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AB" w:rsidRDefault="000258AB">
      <w:pPr>
        <w:pStyle w:val="ConsPlusNormal"/>
        <w:jc w:val="both"/>
        <w:outlineLvl w:val="0"/>
      </w:pPr>
    </w:p>
    <w:p w:rsidR="000258AB" w:rsidRDefault="000258AB">
      <w:pPr>
        <w:pStyle w:val="ConsPlusTitle"/>
        <w:jc w:val="center"/>
        <w:outlineLvl w:val="0"/>
      </w:pPr>
      <w:r>
        <w:t>ПРАВИТЕЛЬСТВО САМАРСКОЙ ОБЛАСТИ</w:t>
      </w:r>
    </w:p>
    <w:p w:rsidR="000258AB" w:rsidRDefault="000258AB">
      <w:pPr>
        <w:pStyle w:val="ConsPlusTitle"/>
        <w:jc w:val="both"/>
      </w:pPr>
    </w:p>
    <w:p w:rsidR="000258AB" w:rsidRDefault="000258AB">
      <w:pPr>
        <w:pStyle w:val="ConsPlusTitle"/>
        <w:jc w:val="center"/>
      </w:pPr>
      <w:r>
        <w:t>ПОСТАНОВЛЕНИЕ</w:t>
      </w:r>
    </w:p>
    <w:p w:rsidR="000258AB" w:rsidRDefault="000258AB">
      <w:pPr>
        <w:pStyle w:val="ConsPlusTitle"/>
        <w:jc w:val="center"/>
      </w:pPr>
      <w:r>
        <w:t>от 27 ноября 2013 г. N 674</w:t>
      </w:r>
    </w:p>
    <w:p w:rsidR="000258AB" w:rsidRDefault="000258AB">
      <w:pPr>
        <w:pStyle w:val="ConsPlusTitle"/>
        <w:jc w:val="both"/>
      </w:pPr>
    </w:p>
    <w:p w:rsidR="000258AB" w:rsidRDefault="000258AB">
      <w:pPr>
        <w:pStyle w:val="ConsPlusTitle"/>
        <w:jc w:val="center"/>
      </w:pPr>
      <w:r>
        <w:t>ОБ УТВЕРЖДЕНИИ ГОСУДАРСТВЕННОЙ ПРОГРАММЫ САМАРСКОЙ ОБЛАСТИ</w:t>
      </w:r>
    </w:p>
    <w:p w:rsidR="000258AB" w:rsidRDefault="000258AB">
      <w:pPr>
        <w:pStyle w:val="ConsPlusTitle"/>
        <w:jc w:val="center"/>
      </w:pPr>
      <w:r>
        <w:t>"РАЗВИТИЕ ЗДРАВООХРАНЕНИЯ В САМАРСКОЙ ОБЛАСТИ"</w:t>
      </w:r>
    </w:p>
    <w:p w:rsidR="000258AB" w:rsidRDefault="000258AB">
      <w:pPr>
        <w:pStyle w:val="ConsPlusTitle"/>
        <w:jc w:val="center"/>
      </w:pPr>
      <w:r>
        <w:t>НА 2014 - 2023 ГОДЫ</w:t>
      </w:r>
    </w:p>
    <w:p w:rsidR="000258AB" w:rsidRDefault="000258AB">
      <w:pPr>
        <w:pStyle w:val="ConsPlusNormal"/>
        <w:jc w:val="both"/>
      </w:pPr>
      <w:bookmarkStart w:id="0" w:name="_GoBack"/>
      <w:bookmarkEnd w:id="0"/>
    </w:p>
    <w:p w:rsidR="000258AB" w:rsidRDefault="000258AB">
      <w:pPr>
        <w:pStyle w:val="ConsPlusNormal"/>
        <w:ind w:firstLine="540"/>
        <w:jc w:val="both"/>
      </w:pPr>
      <w:r>
        <w:t xml:space="preserve">В соответствии с </w:t>
      </w:r>
      <w:hyperlink r:id="rId4" w:history="1">
        <w:r>
          <w:rPr>
            <w:color w:val="0000FF"/>
          </w:rPr>
          <w:t>распоряжением</w:t>
        </w:r>
      </w:hyperlink>
      <w:r>
        <w:t xml:space="preserve"> Правительства Российской Федерации от 28.12.2012 N 2599-р в целях обеспечения качества и доступности медицинской помощи гражданам в Самарской области Правительство Самарской области постановляет:</w:t>
      </w:r>
    </w:p>
    <w:p w:rsidR="000258AB" w:rsidRDefault="000258AB">
      <w:pPr>
        <w:pStyle w:val="ConsPlusNormal"/>
        <w:spacing w:before="220"/>
        <w:ind w:firstLine="540"/>
        <w:jc w:val="both"/>
      </w:pPr>
      <w:r>
        <w:t xml:space="preserve">1. Утвердить прилагаемую государственную </w:t>
      </w:r>
      <w:hyperlink w:anchor="P139" w:history="1">
        <w:r>
          <w:rPr>
            <w:color w:val="0000FF"/>
          </w:rPr>
          <w:t>программу</w:t>
        </w:r>
      </w:hyperlink>
      <w:r>
        <w:t xml:space="preserve"> Самарской области "Развитие здравоохранения в Самарской области" на 2014 - 2023 годы (далее - государственная программа).</w:t>
      </w:r>
    </w:p>
    <w:p w:rsidR="000258AB" w:rsidRDefault="000258AB">
      <w:pPr>
        <w:pStyle w:val="ConsPlusNormal"/>
        <w:jc w:val="both"/>
      </w:pPr>
      <w:r>
        <w:t xml:space="preserve">(в ред. Постановлений Правительства Самарской области от 30.12.2016 </w:t>
      </w:r>
      <w:hyperlink r:id="rId5" w:history="1">
        <w:r>
          <w:rPr>
            <w:color w:val="0000FF"/>
          </w:rPr>
          <w:t>N 853</w:t>
        </w:r>
      </w:hyperlink>
      <w:r>
        <w:t xml:space="preserve">, от 23.01.2018 </w:t>
      </w:r>
      <w:hyperlink r:id="rId6" w:history="1">
        <w:r>
          <w:rPr>
            <w:color w:val="0000FF"/>
          </w:rPr>
          <w:t>N 30</w:t>
        </w:r>
      </w:hyperlink>
      <w:r>
        <w:t xml:space="preserve">, от 01.02.2019 </w:t>
      </w:r>
      <w:hyperlink r:id="rId7" w:history="1">
        <w:r>
          <w:rPr>
            <w:color w:val="0000FF"/>
          </w:rPr>
          <w:t>N 36</w:t>
        </w:r>
      </w:hyperlink>
      <w:r>
        <w:t xml:space="preserve">, от 29.01.2020 </w:t>
      </w:r>
      <w:hyperlink r:id="rId8" w:history="1">
        <w:r>
          <w:rPr>
            <w:color w:val="0000FF"/>
          </w:rPr>
          <w:t>N 42</w:t>
        </w:r>
      </w:hyperlink>
      <w:r>
        <w:t xml:space="preserve">, от 10.02.2021 </w:t>
      </w:r>
      <w:hyperlink r:id="rId9" w:history="1">
        <w:r>
          <w:rPr>
            <w:color w:val="0000FF"/>
          </w:rPr>
          <w:t>N 62</w:t>
        </w:r>
      </w:hyperlink>
      <w:r>
        <w:t>)</w:t>
      </w:r>
    </w:p>
    <w:p w:rsidR="000258AB" w:rsidRDefault="000258AB">
      <w:pPr>
        <w:pStyle w:val="ConsPlusNormal"/>
        <w:spacing w:before="220"/>
        <w:ind w:firstLine="540"/>
        <w:jc w:val="both"/>
      </w:pPr>
      <w:r>
        <w:t>2. Признать утратившими силу:</w:t>
      </w:r>
    </w:p>
    <w:p w:rsidR="000258AB" w:rsidRDefault="000258AB">
      <w:pPr>
        <w:pStyle w:val="ConsPlusNormal"/>
        <w:spacing w:before="220"/>
        <w:ind w:firstLine="540"/>
        <w:jc w:val="both"/>
      </w:pPr>
      <w:hyperlink r:id="rId10" w:history="1">
        <w:r>
          <w:rPr>
            <w:color w:val="0000FF"/>
          </w:rPr>
          <w:t>постановление</w:t>
        </w:r>
      </w:hyperlink>
      <w:r>
        <w:t xml:space="preserve"> Правительства Самарской области от 06.12.2006 N 167 "Об установлении отдельных расходных обязательств Самарской области в сфере здравоохранения";</w:t>
      </w:r>
    </w:p>
    <w:p w:rsidR="000258AB" w:rsidRDefault="000258AB">
      <w:pPr>
        <w:pStyle w:val="ConsPlusNormal"/>
        <w:spacing w:before="220"/>
        <w:ind w:firstLine="540"/>
        <w:jc w:val="both"/>
      </w:pPr>
      <w:hyperlink r:id="rId11" w:history="1">
        <w:r>
          <w:rPr>
            <w:color w:val="0000FF"/>
          </w:rPr>
          <w:t>постановление</w:t>
        </w:r>
      </w:hyperlink>
      <w:r>
        <w:t xml:space="preserve"> Правительства Самарской области от 08.08.2007 N 126 "Об установлении расходных обязательств Самарской области в части обеспечения отдельных категорий жителей Самарской области лекарственными средствами и изделиями медицинского назначения, отпускаемыми по рецептам врачей (фельдшеров) бесплатно";</w:t>
      </w:r>
    </w:p>
    <w:p w:rsidR="000258AB" w:rsidRDefault="000258AB">
      <w:pPr>
        <w:pStyle w:val="ConsPlusNormal"/>
        <w:spacing w:before="220"/>
        <w:ind w:firstLine="540"/>
        <w:jc w:val="both"/>
      </w:pPr>
      <w:hyperlink r:id="rId12" w:history="1">
        <w:r>
          <w:rPr>
            <w:color w:val="0000FF"/>
          </w:rPr>
          <w:t>постановление</w:t>
        </w:r>
      </w:hyperlink>
      <w:r>
        <w:t xml:space="preserve"> Правительства Самарской области от 11.09.2007 N 161 "Об установлении расходного обязательства Самарской области по финансовому обеспечению оказания отдельным категориям жителей Самарской области высокотехнологичной медицинской помощи в медицинских организациях, расположенных за пределами Самарской области";</w:t>
      </w:r>
    </w:p>
    <w:p w:rsidR="000258AB" w:rsidRDefault="000258AB">
      <w:pPr>
        <w:pStyle w:val="ConsPlusNormal"/>
        <w:spacing w:before="220"/>
        <w:ind w:firstLine="540"/>
        <w:jc w:val="both"/>
      </w:pPr>
      <w:hyperlink r:id="rId13" w:history="1">
        <w:r>
          <w:rPr>
            <w:color w:val="0000FF"/>
          </w:rPr>
          <w:t>постановление</w:t>
        </w:r>
      </w:hyperlink>
      <w:r>
        <w:t xml:space="preserve"> Правительства Самарской области от 24.12.2007 N 266 "Об установлении отдельных расходных обязательств Самарской области в сфере здравоохранения";</w:t>
      </w:r>
    </w:p>
    <w:p w:rsidR="000258AB" w:rsidRDefault="000258AB">
      <w:pPr>
        <w:pStyle w:val="ConsPlusNormal"/>
        <w:spacing w:before="220"/>
        <w:ind w:firstLine="540"/>
        <w:jc w:val="both"/>
      </w:pPr>
      <w:hyperlink r:id="rId14" w:history="1">
        <w:r>
          <w:rPr>
            <w:color w:val="0000FF"/>
          </w:rPr>
          <w:t>постановление</w:t>
        </w:r>
      </w:hyperlink>
      <w:r>
        <w:t xml:space="preserve"> Правительства Самарской области от 20.06.2008 N 221 "О внесении изменений в постановление Правительства Самарской области от 11.09.2007 N 161 "Об установлении расходного обязательства Самарской области по финансовому обеспечению оказания отдельным категориям жителей Самарской области высокотехнологичной медицинской помощи в медицинских организациях, расположенных за пределами Самарской области";</w:t>
      </w:r>
    </w:p>
    <w:p w:rsidR="000258AB" w:rsidRDefault="000258AB">
      <w:pPr>
        <w:pStyle w:val="ConsPlusNormal"/>
        <w:spacing w:before="220"/>
        <w:ind w:firstLine="540"/>
        <w:jc w:val="both"/>
      </w:pPr>
      <w:hyperlink r:id="rId15" w:history="1">
        <w:r>
          <w:rPr>
            <w:color w:val="0000FF"/>
          </w:rPr>
          <w:t>постановление</w:t>
        </w:r>
      </w:hyperlink>
      <w:r>
        <w:t xml:space="preserve"> Правительства Самарской области от 03.03.2010 N 96 "Об установлении отдельных расходных обязательств Самарской области";</w:t>
      </w:r>
    </w:p>
    <w:p w:rsidR="000258AB" w:rsidRDefault="000258AB">
      <w:pPr>
        <w:pStyle w:val="ConsPlusNormal"/>
        <w:spacing w:before="220"/>
        <w:ind w:firstLine="540"/>
        <w:jc w:val="both"/>
      </w:pPr>
      <w:hyperlink r:id="rId16" w:history="1">
        <w:r>
          <w:rPr>
            <w:color w:val="0000FF"/>
          </w:rPr>
          <w:t>постановление</w:t>
        </w:r>
      </w:hyperlink>
      <w:r>
        <w:t xml:space="preserve"> Правительства Самарской области от 17.03.2010 N 110 "О внесении изменений в постановление Правительства Самарской области от 24.12.2007 N 266 "Об установлении отдельных расходных обязательств Самарской области";</w:t>
      </w:r>
    </w:p>
    <w:p w:rsidR="000258AB" w:rsidRDefault="000258AB">
      <w:pPr>
        <w:pStyle w:val="ConsPlusNormal"/>
        <w:spacing w:before="220"/>
        <w:ind w:firstLine="540"/>
        <w:jc w:val="both"/>
      </w:pPr>
      <w:hyperlink r:id="rId17" w:history="1">
        <w:r>
          <w:rPr>
            <w:color w:val="0000FF"/>
          </w:rPr>
          <w:t>постановление</w:t>
        </w:r>
      </w:hyperlink>
      <w:r>
        <w:t xml:space="preserve">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18" w:history="1">
        <w:r>
          <w:rPr>
            <w:color w:val="0000FF"/>
          </w:rPr>
          <w:t>постановление</w:t>
        </w:r>
      </w:hyperlink>
      <w:r>
        <w:t xml:space="preserve"> Правительства Самарской области от 10.11.2010 N 578 "Об установлении отдельных расходных обязательств Самарской области в сфере здравоохранения";</w:t>
      </w:r>
    </w:p>
    <w:p w:rsidR="000258AB" w:rsidRDefault="000258AB">
      <w:pPr>
        <w:pStyle w:val="ConsPlusNormal"/>
        <w:spacing w:before="220"/>
        <w:ind w:firstLine="540"/>
        <w:jc w:val="both"/>
      </w:pPr>
      <w:hyperlink r:id="rId19" w:history="1">
        <w:r>
          <w:rPr>
            <w:color w:val="0000FF"/>
          </w:rPr>
          <w:t>постановление</w:t>
        </w:r>
      </w:hyperlink>
      <w:r>
        <w:t xml:space="preserve"> Правительства Самарской области от 18.01.2011 N 2 "О внесении изменений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20" w:history="1">
        <w:r>
          <w:rPr>
            <w:color w:val="0000FF"/>
          </w:rPr>
          <w:t>постановление</w:t>
        </w:r>
      </w:hyperlink>
      <w:r>
        <w:t xml:space="preserve"> Правительства Самарской области от 21.01.2011 N 4 "О внесении изменений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21" w:history="1">
        <w:r>
          <w:rPr>
            <w:color w:val="0000FF"/>
          </w:rPr>
          <w:t>постановление</w:t>
        </w:r>
      </w:hyperlink>
      <w:r>
        <w:t xml:space="preserve"> Правительства Самарской области от 17.02.2011 N 57 "О внесении изменений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22" w:history="1">
        <w:r>
          <w:rPr>
            <w:color w:val="0000FF"/>
          </w:rPr>
          <w:t>пункт 1</w:t>
        </w:r>
      </w:hyperlink>
      <w:r>
        <w:t xml:space="preserve"> постановления Правительства Самарской области от 23.03.2011 N 90 "О внесении изменений в отдельные постановления Правительства Самарской области в сфере реализации региональной программы модернизации здравоохранения Самарской области на 2011 - 2012 годы";</w:t>
      </w:r>
    </w:p>
    <w:p w:rsidR="000258AB" w:rsidRDefault="000258AB">
      <w:pPr>
        <w:pStyle w:val="ConsPlusNormal"/>
        <w:spacing w:before="220"/>
        <w:ind w:firstLine="540"/>
        <w:jc w:val="both"/>
      </w:pPr>
      <w:hyperlink r:id="rId23" w:history="1">
        <w:r>
          <w:rPr>
            <w:color w:val="0000FF"/>
          </w:rPr>
          <w:t>постановление</w:t>
        </w:r>
      </w:hyperlink>
      <w:r>
        <w:t xml:space="preserve"> Правительства Самарской области от 23.03.2011 N 100 "Об установлении отдельных расходных обязательств Самарской области";</w:t>
      </w:r>
    </w:p>
    <w:p w:rsidR="000258AB" w:rsidRDefault="000258AB">
      <w:pPr>
        <w:pStyle w:val="ConsPlusNormal"/>
        <w:spacing w:before="220"/>
        <w:ind w:firstLine="540"/>
        <w:jc w:val="both"/>
      </w:pPr>
      <w:hyperlink r:id="rId24" w:history="1">
        <w:r>
          <w:rPr>
            <w:color w:val="0000FF"/>
          </w:rPr>
          <w:t>постановление</w:t>
        </w:r>
      </w:hyperlink>
      <w:r>
        <w:t xml:space="preserve"> Правительства Самарской области от 12.05.2011 N 174 "О внесении изменений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25" w:history="1">
        <w:r>
          <w:rPr>
            <w:color w:val="0000FF"/>
          </w:rPr>
          <w:t>постановление</w:t>
        </w:r>
      </w:hyperlink>
      <w:r>
        <w:t xml:space="preserve"> Правительства Самарской области от 26.05.2011 N 199 "О внесении изменений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26" w:history="1">
        <w:r>
          <w:rPr>
            <w:color w:val="0000FF"/>
          </w:rPr>
          <w:t>постановление</w:t>
        </w:r>
      </w:hyperlink>
      <w:r>
        <w:t xml:space="preserve"> Правительства Самарской области от 29.08.2011 N 425 "О внесении изменений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27" w:history="1">
        <w:r>
          <w:rPr>
            <w:color w:val="0000FF"/>
          </w:rPr>
          <w:t>постановление</w:t>
        </w:r>
      </w:hyperlink>
      <w:r>
        <w:t xml:space="preserve"> Правительства Самарской области от 29.09.2011 N 459 "О внесении изменений в постановление Правительства Самарской области от 10.11.2010 N 578 "Об установлении отдельных расходных обязательств Самарской области в сфере здравоохранения и социального обслуживания населения";</w:t>
      </w:r>
    </w:p>
    <w:p w:rsidR="000258AB" w:rsidRDefault="000258AB">
      <w:pPr>
        <w:pStyle w:val="ConsPlusNormal"/>
        <w:spacing w:before="220"/>
        <w:ind w:firstLine="540"/>
        <w:jc w:val="both"/>
      </w:pPr>
      <w:hyperlink r:id="rId28" w:history="1">
        <w:r>
          <w:rPr>
            <w:color w:val="0000FF"/>
          </w:rPr>
          <w:t>абзац тринадцатый пункта 1</w:t>
        </w:r>
      </w:hyperlink>
      <w:r>
        <w:t xml:space="preserve"> постановления Правительства Самарской области от 29.09.2011 N 472 "О внесении изменений в отдельные постановления Правительства Самарской области";</w:t>
      </w:r>
    </w:p>
    <w:p w:rsidR="000258AB" w:rsidRDefault="000258AB">
      <w:pPr>
        <w:pStyle w:val="ConsPlusNormal"/>
        <w:spacing w:before="220"/>
        <w:ind w:firstLine="540"/>
        <w:jc w:val="both"/>
      </w:pPr>
      <w:hyperlink r:id="rId29" w:history="1">
        <w:r>
          <w:rPr>
            <w:color w:val="0000FF"/>
          </w:rPr>
          <w:t>постановление</w:t>
        </w:r>
      </w:hyperlink>
      <w:r>
        <w:t xml:space="preserve"> Правительства Самарской области от 29.09.2011 N 483 "Об установлении отдельного расходного обязательства Самарской области";</w:t>
      </w:r>
    </w:p>
    <w:p w:rsidR="000258AB" w:rsidRDefault="000258AB">
      <w:pPr>
        <w:pStyle w:val="ConsPlusNormal"/>
        <w:spacing w:before="220"/>
        <w:ind w:firstLine="540"/>
        <w:jc w:val="both"/>
      </w:pPr>
      <w:hyperlink r:id="rId30" w:history="1">
        <w:r>
          <w:rPr>
            <w:color w:val="0000FF"/>
          </w:rPr>
          <w:t>пункт 1</w:t>
        </w:r>
      </w:hyperlink>
      <w:r>
        <w:t xml:space="preserve"> постановления Правительства Самарской области от 12.10.2011 N 582 "О внесении изменений в отдельные постановления Правительства Самарской области в сфере здравоохранения";</w:t>
      </w:r>
    </w:p>
    <w:p w:rsidR="000258AB" w:rsidRDefault="000258AB">
      <w:pPr>
        <w:pStyle w:val="ConsPlusNormal"/>
        <w:spacing w:before="220"/>
        <w:ind w:firstLine="540"/>
        <w:jc w:val="both"/>
      </w:pPr>
      <w:hyperlink r:id="rId31" w:history="1">
        <w:r>
          <w:rPr>
            <w:color w:val="0000FF"/>
          </w:rPr>
          <w:t>постановление</w:t>
        </w:r>
      </w:hyperlink>
      <w:r>
        <w:t xml:space="preserve"> Правительства Самарской области от 27.10.2011 N 655 "Об установлении отдельных расходных обязательств Самарской области";</w:t>
      </w:r>
    </w:p>
    <w:p w:rsidR="000258AB" w:rsidRDefault="000258AB">
      <w:pPr>
        <w:pStyle w:val="ConsPlusNormal"/>
        <w:spacing w:before="220"/>
        <w:ind w:firstLine="540"/>
        <w:jc w:val="both"/>
      </w:pPr>
      <w:hyperlink r:id="rId32" w:history="1">
        <w:r>
          <w:rPr>
            <w:color w:val="0000FF"/>
          </w:rPr>
          <w:t>постановление</w:t>
        </w:r>
      </w:hyperlink>
      <w:r>
        <w:t xml:space="preserve"> Правительства Самарской области от 27.10.2011 N 656 "Об установлении отдельных расходных обязательств Самарской области по реализации мероприятий по </w:t>
      </w:r>
      <w:r>
        <w:lastRenderedPageBreak/>
        <w:t>долечиванию (реабилитации) работающих граждан, проживающих в Самарской области, в условиях санатория непосредственно после стационарного лечения";</w:t>
      </w:r>
    </w:p>
    <w:p w:rsidR="000258AB" w:rsidRDefault="000258AB">
      <w:pPr>
        <w:pStyle w:val="ConsPlusNormal"/>
        <w:spacing w:before="220"/>
        <w:ind w:firstLine="540"/>
        <w:jc w:val="both"/>
      </w:pPr>
      <w:hyperlink r:id="rId33" w:history="1">
        <w:r>
          <w:rPr>
            <w:color w:val="0000FF"/>
          </w:rPr>
          <w:t>пункты 1</w:t>
        </w:r>
      </w:hyperlink>
      <w:r>
        <w:t xml:space="preserve">, </w:t>
      </w:r>
      <w:hyperlink r:id="rId34" w:history="1">
        <w:r>
          <w:rPr>
            <w:color w:val="0000FF"/>
          </w:rPr>
          <w:t>2</w:t>
        </w:r>
      </w:hyperlink>
      <w:r>
        <w:t xml:space="preserve">, </w:t>
      </w:r>
      <w:hyperlink r:id="rId35" w:history="1">
        <w:r>
          <w:rPr>
            <w:color w:val="0000FF"/>
          </w:rPr>
          <w:t>4</w:t>
        </w:r>
      </w:hyperlink>
      <w:r>
        <w:t xml:space="preserve"> постановления Правительства Самарской области от 27.10.2011 N 658 "О внесении изменений в отдельные постановления Правительства Самарской области в сфере здравоохранения";</w:t>
      </w:r>
    </w:p>
    <w:p w:rsidR="000258AB" w:rsidRDefault="000258AB">
      <w:pPr>
        <w:pStyle w:val="ConsPlusNormal"/>
        <w:spacing w:before="220"/>
        <w:ind w:firstLine="540"/>
        <w:jc w:val="both"/>
      </w:pPr>
      <w:hyperlink r:id="rId36" w:history="1">
        <w:r>
          <w:rPr>
            <w:color w:val="0000FF"/>
          </w:rPr>
          <w:t>постановление</w:t>
        </w:r>
      </w:hyperlink>
      <w:r>
        <w:t xml:space="preserve"> Правительства Самарской области от 27.10.2011 N 662 "О внесении изменений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37" w:history="1">
        <w:r>
          <w:rPr>
            <w:color w:val="0000FF"/>
          </w:rPr>
          <w:t>постановление</w:t>
        </w:r>
      </w:hyperlink>
      <w:r>
        <w:t xml:space="preserve"> Правительства Самарской области от 27.10.2011 N 673 "Об утверждении областной целевой программы "Здоровое питание населения Самарской области" на 2012 - 2015 годы";</w:t>
      </w:r>
    </w:p>
    <w:p w:rsidR="000258AB" w:rsidRDefault="000258AB">
      <w:pPr>
        <w:pStyle w:val="ConsPlusNormal"/>
        <w:spacing w:before="220"/>
        <w:ind w:firstLine="540"/>
        <w:jc w:val="both"/>
      </w:pPr>
      <w:hyperlink r:id="rId38" w:history="1">
        <w:r>
          <w:rPr>
            <w:color w:val="0000FF"/>
          </w:rPr>
          <w:t>постановление</w:t>
        </w:r>
      </w:hyperlink>
      <w:r>
        <w:t xml:space="preserve"> Правительства Самарской области от 27.10.2011 N 695 "Об утверждении областной целевой программы "Предупреждение распространения заболевания, вызываемого вирусом иммунодефицита человека (ВИЧ-инфекции), среди населения Самарской области" на 2012 - 2014 годы";</w:t>
      </w:r>
    </w:p>
    <w:p w:rsidR="000258AB" w:rsidRDefault="000258AB">
      <w:pPr>
        <w:pStyle w:val="ConsPlusNormal"/>
        <w:spacing w:before="220"/>
        <w:ind w:firstLine="540"/>
        <w:jc w:val="both"/>
      </w:pPr>
      <w:hyperlink r:id="rId39" w:history="1">
        <w:r>
          <w:rPr>
            <w:color w:val="0000FF"/>
          </w:rPr>
          <w:t>постановление</w:t>
        </w:r>
      </w:hyperlink>
      <w:r>
        <w:t xml:space="preserve"> Правительства Самарской области от 18.11.2011 N 735 "О внесении изменений в постановление Правительства Самарской области от 23.03.2011 N 100 "Об установлении отдельных расходных обязательств Самарской области";</w:t>
      </w:r>
    </w:p>
    <w:p w:rsidR="000258AB" w:rsidRDefault="000258AB">
      <w:pPr>
        <w:pStyle w:val="ConsPlusNormal"/>
        <w:spacing w:before="220"/>
        <w:ind w:firstLine="540"/>
        <w:jc w:val="both"/>
      </w:pPr>
      <w:hyperlink r:id="rId40" w:history="1">
        <w:r>
          <w:rPr>
            <w:color w:val="0000FF"/>
          </w:rPr>
          <w:t>постановление</w:t>
        </w:r>
      </w:hyperlink>
      <w:r>
        <w:t xml:space="preserve"> Правительства Самарской области от 06.12.2011 N 773 "О внесении изменения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41" w:history="1">
        <w:r>
          <w:rPr>
            <w:color w:val="0000FF"/>
          </w:rPr>
          <w:t>постановление</w:t>
        </w:r>
      </w:hyperlink>
      <w:r>
        <w:t xml:space="preserve"> Правительства Самарской области от 26.12.2011 N 851 "О внесении изменения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42" w:history="1">
        <w:r>
          <w:rPr>
            <w:color w:val="0000FF"/>
          </w:rPr>
          <w:t>постановление</w:t>
        </w:r>
      </w:hyperlink>
      <w:r>
        <w:t xml:space="preserve"> Правительства Самарской области от 13.02.2012 N 50 "О внесении изменений в постановление Правительства Самарской области от 23.03.2011 N 100 "Об установлении отдельных расходных обязательств Самарской области";</w:t>
      </w:r>
    </w:p>
    <w:p w:rsidR="000258AB" w:rsidRDefault="000258AB">
      <w:pPr>
        <w:pStyle w:val="ConsPlusNormal"/>
        <w:spacing w:before="220"/>
        <w:ind w:firstLine="540"/>
        <w:jc w:val="both"/>
      </w:pPr>
      <w:hyperlink r:id="rId43" w:history="1">
        <w:r>
          <w:rPr>
            <w:color w:val="0000FF"/>
          </w:rPr>
          <w:t>постановление</w:t>
        </w:r>
      </w:hyperlink>
      <w:r>
        <w:t xml:space="preserve"> Правительства Самарской области от 22.02.2012 N 92 "О внесении изменений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44" w:history="1">
        <w:r>
          <w:rPr>
            <w:color w:val="0000FF"/>
          </w:rPr>
          <w:t>постановление</w:t>
        </w:r>
      </w:hyperlink>
      <w:r>
        <w:t xml:space="preserve"> Правительства Самарской области от 22.02.2012 N 95 "О внесении изменений в постановление Правительства Самарской области от 27.10.2011 N 695 "Об утверждении областной целевой программы "Предупреждение распространения заболевания, вызываемого вирусом иммунодефицита человека (ВИЧ-инфекции), среди населения Самарской области" на 2012 - 2014 годы";</w:t>
      </w:r>
    </w:p>
    <w:p w:rsidR="000258AB" w:rsidRDefault="000258AB">
      <w:pPr>
        <w:pStyle w:val="ConsPlusNormal"/>
        <w:spacing w:before="220"/>
        <w:ind w:firstLine="540"/>
        <w:jc w:val="both"/>
      </w:pPr>
      <w:hyperlink r:id="rId45" w:history="1">
        <w:r>
          <w:rPr>
            <w:color w:val="0000FF"/>
          </w:rPr>
          <w:t>постановление</w:t>
        </w:r>
      </w:hyperlink>
      <w:r>
        <w:t xml:space="preserve"> Правительства Самарской области от 20.03.2012 N 129 "О внесении изменения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46" w:history="1">
        <w:r>
          <w:rPr>
            <w:color w:val="0000FF"/>
          </w:rPr>
          <w:t>постановление</w:t>
        </w:r>
      </w:hyperlink>
      <w:r>
        <w:t xml:space="preserve"> Правительства Самарской области от 23.03.2012 N 139 "О внесении изменений </w:t>
      </w:r>
      <w:r>
        <w:lastRenderedPageBreak/>
        <w:t>в постановление Правительства Самарской области от 27.10.2011 N 695 "Об утверждении областной целевой программы "Предупреждение распространения заболевания, вызываемого вирусом иммунодефицита человека (ВИЧ-инфекции), среди населения Самарской области" на 2012 - 2014 годы";</w:t>
      </w:r>
    </w:p>
    <w:p w:rsidR="000258AB" w:rsidRDefault="000258AB">
      <w:pPr>
        <w:pStyle w:val="ConsPlusNormal"/>
        <w:spacing w:before="220"/>
        <w:ind w:firstLine="540"/>
        <w:jc w:val="both"/>
      </w:pPr>
      <w:hyperlink r:id="rId47" w:history="1">
        <w:r>
          <w:rPr>
            <w:color w:val="0000FF"/>
          </w:rPr>
          <w:t>пункт 1</w:t>
        </w:r>
      </w:hyperlink>
      <w:r>
        <w:t xml:space="preserve"> постановления Правительства Самарской области от 02.04.2012 N 146 "О внесении изменений в отдельные постановления Правительства Самарской области в сфере здравоохранения";</w:t>
      </w:r>
    </w:p>
    <w:p w:rsidR="000258AB" w:rsidRDefault="000258AB">
      <w:pPr>
        <w:pStyle w:val="ConsPlusNormal"/>
        <w:spacing w:before="220"/>
        <w:ind w:firstLine="540"/>
        <w:jc w:val="both"/>
      </w:pPr>
      <w:hyperlink r:id="rId48" w:history="1">
        <w:r>
          <w:rPr>
            <w:color w:val="0000FF"/>
          </w:rPr>
          <w:t>постановление</w:t>
        </w:r>
      </w:hyperlink>
      <w:r>
        <w:t xml:space="preserve"> Правительства Самарской области от 03.04.2012 N 154 "О внесении изменения в постановление Правительства Самарской области от 27.10.2011 N 655 "Об установлении отдельных расходных обязательств Самарской области";</w:t>
      </w:r>
    </w:p>
    <w:p w:rsidR="000258AB" w:rsidRDefault="000258AB">
      <w:pPr>
        <w:pStyle w:val="ConsPlusNormal"/>
        <w:spacing w:before="220"/>
        <w:ind w:firstLine="540"/>
        <w:jc w:val="both"/>
      </w:pPr>
      <w:hyperlink r:id="rId49" w:history="1">
        <w:r>
          <w:rPr>
            <w:color w:val="0000FF"/>
          </w:rPr>
          <w:t>постановление</w:t>
        </w:r>
      </w:hyperlink>
      <w:r>
        <w:t xml:space="preserve"> Правительства Самарской области от 10.04.2012 N 177 "О внесении изменений в постановление Правительства Самарской области от 10.11.2010 N 578 "Об установлении отдельных расходных обязательств Самарской области в сфере здравоохранения и социального обслуживания населения";</w:t>
      </w:r>
    </w:p>
    <w:p w:rsidR="000258AB" w:rsidRDefault="000258AB">
      <w:pPr>
        <w:pStyle w:val="ConsPlusNormal"/>
        <w:spacing w:before="220"/>
        <w:ind w:firstLine="540"/>
        <w:jc w:val="both"/>
      </w:pPr>
      <w:hyperlink r:id="rId50" w:history="1">
        <w:r>
          <w:rPr>
            <w:color w:val="0000FF"/>
          </w:rPr>
          <w:t>постановление</w:t>
        </w:r>
      </w:hyperlink>
      <w:r>
        <w:t xml:space="preserve"> Правительства Самарской области от 10.04.2012 N 178 "О внесении изменений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51" w:history="1">
        <w:r>
          <w:rPr>
            <w:color w:val="0000FF"/>
          </w:rPr>
          <w:t>постановление</w:t>
        </w:r>
      </w:hyperlink>
      <w:r>
        <w:t xml:space="preserve"> Правительства Самарской области от 18.04.2012 N 201 "О внесении изменения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52" w:history="1">
        <w:r>
          <w:rPr>
            <w:color w:val="0000FF"/>
          </w:rPr>
          <w:t>постановление</w:t>
        </w:r>
      </w:hyperlink>
      <w:r>
        <w:t xml:space="preserve"> Правительства Самарской области от 05.05.2012 N 240 "О внесении изменений в постановление Правительства Самарской области от 23.03.2011 N 100 "Об установлении отдельных расходных обязательств Самарской области";</w:t>
      </w:r>
    </w:p>
    <w:p w:rsidR="000258AB" w:rsidRDefault="000258AB">
      <w:pPr>
        <w:pStyle w:val="ConsPlusNormal"/>
        <w:spacing w:before="220"/>
        <w:ind w:firstLine="540"/>
        <w:jc w:val="both"/>
      </w:pPr>
      <w:hyperlink r:id="rId53" w:history="1">
        <w:r>
          <w:rPr>
            <w:color w:val="0000FF"/>
          </w:rPr>
          <w:t>постановление</w:t>
        </w:r>
      </w:hyperlink>
      <w:r>
        <w:t xml:space="preserve"> Правительства Самарской области от 13.06.2012 N 272 "О внесении изменений в постановление Правительства Самарской области от 27.10.2011 N 695 "Об утверждении областной целевой программы "Предупреждение распространения заболевания, вызываемого вирусом иммунодефицита человека (ВИЧ-инфекции), среди населения Самарской области" на 2012 - 2014 годы";</w:t>
      </w:r>
    </w:p>
    <w:p w:rsidR="000258AB" w:rsidRDefault="000258AB">
      <w:pPr>
        <w:pStyle w:val="ConsPlusNormal"/>
        <w:spacing w:before="220"/>
        <w:ind w:firstLine="540"/>
        <w:jc w:val="both"/>
      </w:pPr>
      <w:hyperlink r:id="rId54" w:history="1">
        <w:r>
          <w:rPr>
            <w:color w:val="0000FF"/>
          </w:rPr>
          <w:t>пункты 13</w:t>
        </w:r>
      </w:hyperlink>
      <w:r>
        <w:t xml:space="preserve">, </w:t>
      </w:r>
      <w:hyperlink r:id="rId55" w:history="1">
        <w:r>
          <w:rPr>
            <w:color w:val="0000FF"/>
          </w:rPr>
          <w:t>21</w:t>
        </w:r>
      </w:hyperlink>
      <w:r>
        <w:t xml:space="preserve">, </w:t>
      </w:r>
      <w:hyperlink r:id="rId56" w:history="1">
        <w:r>
          <w:rPr>
            <w:color w:val="0000FF"/>
          </w:rPr>
          <w:t>24</w:t>
        </w:r>
      </w:hyperlink>
      <w:r>
        <w:t xml:space="preserve">, </w:t>
      </w:r>
      <w:hyperlink r:id="rId57" w:history="1">
        <w:r>
          <w:rPr>
            <w:color w:val="0000FF"/>
          </w:rPr>
          <w:t>28</w:t>
        </w:r>
      </w:hyperlink>
      <w:r>
        <w:t xml:space="preserve">, </w:t>
      </w:r>
      <w:hyperlink r:id="rId58" w:history="1">
        <w:r>
          <w:rPr>
            <w:color w:val="0000FF"/>
          </w:rPr>
          <w:t>47</w:t>
        </w:r>
      </w:hyperlink>
      <w:r>
        <w:t xml:space="preserve">, </w:t>
      </w:r>
      <w:hyperlink r:id="rId59" w:history="1">
        <w:r>
          <w:rPr>
            <w:color w:val="0000FF"/>
          </w:rPr>
          <w:t>55</w:t>
        </w:r>
      </w:hyperlink>
      <w:r>
        <w:t xml:space="preserve">, </w:t>
      </w:r>
      <w:hyperlink r:id="rId60" w:history="1">
        <w:r>
          <w:rPr>
            <w:color w:val="0000FF"/>
          </w:rPr>
          <w:t>57</w:t>
        </w:r>
      </w:hyperlink>
      <w:r>
        <w:t xml:space="preserve">, </w:t>
      </w:r>
      <w:hyperlink r:id="rId61" w:history="1">
        <w:r>
          <w:rPr>
            <w:color w:val="0000FF"/>
          </w:rPr>
          <w:t>66</w:t>
        </w:r>
      </w:hyperlink>
      <w:r>
        <w:t xml:space="preserve">, </w:t>
      </w:r>
      <w:hyperlink r:id="rId62" w:history="1">
        <w:r>
          <w:rPr>
            <w:color w:val="0000FF"/>
          </w:rPr>
          <w:t>72</w:t>
        </w:r>
      </w:hyperlink>
      <w:r>
        <w:t xml:space="preserve">, </w:t>
      </w:r>
      <w:hyperlink r:id="rId63" w:history="1">
        <w:r>
          <w:rPr>
            <w:color w:val="0000FF"/>
          </w:rPr>
          <w:t>73</w:t>
        </w:r>
      </w:hyperlink>
      <w:r>
        <w:t xml:space="preserve">, </w:t>
      </w:r>
      <w:hyperlink r:id="rId64" w:history="1">
        <w:r>
          <w:rPr>
            <w:color w:val="0000FF"/>
          </w:rPr>
          <w:t>77</w:t>
        </w:r>
      </w:hyperlink>
      <w:r>
        <w:t xml:space="preserve"> постановления Правительства Самарской области от 08.08.2012 N 365 "О внесении изменений в отдельные постановления Правительства Самарской области";</w:t>
      </w:r>
    </w:p>
    <w:p w:rsidR="000258AB" w:rsidRDefault="000258AB">
      <w:pPr>
        <w:pStyle w:val="ConsPlusNormal"/>
        <w:spacing w:before="220"/>
        <w:ind w:firstLine="540"/>
        <w:jc w:val="both"/>
      </w:pPr>
      <w:hyperlink r:id="rId65" w:history="1">
        <w:r>
          <w:rPr>
            <w:color w:val="0000FF"/>
          </w:rPr>
          <w:t>постановление</w:t>
        </w:r>
      </w:hyperlink>
      <w:r>
        <w:t xml:space="preserve"> Правительства Самарской области от 23.08.2012 N 375 "О внесении изменения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66" w:history="1">
        <w:r>
          <w:rPr>
            <w:color w:val="0000FF"/>
          </w:rPr>
          <w:t>постановление</w:t>
        </w:r>
      </w:hyperlink>
      <w:r>
        <w:t xml:space="preserve"> Правительства Самарской области от 24.08.2012 N 384 "О внесении изменений в постановление Правительства Самарской области от 27.10.2011 N 673 "Об утверждении областной целевой программы "Здоровое питание населения Самарской области" на 2012 - 2015 годы";</w:t>
      </w:r>
    </w:p>
    <w:p w:rsidR="000258AB" w:rsidRDefault="000258AB">
      <w:pPr>
        <w:pStyle w:val="ConsPlusNormal"/>
        <w:spacing w:before="220"/>
        <w:ind w:firstLine="540"/>
        <w:jc w:val="both"/>
      </w:pPr>
      <w:hyperlink r:id="rId67" w:history="1">
        <w:r>
          <w:rPr>
            <w:color w:val="0000FF"/>
          </w:rPr>
          <w:t>постановление</w:t>
        </w:r>
      </w:hyperlink>
      <w:r>
        <w:t xml:space="preserve"> Правительства Самарской области от 28.08.2012 N 389 "О внесении изменений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68" w:history="1">
        <w:r>
          <w:rPr>
            <w:color w:val="0000FF"/>
          </w:rPr>
          <w:t>постановление</w:t>
        </w:r>
      </w:hyperlink>
      <w:r>
        <w:t xml:space="preserve"> Правительства Самарской области от 25.09.2012 N 474 "О внесении изменений в постановление Правительства Самарской области от 27.10.2011 N 695 "Об утверждении областной целевой программы "Предупреждение распространения заболевания, вызываемого вирусом иммунодефицита человека (ВИЧ-инфекции), среди населения Самарской области" на 2012 - 2014 годы";</w:t>
      </w:r>
    </w:p>
    <w:p w:rsidR="000258AB" w:rsidRDefault="000258AB">
      <w:pPr>
        <w:pStyle w:val="ConsPlusNormal"/>
        <w:spacing w:before="220"/>
        <w:ind w:firstLine="540"/>
        <w:jc w:val="both"/>
      </w:pPr>
      <w:hyperlink r:id="rId69" w:history="1">
        <w:r>
          <w:rPr>
            <w:color w:val="0000FF"/>
          </w:rPr>
          <w:t>пункт 1</w:t>
        </w:r>
      </w:hyperlink>
      <w:r>
        <w:t xml:space="preserve"> постановления Правительства Самарской области от 25.09.2012 N 480 "О внесении изменений в отдельные постановления Правительства Самарской области в сфере здравоохранения";</w:t>
      </w:r>
    </w:p>
    <w:p w:rsidR="000258AB" w:rsidRDefault="000258AB">
      <w:pPr>
        <w:pStyle w:val="ConsPlusNormal"/>
        <w:spacing w:before="220"/>
        <w:ind w:firstLine="540"/>
        <w:jc w:val="both"/>
      </w:pPr>
      <w:hyperlink r:id="rId70" w:history="1">
        <w:r>
          <w:rPr>
            <w:color w:val="0000FF"/>
          </w:rPr>
          <w:t>пункт 1</w:t>
        </w:r>
      </w:hyperlink>
      <w:r>
        <w:t xml:space="preserve"> постановления Правительства Самарской области от 30.10.2012 N 584 "О внесении изменений в отдельные постановления Правительства Самарской области в сфере здравоохранения";</w:t>
      </w:r>
    </w:p>
    <w:p w:rsidR="000258AB" w:rsidRDefault="000258AB">
      <w:pPr>
        <w:pStyle w:val="ConsPlusNormal"/>
        <w:spacing w:before="220"/>
        <w:ind w:firstLine="540"/>
        <w:jc w:val="both"/>
      </w:pPr>
      <w:hyperlink r:id="rId71" w:history="1">
        <w:r>
          <w:rPr>
            <w:color w:val="0000FF"/>
          </w:rPr>
          <w:t>постановление</w:t>
        </w:r>
      </w:hyperlink>
      <w:r>
        <w:t xml:space="preserve"> Правительства Самарской области от 13.11.2012 N 652 "О внесении изменений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72" w:history="1">
        <w:r>
          <w:rPr>
            <w:color w:val="0000FF"/>
          </w:rPr>
          <w:t>постановление</w:t>
        </w:r>
      </w:hyperlink>
      <w:r>
        <w:t xml:space="preserve"> Правительства Самарской области от 28.11.2012 N 695 "О внесении изменений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73" w:history="1">
        <w:r>
          <w:rPr>
            <w:color w:val="0000FF"/>
          </w:rPr>
          <w:t>постановление</w:t>
        </w:r>
      </w:hyperlink>
      <w:r>
        <w:t xml:space="preserve"> Правительства Самарской области от 06.12.2012 N 711 "О внесении изменений в постановление Правительства Самарской области от 27.10.2011 N 673 "Об утверждении областной целевой программы "Здоровое питание населения Самарской области" на 2012 - 2015 годы";</w:t>
      </w:r>
    </w:p>
    <w:p w:rsidR="000258AB" w:rsidRDefault="000258AB">
      <w:pPr>
        <w:pStyle w:val="ConsPlusNormal"/>
        <w:spacing w:before="220"/>
        <w:ind w:firstLine="540"/>
        <w:jc w:val="both"/>
      </w:pPr>
      <w:hyperlink r:id="rId74" w:history="1">
        <w:r>
          <w:rPr>
            <w:color w:val="0000FF"/>
          </w:rPr>
          <w:t>постановление</w:t>
        </w:r>
      </w:hyperlink>
      <w:r>
        <w:t xml:space="preserve"> Правительства Самарской области от 06.12.2012 N 715 "О внесении изменений в постановление Правительства Самарской области от 27.10.2011 N 695 "Об утверждении областной целевой программы "Предупреждение распространения заболевания, вызываемого вирусом иммунодефицита человека (ВИЧ-инфекции), среди населения Самарской области" на 2012 - 2014 годы";</w:t>
      </w:r>
    </w:p>
    <w:p w:rsidR="000258AB" w:rsidRDefault="000258AB">
      <w:pPr>
        <w:pStyle w:val="ConsPlusNormal"/>
        <w:spacing w:before="220"/>
        <w:ind w:firstLine="540"/>
        <w:jc w:val="both"/>
      </w:pPr>
      <w:hyperlink r:id="rId75" w:history="1">
        <w:r>
          <w:rPr>
            <w:color w:val="0000FF"/>
          </w:rPr>
          <w:t>постановление</w:t>
        </w:r>
      </w:hyperlink>
      <w:r>
        <w:t xml:space="preserve"> Правительства Самарской области от 12.12.2012 N 751 "О внесении изменений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76" w:history="1">
        <w:r>
          <w:rPr>
            <w:color w:val="0000FF"/>
          </w:rPr>
          <w:t>постановление</w:t>
        </w:r>
      </w:hyperlink>
      <w:r>
        <w:t xml:space="preserve"> Правительства Самарской области от 26.12.2012 N 820 "О внесении изменений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77" w:history="1">
        <w:r>
          <w:rPr>
            <w:color w:val="0000FF"/>
          </w:rPr>
          <w:t>пункт 3</w:t>
        </w:r>
      </w:hyperlink>
      <w:r>
        <w:t xml:space="preserve"> постановления Правительства Самарской области от 28.01.2013 N 13 "О внесении изменений в отдельные постановления Правительства Самарской области и признании утратившим силу постановления Правительства Самарской области от 18.10.2012 N 539 "Об установлении дополнительных выплат врачам, фельдшерам и медицинским сестрам государственных бюджетных учреждений здравоохранения Самарской области, оказывающих скорую медицинскую помощь";</w:t>
      </w:r>
    </w:p>
    <w:p w:rsidR="000258AB" w:rsidRDefault="000258AB">
      <w:pPr>
        <w:pStyle w:val="ConsPlusNormal"/>
        <w:spacing w:before="220"/>
        <w:ind w:firstLine="540"/>
        <w:jc w:val="both"/>
      </w:pPr>
      <w:hyperlink r:id="rId78" w:history="1">
        <w:r>
          <w:rPr>
            <w:color w:val="0000FF"/>
          </w:rPr>
          <w:t>постановление</w:t>
        </w:r>
      </w:hyperlink>
      <w:r>
        <w:t xml:space="preserve"> Правительства Самарской области от 28.02.2013 N 64 "О внесении изменений в постановление Правительства Самарской области от 23.03.2011 N 100 "Об установлении отдельных расходных обязательств Самарской области";</w:t>
      </w:r>
    </w:p>
    <w:p w:rsidR="000258AB" w:rsidRDefault="000258AB">
      <w:pPr>
        <w:pStyle w:val="ConsPlusNormal"/>
        <w:spacing w:before="220"/>
        <w:ind w:firstLine="540"/>
        <w:jc w:val="both"/>
      </w:pPr>
      <w:hyperlink r:id="rId79" w:history="1">
        <w:r>
          <w:rPr>
            <w:color w:val="0000FF"/>
          </w:rPr>
          <w:t>постановление</w:t>
        </w:r>
      </w:hyperlink>
      <w:r>
        <w:t xml:space="preserve"> Правительства Самарской области от 28.03.2013 N 121 "О внесении изменений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80" w:history="1">
        <w:r>
          <w:rPr>
            <w:color w:val="0000FF"/>
          </w:rPr>
          <w:t>пункт 1</w:t>
        </w:r>
      </w:hyperlink>
      <w:r>
        <w:t xml:space="preserve"> постановления Правительства Самарской области от 28.03.2013 N 125 "О внесении изменений в отдельные постановления Правительства Самарской области в сфере здравоохранения";</w:t>
      </w:r>
    </w:p>
    <w:p w:rsidR="000258AB" w:rsidRDefault="000258AB">
      <w:pPr>
        <w:pStyle w:val="ConsPlusNormal"/>
        <w:spacing w:before="220"/>
        <w:ind w:firstLine="540"/>
        <w:jc w:val="both"/>
      </w:pPr>
      <w:hyperlink r:id="rId81" w:history="1">
        <w:r>
          <w:rPr>
            <w:color w:val="0000FF"/>
          </w:rPr>
          <w:t>постановление</w:t>
        </w:r>
      </w:hyperlink>
      <w:r>
        <w:t xml:space="preserve"> Правительства Самарской области от 22.04.2013 N 165 "О внесении изменений в постановление Правительства Самарской области от 27.10.2011 N 695 "Об утверждении областной целевой программы "Предупреждение распространения заболевания, вызываемого вирусом иммунодефицита человека (ВИЧ-инфекции), среди населения Самарской области" на 2012 - 2014 годы";</w:t>
      </w:r>
    </w:p>
    <w:p w:rsidR="000258AB" w:rsidRDefault="000258AB">
      <w:pPr>
        <w:pStyle w:val="ConsPlusNormal"/>
        <w:spacing w:before="220"/>
        <w:ind w:firstLine="540"/>
        <w:jc w:val="both"/>
      </w:pPr>
      <w:hyperlink r:id="rId82" w:history="1">
        <w:r>
          <w:rPr>
            <w:color w:val="0000FF"/>
          </w:rPr>
          <w:t>постановление</w:t>
        </w:r>
      </w:hyperlink>
      <w:r>
        <w:t xml:space="preserve"> Правительства Самарской области от 24.04.2013 N 172 "О внесении изменений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83" w:history="1">
        <w:r>
          <w:rPr>
            <w:color w:val="0000FF"/>
          </w:rPr>
          <w:t>постановление</w:t>
        </w:r>
      </w:hyperlink>
      <w:r>
        <w:t xml:space="preserve"> Правительства Самарской области от 26.04.2013 N 180 "О внесении изменений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84" w:history="1">
        <w:r>
          <w:rPr>
            <w:color w:val="0000FF"/>
          </w:rPr>
          <w:t>постановление</w:t>
        </w:r>
      </w:hyperlink>
      <w:r>
        <w:t xml:space="preserve"> Правительства Самарской области от 29.05.2013 N 225 "Об утверждении областной целевой программы "Развитие донорства и службы крови в Самарской области" на 2013 - 2015 годы";</w:t>
      </w:r>
    </w:p>
    <w:p w:rsidR="000258AB" w:rsidRDefault="000258AB">
      <w:pPr>
        <w:pStyle w:val="ConsPlusNormal"/>
        <w:spacing w:before="220"/>
        <w:ind w:firstLine="540"/>
        <w:jc w:val="both"/>
      </w:pPr>
      <w:hyperlink r:id="rId85" w:history="1">
        <w:r>
          <w:rPr>
            <w:color w:val="0000FF"/>
          </w:rPr>
          <w:t>пункт 1</w:t>
        </w:r>
      </w:hyperlink>
      <w:r>
        <w:t xml:space="preserve"> постановления Правительства Самарской области от 30.05.2013 N 229 "О внесении изменений в отдельные постановления Правительства Самарской области в сфере здравоохранения";</w:t>
      </w:r>
    </w:p>
    <w:p w:rsidR="000258AB" w:rsidRDefault="000258AB">
      <w:pPr>
        <w:pStyle w:val="ConsPlusNormal"/>
        <w:spacing w:before="220"/>
        <w:ind w:firstLine="540"/>
        <w:jc w:val="both"/>
      </w:pPr>
      <w:hyperlink r:id="rId86" w:history="1">
        <w:r>
          <w:rPr>
            <w:color w:val="0000FF"/>
          </w:rPr>
          <w:t>пункт 1</w:t>
        </w:r>
      </w:hyperlink>
      <w:r>
        <w:t xml:space="preserve"> постановления Правительства Самарской области от 26.06.2013 N 275 "О внесении изменений в отдельные постановления Правительства Самарской области в сфере здравоохранения";</w:t>
      </w:r>
    </w:p>
    <w:p w:rsidR="000258AB" w:rsidRDefault="000258AB">
      <w:pPr>
        <w:pStyle w:val="ConsPlusNormal"/>
        <w:spacing w:before="220"/>
        <w:ind w:firstLine="540"/>
        <w:jc w:val="both"/>
      </w:pPr>
      <w:hyperlink r:id="rId87" w:history="1">
        <w:r>
          <w:rPr>
            <w:color w:val="0000FF"/>
          </w:rPr>
          <w:t>постановление</w:t>
        </w:r>
      </w:hyperlink>
      <w:r>
        <w:t xml:space="preserve"> Правительства Самарской области от 03.07.2013 N 296 "О внесении изменений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88" w:history="1">
        <w:r>
          <w:rPr>
            <w:color w:val="0000FF"/>
          </w:rPr>
          <w:t>постановление</w:t>
        </w:r>
      </w:hyperlink>
      <w:r>
        <w:t xml:space="preserve"> Правительства Самарской области от 21.08.2013 N 408 "О внесении изменений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89" w:history="1">
        <w:r>
          <w:rPr>
            <w:color w:val="0000FF"/>
          </w:rPr>
          <w:t>постановление</w:t>
        </w:r>
      </w:hyperlink>
      <w:r>
        <w:t xml:space="preserve"> Правительства Самарской области от 06.09.2013 N 448 "О внесении изменений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90" w:history="1">
        <w:r>
          <w:rPr>
            <w:color w:val="0000FF"/>
          </w:rPr>
          <w:t>постановление</w:t>
        </w:r>
      </w:hyperlink>
      <w:r>
        <w:t xml:space="preserve"> Правительства Самарской области от 10.09.2013 N 463 "О внесении изменения в постановление Правительства Самарской области от 27.10.2011 N 656 "Об установлении отдельных расходных обязательств Самарской области по реализации мероприятий по долечиванию (реабилитации) работающих граждан, проживающих в Самарской области, в </w:t>
      </w:r>
      <w:r>
        <w:lastRenderedPageBreak/>
        <w:t>условиях санатория непосредственно после стационарного лечения";</w:t>
      </w:r>
    </w:p>
    <w:p w:rsidR="000258AB" w:rsidRDefault="000258AB">
      <w:pPr>
        <w:pStyle w:val="ConsPlusNormal"/>
        <w:spacing w:before="220"/>
        <w:ind w:firstLine="540"/>
        <w:jc w:val="both"/>
      </w:pPr>
      <w:hyperlink r:id="rId91" w:history="1">
        <w:r>
          <w:rPr>
            <w:color w:val="0000FF"/>
          </w:rPr>
          <w:t>постановление</w:t>
        </w:r>
      </w:hyperlink>
      <w:r>
        <w:t xml:space="preserve"> Правительства Самарской области от 11.09.2013 N 468 "О внесении изменений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92" w:history="1">
        <w:r>
          <w:rPr>
            <w:color w:val="0000FF"/>
          </w:rPr>
          <w:t>постановление</w:t>
        </w:r>
      </w:hyperlink>
      <w:r>
        <w:t xml:space="preserve"> Правительства Самарской области от 13.09.2013 N 475 "О внесении изменений в постановление Правительства Самарской области от 27.10.2011 N 673 "Об утверждении областной целевой программы "Здоровое питание населения Самарской области" на 2012 - 2015 годы";</w:t>
      </w:r>
    </w:p>
    <w:p w:rsidR="000258AB" w:rsidRDefault="000258AB">
      <w:pPr>
        <w:pStyle w:val="ConsPlusNormal"/>
        <w:spacing w:before="220"/>
        <w:ind w:firstLine="540"/>
        <w:jc w:val="both"/>
      </w:pPr>
      <w:hyperlink r:id="rId93" w:history="1">
        <w:r>
          <w:rPr>
            <w:color w:val="0000FF"/>
          </w:rPr>
          <w:t>постановление</w:t>
        </w:r>
      </w:hyperlink>
      <w:r>
        <w:t xml:space="preserve"> Правительства Самарской области от 17.09.2013 N 485 "О внесении изменений в постановление Правительства Самарской области от 27.10.2010 N 549 "Об утверждении областной целевой программы "Модернизация здравоохранения в Самарской области" на 2011 - 2015 годы";</w:t>
      </w:r>
    </w:p>
    <w:p w:rsidR="000258AB" w:rsidRDefault="000258AB">
      <w:pPr>
        <w:pStyle w:val="ConsPlusNormal"/>
        <w:spacing w:before="220"/>
        <w:ind w:firstLine="540"/>
        <w:jc w:val="both"/>
      </w:pPr>
      <w:hyperlink r:id="rId94" w:history="1">
        <w:r>
          <w:rPr>
            <w:color w:val="0000FF"/>
          </w:rPr>
          <w:t>постановление</w:t>
        </w:r>
      </w:hyperlink>
      <w:r>
        <w:t xml:space="preserve"> Правительства Самарской области от 11.10.2013 N 543 "О внесении изменений в постановление Правительства Самарской области от 27.10.2011 N 695 "Об утверждении областной целевой программы "Предупреждение распространения заболевания, вызываемого вирусом иммунодефицита человека (ВИЧ-инфекции), среди населения Самарской области" на 2012 - 2014 годы";</w:t>
      </w:r>
    </w:p>
    <w:p w:rsidR="000258AB" w:rsidRDefault="000258AB">
      <w:pPr>
        <w:pStyle w:val="ConsPlusNormal"/>
        <w:spacing w:before="220"/>
        <w:ind w:firstLine="540"/>
        <w:jc w:val="both"/>
      </w:pPr>
      <w:hyperlink r:id="rId95" w:history="1">
        <w:r>
          <w:rPr>
            <w:color w:val="0000FF"/>
          </w:rPr>
          <w:t>пункт 1</w:t>
        </w:r>
      </w:hyperlink>
      <w:r>
        <w:t xml:space="preserve"> постановления Правительства Самарской области от 16.10.2013 N 547 "О внесении изменений в отдельные постановления Правительства Самарской области в сфере здравоохранения".</w:t>
      </w:r>
    </w:p>
    <w:p w:rsidR="000258AB" w:rsidRDefault="000258AB">
      <w:pPr>
        <w:pStyle w:val="ConsPlusNormal"/>
        <w:spacing w:before="220"/>
        <w:ind w:firstLine="540"/>
        <w:jc w:val="both"/>
      </w:pPr>
      <w:r>
        <w:t>3. Установить, что расходные обязательства Самарской области, возникающие на основании настоящего Постановления, исполняются Самарской областью самостоятельно за счет средств областного бюджета, в том числе формируемых за счет планируемых к поступлению в областной бюджет в соответствии с действующим законодательством средств федерального бюджета, в пределах предусматриваемых на соответствующий финансовый год в установленном порядке соответствующему главному распорядителю средств областного бюджета бюджетных ассигнований на реализацию мероприятий государственной программы.</w:t>
      </w:r>
    </w:p>
    <w:p w:rsidR="000258AB" w:rsidRDefault="000258AB">
      <w:pPr>
        <w:pStyle w:val="ConsPlusNormal"/>
        <w:spacing w:before="220"/>
        <w:ind w:firstLine="540"/>
        <w:jc w:val="both"/>
      </w:pPr>
      <w:r>
        <w:t>3.1. Установить, что отсутствие у получателей субсидии просроченной (неурегулированной) задолженности по денежным обязательствам перед Самарской областью не является условием предоставления субсидий, предусмотренных государственной программой.</w:t>
      </w:r>
    </w:p>
    <w:p w:rsidR="000258AB" w:rsidRDefault="000258AB">
      <w:pPr>
        <w:pStyle w:val="ConsPlusNormal"/>
        <w:jc w:val="both"/>
      </w:pPr>
      <w:r>
        <w:t xml:space="preserve">(п. 3.1 введен </w:t>
      </w:r>
      <w:hyperlink r:id="rId96" w:history="1">
        <w:r>
          <w:rPr>
            <w:color w:val="0000FF"/>
          </w:rPr>
          <w:t>Постановлением</w:t>
        </w:r>
      </w:hyperlink>
      <w:r>
        <w:t xml:space="preserve"> Правительства Самарской области от 05.04.2019 N 201)</w:t>
      </w:r>
    </w:p>
    <w:p w:rsidR="000258AB" w:rsidRDefault="000258AB">
      <w:pPr>
        <w:pStyle w:val="ConsPlusNormal"/>
        <w:spacing w:before="220"/>
        <w:ind w:firstLine="540"/>
        <w:jc w:val="both"/>
      </w:pPr>
      <w:r>
        <w:t>4. Министерству здравоохранения Самарской области (Гридасову) совместно с соответствующими главными распорядителями средств областного бюджета провести мониторинг мероприятий государственной программы и обоснованности объемов их финансирования, представить в срок до 01.03.2014 результаты его проведения, а также подтверждающие документы и расчеты на рассмотрение вице-губернатора - председателя Правительства Самарской области, в министерство управления финансами Самарской области, министерство экономического развития, инвестиций и торговли Самарской области, службу государственного финансового контроля Самарской области и в случае необходимости подготовить проект постановления Правительства Самарской области о внесении соответствующих изменений в Программу.</w:t>
      </w:r>
    </w:p>
    <w:p w:rsidR="000258AB" w:rsidRDefault="000258AB">
      <w:pPr>
        <w:pStyle w:val="ConsPlusNormal"/>
        <w:spacing w:before="220"/>
        <w:ind w:firstLine="540"/>
        <w:jc w:val="both"/>
      </w:pPr>
      <w:r>
        <w:t>5. Контроль за выполнением настоящего Постановления возложить на министерство здравоохранения Самарской области (Гридасова).</w:t>
      </w:r>
    </w:p>
    <w:p w:rsidR="000258AB" w:rsidRDefault="000258AB">
      <w:pPr>
        <w:pStyle w:val="ConsPlusNormal"/>
        <w:spacing w:before="220"/>
        <w:ind w:firstLine="540"/>
        <w:jc w:val="both"/>
      </w:pPr>
      <w:r>
        <w:t>6. Опубликовать настоящее Постановление в средствах массовой информации.</w:t>
      </w:r>
    </w:p>
    <w:p w:rsidR="000258AB" w:rsidRDefault="000258AB">
      <w:pPr>
        <w:pStyle w:val="ConsPlusNormal"/>
        <w:spacing w:before="220"/>
        <w:ind w:firstLine="540"/>
        <w:jc w:val="both"/>
      </w:pPr>
      <w:r>
        <w:t>7. Настоящее Постановление вступает в силу с 1 января 2014 года.</w:t>
      </w:r>
    </w:p>
    <w:p w:rsidR="000258AB" w:rsidRDefault="000258AB">
      <w:pPr>
        <w:pStyle w:val="ConsPlusNormal"/>
        <w:jc w:val="both"/>
      </w:pPr>
    </w:p>
    <w:p w:rsidR="000258AB" w:rsidRDefault="000258AB">
      <w:pPr>
        <w:pStyle w:val="ConsPlusNormal"/>
        <w:jc w:val="right"/>
      </w:pPr>
      <w:r>
        <w:t>И.о. вице-губернатора - председателя</w:t>
      </w:r>
    </w:p>
    <w:p w:rsidR="000258AB" w:rsidRDefault="000258AB">
      <w:pPr>
        <w:pStyle w:val="ConsPlusNormal"/>
        <w:jc w:val="right"/>
      </w:pPr>
      <w:r>
        <w:t>Правительства Самарской области</w:t>
      </w:r>
    </w:p>
    <w:p w:rsidR="000258AB" w:rsidRDefault="000258AB">
      <w:pPr>
        <w:pStyle w:val="ConsPlusNormal"/>
        <w:jc w:val="right"/>
      </w:pPr>
      <w:r>
        <w:t>В.В.АЛЬТЕРГОТ</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0"/>
      </w:pPr>
      <w:r>
        <w:t>Утверждена</w:t>
      </w:r>
    </w:p>
    <w:p w:rsidR="000258AB" w:rsidRDefault="000258AB">
      <w:pPr>
        <w:pStyle w:val="ConsPlusNormal"/>
        <w:jc w:val="right"/>
      </w:pPr>
      <w:r>
        <w:t>Постановлением</w:t>
      </w:r>
    </w:p>
    <w:p w:rsidR="000258AB" w:rsidRDefault="000258AB">
      <w:pPr>
        <w:pStyle w:val="ConsPlusNormal"/>
        <w:jc w:val="right"/>
      </w:pPr>
      <w:r>
        <w:t>Правительства Самарской области</w:t>
      </w:r>
    </w:p>
    <w:p w:rsidR="000258AB" w:rsidRDefault="000258AB">
      <w:pPr>
        <w:pStyle w:val="ConsPlusNormal"/>
        <w:jc w:val="right"/>
      </w:pPr>
      <w:r>
        <w:t>от 27 ноября 2013 г. N 674</w:t>
      </w:r>
    </w:p>
    <w:p w:rsidR="000258AB" w:rsidRDefault="000258AB">
      <w:pPr>
        <w:pStyle w:val="ConsPlusNormal"/>
        <w:jc w:val="both"/>
      </w:pPr>
    </w:p>
    <w:p w:rsidR="000258AB" w:rsidRDefault="000258AB">
      <w:pPr>
        <w:pStyle w:val="ConsPlusTitle"/>
        <w:jc w:val="center"/>
      </w:pPr>
      <w:bookmarkStart w:id="1" w:name="P139"/>
      <w:bookmarkEnd w:id="1"/>
      <w:r>
        <w:t>ГОСУДАРСТВЕННАЯ ПРОГРАММА САМАРСКОЙ ОБЛАСТИ</w:t>
      </w:r>
    </w:p>
    <w:p w:rsidR="000258AB" w:rsidRDefault="000258AB">
      <w:pPr>
        <w:pStyle w:val="ConsPlusTitle"/>
        <w:jc w:val="center"/>
      </w:pPr>
      <w:r>
        <w:t>"РАЗВИТИЕ ЗДРАВООХРАНЕНИЯ В САМАРСКОЙ ОБЛАСТИ"</w:t>
      </w:r>
    </w:p>
    <w:p w:rsidR="000258AB" w:rsidRDefault="000258AB">
      <w:pPr>
        <w:pStyle w:val="ConsPlusTitle"/>
        <w:jc w:val="center"/>
      </w:pPr>
      <w:r>
        <w:t>НА 2014 - 2023 ГОДЫ</w:t>
      </w:r>
    </w:p>
    <w:p w:rsidR="000258AB" w:rsidRDefault="000258AB">
      <w:pPr>
        <w:pStyle w:val="ConsPlusTitle"/>
        <w:jc w:val="center"/>
      </w:pPr>
      <w:r>
        <w:t>(далее - Государственная программа)</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(в ред. Постановлений Правительства Самарской области</w:t>
            </w:r>
          </w:p>
          <w:p w:rsidR="000258AB" w:rsidRDefault="000258AB">
            <w:pPr>
              <w:pStyle w:val="ConsPlusNormal"/>
              <w:jc w:val="center"/>
            </w:pPr>
            <w:r>
              <w:rPr>
                <w:color w:val="392C69"/>
              </w:rPr>
              <w:t xml:space="preserve">от 20.01.2014 </w:t>
            </w:r>
            <w:hyperlink r:id="rId97" w:history="1">
              <w:r>
                <w:rPr>
                  <w:color w:val="0000FF"/>
                </w:rPr>
                <w:t>N 17</w:t>
              </w:r>
            </w:hyperlink>
            <w:r>
              <w:rPr>
                <w:color w:val="392C69"/>
              </w:rPr>
              <w:t xml:space="preserve">, от 23.04.2014 </w:t>
            </w:r>
            <w:hyperlink r:id="rId98" w:history="1">
              <w:r>
                <w:rPr>
                  <w:color w:val="0000FF"/>
                </w:rPr>
                <w:t>N 213</w:t>
              </w:r>
            </w:hyperlink>
            <w:r>
              <w:rPr>
                <w:color w:val="392C69"/>
              </w:rPr>
              <w:t xml:space="preserve">, от 19.06.2014 </w:t>
            </w:r>
            <w:hyperlink r:id="rId99" w:history="1">
              <w:r>
                <w:rPr>
                  <w:color w:val="0000FF"/>
                </w:rPr>
                <w:t>N 346</w:t>
              </w:r>
            </w:hyperlink>
            <w:r>
              <w:rPr>
                <w:color w:val="392C69"/>
              </w:rPr>
              <w:t>,</w:t>
            </w:r>
          </w:p>
          <w:p w:rsidR="000258AB" w:rsidRDefault="000258AB">
            <w:pPr>
              <w:pStyle w:val="ConsPlusNormal"/>
              <w:jc w:val="center"/>
            </w:pPr>
            <w:r>
              <w:rPr>
                <w:color w:val="392C69"/>
              </w:rPr>
              <w:t xml:space="preserve">от 09.07.2014 </w:t>
            </w:r>
            <w:hyperlink r:id="rId100" w:history="1">
              <w:r>
                <w:rPr>
                  <w:color w:val="0000FF"/>
                </w:rPr>
                <w:t>N 382</w:t>
              </w:r>
            </w:hyperlink>
            <w:r>
              <w:rPr>
                <w:color w:val="392C69"/>
              </w:rPr>
              <w:t xml:space="preserve">, от 30.07.2014 </w:t>
            </w:r>
            <w:hyperlink r:id="rId101" w:history="1">
              <w:r>
                <w:rPr>
                  <w:color w:val="0000FF"/>
                </w:rPr>
                <w:t>N 442</w:t>
              </w:r>
            </w:hyperlink>
            <w:r>
              <w:rPr>
                <w:color w:val="392C69"/>
              </w:rPr>
              <w:t xml:space="preserve">, от 13.08.2014 </w:t>
            </w:r>
            <w:hyperlink r:id="rId102" w:history="1">
              <w:r>
                <w:rPr>
                  <w:color w:val="0000FF"/>
                </w:rPr>
                <w:t>N 478</w:t>
              </w:r>
            </w:hyperlink>
            <w:r>
              <w:rPr>
                <w:color w:val="392C69"/>
              </w:rPr>
              <w:t>,</w:t>
            </w:r>
          </w:p>
          <w:p w:rsidR="000258AB" w:rsidRDefault="000258AB">
            <w:pPr>
              <w:pStyle w:val="ConsPlusNormal"/>
              <w:jc w:val="center"/>
            </w:pPr>
            <w:r>
              <w:rPr>
                <w:color w:val="392C69"/>
              </w:rPr>
              <w:t xml:space="preserve">от 22.09.2014 </w:t>
            </w:r>
            <w:hyperlink r:id="rId103" w:history="1">
              <w:r>
                <w:rPr>
                  <w:color w:val="0000FF"/>
                </w:rPr>
                <w:t>N 587</w:t>
              </w:r>
            </w:hyperlink>
            <w:r>
              <w:rPr>
                <w:color w:val="392C69"/>
              </w:rPr>
              <w:t xml:space="preserve">, от 31.10.2014 </w:t>
            </w:r>
            <w:hyperlink r:id="rId104" w:history="1">
              <w:r>
                <w:rPr>
                  <w:color w:val="0000FF"/>
                </w:rPr>
                <w:t>N 669</w:t>
              </w:r>
            </w:hyperlink>
            <w:r>
              <w:rPr>
                <w:color w:val="392C69"/>
              </w:rPr>
              <w:t xml:space="preserve">, от 10.11.2014 </w:t>
            </w:r>
            <w:hyperlink r:id="rId105" w:history="1">
              <w:r>
                <w:rPr>
                  <w:color w:val="0000FF"/>
                </w:rPr>
                <w:t>N 685</w:t>
              </w:r>
            </w:hyperlink>
            <w:r>
              <w:rPr>
                <w:color w:val="392C69"/>
              </w:rPr>
              <w:t>,</w:t>
            </w:r>
          </w:p>
          <w:p w:rsidR="000258AB" w:rsidRDefault="000258AB">
            <w:pPr>
              <w:pStyle w:val="ConsPlusNormal"/>
              <w:jc w:val="center"/>
            </w:pPr>
            <w:r>
              <w:rPr>
                <w:color w:val="392C69"/>
              </w:rPr>
              <w:t xml:space="preserve">от 28.11.2014 </w:t>
            </w:r>
            <w:hyperlink r:id="rId106" w:history="1">
              <w:r>
                <w:rPr>
                  <w:color w:val="0000FF"/>
                </w:rPr>
                <w:t>N 729</w:t>
              </w:r>
            </w:hyperlink>
            <w:r>
              <w:rPr>
                <w:color w:val="392C69"/>
              </w:rPr>
              <w:t xml:space="preserve">, от 02.02.2015 </w:t>
            </w:r>
            <w:hyperlink r:id="rId107" w:history="1">
              <w:r>
                <w:rPr>
                  <w:color w:val="0000FF"/>
                </w:rPr>
                <w:t>N 32</w:t>
              </w:r>
            </w:hyperlink>
            <w:r>
              <w:rPr>
                <w:color w:val="392C69"/>
              </w:rPr>
              <w:t xml:space="preserve">, от 18.02.2015 </w:t>
            </w:r>
            <w:hyperlink r:id="rId108" w:history="1">
              <w:r>
                <w:rPr>
                  <w:color w:val="0000FF"/>
                </w:rPr>
                <w:t>N 73</w:t>
              </w:r>
            </w:hyperlink>
            <w:r>
              <w:rPr>
                <w:color w:val="392C69"/>
              </w:rPr>
              <w:t>,</w:t>
            </w:r>
          </w:p>
          <w:p w:rsidR="000258AB" w:rsidRDefault="000258AB">
            <w:pPr>
              <w:pStyle w:val="ConsPlusNormal"/>
              <w:jc w:val="center"/>
            </w:pPr>
            <w:r>
              <w:rPr>
                <w:color w:val="392C69"/>
              </w:rPr>
              <w:t xml:space="preserve">от 01.04.2015 </w:t>
            </w:r>
            <w:hyperlink r:id="rId109" w:history="1">
              <w:r>
                <w:rPr>
                  <w:color w:val="0000FF"/>
                </w:rPr>
                <w:t>N 157</w:t>
              </w:r>
            </w:hyperlink>
            <w:r>
              <w:rPr>
                <w:color w:val="392C69"/>
              </w:rPr>
              <w:t xml:space="preserve">, от 14.05.2015 </w:t>
            </w:r>
            <w:hyperlink r:id="rId110" w:history="1">
              <w:r>
                <w:rPr>
                  <w:color w:val="0000FF"/>
                </w:rPr>
                <w:t>N 260</w:t>
              </w:r>
            </w:hyperlink>
            <w:r>
              <w:rPr>
                <w:color w:val="392C69"/>
              </w:rPr>
              <w:t xml:space="preserve">, от 22.05.2015 </w:t>
            </w:r>
            <w:hyperlink r:id="rId111" w:history="1">
              <w:r>
                <w:rPr>
                  <w:color w:val="0000FF"/>
                </w:rPr>
                <w:t>N 283</w:t>
              </w:r>
            </w:hyperlink>
            <w:r>
              <w:rPr>
                <w:color w:val="392C69"/>
              </w:rPr>
              <w:t>,</w:t>
            </w:r>
          </w:p>
          <w:p w:rsidR="000258AB" w:rsidRDefault="000258AB">
            <w:pPr>
              <w:pStyle w:val="ConsPlusNormal"/>
              <w:jc w:val="center"/>
            </w:pPr>
            <w:r>
              <w:rPr>
                <w:color w:val="392C69"/>
              </w:rPr>
              <w:t xml:space="preserve">от 31.07.2015 </w:t>
            </w:r>
            <w:hyperlink r:id="rId112" w:history="1">
              <w:r>
                <w:rPr>
                  <w:color w:val="0000FF"/>
                </w:rPr>
                <w:t>N 476</w:t>
              </w:r>
            </w:hyperlink>
            <w:r>
              <w:rPr>
                <w:color w:val="392C69"/>
              </w:rPr>
              <w:t xml:space="preserve">, от 06.08.2015 </w:t>
            </w:r>
            <w:hyperlink r:id="rId113" w:history="1">
              <w:r>
                <w:rPr>
                  <w:color w:val="0000FF"/>
                </w:rPr>
                <w:t>N 495</w:t>
              </w:r>
            </w:hyperlink>
            <w:r>
              <w:rPr>
                <w:color w:val="392C69"/>
              </w:rPr>
              <w:t xml:space="preserve">, от 03.09.2015 </w:t>
            </w:r>
            <w:hyperlink r:id="rId114" w:history="1">
              <w:r>
                <w:rPr>
                  <w:color w:val="0000FF"/>
                </w:rPr>
                <w:t>N 552</w:t>
              </w:r>
            </w:hyperlink>
            <w:r>
              <w:rPr>
                <w:color w:val="392C69"/>
              </w:rPr>
              <w:t>,</w:t>
            </w:r>
          </w:p>
          <w:p w:rsidR="000258AB" w:rsidRDefault="000258AB">
            <w:pPr>
              <w:pStyle w:val="ConsPlusNormal"/>
              <w:jc w:val="center"/>
            </w:pPr>
            <w:r>
              <w:rPr>
                <w:color w:val="392C69"/>
              </w:rPr>
              <w:t xml:space="preserve">от 08.10.2015 </w:t>
            </w:r>
            <w:hyperlink r:id="rId115" w:history="1">
              <w:r>
                <w:rPr>
                  <w:color w:val="0000FF"/>
                </w:rPr>
                <w:t>N 635</w:t>
              </w:r>
            </w:hyperlink>
            <w:r>
              <w:rPr>
                <w:color w:val="392C69"/>
              </w:rPr>
              <w:t xml:space="preserve">, от 16.10.2015 </w:t>
            </w:r>
            <w:hyperlink r:id="rId116" w:history="1">
              <w:r>
                <w:rPr>
                  <w:color w:val="0000FF"/>
                </w:rPr>
                <w:t>N 653</w:t>
              </w:r>
            </w:hyperlink>
            <w:r>
              <w:rPr>
                <w:color w:val="392C69"/>
              </w:rPr>
              <w:t xml:space="preserve">, от 28.12.2015 </w:t>
            </w:r>
            <w:hyperlink r:id="rId117" w:history="1">
              <w:r>
                <w:rPr>
                  <w:color w:val="0000FF"/>
                </w:rPr>
                <w:t>N 888</w:t>
              </w:r>
            </w:hyperlink>
            <w:r>
              <w:rPr>
                <w:color w:val="392C69"/>
              </w:rPr>
              <w:t>,</w:t>
            </w:r>
          </w:p>
          <w:p w:rsidR="000258AB" w:rsidRDefault="000258AB">
            <w:pPr>
              <w:pStyle w:val="ConsPlusNormal"/>
              <w:jc w:val="center"/>
            </w:pPr>
            <w:r>
              <w:rPr>
                <w:color w:val="392C69"/>
              </w:rPr>
              <w:t xml:space="preserve">от 24.02.2016 </w:t>
            </w:r>
            <w:hyperlink r:id="rId118" w:history="1">
              <w:r>
                <w:rPr>
                  <w:color w:val="0000FF"/>
                </w:rPr>
                <w:t>N 75</w:t>
              </w:r>
            </w:hyperlink>
            <w:r>
              <w:rPr>
                <w:color w:val="392C69"/>
              </w:rPr>
              <w:t xml:space="preserve">, от 13.05.2016 </w:t>
            </w:r>
            <w:hyperlink r:id="rId119" w:history="1">
              <w:r>
                <w:rPr>
                  <w:color w:val="0000FF"/>
                </w:rPr>
                <w:t>N 246</w:t>
              </w:r>
            </w:hyperlink>
            <w:r>
              <w:rPr>
                <w:color w:val="392C69"/>
              </w:rPr>
              <w:t xml:space="preserve">, от 15.07.2016 </w:t>
            </w:r>
            <w:hyperlink r:id="rId120" w:history="1">
              <w:r>
                <w:rPr>
                  <w:color w:val="0000FF"/>
                </w:rPr>
                <w:t>N 384</w:t>
              </w:r>
            </w:hyperlink>
            <w:r>
              <w:rPr>
                <w:color w:val="392C69"/>
              </w:rPr>
              <w:t>,</w:t>
            </w:r>
          </w:p>
          <w:p w:rsidR="000258AB" w:rsidRDefault="000258AB">
            <w:pPr>
              <w:pStyle w:val="ConsPlusNormal"/>
              <w:jc w:val="center"/>
            </w:pPr>
            <w:r>
              <w:rPr>
                <w:color w:val="392C69"/>
              </w:rPr>
              <w:t xml:space="preserve">от 26.08.2016 </w:t>
            </w:r>
            <w:hyperlink r:id="rId121" w:history="1">
              <w:r>
                <w:rPr>
                  <w:color w:val="0000FF"/>
                </w:rPr>
                <w:t>N 481</w:t>
              </w:r>
            </w:hyperlink>
            <w:r>
              <w:rPr>
                <w:color w:val="392C69"/>
              </w:rPr>
              <w:t xml:space="preserve">, от 28.09.2016 </w:t>
            </w:r>
            <w:hyperlink r:id="rId122" w:history="1">
              <w:r>
                <w:rPr>
                  <w:color w:val="0000FF"/>
                </w:rPr>
                <w:t>N 557</w:t>
              </w:r>
            </w:hyperlink>
            <w:r>
              <w:rPr>
                <w:color w:val="392C69"/>
              </w:rPr>
              <w:t xml:space="preserve">, от 09.12.2016 </w:t>
            </w:r>
            <w:hyperlink r:id="rId123" w:history="1">
              <w:r>
                <w:rPr>
                  <w:color w:val="0000FF"/>
                </w:rPr>
                <w:t>N 720</w:t>
              </w:r>
            </w:hyperlink>
            <w:r>
              <w:rPr>
                <w:color w:val="392C69"/>
              </w:rPr>
              <w:t>,</w:t>
            </w:r>
          </w:p>
          <w:p w:rsidR="000258AB" w:rsidRDefault="000258AB">
            <w:pPr>
              <w:pStyle w:val="ConsPlusNormal"/>
              <w:jc w:val="center"/>
            </w:pPr>
            <w:r>
              <w:rPr>
                <w:color w:val="392C69"/>
              </w:rPr>
              <w:t xml:space="preserve">от 22.12.2016 </w:t>
            </w:r>
            <w:hyperlink r:id="rId124" w:history="1">
              <w:r>
                <w:rPr>
                  <w:color w:val="0000FF"/>
                </w:rPr>
                <w:t>N 788</w:t>
              </w:r>
            </w:hyperlink>
            <w:r>
              <w:rPr>
                <w:color w:val="392C69"/>
              </w:rPr>
              <w:t xml:space="preserve">, от 30.12.2016 </w:t>
            </w:r>
            <w:hyperlink r:id="rId125" w:history="1">
              <w:r>
                <w:rPr>
                  <w:color w:val="0000FF"/>
                </w:rPr>
                <w:t>N 853</w:t>
              </w:r>
            </w:hyperlink>
            <w:r>
              <w:rPr>
                <w:color w:val="392C69"/>
              </w:rPr>
              <w:t xml:space="preserve">, от 06.03.2017 </w:t>
            </w:r>
            <w:hyperlink r:id="rId126" w:history="1">
              <w:r>
                <w:rPr>
                  <w:color w:val="0000FF"/>
                </w:rPr>
                <w:t>N 138</w:t>
              </w:r>
            </w:hyperlink>
            <w:r>
              <w:rPr>
                <w:color w:val="392C69"/>
              </w:rPr>
              <w:t>,</w:t>
            </w:r>
          </w:p>
          <w:p w:rsidR="000258AB" w:rsidRDefault="000258AB">
            <w:pPr>
              <w:pStyle w:val="ConsPlusNormal"/>
              <w:jc w:val="center"/>
            </w:pPr>
            <w:r>
              <w:rPr>
                <w:color w:val="392C69"/>
              </w:rPr>
              <w:t xml:space="preserve">от 31.03.2017 </w:t>
            </w:r>
            <w:hyperlink r:id="rId127" w:history="1">
              <w:r>
                <w:rPr>
                  <w:color w:val="0000FF"/>
                </w:rPr>
                <w:t>N 208</w:t>
              </w:r>
            </w:hyperlink>
            <w:r>
              <w:rPr>
                <w:color w:val="392C69"/>
              </w:rPr>
              <w:t xml:space="preserve">, от 05.06.2017 </w:t>
            </w:r>
            <w:hyperlink r:id="rId128" w:history="1">
              <w:r>
                <w:rPr>
                  <w:color w:val="0000FF"/>
                </w:rPr>
                <w:t>N 367</w:t>
              </w:r>
            </w:hyperlink>
            <w:r>
              <w:rPr>
                <w:color w:val="392C69"/>
              </w:rPr>
              <w:t xml:space="preserve">, от 02.08.2017 </w:t>
            </w:r>
            <w:hyperlink r:id="rId129" w:history="1">
              <w:r>
                <w:rPr>
                  <w:color w:val="0000FF"/>
                </w:rPr>
                <w:t>N 504</w:t>
              </w:r>
            </w:hyperlink>
            <w:r>
              <w:rPr>
                <w:color w:val="392C69"/>
              </w:rPr>
              <w:t>,</w:t>
            </w:r>
          </w:p>
          <w:p w:rsidR="000258AB" w:rsidRDefault="000258AB">
            <w:pPr>
              <w:pStyle w:val="ConsPlusNormal"/>
              <w:jc w:val="center"/>
            </w:pPr>
            <w:r>
              <w:rPr>
                <w:color w:val="392C69"/>
              </w:rPr>
              <w:t xml:space="preserve">от 21.08.2017 </w:t>
            </w:r>
            <w:hyperlink r:id="rId130" w:history="1">
              <w:r>
                <w:rPr>
                  <w:color w:val="0000FF"/>
                </w:rPr>
                <w:t>N 546</w:t>
              </w:r>
            </w:hyperlink>
            <w:r>
              <w:rPr>
                <w:color w:val="392C69"/>
              </w:rPr>
              <w:t xml:space="preserve">, от 12.09.2017 </w:t>
            </w:r>
            <w:hyperlink r:id="rId131" w:history="1">
              <w:r>
                <w:rPr>
                  <w:color w:val="0000FF"/>
                </w:rPr>
                <w:t>N 586</w:t>
              </w:r>
            </w:hyperlink>
            <w:r>
              <w:rPr>
                <w:color w:val="392C69"/>
              </w:rPr>
              <w:t xml:space="preserve">, от 05.10.2017 </w:t>
            </w:r>
            <w:hyperlink r:id="rId132" w:history="1">
              <w:r>
                <w:rPr>
                  <w:color w:val="0000FF"/>
                </w:rPr>
                <w:t>N 629</w:t>
              </w:r>
            </w:hyperlink>
            <w:r>
              <w:rPr>
                <w:color w:val="392C69"/>
              </w:rPr>
              <w:t>,</w:t>
            </w:r>
          </w:p>
          <w:p w:rsidR="000258AB" w:rsidRDefault="000258AB">
            <w:pPr>
              <w:pStyle w:val="ConsPlusNormal"/>
              <w:jc w:val="center"/>
            </w:pPr>
            <w:r>
              <w:rPr>
                <w:color w:val="392C69"/>
              </w:rPr>
              <w:t xml:space="preserve">от 08.11.2017 </w:t>
            </w:r>
            <w:hyperlink r:id="rId133" w:history="1">
              <w:r>
                <w:rPr>
                  <w:color w:val="0000FF"/>
                </w:rPr>
                <w:t>N 713</w:t>
              </w:r>
            </w:hyperlink>
            <w:r>
              <w:rPr>
                <w:color w:val="392C69"/>
              </w:rPr>
              <w:t xml:space="preserve">, от 14.12.2017 </w:t>
            </w:r>
            <w:hyperlink r:id="rId134" w:history="1">
              <w:r>
                <w:rPr>
                  <w:color w:val="0000FF"/>
                </w:rPr>
                <w:t>N 823</w:t>
              </w:r>
            </w:hyperlink>
            <w:r>
              <w:rPr>
                <w:color w:val="392C69"/>
              </w:rPr>
              <w:t xml:space="preserve">, от 23.01.2018 </w:t>
            </w:r>
            <w:hyperlink r:id="rId135" w:history="1">
              <w:r>
                <w:rPr>
                  <w:color w:val="0000FF"/>
                </w:rPr>
                <w:t>N 30</w:t>
              </w:r>
            </w:hyperlink>
            <w:r>
              <w:rPr>
                <w:color w:val="392C69"/>
              </w:rPr>
              <w:t>,</w:t>
            </w:r>
          </w:p>
          <w:p w:rsidR="000258AB" w:rsidRDefault="000258AB">
            <w:pPr>
              <w:pStyle w:val="ConsPlusNormal"/>
              <w:jc w:val="center"/>
            </w:pPr>
            <w:r>
              <w:rPr>
                <w:color w:val="392C69"/>
              </w:rPr>
              <w:t xml:space="preserve">от 16.03.2018 </w:t>
            </w:r>
            <w:hyperlink r:id="rId136" w:history="1">
              <w:r>
                <w:rPr>
                  <w:color w:val="0000FF"/>
                </w:rPr>
                <w:t>N 142</w:t>
              </w:r>
            </w:hyperlink>
            <w:r>
              <w:rPr>
                <w:color w:val="392C69"/>
              </w:rPr>
              <w:t xml:space="preserve">, от 06.07.2018 </w:t>
            </w:r>
            <w:hyperlink r:id="rId137" w:history="1">
              <w:r>
                <w:rPr>
                  <w:color w:val="0000FF"/>
                </w:rPr>
                <w:t>N 383</w:t>
              </w:r>
            </w:hyperlink>
            <w:r>
              <w:rPr>
                <w:color w:val="392C69"/>
              </w:rPr>
              <w:t xml:space="preserve">, от 17.07.2018 </w:t>
            </w:r>
            <w:hyperlink r:id="rId138" w:history="1">
              <w:r>
                <w:rPr>
                  <w:color w:val="0000FF"/>
                </w:rPr>
                <w:t>N 404</w:t>
              </w:r>
            </w:hyperlink>
            <w:r>
              <w:rPr>
                <w:color w:val="392C69"/>
              </w:rPr>
              <w:t>,</w:t>
            </w:r>
          </w:p>
          <w:p w:rsidR="000258AB" w:rsidRDefault="000258AB">
            <w:pPr>
              <w:pStyle w:val="ConsPlusNormal"/>
              <w:jc w:val="center"/>
            </w:pPr>
            <w:r>
              <w:rPr>
                <w:color w:val="392C69"/>
              </w:rPr>
              <w:t xml:space="preserve">от 05.09.2018 </w:t>
            </w:r>
            <w:hyperlink r:id="rId139" w:history="1">
              <w:r>
                <w:rPr>
                  <w:color w:val="0000FF"/>
                </w:rPr>
                <w:t>N 531</w:t>
              </w:r>
            </w:hyperlink>
            <w:r>
              <w:rPr>
                <w:color w:val="392C69"/>
              </w:rPr>
              <w:t xml:space="preserve">, от 07.11.2018 </w:t>
            </w:r>
            <w:hyperlink r:id="rId140" w:history="1">
              <w:r>
                <w:rPr>
                  <w:color w:val="0000FF"/>
                </w:rPr>
                <w:t>N 655</w:t>
              </w:r>
            </w:hyperlink>
            <w:r>
              <w:rPr>
                <w:color w:val="392C69"/>
              </w:rPr>
              <w:t xml:space="preserve">, от 19.12.2018 </w:t>
            </w:r>
            <w:hyperlink r:id="rId141" w:history="1">
              <w:r>
                <w:rPr>
                  <w:color w:val="0000FF"/>
                </w:rPr>
                <w:t>N 799</w:t>
              </w:r>
            </w:hyperlink>
            <w:r>
              <w:rPr>
                <w:color w:val="392C69"/>
              </w:rPr>
              <w:t>,</w:t>
            </w:r>
          </w:p>
          <w:p w:rsidR="000258AB" w:rsidRDefault="000258AB">
            <w:pPr>
              <w:pStyle w:val="ConsPlusNormal"/>
              <w:jc w:val="center"/>
            </w:pPr>
            <w:r>
              <w:rPr>
                <w:color w:val="392C69"/>
              </w:rPr>
              <w:t xml:space="preserve">от 24.12.2018 </w:t>
            </w:r>
            <w:hyperlink r:id="rId142" w:history="1">
              <w:r>
                <w:rPr>
                  <w:color w:val="0000FF"/>
                </w:rPr>
                <w:t>N 826</w:t>
              </w:r>
            </w:hyperlink>
            <w:r>
              <w:rPr>
                <w:color w:val="392C69"/>
              </w:rPr>
              <w:t xml:space="preserve">, от 01.02.2019 </w:t>
            </w:r>
            <w:hyperlink r:id="rId143" w:history="1">
              <w:r>
                <w:rPr>
                  <w:color w:val="0000FF"/>
                </w:rPr>
                <w:t>N 36</w:t>
              </w:r>
            </w:hyperlink>
            <w:r>
              <w:rPr>
                <w:color w:val="392C69"/>
              </w:rPr>
              <w:t xml:space="preserve">, от 05.04.2019 </w:t>
            </w:r>
            <w:hyperlink r:id="rId144" w:history="1">
              <w:r>
                <w:rPr>
                  <w:color w:val="0000FF"/>
                </w:rPr>
                <w:t>N 201</w:t>
              </w:r>
            </w:hyperlink>
            <w:r>
              <w:rPr>
                <w:color w:val="392C69"/>
              </w:rPr>
              <w:t>,</w:t>
            </w:r>
          </w:p>
          <w:p w:rsidR="000258AB" w:rsidRDefault="000258AB">
            <w:pPr>
              <w:pStyle w:val="ConsPlusNormal"/>
              <w:jc w:val="center"/>
            </w:pPr>
            <w:r>
              <w:rPr>
                <w:color w:val="392C69"/>
              </w:rPr>
              <w:t xml:space="preserve">от 14.05.2019 </w:t>
            </w:r>
            <w:hyperlink r:id="rId145" w:history="1">
              <w:r>
                <w:rPr>
                  <w:color w:val="0000FF"/>
                </w:rPr>
                <w:t>N 294</w:t>
              </w:r>
            </w:hyperlink>
            <w:r>
              <w:rPr>
                <w:color w:val="392C69"/>
              </w:rPr>
              <w:t xml:space="preserve">, от 27.06.2019 </w:t>
            </w:r>
            <w:hyperlink r:id="rId146" w:history="1">
              <w:r>
                <w:rPr>
                  <w:color w:val="0000FF"/>
                </w:rPr>
                <w:t>N 444</w:t>
              </w:r>
            </w:hyperlink>
            <w:r>
              <w:rPr>
                <w:color w:val="392C69"/>
              </w:rPr>
              <w:t xml:space="preserve">, от 11.07.2019 </w:t>
            </w:r>
            <w:hyperlink r:id="rId147" w:history="1">
              <w:r>
                <w:rPr>
                  <w:color w:val="0000FF"/>
                </w:rPr>
                <w:t>N 470</w:t>
              </w:r>
            </w:hyperlink>
            <w:r>
              <w:rPr>
                <w:color w:val="392C69"/>
              </w:rPr>
              <w:t>,</w:t>
            </w:r>
          </w:p>
          <w:p w:rsidR="000258AB" w:rsidRDefault="000258AB">
            <w:pPr>
              <w:pStyle w:val="ConsPlusNormal"/>
              <w:jc w:val="center"/>
            </w:pPr>
            <w:r>
              <w:rPr>
                <w:color w:val="392C69"/>
              </w:rPr>
              <w:t xml:space="preserve">от 26.08.2019 </w:t>
            </w:r>
            <w:hyperlink r:id="rId148" w:history="1">
              <w:r>
                <w:rPr>
                  <w:color w:val="0000FF"/>
                </w:rPr>
                <w:t>N 591</w:t>
              </w:r>
            </w:hyperlink>
            <w:r>
              <w:rPr>
                <w:color w:val="392C69"/>
              </w:rPr>
              <w:t xml:space="preserve">, от 09.10.2019 </w:t>
            </w:r>
            <w:hyperlink r:id="rId149" w:history="1">
              <w:r>
                <w:rPr>
                  <w:color w:val="0000FF"/>
                </w:rPr>
                <w:t>N 705</w:t>
              </w:r>
            </w:hyperlink>
            <w:r>
              <w:rPr>
                <w:color w:val="392C69"/>
              </w:rPr>
              <w:t xml:space="preserve">, от 06.11.2019 </w:t>
            </w:r>
            <w:hyperlink r:id="rId150" w:history="1">
              <w:r>
                <w:rPr>
                  <w:color w:val="0000FF"/>
                </w:rPr>
                <w:t>N 793</w:t>
              </w:r>
            </w:hyperlink>
            <w:r>
              <w:rPr>
                <w:color w:val="392C69"/>
              </w:rPr>
              <w:t>,</w:t>
            </w:r>
          </w:p>
          <w:p w:rsidR="000258AB" w:rsidRDefault="000258AB">
            <w:pPr>
              <w:pStyle w:val="ConsPlusNormal"/>
              <w:jc w:val="center"/>
            </w:pPr>
            <w:r>
              <w:rPr>
                <w:color w:val="392C69"/>
              </w:rPr>
              <w:t xml:space="preserve">от 22.11.2019 </w:t>
            </w:r>
            <w:hyperlink r:id="rId151" w:history="1">
              <w:r>
                <w:rPr>
                  <w:color w:val="0000FF"/>
                </w:rPr>
                <w:t>N 846</w:t>
              </w:r>
            </w:hyperlink>
            <w:r>
              <w:rPr>
                <w:color w:val="392C69"/>
              </w:rPr>
              <w:t xml:space="preserve">, от 13.12.2019 </w:t>
            </w:r>
            <w:hyperlink r:id="rId152" w:history="1">
              <w:r>
                <w:rPr>
                  <w:color w:val="0000FF"/>
                </w:rPr>
                <w:t>N 922</w:t>
              </w:r>
            </w:hyperlink>
            <w:r>
              <w:rPr>
                <w:color w:val="392C69"/>
              </w:rPr>
              <w:t xml:space="preserve">, от 25.12.2019 </w:t>
            </w:r>
            <w:hyperlink r:id="rId153" w:history="1">
              <w:r>
                <w:rPr>
                  <w:color w:val="0000FF"/>
                </w:rPr>
                <w:t>N 990</w:t>
              </w:r>
            </w:hyperlink>
            <w:r>
              <w:rPr>
                <w:color w:val="392C69"/>
              </w:rPr>
              <w:t>,</w:t>
            </w:r>
          </w:p>
          <w:p w:rsidR="000258AB" w:rsidRDefault="000258AB">
            <w:pPr>
              <w:pStyle w:val="ConsPlusNormal"/>
              <w:jc w:val="center"/>
            </w:pPr>
            <w:r>
              <w:rPr>
                <w:color w:val="392C69"/>
              </w:rPr>
              <w:t xml:space="preserve">от 29.01.2020 </w:t>
            </w:r>
            <w:hyperlink r:id="rId154" w:history="1">
              <w:r>
                <w:rPr>
                  <w:color w:val="0000FF"/>
                </w:rPr>
                <w:t>N 42</w:t>
              </w:r>
            </w:hyperlink>
            <w:r>
              <w:rPr>
                <w:color w:val="392C69"/>
              </w:rPr>
              <w:t xml:space="preserve">, от 17.03.2020 </w:t>
            </w:r>
            <w:hyperlink r:id="rId155" w:history="1">
              <w:r>
                <w:rPr>
                  <w:color w:val="0000FF"/>
                </w:rPr>
                <w:t>N 162</w:t>
              </w:r>
            </w:hyperlink>
            <w:r>
              <w:rPr>
                <w:color w:val="392C69"/>
              </w:rPr>
              <w:t xml:space="preserve">, от 01.04.2020 </w:t>
            </w:r>
            <w:hyperlink r:id="rId156" w:history="1">
              <w:r>
                <w:rPr>
                  <w:color w:val="0000FF"/>
                </w:rPr>
                <w:t>N 204</w:t>
              </w:r>
            </w:hyperlink>
            <w:r>
              <w:rPr>
                <w:color w:val="392C69"/>
              </w:rPr>
              <w:t>,</w:t>
            </w:r>
          </w:p>
          <w:p w:rsidR="000258AB" w:rsidRDefault="000258AB">
            <w:pPr>
              <w:pStyle w:val="ConsPlusNormal"/>
              <w:jc w:val="center"/>
            </w:pPr>
            <w:r>
              <w:rPr>
                <w:color w:val="392C69"/>
              </w:rPr>
              <w:t xml:space="preserve">от 07.04.2020 </w:t>
            </w:r>
            <w:hyperlink r:id="rId157" w:history="1">
              <w:r>
                <w:rPr>
                  <w:color w:val="0000FF"/>
                </w:rPr>
                <w:t>N 221</w:t>
              </w:r>
            </w:hyperlink>
            <w:r>
              <w:rPr>
                <w:color w:val="392C69"/>
              </w:rPr>
              <w:t xml:space="preserve">, от 24.04.2020 </w:t>
            </w:r>
            <w:hyperlink r:id="rId158" w:history="1">
              <w:r>
                <w:rPr>
                  <w:color w:val="0000FF"/>
                </w:rPr>
                <w:t>N 285</w:t>
              </w:r>
            </w:hyperlink>
            <w:r>
              <w:rPr>
                <w:color w:val="392C69"/>
              </w:rPr>
              <w:t xml:space="preserve">, от 27.05.2020 </w:t>
            </w:r>
            <w:hyperlink r:id="rId159" w:history="1">
              <w:r>
                <w:rPr>
                  <w:color w:val="0000FF"/>
                </w:rPr>
                <w:t>N 358</w:t>
              </w:r>
            </w:hyperlink>
            <w:r>
              <w:rPr>
                <w:color w:val="392C69"/>
              </w:rPr>
              <w:t>,</w:t>
            </w:r>
          </w:p>
          <w:p w:rsidR="000258AB" w:rsidRDefault="000258AB">
            <w:pPr>
              <w:pStyle w:val="ConsPlusNormal"/>
              <w:jc w:val="center"/>
            </w:pPr>
            <w:r>
              <w:rPr>
                <w:color w:val="392C69"/>
              </w:rPr>
              <w:t xml:space="preserve">от 27.05.2020 </w:t>
            </w:r>
            <w:hyperlink r:id="rId160" w:history="1">
              <w:r>
                <w:rPr>
                  <w:color w:val="0000FF"/>
                </w:rPr>
                <w:t>N 361</w:t>
              </w:r>
            </w:hyperlink>
            <w:r>
              <w:rPr>
                <w:color w:val="392C69"/>
              </w:rPr>
              <w:t xml:space="preserve">, от 03.06.2020 </w:t>
            </w:r>
            <w:hyperlink r:id="rId161" w:history="1">
              <w:r>
                <w:rPr>
                  <w:color w:val="0000FF"/>
                </w:rPr>
                <w:t>N 379</w:t>
              </w:r>
            </w:hyperlink>
            <w:r>
              <w:rPr>
                <w:color w:val="392C69"/>
              </w:rPr>
              <w:t xml:space="preserve">, от 10.07.2020 </w:t>
            </w:r>
            <w:hyperlink r:id="rId162" w:history="1">
              <w:r>
                <w:rPr>
                  <w:color w:val="0000FF"/>
                </w:rPr>
                <w:t>N 482</w:t>
              </w:r>
            </w:hyperlink>
            <w:r>
              <w:rPr>
                <w:color w:val="392C69"/>
              </w:rPr>
              <w:t>,</w:t>
            </w:r>
          </w:p>
          <w:p w:rsidR="000258AB" w:rsidRDefault="000258AB">
            <w:pPr>
              <w:pStyle w:val="ConsPlusNormal"/>
              <w:jc w:val="center"/>
            </w:pPr>
            <w:r>
              <w:rPr>
                <w:color w:val="392C69"/>
              </w:rPr>
              <w:t xml:space="preserve">от 22.07.2020 </w:t>
            </w:r>
            <w:hyperlink r:id="rId163" w:history="1">
              <w:r>
                <w:rPr>
                  <w:color w:val="0000FF"/>
                </w:rPr>
                <w:t>N 510</w:t>
              </w:r>
            </w:hyperlink>
            <w:r>
              <w:rPr>
                <w:color w:val="392C69"/>
              </w:rPr>
              <w:t xml:space="preserve">, от 13.08.2020 </w:t>
            </w:r>
            <w:hyperlink r:id="rId164" w:history="1">
              <w:r>
                <w:rPr>
                  <w:color w:val="0000FF"/>
                </w:rPr>
                <w:t>N 580</w:t>
              </w:r>
            </w:hyperlink>
            <w:r>
              <w:rPr>
                <w:color w:val="392C69"/>
              </w:rPr>
              <w:t xml:space="preserve">, от 24.08.2020 </w:t>
            </w:r>
            <w:hyperlink r:id="rId165" w:history="1">
              <w:r>
                <w:rPr>
                  <w:color w:val="0000FF"/>
                </w:rPr>
                <w:t>N 622</w:t>
              </w:r>
            </w:hyperlink>
            <w:r>
              <w:rPr>
                <w:color w:val="392C69"/>
              </w:rPr>
              <w:t>,</w:t>
            </w:r>
          </w:p>
          <w:p w:rsidR="000258AB" w:rsidRDefault="000258AB">
            <w:pPr>
              <w:pStyle w:val="ConsPlusNormal"/>
              <w:jc w:val="center"/>
            </w:pPr>
            <w:r>
              <w:rPr>
                <w:color w:val="392C69"/>
              </w:rPr>
              <w:t xml:space="preserve">от 16.09.2020 </w:t>
            </w:r>
            <w:hyperlink r:id="rId166" w:history="1">
              <w:r>
                <w:rPr>
                  <w:color w:val="0000FF"/>
                </w:rPr>
                <w:t>N 697</w:t>
              </w:r>
            </w:hyperlink>
            <w:r>
              <w:rPr>
                <w:color w:val="392C69"/>
              </w:rPr>
              <w:t xml:space="preserve">, от 20.10.2020 </w:t>
            </w:r>
            <w:hyperlink r:id="rId167" w:history="1">
              <w:r>
                <w:rPr>
                  <w:color w:val="0000FF"/>
                </w:rPr>
                <w:t>N 808</w:t>
              </w:r>
            </w:hyperlink>
            <w:r>
              <w:rPr>
                <w:color w:val="392C69"/>
              </w:rPr>
              <w:t xml:space="preserve">, от 30.10.2020 </w:t>
            </w:r>
            <w:hyperlink r:id="rId168" w:history="1">
              <w:r>
                <w:rPr>
                  <w:color w:val="0000FF"/>
                </w:rPr>
                <w:t>N 846</w:t>
              </w:r>
            </w:hyperlink>
            <w:r>
              <w:rPr>
                <w:color w:val="392C69"/>
              </w:rPr>
              <w:t>,</w:t>
            </w:r>
          </w:p>
          <w:p w:rsidR="000258AB" w:rsidRDefault="000258AB">
            <w:pPr>
              <w:pStyle w:val="ConsPlusNormal"/>
              <w:jc w:val="center"/>
            </w:pPr>
            <w:r>
              <w:rPr>
                <w:color w:val="392C69"/>
              </w:rPr>
              <w:t xml:space="preserve">от 11.11.2020 </w:t>
            </w:r>
            <w:hyperlink r:id="rId169" w:history="1">
              <w:r>
                <w:rPr>
                  <w:color w:val="0000FF"/>
                </w:rPr>
                <w:t>N 868</w:t>
              </w:r>
            </w:hyperlink>
            <w:r>
              <w:rPr>
                <w:color w:val="392C69"/>
              </w:rPr>
              <w:t xml:space="preserve">, от 03.12.2020 </w:t>
            </w:r>
            <w:hyperlink r:id="rId170" w:history="1">
              <w:r>
                <w:rPr>
                  <w:color w:val="0000FF"/>
                </w:rPr>
                <w:t>N 960</w:t>
              </w:r>
            </w:hyperlink>
            <w:r>
              <w:rPr>
                <w:color w:val="392C69"/>
              </w:rPr>
              <w:t xml:space="preserve">, от 03.12.2020 </w:t>
            </w:r>
            <w:hyperlink r:id="rId171" w:history="1">
              <w:r>
                <w:rPr>
                  <w:color w:val="0000FF"/>
                </w:rPr>
                <w:t>N 962</w:t>
              </w:r>
            </w:hyperlink>
            <w:r>
              <w:rPr>
                <w:color w:val="392C69"/>
              </w:rPr>
              <w:t>,</w:t>
            </w:r>
          </w:p>
          <w:p w:rsidR="000258AB" w:rsidRDefault="000258AB">
            <w:pPr>
              <w:pStyle w:val="ConsPlusNormal"/>
              <w:jc w:val="center"/>
            </w:pPr>
            <w:r>
              <w:rPr>
                <w:color w:val="392C69"/>
              </w:rPr>
              <w:t xml:space="preserve">от 22.12.2020 </w:t>
            </w:r>
            <w:hyperlink r:id="rId172" w:history="1">
              <w:r>
                <w:rPr>
                  <w:color w:val="0000FF"/>
                </w:rPr>
                <w:t>N 1066</w:t>
              </w:r>
            </w:hyperlink>
            <w:r>
              <w:rPr>
                <w:color w:val="392C69"/>
              </w:rPr>
              <w:t xml:space="preserve">, от 28.12.2020 </w:t>
            </w:r>
            <w:hyperlink r:id="rId173" w:history="1">
              <w:r>
                <w:rPr>
                  <w:color w:val="0000FF"/>
                </w:rPr>
                <w:t>N 1123</w:t>
              </w:r>
            </w:hyperlink>
            <w:r>
              <w:rPr>
                <w:color w:val="392C69"/>
              </w:rPr>
              <w:t xml:space="preserve">, от 10.02.2021 </w:t>
            </w:r>
            <w:hyperlink r:id="rId174" w:history="1">
              <w:r>
                <w:rPr>
                  <w:color w:val="0000FF"/>
                </w:rPr>
                <w:t>N 62</w:t>
              </w:r>
            </w:hyperlink>
            <w:r>
              <w:rPr>
                <w:color w:val="392C69"/>
              </w:rPr>
              <w:t>,</w:t>
            </w:r>
          </w:p>
          <w:p w:rsidR="000258AB" w:rsidRDefault="000258AB">
            <w:pPr>
              <w:pStyle w:val="ConsPlusNormal"/>
              <w:jc w:val="center"/>
            </w:pPr>
            <w:r>
              <w:rPr>
                <w:color w:val="392C69"/>
              </w:rPr>
              <w:t xml:space="preserve">с изм., внесенными </w:t>
            </w:r>
            <w:hyperlink r:id="rId175" w:history="1">
              <w:r>
                <w:rPr>
                  <w:color w:val="0000FF"/>
                </w:rPr>
                <w:t>Решением</w:t>
              </w:r>
            </w:hyperlink>
            <w:r>
              <w:rPr>
                <w:color w:val="392C69"/>
              </w:rPr>
              <w:t xml:space="preserve"> Самарского областного суда от 16.04.2015)</w:t>
            </w:r>
          </w:p>
        </w:tc>
      </w:tr>
    </w:tbl>
    <w:p w:rsidR="000258AB" w:rsidRDefault="000258AB">
      <w:pPr>
        <w:pStyle w:val="ConsPlusNormal"/>
        <w:jc w:val="both"/>
      </w:pPr>
    </w:p>
    <w:p w:rsidR="000258AB" w:rsidRDefault="000258AB">
      <w:pPr>
        <w:pStyle w:val="ConsPlusTitle"/>
        <w:jc w:val="center"/>
        <w:outlineLvl w:val="1"/>
      </w:pPr>
      <w:r>
        <w:t>ПАСПОРТ ГОСУДАРСТВЕННОЙ ПРОГРАММЫ</w:t>
      </w:r>
    </w:p>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360"/>
        <w:gridCol w:w="5329"/>
      </w:tblGrid>
      <w:tr w:rsidR="000258AB">
        <w:tc>
          <w:tcPr>
            <w:tcW w:w="3345" w:type="dxa"/>
            <w:tcBorders>
              <w:top w:val="nil"/>
              <w:left w:val="nil"/>
              <w:bottom w:val="nil"/>
              <w:right w:val="nil"/>
            </w:tcBorders>
          </w:tcPr>
          <w:p w:rsidR="000258AB" w:rsidRDefault="000258AB">
            <w:pPr>
              <w:pStyle w:val="ConsPlusNormal"/>
            </w:pPr>
            <w:r>
              <w:t xml:space="preserve">НАИМЕНОВАНИЕ </w:t>
            </w:r>
            <w:r>
              <w:lastRenderedPageBreak/>
              <w:t>ГОСУДАРСТВЕННОЙ ПРОГРАММЫ</w:t>
            </w:r>
          </w:p>
        </w:tc>
        <w:tc>
          <w:tcPr>
            <w:tcW w:w="360" w:type="dxa"/>
            <w:tcBorders>
              <w:top w:val="nil"/>
              <w:left w:val="nil"/>
              <w:bottom w:val="nil"/>
              <w:right w:val="nil"/>
            </w:tcBorders>
          </w:tcPr>
          <w:p w:rsidR="000258AB" w:rsidRDefault="000258AB">
            <w:pPr>
              <w:pStyle w:val="ConsPlusNormal"/>
              <w:jc w:val="center"/>
            </w:pPr>
            <w:r>
              <w:lastRenderedPageBreak/>
              <w:t>-</w:t>
            </w:r>
          </w:p>
        </w:tc>
        <w:tc>
          <w:tcPr>
            <w:tcW w:w="5329" w:type="dxa"/>
            <w:tcBorders>
              <w:top w:val="nil"/>
              <w:left w:val="nil"/>
              <w:bottom w:val="nil"/>
              <w:right w:val="nil"/>
            </w:tcBorders>
          </w:tcPr>
          <w:p w:rsidR="000258AB" w:rsidRDefault="000258AB">
            <w:pPr>
              <w:pStyle w:val="ConsPlusNormal"/>
              <w:jc w:val="both"/>
            </w:pPr>
            <w:r>
              <w:t xml:space="preserve">государственная программа Самарской области </w:t>
            </w:r>
            <w:r>
              <w:lastRenderedPageBreak/>
              <w:t>"Развитие здравоохранения в Самарской области" на 2014 - 2023 годы</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(в ред. Постановлений Правительства Самарской области от 30.12.2016 </w:t>
            </w:r>
            <w:hyperlink r:id="rId176" w:history="1">
              <w:r>
                <w:rPr>
                  <w:color w:val="0000FF"/>
                </w:rPr>
                <w:t>N 853</w:t>
              </w:r>
            </w:hyperlink>
            <w:r>
              <w:t xml:space="preserve">, от 23.01.2018 </w:t>
            </w:r>
            <w:hyperlink r:id="rId177" w:history="1">
              <w:r>
                <w:rPr>
                  <w:color w:val="0000FF"/>
                </w:rPr>
                <w:t>N 30</w:t>
              </w:r>
            </w:hyperlink>
            <w:r>
              <w:t xml:space="preserve">, от 01.02.2019 </w:t>
            </w:r>
            <w:hyperlink r:id="rId178" w:history="1">
              <w:r>
                <w:rPr>
                  <w:color w:val="0000FF"/>
                </w:rPr>
                <w:t>N 36</w:t>
              </w:r>
            </w:hyperlink>
            <w:r>
              <w:t xml:space="preserve">, от 29.01.2020 </w:t>
            </w:r>
            <w:hyperlink r:id="rId179" w:history="1">
              <w:r>
                <w:rPr>
                  <w:color w:val="0000FF"/>
                </w:rPr>
                <w:t>N 42</w:t>
              </w:r>
            </w:hyperlink>
            <w:r>
              <w:t xml:space="preserve">, от 10.02.2021 </w:t>
            </w:r>
            <w:hyperlink r:id="rId180" w:history="1">
              <w:r>
                <w:rPr>
                  <w:color w:val="0000FF"/>
                </w:rPr>
                <w:t>N 62</w:t>
              </w:r>
            </w:hyperlink>
            <w:r>
              <w:t>)</w:t>
            </w:r>
          </w:p>
        </w:tc>
      </w:tr>
      <w:tr w:rsidR="000258AB">
        <w:tc>
          <w:tcPr>
            <w:tcW w:w="3345" w:type="dxa"/>
            <w:tcBorders>
              <w:top w:val="nil"/>
              <w:left w:val="nil"/>
              <w:bottom w:val="nil"/>
              <w:right w:val="nil"/>
            </w:tcBorders>
          </w:tcPr>
          <w:p w:rsidR="000258AB" w:rsidRDefault="000258AB">
            <w:pPr>
              <w:pStyle w:val="ConsPlusNormal"/>
            </w:pPr>
            <w:r>
              <w:t>ДАТА ПРИНЯТИЯ РЕШЕНИЯ О РАЗРАБОТКЕ ГОСУДАРСТВЕННОЙ 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поручения вице-губернатора - председателя Правительства Самарской области от 09.09.2013 N 22, от 05.09.2012 N 1-56/435, от 16.08.2013 N 6-20/517</w:t>
            </w:r>
          </w:p>
        </w:tc>
      </w:tr>
      <w:tr w:rsidR="000258AB">
        <w:tc>
          <w:tcPr>
            <w:tcW w:w="3345" w:type="dxa"/>
            <w:tcBorders>
              <w:top w:val="nil"/>
              <w:left w:val="nil"/>
              <w:bottom w:val="nil"/>
              <w:right w:val="nil"/>
            </w:tcBorders>
          </w:tcPr>
          <w:p w:rsidR="000258AB" w:rsidRDefault="000258AB">
            <w:pPr>
              <w:pStyle w:val="ConsPlusNormal"/>
            </w:pPr>
            <w:r>
              <w:t>ОТВЕТСТВЕННЫЙ ИСПОЛНИТЕЛЬ ГОСУДАРСТВЕННОЙ 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министерство здравоохранения Самарской области</w:t>
            </w:r>
          </w:p>
        </w:tc>
      </w:tr>
      <w:tr w:rsidR="000258AB">
        <w:tc>
          <w:tcPr>
            <w:tcW w:w="3345" w:type="dxa"/>
            <w:tcBorders>
              <w:top w:val="nil"/>
              <w:left w:val="nil"/>
              <w:bottom w:val="nil"/>
              <w:right w:val="nil"/>
            </w:tcBorders>
          </w:tcPr>
          <w:p w:rsidR="000258AB" w:rsidRDefault="000258AB">
            <w:pPr>
              <w:pStyle w:val="ConsPlusNormal"/>
            </w:pPr>
            <w:r>
              <w:t>СОИСПОЛНИТЕЛИ ГОСУДАРСТВЕННОЙ 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отсутствуют</w:t>
            </w:r>
          </w:p>
        </w:tc>
      </w:tr>
      <w:tr w:rsidR="000258AB">
        <w:tc>
          <w:tcPr>
            <w:tcW w:w="3345" w:type="dxa"/>
            <w:tcBorders>
              <w:top w:val="nil"/>
              <w:left w:val="nil"/>
              <w:bottom w:val="nil"/>
              <w:right w:val="nil"/>
            </w:tcBorders>
          </w:tcPr>
          <w:p w:rsidR="000258AB" w:rsidRDefault="000258AB">
            <w:pPr>
              <w:pStyle w:val="ConsPlusNormal"/>
            </w:pPr>
            <w:r>
              <w:t>УЧАСТНИКИ ГОСУДАРСТВЕННОЙ 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министерство строительства Самарской области; государственные бюджетные учреждения здравоохранения Самарской области;</w:t>
            </w:r>
          </w:p>
          <w:p w:rsidR="000258AB" w:rsidRDefault="000258AB">
            <w:pPr>
              <w:pStyle w:val="ConsPlusNormal"/>
              <w:jc w:val="both"/>
            </w:pPr>
            <w:r>
              <w:t>государственные казенные учреждения Самарской области;</w:t>
            </w:r>
          </w:p>
          <w:p w:rsidR="000258AB" w:rsidRDefault="000258AB">
            <w:pPr>
              <w:pStyle w:val="ConsPlusNormal"/>
              <w:jc w:val="both"/>
            </w:pPr>
            <w:r>
              <w:t>государственные автономные учреждения здравоохранения Самарской области;</w:t>
            </w:r>
          </w:p>
          <w:p w:rsidR="000258AB" w:rsidRDefault="000258AB">
            <w:pPr>
              <w:pStyle w:val="ConsPlusNormal"/>
              <w:jc w:val="both"/>
            </w:pPr>
            <w:r>
              <w:t>государственные бюджетные профессиональные образовательные учреждения;</w:t>
            </w:r>
          </w:p>
          <w:p w:rsidR="000258AB" w:rsidRDefault="000258AB">
            <w:pPr>
              <w:pStyle w:val="ConsPlusNormal"/>
              <w:jc w:val="both"/>
            </w:pPr>
            <w:r>
              <w:t>департамент ветеринарии Самарской области;</w:t>
            </w:r>
          </w:p>
          <w:p w:rsidR="000258AB" w:rsidRDefault="000258AB">
            <w:pPr>
              <w:pStyle w:val="ConsPlusNormal"/>
              <w:jc w:val="both"/>
            </w:pPr>
            <w:r>
              <w:t>органы местного самоуправления муниципальных образований в Самарской области (по согласованию)</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28.12.2015 </w:t>
            </w:r>
            <w:hyperlink r:id="rId181" w:history="1">
              <w:r>
                <w:rPr>
                  <w:color w:val="0000FF"/>
                </w:rPr>
                <w:t>N 888</w:t>
              </w:r>
            </w:hyperlink>
            <w:r>
              <w:t xml:space="preserve">, от 07.11.2018 </w:t>
            </w:r>
            <w:hyperlink r:id="rId182" w:history="1">
              <w:r>
                <w:rPr>
                  <w:color w:val="0000FF"/>
                </w:rPr>
                <w:t>N 655</w:t>
              </w:r>
            </w:hyperlink>
            <w:r>
              <w:t xml:space="preserve">, от 10.07.2020 </w:t>
            </w:r>
            <w:hyperlink r:id="rId183" w:history="1">
              <w:r>
                <w:rPr>
                  <w:color w:val="0000FF"/>
                </w:rPr>
                <w:t>N 482</w:t>
              </w:r>
            </w:hyperlink>
            <w:r>
              <w:t>)</w:t>
            </w:r>
          </w:p>
        </w:tc>
      </w:tr>
      <w:tr w:rsidR="000258AB">
        <w:tc>
          <w:tcPr>
            <w:tcW w:w="3345" w:type="dxa"/>
            <w:tcBorders>
              <w:top w:val="nil"/>
              <w:left w:val="nil"/>
              <w:bottom w:val="nil"/>
              <w:right w:val="nil"/>
            </w:tcBorders>
          </w:tcPr>
          <w:p w:rsidR="000258AB" w:rsidRDefault="000258AB">
            <w:pPr>
              <w:pStyle w:val="ConsPlusNormal"/>
            </w:pPr>
            <w:r>
              <w:t>ЦЕЛЬ ГОСУДАРСТВЕННОЙ 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Самарской области, передовым достижениям медицинской науки</w:t>
            </w:r>
          </w:p>
        </w:tc>
      </w:tr>
      <w:tr w:rsidR="000258AB">
        <w:tc>
          <w:tcPr>
            <w:tcW w:w="3345" w:type="dxa"/>
            <w:tcBorders>
              <w:top w:val="nil"/>
              <w:left w:val="nil"/>
              <w:bottom w:val="nil"/>
              <w:right w:val="nil"/>
            </w:tcBorders>
          </w:tcPr>
          <w:p w:rsidR="000258AB" w:rsidRDefault="000258AB">
            <w:pPr>
              <w:pStyle w:val="ConsPlusNormal"/>
            </w:pPr>
            <w:r>
              <w:t>ЗАДАЧИ ГОСУДАРСТВЕННОЙ 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увеличение продолжительности активной жизни населения за счет формирования здорового образа жизни и профилактики заболеваний;</w:t>
            </w:r>
          </w:p>
          <w:p w:rsidR="000258AB" w:rsidRDefault="000258AB">
            <w:pPr>
              <w:pStyle w:val="ConsPlusNormal"/>
              <w:jc w:val="both"/>
            </w:pPr>
            <w:r>
              <w:t>повышение доступности и качества оказания медицинской помощи;</w:t>
            </w:r>
          </w:p>
          <w:p w:rsidR="000258AB" w:rsidRDefault="000258AB">
            <w:pPr>
              <w:pStyle w:val="ConsPlusNormal"/>
              <w:jc w:val="both"/>
            </w:pPr>
            <w:r>
              <w:t>создание условий для оказания доступной и качественной медицинской помощи детям и матерям;</w:t>
            </w:r>
          </w:p>
          <w:p w:rsidR="000258AB" w:rsidRDefault="000258AB">
            <w:pPr>
              <w:pStyle w:val="ConsPlusNormal"/>
              <w:jc w:val="both"/>
            </w:pPr>
            <w:r>
              <w:t>обеспечение доступности и повышение качества помощи по медицинской реабилитации в условиях трехуровневой системы оказания медицинской помощи населению Самарской области;</w:t>
            </w:r>
          </w:p>
          <w:p w:rsidR="000258AB" w:rsidRDefault="000258AB">
            <w:pPr>
              <w:pStyle w:val="ConsPlusNormal"/>
              <w:jc w:val="both"/>
            </w:pPr>
            <w:r>
              <w:t>увеличение продолжительности активного периода жизни населения;</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 xml:space="preserve">повышение качества жизни неизлечимых больных за счет решения физических, психологических и духовных </w:t>
            </w:r>
            <w:r>
              <w:lastRenderedPageBreak/>
              <w:t>проблем, возникающих при развитии неизлечимого заболевания;</w:t>
            </w:r>
          </w:p>
          <w:p w:rsidR="000258AB" w:rsidRDefault="000258AB">
            <w:pPr>
              <w:pStyle w:val="ConsPlusNormal"/>
              <w:jc w:val="both"/>
            </w:pPr>
            <w:r>
              <w:t>обеспечение системы здравоохранения высококвалифицированными специалистами;</w:t>
            </w:r>
          </w:p>
          <w:p w:rsidR="000258AB" w:rsidRDefault="000258AB">
            <w:pPr>
              <w:pStyle w:val="ConsPlusNormal"/>
              <w:jc w:val="both"/>
            </w:pPr>
            <w:r>
              <w:t>реализация государственной политики в сфере лекарственного обеспечения;</w:t>
            </w:r>
          </w:p>
          <w:p w:rsidR="000258AB" w:rsidRDefault="000258AB">
            <w:pPr>
              <w:pStyle w:val="ConsPlusNormal"/>
              <w:jc w:val="both"/>
            </w:pPr>
            <w:r>
              <w:t>обеспечение эффективной информационной поддержки процесса адаптивного управления системой медицинской помощи, а также процесса оказания медицинской помощи;</w:t>
            </w:r>
          </w:p>
          <w:p w:rsidR="000258AB" w:rsidRDefault="000258AB">
            <w:pPr>
              <w:pStyle w:val="ConsPlusNormal"/>
              <w:jc w:val="both"/>
            </w:pPr>
            <w:r>
              <w:t>создание на территории Самарской области сети государственных бюджетных учреждений здравоохранения для оказания доступной медицинской помощи в соответствии с потребностями населения</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(в ред. </w:t>
            </w:r>
            <w:hyperlink r:id="rId184" w:history="1">
              <w:r>
                <w:rPr>
                  <w:color w:val="0000FF"/>
                </w:rPr>
                <w:t>Постановления</w:t>
              </w:r>
            </w:hyperlink>
            <w:r>
              <w:t xml:space="preserve"> Правительства Самарской области от 01.02.2019 N 36)</w:t>
            </w:r>
          </w:p>
        </w:tc>
      </w:tr>
      <w:tr w:rsidR="000258AB">
        <w:tc>
          <w:tcPr>
            <w:tcW w:w="3345" w:type="dxa"/>
            <w:tcBorders>
              <w:top w:val="nil"/>
              <w:left w:val="nil"/>
              <w:bottom w:val="nil"/>
              <w:right w:val="nil"/>
            </w:tcBorders>
          </w:tcPr>
          <w:p w:rsidR="000258AB" w:rsidRDefault="000258AB">
            <w:pPr>
              <w:pStyle w:val="ConsPlusNormal"/>
            </w:pPr>
            <w:r>
              <w:t>ЗАДАЧИ ГОСУДАРСТВЕННОЙ ПРОГРАММЫ (II ЭТАП)</w:t>
            </w:r>
          </w:p>
        </w:tc>
        <w:tc>
          <w:tcPr>
            <w:tcW w:w="360" w:type="dxa"/>
            <w:tcBorders>
              <w:top w:val="nil"/>
              <w:left w:val="nil"/>
              <w:bottom w:val="nil"/>
              <w:right w:val="nil"/>
            </w:tcBorders>
          </w:tcPr>
          <w:p w:rsidR="000258AB" w:rsidRDefault="000258AB">
            <w:pPr>
              <w:pStyle w:val="ConsPlusNormal"/>
              <w:jc w:val="both"/>
            </w:pPr>
            <w:r>
              <w:t>-</w:t>
            </w:r>
          </w:p>
        </w:tc>
        <w:tc>
          <w:tcPr>
            <w:tcW w:w="5329" w:type="dxa"/>
            <w:tcBorders>
              <w:top w:val="nil"/>
              <w:left w:val="nil"/>
              <w:bottom w:val="nil"/>
              <w:right w:val="nil"/>
            </w:tcBorders>
          </w:tcPr>
          <w:p w:rsidR="000258AB" w:rsidRDefault="000258AB">
            <w:pPr>
              <w:pStyle w:val="ConsPlusNormal"/>
              <w:jc w:val="both"/>
            </w:pPr>
            <w:r>
              <w:t>увеличение продолжительности активной жизни населения за счет формирования здорового образа жизни и профилактики заболеваний;</w:t>
            </w:r>
          </w:p>
          <w:p w:rsidR="000258AB" w:rsidRDefault="000258AB">
            <w:pPr>
              <w:pStyle w:val="ConsPlusNormal"/>
              <w:jc w:val="both"/>
            </w:pPr>
            <w:r>
              <w:t>повышение доступности и качества оказания медицинской помощи;</w:t>
            </w:r>
          </w:p>
          <w:p w:rsidR="000258AB" w:rsidRDefault="000258AB">
            <w:pPr>
              <w:pStyle w:val="ConsPlusNormal"/>
              <w:jc w:val="both"/>
            </w:pPr>
            <w:r>
              <w:t>создание условий для оказания доступной и качественной медицинской помощи детям и матерям;</w:t>
            </w:r>
          </w:p>
          <w:p w:rsidR="000258AB" w:rsidRDefault="000258AB">
            <w:pPr>
              <w:pStyle w:val="ConsPlusNormal"/>
              <w:jc w:val="both"/>
            </w:pPr>
            <w:r>
              <w:t>обеспечение доступности и повышение качества помощи по медицинской реабилитации в условиях трехуровневой системы оказания медицинской помощи населению Самарской области;</w:t>
            </w:r>
          </w:p>
          <w:p w:rsidR="000258AB" w:rsidRDefault="000258AB">
            <w:pPr>
              <w:pStyle w:val="ConsPlusNormal"/>
              <w:jc w:val="both"/>
            </w:pPr>
            <w:r>
              <w:t>увеличение продолжительности активного периода жизни населения;</w:t>
            </w:r>
          </w:p>
          <w:p w:rsidR="000258AB" w:rsidRDefault="000258AB">
            <w:pPr>
              <w:pStyle w:val="ConsPlusNormal"/>
              <w:jc w:val="both"/>
            </w:pPr>
            <w:r>
              <w:t>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p w:rsidR="000258AB" w:rsidRDefault="000258AB">
            <w:pPr>
              <w:pStyle w:val="ConsPlusNormal"/>
              <w:jc w:val="both"/>
            </w:pPr>
            <w:r>
              <w:t>обеспечение системы здравоохранения высококвалифицированными специалистами;</w:t>
            </w:r>
          </w:p>
          <w:p w:rsidR="000258AB" w:rsidRDefault="000258AB">
            <w:pPr>
              <w:pStyle w:val="ConsPlusNormal"/>
              <w:jc w:val="both"/>
            </w:pPr>
            <w:r>
              <w:t>реализация государственной политики в сфере лекарственного обеспечения;</w:t>
            </w:r>
          </w:p>
          <w:p w:rsidR="000258AB" w:rsidRDefault="000258AB">
            <w:pPr>
              <w:pStyle w:val="ConsPlusNormal"/>
              <w:jc w:val="both"/>
            </w:pPr>
            <w:r>
              <w:t>обеспечение эффективной информационной поддержки процесса адаптивного управления системой медицинской помощи, а также процесса оказания медицинской помощи;</w:t>
            </w:r>
          </w:p>
          <w:p w:rsidR="000258AB" w:rsidRDefault="000258AB">
            <w:pPr>
              <w:pStyle w:val="ConsPlusNormal"/>
              <w:jc w:val="both"/>
            </w:pPr>
            <w:r>
              <w:t>создание на территории Самарской области сети государственных бюджетных учреждений здравоохранения для оказания доступной медицинской помощи в соответствии с потребностями населения</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(раздел введен </w:t>
            </w:r>
            <w:hyperlink r:id="rId185" w:history="1">
              <w:r>
                <w:rPr>
                  <w:color w:val="0000FF"/>
                </w:rPr>
                <w:t>Постановлением</w:t>
              </w:r>
            </w:hyperlink>
            <w:r>
              <w:t xml:space="preserve"> Правительства Самарской области от 01.02.2019 N 36)</w:t>
            </w:r>
          </w:p>
        </w:tc>
      </w:tr>
      <w:tr w:rsidR="000258AB">
        <w:tc>
          <w:tcPr>
            <w:tcW w:w="3345" w:type="dxa"/>
            <w:tcBorders>
              <w:top w:val="nil"/>
              <w:left w:val="nil"/>
              <w:bottom w:val="nil"/>
              <w:right w:val="nil"/>
            </w:tcBorders>
          </w:tcPr>
          <w:p w:rsidR="000258AB" w:rsidRDefault="000258AB">
            <w:pPr>
              <w:pStyle w:val="ConsPlusNormal"/>
            </w:pPr>
            <w:r>
              <w:t>СТРАТЕГИЧЕСКИЕ ПОКАЗАТЕЛИ (ИНДИКАТОРЫ) ГОСУДАРСТВЕННОЙ ПРОГРАММЫ</w:t>
            </w:r>
          </w:p>
        </w:tc>
        <w:tc>
          <w:tcPr>
            <w:tcW w:w="360" w:type="dxa"/>
            <w:tcBorders>
              <w:top w:val="nil"/>
              <w:left w:val="nil"/>
              <w:bottom w:val="nil"/>
              <w:right w:val="nil"/>
            </w:tcBorders>
          </w:tcPr>
          <w:p w:rsidR="000258AB" w:rsidRDefault="000258AB">
            <w:pPr>
              <w:pStyle w:val="ConsPlusNormal"/>
              <w:jc w:val="both"/>
            </w:pPr>
            <w:r>
              <w:t>-</w:t>
            </w:r>
          </w:p>
        </w:tc>
        <w:tc>
          <w:tcPr>
            <w:tcW w:w="5329" w:type="dxa"/>
            <w:tcBorders>
              <w:top w:val="nil"/>
              <w:left w:val="nil"/>
              <w:bottom w:val="nil"/>
              <w:right w:val="nil"/>
            </w:tcBorders>
          </w:tcPr>
          <w:p w:rsidR="000258AB" w:rsidRDefault="000258AB">
            <w:pPr>
              <w:pStyle w:val="ConsPlusNormal"/>
              <w:jc w:val="both"/>
            </w:pPr>
            <w:r>
              <w:t>ожидаемая продолжительность жизни;</w:t>
            </w:r>
          </w:p>
          <w:p w:rsidR="000258AB" w:rsidRDefault="000258AB">
            <w:pPr>
              <w:pStyle w:val="ConsPlusNormal"/>
              <w:jc w:val="both"/>
            </w:pPr>
            <w:r>
              <w:t>естественный прирост численности населения;</w:t>
            </w:r>
          </w:p>
          <w:p w:rsidR="000258AB" w:rsidRDefault="000258AB">
            <w:pPr>
              <w:pStyle w:val="ConsPlusNormal"/>
              <w:jc w:val="both"/>
            </w:pPr>
            <w:r>
              <w:t>смертность населения трудоспособного возраста;</w:t>
            </w:r>
          </w:p>
          <w:p w:rsidR="000258AB" w:rsidRDefault="000258AB">
            <w:pPr>
              <w:pStyle w:val="ConsPlusNormal"/>
              <w:jc w:val="both"/>
            </w:pPr>
            <w:r>
              <w:lastRenderedPageBreak/>
              <w:t>общий коэффициент смертности населения</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(раздел введен </w:t>
            </w:r>
            <w:hyperlink r:id="rId186" w:history="1">
              <w:r>
                <w:rPr>
                  <w:color w:val="0000FF"/>
                </w:rPr>
                <w:t>Постановлением</w:t>
              </w:r>
            </w:hyperlink>
            <w:r>
              <w:t xml:space="preserve"> Правительства Самарской области от 01.02.2019 N 36; в ред. </w:t>
            </w:r>
            <w:hyperlink r:id="rId187" w:history="1">
              <w:r>
                <w:rPr>
                  <w:color w:val="0000FF"/>
                </w:rPr>
                <w:t>Постановления</w:t>
              </w:r>
            </w:hyperlink>
            <w:r>
              <w:t xml:space="preserve"> Правительства Самарской области от 05.04.2019 N 201)</w:t>
            </w:r>
          </w:p>
        </w:tc>
      </w:tr>
      <w:tr w:rsidR="000258AB">
        <w:tc>
          <w:tcPr>
            <w:tcW w:w="3345" w:type="dxa"/>
            <w:tcBorders>
              <w:top w:val="nil"/>
              <w:left w:val="nil"/>
              <w:bottom w:val="nil"/>
              <w:right w:val="nil"/>
            </w:tcBorders>
          </w:tcPr>
          <w:p w:rsidR="000258AB" w:rsidRDefault="000258AB">
            <w:pPr>
              <w:pStyle w:val="ConsPlusNormal"/>
            </w:pPr>
            <w:r>
              <w:t>ТАКТИЧЕСКИЕ ПОКАЗАТЕЛИ (ИНДИКАТОРЫ) ГОСУДАРСТВЕННОЙ 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охват населения профилактическими осмотрами на туберкулез;</w:t>
            </w:r>
          </w:p>
          <w:p w:rsidR="000258AB" w:rsidRDefault="000258AB">
            <w:pPr>
              <w:pStyle w:val="ConsPlusNormal"/>
              <w:jc w:val="both"/>
            </w:pPr>
            <w:r>
              <w:t>заболеваемость дифтерией;</w:t>
            </w:r>
          </w:p>
          <w:p w:rsidR="000258AB" w:rsidRDefault="000258AB">
            <w:pPr>
              <w:pStyle w:val="ConsPlusNormal"/>
              <w:jc w:val="both"/>
            </w:pPr>
            <w:r>
              <w:t>заболеваемость корью;</w:t>
            </w:r>
          </w:p>
          <w:p w:rsidR="000258AB" w:rsidRDefault="000258AB">
            <w:pPr>
              <w:pStyle w:val="ConsPlusNormal"/>
              <w:jc w:val="both"/>
            </w:pPr>
            <w:r>
              <w:t>заболеваемость краснухой;</w:t>
            </w:r>
          </w:p>
          <w:p w:rsidR="000258AB" w:rsidRDefault="000258AB">
            <w:pPr>
              <w:pStyle w:val="ConsPlusNormal"/>
              <w:jc w:val="both"/>
            </w:pPr>
            <w:r>
              <w:t>заболеваемость эпидемическим паротитом;</w:t>
            </w:r>
          </w:p>
          <w:p w:rsidR="000258AB" w:rsidRDefault="000258AB">
            <w:pPr>
              <w:pStyle w:val="ConsPlusNormal"/>
              <w:jc w:val="both"/>
            </w:pPr>
            <w:r>
              <w:t>заболеваемость острым вирусным гепатитом B;</w:t>
            </w:r>
          </w:p>
          <w:p w:rsidR="000258AB" w:rsidRDefault="000258AB">
            <w:pPr>
              <w:pStyle w:val="ConsPlusNormal"/>
              <w:jc w:val="both"/>
            </w:pPr>
            <w:r>
              <w:t>заболеваемость острым вирусным гепатитом A;</w:t>
            </w:r>
          </w:p>
          <w:p w:rsidR="000258AB" w:rsidRDefault="000258AB">
            <w:pPr>
              <w:pStyle w:val="ConsPlusNormal"/>
              <w:jc w:val="both"/>
            </w:pPr>
            <w:r>
              <w:t>заболеваемость дизентерией;</w:t>
            </w:r>
          </w:p>
          <w:p w:rsidR="000258AB" w:rsidRDefault="000258AB">
            <w:pPr>
              <w:pStyle w:val="ConsPlusNormal"/>
              <w:jc w:val="both"/>
            </w:pPr>
            <w:r>
              <w:t>охват иммунизацией населения против вирусного гепатита B в декретированные сроки;</w:t>
            </w:r>
          </w:p>
          <w:p w:rsidR="000258AB" w:rsidRDefault="000258AB">
            <w:pPr>
              <w:pStyle w:val="ConsPlusNormal"/>
              <w:jc w:val="both"/>
            </w:pPr>
            <w:r>
              <w:t>охват иммунизацией населения против дифтерии, коклюша и столбняка в декретированные сроки;</w:t>
            </w:r>
          </w:p>
          <w:p w:rsidR="000258AB" w:rsidRDefault="000258AB">
            <w:pPr>
              <w:pStyle w:val="ConsPlusNormal"/>
              <w:jc w:val="both"/>
            </w:pPr>
            <w:r>
              <w:t>охват иммунизацией населения против кори в декретированные сроки;</w:t>
            </w:r>
          </w:p>
          <w:p w:rsidR="000258AB" w:rsidRDefault="000258AB">
            <w:pPr>
              <w:pStyle w:val="ConsPlusNormal"/>
              <w:jc w:val="both"/>
            </w:pPr>
            <w:r>
              <w:t>охват иммунизацией населения против краснухи в декретированные сроки;</w:t>
            </w:r>
          </w:p>
          <w:p w:rsidR="000258AB" w:rsidRDefault="000258AB">
            <w:pPr>
              <w:pStyle w:val="ConsPlusNormal"/>
              <w:jc w:val="both"/>
            </w:pPr>
            <w:r>
              <w:t>охват иммунизацией населения против эпидемического паротита в декретированные сроки;</w:t>
            </w:r>
          </w:p>
          <w:p w:rsidR="000258AB" w:rsidRDefault="000258AB">
            <w:pPr>
              <w:pStyle w:val="ConsPlusNormal"/>
              <w:jc w:val="both"/>
            </w:pPr>
            <w:r>
              <w:t>заболеваемость инфекциями, связанными с оказанием медицинской помощи;</w:t>
            </w:r>
          </w:p>
          <w:p w:rsidR="000258AB" w:rsidRDefault="000258AB">
            <w:pPr>
              <w:pStyle w:val="ConsPlusNormal"/>
              <w:jc w:val="both"/>
            </w:pPr>
            <w:r>
              <w:t>охват иммунизацией лиц, подлежащих призыву на военную службу, против менингококковой инфекции;</w:t>
            </w:r>
          </w:p>
          <w:p w:rsidR="000258AB" w:rsidRDefault="000258AB">
            <w:pPr>
              <w:pStyle w:val="ConsPlusNormal"/>
              <w:jc w:val="both"/>
            </w:pPr>
            <w:r>
              <w:t>охват иммунизацией лиц, подлежащих призыву на военную службу, против пневмококковой инфекции;</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охват иммунизацией лиц, подлежащих призыву на военную службу, против ветряной оспы;</w:t>
            </w:r>
          </w:p>
          <w:p w:rsidR="000258AB" w:rsidRDefault="000258AB">
            <w:pPr>
              <w:pStyle w:val="ConsPlusNormal"/>
              <w:jc w:val="both"/>
            </w:pPr>
            <w:r>
              <w:t>количество приобретенного оборудования, инструментария, изделий, в том числе медицинских, в целях профилактики инфекционных заболеваний;</w:t>
            </w:r>
          </w:p>
          <w:p w:rsidR="000258AB" w:rsidRDefault="000258AB">
            <w:pPr>
              <w:pStyle w:val="ConsPlusNormal"/>
              <w:jc w:val="both"/>
            </w:pPr>
            <w:r>
              <w:t>количество отделений учреждений здравоохранения, материально-техническое оснащение которых приведено в соответствие с порядками оказания медицинской помощи;</w:t>
            </w:r>
          </w:p>
          <w:p w:rsidR="000258AB" w:rsidRDefault="000258AB">
            <w:pPr>
              <w:pStyle w:val="ConsPlusNormal"/>
              <w:jc w:val="both"/>
            </w:pPr>
            <w:r>
              <w:t>количество дооснащенных в соответствии с порядками оказания медицинской помощи учреждений здравоохранения, на базе которых образованы межмуниципальные медицинские центры;</w:t>
            </w:r>
          </w:p>
          <w:p w:rsidR="000258AB" w:rsidRDefault="000258AB">
            <w:pPr>
              <w:pStyle w:val="ConsPlusNormal"/>
              <w:jc w:val="both"/>
            </w:pPr>
            <w:r>
              <w:t>охват мужчин в возрасте 39 - 60 лет, прошедших диспансеризацию и профилактический медицинский осмотр, анкетированием для суммарной оценки заболеваний предстательной железы (анкета IPPS);</w:t>
            </w:r>
          </w:p>
          <w:p w:rsidR="000258AB" w:rsidRDefault="000258AB">
            <w:pPr>
              <w:pStyle w:val="ConsPlusNormal"/>
              <w:jc w:val="both"/>
            </w:pPr>
            <w:r>
              <w:t>уровень информированности мужчин в возрасте 39 - 60 лет о факторах риска развития заболеваний репродуктивной системы и мерах профилактики;</w:t>
            </w:r>
          </w:p>
          <w:p w:rsidR="000258AB" w:rsidRDefault="000258AB">
            <w:pPr>
              <w:pStyle w:val="ConsPlusNormal"/>
              <w:jc w:val="both"/>
            </w:pPr>
            <w:r>
              <w:t>удельный вес злокачественных новообразований предстательной железы (С61), выявленных активно;</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доля заболеваний предстательной железы (N 40 - N 42), выявленных впервые при профилактических медицинских осмотрах и диспансеризации;</w:t>
            </w:r>
          </w:p>
          <w:p w:rsidR="000258AB" w:rsidRDefault="000258AB">
            <w:pPr>
              <w:pStyle w:val="ConsPlusNormal"/>
              <w:jc w:val="both"/>
            </w:pPr>
            <w:r>
              <w:t>охват медицинских работников (врачей, фельдшеров) отделений (кабинетов) медицинской профилактики и центров здоровья обучением технологии анкетирования для суммарной оценки заболеваний предстательной железы;</w:t>
            </w:r>
          </w:p>
          <w:p w:rsidR="000258AB" w:rsidRDefault="000258AB">
            <w:pPr>
              <w:pStyle w:val="ConsPlusNormal"/>
              <w:jc w:val="both"/>
            </w:pPr>
            <w:r>
              <w:t>доля врачей межрайонных урологических центров, прошедших обучение по вопросам репродуктивного мужского здоровья;</w:t>
            </w:r>
          </w:p>
          <w:p w:rsidR="000258AB" w:rsidRDefault="000258AB">
            <w:pPr>
              <w:pStyle w:val="ConsPlusNormal"/>
              <w:jc w:val="both"/>
            </w:pPr>
            <w:r>
              <w:t>смертность от туберкулеза;</w:t>
            </w:r>
          </w:p>
          <w:p w:rsidR="000258AB" w:rsidRDefault="000258AB">
            <w:pPr>
              <w:pStyle w:val="ConsPlusNormal"/>
              <w:jc w:val="both"/>
            </w:pPr>
            <w:r>
              <w:t>зарегистрировано больных с диагнозом, установленным впервые в жизни, активный туберкулез;</w:t>
            </w:r>
          </w:p>
          <w:p w:rsidR="000258AB" w:rsidRDefault="000258AB">
            <w:pPr>
              <w:pStyle w:val="ConsPlusNormal"/>
              <w:jc w:val="both"/>
            </w:pPr>
            <w:r>
              <w:t>смертность от новообразований (в том числе от злокачественных);</w:t>
            </w:r>
          </w:p>
          <w:p w:rsidR="000258AB" w:rsidRDefault="000258AB">
            <w:pPr>
              <w:pStyle w:val="ConsPlusNormal"/>
              <w:jc w:val="both"/>
            </w:pPr>
            <w:r>
              <w:t>одногодичная летальность больных со злокачественными новообразованиями;</w:t>
            </w:r>
          </w:p>
          <w:p w:rsidR="000258AB" w:rsidRDefault="000258AB">
            <w:pPr>
              <w:pStyle w:val="ConsPlusNormal"/>
              <w:jc w:val="both"/>
            </w:pPr>
            <w:r>
              <w:t>доля лиц, воспользовавшихся мерой социальной поддержки по льготному изготовлению и ремонту зубных протезов, в общем количестве лиц, которым планировалось предоставление мер социальной поддержки в отчетном году;</w:t>
            </w:r>
          </w:p>
          <w:p w:rsidR="000258AB" w:rsidRDefault="000258AB">
            <w:pPr>
              <w:pStyle w:val="ConsPlusNormal"/>
              <w:jc w:val="both"/>
            </w:pPr>
            <w:r>
              <w:t>доля лиц, воспользовавшихся мерой социальной поддержки по льготному обеспечению слуховыми протезами, в общем количестве нуждающихся в отчетном году;</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доля лиц, воспользовавшихся мерой социальной поддержки по льготному обеспечению глазными протезами, в общем количестве нуждающихся в отчетном году;</w:t>
            </w:r>
          </w:p>
          <w:p w:rsidR="000258AB" w:rsidRDefault="000258AB">
            <w:pPr>
              <w:pStyle w:val="ConsPlusNormal"/>
              <w:jc w:val="both"/>
            </w:pPr>
            <w:r>
              <w:t>доля лиц, зараженных вирусом иммунодефицита человека, в том числе инфицированных вирусными гепатитами В и С, получающих антиретровирусную терапию, в общем числе лиц, зараженных вирусом иммунодефицита человека, в том числе инфицированных вирусными гепатитами В и С, состоящих под диспансерным наблюдением;</w:t>
            </w:r>
          </w:p>
          <w:p w:rsidR="000258AB" w:rsidRDefault="000258AB">
            <w:pPr>
              <w:pStyle w:val="ConsPlusNormal"/>
              <w:jc w:val="both"/>
            </w:pPr>
            <w:r>
              <w:t>количество выявленных случаев заражения медицинских работников при оказании медицинской помощи ВИЧ-инфицированным среди медицинских работников, получивших химиопрофилактику;</w:t>
            </w:r>
          </w:p>
          <w:p w:rsidR="000258AB" w:rsidRDefault="000258AB">
            <w:pPr>
              <w:pStyle w:val="ConsPlusNormal"/>
              <w:jc w:val="both"/>
            </w:pPr>
            <w:r>
              <w:t>кумулятивный процент перинатальной передачи ВИЧ-инфекции от матери к ребенку;</w:t>
            </w:r>
          </w:p>
          <w:p w:rsidR="000258AB" w:rsidRDefault="000258AB">
            <w:pPr>
              <w:pStyle w:val="ConsPlusNormal"/>
              <w:jc w:val="both"/>
            </w:pPr>
            <w:r>
              <w:t>доля лиц, зараженных вирусом иммунодефицита человека, в том числе инфицированных вирусными гепатитами В и С, состоящих под диспансерным наблюдением, в общем числе лиц, зараженных вирусом иммунодефицита человека, в том числе инфицированных вирусными гепатитами В и С;</w:t>
            </w:r>
          </w:p>
          <w:p w:rsidR="000258AB" w:rsidRDefault="000258AB">
            <w:pPr>
              <w:pStyle w:val="ConsPlusNormal"/>
              <w:jc w:val="both"/>
            </w:pPr>
            <w:r>
              <w:t>охват медицинским освидетельствованием на ВИЧ-</w:t>
            </w:r>
            <w:r>
              <w:lastRenderedPageBreak/>
              <w:t>инфекцию населения в Самарской области;</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уровень информированности населения в возрасте 18 - 49 лет по вопросам ВИЧ-инфекции;</w:t>
            </w:r>
          </w:p>
          <w:p w:rsidR="000258AB" w:rsidRDefault="000258AB">
            <w:pPr>
              <w:pStyle w:val="ConsPlusNormal"/>
              <w:jc w:val="both"/>
            </w:pPr>
            <w:r>
              <w:t>смертность от болезней системы кровообращения;</w:t>
            </w:r>
          </w:p>
          <w:p w:rsidR="000258AB" w:rsidRDefault="000258AB">
            <w:pPr>
              <w:pStyle w:val="ConsPlusNormal"/>
              <w:jc w:val="both"/>
            </w:pPr>
            <w:r>
              <w:t>смертность от ишемической болезни сердца;</w:t>
            </w:r>
          </w:p>
          <w:p w:rsidR="000258AB" w:rsidRDefault="000258AB">
            <w:pPr>
              <w:pStyle w:val="ConsPlusNormal"/>
              <w:jc w:val="both"/>
            </w:pPr>
            <w:r>
              <w:t>смертность от цереброваскулярных заболеваний;</w:t>
            </w:r>
          </w:p>
          <w:p w:rsidR="000258AB" w:rsidRDefault="000258AB">
            <w:pPr>
              <w:pStyle w:val="ConsPlusNormal"/>
              <w:jc w:val="both"/>
            </w:pPr>
            <w:r>
              <w:t>больничная летальность пострадавших в результате дорожно-транспортных происшествий;</w:t>
            </w:r>
          </w:p>
          <w:p w:rsidR="000258AB" w:rsidRDefault="000258AB">
            <w:pPr>
              <w:pStyle w:val="ConsPlusNormal"/>
              <w:jc w:val="both"/>
            </w:pPr>
            <w:r>
              <w:t>смертность от дорожно-транспортных происшествий;</w:t>
            </w:r>
          </w:p>
          <w:p w:rsidR="000258AB" w:rsidRDefault="000258AB">
            <w:pPr>
              <w:pStyle w:val="ConsPlusNormal"/>
              <w:jc w:val="both"/>
            </w:pPr>
            <w:r>
              <w:t>доля пациентов, получивших высокотехнологичную медицинскую помощь, в общем числе пациентов, нуждающихся в высокотехнологичной медицинской помощи;</w:t>
            </w:r>
          </w:p>
          <w:p w:rsidR="000258AB" w:rsidRDefault="000258AB">
            <w:pPr>
              <w:pStyle w:val="ConsPlusNormal"/>
              <w:jc w:val="both"/>
            </w:pPr>
            <w:r>
              <w:t>доля трансплантированных органов в общем числе органов, заготовленных для трансплантации;</w:t>
            </w:r>
          </w:p>
          <w:p w:rsidR="000258AB" w:rsidRDefault="000258AB">
            <w:pPr>
              <w:pStyle w:val="ConsPlusNormal"/>
              <w:jc w:val="both"/>
            </w:pPr>
            <w:r>
              <w:t>доля рецептов, находящихся на отсроченном обеспечении;</w:t>
            </w:r>
          </w:p>
          <w:p w:rsidR="000258AB" w:rsidRDefault="000258AB">
            <w:pPr>
              <w:pStyle w:val="ConsPlusNormal"/>
              <w:jc w:val="both"/>
            </w:pPr>
            <w:r>
              <w:t>доля выездов бригад скорой медицинской помощи со временем доезда до больного до 20 минут;</w:t>
            </w:r>
          </w:p>
          <w:p w:rsidR="000258AB" w:rsidRDefault="000258AB">
            <w:pPr>
              <w:pStyle w:val="ConsPlusNormal"/>
              <w:jc w:val="both"/>
            </w:pPr>
            <w:r>
              <w:t>доля станций (отделений) переливания крови, обеспечивающих высокий уровень качества и безопасности компонентов крови;</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доля обследованных беременных женщин по новому алгоритму проведения комплексной пренатальной (дородовой) диагностики нарушений развития ребенка в числе поставленных на учет в первый триместр беременности;</w:t>
            </w:r>
          </w:p>
          <w:p w:rsidR="000258AB" w:rsidRDefault="000258AB">
            <w:pPr>
              <w:pStyle w:val="ConsPlusNormal"/>
              <w:jc w:val="both"/>
            </w:pPr>
            <w:r>
              <w:t>охват неонатальным скринингом;</w:t>
            </w:r>
          </w:p>
          <w:p w:rsidR="000258AB" w:rsidRDefault="000258AB">
            <w:pPr>
              <w:pStyle w:val="ConsPlusNormal"/>
              <w:jc w:val="both"/>
            </w:pPr>
            <w:r>
              <w:t>охват аудиологическим скринингом;</w:t>
            </w:r>
          </w:p>
          <w:p w:rsidR="000258AB" w:rsidRDefault="000258AB">
            <w:pPr>
              <w:pStyle w:val="ConsPlusNormal"/>
              <w:jc w:val="both"/>
            </w:pPr>
            <w:r>
              <w:t>доля женщин, принявших решение вынашивать беременность, в числе женщин, обратившихся в медицинские организации по поводу прерывания беременности;</w:t>
            </w:r>
          </w:p>
          <w:p w:rsidR="000258AB" w:rsidRDefault="000258AB">
            <w:pPr>
              <w:pStyle w:val="ConsPlusNormal"/>
              <w:jc w:val="both"/>
            </w:pPr>
            <w:r>
              <w:t>доля жителей Самарской области, получивших долечивание (реабилитацию) в условиях санатория непосредственно после стационарного лечения в медицинских учреждениях Самарской области, участвующих в системе обязательного медицинского страхования;</w:t>
            </w:r>
          </w:p>
          <w:p w:rsidR="000258AB" w:rsidRDefault="000258AB">
            <w:pPr>
              <w:pStyle w:val="ConsPlusNormal"/>
              <w:jc w:val="both"/>
            </w:pPr>
            <w:r>
              <w:t>охват реабилитационной медицинской помощью пациентов в амбулаторных условиях и санаториях в числе нуждающихся;</w:t>
            </w:r>
          </w:p>
          <w:p w:rsidR="000258AB" w:rsidRDefault="000258AB">
            <w:pPr>
              <w:pStyle w:val="ConsPlusNormal"/>
              <w:jc w:val="both"/>
            </w:pPr>
            <w:r>
              <w:t>охват реабилитационной медицинской помощью детей-инвалидов в амбулаторных условиях и санаториях в числе нуждающихся;</w:t>
            </w:r>
          </w:p>
          <w:p w:rsidR="000258AB" w:rsidRDefault="000258AB">
            <w:pPr>
              <w:pStyle w:val="ConsPlusNormal"/>
              <w:jc w:val="both"/>
            </w:pPr>
            <w:r>
              <w:t>обеспеченность койками для оказания паллиативной помощи взрослым;</w:t>
            </w:r>
          </w:p>
          <w:p w:rsidR="000258AB" w:rsidRDefault="000258AB">
            <w:pPr>
              <w:pStyle w:val="ConsPlusNormal"/>
              <w:jc w:val="both"/>
            </w:pPr>
            <w:r>
              <w:t>обеспеченность койками для оказания паллиативной помощи детям;</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 xml:space="preserve">количество детей, обеспеченных парентеральным питанием, расходными материалами для введения </w:t>
            </w:r>
            <w:r>
              <w:lastRenderedPageBreak/>
              <w:t>парентерального питания, ингредиентами для приготовления парентерального питания, лекарственными препаратами, средствами медицинского назначения;</w:t>
            </w:r>
          </w:p>
          <w:p w:rsidR="000258AB" w:rsidRDefault="000258AB">
            <w:pPr>
              <w:pStyle w:val="ConsPlusNormal"/>
              <w:jc w:val="both"/>
            </w:pPr>
            <w:r>
              <w:t>обеспеченность нуждающихся паллиативных больных инвазивными и неинвазивными наркотическими лекарственными препаратами;</w:t>
            </w:r>
          </w:p>
          <w:p w:rsidR="000258AB" w:rsidRDefault="000258AB">
            <w:pPr>
              <w:pStyle w:val="ConsPlusNormal"/>
              <w:jc w:val="both"/>
            </w:pPr>
            <w:r>
              <w:t>обеспеченность нуждающихся паллиативных больных на дому медицинскими изделиями для искусственной вентиляции легких;</w:t>
            </w:r>
          </w:p>
          <w:p w:rsidR="000258AB" w:rsidRDefault="000258AB">
            <w:pPr>
              <w:pStyle w:val="ConsPlusNormal"/>
              <w:jc w:val="both"/>
            </w:pPr>
            <w:r>
              <w:t>охват мониторингом паллиативных больных, получающих инвазивные и неинвазивные наркотические лекарственные препараты;</w:t>
            </w:r>
          </w:p>
          <w:p w:rsidR="000258AB" w:rsidRDefault="000258AB">
            <w:pPr>
              <w:pStyle w:val="ConsPlusNormal"/>
              <w:jc w:val="both"/>
            </w:pPr>
            <w:r>
              <w:t>обеспеченность населения врачами;</w:t>
            </w:r>
          </w:p>
          <w:p w:rsidR="000258AB" w:rsidRDefault="000258AB">
            <w:pPr>
              <w:pStyle w:val="ConsPlusNormal"/>
              <w:jc w:val="both"/>
            </w:pPr>
            <w:r>
              <w:t>доля медицинских и фармацевтических специалистов, обучавшихся в рамках целевой подготовки для нужд Самарской области, трудоустроившихся после завершения обучения в медицинские или фармацевтические организации системы здравоохранения Самарской области;</w:t>
            </w:r>
          </w:p>
          <w:p w:rsidR="000258AB" w:rsidRDefault="000258AB">
            <w:pPr>
              <w:pStyle w:val="ConsPlusNormal"/>
              <w:jc w:val="both"/>
            </w:pPr>
            <w:r>
              <w:t>доля обучающихся, имевших возможность отработки профессиональных компетенций по медицинским специальностям, в том числе в формате WorldSkills Russia, в общем количестве обучающихся по соответствующим медицинским специальностям;</w:t>
            </w:r>
          </w:p>
          <w:p w:rsidR="000258AB" w:rsidRDefault="000258AB">
            <w:pPr>
              <w:pStyle w:val="ConsPlusNormal"/>
              <w:jc w:val="both"/>
            </w:pPr>
            <w:r>
              <w:t>доля обучающихся в государственных бюджетных профессиональных образовательных учреждениях, подведомственных министерству здравоохранения Самарской области, обеспеченных учебными печатными и (или) электронными изданиями основной и дополнительной учебной литературы, оборудованием и мебелью в рамках реализации федерального государственного образовательного стандарта по специальностям, в общем количестве обучающихся в государственных бюджетных профессиональных образовательных учреждениях, подведомственных министерству здравоохранения Самарской области;</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доля лиц, допущенных к осуществлению медицинской и фармацевтической деятельности через процедуру аккредитации, в общем числе лиц, допущенных к осуществлению медицинской и фармацевтической деятельности;</w:t>
            </w:r>
          </w:p>
          <w:p w:rsidR="000258AB" w:rsidRDefault="000258AB">
            <w:pPr>
              <w:pStyle w:val="ConsPlusNormal"/>
              <w:jc w:val="both"/>
            </w:pPr>
            <w:r>
              <w:t>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 средней заработной платы в Самарской области;</w:t>
            </w:r>
          </w:p>
          <w:p w:rsidR="000258AB" w:rsidRDefault="000258AB">
            <w:pPr>
              <w:pStyle w:val="ConsPlusNormal"/>
              <w:jc w:val="both"/>
            </w:pPr>
            <w:r>
              <w:t xml:space="preserve">средняя заработная плата среднего медицинского (фармацевтического) персонала (персонала, </w:t>
            </w:r>
            <w:r>
              <w:lastRenderedPageBreak/>
              <w:t>обеспечивающего условия для предоставления медицинских услуг) от средней заработной платы в Самарской области;</w:t>
            </w:r>
          </w:p>
          <w:p w:rsidR="000258AB" w:rsidRDefault="000258AB">
            <w:pPr>
              <w:pStyle w:val="ConsPlusNormal"/>
              <w:jc w:val="both"/>
            </w:pPr>
            <w:r>
              <w:t>средняя заработная плата младшего медицинского персонала (персонала, обеспечивающего условия для предоставления медицинских услуг) от средней заработной платы в Самарской области;</w:t>
            </w:r>
          </w:p>
          <w:p w:rsidR="000258AB" w:rsidRDefault="000258AB">
            <w:pPr>
              <w:pStyle w:val="ConsPlusNormal"/>
              <w:jc w:val="both"/>
            </w:pPr>
            <w:r>
              <w:t>доля лиц, получивших государственную поддержку, направленную на устранение дефицита медицинских кадров, в общем количестве заявителей;</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доля лиц, получивших государственную поддержку, направленную на устранение дефицита медицинских кадров, в общем количестве претендентов;</w:t>
            </w:r>
          </w:p>
          <w:p w:rsidR="000258AB" w:rsidRDefault="000258AB">
            <w:pPr>
              <w:pStyle w:val="ConsPlusNormal"/>
              <w:jc w:val="both"/>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бюджетов субъектов Российской Федерации;</w:t>
            </w:r>
          </w:p>
          <w:p w:rsidR="000258AB" w:rsidRDefault="000258AB">
            <w:pPr>
              <w:pStyle w:val="ConsPlusNormal"/>
              <w:jc w:val="both"/>
            </w:pPr>
            <w:r>
              <w:t>удовлетворение потребности учреждений здравоохранения, аптечных организаций и иных организаций, осуществляющих медицинскую и фармацевтическую деятельность, независимо от формы собственности и ведомственной принадлежности, в наркотических средствах и психотропных веществах, включенных в перечень наркотических средств, психотропных веществ и их прекурсоров, подлежащих контролю в Российской Федерации;</w:t>
            </w:r>
          </w:p>
          <w:p w:rsidR="000258AB" w:rsidRDefault="000258AB">
            <w:pPr>
              <w:pStyle w:val="ConsPlusNormal"/>
              <w:jc w:val="both"/>
            </w:pPr>
            <w:r>
              <w:t>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удовлетворение спроса на лекарственные препараты, предназначенные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трансплантации органов и (или) тканей;</w:t>
            </w:r>
          </w:p>
          <w:p w:rsidR="000258AB" w:rsidRDefault="000258AB">
            <w:pPr>
              <w:pStyle w:val="ConsPlusNormal"/>
              <w:jc w:val="both"/>
            </w:pPr>
            <w:r>
              <w:t>доля врачей, постоянно работающих с медицинскими информационными системами учреждений здравоохранения Самарской области;</w:t>
            </w:r>
          </w:p>
          <w:p w:rsidR="000258AB" w:rsidRDefault="000258AB">
            <w:pPr>
              <w:pStyle w:val="ConsPlusNormal"/>
              <w:jc w:val="both"/>
            </w:pPr>
            <w:r>
              <w:t>доля автоматизированных рабочих мест учреждений здравоохранения Самарской области, подключенных к региональному фрагменту Единой государственной информационной системы в сфере здравоохранения;</w:t>
            </w:r>
          </w:p>
          <w:p w:rsidR="000258AB" w:rsidRDefault="000258AB">
            <w:pPr>
              <w:pStyle w:val="ConsPlusNormal"/>
              <w:jc w:val="both"/>
            </w:pPr>
            <w:r>
              <w:t>доля пациентов, на которых заведены электронные медицинские карты;</w:t>
            </w:r>
          </w:p>
          <w:p w:rsidR="000258AB" w:rsidRDefault="000258AB">
            <w:pPr>
              <w:pStyle w:val="ConsPlusNormal"/>
              <w:jc w:val="both"/>
            </w:pPr>
            <w:r>
              <w:t>доля пациентов, воспользовавшихся электронной записью на прием к врачу;</w:t>
            </w:r>
          </w:p>
          <w:p w:rsidR="000258AB" w:rsidRDefault="000258AB">
            <w:pPr>
              <w:pStyle w:val="ConsPlusNormal"/>
              <w:jc w:val="both"/>
            </w:pPr>
            <w:r>
              <w:t xml:space="preserve">доля государственных учреждений здравоохранения </w:t>
            </w:r>
            <w:r>
              <w:lastRenderedPageBreak/>
              <w:t>Самарской области, использующих обмен телемедицинскими данными, в общем количестве государственных учреждений здравоохранения Самарской области;</w:t>
            </w:r>
          </w:p>
          <w:p w:rsidR="000258AB" w:rsidRDefault="000258AB">
            <w:pPr>
              <w:pStyle w:val="ConsPlusNormal"/>
              <w:jc w:val="both"/>
            </w:pPr>
            <w:r>
              <w:t>доля медицинских организаций, в которых внедрены и используются медицинские информационные системы, соответствующие утверждаемым Министерством здравоохранения Российской Федерации требованиям, обеспечивающие их информационное взаимодействие с государственными информационными системами в сфере здравоохранения Самарской области, единой государственной информационной системой в сфере здравоохранения, в общем количестве подведомственных министерству здравоохранения Самарской области медицинских организаций, оказывающих амбулаторно-поликлиническую помощь;</w:t>
            </w:r>
          </w:p>
          <w:p w:rsidR="000258AB" w:rsidRDefault="000258AB">
            <w:pPr>
              <w:pStyle w:val="ConsPlusNormal"/>
              <w:jc w:val="both"/>
            </w:pPr>
            <w:r>
              <w:t>доля медицинских организаций, в которых осуществляется ведение расписаний приема врачей в электронном виде и обеспечивается возможность дистанционной записи граждан на прием к врачу с использованием единого портала государственных и муниципальных услуг (функций), в общем количестве подведомственных министерству здравоохранения Самарской области медицинских организаций, оказывающих амбулаторно-поликлиническую помощь;</w:t>
            </w:r>
          </w:p>
          <w:p w:rsidR="000258AB" w:rsidRDefault="000258AB">
            <w:pPr>
              <w:pStyle w:val="ConsPlusNormal"/>
              <w:jc w:val="both"/>
            </w:pPr>
            <w:r>
              <w:t>доля медицинских организаций, в которых обеспечивается ведение электронных медицинских карт пациентов, обмен медицинской документацией в форме электронных документов между медицинскими организациями, автоматизированное взаимодействие с единой государственной информационной системой в сфере здравоохранения, в общем количестве подведомственных министерству здравоохранения Самарской области медицинских организаций, оказывающих амбулаторно-поликлиническую помощь;</w:t>
            </w:r>
          </w:p>
          <w:p w:rsidR="000258AB" w:rsidRDefault="000258AB">
            <w:pPr>
              <w:pStyle w:val="ConsPlusNormal"/>
              <w:jc w:val="both"/>
            </w:pPr>
            <w:r>
              <w:t>доля медицинских организаций, в которых осуществляется автоматизированное формирование счетов (реестра счетов) за оказанную медицинскую помощь и автоматизированное информационное взаимодействие с информационной системой территориального фонда обязательного медицинского страхования, в общем количестве подведомственных министерству здравоохранения Самарской области медицинских организаций, оказывающих амбулаторно-поликлиническую помощь;</w:t>
            </w:r>
          </w:p>
          <w:p w:rsidR="000258AB" w:rsidRDefault="000258AB">
            <w:pPr>
              <w:pStyle w:val="ConsPlusNormal"/>
              <w:jc w:val="both"/>
            </w:pPr>
            <w:r>
              <w:t>количество ежегодно вводимых в эксплуатацию объектов здравоохранения;</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 xml:space="preserve">доля капитально отремонтированных и приведенных в </w:t>
            </w:r>
            <w:r>
              <w:lastRenderedPageBreak/>
              <w:t>соответствие с нормативными и эксплуатационными требованиями площадей в зданиях государственных бюджетных учреждений здравоохранения Самарской области в общем количестве площадей, нуждающихся в капитальном ремонте;</w:t>
            </w:r>
          </w:p>
          <w:p w:rsidR="000258AB" w:rsidRDefault="000258AB">
            <w:pPr>
              <w:pStyle w:val="ConsPlusNormal"/>
              <w:jc w:val="both"/>
            </w:pPr>
            <w:r>
              <w:t>количество ежегодно вводимых в эксплуатацию зданий, возведенных из сборных, модульных конструкций, под размещение амбулаторий и офисов врача общей практики, фельдшерско-акушерских пунктов, подразделений наркологических диспансеров для медицинского освидетельствования и оказания помощи лицам, находящимся в состоянии опьянения;</w:t>
            </w:r>
          </w:p>
          <w:p w:rsidR="000258AB" w:rsidRDefault="000258AB">
            <w:pPr>
              <w:pStyle w:val="ConsPlusNormal"/>
              <w:jc w:val="both"/>
            </w:pPr>
            <w:r>
              <w:t>доля действующих модульных зданий, укомплектованных в соответствии с действующим законодательством медицинским оборудованием, инструментарием и мебелью;</w:t>
            </w:r>
          </w:p>
          <w:p w:rsidR="000258AB" w:rsidRDefault="000258AB">
            <w:pPr>
              <w:pStyle w:val="ConsPlusNormal"/>
              <w:jc w:val="both"/>
            </w:pPr>
            <w:r>
              <w:t>количество модернизированных перинатальных центров в Самарской области в общем количестве нуждающихся в модернизации;</w:t>
            </w:r>
          </w:p>
          <w:p w:rsidR="000258AB" w:rsidRDefault="000258AB">
            <w:pPr>
              <w:pStyle w:val="ConsPlusNormal"/>
              <w:jc w:val="both"/>
            </w:pPr>
            <w:r>
              <w:t>доля выполненных мероприятий по технологическому присоединению энергопринимающих устройств к электрическим сетям в общем количестве мероприятий по технологическому присоединению энергопринимающих устройств к электрическим сетям;</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количество учреждений здравоохранения Самарской области, территории которых благоустроены;</w:t>
            </w:r>
          </w:p>
          <w:p w:rsidR="000258AB" w:rsidRDefault="000258AB">
            <w:pPr>
              <w:pStyle w:val="ConsPlusNormal"/>
              <w:jc w:val="both"/>
            </w:pPr>
            <w:r>
              <w:t>количество вновь построенных, реконструированных и отремонтированных объектов здравоохранения Самарской области, материально-техническое оснащение которых приведено в соответствие со стандартами и порядками оказания медицинской помощи;</w:t>
            </w:r>
          </w:p>
          <w:p w:rsidR="000258AB" w:rsidRDefault="000258AB">
            <w:pPr>
              <w:pStyle w:val="ConsPlusNormal"/>
              <w:jc w:val="both"/>
            </w:pPr>
            <w:r>
              <w:t>количество отремонтированных объектов государственных бюджетных профессиональных образовательных учреждений, подведомственных министерству здравоохранения Самарской области;</w:t>
            </w:r>
          </w:p>
          <w:p w:rsidR="000258AB" w:rsidRDefault="000258AB">
            <w:pPr>
              <w:pStyle w:val="ConsPlusNormal"/>
              <w:jc w:val="both"/>
            </w:pPr>
            <w:r>
              <w:t>смертность сельского населения;</w:t>
            </w:r>
          </w:p>
          <w:p w:rsidR="000258AB" w:rsidRDefault="000258AB">
            <w:pPr>
              <w:pStyle w:val="ConsPlusNormal"/>
              <w:jc w:val="both"/>
            </w:pPr>
            <w:r>
              <w:t>число посещений сельскими жителями передвижных медицинских комплексов;</w:t>
            </w:r>
          </w:p>
          <w:p w:rsidR="000258AB" w:rsidRDefault="000258AB">
            <w:pPr>
              <w:pStyle w:val="ConsPlusNormal"/>
              <w:jc w:val="both"/>
            </w:pPr>
            <w:r>
              <w:t>младенческая смертность;</w:t>
            </w:r>
          </w:p>
          <w:p w:rsidR="000258AB" w:rsidRDefault="000258AB">
            <w:pPr>
              <w:pStyle w:val="ConsPlusNormal"/>
              <w:jc w:val="both"/>
            </w:pPr>
            <w:r>
              <w:t>детская смертность (от 0 до 4 лет);</w:t>
            </w:r>
          </w:p>
          <w:p w:rsidR="000258AB" w:rsidRDefault="000258AB">
            <w:pPr>
              <w:pStyle w:val="ConsPlusNormal"/>
              <w:jc w:val="both"/>
            </w:pPr>
            <w:r>
              <w:t>количество поликлиник, в которых реализованы принципы бережливого производства;</w:t>
            </w:r>
          </w:p>
          <w:p w:rsidR="000258AB" w:rsidRDefault="000258AB">
            <w:pPr>
              <w:pStyle w:val="ConsPlusNormal"/>
              <w:jc w:val="both"/>
            </w:pPr>
            <w:r>
              <w:t>количество устроенных оснований, разобранных сооружений (зданий), собранных модульных конструкций;</w:t>
            </w:r>
          </w:p>
          <w:p w:rsidR="000258AB" w:rsidRDefault="000258AB">
            <w:pPr>
              <w:pStyle w:val="ConsPlusNormal"/>
              <w:jc w:val="both"/>
            </w:pPr>
            <w:r>
              <w:t>доля объектов здравоохранения, в которых выполнены работы по обеспечению пожарной безопасности, в общем количестве объектов, нуждающихся в обеспечении пожарной безопасности;</w:t>
            </w:r>
          </w:p>
          <w:p w:rsidR="000258AB" w:rsidRDefault="000258AB">
            <w:pPr>
              <w:pStyle w:val="ConsPlusNormal"/>
              <w:jc w:val="both"/>
            </w:pPr>
            <w:r>
              <w:t xml:space="preserve">выполнение мероприятия по предоставлению межбюджетного трансферта бюджету Федерального </w:t>
            </w:r>
            <w:r>
              <w:lastRenderedPageBreak/>
              <w:t>фонда обязательного медицинского страхования на страховые взносы на обязательное медицинское страхование неработающего населения</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(в ред. Постановлений Правительства Самарской области от 23.01.2018 </w:t>
            </w:r>
            <w:hyperlink r:id="rId188" w:history="1">
              <w:r>
                <w:rPr>
                  <w:color w:val="0000FF"/>
                </w:rPr>
                <w:t>N 30</w:t>
              </w:r>
            </w:hyperlink>
            <w:r>
              <w:t xml:space="preserve">, от 06.07.2018 </w:t>
            </w:r>
            <w:hyperlink r:id="rId189" w:history="1">
              <w:r>
                <w:rPr>
                  <w:color w:val="0000FF"/>
                </w:rPr>
                <w:t>N 383</w:t>
              </w:r>
            </w:hyperlink>
            <w:r>
              <w:t xml:space="preserve">, от 07.11.2018 </w:t>
            </w:r>
            <w:hyperlink r:id="rId190" w:history="1">
              <w:r>
                <w:rPr>
                  <w:color w:val="0000FF"/>
                </w:rPr>
                <w:t>N 655</w:t>
              </w:r>
            </w:hyperlink>
            <w:r>
              <w:t xml:space="preserve">, от 01.02.2019 </w:t>
            </w:r>
            <w:hyperlink r:id="rId191" w:history="1">
              <w:r>
                <w:rPr>
                  <w:color w:val="0000FF"/>
                </w:rPr>
                <w:t>N 36</w:t>
              </w:r>
            </w:hyperlink>
            <w:r>
              <w:t>)</w:t>
            </w:r>
          </w:p>
        </w:tc>
      </w:tr>
      <w:tr w:rsidR="000258AB">
        <w:tc>
          <w:tcPr>
            <w:tcW w:w="3345" w:type="dxa"/>
            <w:tcBorders>
              <w:top w:val="nil"/>
              <w:left w:val="nil"/>
              <w:bottom w:val="nil"/>
              <w:right w:val="nil"/>
            </w:tcBorders>
          </w:tcPr>
          <w:p w:rsidR="000258AB" w:rsidRDefault="000258AB">
            <w:pPr>
              <w:pStyle w:val="ConsPlusNormal"/>
            </w:pPr>
            <w:r>
              <w:t>ТАКТИЧЕСКИЕ ПОКАЗАТЕЛИ (ИНДИКАТОРЫ) ГОСУДАРСТВЕННОЙ 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охват населения профилактическими осмотрами на туберкулез;</w:t>
            </w:r>
          </w:p>
          <w:p w:rsidR="000258AB" w:rsidRDefault="000258AB">
            <w:pPr>
              <w:pStyle w:val="ConsPlusNormal"/>
              <w:jc w:val="both"/>
            </w:pPr>
            <w:r>
              <w:t>заболеваемость дифтерией;</w:t>
            </w:r>
          </w:p>
          <w:p w:rsidR="000258AB" w:rsidRDefault="000258AB">
            <w:pPr>
              <w:pStyle w:val="ConsPlusNormal"/>
              <w:jc w:val="both"/>
            </w:pPr>
            <w:r>
              <w:t>заболеваемость корью;</w:t>
            </w:r>
          </w:p>
          <w:p w:rsidR="000258AB" w:rsidRDefault="000258AB">
            <w:pPr>
              <w:pStyle w:val="ConsPlusNormal"/>
              <w:jc w:val="both"/>
            </w:pPr>
            <w:r>
              <w:t>заболеваемость краснухой;</w:t>
            </w:r>
          </w:p>
          <w:p w:rsidR="000258AB" w:rsidRDefault="000258AB">
            <w:pPr>
              <w:pStyle w:val="ConsPlusNormal"/>
              <w:jc w:val="both"/>
            </w:pPr>
            <w:r>
              <w:t>заболеваемость эпидемическим паротитом;</w:t>
            </w:r>
          </w:p>
          <w:p w:rsidR="000258AB" w:rsidRDefault="000258AB">
            <w:pPr>
              <w:pStyle w:val="ConsPlusNormal"/>
              <w:jc w:val="both"/>
            </w:pPr>
            <w:r>
              <w:t>заболеваемость острым вирусным гепатитом B;</w:t>
            </w:r>
          </w:p>
          <w:p w:rsidR="000258AB" w:rsidRDefault="000258AB">
            <w:pPr>
              <w:pStyle w:val="ConsPlusNormal"/>
              <w:jc w:val="both"/>
            </w:pPr>
            <w:r>
              <w:t>заболеваемость острым вирусным гепатитом A;</w:t>
            </w:r>
          </w:p>
          <w:p w:rsidR="000258AB" w:rsidRDefault="000258AB">
            <w:pPr>
              <w:pStyle w:val="ConsPlusNormal"/>
              <w:jc w:val="both"/>
            </w:pPr>
            <w:r>
              <w:t>заболеваемость дизентерией;</w:t>
            </w:r>
          </w:p>
          <w:p w:rsidR="000258AB" w:rsidRDefault="000258AB">
            <w:pPr>
              <w:pStyle w:val="ConsPlusNormal"/>
              <w:jc w:val="both"/>
            </w:pPr>
            <w:r>
              <w:t>охват иммунизацией населения против вирусного гепатита B в декретированные сроки;</w:t>
            </w:r>
          </w:p>
          <w:p w:rsidR="000258AB" w:rsidRDefault="000258AB">
            <w:pPr>
              <w:pStyle w:val="ConsPlusNormal"/>
              <w:jc w:val="both"/>
            </w:pPr>
            <w:r>
              <w:t>охват иммунизацией населения против дифтерии, коклюша и столбняка в декретированные сроки;</w:t>
            </w:r>
          </w:p>
          <w:p w:rsidR="000258AB" w:rsidRDefault="000258AB">
            <w:pPr>
              <w:pStyle w:val="ConsPlusNormal"/>
              <w:jc w:val="both"/>
            </w:pPr>
            <w:r>
              <w:t>охват иммунизацией населения против кори в декретированные сроки;</w:t>
            </w:r>
          </w:p>
          <w:p w:rsidR="000258AB" w:rsidRDefault="000258AB">
            <w:pPr>
              <w:pStyle w:val="ConsPlusNormal"/>
              <w:jc w:val="both"/>
            </w:pPr>
            <w:r>
              <w:t>охват иммунизацией населения против краснухи в декретированные сроки;</w:t>
            </w:r>
          </w:p>
          <w:p w:rsidR="000258AB" w:rsidRDefault="000258AB">
            <w:pPr>
              <w:pStyle w:val="ConsPlusNormal"/>
              <w:jc w:val="both"/>
            </w:pPr>
            <w:r>
              <w:t>охват иммунизацией населения против эпидемического паротита в декретированные сроки;</w:t>
            </w:r>
          </w:p>
          <w:p w:rsidR="000258AB" w:rsidRDefault="000258AB">
            <w:pPr>
              <w:pStyle w:val="ConsPlusNormal"/>
              <w:jc w:val="both"/>
            </w:pPr>
            <w:r>
              <w:t>заболеваемость инфекциями, связанными с оказанием медицинской помощи;</w:t>
            </w:r>
          </w:p>
          <w:p w:rsidR="000258AB" w:rsidRDefault="000258AB">
            <w:pPr>
              <w:pStyle w:val="ConsPlusNormal"/>
              <w:jc w:val="both"/>
            </w:pPr>
            <w:r>
              <w:t>охват иммунизацией лиц, подлежащих призыву на военную службу, против менингококковой инфекции;</w:t>
            </w:r>
          </w:p>
          <w:p w:rsidR="000258AB" w:rsidRDefault="000258AB">
            <w:pPr>
              <w:pStyle w:val="ConsPlusNormal"/>
              <w:jc w:val="both"/>
            </w:pPr>
            <w:r>
              <w:t>охват иммунизацией лиц, подлежащих призыву на военную службу, против пневмококковой инфекции;</w:t>
            </w:r>
          </w:p>
          <w:p w:rsidR="000258AB" w:rsidRDefault="000258AB">
            <w:pPr>
              <w:pStyle w:val="ConsPlusNormal"/>
              <w:jc w:val="both"/>
            </w:pPr>
            <w:r>
              <w:t>охват иммунизацией лиц, подлежащих призыву на военную службу, против ветряной оспы;</w:t>
            </w:r>
          </w:p>
          <w:p w:rsidR="000258AB" w:rsidRDefault="000258AB">
            <w:pPr>
              <w:pStyle w:val="ConsPlusNormal"/>
              <w:jc w:val="both"/>
            </w:pPr>
            <w:r>
              <w:t>охват иммунодиагностикой туберкулеза детского населения в возрасте от 1 до 7 лет включительно при помощи кожной пробы с аллергеном туберкулезным очищенным (туберкулин);</w:t>
            </w:r>
          </w:p>
          <w:p w:rsidR="000258AB" w:rsidRDefault="000258AB">
            <w:pPr>
              <w:pStyle w:val="ConsPlusNormal"/>
              <w:jc w:val="both"/>
            </w:pPr>
            <w:r>
              <w:t>охват иммунодиагностикой туберкулеза детского населения в возрасте от 8 до 17 лет включительно при помощи кожной пробы с аллергеном туберкулезным рекомбинантным (диаскинтест);</w:t>
            </w:r>
          </w:p>
          <w:p w:rsidR="000258AB" w:rsidRDefault="000258AB">
            <w:pPr>
              <w:pStyle w:val="ConsPlusNormal"/>
              <w:jc w:val="both"/>
            </w:pPr>
            <w:r>
              <w:t>доля граждан старше трудоспособного возраста из групп риска, проживающих в организациях социального обслуживания, которым проведена вакцинация против пневмококковой инфекции, в общем количестве запланированных к вакцинации граждан;</w:t>
            </w:r>
          </w:p>
          <w:p w:rsidR="000258AB" w:rsidRDefault="000258AB">
            <w:pPr>
              <w:pStyle w:val="ConsPlusNormal"/>
              <w:jc w:val="both"/>
            </w:pPr>
            <w:r>
              <w:t>площадь обработанных открытых территорий (сплошная, барьерная дератизация) лесопарковых зон (парков, скверов), кладбищ, мест отдыха и пребывания населения Самарской области;</w:t>
            </w:r>
          </w:p>
          <w:p w:rsidR="000258AB" w:rsidRDefault="000258AB">
            <w:pPr>
              <w:pStyle w:val="ConsPlusNormal"/>
              <w:jc w:val="both"/>
            </w:pPr>
            <w:r>
              <w:t xml:space="preserve">доля проведенных тестирований на COVID-19 </w:t>
            </w:r>
            <w:r>
              <w:lastRenderedPageBreak/>
              <w:t>контактных лиц с больными COVID-19, не имеющих симптомов инфекционного заболевания, лиц, прибывших из субъектов Российской Федерации с неблагоприятной эпидемиологической обстановкой, не имеющих симптомов инфекционного заболевания, в общем числе запланированных тестирований на COVID-19 контактных лиц с больными COVID-19, не имеющих симптомов инфекционного заболевания, лиц, прибывших из субъектов Российской Федерации с неблагоприятной эпидемиологической обстановкой, не имеющих симптомов инфекционного заболевания;</w:t>
            </w:r>
          </w:p>
          <w:p w:rsidR="000258AB" w:rsidRDefault="000258AB">
            <w:pPr>
              <w:pStyle w:val="ConsPlusNormal"/>
              <w:jc w:val="both"/>
            </w:pPr>
            <w:r>
              <w:t>количество отделений учреждений здравоохранения, материально-техническое оснащение которых приведено в соответствие с порядками оказания медицинской помощи;</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число лиц (пациентов), дополнительно эвакуированных с использованием санитарной авиации;</w:t>
            </w:r>
          </w:p>
          <w:p w:rsidR="000258AB" w:rsidRDefault="000258AB">
            <w:pPr>
              <w:pStyle w:val="ConsPlusNormal"/>
              <w:jc w:val="both"/>
            </w:pPr>
            <w:r>
              <w:t>доля лиц, охваченных информационно-коммуникационной кампанией по вопросам повышения информированности граждан о способах сохранения здоровья, профилактики хронических заболеваний граждан пожилого возраста, в том числе проживающих в сельской местности, в общем числе запланированных лиц указанной категории;</w:t>
            </w:r>
          </w:p>
          <w:p w:rsidR="000258AB" w:rsidRDefault="000258AB">
            <w:pPr>
              <w:pStyle w:val="ConsPlusNormal"/>
              <w:jc w:val="both"/>
            </w:pPr>
            <w:r>
              <w:t>охват мужчин в возрасте 39 - 60 лет, прошедших диспансеризацию и профилактический медицинский осмотр, анкетированием для суммарной оценки заболеваний предстательной железы (анкета IPPS);</w:t>
            </w:r>
          </w:p>
          <w:p w:rsidR="000258AB" w:rsidRDefault="000258AB">
            <w:pPr>
              <w:pStyle w:val="ConsPlusNormal"/>
              <w:jc w:val="both"/>
            </w:pPr>
            <w:r>
              <w:t>уровень информированности мужчин в возрасте 39 - 60 лет о факторах риска развития заболеваний репродуктивной системы и мерах профилактики;</w:t>
            </w:r>
          </w:p>
          <w:p w:rsidR="000258AB" w:rsidRDefault="000258AB">
            <w:pPr>
              <w:pStyle w:val="ConsPlusNormal"/>
              <w:jc w:val="both"/>
            </w:pPr>
            <w:r>
              <w:t>смертность от туберкулеза;</w:t>
            </w:r>
          </w:p>
          <w:p w:rsidR="000258AB" w:rsidRDefault="000258AB">
            <w:pPr>
              <w:pStyle w:val="ConsPlusNormal"/>
              <w:jc w:val="both"/>
            </w:pPr>
            <w:r>
              <w:t>зарегистрировано больных с диагнозом, установленным впервые в жизни, активный туберкулез;</w:t>
            </w:r>
          </w:p>
          <w:p w:rsidR="000258AB" w:rsidRDefault="000258AB">
            <w:pPr>
              <w:pStyle w:val="ConsPlusNormal"/>
              <w:jc w:val="both"/>
            </w:pPr>
            <w:r>
              <w:t>доля лиц, воспользовавшихся мерой социальной поддержки по льготному изготовлению и ремонту зубных протезов, в общем количестве лиц, которым планировалось предоставление мер социальной поддержки в отчетном году;</w:t>
            </w:r>
          </w:p>
          <w:p w:rsidR="000258AB" w:rsidRDefault="000258AB">
            <w:pPr>
              <w:pStyle w:val="ConsPlusNormal"/>
              <w:jc w:val="both"/>
            </w:pPr>
            <w:r>
              <w:t>доля лиц, воспользовавшихся мерой социальной поддержки по льготному обеспечению слуховыми протезами, в общем количестве нуждающихся в отчетном году;</w:t>
            </w:r>
          </w:p>
          <w:p w:rsidR="000258AB" w:rsidRDefault="000258AB">
            <w:pPr>
              <w:pStyle w:val="ConsPlusNormal"/>
              <w:jc w:val="both"/>
            </w:pPr>
            <w:r>
              <w:t>доля лиц, воспользовавшихся мерой социальной поддержки по льготному обеспечению глазными протезами, в общем количестве нуждающихся в отчетном году;</w:t>
            </w:r>
          </w:p>
          <w:p w:rsidR="000258AB" w:rsidRDefault="000258AB">
            <w:pPr>
              <w:pStyle w:val="ConsPlusNormal"/>
              <w:jc w:val="both"/>
            </w:pPr>
            <w:r>
              <w:t xml:space="preserve">доля лиц старше 65 лет, проживающих в сельской местности, которым проведены дополнительные скрининги на выявление отдельных социально </w:t>
            </w:r>
            <w:r>
              <w:lastRenderedPageBreak/>
              <w:t>значимых неинфекционных заболеваний, в общем количестве лиц, запланированных для проведения дополнительных скринингов на выявление отдельных социально значимых неинфекционных заболеваний;</w:t>
            </w:r>
          </w:p>
          <w:p w:rsidR="000258AB" w:rsidRDefault="000258AB">
            <w:pPr>
              <w:pStyle w:val="ConsPlusNormal"/>
              <w:jc w:val="both"/>
            </w:pPr>
            <w:r>
              <w:t>количество выявленных случаев заражения медицинских работников при оказании медицинской помощи ВИЧ-инфицированным среди медицинских работников, получивших химиопрофилактику;</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доля больных гепатитами B и C, пролеченных в соответствии со стандартами лечения, в общем числе нуждающихся в лечении;</w:t>
            </w:r>
          </w:p>
          <w:p w:rsidR="000258AB" w:rsidRDefault="000258AB">
            <w:pPr>
              <w:pStyle w:val="ConsPlusNormal"/>
              <w:jc w:val="both"/>
            </w:pPr>
            <w:r>
              <w:t>кумулятивный процент перинатальной передачи ВИЧ-инфекции от матери к ребенку;</w:t>
            </w:r>
          </w:p>
          <w:p w:rsidR="000258AB" w:rsidRDefault="000258AB">
            <w:pPr>
              <w:pStyle w:val="ConsPlusNormal"/>
              <w:jc w:val="both"/>
            </w:pPr>
            <w:r>
              <w:t>доля лиц, зараженных вирусом иммунодефицита человека, в том числе инфицированных вирусными гепатитами B и C, состоящих под диспансерным наблюдением, в общем числе лиц, зараженных ВИЧ, в том числе инфицированных вирусными гепатитами B и C;</w:t>
            </w:r>
          </w:p>
          <w:p w:rsidR="000258AB" w:rsidRDefault="000258AB">
            <w:pPr>
              <w:pStyle w:val="ConsPlusNormal"/>
              <w:jc w:val="both"/>
            </w:pPr>
            <w:r>
              <w:t>охват медицинским освидетельствованием на ВИЧ-инфекцию населения в Самарской области;</w:t>
            </w:r>
          </w:p>
          <w:p w:rsidR="000258AB" w:rsidRDefault="000258AB">
            <w:pPr>
              <w:pStyle w:val="ConsPlusNormal"/>
              <w:jc w:val="both"/>
            </w:pPr>
            <w:r>
              <w:t>уровень информированности населения в возрасте 18 - 49 лет по вопросам ВИЧ-инфекции;</w:t>
            </w:r>
          </w:p>
          <w:p w:rsidR="000258AB" w:rsidRDefault="000258AB">
            <w:pPr>
              <w:pStyle w:val="ConsPlusNormal"/>
              <w:jc w:val="both"/>
            </w:pPr>
            <w:r>
              <w:t>смертность от болезней системы кровообращения;</w:t>
            </w:r>
          </w:p>
          <w:p w:rsidR="000258AB" w:rsidRDefault="000258AB">
            <w:pPr>
              <w:pStyle w:val="ConsPlusNormal"/>
              <w:jc w:val="both"/>
            </w:pPr>
            <w:r>
              <w:t>смертность от инфаркта миокарда;</w:t>
            </w:r>
          </w:p>
          <w:p w:rsidR="000258AB" w:rsidRDefault="000258AB">
            <w:pPr>
              <w:pStyle w:val="ConsPlusNormal"/>
              <w:jc w:val="both"/>
            </w:pPr>
            <w:r>
              <w:t>смертность от острого нарушения мозгового кровообращения;</w:t>
            </w:r>
          </w:p>
          <w:p w:rsidR="000258AB" w:rsidRDefault="000258AB">
            <w:pPr>
              <w:pStyle w:val="ConsPlusNormal"/>
              <w:jc w:val="both"/>
            </w:pPr>
            <w:r>
              <w:t>доля злокачественных новообразований, выявленных в Самарской области на ранних стадиях (I - II стадии);</w:t>
            </w:r>
          </w:p>
          <w:p w:rsidR="000258AB" w:rsidRDefault="000258AB">
            <w:pPr>
              <w:pStyle w:val="ConsPlusNormal"/>
              <w:jc w:val="both"/>
            </w:pPr>
            <w:r>
              <w:t>одногодичная летальность больных со злокачественными новообразованиями;</w:t>
            </w:r>
          </w:p>
          <w:p w:rsidR="000258AB" w:rsidRDefault="000258AB">
            <w:pPr>
              <w:pStyle w:val="ConsPlusNormal"/>
              <w:jc w:val="both"/>
            </w:pPr>
            <w:r>
              <w:t>смертность от новообразований (в том числе злокачественных);</w:t>
            </w:r>
          </w:p>
          <w:p w:rsidR="000258AB" w:rsidRDefault="000258AB">
            <w:pPr>
              <w:pStyle w:val="ConsPlusNormal"/>
              <w:jc w:val="both"/>
            </w:pPr>
            <w:r>
              <w:t>больничная летальность пострадавших в результате дорожно-транспортных происшествий;</w:t>
            </w:r>
          </w:p>
          <w:p w:rsidR="000258AB" w:rsidRDefault="000258AB">
            <w:pPr>
              <w:pStyle w:val="ConsPlusNormal"/>
              <w:jc w:val="both"/>
            </w:pPr>
            <w:r>
              <w:t>смертность от дорожно-транспортных происшествий;</w:t>
            </w:r>
          </w:p>
          <w:p w:rsidR="000258AB" w:rsidRDefault="000258AB">
            <w:pPr>
              <w:pStyle w:val="ConsPlusNormal"/>
              <w:jc w:val="both"/>
            </w:pPr>
            <w:r>
              <w:t>доля пациентов, получивших высокотехнологичную медицинскую помощь, в общем числе пациентов, нуждающихся в высокотехнологичной медицинской помощи;</w:t>
            </w:r>
          </w:p>
          <w:p w:rsidR="000258AB" w:rsidRDefault="000258AB">
            <w:pPr>
              <w:pStyle w:val="ConsPlusNormal"/>
              <w:jc w:val="both"/>
            </w:pPr>
            <w:r>
              <w:t>доля трансплантированных органов в общем числе органов, заготовленных для трансплантации;</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удовлетворение спроса на лекарственные препараты, предназначенные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p w:rsidR="000258AB" w:rsidRDefault="000258AB">
            <w:pPr>
              <w:pStyle w:val="ConsPlusNormal"/>
              <w:jc w:val="both"/>
            </w:pPr>
            <w:r>
              <w:lastRenderedPageBreak/>
              <w:t>количество единиц приобретенного медицинского оборудования;</w:t>
            </w:r>
          </w:p>
          <w:p w:rsidR="000258AB" w:rsidRDefault="000258AB">
            <w:pPr>
              <w:pStyle w:val="ConsPlusNormal"/>
              <w:jc w:val="both"/>
            </w:pPr>
            <w:r>
              <w:t>обеспеченность лекарственными препаратами, средствами индивидуальной защиты государственных бюджетных учреждений здравоохранения Самарской области, в том числе осуществляющих наблюдение и лечение пациентов в соответствии с актуальной версией методических рекомендаций "Профилактика, диагностика и лечение новой коронавирусной инфекции (COVID-19)" (подозрительный, вероятный, подтвержденный случаи COVID-19);</w:t>
            </w:r>
          </w:p>
          <w:p w:rsidR="000258AB" w:rsidRDefault="000258AB">
            <w:pPr>
              <w:pStyle w:val="ConsPlusNormal"/>
              <w:jc w:val="both"/>
            </w:pPr>
            <w:r>
              <w:t>количество организаций, в которых произведено пополнение запаса средств индивидуальной защиты, марли и дезинфицирующих средств для профилактики новой коронавирусной инфекции, вызванной 2019-nCoV;</w:t>
            </w:r>
          </w:p>
          <w:p w:rsidR="000258AB" w:rsidRDefault="000258AB">
            <w:pPr>
              <w:pStyle w:val="ConsPlusNormal"/>
              <w:jc w:val="both"/>
            </w:pPr>
            <w:r>
              <w:t>количество дооснащенных ПЦР-лабораторий;</w:t>
            </w:r>
          </w:p>
          <w:p w:rsidR="000258AB" w:rsidRDefault="000258AB">
            <w:pPr>
              <w:pStyle w:val="ConsPlusNormal"/>
              <w:jc w:val="both"/>
            </w:pPr>
            <w:r>
              <w:t>число пациентов, больных новой коронавирусной инфекцией (COVID-19), обеспеченных необходимыми лекарственными препаратами в амбулаторных условиях;</w:t>
            </w:r>
          </w:p>
          <w:p w:rsidR="000258AB" w:rsidRDefault="000258AB">
            <w:pPr>
              <w:pStyle w:val="ConsPlusNormal"/>
              <w:jc w:val="both"/>
            </w:pPr>
            <w:r>
              <w:t>доля рецептов, находящихся на отсроченном обеспечении;</w:t>
            </w:r>
          </w:p>
          <w:p w:rsidR="000258AB" w:rsidRDefault="000258AB">
            <w:pPr>
              <w:pStyle w:val="ConsPlusNormal"/>
              <w:jc w:val="both"/>
            </w:pPr>
            <w:r>
              <w:t>смертность населения от ишемической болезни сердца;</w:t>
            </w:r>
          </w:p>
          <w:p w:rsidR="000258AB" w:rsidRDefault="000258AB">
            <w:pPr>
              <w:pStyle w:val="ConsPlusNormal"/>
              <w:jc w:val="both"/>
            </w:pPr>
            <w:r>
              <w:t>смертность населения от цереброваскулярных болезней;</w:t>
            </w:r>
          </w:p>
          <w:p w:rsidR="000258AB" w:rsidRDefault="000258AB">
            <w:pPr>
              <w:pStyle w:val="ConsPlusNormal"/>
              <w:jc w:val="both"/>
            </w:pPr>
            <w: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в общем числе пациентов с болезнями системы кровообращения, состоящих под диспансерным наблюдением;</w:t>
            </w:r>
          </w:p>
          <w:p w:rsidR="000258AB" w:rsidRDefault="000258AB">
            <w:pPr>
              <w:pStyle w:val="ConsPlusNormal"/>
              <w:jc w:val="both"/>
            </w:pPr>
            <w:r>
              <w:t>доля обследованных беременных женщин по новому алгоритму проведения комплексной пренатальной (дородовой) диагностики нарушений развития ребенка в числе поставленных на учет в первый триместр беременности;</w:t>
            </w:r>
          </w:p>
          <w:p w:rsidR="000258AB" w:rsidRDefault="000258AB">
            <w:pPr>
              <w:pStyle w:val="ConsPlusNormal"/>
              <w:jc w:val="both"/>
            </w:pPr>
            <w:r>
              <w:t>охват неонатальным скринингом;</w:t>
            </w:r>
          </w:p>
          <w:p w:rsidR="000258AB" w:rsidRDefault="000258AB">
            <w:pPr>
              <w:pStyle w:val="ConsPlusNormal"/>
              <w:jc w:val="both"/>
            </w:pPr>
            <w:r>
              <w:t>охват аудиологическим скринингом;</w:t>
            </w:r>
          </w:p>
          <w:p w:rsidR="000258AB" w:rsidRDefault="000258AB">
            <w:pPr>
              <w:pStyle w:val="ConsPlusNormal"/>
              <w:jc w:val="both"/>
            </w:pPr>
            <w:r>
              <w:t>доля жителей Самарской области, получивших долечивание (реабилитацию) в условиях санатория непосредственно после стационарного лечения в медицинских учреждениях Самарской области, участвующих в системе обязательного медицинского страхования;</w:t>
            </w:r>
          </w:p>
          <w:p w:rsidR="000258AB" w:rsidRDefault="000258AB">
            <w:pPr>
              <w:pStyle w:val="ConsPlusNormal"/>
              <w:jc w:val="both"/>
            </w:pPr>
            <w:r>
              <w:t>охват реабилитационной медицинской помощью пациентов в амбулаторных условиях и санаториях в числе нуждающихся;</w:t>
            </w:r>
          </w:p>
          <w:p w:rsidR="000258AB" w:rsidRDefault="000258AB">
            <w:pPr>
              <w:pStyle w:val="ConsPlusNormal"/>
              <w:jc w:val="both"/>
            </w:pPr>
            <w:r>
              <w:t>охват реабилитационной медицинской помощью детей-инвалидов в амбулаторных условиях и санаториях в числе нуждающихся;</w:t>
            </w:r>
          </w:p>
          <w:p w:rsidR="000258AB" w:rsidRDefault="000258AB">
            <w:pPr>
              <w:pStyle w:val="ConsPlusNormal"/>
              <w:jc w:val="both"/>
            </w:pPr>
            <w:r>
              <w:t xml:space="preserve">уровень обеспеченности койками для оказания </w:t>
            </w:r>
            <w:r>
              <w:lastRenderedPageBreak/>
              <w:t>паллиативной медицинской помощи взрослым;</w:t>
            </w:r>
          </w:p>
          <w:p w:rsidR="000258AB" w:rsidRDefault="000258AB">
            <w:pPr>
              <w:pStyle w:val="ConsPlusNormal"/>
              <w:jc w:val="both"/>
            </w:pPr>
            <w:r>
              <w:t>уровень обеспеченности койками для оказания паллиативной медицинской помощи детям;</w:t>
            </w:r>
          </w:p>
          <w:p w:rsidR="000258AB" w:rsidRDefault="000258AB">
            <w:pPr>
              <w:pStyle w:val="ConsPlusNormal"/>
              <w:jc w:val="both"/>
            </w:pPr>
            <w:r>
              <w:t>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и психотропных веществ;</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число амбулаторных посещений с целью получения паллиативной помощи врачей-специалистов и среднего медицинского персонала любых специальностей;</w:t>
            </w:r>
          </w:p>
          <w:p w:rsidR="000258AB" w:rsidRDefault="000258AB">
            <w:pPr>
              <w:pStyle w:val="ConsPlusNormal"/>
              <w:jc w:val="both"/>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w:t>
            </w:r>
          </w:p>
          <w:p w:rsidR="000258AB" w:rsidRDefault="000258AB">
            <w:pPr>
              <w:pStyle w:val="ConsPlusNormal"/>
              <w:jc w:val="both"/>
            </w:pPr>
            <w:r>
              <w:t>обеспеченность населения врачами;</w:t>
            </w:r>
          </w:p>
          <w:p w:rsidR="000258AB" w:rsidRDefault="000258AB">
            <w:pPr>
              <w:pStyle w:val="ConsPlusNormal"/>
              <w:jc w:val="both"/>
            </w:pPr>
            <w:r>
              <w:t>доля обучающихся и слушателей в государственных бюджетных профессиональных образовательных учреждениях, подведомственных министерству здравоохранения Самарской области, обеспеченных учебными печатными и (или) электронными изданиями основной и дополнительной учебной литературы, оборудованием и мебелью в рамках реализации федерального государственного образовательного стандарта и дополнительных профессиональных программ по специальностям, в общем количестве обучающихся и слушателей в государственных бюджетных профессиональных образовательных учреждениях, подведомственных министерству здравоохранения Самарской области;</w:t>
            </w:r>
          </w:p>
          <w:p w:rsidR="000258AB" w:rsidRDefault="000258AB">
            <w:pPr>
              <w:pStyle w:val="ConsPlusNormal"/>
              <w:jc w:val="both"/>
            </w:pPr>
            <w:r>
              <w:t>доля медицинских и фармацевтических специалистов, обучавшихся в рамках целевой подготовки для нужд Самарской области, трудоустроившихся после завершения обучения в медицинские или фармацевтические организации системы здравоохранения Самарской области;</w:t>
            </w:r>
          </w:p>
          <w:p w:rsidR="000258AB" w:rsidRDefault="000258AB">
            <w:pPr>
              <w:pStyle w:val="ConsPlusNormal"/>
              <w:jc w:val="both"/>
            </w:pPr>
            <w:r>
              <w:t>доля лиц, допущенных к осуществлению медицинской и фармацевтической деятельности через процедуру аккредитации, в общем числе лиц, допущенных к осуществлению медицинской и фармацевтической деятельности;</w:t>
            </w:r>
          </w:p>
          <w:p w:rsidR="000258AB" w:rsidRDefault="000258AB">
            <w:pPr>
              <w:pStyle w:val="ConsPlusNormal"/>
              <w:jc w:val="both"/>
            </w:pPr>
            <w:r>
              <w:t>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 средней заработной платы в Самарской области;</w:t>
            </w:r>
          </w:p>
          <w:p w:rsidR="000258AB" w:rsidRDefault="000258AB">
            <w:pPr>
              <w:pStyle w:val="ConsPlusNormal"/>
              <w:jc w:val="both"/>
            </w:pPr>
            <w:r>
              <w:t xml:space="preserve">средняя заработная плата среднего медицинского (фармацевтического) персонала (персонала, обеспечивающего условия для предоставления </w:t>
            </w:r>
            <w:r>
              <w:lastRenderedPageBreak/>
              <w:t>медицинских услуг) от средней заработной платы в Самарской области;</w:t>
            </w:r>
          </w:p>
          <w:p w:rsidR="000258AB" w:rsidRDefault="000258AB">
            <w:pPr>
              <w:pStyle w:val="ConsPlusNormal"/>
              <w:jc w:val="both"/>
            </w:pPr>
            <w:r>
              <w:t>средняя заработная плата младшего медицинского персонала (персонала, обеспечивающего условия для предоставления медицинских услуг) от средней заработной платы в Самарской области;</w:t>
            </w:r>
          </w:p>
          <w:p w:rsidR="000258AB" w:rsidRDefault="000258AB">
            <w:pPr>
              <w:pStyle w:val="ConsPlusNormal"/>
              <w:jc w:val="both"/>
            </w:pPr>
            <w:r>
              <w:t>доля лиц, получивших государственную поддержку, направленную на устранение дефицита медицинских кадров, в общем количестве претендентов;</w:t>
            </w:r>
          </w:p>
          <w:p w:rsidR="000258AB" w:rsidRDefault="000258AB">
            <w:pPr>
              <w:pStyle w:val="ConsPlusNormal"/>
              <w:jc w:val="both"/>
            </w:pPr>
            <w:r>
              <w:t>количество организованных и проведенных конкурсов профессионального мастерства; 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бюджетов субъектов Российской Федерации;</w:t>
            </w:r>
          </w:p>
          <w:p w:rsidR="000258AB" w:rsidRDefault="000258AB">
            <w:pPr>
              <w:pStyle w:val="ConsPlusNormal"/>
              <w:jc w:val="both"/>
            </w:pPr>
            <w:r>
              <w:t xml:space="preserve">доля медицинских работников, получивших возврат налога на доходы физических лиц, удержанного налоговым агентом с единовременной компенсационной выплаты, в связи с изменениями, внесенными в </w:t>
            </w:r>
            <w:hyperlink r:id="rId192" w:history="1">
              <w:r>
                <w:rPr>
                  <w:color w:val="0000FF"/>
                </w:rPr>
                <w:t>статью 217</w:t>
              </w:r>
            </w:hyperlink>
            <w:r>
              <w:t xml:space="preserve"> Налогового кодекса Российской Федерации Федеральным </w:t>
            </w:r>
            <w:hyperlink r:id="rId193" w:history="1">
              <w:r>
                <w:rPr>
                  <w:color w:val="0000FF"/>
                </w:rPr>
                <w:t>законом</w:t>
              </w:r>
            </w:hyperlink>
            <w:r>
              <w:t xml:space="preserve"> от 17.06.2019 N 147-ФЗ "О внесении изменений в часть вторую Налогового кодекса Российской Федерации", в отношении доходов в виде единовременных компенсационных выплат медицинским работникам, право на получение которых возникло с 1 января 2018 года по 31 декабря 2018 года включительно, в общем числе лиц, имеющих право и обратившихся за возвратом налога на доходы физических лиц, удержанного налоговым агентом с единовременной компенсационной выплаты;</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удовлетворение потребности учреждений здравоохранения, аптечных организаций и иных организаций, осуществляющих медицинскую и фармацевтическую деятельность, независимо от формы собственности и ведомственной принадлежности в наркотических средствах и психотропных веществах, включенных в перечень наркотических средств, психотропных веществ и их прекурсоров, подлежащих контролю в Российской Федерации;</w:t>
            </w:r>
          </w:p>
          <w:p w:rsidR="000258AB" w:rsidRDefault="000258AB">
            <w:pPr>
              <w:pStyle w:val="ConsPlusNormal"/>
              <w:jc w:val="both"/>
            </w:pPr>
            <w:r>
              <w:t>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p w:rsidR="000258AB" w:rsidRDefault="000258AB">
            <w:pPr>
              <w:pStyle w:val="ConsPlusNormal"/>
              <w:jc w:val="both"/>
            </w:pPr>
            <w:r>
              <w:t xml:space="preserve">доля медицинских организаций, подведомственных министерству здравоохранения Самарской области,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w:t>
            </w:r>
            <w:r>
              <w:lastRenderedPageBreak/>
              <w:t>государственной информационной системой в сфере здравоохранения, формируя единый цифровой контур здравоохранения;</w:t>
            </w:r>
          </w:p>
          <w:p w:rsidR="000258AB" w:rsidRDefault="000258AB">
            <w:pPr>
              <w:pStyle w:val="ConsPlusNormal"/>
              <w:jc w:val="both"/>
            </w:pPr>
            <w:r>
              <w:t>доля медицинских организаций, подведомственных министерству здравоохранения Самарской области, обеспечивающих преемственность оказания медицинской помощи путем организации информационного взаимодействия с централизованными региональными медицинскими информационными системами;</w:t>
            </w:r>
          </w:p>
          <w:p w:rsidR="000258AB" w:rsidRDefault="000258AB">
            <w:pPr>
              <w:pStyle w:val="ConsPlusNormal"/>
              <w:jc w:val="both"/>
            </w:pPr>
            <w:r>
              <w:t>количество ежегодно вводимых в эксплуатацию объектов здравоохранения;</w:t>
            </w:r>
          </w:p>
          <w:p w:rsidR="000258AB" w:rsidRDefault="000258AB">
            <w:pPr>
              <w:pStyle w:val="ConsPlusNormal"/>
              <w:jc w:val="both"/>
            </w:pPr>
            <w:r>
              <w:t>доля капитально отремонтированных и приведенных в соответствие с нормативными и эксплуатационными требованиями площадей в зданиях государственных бюджетных учреждений здравоохранения Самарской области в общем количестве площадей, нуждающихся в капитальном ремонте;</w:t>
            </w:r>
          </w:p>
          <w:p w:rsidR="000258AB" w:rsidRDefault="000258AB">
            <w:pPr>
              <w:pStyle w:val="ConsPlusNormal"/>
              <w:jc w:val="both"/>
            </w:pPr>
            <w:r>
              <w:t>количество приобретенных модульных конструкций для возведения зданий под размещение подразделений учреждений здравоохранения Самарской области;</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количество отремонтированных объектов государственных бюджетных профессиональных образовательных учреждений, подведомственных министерству здравоохранения Самарской области;</w:t>
            </w:r>
          </w:p>
          <w:p w:rsidR="000258AB" w:rsidRDefault="000258AB">
            <w:pPr>
              <w:pStyle w:val="ConsPlusNormal"/>
              <w:jc w:val="both"/>
            </w:pPr>
            <w:r>
              <w:t>смертность сельского населения;</w:t>
            </w:r>
          </w:p>
          <w:p w:rsidR="000258AB" w:rsidRDefault="000258AB">
            <w:pPr>
              <w:pStyle w:val="ConsPlusNormal"/>
              <w:jc w:val="both"/>
            </w:pPr>
            <w:r>
              <w:t>число посещений сельскими жителями передвижных медицинских комплексов;</w:t>
            </w:r>
          </w:p>
          <w:p w:rsidR="000258AB" w:rsidRDefault="000258AB">
            <w:pPr>
              <w:pStyle w:val="ConsPlusNormal"/>
              <w:jc w:val="both"/>
            </w:pPr>
            <w:r>
              <w:t>детская смертность (от 0 до 4 лет);</w:t>
            </w:r>
          </w:p>
          <w:p w:rsidR="000258AB" w:rsidRDefault="000258AB">
            <w:pPr>
              <w:pStyle w:val="ConsPlusNormal"/>
              <w:jc w:val="both"/>
            </w:pPr>
            <w:r>
              <w:t>количество модульных зданий амбулаторий и офисов врача общей практики, фельдшерско-акушерских пунктов, оснащенных оборудованием, инструментарием, мебелью и мягким инвентарем в соответствии с порядками оказания медицинской помощи;</w:t>
            </w:r>
          </w:p>
          <w:p w:rsidR="000258AB" w:rsidRDefault="000258AB">
            <w:pPr>
              <w:pStyle w:val="ConsPlusNormal"/>
              <w:jc w:val="both"/>
            </w:pPr>
            <w:r>
              <w:t>количество приобретенного автомобильного транспорта;</w:t>
            </w:r>
          </w:p>
          <w:p w:rsidR="000258AB" w:rsidRDefault="000258AB">
            <w:pPr>
              <w:pStyle w:val="ConsPlusNormal"/>
              <w:jc w:val="both"/>
            </w:pPr>
            <w:r>
              <w:t>количество выполненных работ по проектированию объектов;</w:t>
            </w:r>
          </w:p>
          <w:p w:rsidR="000258AB" w:rsidRDefault="000258AB">
            <w:pPr>
              <w:pStyle w:val="ConsPlusNormal"/>
              <w:jc w:val="both"/>
            </w:pPr>
            <w:r>
              <w:t>количество отремонтированного с заменой запасных частей, демонтированного и утилизированного медицинского оборудования;</w:t>
            </w:r>
          </w:p>
          <w:p w:rsidR="000258AB" w:rsidRDefault="000258AB">
            <w:pPr>
              <w:pStyle w:val="ConsPlusNormal"/>
              <w:jc w:val="both"/>
            </w:pPr>
            <w:r>
              <w:t>доля санитарного автотранспорта, участвующего в оказании скорой, в том числе специализированной, и неотложной медицинской помощи, оснащенного оборудованием спутниковой навигации ГЛОНАСС/GPS, в общем количестве санитарного автотранспорта, участвующего в оказании скорой, в том числе специализированной, и неотложной медицинской помощи;</w:t>
            </w:r>
          </w:p>
          <w:p w:rsidR="000258AB" w:rsidRDefault="000258AB">
            <w:pPr>
              <w:pStyle w:val="ConsPlusNormal"/>
              <w:jc w:val="both"/>
            </w:pPr>
            <w:r>
              <w:t xml:space="preserve">количество приобретенных передвижных </w:t>
            </w:r>
            <w:r>
              <w:lastRenderedPageBreak/>
              <w:t>стоматологических кабинетов;</w:t>
            </w:r>
          </w:p>
          <w:p w:rsidR="000258AB" w:rsidRDefault="000258AB">
            <w:pPr>
              <w:pStyle w:val="ConsPlusNormal"/>
              <w:jc w:val="both"/>
            </w:pPr>
            <w:r>
              <w:t>количество поликлиник, в которых реализованы принципы бережливого производства;</w:t>
            </w:r>
          </w:p>
          <w:p w:rsidR="000258AB" w:rsidRDefault="000258AB">
            <w:pPr>
              <w:pStyle w:val="ConsPlusNormal"/>
              <w:jc w:val="both"/>
            </w:pPr>
            <w:r>
              <w:t>доля объектов здравоохранения, в которых выполнены работы по обеспечению пожарной безопасности, в общем количестве объектов, нуждающихся в обеспечении пожарной безопасности;</w:t>
            </w:r>
          </w:p>
          <w:p w:rsidR="000258AB" w:rsidRDefault="000258AB">
            <w:pPr>
              <w:pStyle w:val="ConsPlusNormal"/>
              <w:jc w:val="both"/>
            </w:pPr>
            <w:r>
              <w:t>количество разобранных сооружений (зданий);</w:t>
            </w:r>
          </w:p>
          <w:p w:rsidR="000258AB" w:rsidRDefault="000258AB">
            <w:pPr>
              <w:pStyle w:val="ConsPlusNormal"/>
              <w:jc w:val="both"/>
            </w:pPr>
            <w:r>
              <w:t>количество вновь построенных, реконструированных и отремонтированных объектов здравоохранения Самарской области, материально-техническое оснащение которых приведено в соответствие со стандартами и порядками оказания медицинской помощи;</w:t>
            </w:r>
          </w:p>
          <w:p w:rsidR="000258AB" w:rsidRDefault="000258AB">
            <w:pPr>
              <w:pStyle w:val="ConsPlusNormal"/>
              <w:jc w:val="both"/>
            </w:pPr>
            <w:r>
              <w:t>количество государственных бюджетных учреждений здравоохранения Самарской области, территории которых благоустроены;</w:t>
            </w:r>
          </w:p>
          <w:p w:rsidR="000258AB" w:rsidRDefault="000258AB">
            <w:pPr>
              <w:pStyle w:val="ConsPlusNormal"/>
              <w:jc w:val="both"/>
            </w:pPr>
            <w:r>
              <w:t>выполнение мероприятия по предоставлению межбюджетного трансферта бюджету Федерального фонда обязательного медицинского страхования на страховые взносы на обязательное медицинское страхование неработающего населения;</w:t>
            </w:r>
          </w:p>
          <w:p w:rsidR="000258AB" w:rsidRDefault="000258AB">
            <w:pPr>
              <w:pStyle w:val="ConsPlusNormal"/>
              <w:jc w:val="both"/>
            </w:pPr>
            <w:r>
              <w:t>количество ежегодно вводимых в эксплуатацию объектов в рамках реализации программы модернизации первичного звена здравоохранения;</w:t>
            </w:r>
          </w:p>
          <w:p w:rsidR="000258AB" w:rsidRDefault="000258AB">
            <w:pPr>
              <w:pStyle w:val="ConsPlusNormal"/>
              <w:jc w:val="both"/>
            </w:pPr>
            <w:r>
              <w:t>количество приобретенных модульных конструкций для возведения зданий под размещение подразделений учреждений здравоохранения Самарской области в рамках реализации программы модернизации первичного звена здравоохранения;</w:t>
            </w:r>
          </w:p>
          <w:p w:rsidR="000258AB" w:rsidRDefault="000258AB">
            <w:pPr>
              <w:pStyle w:val="ConsPlusNormal"/>
              <w:jc w:val="both"/>
            </w:pPr>
            <w:r>
              <w:t>количество приобретенного автомобильного транспорта в рамках реализации программы модернизации первичного звена здравоохранения;</w:t>
            </w:r>
          </w:p>
          <w:p w:rsidR="000258AB" w:rsidRDefault="000258AB">
            <w:pPr>
              <w:pStyle w:val="ConsPlusNormal"/>
              <w:jc w:val="both"/>
            </w:pPr>
            <w:r>
              <w:t>снижение количества оборудования для оказания медицинской помощи со сроком эксплуатации свыше 10 лет в медицинских организациях, оказывающих первичную медико-санитарную помощь;</w:t>
            </w:r>
          </w:p>
          <w:p w:rsidR="000258AB" w:rsidRDefault="000258AB">
            <w:pPr>
              <w:pStyle w:val="ConsPlusNormal"/>
              <w:jc w:val="both"/>
            </w:pPr>
            <w:r>
              <w:t>количество объектов, капитально отремонтированных и приведенных в соответствие с нормативными и эксплуатационными требованиями в рамках реализации программы модернизации первичного звена здравоохранения</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(раздел введен </w:t>
            </w:r>
            <w:hyperlink r:id="rId194" w:history="1">
              <w:r>
                <w:rPr>
                  <w:color w:val="0000FF"/>
                </w:rPr>
                <w:t>Постановлением</w:t>
              </w:r>
            </w:hyperlink>
            <w:r>
              <w:t xml:space="preserve"> Правительства Самарской области от 01.02.2019 N 36; в ред. Постановлений Правительства Самарской области от 05.04.2019 </w:t>
            </w:r>
            <w:hyperlink r:id="rId195" w:history="1">
              <w:r>
                <w:rPr>
                  <w:color w:val="0000FF"/>
                </w:rPr>
                <w:t>N 201</w:t>
              </w:r>
            </w:hyperlink>
            <w:r>
              <w:t xml:space="preserve">, от 14.05.2019 </w:t>
            </w:r>
            <w:hyperlink r:id="rId196" w:history="1">
              <w:r>
                <w:rPr>
                  <w:color w:val="0000FF"/>
                </w:rPr>
                <w:t>N 294</w:t>
              </w:r>
            </w:hyperlink>
            <w:r>
              <w:t xml:space="preserve">, от 26.08.2019 </w:t>
            </w:r>
            <w:hyperlink r:id="rId197" w:history="1">
              <w:r>
                <w:rPr>
                  <w:color w:val="0000FF"/>
                </w:rPr>
                <w:t>N 591</w:t>
              </w:r>
            </w:hyperlink>
            <w:r>
              <w:t xml:space="preserve">, от 09.10.2019 </w:t>
            </w:r>
            <w:hyperlink r:id="rId198" w:history="1">
              <w:r>
                <w:rPr>
                  <w:color w:val="0000FF"/>
                </w:rPr>
                <w:t>N 705</w:t>
              </w:r>
            </w:hyperlink>
            <w:r>
              <w:t xml:space="preserve">, от 01.04.2020 </w:t>
            </w:r>
            <w:hyperlink r:id="rId199" w:history="1">
              <w:r>
                <w:rPr>
                  <w:color w:val="0000FF"/>
                </w:rPr>
                <w:t>N 204</w:t>
              </w:r>
            </w:hyperlink>
            <w:r>
              <w:t xml:space="preserve">, от 07.04.2020 </w:t>
            </w:r>
            <w:hyperlink r:id="rId200" w:history="1">
              <w:r>
                <w:rPr>
                  <w:color w:val="0000FF"/>
                </w:rPr>
                <w:t>N 221</w:t>
              </w:r>
            </w:hyperlink>
            <w:r>
              <w:t xml:space="preserve">, от 24.04.2020 </w:t>
            </w:r>
            <w:hyperlink r:id="rId201" w:history="1">
              <w:r>
                <w:rPr>
                  <w:color w:val="0000FF"/>
                </w:rPr>
                <w:t>N 285</w:t>
              </w:r>
            </w:hyperlink>
            <w:r>
              <w:t xml:space="preserve">, от 27.05.2020 </w:t>
            </w:r>
            <w:hyperlink r:id="rId202" w:history="1">
              <w:r>
                <w:rPr>
                  <w:color w:val="0000FF"/>
                </w:rPr>
                <w:t>N 361</w:t>
              </w:r>
            </w:hyperlink>
            <w:r>
              <w:t xml:space="preserve">, от 10.07.2020 </w:t>
            </w:r>
            <w:hyperlink r:id="rId203" w:history="1">
              <w:r>
                <w:rPr>
                  <w:color w:val="0000FF"/>
                </w:rPr>
                <w:t>N 482</w:t>
              </w:r>
            </w:hyperlink>
            <w:r>
              <w:t xml:space="preserve">, от 24.08.2020 </w:t>
            </w:r>
            <w:hyperlink r:id="rId204" w:history="1">
              <w:r>
                <w:rPr>
                  <w:color w:val="0000FF"/>
                </w:rPr>
                <w:t>N 622</w:t>
              </w:r>
            </w:hyperlink>
            <w:r>
              <w:t xml:space="preserve">, от 20.10.2020 </w:t>
            </w:r>
            <w:hyperlink r:id="rId205" w:history="1">
              <w:r>
                <w:rPr>
                  <w:color w:val="0000FF"/>
                </w:rPr>
                <w:t>N 808</w:t>
              </w:r>
            </w:hyperlink>
            <w:r>
              <w:t xml:space="preserve">, от 11.11.2020 </w:t>
            </w:r>
            <w:hyperlink r:id="rId206" w:history="1">
              <w:r>
                <w:rPr>
                  <w:color w:val="0000FF"/>
                </w:rPr>
                <w:t>N 868</w:t>
              </w:r>
            </w:hyperlink>
            <w:r>
              <w:t xml:space="preserve">, от 10.02.2021 </w:t>
            </w:r>
            <w:hyperlink r:id="rId207" w:history="1">
              <w:r>
                <w:rPr>
                  <w:color w:val="0000FF"/>
                </w:rPr>
                <w:t>N 62</w:t>
              </w:r>
            </w:hyperlink>
            <w:r>
              <w:t>)</w:t>
            </w:r>
          </w:p>
        </w:tc>
      </w:tr>
      <w:tr w:rsidR="000258AB">
        <w:tc>
          <w:tcPr>
            <w:tcW w:w="3345" w:type="dxa"/>
            <w:tcBorders>
              <w:top w:val="nil"/>
              <w:left w:val="nil"/>
              <w:bottom w:val="nil"/>
              <w:right w:val="nil"/>
            </w:tcBorders>
          </w:tcPr>
          <w:p w:rsidR="000258AB" w:rsidRDefault="000258AB">
            <w:pPr>
              <w:pStyle w:val="ConsPlusNormal"/>
            </w:pPr>
            <w:r>
              <w:t>ПОДПРОГРАММЫ С УКАЗАНИЕМ ЦЕЛЕЙ И СРОКОВ РЕАЛИЗАЦИИ</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hyperlink w:anchor="P921"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2014 - 2023 годы:</w:t>
            </w:r>
          </w:p>
          <w:p w:rsidR="000258AB" w:rsidRDefault="000258AB">
            <w:pPr>
              <w:pStyle w:val="ConsPlusNormal"/>
              <w:jc w:val="both"/>
            </w:pPr>
            <w:r>
              <w:lastRenderedPageBreak/>
              <w:t>увеличение продолжительности активной жизни населения за счет формирования здорового образа жизни и профилактики заболеваний;</w:t>
            </w:r>
          </w:p>
          <w:p w:rsidR="000258AB" w:rsidRDefault="000258AB">
            <w:pPr>
              <w:pStyle w:val="ConsPlusNormal"/>
              <w:jc w:val="both"/>
            </w:pPr>
            <w:hyperlink w:anchor="P2120"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p w:rsidR="000258AB" w:rsidRDefault="000258AB">
            <w:pPr>
              <w:pStyle w:val="ConsPlusNormal"/>
              <w:jc w:val="both"/>
            </w:pPr>
            <w:r>
              <w:t>повышение доступности и качества оказания медицинской помощи;</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hyperlink w:anchor="P4403" w:history="1">
              <w:r>
                <w:rPr>
                  <w:color w:val="0000FF"/>
                </w:rPr>
                <w:t>подпрограмма</w:t>
              </w:r>
            </w:hyperlink>
            <w:r>
              <w:t xml:space="preserve"> "Охрана здоровья матери и ребенка" на 2014 - 2023 годы:</w:t>
            </w:r>
          </w:p>
          <w:p w:rsidR="000258AB" w:rsidRDefault="000258AB">
            <w:pPr>
              <w:pStyle w:val="ConsPlusNormal"/>
              <w:jc w:val="both"/>
            </w:pPr>
            <w:r>
              <w:t>создание условий для оказания доступной и качественной медицинской помощи детям и матерям;</w:t>
            </w:r>
          </w:p>
          <w:p w:rsidR="000258AB" w:rsidRDefault="000258AB">
            <w:pPr>
              <w:pStyle w:val="ConsPlusNormal"/>
              <w:jc w:val="both"/>
            </w:pPr>
            <w:hyperlink w:anchor="P5199" w:history="1">
              <w:r>
                <w:rPr>
                  <w:color w:val="0000FF"/>
                </w:rPr>
                <w:t>подпрограмма</w:t>
              </w:r>
            </w:hyperlink>
            <w:r>
              <w:t xml:space="preserve"> "Развитие медицинской реабилитации и санаторно-курортного лечения, в том числе детей" на 2014 - 2023 годы:</w:t>
            </w:r>
          </w:p>
          <w:p w:rsidR="000258AB" w:rsidRDefault="000258AB">
            <w:pPr>
              <w:pStyle w:val="ConsPlusNormal"/>
              <w:jc w:val="both"/>
            </w:pPr>
            <w:r>
              <w:t>обеспечение доступности и повышение качества помощи по медицинской реабилитации в условиях трехуровневой системы оказания медицинской помощи населению Самарской области и повышение эффективности медицинских услуг;</w:t>
            </w:r>
          </w:p>
          <w:p w:rsidR="000258AB" w:rsidRDefault="000258AB">
            <w:pPr>
              <w:pStyle w:val="ConsPlusNormal"/>
              <w:jc w:val="both"/>
            </w:pPr>
            <w:r>
              <w:t>увеличение продолжительности активного периода жизни населения;</w:t>
            </w:r>
          </w:p>
          <w:p w:rsidR="000258AB" w:rsidRDefault="000258AB">
            <w:pPr>
              <w:pStyle w:val="ConsPlusNormal"/>
              <w:jc w:val="both"/>
            </w:pPr>
            <w:hyperlink w:anchor="P5681" w:history="1">
              <w:r>
                <w:rPr>
                  <w:color w:val="0000FF"/>
                </w:rPr>
                <w:t>подпрограмма</w:t>
              </w:r>
            </w:hyperlink>
            <w:r>
              <w:t xml:space="preserve"> "Оказание паллиативной помощи, в том числе детям" на 2014 - 2023 годы:</w:t>
            </w:r>
          </w:p>
          <w:p w:rsidR="000258AB" w:rsidRDefault="000258AB">
            <w:pPr>
              <w:pStyle w:val="ConsPlusNormal"/>
              <w:jc w:val="both"/>
            </w:pPr>
            <w:r>
              <w:t>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p w:rsidR="000258AB" w:rsidRDefault="000258AB">
            <w:pPr>
              <w:pStyle w:val="ConsPlusNormal"/>
              <w:jc w:val="both"/>
            </w:pPr>
            <w:hyperlink w:anchor="P6532" w:history="1">
              <w:r>
                <w:rPr>
                  <w:color w:val="0000FF"/>
                </w:rPr>
                <w:t>подпрограмма</w:t>
              </w:r>
            </w:hyperlink>
            <w:r>
              <w:t xml:space="preserve"> "Кадровое обеспечение системы здравоохранения Самарской области" на 2014 - 2023 годы:</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обеспечение системы здравоохранения высококвалифицированными специалистами;</w:t>
            </w:r>
          </w:p>
          <w:p w:rsidR="000258AB" w:rsidRDefault="000258AB">
            <w:pPr>
              <w:pStyle w:val="ConsPlusNormal"/>
              <w:jc w:val="both"/>
            </w:pPr>
            <w:hyperlink w:anchor="P8466" w:history="1">
              <w:r>
                <w:rPr>
                  <w:color w:val="0000FF"/>
                </w:rPr>
                <w:t>подпрограмма</w:t>
              </w:r>
            </w:hyperlink>
            <w:r>
              <w:t xml:space="preserve"> "Совершенствование системы лекарственного обеспечения в Самарской области" на 2014 - 2023 годы:</w:t>
            </w:r>
          </w:p>
          <w:p w:rsidR="000258AB" w:rsidRDefault="000258AB">
            <w:pPr>
              <w:pStyle w:val="ConsPlusNormal"/>
              <w:jc w:val="both"/>
            </w:pPr>
            <w:r>
              <w:t>реализация государственной политики в сфере лекарственного обеспечения;</w:t>
            </w:r>
          </w:p>
          <w:p w:rsidR="000258AB" w:rsidRDefault="000258AB">
            <w:pPr>
              <w:pStyle w:val="ConsPlusNormal"/>
              <w:jc w:val="both"/>
            </w:pPr>
            <w:hyperlink w:anchor="P9375" w:history="1">
              <w:r>
                <w:rPr>
                  <w:color w:val="0000FF"/>
                </w:rPr>
                <w:t>подпрограмма</w:t>
              </w:r>
            </w:hyperlink>
            <w:r>
              <w:t xml:space="preserve"> "Развитие информатизации в системе здравоохранения Самарской области" на 2014 - 2023 годы:</w:t>
            </w:r>
          </w:p>
          <w:p w:rsidR="000258AB" w:rsidRDefault="000258AB">
            <w:pPr>
              <w:pStyle w:val="ConsPlusNormal"/>
              <w:jc w:val="both"/>
            </w:pPr>
            <w:r>
              <w:t>обеспечение эффективной информационной поддержки процесса адаптивного управления системой медицинской помощи, а также процесса оказания медицинской помощи;</w:t>
            </w:r>
          </w:p>
          <w:p w:rsidR="000258AB" w:rsidRDefault="000258AB">
            <w:pPr>
              <w:pStyle w:val="ConsPlusNormal"/>
              <w:jc w:val="both"/>
            </w:pPr>
            <w:hyperlink w:anchor="P10008"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2014 - 2023 годы:</w:t>
            </w:r>
          </w:p>
          <w:p w:rsidR="000258AB" w:rsidRDefault="000258AB">
            <w:pPr>
              <w:pStyle w:val="ConsPlusNormal"/>
              <w:jc w:val="both"/>
            </w:pPr>
            <w:r>
              <w:lastRenderedPageBreak/>
              <w:t>создание на территории Самарской области сети государственных бюджетных учреждений здравоохранения для оказания доступной медицинской помощи в соответствии с потребностями населения</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(в ред. Постановлений Правительства Самарской области от 30.12.2016 </w:t>
            </w:r>
            <w:hyperlink r:id="rId208" w:history="1">
              <w:r>
                <w:rPr>
                  <w:color w:val="0000FF"/>
                </w:rPr>
                <w:t>N 853</w:t>
              </w:r>
            </w:hyperlink>
            <w:r>
              <w:t xml:space="preserve">, от 23.01.2018 </w:t>
            </w:r>
            <w:hyperlink r:id="rId209" w:history="1">
              <w:r>
                <w:rPr>
                  <w:color w:val="0000FF"/>
                </w:rPr>
                <w:t>N 30</w:t>
              </w:r>
            </w:hyperlink>
            <w:r>
              <w:t xml:space="preserve">, от 01.02.2019 </w:t>
            </w:r>
            <w:hyperlink r:id="rId210" w:history="1">
              <w:r>
                <w:rPr>
                  <w:color w:val="0000FF"/>
                </w:rPr>
                <w:t>N 36</w:t>
              </w:r>
            </w:hyperlink>
            <w:r>
              <w:t xml:space="preserve">, от 29.01.2020 </w:t>
            </w:r>
            <w:hyperlink r:id="rId211" w:history="1">
              <w:r>
                <w:rPr>
                  <w:color w:val="0000FF"/>
                </w:rPr>
                <w:t>N 42</w:t>
              </w:r>
            </w:hyperlink>
            <w:r>
              <w:t xml:space="preserve">, от 10.02.2021 </w:t>
            </w:r>
            <w:hyperlink r:id="rId212" w:history="1">
              <w:r>
                <w:rPr>
                  <w:color w:val="0000FF"/>
                </w:rPr>
                <w:t>N 62</w:t>
              </w:r>
            </w:hyperlink>
            <w:r>
              <w:t>)</w:t>
            </w:r>
          </w:p>
        </w:tc>
      </w:tr>
      <w:tr w:rsidR="000258AB">
        <w:tc>
          <w:tcPr>
            <w:tcW w:w="3345" w:type="dxa"/>
            <w:tcBorders>
              <w:top w:val="nil"/>
              <w:left w:val="nil"/>
              <w:bottom w:val="nil"/>
              <w:right w:val="nil"/>
            </w:tcBorders>
          </w:tcPr>
          <w:p w:rsidR="000258AB" w:rsidRDefault="000258AB">
            <w:pPr>
              <w:pStyle w:val="ConsPlusNormal"/>
            </w:pPr>
            <w:r>
              <w:t>ИНЫЕ ПРОГРАММЫ С УКАЗАНИЕМ ЦЕЛЕЙ И СРОКОВ РЕАЛИЗАЦИИ</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отсутствуют</w:t>
            </w:r>
          </w:p>
        </w:tc>
      </w:tr>
      <w:tr w:rsidR="000258AB">
        <w:tc>
          <w:tcPr>
            <w:tcW w:w="3345" w:type="dxa"/>
            <w:tcBorders>
              <w:top w:val="nil"/>
              <w:left w:val="nil"/>
              <w:bottom w:val="nil"/>
              <w:right w:val="nil"/>
            </w:tcBorders>
          </w:tcPr>
          <w:p w:rsidR="000258AB" w:rsidRDefault="000258AB">
            <w:pPr>
              <w:pStyle w:val="ConsPlusNormal"/>
            </w:pPr>
            <w:r>
              <w:t>ПЛАНЫ МЕРОПРИЯТИЙ С УКАЗАНИЕМ СРОКОВ РЕАЛИЗАЦИИ</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2015 - 2023 годы</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02.02.2015 </w:t>
            </w:r>
            <w:hyperlink r:id="rId213" w:history="1">
              <w:r>
                <w:rPr>
                  <w:color w:val="0000FF"/>
                </w:rPr>
                <w:t>N 32</w:t>
              </w:r>
            </w:hyperlink>
            <w:r>
              <w:t xml:space="preserve">, от 30.12.2016 </w:t>
            </w:r>
            <w:hyperlink r:id="rId214" w:history="1">
              <w:r>
                <w:rPr>
                  <w:color w:val="0000FF"/>
                </w:rPr>
                <w:t>N 853</w:t>
              </w:r>
            </w:hyperlink>
            <w:r>
              <w:t xml:space="preserve">, от 23.01.2018 </w:t>
            </w:r>
            <w:hyperlink r:id="rId215" w:history="1">
              <w:r>
                <w:rPr>
                  <w:color w:val="0000FF"/>
                </w:rPr>
                <w:t>N 30</w:t>
              </w:r>
            </w:hyperlink>
            <w:r>
              <w:t xml:space="preserve">, от 01.02.2019 </w:t>
            </w:r>
            <w:hyperlink r:id="rId216" w:history="1">
              <w:r>
                <w:rPr>
                  <w:color w:val="0000FF"/>
                </w:rPr>
                <w:t>N 36</w:t>
              </w:r>
            </w:hyperlink>
            <w:r>
              <w:t xml:space="preserve">, от 29.01.2020 </w:t>
            </w:r>
            <w:hyperlink r:id="rId217" w:history="1">
              <w:r>
                <w:rPr>
                  <w:color w:val="0000FF"/>
                </w:rPr>
                <w:t>N 42</w:t>
              </w:r>
            </w:hyperlink>
            <w:r>
              <w:t xml:space="preserve">, от 10.02.2021 </w:t>
            </w:r>
            <w:hyperlink r:id="rId218" w:history="1">
              <w:r>
                <w:rPr>
                  <w:color w:val="0000FF"/>
                </w:rPr>
                <w:t>N 62</w:t>
              </w:r>
            </w:hyperlink>
            <w:r>
              <w:t>)</w:t>
            </w:r>
          </w:p>
        </w:tc>
      </w:tr>
      <w:tr w:rsidR="000258AB">
        <w:tc>
          <w:tcPr>
            <w:tcW w:w="3345" w:type="dxa"/>
            <w:tcBorders>
              <w:top w:val="nil"/>
              <w:left w:val="nil"/>
              <w:bottom w:val="nil"/>
              <w:right w:val="nil"/>
            </w:tcBorders>
          </w:tcPr>
          <w:p w:rsidR="000258AB" w:rsidRDefault="000258AB">
            <w:pPr>
              <w:pStyle w:val="ConsPlusNormal"/>
            </w:pPr>
            <w:r>
              <w:t>ЭТАПЫ И СРОКИ РЕАЛИЗАЦИИ ГОСУДАРСТВЕННОЙ ПРОГРАММЫ</w:t>
            </w:r>
          </w:p>
        </w:tc>
        <w:tc>
          <w:tcPr>
            <w:tcW w:w="360" w:type="dxa"/>
            <w:tcBorders>
              <w:top w:val="nil"/>
              <w:left w:val="nil"/>
              <w:bottom w:val="nil"/>
              <w:right w:val="nil"/>
            </w:tcBorders>
          </w:tcPr>
          <w:p w:rsidR="000258AB" w:rsidRDefault="000258AB">
            <w:pPr>
              <w:pStyle w:val="ConsPlusNormal"/>
              <w:jc w:val="both"/>
            </w:pPr>
            <w:r>
              <w:t>-</w:t>
            </w:r>
          </w:p>
        </w:tc>
        <w:tc>
          <w:tcPr>
            <w:tcW w:w="5329" w:type="dxa"/>
            <w:tcBorders>
              <w:top w:val="nil"/>
              <w:left w:val="nil"/>
              <w:bottom w:val="nil"/>
              <w:right w:val="nil"/>
            </w:tcBorders>
          </w:tcPr>
          <w:p w:rsidR="000258AB" w:rsidRDefault="000258AB">
            <w:pPr>
              <w:pStyle w:val="ConsPlusNormal"/>
              <w:jc w:val="both"/>
            </w:pPr>
            <w:r>
              <w:t>2014 - 2023 годы.</w:t>
            </w:r>
          </w:p>
          <w:p w:rsidR="000258AB" w:rsidRDefault="000258AB">
            <w:pPr>
              <w:pStyle w:val="ConsPlusNormal"/>
              <w:jc w:val="both"/>
            </w:pPr>
            <w:r>
              <w:t>Государственная программа реализуется в два этапа:</w:t>
            </w:r>
          </w:p>
          <w:p w:rsidR="000258AB" w:rsidRDefault="000258AB">
            <w:pPr>
              <w:pStyle w:val="ConsPlusNormal"/>
              <w:jc w:val="both"/>
            </w:pPr>
            <w:r>
              <w:t>I этап: 2014 - 2018 годы;</w:t>
            </w:r>
          </w:p>
          <w:p w:rsidR="000258AB" w:rsidRDefault="000258AB">
            <w:pPr>
              <w:pStyle w:val="ConsPlusNormal"/>
              <w:jc w:val="both"/>
            </w:pPr>
            <w:r>
              <w:t>II этап: 2019 - 2023 годы</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(раздел в ред. </w:t>
            </w:r>
            <w:hyperlink r:id="rId219" w:history="1">
              <w:r>
                <w:rPr>
                  <w:color w:val="0000FF"/>
                </w:rPr>
                <w:t>Постановления</w:t>
              </w:r>
            </w:hyperlink>
            <w:r>
              <w:t xml:space="preserve"> Правительства Самарской области от 10.02.2021 N 62)</w:t>
            </w:r>
          </w:p>
        </w:tc>
      </w:tr>
      <w:tr w:rsidR="000258AB">
        <w:tc>
          <w:tcPr>
            <w:tcW w:w="3345" w:type="dxa"/>
            <w:tcBorders>
              <w:top w:val="nil"/>
              <w:left w:val="nil"/>
              <w:bottom w:val="nil"/>
              <w:right w:val="nil"/>
            </w:tcBorders>
          </w:tcPr>
          <w:p w:rsidR="000258AB" w:rsidRDefault="000258AB">
            <w:pPr>
              <w:pStyle w:val="ConsPlusNormal"/>
              <w:jc w:val="both"/>
            </w:pPr>
            <w:r>
              <w:t>ОБЪЕМЫ БЮДЖЕТНЫХ АССИГНОВАНИЙ ГОСУДАРСТВЕННОЙ 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объем финансирования мероприятий Государственной программы,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229 498,618 млн. рублей.</w:t>
            </w:r>
          </w:p>
          <w:p w:rsidR="000258AB" w:rsidRDefault="000258AB">
            <w:pPr>
              <w:pStyle w:val="ConsPlusNormal"/>
              <w:jc w:val="both"/>
            </w:pPr>
            <w:r>
              <w:t>Общий объем финансового обеспечения мероприятий I этапа Государственной программы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82 826,239 млн. рублей, из них:</w:t>
            </w:r>
          </w:p>
          <w:p w:rsidR="000258AB" w:rsidRDefault="000258AB">
            <w:pPr>
              <w:pStyle w:val="ConsPlusNormal"/>
              <w:jc w:val="both"/>
            </w:pPr>
            <w:r>
              <w:t xml:space="preserve">в 2014 году - 6 457,598 млн. рублей </w:t>
            </w:r>
            <w:hyperlink w:anchor="P570" w:history="1">
              <w:r>
                <w:rPr>
                  <w:color w:val="0000FF"/>
                </w:rPr>
                <w:t>&lt;1&gt;</w:t>
              </w:r>
            </w:hyperlink>
            <w:r>
              <w:t xml:space="preserve">,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2 185,996 млн. рублей, из них за счет возвращенных остатков неиспользованных средств субсидии, предоставленной из федерального бюджета областному бюджету в 2013 году, в общем объеме </w:t>
            </w:r>
            <w:r>
              <w:lastRenderedPageBreak/>
              <w:t>85,245 млн. рублей, а также средств областного бюджета в объеме, эквивалентном не использованному на 01.01.2014 остатку средств областного бюджета в сумме 314,264 млн. рублей;</w:t>
            </w:r>
          </w:p>
          <w:p w:rsidR="000258AB" w:rsidRDefault="000258AB">
            <w:pPr>
              <w:pStyle w:val="ConsPlusNormal"/>
              <w:jc w:val="both"/>
            </w:pPr>
            <w:r>
              <w:t xml:space="preserve">в 2015 году - 11 351,990 млн. рублей </w:t>
            </w:r>
            <w:hyperlink w:anchor="P572" w:history="1">
              <w:r>
                <w:rPr>
                  <w:color w:val="0000FF"/>
                </w:rPr>
                <w:t>&lt;2&gt;</w:t>
              </w:r>
            </w:hyperlink>
            <w:r>
              <w:t>,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2 645,682 млн. рублей, из них за счет возвращенных остатков неиспользованных средств субсидии, предоставленной из федерального бюджета областному бюджету в 2014 году, в сумме 0,417 млн. рублей, за счет поступающих в областной бюджет иных межбюджетных трансфертов из территориального фонда обязательного медицинского страхования Самарской области в сумме 92,5 млн. рублей, а также средств областного бюджета в объеме, эквивалентном не использованному на 01.01.2015 остатку средств областного бюджета в сумме 286,764 млн. рублей;</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в 2016 году - 21 403,560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2 363,783 млн. рублей, средств областного бюджета в объеме, эквивалентном не использованному на 01.01.2016 остатку средств областного бюджета в сумме 149,322 млн. рублей;</w:t>
            </w:r>
          </w:p>
          <w:p w:rsidR="000258AB" w:rsidRDefault="000258AB">
            <w:pPr>
              <w:pStyle w:val="ConsPlusNormal"/>
              <w:jc w:val="both"/>
            </w:pPr>
            <w:r>
              <w:t xml:space="preserve">в 2017 году - 20 637,714 млн. рублей </w:t>
            </w:r>
            <w:hyperlink w:anchor="P574" w:history="1">
              <w:r>
                <w:rPr>
                  <w:color w:val="0000FF"/>
                </w:rPr>
                <w:t>&lt;3&gt;</w:t>
              </w:r>
            </w:hyperlink>
            <w:r>
              <w:t>,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1 242,557 млн. рублей, средств областного бюджета в объеме, эквивалентном неиспользованному остатку средств областного бюджета предыдущего года в сумме 41,089 млн. рублей;</w:t>
            </w:r>
          </w:p>
          <w:p w:rsidR="000258AB" w:rsidRDefault="000258AB">
            <w:pPr>
              <w:pStyle w:val="ConsPlusNormal"/>
              <w:jc w:val="both"/>
            </w:pPr>
            <w:r>
              <w:t xml:space="preserve">в 2018 году - 23 500,854 млн. рублей </w:t>
            </w:r>
            <w:hyperlink w:anchor="P576" w:history="1">
              <w:r>
                <w:rPr>
                  <w:color w:val="0000FF"/>
                </w:rPr>
                <w:t>&lt;4&gt;</w:t>
              </w:r>
            </w:hyperlink>
            <w:r>
              <w:t>,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1 950,128 млн. рублей, за счет неиспользованного остатка средств областного бюджета предыдущего года в сумме 47,885 млн. рублей.</w:t>
            </w:r>
          </w:p>
          <w:p w:rsidR="000258AB" w:rsidRDefault="000258AB">
            <w:pPr>
              <w:pStyle w:val="ConsPlusNormal"/>
              <w:jc w:val="both"/>
            </w:pPr>
            <w:r>
              <w:t xml:space="preserve">Общий объем финансового обеспечения мероприятий II этапа Государственной программы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w:t>
            </w:r>
            <w:r>
              <w:lastRenderedPageBreak/>
              <w:t>средств федерального бюджета, составляет 146 672,379 млн. рублей, из них:</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в 2019 году - 27 259,708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3 086,027 млн. рублей, за счет неиспользованного остатка средств областного бюджета предыдущего года в сумме 528,018 млн. рублей;</w:t>
            </w:r>
          </w:p>
          <w:p w:rsidR="000258AB" w:rsidRDefault="000258AB">
            <w:pPr>
              <w:pStyle w:val="ConsPlusNormal"/>
              <w:jc w:val="both"/>
            </w:pPr>
            <w:r>
              <w:t>в 2020 году - 31 509,475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5 849,344 млн. рублей, в том числе за счет неиспользованного остатка средств областного бюджета предыдущего года в сумме 122,518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предыдущего года в сумме 6,195 млн. рублей;</w:t>
            </w:r>
          </w:p>
          <w:p w:rsidR="000258AB" w:rsidRDefault="000258AB">
            <w:pPr>
              <w:pStyle w:val="ConsPlusNormal"/>
              <w:jc w:val="both"/>
            </w:pPr>
            <w:r>
              <w:t xml:space="preserve">в 2021 году - 28 973,907 млн. рублей </w:t>
            </w:r>
            <w:hyperlink w:anchor="P579" w:history="1">
              <w:r>
                <w:rPr>
                  <w:color w:val="0000FF"/>
                </w:rPr>
                <w:t>&lt;6&gt;</w:t>
              </w:r>
            </w:hyperlink>
            <w:r>
              <w:t>,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4 688,632 млн. рублей;</w:t>
            </w:r>
          </w:p>
          <w:p w:rsidR="000258AB" w:rsidRDefault="000258AB">
            <w:pPr>
              <w:pStyle w:val="ConsPlusNormal"/>
              <w:jc w:val="both"/>
            </w:pPr>
            <w:r>
              <w:t xml:space="preserve">в 2022 году - 30 357,968 млн. рублей </w:t>
            </w:r>
            <w:hyperlink w:anchor="P581" w:history="1">
              <w:r>
                <w:rPr>
                  <w:color w:val="0000FF"/>
                </w:rPr>
                <w:t>&lt;7&gt;</w:t>
              </w:r>
            </w:hyperlink>
            <w:r>
              <w:t>,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4 636,614 млн. рублей;</w:t>
            </w:r>
          </w:p>
          <w:p w:rsidR="000258AB" w:rsidRDefault="000258AB">
            <w:pPr>
              <w:pStyle w:val="ConsPlusNormal"/>
              <w:jc w:val="both"/>
            </w:pPr>
            <w:r>
              <w:t xml:space="preserve">в 2023 году - 29 228,052 млн. рублей </w:t>
            </w:r>
            <w:hyperlink w:anchor="P584" w:history="1">
              <w:r>
                <w:rPr>
                  <w:color w:val="0000FF"/>
                </w:rPr>
                <w:t>&lt;9&gt;</w:t>
              </w:r>
            </w:hyperlink>
            <w:r>
              <w:t>,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4 659,225 млн. рублей</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01.02.2019 </w:t>
            </w:r>
            <w:hyperlink r:id="rId220" w:history="1">
              <w:r>
                <w:rPr>
                  <w:color w:val="0000FF"/>
                </w:rPr>
                <w:t>N 36</w:t>
              </w:r>
            </w:hyperlink>
            <w:r>
              <w:t xml:space="preserve">, от 05.04.2019 </w:t>
            </w:r>
            <w:hyperlink r:id="rId221" w:history="1">
              <w:r>
                <w:rPr>
                  <w:color w:val="0000FF"/>
                </w:rPr>
                <w:t>N 201</w:t>
              </w:r>
            </w:hyperlink>
            <w:r>
              <w:t xml:space="preserve">, от 14.05.2019 </w:t>
            </w:r>
            <w:hyperlink r:id="rId222" w:history="1">
              <w:r>
                <w:rPr>
                  <w:color w:val="0000FF"/>
                </w:rPr>
                <w:t>N 294</w:t>
              </w:r>
            </w:hyperlink>
            <w:r>
              <w:t xml:space="preserve">, от 26.08.2019 </w:t>
            </w:r>
            <w:hyperlink r:id="rId223" w:history="1">
              <w:r>
                <w:rPr>
                  <w:color w:val="0000FF"/>
                </w:rPr>
                <w:t>N 591</w:t>
              </w:r>
            </w:hyperlink>
            <w:r>
              <w:t xml:space="preserve">, от 09.10.2019 </w:t>
            </w:r>
            <w:hyperlink r:id="rId224" w:history="1">
              <w:r>
                <w:rPr>
                  <w:color w:val="0000FF"/>
                </w:rPr>
                <w:t>N 705</w:t>
              </w:r>
            </w:hyperlink>
            <w:r>
              <w:t xml:space="preserve">, от 13.12.2019 </w:t>
            </w:r>
            <w:hyperlink r:id="rId225" w:history="1">
              <w:r>
                <w:rPr>
                  <w:color w:val="0000FF"/>
                </w:rPr>
                <w:t>N 922</w:t>
              </w:r>
            </w:hyperlink>
            <w:r>
              <w:t xml:space="preserve">, от 25.12.2019 </w:t>
            </w:r>
            <w:hyperlink r:id="rId226" w:history="1">
              <w:r>
                <w:rPr>
                  <w:color w:val="0000FF"/>
                </w:rPr>
                <w:t>N 990</w:t>
              </w:r>
            </w:hyperlink>
            <w:r>
              <w:t xml:space="preserve">, от 29.01.2020 </w:t>
            </w:r>
            <w:hyperlink r:id="rId227" w:history="1">
              <w:r>
                <w:rPr>
                  <w:color w:val="0000FF"/>
                </w:rPr>
                <w:t>N 42</w:t>
              </w:r>
            </w:hyperlink>
            <w:r>
              <w:t xml:space="preserve">, от 01.04.2020 </w:t>
            </w:r>
            <w:hyperlink r:id="rId228" w:history="1">
              <w:r>
                <w:rPr>
                  <w:color w:val="0000FF"/>
                </w:rPr>
                <w:t>N 204</w:t>
              </w:r>
            </w:hyperlink>
            <w:r>
              <w:t xml:space="preserve">, от 07.04.2020 </w:t>
            </w:r>
            <w:hyperlink r:id="rId229" w:history="1">
              <w:r>
                <w:rPr>
                  <w:color w:val="0000FF"/>
                </w:rPr>
                <w:t>N 221</w:t>
              </w:r>
            </w:hyperlink>
            <w:r>
              <w:t xml:space="preserve">, от 24.04.2020 </w:t>
            </w:r>
            <w:hyperlink r:id="rId230" w:history="1">
              <w:r>
                <w:rPr>
                  <w:color w:val="0000FF"/>
                </w:rPr>
                <w:t>N 285</w:t>
              </w:r>
            </w:hyperlink>
            <w:r>
              <w:t xml:space="preserve">, от 27.05.2020 </w:t>
            </w:r>
            <w:hyperlink r:id="rId231" w:history="1">
              <w:r>
                <w:rPr>
                  <w:color w:val="0000FF"/>
                </w:rPr>
                <w:t>N 358</w:t>
              </w:r>
            </w:hyperlink>
            <w:r>
              <w:t xml:space="preserve">, от 27.05.2020 </w:t>
            </w:r>
            <w:hyperlink r:id="rId232" w:history="1">
              <w:r>
                <w:rPr>
                  <w:color w:val="0000FF"/>
                </w:rPr>
                <w:t>N 361</w:t>
              </w:r>
            </w:hyperlink>
            <w:r>
              <w:t xml:space="preserve">, от 03.06.2020 </w:t>
            </w:r>
            <w:hyperlink r:id="rId233" w:history="1">
              <w:r>
                <w:rPr>
                  <w:color w:val="0000FF"/>
                </w:rPr>
                <w:t>N 379</w:t>
              </w:r>
            </w:hyperlink>
            <w:r>
              <w:t xml:space="preserve">, от 10.07.2020 </w:t>
            </w:r>
            <w:hyperlink r:id="rId234" w:history="1">
              <w:r>
                <w:rPr>
                  <w:color w:val="0000FF"/>
                </w:rPr>
                <w:t>N 482</w:t>
              </w:r>
            </w:hyperlink>
            <w:r>
              <w:t xml:space="preserve">, от 22.07.2020 </w:t>
            </w:r>
            <w:hyperlink r:id="rId235" w:history="1">
              <w:r>
                <w:rPr>
                  <w:color w:val="0000FF"/>
                </w:rPr>
                <w:t>N 510</w:t>
              </w:r>
            </w:hyperlink>
            <w:r>
              <w:t xml:space="preserve">, от 24.08.2020 </w:t>
            </w:r>
            <w:hyperlink r:id="rId236" w:history="1">
              <w:r>
                <w:rPr>
                  <w:color w:val="0000FF"/>
                </w:rPr>
                <w:t>N 622</w:t>
              </w:r>
            </w:hyperlink>
            <w:r>
              <w:t xml:space="preserve">, от 16.09.2020 </w:t>
            </w:r>
            <w:hyperlink r:id="rId237" w:history="1">
              <w:r>
                <w:rPr>
                  <w:color w:val="0000FF"/>
                </w:rPr>
                <w:t>N 697</w:t>
              </w:r>
            </w:hyperlink>
            <w:r>
              <w:t xml:space="preserve">, от 20.10.2020 </w:t>
            </w:r>
            <w:hyperlink r:id="rId238" w:history="1">
              <w:r>
                <w:rPr>
                  <w:color w:val="0000FF"/>
                </w:rPr>
                <w:t>N 808</w:t>
              </w:r>
            </w:hyperlink>
            <w:r>
              <w:t xml:space="preserve">, от 30.10.2020 </w:t>
            </w:r>
            <w:hyperlink r:id="rId239" w:history="1">
              <w:r>
                <w:rPr>
                  <w:color w:val="0000FF"/>
                </w:rPr>
                <w:t>N 846</w:t>
              </w:r>
            </w:hyperlink>
            <w:r>
              <w:t xml:space="preserve">, от 11.11.2020 </w:t>
            </w:r>
            <w:hyperlink r:id="rId240" w:history="1">
              <w:r>
                <w:rPr>
                  <w:color w:val="0000FF"/>
                </w:rPr>
                <w:t>N 868</w:t>
              </w:r>
            </w:hyperlink>
            <w:r>
              <w:t xml:space="preserve">, от 03.12.2020 </w:t>
            </w:r>
            <w:hyperlink r:id="rId241" w:history="1">
              <w:r>
                <w:rPr>
                  <w:color w:val="0000FF"/>
                </w:rPr>
                <w:t>N 960</w:t>
              </w:r>
            </w:hyperlink>
            <w:r>
              <w:t xml:space="preserve">, от 03.12.2020 </w:t>
            </w:r>
            <w:hyperlink r:id="rId242" w:history="1">
              <w:r>
                <w:rPr>
                  <w:color w:val="0000FF"/>
                </w:rPr>
                <w:t>N 962</w:t>
              </w:r>
            </w:hyperlink>
            <w:r>
              <w:t xml:space="preserve">, от 22.12.2020 </w:t>
            </w:r>
            <w:hyperlink r:id="rId243" w:history="1">
              <w:r>
                <w:rPr>
                  <w:color w:val="0000FF"/>
                </w:rPr>
                <w:t>N 1066</w:t>
              </w:r>
            </w:hyperlink>
            <w:r>
              <w:t xml:space="preserve">, от 10.02.2021 </w:t>
            </w:r>
            <w:hyperlink r:id="rId244" w:history="1">
              <w:r>
                <w:rPr>
                  <w:color w:val="0000FF"/>
                </w:rPr>
                <w:t>N 62</w:t>
              </w:r>
            </w:hyperlink>
            <w:r>
              <w:t>)</w:t>
            </w:r>
          </w:p>
        </w:tc>
      </w:tr>
      <w:tr w:rsidR="000258AB">
        <w:tc>
          <w:tcPr>
            <w:tcW w:w="3345" w:type="dxa"/>
            <w:tcBorders>
              <w:top w:val="nil"/>
              <w:left w:val="nil"/>
              <w:bottom w:val="nil"/>
              <w:right w:val="nil"/>
            </w:tcBorders>
          </w:tcPr>
          <w:p w:rsidR="000258AB" w:rsidRDefault="000258AB">
            <w:pPr>
              <w:pStyle w:val="ConsPlusNormal"/>
            </w:pPr>
            <w:r>
              <w:t>РЕЗУЛЬТАТЫ РЕАЛИЗАЦИИ ГОСУДАРСТВЕННОЙ 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снижение смертности от всех причин;</w:t>
            </w:r>
          </w:p>
          <w:p w:rsidR="000258AB" w:rsidRDefault="000258AB">
            <w:pPr>
              <w:pStyle w:val="ConsPlusNormal"/>
              <w:jc w:val="both"/>
            </w:pPr>
            <w:r>
              <w:t>снижение смертности от болезней кровообращения;</w:t>
            </w:r>
          </w:p>
          <w:p w:rsidR="000258AB" w:rsidRDefault="000258AB">
            <w:pPr>
              <w:pStyle w:val="ConsPlusNormal"/>
              <w:jc w:val="both"/>
            </w:pPr>
            <w:r>
              <w:t xml:space="preserve">снижение смертности от дорожно-транспортных </w:t>
            </w:r>
            <w:r>
              <w:lastRenderedPageBreak/>
              <w:t>происшествий;</w:t>
            </w:r>
          </w:p>
          <w:p w:rsidR="000258AB" w:rsidRDefault="000258AB">
            <w:pPr>
              <w:pStyle w:val="ConsPlusNormal"/>
              <w:jc w:val="both"/>
            </w:pPr>
            <w:r>
              <w:t>снижение смертности от новообразований (в том числе от злокачественных);</w:t>
            </w:r>
          </w:p>
          <w:p w:rsidR="000258AB" w:rsidRDefault="000258AB">
            <w:pPr>
              <w:pStyle w:val="ConsPlusNormal"/>
              <w:jc w:val="both"/>
            </w:pPr>
            <w:r>
              <w:t>снижение смертности от туберкулеза;</w:t>
            </w:r>
          </w:p>
          <w:p w:rsidR="000258AB" w:rsidRDefault="000258AB">
            <w:pPr>
              <w:pStyle w:val="ConsPlusNormal"/>
              <w:jc w:val="both"/>
            </w:pPr>
            <w:r>
              <w:t>снижение потребления алкогольной продукции (в пересчете на абсолютный алкоголь);</w:t>
            </w:r>
          </w:p>
          <w:p w:rsidR="000258AB" w:rsidRDefault="000258AB">
            <w:pPr>
              <w:pStyle w:val="ConsPlusNormal"/>
              <w:jc w:val="both"/>
            </w:pPr>
            <w:r>
              <w:t>снижение распространенности потребления табака среди взрослого населения;</w:t>
            </w:r>
          </w:p>
          <w:p w:rsidR="000258AB" w:rsidRDefault="000258AB">
            <w:pPr>
              <w:pStyle w:val="ConsPlusNormal"/>
              <w:jc w:val="both"/>
            </w:pPr>
            <w:r>
              <w:t xml:space="preserve">абзац утратил силу. - </w:t>
            </w:r>
            <w:hyperlink r:id="rId245" w:history="1">
              <w:r>
                <w:rPr>
                  <w:color w:val="0000FF"/>
                </w:rPr>
                <w:t>Постановление</w:t>
              </w:r>
            </w:hyperlink>
            <w:r>
              <w:t xml:space="preserve"> Правительства Самарской области от 15.07.2016 N 384.</w:t>
            </w:r>
          </w:p>
          <w:p w:rsidR="000258AB" w:rsidRDefault="000258AB">
            <w:pPr>
              <w:pStyle w:val="ConsPlusNormal"/>
              <w:jc w:val="both"/>
            </w:pPr>
            <w:r>
              <w:t>снижение уровня заболеваемости туберкулезом;</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повышение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до 200% от средней заработной платы в Самарской области;</w:t>
            </w:r>
          </w:p>
          <w:p w:rsidR="000258AB" w:rsidRDefault="000258AB">
            <w:pPr>
              <w:pStyle w:val="ConsPlusNormal"/>
              <w:jc w:val="both"/>
            </w:pPr>
            <w:r>
              <w:t>повышение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до 100% от средней заработной платы в Самарской области;</w:t>
            </w:r>
          </w:p>
          <w:p w:rsidR="000258AB" w:rsidRDefault="000258AB">
            <w:pPr>
              <w:pStyle w:val="ConsPlusNormal"/>
              <w:jc w:val="both"/>
            </w:pPr>
            <w:r>
              <w:t>повышение средней заработной платы младшего медицинского персонала (персонала, обеспечивающего условия для предоставления медицинских услуг) до 100% от средней заработной платы в Самарской области;</w:t>
            </w:r>
          </w:p>
          <w:p w:rsidR="000258AB" w:rsidRDefault="000258AB">
            <w:pPr>
              <w:pStyle w:val="ConsPlusNormal"/>
              <w:jc w:val="both"/>
            </w:pPr>
            <w:r>
              <w:t>увеличение ожидаемой продолжительности жизни при рождении</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15.07.2016 </w:t>
            </w:r>
            <w:hyperlink r:id="rId246" w:history="1">
              <w:r>
                <w:rPr>
                  <w:color w:val="0000FF"/>
                </w:rPr>
                <w:t>N 384</w:t>
              </w:r>
            </w:hyperlink>
            <w:r>
              <w:t xml:space="preserve">, от 01.02.2019 </w:t>
            </w:r>
            <w:hyperlink r:id="rId247" w:history="1">
              <w:r>
                <w:rPr>
                  <w:color w:val="0000FF"/>
                </w:rPr>
                <w:t>N 36</w:t>
              </w:r>
            </w:hyperlink>
            <w:r>
              <w:t>)</w:t>
            </w:r>
          </w:p>
        </w:tc>
      </w:tr>
    </w:tbl>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r>
        <w:t xml:space="preserve">&lt;*&gt; - &lt;**&gt; Сноски утратили силу. - </w:t>
      </w:r>
      <w:hyperlink r:id="rId248" w:history="1">
        <w:r>
          <w:rPr>
            <w:color w:val="0000FF"/>
          </w:rPr>
          <w:t>Постановление</w:t>
        </w:r>
      </w:hyperlink>
      <w:r>
        <w:t xml:space="preserve"> Правительства Самарской области от 01.02.2019 N 36.</w:t>
      </w:r>
    </w:p>
    <w:p w:rsidR="000258AB" w:rsidRDefault="000258AB">
      <w:pPr>
        <w:pStyle w:val="ConsPlusNormal"/>
        <w:spacing w:before="220"/>
        <w:ind w:firstLine="540"/>
        <w:jc w:val="both"/>
      </w:pPr>
      <w:r>
        <w:t xml:space="preserve">&lt;***&gt; - &lt;****&gt; Сноски утратили силу. - </w:t>
      </w:r>
      <w:hyperlink r:id="rId249" w:history="1">
        <w:r>
          <w:rPr>
            <w:color w:val="0000FF"/>
          </w:rPr>
          <w:t>Постановление</w:t>
        </w:r>
      </w:hyperlink>
      <w:r>
        <w:t xml:space="preserve"> Правительства Самарской области от 30.12.2016 N 853.</w:t>
      </w:r>
    </w:p>
    <w:p w:rsidR="000258AB" w:rsidRDefault="000258AB">
      <w:pPr>
        <w:pStyle w:val="ConsPlusNormal"/>
        <w:spacing w:before="220"/>
        <w:ind w:firstLine="540"/>
        <w:jc w:val="both"/>
      </w:pPr>
      <w:r>
        <w:t xml:space="preserve">&lt;****&gt; Сноска утратила силу. - </w:t>
      </w:r>
      <w:hyperlink r:id="rId250" w:history="1">
        <w:r>
          <w:rPr>
            <w:color w:val="0000FF"/>
          </w:rPr>
          <w:t>Постановление</w:t>
        </w:r>
      </w:hyperlink>
      <w:r>
        <w:t xml:space="preserve"> Правительства Самарской области от 02.02.2015 N 32.</w:t>
      </w:r>
    </w:p>
    <w:p w:rsidR="000258AB" w:rsidRDefault="000258AB">
      <w:pPr>
        <w:pStyle w:val="ConsPlusNormal"/>
        <w:spacing w:before="220"/>
        <w:ind w:firstLine="540"/>
        <w:jc w:val="both"/>
      </w:pPr>
      <w:r>
        <w:t xml:space="preserve">&lt;*****&gt; Сноска утратила силу с 1 января 2016 года. - </w:t>
      </w:r>
      <w:hyperlink r:id="rId251" w:history="1">
        <w:r>
          <w:rPr>
            <w:color w:val="0000FF"/>
          </w:rPr>
          <w:t>Постановление</w:t>
        </w:r>
      </w:hyperlink>
      <w:r>
        <w:t xml:space="preserve"> Правительства Самарской области от 28.12.2015 N 888.</w:t>
      </w:r>
    </w:p>
    <w:p w:rsidR="000258AB" w:rsidRDefault="000258AB">
      <w:pPr>
        <w:pStyle w:val="ConsPlusNormal"/>
        <w:spacing w:before="220"/>
        <w:ind w:firstLine="540"/>
        <w:jc w:val="both"/>
      </w:pPr>
      <w:r>
        <w:t xml:space="preserve">&lt;******&gt; - &lt;********&gt; Сноски утратили силу. - </w:t>
      </w:r>
      <w:hyperlink r:id="rId252" w:history="1">
        <w:r>
          <w:rPr>
            <w:color w:val="0000FF"/>
          </w:rPr>
          <w:t>Постановление</w:t>
        </w:r>
      </w:hyperlink>
      <w:r>
        <w:t xml:space="preserve"> Правительства Самарской области от 01.02.2019 N 36.</w:t>
      </w:r>
    </w:p>
    <w:p w:rsidR="000258AB" w:rsidRDefault="000258AB">
      <w:pPr>
        <w:pStyle w:val="ConsPlusNormal"/>
        <w:spacing w:before="220"/>
        <w:ind w:firstLine="540"/>
        <w:jc w:val="both"/>
      </w:pPr>
      <w:bookmarkStart w:id="2" w:name="P570"/>
      <w:bookmarkEnd w:id="2"/>
      <w:r>
        <w:t>&lt;1&gt; Объем бюджетных ассигнований, превышающий в 2014 году 6 396,91 млн. рублей, предусматривается отдельными постановлениями Правительства Самарской области.</w:t>
      </w:r>
    </w:p>
    <w:p w:rsidR="000258AB" w:rsidRDefault="000258AB">
      <w:pPr>
        <w:pStyle w:val="ConsPlusNormal"/>
        <w:jc w:val="both"/>
      </w:pPr>
      <w:r>
        <w:t xml:space="preserve">(сноска введена </w:t>
      </w:r>
      <w:hyperlink r:id="rId253"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bookmarkStart w:id="3" w:name="P572"/>
      <w:bookmarkEnd w:id="3"/>
      <w:r>
        <w:lastRenderedPageBreak/>
        <w:t>&lt;2&gt; Объем бюджетных ассигнований, превышающий в 2015 году 11 231,579 млн. рублей, предусматривается отдельными постановлениями Правительства Самарской области.</w:t>
      </w:r>
    </w:p>
    <w:p w:rsidR="000258AB" w:rsidRDefault="000258AB">
      <w:pPr>
        <w:pStyle w:val="ConsPlusNormal"/>
        <w:jc w:val="both"/>
      </w:pPr>
      <w:r>
        <w:t xml:space="preserve">(сноска введена </w:t>
      </w:r>
      <w:hyperlink r:id="rId254"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bookmarkStart w:id="4" w:name="P574"/>
      <w:bookmarkEnd w:id="4"/>
      <w:r>
        <w:t>&lt;3&gt; Объем бюджетных ассигнований, превышающий в 2017 году 20 632,373 млн. рублей, предусматривается отдельными постановлениями Правительства Самарской области.</w:t>
      </w:r>
    </w:p>
    <w:p w:rsidR="000258AB" w:rsidRDefault="000258AB">
      <w:pPr>
        <w:pStyle w:val="ConsPlusNormal"/>
        <w:jc w:val="both"/>
      </w:pPr>
      <w:r>
        <w:t xml:space="preserve">(сноска введена </w:t>
      </w:r>
      <w:hyperlink r:id="rId255"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bookmarkStart w:id="5" w:name="P576"/>
      <w:bookmarkEnd w:id="5"/>
      <w:r>
        <w:t>&lt;4&gt; Объем бюджетных ассигнований, превышающий в 2018 году 23 429,994 млн. рублей, предусматривается отдельными постановлениями Правительства Самарской области.</w:t>
      </w:r>
    </w:p>
    <w:p w:rsidR="000258AB" w:rsidRDefault="000258AB">
      <w:pPr>
        <w:pStyle w:val="ConsPlusNormal"/>
        <w:jc w:val="both"/>
      </w:pPr>
      <w:r>
        <w:t xml:space="preserve">(сноска введена </w:t>
      </w:r>
      <w:hyperlink r:id="rId256"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r>
        <w:t xml:space="preserve">&lt;5&gt; Сноска утратила силу. - </w:t>
      </w:r>
      <w:hyperlink r:id="rId257" w:history="1">
        <w:r>
          <w:rPr>
            <w:color w:val="0000FF"/>
          </w:rPr>
          <w:t>Постановление</w:t>
        </w:r>
      </w:hyperlink>
      <w:r>
        <w:t xml:space="preserve"> Правительства Самарской области от 01.04.2020 N 204.</w:t>
      </w:r>
    </w:p>
    <w:p w:rsidR="000258AB" w:rsidRDefault="000258AB">
      <w:pPr>
        <w:pStyle w:val="ConsPlusNormal"/>
        <w:spacing w:before="220"/>
        <w:ind w:firstLine="540"/>
        <w:jc w:val="both"/>
      </w:pPr>
      <w:bookmarkStart w:id="6" w:name="P579"/>
      <w:bookmarkEnd w:id="6"/>
      <w:r>
        <w:t>&lt;6&gt; Объем бюджетных ассигнований, превышающий в 2021 году 28 546,935 млн. рублей, предусматривается отдельным постановлением Правительства Самарской области.</w:t>
      </w:r>
    </w:p>
    <w:p w:rsidR="000258AB" w:rsidRDefault="000258AB">
      <w:pPr>
        <w:pStyle w:val="ConsPlusNormal"/>
        <w:jc w:val="both"/>
      </w:pPr>
      <w:r>
        <w:t xml:space="preserve">(сноска в ред. </w:t>
      </w:r>
      <w:hyperlink r:id="rId258"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bookmarkStart w:id="7" w:name="P581"/>
      <w:bookmarkEnd w:id="7"/>
      <w:r>
        <w:t>&lt;7&gt; Объем бюджетных ассигнований, превышающий в 2022 году 28 315,944 млн. рублей, предусматривается отдельным постановлением Правительства Самарской области.</w:t>
      </w:r>
    </w:p>
    <w:p w:rsidR="000258AB" w:rsidRDefault="000258AB">
      <w:pPr>
        <w:pStyle w:val="ConsPlusNormal"/>
        <w:jc w:val="both"/>
      </w:pPr>
      <w:r>
        <w:t xml:space="preserve">(сноска в ред. </w:t>
      </w:r>
      <w:hyperlink r:id="rId259"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 xml:space="preserve">&lt;8&gt; Сноска утратила силу. - </w:t>
      </w:r>
      <w:hyperlink r:id="rId260" w:history="1">
        <w:r>
          <w:rPr>
            <w:color w:val="0000FF"/>
          </w:rPr>
          <w:t>Постановление</w:t>
        </w:r>
      </w:hyperlink>
      <w:r>
        <w:t xml:space="preserve"> Правительства Самарской области от 10.07.2020 N 482.</w:t>
      </w:r>
    </w:p>
    <w:p w:rsidR="000258AB" w:rsidRDefault="000258AB">
      <w:pPr>
        <w:pStyle w:val="ConsPlusNormal"/>
        <w:spacing w:before="220"/>
        <w:ind w:firstLine="540"/>
        <w:jc w:val="both"/>
      </w:pPr>
      <w:bookmarkStart w:id="8" w:name="P584"/>
      <w:bookmarkEnd w:id="8"/>
      <w:r>
        <w:t>&lt;9&gt; Объем бюджетных ассигнований, превышающий в 2023 году 28 892,426 млн. рублей, предусматривается отдельным постановлением Правительства Самарской области.</w:t>
      </w:r>
    </w:p>
    <w:p w:rsidR="000258AB" w:rsidRDefault="000258AB">
      <w:pPr>
        <w:pStyle w:val="ConsPlusNormal"/>
        <w:jc w:val="both"/>
      </w:pPr>
      <w:r>
        <w:t xml:space="preserve">(сноска введена </w:t>
      </w:r>
      <w:hyperlink r:id="rId261" w:history="1">
        <w:r>
          <w:rPr>
            <w:color w:val="0000FF"/>
          </w:rPr>
          <w:t>Постановлением</w:t>
        </w:r>
      </w:hyperlink>
      <w:r>
        <w:t xml:space="preserve"> Правительства Самарской области от 10.02.2021 N 62)</w:t>
      </w:r>
    </w:p>
    <w:p w:rsidR="000258AB" w:rsidRDefault="000258AB">
      <w:pPr>
        <w:pStyle w:val="ConsPlusNormal"/>
        <w:jc w:val="both"/>
      </w:pPr>
    </w:p>
    <w:p w:rsidR="000258AB" w:rsidRDefault="000258AB">
      <w:pPr>
        <w:pStyle w:val="ConsPlusTitle"/>
        <w:jc w:val="center"/>
        <w:outlineLvl w:val="1"/>
      </w:pPr>
      <w:r>
        <w:t>1. Характеристика текущего состояния, основные проблемы</w:t>
      </w:r>
    </w:p>
    <w:p w:rsidR="000258AB" w:rsidRDefault="000258AB">
      <w:pPr>
        <w:pStyle w:val="ConsPlusTitle"/>
        <w:jc w:val="center"/>
      </w:pPr>
      <w:r>
        <w:t>сферы реализации Государственной программы, показатели</w:t>
      </w:r>
    </w:p>
    <w:p w:rsidR="000258AB" w:rsidRDefault="000258AB">
      <w:pPr>
        <w:pStyle w:val="ConsPlusTitle"/>
        <w:jc w:val="center"/>
      </w:pPr>
      <w:r>
        <w:t>и анализ социальных, финансово-экономических и прочих рисков</w:t>
      </w:r>
    </w:p>
    <w:p w:rsidR="000258AB" w:rsidRDefault="000258AB">
      <w:pPr>
        <w:pStyle w:val="ConsPlusTitle"/>
        <w:jc w:val="center"/>
      </w:pPr>
      <w:r>
        <w:t>реализации Государственной программы</w:t>
      </w:r>
    </w:p>
    <w:p w:rsidR="000258AB" w:rsidRDefault="000258AB">
      <w:pPr>
        <w:pStyle w:val="ConsPlusNormal"/>
        <w:jc w:val="center"/>
      </w:pPr>
      <w:r>
        <w:t xml:space="preserve">(в ред. </w:t>
      </w:r>
      <w:hyperlink r:id="rId262"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Увеличение продолжительности жизни, укрепление здоровья населения и снижение смертности от наиболее значимых заболеваний путем обеспечения доступности качественной медицинской помощи каждому гражданину является важнейшим приоритетом государственной политики Правительства Самарской области в сфере здравоохранения.</w:t>
      </w:r>
    </w:p>
    <w:p w:rsidR="000258AB" w:rsidRDefault="000258AB">
      <w:pPr>
        <w:pStyle w:val="ConsPlusNormal"/>
        <w:spacing w:before="220"/>
        <w:ind w:firstLine="540"/>
        <w:jc w:val="both"/>
      </w:pPr>
      <w:r>
        <w:t xml:space="preserve">В результате мер, предпринятых в последние годы, значительных инвестиций федерального бюджета в рамках реализации таких крупномасштабных проектов, как приоритетный национальный проект "Здоровье", федеральная целевая </w:t>
      </w:r>
      <w:hyperlink r:id="rId263" w:history="1">
        <w:r>
          <w:rPr>
            <w:color w:val="0000FF"/>
          </w:rPr>
          <w:t>программа</w:t>
        </w:r>
      </w:hyperlink>
      <w:r>
        <w:t xml:space="preserve"> "Предупреждение и борьба с социально значимыми заболеваниями (2007 - 2012 годы)", региональная </w:t>
      </w:r>
      <w:hyperlink r:id="rId264" w:history="1">
        <w:r>
          <w:rPr>
            <w:color w:val="0000FF"/>
          </w:rPr>
          <w:t>программа</w:t>
        </w:r>
      </w:hyperlink>
      <w:r>
        <w:t xml:space="preserve"> модернизации здравоохранения в Самарской области на 2011 - 2013 годы в области улучшилась демографическая ситуация. Показатель рождаемости вырос с 11,5 случая в 2009 году до 12,1 случая в 2012 году (на 1 000 населения). Показатель естественной убыли снизился за последние 3 года с 3,3 до 2,8 (на 1 000 населения). Коэффициент общей смертности уменьшился с 14,8 промилле в 2009 году до 13,9 промилле в 2012 году (на 1 000 населения). При переходе на расширенные критерии живорождения показатель младенческой смертности остался на уровне 7,0 промилле (на 1 000 родившихся живыми).</w:t>
      </w:r>
    </w:p>
    <w:p w:rsidR="000258AB" w:rsidRDefault="000258AB">
      <w:pPr>
        <w:pStyle w:val="ConsPlusNormal"/>
        <w:spacing w:before="220"/>
        <w:ind w:firstLine="540"/>
        <w:jc w:val="both"/>
      </w:pPr>
      <w:r>
        <w:t xml:space="preserve">Ежегодно в регионе наблюдается характерный для Российской Федерации рост показателя </w:t>
      </w:r>
      <w:r>
        <w:lastRenderedPageBreak/>
        <w:t>первичной заболеваемости населения (с 95929,7 случая на 100 тыс. населения в 2010 году до 99 712,4 случая - в 2012 году).</w:t>
      </w:r>
    </w:p>
    <w:p w:rsidR="000258AB" w:rsidRDefault="000258AB">
      <w:pPr>
        <w:pStyle w:val="ConsPlusNormal"/>
        <w:spacing w:before="220"/>
        <w:ind w:firstLine="540"/>
        <w:jc w:val="both"/>
      </w:pPr>
      <w:r>
        <w:t>Первые три места в структуре первичной заболеваемости населения занимают заболевания органов дыхания (43,9%), травмы, отравления и некоторые другие последствия воздействия внешних причин (11,4%), болезни мочеполовой системы (7,6%).</w:t>
      </w:r>
    </w:p>
    <w:p w:rsidR="000258AB" w:rsidRDefault="000258AB">
      <w:pPr>
        <w:pStyle w:val="ConsPlusNormal"/>
        <w:spacing w:before="220"/>
        <w:ind w:firstLine="540"/>
        <w:jc w:val="both"/>
      </w:pPr>
      <w:r>
        <w:t>Основную долю в структуре общей заболеваемости населения составляют болезни органов дыхания (22,8%), системы кровообращения (15,2%), болезни костно-мышечной системы и соединительной ткани (10,6%), болезни мочеполовой системы (8,8%), болезни органов пищеварения (6,8%), болезни глаза и его придаточного аппарата (6,6%), травмы и отравления (5,2%).</w:t>
      </w:r>
    </w:p>
    <w:p w:rsidR="000258AB" w:rsidRDefault="000258AB">
      <w:pPr>
        <w:pStyle w:val="ConsPlusNormal"/>
        <w:spacing w:before="220"/>
        <w:ind w:firstLine="540"/>
        <w:jc w:val="both"/>
      </w:pPr>
      <w:r>
        <w:t>Здоровье граждан как социально-экономическая категория является неотъемлемым фактором трудового потенциала региона. Население области относится к регрессивному демографически "старому" типу населения: доля лиц в возрасте 50 лет и старше превышает долю детей до 14 лет, а удельный вес населения 60 лет и старше составляет более 12%.</w:t>
      </w:r>
    </w:p>
    <w:p w:rsidR="000258AB" w:rsidRDefault="000258AB">
      <w:pPr>
        <w:pStyle w:val="ConsPlusNormal"/>
        <w:spacing w:before="220"/>
        <w:ind w:firstLine="540"/>
        <w:jc w:val="both"/>
      </w:pPr>
      <w:r>
        <w:t>Основной целевой установкой настоящей Государственной программы является создание необходимых условий для сохранения здоровья населения региона. Достижение указанной цели требует обеспечения доступности профилактики, диагностики и лечения заболеваний с использованием современных медицинских изделий, а также качественной и эффективной лекарственной терапии.</w:t>
      </w:r>
    </w:p>
    <w:p w:rsidR="000258AB" w:rsidRDefault="000258AB">
      <w:pPr>
        <w:pStyle w:val="ConsPlusNormal"/>
        <w:spacing w:before="220"/>
        <w:ind w:firstLine="540"/>
        <w:jc w:val="both"/>
      </w:pPr>
      <w:r>
        <w:t>Таким образом, создание условий для повышения качества и доступности медицинской помощи гражданам Самарской области с учетом демографической ситуации является приоритетным направлением политики Правительства Самарской области в сфере здравоохранения.</w:t>
      </w:r>
    </w:p>
    <w:p w:rsidR="000258AB" w:rsidRDefault="000258AB">
      <w:pPr>
        <w:pStyle w:val="ConsPlusNormal"/>
        <w:spacing w:before="220"/>
        <w:ind w:firstLine="540"/>
        <w:jc w:val="both"/>
      </w:pPr>
      <w:r>
        <w:t>На сегодняшний день произошли значительные изменения в структуре организации медицинской помощи, в состоянии системы диагностики и лечения основных и социально значимых заболеваний, а также изменились результаты деятельности системы здравоохранения. Произошли значительные положительные изменения в демографической ситуации, обусловленной последствиями кризиса 90-х годов. Заложены основы дальнейшего улучшения показателей здоровья населения, их постепенного приближения к европейскому уровню.</w:t>
      </w:r>
    </w:p>
    <w:p w:rsidR="000258AB" w:rsidRDefault="000258AB">
      <w:pPr>
        <w:pStyle w:val="ConsPlusNormal"/>
        <w:spacing w:before="220"/>
        <w:ind w:firstLine="540"/>
        <w:jc w:val="both"/>
      </w:pPr>
      <w:r>
        <w:t>По состоянию на 01.10.2013 в системе здравоохранения Самарской области функционирует 138 медицинских организаций, в том числе лечебно-профилактических - 125, организаций особого типа - 10, организаций по надзору в сфере защиты прав потребителей и благополучия человека - 3.</w:t>
      </w:r>
    </w:p>
    <w:p w:rsidR="000258AB" w:rsidRDefault="000258AB">
      <w:pPr>
        <w:pStyle w:val="ConsPlusNormal"/>
        <w:spacing w:before="220"/>
        <w:ind w:firstLine="540"/>
        <w:jc w:val="both"/>
      </w:pPr>
      <w:r>
        <w:t>В составе 125 лечебно-профилактических медицинских организаций Самарской области - 63 больницы, 18 самостоятельных амбулаторно-поликлинических учреждений, 18 стоматологических поликлиник, 15 диспансеров, 4 станции скорой медицинской помощи, 3 санатория, 2 станции переливания крови, 2 дома ребенка.</w:t>
      </w:r>
    </w:p>
    <w:p w:rsidR="000258AB" w:rsidRDefault="000258AB">
      <w:pPr>
        <w:pStyle w:val="ConsPlusNormal"/>
        <w:spacing w:before="220"/>
        <w:ind w:firstLine="540"/>
        <w:jc w:val="both"/>
      </w:pPr>
      <w:r>
        <w:t>Коечный фонд стационарных учреждений составляет 25 497 коек (с учетом количества коек учреждений федерального подчинения). В результате проведенной с 2007 по 2012 год реорганизации круглосуточный коечный фонд сократился на 3% (2007 год - 26 262 койки). Основное сокращение количества коек было проведено в период с 1999 по 2003 год, в то же время увеличилась мощность дневных стационаров на 9,4% и составила 5 061 койку, из них в поликлиниках - 4 016 (79,4%).</w:t>
      </w:r>
    </w:p>
    <w:p w:rsidR="000258AB" w:rsidRDefault="000258AB">
      <w:pPr>
        <w:pStyle w:val="ConsPlusNormal"/>
        <w:spacing w:before="220"/>
        <w:ind w:firstLine="540"/>
        <w:jc w:val="both"/>
      </w:pPr>
      <w:r>
        <w:t>В Самарской области сформирована трехуровневая система оказания медицинской помощи:</w:t>
      </w:r>
    </w:p>
    <w:p w:rsidR="000258AB" w:rsidRDefault="000258AB">
      <w:pPr>
        <w:pStyle w:val="ConsPlusNormal"/>
        <w:spacing w:before="220"/>
        <w:ind w:firstLine="540"/>
        <w:jc w:val="both"/>
      </w:pPr>
      <w:r>
        <w:t xml:space="preserve">первый уровень - первичная медико-санитарная помощь, в том числе первичная специализированная медико-санитарная помощь. Первичная медико-санитарная помощь </w:t>
      </w:r>
      <w:r>
        <w:lastRenderedPageBreak/>
        <w:t>оказывается в 23 центральных районных больницах, 22 городских больницах, 11 врачебных амбулаториях, 499 фельдшерских пунктах и фельдшерско-акушерских пунктах, 151 офисе врачей общей практики, 18 самостоятельных стоматологических поликлиниках, 28 организациях иных форм собственности, участвующих в реализации территориальной программы государственных гарантий бесплатного оказания населению Самарской области медицинской помощи на 2013 год и на плановый период 2014 и 2015 годов, утвержденной постановлением Правительства Самарской области от 29.12.2012 N 834 (далее - Территориальная программа);</w:t>
      </w:r>
    </w:p>
    <w:p w:rsidR="000258AB" w:rsidRDefault="000258AB">
      <w:pPr>
        <w:pStyle w:val="ConsPlusNormal"/>
        <w:spacing w:before="220"/>
        <w:ind w:firstLine="540"/>
        <w:jc w:val="both"/>
      </w:pPr>
      <w:r>
        <w:t>второй уровень (межмуниципальный) - оказание специализированной медицинской помощи, преимущественно экстренной и неотложной медицинской помощи. Специализированная медицинская помощь второго уровня оказывается в 25 городских больницах, 4 центральных районных больницах, 1 городской специализированной больнице (государственное бюджетное учреждение здравоохранения Самарской области "Тольяттинская городская инфекционная больница"), 13 диспансерах (врачебно-физкультурный - 1, кожно-венерологических - 3, противотуберкулезных - 3, наркологических - 3, психоневрологических - 3), 12 межмуниципальных медицинских центрах, 5 межмуниципальных перинатальных центрах;</w:t>
      </w:r>
    </w:p>
    <w:p w:rsidR="000258AB" w:rsidRDefault="000258AB">
      <w:pPr>
        <w:pStyle w:val="ConsPlusNormal"/>
        <w:spacing w:before="220"/>
        <w:ind w:firstLine="540"/>
        <w:jc w:val="both"/>
      </w:pPr>
      <w:r>
        <w:t>третий уровень (региональный) - оказание специализированной медицинской помощи, в том числе высокотехнологичной медицинской помощи. Специализированная медицинская помощь третьего уровня, в том числе высокотехнологичная медицинская помощь, оказывается в 11 учреждениях.</w:t>
      </w:r>
    </w:p>
    <w:p w:rsidR="000258AB" w:rsidRDefault="000258AB">
      <w:pPr>
        <w:pStyle w:val="ConsPlusNormal"/>
        <w:spacing w:before="220"/>
        <w:ind w:firstLine="540"/>
        <w:jc w:val="both"/>
      </w:pPr>
      <w:r>
        <w:t xml:space="preserve">Причины недостаточной динамики состояния здоровья </w:t>
      </w:r>
      <w:proofErr w:type="gramStart"/>
      <w:r>
        <w:t>населения</w:t>
      </w:r>
      <w:proofErr w:type="gramEnd"/>
      <w:r>
        <w:t xml:space="preserve"> следующие:</w:t>
      </w:r>
    </w:p>
    <w:p w:rsidR="000258AB" w:rsidRDefault="000258AB">
      <w:pPr>
        <w:pStyle w:val="ConsPlusNormal"/>
        <w:spacing w:before="220"/>
        <w:ind w:firstLine="540"/>
        <w:jc w:val="both"/>
      </w:pPr>
      <w:r>
        <w:t>низкая мотивация населения к соблюдению здорового образа жизни;</w:t>
      </w:r>
    </w:p>
    <w:p w:rsidR="000258AB" w:rsidRDefault="000258AB">
      <w:pPr>
        <w:pStyle w:val="ConsPlusNormal"/>
        <w:spacing w:before="220"/>
        <w:ind w:firstLine="540"/>
        <w:jc w:val="both"/>
      </w:pPr>
      <w:r>
        <w:t>высокая распространенность поведенческих факторов риска неинфекционных заболеваний (курение, злоупотребление алкоголем и наркотиками, недостаточная двигательная активность, нерациональное несбалансированное питание и ожирение);</w:t>
      </w:r>
    </w:p>
    <w:p w:rsidR="000258AB" w:rsidRDefault="000258AB">
      <w:pPr>
        <w:pStyle w:val="ConsPlusNormal"/>
        <w:spacing w:before="220"/>
        <w:ind w:firstLine="540"/>
        <w:jc w:val="both"/>
      </w:pPr>
      <w:r>
        <w:t>высокая распространенность биологических факторов риска неинфекционных заболеваний (артериальная гипертония, гиперхолестеринемия, гипергликемия, избыточная масса тела и ожирение);</w:t>
      </w:r>
    </w:p>
    <w:p w:rsidR="000258AB" w:rsidRDefault="000258AB">
      <w:pPr>
        <w:pStyle w:val="ConsPlusNormal"/>
        <w:spacing w:before="220"/>
        <w:ind w:firstLine="540"/>
        <w:jc w:val="both"/>
      </w:pPr>
      <w:r>
        <w:t>недостаточность условий для ведения здорового образа жизни (недостаточность нормативной правовой базы для ограничения злоупотребления алкоголем и наркотиками, производства несоответствующих принципам здорового питания продуктов, а также для обеспечения необходимого уровня физической активности);</w:t>
      </w:r>
    </w:p>
    <w:p w:rsidR="000258AB" w:rsidRDefault="000258AB">
      <w:pPr>
        <w:pStyle w:val="ConsPlusNormal"/>
        <w:spacing w:before="220"/>
        <w:ind w:firstLine="540"/>
        <w:jc w:val="both"/>
      </w:pPr>
      <w:r>
        <w:t>несвоевременное обращение за медицинской помощью;</w:t>
      </w:r>
    </w:p>
    <w:p w:rsidR="000258AB" w:rsidRDefault="000258AB">
      <w:pPr>
        <w:pStyle w:val="ConsPlusNormal"/>
        <w:spacing w:before="220"/>
        <w:ind w:firstLine="540"/>
        <w:jc w:val="both"/>
      </w:pPr>
      <w:r>
        <w:t>низкая профилактическая активность в работе первичного звена здравоохранения, направленная на своевременное выявление заболеваний, патологических состояний и факторов риска, их обуславливающих;</w:t>
      </w:r>
    </w:p>
    <w:p w:rsidR="000258AB" w:rsidRDefault="000258AB">
      <w:pPr>
        <w:pStyle w:val="ConsPlusNormal"/>
        <w:spacing w:before="220"/>
        <w:ind w:firstLine="540"/>
        <w:jc w:val="both"/>
      </w:pPr>
      <w:r>
        <w:t>несбалансированность коечного фонда по ряду профилей оказания медицинской помощи и недостаточно эффективное его использование;</w:t>
      </w:r>
    </w:p>
    <w:p w:rsidR="000258AB" w:rsidRDefault="000258AB">
      <w:pPr>
        <w:pStyle w:val="ConsPlusNormal"/>
        <w:spacing w:before="220"/>
        <w:ind w:firstLine="540"/>
        <w:jc w:val="both"/>
      </w:pPr>
      <w:r>
        <w:t>низкое развитие замещающих стационар технологий;</w:t>
      </w:r>
    </w:p>
    <w:p w:rsidR="000258AB" w:rsidRDefault="000258AB">
      <w:pPr>
        <w:pStyle w:val="ConsPlusNormal"/>
        <w:spacing w:before="220"/>
        <w:ind w:firstLine="540"/>
        <w:jc w:val="both"/>
      </w:pPr>
      <w:r>
        <w:t>недостатки в организации оказания медицинской помощи сельским жителям;</w:t>
      </w:r>
    </w:p>
    <w:p w:rsidR="000258AB" w:rsidRDefault="000258AB">
      <w:pPr>
        <w:pStyle w:val="ConsPlusNormal"/>
        <w:spacing w:before="220"/>
        <w:ind w:firstLine="540"/>
        <w:jc w:val="both"/>
      </w:pPr>
      <w:r>
        <w:t>недостаточное внедрение порядков и стандартов медицинской помощи;</w:t>
      </w:r>
    </w:p>
    <w:p w:rsidR="000258AB" w:rsidRDefault="000258AB">
      <w:pPr>
        <w:pStyle w:val="ConsPlusNormal"/>
        <w:spacing w:before="220"/>
        <w:ind w:firstLine="540"/>
        <w:jc w:val="both"/>
      </w:pPr>
      <w:r>
        <w:t>отсутствие универсальных индикаторов качества оказания медицинской помощи;</w:t>
      </w:r>
    </w:p>
    <w:p w:rsidR="000258AB" w:rsidRDefault="000258AB">
      <w:pPr>
        <w:pStyle w:val="ConsPlusNormal"/>
        <w:spacing w:before="220"/>
        <w:ind w:firstLine="540"/>
        <w:jc w:val="both"/>
      </w:pPr>
      <w:r>
        <w:lastRenderedPageBreak/>
        <w:t>недостаточная оптимизация этапности оказания медицинской помощи, обеспечивающая оптимальную маршрутизацию потока пациентов.</w:t>
      </w:r>
    </w:p>
    <w:p w:rsidR="000258AB" w:rsidRDefault="000258AB">
      <w:pPr>
        <w:pStyle w:val="ConsPlusNormal"/>
        <w:spacing w:before="220"/>
        <w:ind w:firstLine="540"/>
        <w:jc w:val="both"/>
      </w:pPr>
      <w:r>
        <w:t>Основными причинами смерти в Самарской области по-прежнему остаются болезни системы кровообращения (51,3%), новообразования (15,2%), травмы и отравления (11,7%). Суммарная доля смертности от неинфекционных заболеваний и внешних причин составляет более 80%.</w:t>
      </w:r>
    </w:p>
    <w:p w:rsidR="000258AB" w:rsidRDefault="000258AB">
      <w:pPr>
        <w:pStyle w:val="ConsPlusNormal"/>
        <w:spacing w:before="220"/>
        <w:ind w:firstLine="540"/>
        <w:jc w:val="both"/>
      </w:pPr>
      <w:r>
        <w:t>По оценкам экспертов Всемирной организации здравоохранения, важнейшую роль в развитии неинфекционных заболеваний у населения Российской Федерации играют такие факторы риска, как артериальная гипертензия (35,5%), гиперхолестеринемия (23,0%), курение (17,1%), недостаточное потребление фруктов и овощей (12,9%), ожирение (12,5%), недостаточная физическая активность (9,0%), а также фактор злоупотребления алкоголем (11,9%). Все перечисленные факторы риска широко распространены среди жителей Самарской области.</w:t>
      </w:r>
    </w:p>
    <w:p w:rsidR="000258AB" w:rsidRDefault="000258AB">
      <w:pPr>
        <w:pStyle w:val="ConsPlusNormal"/>
        <w:spacing w:before="220"/>
        <w:ind w:firstLine="540"/>
        <w:jc w:val="both"/>
      </w:pPr>
      <w:r>
        <w:t>По данным центров здоровья, более 64% населения трудоспособного возраста подвержено одному или более факторам риска, 40% посетителей центров здоровья имеют от 2 до 3 факторов риска, более 8% - все 4. Гиперхолестеринемия отмечается у 27% обратившихся пациентов. Высокий риск развития сердечно-сосудистых осложнений выявлен у 12% посетителей центров здоровья, очень высокий - у 3%. Только 8,7% населения не курит, не употребляет алкоголь, старается придерживаться здорового питания и поддерживать необходимый уровень физической активности (активный отдых, занятия физической культурой, спортом).</w:t>
      </w:r>
    </w:p>
    <w:p w:rsidR="000258AB" w:rsidRDefault="000258AB">
      <w:pPr>
        <w:pStyle w:val="ConsPlusNormal"/>
        <w:spacing w:before="220"/>
        <w:ind w:firstLine="540"/>
        <w:jc w:val="both"/>
      </w:pPr>
      <w:r>
        <w:t>За 2012 год в Самарской области зарегистрировано больных наркоманией 21 814 человек - 678,7 случая на 100 тыс. населения (в 2011 году - 22 493 человека - 699,6 случая на 100 тыс. населения).</w:t>
      </w:r>
    </w:p>
    <w:p w:rsidR="000258AB" w:rsidRDefault="000258AB">
      <w:pPr>
        <w:pStyle w:val="ConsPlusNormal"/>
        <w:spacing w:before="220"/>
        <w:ind w:firstLine="540"/>
        <w:jc w:val="both"/>
      </w:pPr>
      <w:r>
        <w:t>Число зарегистрированных лиц, употребляющих алкоголь и входящих в группу риска, составило в 2012 году 43 557 человек - 1 355,2 случая на 100 тыс. населения (в 2011 году - 37 625 человек - 1 170,2 случая на 100 тыс. населения). Первичная заболеваемость среди лиц, входящих в группу риска, употребляющих алкоголь, снизилась с 388,9 случая до 300,8 случая на 100 тыс. населения - на 22,7%.</w:t>
      </w:r>
    </w:p>
    <w:p w:rsidR="000258AB" w:rsidRDefault="000258AB">
      <w:pPr>
        <w:pStyle w:val="ConsPlusNormal"/>
        <w:spacing w:before="220"/>
        <w:ind w:firstLine="540"/>
        <w:jc w:val="both"/>
      </w:pPr>
      <w:r>
        <w:t>За последние 2 года распространенность курения среди взрослых мужчин 18-64 лет снизилась на 3,6% (с 55,95% до 51,91%), у женщин на 1% (с 19,89% до 18,89%), среди детей и подростков (14-17 лет) доля курильщиков снизилась на 9% (с 30,5% до 21,5%).</w:t>
      </w:r>
    </w:p>
    <w:p w:rsidR="000258AB" w:rsidRDefault="000258AB">
      <w:pPr>
        <w:pStyle w:val="ConsPlusNormal"/>
        <w:spacing w:before="220"/>
        <w:ind w:firstLine="540"/>
        <w:jc w:val="both"/>
      </w:pPr>
      <w:r>
        <w:t>В области создана инфраструктура профилактической направленности. Функционирует 4 центра медицинской профилактики, работает 17 центров здоровья, в том числе для взрослых - 12, детских - 4, студенческий - 1.</w:t>
      </w:r>
    </w:p>
    <w:p w:rsidR="000258AB" w:rsidRDefault="000258AB">
      <w:pPr>
        <w:pStyle w:val="ConsPlusNormal"/>
        <w:spacing w:before="220"/>
        <w:ind w:firstLine="540"/>
        <w:jc w:val="both"/>
      </w:pPr>
      <w:r>
        <w:t>Анализ медико-демографической ситуации свидетельствует о необходимости развития системы оказания специализированной медицинской помощи с акцентом на наиболее приоритетные направления, в том числе социально значимые.</w:t>
      </w:r>
    </w:p>
    <w:p w:rsidR="000258AB" w:rsidRDefault="000258AB">
      <w:pPr>
        <w:pStyle w:val="ConsPlusNormal"/>
        <w:spacing w:before="220"/>
        <w:ind w:firstLine="540"/>
        <w:jc w:val="both"/>
      </w:pPr>
      <w:r>
        <w:t>В настоящее время туберкулез является актуальной медико-социальной проблемой, обусловленной влиянием экономических и социальных факторов, качеством жизни и питания. В 2012 году заболеваемость туберкулезом среди населения Самарской области составила 83,7 случая на 100 тыс. населения, смертность - 15,9 случая на 100 тыс. населения.</w:t>
      </w:r>
    </w:p>
    <w:p w:rsidR="000258AB" w:rsidRDefault="000258AB">
      <w:pPr>
        <w:pStyle w:val="ConsPlusNormal"/>
        <w:spacing w:before="220"/>
        <w:ind w:firstLine="540"/>
        <w:jc w:val="both"/>
      </w:pPr>
      <w:r>
        <w:t>Сеть противотуберкулезных учреждений Самарской области представлена 3 противотуберкулезными диспансерами, 28 кабинетами при центральных районных больницах и 3 противотуберкулезными санаториями, в том числе 2 детскими. Материально-техническая база противотуберкулезной службы Самарской области продолжает оставаться неудовлетворительной, высок процент износа зданий противотуберкулезных учреждений.</w:t>
      </w:r>
    </w:p>
    <w:p w:rsidR="000258AB" w:rsidRDefault="000258AB">
      <w:pPr>
        <w:pStyle w:val="ConsPlusNormal"/>
        <w:spacing w:before="220"/>
        <w:ind w:firstLine="540"/>
        <w:jc w:val="both"/>
      </w:pPr>
      <w:r>
        <w:t xml:space="preserve">Самарская область на протяжении последних десяти лет является одним из двух регионов </w:t>
      </w:r>
      <w:r>
        <w:lastRenderedPageBreak/>
        <w:t>России (наряду с Иркутской областью), имеющих самые высокие показатели пораженности населения ВИЧ-инфекцией.</w:t>
      </w:r>
    </w:p>
    <w:p w:rsidR="000258AB" w:rsidRDefault="000258AB">
      <w:pPr>
        <w:pStyle w:val="ConsPlusNormal"/>
        <w:spacing w:before="220"/>
        <w:ind w:firstLine="540"/>
        <w:jc w:val="both"/>
      </w:pPr>
      <w:r>
        <w:t>По состоянию на 01.01.2013 в регионе зарегистрировано 49 892 ВИЧ-инфицированных жителя, в том числе 463 ребенка в возрасте до 14 лет.</w:t>
      </w:r>
    </w:p>
    <w:p w:rsidR="000258AB" w:rsidRDefault="000258AB">
      <w:pPr>
        <w:pStyle w:val="ConsPlusNormal"/>
        <w:spacing w:before="220"/>
        <w:ind w:firstLine="540"/>
        <w:jc w:val="both"/>
      </w:pPr>
      <w:r>
        <w:t>По состоянию на 01.01.2013 жители Самарской области, инфицированные ВИЧ, составили 1,2% населения области (пораженность на 100 тысяч населения по Самарской области - 1197,7 случая, что в 3 раза выше аналогичного показателя по Российской Федерации - 406,8 случая).</w:t>
      </w:r>
    </w:p>
    <w:p w:rsidR="000258AB" w:rsidRDefault="000258AB">
      <w:pPr>
        <w:pStyle w:val="ConsPlusNormal"/>
        <w:spacing w:before="220"/>
        <w:ind w:firstLine="540"/>
        <w:jc w:val="both"/>
      </w:pPr>
      <w:r>
        <w:t>В рамках реализации приоритетного национального проекта "Здоровье" начиная с 2006 года по состоянию на 01.01.2013 высокоактивная антиретровирусная терапия назначена 10 181 больному, что привело к стабилизации показателя заболеваемости. Служба профилактики и борьбы со СПИД в Самарской области представлена 2 медицинскими организациями, 13 клинико-диагностическими лабораториями, осуществляющими диагностику ВИЧ-инфекции.</w:t>
      </w:r>
    </w:p>
    <w:p w:rsidR="000258AB" w:rsidRDefault="000258AB">
      <w:pPr>
        <w:pStyle w:val="ConsPlusNormal"/>
        <w:spacing w:before="220"/>
        <w:ind w:firstLine="540"/>
        <w:jc w:val="both"/>
      </w:pPr>
      <w:r>
        <w:t>Наркологическую помощь населению Самарской области оказывают 5 диспансеров, 30 кабинетов в 27 сельских районах и 3 городах, 6 подростковых кабинетов, 7 кабинетов наркологического освидетельствования и 5 химико-токсилогических лабораторий.</w:t>
      </w:r>
    </w:p>
    <w:p w:rsidR="000258AB" w:rsidRDefault="000258AB">
      <w:pPr>
        <w:pStyle w:val="ConsPlusNormal"/>
        <w:spacing w:before="220"/>
        <w:ind w:firstLine="540"/>
        <w:jc w:val="both"/>
      </w:pPr>
      <w:r>
        <w:t>Под наблюдением наркологической службы находится 120 750 пациентов, в том числе состоит на диспансерном учете 70 122 больных - 2,2% населения.</w:t>
      </w:r>
    </w:p>
    <w:p w:rsidR="000258AB" w:rsidRDefault="000258AB">
      <w:pPr>
        <w:pStyle w:val="ConsPlusNormal"/>
        <w:spacing w:before="220"/>
        <w:ind w:firstLine="540"/>
        <w:jc w:val="both"/>
      </w:pPr>
      <w:r>
        <w:t>На диспансерном учете в наркологической службе состоит 44 916 больных хроническим алкоголизмом - 1 396,9 случая на 100 тыс. населения.</w:t>
      </w:r>
    </w:p>
    <w:p w:rsidR="000258AB" w:rsidRDefault="000258AB">
      <w:pPr>
        <w:pStyle w:val="ConsPlusNormal"/>
        <w:spacing w:before="220"/>
        <w:ind w:firstLine="540"/>
        <w:jc w:val="both"/>
      </w:pPr>
      <w:r>
        <w:t>Психиатрическая помощь в Самарской области оказывается в 6 психиатрических учреждениях с общим количеством 2 808 коек, в 5 дневных стационарах на 800 мест, 30 психиатрических кабинетах.</w:t>
      </w:r>
    </w:p>
    <w:p w:rsidR="000258AB" w:rsidRDefault="000258AB">
      <w:pPr>
        <w:pStyle w:val="ConsPlusNormal"/>
        <w:spacing w:before="220"/>
        <w:ind w:firstLine="540"/>
        <w:jc w:val="both"/>
      </w:pPr>
      <w:r>
        <w:t>Кардиологическая помощь населению Самарской области оказывается в 64 кардиологических кабинетах, в том числе 14 кардиологических кабинетов функционируют в сельских районах. Общее количество кардиологических коек - 1 295, в том числе в сельских районах - 136. Показатель обеспеченности населения кардиологическими койками на 10 тыс. взрослого населения составляет 4,92 койки.</w:t>
      </w:r>
    </w:p>
    <w:p w:rsidR="000258AB" w:rsidRDefault="000258AB">
      <w:pPr>
        <w:pStyle w:val="ConsPlusNormal"/>
        <w:spacing w:before="220"/>
        <w:ind w:firstLine="540"/>
        <w:jc w:val="both"/>
      </w:pPr>
      <w:r>
        <w:t>Распространенность ведущих нозологических форм болезней системы кровообращения в 2012 году незначительно снизилась по сравнению с 2011 годом, составив 39 457,7 случая на 100 тыс. населения (в 2011 году - 40 046,9 случая).</w:t>
      </w:r>
    </w:p>
    <w:p w:rsidR="000258AB" w:rsidRDefault="000258AB">
      <w:pPr>
        <w:pStyle w:val="ConsPlusNormal"/>
        <w:spacing w:before="220"/>
        <w:ind w:firstLine="540"/>
        <w:jc w:val="both"/>
      </w:pPr>
      <w:r>
        <w:t>Вместе с тем впервые выявленная заболеваемость перечисленными нозологиями имеет тенденцию к росту. По итогам 2011 года уровень заболеваемости болезнями системы кровообращения в Самарской области выше, чем в Приволжском федеральном округе и Российской Федерации.</w:t>
      </w:r>
    </w:p>
    <w:p w:rsidR="000258AB" w:rsidRDefault="000258AB">
      <w:pPr>
        <w:pStyle w:val="ConsPlusNormal"/>
        <w:spacing w:before="220"/>
        <w:ind w:firstLine="540"/>
        <w:jc w:val="both"/>
      </w:pPr>
      <w:r>
        <w:t>Отмечается снижение смертности от болезней системы кровообращения до 712 на 100 тыс. населения (в 2011 году - 764). Значительно снизилась смертность от острого инфаркта миокарда с 38 случаев в 2010 году до 33,1 случая в 2011 году, продолжив снижение в 2012 до 29,97 случая на 100 тыс. населения (47,5 в целом по Российской Федерации).</w:t>
      </w:r>
    </w:p>
    <w:p w:rsidR="000258AB" w:rsidRDefault="000258AB">
      <w:pPr>
        <w:pStyle w:val="ConsPlusNormal"/>
        <w:spacing w:before="220"/>
        <w:ind w:firstLine="540"/>
        <w:jc w:val="both"/>
      </w:pPr>
      <w:r>
        <w:t>В Самарской области заболеваемость злокачественными новообразованиями составляет 415 случаев на 100 тыс. населения, или 0,4%. В то же время в Российской Федерации в 2009 году аналогичный показатель составил 345,7 случая на 100 тыс. населения, то есть 0,3%.</w:t>
      </w:r>
    </w:p>
    <w:p w:rsidR="000258AB" w:rsidRDefault="000258AB">
      <w:pPr>
        <w:pStyle w:val="ConsPlusNormal"/>
        <w:spacing w:before="220"/>
        <w:ind w:firstLine="540"/>
        <w:jc w:val="both"/>
      </w:pPr>
      <w:r>
        <w:t xml:space="preserve">Высокотехнологичная медицинская помощь в учреждениях здравоохранения жителям Самарской области в 2012 году оказывалась по 21 профилю, утвержденному федеральным </w:t>
      </w:r>
      <w:r>
        <w:lastRenderedPageBreak/>
        <w:t>уполномоченным органом в сфере здравоохранения.</w:t>
      </w:r>
    </w:p>
    <w:p w:rsidR="000258AB" w:rsidRDefault="000258AB">
      <w:pPr>
        <w:pStyle w:val="ConsPlusNormal"/>
        <w:spacing w:before="220"/>
        <w:ind w:firstLine="540"/>
        <w:jc w:val="both"/>
      </w:pPr>
      <w:r>
        <w:t>В 2012 году в федеральных учреждениях здравоохранения, расположенных на территории Самарской области, было пролечено 4 025 жителей Самарской области, в 2011 - 3 953.</w:t>
      </w:r>
    </w:p>
    <w:p w:rsidR="000258AB" w:rsidRDefault="000258AB">
      <w:pPr>
        <w:pStyle w:val="ConsPlusNormal"/>
        <w:spacing w:before="220"/>
        <w:ind w:firstLine="540"/>
        <w:jc w:val="both"/>
      </w:pPr>
      <w:r>
        <w:t xml:space="preserve">В связи с переходом в областную собственность с 01.01.2013 12 государственных учреждений здравоохранения Самарской области, имеющих лицензию по оказанию высокотехнологичной медицинской помощи, высокотехнологичная медицинская помощь </w:t>
      </w:r>
      <w:proofErr w:type="gramStart"/>
      <w:r>
        <w:t>оказывается</w:t>
      </w:r>
      <w:proofErr w:type="gramEnd"/>
      <w:r>
        <w:t xml:space="preserve"> как за счет средств областного, так и федерального бюджетов.</w:t>
      </w:r>
    </w:p>
    <w:p w:rsidR="000258AB" w:rsidRDefault="000258AB">
      <w:pPr>
        <w:pStyle w:val="ConsPlusNormal"/>
        <w:spacing w:before="220"/>
        <w:ind w:firstLine="540"/>
        <w:jc w:val="both"/>
      </w:pPr>
      <w:r>
        <w:t>Совершенствование специализированной медицинской помощи, в первую очередь в онкологии, гематологии, кардиохирургии, травматологии, акушерстве и других областях, обусловливает возрастающую потребность лечебных учреждений в компонентах и препаратах крови, единственным источником которых являются доноры. Именно в связи с этим непрерывно возрастает значение проблемы донорства. Отрицательная тенденция к ежегодному снижению количества доноров отмечается и в Самарской области. В 2012 году общее количество доноров составило около 1% (9,9 человека на 1 000 населения), что является недостаточным для самообеспечения Самарской области гемотрансфузионными средствами. В настоящее время в учреждениях службы крови Самарской области большая часть оборудования выработала свой ресурс, морально и технически устарела, участились случаи выхода оборудования из строя, увеличились расходы на ремонт и содержание, что напрямую влияет на качество компонентов крови.</w:t>
      </w:r>
    </w:p>
    <w:p w:rsidR="000258AB" w:rsidRDefault="000258AB">
      <w:pPr>
        <w:pStyle w:val="ConsPlusNormal"/>
        <w:spacing w:before="220"/>
        <w:ind w:firstLine="540"/>
        <w:jc w:val="both"/>
      </w:pPr>
      <w:r>
        <w:t>Одним из приоритетов государственной политики является сохранение и укрепление здоровья детей и беременных на основе повышения доступности и качества медицинской помощи.</w:t>
      </w:r>
    </w:p>
    <w:p w:rsidR="000258AB" w:rsidRDefault="000258AB">
      <w:pPr>
        <w:pStyle w:val="ConsPlusNormal"/>
        <w:spacing w:before="220"/>
        <w:ind w:firstLine="540"/>
        <w:jc w:val="both"/>
      </w:pPr>
      <w:r>
        <w:t>В Самарской области амбулаторно-поликлиническая помощь акушерско-гинекологического профиля оказывается в 64 женских консультациях и 29 родильных отделениях. Все отделения являются подразделениями многопрофильных больниц (городских больниц - 10, центральных районных больниц - 21).</w:t>
      </w:r>
    </w:p>
    <w:p w:rsidR="000258AB" w:rsidRDefault="000258AB">
      <w:pPr>
        <w:pStyle w:val="ConsPlusNormal"/>
        <w:spacing w:before="220"/>
        <w:ind w:firstLine="540"/>
        <w:jc w:val="both"/>
      </w:pPr>
      <w:r>
        <w:t>Реализация программы "Родовый сертификат" приоритетного национального проекта "Здоровье" позволила приобрести необходимое оборудование и обеспечить дополнительно медикаментами беременных женщин, рожениц и родильниц, что привело к устойчивой положительной динамике снижения гестационной патологии и осложнений родов.</w:t>
      </w:r>
    </w:p>
    <w:p w:rsidR="000258AB" w:rsidRDefault="000258AB">
      <w:pPr>
        <w:pStyle w:val="ConsPlusNormal"/>
        <w:spacing w:before="220"/>
        <w:ind w:firstLine="540"/>
        <w:jc w:val="both"/>
      </w:pPr>
      <w:r>
        <w:t xml:space="preserve">В рамках реализации региональной </w:t>
      </w:r>
      <w:hyperlink r:id="rId265" w:history="1">
        <w:r>
          <w:rPr>
            <w:color w:val="0000FF"/>
          </w:rPr>
          <w:t>программы</w:t>
        </w:r>
      </w:hyperlink>
      <w:r>
        <w:t xml:space="preserve"> модернизации здравоохранения на 2011 - 2013 годы основной акцент сделан на создание условий для оказания качественной медицинской помощи в подразделениях, результаты работы которых оказывают наибольшее влияние на показатели здоровья женщин и детей (отделениях реанимации и интенсивной терапии, родильных отделениях). При проведении ремонтов учтены требования к помещениям для размещения оборудования, уделено особое внимание вопросам соблюдения технологических процессов. На капитальный ремонт помещений службы родовспоможения и детства направлено 29,4% всех средств указанной региональной программы.</w:t>
      </w:r>
    </w:p>
    <w:p w:rsidR="000258AB" w:rsidRDefault="000258AB">
      <w:pPr>
        <w:pStyle w:val="ConsPlusNormal"/>
        <w:spacing w:before="220"/>
        <w:ind w:firstLine="540"/>
        <w:jc w:val="both"/>
      </w:pPr>
      <w:r>
        <w:t>На основе сформированной потребности учреждений родовспоможения и детства проведена замена медицинского оборудования со степенью износа более 75% и закупка нового оборудования в соответствии с табелями оснащения федеральных порядков оказания медицинской помощи. На приобретение оборудования направлено 28,5% средств региональной программы.</w:t>
      </w:r>
    </w:p>
    <w:p w:rsidR="000258AB" w:rsidRDefault="000258AB">
      <w:pPr>
        <w:pStyle w:val="ConsPlusNormal"/>
        <w:spacing w:before="220"/>
        <w:ind w:firstLine="540"/>
        <w:jc w:val="both"/>
      </w:pPr>
      <w:r>
        <w:t>В последние годы в Самарской области отмечается улучшение качества оказания медицинской помощи женщинам во время беременности и родов и новорожденным, о чем свидетельствуют позитивные изменения состояния здоровья женщин и детей: снизилась частота осложнений беременности и родов, увеличилась доля нормальных родов.</w:t>
      </w:r>
    </w:p>
    <w:p w:rsidR="000258AB" w:rsidRDefault="000258AB">
      <w:pPr>
        <w:pStyle w:val="ConsPlusNormal"/>
        <w:spacing w:before="220"/>
        <w:ind w:firstLine="540"/>
        <w:jc w:val="both"/>
      </w:pPr>
      <w:r>
        <w:t xml:space="preserve">За период с 2005 по 2011 год снизились показатели материнской и младенческой смертности </w:t>
      </w:r>
      <w:r>
        <w:lastRenderedPageBreak/>
        <w:t>с 12,8 до 5,4 случая на 100 тыс. родившихся живыми и с 8,1 до 6,4 случая на 1 000 родившихся живыми соответственно.</w:t>
      </w:r>
    </w:p>
    <w:p w:rsidR="000258AB" w:rsidRDefault="000258AB">
      <w:pPr>
        <w:pStyle w:val="ConsPlusNormal"/>
        <w:spacing w:before="220"/>
        <w:ind w:firstLine="540"/>
        <w:jc w:val="both"/>
      </w:pPr>
      <w:r>
        <w:t>Продолжается рост заболеваемости детей в возрасте 0 - 14 лет включительно. В 2011 году показатель общей заболеваемости детей в возрасте 0 - 14 лет вырос на 33,0% в сравнении с 2005 годом.</w:t>
      </w:r>
    </w:p>
    <w:p w:rsidR="000258AB" w:rsidRDefault="000258AB">
      <w:pPr>
        <w:pStyle w:val="ConsPlusNormal"/>
        <w:spacing w:before="220"/>
        <w:ind w:firstLine="540"/>
        <w:jc w:val="both"/>
      </w:pPr>
      <w:r>
        <w:t>Результатом проведенных оздоровительных мероприятий в ходе диспансеризации детей является увеличение количества детей с первой и второй группами здоровья до 83,6%, снижение детской инвалидности со 172,3 до 171,0 случая на 10 тыс. детского населения.</w:t>
      </w:r>
    </w:p>
    <w:p w:rsidR="000258AB" w:rsidRDefault="000258AB">
      <w:pPr>
        <w:pStyle w:val="ConsPlusNormal"/>
        <w:spacing w:before="220"/>
        <w:ind w:firstLine="540"/>
        <w:jc w:val="both"/>
      </w:pPr>
      <w:r>
        <w:t>В решении проблем демографии большое значение имеет лечение бесплодия с применением вспомогательных репродуктивных технологий.</w:t>
      </w:r>
    </w:p>
    <w:p w:rsidR="000258AB" w:rsidRDefault="000258AB">
      <w:pPr>
        <w:pStyle w:val="ConsPlusNormal"/>
        <w:spacing w:before="220"/>
        <w:ind w:firstLine="540"/>
        <w:jc w:val="both"/>
      </w:pPr>
      <w:r>
        <w:t>В 2012 году проведено лечение методом экстракорпорального оплодотворения 900 супружеских пар за счет средств областного и федерального бюджетов.</w:t>
      </w:r>
    </w:p>
    <w:p w:rsidR="000258AB" w:rsidRDefault="000258AB">
      <w:pPr>
        <w:pStyle w:val="ConsPlusNormal"/>
        <w:spacing w:before="220"/>
        <w:ind w:firstLine="540"/>
        <w:jc w:val="both"/>
      </w:pPr>
      <w:r>
        <w:t>Частота наступления беременности составила 54,6% на перенос эмбрионов, из них беременность по УЗИ была подтверждена у 52,4% пациенток. С 2008 по 2012 год центр выполнил 1 680 циклов. Родилось 600 малышей.</w:t>
      </w:r>
    </w:p>
    <w:p w:rsidR="000258AB" w:rsidRDefault="000258AB">
      <w:pPr>
        <w:pStyle w:val="ConsPlusNormal"/>
        <w:spacing w:before="220"/>
        <w:ind w:firstLine="540"/>
        <w:jc w:val="both"/>
      </w:pPr>
      <w:r>
        <w:t>Высокая загруженность коечного фонда и недостаточно эффективное его использование обусловлены не только низкой активностью первичного звена здравоохранения, но и недостаточной развитостью системы санаторно-курортного лечения и медицинской реабилитации.</w:t>
      </w:r>
    </w:p>
    <w:p w:rsidR="000258AB" w:rsidRDefault="000258AB">
      <w:pPr>
        <w:pStyle w:val="ConsPlusNormal"/>
        <w:spacing w:before="220"/>
        <w:ind w:firstLine="540"/>
        <w:jc w:val="both"/>
      </w:pPr>
      <w:r>
        <w:t>В Самарской области проведение мероприятий по медицинской реабилитации осуществляется в отделениях реабилитации, физиотерапии, кабинетах физиотерапии, рефлексотерапии, лечебной физкультуры, мануальной терапии, отделениях восстановительного лечения, реабилитационных центрах, санаторно-курортных учреждениях.</w:t>
      </w:r>
    </w:p>
    <w:p w:rsidR="000258AB" w:rsidRDefault="000258AB">
      <w:pPr>
        <w:pStyle w:val="ConsPlusNormal"/>
        <w:spacing w:before="220"/>
        <w:ind w:firstLine="540"/>
        <w:jc w:val="both"/>
      </w:pPr>
      <w:r>
        <w:t>В Самарской области в 2012 году число лечебных учреждений, имеющих отделения или кабинеты по физиотерапии, составило 99. В них функционировали 176 отделений и кабинетов. В Самарской области существует 18 учреждений, на базе которых располагается 24 кабинета по рефлексотерапии и 28 лечебно-профилактических медицинских организаций Самарской области, включающих 37 отделений и кабинетов лечебной физкультуры. В центральных районных больницах Самарской области 40 кабинетов физиотерапии и один кабинет по рефлексотерапии.</w:t>
      </w:r>
    </w:p>
    <w:p w:rsidR="000258AB" w:rsidRDefault="000258AB">
      <w:pPr>
        <w:pStyle w:val="ConsPlusNormal"/>
        <w:spacing w:before="220"/>
        <w:ind w:firstLine="540"/>
        <w:jc w:val="both"/>
      </w:pPr>
      <w:r>
        <w:t>В учреждениях здравоохранения Самарской области организовано оказание помощи населению по медицинской реабилитации по ряду социально значимых направлений: реабилитация больных кардиологического профиля, неврологического профиля, травматологического профиля, реабилитация детей с патологией нервной системы, опорно-двигательного аппарата, болезнями органа зрения и нарушениями слуха.</w:t>
      </w:r>
    </w:p>
    <w:p w:rsidR="000258AB" w:rsidRDefault="000258AB">
      <w:pPr>
        <w:pStyle w:val="ConsPlusNormal"/>
        <w:spacing w:before="220"/>
        <w:ind w:firstLine="540"/>
        <w:jc w:val="both"/>
      </w:pPr>
      <w:r>
        <w:t>Самарская область обладает уникальным рекреационным потенциалом.</w:t>
      </w:r>
    </w:p>
    <w:p w:rsidR="000258AB" w:rsidRDefault="000258AB">
      <w:pPr>
        <w:pStyle w:val="ConsPlusNormal"/>
        <w:spacing w:before="220"/>
        <w:ind w:firstLine="540"/>
        <w:jc w:val="both"/>
      </w:pPr>
      <w:r>
        <w:t>В настоящее время в Самарской области функционирует 39 санаторно-курортных учреждений на 8 030 мест (для взрослых - 15 санаториев на 3 850 мест, 19 санаториев-профилакториев на 2 980 мест; для детей - 6 санаториев на 1 454 места). По нормативу потребности населения в санаторно-курортных учреждениях всех профилей принимается отношение 3,1 места на 1 000 чел. населения. Исходя из нормативов, должно быть 9 900 мест. Это означает, что потребности населения Самарской области обеспечены на 81% без учета возможности приема пациентов из других регионов.</w:t>
      </w:r>
    </w:p>
    <w:p w:rsidR="000258AB" w:rsidRDefault="000258AB">
      <w:pPr>
        <w:pStyle w:val="ConsPlusNormal"/>
        <w:spacing w:before="220"/>
        <w:ind w:firstLine="540"/>
        <w:jc w:val="both"/>
      </w:pPr>
      <w:r>
        <w:t>Из активно реализуемых направлений работы по санаторно-курортному лечению граждан можно выделить такие направления, как участие санаториев в организации долечивания (реабилитации) работающих граждан, санаторно-курортное лечение детей, лечение инвалидов.</w:t>
      </w:r>
    </w:p>
    <w:p w:rsidR="000258AB" w:rsidRDefault="000258AB">
      <w:pPr>
        <w:pStyle w:val="ConsPlusNormal"/>
        <w:spacing w:before="220"/>
        <w:ind w:firstLine="540"/>
        <w:jc w:val="both"/>
      </w:pPr>
      <w:r>
        <w:lastRenderedPageBreak/>
        <w:t>В осуществлении долечивания (реабилитации) работающих граждан принимает участие 11 санаториев Самарской области, в которых развернуто 40 отделений на 1 085 коек. На долечивание в санатории ежегодно направляется более 7 тыс. пациентов. Удельный вес больных, направленных на долечивание в санатории, возрос с 25,8% в 2001 году до 80% в 2006 году.</w:t>
      </w:r>
    </w:p>
    <w:p w:rsidR="000258AB" w:rsidRDefault="000258AB">
      <w:pPr>
        <w:pStyle w:val="ConsPlusNormal"/>
        <w:spacing w:before="220"/>
        <w:ind w:firstLine="540"/>
        <w:jc w:val="both"/>
      </w:pPr>
      <w:r>
        <w:t>Существующая сеть медицинских организаций Самарской области, оказывающих реабилитационные услуги, в настоящее время не может удовлетворить потребности всех граждан, нуждающихся в медицинской реабилитации. Медицинские учреждения не объединены в полной мере единой идеологией организации реабилитационной помощи, страдает преемственность проведения реабилитационных мероприятий. Нет унифицированных подходов к диагностике нарушения функций у пациента, соответственно и унифицированных программ реабилитации.</w:t>
      </w:r>
    </w:p>
    <w:p w:rsidR="000258AB" w:rsidRDefault="000258AB">
      <w:pPr>
        <w:pStyle w:val="ConsPlusNormal"/>
        <w:spacing w:before="220"/>
        <w:ind w:firstLine="540"/>
        <w:jc w:val="both"/>
      </w:pPr>
      <w:r>
        <w:t>Всемирная организация здравоохранения определяет паллиативную помощь как подход, который способствует улучшению качества жизни пациентов и их семей, сталкивающихся с проблемами, связанными с угрожающей жизни болезнью, благодаря предупреждению и облегчению страданий посредством раннего выявления, точной оценки и лечения боли и других страданий - физических, психосоциальных и духовных.</w:t>
      </w:r>
    </w:p>
    <w:p w:rsidR="000258AB" w:rsidRDefault="000258AB">
      <w:pPr>
        <w:pStyle w:val="ConsPlusNormal"/>
        <w:spacing w:before="220"/>
        <w:ind w:firstLine="540"/>
        <w:jc w:val="both"/>
      </w:pPr>
      <w:r>
        <w:t>В настоящее время для оказания паллиативной помощи онкологическим больным в терминальной стадии болезни открыто 6 отделений в государственных бюджетных учреждениях (67 коек) и действует 24 выездные бригады отделений паллиативной помощи для оказания паллиативной помощи на дому. Также паллиативную помощь оказывает автономная некоммерческая организация "Самарский хоспис" (4 койки и 4 выездные бригады). В отделениях паллиативной помощи стационаров ежегодно проходят лечение около 800 онкологических больных в терминальной стадии болезни и около 1 400 наблюдаются на дому выездной службой.</w:t>
      </w:r>
    </w:p>
    <w:p w:rsidR="000258AB" w:rsidRDefault="000258AB">
      <w:pPr>
        <w:pStyle w:val="ConsPlusNormal"/>
        <w:spacing w:before="220"/>
        <w:ind w:firstLine="540"/>
        <w:jc w:val="both"/>
      </w:pPr>
      <w:r>
        <w:t>В настоящее время возникла необходимость открытия отделения паллиативной помощи для детей-сирот, находящихся в стационарных учреждениях системы образования, службы семьи, здравоохранения, для детей, чьи родители не могут осуществлять уход за ребенком в терминальной стадии.</w:t>
      </w:r>
    </w:p>
    <w:p w:rsidR="000258AB" w:rsidRDefault="000258AB">
      <w:pPr>
        <w:pStyle w:val="ConsPlusNormal"/>
        <w:spacing w:before="220"/>
        <w:ind w:firstLine="540"/>
        <w:jc w:val="both"/>
      </w:pPr>
      <w:r>
        <w:t>Для оказания медицинской помощи лицам пожилого и старческого возраста, инвалидам, страдающим хроническими заболеваниями, в настоящее время в Самарской области открыто 39 отделений сестринского ухода (890 коек).</w:t>
      </w:r>
    </w:p>
    <w:p w:rsidR="000258AB" w:rsidRDefault="000258AB">
      <w:pPr>
        <w:pStyle w:val="ConsPlusNormal"/>
        <w:spacing w:before="220"/>
        <w:ind w:firstLine="540"/>
        <w:jc w:val="both"/>
      </w:pPr>
      <w:r>
        <w:t>Ключевой проблемой, до сих пор не получившей кардинального решения, является недостаточная обеспеченность отрасли квалифицированным персоналом. Динамика обновления технологий зачастую превышает динамику обновления программ подготовки и переподготовки специалистов. Низкая социальная привлекательность работы в отрасли здравоохранения также является сдерживающим фактором кадрового развития отрасли.</w:t>
      </w:r>
    </w:p>
    <w:p w:rsidR="000258AB" w:rsidRDefault="000258AB">
      <w:pPr>
        <w:pStyle w:val="ConsPlusNormal"/>
        <w:spacing w:before="220"/>
        <w:ind w:firstLine="540"/>
        <w:jc w:val="both"/>
      </w:pPr>
      <w:r>
        <w:t xml:space="preserve">Согласно </w:t>
      </w:r>
      <w:hyperlink r:id="rId266" w:history="1">
        <w:r>
          <w:rPr>
            <w:color w:val="0000FF"/>
          </w:rPr>
          <w:t>Стратегии</w:t>
        </w:r>
      </w:hyperlink>
      <w:r>
        <w:t xml:space="preserve"> социально-экономического развития Самарской области на период до 2020 года, одобренной постановлением Правительства Самарской области от 09.10.2006 N 129, основными направлениями развития здравоохранения Самарской области является повышение эффективности функционирования системы здравоохранения, совершенствование системы медицинской помощи, обеспечение доступности качественной медико-социальной помощи за счет укрепления ресурсного, в том числе кадрового, обеспечения, создание условий для профессиональной деятельности медицинским работникам в сельской местности, в первую очередь молодым специалистам, совершенствование профессионального уровня и качества подготовки медицинских кадров, в том числе на этапах послевузовского и дополнительного образования.</w:t>
      </w:r>
    </w:p>
    <w:p w:rsidR="000258AB" w:rsidRDefault="000258AB">
      <w:pPr>
        <w:pStyle w:val="ConsPlusNormal"/>
        <w:spacing w:before="220"/>
        <w:ind w:firstLine="540"/>
        <w:jc w:val="both"/>
      </w:pPr>
      <w:r>
        <w:t>По состоянию на 01.01.2013 в государственных и муниципальных учреждениях здравоохранения Самарской области трудилось 37 702 медицинских работника, в том числе 12 761 врач и 24 941 средний медицинский работник.</w:t>
      </w:r>
    </w:p>
    <w:p w:rsidR="000258AB" w:rsidRDefault="000258AB">
      <w:pPr>
        <w:pStyle w:val="ConsPlusNormal"/>
        <w:spacing w:before="220"/>
        <w:ind w:firstLine="540"/>
        <w:jc w:val="both"/>
      </w:pPr>
      <w:r>
        <w:lastRenderedPageBreak/>
        <w:t>Снижение в Самарской области на протяжении ряда лет численности медицинских работников со средним медицинским образованием привело к усугублению диспропорции в соотношении врачей и средних медицинских работников. По состоянию на 01.01.2013 соотношение врачей и средних медицинских работников составляет 1:1,94, данный показатель отстает от среднероссийского значения (1:2,12) и рекомендуемого Всемирной организацией здравоохранения (1:4).</w:t>
      </w:r>
    </w:p>
    <w:p w:rsidR="000258AB" w:rsidRDefault="000258AB">
      <w:pPr>
        <w:pStyle w:val="ConsPlusNormal"/>
        <w:spacing w:before="220"/>
        <w:ind w:firstLine="540"/>
        <w:jc w:val="both"/>
      </w:pPr>
      <w:r>
        <w:t>Проблема обеспечения медицинскими кадрами со средним профессиональным образованием сегодня стоит особенно остро. По показателю обеспеченности средним медицинским персоналом Самарская область занимает последнее место среди субъектов Приволжского федерального округа.</w:t>
      </w:r>
    </w:p>
    <w:p w:rsidR="000258AB" w:rsidRDefault="000258AB">
      <w:pPr>
        <w:pStyle w:val="ConsPlusNormal"/>
        <w:spacing w:before="220"/>
        <w:ind w:firstLine="540"/>
        <w:jc w:val="both"/>
      </w:pPr>
      <w:r>
        <w:t>Сегодня в Самарской области последовательно реализуется ряд мер, в том числе мер социальной поддержки, направленных на закрепление медицинских кадров в здравоохранении.</w:t>
      </w:r>
    </w:p>
    <w:p w:rsidR="000258AB" w:rsidRDefault="000258AB">
      <w:pPr>
        <w:pStyle w:val="ConsPlusNormal"/>
        <w:spacing w:before="220"/>
        <w:ind w:firstLine="540"/>
        <w:jc w:val="both"/>
      </w:pPr>
      <w:r>
        <w:t>Принятые меры социальной поддержки позволили привлечь специалистов, но кардинально решить кадровую проблему в отрасли не удалось. Требуются дополнительные меры по обеспечению привлечения молодых специалистов в сферу здравоохранения и сохранению имеющихся кадров.</w:t>
      </w:r>
    </w:p>
    <w:p w:rsidR="000258AB" w:rsidRDefault="000258AB">
      <w:pPr>
        <w:pStyle w:val="ConsPlusNormal"/>
        <w:spacing w:before="220"/>
        <w:ind w:firstLine="540"/>
        <w:jc w:val="both"/>
      </w:pPr>
      <w:r>
        <w:t>Сегодня в регионе сложилась система непрерывного профессионального развития медицинских кадров. Опыт Самарской области изучается другими субъектами Российской Федерации.</w:t>
      </w:r>
    </w:p>
    <w:p w:rsidR="000258AB" w:rsidRDefault="000258AB">
      <w:pPr>
        <w:pStyle w:val="ConsPlusNormal"/>
        <w:spacing w:before="220"/>
        <w:ind w:firstLine="540"/>
        <w:jc w:val="both"/>
      </w:pPr>
      <w:r>
        <w:t>За период с 2007 по 2012 год существенно увеличены государственные расходы на лекарственное обеспечение населения Самарской области.</w:t>
      </w:r>
    </w:p>
    <w:p w:rsidR="000258AB" w:rsidRDefault="000258AB">
      <w:pPr>
        <w:pStyle w:val="ConsPlusNormal"/>
        <w:spacing w:before="220"/>
        <w:ind w:firstLine="540"/>
        <w:jc w:val="both"/>
      </w:pPr>
      <w:r>
        <w:t>С целью реализации требований законодательства отдельные категории населения Самарской области обеспечиваются лекарственными препаратами, медицинскими изделиями и специализированными продуктами лечебного питания бесплатно или со скидкой 50%.</w:t>
      </w:r>
    </w:p>
    <w:p w:rsidR="000258AB" w:rsidRDefault="000258AB">
      <w:pPr>
        <w:pStyle w:val="ConsPlusNormal"/>
        <w:spacing w:before="220"/>
        <w:ind w:firstLine="540"/>
        <w:jc w:val="both"/>
      </w:pPr>
      <w:r>
        <w:t>С целью обеспечения доступности лекарственной помощи на территории Самарской области в 552 сельских населенных пунктах, где отсутствуют аптечные организации, организованы продажа и отпуск лекарственных препаратов сельским жителям. Отпуск препаратов осуществляют 866 медицинских работников, получивших дополнительное профессиональное образование в части лекарственного обеспечения.</w:t>
      </w:r>
    </w:p>
    <w:p w:rsidR="000258AB" w:rsidRDefault="000258AB">
      <w:pPr>
        <w:pStyle w:val="ConsPlusNormal"/>
        <w:spacing w:before="220"/>
        <w:ind w:firstLine="540"/>
        <w:jc w:val="both"/>
      </w:pPr>
      <w:r>
        <w:t>Существенным сдерживающим фактором развития отрасли является недостаточное применение современных информационных технологий.</w:t>
      </w:r>
    </w:p>
    <w:p w:rsidR="000258AB" w:rsidRDefault="000258AB">
      <w:pPr>
        <w:pStyle w:val="ConsPlusNormal"/>
        <w:spacing w:before="220"/>
        <w:ind w:firstLine="540"/>
        <w:jc w:val="both"/>
      </w:pPr>
      <w:r>
        <w:t>В ходе реализации областных целевых программ "</w:t>
      </w:r>
      <w:hyperlink r:id="rId267" w:history="1">
        <w:r>
          <w:rPr>
            <w:color w:val="0000FF"/>
          </w:rPr>
          <w:t>Модернизация здравоохранения</w:t>
        </w:r>
      </w:hyperlink>
      <w:r>
        <w:t xml:space="preserve"> в Самарской области" на 2011 - 2015 годы и "</w:t>
      </w:r>
      <w:hyperlink r:id="rId268" w:history="1">
        <w:r>
          <w:rPr>
            <w:color w:val="0000FF"/>
          </w:rPr>
          <w:t>Развитие информационно-телекоммуникационной</w:t>
        </w:r>
      </w:hyperlink>
      <w:r>
        <w:t xml:space="preserve"> инфраструктуры Самарской области" на 2012 - 2015 годы учреждения здравоохранения Самарской области обеспечены компьютерной техникой, комплектами серверного оборудования, а врачи получили мобильные персональные компьютеры.</w:t>
      </w:r>
    </w:p>
    <w:p w:rsidR="000258AB" w:rsidRDefault="000258AB">
      <w:pPr>
        <w:pStyle w:val="ConsPlusNormal"/>
        <w:spacing w:before="220"/>
        <w:ind w:firstLine="540"/>
        <w:jc w:val="both"/>
      </w:pPr>
      <w:r>
        <w:t>В целом на сегодняшний день все медицинские учреждения имеют выход в Интернет, возможность информационного обмена с использованием средств криптографической защиты информации. Во всех медицинских учреждениях имеются локальные вычислительные сети с различным уровнем охвата.</w:t>
      </w:r>
    </w:p>
    <w:p w:rsidR="000258AB" w:rsidRDefault="000258AB">
      <w:pPr>
        <w:pStyle w:val="ConsPlusNormal"/>
        <w:spacing w:before="220"/>
        <w:ind w:firstLine="540"/>
        <w:jc w:val="both"/>
      </w:pPr>
      <w:r>
        <w:t>К высокоскоростной телемедицинской сети Самарской области подключены 62 учреждения здравоохранения Самарской области, из них 52 учреждения оснащены телемедицинскими аппаратно-программными комплексами видео-конференц-связи, в 16 учреждениях установлены специализированные телемедицинские пункты с возможностью передачи медицинских изображений.</w:t>
      </w:r>
    </w:p>
    <w:p w:rsidR="000258AB" w:rsidRDefault="000258AB">
      <w:pPr>
        <w:pStyle w:val="ConsPlusNormal"/>
        <w:spacing w:before="220"/>
        <w:ind w:firstLine="540"/>
        <w:jc w:val="both"/>
      </w:pPr>
      <w:r>
        <w:lastRenderedPageBreak/>
        <w:t>Аппаратурой спутниковой навигации ГЛОНАСС/GPS оснащено 408 единиц санитарного транспорта, в том числе все автомобили скорой медицинской помощи.</w:t>
      </w:r>
    </w:p>
    <w:p w:rsidR="000258AB" w:rsidRDefault="000258AB">
      <w:pPr>
        <w:pStyle w:val="ConsPlusNormal"/>
        <w:spacing w:before="220"/>
        <w:ind w:firstLine="540"/>
        <w:jc w:val="both"/>
      </w:pPr>
      <w:r>
        <w:t>Созданы основы для создания электронной базы знаний в сфере здравоохранения. Имеются инновационные решения в области электронных образовательных курсов, систем поддержки принятия врачебных решений на основе базы знаний. Главной задачей в этой сфере в краткосрочной перспективе является масштабирование базы знаний и внедрение электронных образовательных курсов и систем поддержки принятия врачебных решений в повседневную деятельность медицинских работников.</w:t>
      </w:r>
    </w:p>
    <w:p w:rsidR="000258AB" w:rsidRDefault="000258AB">
      <w:pPr>
        <w:pStyle w:val="ConsPlusNormal"/>
        <w:spacing w:before="220"/>
        <w:ind w:firstLine="540"/>
        <w:jc w:val="both"/>
      </w:pPr>
      <w:r>
        <w:t>Уровень и качество оказания медицинской помощи напрямую зависят от состояния материально-технической базы учреждений. В процессе длительной эксплуатации здания учреждений подверглись физическому и моральному износу и частично утратили первоначальные эксплуатационные качества. В связи с этим возникла потребность в строительстве новых современных зданий для создания современной инфраструктуры здравоохранения.</w:t>
      </w:r>
    </w:p>
    <w:p w:rsidR="000258AB" w:rsidRDefault="000258AB">
      <w:pPr>
        <w:pStyle w:val="ConsPlusNormal"/>
        <w:spacing w:before="220"/>
        <w:ind w:firstLine="540"/>
        <w:jc w:val="both"/>
      </w:pPr>
      <w:r>
        <w:t>В рамках Программы запланировано развитие сети современных поликлиник на территории городов Самара и Тольятти, муниципального района Большечерниговский.</w:t>
      </w:r>
    </w:p>
    <w:p w:rsidR="000258AB" w:rsidRDefault="000258AB">
      <w:pPr>
        <w:pStyle w:val="ConsPlusNormal"/>
        <w:spacing w:before="220"/>
        <w:ind w:firstLine="540"/>
        <w:jc w:val="both"/>
      </w:pPr>
      <w:r>
        <w:t>В Самарской области существует необходимость проектирования и строительства (реконструкции) специализированных объектов, оказывающих специализированную и высокотехнологичную медицинскую помощь.</w:t>
      </w:r>
    </w:p>
    <w:p w:rsidR="000258AB" w:rsidRDefault="000258AB">
      <w:pPr>
        <w:pStyle w:val="ConsPlusNormal"/>
        <w:spacing w:before="220"/>
        <w:ind w:firstLine="540"/>
        <w:jc w:val="both"/>
      </w:pPr>
      <w:r>
        <w:t>Строительство новых объектов, оснащенных современным медицинским оборудованием, позволит обеспечить соблюдение современных требований санитарно-эпидемиологического режима в учреждениях здравоохранения соответствующего профиля.</w:t>
      </w:r>
    </w:p>
    <w:p w:rsidR="000258AB" w:rsidRDefault="000258AB">
      <w:pPr>
        <w:pStyle w:val="ConsPlusNormal"/>
        <w:spacing w:before="220"/>
        <w:ind w:firstLine="540"/>
        <w:jc w:val="both"/>
      </w:pPr>
      <w:r>
        <w:t>Развитие сети учреждений здравоохранения на территории Самарской области планируется путем ввода в эксплуатацию более 25 новых объектов здравоохранения.</w:t>
      </w:r>
    </w:p>
    <w:p w:rsidR="000258AB" w:rsidRDefault="000258AB">
      <w:pPr>
        <w:pStyle w:val="ConsPlusNormal"/>
        <w:spacing w:before="220"/>
        <w:ind w:firstLine="540"/>
        <w:jc w:val="both"/>
      </w:pPr>
      <w:r>
        <w:t>При реализации поставленных в Государственной программе задач осуществляются меры, направленные на снижение последствий возможных рисков и повышение уровня гарантированности достижения предусмотренных конечных результатов.</w:t>
      </w:r>
    </w:p>
    <w:p w:rsidR="000258AB" w:rsidRDefault="000258AB">
      <w:pPr>
        <w:pStyle w:val="ConsPlusNormal"/>
        <w:spacing w:before="220"/>
        <w:ind w:firstLine="540"/>
        <w:jc w:val="both"/>
      </w:pPr>
      <w:r>
        <w:t>К рискам в том числе относятся:</w:t>
      </w:r>
    </w:p>
    <w:p w:rsidR="000258AB" w:rsidRDefault="000258AB">
      <w:pPr>
        <w:pStyle w:val="ConsPlusNormal"/>
        <w:spacing w:before="220"/>
        <w:ind w:firstLine="540"/>
        <w:jc w:val="both"/>
      </w:pPr>
      <w:r>
        <w:t>макроэкономические риски: 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0258AB" w:rsidRDefault="000258AB">
      <w:pPr>
        <w:pStyle w:val="ConsPlusNormal"/>
        <w:spacing w:before="220"/>
        <w:ind w:firstLine="540"/>
        <w:jc w:val="both"/>
      </w:pPr>
      <w:r>
        <w:t>финансовые риски: отсутствие или недостаточное финансирование мероприятий в рамках Государственной программы может привести к снижению обеспеченности и качества оказываемой медицинской помощи населению Самарской области, и, как следствие, целевые показатели проекта не будут достигнуты, а при неблагоприятном прогнозе демографические показатели могут измениться в отрицательную сторону.</w:t>
      </w:r>
    </w:p>
    <w:p w:rsidR="000258AB" w:rsidRDefault="000258AB">
      <w:pPr>
        <w:pStyle w:val="ConsPlusNormal"/>
        <w:spacing w:before="220"/>
        <w:ind w:firstLine="540"/>
        <w:jc w:val="both"/>
      </w:pPr>
      <w:r>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указанных рисков;</w:t>
      </w:r>
    </w:p>
    <w:p w:rsidR="000258AB" w:rsidRDefault="000258AB">
      <w:pPr>
        <w:pStyle w:val="ConsPlusNormal"/>
        <w:spacing w:before="220"/>
        <w:ind w:firstLine="540"/>
        <w:jc w:val="both"/>
      </w:pPr>
      <w:r>
        <w:t>организационные риски: несвоевременное, поспешное и/или недостаточно проработанное принятие нормативных правовых актов Самарской области, влияющих на реализацию Государственной программы, недостатки в процедурах управления и контроля, дефицит квалифицированных кадров.</w:t>
      </w:r>
    </w:p>
    <w:p w:rsidR="000258AB" w:rsidRDefault="000258AB">
      <w:pPr>
        <w:pStyle w:val="ConsPlusNormal"/>
        <w:spacing w:before="220"/>
        <w:ind w:firstLine="540"/>
        <w:jc w:val="both"/>
      </w:pPr>
      <w:r>
        <w:lastRenderedPageBreak/>
        <w:t>Преодоление рисков может быть осуществлено путем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 контроля и кадрового обеспечения, усиления методической и кадровой работы с медицинскими организациями, а также жесткой привязки оценки деятельности руководителей медицинских организаций к демографическим показателям и состоянию здоровья проживающего населения.</w:t>
      </w:r>
    </w:p>
    <w:p w:rsidR="000258AB" w:rsidRDefault="000258AB">
      <w:pPr>
        <w:pStyle w:val="ConsPlusNormal"/>
        <w:jc w:val="both"/>
      </w:pPr>
    </w:p>
    <w:p w:rsidR="000258AB" w:rsidRDefault="000258AB">
      <w:pPr>
        <w:pStyle w:val="ConsPlusTitle"/>
        <w:jc w:val="center"/>
        <w:outlineLvl w:val="1"/>
      </w:pPr>
      <w:r>
        <w:t>2. Долгосрочные приоритеты региональной политики в сфере</w:t>
      </w:r>
    </w:p>
    <w:p w:rsidR="000258AB" w:rsidRDefault="000258AB">
      <w:pPr>
        <w:pStyle w:val="ConsPlusTitle"/>
        <w:jc w:val="center"/>
      </w:pPr>
      <w:r>
        <w:t>реализации Государственной программы, цель и задачи</w:t>
      </w:r>
    </w:p>
    <w:p w:rsidR="000258AB" w:rsidRDefault="000258AB">
      <w:pPr>
        <w:pStyle w:val="ConsPlusTitle"/>
        <w:jc w:val="center"/>
      </w:pPr>
      <w:r>
        <w:t>Государственной программы, планируемые конечные результаты</w:t>
      </w:r>
    </w:p>
    <w:p w:rsidR="000258AB" w:rsidRDefault="000258AB">
      <w:pPr>
        <w:pStyle w:val="ConsPlusTitle"/>
        <w:jc w:val="center"/>
      </w:pPr>
      <w:r>
        <w:t>ее реализации, характеризующие целевое состояние (изменение</w:t>
      </w:r>
    </w:p>
    <w:p w:rsidR="000258AB" w:rsidRDefault="000258AB">
      <w:pPr>
        <w:pStyle w:val="ConsPlusTitle"/>
        <w:jc w:val="center"/>
      </w:pPr>
      <w:r>
        <w:t>состояния) сферы реализации Государственной программы</w:t>
      </w:r>
    </w:p>
    <w:p w:rsidR="000258AB" w:rsidRDefault="000258AB">
      <w:pPr>
        <w:pStyle w:val="ConsPlusNormal"/>
        <w:jc w:val="center"/>
      </w:pPr>
      <w:r>
        <w:t xml:space="preserve">(в ред. </w:t>
      </w:r>
      <w:hyperlink r:id="rId269"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Title"/>
        <w:jc w:val="center"/>
        <w:outlineLvl w:val="2"/>
      </w:pPr>
      <w:r>
        <w:t>2.1. Долгосрочные приоритеты региональной политики в сфере</w:t>
      </w:r>
    </w:p>
    <w:p w:rsidR="000258AB" w:rsidRDefault="000258AB">
      <w:pPr>
        <w:pStyle w:val="ConsPlusTitle"/>
        <w:jc w:val="center"/>
      </w:pPr>
      <w:r>
        <w:t>реализации Государственной программы</w:t>
      </w:r>
    </w:p>
    <w:p w:rsidR="000258AB" w:rsidRDefault="000258AB">
      <w:pPr>
        <w:pStyle w:val="ConsPlusNormal"/>
        <w:jc w:val="center"/>
      </w:pPr>
      <w:r>
        <w:t xml:space="preserve">(в ред. </w:t>
      </w:r>
      <w:hyperlink r:id="rId270"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 xml:space="preserve">Приоритеты региональной политики в сфере реализации Государственной программы определены в </w:t>
      </w:r>
      <w:hyperlink r:id="rId271" w:history="1">
        <w:r>
          <w:rPr>
            <w:color w:val="0000FF"/>
          </w:rPr>
          <w:t>Плане</w:t>
        </w:r>
      </w:hyperlink>
      <w:r>
        <w:t xml:space="preserve"> мероприятий ("дорожной карте") "Изменения в отраслях социальной сферы, направленные на повышение эффективности здравоохранения в Самарской области на 2013 - 2018 годы", утвержденном распоряжением Правительства Самарской области от 12.04.2013 N 209-р, и региональной </w:t>
      </w:r>
      <w:hyperlink r:id="rId272" w:history="1">
        <w:r>
          <w:rPr>
            <w:color w:val="0000FF"/>
          </w:rPr>
          <w:t>программе</w:t>
        </w:r>
      </w:hyperlink>
      <w:r>
        <w:t xml:space="preserve"> "Развитие здравоохранения Самарской области" на 2013 - 2020 годы, утвержденной распоряжением Правительства Самарской области от 30.04.2013 N 258-р.</w:t>
      </w:r>
    </w:p>
    <w:p w:rsidR="000258AB" w:rsidRDefault="000258AB">
      <w:pPr>
        <w:pStyle w:val="ConsPlusNormal"/>
        <w:spacing w:before="220"/>
        <w:ind w:firstLine="540"/>
        <w:jc w:val="both"/>
      </w:pPr>
      <w:r>
        <w:t xml:space="preserve">Долгосрочные приоритеты региональной политики в сфере реализации Государственной программы определены государственной </w:t>
      </w:r>
      <w:hyperlink r:id="rId273" w:history="1">
        <w:r>
          <w:rPr>
            <w:color w:val="0000FF"/>
          </w:rPr>
          <w:t>программой</w:t>
        </w:r>
      </w:hyperlink>
      <w:r>
        <w:t xml:space="preserve"> Российской Федерации "Развитие здравоохранения", утвержденной постановлением Правительства Российской Федерации от 26.12.2017 N 1640, паспортами региональной составляющей национального проекта "Здравоохранение", утвержденными протоколом заседания Совета по национальным и приоритетным проектам Самарской области от 10.12.2018 N ДА-36, и прогнозом социально-экономического развития Российской Федерации на период до 2036 года.</w:t>
      </w:r>
    </w:p>
    <w:p w:rsidR="000258AB" w:rsidRDefault="000258AB">
      <w:pPr>
        <w:pStyle w:val="ConsPlusNormal"/>
        <w:jc w:val="both"/>
      </w:pPr>
      <w:r>
        <w:t xml:space="preserve">(абзац введен </w:t>
      </w:r>
      <w:hyperlink r:id="rId274"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r>
        <w:t xml:space="preserve">В соответствии с </w:t>
      </w:r>
      <w:hyperlink r:id="rId275"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качестве стратегических показателей (индикаторов) были выбраны показатели "Ожидаемая продолжительность жизни" и "Естественный прирост численности населения". В соответствии с </w:t>
      </w:r>
      <w:hyperlink r:id="rId276" w:history="1">
        <w:r>
          <w:rPr>
            <w:color w:val="0000FF"/>
          </w:rPr>
          <w:t>Указом</w:t>
        </w:r>
      </w:hyperlink>
      <w:r>
        <w:t xml:space="preserve"> Президента Российской Федерации от 6 июня 2019 г. N 254 "О Стратегии развития здравоохранения в Российской Федерации на период до 2025 года" в качестве стратегических показателей были выбраны показатели "Смертность населения трудоспособного возраста" и "Общий коэффициент смертности населения".</w:t>
      </w:r>
    </w:p>
    <w:p w:rsidR="000258AB" w:rsidRDefault="000258AB">
      <w:pPr>
        <w:pStyle w:val="ConsPlusNormal"/>
        <w:jc w:val="both"/>
      </w:pPr>
      <w:r>
        <w:t xml:space="preserve">(абзац введен </w:t>
      </w:r>
      <w:hyperlink r:id="rId277" w:history="1">
        <w:r>
          <w:rPr>
            <w:color w:val="0000FF"/>
          </w:rPr>
          <w:t>Постановлением</w:t>
        </w:r>
      </w:hyperlink>
      <w:r>
        <w:t xml:space="preserve"> Правительства Самарской области от 17.03.2020 N 162)</w:t>
      </w:r>
    </w:p>
    <w:p w:rsidR="000258AB" w:rsidRDefault="000258AB">
      <w:pPr>
        <w:pStyle w:val="ConsPlusNormal"/>
        <w:spacing w:before="220"/>
        <w:ind w:firstLine="540"/>
        <w:jc w:val="both"/>
      </w:pPr>
      <w:r>
        <w:t>Целевые значения стратегических показателей "Ожидаемая продолжительность жизни" и "Естественный прирост численности населения" до 2024 года установлены в соответствии с письмом Минэкономразвития России от 05.08.2019 N 25529-ПБ/Д03и. Целевые значения с 2025 до 2030 года рассчитаны самостоятельно исходя из динамики показателей за 2017 - 2024 годы.</w:t>
      </w:r>
    </w:p>
    <w:p w:rsidR="000258AB" w:rsidRDefault="000258AB">
      <w:pPr>
        <w:pStyle w:val="ConsPlusNormal"/>
        <w:jc w:val="both"/>
      </w:pPr>
      <w:r>
        <w:t xml:space="preserve">(абзац введен </w:t>
      </w:r>
      <w:hyperlink r:id="rId278" w:history="1">
        <w:r>
          <w:rPr>
            <w:color w:val="0000FF"/>
          </w:rPr>
          <w:t>Постановлением</w:t>
        </w:r>
      </w:hyperlink>
      <w:r>
        <w:t xml:space="preserve"> Правительства Самарской области от 17.03.2020 N 162)</w:t>
      </w:r>
    </w:p>
    <w:p w:rsidR="000258AB" w:rsidRDefault="000258AB">
      <w:pPr>
        <w:pStyle w:val="ConsPlusNormal"/>
        <w:spacing w:before="220"/>
        <w:ind w:firstLine="540"/>
        <w:jc w:val="both"/>
      </w:pPr>
      <w:r>
        <w:t xml:space="preserve">Значения показателя "Общий коэффициент смертности населения" установлены в </w:t>
      </w:r>
      <w:r>
        <w:lastRenderedPageBreak/>
        <w:t>соответствии с высоким вариантом прогнозных значений Росстата, представленным в публикации "Предположительная численность населения Российской Федерации до 2035 года". Значения показателя "Смертность населения трудоспособного возраста" рассчитаны самостоятельно на основании данных публикации Росстата "Предположительная численность населения Российской Федерации до 2035 года".</w:t>
      </w:r>
    </w:p>
    <w:p w:rsidR="000258AB" w:rsidRDefault="000258AB">
      <w:pPr>
        <w:pStyle w:val="ConsPlusNormal"/>
        <w:jc w:val="both"/>
      </w:pPr>
      <w:r>
        <w:t xml:space="preserve">(абзац введен </w:t>
      </w:r>
      <w:hyperlink r:id="rId279" w:history="1">
        <w:r>
          <w:rPr>
            <w:color w:val="0000FF"/>
          </w:rPr>
          <w:t>Постановлением</w:t>
        </w:r>
      </w:hyperlink>
      <w:r>
        <w:t xml:space="preserve"> Правительства Самарской области от 17.03.2020 N 162)</w:t>
      </w:r>
    </w:p>
    <w:p w:rsidR="000258AB" w:rsidRDefault="000258AB">
      <w:pPr>
        <w:pStyle w:val="ConsPlusNormal"/>
        <w:jc w:val="both"/>
      </w:pPr>
    </w:p>
    <w:p w:rsidR="000258AB" w:rsidRDefault="000258AB">
      <w:pPr>
        <w:pStyle w:val="ConsPlusTitle"/>
        <w:jc w:val="center"/>
        <w:outlineLvl w:val="2"/>
      </w:pPr>
      <w:r>
        <w:t>2.2. Цель и задачи Государственной программы</w:t>
      </w:r>
    </w:p>
    <w:p w:rsidR="000258AB" w:rsidRDefault="000258AB">
      <w:pPr>
        <w:pStyle w:val="ConsPlusNormal"/>
        <w:jc w:val="both"/>
      </w:pPr>
    </w:p>
    <w:p w:rsidR="000258AB" w:rsidRDefault="000258AB">
      <w:pPr>
        <w:pStyle w:val="ConsPlusNormal"/>
        <w:ind w:firstLine="540"/>
        <w:jc w:val="both"/>
      </w:pPr>
      <w:r>
        <w:t>Целью Государственной программы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Самарской области, передовым достижениям медицинской науки.</w:t>
      </w:r>
    </w:p>
    <w:p w:rsidR="000258AB" w:rsidRDefault="000258AB">
      <w:pPr>
        <w:pStyle w:val="ConsPlusNormal"/>
        <w:spacing w:before="220"/>
        <w:ind w:firstLine="540"/>
        <w:jc w:val="both"/>
      </w:pPr>
      <w:r>
        <w:t>Для достижения цели Государственной программы потребуется решение следующих задач I этапа:</w:t>
      </w:r>
    </w:p>
    <w:p w:rsidR="000258AB" w:rsidRDefault="000258AB">
      <w:pPr>
        <w:pStyle w:val="ConsPlusNormal"/>
        <w:jc w:val="both"/>
      </w:pPr>
      <w:r>
        <w:t xml:space="preserve">(в ред. </w:t>
      </w:r>
      <w:hyperlink r:id="rId280"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увеличение продолжительности активной жизни населения за счет формирования здорового образа жизни и профилактики заболеваний;</w:t>
      </w:r>
    </w:p>
    <w:p w:rsidR="000258AB" w:rsidRDefault="000258AB">
      <w:pPr>
        <w:pStyle w:val="ConsPlusNormal"/>
        <w:spacing w:before="220"/>
        <w:ind w:firstLine="540"/>
        <w:jc w:val="both"/>
      </w:pPr>
      <w:r>
        <w:t>повышение доступности и качества оказания медицинской помощи;</w:t>
      </w:r>
    </w:p>
    <w:p w:rsidR="000258AB" w:rsidRDefault="000258AB">
      <w:pPr>
        <w:pStyle w:val="ConsPlusNormal"/>
        <w:spacing w:before="220"/>
        <w:ind w:firstLine="540"/>
        <w:jc w:val="both"/>
      </w:pPr>
      <w:r>
        <w:t>создание условий для оказания доступной и качественной медицинской помощи детям и матерям;</w:t>
      </w:r>
    </w:p>
    <w:p w:rsidR="000258AB" w:rsidRDefault="000258AB">
      <w:pPr>
        <w:pStyle w:val="ConsPlusNormal"/>
        <w:spacing w:before="220"/>
        <w:ind w:firstLine="540"/>
        <w:jc w:val="both"/>
      </w:pPr>
      <w:r>
        <w:t>обеспечение доступности и повышение качества помощи по медицинской реабилитации в условиях трехуровневой системы оказания медицинской помощи населению Самарской области;</w:t>
      </w:r>
    </w:p>
    <w:p w:rsidR="000258AB" w:rsidRDefault="000258AB">
      <w:pPr>
        <w:pStyle w:val="ConsPlusNormal"/>
        <w:spacing w:before="220"/>
        <w:ind w:firstLine="540"/>
        <w:jc w:val="both"/>
      </w:pPr>
      <w:r>
        <w:t>увеличение продолжительности активного периода жизни населения;</w:t>
      </w:r>
    </w:p>
    <w:p w:rsidR="000258AB" w:rsidRDefault="000258AB">
      <w:pPr>
        <w:pStyle w:val="ConsPlusNormal"/>
        <w:spacing w:before="220"/>
        <w:ind w:firstLine="540"/>
        <w:jc w:val="both"/>
      </w:pPr>
      <w:r>
        <w:t>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p w:rsidR="000258AB" w:rsidRDefault="000258AB">
      <w:pPr>
        <w:pStyle w:val="ConsPlusNormal"/>
        <w:spacing w:before="220"/>
        <w:ind w:firstLine="540"/>
        <w:jc w:val="both"/>
      </w:pPr>
      <w:r>
        <w:t>обеспечение системы здравоохранения высококвалифицированными специалистами;</w:t>
      </w:r>
    </w:p>
    <w:p w:rsidR="000258AB" w:rsidRDefault="000258AB">
      <w:pPr>
        <w:pStyle w:val="ConsPlusNormal"/>
        <w:spacing w:before="220"/>
        <w:ind w:firstLine="540"/>
        <w:jc w:val="both"/>
      </w:pPr>
      <w:r>
        <w:t>реализация государственной политики в сфере лекарственного обеспечения;</w:t>
      </w:r>
    </w:p>
    <w:p w:rsidR="000258AB" w:rsidRDefault="000258AB">
      <w:pPr>
        <w:pStyle w:val="ConsPlusNormal"/>
        <w:spacing w:before="220"/>
        <w:ind w:firstLine="540"/>
        <w:jc w:val="both"/>
      </w:pPr>
      <w:r>
        <w:t>обеспечение эффективной информационной поддержки процесса адаптивного управления системой медицинской помощи, а также процесса оказания медицинской помощи;</w:t>
      </w:r>
    </w:p>
    <w:p w:rsidR="000258AB" w:rsidRDefault="000258AB">
      <w:pPr>
        <w:pStyle w:val="ConsPlusNormal"/>
        <w:spacing w:before="220"/>
        <w:ind w:firstLine="540"/>
        <w:jc w:val="both"/>
      </w:pPr>
      <w:r>
        <w:t>создание на территории Самарской области сети государственных бюджетных учреждений здравоохранения для оказания доступной медицинской помощи в соответствии с потребностями населения.</w:t>
      </w:r>
    </w:p>
    <w:p w:rsidR="000258AB" w:rsidRDefault="000258AB">
      <w:pPr>
        <w:pStyle w:val="ConsPlusNormal"/>
        <w:spacing w:before="220"/>
        <w:ind w:firstLine="540"/>
        <w:jc w:val="both"/>
      </w:pPr>
      <w:r>
        <w:t>Для достижения цели Государственной программы потребуется решение следующих задач II этапа:</w:t>
      </w:r>
    </w:p>
    <w:p w:rsidR="000258AB" w:rsidRDefault="000258AB">
      <w:pPr>
        <w:pStyle w:val="ConsPlusNormal"/>
        <w:jc w:val="both"/>
      </w:pPr>
      <w:r>
        <w:t xml:space="preserve">(абзац введен </w:t>
      </w:r>
      <w:hyperlink r:id="rId281"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r>
        <w:t>увеличение продолжительности активной жизни населения за счет формирования здорового образа жизни и профилактики заболеваний;</w:t>
      </w:r>
    </w:p>
    <w:p w:rsidR="000258AB" w:rsidRDefault="000258AB">
      <w:pPr>
        <w:pStyle w:val="ConsPlusNormal"/>
        <w:jc w:val="both"/>
      </w:pPr>
      <w:r>
        <w:t xml:space="preserve">(абзац введен </w:t>
      </w:r>
      <w:hyperlink r:id="rId282"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r>
        <w:t>повышение доступности и качества оказания медицинской помощи;</w:t>
      </w:r>
    </w:p>
    <w:p w:rsidR="000258AB" w:rsidRDefault="000258AB">
      <w:pPr>
        <w:pStyle w:val="ConsPlusNormal"/>
        <w:jc w:val="both"/>
      </w:pPr>
      <w:r>
        <w:t xml:space="preserve">(абзац введен </w:t>
      </w:r>
      <w:hyperlink r:id="rId283"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r>
        <w:lastRenderedPageBreak/>
        <w:t>создание условий для оказания доступной и качественной медицинской помощи детям и матерям;</w:t>
      </w:r>
    </w:p>
    <w:p w:rsidR="000258AB" w:rsidRDefault="000258AB">
      <w:pPr>
        <w:pStyle w:val="ConsPlusNormal"/>
        <w:jc w:val="both"/>
      </w:pPr>
      <w:r>
        <w:t xml:space="preserve">(абзац введен </w:t>
      </w:r>
      <w:hyperlink r:id="rId284"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r>
        <w:t>обеспечение доступности и повышение качества помощи по медицинской реабилитации в условиях трехуровневой системы оказания медицинской помощи населению Самарской области;</w:t>
      </w:r>
    </w:p>
    <w:p w:rsidR="000258AB" w:rsidRDefault="000258AB">
      <w:pPr>
        <w:pStyle w:val="ConsPlusNormal"/>
        <w:jc w:val="both"/>
      </w:pPr>
      <w:r>
        <w:t xml:space="preserve">(абзац введен </w:t>
      </w:r>
      <w:hyperlink r:id="rId285"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r>
        <w:t>увеличение продолжительности активного периода жизни населения;</w:t>
      </w:r>
    </w:p>
    <w:p w:rsidR="000258AB" w:rsidRDefault="000258AB">
      <w:pPr>
        <w:pStyle w:val="ConsPlusNormal"/>
        <w:jc w:val="both"/>
      </w:pPr>
      <w:r>
        <w:t xml:space="preserve">(абзац введен </w:t>
      </w:r>
      <w:hyperlink r:id="rId286"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r>
        <w:t>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p w:rsidR="000258AB" w:rsidRDefault="000258AB">
      <w:pPr>
        <w:pStyle w:val="ConsPlusNormal"/>
        <w:jc w:val="both"/>
      </w:pPr>
      <w:r>
        <w:t xml:space="preserve">(абзац введен </w:t>
      </w:r>
      <w:hyperlink r:id="rId287"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r>
        <w:t>обеспечение системы здравоохранения высококвалифицированными специалистами;</w:t>
      </w:r>
    </w:p>
    <w:p w:rsidR="000258AB" w:rsidRDefault="000258AB">
      <w:pPr>
        <w:pStyle w:val="ConsPlusNormal"/>
        <w:jc w:val="both"/>
      </w:pPr>
      <w:r>
        <w:t xml:space="preserve">(абзац введен </w:t>
      </w:r>
      <w:hyperlink r:id="rId288"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r>
        <w:t>реализация государственной политики в сфере лекарственного обеспечения;</w:t>
      </w:r>
    </w:p>
    <w:p w:rsidR="000258AB" w:rsidRDefault="000258AB">
      <w:pPr>
        <w:pStyle w:val="ConsPlusNormal"/>
        <w:jc w:val="both"/>
      </w:pPr>
      <w:r>
        <w:t xml:space="preserve">(абзац введен </w:t>
      </w:r>
      <w:hyperlink r:id="rId289"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r>
        <w:t>обеспечение эффективной информационной поддержки процесса адаптивного управления системой медицинской помощи, а также процесса оказания медицинской помощи;</w:t>
      </w:r>
    </w:p>
    <w:p w:rsidR="000258AB" w:rsidRDefault="000258AB">
      <w:pPr>
        <w:pStyle w:val="ConsPlusNormal"/>
        <w:jc w:val="both"/>
      </w:pPr>
      <w:r>
        <w:t xml:space="preserve">(абзац введен </w:t>
      </w:r>
      <w:hyperlink r:id="rId290"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r>
        <w:t>создание на территории Самарской области сети государственных бюджетных учреждений здравоохранения для оказания доступной медицинской помощи в соответствии с потребностями населения.</w:t>
      </w:r>
    </w:p>
    <w:p w:rsidR="000258AB" w:rsidRDefault="000258AB">
      <w:pPr>
        <w:pStyle w:val="ConsPlusNormal"/>
        <w:jc w:val="both"/>
      </w:pPr>
      <w:r>
        <w:t xml:space="preserve">(абзац введен </w:t>
      </w:r>
      <w:hyperlink r:id="rId291" w:history="1">
        <w:r>
          <w:rPr>
            <w:color w:val="0000FF"/>
          </w:rPr>
          <w:t>Постановлением</w:t>
        </w:r>
      </w:hyperlink>
      <w:r>
        <w:t xml:space="preserve"> Правительства Самарской области от 01.02.2019 N 36)</w:t>
      </w:r>
    </w:p>
    <w:p w:rsidR="000258AB" w:rsidRDefault="000258AB">
      <w:pPr>
        <w:pStyle w:val="ConsPlusNormal"/>
        <w:jc w:val="both"/>
      </w:pPr>
    </w:p>
    <w:p w:rsidR="000258AB" w:rsidRDefault="000258AB">
      <w:pPr>
        <w:pStyle w:val="ConsPlusTitle"/>
        <w:jc w:val="center"/>
        <w:outlineLvl w:val="2"/>
      </w:pPr>
      <w:r>
        <w:t>2.3. Планируемые конечные результаты реализации</w:t>
      </w:r>
    </w:p>
    <w:p w:rsidR="000258AB" w:rsidRDefault="000258AB">
      <w:pPr>
        <w:pStyle w:val="ConsPlusTitle"/>
        <w:jc w:val="center"/>
      </w:pPr>
      <w:r>
        <w:t>Государственной программы</w:t>
      </w:r>
    </w:p>
    <w:p w:rsidR="000258AB" w:rsidRDefault="000258AB">
      <w:pPr>
        <w:pStyle w:val="ConsPlusNormal"/>
        <w:jc w:val="both"/>
      </w:pPr>
    </w:p>
    <w:p w:rsidR="000258AB" w:rsidRDefault="000258AB">
      <w:pPr>
        <w:pStyle w:val="ConsPlusNormal"/>
        <w:ind w:firstLine="540"/>
        <w:jc w:val="both"/>
      </w:pPr>
      <w:r>
        <w:t>Реализация программных мероприятий направлена на достижение следующих результатов:</w:t>
      </w:r>
    </w:p>
    <w:p w:rsidR="000258AB" w:rsidRDefault="000258AB">
      <w:pPr>
        <w:pStyle w:val="ConsPlusNormal"/>
        <w:spacing w:before="220"/>
        <w:ind w:firstLine="540"/>
        <w:jc w:val="both"/>
      </w:pPr>
      <w:r>
        <w:t>снижение смертности от всех причин;</w:t>
      </w:r>
    </w:p>
    <w:p w:rsidR="000258AB" w:rsidRDefault="000258AB">
      <w:pPr>
        <w:pStyle w:val="ConsPlusNormal"/>
        <w:spacing w:before="220"/>
        <w:ind w:firstLine="540"/>
        <w:jc w:val="both"/>
      </w:pPr>
      <w:r>
        <w:t>снижение смертности от болезней кровообращения;</w:t>
      </w:r>
    </w:p>
    <w:p w:rsidR="000258AB" w:rsidRDefault="000258AB">
      <w:pPr>
        <w:pStyle w:val="ConsPlusNormal"/>
        <w:spacing w:before="220"/>
        <w:ind w:firstLine="540"/>
        <w:jc w:val="both"/>
      </w:pPr>
      <w:r>
        <w:t>снижение смертности от дорожно-транспортных происшествий;</w:t>
      </w:r>
    </w:p>
    <w:p w:rsidR="000258AB" w:rsidRDefault="000258AB">
      <w:pPr>
        <w:pStyle w:val="ConsPlusNormal"/>
        <w:spacing w:before="220"/>
        <w:ind w:firstLine="540"/>
        <w:jc w:val="both"/>
      </w:pPr>
      <w:r>
        <w:t>снижение смертности от новообразований (в том числе от злокачественных);</w:t>
      </w:r>
    </w:p>
    <w:p w:rsidR="000258AB" w:rsidRDefault="000258AB">
      <w:pPr>
        <w:pStyle w:val="ConsPlusNormal"/>
        <w:spacing w:before="220"/>
        <w:ind w:firstLine="540"/>
        <w:jc w:val="both"/>
      </w:pPr>
      <w:r>
        <w:t>снижение смертности от туберкулеза;</w:t>
      </w:r>
    </w:p>
    <w:p w:rsidR="000258AB" w:rsidRDefault="000258AB">
      <w:pPr>
        <w:pStyle w:val="ConsPlusNormal"/>
        <w:spacing w:before="220"/>
        <w:ind w:firstLine="540"/>
        <w:jc w:val="both"/>
      </w:pPr>
      <w:r>
        <w:t>снижение потребления алкогольной продукции (в пересчете на абсолютный алкоголь);</w:t>
      </w:r>
    </w:p>
    <w:p w:rsidR="000258AB" w:rsidRDefault="000258AB">
      <w:pPr>
        <w:pStyle w:val="ConsPlusNormal"/>
        <w:spacing w:before="220"/>
        <w:ind w:firstLine="540"/>
        <w:jc w:val="both"/>
      </w:pPr>
      <w:r>
        <w:t>снижение распространенности потребления табака среди взрослого населения;</w:t>
      </w:r>
    </w:p>
    <w:p w:rsidR="000258AB" w:rsidRDefault="000258AB">
      <w:pPr>
        <w:pStyle w:val="ConsPlusNormal"/>
        <w:spacing w:before="220"/>
        <w:ind w:firstLine="540"/>
        <w:jc w:val="both"/>
      </w:pPr>
      <w:r>
        <w:t xml:space="preserve">абзац утратил силу. - </w:t>
      </w:r>
      <w:hyperlink r:id="rId292" w:history="1">
        <w:r>
          <w:rPr>
            <w:color w:val="0000FF"/>
          </w:rPr>
          <w:t>Постановление</w:t>
        </w:r>
      </w:hyperlink>
      <w:r>
        <w:t xml:space="preserve"> Правительства Самарской области от 15.07.2016 N 384;</w:t>
      </w:r>
    </w:p>
    <w:p w:rsidR="000258AB" w:rsidRDefault="000258AB">
      <w:pPr>
        <w:pStyle w:val="ConsPlusNormal"/>
        <w:spacing w:before="220"/>
        <w:ind w:firstLine="540"/>
        <w:jc w:val="both"/>
      </w:pPr>
      <w:r>
        <w:t>снижение уровня заболеваемости туберкулезом;</w:t>
      </w:r>
    </w:p>
    <w:p w:rsidR="000258AB" w:rsidRDefault="000258AB">
      <w:pPr>
        <w:pStyle w:val="ConsPlusNormal"/>
        <w:spacing w:before="220"/>
        <w:ind w:firstLine="540"/>
        <w:jc w:val="both"/>
      </w:pPr>
      <w:r>
        <w:t>повышение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до 200% от средней заработной платы в Самарской области;</w:t>
      </w:r>
    </w:p>
    <w:p w:rsidR="000258AB" w:rsidRDefault="000258AB">
      <w:pPr>
        <w:pStyle w:val="ConsPlusNormal"/>
        <w:spacing w:before="220"/>
        <w:ind w:firstLine="540"/>
        <w:jc w:val="both"/>
      </w:pPr>
      <w:r>
        <w:lastRenderedPageBreak/>
        <w:t>повышение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до 100% от средней заработной платы в Самарской области;</w:t>
      </w:r>
    </w:p>
    <w:p w:rsidR="000258AB" w:rsidRDefault="000258AB">
      <w:pPr>
        <w:pStyle w:val="ConsPlusNormal"/>
        <w:spacing w:before="220"/>
        <w:ind w:firstLine="540"/>
        <w:jc w:val="both"/>
      </w:pPr>
      <w:r>
        <w:t>повышение средней заработной платы младшего медицинского персонала (персонала, обеспечивающего условия для предоставления медицинских услуг) до 100% от средней заработной платы в Самарской области;</w:t>
      </w:r>
    </w:p>
    <w:p w:rsidR="000258AB" w:rsidRDefault="000258AB">
      <w:pPr>
        <w:pStyle w:val="ConsPlusNormal"/>
        <w:spacing w:before="220"/>
        <w:ind w:firstLine="540"/>
        <w:jc w:val="both"/>
      </w:pPr>
      <w:r>
        <w:t>увеличение ожидаемой продолжительности жизни при рождении.</w:t>
      </w:r>
    </w:p>
    <w:p w:rsidR="000258AB" w:rsidRDefault="000258AB">
      <w:pPr>
        <w:pStyle w:val="ConsPlusNormal"/>
        <w:jc w:val="both"/>
      </w:pPr>
    </w:p>
    <w:p w:rsidR="000258AB" w:rsidRDefault="000258AB">
      <w:pPr>
        <w:pStyle w:val="ConsPlusTitle"/>
        <w:jc w:val="center"/>
        <w:outlineLvl w:val="1"/>
      </w:pPr>
      <w:r>
        <w:t>3. Перечень, цели, краткое описание подпрограмм и</w:t>
      </w:r>
    </w:p>
    <w:p w:rsidR="000258AB" w:rsidRDefault="000258AB">
      <w:pPr>
        <w:pStyle w:val="ConsPlusTitle"/>
        <w:jc w:val="center"/>
      </w:pPr>
      <w:r>
        <w:t>плана мероприятий с указанием сроков реализации</w:t>
      </w:r>
    </w:p>
    <w:p w:rsidR="000258AB" w:rsidRDefault="000258AB">
      <w:pPr>
        <w:pStyle w:val="ConsPlusNormal"/>
        <w:jc w:val="center"/>
      </w:pPr>
      <w:r>
        <w:t xml:space="preserve">(в ред. </w:t>
      </w:r>
      <w:hyperlink r:id="rId293"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02.02.2015 N 32)</w:t>
      </w:r>
    </w:p>
    <w:p w:rsidR="000258AB" w:rsidRDefault="000258AB">
      <w:pPr>
        <w:pStyle w:val="ConsPlusNormal"/>
        <w:jc w:val="both"/>
      </w:pPr>
    </w:p>
    <w:p w:rsidR="000258AB" w:rsidRDefault="000258AB">
      <w:pPr>
        <w:pStyle w:val="ConsPlusNormal"/>
        <w:ind w:firstLine="540"/>
        <w:jc w:val="both"/>
      </w:pPr>
      <w:r>
        <w:t>Для достижения заявленных целей и решения поставленных задач в рамках настоящей Государственной программы предусмотрена реализация девяти подпрограмм, иной программы и плана мероприятий:</w:t>
      </w:r>
    </w:p>
    <w:p w:rsidR="000258AB" w:rsidRDefault="000258AB">
      <w:pPr>
        <w:pStyle w:val="ConsPlusNormal"/>
        <w:jc w:val="both"/>
      </w:pPr>
      <w:r>
        <w:t xml:space="preserve">(в ред. </w:t>
      </w:r>
      <w:hyperlink r:id="rId294" w:history="1">
        <w:r>
          <w:rPr>
            <w:color w:val="0000FF"/>
          </w:rPr>
          <w:t>Постановления</w:t>
        </w:r>
      </w:hyperlink>
      <w:r>
        <w:t xml:space="preserve"> Правительства Самарской области от 06.07.2018 N 383)</w:t>
      </w:r>
    </w:p>
    <w:p w:rsidR="000258AB" w:rsidRDefault="000258AB">
      <w:pPr>
        <w:pStyle w:val="ConsPlusNormal"/>
        <w:spacing w:before="220"/>
        <w:ind w:firstLine="540"/>
        <w:jc w:val="both"/>
      </w:pPr>
      <w:r>
        <w:t>"</w:t>
      </w:r>
      <w:hyperlink w:anchor="P921" w:history="1">
        <w:r>
          <w:rPr>
            <w:color w:val="0000FF"/>
          </w:rPr>
          <w:t>Профилактика заболеваний</w:t>
        </w:r>
      </w:hyperlink>
      <w:r>
        <w:t xml:space="preserve"> и формирование здорового образа жизни. Развитие первичной медико-санитарной помощи" на 2014 - 2023 годы (приложение 1 к настоящей Государственной программе);</w:t>
      </w:r>
    </w:p>
    <w:p w:rsidR="000258AB" w:rsidRDefault="000258AB">
      <w:pPr>
        <w:pStyle w:val="ConsPlusNormal"/>
        <w:jc w:val="both"/>
      </w:pPr>
      <w:r>
        <w:t xml:space="preserve">(в ред. Постановлений Правительства Самарской области от 30.12.2016 </w:t>
      </w:r>
      <w:hyperlink r:id="rId295" w:history="1">
        <w:r>
          <w:rPr>
            <w:color w:val="0000FF"/>
          </w:rPr>
          <w:t>N 853</w:t>
        </w:r>
      </w:hyperlink>
      <w:r>
        <w:t xml:space="preserve">, от 23.01.2018 </w:t>
      </w:r>
      <w:hyperlink r:id="rId296" w:history="1">
        <w:r>
          <w:rPr>
            <w:color w:val="0000FF"/>
          </w:rPr>
          <w:t>N 30</w:t>
        </w:r>
      </w:hyperlink>
      <w:r>
        <w:t xml:space="preserve">, от 01.02.2019 </w:t>
      </w:r>
      <w:hyperlink r:id="rId297" w:history="1">
        <w:r>
          <w:rPr>
            <w:color w:val="0000FF"/>
          </w:rPr>
          <w:t>N 36</w:t>
        </w:r>
      </w:hyperlink>
      <w:r>
        <w:t xml:space="preserve">, от 29.01.2020 </w:t>
      </w:r>
      <w:hyperlink r:id="rId298" w:history="1">
        <w:r>
          <w:rPr>
            <w:color w:val="0000FF"/>
          </w:rPr>
          <w:t>N 42</w:t>
        </w:r>
      </w:hyperlink>
      <w:r>
        <w:t xml:space="preserve">, от 10.02.2021 </w:t>
      </w:r>
      <w:hyperlink r:id="rId299" w:history="1">
        <w:r>
          <w:rPr>
            <w:color w:val="0000FF"/>
          </w:rPr>
          <w:t>N 62</w:t>
        </w:r>
      </w:hyperlink>
      <w:r>
        <w:t>)</w:t>
      </w:r>
    </w:p>
    <w:p w:rsidR="000258AB" w:rsidRDefault="000258AB">
      <w:pPr>
        <w:pStyle w:val="ConsPlusNormal"/>
        <w:spacing w:before="220"/>
        <w:ind w:firstLine="540"/>
        <w:jc w:val="both"/>
      </w:pPr>
      <w:r>
        <w:t>"</w:t>
      </w:r>
      <w:hyperlink w:anchor="P2120" w:history="1">
        <w:r>
          <w:rPr>
            <w:color w:val="0000FF"/>
          </w:rPr>
          <w:t>Совершенствование оказания специализированной</w:t>
        </w:r>
      </w:hyperlink>
      <w:r>
        <w:t>, включая высокотехнологичную, медицинской помощи, скорой, в том числе скорой специализированной, медицинской помощи, медицинской эвакуации" на 2014 - 2023 годы (приложение 2 к настоящей Государственной программе);</w:t>
      </w:r>
    </w:p>
    <w:p w:rsidR="000258AB" w:rsidRDefault="000258AB">
      <w:pPr>
        <w:pStyle w:val="ConsPlusNormal"/>
        <w:jc w:val="both"/>
      </w:pPr>
      <w:r>
        <w:t xml:space="preserve">(в ред. Постановлений Правительства Самарской области от 30.12.2016 </w:t>
      </w:r>
      <w:hyperlink r:id="rId300" w:history="1">
        <w:r>
          <w:rPr>
            <w:color w:val="0000FF"/>
          </w:rPr>
          <w:t>N 853</w:t>
        </w:r>
      </w:hyperlink>
      <w:r>
        <w:t xml:space="preserve">, от 23.01.2018 </w:t>
      </w:r>
      <w:hyperlink r:id="rId301" w:history="1">
        <w:r>
          <w:rPr>
            <w:color w:val="0000FF"/>
          </w:rPr>
          <w:t>N 30</w:t>
        </w:r>
      </w:hyperlink>
      <w:r>
        <w:t xml:space="preserve">, от 01.02.2019 </w:t>
      </w:r>
      <w:hyperlink r:id="rId302" w:history="1">
        <w:r>
          <w:rPr>
            <w:color w:val="0000FF"/>
          </w:rPr>
          <w:t>N 36</w:t>
        </w:r>
      </w:hyperlink>
      <w:r>
        <w:t xml:space="preserve">, от 29.01.2020 </w:t>
      </w:r>
      <w:hyperlink r:id="rId303" w:history="1">
        <w:r>
          <w:rPr>
            <w:color w:val="0000FF"/>
          </w:rPr>
          <w:t>N 42</w:t>
        </w:r>
      </w:hyperlink>
      <w:r>
        <w:t xml:space="preserve">, от 10.02.2021 </w:t>
      </w:r>
      <w:hyperlink r:id="rId304" w:history="1">
        <w:r>
          <w:rPr>
            <w:color w:val="0000FF"/>
          </w:rPr>
          <w:t>N 62</w:t>
        </w:r>
      </w:hyperlink>
      <w:r>
        <w:t>)</w:t>
      </w:r>
    </w:p>
    <w:p w:rsidR="000258AB" w:rsidRDefault="000258AB">
      <w:pPr>
        <w:pStyle w:val="ConsPlusNormal"/>
        <w:spacing w:before="220"/>
        <w:ind w:firstLine="540"/>
        <w:jc w:val="both"/>
      </w:pPr>
      <w:hyperlink w:anchor="P4403" w:history="1">
        <w:r>
          <w:rPr>
            <w:color w:val="0000FF"/>
          </w:rPr>
          <w:t>"Охрана здоровья матери и ребенка"</w:t>
        </w:r>
      </w:hyperlink>
      <w:r>
        <w:t xml:space="preserve"> на 2014 - 2023 годы (приложение 3 к настоящей Государственной программе);</w:t>
      </w:r>
    </w:p>
    <w:p w:rsidR="000258AB" w:rsidRDefault="000258AB">
      <w:pPr>
        <w:pStyle w:val="ConsPlusNormal"/>
        <w:jc w:val="both"/>
      </w:pPr>
      <w:r>
        <w:t xml:space="preserve">(в ред. Постановлений Правительства Самарской области от 30.12.2016 </w:t>
      </w:r>
      <w:hyperlink r:id="rId305" w:history="1">
        <w:r>
          <w:rPr>
            <w:color w:val="0000FF"/>
          </w:rPr>
          <w:t>N 853</w:t>
        </w:r>
      </w:hyperlink>
      <w:r>
        <w:t xml:space="preserve">, от 23.01.2018 </w:t>
      </w:r>
      <w:hyperlink r:id="rId306" w:history="1">
        <w:r>
          <w:rPr>
            <w:color w:val="0000FF"/>
          </w:rPr>
          <w:t>N 30</w:t>
        </w:r>
      </w:hyperlink>
      <w:r>
        <w:t xml:space="preserve">, от 01.02.2019 </w:t>
      </w:r>
      <w:hyperlink r:id="rId307" w:history="1">
        <w:r>
          <w:rPr>
            <w:color w:val="0000FF"/>
          </w:rPr>
          <w:t>N 36</w:t>
        </w:r>
      </w:hyperlink>
      <w:r>
        <w:t xml:space="preserve">, от 29.01.2020 </w:t>
      </w:r>
      <w:hyperlink r:id="rId308" w:history="1">
        <w:r>
          <w:rPr>
            <w:color w:val="0000FF"/>
          </w:rPr>
          <w:t>N 42</w:t>
        </w:r>
      </w:hyperlink>
      <w:r>
        <w:t xml:space="preserve">, от 10.02.2021 </w:t>
      </w:r>
      <w:hyperlink r:id="rId309" w:history="1">
        <w:r>
          <w:rPr>
            <w:color w:val="0000FF"/>
          </w:rPr>
          <w:t>N 62</w:t>
        </w:r>
      </w:hyperlink>
      <w:r>
        <w:t>)</w:t>
      </w:r>
    </w:p>
    <w:p w:rsidR="000258AB" w:rsidRDefault="000258AB">
      <w:pPr>
        <w:pStyle w:val="ConsPlusNormal"/>
        <w:spacing w:before="220"/>
        <w:ind w:firstLine="540"/>
        <w:jc w:val="both"/>
      </w:pPr>
      <w:r>
        <w:t>"</w:t>
      </w:r>
      <w:hyperlink w:anchor="P5199" w:history="1">
        <w:r>
          <w:rPr>
            <w:color w:val="0000FF"/>
          </w:rPr>
          <w:t>Развитие медицинской реабилитации</w:t>
        </w:r>
      </w:hyperlink>
      <w:r>
        <w:t xml:space="preserve"> и санаторно-курортного лечения, в том числе детей" на 2014 - 2023 годы (приложение 4 к настоящей Государственной программе);</w:t>
      </w:r>
    </w:p>
    <w:p w:rsidR="000258AB" w:rsidRDefault="000258AB">
      <w:pPr>
        <w:pStyle w:val="ConsPlusNormal"/>
        <w:jc w:val="both"/>
      </w:pPr>
      <w:r>
        <w:t xml:space="preserve">(в ред. Постановлений Правительства Самарской области от 30.12.2016 </w:t>
      </w:r>
      <w:hyperlink r:id="rId310" w:history="1">
        <w:r>
          <w:rPr>
            <w:color w:val="0000FF"/>
          </w:rPr>
          <w:t>N 853</w:t>
        </w:r>
      </w:hyperlink>
      <w:r>
        <w:t xml:space="preserve">, от 23.01.2018 </w:t>
      </w:r>
      <w:hyperlink r:id="rId311" w:history="1">
        <w:r>
          <w:rPr>
            <w:color w:val="0000FF"/>
          </w:rPr>
          <w:t>N 30</w:t>
        </w:r>
      </w:hyperlink>
      <w:r>
        <w:t xml:space="preserve">, от 01.02.2019 </w:t>
      </w:r>
      <w:hyperlink r:id="rId312" w:history="1">
        <w:r>
          <w:rPr>
            <w:color w:val="0000FF"/>
          </w:rPr>
          <w:t>N 36</w:t>
        </w:r>
      </w:hyperlink>
      <w:r>
        <w:t xml:space="preserve">, от 29.01.2020 </w:t>
      </w:r>
      <w:hyperlink r:id="rId313" w:history="1">
        <w:r>
          <w:rPr>
            <w:color w:val="0000FF"/>
          </w:rPr>
          <w:t>N 42</w:t>
        </w:r>
      </w:hyperlink>
      <w:r>
        <w:t xml:space="preserve">, от 10.02.2021 </w:t>
      </w:r>
      <w:hyperlink r:id="rId314" w:history="1">
        <w:r>
          <w:rPr>
            <w:color w:val="0000FF"/>
          </w:rPr>
          <w:t>N 62</w:t>
        </w:r>
      </w:hyperlink>
      <w:r>
        <w:t>)</w:t>
      </w:r>
    </w:p>
    <w:p w:rsidR="000258AB" w:rsidRDefault="000258AB">
      <w:pPr>
        <w:pStyle w:val="ConsPlusNormal"/>
        <w:spacing w:before="220"/>
        <w:ind w:firstLine="540"/>
        <w:jc w:val="both"/>
      </w:pPr>
      <w:r>
        <w:t>"</w:t>
      </w:r>
      <w:hyperlink w:anchor="P5681" w:history="1">
        <w:r>
          <w:rPr>
            <w:color w:val="0000FF"/>
          </w:rPr>
          <w:t>Оказание паллиативной помощи</w:t>
        </w:r>
      </w:hyperlink>
      <w:r>
        <w:t>, в том числе детям" на 2014 - 2023 годы (приложение 5 к настоящей Государственной программе);</w:t>
      </w:r>
    </w:p>
    <w:p w:rsidR="000258AB" w:rsidRDefault="000258AB">
      <w:pPr>
        <w:pStyle w:val="ConsPlusNormal"/>
        <w:jc w:val="both"/>
      </w:pPr>
      <w:r>
        <w:t xml:space="preserve">(в ред. Постановлений Правительства Самарской области от 30.12.2016 </w:t>
      </w:r>
      <w:hyperlink r:id="rId315" w:history="1">
        <w:r>
          <w:rPr>
            <w:color w:val="0000FF"/>
          </w:rPr>
          <w:t>N 853</w:t>
        </w:r>
      </w:hyperlink>
      <w:r>
        <w:t xml:space="preserve">, от 23.01.2018 </w:t>
      </w:r>
      <w:hyperlink r:id="rId316" w:history="1">
        <w:r>
          <w:rPr>
            <w:color w:val="0000FF"/>
          </w:rPr>
          <w:t>N 30</w:t>
        </w:r>
      </w:hyperlink>
      <w:r>
        <w:t xml:space="preserve">, от 01.02.2019 </w:t>
      </w:r>
      <w:hyperlink r:id="rId317" w:history="1">
        <w:r>
          <w:rPr>
            <w:color w:val="0000FF"/>
          </w:rPr>
          <w:t>N 36</w:t>
        </w:r>
      </w:hyperlink>
      <w:r>
        <w:t xml:space="preserve">, от 29.01.2020 </w:t>
      </w:r>
      <w:hyperlink r:id="rId318" w:history="1">
        <w:r>
          <w:rPr>
            <w:color w:val="0000FF"/>
          </w:rPr>
          <w:t>N 42</w:t>
        </w:r>
      </w:hyperlink>
      <w:r>
        <w:t xml:space="preserve">, от 10.02.2021 </w:t>
      </w:r>
      <w:hyperlink r:id="rId319" w:history="1">
        <w:r>
          <w:rPr>
            <w:color w:val="0000FF"/>
          </w:rPr>
          <w:t>N 62</w:t>
        </w:r>
      </w:hyperlink>
      <w:r>
        <w:t>)</w:t>
      </w:r>
    </w:p>
    <w:p w:rsidR="000258AB" w:rsidRDefault="000258AB">
      <w:pPr>
        <w:pStyle w:val="ConsPlusNormal"/>
        <w:spacing w:before="220"/>
        <w:ind w:firstLine="540"/>
        <w:jc w:val="both"/>
      </w:pPr>
      <w:r>
        <w:t>"</w:t>
      </w:r>
      <w:hyperlink w:anchor="P6532" w:history="1">
        <w:r>
          <w:rPr>
            <w:color w:val="0000FF"/>
          </w:rPr>
          <w:t>Кадровое обеспечение системы</w:t>
        </w:r>
      </w:hyperlink>
      <w:r>
        <w:t xml:space="preserve"> здравоохранения Самарской области" на 2014 - 2023 годы (приложение 6 к настоящей Государственной программе);</w:t>
      </w:r>
    </w:p>
    <w:p w:rsidR="000258AB" w:rsidRDefault="000258AB">
      <w:pPr>
        <w:pStyle w:val="ConsPlusNormal"/>
        <w:jc w:val="both"/>
      </w:pPr>
      <w:r>
        <w:t xml:space="preserve">(в ред. Постановлений Правительства Самарской области от 30.12.2016 </w:t>
      </w:r>
      <w:hyperlink r:id="rId320" w:history="1">
        <w:r>
          <w:rPr>
            <w:color w:val="0000FF"/>
          </w:rPr>
          <w:t>N 853</w:t>
        </w:r>
      </w:hyperlink>
      <w:r>
        <w:t xml:space="preserve">, от 23.01.2018 </w:t>
      </w:r>
      <w:hyperlink r:id="rId321" w:history="1">
        <w:r>
          <w:rPr>
            <w:color w:val="0000FF"/>
          </w:rPr>
          <w:t>N 30</w:t>
        </w:r>
      </w:hyperlink>
      <w:r>
        <w:t xml:space="preserve">, от 01.02.2019 </w:t>
      </w:r>
      <w:hyperlink r:id="rId322" w:history="1">
        <w:r>
          <w:rPr>
            <w:color w:val="0000FF"/>
          </w:rPr>
          <w:t>N 36</w:t>
        </w:r>
      </w:hyperlink>
      <w:r>
        <w:t xml:space="preserve">, от 29.01.2020 </w:t>
      </w:r>
      <w:hyperlink r:id="rId323" w:history="1">
        <w:r>
          <w:rPr>
            <w:color w:val="0000FF"/>
          </w:rPr>
          <w:t>N 42</w:t>
        </w:r>
      </w:hyperlink>
      <w:r>
        <w:t xml:space="preserve">, от 10.02.2021 </w:t>
      </w:r>
      <w:hyperlink r:id="rId324" w:history="1">
        <w:r>
          <w:rPr>
            <w:color w:val="0000FF"/>
          </w:rPr>
          <w:t>N 62</w:t>
        </w:r>
      </w:hyperlink>
      <w:r>
        <w:t>)</w:t>
      </w:r>
    </w:p>
    <w:p w:rsidR="000258AB" w:rsidRDefault="000258AB">
      <w:pPr>
        <w:pStyle w:val="ConsPlusNormal"/>
        <w:spacing w:before="220"/>
        <w:ind w:firstLine="540"/>
        <w:jc w:val="both"/>
      </w:pPr>
      <w:r>
        <w:t>"</w:t>
      </w:r>
      <w:hyperlink w:anchor="P8466" w:history="1">
        <w:r>
          <w:rPr>
            <w:color w:val="0000FF"/>
          </w:rPr>
          <w:t>Совершенствование системы</w:t>
        </w:r>
      </w:hyperlink>
      <w:r>
        <w:t xml:space="preserve"> лекарственного обеспечения в Самарской области" на 2014 - 2023 годы (приложение 7 к настоящей Государственной программе);</w:t>
      </w:r>
    </w:p>
    <w:p w:rsidR="000258AB" w:rsidRDefault="000258AB">
      <w:pPr>
        <w:pStyle w:val="ConsPlusNormal"/>
        <w:jc w:val="both"/>
      </w:pPr>
      <w:r>
        <w:lastRenderedPageBreak/>
        <w:t xml:space="preserve">(в ред. Постановлений Правительства Самарской области от 30.12.2016 </w:t>
      </w:r>
      <w:hyperlink r:id="rId325" w:history="1">
        <w:r>
          <w:rPr>
            <w:color w:val="0000FF"/>
          </w:rPr>
          <w:t>N 853</w:t>
        </w:r>
      </w:hyperlink>
      <w:r>
        <w:t xml:space="preserve">, от 23.01.2018 </w:t>
      </w:r>
      <w:hyperlink r:id="rId326" w:history="1">
        <w:r>
          <w:rPr>
            <w:color w:val="0000FF"/>
          </w:rPr>
          <w:t>N 30</w:t>
        </w:r>
      </w:hyperlink>
      <w:r>
        <w:t xml:space="preserve">, от 01.02.2019 </w:t>
      </w:r>
      <w:hyperlink r:id="rId327" w:history="1">
        <w:r>
          <w:rPr>
            <w:color w:val="0000FF"/>
          </w:rPr>
          <w:t>N 36</w:t>
        </w:r>
      </w:hyperlink>
      <w:r>
        <w:t xml:space="preserve">, от 29.01.2020 </w:t>
      </w:r>
      <w:hyperlink r:id="rId328" w:history="1">
        <w:r>
          <w:rPr>
            <w:color w:val="0000FF"/>
          </w:rPr>
          <w:t>N 42</w:t>
        </w:r>
      </w:hyperlink>
      <w:r>
        <w:t xml:space="preserve">, от 10.02.2021 </w:t>
      </w:r>
      <w:hyperlink r:id="rId329" w:history="1">
        <w:r>
          <w:rPr>
            <w:color w:val="0000FF"/>
          </w:rPr>
          <w:t>N 62</w:t>
        </w:r>
      </w:hyperlink>
      <w:r>
        <w:t>)</w:t>
      </w:r>
    </w:p>
    <w:p w:rsidR="000258AB" w:rsidRDefault="000258AB">
      <w:pPr>
        <w:pStyle w:val="ConsPlusNormal"/>
        <w:spacing w:before="220"/>
        <w:ind w:firstLine="540"/>
        <w:jc w:val="both"/>
      </w:pPr>
      <w:r>
        <w:t>"</w:t>
      </w:r>
      <w:hyperlink w:anchor="P9375" w:history="1">
        <w:r>
          <w:rPr>
            <w:color w:val="0000FF"/>
          </w:rPr>
          <w:t>Развитие информатизации</w:t>
        </w:r>
      </w:hyperlink>
      <w:r>
        <w:t xml:space="preserve"> в системе здравоохранения Самарской области" на 2014 - 2023 годы (приложение 8 к настоящей Государственной программе);</w:t>
      </w:r>
    </w:p>
    <w:p w:rsidR="000258AB" w:rsidRDefault="000258AB">
      <w:pPr>
        <w:pStyle w:val="ConsPlusNormal"/>
        <w:jc w:val="both"/>
      </w:pPr>
      <w:r>
        <w:t xml:space="preserve">(в ред. Постановлений Правительства Самарской области от 30.12.2016 </w:t>
      </w:r>
      <w:hyperlink r:id="rId330" w:history="1">
        <w:r>
          <w:rPr>
            <w:color w:val="0000FF"/>
          </w:rPr>
          <w:t>N 853</w:t>
        </w:r>
      </w:hyperlink>
      <w:r>
        <w:t xml:space="preserve">, от 23.01.2018 </w:t>
      </w:r>
      <w:hyperlink r:id="rId331" w:history="1">
        <w:r>
          <w:rPr>
            <w:color w:val="0000FF"/>
          </w:rPr>
          <w:t>N 30</w:t>
        </w:r>
      </w:hyperlink>
      <w:r>
        <w:t xml:space="preserve">, от 01.02.2019 </w:t>
      </w:r>
      <w:hyperlink r:id="rId332" w:history="1">
        <w:r>
          <w:rPr>
            <w:color w:val="0000FF"/>
          </w:rPr>
          <w:t>N 36</w:t>
        </w:r>
      </w:hyperlink>
      <w:r>
        <w:t xml:space="preserve">, от 29.01.2020 </w:t>
      </w:r>
      <w:hyperlink r:id="rId333" w:history="1">
        <w:r>
          <w:rPr>
            <w:color w:val="0000FF"/>
          </w:rPr>
          <w:t>N 42</w:t>
        </w:r>
      </w:hyperlink>
      <w:r>
        <w:t xml:space="preserve">, от 10.02.2021 </w:t>
      </w:r>
      <w:hyperlink r:id="rId334" w:history="1">
        <w:r>
          <w:rPr>
            <w:color w:val="0000FF"/>
          </w:rPr>
          <w:t>N 62</w:t>
        </w:r>
      </w:hyperlink>
      <w:r>
        <w:t>)</w:t>
      </w:r>
    </w:p>
    <w:p w:rsidR="000258AB" w:rsidRDefault="000258AB">
      <w:pPr>
        <w:pStyle w:val="ConsPlusNormal"/>
        <w:spacing w:before="220"/>
        <w:ind w:firstLine="540"/>
        <w:jc w:val="both"/>
      </w:pPr>
      <w:r>
        <w:t>"</w:t>
      </w:r>
      <w:hyperlink w:anchor="P10008" w:history="1">
        <w:r>
          <w:rPr>
            <w:color w:val="0000FF"/>
          </w:rPr>
          <w:t>Совершенствование системы</w:t>
        </w:r>
      </w:hyperlink>
      <w:r>
        <w:t xml:space="preserve"> территориального планирования учреждений здравоохранения Самарской области" на 2014 - 2023 годы (приложение 9 к настоящей Государственной программе);</w:t>
      </w:r>
    </w:p>
    <w:p w:rsidR="000258AB" w:rsidRDefault="000258AB">
      <w:pPr>
        <w:pStyle w:val="ConsPlusNormal"/>
        <w:jc w:val="both"/>
      </w:pPr>
      <w:r>
        <w:t xml:space="preserve">(в ред. Постановлений Правительства Самарской области от 30.12.2016 </w:t>
      </w:r>
      <w:hyperlink r:id="rId335" w:history="1">
        <w:r>
          <w:rPr>
            <w:color w:val="0000FF"/>
          </w:rPr>
          <w:t>N 853</w:t>
        </w:r>
      </w:hyperlink>
      <w:r>
        <w:t xml:space="preserve">, от 23.01.2018 </w:t>
      </w:r>
      <w:hyperlink r:id="rId336" w:history="1">
        <w:r>
          <w:rPr>
            <w:color w:val="0000FF"/>
          </w:rPr>
          <w:t>N 30</w:t>
        </w:r>
      </w:hyperlink>
      <w:r>
        <w:t xml:space="preserve">, от 01.02.2019 </w:t>
      </w:r>
      <w:hyperlink r:id="rId337" w:history="1">
        <w:r>
          <w:rPr>
            <w:color w:val="0000FF"/>
          </w:rPr>
          <w:t>N 36</w:t>
        </w:r>
      </w:hyperlink>
      <w:r>
        <w:t xml:space="preserve">, от 29.01.2020 </w:t>
      </w:r>
      <w:hyperlink r:id="rId338" w:history="1">
        <w:r>
          <w:rPr>
            <w:color w:val="0000FF"/>
          </w:rPr>
          <w:t>N 42</w:t>
        </w:r>
      </w:hyperlink>
      <w:r>
        <w:t xml:space="preserve">, от 10.02.2021 </w:t>
      </w:r>
      <w:hyperlink r:id="rId339" w:history="1">
        <w:r>
          <w:rPr>
            <w:color w:val="0000FF"/>
          </w:rPr>
          <w:t>N 62</w:t>
        </w:r>
      </w:hyperlink>
      <w:r>
        <w:t>)</w:t>
      </w:r>
    </w:p>
    <w:p w:rsidR="000258AB" w:rsidRDefault="000258AB">
      <w:pPr>
        <w:pStyle w:val="ConsPlusNormal"/>
        <w:spacing w:before="220"/>
        <w:ind w:firstLine="540"/>
        <w:jc w:val="both"/>
      </w:pPr>
      <w:hyperlink w:anchor="P12761" w:history="1">
        <w:r>
          <w:rPr>
            <w:color w:val="0000FF"/>
          </w:rPr>
          <w:t>План</w:t>
        </w:r>
      </w:hyperlink>
      <w:r>
        <w:t xml:space="preserve">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2015 - 2023 годы (далее - План мероприятий) (приложение 9.1 к настоящей Государственной программе).</w:t>
      </w:r>
    </w:p>
    <w:p w:rsidR="000258AB" w:rsidRDefault="000258AB">
      <w:pPr>
        <w:pStyle w:val="ConsPlusNormal"/>
        <w:jc w:val="both"/>
      </w:pPr>
      <w:r>
        <w:t xml:space="preserve">(абзац введен </w:t>
      </w:r>
      <w:hyperlink r:id="rId340" w:history="1">
        <w:r>
          <w:rPr>
            <w:color w:val="0000FF"/>
          </w:rPr>
          <w:t>Постановлением</w:t>
        </w:r>
      </w:hyperlink>
      <w:r>
        <w:t xml:space="preserve"> Правительства Самарской области от 02.02.2015 N 32; в ред. Постановлений Правительства Самарской области от 30.12.2016 </w:t>
      </w:r>
      <w:hyperlink r:id="rId341" w:history="1">
        <w:r>
          <w:rPr>
            <w:color w:val="0000FF"/>
          </w:rPr>
          <w:t>N 853</w:t>
        </w:r>
      </w:hyperlink>
      <w:r>
        <w:t xml:space="preserve">, от 23.01.2018 </w:t>
      </w:r>
      <w:hyperlink r:id="rId342" w:history="1">
        <w:r>
          <w:rPr>
            <w:color w:val="0000FF"/>
          </w:rPr>
          <w:t>N 30</w:t>
        </w:r>
      </w:hyperlink>
      <w:r>
        <w:t xml:space="preserve">, от 01.02.2019 </w:t>
      </w:r>
      <w:hyperlink r:id="rId343" w:history="1">
        <w:r>
          <w:rPr>
            <w:color w:val="0000FF"/>
          </w:rPr>
          <w:t>N 36</w:t>
        </w:r>
      </w:hyperlink>
      <w:r>
        <w:t xml:space="preserve">, от 29.01.2020 </w:t>
      </w:r>
      <w:hyperlink r:id="rId344" w:history="1">
        <w:r>
          <w:rPr>
            <w:color w:val="0000FF"/>
          </w:rPr>
          <w:t>N 42</w:t>
        </w:r>
      </w:hyperlink>
      <w:r>
        <w:t xml:space="preserve">, от 10.02.2021 </w:t>
      </w:r>
      <w:hyperlink r:id="rId345" w:history="1">
        <w:r>
          <w:rPr>
            <w:color w:val="0000FF"/>
          </w:rPr>
          <w:t>N 62</w:t>
        </w:r>
      </w:hyperlink>
      <w:r>
        <w:t>)</w:t>
      </w:r>
    </w:p>
    <w:p w:rsidR="000258AB" w:rsidRDefault="000258AB">
      <w:pPr>
        <w:pStyle w:val="ConsPlusNormal"/>
        <w:spacing w:before="220"/>
        <w:ind w:firstLine="540"/>
        <w:jc w:val="both"/>
      </w:pPr>
      <w:r>
        <w:t xml:space="preserve">Региональная </w:t>
      </w:r>
      <w:hyperlink w:anchor="P18977" w:history="1">
        <w:r>
          <w:rPr>
            <w:color w:val="0000FF"/>
          </w:rPr>
          <w:t>программа</w:t>
        </w:r>
      </w:hyperlink>
      <w:r>
        <w:t xml:space="preserve"> "Развитие материально-технической базы детских поликлиник и детских поликлинических отделений медицинских организаций Самарской области" на 2018 - 2020 годы (приложение 20 к настоящей Государственной программе).</w:t>
      </w:r>
    </w:p>
    <w:p w:rsidR="000258AB" w:rsidRDefault="000258AB">
      <w:pPr>
        <w:pStyle w:val="ConsPlusNormal"/>
        <w:jc w:val="both"/>
      </w:pPr>
      <w:r>
        <w:t xml:space="preserve">(абзац введен </w:t>
      </w:r>
      <w:hyperlink r:id="rId346" w:history="1">
        <w:r>
          <w:rPr>
            <w:color w:val="0000FF"/>
          </w:rPr>
          <w:t>Постановлением</w:t>
        </w:r>
      </w:hyperlink>
      <w:r>
        <w:t xml:space="preserve"> Правительства Самарской области от 06.07.2018 N 383)</w:t>
      </w:r>
    </w:p>
    <w:p w:rsidR="000258AB" w:rsidRDefault="000258AB">
      <w:pPr>
        <w:pStyle w:val="ConsPlusNormal"/>
        <w:spacing w:before="220"/>
        <w:ind w:firstLine="540"/>
        <w:jc w:val="both"/>
      </w:pPr>
      <w:r>
        <w:t xml:space="preserve">Предусмотренные в рамках каждой из подпрограмм цели, задачи, а также мероприятия подпрограмм и </w:t>
      </w:r>
      <w:hyperlink w:anchor="P12761" w:history="1">
        <w:r>
          <w:rPr>
            <w:color w:val="0000FF"/>
          </w:rPr>
          <w:t>Плана</w:t>
        </w:r>
      </w:hyperlink>
      <w:r>
        <w:t xml:space="preserve"> мероприятий в комплексе наиболее полным образом охватывают весь диапазон приоритетных направлений деятельности отрасли здравоохранения в Самарской области и в максимальной степени способствуют достижению целей и конечных результатов настоящей Государственной программы.</w:t>
      </w:r>
    </w:p>
    <w:p w:rsidR="000258AB" w:rsidRDefault="000258AB">
      <w:pPr>
        <w:pStyle w:val="ConsPlusNormal"/>
        <w:jc w:val="both"/>
      </w:pPr>
      <w:r>
        <w:t xml:space="preserve">(в ред. </w:t>
      </w:r>
      <w:hyperlink r:id="rId347" w:history="1">
        <w:r>
          <w:rPr>
            <w:color w:val="0000FF"/>
          </w:rPr>
          <w:t>Постановления</w:t>
        </w:r>
      </w:hyperlink>
      <w:r>
        <w:t xml:space="preserve"> Правительства Самарской области от 02.02.2015 N 32)</w:t>
      </w:r>
    </w:p>
    <w:p w:rsidR="000258AB" w:rsidRDefault="000258AB">
      <w:pPr>
        <w:pStyle w:val="ConsPlusNormal"/>
        <w:spacing w:before="220"/>
        <w:ind w:firstLine="540"/>
        <w:jc w:val="both"/>
      </w:pPr>
      <w:r>
        <w:t xml:space="preserve">Решение задач, связанных с обеспечением приоритета профилактики в сфере охраны здоровья и развития первичной медико-санитарной помощи, предусмотрено </w:t>
      </w:r>
      <w:hyperlink w:anchor="P921" w:history="1">
        <w:r>
          <w:rPr>
            <w:color w:val="0000FF"/>
          </w:rPr>
          <w:t>подпрограммой</w:t>
        </w:r>
      </w:hyperlink>
      <w:r>
        <w:t xml:space="preserve"> "Профилактика заболеваний и формирование здорового образа жизни. Развитие первичной медико-санитарной помощи" на 2014 - 2023 годы.</w:t>
      </w:r>
    </w:p>
    <w:p w:rsidR="000258AB" w:rsidRDefault="000258AB">
      <w:pPr>
        <w:pStyle w:val="ConsPlusNormal"/>
        <w:jc w:val="both"/>
      </w:pPr>
      <w:r>
        <w:t xml:space="preserve">(в ред. Постановлений Правительства Самарской области от 30.12.2016 </w:t>
      </w:r>
      <w:hyperlink r:id="rId348" w:history="1">
        <w:r>
          <w:rPr>
            <w:color w:val="0000FF"/>
          </w:rPr>
          <w:t>N 853</w:t>
        </w:r>
      </w:hyperlink>
      <w:r>
        <w:t xml:space="preserve">, от 23.01.2018 </w:t>
      </w:r>
      <w:hyperlink r:id="rId349" w:history="1">
        <w:r>
          <w:rPr>
            <w:color w:val="0000FF"/>
          </w:rPr>
          <w:t>N 30</w:t>
        </w:r>
      </w:hyperlink>
      <w:r>
        <w:t xml:space="preserve">, от 01.02.2019 </w:t>
      </w:r>
      <w:hyperlink r:id="rId350" w:history="1">
        <w:r>
          <w:rPr>
            <w:color w:val="0000FF"/>
          </w:rPr>
          <w:t>N 36</w:t>
        </w:r>
      </w:hyperlink>
      <w:r>
        <w:t xml:space="preserve">, от 29.01.2020 </w:t>
      </w:r>
      <w:hyperlink r:id="rId351" w:history="1">
        <w:r>
          <w:rPr>
            <w:color w:val="0000FF"/>
          </w:rPr>
          <w:t>N 42</w:t>
        </w:r>
      </w:hyperlink>
      <w:r>
        <w:t xml:space="preserve">, от 10.02.2021 </w:t>
      </w:r>
      <w:hyperlink r:id="rId352" w:history="1">
        <w:r>
          <w:rPr>
            <w:color w:val="0000FF"/>
          </w:rPr>
          <w:t>N 62</w:t>
        </w:r>
      </w:hyperlink>
      <w:r>
        <w:t>)</w:t>
      </w:r>
    </w:p>
    <w:p w:rsidR="000258AB" w:rsidRDefault="000258AB">
      <w:pPr>
        <w:pStyle w:val="ConsPlusNormal"/>
        <w:spacing w:before="220"/>
        <w:ind w:firstLine="540"/>
        <w:jc w:val="both"/>
      </w:pPr>
      <w:r>
        <w:t xml:space="preserve">Решение задач, связанных с повышением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будет осуществляться в рамках </w:t>
      </w:r>
      <w:hyperlink w:anchor="P2120" w:history="1">
        <w:r>
          <w:rPr>
            <w:color w:val="0000FF"/>
          </w:rPr>
          <w:t>подпрограммы</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p w:rsidR="000258AB" w:rsidRDefault="000258AB">
      <w:pPr>
        <w:pStyle w:val="ConsPlusNormal"/>
        <w:jc w:val="both"/>
      </w:pPr>
      <w:r>
        <w:t xml:space="preserve">(в ред. Постановлений Правительства Самарской области от 30.12.2016 </w:t>
      </w:r>
      <w:hyperlink r:id="rId353" w:history="1">
        <w:r>
          <w:rPr>
            <w:color w:val="0000FF"/>
          </w:rPr>
          <w:t>N 853</w:t>
        </w:r>
      </w:hyperlink>
      <w:r>
        <w:t xml:space="preserve">, от 23.01.2018 </w:t>
      </w:r>
      <w:hyperlink r:id="rId354" w:history="1">
        <w:r>
          <w:rPr>
            <w:color w:val="0000FF"/>
          </w:rPr>
          <w:t>N 30</w:t>
        </w:r>
      </w:hyperlink>
      <w:r>
        <w:t xml:space="preserve">, от 01.02.2019 </w:t>
      </w:r>
      <w:hyperlink r:id="rId355" w:history="1">
        <w:r>
          <w:rPr>
            <w:color w:val="0000FF"/>
          </w:rPr>
          <w:t>N 36</w:t>
        </w:r>
      </w:hyperlink>
      <w:r>
        <w:t xml:space="preserve">, от 29.01.2020 </w:t>
      </w:r>
      <w:hyperlink r:id="rId356" w:history="1">
        <w:r>
          <w:rPr>
            <w:color w:val="0000FF"/>
          </w:rPr>
          <w:t>N 42</w:t>
        </w:r>
      </w:hyperlink>
      <w:r>
        <w:t xml:space="preserve">, от 10.02.2021 </w:t>
      </w:r>
      <w:hyperlink r:id="rId357" w:history="1">
        <w:r>
          <w:rPr>
            <w:color w:val="0000FF"/>
          </w:rPr>
          <w:t>N 62</w:t>
        </w:r>
      </w:hyperlink>
      <w:r>
        <w:t>)</w:t>
      </w:r>
    </w:p>
    <w:p w:rsidR="000258AB" w:rsidRDefault="000258AB">
      <w:pPr>
        <w:pStyle w:val="ConsPlusNormal"/>
        <w:spacing w:before="220"/>
        <w:ind w:firstLine="540"/>
        <w:jc w:val="both"/>
      </w:pPr>
      <w:r>
        <w:t xml:space="preserve">Решение задач, связанных с повышением эффективности службы родовспоможения и детства, будет осуществляться в рамках </w:t>
      </w:r>
      <w:hyperlink w:anchor="P4403" w:history="1">
        <w:r>
          <w:rPr>
            <w:color w:val="0000FF"/>
          </w:rPr>
          <w:t>подпрограммы</w:t>
        </w:r>
      </w:hyperlink>
      <w:r>
        <w:t xml:space="preserve"> "Охрана здоровья матери и ребенка" на 2014 - 2023 годы.</w:t>
      </w:r>
    </w:p>
    <w:p w:rsidR="000258AB" w:rsidRDefault="000258AB">
      <w:pPr>
        <w:pStyle w:val="ConsPlusNormal"/>
        <w:jc w:val="both"/>
      </w:pPr>
      <w:r>
        <w:t xml:space="preserve">(в ред. Постановлений Правительства Самарской области от 30.12.2016 </w:t>
      </w:r>
      <w:hyperlink r:id="rId358" w:history="1">
        <w:r>
          <w:rPr>
            <w:color w:val="0000FF"/>
          </w:rPr>
          <w:t>N 853</w:t>
        </w:r>
      </w:hyperlink>
      <w:r>
        <w:t xml:space="preserve">, от 23.01.2018 </w:t>
      </w:r>
      <w:hyperlink r:id="rId359" w:history="1">
        <w:r>
          <w:rPr>
            <w:color w:val="0000FF"/>
          </w:rPr>
          <w:t>N 30</w:t>
        </w:r>
      </w:hyperlink>
      <w:r>
        <w:t xml:space="preserve">, от </w:t>
      </w:r>
      <w:r>
        <w:lastRenderedPageBreak/>
        <w:t xml:space="preserve">01.02.2019 </w:t>
      </w:r>
      <w:hyperlink r:id="rId360" w:history="1">
        <w:r>
          <w:rPr>
            <w:color w:val="0000FF"/>
          </w:rPr>
          <w:t>N 36</w:t>
        </w:r>
      </w:hyperlink>
      <w:r>
        <w:t xml:space="preserve">, от 29.01.2020 </w:t>
      </w:r>
      <w:hyperlink r:id="rId361" w:history="1">
        <w:r>
          <w:rPr>
            <w:color w:val="0000FF"/>
          </w:rPr>
          <w:t>N 42</w:t>
        </w:r>
      </w:hyperlink>
      <w:r>
        <w:t xml:space="preserve">, от 10.02.2021 </w:t>
      </w:r>
      <w:hyperlink r:id="rId362" w:history="1">
        <w:r>
          <w:rPr>
            <w:color w:val="0000FF"/>
          </w:rPr>
          <w:t>N 62</w:t>
        </w:r>
      </w:hyperlink>
      <w:r>
        <w:t>)</w:t>
      </w:r>
    </w:p>
    <w:p w:rsidR="000258AB" w:rsidRDefault="000258AB">
      <w:pPr>
        <w:pStyle w:val="ConsPlusNormal"/>
        <w:spacing w:before="220"/>
        <w:ind w:firstLine="540"/>
        <w:jc w:val="both"/>
      </w:pPr>
      <w:r>
        <w:t xml:space="preserve">Решение задач, связанных с совершенствованием системы санаторно-курортного лечения и медицинской реабилитации, в том числе детей, будет осуществляться в рамках </w:t>
      </w:r>
      <w:hyperlink w:anchor="P5199" w:history="1">
        <w:r>
          <w:rPr>
            <w:color w:val="0000FF"/>
          </w:rPr>
          <w:t>подпрограммы</w:t>
        </w:r>
      </w:hyperlink>
      <w:r>
        <w:t xml:space="preserve"> "Развитие медицинской реабилитации и санаторно-курортного лечения, в том числе детей" на 2014 - 2023 годы.</w:t>
      </w:r>
    </w:p>
    <w:p w:rsidR="000258AB" w:rsidRDefault="000258AB">
      <w:pPr>
        <w:pStyle w:val="ConsPlusNormal"/>
        <w:jc w:val="both"/>
      </w:pPr>
      <w:r>
        <w:t xml:space="preserve">(в ред. Постановлений Правительства Самарской области от 30.12.2016 </w:t>
      </w:r>
      <w:hyperlink r:id="rId363" w:history="1">
        <w:r>
          <w:rPr>
            <w:color w:val="0000FF"/>
          </w:rPr>
          <w:t>N 853</w:t>
        </w:r>
      </w:hyperlink>
      <w:r>
        <w:t xml:space="preserve">, от 23.01.2018 </w:t>
      </w:r>
      <w:hyperlink r:id="rId364" w:history="1">
        <w:r>
          <w:rPr>
            <w:color w:val="0000FF"/>
          </w:rPr>
          <w:t>N 30</w:t>
        </w:r>
      </w:hyperlink>
      <w:r>
        <w:t xml:space="preserve">, от 01.02.2019 </w:t>
      </w:r>
      <w:hyperlink r:id="rId365" w:history="1">
        <w:r>
          <w:rPr>
            <w:color w:val="0000FF"/>
          </w:rPr>
          <w:t>N 36</w:t>
        </w:r>
      </w:hyperlink>
      <w:r>
        <w:t xml:space="preserve">, от 29.01.2020 </w:t>
      </w:r>
      <w:hyperlink r:id="rId366" w:history="1">
        <w:r>
          <w:rPr>
            <w:color w:val="0000FF"/>
          </w:rPr>
          <w:t>N 42</w:t>
        </w:r>
      </w:hyperlink>
      <w:r>
        <w:t xml:space="preserve">, от 10.02.2021 </w:t>
      </w:r>
      <w:hyperlink r:id="rId367" w:history="1">
        <w:r>
          <w:rPr>
            <w:color w:val="0000FF"/>
          </w:rPr>
          <w:t>N 62</w:t>
        </w:r>
      </w:hyperlink>
      <w:r>
        <w:t>)</w:t>
      </w:r>
    </w:p>
    <w:p w:rsidR="000258AB" w:rsidRDefault="000258AB">
      <w:pPr>
        <w:pStyle w:val="ConsPlusNormal"/>
        <w:spacing w:before="220"/>
        <w:ind w:firstLine="540"/>
        <w:jc w:val="both"/>
      </w:pPr>
      <w:r>
        <w:t xml:space="preserve">Задачи обеспечения медицинской помощью неизлечимых больных, в том числе детей, будут решаться в рамках </w:t>
      </w:r>
      <w:hyperlink w:anchor="P5681" w:history="1">
        <w:r>
          <w:rPr>
            <w:color w:val="0000FF"/>
          </w:rPr>
          <w:t>подпрограммы</w:t>
        </w:r>
      </w:hyperlink>
      <w:r>
        <w:t xml:space="preserve"> "Оказание паллиативной помощи, в том числе детям" на 2014 - 2023 годы.</w:t>
      </w:r>
    </w:p>
    <w:p w:rsidR="000258AB" w:rsidRDefault="000258AB">
      <w:pPr>
        <w:pStyle w:val="ConsPlusNormal"/>
        <w:jc w:val="both"/>
      </w:pPr>
      <w:r>
        <w:t xml:space="preserve">(в ред. Постановлений Правительства Самарской области от 30.12.2016 </w:t>
      </w:r>
      <w:hyperlink r:id="rId368" w:history="1">
        <w:r>
          <w:rPr>
            <w:color w:val="0000FF"/>
          </w:rPr>
          <w:t>N 853</w:t>
        </w:r>
      </w:hyperlink>
      <w:r>
        <w:t xml:space="preserve">, от 23.01.2018 </w:t>
      </w:r>
      <w:hyperlink r:id="rId369" w:history="1">
        <w:r>
          <w:rPr>
            <w:color w:val="0000FF"/>
          </w:rPr>
          <w:t>N 30</w:t>
        </w:r>
      </w:hyperlink>
      <w:r>
        <w:t xml:space="preserve">, от 01.02.2019 </w:t>
      </w:r>
      <w:hyperlink r:id="rId370" w:history="1">
        <w:r>
          <w:rPr>
            <w:color w:val="0000FF"/>
          </w:rPr>
          <w:t>N 36</w:t>
        </w:r>
      </w:hyperlink>
      <w:r>
        <w:t xml:space="preserve">, от 29.01.2020 </w:t>
      </w:r>
      <w:hyperlink r:id="rId371" w:history="1">
        <w:r>
          <w:rPr>
            <w:color w:val="0000FF"/>
          </w:rPr>
          <w:t>N 42</w:t>
        </w:r>
      </w:hyperlink>
      <w:r>
        <w:t xml:space="preserve">, от 10.02.2021 </w:t>
      </w:r>
      <w:hyperlink r:id="rId372" w:history="1">
        <w:r>
          <w:rPr>
            <w:color w:val="0000FF"/>
          </w:rPr>
          <w:t>N 62</w:t>
        </w:r>
      </w:hyperlink>
      <w:r>
        <w:t>)</w:t>
      </w:r>
    </w:p>
    <w:p w:rsidR="000258AB" w:rsidRDefault="000258AB">
      <w:pPr>
        <w:pStyle w:val="ConsPlusNormal"/>
        <w:spacing w:before="220"/>
        <w:ind w:firstLine="540"/>
        <w:jc w:val="both"/>
      </w:pPr>
      <w:r>
        <w:t xml:space="preserve">Задачи обеспечения системы здравоохранения высококвалифицированными и мотивированными кадрами будут решаться в рамках </w:t>
      </w:r>
      <w:hyperlink w:anchor="P6532" w:history="1">
        <w:r>
          <w:rPr>
            <w:color w:val="0000FF"/>
          </w:rPr>
          <w:t>подпрограммы</w:t>
        </w:r>
      </w:hyperlink>
      <w:r>
        <w:t xml:space="preserve"> "Кадровое обеспечение системы здравоохранения Самарской области" на 2014 - 2023 годы.</w:t>
      </w:r>
    </w:p>
    <w:p w:rsidR="000258AB" w:rsidRDefault="000258AB">
      <w:pPr>
        <w:pStyle w:val="ConsPlusNormal"/>
        <w:jc w:val="both"/>
      </w:pPr>
      <w:r>
        <w:t xml:space="preserve">(в ред. Постановлений Правительства Самарской области от 30.12.2016 </w:t>
      </w:r>
      <w:hyperlink r:id="rId373" w:history="1">
        <w:r>
          <w:rPr>
            <w:color w:val="0000FF"/>
          </w:rPr>
          <w:t>N 853</w:t>
        </w:r>
      </w:hyperlink>
      <w:r>
        <w:t xml:space="preserve">, от 23.01.2018 </w:t>
      </w:r>
      <w:hyperlink r:id="rId374" w:history="1">
        <w:r>
          <w:rPr>
            <w:color w:val="0000FF"/>
          </w:rPr>
          <w:t>N 30</w:t>
        </w:r>
      </w:hyperlink>
      <w:r>
        <w:t xml:space="preserve">, от 01.02.2019 </w:t>
      </w:r>
      <w:hyperlink r:id="rId375" w:history="1">
        <w:r>
          <w:rPr>
            <w:color w:val="0000FF"/>
          </w:rPr>
          <w:t>N 36</w:t>
        </w:r>
      </w:hyperlink>
      <w:r>
        <w:t xml:space="preserve">, от 29.01.2020 </w:t>
      </w:r>
      <w:hyperlink r:id="rId376" w:history="1">
        <w:r>
          <w:rPr>
            <w:color w:val="0000FF"/>
          </w:rPr>
          <w:t>N 42</w:t>
        </w:r>
      </w:hyperlink>
      <w:r>
        <w:t xml:space="preserve">, от 10.02.2021 </w:t>
      </w:r>
      <w:hyperlink r:id="rId377" w:history="1">
        <w:r>
          <w:rPr>
            <w:color w:val="0000FF"/>
          </w:rPr>
          <w:t>N 62</w:t>
        </w:r>
      </w:hyperlink>
      <w:r>
        <w:t>)</w:t>
      </w:r>
    </w:p>
    <w:p w:rsidR="000258AB" w:rsidRDefault="000258AB">
      <w:pPr>
        <w:pStyle w:val="ConsPlusNormal"/>
        <w:spacing w:before="220"/>
        <w:ind w:firstLine="540"/>
        <w:jc w:val="both"/>
      </w:pPr>
      <w:r>
        <w:t xml:space="preserve">Решение задач, связанных с совершенствованием системы лекарственного обеспечения, предусмотрено </w:t>
      </w:r>
      <w:hyperlink w:anchor="P8466" w:history="1">
        <w:r>
          <w:rPr>
            <w:color w:val="0000FF"/>
          </w:rPr>
          <w:t>подпрограммой</w:t>
        </w:r>
      </w:hyperlink>
      <w:r>
        <w:t xml:space="preserve"> "Совершенствование системы лекарственного обеспечения в Самарской области" на 2014 - 2023 годы.</w:t>
      </w:r>
    </w:p>
    <w:p w:rsidR="000258AB" w:rsidRDefault="000258AB">
      <w:pPr>
        <w:pStyle w:val="ConsPlusNormal"/>
        <w:jc w:val="both"/>
      </w:pPr>
      <w:r>
        <w:t xml:space="preserve">(в ред. Постановлений Правительства Самарской области от 30.12.2016 </w:t>
      </w:r>
      <w:hyperlink r:id="rId378" w:history="1">
        <w:r>
          <w:rPr>
            <w:color w:val="0000FF"/>
          </w:rPr>
          <w:t>N 853</w:t>
        </w:r>
      </w:hyperlink>
      <w:r>
        <w:t xml:space="preserve">, от 23.01.2018 </w:t>
      </w:r>
      <w:hyperlink r:id="rId379" w:history="1">
        <w:r>
          <w:rPr>
            <w:color w:val="0000FF"/>
          </w:rPr>
          <w:t>N 30</w:t>
        </w:r>
      </w:hyperlink>
      <w:r>
        <w:t xml:space="preserve">, от 01.02.2019 </w:t>
      </w:r>
      <w:hyperlink r:id="rId380" w:history="1">
        <w:r>
          <w:rPr>
            <w:color w:val="0000FF"/>
          </w:rPr>
          <w:t>N 36</w:t>
        </w:r>
      </w:hyperlink>
      <w:r>
        <w:t xml:space="preserve">, от 29.01.2020 </w:t>
      </w:r>
      <w:hyperlink r:id="rId381" w:history="1">
        <w:r>
          <w:rPr>
            <w:color w:val="0000FF"/>
          </w:rPr>
          <w:t>N 42</w:t>
        </w:r>
      </w:hyperlink>
      <w:r>
        <w:t xml:space="preserve">, от 10.02.2021 </w:t>
      </w:r>
      <w:hyperlink r:id="rId382" w:history="1">
        <w:r>
          <w:rPr>
            <w:color w:val="0000FF"/>
          </w:rPr>
          <w:t>N 62</w:t>
        </w:r>
      </w:hyperlink>
      <w:r>
        <w:t>)</w:t>
      </w:r>
    </w:p>
    <w:p w:rsidR="000258AB" w:rsidRDefault="000258AB">
      <w:pPr>
        <w:pStyle w:val="ConsPlusNormal"/>
        <w:spacing w:before="220"/>
        <w:ind w:firstLine="540"/>
        <w:jc w:val="both"/>
      </w:pPr>
      <w:r>
        <w:t xml:space="preserve">Решение задач, связанных с внедрением современных информационных технологий, предусмотрено </w:t>
      </w:r>
      <w:hyperlink w:anchor="P9375" w:history="1">
        <w:r>
          <w:rPr>
            <w:color w:val="0000FF"/>
          </w:rPr>
          <w:t>подпрограммой</w:t>
        </w:r>
      </w:hyperlink>
      <w:r>
        <w:t xml:space="preserve"> "Развитие информатизации в системе здравоохранения Самарской области" на 2014 - 2023 годы.</w:t>
      </w:r>
    </w:p>
    <w:p w:rsidR="000258AB" w:rsidRDefault="000258AB">
      <w:pPr>
        <w:pStyle w:val="ConsPlusNormal"/>
        <w:jc w:val="both"/>
      </w:pPr>
      <w:r>
        <w:t xml:space="preserve">(в ред. Постановлений Правительства Самарской области от 30.12.2016 </w:t>
      </w:r>
      <w:hyperlink r:id="rId383" w:history="1">
        <w:r>
          <w:rPr>
            <w:color w:val="0000FF"/>
          </w:rPr>
          <w:t>N 853</w:t>
        </w:r>
      </w:hyperlink>
      <w:r>
        <w:t xml:space="preserve">, от 23.01.2018 </w:t>
      </w:r>
      <w:hyperlink r:id="rId384" w:history="1">
        <w:r>
          <w:rPr>
            <w:color w:val="0000FF"/>
          </w:rPr>
          <w:t>N 30</w:t>
        </w:r>
      </w:hyperlink>
      <w:r>
        <w:t xml:space="preserve">, от 01.02.2019 </w:t>
      </w:r>
      <w:hyperlink r:id="rId385" w:history="1">
        <w:r>
          <w:rPr>
            <w:color w:val="0000FF"/>
          </w:rPr>
          <w:t>N 36</w:t>
        </w:r>
      </w:hyperlink>
      <w:r>
        <w:t xml:space="preserve">, от 29.01.2020 </w:t>
      </w:r>
      <w:hyperlink r:id="rId386" w:history="1">
        <w:r>
          <w:rPr>
            <w:color w:val="0000FF"/>
          </w:rPr>
          <w:t>N 42</w:t>
        </w:r>
      </w:hyperlink>
      <w:r>
        <w:t xml:space="preserve">, от 10.02.2021 </w:t>
      </w:r>
      <w:hyperlink r:id="rId387" w:history="1">
        <w:r>
          <w:rPr>
            <w:color w:val="0000FF"/>
          </w:rPr>
          <w:t>N 62</w:t>
        </w:r>
      </w:hyperlink>
      <w:r>
        <w:t>)</w:t>
      </w:r>
    </w:p>
    <w:p w:rsidR="000258AB" w:rsidRDefault="000258AB">
      <w:pPr>
        <w:pStyle w:val="ConsPlusNormal"/>
        <w:spacing w:before="220"/>
        <w:ind w:firstLine="540"/>
        <w:jc w:val="both"/>
      </w:pPr>
      <w:r>
        <w:t xml:space="preserve">Задачи, связанные с обеспечением системности организации охраны здоровья, созданием условий для равной доступности медицинской помощи для населения региона, будут решаться в рамках </w:t>
      </w:r>
      <w:hyperlink w:anchor="P10008" w:history="1">
        <w:r>
          <w:rPr>
            <w:color w:val="0000FF"/>
          </w:rPr>
          <w:t>подпрограммы</w:t>
        </w:r>
      </w:hyperlink>
      <w:r>
        <w:t xml:space="preserve"> "Совершенствование системы территориального планирования учреждений здравоохранения Самарской области" на 2014 - 2023 годы.</w:t>
      </w:r>
    </w:p>
    <w:p w:rsidR="000258AB" w:rsidRDefault="000258AB">
      <w:pPr>
        <w:pStyle w:val="ConsPlusNormal"/>
        <w:jc w:val="both"/>
      </w:pPr>
      <w:r>
        <w:t xml:space="preserve">(в ред. Постановлений Правительства Самарской области от 30.12.2016 </w:t>
      </w:r>
      <w:hyperlink r:id="rId388" w:history="1">
        <w:r>
          <w:rPr>
            <w:color w:val="0000FF"/>
          </w:rPr>
          <w:t>N 853</w:t>
        </w:r>
      </w:hyperlink>
      <w:r>
        <w:t xml:space="preserve">, от 23.01.2018 </w:t>
      </w:r>
      <w:hyperlink r:id="rId389" w:history="1">
        <w:r>
          <w:rPr>
            <w:color w:val="0000FF"/>
          </w:rPr>
          <w:t>N 30</w:t>
        </w:r>
      </w:hyperlink>
      <w:r>
        <w:t xml:space="preserve">, от 01.02.2019 </w:t>
      </w:r>
      <w:hyperlink r:id="rId390" w:history="1">
        <w:r>
          <w:rPr>
            <w:color w:val="0000FF"/>
          </w:rPr>
          <w:t>N 36</w:t>
        </w:r>
      </w:hyperlink>
      <w:r>
        <w:t xml:space="preserve">, от 29.01.2020 </w:t>
      </w:r>
      <w:hyperlink r:id="rId391" w:history="1">
        <w:r>
          <w:rPr>
            <w:color w:val="0000FF"/>
          </w:rPr>
          <w:t>N 42</w:t>
        </w:r>
      </w:hyperlink>
      <w:r>
        <w:t xml:space="preserve">, от 10.02.2021 </w:t>
      </w:r>
      <w:hyperlink r:id="rId392" w:history="1">
        <w:r>
          <w:rPr>
            <w:color w:val="0000FF"/>
          </w:rPr>
          <w:t>N 62</w:t>
        </w:r>
      </w:hyperlink>
      <w:r>
        <w:t>)</w:t>
      </w:r>
    </w:p>
    <w:p w:rsidR="000258AB" w:rsidRDefault="000258AB">
      <w:pPr>
        <w:pStyle w:val="ConsPlusNormal"/>
        <w:spacing w:before="220"/>
        <w:ind w:firstLine="540"/>
        <w:jc w:val="both"/>
      </w:pPr>
      <w:r>
        <w:t xml:space="preserve">Решению задач, связанных с реализацией комплекса перечней мероприятий, включенных в подпрограммы, и направленных на достижение цели Государственной программы, будет способствовать </w:t>
      </w:r>
      <w:hyperlink w:anchor="P12761" w:history="1">
        <w:r>
          <w:rPr>
            <w:color w:val="0000FF"/>
          </w:rPr>
          <w:t>План</w:t>
        </w:r>
      </w:hyperlink>
      <w:r>
        <w:t xml:space="preserve"> мероприятий.</w:t>
      </w:r>
    </w:p>
    <w:p w:rsidR="000258AB" w:rsidRDefault="000258AB">
      <w:pPr>
        <w:pStyle w:val="ConsPlusNormal"/>
        <w:jc w:val="both"/>
      </w:pPr>
      <w:r>
        <w:t xml:space="preserve">(абзац введен </w:t>
      </w:r>
      <w:hyperlink r:id="rId393" w:history="1">
        <w:r>
          <w:rPr>
            <w:color w:val="0000FF"/>
          </w:rPr>
          <w:t>Постановлением</w:t>
        </w:r>
      </w:hyperlink>
      <w:r>
        <w:t xml:space="preserve"> Правительства Самарской области от 02.02.2015 N 32)</w:t>
      </w:r>
    </w:p>
    <w:p w:rsidR="000258AB" w:rsidRDefault="000258AB">
      <w:pPr>
        <w:pStyle w:val="ConsPlusNormal"/>
        <w:spacing w:before="220"/>
        <w:ind w:firstLine="540"/>
        <w:jc w:val="both"/>
      </w:pPr>
      <w:r>
        <w:t xml:space="preserve">Решение задач, связанных с дооснащением детских поликлиник и детских поликлинических отделений медицинских организаций медицинскими изделиями, будет осуществляться в рамках региональной </w:t>
      </w:r>
      <w:hyperlink w:anchor="P18977" w:history="1">
        <w:r>
          <w:rPr>
            <w:color w:val="0000FF"/>
          </w:rPr>
          <w:t>программы</w:t>
        </w:r>
      </w:hyperlink>
      <w:r>
        <w:t xml:space="preserve"> "Развитие материально-технической базы детских поликлиник и детских поликлинических отделений медицинских организаций Самарской области" на 2018 - 2020 годы.</w:t>
      </w:r>
    </w:p>
    <w:p w:rsidR="000258AB" w:rsidRDefault="000258AB">
      <w:pPr>
        <w:pStyle w:val="ConsPlusNormal"/>
        <w:jc w:val="both"/>
      </w:pPr>
      <w:r>
        <w:t xml:space="preserve">(абзац введен </w:t>
      </w:r>
      <w:hyperlink r:id="rId394" w:history="1">
        <w:r>
          <w:rPr>
            <w:color w:val="0000FF"/>
          </w:rPr>
          <w:t>Постановлением</w:t>
        </w:r>
      </w:hyperlink>
      <w:r>
        <w:t xml:space="preserve"> Правительства Самарской области от 06.07.2018 N 383)</w:t>
      </w:r>
    </w:p>
    <w:p w:rsidR="000258AB" w:rsidRDefault="000258AB">
      <w:pPr>
        <w:pStyle w:val="ConsPlusNormal"/>
        <w:jc w:val="both"/>
      </w:pPr>
    </w:p>
    <w:p w:rsidR="000258AB" w:rsidRDefault="000258AB">
      <w:pPr>
        <w:pStyle w:val="ConsPlusTitle"/>
        <w:jc w:val="center"/>
        <w:outlineLvl w:val="1"/>
      </w:pPr>
      <w:r>
        <w:t>4. Сроки и этапы реализации Государственной программы</w:t>
      </w:r>
    </w:p>
    <w:p w:rsidR="000258AB" w:rsidRDefault="000258AB">
      <w:pPr>
        <w:pStyle w:val="ConsPlusNormal"/>
        <w:jc w:val="center"/>
      </w:pPr>
      <w:r>
        <w:t xml:space="preserve">(в ред. </w:t>
      </w:r>
      <w:hyperlink r:id="rId395"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lastRenderedPageBreak/>
        <w:t>Общий срок реализации Государственной программы рассчитан на период 2014 - 2023 годов (в два этапа) с учетом необходимости обеспечения преемственности реализации программных мероприятий:</w:t>
      </w:r>
    </w:p>
    <w:p w:rsidR="000258AB" w:rsidRDefault="000258AB">
      <w:pPr>
        <w:pStyle w:val="ConsPlusNormal"/>
        <w:jc w:val="both"/>
      </w:pPr>
      <w:r>
        <w:t xml:space="preserve">(в ред. Постановлений Правительства Самарской области от 29.01.2020 </w:t>
      </w:r>
      <w:hyperlink r:id="rId396" w:history="1">
        <w:r>
          <w:rPr>
            <w:color w:val="0000FF"/>
          </w:rPr>
          <w:t>N 42</w:t>
        </w:r>
      </w:hyperlink>
      <w:r>
        <w:t xml:space="preserve">, от 10.02.2021 </w:t>
      </w:r>
      <w:hyperlink r:id="rId397" w:history="1">
        <w:r>
          <w:rPr>
            <w:color w:val="0000FF"/>
          </w:rPr>
          <w:t>N 62</w:t>
        </w:r>
      </w:hyperlink>
      <w:r>
        <w:t>)</w:t>
      </w:r>
    </w:p>
    <w:p w:rsidR="000258AB" w:rsidRDefault="000258AB">
      <w:pPr>
        <w:pStyle w:val="ConsPlusNormal"/>
        <w:spacing w:before="220"/>
        <w:ind w:firstLine="540"/>
        <w:jc w:val="both"/>
      </w:pPr>
      <w:r>
        <w:t>I этап: 2014 - 2018 годы;</w:t>
      </w:r>
    </w:p>
    <w:p w:rsidR="000258AB" w:rsidRDefault="000258AB">
      <w:pPr>
        <w:pStyle w:val="ConsPlusNormal"/>
        <w:spacing w:before="220"/>
        <w:ind w:firstLine="540"/>
        <w:jc w:val="both"/>
      </w:pPr>
      <w:r>
        <w:t>II этап: 2019 - 2023 годы.</w:t>
      </w:r>
    </w:p>
    <w:p w:rsidR="000258AB" w:rsidRDefault="000258AB">
      <w:pPr>
        <w:pStyle w:val="ConsPlusNormal"/>
        <w:jc w:val="both"/>
      </w:pPr>
      <w:r>
        <w:t xml:space="preserve">(в ред. Постановлений Правительства Самарской области от 29.01.2020 </w:t>
      </w:r>
      <w:hyperlink r:id="rId398" w:history="1">
        <w:r>
          <w:rPr>
            <w:color w:val="0000FF"/>
          </w:rPr>
          <w:t>N 42</w:t>
        </w:r>
      </w:hyperlink>
      <w:r>
        <w:t xml:space="preserve">, от 10.02.2021 </w:t>
      </w:r>
      <w:hyperlink r:id="rId399" w:history="1">
        <w:r>
          <w:rPr>
            <w:color w:val="0000FF"/>
          </w:rPr>
          <w:t>N 62</w:t>
        </w:r>
      </w:hyperlink>
      <w:r>
        <w:t>)</w:t>
      </w:r>
    </w:p>
    <w:p w:rsidR="000258AB" w:rsidRDefault="000258AB">
      <w:pPr>
        <w:pStyle w:val="ConsPlusNormal"/>
        <w:jc w:val="both"/>
      </w:pPr>
    </w:p>
    <w:p w:rsidR="000258AB" w:rsidRDefault="000258AB">
      <w:pPr>
        <w:pStyle w:val="ConsPlusTitle"/>
        <w:jc w:val="center"/>
        <w:outlineLvl w:val="1"/>
      </w:pPr>
      <w:r>
        <w:t>5. Перечень стратегических показателей (индикаторов)</w:t>
      </w:r>
    </w:p>
    <w:p w:rsidR="000258AB" w:rsidRDefault="000258AB">
      <w:pPr>
        <w:pStyle w:val="ConsPlusTitle"/>
        <w:jc w:val="center"/>
      </w:pPr>
      <w:r>
        <w:t>Государственной программы</w:t>
      </w:r>
    </w:p>
    <w:p w:rsidR="000258AB" w:rsidRDefault="000258AB">
      <w:pPr>
        <w:pStyle w:val="ConsPlusNormal"/>
        <w:jc w:val="center"/>
      </w:pPr>
      <w:r>
        <w:t xml:space="preserve">(в ред. </w:t>
      </w:r>
      <w:hyperlink r:id="rId400"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hyperlink w:anchor="P22558" w:history="1">
        <w:r>
          <w:rPr>
            <w:color w:val="0000FF"/>
          </w:rPr>
          <w:t>Перечень</w:t>
        </w:r>
      </w:hyperlink>
      <w:r>
        <w:t xml:space="preserve"> стратегических показателей (индикаторов) Государственной программы представлен в приложении 24 к Государственной программе. </w:t>
      </w:r>
      <w:hyperlink w:anchor="P22672" w:history="1">
        <w:r>
          <w:rPr>
            <w:color w:val="0000FF"/>
          </w:rPr>
          <w:t>Методика</w:t>
        </w:r>
      </w:hyperlink>
      <w:r>
        <w:t xml:space="preserve"> расчета стратегических показателей (индикаторов) Государственной программы представлена в приложении 25 к Государственной программе.</w:t>
      </w:r>
    </w:p>
    <w:p w:rsidR="000258AB" w:rsidRDefault="000258AB">
      <w:pPr>
        <w:pStyle w:val="ConsPlusNormal"/>
        <w:jc w:val="both"/>
      </w:pPr>
    </w:p>
    <w:p w:rsidR="000258AB" w:rsidRDefault="000258AB">
      <w:pPr>
        <w:pStyle w:val="ConsPlusTitle"/>
        <w:jc w:val="center"/>
        <w:outlineLvl w:val="2"/>
      </w:pPr>
      <w:r>
        <w:t>5.1. Перечень тактических показателей (индикаторов)</w:t>
      </w:r>
    </w:p>
    <w:p w:rsidR="000258AB" w:rsidRDefault="000258AB">
      <w:pPr>
        <w:pStyle w:val="ConsPlusTitle"/>
        <w:jc w:val="center"/>
      </w:pPr>
      <w:r>
        <w:t>Государственной программы</w:t>
      </w:r>
    </w:p>
    <w:p w:rsidR="000258AB" w:rsidRDefault="000258AB">
      <w:pPr>
        <w:pStyle w:val="ConsPlusNormal"/>
        <w:jc w:val="center"/>
      </w:pPr>
      <w:r>
        <w:t xml:space="preserve">(введен </w:t>
      </w:r>
      <w:hyperlink r:id="rId401" w:history="1">
        <w:r>
          <w:rPr>
            <w:color w:val="0000FF"/>
          </w:rPr>
          <w:t>Постановлением</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 xml:space="preserve">Тактические </w:t>
      </w:r>
      <w:hyperlink w:anchor="P15238" w:history="1">
        <w:r>
          <w:rPr>
            <w:color w:val="0000FF"/>
          </w:rPr>
          <w:t>показатели</w:t>
        </w:r>
      </w:hyperlink>
      <w:r>
        <w:t xml:space="preserve"> (индикаторы) I этапа, характеризующие ежегодный ход и итоги реализации Государственной программы, представлены в приложении 10 к Государственной программе. </w:t>
      </w:r>
      <w:hyperlink w:anchor="P16537" w:history="1">
        <w:r>
          <w:rPr>
            <w:color w:val="0000FF"/>
          </w:rPr>
          <w:t>Методика</w:t>
        </w:r>
      </w:hyperlink>
      <w:r>
        <w:t xml:space="preserve"> расчета тактических показателей (индикаторов) I этапа, характеризующих ежегодный ход и итоги реализации Государственной программы, представлена в приложении 13 к Государственной программе.</w:t>
      </w:r>
    </w:p>
    <w:p w:rsidR="000258AB" w:rsidRDefault="000258AB">
      <w:pPr>
        <w:pStyle w:val="ConsPlusNormal"/>
        <w:spacing w:before="220"/>
        <w:ind w:firstLine="540"/>
        <w:jc w:val="both"/>
      </w:pPr>
      <w:r>
        <w:t xml:space="preserve">Тактические </w:t>
      </w:r>
      <w:hyperlink w:anchor="P20480" w:history="1">
        <w:r>
          <w:rPr>
            <w:color w:val="0000FF"/>
          </w:rPr>
          <w:t>показатели</w:t>
        </w:r>
      </w:hyperlink>
      <w:r>
        <w:t xml:space="preserve"> (индикаторы) II этапа, характеризующие ежегодный ход и итоги реализации Государственной программы, представлены в приложении 21 к Государственной программе. </w:t>
      </w:r>
      <w:hyperlink w:anchor="P21419" w:history="1">
        <w:r>
          <w:rPr>
            <w:color w:val="0000FF"/>
          </w:rPr>
          <w:t>Методика</w:t>
        </w:r>
      </w:hyperlink>
      <w:r>
        <w:t xml:space="preserve"> расчета тактических показателей (индикаторов) II этапа, характеризующих ежегодный ход и итоги реализации Государственной программы, представлена в приложении 22 к Государственной программе.</w:t>
      </w:r>
    </w:p>
    <w:p w:rsidR="000258AB" w:rsidRDefault="000258AB">
      <w:pPr>
        <w:pStyle w:val="ConsPlusNormal"/>
        <w:jc w:val="both"/>
      </w:pPr>
    </w:p>
    <w:p w:rsidR="000258AB" w:rsidRDefault="000258AB">
      <w:pPr>
        <w:pStyle w:val="ConsPlusTitle"/>
        <w:jc w:val="center"/>
        <w:outlineLvl w:val="1"/>
      </w:pPr>
      <w:r>
        <w:t>6. Информация о ресурсном обеспечении Государственной</w:t>
      </w:r>
    </w:p>
    <w:p w:rsidR="000258AB" w:rsidRDefault="000258AB">
      <w:pPr>
        <w:pStyle w:val="ConsPlusTitle"/>
        <w:jc w:val="center"/>
      </w:pPr>
      <w:r>
        <w:t>программы</w:t>
      </w:r>
    </w:p>
    <w:p w:rsidR="000258AB" w:rsidRDefault="000258AB">
      <w:pPr>
        <w:pStyle w:val="ConsPlusNormal"/>
        <w:jc w:val="center"/>
      </w:pPr>
      <w:r>
        <w:t xml:space="preserve">(в ред. </w:t>
      </w:r>
      <w:hyperlink r:id="rId402"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Реализация мероприятий Государственной программы осуществляется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p w:rsidR="000258AB" w:rsidRDefault="000258AB">
      <w:pPr>
        <w:pStyle w:val="ConsPlusNormal"/>
        <w:spacing w:before="220"/>
        <w:ind w:firstLine="540"/>
        <w:jc w:val="both"/>
      </w:pPr>
      <w:r>
        <w:t>Объем финансирования мероприятий Государственной программы,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229 498,618 млн. рублей.</w:t>
      </w:r>
    </w:p>
    <w:p w:rsidR="000258AB" w:rsidRDefault="000258AB">
      <w:pPr>
        <w:pStyle w:val="ConsPlusNormal"/>
        <w:jc w:val="both"/>
      </w:pPr>
      <w:r>
        <w:t xml:space="preserve">(в ред. </w:t>
      </w:r>
      <w:hyperlink r:id="rId403"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 xml:space="preserve">Общий объем финансового обеспечения мероприятий I этапа Государственной программы за счет средств областного бюджета, в том числе за счет средств областного бюджета, формируемых </w:t>
      </w:r>
      <w:r>
        <w:lastRenderedPageBreak/>
        <w:t>за счет планируемых к поступлению в областной бюджет в соответствии с действующим законодательством средств федерального бюджета, составляет 82 826,239 млн. рублей, из них:</w:t>
      </w:r>
    </w:p>
    <w:p w:rsidR="000258AB" w:rsidRDefault="000258AB">
      <w:pPr>
        <w:pStyle w:val="ConsPlusNormal"/>
        <w:spacing w:before="220"/>
        <w:ind w:firstLine="540"/>
        <w:jc w:val="both"/>
      </w:pPr>
      <w:r>
        <w:t xml:space="preserve">в 2014 году - 6 457,598 млн. рублей </w:t>
      </w:r>
      <w:hyperlink w:anchor="P893" w:history="1">
        <w:r>
          <w:rPr>
            <w:color w:val="0000FF"/>
          </w:rPr>
          <w:t>&lt;1&gt;</w:t>
        </w:r>
      </w:hyperlink>
      <w:r>
        <w:t>,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2 185,996 млн. рублей, из них за счет возвращенных остатков неиспользованных средств субсидии, предоставленной из федерального бюджета областному бюджету в 2013 году, в общем объеме 85,245 млн. рублей, а также средств областного бюджета в объеме, эквивалентном не использованному на 01.01.2014 остатку средств областного бюджета в сумме 314,264 млн. рублей;</w:t>
      </w:r>
    </w:p>
    <w:p w:rsidR="000258AB" w:rsidRDefault="000258AB">
      <w:pPr>
        <w:pStyle w:val="ConsPlusNormal"/>
        <w:spacing w:before="220"/>
        <w:ind w:firstLine="540"/>
        <w:jc w:val="both"/>
      </w:pPr>
      <w:r>
        <w:t xml:space="preserve">в 2015 году - 11 351,990 млн. рублей </w:t>
      </w:r>
      <w:hyperlink w:anchor="P894" w:history="1">
        <w:r>
          <w:rPr>
            <w:color w:val="0000FF"/>
          </w:rPr>
          <w:t>&lt;2&gt;</w:t>
        </w:r>
      </w:hyperlink>
      <w:r>
        <w:t>,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2 645,682 млн. рублей, из них за счет возвращенных остатков неиспользованных средств субсидии, предоставленной из федерального бюджета областному бюджету в 2014 году, в сумме 0,417 млн. рублей, за счет поступающих в областной бюджет иных межбюджетных трансфертов из территориального фонда обязательного медицинского страхования Самарской области в сумме 92,5 млн. рублей, а также средств областного бюджета в объеме, эквивалентном не использованному на 01.01.2015 остатку средств областного бюджета в сумме 286,764 млн. рублей;</w:t>
      </w:r>
    </w:p>
    <w:p w:rsidR="000258AB" w:rsidRDefault="000258AB">
      <w:pPr>
        <w:pStyle w:val="ConsPlusNormal"/>
        <w:spacing w:before="220"/>
        <w:ind w:firstLine="540"/>
        <w:jc w:val="both"/>
      </w:pPr>
      <w:r>
        <w:t>в 2016 году - 21 403,560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2 363,783 млн. рублей, средств областного бюджета в объеме, эквивалентном не использованному на 01.01.2016 остатку средств областного бюджета в сумме 149,322 млн. рублей;</w:t>
      </w:r>
    </w:p>
    <w:p w:rsidR="000258AB" w:rsidRDefault="000258AB">
      <w:pPr>
        <w:pStyle w:val="ConsPlusNormal"/>
        <w:spacing w:before="220"/>
        <w:ind w:firstLine="540"/>
        <w:jc w:val="both"/>
      </w:pPr>
      <w:r>
        <w:t xml:space="preserve">в 2017 году - 20 637,714 млн. рублей </w:t>
      </w:r>
      <w:hyperlink w:anchor="P895" w:history="1">
        <w:r>
          <w:rPr>
            <w:color w:val="0000FF"/>
          </w:rPr>
          <w:t>&lt;3&gt;</w:t>
        </w:r>
      </w:hyperlink>
      <w:r>
        <w:t>,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1 242,557 млн. рублей, средств областного бюджета в объеме, эквивалентном неиспользованному остатку средств областного бюджета предыдущего года в сумме 41,089 млн. рублей;</w:t>
      </w:r>
    </w:p>
    <w:p w:rsidR="000258AB" w:rsidRDefault="000258AB">
      <w:pPr>
        <w:pStyle w:val="ConsPlusNormal"/>
        <w:spacing w:before="220"/>
        <w:ind w:firstLine="540"/>
        <w:jc w:val="both"/>
      </w:pPr>
      <w:r>
        <w:t xml:space="preserve">в 2018 году - 23 500,854 млн. рублей </w:t>
      </w:r>
      <w:hyperlink w:anchor="P896" w:history="1">
        <w:r>
          <w:rPr>
            <w:color w:val="0000FF"/>
          </w:rPr>
          <w:t>&lt;4&gt;</w:t>
        </w:r>
      </w:hyperlink>
      <w:r>
        <w:t>,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1 950,128 млн. рублей, за счет неиспользованного остатка средств областного бюджета предыдущего года в сумме 47,885 млн. рублей.</w:t>
      </w:r>
    </w:p>
    <w:p w:rsidR="000258AB" w:rsidRDefault="000258AB">
      <w:pPr>
        <w:pStyle w:val="ConsPlusNormal"/>
        <w:spacing w:before="220"/>
        <w:ind w:firstLine="540"/>
        <w:jc w:val="both"/>
      </w:pPr>
      <w:r>
        <w:t>Общий объем финансового обеспечения мероприятий II этапа Государственной программы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146 672,379 млн. рублей, из них:</w:t>
      </w:r>
    </w:p>
    <w:p w:rsidR="000258AB" w:rsidRDefault="000258AB">
      <w:pPr>
        <w:pStyle w:val="ConsPlusNormal"/>
        <w:jc w:val="both"/>
      </w:pPr>
      <w:r>
        <w:t xml:space="preserve">(в ред. </w:t>
      </w:r>
      <w:hyperlink r:id="rId404"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2019 году - 27 259,708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3 086,027 млн. рублей, за счет неиспользованного остатка средств областного бюджета предыдущего года в сумме 528,018 млн. рублей;</w:t>
      </w:r>
    </w:p>
    <w:p w:rsidR="000258AB" w:rsidRDefault="000258AB">
      <w:pPr>
        <w:pStyle w:val="ConsPlusNormal"/>
        <w:jc w:val="both"/>
      </w:pPr>
      <w:r>
        <w:t xml:space="preserve">(в ред. Постановлений Правительства Самарской области от 14.05.2019 </w:t>
      </w:r>
      <w:hyperlink r:id="rId405" w:history="1">
        <w:r>
          <w:rPr>
            <w:color w:val="0000FF"/>
          </w:rPr>
          <w:t>N 294</w:t>
        </w:r>
      </w:hyperlink>
      <w:r>
        <w:t xml:space="preserve">, от 26.08.2019 </w:t>
      </w:r>
      <w:hyperlink r:id="rId406" w:history="1">
        <w:r>
          <w:rPr>
            <w:color w:val="0000FF"/>
          </w:rPr>
          <w:t>N 591</w:t>
        </w:r>
      </w:hyperlink>
      <w:r>
        <w:t xml:space="preserve">, от 09.10.2019 </w:t>
      </w:r>
      <w:hyperlink r:id="rId407" w:history="1">
        <w:r>
          <w:rPr>
            <w:color w:val="0000FF"/>
          </w:rPr>
          <w:t>N 705</w:t>
        </w:r>
      </w:hyperlink>
      <w:r>
        <w:t xml:space="preserve">, от 13.12.2019 </w:t>
      </w:r>
      <w:hyperlink r:id="rId408" w:history="1">
        <w:r>
          <w:rPr>
            <w:color w:val="0000FF"/>
          </w:rPr>
          <w:t>N 922</w:t>
        </w:r>
      </w:hyperlink>
      <w:r>
        <w:t xml:space="preserve">, от 25.12.2019 </w:t>
      </w:r>
      <w:hyperlink r:id="rId409" w:history="1">
        <w:r>
          <w:rPr>
            <w:color w:val="0000FF"/>
          </w:rPr>
          <w:t>N 990</w:t>
        </w:r>
      </w:hyperlink>
      <w:r>
        <w:t xml:space="preserve">, от 01.04.2020 </w:t>
      </w:r>
      <w:hyperlink r:id="rId410" w:history="1">
        <w:r>
          <w:rPr>
            <w:color w:val="0000FF"/>
          </w:rPr>
          <w:t>N 204</w:t>
        </w:r>
      </w:hyperlink>
      <w:r>
        <w:t>)</w:t>
      </w:r>
    </w:p>
    <w:p w:rsidR="000258AB" w:rsidRDefault="000258AB">
      <w:pPr>
        <w:pStyle w:val="ConsPlusNormal"/>
        <w:spacing w:before="220"/>
        <w:ind w:firstLine="540"/>
        <w:jc w:val="both"/>
      </w:pPr>
      <w:r>
        <w:t xml:space="preserve">в 2020 году - 31 509,475 млн. рублей, в том числе за счет средств областного бюджета, </w:t>
      </w:r>
      <w:r>
        <w:lastRenderedPageBreak/>
        <w:t>формируемых за счет планируемых к поступлению в областной бюджет в соответствии с действующим законодательством средств федерального бюджета, в сумме 5 849,344 млн. рублей, в том числе за счет неиспользованного остатка средств областного бюджета предыдущего года в сумме 122,518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предыдущего года в сумме 6,195 млн. рублей;</w:t>
      </w:r>
    </w:p>
    <w:p w:rsidR="000258AB" w:rsidRDefault="000258AB">
      <w:pPr>
        <w:pStyle w:val="ConsPlusNormal"/>
        <w:jc w:val="both"/>
      </w:pPr>
      <w:r>
        <w:t xml:space="preserve">(в ред. Постановлений Правительства Самарской области от 24.08.2020 </w:t>
      </w:r>
      <w:hyperlink r:id="rId411" w:history="1">
        <w:r>
          <w:rPr>
            <w:color w:val="0000FF"/>
          </w:rPr>
          <w:t>N 622</w:t>
        </w:r>
      </w:hyperlink>
      <w:r>
        <w:t xml:space="preserve">, от 16.09.2020 </w:t>
      </w:r>
      <w:hyperlink r:id="rId412" w:history="1">
        <w:r>
          <w:rPr>
            <w:color w:val="0000FF"/>
          </w:rPr>
          <w:t>N 697</w:t>
        </w:r>
      </w:hyperlink>
      <w:r>
        <w:t xml:space="preserve">, от 20.10.2020 </w:t>
      </w:r>
      <w:hyperlink r:id="rId413" w:history="1">
        <w:r>
          <w:rPr>
            <w:color w:val="0000FF"/>
          </w:rPr>
          <w:t>N 808</w:t>
        </w:r>
      </w:hyperlink>
      <w:r>
        <w:t xml:space="preserve">, от 30.10.2020 </w:t>
      </w:r>
      <w:hyperlink r:id="rId414" w:history="1">
        <w:r>
          <w:rPr>
            <w:color w:val="0000FF"/>
          </w:rPr>
          <w:t>N 846</w:t>
        </w:r>
      </w:hyperlink>
      <w:r>
        <w:t xml:space="preserve">, от 11.11.2020 </w:t>
      </w:r>
      <w:hyperlink r:id="rId415" w:history="1">
        <w:r>
          <w:rPr>
            <w:color w:val="0000FF"/>
          </w:rPr>
          <w:t>N 868</w:t>
        </w:r>
      </w:hyperlink>
      <w:r>
        <w:t xml:space="preserve">, от 03.12.2020 </w:t>
      </w:r>
      <w:hyperlink r:id="rId416" w:history="1">
        <w:r>
          <w:rPr>
            <w:color w:val="0000FF"/>
          </w:rPr>
          <w:t>N 960</w:t>
        </w:r>
      </w:hyperlink>
      <w:r>
        <w:t xml:space="preserve">, от 03.12.2020 </w:t>
      </w:r>
      <w:hyperlink r:id="rId417" w:history="1">
        <w:r>
          <w:rPr>
            <w:color w:val="0000FF"/>
          </w:rPr>
          <w:t>N 962</w:t>
        </w:r>
      </w:hyperlink>
      <w:r>
        <w:t xml:space="preserve">, от 22.12.2020 </w:t>
      </w:r>
      <w:hyperlink r:id="rId418" w:history="1">
        <w:r>
          <w:rPr>
            <w:color w:val="0000FF"/>
          </w:rPr>
          <w:t>N 1066</w:t>
        </w:r>
      </w:hyperlink>
      <w:r>
        <w:t>)</w:t>
      </w:r>
    </w:p>
    <w:p w:rsidR="000258AB" w:rsidRDefault="000258AB">
      <w:pPr>
        <w:pStyle w:val="ConsPlusNormal"/>
        <w:spacing w:before="220"/>
        <w:ind w:firstLine="540"/>
        <w:jc w:val="both"/>
      </w:pPr>
      <w:r>
        <w:t xml:space="preserve">в 2021 году - 28 973,907 млн. рублей </w:t>
      </w:r>
      <w:hyperlink w:anchor="P898" w:history="1">
        <w:r>
          <w:rPr>
            <w:color w:val="0000FF"/>
          </w:rPr>
          <w:t>&lt;6&gt;</w:t>
        </w:r>
      </w:hyperlink>
      <w:r>
        <w:t>,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4 688,632 млн. рублей;</w:t>
      </w:r>
    </w:p>
    <w:p w:rsidR="000258AB" w:rsidRDefault="000258AB">
      <w:pPr>
        <w:pStyle w:val="ConsPlusNormal"/>
        <w:jc w:val="both"/>
      </w:pPr>
      <w:r>
        <w:t xml:space="preserve">(в ред. </w:t>
      </w:r>
      <w:hyperlink r:id="rId419"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 xml:space="preserve">в 2022 году - 30 357,968 млн. рублей </w:t>
      </w:r>
      <w:hyperlink w:anchor="P900" w:history="1">
        <w:r>
          <w:rPr>
            <w:color w:val="0000FF"/>
          </w:rPr>
          <w:t>&lt;7&gt;</w:t>
        </w:r>
      </w:hyperlink>
      <w:r>
        <w:t>,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4 636,614 млн. рублей;</w:t>
      </w:r>
    </w:p>
    <w:p w:rsidR="000258AB" w:rsidRDefault="000258AB">
      <w:pPr>
        <w:pStyle w:val="ConsPlusNormal"/>
        <w:jc w:val="both"/>
      </w:pPr>
      <w:r>
        <w:t xml:space="preserve">(в ред. </w:t>
      </w:r>
      <w:hyperlink r:id="rId420"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 xml:space="preserve">в 2023 году - 29 228,052 млн. рублей </w:t>
      </w:r>
      <w:hyperlink w:anchor="P903" w:history="1">
        <w:r>
          <w:rPr>
            <w:color w:val="0000FF"/>
          </w:rPr>
          <w:t>&lt;9&gt;</w:t>
        </w:r>
      </w:hyperlink>
      <w:r>
        <w:t>,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4 659,225 млн. рублей.</w:t>
      </w:r>
    </w:p>
    <w:p w:rsidR="000258AB" w:rsidRDefault="000258AB">
      <w:pPr>
        <w:pStyle w:val="ConsPlusNormal"/>
        <w:jc w:val="both"/>
      </w:pPr>
      <w:r>
        <w:t xml:space="preserve">(абзац введен </w:t>
      </w:r>
      <w:hyperlink r:id="rId421" w:history="1">
        <w:r>
          <w:rPr>
            <w:color w:val="0000FF"/>
          </w:rPr>
          <w:t>Постановлением</w:t>
        </w:r>
      </w:hyperlink>
      <w:r>
        <w:t xml:space="preserve"> Правительства Самарской области от 10.02.2021 N 62)</w:t>
      </w:r>
    </w:p>
    <w:p w:rsidR="000258AB" w:rsidRDefault="000258AB">
      <w:pPr>
        <w:pStyle w:val="ConsPlusNormal"/>
        <w:spacing w:before="220"/>
        <w:ind w:firstLine="540"/>
        <w:jc w:val="both"/>
      </w:pPr>
      <w:hyperlink w:anchor="P16417" w:history="1">
        <w:r>
          <w:rPr>
            <w:color w:val="0000FF"/>
          </w:rPr>
          <w:t>Распределение</w:t>
        </w:r>
      </w:hyperlink>
      <w:r>
        <w:t xml:space="preserve"> объемов бюджетных ассигнований, предусматриваемых соответствующим главным распорядителям средств областного бюджета на реализацию I этапа Государственной программы, представлено в приложении 11 к Государственной программе.</w:t>
      </w:r>
    </w:p>
    <w:p w:rsidR="000258AB" w:rsidRDefault="000258AB">
      <w:pPr>
        <w:pStyle w:val="ConsPlusNormal"/>
        <w:spacing w:before="220"/>
        <w:ind w:firstLine="540"/>
        <w:jc w:val="both"/>
      </w:pPr>
      <w:hyperlink w:anchor="P22431" w:history="1">
        <w:r>
          <w:rPr>
            <w:color w:val="0000FF"/>
          </w:rPr>
          <w:t>Распределение</w:t>
        </w:r>
      </w:hyperlink>
      <w:r>
        <w:t xml:space="preserve"> объемов бюджетных ассигнований, предусматриваемых соответствующим главным распорядителям средств областного бюджета на реализацию II этапа Государственной программы, представлено в приложении 23 к Государственной программе.</w:t>
      </w:r>
    </w:p>
    <w:p w:rsidR="000258AB" w:rsidRDefault="000258AB">
      <w:pPr>
        <w:pStyle w:val="ConsPlusNormal"/>
        <w:spacing w:before="220"/>
        <w:ind w:firstLine="540"/>
        <w:jc w:val="both"/>
      </w:pPr>
      <w:r>
        <w:t>Ресурсное обеспечение реализации Государственной программы за счет средств федерального и областного бюджетов, планируемое с учетом ситуации в финансово-бюджетной сфере на федеральном и региональном уровнях,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Государственной программы, подлежит ежегодному уточнению в рамках бюджетного цикла.</w:t>
      </w:r>
    </w:p>
    <w:p w:rsidR="000258AB" w:rsidRDefault="000258AB">
      <w:pPr>
        <w:pStyle w:val="ConsPlusNormal"/>
        <w:spacing w:before="220"/>
        <w:ind w:firstLine="540"/>
        <w:jc w:val="both"/>
      </w:pPr>
      <w:r>
        <w:t>--------------------------------</w:t>
      </w:r>
    </w:p>
    <w:p w:rsidR="000258AB" w:rsidRDefault="000258AB">
      <w:pPr>
        <w:pStyle w:val="ConsPlusNormal"/>
        <w:spacing w:before="220"/>
        <w:ind w:firstLine="540"/>
        <w:jc w:val="both"/>
      </w:pPr>
      <w:bookmarkStart w:id="9" w:name="P893"/>
      <w:bookmarkEnd w:id="9"/>
      <w:r>
        <w:t>&lt;1&gt; Объем бюджетных ассигнований, превышающий в 2014 году 6 396,91 млн. рублей, предусматривается отдельными постановлениями Правительства Самарской области.</w:t>
      </w:r>
    </w:p>
    <w:p w:rsidR="000258AB" w:rsidRDefault="000258AB">
      <w:pPr>
        <w:pStyle w:val="ConsPlusNormal"/>
        <w:spacing w:before="220"/>
        <w:ind w:firstLine="540"/>
        <w:jc w:val="both"/>
      </w:pPr>
      <w:bookmarkStart w:id="10" w:name="P894"/>
      <w:bookmarkEnd w:id="10"/>
      <w:r>
        <w:t>&lt;2&gt; Объем бюджетных ассигнований, превышающий в 2015 году 11 231,579 млн. рублей, предусматривается отдельными постановлениями Правительства Самарской области.</w:t>
      </w:r>
    </w:p>
    <w:p w:rsidR="000258AB" w:rsidRDefault="000258AB">
      <w:pPr>
        <w:pStyle w:val="ConsPlusNormal"/>
        <w:spacing w:before="220"/>
        <w:ind w:firstLine="540"/>
        <w:jc w:val="both"/>
      </w:pPr>
      <w:bookmarkStart w:id="11" w:name="P895"/>
      <w:bookmarkEnd w:id="11"/>
      <w:r>
        <w:t>&lt;3&gt; Объем бюджетных ассигнований, превышающий в 2017 году 20 632,373 млн. рублей, предусматривается отдельными постановлениями Правительства Самарской области.</w:t>
      </w:r>
    </w:p>
    <w:p w:rsidR="000258AB" w:rsidRDefault="000258AB">
      <w:pPr>
        <w:pStyle w:val="ConsPlusNormal"/>
        <w:spacing w:before="220"/>
        <w:ind w:firstLine="540"/>
        <w:jc w:val="both"/>
      </w:pPr>
      <w:bookmarkStart w:id="12" w:name="P896"/>
      <w:bookmarkEnd w:id="12"/>
      <w:r>
        <w:t>&lt;4&gt; Объем бюджетных ассигнований, превышающий в 2018 году 23 429,994 млн. рублей, предусматривается отдельными постановлениями Правительства Самарской области.</w:t>
      </w:r>
    </w:p>
    <w:p w:rsidR="000258AB" w:rsidRDefault="000258AB">
      <w:pPr>
        <w:pStyle w:val="ConsPlusNormal"/>
        <w:spacing w:before="220"/>
        <w:ind w:firstLine="540"/>
        <w:jc w:val="both"/>
      </w:pPr>
      <w:r>
        <w:t xml:space="preserve">&lt;5&gt; Сноска утратила силу. - </w:t>
      </w:r>
      <w:hyperlink r:id="rId422" w:history="1">
        <w:r>
          <w:rPr>
            <w:color w:val="0000FF"/>
          </w:rPr>
          <w:t>Постановление</w:t>
        </w:r>
      </w:hyperlink>
      <w:r>
        <w:t xml:space="preserve"> Правительства Самарской области от 01.04.2020 N 204.</w:t>
      </w:r>
    </w:p>
    <w:p w:rsidR="000258AB" w:rsidRDefault="000258AB">
      <w:pPr>
        <w:pStyle w:val="ConsPlusNormal"/>
        <w:spacing w:before="220"/>
        <w:ind w:firstLine="540"/>
        <w:jc w:val="both"/>
      </w:pPr>
      <w:bookmarkStart w:id="13" w:name="P898"/>
      <w:bookmarkEnd w:id="13"/>
      <w:r>
        <w:lastRenderedPageBreak/>
        <w:t>&lt;6&gt; Объем бюджетных ассигнований, превышающий в 2021 году 28 546,935 млн. рублей, предусматривается отдельным постановлением Правительства Самарской области.</w:t>
      </w:r>
    </w:p>
    <w:p w:rsidR="000258AB" w:rsidRDefault="000258AB">
      <w:pPr>
        <w:pStyle w:val="ConsPlusNormal"/>
        <w:jc w:val="both"/>
      </w:pPr>
      <w:r>
        <w:t xml:space="preserve">(сноска в ред. </w:t>
      </w:r>
      <w:hyperlink r:id="rId423"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bookmarkStart w:id="14" w:name="P900"/>
      <w:bookmarkEnd w:id="14"/>
      <w:r>
        <w:t>&lt;7&gt; Объем бюджетных ассигнований, превышающий в 2022 году 28 315,944 млн. рублей, предусматривается отдельным постановлением Правительства Самарской области.</w:t>
      </w:r>
    </w:p>
    <w:p w:rsidR="000258AB" w:rsidRDefault="000258AB">
      <w:pPr>
        <w:pStyle w:val="ConsPlusNormal"/>
        <w:jc w:val="both"/>
      </w:pPr>
      <w:r>
        <w:t xml:space="preserve">(сноска в ред. </w:t>
      </w:r>
      <w:hyperlink r:id="rId424"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 xml:space="preserve">&lt;8&gt; Сноска утратила силу. - </w:t>
      </w:r>
      <w:hyperlink r:id="rId425" w:history="1">
        <w:r>
          <w:rPr>
            <w:color w:val="0000FF"/>
          </w:rPr>
          <w:t>Постановление</w:t>
        </w:r>
      </w:hyperlink>
      <w:r>
        <w:t xml:space="preserve"> Правительства Самарской области от 10.07.2020 N 482.</w:t>
      </w:r>
    </w:p>
    <w:p w:rsidR="000258AB" w:rsidRDefault="000258AB">
      <w:pPr>
        <w:pStyle w:val="ConsPlusNormal"/>
        <w:spacing w:before="220"/>
        <w:ind w:firstLine="540"/>
        <w:jc w:val="both"/>
      </w:pPr>
      <w:bookmarkStart w:id="15" w:name="P903"/>
      <w:bookmarkEnd w:id="15"/>
      <w:r>
        <w:t>&lt;9&gt; Объем бюджетных ассигнований, превышающий в 2023 году 28 892,426 млн. рублей, предусматривается отдельным постановлением Правительства Самарской области.</w:t>
      </w:r>
    </w:p>
    <w:p w:rsidR="000258AB" w:rsidRDefault="000258AB">
      <w:pPr>
        <w:pStyle w:val="ConsPlusNormal"/>
        <w:jc w:val="both"/>
      </w:pPr>
      <w:r>
        <w:t xml:space="preserve">(сноска введена </w:t>
      </w:r>
      <w:hyperlink r:id="rId426" w:history="1">
        <w:r>
          <w:rPr>
            <w:color w:val="0000FF"/>
          </w:rPr>
          <w:t>Постановлением</w:t>
        </w:r>
      </w:hyperlink>
      <w:r>
        <w:t xml:space="preserve"> Правительства Самарской области от 10.02.2021 N 62)</w:t>
      </w:r>
    </w:p>
    <w:p w:rsidR="000258AB" w:rsidRDefault="000258AB">
      <w:pPr>
        <w:pStyle w:val="ConsPlusNormal"/>
        <w:jc w:val="both"/>
      </w:pPr>
    </w:p>
    <w:p w:rsidR="000258AB" w:rsidRDefault="000258AB">
      <w:pPr>
        <w:pStyle w:val="ConsPlusTitle"/>
        <w:jc w:val="center"/>
        <w:outlineLvl w:val="1"/>
      </w:pPr>
      <w:r>
        <w:t>7. Методика комплексной оценки эффективности</w:t>
      </w:r>
    </w:p>
    <w:p w:rsidR="000258AB" w:rsidRDefault="000258AB">
      <w:pPr>
        <w:pStyle w:val="ConsPlusTitle"/>
        <w:jc w:val="center"/>
      </w:pPr>
      <w:r>
        <w:t>реализации Государственной программы</w:t>
      </w:r>
    </w:p>
    <w:p w:rsidR="000258AB" w:rsidRDefault="000258AB">
      <w:pPr>
        <w:pStyle w:val="ConsPlusNormal"/>
        <w:jc w:val="both"/>
      </w:pPr>
    </w:p>
    <w:p w:rsidR="000258AB" w:rsidRDefault="000258AB">
      <w:pPr>
        <w:pStyle w:val="ConsPlusNormal"/>
        <w:ind w:firstLine="540"/>
        <w:jc w:val="both"/>
      </w:pPr>
      <w:hyperlink w:anchor="P16494" w:history="1">
        <w:r>
          <w:rPr>
            <w:color w:val="0000FF"/>
          </w:rPr>
          <w:t>Методика</w:t>
        </w:r>
      </w:hyperlink>
      <w:r>
        <w:t xml:space="preserve"> комплексной оценки эффективности реализации настоящей Государственной программы приведена в приложении 12 к настоящей Государственной программе.</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1</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16" w:name="P921"/>
      <w:bookmarkEnd w:id="16"/>
      <w:r>
        <w:t>ПОДПРОГРАММА</w:t>
      </w:r>
    </w:p>
    <w:p w:rsidR="000258AB" w:rsidRDefault="000258AB">
      <w:pPr>
        <w:pStyle w:val="ConsPlusTitle"/>
        <w:jc w:val="center"/>
      </w:pPr>
      <w:r>
        <w:t>"ПРОФИЛАКТИКА ЗАБОЛЕВАНИЙ И ФОРМИРОВАНИЕ ЗДОРОВОГО</w:t>
      </w:r>
    </w:p>
    <w:p w:rsidR="000258AB" w:rsidRDefault="000258AB">
      <w:pPr>
        <w:pStyle w:val="ConsPlusTitle"/>
        <w:jc w:val="center"/>
      </w:pPr>
      <w:r>
        <w:t>ОБРАЗА ЖИЗНИ. РАЗВИТИЕ ПЕРВИЧНОЙ</w:t>
      </w:r>
    </w:p>
    <w:p w:rsidR="000258AB" w:rsidRDefault="000258AB">
      <w:pPr>
        <w:pStyle w:val="ConsPlusTitle"/>
        <w:jc w:val="center"/>
      </w:pPr>
      <w:r>
        <w:t>МЕДИКО-САНИТАРНОЙ ПОМОЩИ" НА 2014 - 2023 ГОДЫ</w:t>
      </w:r>
    </w:p>
    <w:p w:rsidR="000258AB" w:rsidRDefault="000258AB">
      <w:pPr>
        <w:pStyle w:val="ConsPlusTitle"/>
        <w:jc w:val="center"/>
      </w:pPr>
      <w:r>
        <w:t>(далее - Подпрограмма)</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(в ред. Постановлений Правительства Самарской области</w:t>
            </w:r>
          </w:p>
          <w:p w:rsidR="000258AB" w:rsidRDefault="000258AB">
            <w:pPr>
              <w:pStyle w:val="ConsPlusNormal"/>
              <w:jc w:val="center"/>
            </w:pPr>
            <w:r>
              <w:rPr>
                <w:color w:val="392C69"/>
              </w:rPr>
              <w:t xml:space="preserve">от 23.04.2014 </w:t>
            </w:r>
            <w:hyperlink r:id="rId427" w:history="1">
              <w:r>
                <w:rPr>
                  <w:color w:val="0000FF"/>
                </w:rPr>
                <w:t>N 213</w:t>
              </w:r>
            </w:hyperlink>
            <w:r>
              <w:rPr>
                <w:color w:val="392C69"/>
              </w:rPr>
              <w:t xml:space="preserve">, от 02.02.2015 </w:t>
            </w:r>
            <w:hyperlink r:id="rId428" w:history="1">
              <w:r>
                <w:rPr>
                  <w:color w:val="0000FF"/>
                </w:rPr>
                <w:t>N 32</w:t>
              </w:r>
            </w:hyperlink>
            <w:r>
              <w:rPr>
                <w:color w:val="392C69"/>
              </w:rPr>
              <w:t xml:space="preserve">, от 01.04.2015 </w:t>
            </w:r>
            <w:hyperlink r:id="rId429" w:history="1">
              <w:r>
                <w:rPr>
                  <w:color w:val="0000FF"/>
                </w:rPr>
                <w:t>N 157</w:t>
              </w:r>
            </w:hyperlink>
            <w:r>
              <w:rPr>
                <w:color w:val="392C69"/>
              </w:rPr>
              <w:t>,</w:t>
            </w:r>
          </w:p>
          <w:p w:rsidR="000258AB" w:rsidRDefault="000258AB">
            <w:pPr>
              <w:pStyle w:val="ConsPlusNormal"/>
              <w:jc w:val="center"/>
            </w:pPr>
            <w:r>
              <w:rPr>
                <w:color w:val="392C69"/>
              </w:rPr>
              <w:t xml:space="preserve">от 14.05.2015 </w:t>
            </w:r>
            <w:hyperlink r:id="rId430" w:history="1">
              <w:r>
                <w:rPr>
                  <w:color w:val="0000FF"/>
                </w:rPr>
                <w:t>N 260</w:t>
              </w:r>
            </w:hyperlink>
            <w:r>
              <w:rPr>
                <w:color w:val="392C69"/>
              </w:rPr>
              <w:t xml:space="preserve">, от 06.08.2015 </w:t>
            </w:r>
            <w:hyperlink r:id="rId431" w:history="1">
              <w:r>
                <w:rPr>
                  <w:color w:val="0000FF"/>
                </w:rPr>
                <w:t>N 495</w:t>
              </w:r>
            </w:hyperlink>
            <w:r>
              <w:rPr>
                <w:color w:val="392C69"/>
              </w:rPr>
              <w:t xml:space="preserve">, от 28.12.2015 </w:t>
            </w:r>
            <w:hyperlink r:id="rId432" w:history="1">
              <w:r>
                <w:rPr>
                  <w:color w:val="0000FF"/>
                </w:rPr>
                <w:t>N 888</w:t>
              </w:r>
            </w:hyperlink>
            <w:r>
              <w:rPr>
                <w:color w:val="392C69"/>
              </w:rPr>
              <w:t>,</w:t>
            </w:r>
          </w:p>
          <w:p w:rsidR="000258AB" w:rsidRDefault="000258AB">
            <w:pPr>
              <w:pStyle w:val="ConsPlusNormal"/>
              <w:jc w:val="center"/>
            </w:pPr>
            <w:r>
              <w:rPr>
                <w:color w:val="392C69"/>
              </w:rPr>
              <w:t xml:space="preserve">от 24.02.2016 </w:t>
            </w:r>
            <w:hyperlink r:id="rId433" w:history="1">
              <w:r>
                <w:rPr>
                  <w:color w:val="0000FF"/>
                </w:rPr>
                <w:t>N 75</w:t>
              </w:r>
            </w:hyperlink>
            <w:r>
              <w:rPr>
                <w:color w:val="392C69"/>
              </w:rPr>
              <w:t xml:space="preserve">, от 13.05.2016 </w:t>
            </w:r>
            <w:hyperlink r:id="rId434" w:history="1">
              <w:r>
                <w:rPr>
                  <w:color w:val="0000FF"/>
                </w:rPr>
                <w:t>N 246</w:t>
              </w:r>
            </w:hyperlink>
            <w:r>
              <w:rPr>
                <w:color w:val="392C69"/>
              </w:rPr>
              <w:t xml:space="preserve">, от 15.07.2016 </w:t>
            </w:r>
            <w:hyperlink r:id="rId435" w:history="1">
              <w:r>
                <w:rPr>
                  <w:color w:val="0000FF"/>
                </w:rPr>
                <w:t>N 384</w:t>
              </w:r>
            </w:hyperlink>
            <w:r>
              <w:rPr>
                <w:color w:val="392C69"/>
              </w:rPr>
              <w:t>,</w:t>
            </w:r>
          </w:p>
          <w:p w:rsidR="000258AB" w:rsidRDefault="000258AB">
            <w:pPr>
              <w:pStyle w:val="ConsPlusNormal"/>
              <w:jc w:val="center"/>
            </w:pPr>
            <w:r>
              <w:rPr>
                <w:color w:val="392C69"/>
              </w:rPr>
              <w:t xml:space="preserve">от 09.12.2016 </w:t>
            </w:r>
            <w:hyperlink r:id="rId436" w:history="1">
              <w:r>
                <w:rPr>
                  <w:color w:val="0000FF"/>
                </w:rPr>
                <w:t>N 720</w:t>
              </w:r>
            </w:hyperlink>
            <w:r>
              <w:rPr>
                <w:color w:val="392C69"/>
              </w:rPr>
              <w:t xml:space="preserve">, от 30.12.2016 </w:t>
            </w:r>
            <w:hyperlink r:id="rId437" w:history="1">
              <w:r>
                <w:rPr>
                  <w:color w:val="0000FF"/>
                </w:rPr>
                <w:t>N 853</w:t>
              </w:r>
            </w:hyperlink>
            <w:r>
              <w:rPr>
                <w:color w:val="392C69"/>
              </w:rPr>
              <w:t xml:space="preserve">, от 06.03.2017 </w:t>
            </w:r>
            <w:hyperlink r:id="rId438" w:history="1">
              <w:r>
                <w:rPr>
                  <w:color w:val="0000FF"/>
                </w:rPr>
                <w:t>N 138</w:t>
              </w:r>
            </w:hyperlink>
            <w:r>
              <w:rPr>
                <w:color w:val="392C69"/>
              </w:rPr>
              <w:t>,</w:t>
            </w:r>
          </w:p>
          <w:p w:rsidR="000258AB" w:rsidRDefault="000258AB">
            <w:pPr>
              <w:pStyle w:val="ConsPlusNormal"/>
              <w:jc w:val="center"/>
            </w:pPr>
            <w:r>
              <w:rPr>
                <w:color w:val="392C69"/>
              </w:rPr>
              <w:t xml:space="preserve">от 05.06.2017 </w:t>
            </w:r>
            <w:hyperlink r:id="rId439" w:history="1">
              <w:r>
                <w:rPr>
                  <w:color w:val="0000FF"/>
                </w:rPr>
                <w:t>N 367</w:t>
              </w:r>
            </w:hyperlink>
            <w:r>
              <w:rPr>
                <w:color w:val="392C69"/>
              </w:rPr>
              <w:t xml:space="preserve">, от 12.09.2017 </w:t>
            </w:r>
            <w:hyperlink r:id="rId440" w:history="1">
              <w:r>
                <w:rPr>
                  <w:color w:val="0000FF"/>
                </w:rPr>
                <w:t>N 586</w:t>
              </w:r>
            </w:hyperlink>
            <w:r>
              <w:rPr>
                <w:color w:val="392C69"/>
              </w:rPr>
              <w:t xml:space="preserve">, от 14.12.2017 </w:t>
            </w:r>
            <w:hyperlink r:id="rId441" w:history="1">
              <w:r>
                <w:rPr>
                  <w:color w:val="0000FF"/>
                </w:rPr>
                <w:t>N 823</w:t>
              </w:r>
            </w:hyperlink>
            <w:r>
              <w:rPr>
                <w:color w:val="392C69"/>
              </w:rPr>
              <w:t>,</w:t>
            </w:r>
          </w:p>
          <w:p w:rsidR="000258AB" w:rsidRDefault="000258AB">
            <w:pPr>
              <w:pStyle w:val="ConsPlusNormal"/>
              <w:jc w:val="center"/>
            </w:pPr>
            <w:r>
              <w:rPr>
                <w:color w:val="392C69"/>
              </w:rPr>
              <w:t xml:space="preserve">от 23.01.2018 </w:t>
            </w:r>
            <w:hyperlink r:id="rId442" w:history="1">
              <w:r>
                <w:rPr>
                  <w:color w:val="0000FF"/>
                </w:rPr>
                <w:t>N 30</w:t>
              </w:r>
            </w:hyperlink>
            <w:r>
              <w:rPr>
                <w:color w:val="392C69"/>
              </w:rPr>
              <w:t xml:space="preserve">, от 16.03.2018 </w:t>
            </w:r>
            <w:hyperlink r:id="rId443" w:history="1">
              <w:r>
                <w:rPr>
                  <w:color w:val="0000FF"/>
                </w:rPr>
                <w:t>N 142</w:t>
              </w:r>
            </w:hyperlink>
            <w:r>
              <w:rPr>
                <w:color w:val="392C69"/>
              </w:rPr>
              <w:t xml:space="preserve">, от 06.07.2018 </w:t>
            </w:r>
            <w:hyperlink r:id="rId444" w:history="1">
              <w:r>
                <w:rPr>
                  <w:color w:val="0000FF"/>
                </w:rPr>
                <w:t>N 383</w:t>
              </w:r>
            </w:hyperlink>
            <w:r>
              <w:rPr>
                <w:color w:val="392C69"/>
              </w:rPr>
              <w:t>,</w:t>
            </w:r>
          </w:p>
          <w:p w:rsidR="000258AB" w:rsidRDefault="000258AB">
            <w:pPr>
              <w:pStyle w:val="ConsPlusNormal"/>
              <w:jc w:val="center"/>
            </w:pPr>
            <w:r>
              <w:rPr>
                <w:color w:val="392C69"/>
              </w:rPr>
              <w:t xml:space="preserve">от 05.09.2018 </w:t>
            </w:r>
            <w:hyperlink r:id="rId445" w:history="1">
              <w:r>
                <w:rPr>
                  <w:color w:val="0000FF"/>
                </w:rPr>
                <w:t>N 531</w:t>
              </w:r>
            </w:hyperlink>
            <w:r>
              <w:rPr>
                <w:color w:val="392C69"/>
              </w:rPr>
              <w:t xml:space="preserve">, от 07.11.2018 </w:t>
            </w:r>
            <w:hyperlink r:id="rId446" w:history="1">
              <w:r>
                <w:rPr>
                  <w:color w:val="0000FF"/>
                </w:rPr>
                <w:t>N 655</w:t>
              </w:r>
            </w:hyperlink>
            <w:r>
              <w:rPr>
                <w:color w:val="392C69"/>
              </w:rPr>
              <w:t xml:space="preserve">, от 19.12.2018 </w:t>
            </w:r>
            <w:hyperlink r:id="rId447" w:history="1">
              <w:r>
                <w:rPr>
                  <w:color w:val="0000FF"/>
                </w:rPr>
                <w:t>N 799</w:t>
              </w:r>
            </w:hyperlink>
            <w:r>
              <w:rPr>
                <w:color w:val="392C69"/>
              </w:rPr>
              <w:t>,</w:t>
            </w:r>
          </w:p>
          <w:p w:rsidR="000258AB" w:rsidRDefault="000258AB">
            <w:pPr>
              <w:pStyle w:val="ConsPlusNormal"/>
              <w:jc w:val="center"/>
            </w:pPr>
            <w:r>
              <w:rPr>
                <w:color w:val="392C69"/>
              </w:rPr>
              <w:t xml:space="preserve">от 01.02.2019 </w:t>
            </w:r>
            <w:hyperlink r:id="rId448" w:history="1">
              <w:r>
                <w:rPr>
                  <w:color w:val="0000FF"/>
                </w:rPr>
                <w:t>N 36</w:t>
              </w:r>
            </w:hyperlink>
            <w:r>
              <w:rPr>
                <w:color w:val="392C69"/>
              </w:rPr>
              <w:t xml:space="preserve">, от 05.04.2019 </w:t>
            </w:r>
            <w:hyperlink r:id="rId449" w:history="1">
              <w:r>
                <w:rPr>
                  <w:color w:val="0000FF"/>
                </w:rPr>
                <w:t>N 201</w:t>
              </w:r>
            </w:hyperlink>
            <w:r>
              <w:rPr>
                <w:color w:val="392C69"/>
              </w:rPr>
              <w:t xml:space="preserve">, от 26.08.2019 </w:t>
            </w:r>
            <w:hyperlink r:id="rId450" w:history="1">
              <w:r>
                <w:rPr>
                  <w:color w:val="0000FF"/>
                </w:rPr>
                <w:t>N 591</w:t>
              </w:r>
            </w:hyperlink>
            <w:r>
              <w:rPr>
                <w:color w:val="392C69"/>
              </w:rPr>
              <w:t>,</w:t>
            </w:r>
          </w:p>
          <w:p w:rsidR="000258AB" w:rsidRDefault="000258AB">
            <w:pPr>
              <w:pStyle w:val="ConsPlusNormal"/>
              <w:jc w:val="center"/>
            </w:pPr>
            <w:r>
              <w:rPr>
                <w:color w:val="392C69"/>
              </w:rPr>
              <w:t xml:space="preserve">от 09.10.2019 </w:t>
            </w:r>
            <w:hyperlink r:id="rId451" w:history="1">
              <w:r>
                <w:rPr>
                  <w:color w:val="0000FF"/>
                </w:rPr>
                <w:t>N 705</w:t>
              </w:r>
            </w:hyperlink>
            <w:r>
              <w:rPr>
                <w:color w:val="392C69"/>
              </w:rPr>
              <w:t xml:space="preserve">, от 13.12.2019 </w:t>
            </w:r>
            <w:hyperlink r:id="rId452" w:history="1">
              <w:r>
                <w:rPr>
                  <w:color w:val="0000FF"/>
                </w:rPr>
                <w:t>N 922</w:t>
              </w:r>
            </w:hyperlink>
            <w:r>
              <w:rPr>
                <w:color w:val="392C69"/>
              </w:rPr>
              <w:t xml:space="preserve">, от 29.01.2020 </w:t>
            </w:r>
            <w:hyperlink r:id="rId453" w:history="1">
              <w:r>
                <w:rPr>
                  <w:color w:val="0000FF"/>
                </w:rPr>
                <w:t>N 42</w:t>
              </w:r>
            </w:hyperlink>
            <w:r>
              <w:rPr>
                <w:color w:val="392C69"/>
              </w:rPr>
              <w:t>,</w:t>
            </w:r>
          </w:p>
          <w:p w:rsidR="000258AB" w:rsidRDefault="000258AB">
            <w:pPr>
              <w:pStyle w:val="ConsPlusNormal"/>
              <w:jc w:val="center"/>
            </w:pPr>
            <w:r>
              <w:rPr>
                <w:color w:val="392C69"/>
              </w:rPr>
              <w:t xml:space="preserve">от 01.04.2020 </w:t>
            </w:r>
            <w:hyperlink r:id="rId454" w:history="1">
              <w:r>
                <w:rPr>
                  <w:color w:val="0000FF"/>
                </w:rPr>
                <w:t>N 204</w:t>
              </w:r>
            </w:hyperlink>
            <w:r>
              <w:rPr>
                <w:color w:val="392C69"/>
              </w:rPr>
              <w:t xml:space="preserve">, от 10.07.2020 </w:t>
            </w:r>
            <w:hyperlink r:id="rId455" w:history="1">
              <w:r>
                <w:rPr>
                  <w:color w:val="0000FF"/>
                </w:rPr>
                <w:t>N 482</w:t>
              </w:r>
            </w:hyperlink>
            <w:r>
              <w:rPr>
                <w:color w:val="392C69"/>
              </w:rPr>
              <w:t xml:space="preserve">, от 13.08.2020 </w:t>
            </w:r>
            <w:hyperlink r:id="rId456" w:history="1">
              <w:r>
                <w:rPr>
                  <w:color w:val="0000FF"/>
                </w:rPr>
                <w:t>N 580</w:t>
              </w:r>
            </w:hyperlink>
            <w:r>
              <w:rPr>
                <w:color w:val="392C69"/>
              </w:rPr>
              <w:t>,</w:t>
            </w:r>
          </w:p>
          <w:p w:rsidR="000258AB" w:rsidRDefault="000258AB">
            <w:pPr>
              <w:pStyle w:val="ConsPlusNormal"/>
              <w:jc w:val="center"/>
            </w:pPr>
            <w:r>
              <w:rPr>
                <w:color w:val="392C69"/>
              </w:rPr>
              <w:t xml:space="preserve">от 24.08.2020 </w:t>
            </w:r>
            <w:hyperlink r:id="rId457" w:history="1">
              <w:r>
                <w:rPr>
                  <w:color w:val="0000FF"/>
                </w:rPr>
                <w:t>N 622</w:t>
              </w:r>
            </w:hyperlink>
            <w:r>
              <w:rPr>
                <w:color w:val="392C69"/>
              </w:rPr>
              <w:t xml:space="preserve">, от 16.09.2020 </w:t>
            </w:r>
            <w:hyperlink r:id="rId458" w:history="1">
              <w:r>
                <w:rPr>
                  <w:color w:val="0000FF"/>
                </w:rPr>
                <w:t>N 697</w:t>
              </w:r>
            </w:hyperlink>
            <w:r>
              <w:rPr>
                <w:color w:val="392C69"/>
              </w:rPr>
              <w:t xml:space="preserve">, от 20.10.2020 </w:t>
            </w:r>
            <w:hyperlink r:id="rId459" w:history="1">
              <w:r>
                <w:rPr>
                  <w:color w:val="0000FF"/>
                </w:rPr>
                <w:t>N 808</w:t>
              </w:r>
            </w:hyperlink>
            <w:r>
              <w:rPr>
                <w:color w:val="392C69"/>
              </w:rPr>
              <w:t>,</w:t>
            </w:r>
          </w:p>
          <w:p w:rsidR="000258AB" w:rsidRDefault="000258AB">
            <w:pPr>
              <w:pStyle w:val="ConsPlusNormal"/>
              <w:jc w:val="center"/>
            </w:pPr>
            <w:r>
              <w:rPr>
                <w:color w:val="392C69"/>
              </w:rPr>
              <w:t xml:space="preserve">от 30.10.2020 </w:t>
            </w:r>
            <w:hyperlink r:id="rId460" w:history="1">
              <w:r>
                <w:rPr>
                  <w:color w:val="0000FF"/>
                </w:rPr>
                <w:t>N 846</w:t>
              </w:r>
            </w:hyperlink>
            <w:r>
              <w:rPr>
                <w:color w:val="392C69"/>
              </w:rPr>
              <w:t xml:space="preserve">, от 22.12.2020 </w:t>
            </w:r>
            <w:hyperlink r:id="rId461" w:history="1">
              <w:r>
                <w:rPr>
                  <w:color w:val="0000FF"/>
                </w:rPr>
                <w:t>N 1066</w:t>
              </w:r>
            </w:hyperlink>
            <w:r>
              <w:rPr>
                <w:color w:val="392C69"/>
              </w:rPr>
              <w:t xml:space="preserve">, от 10.02.2021 </w:t>
            </w:r>
            <w:hyperlink r:id="rId462" w:history="1">
              <w:r>
                <w:rPr>
                  <w:color w:val="0000FF"/>
                </w:rPr>
                <w:t>N 62</w:t>
              </w:r>
            </w:hyperlink>
            <w:r>
              <w:rPr>
                <w:color w:val="392C69"/>
              </w:rPr>
              <w:t>,</w:t>
            </w:r>
          </w:p>
          <w:p w:rsidR="000258AB" w:rsidRDefault="000258AB">
            <w:pPr>
              <w:pStyle w:val="ConsPlusNormal"/>
              <w:jc w:val="center"/>
            </w:pPr>
            <w:r>
              <w:rPr>
                <w:color w:val="392C69"/>
              </w:rPr>
              <w:t xml:space="preserve">с изм., внесенными </w:t>
            </w:r>
            <w:hyperlink r:id="rId463" w:history="1">
              <w:r>
                <w:rPr>
                  <w:color w:val="0000FF"/>
                </w:rPr>
                <w:t>Решением</w:t>
              </w:r>
            </w:hyperlink>
            <w:r>
              <w:rPr>
                <w:color w:val="392C69"/>
              </w:rPr>
              <w:t xml:space="preserve"> Самарского областного суда от 16.04.2015)</w:t>
            </w:r>
          </w:p>
        </w:tc>
      </w:tr>
    </w:tbl>
    <w:p w:rsidR="000258AB" w:rsidRDefault="000258AB">
      <w:pPr>
        <w:pStyle w:val="ConsPlusNormal"/>
        <w:jc w:val="both"/>
      </w:pPr>
    </w:p>
    <w:p w:rsidR="000258AB" w:rsidRDefault="000258AB">
      <w:pPr>
        <w:pStyle w:val="ConsPlusTitle"/>
        <w:jc w:val="center"/>
        <w:outlineLvl w:val="2"/>
      </w:pPr>
      <w:r>
        <w:lastRenderedPageBreak/>
        <w:t>Паспорт Подпрограммы</w:t>
      </w:r>
    </w:p>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360"/>
        <w:gridCol w:w="5329"/>
      </w:tblGrid>
      <w:tr w:rsidR="000258AB">
        <w:tc>
          <w:tcPr>
            <w:tcW w:w="3345" w:type="dxa"/>
            <w:tcBorders>
              <w:top w:val="nil"/>
              <w:left w:val="nil"/>
              <w:bottom w:val="nil"/>
              <w:right w:val="nil"/>
            </w:tcBorders>
          </w:tcPr>
          <w:p w:rsidR="000258AB" w:rsidRDefault="000258AB">
            <w:pPr>
              <w:pStyle w:val="ConsPlusNormal"/>
            </w:pPr>
            <w:r>
              <w:t>НАИМЕНОВАНИЕ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 на 2014 - 2023 годы</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30.12.2016 </w:t>
            </w:r>
            <w:hyperlink r:id="rId464" w:history="1">
              <w:r>
                <w:rPr>
                  <w:color w:val="0000FF"/>
                </w:rPr>
                <w:t>N 853</w:t>
              </w:r>
            </w:hyperlink>
            <w:r>
              <w:t xml:space="preserve">, от 23.01.2018 </w:t>
            </w:r>
            <w:hyperlink r:id="rId465" w:history="1">
              <w:r>
                <w:rPr>
                  <w:color w:val="0000FF"/>
                </w:rPr>
                <w:t>N 30</w:t>
              </w:r>
            </w:hyperlink>
            <w:r>
              <w:t xml:space="preserve">, от 01.02.2019 </w:t>
            </w:r>
            <w:hyperlink r:id="rId466" w:history="1">
              <w:r>
                <w:rPr>
                  <w:color w:val="0000FF"/>
                </w:rPr>
                <w:t>N 36</w:t>
              </w:r>
            </w:hyperlink>
            <w:r>
              <w:t xml:space="preserve">, от 29.01.2020 </w:t>
            </w:r>
            <w:hyperlink r:id="rId467" w:history="1">
              <w:r>
                <w:rPr>
                  <w:color w:val="0000FF"/>
                </w:rPr>
                <w:t>N 42</w:t>
              </w:r>
            </w:hyperlink>
            <w:r>
              <w:t xml:space="preserve">, от 10.02.2021 </w:t>
            </w:r>
            <w:hyperlink r:id="rId468" w:history="1">
              <w:r>
                <w:rPr>
                  <w:color w:val="0000FF"/>
                </w:rPr>
                <w:t>N 62</w:t>
              </w:r>
            </w:hyperlink>
            <w:r>
              <w:t>)</w:t>
            </w:r>
          </w:p>
        </w:tc>
      </w:tr>
      <w:tr w:rsidR="000258AB">
        <w:tc>
          <w:tcPr>
            <w:tcW w:w="3345" w:type="dxa"/>
            <w:tcBorders>
              <w:top w:val="nil"/>
              <w:left w:val="nil"/>
              <w:bottom w:val="nil"/>
              <w:right w:val="nil"/>
            </w:tcBorders>
          </w:tcPr>
          <w:p w:rsidR="000258AB" w:rsidRDefault="000258AB">
            <w:pPr>
              <w:pStyle w:val="ConsPlusNormal"/>
            </w:pPr>
            <w:r>
              <w:t>ЦЕЛЬ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увеличение продолжительности активной жизни населения за счет формирования здорового образа жизни и профилактики заболеваний</w:t>
            </w:r>
          </w:p>
        </w:tc>
      </w:tr>
      <w:tr w:rsidR="000258AB">
        <w:tc>
          <w:tcPr>
            <w:tcW w:w="3345" w:type="dxa"/>
            <w:tcBorders>
              <w:top w:val="nil"/>
              <w:left w:val="nil"/>
              <w:bottom w:val="nil"/>
              <w:right w:val="nil"/>
            </w:tcBorders>
          </w:tcPr>
          <w:p w:rsidR="000258AB" w:rsidRDefault="000258AB">
            <w:pPr>
              <w:pStyle w:val="ConsPlusNormal"/>
            </w:pPr>
            <w:r>
              <w:t>ЗАДАЧИ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 xml:space="preserve">абзац утратил силу. - </w:t>
            </w:r>
            <w:hyperlink r:id="rId469" w:history="1">
              <w:r>
                <w:rPr>
                  <w:color w:val="0000FF"/>
                </w:rPr>
                <w:t>Постановление</w:t>
              </w:r>
            </w:hyperlink>
            <w:r>
              <w:t xml:space="preserve"> Правительства Самарской области от 30.12.2016 N 853;</w:t>
            </w:r>
          </w:p>
          <w:p w:rsidR="000258AB" w:rsidRDefault="000258AB">
            <w:pPr>
              <w:pStyle w:val="ConsPlusNormal"/>
              <w:jc w:val="both"/>
            </w:pPr>
            <w:r>
              <w:t>профилактика инфекционных заболеваний, включая иммунопрофилактику;</w:t>
            </w:r>
          </w:p>
          <w:p w:rsidR="000258AB" w:rsidRDefault="000258AB">
            <w:pPr>
              <w:pStyle w:val="ConsPlusNormal"/>
              <w:jc w:val="both"/>
            </w:pPr>
            <w:r>
              <w:t>развитие первичной медико-санитарной помощи, в том числе сельским жителям;</w:t>
            </w:r>
          </w:p>
          <w:p w:rsidR="000258AB" w:rsidRDefault="000258AB">
            <w:pPr>
              <w:pStyle w:val="ConsPlusNormal"/>
              <w:jc w:val="both"/>
            </w:pPr>
            <w:r>
              <w:t>развитие межмуниципальных медицинских центров;</w:t>
            </w:r>
          </w:p>
          <w:p w:rsidR="000258AB" w:rsidRDefault="000258AB">
            <w:pPr>
              <w:pStyle w:val="ConsPlusNormal"/>
              <w:jc w:val="both"/>
            </w:pPr>
            <w:r>
              <w:t xml:space="preserve">абзац утратил силу. - </w:t>
            </w:r>
            <w:hyperlink r:id="rId470" w:history="1">
              <w:r>
                <w:rPr>
                  <w:color w:val="0000FF"/>
                </w:rPr>
                <w:t>Постановление</w:t>
              </w:r>
            </w:hyperlink>
            <w:r>
              <w:t xml:space="preserve"> Правительства Самарской области от 15.07.2016 N 384</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15.07.2016 </w:t>
            </w:r>
            <w:hyperlink r:id="rId471" w:history="1">
              <w:r>
                <w:rPr>
                  <w:color w:val="0000FF"/>
                </w:rPr>
                <w:t>N 384</w:t>
              </w:r>
            </w:hyperlink>
            <w:r>
              <w:t xml:space="preserve">, от 30.12.2016 </w:t>
            </w:r>
            <w:hyperlink r:id="rId472" w:history="1">
              <w:r>
                <w:rPr>
                  <w:color w:val="0000FF"/>
                </w:rPr>
                <w:t>N 853</w:t>
              </w:r>
            </w:hyperlink>
            <w:r>
              <w:t xml:space="preserve">, от 01.02.2019 </w:t>
            </w:r>
            <w:hyperlink r:id="rId473" w:history="1">
              <w:r>
                <w:rPr>
                  <w:color w:val="0000FF"/>
                </w:rPr>
                <w:t>N 36</w:t>
              </w:r>
            </w:hyperlink>
            <w:r>
              <w:t>)</w:t>
            </w:r>
          </w:p>
        </w:tc>
      </w:tr>
      <w:tr w:rsidR="000258AB">
        <w:tc>
          <w:tcPr>
            <w:tcW w:w="3345" w:type="dxa"/>
            <w:tcBorders>
              <w:top w:val="nil"/>
              <w:left w:val="nil"/>
              <w:bottom w:val="nil"/>
              <w:right w:val="nil"/>
            </w:tcBorders>
          </w:tcPr>
          <w:p w:rsidR="000258AB" w:rsidRDefault="000258AB">
            <w:pPr>
              <w:pStyle w:val="ConsPlusNormal"/>
            </w:pPr>
            <w:r>
              <w:t>ЗАДАЧИ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профилактика инфекционных заболеваний, включая иммунопрофилактику;</w:t>
            </w:r>
          </w:p>
          <w:p w:rsidR="000258AB" w:rsidRDefault="000258AB">
            <w:pPr>
              <w:pStyle w:val="ConsPlusNormal"/>
              <w:jc w:val="both"/>
            </w:pPr>
            <w:r>
              <w:t>развитие первичной медико-санитарной помощи, в том числе сельским жителям;</w:t>
            </w:r>
          </w:p>
          <w:p w:rsidR="000258AB" w:rsidRDefault="000258AB">
            <w:pPr>
              <w:pStyle w:val="ConsPlusNormal"/>
              <w:jc w:val="both"/>
            </w:pPr>
            <w:r>
              <w:t>развитие межмуниципальных медицинских центров</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(раздел введен </w:t>
            </w:r>
            <w:hyperlink r:id="rId474" w:history="1">
              <w:r>
                <w:rPr>
                  <w:color w:val="0000FF"/>
                </w:rPr>
                <w:t>Постановлением</w:t>
              </w:r>
            </w:hyperlink>
            <w:r>
              <w:t xml:space="preserve"> Правительства Самарской области от 01.02.2019 N 36)</w:t>
            </w:r>
          </w:p>
        </w:tc>
      </w:tr>
      <w:tr w:rsidR="000258AB">
        <w:tc>
          <w:tcPr>
            <w:tcW w:w="3345" w:type="dxa"/>
            <w:tcBorders>
              <w:top w:val="nil"/>
              <w:left w:val="nil"/>
              <w:bottom w:val="nil"/>
              <w:right w:val="nil"/>
            </w:tcBorders>
          </w:tcPr>
          <w:p w:rsidR="000258AB" w:rsidRDefault="000258AB">
            <w:pPr>
              <w:pStyle w:val="ConsPlusNormal"/>
            </w:pPr>
            <w:r>
              <w:t>ТАКТИЧЕСКИЕ ПОКАЗАТЕЛИ (ИНДИКАТОРЫ)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охват населения профилактическими осмотрами на туберкулез;</w:t>
            </w:r>
          </w:p>
          <w:p w:rsidR="000258AB" w:rsidRDefault="000258AB">
            <w:pPr>
              <w:pStyle w:val="ConsPlusNormal"/>
              <w:jc w:val="both"/>
            </w:pPr>
            <w:r>
              <w:t>заболеваемость дифтерией;</w:t>
            </w:r>
          </w:p>
          <w:p w:rsidR="000258AB" w:rsidRDefault="000258AB">
            <w:pPr>
              <w:pStyle w:val="ConsPlusNormal"/>
              <w:jc w:val="both"/>
            </w:pPr>
            <w:r>
              <w:t>заболеваемость корью;</w:t>
            </w:r>
          </w:p>
          <w:p w:rsidR="000258AB" w:rsidRDefault="000258AB">
            <w:pPr>
              <w:pStyle w:val="ConsPlusNormal"/>
              <w:jc w:val="both"/>
            </w:pPr>
            <w:r>
              <w:t>заболеваемость краснухой;</w:t>
            </w:r>
          </w:p>
          <w:p w:rsidR="000258AB" w:rsidRDefault="000258AB">
            <w:pPr>
              <w:pStyle w:val="ConsPlusNormal"/>
              <w:jc w:val="both"/>
            </w:pPr>
            <w:r>
              <w:t>заболеваемость эпидемическим паротитом;</w:t>
            </w:r>
          </w:p>
          <w:p w:rsidR="000258AB" w:rsidRDefault="000258AB">
            <w:pPr>
              <w:pStyle w:val="ConsPlusNormal"/>
              <w:jc w:val="both"/>
            </w:pPr>
            <w:r>
              <w:t>заболеваемость острым вирусным гепатитом B;</w:t>
            </w:r>
          </w:p>
          <w:p w:rsidR="000258AB" w:rsidRDefault="000258AB">
            <w:pPr>
              <w:pStyle w:val="ConsPlusNormal"/>
              <w:jc w:val="both"/>
            </w:pPr>
            <w:r>
              <w:t>заболеваемость острым вирусным гепатитом А;</w:t>
            </w:r>
          </w:p>
          <w:p w:rsidR="000258AB" w:rsidRDefault="000258AB">
            <w:pPr>
              <w:pStyle w:val="ConsPlusNormal"/>
              <w:jc w:val="both"/>
            </w:pPr>
            <w:r>
              <w:t>заболеваемость дизентерией;</w:t>
            </w:r>
          </w:p>
          <w:p w:rsidR="000258AB" w:rsidRDefault="000258AB">
            <w:pPr>
              <w:pStyle w:val="ConsPlusNormal"/>
              <w:jc w:val="both"/>
            </w:pPr>
            <w:r>
              <w:t>охват иммунизацией населения против вирусного гепатита B в декретированные сроки;</w:t>
            </w:r>
          </w:p>
          <w:p w:rsidR="000258AB" w:rsidRDefault="000258AB">
            <w:pPr>
              <w:pStyle w:val="ConsPlusNormal"/>
              <w:jc w:val="both"/>
            </w:pPr>
            <w:r>
              <w:t>охват иммунизацией населения против дифтерии, коклюша и столбняка в декретированные сроки;</w:t>
            </w:r>
          </w:p>
          <w:p w:rsidR="000258AB" w:rsidRDefault="000258AB">
            <w:pPr>
              <w:pStyle w:val="ConsPlusNormal"/>
              <w:jc w:val="both"/>
            </w:pPr>
            <w:r>
              <w:t>охват иммунизацией населения против кори в декретированные сроки;</w:t>
            </w:r>
          </w:p>
          <w:p w:rsidR="000258AB" w:rsidRDefault="000258AB">
            <w:pPr>
              <w:pStyle w:val="ConsPlusNormal"/>
              <w:jc w:val="both"/>
            </w:pPr>
            <w:r>
              <w:t>охват иммунизацией населения против краснухи в декретированные сроки;</w:t>
            </w:r>
          </w:p>
          <w:p w:rsidR="000258AB" w:rsidRDefault="000258AB">
            <w:pPr>
              <w:pStyle w:val="ConsPlusNormal"/>
              <w:jc w:val="both"/>
            </w:pPr>
            <w:r>
              <w:t>охват иммунизацией населения против эпидемического паротита в декретированные сроки;</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охват иммунизацией лиц, подлежащих призыву на военную службу, против менингококковой инфекции;</w:t>
            </w:r>
          </w:p>
          <w:p w:rsidR="000258AB" w:rsidRDefault="000258AB">
            <w:pPr>
              <w:pStyle w:val="ConsPlusNormal"/>
              <w:jc w:val="both"/>
            </w:pPr>
            <w:r>
              <w:t>охват иммунизацией лиц, подлежащих призыву на военную службу, против пневмококковой инфекции;</w:t>
            </w:r>
          </w:p>
          <w:p w:rsidR="000258AB" w:rsidRDefault="000258AB">
            <w:pPr>
              <w:pStyle w:val="ConsPlusNormal"/>
              <w:jc w:val="both"/>
            </w:pPr>
            <w:r>
              <w:t>охват иммунизацией лиц, подлежащих призыву на военную службу, против ветряной оспы;</w:t>
            </w:r>
          </w:p>
          <w:p w:rsidR="000258AB" w:rsidRDefault="000258AB">
            <w:pPr>
              <w:pStyle w:val="ConsPlusNormal"/>
              <w:jc w:val="both"/>
            </w:pPr>
            <w:r>
              <w:t>заболеваемость инфекциями, связанными с оказанием медицинской помощи;</w:t>
            </w:r>
          </w:p>
          <w:p w:rsidR="000258AB" w:rsidRDefault="000258AB">
            <w:pPr>
              <w:pStyle w:val="ConsPlusNormal"/>
              <w:jc w:val="both"/>
            </w:pPr>
            <w:r>
              <w:t>количество приобретенного оборудования, инструментария, изделий, в том числе медицинских, в целях профилактики инфекционных заболеваний;</w:t>
            </w:r>
          </w:p>
          <w:p w:rsidR="000258AB" w:rsidRDefault="000258AB">
            <w:pPr>
              <w:pStyle w:val="ConsPlusNormal"/>
              <w:jc w:val="both"/>
            </w:pPr>
            <w:r>
              <w:t>количество отделений учреждений здравоохранения, материально-техническое оснащение которых приведено в соответствие с порядками оказания медицинской помощи;</w:t>
            </w:r>
          </w:p>
          <w:p w:rsidR="000258AB" w:rsidRDefault="000258AB">
            <w:pPr>
              <w:pStyle w:val="ConsPlusNormal"/>
              <w:jc w:val="both"/>
            </w:pPr>
            <w:r>
              <w:t>количество дооснащенных в соответствии с порядками оказания медицинской помощи учреждений здравоохранения, на базе которых образованы межмуниципальные медицинские центры;</w:t>
            </w:r>
          </w:p>
          <w:p w:rsidR="000258AB" w:rsidRDefault="000258AB">
            <w:pPr>
              <w:pStyle w:val="ConsPlusNormal"/>
              <w:jc w:val="both"/>
            </w:pPr>
            <w:r>
              <w:t>охват мужчин в возрасте 39 - 60 лет, прошедших диспансеризацию и профилактический медицинский осмотр, анкетированием для суммарной оценки заболеваний предстательной железы (анкета IPPS);</w:t>
            </w:r>
          </w:p>
          <w:p w:rsidR="000258AB" w:rsidRDefault="000258AB">
            <w:pPr>
              <w:pStyle w:val="ConsPlusNormal"/>
              <w:jc w:val="both"/>
            </w:pPr>
            <w:r>
              <w:t>уровень информированности мужчин в возрасте 39 - 60 лет о факторах риска развития заболеваний репродуктивной системы и мерах профилактики;</w:t>
            </w:r>
          </w:p>
          <w:p w:rsidR="000258AB" w:rsidRDefault="000258AB">
            <w:pPr>
              <w:pStyle w:val="ConsPlusNormal"/>
              <w:jc w:val="both"/>
            </w:pPr>
            <w:r>
              <w:t>удельный вес злокачественных новообразований предстательной железы (С61), выявленных активно;</w:t>
            </w:r>
          </w:p>
          <w:p w:rsidR="000258AB" w:rsidRDefault="000258AB">
            <w:pPr>
              <w:pStyle w:val="ConsPlusNormal"/>
              <w:jc w:val="both"/>
            </w:pPr>
            <w:r>
              <w:t>доля заболеваний предстательной железы (N 40 - N 42), выявленных впервые при профилактических медицинских осмотрах и диспансеризации;</w:t>
            </w:r>
          </w:p>
          <w:p w:rsidR="000258AB" w:rsidRDefault="000258AB">
            <w:pPr>
              <w:pStyle w:val="ConsPlusNormal"/>
              <w:jc w:val="both"/>
            </w:pPr>
            <w:r>
              <w:t>охват медицинских работников (врачей, фельдшеров) отделений (кабинетов) медицинской профилактики и центров здоровья обучением технологии анкетирования для суммарной оценки заболеваний предстательной железы;</w:t>
            </w:r>
          </w:p>
          <w:p w:rsidR="000258AB" w:rsidRDefault="000258AB">
            <w:pPr>
              <w:pStyle w:val="ConsPlusNormal"/>
              <w:jc w:val="both"/>
            </w:pPr>
            <w:r>
              <w:t>доля врачей межрайонных урологических центров, прошедших обучение по вопросам репродуктивного мужского здоровья</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05.06.2017 </w:t>
            </w:r>
            <w:hyperlink r:id="rId475" w:history="1">
              <w:r>
                <w:rPr>
                  <w:color w:val="0000FF"/>
                </w:rPr>
                <w:t>N 367</w:t>
              </w:r>
            </w:hyperlink>
            <w:r>
              <w:t xml:space="preserve">, от 12.09.2017 </w:t>
            </w:r>
            <w:hyperlink r:id="rId476" w:history="1">
              <w:r>
                <w:rPr>
                  <w:color w:val="0000FF"/>
                </w:rPr>
                <w:t>N 586</w:t>
              </w:r>
            </w:hyperlink>
            <w:r>
              <w:t xml:space="preserve">, от 23.01.2018 </w:t>
            </w:r>
            <w:hyperlink r:id="rId477" w:history="1">
              <w:r>
                <w:rPr>
                  <w:color w:val="0000FF"/>
                </w:rPr>
                <w:t>N 30</w:t>
              </w:r>
            </w:hyperlink>
            <w:r>
              <w:t xml:space="preserve">, от 01.02.2019 </w:t>
            </w:r>
            <w:hyperlink r:id="rId478" w:history="1">
              <w:r>
                <w:rPr>
                  <w:color w:val="0000FF"/>
                </w:rPr>
                <w:t>N 36</w:t>
              </w:r>
            </w:hyperlink>
            <w:r>
              <w:t>)</w:t>
            </w:r>
          </w:p>
        </w:tc>
      </w:tr>
      <w:tr w:rsidR="000258AB">
        <w:tc>
          <w:tcPr>
            <w:tcW w:w="3345" w:type="dxa"/>
            <w:tcBorders>
              <w:top w:val="nil"/>
              <w:left w:val="nil"/>
              <w:bottom w:val="nil"/>
              <w:right w:val="nil"/>
            </w:tcBorders>
          </w:tcPr>
          <w:p w:rsidR="000258AB" w:rsidRDefault="000258AB">
            <w:pPr>
              <w:pStyle w:val="ConsPlusNormal"/>
            </w:pPr>
            <w:r>
              <w:t>ТАКТИЧЕСКИЕ ПОКАЗАТЕЛИ (ИНДИКАТОРЫ)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охват населения профилактическими осмотрами на туберкулез;</w:t>
            </w:r>
          </w:p>
          <w:p w:rsidR="000258AB" w:rsidRDefault="000258AB">
            <w:pPr>
              <w:pStyle w:val="ConsPlusNormal"/>
              <w:jc w:val="both"/>
            </w:pPr>
            <w:r>
              <w:t>заболеваемость дифтерией;</w:t>
            </w:r>
          </w:p>
          <w:p w:rsidR="000258AB" w:rsidRDefault="000258AB">
            <w:pPr>
              <w:pStyle w:val="ConsPlusNormal"/>
              <w:jc w:val="both"/>
            </w:pPr>
            <w:r>
              <w:t>заболеваемость корью;</w:t>
            </w:r>
          </w:p>
          <w:p w:rsidR="000258AB" w:rsidRDefault="000258AB">
            <w:pPr>
              <w:pStyle w:val="ConsPlusNormal"/>
              <w:jc w:val="both"/>
            </w:pPr>
            <w:r>
              <w:t>заболеваемость краснухой;</w:t>
            </w:r>
          </w:p>
          <w:p w:rsidR="000258AB" w:rsidRDefault="000258AB">
            <w:pPr>
              <w:pStyle w:val="ConsPlusNormal"/>
              <w:jc w:val="both"/>
            </w:pPr>
            <w:r>
              <w:t>заболеваемость эпидемическим паротитом;</w:t>
            </w:r>
          </w:p>
          <w:p w:rsidR="000258AB" w:rsidRDefault="000258AB">
            <w:pPr>
              <w:pStyle w:val="ConsPlusNormal"/>
              <w:jc w:val="both"/>
            </w:pPr>
            <w:r>
              <w:t>заболеваемость острым вирусным гепатитом B;</w:t>
            </w:r>
          </w:p>
          <w:p w:rsidR="000258AB" w:rsidRDefault="000258AB">
            <w:pPr>
              <w:pStyle w:val="ConsPlusNormal"/>
              <w:jc w:val="both"/>
            </w:pPr>
            <w:r>
              <w:t>заболеваемость острым вирусным гепатитом A;</w:t>
            </w:r>
          </w:p>
          <w:p w:rsidR="000258AB" w:rsidRDefault="000258AB">
            <w:pPr>
              <w:pStyle w:val="ConsPlusNormal"/>
              <w:jc w:val="both"/>
            </w:pPr>
            <w:r>
              <w:t>заболеваемость дизентерией;</w:t>
            </w:r>
          </w:p>
          <w:p w:rsidR="000258AB" w:rsidRDefault="000258AB">
            <w:pPr>
              <w:pStyle w:val="ConsPlusNormal"/>
              <w:jc w:val="both"/>
            </w:pPr>
            <w:r>
              <w:t xml:space="preserve">охват иммунизацией населения против вирусного </w:t>
            </w:r>
            <w:r>
              <w:lastRenderedPageBreak/>
              <w:t>гепатита B в декретированные сроки;</w:t>
            </w:r>
          </w:p>
          <w:p w:rsidR="000258AB" w:rsidRDefault="000258AB">
            <w:pPr>
              <w:pStyle w:val="ConsPlusNormal"/>
              <w:jc w:val="both"/>
            </w:pPr>
            <w:r>
              <w:t>охват иммунизацией населения против дифтерии, коклюша и столбняка в декретированные сроки;</w:t>
            </w:r>
          </w:p>
          <w:p w:rsidR="000258AB" w:rsidRDefault="000258AB">
            <w:pPr>
              <w:pStyle w:val="ConsPlusNormal"/>
              <w:jc w:val="both"/>
            </w:pPr>
            <w:r>
              <w:t>охват иммунизацией населения против кори в декретированные сроки;</w:t>
            </w:r>
          </w:p>
          <w:p w:rsidR="000258AB" w:rsidRDefault="000258AB">
            <w:pPr>
              <w:pStyle w:val="ConsPlusNormal"/>
              <w:jc w:val="both"/>
            </w:pPr>
            <w:r>
              <w:t>охват иммунизацией населения против краснухи в декретированные сроки;</w:t>
            </w:r>
          </w:p>
          <w:p w:rsidR="000258AB" w:rsidRDefault="000258AB">
            <w:pPr>
              <w:pStyle w:val="ConsPlusNormal"/>
              <w:jc w:val="both"/>
            </w:pPr>
            <w:r>
              <w:t>охват иммунизацией населения против эпидемического паротита в декретированные сроки;</w:t>
            </w:r>
          </w:p>
          <w:p w:rsidR="000258AB" w:rsidRDefault="000258AB">
            <w:pPr>
              <w:pStyle w:val="ConsPlusNormal"/>
              <w:jc w:val="both"/>
            </w:pPr>
            <w:r>
              <w:t>заболеваемость инфекциями, связанными с оказанием медицинской помощи;</w:t>
            </w:r>
          </w:p>
          <w:p w:rsidR="000258AB" w:rsidRDefault="000258AB">
            <w:pPr>
              <w:pStyle w:val="ConsPlusNormal"/>
              <w:jc w:val="both"/>
            </w:pPr>
            <w:r>
              <w:t>охват иммунизацией лиц, подлежащих призыву на военную службу, против менингококковой инфекции;</w:t>
            </w:r>
          </w:p>
          <w:p w:rsidR="000258AB" w:rsidRDefault="000258AB">
            <w:pPr>
              <w:pStyle w:val="ConsPlusNormal"/>
              <w:jc w:val="both"/>
            </w:pPr>
            <w:r>
              <w:t>охват иммунизацией лиц, подлежащих призыву на военную службу, против пневмококковой инфекции;</w:t>
            </w:r>
          </w:p>
          <w:p w:rsidR="000258AB" w:rsidRDefault="000258AB">
            <w:pPr>
              <w:pStyle w:val="ConsPlusNormal"/>
              <w:jc w:val="both"/>
            </w:pPr>
            <w:r>
              <w:t>охват иммунизацией лиц, подлежащих призыву на военную службу, против ветряной оспы;</w:t>
            </w:r>
          </w:p>
          <w:p w:rsidR="000258AB" w:rsidRDefault="000258AB">
            <w:pPr>
              <w:pStyle w:val="ConsPlusNormal"/>
              <w:jc w:val="both"/>
            </w:pPr>
            <w:r>
              <w:t>охват иммунодиагностикой туберкулеза детского населения в возрасте от 1 до 7 лет включительно при помощи кожной пробы с аллергеном туберкулезным очищенным (туберкулин);</w:t>
            </w:r>
          </w:p>
          <w:p w:rsidR="000258AB" w:rsidRDefault="000258AB">
            <w:pPr>
              <w:pStyle w:val="ConsPlusNormal"/>
              <w:jc w:val="both"/>
            </w:pPr>
            <w:r>
              <w:t>охват иммунодиагностикой туберкулеза детского населения в возрасте от 8 до 17 лет включительно при помощи кожной пробы с аллергеном туберкулезным рекомбинантным (диаскинтест);</w:t>
            </w:r>
          </w:p>
          <w:p w:rsidR="000258AB" w:rsidRDefault="000258AB">
            <w:pPr>
              <w:pStyle w:val="ConsPlusNormal"/>
              <w:jc w:val="both"/>
            </w:pPr>
            <w:r>
              <w:t>доля граждан старше трудоспособного возраста из групп риска, проживающих в организациях социального обслуживания, которым проведена вакцинация против пневмококковой инфекции, в общем количестве запланированных к вакцинации граждан;</w:t>
            </w:r>
          </w:p>
          <w:p w:rsidR="000258AB" w:rsidRDefault="000258AB">
            <w:pPr>
              <w:pStyle w:val="ConsPlusNormal"/>
              <w:jc w:val="both"/>
            </w:pPr>
            <w:r>
              <w:t>площадь обработанных открытых территорий (сплошная, барьерная дератизация) лесопарковых зон (парков, скверов), кладбищ, мест отдыха и пребывания населения Самарской области;</w:t>
            </w:r>
          </w:p>
          <w:p w:rsidR="000258AB" w:rsidRDefault="000258AB">
            <w:pPr>
              <w:pStyle w:val="ConsPlusNormal"/>
              <w:jc w:val="both"/>
            </w:pPr>
            <w:r>
              <w:t>доля проведенных тестирований на COVID-19 контактных лиц с больными COVID-19, не имеющих симптомов инфекционного заболевания, лиц, прибывших из субъектов Российской Федерации с неблагоприятной эпидемиологической обстановкой, не имеющих симптомов инфекционного заболевания, в общем числе запланированных тестирований на COVID-19 контактных лиц с больными COVID-19, не имеющих симптомов инфекционного заболевания, лиц, прибывших из субъектов Российской Федерации с неблагоприятной эпидемиологической обстановкой, не имеющих симптомов инфекционного заболевания;</w:t>
            </w:r>
          </w:p>
          <w:p w:rsidR="000258AB" w:rsidRDefault="000258AB">
            <w:pPr>
              <w:pStyle w:val="ConsPlusNormal"/>
              <w:jc w:val="both"/>
            </w:pPr>
            <w:r>
              <w:t>количество отделений учреждений здравоохранения, материально-техническое оснащение которых приведено в соответствие с порядками оказания медицинской помощи;</w:t>
            </w:r>
          </w:p>
          <w:p w:rsidR="000258AB" w:rsidRDefault="000258AB">
            <w:pPr>
              <w:pStyle w:val="ConsPlusNormal"/>
              <w:jc w:val="both"/>
            </w:pPr>
            <w:r>
              <w:t xml:space="preserve">число лиц (пациентов), дополнительно эвакуированных с использованием санитарной </w:t>
            </w:r>
            <w:r>
              <w:lastRenderedPageBreak/>
              <w:t>авиации;</w:t>
            </w:r>
          </w:p>
          <w:p w:rsidR="000258AB" w:rsidRDefault="000258AB">
            <w:pPr>
              <w:pStyle w:val="ConsPlusNormal"/>
              <w:jc w:val="both"/>
            </w:pPr>
            <w:r>
              <w:t>доля лиц, охваченных информационно-коммуникационной кампанией по вопросам повышения информированности граждан о способах сохранения здоровья, профилактики хронических заболеваний граждан пожилого возраста, в том числе проживающих в сельской местности, в общем числе запланированных лиц указанной категории;</w:t>
            </w:r>
          </w:p>
          <w:p w:rsidR="000258AB" w:rsidRDefault="000258AB">
            <w:pPr>
              <w:pStyle w:val="ConsPlusNormal"/>
              <w:jc w:val="both"/>
            </w:pPr>
            <w:r>
              <w:t>охват мужчин в возрасте 39 - 60 лет, прошедших диспансеризацию и профилактический медицинский осмотр, анкетированием для суммарной оценки заболеваний предстательной железы (анкета IPPS);</w:t>
            </w:r>
          </w:p>
          <w:p w:rsidR="000258AB" w:rsidRDefault="000258AB">
            <w:pPr>
              <w:pStyle w:val="ConsPlusNormal"/>
              <w:jc w:val="both"/>
            </w:pPr>
            <w:r>
              <w:t>уровень информированности мужчин в возрасте 39 - 60 лет о факторах риска развития заболеваний репродуктивной системы и мерах профилактики</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(раздел введен </w:t>
            </w:r>
            <w:hyperlink r:id="rId479" w:history="1">
              <w:r>
                <w:rPr>
                  <w:color w:val="0000FF"/>
                </w:rPr>
                <w:t>Постановлением</w:t>
              </w:r>
            </w:hyperlink>
            <w:r>
              <w:t xml:space="preserve"> Правительства Самарской области от 01.02.2019 N 36; в ред. Постановлений Правительства Самарской области от 26.08.2019 </w:t>
            </w:r>
            <w:hyperlink r:id="rId480" w:history="1">
              <w:r>
                <w:rPr>
                  <w:color w:val="0000FF"/>
                </w:rPr>
                <w:t>N 591</w:t>
              </w:r>
            </w:hyperlink>
            <w:r>
              <w:t xml:space="preserve">, от 09.10.2019 </w:t>
            </w:r>
            <w:hyperlink r:id="rId481" w:history="1">
              <w:r>
                <w:rPr>
                  <w:color w:val="0000FF"/>
                </w:rPr>
                <w:t>N 705</w:t>
              </w:r>
            </w:hyperlink>
            <w:r>
              <w:t xml:space="preserve">, от 10.07.2020 </w:t>
            </w:r>
            <w:hyperlink r:id="rId482" w:history="1">
              <w:r>
                <w:rPr>
                  <w:color w:val="0000FF"/>
                </w:rPr>
                <w:t>N 482</w:t>
              </w:r>
            </w:hyperlink>
            <w:r>
              <w:t xml:space="preserve">, от 24.08.2020 </w:t>
            </w:r>
            <w:hyperlink r:id="rId483" w:history="1">
              <w:r>
                <w:rPr>
                  <w:color w:val="0000FF"/>
                </w:rPr>
                <w:t>N 622</w:t>
              </w:r>
            </w:hyperlink>
            <w:r>
              <w:t>)</w:t>
            </w:r>
          </w:p>
        </w:tc>
      </w:tr>
      <w:tr w:rsidR="000258AB">
        <w:tc>
          <w:tcPr>
            <w:tcW w:w="3345" w:type="dxa"/>
            <w:tcBorders>
              <w:top w:val="nil"/>
              <w:left w:val="nil"/>
              <w:bottom w:val="nil"/>
              <w:right w:val="nil"/>
            </w:tcBorders>
          </w:tcPr>
          <w:p w:rsidR="000258AB" w:rsidRDefault="000258AB">
            <w:pPr>
              <w:pStyle w:val="ConsPlusNormal"/>
              <w:jc w:val="both"/>
            </w:pPr>
            <w:r>
              <w:t>ЭТАПЫ И СРОКИ РЕАЛИЗАЦИИ ПОДПРОГРАММЫ</w:t>
            </w:r>
          </w:p>
        </w:tc>
        <w:tc>
          <w:tcPr>
            <w:tcW w:w="360" w:type="dxa"/>
            <w:tcBorders>
              <w:top w:val="nil"/>
              <w:left w:val="nil"/>
              <w:bottom w:val="nil"/>
              <w:right w:val="nil"/>
            </w:tcBorders>
          </w:tcPr>
          <w:p w:rsidR="000258AB" w:rsidRDefault="000258AB">
            <w:pPr>
              <w:pStyle w:val="ConsPlusNormal"/>
              <w:jc w:val="both"/>
            </w:pPr>
            <w:r>
              <w:t>-</w:t>
            </w:r>
          </w:p>
        </w:tc>
        <w:tc>
          <w:tcPr>
            <w:tcW w:w="5329" w:type="dxa"/>
            <w:tcBorders>
              <w:top w:val="nil"/>
              <w:left w:val="nil"/>
              <w:bottom w:val="nil"/>
              <w:right w:val="nil"/>
            </w:tcBorders>
          </w:tcPr>
          <w:p w:rsidR="000258AB" w:rsidRDefault="000258AB">
            <w:pPr>
              <w:pStyle w:val="ConsPlusNormal"/>
            </w:pPr>
            <w:r>
              <w:t>2014 - 2023 годы.</w:t>
            </w:r>
          </w:p>
          <w:p w:rsidR="000258AB" w:rsidRDefault="000258AB">
            <w:pPr>
              <w:pStyle w:val="ConsPlusNormal"/>
            </w:pPr>
            <w:r>
              <w:t>Подпрограмма реализуется в два этапа:</w:t>
            </w:r>
          </w:p>
          <w:p w:rsidR="000258AB" w:rsidRDefault="000258AB">
            <w:pPr>
              <w:pStyle w:val="ConsPlusNormal"/>
            </w:pPr>
            <w:r>
              <w:t>I этап: 2014 - 2018 годы;</w:t>
            </w:r>
          </w:p>
          <w:p w:rsidR="000258AB" w:rsidRDefault="000258AB">
            <w:pPr>
              <w:pStyle w:val="ConsPlusNormal"/>
            </w:pPr>
            <w:r>
              <w:t>II этап: 2019 - 2023 годы</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(раздел в ред. </w:t>
            </w:r>
            <w:hyperlink r:id="rId484" w:history="1">
              <w:r>
                <w:rPr>
                  <w:color w:val="0000FF"/>
                </w:rPr>
                <w:t>Постановления</w:t>
              </w:r>
            </w:hyperlink>
            <w:r>
              <w:t xml:space="preserve"> Правительства Самарской области от 10.02.2021 N 62)</w:t>
            </w:r>
          </w:p>
        </w:tc>
      </w:tr>
      <w:tr w:rsidR="000258AB">
        <w:tc>
          <w:tcPr>
            <w:tcW w:w="3345" w:type="dxa"/>
            <w:tcBorders>
              <w:top w:val="nil"/>
              <w:left w:val="nil"/>
              <w:bottom w:val="nil"/>
              <w:right w:val="nil"/>
            </w:tcBorders>
          </w:tcPr>
          <w:p w:rsidR="000258AB" w:rsidRDefault="000258AB">
            <w:pPr>
              <w:pStyle w:val="ConsPlusNormal"/>
            </w:pPr>
            <w:r>
              <w:t>ОБЪЕМ БЮДЖЕТНЫХ АССИГНОВАНИЙ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общий объем финансового обеспечения мероприятий Подпрограммы за счет средств областного бюджета составляет 1 631,546 млн. рублей.</w:t>
            </w:r>
          </w:p>
          <w:p w:rsidR="000258AB" w:rsidRDefault="000258AB">
            <w:pPr>
              <w:pStyle w:val="ConsPlusNormal"/>
              <w:jc w:val="both"/>
            </w:pPr>
            <w:r>
              <w:t>Общий объем финансового обеспечения мероприятий I этапа Подпрограммы за счет средств областного бюджета составляет 543,373 млн. рублей, из них:</w:t>
            </w:r>
          </w:p>
          <w:p w:rsidR="000258AB" w:rsidRDefault="000258AB">
            <w:pPr>
              <w:pStyle w:val="ConsPlusNormal"/>
              <w:jc w:val="both"/>
            </w:pPr>
            <w:r>
              <w:t xml:space="preserve">в 2014 году - 288,415 млн. рублей </w:t>
            </w:r>
            <w:hyperlink w:anchor="P1077" w:history="1">
              <w:r>
                <w:rPr>
                  <w:color w:val="0000FF"/>
                </w:rPr>
                <w:t>&lt;*&gt;</w:t>
              </w:r>
            </w:hyperlink>
            <w:r>
              <w:t>;</w:t>
            </w:r>
          </w:p>
          <w:p w:rsidR="000258AB" w:rsidRDefault="000258AB">
            <w:pPr>
              <w:pStyle w:val="ConsPlusNormal"/>
              <w:jc w:val="both"/>
            </w:pPr>
            <w:r>
              <w:t>в 2015 году - 55,166 млн. рублей, в том числе за счет средств областного бюджета в объеме, эквивалентном не использованному на 01.01.2015 остатку средств областного бюджета в сумме 10,972 млн. рублей;</w:t>
            </w:r>
          </w:p>
          <w:p w:rsidR="000258AB" w:rsidRDefault="000258AB">
            <w:pPr>
              <w:pStyle w:val="ConsPlusNormal"/>
              <w:jc w:val="both"/>
            </w:pPr>
            <w:r>
              <w:t>в 2016 году - 52,561 млн. рублей, в том числе за счет средств областного бюджета в объеме, эквивалентном не использованному на 01.01.2016 остатку средств областного бюджета в сумме 2,776 млн. рублей;</w:t>
            </w:r>
          </w:p>
          <w:p w:rsidR="000258AB" w:rsidRDefault="000258AB">
            <w:pPr>
              <w:pStyle w:val="ConsPlusNormal"/>
              <w:jc w:val="both"/>
            </w:pPr>
            <w:r>
              <w:t>в 2017 году - 90,525 млн. рублей;</w:t>
            </w:r>
          </w:p>
          <w:p w:rsidR="000258AB" w:rsidRDefault="000258AB">
            <w:pPr>
              <w:pStyle w:val="ConsPlusNormal"/>
              <w:jc w:val="both"/>
            </w:pPr>
            <w:r>
              <w:t>в 2018 году - 70,454 млн. рублей.</w:t>
            </w:r>
          </w:p>
          <w:p w:rsidR="000258AB" w:rsidRDefault="000258AB">
            <w:pPr>
              <w:pStyle w:val="ConsPlusNormal"/>
              <w:jc w:val="both"/>
            </w:pPr>
            <w:r>
              <w:t>Общий объем финансового обеспечения мероприятий II этапа Подпрограммы за счет средств областного бюджета составляет 1 088,173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109,948 млн. рублей, из них:</w:t>
            </w:r>
          </w:p>
          <w:p w:rsidR="000258AB" w:rsidRDefault="000258AB">
            <w:pPr>
              <w:pStyle w:val="ConsPlusNormal"/>
              <w:jc w:val="both"/>
            </w:pPr>
            <w:r>
              <w:t xml:space="preserve">в 2019 году - 159,528 млн. рублей, в том числе за счет средств областного бюджета, формируемых за счет </w:t>
            </w:r>
            <w:r>
              <w:lastRenderedPageBreak/>
              <w:t>планируемых к поступлению в областной бюджет в соответствии с действующим законодательством средств федерального бюджета, в сумме 4,270 млн. рублей;</w:t>
            </w:r>
          </w:p>
          <w:p w:rsidR="000258AB" w:rsidRDefault="000258AB">
            <w:pPr>
              <w:pStyle w:val="ConsPlusNormal"/>
              <w:jc w:val="both"/>
            </w:pPr>
            <w:r>
              <w:t>в 2020 году - 285,341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27,820 млн. рублей;</w:t>
            </w:r>
          </w:p>
          <w:p w:rsidR="000258AB" w:rsidRDefault="000258AB">
            <w:pPr>
              <w:pStyle w:val="ConsPlusNormal"/>
              <w:jc w:val="both"/>
            </w:pPr>
            <w:r>
              <w:t>в 2021 году - 252,776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35,039 млн. рублей;</w:t>
            </w:r>
          </w:p>
          <w:p w:rsidR="000258AB" w:rsidRDefault="000258AB">
            <w:pPr>
              <w:pStyle w:val="ConsPlusNormal"/>
              <w:jc w:val="both"/>
            </w:pPr>
            <w:r>
              <w:t>в 2022 году - 195,264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22,834 млн. рублей;</w:t>
            </w:r>
          </w:p>
          <w:p w:rsidR="000258AB" w:rsidRDefault="000258AB">
            <w:pPr>
              <w:pStyle w:val="ConsPlusNormal"/>
              <w:jc w:val="both"/>
            </w:pPr>
            <w:r>
              <w:t>в 2023 году - 195,264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19,985 млн. рублей</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(в ред. Постановлений Правительства Самарской области от 01.02.2019 </w:t>
            </w:r>
            <w:hyperlink r:id="rId485" w:history="1">
              <w:r>
                <w:rPr>
                  <w:color w:val="0000FF"/>
                </w:rPr>
                <w:t>N 36</w:t>
              </w:r>
            </w:hyperlink>
            <w:r>
              <w:t xml:space="preserve">, от 05.04.2019 </w:t>
            </w:r>
            <w:hyperlink r:id="rId486" w:history="1">
              <w:r>
                <w:rPr>
                  <w:color w:val="0000FF"/>
                </w:rPr>
                <w:t>N 201</w:t>
              </w:r>
            </w:hyperlink>
            <w:r>
              <w:t xml:space="preserve">, от 26.08.2019 </w:t>
            </w:r>
            <w:hyperlink r:id="rId487" w:history="1">
              <w:r>
                <w:rPr>
                  <w:color w:val="0000FF"/>
                </w:rPr>
                <w:t>N 591</w:t>
              </w:r>
            </w:hyperlink>
            <w:r>
              <w:t xml:space="preserve">, от 09.10.2019 </w:t>
            </w:r>
            <w:hyperlink r:id="rId488" w:history="1">
              <w:r>
                <w:rPr>
                  <w:color w:val="0000FF"/>
                </w:rPr>
                <w:t>N 705</w:t>
              </w:r>
            </w:hyperlink>
            <w:r>
              <w:t xml:space="preserve">, от 13.12.2019 </w:t>
            </w:r>
            <w:hyperlink r:id="rId489" w:history="1">
              <w:r>
                <w:rPr>
                  <w:color w:val="0000FF"/>
                </w:rPr>
                <w:t>N 922</w:t>
              </w:r>
            </w:hyperlink>
            <w:r>
              <w:t xml:space="preserve">, от 29.01.2020 </w:t>
            </w:r>
            <w:hyperlink r:id="rId490" w:history="1">
              <w:r>
                <w:rPr>
                  <w:color w:val="0000FF"/>
                </w:rPr>
                <w:t>N 42</w:t>
              </w:r>
            </w:hyperlink>
            <w:r>
              <w:t xml:space="preserve">, от 10.07.2020 </w:t>
            </w:r>
            <w:hyperlink r:id="rId491" w:history="1">
              <w:r>
                <w:rPr>
                  <w:color w:val="0000FF"/>
                </w:rPr>
                <w:t>N 482</w:t>
              </w:r>
            </w:hyperlink>
            <w:r>
              <w:t xml:space="preserve">, от 13.08.2020 </w:t>
            </w:r>
            <w:hyperlink r:id="rId492" w:history="1">
              <w:r>
                <w:rPr>
                  <w:color w:val="0000FF"/>
                </w:rPr>
                <w:t>N 580</w:t>
              </w:r>
            </w:hyperlink>
            <w:r>
              <w:t xml:space="preserve">, от 24.08.2020 </w:t>
            </w:r>
            <w:hyperlink r:id="rId493" w:history="1">
              <w:r>
                <w:rPr>
                  <w:color w:val="0000FF"/>
                </w:rPr>
                <w:t>N 622</w:t>
              </w:r>
            </w:hyperlink>
            <w:r>
              <w:t xml:space="preserve">, от 16.09.2020 </w:t>
            </w:r>
            <w:hyperlink r:id="rId494" w:history="1">
              <w:r>
                <w:rPr>
                  <w:color w:val="0000FF"/>
                </w:rPr>
                <w:t>N 697</w:t>
              </w:r>
            </w:hyperlink>
            <w:r>
              <w:t xml:space="preserve">, от 20.10.2020 </w:t>
            </w:r>
            <w:hyperlink r:id="rId495" w:history="1">
              <w:r>
                <w:rPr>
                  <w:color w:val="0000FF"/>
                </w:rPr>
                <w:t>N 808</w:t>
              </w:r>
            </w:hyperlink>
            <w:r>
              <w:t xml:space="preserve">, от 30.10.2020 </w:t>
            </w:r>
            <w:hyperlink r:id="rId496" w:history="1">
              <w:r>
                <w:rPr>
                  <w:color w:val="0000FF"/>
                </w:rPr>
                <w:t>N 846</w:t>
              </w:r>
            </w:hyperlink>
            <w:r>
              <w:t xml:space="preserve">, от 22.12.2020 </w:t>
            </w:r>
            <w:hyperlink r:id="rId497" w:history="1">
              <w:r>
                <w:rPr>
                  <w:color w:val="0000FF"/>
                </w:rPr>
                <w:t>N 1066</w:t>
              </w:r>
            </w:hyperlink>
            <w:r>
              <w:t xml:space="preserve">, от 10.02.2021 </w:t>
            </w:r>
            <w:hyperlink r:id="rId498" w:history="1">
              <w:r>
                <w:rPr>
                  <w:color w:val="0000FF"/>
                </w:rPr>
                <w:t>N 62</w:t>
              </w:r>
            </w:hyperlink>
            <w:r>
              <w:t>)</w:t>
            </w:r>
          </w:p>
        </w:tc>
      </w:tr>
      <w:tr w:rsidR="000258AB">
        <w:tc>
          <w:tcPr>
            <w:tcW w:w="3345" w:type="dxa"/>
            <w:tcBorders>
              <w:top w:val="nil"/>
              <w:left w:val="nil"/>
              <w:bottom w:val="nil"/>
              <w:right w:val="nil"/>
            </w:tcBorders>
          </w:tcPr>
          <w:p w:rsidR="000258AB" w:rsidRDefault="000258AB">
            <w:pPr>
              <w:pStyle w:val="ConsPlusNormal"/>
            </w:pPr>
            <w:r>
              <w:t>РЕЗУЛЬТАТЫ РЕАЛИЗАЦИИ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 xml:space="preserve">абзацы первый - второй утратили силу. - </w:t>
            </w:r>
            <w:hyperlink r:id="rId499" w:history="1">
              <w:r>
                <w:rPr>
                  <w:color w:val="0000FF"/>
                </w:rPr>
                <w:t>Постановление</w:t>
              </w:r>
            </w:hyperlink>
            <w:r>
              <w:t xml:space="preserve"> Правительства Самарской области от 30.12.2016 N 853;</w:t>
            </w:r>
          </w:p>
          <w:p w:rsidR="000258AB" w:rsidRDefault="000258AB">
            <w:pPr>
              <w:pStyle w:val="ConsPlusNormal"/>
              <w:jc w:val="both"/>
            </w:pPr>
            <w:r>
              <w:t>повышение доли больных, у которых туберкулез выявлен на ранней стадии;</w:t>
            </w:r>
          </w:p>
          <w:p w:rsidR="000258AB" w:rsidRDefault="000258AB">
            <w:pPr>
              <w:pStyle w:val="ConsPlusNormal"/>
              <w:jc w:val="both"/>
            </w:pPr>
            <w:r>
              <w:t>снижение уровня смертности от инфекционных заболеваний;</w:t>
            </w:r>
          </w:p>
          <w:p w:rsidR="000258AB" w:rsidRDefault="000258AB">
            <w:pPr>
              <w:pStyle w:val="ConsPlusNormal"/>
              <w:jc w:val="both"/>
            </w:pPr>
            <w:r>
              <w:t>снижение заболеваемости инфекционными болезнями управляемыми средствами специфической профилактики;</w:t>
            </w:r>
          </w:p>
          <w:p w:rsidR="000258AB" w:rsidRDefault="000258AB">
            <w:pPr>
              <w:pStyle w:val="ConsPlusNormal"/>
              <w:jc w:val="both"/>
            </w:pPr>
            <w:r>
              <w:t>снижение заболеваемости инфекциями, связанными с оказанием медицинской помощи;</w:t>
            </w:r>
          </w:p>
          <w:p w:rsidR="000258AB" w:rsidRDefault="000258AB">
            <w:pPr>
              <w:pStyle w:val="ConsPlusNormal"/>
              <w:jc w:val="both"/>
            </w:pPr>
            <w:r>
              <w:t>максимальный охват населения профилактическими прививками в декретированные сроки;</w:t>
            </w:r>
          </w:p>
          <w:p w:rsidR="000258AB" w:rsidRDefault="000258AB">
            <w:pPr>
              <w:pStyle w:val="ConsPlusNormal"/>
              <w:jc w:val="both"/>
            </w:pPr>
            <w:r>
              <w:t xml:space="preserve">абзац утратил силу. - </w:t>
            </w:r>
            <w:hyperlink r:id="rId500" w:history="1">
              <w:r>
                <w:rPr>
                  <w:color w:val="0000FF"/>
                </w:rPr>
                <w:t>Постановление</w:t>
              </w:r>
            </w:hyperlink>
            <w:r>
              <w:t xml:space="preserve"> Правительства Самарской области от 30.12.2016 N 853;</w:t>
            </w:r>
          </w:p>
          <w:p w:rsidR="000258AB" w:rsidRDefault="000258AB">
            <w:pPr>
              <w:pStyle w:val="ConsPlusNormal"/>
              <w:jc w:val="both"/>
            </w:pPr>
            <w:r>
              <w:t xml:space="preserve">абзац утратил силу. - </w:t>
            </w:r>
            <w:hyperlink r:id="rId501" w:history="1">
              <w:r>
                <w:rPr>
                  <w:color w:val="0000FF"/>
                </w:rPr>
                <w:t>Постановление</w:t>
              </w:r>
            </w:hyperlink>
            <w:r>
              <w:t xml:space="preserve"> Правительства Самарской области от 23.01.2018 N 30;</w:t>
            </w:r>
          </w:p>
          <w:p w:rsidR="000258AB" w:rsidRDefault="000258AB">
            <w:pPr>
              <w:pStyle w:val="ConsPlusNormal"/>
              <w:jc w:val="both"/>
            </w:pPr>
            <w:r>
              <w:t xml:space="preserve">выявление у мужчин в возрасте 40 - 65 лет факторов </w:t>
            </w:r>
            <w:r>
              <w:lastRenderedPageBreak/>
              <w:t>риска заболеваний, связанных с урологической патологией;</w:t>
            </w:r>
          </w:p>
          <w:p w:rsidR="000258AB" w:rsidRDefault="000258AB">
            <w:pPr>
              <w:pStyle w:val="ConsPlusNormal"/>
              <w:jc w:val="both"/>
            </w:pPr>
            <w:r>
              <w:t>увеличение выявляемости заболеваний мочеполовой системы и рака предстательной железы на более ранних стадиях и в конечном итоге снижение смертности</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(в ред. Постановлений Правительства Самарской области от 23.04.2014 </w:t>
            </w:r>
            <w:hyperlink r:id="rId502" w:history="1">
              <w:r>
                <w:rPr>
                  <w:color w:val="0000FF"/>
                </w:rPr>
                <w:t>N 213</w:t>
              </w:r>
            </w:hyperlink>
            <w:r>
              <w:t xml:space="preserve">, от 30.12.2016 </w:t>
            </w:r>
            <w:hyperlink r:id="rId503" w:history="1">
              <w:r>
                <w:rPr>
                  <w:color w:val="0000FF"/>
                </w:rPr>
                <w:t>N 853</w:t>
              </w:r>
            </w:hyperlink>
            <w:r>
              <w:t xml:space="preserve">, от 23.01.2018 </w:t>
            </w:r>
            <w:hyperlink r:id="rId504" w:history="1">
              <w:r>
                <w:rPr>
                  <w:color w:val="0000FF"/>
                </w:rPr>
                <w:t>N 30</w:t>
              </w:r>
            </w:hyperlink>
            <w:r>
              <w:t xml:space="preserve">, от 01.02.2019 </w:t>
            </w:r>
            <w:hyperlink r:id="rId505" w:history="1">
              <w:r>
                <w:rPr>
                  <w:color w:val="0000FF"/>
                </w:rPr>
                <w:t>N 36</w:t>
              </w:r>
            </w:hyperlink>
            <w:r>
              <w:t>)</w:t>
            </w:r>
          </w:p>
        </w:tc>
      </w:tr>
      <w:tr w:rsidR="000258AB">
        <w:tc>
          <w:tcPr>
            <w:tcW w:w="3345" w:type="dxa"/>
            <w:tcBorders>
              <w:top w:val="nil"/>
              <w:left w:val="nil"/>
              <w:bottom w:val="nil"/>
              <w:right w:val="nil"/>
            </w:tcBorders>
          </w:tcPr>
          <w:p w:rsidR="000258AB" w:rsidRDefault="000258AB">
            <w:pPr>
              <w:pStyle w:val="ConsPlusNormal"/>
            </w:pPr>
            <w:r>
              <w:t>РЕЗУЛЬТАТЫ РЕАЛИЗАЦИИ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повышение доли больных, у которых туберкулез выявлен на ранней стадии;</w:t>
            </w:r>
          </w:p>
          <w:p w:rsidR="000258AB" w:rsidRDefault="000258AB">
            <w:pPr>
              <w:pStyle w:val="ConsPlusNormal"/>
              <w:jc w:val="both"/>
            </w:pPr>
            <w:r>
              <w:t>снижение уровня смертности от инфекционных заболеваний;</w:t>
            </w:r>
          </w:p>
          <w:p w:rsidR="000258AB" w:rsidRDefault="000258AB">
            <w:pPr>
              <w:pStyle w:val="ConsPlusNormal"/>
              <w:jc w:val="both"/>
            </w:pPr>
            <w:r>
              <w:t>снижение заболеваемости инфекционными болезнями управляемыми средствами специфической профилактики;</w:t>
            </w:r>
          </w:p>
          <w:p w:rsidR="000258AB" w:rsidRDefault="000258AB">
            <w:pPr>
              <w:pStyle w:val="ConsPlusNormal"/>
              <w:jc w:val="both"/>
            </w:pPr>
            <w:r>
              <w:t>снижение заболеваемости инфекциями, связанными с оказанием медицинской помощи;</w:t>
            </w:r>
          </w:p>
          <w:p w:rsidR="000258AB" w:rsidRDefault="000258AB">
            <w:pPr>
              <w:pStyle w:val="ConsPlusNormal"/>
              <w:jc w:val="both"/>
            </w:pPr>
            <w:r>
              <w:t>максимальный охват населения профилактическими прививками в декретированные сроки;</w:t>
            </w:r>
          </w:p>
          <w:p w:rsidR="000258AB" w:rsidRDefault="000258AB">
            <w:pPr>
              <w:pStyle w:val="ConsPlusNormal"/>
              <w:jc w:val="both"/>
            </w:pPr>
            <w:r>
              <w:t>раннее выявление заболеваний;</w:t>
            </w:r>
          </w:p>
          <w:p w:rsidR="000258AB" w:rsidRDefault="000258AB">
            <w:pPr>
              <w:pStyle w:val="ConsPlusNormal"/>
              <w:jc w:val="both"/>
            </w:pPr>
            <w:r>
              <w:t>улучшение качества оказания медицинской помощи путем проведения транспортировки в высокоспециализированные медицинские учреждения;</w:t>
            </w:r>
          </w:p>
          <w:p w:rsidR="000258AB" w:rsidRDefault="000258AB">
            <w:pPr>
              <w:pStyle w:val="ConsPlusNormal"/>
              <w:jc w:val="both"/>
            </w:pPr>
            <w:r>
              <w:t>сокращение времени доставки врача к пациенту или пациента в медицинское учреждение по сравнению с санитарным автотранспортом;</w:t>
            </w:r>
          </w:p>
          <w:p w:rsidR="000258AB" w:rsidRDefault="000258AB">
            <w:pPr>
              <w:pStyle w:val="ConsPlusNormal"/>
              <w:jc w:val="both"/>
            </w:pPr>
            <w:r>
              <w:t>выявление у мужчин в возрасте 40 - 65 лет факторов риска заболеваний, связанных с урологической патологией;</w:t>
            </w:r>
          </w:p>
          <w:p w:rsidR="000258AB" w:rsidRDefault="000258AB">
            <w:pPr>
              <w:pStyle w:val="ConsPlusNormal"/>
              <w:jc w:val="both"/>
            </w:pPr>
            <w:r>
              <w:t>увеличение выявляемости заболеваний мочеполовой системы и рака предстательной железы на более ранних стадиях и в конечном итоге снижение смертности</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(раздел введен </w:t>
            </w:r>
            <w:hyperlink r:id="rId506" w:history="1">
              <w:r>
                <w:rPr>
                  <w:color w:val="0000FF"/>
                </w:rPr>
                <w:t>Постановлением</w:t>
              </w:r>
            </w:hyperlink>
            <w:r>
              <w:t xml:space="preserve"> Правительства Самарской области от 01.02.2019 N 36)</w:t>
            </w:r>
          </w:p>
        </w:tc>
      </w:tr>
    </w:tbl>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bookmarkStart w:id="17" w:name="P1077"/>
      <w:bookmarkEnd w:id="17"/>
      <w:r>
        <w:t>&lt;*&gt; Объем бюджетных ассигнований, превышающий в 2014 году 227,727 млн. рублей, предусматривается отдельными постановлениями Правительства Самарской области.</w:t>
      </w:r>
    </w:p>
    <w:p w:rsidR="000258AB" w:rsidRDefault="000258AB">
      <w:pPr>
        <w:pStyle w:val="ConsPlusNormal"/>
        <w:jc w:val="both"/>
      </w:pPr>
      <w:r>
        <w:t xml:space="preserve">(примечание введено </w:t>
      </w:r>
      <w:hyperlink r:id="rId507" w:history="1">
        <w:r>
          <w:rPr>
            <w:color w:val="0000FF"/>
          </w:rPr>
          <w:t>Постановлением</w:t>
        </w:r>
      </w:hyperlink>
      <w:r>
        <w:t xml:space="preserve"> Правительства Самарской области от 23.04.2014 N 213)</w:t>
      </w:r>
    </w:p>
    <w:p w:rsidR="000258AB" w:rsidRDefault="000258AB">
      <w:pPr>
        <w:pStyle w:val="ConsPlusNormal"/>
        <w:spacing w:before="220"/>
        <w:ind w:firstLine="540"/>
        <w:jc w:val="both"/>
      </w:pPr>
      <w:r>
        <w:t xml:space="preserve">&lt;**&gt; - &lt;***&gt; Сноски утратили силу. - </w:t>
      </w:r>
      <w:hyperlink r:id="rId508" w:history="1">
        <w:r>
          <w:rPr>
            <w:color w:val="0000FF"/>
          </w:rPr>
          <w:t>Постановление</w:t>
        </w:r>
      </w:hyperlink>
      <w:r>
        <w:t xml:space="preserve"> Правительства Самарской области от 02.02.2015 N 32.</w:t>
      </w:r>
    </w:p>
    <w:p w:rsidR="000258AB" w:rsidRDefault="000258AB">
      <w:pPr>
        <w:pStyle w:val="ConsPlusNormal"/>
        <w:spacing w:before="220"/>
        <w:ind w:firstLine="540"/>
        <w:jc w:val="both"/>
      </w:pPr>
      <w:r>
        <w:t xml:space="preserve">&lt;****&gt; Сноска утратила силу с 1 января 2016 года. - </w:t>
      </w:r>
      <w:hyperlink r:id="rId509" w:history="1">
        <w:r>
          <w:rPr>
            <w:color w:val="0000FF"/>
          </w:rPr>
          <w:t>Постановление</w:t>
        </w:r>
      </w:hyperlink>
      <w:r>
        <w:t xml:space="preserve"> Правительства Самарской области от 28.12.2015 N 888.</w:t>
      </w:r>
    </w:p>
    <w:p w:rsidR="000258AB" w:rsidRDefault="000258AB">
      <w:pPr>
        <w:pStyle w:val="ConsPlusNormal"/>
        <w:jc w:val="both"/>
      </w:pPr>
    </w:p>
    <w:p w:rsidR="000258AB" w:rsidRDefault="000258AB">
      <w:pPr>
        <w:pStyle w:val="ConsPlusTitle"/>
        <w:jc w:val="center"/>
        <w:outlineLvl w:val="2"/>
      </w:pPr>
      <w:r>
        <w:t>1. Характеристика проблемы, на решение которой</w:t>
      </w:r>
    </w:p>
    <w:p w:rsidR="000258AB" w:rsidRDefault="000258AB">
      <w:pPr>
        <w:pStyle w:val="ConsPlusTitle"/>
        <w:jc w:val="center"/>
      </w:pPr>
      <w:r>
        <w:t>направлена Подпрограмма</w:t>
      </w:r>
    </w:p>
    <w:p w:rsidR="000258AB" w:rsidRDefault="000258AB">
      <w:pPr>
        <w:pStyle w:val="ConsPlusNormal"/>
        <w:jc w:val="both"/>
      </w:pPr>
    </w:p>
    <w:p w:rsidR="000258AB" w:rsidRDefault="000258AB">
      <w:pPr>
        <w:pStyle w:val="ConsPlusNormal"/>
        <w:ind w:firstLine="540"/>
        <w:jc w:val="both"/>
      </w:pPr>
      <w:r>
        <w:lastRenderedPageBreak/>
        <w:t xml:space="preserve">Согласно </w:t>
      </w:r>
      <w:hyperlink r:id="rId510"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одним из приоритетов государственной политики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w:t>
      </w:r>
    </w:p>
    <w:p w:rsidR="000258AB" w:rsidRDefault="000258AB">
      <w:pPr>
        <w:pStyle w:val="ConsPlusNormal"/>
        <w:spacing w:before="220"/>
        <w:ind w:firstLine="540"/>
        <w:jc w:val="both"/>
      </w:pPr>
      <w:r>
        <w:t>Непременным условием для преодоления неблагоприятной демографической ситуации, имеющей место в Самарской области, наряду с повышением уровня рождаемости является снижение высокой смертности населения, обусловленной, главным образом, смертностью от неинфекционных заболеваний (сердечно-сосудистая патология, онкологические заболевания, сахарный диабет, хронические бронхолегочные заболевания) и внешних причин.</w:t>
      </w:r>
    </w:p>
    <w:p w:rsidR="000258AB" w:rsidRDefault="000258AB">
      <w:pPr>
        <w:pStyle w:val="ConsPlusNormal"/>
        <w:spacing w:before="220"/>
        <w:ind w:firstLine="540"/>
        <w:jc w:val="both"/>
      </w:pPr>
      <w:r>
        <w:t>Несмотря на увеличение ожидаемой продолжительности жизни населения в Самарской области, в 2012 году она составила 69,7 года, в том числе у мужчин - 62 года, у женщин - 74,3 года. Этот показатель ниже, чем в среднем по Российской Федерации - 70,3 года.</w:t>
      </w:r>
    </w:p>
    <w:p w:rsidR="000258AB" w:rsidRDefault="000258AB">
      <w:pPr>
        <w:pStyle w:val="ConsPlusNormal"/>
        <w:spacing w:before="220"/>
        <w:ind w:firstLine="540"/>
        <w:jc w:val="both"/>
      </w:pPr>
      <w:r>
        <w:t>В последние годы в области наблюдается рост рождаемости. В 2012 году показатель рождаемости составил 12,1 промилле на 1 000 жителей. Данный показатель ниже, чем в среднем по Российской Федерации и Приволжскому федеральному округу (по данным 2011 года - 12,6 промилле и 12,4 промилле соответственно).</w:t>
      </w:r>
    </w:p>
    <w:p w:rsidR="000258AB" w:rsidRDefault="000258AB">
      <w:pPr>
        <w:pStyle w:val="ConsPlusNormal"/>
        <w:spacing w:before="220"/>
        <w:ind w:firstLine="540"/>
        <w:jc w:val="both"/>
      </w:pPr>
      <w:r>
        <w:t>В области продолжается снижение смертности населения: в 2012 году умерло на 1 744 человека меньше (3,5%), чем в 2011 году. Общая смертность населения по сравнению с 2010 годом снизилась на 8% и составляет 13,9 промилле, что выше, чем в среднем по Российской Федерации (по данным 2011 года - 13,5 промилле).</w:t>
      </w:r>
    </w:p>
    <w:p w:rsidR="000258AB" w:rsidRDefault="000258AB">
      <w:pPr>
        <w:pStyle w:val="ConsPlusNormal"/>
        <w:spacing w:before="220"/>
        <w:ind w:firstLine="540"/>
        <w:jc w:val="both"/>
      </w:pPr>
      <w:r>
        <w:t>Основными причинами смерти в Самарской области по-прежнему остаются болезни системы кровообращения (51,3%), новообразования (15,2%), травмы и отравления (11,7%). Суммарная доля смертности от неинфекционных заболеваний и внешних причин составляет более 80%.</w:t>
      </w:r>
    </w:p>
    <w:p w:rsidR="000258AB" w:rsidRDefault="000258AB">
      <w:pPr>
        <w:pStyle w:val="ConsPlusNormal"/>
        <w:spacing w:before="220"/>
        <w:ind w:firstLine="540"/>
        <w:jc w:val="both"/>
      </w:pPr>
      <w:r>
        <w:t>Впервые выявленная заболеваемость болезнями системы кровообращения по сравнению с 2010 годом выросла на 16% и составила 3 251,3 на 100 тыс. населения, в том числе заболеваемость, характеризующаяся повышенным артериальным давлением, выросла почти в 2 раза и составили 945 случаев на 100 тыс. населения (в 2010 году - 480,8; 2011 - 493,7).</w:t>
      </w:r>
    </w:p>
    <w:p w:rsidR="000258AB" w:rsidRDefault="000258AB">
      <w:pPr>
        <w:pStyle w:val="ConsPlusNormal"/>
        <w:spacing w:before="220"/>
        <w:ind w:firstLine="540"/>
        <w:jc w:val="both"/>
      </w:pPr>
      <w:r>
        <w:t>Онкологическая заболеваемость в Самарской области выросла за 5 лет на 10% и превышает российский показатель на 22,3%. Смертность за это же время выросла на 7,8%, за 2012 год - на 0,1%.</w:t>
      </w:r>
    </w:p>
    <w:p w:rsidR="000258AB" w:rsidRDefault="000258AB">
      <w:pPr>
        <w:pStyle w:val="ConsPlusNormal"/>
        <w:spacing w:before="220"/>
        <w:ind w:firstLine="540"/>
        <w:jc w:val="both"/>
      </w:pPr>
      <w:r>
        <w:t>В 2012 году заболеваемость злокачественными новообразованиями составила 446,6 на 100 тыс. населения, что выше уровня заболеваемости 2011 года в Самарской области и Российской Федерации (440,1 и 365,4 соответственно). Удельный вес впервые выявленных больных с IV стадией рака в 2012 году составил 17,5% (в 2011 году - 17,6%). Проводимые противораковые мероприятия позволили улучшить показатели ранней диагностики злокачественных новообразований (доля больных, выявленных на I - II стадиях возросла с 57,1% до 57,8%).</w:t>
      </w:r>
    </w:p>
    <w:p w:rsidR="000258AB" w:rsidRDefault="000258AB">
      <w:pPr>
        <w:pStyle w:val="ConsPlusNormal"/>
        <w:spacing w:before="220"/>
        <w:ind w:firstLine="540"/>
        <w:jc w:val="both"/>
      </w:pPr>
      <w:r>
        <w:t>По оценкам экспертов Всемирной организации здравоохранения, важнейшую роль в развитии неинфекционных заболеваний у населения Российской Федерации играют такие факторы риска, как артериальная гипертензия (35,5%), гиперхолестеринемия (23,0%), курение (17,1%), недостаточное потребление фруктов и овощей (12,9%), ожирение (12,5%), недостаточная физическая активность (9,0%), а также фактор злоупотребления алкоголем (11,9%).</w:t>
      </w:r>
    </w:p>
    <w:p w:rsidR="000258AB" w:rsidRDefault="000258AB">
      <w:pPr>
        <w:pStyle w:val="ConsPlusNormal"/>
        <w:spacing w:before="220"/>
        <w:ind w:firstLine="540"/>
        <w:jc w:val="both"/>
      </w:pPr>
      <w:r>
        <w:t>При этом все перечисленные факторы риска широко распространены среди жителей Самарской области. Активными курильщиками являются 51,9% взрослых мужчин и 18,9% женщин. Распространенность курения среди учащихся общеобразовательных школ составляет в среднем 29,4%, среди студентов вузов - 29,9%, среди учащихся учреждений начального профессионального образования у мальчиков - 57% и почти 67% у девочек.</w:t>
      </w:r>
    </w:p>
    <w:p w:rsidR="000258AB" w:rsidRDefault="000258AB">
      <w:pPr>
        <w:pStyle w:val="ConsPlusNormal"/>
        <w:spacing w:before="220"/>
        <w:ind w:firstLine="540"/>
        <w:jc w:val="both"/>
      </w:pPr>
      <w:r>
        <w:lastRenderedPageBreak/>
        <w:t xml:space="preserve">Уровень розничной продажи алкогольной продукции и пива на душу населения Самарской области в пересчете на абсолютный алкоголь составляет 7,8 литра без учета потребления нелегальной алкогольной продукции и суррогатов алкоголя. При этом доля потребления крепких алкогольных напитков (водка, </w:t>
      </w:r>
      <w:proofErr w:type="gramStart"/>
      <w:r>
        <w:t>ликеро-водочные</w:t>
      </w:r>
      <w:proofErr w:type="gramEnd"/>
      <w:r>
        <w:t xml:space="preserve"> изделия и коньяк) составляет 53,7%.</w:t>
      </w:r>
    </w:p>
    <w:p w:rsidR="000258AB" w:rsidRDefault="000258AB">
      <w:pPr>
        <w:pStyle w:val="ConsPlusNormal"/>
        <w:spacing w:before="220"/>
        <w:ind w:firstLine="540"/>
        <w:jc w:val="both"/>
      </w:pPr>
      <w:r>
        <w:t>Социологические исследования показывают, что распространенность употребления алкоголя среди мужчин и женщин в возрасте от 18 до 64 лет составляет 79,4%, среди учащихся в возрасте от 15 до 18 лет спиртное принимают 27,8% юношей и 31,8% девушек. Не пробовали спиртные напитки всего 14% опрошенных подростков. У студентов распространенность употребления алкоголя такая же, как у взрослых, - 79,6%.</w:t>
      </w:r>
    </w:p>
    <w:p w:rsidR="000258AB" w:rsidRDefault="000258AB">
      <w:pPr>
        <w:pStyle w:val="ConsPlusNormal"/>
        <w:spacing w:before="220"/>
        <w:ind w:firstLine="540"/>
        <w:jc w:val="both"/>
      </w:pPr>
      <w:r>
        <w:t>Распространенность высокого потребления чистого алкоголя (более 20 г/день) составляет 28,89% у мужчин и 7,93% у женщин, при этом можно отметить снижение потребления алкоголя в опасных дозах у мужчин с 37,7% до 30,2%, у женщин с 7,8% до 7,1%.</w:t>
      </w:r>
    </w:p>
    <w:p w:rsidR="000258AB" w:rsidRDefault="000258AB">
      <w:pPr>
        <w:pStyle w:val="ConsPlusNormal"/>
        <w:spacing w:before="220"/>
        <w:ind w:firstLine="540"/>
        <w:jc w:val="both"/>
      </w:pPr>
      <w:r>
        <w:t>У населения нет устойчивого интереса к регулярным занятиям физической культурой и спортом. В Самарской области регулярными занятиями физической культурой и спортом охвачено только 18% населения, среди детей, подростков и молодежи этот показатель составляет 34%, что ниже, чем в странах Европы в настоящее время (40% взрослых и 60% детей). Общий уровень обеспеченности населения спортивными сооружениями (пропускная способность на 10,0 тыс. населения) составляет 18,1% от социального норматива. Только 20% мужчин и 23% женщин имеют достаточную физическую активность.</w:t>
      </w:r>
    </w:p>
    <w:p w:rsidR="000258AB" w:rsidRDefault="000258AB">
      <w:pPr>
        <w:pStyle w:val="ConsPlusNormal"/>
        <w:spacing w:before="220"/>
        <w:ind w:firstLine="540"/>
        <w:jc w:val="both"/>
      </w:pPr>
      <w:r>
        <w:t>У людей с недостаточной физической активностью риск смерти от всех причин возрастает на 20-30%. Регулярная физическая активность снижает риск возникновения сердечно-сосудистых заболеваний, в том числе высокого кровяного давления, диабета, рака груди и толстой кишки, а также депрессии. Отсутствие физической активности - основная причина примерно 21-25% случаев рака молочной железы и прямой кишки, 27% случаев диабета и примерно 30% случаев ишемической болезни сердца. Существует выраженная обратная связь между уровнем физической активности и риском сердечно-сосудистых заболеваний, а также сахарного диабета. Вероятность заболеть сахарным диабетом снижается уже при 150 минутах физической активности в неделю. Результаты исследований также показывают, что при физической активности от 30 до 60 минут в день значительно снижается риск возникновения рака молочной железы и прямой кишки.</w:t>
      </w:r>
    </w:p>
    <w:p w:rsidR="000258AB" w:rsidRDefault="000258AB">
      <w:pPr>
        <w:pStyle w:val="ConsPlusNormal"/>
        <w:spacing w:before="220"/>
        <w:ind w:firstLine="540"/>
        <w:jc w:val="both"/>
      </w:pPr>
      <w:r>
        <w:t>Более 50% взрослого населения области имеет избыточный вес. Распространенность ожирения среди взрослого населения Самарской области в 2011 году составила 1 080,5 случая на 100 тыс. взрослого населения, целевой показатель к 2015 году - 815,5 случая. Распространенность ожирения среди детского населения Самарской области (0-14 лет) - 1 219,2 случая на 100 тыс. детского населения, целевой показатель к 2015 году - 1 054,0 случая.</w:t>
      </w:r>
    </w:p>
    <w:p w:rsidR="000258AB" w:rsidRDefault="000258AB">
      <w:pPr>
        <w:pStyle w:val="ConsPlusNormal"/>
        <w:spacing w:before="220"/>
        <w:ind w:firstLine="540"/>
        <w:jc w:val="both"/>
      </w:pPr>
      <w:r>
        <w:t>Жители области часто употребляют в пищу продукты, содержащие красители, ароматизаторы, консерванты, модифицированные компоненты, различные добавки, а также продукты быстрого приготовления (особенно школьники и студенты). При этом недостаточное потребление фруктов и овощей (менее 400 грамм в день) отмечают более 70% жителей области.</w:t>
      </w:r>
    </w:p>
    <w:p w:rsidR="000258AB" w:rsidRDefault="000258AB">
      <w:pPr>
        <w:pStyle w:val="ConsPlusNormal"/>
        <w:spacing w:before="220"/>
        <w:ind w:firstLine="540"/>
        <w:jc w:val="both"/>
      </w:pPr>
      <w:r>
        <w:t xml:space="preserve">При социологических опросах население декларирует высокую ценность здоровья: 84% граждан считает здоровье самой важной ценностью и ставит его на 1 место в иерархии ценностей. Большинство опрошенных информированы о причинно-следственной связи между наличием факторов риска и развитием неинфекционных заболеваний. Почти 90% населения знает, что курение может быть причиной развития сердечно-сосудистых и онкологических заболеваний. 89% опрошенных знают, что одна из причин возникновения сердечно-сосудистых заболеваний - употребление алкоголя, также 70% граждан информированы, что употребление алкоголя является причиной онкологических заболеваний, 89% населения согласно, что нездоровое питание может стать причиной диабета, а 76% связывают нездоровое питание с сердечно-сосудистыми заболеваниями. При этом, по данным центров здоровья, более 64% населения трудоспособного </w:t>
      </w:r>
      <w:r>
        <w:lastRenderedPageBreak/>
        <w:t>возраста подвержено одному или более факторам риска, 40% посетителей центров здоровья имеют от двух до трех факторов риска, более 8% - все четыре. Гиперхолестеринемия отмечается у 27% обратившихся пациентов. Высокий риск развития сердечно-сосудистых осложнений выявлен у 12% посетителей центров здоровья, очень высокий - у 3%. Только 8,7% населения не курят, не употребляют алкоголь, стараются придерживаться здорового питания и поддерживать необходимый уровень физической активности (активный отдых, занятия физической культурой, спортом).</w:t>
      </w:r>
    </w:p>
    <w:p w:rsidR="000258AB" w:rsidRDefault="000258AB">
      <w:pPr>
        <w:pStyle w:val="ConsPlusNormal"/>
        <w:spacing w:before="220"/>
        <w:ind w:firstLine="540"/>
        <w:jc w:val="both"/>
      </w:pPr>
      <w:r>
        <w:t>Очевиден огромный разрыв между декларируемой ценностью здоровья, знанием связи факторов риска с развитием неинфекционных заболеваний и реальным поведением.</w:t>
      </w:r>
    </w:p>
    <w:p w:rsidR="000258AB" w:rsidRDefault="000258AB">
      <w:pPr>
        <w:pStyle w:val="ConsPlusNormal"/>
        <w:spacing w:before="220"/>
        <w:ind w:firstLine="540"/>
        <w:jc w:val="both"/>
      </w:pPr>
      <w:r>
        <w:t>За 2012 год в Самарской области зарегистрировано больных наркоманией 21 814 человек - 678,7 случая на 100 тыс. населения (в 2011 году - 22 493 человека - 699,6 случая на 100 тыс. населения).</w:t>
      </w:r>
    </w:p>
    <w:p w:rsidR="000258AB" w:rsidRDefault="000258AB">
      <w:pPr>
        <w:pStyle w:val="ConsPlusNormal"/>
        <w:spacing w:before="220"/>
        <w:ind w:firstLine="540"/>
        <w:jc w:val="both"/>
      </w:pPr>
      <w:r>
        <w:t>В течение последнего десятилетия сохраняется тенденция к относительной стабилизации первичной заболеваемости наркоманией. В 2012 году число впервые зарегистрированных больных 441 человек - 13,7 случая на 100 тыс. населения, в 2011 году - 558 человек - 17,4 случая на 100 тыс. населения (число впервые зарегистрированных больных уменьшилось на 117 человек - 21%).</w:t>
      </w:r>
    </w:p>
    <w:p w:rsidR="000258AB" w:rsidRDefault="000258AB">
      <w:pPr>
        <w:pStyle w:val="ConsPlusNormal"/>
        <w:spacing w:before="220"/>
        <w:ind w:firstLine="540"/>
        <w:jc w:val="both"/>
      </w:pPr>
      <w:r>
        <w:t>В Самарской области за 2012 год зарегистрировано 35 182 человека, употребляющих наркотики (в том числе больные наркоманией), что составляет 1 094,6 на 100 тыс. населения, в 2011 году - 34 129 человек - 1 061,5 случая на 100 тыс. населения.</w:t>
      </w:r>
    </w:p>
    <w:p w:rsidR="000258AB" w:rsidRDefault="000258AB">
      <w:pPr>
        <w:pStyle w:val="ConsPlusNormal"/>
        <w:spacing w:before="220"/>
        <w:ind w:firstLine="540"/>
        <w:jc w:val="both"/>
      </w:pPr>
      <w:r>
        <w:t>В 2012 году число впервые выявленных лиц, употребляющих наркотические вещества с вредными последствиями - 1 509 человек - 46,95 случая на 100 тыс. населения, в 2011 году - 1 528 человек - 47,5 случая на 100 тыс. населения (отмечается снижение на 19 человек - 1,2%).</w:t>
      </w:r>
    </w:p>
    <w:p w:rsidR="000258AB" w:rsidRDefault="000258AB">
      <w:pPr>
        <w:pStyle w:val="ConsPlusNormal"/>
        <w:spacing w:before="220"/>
        <w:ind w:firstLine="540"/>
        <w:jc w:val="both"/>
      </w:pPr>
      <w:r>
        <w:t>По состоянию на 01.01.2013 состоит на учете больных наркоманией 20 928 человек - 651,1 на 100 тыс. населения (в 2011 году - 20 896 человек - 649,9 на 100 тыс. населения).</w:t>
      </w:r>
    </w:p>
    <w:p w:rsidR="000258AB" w:rsidRDefault="000258AB">
      <w:pPr>
        <w:pStyle w:val="ConsPlusNormal"/>
        <w:spacing w:before="220"/>
        <w:ind w:firstLine="540"/>
        <w:jc w:val="both"/>
      </w:pPr>
      <w:r>
        <w:t>В Самарской области за 2012 год зарегистрировано 4 подростка с диагнозом "наркомания" (в 2011 году - 9 подростков), из них с диагнозом, установленным впервые в жизни, не имеется (в 2011 году - 2 подростка). Зарегистрирован 51 подросток, входящий в группы риска по употреблению наркотических веществ, - 55,8 случая на 100 тыс. подросткового населения (в 2011 году - 58 подростков - 58,8 случая на 100 тыс. подросткового населения).</w:t>
      </w:r>
    </w:p>
    <w:p w:rsidR="000258AB" w:rsidRDefault="000258AB">
      <w:pPr>
        <w:pStyle w:val="ConsPlusNormal"/>
        <w:spacing w:before="220"/>
        <w:ind w:firstLine="540"/>
        <w:jc w:val="both"/>
      </w:pPr>
      <w:r>
        <w:t>Число зарегистрированных лиц, употребляющих алкоголь с вредными последствиями, входящих в группу риска, составило в 2012 году 43 557 человек - 1 355,2 на 100 тыс. населения (в 2011 году - 37 625 человек - 1 170,2 на 100 тыс. населения). Первичная заболеваемость лиц, входящих в группу риска, употребляющих алкоголь, снизилась с 388,9 случая до 300,8 случая на 100 тыс. населения - на 22,7%.</w:t>
      </w:r>
    </w:p>
    <w:p w:rsidR="000258AB" w:rsidRDefault="000258AB">
      <w:pPr>
        <w:pStyle w:val="ConsPlusNormal"/>
        <w:spacing w:before="220"/>
        <w:ind w:firstLine="540"/>
        <w:jc w:val="both"/>
      </w:pPr>
      <w:r>
        <w:t xml:space="preserve">В Самарской области впервые была реализована областная целевая </w:t>
      </w:r>
      <w:hyperlink r:id="rId511" w:history="1">
        <w:r>
          <w:rPr>
            <w:color w:val="0000FF"/>
          </w:rPr>
          <w:t>программа</w:t>
        </w:r>
      </w:hyperlink>
      <w:r>
        <w:t xml:space="preserve"> "Формирование здорового образа жизни у населения Самарской области" на 2010 - 2012 годы, утвержденная постановлением Правительства Самарской области от 06.10.2009 N 478. Согласованные меры и совместные усилия всех органов и ветвей власти, институтов гражданского общества в ходе реализации программных мероприятий способствовали сохранению и </w:t>
      </w:r>
      <w:proofErr w:type="gramStart"/>
      <w:r>
        <w:t>укреплению здоровья населения Самарской области</w:t>
      </w:r>
      <w:proofErr w:type="gramEnd"/>
      <w:r>
        <w:t xml:space="preserve"> и увеличению средней продолжительности жизни.</w:t>
      </w:r>
    </w:p>
    <w:p w:rsidR="000258AB" w:rsidRDefault="000258AB">
      <w:pPr>
        <w:pStyle w:val="ConsPlusNormal"/>
        <w:spacing w:before="220"/>
        <w:ind w:firstLine="540"/>
        <w:jc w:val="both"/>
      </w:pPr>
      <w:r>
        <w:t xml:space="preserve">За последние 2 года распространенность курения среди взрослых мужчин 18-64 лет снизилась на 3,6% (с 55,95% до 51,91%), у женщин на 1% (с 19,89% до 18,89%), среди детей и подростков (14-17 лет) доля курильщиков снизилась на 9% (с 30,5% до 21,5%). Повысилась осведомленность населения о рисках для здоровья, связанных с потреблением табака (93,5% учащихся знают о вреде курения, в том числе 87,7% называют курение причиной рака легкого, 82% знают, что курение </w:t>
      </w:r>
      <w:r>
        <w:lastRenderedPageBreak/>
        <w:t>вызывает зависимость, около 80% жителей информированы о вреде вторичного табачного дыма). В учреждениях здравоохранения Самарской области организовано 16 школ для пациентов, желающих отказаться от курения. За 2012 год в эти школы при центрах здоровья обратилось 2 952 человека, в 2011 году - 1 890 человек, в 2010 году - 671 человек.</w:t>
      </w:r>
    </w:p>
    <w:p w:rsidR="000258AB" w:rsidRDefault="000258AB">
      <w:pPr>
        <w:pStyle w:val="ConsPlusNormal"/>
        <w:spacing w:before="220"/>
        <w:ind w:firstLine="540"/>
        <w:jc w:val="both"/>
      </w:pPr>
      <w:r>
        <w:t>Заметно снизилась смертность от причин, связанных с употреблением алкоголя с 26,42 случая на 100 тыс. населения (851 человек) в 2009 до 16,27 случая на 100 тыс. населения (523 человека) в 2011 году. В результате выполнения профилактических мероприятий с 2010 года по 2012 год снизилось число лиц, употребляющих алкоголь в высоких дозах (на 7,5% среди мужчин), произошло снижение заболеваемости алкогольными психозами с 35,1 случая до 31,9 случая на 100 тыс. населения. Произошло снижение стоящих на учете больных алкоголизмом с 46 394 до 44 916 больных (с 1 463,5 случая до 1 396,9 случая на 100 тыс. населения).</w:t>
      </w:r>
    </w:p>
    <w:p w:rsidR="000258AB" w:rsidRDefault="000258AB">
      <w:pPr>
        <w:pStyle w:val="ConsPlusNormal"/>
        <w:spacing w:before="220"/>
        <w:ind w:firstLine="540"/>
        <w:jc w:val="both"/>
      </w:pPr>
      <w:r>
        <w:t>Возросла информированность населения о факторах риска развития заболеваний до 78,0%. Увеличилось число лиц, занимающихся физической культурой и спортом (на 3,86% среди мужчин и 6,1% среди женщин).</w:t>
      </w:r>
    </w:p>
    <w:p w:rsidR="000258AB" w:rsidRDefault="000258AB">
      <w:pPr>
        <w:pStyle w:val="ConsPlusNormal"/>
        <w:spacing w:before="220"/>
        <w:ind w:firstLine="540"/>
        <w:jc w:val="both"/>
      </w:pPr>
      <w:r>
        <w:t>К настоящему времени в Самарской области накоплен определенный опыт профилактики неинфекционных заболеваний и формирования здорового образа жизни населения. Реализованы мероприятия, направленные на пропаганду здорового образа жизни, создание и обеспечение функционирования информационно-пропагандистской системы профилактики неинфекционных заболеваний, подготовку и повышение квалификации специалистов в сфере профилактики заболеваний и формирования здорового образа жизни, разработаны и внедрены общеобразовательные программы для различных групп населения, проведены мероприятия, направленные на снижение распространенности управляемых факторов риска, включая табакокурение и злоупотребление алкоголем, создана система мониторинга факторов риска развития социально значимых заболеваний.</w:t>
      </w:r>
    </w:p>
    <w:p w:rsidR="000258AB" w:rsidRDefault="000258AB">
      <w:pPr>
        <w:pStyle w:val="ConsPlusNormal"/>
        <w:spacing w:before="220"/>
        <w:ind w:firstLine="540"/>
        <w:jc w:val="both"/>
      </w:pPr>
      <w:r>
        <w:t>В области создана инфраструктура профилактической направленности. Функционирует государственное бюджетное учреждение здравоохранения "Самарский областной центр медицинской профилактики "Центр общественного здоровья" со структурными подразделениями в городах Самара, Тольятти, Новокуйбышевск. Общий объем финансирования центров медицинской профилактики из областного бюджета, запланированный на 2013 год, составляет более 18 млн. рублей. Штатная численность персонала 4 центров составляет 105,25 должности, из них врачебных - 32. Укомплектованность штатами менее 50%: всего в центрах работает 45 человек, из них врачей - 10. Врачебные должности укомплектованы на 1/3.</w:t>
      </w:r>
    </w:p>
    <w:p w:rsidR="000258AB" w:rsidRDefault="000258AB">
      <w:pPr>
        <w:pStyle w:val="ConsPlusNormal"/>
        <w:jc w:val="both"/>
      </w:pPr>
      <w:r>
        <w:t xml:space="preserve">(в ред. </w:t>
      </w:r>
      <w:hyperlink r:id="rId512" w:history="1">
        <w:r>
          <w:rPr>
            <w:color w:val="0000FF"/>
          </w:rPr>
          <w:t>Постановления</w:t>
        </w:r>
      </w:hyperlink>
      <w:r>
        <w:t xml:space="preserve"> Правительства Самарской области от 19.12.2018 N 799)</w:t>
      </w:r>
    </w:p>
    <w:p w:rsidR="000258AB" w:rsidRDefault="000258AB">
      <w:pPr>
        <w:pStyle w:val="ConsPlusNormal"/>
        <w:spacing w:before="220"/>
        <w:ind w:firstLine="540"/>
        <w:jc w:val="both"/>
      </w:pPr>
      <w:r>
        <w:t>В настоящее время в области работает 17 центров здоровья, в том числе для взрослых - 12, детских - 4, студенческий - 1. В 2012 году количество лиц, которым оказаны услуги в центрах здоровья, составило 129 110 человека, в том числе 106 084 человек взрослого населения и 23 026 детей, что соответственно на 14 и 30% больше по сравнению с 2011 годом.</w:t>
      </w:r>
    </w:p>
    <w:p w:rsidR="000258AB" w:rsidRDefault="000258AB">
      <w:pPr>
        <w:pStyle w:val="ConsPlusNormal"/>
        <w:spacing w:before="220"/>
        <w:ind w:firstLine="540"/>
        <w:jc w:val="both"/>
      </w:pPr>
      <w:r>
        <w:t>В 2012 году в центры здоровья Самарской области повторно обратились 12 536 человек взрослого населения, что составляет 10,9% от числа пациентов с выявленными факторами риска (в 2011 году - 3,2%).</w:t>
      </w:r>
    </w:p>
    <w:p w:rsidR="000258AB" w:rsidRDefault="000258AB">
      <w:pPr>
        <w:pStyle w:val="ConsPlusNormal"/>
        <w:spacing w:before="220"/>
        <w:ind w:firstLine="540"/>
        <w:jc w:val="both"/>
      </w:pPr>
      <w:r>
        <w:t>В школах здоровья прошли обучение 21 030 человек, или каждый четвертый (24,6%) пациент, имеющий основные факторы риска развития неинфекционных заболеваний (в 2011 году - 14 027 человек, или 16,9%).</w:t>
      </w:r>
    </w:p>
    <w:p w:rsidR="000258AB" w:rsidRDefault="000258AB">
      <w:pPr>
        <w:pStyle w:val="ConsPlusNormal"/>
        <w:spacing w:before="220"/>
        <w:ind w:firstLine="540"/>
        <w:jc w:val="both"/>
      </w:pPr>
      <w:r>
        <w:t>Для повышения доступности профилактических услуг для населения (детям, подросткам, жителям сельских районов) центры здоровья по мере готовности переходят на режим работы по типу "семейный" для оказания услуг независимо от возраста.</w:t>
      </w:r>
    </w:p>
    <w:p w:rsidR="000258AB" w:rsidRDefault="000258AB">
      <w:pPr>
        <w:pStyle w:val="ConsPlusNormal"/>
        <w:spacing w:before="220"/>
        <w:ind w:firstLine="540"/>
        <w:jc w:val="both"/>
      </w:pPr>
      <w:r>
        <w:lastRenderedPageBreak/>
        <w:t xml:space="preserve">Для обеспечения выездного характера работы центров здоровья в 2012 году на средства, предусмотренные в рамках областной целевой </w:t>
      </w:r>
      <w:hyperlink r:id="rId513" w:history="1">
        <w:r>
          <w:rPr>
            <w:color w:val="0000FF"/>
          </w:rPr>
          <w:t>программы</w:t>
        </w:r>
      </w:hyperlink>
      <w:r>
        <w:t xml:space="preserve"> "Формирование здорового образа жизни у населения Самарской области" на 2010 - 2012 годы, приобретен дополнительный комплект оборудования. В настоящее время до 70% комплексного скринингового обследования населения центры здоровья проводят в форме выездных мероприятий.</w:t>
      </w:r>
    </w:p>
    <w:p w:rsidR="000258AB" w:rsidRDefault="000258AB">
      <w:pPr>
        <w:pStyle w:val="ConsPlusNormal"/>
        <w:spacing w:before="220"/>
        <w:ind w:firstLine="540"/>
        <w:jc w:val="both"/>
      </w:pPr>
      <w:r>
        <w:t xml:space="preserve">В центрах здоровья работает 185 человек, из них 65 человек по совместительству (1/3). Укомплектованность штатных врачебных должностей (111,25 должности) несколько ниже, чем это предусмотрено </w:t>
      </w:r>
      <w:hyperlink r:id="rId514" w:history="1">
        <w:r>
          <w:rPr>
            <w:color w:val="0000FF"/>
          </w:rPr>
          <w:t>приказом</w:t>
        </w:r>
      </w:hyperlink>
      <w:r>
        <w:t xml:space="preserve"> Министерства здравоохранения и социального развития Российской Федерации от 19.08.2009 N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 и </w:t>
      </w:r>
      <w:hyperlink r:id="rId515" w:history="1">
        <w:r>
          <w:rPr>
            <w:color w:val="0000FF"/>
          </w:rPr>
          <w:t>приказом</w:t>
        </w:r>
      </w:hyperlink>
      <w:r>
        <w:t xml:space="preserve">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 исходя из численности обслуживаемого населения (134 должности, в том числе 104 должности - в центрах здоровья для работы со взрослым населением и 30 должностей - для работы с детьми). Укомплектованность штатных врачебных должностей в среднем по области составляет 47%, обеспеченность средними медицинскими работниками составляет 70%.</w:t>
      </w:r>
    </w:p>
    <w:p w:rsidR="000258AB" w:rsidRDefault="000258AB">
      <w:pPr>
        <w:pStyle w:val="ConsPlusNormal"/>
        <w:spacing w:before="220"/>
        <w:ind w:firstLine="540"/>
        <w:jc w:val="both"/>
      </w:pPr>
      <w:r>
        <w:t>Выполняемый объем работы в среднем на один центр здоровья составляет для центров здоровья для взрослого населения - 7 500 человек в год, прошедших комплексное профилактическое обследование, детских центров здоровья - 4 500 человек в год.</w:t>
      </w:r>
    </w:p>
    <w:p w:rsidR="000258AB" w:rsidRDefault="000258AB">
      <w:pPr>
        <w:pStyle w:val="ConsPlusNormal"/>
        <w:spacing w:before="220"/>
        <w:ind w:firstLine="540"/>
        <w:jc w:val="both"/>
      </w:pPr>
      <w:r>
        <w:t>В лечебных учреждениях Самарской области, оказывающих первичную медико-санитарную помощь, действует 18 отделений медицинской профилактики: в городах - 15, в сельских районах - 3, а также 39 кабинетов медицинской профилактики. Всего здоровому образу жизни в 2012 году обучено 738 450 жителей области, в том числе в школах здоровья для пациентов прошли обучение 183 785 человек (в 2011 году - 177 162 человека). В массовых профилактических мероприятиях приняли участие 774 100 человек.</w:t>
      </w:r>
    </w:p>
    <w:p w:rsidR="000258AB" w:rsidRDefault="000258AB">
      <w:pPr>
        <w:pStyle w:val="ConsPlusNormal"/>
        <w:spacing w:before="220"/>
        <w:ind w:firstLine="540"/>
        <w:jc w:val="both"/>
      </w:pPr>
      <w:r>
        <w:t>По состоянию на 01.01.2013 не имели кабинетов профилактики только 4 сельские центральные районные больницы. Всего в отделениях и кабинетах медицинской профилактики штатными расписаниями предусмотрено 88,5 должности врачей и 115,25 должности среднего медицинского персонала. На указанных должностях работает 75 врачей и 91 средний медицинский работник. Укомплектованность имеющихся должностей в отделениях и кабинетах медицинской профилактики составляет: врачами - 84,7%, средним медицинским персоналом - 78,9%.</w:t>
      </w:r>
    </w:p>
    <w:p w:rsidR="000258AB" w:rsidRDefault="000258AB">
      <w:pPr>
        <w:pStyle w:val="ConsPlusNormal"/>
        <w:spacing w:before="220"/>
        <w:ind w:firstLine="540"/>
        <w:jc w:val="both"/>
      </w:pPr>
      <w:r>
        <w:t xml:space="preserve">В соответствии с рекомендациями </w:t>
      </w:r>
      <w:hyperlink r:id="rId516" w:history="1">
        <w:r>
          <w:rPr>
            <w:color w:val="0000FF"/>
          </w:rPr>
          <w:t>приказа</w:t>
        </w:r>
      </w:hyperlink>
      <w:r>
        <w:t xml:space="preserve">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 потребность в обеспечении врачами кабинета медицинской профилактики составляет 275 человек, средним медицинским персоналом - 275 человек, старшими медицинскими сестрами - 34 человека, врачами-психотерапевтами (психологами) - 49 человек.</w:t>
      </w:r>
    </w:p>
    <w:p w:rsidR="000258AB" w:rsidRDefault="000258AB">
      <w:pPr>
        <w:pStyle w:val="ConsPlusNormal"/>
        <w:spacing w:before="220"/>
        <w:ind w:firstLine="540"/>
        <w:jc w:val="both"/>
      </w:pPr>
      <w:r>
        <w:t>Таким образом, по Самарской области дефицит ставок врача кабинета медицинской профилактики составляет 196,5 должности, а среднего медицинского персонала - 142,75 должности.</w:t>
      </w:r>
    </w:p>
    <w:p w:rsidR="000258AB" w:rsidRDefault="000258AB">
      <w:pPr>
        <w:pStyle w:val="ConsPlusNormal"/>
        <w:spacing w:before="220"/>
        <w:ind w:firstLine="540"/>
        <w:jc w:val="both"/>
      </w:pPr>
      <w:r>
        <w:t xml:space="preserve">Для достижения целевых показателей, предусмотренных </w:t>
      </w:r>
      <w:hyperlink r:id="rId517" w:history="1">
        <w:r>
          <w:rPr>
            <w:color w:val="0000FF"/>
          </w:rPr>
          <w:t>Концепцией</w:t>
        </w:r>
      </w:hyperlink>
      <w:r>
        <w:t xml:space="preserve">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одобренной распоряжением Правительства Российской Федерации от 30.12.2009 N 2128-р, </w:t>
      </w:r>
      <w:hyperlink r:id="rId518" w:history="1">
        <w:r>
          <w:rPr>
            <w:color w:val="0000FF"/>
          </w:rPr>
          <w:t>Концепцией</w:t>
        </w:r>
      </w:hyperlink>
      <w:r>
        <w:t xml:space="preserve"> осуществления государственной политики противодействия потреблению табака на 2010 - 2015 годы, утвержденной распоряжением Правительства Российской Федерации от 23.09.2010 N 1563-р, </w:t>
      </w:r>
      <w:hyperlink r:id="rId519" w:history="1">
        <w:r>
          <w:rPr>
            <w:color w:val="0000FF"/>
          </w:rPr>
          <w:t>Основами</w:t>
        </w:r>
      </w:hyperlink>
      <w:r>
        <w:t xml:space="preserve"> государственной политики Российской Федерации в области </w:t>
      </w:r>
      <w:r>
        <w:lastRenderedPageBreak/>
        <w:t>здорового питания населения на период до 2020 года, утвержденными распоряжением Правительства Российской Федерации от 25.10.2010 N 1873-р, необходима реализация долгосрочных программных мероприятий в Самарской области.</w:t>
      </w:r>
    </w:p>
    <w:p w:rsidR="000258AB" w:rsidRDefault="000258AB">
      <w:pPr>
        <w:pStyle w:val="ConsPlusNormal"/>
        <w:spacing w:before="220"/>
        <w:ind w:firstLine="540"/>
        <w:jc w:val="both"/>
      </w:pPr>
      <w:r>
        <w:t xml:space="preserve">В соответствии с </w:t>
      </w:r>
      <w:hyperlink r:id="rId520" w:history="1">
        <w:r>
          <w:rPr>
            <w:color w:val="0000FF"/>
          </w:rPr>
          <w:t>Указом</w:t>
        </w:r>
      </w:hyperlink>
      <w:r>
        <w:t xml:space="preserve"> Президента Российской Федерации от 07.05.2012 N 598 "О совершенствовании государственной политики в сфере здравоохранения" Правительству Российской Федерации поручено обеспечить к 2018 году снижение смертности от основных причин, а также обеспечить дальнейшую работу, направленную на реализацию мероприятий по формированию здорового образа жизни граждан Российской Федерации,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w:t>
      </w:r>
    </w:p>
    <w:p w:rsidR="000258AB" w:rsidRDefault="000258AB">
      <w:pPr>
        <w:pStyle w:val="ConsPlusNormal"/>
        <w:spacing w:before="220"/>
        <w:ind w:firstLine="540"/>
        <w:jc w:val="both"/>
      </w:pPr>
      <w:r>
        <w:t>В представлении большинства жителей Самарской области здоровый образ жизни пока не ассоциируется с контролем основных факторов риска. Наоборот, большинство населения расценивает факторы риска как допустимые атрибуты привычного стиля жизни. При этом подавляющее большинство считает, что ведение здорового образа жизни требует больших временных затрат (83%), что вести здоровый образ жизни - дорого (64%) и сложно (60%).</w:t>
      </w:r>
    </w:p>
    <w:p w:rsidR="000258AB" w:rsidRDefault="000258AB">
      <w:pPr>
        <w:pStyle w:val="ConsPlusNormal"/>
        <w:spacing w:before="220"/>
        <w:ind w:firstLine="540"/>
        <w:jc w:val="both"/>
      </w:pPr>
      <w:r>
        <w:t>Таким образом, современный уровень распространенности вредных привычек наряду с низким уровнем стремления к сохранению собственного здоровья является серьезной угрозой для здоровья как нынешнего, так и будущего поколений. В этой связи одной из важнейших задач министерства здравоохранения Самарской области на 2013 - 2020 годы является необходимость сокращения бремени хронических заболеваний и преждевременной смертности посредством повышения мотивации населения к здоровому образу жизни и ответственности за сохранение здоровья.</w:t>
      </w:r>
    </w:p>
    <w:p w:rsidR="000258AB" w:rsidRDefault="000258AB">
      <w:pPr>
        <w:pStyle w:val="ConsPlusNormal"/>
        <w:spacing w:before="220"/>
        <w:ind w:firstLine="540"/>
        <w:jc w:val="both"/>
      </w:pPr>
      <w:r>
        <w:t>В целях повышения эффективности и своевременного выявления факторов риска заболеваний, организации их коррекции, а также ранней диагностики заболеваний, которые в наибольшей степени определяют инвалидизацию и смертность населения Самарской области, планируется совершенствование системы диспансеризации населения и развитие патронажной службы для проведения активных посещений пациентов с хроническими заболеваниями на дому.</w:t>
      </w:r>
    </w:p>
    <w:p w:rsidR="000258AB" w:rsidRDefault="000258AB">
      <w:pPr>
        <w:pStyle w:val="ConsPlusNormal"/>
        <w:spacing w:before="220"/>
        <w:ind w:firstLine="540"/>
        <w:jc w:val="both"/>
      </w:pPr>
      <w:r>
        <w:t>В связи с прямой зависимостью уровня летальности от уровня оснащенности больницы и времени доставки пациента до учреждения, где может быть оказана помощь в соответствии с современным стандартом лечения, стратегия организации медицинской помощи сельскому населению определила следующие основные направления реструктуризации:</w:t>
      </w:r>
    </w:p>
    <w:p w:rsidR="000258AB" w:rsidRDefault="000258AB">
      <w:pPr>
        <w:pStyle w:val="ConsPlusNormal"/>
        <w:spacing w:before="220"/>
        <w:ind w:firstLine="540"/>
        <w:jc w:val="both"/>
      </w:pPr>
      <w:r>
        <w:t>развитие межмуниципальных медицинских центров;</w:t>
      </w:r>
    </w:p>
    <w:p w:rsidR="000258AB" w:rsidRDefault="000258AB">
      <w:pPr>
        <w:pStyle w:val="ConsPlusNormal"/>
        <w:spacing w:before="220"/>
        <w:ind w:firstLine="540"/>
        <w:jc w:val="both"/>
      </w:pPr>
      <w:r>
        <w:t>создание оперативной системы мониторинга и эвакуации тяжелых больных из сельских районов, внедрение единых принципов маршрутизации пациентов;</w:t>
      </w:r>
    </w:p>
    <w:p w:rsidR="000258AB" w:rsidRDefault="000258AB">
      <w:pPr>
        <w:pStyle w:val="ConsPlusNormal"/>
        <w:spacing w:before="220"/>
        <w:ind w:firstLine="540"/>
        <w:jc w:val="both"/>
      </w:pPr>
      <w:r>
        <w:t>развитие мобильной областной консультативной мультидисциплинарной службы;</w:t>
      </w:r>
    </w:p>
    <w:p w:rsidR="000258AB" w:rsidRDefault="000258AB">
      <w:pPr>
        <w:pStyle w:val="ConsPlusNormal"/>
        <w:spacing w:before="220"/>
        <w:ind w:firstLine="540"/>
        <w:jc w:val="both"/>
      </w:pPr>
      <w:r>
        <w:t>развитие телемедицинских систем;</w:t>
      </w:r>
    </w:p>
    <w:p w:rsidR="000258AB" w:rsidRDefault="000258AB">
      <w:pPr>
        <w:pStyle w:val="ConsPlusNormal"/>
        <w:spacing w:before="220"/>
        <w:ind w:firstLine="540"/>
        <w:jc w:val="both"/>
      </w:pPr>
      <w:r>
        <w:t>оптимизация коечного фонда с развитием стационарозамещающих технологий и сети учреждений паллиативной помощи.</w:t>
      </w:r>
    </w:p>
    <w:p w:rsidR="000258AB" w:rsidRDefault="000258AB">
      <w:pPr>
        <w:pStyle w:val="ConsPlusNormal"/>
        <w:spacing w:before="220"/>
        <w:ind w:firstLine="540"/>
        <w:jc w:val="both"/>
      </w:pPr>
      <w:r>
        <w:t>Планируется дальнейшее развитие системы общеврачебной практики, строительство 10 модульных офисов врача общей практики, оснащение фельдшерско-акушерских пунктов и офисов врача общей практики физиотерапевтическим оборудованием.</w:t>
      </w:r>
    </w:p>
    <w:p w:rsidR="000258AB" w:rsidRDefault="000258AB">
      <w:pPr>
        <w:pStyle w:val="ConsPlusNormal"/>
        <w:spacing w:before="220"/>
        <w:ind w:firstLine="540"/>
        <w:jc w:val="both"/>
      </w:pPr>
      <w:r>
        <w:t xml:space="preserve">Укрепление первичной медико-санитарной помощи с дальнейшим развитием института врача общей (семейной) практики и приоритетом ее профилактической направленности будет сопровождаться развитием стационарозамещающих технологий, в том числе в части организации </w:t>
      </w:r>
      <w:r>
        <w:lastRenderedPageBreak/>
        <w:t>работы дневных стационаров, стационаров на дому, центров (кабинетов) амбулаторной хирургии, расширением деятельности отделений неотложной помощи в поликлиниках Самарской области.</w:t>
      </w:r>
    </w:p>
    <w:p w:rsidR="000258AB" w:rsidRDefault="000258AB">
      <w:pPr>
        <w:pStyle w:val="ConsPlusNormal"/>
        <w:spacing w:before="220"/>
        <w:ind w:firstLine="540"/>
        <w:jc w:val="both"/>
      </w:pPr>
      <w:r>
        <w:t xml:space="preserve">В целях повышения доступности неотложной медицинской помощи взрослому населению Самарской области в соответствии с </w:t>
      </w:r>
      <w:hyperlink r:id="rId521" w:history="1">
        <w:r>
          <w:rPr>
            <w:color w:val="0000FF"/>
          </w:rPr>
          <w:t>приказом</w:t>
        </w:r>
      </w:hyperlink>
      <w:r>
        <w:t xml:space="preserve"> министерства здравоохранения Самарской области от 11.10.2012 N 331 "Об организации оказания первичной медико-санитарной помощи в неотложной форме на дому взрослому населению учреждениями здравоохранения Самарской области" в учреждениях здравоохранения открыты и функционируют 30 отделений неотложной медицинской помощи. Основная проблема отделений (кабинетов) неотложной медицинской помощи - отсутствие необходимого количества санитарного автотранспорта (в настоящее время имеется потребность в специализированном санитарном автотранспорте для бригад неотложной медицинской помощи в количестве 88 единиц).</w:t>
      </w:r>
    </w:p>
    <w:p w:rsidR="000258AB" w:rsidRDefault="000258AB">
      <w:pPr>
        <w:pStyle w:val="ConsPlusNormal"/>
        <w:spacing w:before="220"/>
        <w:ind w:firstLine="540"/>
        <w:jc w:val="both"/>
      </w:pPr>
      <w:r>
        <w:t>Благодаря работе неотложной медицинской помощи уменьшается доля "несрочных" вызовов к больным хроническими заболеваниями в структуре вызовов скорой медицинской помощи, освобождается определенное количество линейных бригад скорой медицинской помощи для своевременного обслуживания вызовов в связи с угрожающими жизни состояниями и заболеваниями (инфаркт миокарда, инсульт и т.д.).</w:t>
      </w:r>
    </w:p>
    <w:p w:rsidR="000258AB" w:rsidRDefault="000258AB">
      <w:pPr>
        <w:pStyle w:val="ConsPlusNormal"/>
        <w:spacing w:before="220"/>
        <w:ind w:firstLine="540"/>
        <w:jc w:val="both"/>
      </w:pPr>
      <w:r>
        <w:t xml:space="preserve">Одна из задач развития первичной медико-санитарной помощи - приближение ее к пациенту. В сельской местности эта задача решается путем организации работы фельдшерских пунктов и фельдшерско-акушерских пунктов. С 2007 года планомерно проводится работа по ремонту и оснащению фельдшерско-акушерских пунктов. В 2012 году в рамках областной целевой </w:t>
      </w:r>
      <w:hyperlink r:id="rId522" w:history="1">
        <w:r>
          <w:rPr>
            <w:color w:val="0000FF"/>
          </w:rPr>
          <w:t>программы</w:t>
        </w:r>
      </w:hyperlink>
      <w:r>
        <w:t xml:space="preserve"> "Модернизация здравоохранения в Самарской области" на 2011 - 2015 годы, утвержденной постановлением Правительства Самарской области от 27.10.2010 N 549, финансовые средства были направлены на приобретение 54 модульных фельдшерско-акушерских пунктов. В рамках настоящей Подпрограммы планируется приобрести и оснастить модульные фельдшерско-акушерские пункты, а также мобильные фельдшерско-акушерские пункты для обслуживания сел с населением менее 100 человек.</w:t>
      </w:r>
    </w:p>
    <w:p w:rsidR="000258AB" w:rsidRDefault="000258AB">
      <w:pPr>
        <w:pStyle w:val="ConsPlusNormal"/>
        <w:spacing w:before="220"/>
        <w:ind w:firstLine="540"/>
        <w:jc w:val="both"/>
      </w:pPr>
      <w:r>
        <w:t>Отработка механизмов нормативно-правового и материально-технического обеспечения деятельности межмуниципальных медицинских центров позволит усовершенствовать организацию медицинской помощи населению, повысить интенсивность деятельности стационаров, а также обеспечить своевременное и качественное оказание экстренной медицинской помощи. В 2012 году на базе межмуниципальных медицинских центров оказано 1 025 447 консультативно-диагностических услуг, стационарную помощь получили 204 035 пациентов.</w:t>
      </w:r>
    </w:p>
    <w:p w:rsidR="000258AB" w:rsidRDefault="000258AB">
      <w:pPr>
        <w:pStyle w:val="ConsPlusNormal"/>
        <w:spacing w:before="220"/>
        <w:ind w:firstLine="540"/>
        <w:jc w:val="both"/>
      </w:pPr>
      <w:r>
        <w:t>В 2013 году проведена реорганизация двух центральных районных больниц путем их объединения. В 2014 году планируется продолжить реорганизацию межмуниципальных медицинских центров путем присоединения отдельных центральных районных больниц к действующим межмуниципальным медицинским центрам, что приведет к оптимизации ресурсов здравоохранения.</w:t>
      </w:r>
    </w:p>
    <w:p w:rsidR="000258AB" w:rsidRDefault="000258AB">
      <w:pPr>
        <w:pStyle w:val="ConsPlusNormal"/>
        <w:spacing w:before="220"/>
        <w:ind w:firstLine="540"/>
        <w:jc w:val="both"/>
      </w:pPr>
      <w:r>
        <w:t>Таким образом, сельскому населению области будет предоставлена возможность получения приближенной к месту проживания специализированной медицинской помощи.</w:t>
      </w:r>
    </w:p>
    <w:p w:rsidR="000258AB" w:rsidRDefault="000258AB">
      <w:pPr>
        <w:pStyle w:val="ConsPlusNormal"/>
        <w:jc w:val="both"/>
      </w:pPr>
    </w:p>
    <w:p w:rsidR="000258AB" w:rsidRDefault="000258AB">
      <w:pPr>
        <w:pStyle w:val="ConsPlusTitle"/>
        <w:jc w:val="center"/>
        <w:outlineLvl w:val="2"/>
      </w:pPr>
      <w:r>
        <w:t>2. Цель и задачи Подпрограммы, сроки и этапы ее реализации</w:t>
      </w:r>
    </w:p>
    <w:p w:rsidR="000258AB" w:rsidRDefault="000258AB">
      <w:pPr>
        <w:pStyle w:val="ConsPlusNormal"/>
        <w:jc w:val="center"/>
      </w:pPr>
      <w:r>
        <w:t xml:space="preserve">(в ред. </w:t>
      </w:r>
      <w:hyperlink r:id="rId523"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Целью настоящей Подпрограммы является увеличение продолжительности активной жизни населения за счет формирования здорового образа жизни и профилактики заболеваний.</w:t>
      </w:r>
    </w:p>
    <w:p w:rsidR="000258AB" w:rsidRDefault="000258AB">
      <w:pPr>
        <w:pStyle w:val="ConsPlusNormal"/>
        <w:spacing w:before="220"/>
        <w:ind w:firstLine="540"/>
        <w:jc w:val="both"/>
      </w:pPr>
      <w:r>
        <w:t>Для достижения цели Подпрограммы предусматривается решение следующих задач:</w:t>
      </w:r>
    </w:p>
    <w:p w:rsidR="000258AB" w:rsidRDefault="000258AB">
      <w:pPr>
        <w:pStyle w:val="ConsPlusNormal"/>
        <w:spacing w:before="220"/>
        <w:ind w:firstLine="540"/>
        <w:jc w:val="both"/>
      </w:pPr>
      <w:r>
        <w:lastRenderedPageBreak/>
        <w:t>задач I этапа:</w:t>
      </w:r>
    </w:p>
    <w:p w:rsidR="000258AB" w:rsidRDefault="000258AB">
      <w:pPr>
        <w:pStyle w:val="ConsPlusNormal"/>
        <w:spacing w:before="220"/>
        <w:ind w:firstLine="540"/>
        <w:jc w:val="both"/>
      </w:pPr>
      <w:r>
        <w:t>профилактика инфекционных заболеваний, включая иммунопрофилактику;</w:t>
      </w:r>
    </w:p>
    <w:p w:rsidR="000258AB" w:rsidRDefault="000258AB">
      <w:pPr>
        <w:pStyle w:val="ConsPlusNormal"/>
        <w:spacing w:before="220"/>
        <w:ind w:firstLine="540"/>
        <w:jc w:val="both"/>
      </w:pPr>
      <w:r>
        <w:t>развитие первичной медико-санитарной помощи, в том числе сельским жителям;</w:t>
      </w:r>
    </w:p>
    <w:p w:rsidR="000258AB" w:rsidRDefault="000258AB">
      <w:pPr>
        <w:pStyle w:val="ConsPlusNormal"/>
        <w:spacing w:before="220"/>
        <w:ind w:firstLine="540"/>
        <w:jc w:val="both"/>
      </w:pPr>
      <w:r>
        <w:t>развитие межмуниципальных медицинских центров;</w:t>
      </w:r>
    </w:p>
    <w:p w:rsidR="000258AB" w:rsidRDefault="000258AB">
      <w:pPr>
        <w:pStyle w:val="ConsPlusNormal"/>
        <w:spacing w:before="220"/>
        <w:ind w:firstLine="540"/>
        <w:jc w:val="both"/>
      </w:pPr>
      <w:r>
        <w:t>задач II этапа:</w:t>
      </w:r>
    </w:p>
    <w:p w:rsidR="000258AB" w:rsidRDefault="000258AB">
      <w:pPr>
        <w:pStyle w:val="ConsPlusNormal"/>
        <w:spacing w:before="220"/>
        <w:ind w:firstLine="540"/>
        <w:jc w:val="both"/>
      </w:pPr>
      <w:r>
        <w:t>профилактика инфекционных заболеваний, включая иммунопрофилактику;</w:t>
      </w:r>
    </w:p>
    <w:p w:rsidR="000258AB" w:rsidRDefault="000258AB">
      <w:pPr>
        <w:pStyle w:val="ConsPlusNormal"/>
        <w:spacing w:before="220"/>
        <w:ind w:firstLine="540"/>
        <w:jc w:val="both"/>
      </w:pPr>
      <w:r>
        <w:t>развитие первичной медико-санитарной помощи, в том числе сельским жителям;</w:t>
      </w:r>
    </w:p>
    <w:p w:rsidR="000258AB" w:rsidRDefault="000258AB">
      <w:pPr>
        <w:pStyle w:val="ConsPlusNormal"/>
        <w:spacing w:before="220"/>
        <w:ind w:firstLine="540"/>
        <w:jc w:val="both"/>
      </w:pPr>
      <w:r>
        <w:t>развитие межмуниципальных медицинских центров.</w:t>
      </w:r>
    </w:p>
    <w:p w:rsidR="000258AB" w:rsidRDefault="000258AB">
      <w:pPr>
        <w:pStyle w:val="ConsPlusNormal"/>
        <w:spacing w:before="220"/>
        <w:ind w:firstLine="540"/>
        <w:jc w:val="both"/>
      </w:pPr>
      <w:r>
        <w:t>Подпрограмма реализуется с 2014 по 2023 год в два этапа:</w:t>
      </w:r>
    </w:p>
    <w:p w:rsidR="000258AB" w:rsidRDefault="000258AB">
      <w:pPr>
        <w:pStyle w:val="ConsPlusNormal"/>
        <w:jc w:val="both"/>
      </w:pPr>
      <w:r>
        <w:t xml:space="preserve">(в ред. Постановлений Правительства Самарской области от 29.01.2020 </w:t>
      </w:r>
      <w:hyperlink r:id="rId524" w:history="1">
        <w:r>
          <w:rPr>
            <w:color w:val="0000FF"/>
          </w:rPr>
          <w:t>N 42</w:t>
        </w:r>
      </w:hyperlink>
      <w:r>
        <w:t xml:space="preserve">, от 10.02.2021 </w:t>
      </w:r>
      <w:hyperlink r:id="rId525" w:history="1">
        <w:r>
          <w:rPr>
            <w:color w:val="0000FF"/>
          </w:rPr>
          <w:t>N 62</w:t>
        </w:r>
      </w:hyperlink>
      <w:r>
        <w:t>)</w:t>
      </w:r>
    </w:p>
    <w:p w:rsidR="000258AB" w:rsidRDefault="000258AB">
      <w:pPr>
        <w:pStyle w:val="ConsPlusNormal"/>
        <w:spacing w:before="220"/>
        <w:ind w:firstLine="540"/>
        <w:jc w:val="both"/>
      </w:pPr>
      <w:r>
        <w:t>I этап: 2014 - 2018 годы;</w:t>
      </w:r>
    </w:p>
    <w:p w:rsidR="000258AB" w:rsidRDefault="000258AB">
      <w:pPr>
        <w:pStyle w:val="ConsPlusNormal"/>
        <w:spacing w:before="220"/>
        <w:ind w:firstLine="540"/>
        <w:jc w:val="both"/>
      </w:pPr>
      <w:r>
        <w:t>II этап: 2019 - 2023 годы.</w:t>
      </w:r>
    </w:p>
    <w:p w:rsidR="000258AB" w:rsidRDefault="000258AB">
      <w:pPr>
        <w:pStyle w:val="ConsPlusNormal"/>
        <w:jc w:val="both"/>
      </w:pPr>
      <w:r>
        <w:t xml:space="preserve">(в ред. Постановлений Правительства Самарской области от 29.01.2020 </w:t>
      </w:r>
      <w:hyperlink r:id="rId526" w:history="1">
        <w:r>
          <w:rPr>
            <w:color w:val="0000FF"/>
          </w:rPr>
          <w:t>N 42</w:t>
        </w:r>
      </w:hyperlink>
      <w:r>
        <w:t xml:space="preserve">, от 10.02.2021 </w:t>
      </w:r>
      <w:hyperlink r:id="rId527" w:history="1">
        <w:r>
          <w:rPr>
            <w:color w:val="0000FF"/>
          </w:rPr>
          <w:t>N 62</w:t>
        </w:r>
      </w:hyperlink>
      <w:r>
        <w:t>)</w:t>
      </w:r>
    </w:p>
    <w:p w:rsidR="000258AB" w:rsidRDefault="000258AB">
      <w:pPr>
        <w:pStyle w:val="ConsPlusNormal"/>
        <w:jc w:val="both"/>
      </w:pPr>
    </w:p>
    <w:p w:rsidR="000258AB" w:rsidRDefault="000258AB">
      <w:pPr>
        <w:pStyle w:val="ConsPlusTitle"/>
        <w:jc w:val="center"/>
        <w:outlineLvl w:val="2"/>
      </w:pPr>
      <w:r>
        <w:t>3. Тактические показатели (индикаторы), характеризующие</w:t>
      </w:r>
    </w:p>
    <w:p w:rsidR="000258AB" w:rsidRDefault="000258AB">
      <w:pPr>
        <w:pStyle w:val="ConsPlusTitle"/>
        <w:jc w:val="center"/>
      </w:pPr>
      <w:r>
        <w:t>ежегодный ход и итоги реализации Подпрограммы</w:t>
      </w:r>
    </w:p>
    <w:p w:rsidR="000258AB" w:rsidRDefault="000258AB">
      <w:pPr>
        <w:pStyle w:val="ConsPlusNormal"/>
        <w:jc w:val="center"/>
      </w:pPr>
      <w:r>
        <w:t xml:space="preserve">(в ред. </w:t>
      </w:r>
      <w:hyperlink r:id="rId528"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 xml:space="preserve">Тактические </w:t>
      </w:r>
      <w:hyperlink w:anchor="P15238" w:history="1">
        <w:r>
          <w:rPr>
            <w:color w:val="0000FF"/>
          </w:rPr>
          <w:t>показатели</w:t>
        </w:r>
      </w:hyperlink>
      <w:r>
        <w:t xml:space="preserve"> (индикаторы) I этапа, характеризующие ежегодный ход и итоги реализации Подпрограммы, представлены в приложении 10 к Государственной программе. Тактические </w:t>
      </w:r>
      <w:hyperlink w:anchor="P20480" w:history="1">
        <w:r>
          <w:rPr>
            <w:color w:val="0000FF"/>
          </w:rPr>
          <w:t>показатели</w:t>
        </w:r>
      </w:hyperlink>
      <w:r>
        <w:t xml:space="preserve"> (индикаторы) II этапа, характеризующие ежегодный ход и итоги реализации Подпрограммы, представлены в приложении 21 к Государственной программе. </w:t>
      </w:r>
      <w:hyperlink w:anchor="P16537" w:history="1">
        <w:r>
          <w:rPr>
            <w:color w:val="0000FF"/>
          </w:rPr>
          <w:t>Методика</w:t>
        </w:r>
      </w:hyperlink>
      <w:r>
        <w:t xml:space="preserve"> расчета тактических показателей (индикаторов) I этапа, характеризующих ежегодный ход и итоги реализации Подпрограммы, представлена в приложении 13 к Государственной программе. </w:t>
      </w:r>
      <w:hyperlink w:anchor="P21419" w:history="1">
        <w:r>
          <w:rPr>
            <w:color w:val="0000FF"/>
          </w:rPr>
          <w:t>Методика</w:t>
        </w:r>
      </w:hyperlink>
      <w:r>
        <w:t xml:space="preserve"> расчета тактических показателей (индикаторов) II этапа, характеризующих ежегодный ход и итоги реализации Подпрограммы, представлена в приложении 22 к Государственной программе.</w:t>
      </w:r>
    </w:p>
    <w:p w:rsidR="000258AB" w:rsidRDefault="000258AB">
      <w:pPr>
        <w:pStyle w:val="ConsPlusNormal"/>
        <w:jc w:val="both"/>
      </w:pPr>
    </w:p>
    <w:p w:rsidR="000258AB" w:rsidRDefault="000258AB">
      <w:pPr>
        <w:pStyle w:val="ConsPlusTitle"/>
        <w:jc w:val="center"/>
        <w:outlineLvl w:val="2"/>
      </w:pPr>
      <w:r>
        <w:t>4. Перечень мероприятий Подпрограммы</w:t>
      </w:r>
    </w:p>
    <w:p w:rsidR="000258AB" w:rsidRDefault="000258AB">
      <w:pPr>
        <w:pStyle w:val="ConsPlusNormal"/>
        <w:jc w:val="center"/>
      </w:pPr>
      <w:r>
        <w:t xml:space="preserve">(в ред. </w:t>
      </w:r>
      <w:hyperlink r:id="rId529"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hyperlink w:anchor="P1253" w:history="1">
        <w:r>
          <w:rPr>
            <w:color w:val="0000FF"/>
          </w:rPr>
          <w:t>Перечень</w:t>
        </w:r>
      </w:hyperlink>
      <w:r>
        <w:t xml:space="preserve"> мероприятий I этапа Подпрограммы представлен в приложении 1 к Подпрограмме.</w:t>
      </w:r>
    </w:p>
    <w:p w:rsidR="000258AB" w:rsidRDefault="000258AB">
      <w:pPr>
        <w:pStyle w:val="ConsPlusNormal"/>
        <w:spacing w:before="220"/>
        <w:ind w:firstLine="540"/>
        <w:jc w:val="both"/>
      </w:pPr>
      <w:hyperlink w:anchor="P1571" w:history="1">
        <w:r>
          <w:rPr>
            <w:color w:val="0000FF"/>
          </w:rPr>
          <w:t>Перечень</w:t>
        </w:r>
      </w:hyperlink>
      <w:r>
        <w:t xml:space="preserve"> мероприятий II этапа Подпрограммы представлен в приложении 3 к Подпрограмме.</w:t>
      </w:r>
    </w:p>
    <w:p w:rsidR="000258AB" w:rsidRDefault="000258AB">
      <w:pPr>
        <w:pStyle w:val="ConsPlusNormal"/>
        <w:jc w:val="both"/>
      </w:pPr>
    </w:p>
    <w:p w:rsidR="000258AB" w:rsidRDefault="000258AB">
      <w:pPr>
        <w:pStyle w:val="ConsPlusTitle"/>
        <w:jc w:val="center"/>
        <w:outlineLvl w:val="2"/>
      </w:pPr>
      <w:r>
        <w:t>5. Обоснование ресурсного обеспечения Подпрограммы</w:t>
      </w:r>
    </w:p>
    <w:p w:rsidR="000258AB" w:rsidRDefault="000258AB">
      <w:pPr>
        <w:pStyle w:val="ConsPlusNormal"/>
        <w:jc w:val="center"/>
      </w:pPr>
      <w:r>
        <w:t xml:space="preserve">(в ред. </w:t>
      </w:r>
      <w:hyperlink r:id="rId530"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Общий объем финансового обеспечения мероприятий Подпрограммы за счет средств областного бюджета составляет 1 631,546 млн. рублей.</w:t>
      </w:r>
    </w:p>
    <w:p w:rsidR="000258AB" w:rsidRDefault="000258AB">
      <w:pPr>
        <w:pStyle w:val="ConsPlusNormal"/>
        <w:jc w:val="both"/>
      </w:pPr>
      <w:r>
        <w:t xml:space="preserve">(в ред. </w:t>
      </w:r>
      <w:hyperlink r:id="rId531"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 xml:space="preserve">Общий объем финансового обеспечения мероприятий I этапа Подпрограммы за счет средств </w:t>
      </w:r>
      <w:r>
        <w:lastRenderedPageBreak/>
        <w:t>областного бюджета составляет 543,373 млн. рублей, из них:</w:t>
      </w:r>
    </w:p>
    <w:p w:rsidR="000258AB" w:rsidRDefault="000258AB">
      <w:pPr>
        <w:pStyle w:val="ConsPlusNormal"/>
        <w:spacing w:before="220"/>
        <w:ind w:firstLine="540"/>
        <w:jc w:val="both"/>
      </w:pPr>
      <w:r>
        <w:t xml:space="preserve">в 2014 году - 288,415 млн. рублей </w:t>
      </w:r>
      <w:hyperlink w:anchor="P1225" w:history="1">
        <w:r>
          <w:rPr>
            <w:color w:val="0000FF"/>
          </w:rPr>
          <w:t>&lt;*&gt;</w:t>
        </w:r>
      </w:hyperlink>
      <w:r>
        <w:t>;</w:t>
      </w:r>
    </w:p>
    <w:p w:rsidR="000258AB" w:rsidRDefault="000258AB">
      <w:pPr>
        <w:pStyle w:val="ConsPlusNormal"/>
        <w:spacing w:before="220"/>
        <w:ind w:firstLine="540"/>
        <w:jc w:val="both"/>
      </w:pPr>
      <w:r>
        <w:t>в 2015 году - 55,166 млн. рублей, в том числе за счет средств областного бюджета в объеме, эквивалентном не использованному на 01.01.2015 остатку средств областного бюджета в сумме 10,972 млн. рублей;</w:t>
      </w:r>
    </w:p>
    <w:p w:rsidR="000258AB" w:rsidRDefault="000258AB">
      <w:pPr>
        <w:pStyle w:val="ConsPlusNormal"/>
        <w:spacing w:before="220"/>
        <w:ind w:firstLine="540"/>
        <w:jc w:val="both"/>
      </w:pPr>
      <w:r>
        <w:t>в 2016 году - 52,561 млн. рублей, в том числе за счет средств областного бюджета в объеме, эквивалентном не использованному на 01.01.2016 остатку средств областного бюджета в сумме 2,776 млн. рублей;</w:t>
      </w:r>
    </w:p>
    <w:p w:rsidR="000258AB" w:rsidRDefault="000258AB">
      <w:pPr>
        <w:pStyle w:val="ConsPlusNormal"/>
        <w:spacing w:before="220"/>
        <w:ind w:firstLine="540"/>
        <w:jc w:val="both"/>
      </w:pPr>
      <w:r>
        <w:t>в 2017 году - 90,525 млн. рублей;</w:t>
      </w:r>
    </w:p>
    <w:p w:rsidR="000258AB" w:rsidRDefault="000258AB">
      <w:pPr>
        <w:pStyle w:val="ConsPlusNormal"/>
        <w:spacing w:before="220"/>
        <w:ind w:firstLine="540"/>
        <w:jc w:val="both"/>
      </w:pPr>
      <w:r>
        <w:t>в 2018 году - 70,454 млн. рублей.</w:t>
      </w:r>
    </w:p>
    <w:p w:rsidR="000258AB" w:rsidRDefault="000258AB">
      <w:pPr>
        <w:pStyle w:val="ConsPlusNormal"/>
        <w:spacing w:before="220"/>
        <w:ind w:firstLine="540"/>
        <w:jc w:val="both"/>
      </w:pPr>
      <w:r>
        <w:t>Общий объем финансового обеспечения мероприятий II этапа Подпрограммы за счет средств областного бюджета составляет 1 088,173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109,948 млн. рублей, из них:</w:t>
      </w:r>
    </w:p>
    <w:p w:rsidR="000258AB" w:rsidRDefault="000258AB">
      <w:pPr>
        <w:pStyle w:val="ConsPlusNormal"/>
        <w:jc w:val="both"/>
      </w:pPr>
      <w:r>
        <w:t xml:space="preserve">(в ред. </w:t>
      </w:r>
      <w:hyperlink r:id="rId532"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2019 году - 159,528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4,270 млн. рублей;</w:t>
      </w:r>
    </w:p>
    <w:p w:rsidR="000258AB" w:rsidRDefault="000258AB">
      <w:pPr>
        <w:pStyle w:val="ConsPlusNormal"/>
        <w:jc w:val="both"/>
      </w:pPr>
      <w:r>
        <w:t xml:space="preserve">(в ред. Постановлений Правительства Самарской области от 05.04.2019 </w:t>
      </w:r>
      <w:hyperlink r:id="rId533" w:history="1">
        <w:r>
          <w:rPr>
            <w:color w:val="0000FF"/>
          </w:rPr>
          <w:t>N 201</w:t>
        </w:r>
      </w:hyperlink>
      <w:r>
        <w:t xml:space="preserve">, от 26.08.2019 </w:t>
      </w:r>
      <w:hyperlink r:id="rId534" w:history="1">
        <w:r>
          <w:rPr>
            <w:color w:val="0000FF"/>
          </w:rPr>
          <w:t>N 591</w:t>
        </w:r>
      </w:hyperlink>
      <w:r>
        <w:t xml:space="preserve">, от 09.10.2019 </w:t>
      </w:r>
      <w:hyperlink r:id="rId535" w:history="1">
        <w:r>
          <w:rPr>
            <w:color w:val="0000FF"/>
          </w:rPr>
          <w:t>N 705</w:t>
        </w:r>
      </w:hyperlink>
      <w:r>
        <w:t xml:space="preserve">, от 13.12.2019 </w:t>
      </w:r>
      <w:hyperlink r:id="rId536" w:history="1">
        <w:r>
          <w:rPr>
            <w:color w:val="0000FF"/>
          </w:rPr>
          <w:t>N 922</w:t>
        </w:r>
      </w:hyperlink>
      <w:r>
        <w:t>)</w:t>
      </w:r>
    </w:p>
    <w:p w:rsidR="000258AB" w:rsidRDefault="000258AB">
      <w:pPr>
        <w:pStyle w:val="ConsPlusNormal"/>
        <w:spacing w:before="220"/>
        <w:ind w:firstLine="540"/>
        <w:jc w:val="both"/>
      </w:pPr>
      <w:r>
        <w:t>в 2020 году - 285,341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27,820 млн. рублей;</w:t>
      </w:r>
    </w:p>
    <w:p w:rsidR="000258AB" w:rsidRDefault="000258AB">
      <w:pPr>
        <w:pStyle w:val="ConsPlusNormal"/>
        <w:jc w:val="both"/>
      </w:pPr>
      <w:r>
        <w:t xml:space="preserve">(в ред. Постановлений Правительства Самарской области от 29.01.2020 </w:t>
      </w:r>
      <w:hyperlink r:id="rId537" w:history="1">
        <w:r>
          <w:rPr>
            <w:color w:val="0000FF"/>
          </w:rPr>
          <w:t>N 42</w:t>
        </w:r>
      </w:hyperlink>
      <w:r>
        <w:t xml:space="preserve">, от 10.07.2020 </w:t>
      </w:r>
      <w:hyperlink r:id="rId538" w:history="1">
        <w:r>
          <w:rPr>
            <w:color w:val="0000FF"/>
          </w:rPr>
          <w:t>N 482</w:t>
        </w:r>
      </w:hyperlink>
      <w:r>
        <w:t xml:space="preserve">, от 13.08.2020 </w:t>
      </w:r>
      <w:hyperlink r:id="rId539" w:history="1">
        <w:r>
          <w:rPr>
            <w:color w:val="0000FF"/>
          </w:rPr>
          <w:t>N 580</w:t>
        </w:r>
      </w:hyperlink>
      <w:r>
        <w:t xml:space="preserve">, от 24.08.2020 </w:t>
      </w:r>
      <w:hyperlink r:id="rId540" w:history="1">
        <w:r>
          <w:rPr>
            <w:color w:val="0000FF"/>
          </w:rPr>
          <w:t>N 622</w:t>
        </w:r>
      </w:hyperlink>
      <w:r>
        <w:t xml:space="preserve">, от 16.09.2020 </w:t>
      </w:r>
      <w:hyperlink r:id="rId541" w:history="1">
        <w:r>
          <w:rPr>
            <w:color w:val="0000FF"/>
          </w:rPr>
          <w:t>N 697</w:t>
        </w:r>
      </w:hyperlink>
      <w:r>
        <w:t xml:space="preserve">, от 20.10.2020 </w:t>
      </w:r>
      <w:hyperlink r:id="rId542" w:history="1">
        <w:r>
          <w:rPr>
            <w:color w:val="0000FF"/>
          </w:rPr>
          <w:t>N 808</w:t>
        </w:r>
      </w:hyperlink>
      <w:r>
        <w:t xml:space="preserve">, от 30.10.2020 </w:t>
      </w:r>
      <w:hyperlink r:id="rId543" w:history="1">
        <w:r>
          <w:rPr>
            <w:color w:val="0000FF"/>
          </w:rPr>
          <w:t>N 846</w:t>
        </w:r>
      </w:hyperlink>
      <w:r>
        <w:t xml:space="preserve">, от 22.12.2020 </w:t>
      </w:r>
      <w:hyperlink r:id="rId544" w:history="1">
        <w:r>
          <w:rPr>
            <w:color w:val="0000FF"/>
          </w:rPr>
          <w:t>N 1066</w:t>
        </w:r>
      </w:hyperlink>
      <w:r>
        <w:t>)</w:t>
      </w:r>
    </w:p>
    <w:p w:rsidR="000258AB" w:rsidRDefault="000258AB">
      <w:pPr>
        <w:pStyle w:val="ConsPlusNormal"/>
        <w:spacing w:before="220"/>
        <w:ind w:firstLine="540"/>
        <w:jc w:val="both"/>
      </w:pPr>
      <w:r>
        <w:t>в 2021 году - 252,776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35,039 млн. рублей;</w:t>
      </w:r>
    </w:p>
    <w:p w:rsidR="000258AB" w:rsidRDefault="000258AB">
      <w:pPr>
        <w:pStyle w:val="ConsPlusNormal"/>
        <w:jc w:val="both"/>
      </w:pPr>
      <w:r>
        <w:t xml:space="preserve">(в ред. </w:t>
      </w:r>
      <w:hyperlink r:id="rId545"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2022 году - 195,264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22,834 млн. рублей;</w:t>
      </w:r>
    </w:p>
    <w:p w:rsidR="000258AB" w:rsidRDefault="000258AB">
      <w:pPr>
        <w:pStyle w:val="ConsPlusNormal"/>
        <w:jc w:val="both"/>
      </w:pPr>
      <w:r>
        <w:t xml:space="preserve">(в ред. </w:t>
      </w:r>
      <w:hyperlink r:id="rId546"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2023 году - 195,264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19,985 млн. рублей.</w:t>
      </w:r>
    </w:p>
    <w:p w:rsidR="000258AB" w:rsidRDefault="000258AB">
      <w:pPr>
        <w:pStyle w:val="ConsPlusNormal"/>
        <w:jc w:val="both"/>
      </w:pPr>
      <w:r>
        <w:t xml:space="preserve">(абзац введен </w:t>
      </w:r>
      <w:hyperlink r:id="rId547" w:history="1">
        <w:r>
          <w:rPr>
            <w:color w:val="0000FF"/>
          </w:rPr>
          <w:t>Постановлением</w:t>
        </w:r>
      </w:hyperlink>
      <w:r>
        <w:t xml:space="preserve"> Правительства Самарской области от 10.02.2021 N 62)</w:t>
      </w:r>
    </w:p>
    <w:p w:rsidR="000258AB" w:rsidRDefault="000258AB">
      <w:pPr>
        <w:pStyle w:val="ConsPlusNormal"/>
        <w:spacing w:before="220"/>
        <w:ind w:firstLine="540"/>
        <w:jc w:val="both"/>
      </w:pPr>
      <w:r>
        <w:t xml:space="preserve">Финансовое обеспечение мероприятий, указанных в </w:t>
      </w:r>
      <w:hyperlink w:anchor="P1278" w:history="1">
        <w:r>
          <w:rPr>
            <w:color w:val="0000FF"/>
          </w:rPr>
          <w:t>пунктах 1.1</w:t>
        </w:r>
      </w:hyperlink>
      <w:r>
        <w:t xml:space="preserve">, </w:t>
      </w:r>
      <w:hyperlink w:anchor="P1304" w:history="1">
        <w:r>
          <w:rPr>
            <w:color w:val="0000FF"/>
          </w:rPr>
          <w:t>1.2</w:t>
        </w:r>
      </w:hyperlink>
      <w:r>
        <w:t xml:space="preserve">, </w:t>
      </w:r>
      <w:hyperlink w:anchor="P1319" w:history="1">
        <w:r>
          <w:rPr>
            <w:color w:val="0000FF"/>
          </w:rPr>
          <w:t>1.3</w:t>
        </w:r>
      </w:hyperlink>
      <w:r>
        <w:t xml:space="preserve">, </w:t>
      </w:r>
      <w:hyperlink w:anchor="P1354" w:history="1">
        <w:r>
          <w:rPr>
            <w:color w:val="0000FF"/>
          </w:rPr>
          <w:t>2.1</w:t>
        </w:r>
      </w:hyperlink>
      <w:r>
        <w:t xml:space="preserve">, </w:t>
      </w:r>
      <w:hyperlink w:anchor="P1400" w:history="1">
        <w:r>
          <w:rPr>
            <w:color w:val="0000FF"/>
          </w:rPr>
          <w:t>3.1 приложения 1</w:t>
        </w:r>
      </w:hyperlink>
      <w:r>
        <w:t xml:space="preserve"> к Подпрограмме, и мероприятий, указанных в </w:t>
      </w:r>
      <w:hyperlink w:anchor="P1593" w:history="1">
        <w:r>
          <w:rPr>
            <w:color w:val="0000FF"/>
          </w:rPr>
          <w:t>пунктах 1.1</w:t>
        </w:r>
      </w:hyperlink>
      <w:r>
        <w:t xml:space="preserve">, </w:t>
      </w:r>
      <w:hyperlink w:anchor="P1621" w:history="1">
        <w:r>
          <w:rPr>
            <w:color w:val="0000FF"/>
          </w:rPr>
          <w:t>1.2</w:t>
        </w:r>
      </w:hyperlink>
      <w:r>
        <w:t xml:space="preserve">, </w:t>
      </w:r>
      <w:hyperlink w:anchor="P1636" w:history="1">
        <w:r>
          <w:rPr>
            <w:color w:val="0000FF"/>
          </w:rPr>
          <w:t>1.3</w:t>
        </w:r>
      </w:hyperlink>
      <w:r>
        <w:t xml:space="preserve">, </w:t>
      </w:r>
      <w:hyperlink w:anchor="P1703" w:history="1">
        <w:r>
          <w:rPr>
            <w:color w:val="0000FF"/>
          </w:rPr>
          <w:t>2.1 приложения 3</w:t>
        </w:r>
      </w:hyperlink>
      <w:r>
        <w:t xml:space="preserve"> к Подпрограмме, будет осуществляться в форме бюджетных ассигнований на закупку товаров, работ и услуг для государственных нужд в целях оказания государственных услуг физическим и юридическим лицам. Исполнителем мероприятий будет министерство здравоохранения </w:t>
      </w:r>
      <w:r>
        <w:lastRenderedPageBreak/>
        <w:t>Самарской области и (или) государственные казенные учреждения Самарской области.</w:t>
      </w:r>
    </w:p>
    <w:p w:rsidR="000258AB" w:rsidRDefault="000258AB">
      <w:pPr>
        <w:pStyle w:val="ConsPlusNormal"/>
        <w:spacing w:before="220"/>
        <w:ind w:firstLine="540"/>
        <w:jc w:val="both"/>
      </w:pPr>
      <w:r>
        <w:t xml:space="preserve">Финансовое обеспечение мероприятий, указанных в </w:t>
      </w:r>
      <w:hyperlink w:anchor="P1330" w:history="1">
        <w:r>
          <w:rPr>
            <w:color w:val="0000FF"/>
          </w:rPr>
          <w:t>пунктах 1.4</w:t>
        </w:r>
      </w:hyperlink>
      <w:r>
        <w:t xml:space="preserve">, </w:t>
      </w:r>
      <w:hyperlink w:anchor="P1411" w:history="1">
        <w:r>
          <w:rPr>
            <w:color w:val="0000FF"/>
          </w:rPr>
          <w:t>3.2</w:t>
        </w:r>
      </w:hyperlink>
      <w:r>
        <w:t xml:space="preserve">, </w:t>
      </w:r>
      <w:hyperlink w:anchor="P1430" w:history="1">
        <w:r>
          <w:rPr>
            <w:color w:val="0000FF"/>
          </w:rPr>
          <w:t>3.4</w:t>
        </w:r>
      </w:hyperlink>
      <w:r>
        <w:t xml:space="preserve">, </w:t>
      </w:r>
      <w:hyperlink w:anchor="P1448" w:history="1">
        <w:r>
          <w:rPr>
            <w:color w:val="0000FF"/>
          </w:rPr>
          <w:t>3.6 приложения 1</w:t>
        </w:r>
      </w:hyperlink>
      <w:r>
        <w:t xml:space="preserve"> к Подпрограмме, и мероприятий, указанных в </w:t>
      </w:r>
      <w:hyperlink w:anchor="P1669" w:history="1">
        <w:r>
          <w:rPr>
            <w:color w:val="0000FF"/>
          </w:rPr>
          <w:t>пунктах 1.5</w:t>
        </w:r>
      </w:hyperlink>
      <w:r>
        <w:t xml:space="preserve">, </w:t>
      </w:r>
      <w:hyperlink w:anchor="P1714" w:history="1">
        <w:r>
          <w:rPr>
            <w:color w:val="0000FF"/>
          </w:rPr>
          <w:t>2.2</w:t>
        </w:r>
      </w:hyperlink>
      <w:r>
        <w:t xml:space="preserve">, </w:t>
      </w:r>
      <w:hyperlink w:anchor="P1736" w:history="1">
        <w:r>
          <w:rPr>
            <w:color w:val="0000FF"/>
          </w:rPr>
          <w:t>2.3</w:t>
        </w:r>
      </w:hyperlink>
      <w:r>
        <w:t xml:space="preserve"> и </w:t>
      </w:r>
      <w:hyperlink w:anchor="P1770" w:history="1">
        <w:r>
          <w:rPr>
            <w:color w:val="0000FF"/>
          </w:rPr>
          <w:t>3.1 приложения 3</w:t>
        </w:r>
      </w:hyperlink>
      <w:r>
        <w:t xml:space="preserve"> к Подпрограмме, будет осуществляться в форме субсидий, предоставляемых государственным бюджетным (автономным) учреждениям, подведомственным министерству здравоохранения Самарской области, в соответствии с </w:t>
      </w:r>
      <w:hyperlink r:id="rId548"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(в ред. Постановлений Правительства Самарской области от 09.10.2019 </w:t>
      </w:r>
      <w:hyperlink r:id="rId549" w:history="1">
        <w:r>
          <w:rPr>
            <w:color w:val="0000FF"/>
          </w:rPr>
          <w:t>N 705</w:t>
        </w:r>
      </w:hyperlink>
      <w:r>
        <w:t xml:space="preserve">, от 24.08.2020 </w:t>
      </w:r>
      <w:hyperlink r:id="rId550" w:history="1">
        <w:r>
          <w:rPr>
            <w:color w:val="0000FF"/>
          </w:rPr>
          <w:t>N 622</w:t>
        </w:r>
      </w:hyperlink>
      <w:r>
        <w:t>)</w:t>
      </w:r>
    </w:p>
    <w:p w:rsidR="000258AB" w:rsidRDefault="000258AB">
      <w:pPr>
        <w:pStyle w:val="ConsPlusNormal"/>
        <w:spacing w:before="220"/>
        <w:ind w:firstLine="540"/>
        <w:jc w:val="both"/>
      </w:pPr>
      <w:r>
        <w:t xml:space="preserve">Финансовое обеспечение мероприятия, указанного в </w:t>
      </w:r>
      <w:hyperlink w:anchor="P1658" w:history="1">
        <w:r>
          <w:rPr>
            <w:color w:val="0000FF"/>
          </w:rPr>
          <w:t>пункте 1.4 приложения 3</w:t>
        </w:r>
      </w:hyperlink>
      <w:r>
        <w:t xml:space="preserve"> к Подпрограмме, будет осуществляться в форме субсидий, предоставляемых муниципальным образованиям Самарской области.</w:t>
      </w:r>
    </w:p>
    <w:p w:rsidR="000258AB" w:rsidRDefault="000258AB">
      <w:pPr>
        <w:pStyle w:val="ConsPlusNormal"/>
        <w:jc w:val="both"/>
      </w:pPr>
      <w:r>
        <w:t xml:space="preserve">(абзац введен </w:t>
      </w:r>
      <w:hyperlink r:id="rId551" w:history="1">
        <w:r>
          <w:rPr>
            <w:color w:val="0000FF"/>
          </w:rPr>
          <w:t>Постановлением</w:t>
        </w:r>
      </w:hyperlink>
      <w:r>
        <w:t xml:space="preserve"> Правительства Самарской области от 10.07.2020 N 482)</w:t>
      </w:r>
    </w:p>
    <w:p w:rsidR="000258AB" w:rsidRDefault="000258AB">
      <w:pPr>
        <w:pStyle w:val="ConsPlusNormal"/>
        <w:spacing w:before="220"/>
        <w:ind w:firstLine="540"/>
        <w:jc w:val="both"/>
      </w:pPr>
      <w:hyperlink w:anchor="P1827" w:history="1">
        <w:r>
          <w:rPr>
            <w:color w:val="0000FF"/>
          </w:rPr>
          <w:t>Распределение</w:t>
        </w:r>
      </w:hyperlink>
      <w:r>
        <w:t xml:space="preserve"> объемов бюджетных ассигнований, предусматриваемых соответствующим главным распорядителям средств областного бюджета на реализацию Подпрограммы, представлено в приложении 4 к Подпрограмме.</w:t>
      </w:r>
    </w:p>
    <w:p w:rsidR="000258AB" w:rsidRDefault="000258AB">
      <w:pPr>
        <w:pStyle w:val="ConsPlusNormal"/>
        <w:jc w:val="both"/>
      </w:pPr>
      <w:r>
        <w:t xml:space="preserve">(абзац введен </w:t>
      </w:r>
      <w:hyperlink r:id="rId552" w:history="1">
        <w:r>
          <w:rPr>
            <w:color w:val="0000FF"/>
          </w:rPr>
          <w:t>Постановлением</w:t>
        </w:r>
      </w:hyperlink>
      <w:r>
        <w:t xml:space="preserve"> Правительства Самарской области от 10.07.2020 N 482)</w:t>
      </w:r>
    </w:p>
    <w:p w:rsidR="000258AB" w:rsidRDefault="000258AB">
      <w:pPr>
        <w:pStyle w:val="ConsPlusNormal"/>
        <w:spacing w:before="220"/>
        <w:ind w:firstLine="540"/>
        <w:jc w:val="both"/>
      </w:pPr>
      <w:hyperlink w:anchor="P1892" w:history="1">
        <w:r>
          <w:rPr>
            <w:color w:val="0000FF"/>
          </w:rPr>
          <w:t>Порядок</w:t>
        </w:r>
      </w:hyperlink>
      <w:r>
        <w:t xml:space="preserve"> предоставления субсидий из областного бюджета бюджетам муниципальных образований Самарской области в целях софинансирования расходных обязательств муниципальных образований по проведению дератизационных мероприятий на территории муниципальных образований Самарской области представлен в приложении 5 к Подпрограмме.</w:t>
      </w:r>
    </w:p>
    <w:p w:rsidR="000258AB" w:rsidRDefault="000258AB">
      <w:pPr>
        <w:pStyle w:val="ConsPlusNormal"/>
        <w:jc w:val="both"/>
      </w:pPr>
      <w:r>
        <w:t xml:space="preserve">(абзац введен </w:t>
      </w:r>
      <w:hyperlink r:id="rId553" w:history="1">
        <w:r>
          <w:rPr>
            <w:color w:val="0000FF"/>
          </w:rPr>
          <w:t>Постановлением</w:t>
        </w:r>
      </w:hyperlink>
      <w:r>
        <w:t xml:space="preserve"> Правительства Самарской области от 10.07.2020 N 482)</w:t>
      </w:r>
    </w:p>
    <w:p w:rsidR="000258AB" w:rsidRDefault="000258AB">
      <w:pPr>
        <w:pStyle w:val="ConsPlusNormal"/>
        <w:spacing w:before="220"/>
        <w:ind w:firstLine="540"/>
        <w:jc w:val="both"/>
      </w:pPr>
      <w:hyperlink w:anchor="P17529" w:history="1">
        <w:r>
          <w:rPr>
            <w:color w:val="0000FF"/>
          </w:rPr>
          <w:t>Порядок</w:t>
        </w:r>
      </w:hyperlink>
      <w:r>
        <w:t xml:space="preserve"> определения объема и условие предоставления субсидий на 2014 - 2020 годы определены в приложении 14 к Государственной программе. </w:t>
      </w:r>
      <w:hyperlink w:anchor="P17820" w:history="1">
        <w:r>
          <w:rPr>
            <w:color w:val="0000FF"/>
          </w:rPr>
          <w:t>Порядок</w:t>
        </w:r>
      </w:hyperlink>
      <w:r>
        <w:t xml:space="preserve"> определения объема и условие предоставления субсидий на 2021 - 2023 годы определены в приложении 14.1 к Государственной программе.</w:t>
      </w:r>
    </w:p>
    <w:p w:rsidR="000258AB" w:rsidRDefault="000258AB">
      <w:pPr>
        <w:pStyle w:val="ConsPlusNormal"/>
        <w:jc w:val="both"/>
      </w:pPr>
      <w:r>
        <w:t xml:space="preserve">(в ред. </w:t>
      </w:r>
      <w:hyperlink r:id="rId554"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Ресурсное обеспечение реализации Подпрограммы за счет средств федерального и областного бюджетов, планируемое с учетом ситуации в финансово-бюджетной сфере на федеральном и региональном уровнях,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Подпрограммы, подлежит ежегодному уточнению в рамках бюджетного цикла.</w:t>
      </w:r>
    </w:p>
    <w:p w:rsidR="000258AB" w:rsidRDefault="000258AB">
      <w:pPr>
        <w:pStyle w:val="ConsPlusNormal"/>
        <w:spacing w:before="220"/>
        <w:ind w:firstLine="540"/>
        <w:jc w:val="both"/>
      </w:pPr>
      <w:r>
        <w:t xml:space="preserve">Реализация мероприятия, предусмотренного </w:t>
      </w:r>
      <w:hyperlink w:anchor="P1636" w:history="1">
        <w:r>
          <w:rPr>
            <w:color w:val="0000FF"/>
          </w:rPr>
          <w:t>пунктом 1.3 приложения 3</w:t>
        </w:r>
      </w:hyperlink>
      <w:r>
        <w:t xml:space="preserve"> к Подпрограмме, осуществляется в рамках регионального проекта Самарской области "Разработка и реализация программы системной поддержки и повышения качества жизни граждан старшего поколения в Самарской области" национального проекта "Демография".</w:t>
      </w:r>
    </w:p>
    <w:p w:rsidR="000258AB" w:rsidRDefault="000258AB">
      <w:pPr>
        <w:pStyle w:val="ConsPlusNormal"/>
        <w:jc w:val="both"/>
      </w:pPr>
      <w:r>
        <w:t xml:space="preserve">(абзац введен </w:t>
      </w:r>
      <w:hyperlink r:id="rId555" w:history="1">
        <w:r>
          <w:rPr>
            <w:color w:val="0000FF"/>
          </w:rPr>
          <w:t>Постановлением</w:t>
        </w:r>
      </w:hyperlink>
      <w:r>
        <w:t xml:space="preserve"> Правительства Самарской области от 05.04.2019 N 201)</w:t>
      </w:r>
    </w:p>
    <w:p w:rsidR="000258AB" w:rsidRDefault="000258AB">
      <w:pPr>
        <w:pStyle w:val="ConsPlusNormal"/>
        <w:spacing w:before="220"/>
        <w:ind w:firstLine="540"/>
        <w:jc w:val="both"/>
      </w:pPr>
      <w:r>
        <w:t xml:space="preserve">Реализация мероприятия, предусмотренного </w:t>
      </w:r>
      <w:hyperlink w:anchor="P1714" w:history="1">
        <w:r>
          <w:rPr>
            <w:color w:val="0000FF"/>
          </w:rPr>
          <w:t>пунктом 2.2 приложения 3</w:t>
        </w:r>
      </w:hyperlink>
      <w:r>
        <w:t xml:space="preserve"> к Подпрограмме, осуществляется в рамках регионального проекта Самарской области "Развитие системы оказания первичной медико-санитарной помощи" национального проекта "Здравоохранение".</w:t>
      </w:r>
    </w:p>
    <w:p w:rsidR="000258AB" w:rsidRDefault="000258AB">
      <w:pPr>
        <w:pStyle w:val="ConsPlusNormal"/>
        <w:jc w:val="both"/>
      </w:pPr>
      <w:r>
        <w:t xml:space="preserve">(абзац введен </w:t>
      </w:r>
      <w:hyperlink r:id="rId556" w:history="1">
        <w:r>
          <w:rPr>
            <w:color w:val="0000FF"/>
          </w:rPr>
          <w:t>Постановлением</w:t>
        </w:r>
      </w:hyperlink>
      <w:r>
        <w:t xml:space="preserve"> Правительства Самарской области от 05.04.2019 N 201)</w:t>
      </w:r>
    </w:p>
    <w:p w:rsidR="000258AB" w:rsidRDefault="000258AB">
      <w:pPr>
        <w:pStyle w:val="ConsPlusNormal"/>
        <w:spacing w:before="220"/>
        <w:ind w:firstLine="540"/>
        <w:jc w:val="both"/>
      </w:pPr>
      <w:r>
        <w:t>--------------------------------</w:t>
      </w:r>
    </w:p>
    <w:p w:rsidR="000258AB" w:rsidRDefault="000258AB">
      <w:pPr>
        <w:pStyle w:val="ConsPlusNormal"/>
        <w:spacing w:before="220"/>
        <w:ind w:firstLine="540"/>
        <w:jc w:val="both"/>
      </w:pPr>
      <w:bookmarkStart w:id="18" w:name="P1225"/>
      <w:bookmarkEnd w:id="18"/>
      <w:r>
        <w:t>&lt;*&gt; Объем бюджетных ассигнований предусматривается отдельными постановлениями Правительства Самарской области.</w:t>
      </w:r>
    </w:p>
    <w:p w:rsidR="000258AB" w:rsidRDefault="000258AB">
      <w:pPr>
        <w:pStyle w:val="ConsPlusNormal"/>
        <w:jc w:val="both"/>
      </w:pPr>
    </w:p>
    <w:p w:rsidR="000258AB" w:rsidRDefault="000258AB">
      <w:pPr>
        <w:pStyle w:val="ConsPlusTitle"/>
        <w:jc w:val="center"/>
        <w:outlineLvl w:val="2"/>
      </w:pPr>
      <w:r>
        <w:t>6. Описание мер правового и государственного регулирования</w:t>
      </w:r>
    </w:p>
    <w:p w:rsidR="000258AB" w:rsidRDefault="000258AB">
      <w:pPr>
        <w:pStyle w:val="ConsPlusTitle"/>
        <w:jc w:val="center"/>
      </w:pPr>
      <w:r>
        <w:lastRenderedPageBreak/>
        <w:t>в сфере реализации Подпрограммы</w:t>
      </w:r>
    </w:p>
    <w:p w:rsidR="000258AB" w:rsidRDefault="000258AB">
      <w:pPr>
        <w:pStyle w:val="ConsPlusNormal"/>
        <w:jc w:val="both"/>
      </w:pPr>
    </w:p>
    <w:p w:rsidR="000258AB" w:rsidRDefault="000258AB">
      <w:pPr>
        <w:pStyle w:val="ConsPlusNormal"/>
        <w:ind w:firstLine="540"/>
        <w:jc w:val="both"/>
      </w:pPr>
      <w:r>
        <w:t xml:space="preserve">Правовое регулирование в сфере реализации Подпрограммы осуществляется Федеральным </w:t>
      </w:r>
      <w:hyperlink r:id="rId557" w:history="1">
        <w:r>
          <w:rPr>
            <w:color w:val="0000FF"/>
          </w:rPr>
          <w:t>законом</w:t>
        </w:r>
      </w:hyperlink>
      <w:r>
        <w:t xml:space="preserve"> "Об основах охраны здоровья граждан в Российской Федерации", </w:t>
      </w:r>
      <w:hyperlink r:id="rId558" w:history="1">
        <w:r>
          <w:rPr>
            <w:color w:val="0000FF"/>
          </w:rPr>
          <w:t>Указом</w:t>
        </w:r>
      </w:hyperlink>
      <w:r>
        <w:t xml:space="preserve"> Президента Российской Федерации от 07.05.2012 N 598 "О совершенствовании государственной политики в сфере здравоохранения", </w:t>
      </w:r>
      <w:hyperlink r:id="rId559" w:history="1">
        <w:r>
          <w:rPr>
            <w:color w:val="0000FF"/>
          </w:rPr>
          <w:t>Стратегией</w:t>
        </w:r>
      </w:hyperlink>
      <w:r>
        <w:t xml:space="preserve"> социально-экономического развития Самарской области на период до 2020 года, одобренной постановлением Правительства Самарской области от 09.10.2006 N 129.</w:t>
      </w:r>
    </w:p>
    <w:p w:rsidR="000258AB" w:rsidRDefault="000258AB">
      <w:pPr>
        <w:pStyle w:val="ConsPlusNormal"/>
        <w:jc w:val="both"/>
      </w:pPr>
    </w:p>
    <w:p w:rsidR="000258AB" w:rsidRDefault="000258AB">
      <w:pPr>
        <w:pStyle w:val="ConsPlusTitle"/>
        <w:jc w:val="center"/>
        <w:outlineLvl w:val="2"/>
      </w:pPr>
      <w:r>
        <w:t>7. Механизм реализации Подпрограммы</w:t>
      </w:r>
    </w:p>
    <w:p w:rsidR="000258AB" w:rsidRDefault="000258AB">
      <w:pPr>
        <w:pStyle w:val="ConsPlusNormal"/>
        <w:jc w:val="both"/>
      </w:pPr>
    </w:p>
    <w:p w:rsidR="000258AB" w:rsidRDefault="000258AB">
      <w:pPr>
        <w:pStyle w:val="ConsPlusNormal"/>
        <w:ind w:firstLine="540"/>
        <w:jc w:val="both"/>
      </w:pPr>
      <w:r>
        <w:t xml:space="preserve">Управление и контроль за ходом реализации Подпрограммы осуществляется в соответствии с действующим законодательством, в том числе с учетом требований </w:t>
      </w:r>
      <w:hyperlink r:id="rId560"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0258AB" w:rsidRDefault="000258AB">
      <w:pPr>
        <w:pStyle w:val="ConsPlusNormal"/>
        <w:jc w:val="both"/>
      </w:pPr>
    </w:p>
    <w:p w:rsidR="000258AB" w:rsidRDefault="000258AB">
      <w:pPr>
        <w:pStyle w:val="ConsPlusTitle"/>
        <w:jc w:val="center"/>
        <w:outlineLvl w:val="2"/>
      </w:pPr>
      <w:r>
        <w:t>8. Комплексная оценка эффективности реализации</w:t>
      </w:r>
    </w:p>
    <w:p w:rsidR="000258AB" w:rsidRDefault="000258AB">
      <w:pPr>
        <w:pStyle w:val="ConsPlusTitle"/>
        <w:jc w:val="center"/>
      </w:pPr>
      <w:r>
        <w:t>Подпрограммы</w:t>
      </w:r>
    </w:p>
    <w:p w:rsidR="000258AB" w:rsidRDefault="000258AB">
      <w:pPr>
        <w:pStyle w:val="ConsPlusNormal"/>
        <w:jc w:val="both"/>
      </w:pPr>
    </w:p>
    <w:p w:rsidR="000258AB" w:rsidRDefault="000258AB">
      <w:pPr>
        <w:pStyle w:val="ConsPlusNormal"/>
        <w:ind w:firstLine="540"/>
        <w:jc w:val="both"/>
      </w:pPr>
      <w:r>
        <w:t>Комплексная оценка эффективности реализации Подпрограммы осуществляется ежегодно в течение всего срока реализации Подпрограммы и в целом по окончании ее реализации.</w:t>
      </w:r>
    </w:p>
    <w:p w:rsidR="000258AB" w:rsidRDefault="000258AB">
      <w:pPr>
        <w:pStyle w:val="ConsPlusNormal"/>
        <w:spacing w:before="220"/>
        <w:ind w:firstLine="540"/>
        <w:jc w:val="both"/>
      </w:pPr>
      <w:hyperlink w:anchor="P1514" w:history="1">
        <w:r>
          <w:rPr>
            <w:color w:val="0000FF"/>
          </w:rPr>
          <w:t>Методика</w:t>
        </w:r>
      </w:hyperlink>
      <w:r>
        <w:t xml:space="preserve"> комплексной оценки эффективности реализации Подпрограммы приведена в приложении 2 к настоящей Подпрограмме.</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1</w:t>
      </w:r>
    </w:p>
    <w:p w:rsidR="000258AB" w:rsidRDefault="000258AB">
      <w:pPr>
        <w:pStyle w:val="ConsPlusNormal"/>
        <w:jc w:val="right"/>
      </w:pPr>
      <w:r>
        <w:t>к Подпрограмме</w:t>
      </w:r>
    </w:p>
    <w:p w:rsidR="000258AB" w:rsidRDefault="000258AB">
      <w:pPr>
        <w:pStyle w:val="ConsPlusNormal"/>
        <w:jc w:val="right"/>
      </w:pPr>
      <w:r>
        <w:t>"Профилактика заболеваний и формирование</w:t>
      </w:r>
    </w:p>
    <w:p w:rsidR="000258AB" w:rsidRDefault="000258AB">
      <w:pPr>
        <w:pStyle w:val="ConsPlusNormal"/>
        <w:jc w:val="right"/>
      </w:pPr>
      <w:r>
        <w:t>здорового образа жизни. Развитие первичной</w:t>
      </w:r>
    </w:p>
    <w:p w:rsidR="000258AB" w:rsidRDefault="000258AB">
      <w:pPr>
        <w:pStyle w:val="ConsPlusNormal"/>
        <w:jc w:val="right"/>
      </w:pPr>
      <w:r>
        <w:t>медико-санитарной помощи"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19" w:name="P1253"/>
      <w:bookmarkEnd w:id="19"/>
      <w:r>
        <w:t>ПЕРЕЧЕНЬ</w:t>
      </w:r>
    </w:p>
    <w:p w:rsidR="000258AB" w:rsidRDefault="000258AB">
      <w:pPr>
        <w:pStyle w:val="ConsPlusTitle"/>
        <w:jc w:val="center"/>
      </w:pPr>
      <w:r>
        <w:t>МЕРОПРИЯТИЙ ПОДПРОГРАММЫ "ПРОФИЛАКТИКА ЗАБОЛЕВАНИЙ</w:t>
      </w:r>
    </w:p>
    <w:p w:rsidR="000258AB" w:rsidRDefault="000258AB">
      <w:pPr>
        <w:pStyle w:val="ConsPlusTitle"/>
        <w:jc w:val="center"/>
      </w:pPr>
      <w:r>
        <w:t>И ФОРМИРОВАНИЕ ЗДОРОВОГО ОБРАЗА ЖИЗНИ. РАЗВИТИЕ ПЕРВИЧНОЙ</w:t>
      </w:r>
    </w:p>
    <w:p w:rsidR="000258AB" w:rsidRDefault="000258AB">
      <w:pPr>
        <w:pStyle w:val="ConsPlusTitle"/>
        <w:jc w:val="center"/>
      </w:pPr>
      <w:r>
        <w:t>МЕДИКО-САНИТАРНОЙ ПОМОЩИ" НА 2014 - 2021 ГОДЫ, 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01.02.2019 </w:t>
            </w:r>
            <w:hyperlink r:id="rId561"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562" w:history="1">
              <w:r>
                <w:rPr>
                  <w:color w:val="0000FF"/>
                </w:rPr>
                <w:t>N 42</w:t>
              </w:r>
            </w:hyperlink>
            <w:r>
              <w:rPr>
                <w:color w:val="392C69"/>
              </w:rPr>
              <w:t xml:space="preserve">, от 10.02.2021 </w:t>
            </w:r>
            <w:hyperlink r:id="rId563" w:history="1">
              <w:r>
                <w:rPr>
                  <w:color w:val="0000FF"/>
                </w:rPr>
                <w:t>N 62</w:t>
              </w:r>
            </w:hyperlink>
            <w:r>
              <w:rPr>
                <w:color w:val="392C69"/>
              </w:rPr>
              <w:t>)</w:t>
            </w:r>
          </w:p>
        </w:tc>
      </w:tr>
    </w:tbl>
    <w:p w:rsidR="000258AB" w:rsidRDefault="000258AB">
      <w:pPr>
        <w:pStyle w:val="ConsPlusNormal"/>
        <w:jc w:val="both"/>
      </w:pPr>
    </w:p>
    <w:p w:rsidR="000258AB" w:rsidRDefault="000258AB">
      <w:pPr>
        <w:sectPr w:rsidR="000258AB" w:rsidSect="0013008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665"/>
        <w:gridCol w:w="2268"/>
        <w:gridCol w:w="1134"/>
        <w:gridCol w:w="1077"/>
        <w:gridCol w:w="964"/>
        <w:gridCol w:w="1134"/>
        <w:gridCol w:w="1077"/>
        <w:gridCol w:w="1134"/>
        <w:gridCol w:w="1134"/>
        <w:gridCol w:w="3685"/>
      </w:tblGrid>
      <w:tr w:rsidR="000258AB">
        <w:tc>
          <w:tcPr>
            <w:tcW w:w="737"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2665" w:type="dxa"/>
            <w:vMerge w:val="restart"/>
            <w:tcBorders>
              <w:top w:val="single" w:sz="4" w:space="0" w:color="auto"/>
              <w:bottom w:val="single" w:sz="4" w:space="0" w:color="auto"/>
            </w:tcBorders>
          </w:tcPr>
          <w:p w:rsidR="000258AB" w:rsidRDefault="000258AB">
            <w:pPr>
              <w:pStyle w:val="ConsPlusNormal"/>
              <w:jc w:val="center"/>
            </w:pPr>
            <w:r>
              <w:t>Наименование цели, задачи, мероприятия</w:t>
            </w:r>
          </w:p>
        </w:tc>
        <w:tc>
          <w:tcPr>
            <w:tcW w:w="2268" w:type="dxa"/>
            <w:vMerge w:val="restart"/>
            <w:tcBorders>
              <w:top w:val="single" w:sz="4" w:space="0" w:color="auto"/>
              <w:bottom w:val="single" w:sz="4" w:space="0" w:color="auto"/>
            </w:tcBorders>
          </w:tcPr>
          <w:p w:rsidR="000258AB" w:rsidRDefault="000258AB">
            <w:pPr>
              <w:pStyle w:val="ConsPlusNormal"/>
              <w:jc w:val="center"/>
            </w:pPr>
            <w:r>
              <w:t>Исполнители мероприятия</w:t>
            </w:r>
          </w:p>
        </w:tc>
        <w:tc>
          <w:tcPr>
            <w:tcW w:w="1134" w:type="dxa"/>
            <w:vMerge w:val="restart"/>
            <w:tcBorders>
              <w:top w:val="single" w:sz="4" w:space="0" w:color="auto"/>
              <w:bottom w:val="single" w:sz="4" w:space="0" w:color="auto"/>
            </w:tcBorders>
          </w:tcPr>
          <w:p w:rsidR="000258AB" w:rsidRDefault="000258AB">
            <w:pPr>
              <w:pStyle w:val="ConsPlusNormal"/>
              <w:jc w:val="center"/>
            </w:pPr>
            <w:r>
              <w:t>Срок реализации, годы</w:t>
            </w:r>
          </w:p>
        </w:tc>
        <w:tc>
          <w:tcPr>
            <w:tcW w:w="6520" w:type="dxa"/>
            <w:gridSpan w:val="6"/>
            <w:tcBorders>
              <w:top w:val="single" w:sz="4" w:space="0" w:color="auto"/>
              <w:bottom w:val="single" w:sz="4" w:space="0" w:color="auto"/>
            </w:tcBorders>
          </w:tcPr>
          <w:p w:rsidR="000258AB" w:rsidRDefault="000258AB">
            <w:pPr>
              <w:pStyle w:val="ConsPlusNormal"/>
              <w:jc w:val="center"/>
            </w:pPr>
            <w:r>
              <w:t>Объем финансирования, млн. рублей</w:t>
            </w:r>
          </w:p>
        </w:tc>
        <w:tc>
          <w:tcPr>
            <w:tcW w:w="3685" w:type="dxa"/>
            <w:vMerge w:val="restart"/>
            <w:tcBorders>
              <w:top w:val="single" w:sz="4" w:space="0" w:color="auto"/>
              <w:bottom w:val="single" w:sz="4" w:space="0" w:color="auto"/>
            </w:tcBorders>
          </w:tcPr>
          <w:p w:rsidR="000258AB" w:rsidRDefault="000258AB">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0258AB">
        <w:tc>
          <w:tcPr>
            <w:tcW w:w="737" w:type="dxa"/>
            <w:vMerge/>
            <w:tcBorders>
              <w:top w:val="single" w:sz="4" w:space="0" w:color="auto"/>
              <w:bottom w:val="single" w:sz="4" w:space="0" w:color="auto"/>
            </w:tcBorders>
          </w:tcPr>
          <w:p w:rsidR="000258AB" w:rsidRDefault="000258AB"/>
        </w:tc>
        <w:tc>
          <w:tcPr>
            <w:tcW w:w="2665" w:type="dxa"/>
            <w:vMerge/>
            <w:tcBorders>
              <w:top w:val="single" w:sz="4" w:space="0" w:color="auto"/>
              <w:bottom w:val="single" w:sz="4" w:space="0" w:color="auto"/>
            </w:tcBorders>
          </w:tcPr>
          <w:p w:rsidR="000258AB" w:rsidRDefault="000258AB"/>
        </w:tc>
        <w:tc>
          <w:tcPr>
            <w:tcW w:w="2268" w:type="dxa"/>
            <w:vMerge/>
            <w:tcBorders>
              <w:top w:val="single" w:sz="4" w:space="0" w:color="auto"/>
              <w:bottom w:val="single" w:sz="4" w:space="0" w:color="auto"/>
            </w:tcBorders>
          </w:tcPr>
          <w:p w:rsidR="000258AB" w:rsidRDefault="000258AB"/>
        </w:tc>
        <w:tc>
          <w:tcPr>
            <w:tcW w:w="1134" w:type="dxa"/>
            <w:vMerge/>
            <w:tcBorders>
              <w:top w:val="single" w:sz="4" w:space="0" w:color="auto"/>
              <w:bottom w:val="single" w:sz="4" w:space="0" w:color="auto"/>
            </w:tcBorders>
          </w:tcPr>
          <w:p w:rsidR="000258AB" w:rsidRDefault="000258AB"/>
        </w:tc>
        <w:tc>
          <w:tcPr>
            <w:tcW w:w="5386" w:type="dxa"/>
            <w:gridSpan w:val="5"/>
            <w:tcBorders>
              <w:top w:val="single" w:sz="4" w:space="0" w:color="auto"/>
              <w:bottom w:val="single" w:sz="4" w:space="0" w:color="auto"/>
            </w:tcBorders>
          </w:tcPr>
          <w:p w:rsidR="000258AB" w:rsidRDefault="000258AB">
            <w:pPr>
              <w:pStyle w:val="ConsPlusNormal"/>
              <w:jc w:val="center"/>
            </w:pPr>
            <w:r>
              <w:t>в том числе по годам</w:t>
            </w:r>
          </w:p>
        </w:tc>
        <w:tc>
          <w:tcPr>
            <w:tcW w:w="1134" w:type="dxa"/>
            <w:vMerge w:val="restart"/>
            <w:tcBorders>
              <w:top w:val="single" w:sz="4" w:space="0" w:color="auto"/>
              <w:bottom w:val="single" w:sz="4" w:space="0" w:color="auto"/>
            </w:tcBorders>
          </w:tcPr>
          <w:p w:rsidR="000258AB" w:rsidRDefault="000258AB">
            <w:pPr>
              <w:pStyle w:val="ConsPlusNormal"/>
              <w:jc w:val="center"/>
            </w:pPr>
            <w:bookmarkStart w:id="20" w:name="P1268"/>
            <w:bookmarkEnd w:id="20"/>
            <w:r>
              <w:t>Всего</w:t>
            </w:r>
          </w:p>
        </w:tc>
        <w:tc>
          <w:tcPr>
            <w:tcW w:w="3685" w:type="dxa"/>
            <w:vMerge/>
            <w:tcBorders>
              <w:top w:val="single" w:sz="4" w:space="0" w:color="auto"/>
              <w:bottom w:val="single" w:sz="4" w:space="0" w:color="auto"/>
            </w:tcBorders>
          </w:tcPr>
          <w:p w:rsidR="000258AB" w:rsidRDefault="000258AB"/>
        </w:tc>
      </w:tr>
      <w:tr w:rsidR="000258AB">
        <w:tc>
          <w:tcPr>
            <w:tcW w:w="737" w:type="dxa"/>
            <w:vMerge/>
            <w:tcBorders>
              <w:top w:val="single" w:sz="4" w:space="0" w:color="auto"/>
              <w:bottom w:val="single" w:sz="4" w:space="0" w:color="auto"/>
            </w:tcBorders>
          </w:tcPr>
          <w:p w:rsidR="000258AB" w:rsidRDefault="000258AB"/>
        </w:tc>
        <w:tc>
          <w:tcPr>
            <w:tcW w:w="2665" w:type="dxa"/>
            <w:vMerge/>
            <w:tcBorders>
              <w:top w:val="single" w:sz="4" w:space="0" w:color="auto"/>
              <w:bottom w:val="single" w:sz="4" w:space="0" w:color="auto"/>
            </w:tcBorders>
          </w:tcPr>
          <w:p w:rsidR="000258AB" w:rsidRDefault="000258AB"/>
        </w:tc>
        <w:tc>
          <w:tcPr>
            <w:tcW w:w="2268" w:type="dxa"/>
            <w:vMerge/>
            <w:tcBorders>
              <w:top w:val="single" w:sz="4" w:space="0" w:color="auto"/>
              <w:bottom w:val="single" w:sz="4" w:space="0" w:color="auto"/>
            </w:tcBorders>
          </w:tcPr>
          <w:p w:rsidR="000258AB" w:rsidRDefault="000258AB"/>
        </w:tc>
        <w:tc>
          <w:tcPr>
            <w:tcW w:w="1134" w:type="dxa"/>
            <w:vMerge/>
            <w:tcBorders>
              <w:top w:val="single" w:sz="4" w:space="0" w:color="auto"/>
              <w:bottom w:val="single" w:sz="4" w:space="0" w:color="auto"/>
            </w:tcBorders>
          </w:tcPr>
          <w:p w:rsidR="000258AB" w:rsidRDefault="000258AB"/>
        </w:tc>
        <w:tc>
          <w:tcPr>
            <w:tcW w:w="1077" w:type="dxa"/>
            <w:tcBorders>
              <w:top w:val="single" w:sz="4" w:space="0" w:color="auto"/>
              <w:bottom w:val="single" w:sz="4" w:space="0" w:color="auto"/>
            </w:tcBorders>
          </w:tcPr>
          <w:p w:rsidR="000258AB" w:rsidRDefault="000258AB">
            <w:pPr>
              <w:pStyle w:val="ConsPlusNormal"/>
              <w:jc w:val="center"/>
            </w:pPr>
            <w:r>
              <w:t>2014</w:t>
            </w:r>
          </w:p>
        </w:tc>
        <w:tc>
          <w:tcPr>
            <w:tcW w:w="964" w:type="dxa"/>
            <w:tcBorders>
              <w:top w:val="single" w:sz="4" w:space="0" w:color="auto"/>
              <w:bottom w:val="single" w:sz="4" w:space="0" w:color="auto"/>
            </w:tcBorders>
          </w:tcPr>
          <w:p w:rsidR="000258AB" w:rsidRDefault="000258AB">
            <w:pPr>
              <w:pStyle w:val="ConsPlusNormal"/>
              <w:jc w:val="center"/>
            </w:pPr>
            <w:r>
              <w:t>2015</w:t>
            </w:r>
          </w:p>
        </w:tc>
        <w:tc>
          <w:tcPr>
            <w:tcW w:w="1134" w:type="dxa"/>
            <w:tcBorders>
              <w:top w:val="single" w:sz="4" w:space="0" w:color="auto"/>
              <w:bottom w:val="single" w:sz="4" w:space="0" w:color="auto"/>
            </w:tcBorders>
          </w:tcPr>
          <w:p w:rsidR="000258AB" w:rsidRDefault="000258AB">
            <w:pPr>
              <w:pStyle w:val="ConsPlusNormal"/>
              <w:jc w:val="center"/>
            </w:pPr>
            <w:r>
              <w:t>2016</w:t>
            </w:r>
          </w:p>
        </w:tc>
        <w:tc>
          <w:tcPr>
            <w:tcW w:w="1077" w:type="dxa"/>
            <w:tcBorders>
              <w:top w:val="single" w:sz="4" w:space="0" w:color="auto"/>
              <w:bottom w:val="single" w:sz="4" w:space="0" w:color="auto"/>
            </w:tcBorders>
          </w:tcPr>
          <w:p w:rsidR="000258AB" w:rsidRDefault="000258AB">
            <w:pPr>
              <w:pStyle w:val="ConsPlusNormal"/>
              <w:jc w:val="center"/>
            </w:pPr>
            <w:r>
              <w:t>2017</w:t>
            </w:r>
          </w:p>
        </w:tc>
        <w:tc>
          <w:tcPr>
            <w:tcW w:w="1134" w:type="dxa"/>
            <w:tcBorders>
              <w:top w:val="single" w:sz="4" w:space="0" w:color="auto"/>
              <w:bottom w:val="single" w:sz="4" w:space="0" w:color="auto"/>
            </w:tcBorders>
          </w:tcPr>
          <w:p w:rsidR="000258AB" w:rsidRDefault="000258AB">
            <w:pPr>
              <w:pStyle w:val="ConsPlusNormal"/>
              <w:jc w:val="center"/>
            </w:pPr>
            <w:r>
              <w:t>2018</w:t>
            </w:r>
          </w:p>
        </w:tc>
        <w:tc>
          <w:tcPr>
            <w:tcW w:w="1134" w:type="dxa"/>
            <w:vMerge/>
            <w:tcBorders>
              <w:top w:val="single" w:sz="4" w:space="0" w:color="auto"/>
              <w:bottom w:val="single" w:sz="4" w:space="0" w:color="auto"/>
            </w:tcBorders>
          </w:tcPr>
          <w:p w:rsidR="000258AB" w:rsidRDefault="000258AB"/>
        </w:tc>
        <w:tc>
          <w:tcPr>
            <w:tcW w:w="3685" w:type="dxa"/>
            <w:vMerge/>
            <w:tcBorders>
              <w:top w:val="single" w:sz="4" w:space="0" w:color="auto"/>
              <w:bottom w:val="single" w:sz="4" w:space="0" w:color="auto"/>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0258AB" w:rsidRDefault="000258AB">
            <w:pPr>
              <w:pStyle w:val="ConsPlusNormal"/>
            </w:pPr>
          </w:p>
        </w:tc>
        <w:tc>
          <w:tcPr>
            <w:tcW w:w="16272" w:type="dxa"/>
            <w:gridSpan w:val="10"/>
            <w:tcBorders>
              <w:top w:val="single" w:sz="4" w:space="0" w:color="auto"/>
              <w:left w:val="nil"/>
              <w:bottom w:val="nil"/>
              <w:right w:val="nil"/>
            </w:tcBorders>
          </w:tcPr>
          <w:p w:rsidR="000258AB" w:rsidRDefault="000258AB">
            <w:pPr>
              <w:pStyle w:val="ConsPlusNormal"/>
              <w:jc w:val="center"/>
              <w:outlineLvl w:val="3"/>
            </w:pPr>
            <w:r>
              <w:t>Цель: увеличение продолжительности активной жизни населения за счет формирования здорового образа жизни и профилактики заболеваний</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16272" w:type="dxa"/>
            <w:gridSpan w:val="10"/>
            <w:tcBorders>
              <w:top w:val="nil"/>
              <w:left w:val="nil"/>
              <w:bottom w:val="nil"/>
              <w:right w:val="nil"/>
            </w:tcBorders>
          </w:tcPr>
          <w:p w:rsidR="000258AB" w:rsidRDefault="000258AB">
            <w:pPr>
              <w:pStyle w:val="ConsPlusNormal"/>
              <w:jc w:val="center"/>
              <w:outlineLvl w:val="4"/>
            </w:pPr>
            <w:r>
              <w:t>Задача 1. Профилактика инфекционных заболеваний, включая иммунопрофилактику</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1" w:name="P1278"/>
            <w:bookmarkEnd w:id="21"/>
            <w:r>
              <w:t>1.1.</w:t>
            </w:r>
          </w:p>
        </w:tc>
        <w:tc>
          <w:tcPr>
            <w:tcW w:w="2665" w:type="dxa"/>
            <w:tcBorders>
              <w:top w:val="nil"/>
              <w:left w:val="nil"/>
              <w:bottom w:val="nil"/>
              <w:right w:val="nil"/>
            </w:tcBorders>
          </w:tcPr>
          <w:p w:rsidR="000258AB" w:rsidRDefault="000258AB">
            <w:pPr>
              <w:pStyle w:val="ConsPlusNormal"/>
              <w:jc w:val="both"/>
            </w:pPr>
            <w:r>
              <w:t>Приобретение средств иммунопрофилактики, включая расходы на оплату приема, хранения, транспортировки в условиях "холодовой цепи"</w:t>
            </w:r>
          </w:p>
        </w:tc>
        <w:tc>
          <w:tcPr>
            <w:tcW w:w="2268" w:type="dxa"/>
            <w:tcBorders>
              <w:top w:val="nil"/>
              <w:left w:val="nil"/>
              <w:bottom w:val="nil"/>
              <w:right w:val="nil"/>
            </w:tcBorders>
          </w:tcPr>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1134" w:type="dxa"/>
            <w:tcBorders>
              <w:top w:val="nil"/>
              <w:left w:val="nil"/>
              <w:bottom w:val="nil"/>
              <w:right w:val="nil"/>
            </w:tcBorders>
          </w:tcPr>
          <w:p w:rsidR="000258AB" w:rsidRDefault="000258AB">
            <w:pPr>
              <w:pStyle w:val="ConsPlusNormal"/>
              <w:jc w:val="center"/>
            </w:pPr>
            <w:r>
              <w:t>2014 - 2018</w:t>
            </w:r>
          </w:p>
        </w:tc>
        <w:tc>
          <w:tcPr>
            <w:tcW w:w="1077" w:type="dxa"/>
            <w:tcBorders>
              <w:top w:val="nil"/>
              <w:left w:val="nil"/>
              <w:bottom w:val="nil"/>
              <w:right w:val="nil"/>
            </w:tcBorders>
          </w:tcPr>
          <w:p w:rsidR="000258AB" w:rsidRDefault="000258AB">
            <w:pPr>
              <w:pStyle w:val="ConsPlusNormal"/>
              <w:jc w:val="center"/>
            </w:pPr>
            <w:r>
              <w:t>31,968</w:t>
            </w:r>
          </w:p>
        </w:tc>
        <w:tc>
          <w:tcPr>
            <w:tcW w:w="964" w:type="dxa"/>
            <w:tcBorders>
              <w:top w:val="nil"/>
              <w:left w:val="nil"/>
              <w:bottom w:val="nil"/>
              <w:right w:val="nil"/>
            </w:tcBorders>
          </w:tcPr>
          <w:p w:rsidR="000258AB" w:rsidRDefault="000258AB">
            <w:pPr>
              <w:pStyle w:val="ConsPlusNormal"/>
              <w:jc w:val="center"/>
            </w:pPr>
            <w:r>
              <w:t>31,635</w:t>
            </w:r>
          </w:p>
        </w:tc>
        <w:tc>
          <w:tcPr>
            <w:tcW w:w="1134" w:type="dxa"/>
            <w:tcBorders>
              <w:top w:val="nil"/>
              <w:left w:val="nil"/>
              <w:bottom w:val="nil"/>
              <w:right w:val="nil"/>
            </w:tcBorders>
          </w:tcPr>
          <w:p w:rsidR="000258AB" w:rsidRDefault="000258AB">
            <w:pPr>
              <w:pStyle w:val="ConsPlusNormal"/>
              <w:jc w:val="center"/>
            </w:pPr>
            <w:r>
              <w:t>27,845</w:t>
            </w:r>
          </w:p>
        </w:tc>
        <w:tc>
          <w:tcPr>
            <w:tcW w:w="1077" w:type="dxa"/>
            <w:tcBorders>
              <w:top w:val="nil"/>
              <w:left w:val="nil"/>
              <w:bottom w:val="nil"/>
              <w:right w:val="nil"/>
            </w:tcBorders>
          </w:tcPr>
          <w:p w:rsidR="000258AB" w:rsidRDefault="000258AB">
            <w:pPr>
              <w:pStyle w:val="ConsPlusNormal"/>
              <w:jc w:val="center"/>
            </w:pPr>
            <w:r>
              <w:t>74,200</w:t>
            </w:r>
          </w:p>
        </w:tc>
        <w:tc>
          <w:tcPr>
            <w:tcW w:w="1134" w:type="dxa"/>
            <w:tcBorders>
              <w:top w:val="nil"/>
              <w:left w:val="nil"/>
              <w:bottom w:val="nil"/>
              <w:right w:val="nil"/>
            </w:tcBorders>
          </w:tcPr>
          <w:p w:rsidR="000258AB" w:rsidRDefault="000258AB">
            <w:pPr>
              <w:pStyle w:val="ConsPlusNormal"/>
              <w:jc w:val="center"/>
            </w:pPr>
            <w:r>
              <w:t>57,703</w:t>
            </w:r>
          </w:p>
        </w:tc>
        <w:tc>
          <w:tcPr>
            <w:tcW w:w="1134" w:type="dxa"/>
            <w:tcBorders>
              <w:top w:val="nil"/>
              <w:left w:val="nil"/>
              <w:bottom w:val="nil"/>
              <w:right w:val="nil"/>
            </w:tcBorders>
          </w:tcPr>
          <w:p w:rsidR="000258AB" w:rsidRDefault="000258AB">
            <w:pPr>
              <w:pStyle w:val="ConsPlusNormal"/>
              <w:jc w:val="center"/>
            </w:pPr>
            <w:r>
              <w:t>223,351</w:t>
            </w:r>
          </w:p>
        </w:tc>
        <w:tc>
          <w:tcPr>
            <w:tcW w:w="3685" w:type="dxa"/>
            <w:tcBorders>
              <w:top w:val="nil"/>
              <w:left w:val="nil"/>
              <w:bottom w:val="nil"/>
              <w:right w:val="nil"/>
            </w:tcBorders>
          </w:tcPr>
          <w:p w:rsidR="000258AB" w:rsidRDefault="000258AB">
            <w:pPr>
              <w:pStyle w:val="ConsPlusNormal"/>
              <w:jc w:val="both"/>
            </w:pPr>
            <w:r>
              <w:t>Охват населения профилактическими осмотрами на туберкулез;</w:t>
            </w:r>
          </w:p>
          <w:p w:rsidR="000258AB" w:rsidRDefault="000258AB">
            <w:pPr>
              <w:pStyle w:val="ConsPlusNormal"/>
              <w:jc w:val="both"/>
            </w:pPr>
            <w:r>
              <w:t>заболеваемость дифтерией;</w:t>
            </w:r>
          </w:p>
          <w:p w:rsidR="000258AB" w:rsidRDefault="000258AB">
            <w:pPr>
              <w:pStyle w:val="ConsPlusNormal"/>
              <w:jc w:val="both"/>
            </w:pPr>
            <w:r>
              <w:t>заболеваемость корью;</w:t>
            </w:r>
          </w:p>
          <w:p w:rsidR="000258AB" w:rsidRDefault="000258AB">
            <w:pPr>
              <w:pStyle w:val="ConsPlusNormal"/>
              <w:jc w:val="both"/>
            </w:pPr>
            <w:r>
              <w:t>заболеваемость краснухой;</w:t>
            </w:r>
          </w:p>
          <w:p w:rsidR="000258AB" w:rsidRDefault="000258AB">
            <w:pPr>
              <w:pStyle w:val="ConsPlusNormal"/>
              <w:jc w:val="both"/>
            </w:pPr>
            <w:r>
              <w:t>заболеваемость эпидемическим паротитом;</w:t>
            </w:r>
          </w:p>
          <w:p w:rsidR="000258AB" w:rsidRDefault="000258AB">
            <w:pPr>
              <w:pStyle w:val="ConsPlusNormal"/>
              <w:jc w:val="both"/>
            </w:pPr>
            <w:r>
              <w:t>заболеваемость острым вирусным гепатитом B;</w:t>
            </w:r>
          </w:p>
          <w:p w:rsidR="000258AB" w:rsidRDefault="000258AB">
            <w:pPr>
              <w:pStyle w:val="ConsPlusNormal"/>
              <w:jc w:val="both"/>
            </w:pPr>
            <w:r>
              <w:t>заболеваемость острым вирусным гепатитом A;</w:t>
            </w:r>
          </w:p>
          <w:p w:rsidR="000258AB" w:rsidRDefault="000258AB">
            <w:pPr>
              <w:pStyle w:val="ConsPlusNormal"/>
              <w:jc w:val="both"/>
            </w:pPr>
            <w:r>
              <w:t>заболеваемость дизентерией;</w:t>
            </w:r>
          </w:p>
          <w:p w:rsidR="000258AB" w:rsidRDefault="000258AB">
            <w:pPr>
              <w:pStyle w:val="ConsPlusNormal"/>
              <w:jc w:val="both"/>
            </w:pPr>
            <w:r>
              <w:t xml:space="preserve">охват иммунизацией населения против вирусного гепатита </w:t>
            </w:r>
            <w:proofErr w:type="gramStart"/>
            <w:r>
              <w:t>В в</w:t>
            </w:r>
            <w:proofErr w:type="gramEnd"/>
            <w:r>
              <w:t xml:space="preserve"> декретированные сроки;</w:t>
            </w:r>
          </w:p>
          <w:p w:rsidR="000258AB" w:rsidRDefault="000258AB">
            <w:pPr>
              <w:pStyle w:val="ConsPlusNormal"/>
              <w:jc w:val="both"/>
            </w:pPr>
            <w:r>
              <w:t>охват иммунизацией населения против дифтерии, коклюша и столбняка в декретированные сроки;</w:t>
            </w:r>
          </w:p>
          <w:p w:rsidR="000258AB" w:rsidRDefault="000258AB">
            <w:pPr>
              <w:pStyle w:val="ConsPlusNormal"/>
              <w:jc w:val="both"/>
            </w:pPr>
            <w:r>
              <w:t>охват иммунизацией населения против кори в декретированные сроки;</w:t>
            </w:r>
          </w:p>
          <w:p w:rsidR="000258AB" w:rsidRDefault="000258AB">
            <w:pPr>
              <w:pStyle w:val="ConsPlusNormal"/>
              <w:jc w:val="both"/>
            </w:pPr>
            <w:r>
              <w:t>охват иммунизацией населения против краснухи в декретированные сроки;</w:t>
            </w:r>
          </w:p>
          <w:p w:rsidR="000258AB" w:rsidRDefault="000258AB">
            <w:pPr>
              <w:pStyle w:val="ConsPlusNormal"/>
              <w:jc w:val="both"/>
            </w:pPr>
            <w:r>
              <w:t xml:space="preserve">охват иммунизацией населения </w:t>
            </w:r>
            <w:r>
              <w:lastRenderedPageBreak/>
              <w:t>против эпидемического паротита в декретированные сроки;</w:t>
            </w:r>
          </w:p>
          <w:p w:rsidR="000258AB" w:rsidRDefault="000258AB">
            <w:pPr>
              <w:pStyle w:val="ConsPlusNormal"/>
              <w:jc w:val="both"/>
            </w:pPr>
            <w:r>
              <w:t>охват иммунизацией лиц, подлежащих призыву на военную службу, против менингококковой инфекции;</w:t>
            </w:r>
          </w:p>
          <w:p w:rsidR="000258AB" w:rsidRDefault="000258AB">
            <w:pPr>
              <w:pStyle w:val="ConsPlusNormal"/>
              <w:jc w:val="both"/>
            </w:pPr>
            <w:r>
              <w:t>охват иммунизацией лиц, подлежащих призыву на военную службу, против пневмококковой инфекции;</w:t>
            </w:r>
          </w:p>
          <w:p w:rsidR="000258AB" w:rsidRDefault="000258AB">
            <w:pPr>
              <w:pStyle w:val="ConsPlusNormal"/>
              <w:jc w:val="both"/>
            </w:pPr>
            <w:r>
              <w:t>охват иммунизацией лиц, подлежащих призыву на военную службу, против ветряной оспы</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2" w:name="P1304"/>
            <w:bookmarkEnd w:id="22"/>
            <w:r>
              <w:lastRenderedPageBreak/>
              <w:t>1.2.</w:t>
            </w:r>
          </w:p>
        </w:tc>
        <w:tc>
          <w:tcPr>
            <w:tcW w:w="2665" w:type="dxa"/>
            <w:tcBorders>
              <w:top w:val="nil"/>
              <w:left w:val="nil"/>
              <w:bottom w:val="nil"/>
              <w:right w:val="nil"/>
            </w:tcBorders>
          </w:tcPr>
          <w:p w:rsidR="000258AB" w:rsidRDefault="000258AB">
            <w:pPr>
              <w:pStyle w:val="ConsPlusNormal"/>
              <w:jc w:val="both"/>
            </w:pPr>
            <w:r>
              <w:t>Проведение лабораторной диагностики эффективности проводимых противоэпидемических мероприятий в Самарской области</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 государственное казенное учреждение здравоохранения Самарской области "Самарафармация"</w:t>
            </w:r>
          </w:p>
        </w:tc>
        <w:tc>
          <w:tcPr>
            <w:tcW w:w="1134" w:type="dxa"/>
            <w:tcBorders>
              <w:top w:val="nil"/>
              <w:left w:val="nil"/>
              <w:bottom w:val="nil"/>
              <w:right w:val="nil"/>
            </w:tcBorders>
          </w:tcPr>
          <w:p w:rsidR="000258AB" w:rsidRDefault="000258AB">
            <w:pPr>
              <w:pStyle w:val="ConsPlusNormal"/>
              <w:jc w:val="center"/>
            </w:pPr>
            <w:r>
              <w:t>2014 - 2018</w:t>
            </w:r>
          </w:p>
        </w:tc>
        <w:tc>
          <w:tcPr>
            <w:tcW w:w="1077" w:type="dxa"/>
            <w:tcBorders>
              <w:top w:val="nil"/>
              <w:left w:val="nil"/>
              <w:bottom w:val="nil"/>
              <w:right w:val="nil"/>
            </w:tcBorders>
          </w:tcPr>
          <w:p w:rsidR="000258AB" w:rsidRDefault="000258AB">
            <w:pPr>
              <w:pStyle w:val="ConsPlusNormal"/>
              <w:jc w:val="center"/>
            </w:pPr>
            <w:r>
              <w:t>12,559</w:t>
            </w:r>
          </w:p>
        </w:tc>
        <w:tc>
          <w:tcPr>
            <w:tcW w:w="964" w:type="dxa"/>
            <w:tcBorders>
              <w:top w:val="nil"/>
              <w:left w:val="nil"/>
              <w:bottom w:val="nil"/>
              <w:right w:val="nil"/>
            </w:tcBorders>
          </w:tcPr>
          <w:p w:rsidR="000258AB" w:rsidRDefault="000258AB">
            <w:pPr>
              <w:pStyle w:val="ConsPlusNormal"/>
              <w:jc w:val="center"/>
            </w:pPr>
            <w:r>
              <w:t>12,559</w:t>
            </w:r>
          </w:p>
        </w:tc>
        <w:tc>
          <w:tcPr>
            <w:tcW w:w="1134" w:type="dxa"/>
            <w:tcBorders>
              <w:top w:val="nil"/>
              <w:left w:val="nil"/>
              <w:bottom w:val="nil"/>
              <w:right w:val="nil"/>
            </w:tcBorders>
          </w:tcPr>
          <w:p w:rsidR="000258AB" w:rsidRDefault="000258AB">
            <w:pPr>
              <w:pStyle w:val="ConsPlusNormal"/>
              <w:jc w:val="center"/>
            </w:pPr>
            <w:r>
              <w:t>5,940</w:t>
            </w:r>
          </w:p>
        </w:tc>
        <w:tc>
          <w:tcPr>
            <w:tcW w:w="1077" w:type="dxa"/>
            <w:tcBorders>
              <w:top w:val="nil"/>
              <w:left w:val="nil"/>
              <w:bottom w:val="nil"/>
              <w:right w:val="nil"/>
            </w:tcBorders>
          </w:tcPr>
          <w:p w:rsidR="000258AB" w:rsidRDefault="000258AB">
            <w:pPr>
              <w:pStyle w:val="ConsPlusNormal"/>
              <w:jc w:val="center"/>
            </w:pPr>
            <w:r>
              <w:t>5,785</w:t>
            </w:r>
          </w:p>
        </w:tc>
        <w:tc>
          <w:tcPr>
            <w:tcW w:w="1134" w:type="dxa"/>
            <w:tcBorders>
              <w:top w:val="nil"/>
              <w:left w:val="nil"/>
              <w:bottom w:val="nil"/>
              <w:right w:val="nil"/>
            </w:tcBorders>
          </w:tcPr>
          <w:p w:rsidR="000258AB" w:rsidRDefault="000258AB">
            <w:pPr>
              <w:pStyle w:val="ConsPlusNormal"/>
              <w:jc w:val="center"/>
            </w:pPr>
            <w:r>
              <w:t>5,785</w:t>
            </w:r>
          </w:p>
        </w:tc>
        <w:tc>
          <w:tcPr>
            <w:tcW w:w="1134" w:type="dxa"/>
            <w:tcBorders>
              <w:top w:val="nil"/>
              <w:left w:val="nil"/>
              <w:bottom w:val="nil"/>
              <w:right w:val="nil"/>
            </w:tcBorders>
          </w:tcPr>
          <w:p w:rsidR="000258AB" w:rsidRDefault="000258AB">
            <w:pPr>
              <w:pStyle w:val="ConsPlusNormal"/>
              <w:jc w:val="center"/>
            </w:pPr>
            <w:r>
              <w:t>42,628</w:t>
            </w:r>
          </w:p>
        </w:tc>
        <w:tc>
          <w:tcPr>
            <w:tcW w:w="3685" w:type="dxa"/>
            <w:tcBorders>
              <w:top w:val="nil"/>
              <w:left w:val="nil"/>
              <w:bottom w:val="nil"/>
              <w:right w:val="nil"/>
            </w:tcBorders>
          </w:tcPr>
          <w:p w:rsidR="000258AB" w:rsidRDefault="000258AB">
            <w:pPr>
              <w:pStyle w:val="ConsPlusNormal"/>
              <w:jc w:val="both"/>
            </w:pPr>
            <w:r>
              <w:t>Заболеваемость дифтерией;</w:t>
            </w:r>
          </w:p>
          <w:p w:rsidR="000258AB" w:rsidRDefault="000258AB">
            <w:pPr>
              <w:pStyle w:val="ConsPlusNormal"/>
              <w:jc w:val="both"/>
            </w:pPr>
            <w:r>
              <w:t>заболеваемость корью;</w:t>
            </w:r>
          </w:p>
          <w:p w:rsidR="000258AB" w:rsidRDefault="000258AB">
            <w:pPr>
              <w:pStyle w:val="ConsPlusNormal"/>
              <w:jc w:val="both"/>
            </w:pPr>
            <w:r>
              <w:t>заболеваемость краснухой;</w:t>
            </w:r>
          </w:p>
          <w:p w:rsidR="000258AB" w:rsidRDefault="000258AB">
            <w:pPr>
              <w:pStyle w:val="ConsPlusNormal"/>
              <w:jc w:val="both"/>
            </w:pPr>
            <w:r>
              <w:t>заболеваемость эпидемическим паротитом;</w:t>
            </w:r>
          </w:p>
          <w:p w:rsidR="000258AB" w:rsidRDefault="000258AB">
            <w:pPr>
              <w:pStyle w:val="ConsPlusNormal"/>
              <w:jc w:val="both"/>
            </w:pPr>
            <w:r>
              <w:t>заболеваемость острым вирусным гепатитом B</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3" w:name="P1319"/>
            <w:bookmarkEnd w:id="23"/>
            <w:r>
              <w:t>1.3.</w:t>
            </w:r>
          </w:p>
        </w:tc>
        <w:tc>
          <w:tcPr>
            <w:tcW w:w="2665" w:type="dxa"/>
            <w:tcBorders>
              <w:top w:val="nil"/>
              <w:left w:val="nil"/>
              <w:bottom w:val="nil"/>
              <w:right w:val="nil"/>
            </w:tcBorders>
          </w:tcPr>
          <w:p w:rsidR="000258AB" w:rsidRDefault="000258AB">
            <w:pPr>
              <w:pStyle w:val="ConsPlusNormal"/>
              <w:jc w:val="both"/>
            </w:pPr>
            <w:r>
              <w:t>Приобретение дезинфицирующих средств</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 государственное казенное учреждение здравоохранения Самарской области "Самарафармация"</w:t>
            </w:r>
          </w:p>
        </w:tc>
        <w:tc>
          <w:tcPr>
            <w:tcW w:w="1134" w:type="dxa"/>
            <w:tcBorders>
              <w:top w:val="nil"/>
              <w:left w:val="nil"/>
              <w:bottom w:val="nil"/>
              <w:right w:val="nil"/>
            </w:tcBorders>
          </w:tcPr>
          <w:p w:rsidR="000258AB" w:rsidRDefault="000258AB">
            <w:pPr>
              <w:pStyle w:val="ConsPlusNormal"/>
              <w:jc w:val="center"/>
            </w:pPr>
            <w:r>
              <w:t>2014</w:t>
            </w:r>
          </w:p>
        </w:tc>
        <w:tc>
          <w:tcPr>
            <w:tcW w:w="1077" w:type="dxa"/>
            <w:tcBorders>
              <w:top w:val="nil"/>
              <w:left w:val="nil"/>
              <w:bottom w:val="nil"/>
              <w:right w:val="nil"/>
            </w:tcBorders>
          </w:tcPr>
          <w:p w:rsidR="000258AB" w:rsidRDefault="000258AB">
            <w:pPr>
              <w:pStyle w:val="ConsPlusNormal"/>
              <w:jc w:val="center"/>
            </w:pPr>
            <w:r>
              <w:t xml:space="preserve">60,688 </w:t>
            </w:r>
            <w:hyperlink w:anchor="P1494" w:history="1">
              <w:r>
                <w:rPr>
                  <w:color w:val="0000FF"/>
                </w:rPr>
                <w:t>&lt;*&gt;</w:t>
              </w:r>
            </w:hyperlink>
          </w:p>
        </w:tc>
        <w:tc>
          <w:tcPr>
            <w:tcW w:w="964"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60,688</w:t>
            </w:r>
          </w:p>
        </w:tc>
        <w:tc>
          <w:tcPr>
            <w:tcW w:w="3685" w:type="dxa"/>
            <w:tcBorders>
              <w:top w:val="nil"/>
              <w:left w:val="nil"/>
              <w:bottom w:val="nil"/>
              <w:right w:val="nil"/>
            </w:tcBorders>
          </w:tcPr>
          <w:p w:rsidR="000258AB" w:rsidRDefault="000258AB">
            <w:pPr>
              <w:pStyle w:val="ConsPlusNormal"/>
              <w:jc w:val="both"/>
            </w:pPr>
            <w:r>
              <w:t>Заболеваемость инфекциями, связанными с оказанием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4" w:name="P1330"/>
            <w:bookmarkEnd w:id="24"/>
            <w:r>
              <w:t>1.4.</w:t>
            </w:r>
          </w:p>
        </w:tc>
        <w:tc>
          <w:tcPr>
            <w:tcW w:w="2665"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w:t>
            </w:r>
            <w:r>
              <w:lastRenderedPageBreak/>
              <w:t>бюджетным учреждениям здравоохранения на приобретение оборудования, инструментария, изделий, в том числе медицинских, в целях профилактики инфекционных заболеваний</w:t>
            </w:r>
          </w:p>
        </w:tc>
        <w:tc>
          <w:tcPr>
            <w:tcW w:w="2268" w:type="dxa"/>
            <w:tcBorders>
              <w:top w:val="nil"/>
              <w:left w:val="nil"/>
              <w:bottom w:val="nil"/>
              <w:right w:val="nil"/>
            </w:tcBorders>
          </w:tcPr>
          <w:p w:rsidR="000258AB" w:rsidRDefault="000258AB">
            <w:pPr>
              <w:pStyle w:val="ConsPlusNormal"/>
              <w:jc w:val="center"/>
            </w:pPr>
            <w:r>
              <w:lastRenderedPageBreak/>
              <w:t xml:space="preserve">Министерство здравоохранения </w:t>
            </w:r>
            <w:r>
              <w:lastRenderedPageBreak/>
              <w:t>Самарской области</w:t>
            </w:r>
          </w:p>
        </w:tc>
        <w:tc>
          <w:tcPr>
            <w:tcW w:w="1134" w:type="dxa"/>
            <w:tcBorders>
              <w:top w:val="nil"/>
              <w:left w:val="nil"/>
              <w:bottom w:val="nil"/>
              <w:right w:val="nil"/>
            </w:tcBorders>
          </w:tcPr>
          <w:p w:rsidR="000258AB" w:rsidRDefault="000258AB">
            <w:pPr>
              <w:pStyle w:val="ConsPlusNormal"/>
              <w:jc w:val="center"/>
            </w:pPr>
            <w:r>
              <w:lastRenderedPageBreak/>
              <w:t>2017</w:t>
            </w:r>
          </w:p>
        </w:tc>
        <w:tc>
          <w:tcPr>
            <w:tcW w:w="1077"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jc w:val="center"/>
            </w:pPr>
            <w:r>
              <w:t>0,640</w:t>
            </w:r>
          </w:p>
        </w:tc>
        <w:tc>
          <w:tcPr>
            <w:tcW w:w="113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jc w:val="center"/>
            </w:pPr>
            <w:r>
              <w:t>0,640</w:t>
            </w:r>
          </w:p>
        </w:tc>
        <w:tc>
          <w:tcPr>
            <w:tcW w:w="3685" w:type="dxa"/>
            <w:tcBorders>
              <w:top w:val="nil"/>
              <w:left w:val="nil"/>
              <w:bottom w:val="nil"/>
              <w:right w:val="nil"/>
            </w:tcBorders>
          </w:tcPr>
          <w:p w:rsidR="000258AB" w:rsidRDefault="000258AB">
            <w:pPr>
              <w:pStyle w:val="ConsPlusNormal"/>
              <w:jc w:val="both"/>
            </w:pPr>
            <w:r>
              <w:t xml:space="preserve">Количество приобретенного оборудования, инструментария, </w:t>
            </w:r>
            <w:r>
              <w:lastRenderedPageBreak/>
              <w:t>изделий, в том числе медицинских, в целях профилактики инфекционных заболеваний</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665" w:type="dxa"/>
            <w:tcBorders>
              <w:top w:val="nil"/>
              <w:left w:val="nil"/>
              <w:bottom w:val="nil"/>
              <w:right w:val="nil"/>
            </w:tcBorders>
          </w:tcPr>
          <w:p w:rsidR="000258AB" w:rsidRDefault="000258AB">
            <w:pPr>
              <w:pStyle w:val="ConsPlusNormal"/>
              <w:jc w:val="both"/>
            </w:pPr>
            <w:r>
              <w:t>Итого по задаче 1</w:t>
            </w:r>
          </w:p>
        </w:tc>
        <w:tc>
          <w:tcPr>
            <w:tcW w:w="2268"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jc w:val="center"/>
            </w:pPr>
            <w:r>
              <w:t>105,215</w:t>
            </w:r>
          </w:p>
        </w:tc>
        <w:tc>
          <w:tcPr>
            <w:tcW w:w="964" w:type="dxa"/>
            <w:tcBorders>
              <w:top w:val="nil"/>
              <w:left w:val="nil"/>
              <w:bottom w:val="nil"/>
              <w:right w:val="nil"/>
            </w:tcBorders>
          </w:tcPr>
          <w:p w:rsidR="000258AB" w:rsidRDefault="000258AB">
            <w:pPr>
              <w:pStyle w:val="ConsPlusNormal"/>
              <w:jc w:val="center"/>
            </w:pPr>
            <w:r>
              <w:t>44,194</w:t>
            </w:r>
          </w:p>
        </w:tc>
        <w:tc>
          <w:tcPr>
            <w:tcW w:w="1134" w:type="dxa"/>
            <w:tcBorders>
              <w:top w:val="nil"/>
              <w:left w:val="nil"/>
              <w:bottom w:val="nil"/>
              <w:right w:val="nil"/>
            </w:tcBorders>
          </w:tcPr>
          <w:p w:rsidR="000258AB" w:rsidRDefault="000258AB">
            <w:pPr>
              <w:pStyle w:val="ConsPlusNormal"/>
              <w:jc w:val="center"/>
            </w:pPr>
            <w:r>
              <w:t>33,785</w:t>
            </w:r>
          </w:p>
        </w:tc>
        <w:tc>
          <w:tcPr>
            <w:tcW w:w="1077" w:type="dxa"/>
            <w:tcBorders>
              <w:top w:val="nil"/>
              <w:left w:val="nil"/>
              <w:bottom w:val="nil"/>
              <w:right w:val="nil"/>
            </w:tcBorders>
          </w:tcPr>
          <w:p w:rsidR="000258AB" w:rsidRDefault="000258AB">
            <w:pPr>
              <w:pStyle w:val="ConsPlusNormal"/>
              <w:jc w:val="center"/>
            </w:pPr>
            <w:r>
              <w:t>80,625</w:t>
            </w:r>
          </w:p>
        </w:tc>
        <w:tc>
          <w:tcPr>
            <w:tcW w:w="1134" w:type="dxa"/>
            <w:tcBorders>
              <w:top w:val="nil"/>
              <w:left w:val="nil"/>
              <w:bottom w:val="nil"/>
              <w:right w:val="nil"/>
            </w:tcBorders>
          </w:tcPr>
          <w:p w:rsidR="000258AB" w:rsidRDefault="000258AB">
            <w:pPr>
              <w:pStyle w:val="ConsPlusNormal"/>
              <w:jc w:val="center"/>
            </w:pPr>
            <w:r>
              <w:t>63,488</w:t>
            </w:r>
          </w:p>
        </w:tc>
        <w:tc>
          <w:tcPr>
            <w:tcW w:w="1134" w:type="dxa"/>
            <w:tcBorders>
              <w:top w:val="nil"/>
              <w:left w:val="nil"/>
              <w:bottom w:val="nil"/>
              <w:right w:val="nil"/>
            </w:tcBorders>
          </w:tcPr>
          <w:p w:rsidR="000258AB" w:rsidRDefault="000258AB">
            <w:pPr>
              <w:pStyle w:val="ConsPlusNormal"/>
              <w:jc w:val="center"/>
            </w:pPr>
            <w:r>
              <w:t>327,307</w:t>
            </w:r>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16272" w:type="dxa"/>
            <w:gridSpan w:val="10"/>
            <w:tcBorders>
              <w:top w:val="nil"/>
              <w:left w:val="nil"/>
              <w:bottom w:val="nil"/>
              <w:right w:val="nil"/>
            </w:tcBorders>
          </w:tcPr>
          <w:p w:rsidR="000258AB" w:rsidRDefault="000258AB">
            <w:pPr>
              <w:pStyle w:val="ConsPlusNormal"/>
              <w:jc w:val="center"/>
              <w:outlineLvl w:val="4"/>
            </w:pPr>
            <w:r>
              <w:t>Задача 2. Развитие первичной медико-санитарной помощи, в том числе сельским жителям</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5" w:name="P1354"/>
            <w:bookmarkEnd w:id="25"/>
            <w:r>
              <w:t>2.1.</w:t>
            </w:r>
          </w:p>
        </w:tc>
        <w:tc>
          <w:tcPr>
            <w:tcW w:w="2665" w:type="dxa"/>
            <w:tcBorders>
              <w:top w:val="nil"/>
              <w:left w:val="nil"/>
              <w:bottom w:val="nil"/>
              <w:right w:val="nil"/>
            </w:tcBorders>
          </w:tcPr>
          <w:p w:rsidR="000258AB" w:rsidRDefault="000258AB">
            <w:pPr>
              <w:pStyle w:val="ConsPlusNormal"/>
              <w:jc w:val="both"/>
            </w:pPr>
            <w:r>
              <w:t>Оснащение учреждений первичной медико-санитарной помощи оборудованием</w:t>
            </w:r>
          </w:p>
        </w:tc>
        <w:tc>
          <w:tcPr>
            <w:tcW w:w="2268" w:type="dxa"/>
            <w:tcBorders>
              <w:top w:val="nil"/>
              <w:left w:val="nil"/>
              <w:bottom w:val="nil"/>
              <w:right w:val="nil"/>
            </w:tcBorders>
          </w:tcPr>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1134" w:type="dxa"/>
            <w:tcBorders>
              <w:top w:val="nil"/>
              <w:left w:val="nil"/>
              <w:bottom w:val="nil"/>
              <w:right w:val="nil"/>
            </w:tcBorders>
          </w:tcPr>
          <w:p w:rsidR="000258AB" w:rsidRDefault="000258AB">
            <w:pPr>
              <w:pStyle w:val="ConsPlusNormal"/>
              <w:jc w:val="center"/>
            </w:pPr>
            <w:r>
              <w:t>2014 - 2018</w:t>
            </w:r>
          </w:p>
        </w:tc>
        <w:tc>
          <w:tcPr>
            <w:tcW w:w="1077" w:type="dxa"/>
            <w:tcBorders>
              <w:top w:val="nil"/>
              <w:left w:val="nil"/>
              <w:bottom w:val="nil"/>
              <w:right w:val="nil"/>
            </w:tcBorders>
          </w:tcPr>
          <w:p w:rsidR="000258AB" w:rsidRDefault="000258AB">
            <w:pPr>
              <w:pStyle w:val="ConsPlusNormal"/>
              <w:jc w:val="center"/>
            </w:pPr>
            <w:r>
              <w:t>173,200</w:t>
            </w:r>
          </w:p>
        </w:tc>
        <w:tc>
          <w:tcPr>
            <w:tcW w:w="964" w:type="dxa"/>
            <w:tcBorders>
              <w:top w:val="nil"/>
              <w:left w:val="nil"/>
              <w:bottom w:val="nil"/>
              <w:right w:val="nil"/>
            </w:tcBorders>
          </w:tcPr>
          <w:p w:rsidR="000258AB" w:rsidRDefault="000258AB">
            <w:pPr>
              <w:pStyle w:val="ConsPlusNormal"/>
              <w:jc w:val="center"/>
            </w:pPr>
            <w:r>
              <w:t>10,972</w:t>
            </w:r>
          </w:p>
        </w:tc>
        <w:tc>
          <w:tcPr>
            <w:tcW w:w="1134" w:type="dxa"/>
            <w:tcBorders>
              <w:top w:val="nil"/>
              <w:left w:val="nil"/>
              <w:bottom w:val="nil"/>
              <w:right w:val="nil"/>
            </w:tcBorders>
          </w:tcPr>
          <w:p w:rsidR="000258AB" w:rsidRDefault="000258AB">
            <w:pPr>
              <w:pStyle w:val="ConsPlusNormal"/>
              <w:jc w:val="center"/>
            </w:pPr>
            <w:r>
              <w:t>18,776</w:t>
            </w:r>
          </w:p>
        </w:tc>
        <w:tc>
          <w:tcPr>
            <w:tcW w:w="1077" w:type="dxa"/>
            <w:tcBorders>
              <w:top w:val="nil"/>
              <w:left w:val="nil"/>
              <w:bottom w:val="nil"/>
              <w:right w:val="nil"/>
            </w:tcBorders>
          </w:tcPr>
          <w:p w:rsidR="000258AB" w:rsidRDefault="000258AB">
            <w:pPr>
              <w:pStyle w:val="ConsPlusNormal"/>
              <w:jc w:val="center"/>
            </w:pPr>
            <w:r>
              <w:t>9,900</w:t>
            </w:r>
          </w:p>
        </w:tc>
        <w:tc>
          <w:tcPr>
            <w:tcW w:w="1134" w:type="dxa"/>
            <w:tcBorders>
              <w:top w:val="nil"/>
              <w:left w:val="nil"/>
              <w:bottom w:val="nil"/>
              <w:right w:val="nil"/>
            </w:tcBorders>
          </w:tcPr>
          <w:p w:rsidR="000258AB" w:rsidRDefault="000258AB">
            <w:pPr>
              <w:pStyle w:val="ConsPlusNormal"/>
              <w:jc w:val="center"/>
            </w:pPr>
            <w:r>
              <w:t>6,086</w:t>
            </w:r>
          </w:p>
        </w:tc>
        <w:tc>
          <w:tcPr>
            <w:tcW w:w="1134" w:type="dxa"/>
            <w:tcBorders>
              <w:top w:val="nil"/>
              <w:left w:val="nil"/>
              <w:bottom w:val="nil"/>
              <w:right w:val="nil"/>
            </w:tcBorders>
          </w:tcPr>
          <w:p w:rsidR="000258AB" w:rsidRDefault="000258AB">
            <w:pPr>
              <w:pStyle w:val="ConsPlusNormal"/>
              <w:jc w:val="center"/>
            </w:pPr>
            <w:r>
              <w:t>205,186</w:t>
            </w:r>
          </w:p>
        </w:tc>
        <w:tc>
          <w:tcPr>
            <w:tcW w:w="3685" w:type="dxa"/>
            <w:tcBorders>
              <w:top w:val="nil"/>
              <w:left w:val="nil"/>
              <w:bottom w:val="nil"/>
              <w:right w:val="nil"/>
            </w:tcBorders>
          </w:tcPr>
          <w:p w:rsidR="000258AB" w:rsidRDefault="000258AB">
            <w:pPr>
              <w:pStyle w:val="ConsPlusNormal"/>
              <w:jc w:val="both"/>
            </w:pPr>
            <w:r>
              <w:t>Количество отделений учреждений здравоохранения, материально-техническое оснащение которых приведено в соответствие с порядками оказания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665" w:type="dxa"/>
            <w:tcBorders>
              <w:top w:val="nil"/>
              <w:left w:val="nil"/>
              <w:bottom w:val="nil"/>
              <w:right w:val="nil"/>
            </w:tcBorders>
          </w:tcPr>
          <w:p w:rsidR="000258AB" w:rsidRDefault="000258AB">
            <w:pPr>
              <w:pStyle w:val="ConsPlusNormal"/>
              <w:jc w:val="both"/>
            </w:pPr>
            <w:r>
              <w:t>В том числе средства областного бюджета в объеме, эквивалентном неиспользованному остатку средств областного бюджета предыдущего года</w:t>
            </w:r>
          </w:p>
        </w:tc>
        <w:tc>
          <w:tcPr>
            <w:tcW w:w="2268"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jc w:val="center"/>
            </w:pPr>
            <w:r>
              <w:t>0,0</w:t>
            </w:r>
          </w:p>
        </w:tc>
        <w:tc>
          <w:tcPr>
            <w:tcW w:w="964" w:type="dxa"/>
            <w:tcBorders>
              <w:top w:val="nil"/>
              <w:left w:val="nil"/>
              <w:bottom w:val="nil"/>
              <w:right w:val="nil"/>
            </w:tcBorders>
          </w:tcPr>
          <w:p w:rsidR="000258AB" w:rsidRDefault="000258AB">
            <w:pPr>
              <w:pStyle w:val="ConsPlusNormal"/>
              <w:jc w:val="center"/>
            </w:pPr>
            <w:r>
              <w:t>10,972</w:t>
            </w:r>
          </w:p>
        </w:tc>
        <w:tc>
          <w:tcPr>
            <w:tcW w:w="1134" w:type="dxa"/>
            <w:tcBorders>
              <w:top w:val="nil"/>
              <w:left w:val="nil"/>
              <w:bottom w:val="nil"/>
              <w:right w:val="nil"/>
            </w:tcBorders>
          </w:tcPr>
          <w:p w:rsidR="000258AB" w:rsidRDefault="000258AB">
            <w:pPr>
              <w:pStyle w:val="ConsPlusNormal"/>
              <w:jc w:val="center"/>
            </w:pPr>
            <w:r>
              <w:t>2,776</w:t>
            </w:r>
          </w:p>
        </w:tc>
        <w:tc>
          <w:tcPr>
            <w:tcW w:w="1077"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13,748</w:t>
            </w:r>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665" w:type="dxa"/>
            <w:tcBorders>
              <w:top w:val="nil"/>
              <w:left w:val="nil"/>
              <w:bottom w:val="nil"/>
              <w:right w:val="nil"/>
            </w:tcBorders>
          </w:tcPr>
          <w:p w:rsidR="000258AB" w:rsidRDefault="000258AB">
            <w:pPr>
              <w:pStyle w:val="ConsPlusNormal"/>
              <w:jc w:val="both"/>
            </w:pPr>
            <w:r>
              <w:t>Итого по задаче 2</w:t>
            </w:r>
          </w:p>
        </w:tc>
        <w:tc>
          <w:tcPr>
            <w:tcW w:w="2268"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jc w:val="center"/>
            </w:pPr>
            <w:r>
              <w:t>173,200</w:t>
            </w:r>
          </w:p>
        </w:tc>
        <w:tc>
          <w:tcPr>
            <w:tcW w:w="964" w:type="dxa"/>
            <w:tcBorders>
              <w:top w:val="nil"/>
              <w:left w:val="nil"/>
              <w:bottom w:val="nil"/>
              <w:right w:val="nil"/>
            </w:tcBorders>
          </w:tcPr>
          <w:p w:rsidR="000258AB" w:rsidRDefault="000258AB">
            <w:pPr>
              <w:pStyle w:val="ConsPlusNormal"/>
              <w:jc w:val="center"/>
            </w:pPr>
            <w:r>
              <w:t>10,972</w:t>
            </w:r>
          </w:p>
        </w:tc>
        <w:tc>
          <w:tcPr>
            <w:tcW w:w="1134" w:type="dxa"/>
            <w:tcBorders>
              <w:top w:val="nil"/>
              <w:left w:val="nil"/>
              <w:bottom w:val="nil"/>
              <w:right w:val="nil"/>
            </w:tcBorders>
          </w:tcPr>
          <w:p w:rsidR="000258AB" w:rsidRDefault="000258AB">
            <w:pPr>
              <w:pStyle w:val="ConsPlusNormal"/>
              <w:jc w:val="center"/>
            </w:pPr>
            <w:r>
              <w:t>18,776</w:t>
            </w:r>
          </w:p>
        </w:tc>
        <w:tc>
          <w:tcPr>
            <w:tcW w:w="1077" w:type="dxa"/>
            <w:tcBorders>
              <w:top w:val="nil"/>
              <w:left w:val="nil"/>
              <w:bottom w:val="nil"/>
              <w:right w:val="nil"/>
            </w:tcBorders>
          </w:tcPr>
          <w:p w:rsidR="000258AB" w:rsidRDefault="000258AB">
            <w:pPr>
              <w:pStyle w:val="ConsPlusNormal"/>
              <w:jc w:val="center"/>
            </w:pPr>
            <w:r>
              <w:t>9,900</w:t>
            </w:r>
          </w:p>
        </w:tc>
        <w:tc>
          <w:tcPr>
            <w:tcW w:w="1134" w:type="dxa"/>
            <w:tcBorders>
              <w:top w:val="nil"/>
              <w:left w:val="nil"/>
              <w:bottom w:val="nil"/>
              <w:right w:val="nil"/>
            </w:tcBorders>
          </w:tcPr>
          <w:p w:rsidR="000258AB" w:rsidRDefault="000258AB">
            <w:pPr>
              <w:pStyle w:val="ConsPlusNormal"/>
              <w:jc w:val="center"/>
            </w:pPr>
            <w:r>
              <w:t>6,086</w:t>
            </w:r>
          </w:p>
        </w:tc>
        <w:tc>
          <w:tcPr>
            <w:tcW w:w="1134" w:type="dxa"/>
            <w:tcBorders>
              <w:top w:val="nil"/>
              <w:left w:val="nil"/>
              <w:bottom w:val="nil"/>
              <w:right w:val="nil"/>
            </w:tcBorders>
          </w:tcPr>
          <w:p w:rsidR="000258AB" w:rsidRDefault="000258AB">
            <w:pPr>
              <w:pStyle w:val="ConsPlusNormal"/>
              <w:jc w:val="center"/>
            </w:pPr>
            <w:r>
              <w:t>205,186</w:t>
            </w:r>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665" w:type="dxa"/>
            <w:tcBorders>
              <w:top w:val="nil"/>
              <w:left w:val="nil"/>
              <w:bottom w:val="nil"/>
              <w:right w:val="nil"/>
            </w:tcBorders>
          </w:tcPr>
          <w:p w:rsidR="000258AB" w:rsidRDefault="000258AB">
            <w:pPr>
              <w:pStyle w:val="ConsPlusNormal"/>
              <w:jc w:val="both"/>
            </w:pPr>
            <w:r>
              <w:t xml:space="preserve">В том числе средства областного бюджета в объеме, эквивалентном неиспользованному </w:t>
            </w:r>
            <w:r>
              <w:lastRenderedPageBreak/>
              <w:t>остатку средств областного бюджета предыдущего года</w:t>
            </w:r>
          </w:p>
        </w:tc>
        <w:tc>
          <w:tcPr>
            <w:tcW w:w="2268"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jc w:val="center"/>
            </w:pPr>
            <w:r>
              <w:t>0,0</w:t>
            </w:r>
          </w:p>
        </w:tc>
        <w:tc>
          <w:tcPr>
            <w:tcW w:w="964" w:type="dxa"/>
            <w:tcBorders>
              <w:top w:val="nil"/>
              <w:left w:val="nil"/>
              <w:bottom w:val="nil"/>
              <w:right w:val="nil"/>
            </w:tcBorders>
          </w:tcPr>
          <w:p w:rsidR="000258AB" w:rsidRDefault="000258AB">
            <w:pPr>
              <w:pStyle w:val="ConsPlusNormal"/>
              <w:jc w:val="center"/>
            </w:pPr>
            <w:r>
              <w:t>10,972</w:t>
            </w:r>
          </w:p>
        </w:tc>
        <w:tc>
          <w:tcPr>
            <w:tcW w:w="1134" w:type="dxa"/>
            <w:tcBorders>
              <w:top w:val="nil"/>
              <w:left w:val="nil"/>
              <w:bottom w:val="nil"/>
              <w:right w:val="nil"/>
            </w:tcBorders>
          </w:tcPr>
          <w:p w:rsidR="000258AB" w:rsidRDefault="000258AB">
            <w:pPr>
              <w:pStyle w:val="ConsPlusNormal"/>
              <w:jc w:val="center"/>
            </w:pPr>
            <w:r>
              <w:t>2,776</w:t>
            </w:r>
          </w:p>
        </w:tc>
        <w:tc>
          <w:tcPr>
            <w:tcW w:w="1077"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13,748</w:t>
            </w:r>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16272" w:type="dxa"/>
            <w:gridSpan w:val="10"/>
            <w:tcBorders>
              <w:top w:val="nil"/>
              <w:left w:val="nil"/>
              <w:bottom w:val="nil"/>
              <w:right w:val="nil"/>
            </w:tcBorders>
          </w:tcPr>
          <w:p w:rsidR="000258AB" w:rsidRDefault="000258AB">
            <w:pPr>
              <w:pStyle w:val="ConsPlusNormal"/>
              <w:jc w:val="center"/>
              <w:outlineLvl w:val="4"/>
            </w:pPr>
            <w:r>
              <w:t>Задача 3. Развитие межмуниципальных медицинских центров</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6" w:name="P1400"/>
            <w:bookmarkEnd w:id="26"/>
            <w:r>
              <w:t>3.1.</w:t>
            </w:r>
          </w:p>
        </w:tc>
        <w:tc>
          <w:tcPr>
            <w:tcW w:w="2665" w:type="dxa"/>
            <w:tcBorders>
              <w:top w:val="nil"/>
              <w:left w:val="nil"/>
              <w:bottom w:val="nil"/>
              <w:right w:val="nil"/>
            </w:tcBorders>
          </w:tcPr>
          <w:p w:rsidR="000258AB" w:rsidRDefault="000258AB">
            <w:pPr>
              <w:pStyle w:val="ConsPlusNormal"/>
              <w:jc w:val="both"/>
            </w:pPr>
            <w:r>
              <w:t>Оснащение межмуниципальных медицинских центров оборудованием</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 государственное казенное учреждение здравоохранения Самарской области "Самарафармация"</w:t>
            </w:r>
          </w:p>
        </w:tc>
        <w:tc>
          <w:tcPr>
            <w:tcW w:w="1134" w:type="dxa"/>
            <w:tcBorders>
              <w:top w:val="nil"/>
              <w:left w:val="nil"/>
              <w:bottom w:val="nil"/>
              <w:right w:val="nil"/>
            </w:tcBorders>
          </w:tcPr>
          <w:p w:rsidR="000258AB" w:rsidRDefault="000258AB">
            <w:pPr>
              <w:pStyle w:val="ConsPlusNormal"/>
              <w:jc w:val="center"/>
            </w:pPr>
            <w:r>
              <w:t>2014</w:t>
            </w:r>
          </w:p>
        </w:tc>
        <w:tc>
          <w:tcPr>
            <w:tcW w:w="1077" w:type="dxa"/>
            <w:tcBorders>
              <w:top w:val="nil"/>
              <w:left w:val="nil"/>
              <w:bottom w:val="nil"/>
              <w:right w:val="nil"/>
            </w:tcBorders>
          </w:tcPr>
          <w:p w:rsidR="000258AB" w:rsidRDefault="000258AB">
            <w:pPr>
              <w:pStyle w:val="ConsPlusNormal"/>
              <w:jc w:val="center"/>
            </w:pPr>
            <w:r>
              <w:t>10,000</w:t>
            </w:r>
          </w:p>
        </w:tc>
        <w:tc>
          <w:tcPr>
            <w:tcW w:w="964"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10,000</w:t>
            </w:r>
          </w:p>
        </w:tc>
        <w:tc>
          <w:tcPr>
            <w:tcW w:w="3685" w:type="dxa"/>
            <w:tcBorders>
              <w:top w:val="nil"/>
              <w:left w:val="nil"/>
              <w:bottom w:val="nil"/>
              <w:right w:val="nil"/>
            </w:tcBorders>
          </w:tcPr>
          <w:p w:rsidR="000258AB" w:rsidRDefault="000258AB">
            <w:pPr>
              <w:pStyle w:val="ConsPlusNormal"/>
            </w:pPr>
            <w:r>
              <w:t>Количество дооснащенных в соответствии с порядками оказания медицинской помощи учреждений здравоохранения, на базе которых образованы межмуниципальные медицинские центры</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7" w:name="P1411"/>
            <w:bookmarkEnd w:id="27"/>
            <w:r>
              <w:t>3.2.</w:t>
            </w:r>
          </w:p>
        </w:tc>
        <w:tc>
          <w:tcPr>
            <w:tcW w:w="2665" w:type="dxa"/>
            <w:tcBorders>
              <w:top w:val="nil"/>
              <w:left w:val="nil"/>
              <w:bottom w:val="nil"/>
              <w:right w:val="nil"/>
            </w:tcBorders>
          </w:tcPr>
          <w:p w:rsidR="000258AB" w:rsidRDefault="000258AB">
            <w:pPr>
              <w:pStyle w:val="ConsPlusNormal"/>
              <w:jc w:val="both"/>
            </w:pPr>
            <w:r>
              <w:t xml:space="preserve">Предоставление субсидии государственному бюджетному учреждению здравоохранения "Самарский областной центр медицинской профилактики "Центр общественного здоровья" на проведение информационно-коммуникационной кампании и методологическое сопровождение по вопросам превентивной защиты здоровья мужского населения от управляемых рисков развития неинфекционных </w:t>
            </w:r>
            <w:r>
              <w:lastRenderedPageBreak/>
              <w:t>заболеваний и сохранения репродуктивной функции у мужчин, формирования здорового образа жизни</w:t>
            </w:r>
          </w:p>
        </w:tc>
        <w:tc>
          <w:tcPr>
            <w:tcW w:w="226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1134" w:type="dxa"/>
            <w:tcBorders>
              <w:top w:val="nil"/>
              <w:left w:val="nil"/>
              <w:bottom w:val="nil"/>
              <w:right w:val="nil"/>
            </w:tcBorders>
          </w:tcPr>
          <w:p w:rsidR="000258AB" w:rsidRDefault="000258AB">
            <w:pPr>
              <w:pStyle w:val="ConsPlusNormal"/>
              <w:jc w:val="center"/>
            </w:pPr>
            <w:r>
              <w:t>2018</w:t>
            </w:r>
          </w:p>
        </w:tc>
        <w:tc>
          <w:tcPr>
            <w:tcW w:w="1077"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jc w:val="center"/>
            </w:pPr>
            <w:r>
              <w:t>0,400</w:t>
            </w:r>
          </w:p>
        </w:tc>
        <w:tc>
          <w:tcPr>
            <w:tcW w:w="1134" w:type="dxa"/>
            <w:tcBorders>
              <w:top w:val="nil"/>
              <w:left w:val="nil"/>
              <w:bottom w:val="nil"/>
              <w:right w:val="nil"/>
            </w:tcBorders>
          </w:tcPr>
          <w:p w:rsidR="000258AB" w:rsidRDefault="000258AB">
            <w:pPr>
              <w:pStyle w:val="ConsPlusNormal"/>
              <w:jc w:val="center"/>
            </w:pPr>
            <w:r>
              <w:t>0,400</w:t>
            </w:r>
          </w:p>
        </w:tc>
        <w:tc>
          <w:tcPr>
            <w:tcW w:w="3685" w:type="dxa"/>
            <w:tcBorders>
              <w:top w:val="nil"/>
              <w:left w:val="nil"/>
              <w:bottom w:val="nil"/>
              <w:right w:val="nil"/>
            </w:tcBorders>
          </w:tcPr>
          <w:p w:rsidR="000258AB" w:rsidRDefault="000258AB">
            <w:pPr>
              <w:pStyle w:val="ConsPlusNormal"/>
            </w:pPr>
            <w:r>
              <w:t>Охват мужчин в возрасте 39 - 60 лет, прошедших диспансеризацию и профилактический медицинский осмотр, анкетированием для суммарной оценки заболеваний предстательной железы (анкета IPPS);</w:t>
            </w:r>
          </w:p>
          <w:p w:rsidR="000258AB" w:rsidRDefault="000258AB">
            <w:pPr>
              <w:pStyle w:val="ConsPlusNormal"/>
            </w:pPr>
            <w:r>
              <w:t>уровень информированности мужчин в возрасте 39 - 60 лет о факторах риска развития заболеваний репродуктивной системы и мерах профилактики</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r>
              <w:t>3.3.</w:t>
            </w:r>
          </w:p>
        </w:tc>
        <w:tc>
          <w:tcPr>
            <w:tcW w:w="2665" w:type="dxa"/>
            <w:tcBorders>
              <w:top w:val="nil"/>
              <w:left w:val="nil"/>
              <w:bottom w:val="nil"/>
              <w:right w:val="nil"/>
            </w:tcBorders>
          </w:tcPr>
          <w:p w:rsidR="000258AB" w:rsidRDefault="000258AB">
            <w:pPr>
              <w:pStyle w:val="ConsPlusNormal"/>
              <w:jc w:val="both"/>
            </w:pPr>
            <w:r>
              <w:t>Выявление лиц с признаками заболеваний предстательной железы на ранней стадии при проведении первого этапа диспансеризации определенных групп взрослого населения, профилактических медицинских осмотров, обследования в центрах здоровья</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34" w:type="dxa"/>
            <w:tcBorders>
              <w:top w:val="nil"/>
              <w:left w:val="nil"/>
              <w:bottom w:val="nil"/>
              <w:right w:val="nil"/>
            </w:tcBorders>
          </w:tcPr>
          <w:p w:rsidR="000258AB" w:rsidRDefault="000258AB">
            <w:pPr>
              <w:pStyle w:val="ConsPlusNormal"/>
              <w:jc w:val="center"/>
            </w:pPr>
            <w:r>
              <w:t>2018</w:t>
            </w:r>
          </w:p>
        </w:tc>
        <w:tc>
          <w:tcPr>
            <w:tcW w:w="6520" w:type="dxa"/>
            <w:gridSpan w:val="6"/>
            <w:tcBorders>
              <w:top w:val="nil"/>
              <w:left w:val="nil"/>
              <w:bottom w:val="nil"/>
              <w:right w:val="nil"/>
            </w:tcBorders>
          </w:tcPr>
          <w:p w:rsidR="000258AB" w:rsidRDefault="000258AB">
            <w:pPr>
              <w:pStyle w:val="ConsPlusNormal"/>
              <w:jc w:val="center"/>
            </w:pPr>
            <w:r>
              <w:t>В рамках финансового обеспечения основной деятельности</w:t>
            </w:r>
          </w:p>
        </w:tc>
        <w:tc>
          <w:tcPr>
            <w:tcW w:w="3685" w:type="dxa"/>
            <w:tcBorders>
              <w:top w:val="nil"/>
              <w:left w:val="nil"/>
              <w:bottom w:val="nil"/>
              <w:right w:val="nil"/>
            </w:tcBorders>
          </w:tcPr>
          <w:p w:rsidR="000258AB" w:rsidRDefault="000258AB">
            <w:pPr>
              <w:pStyle w:val="ConsPlusNormal"/>
            </w:pPr>
            <w:r>
              <w:t>Удельный вес злокачественных новообразований предстательной железы (С61), выявленных активно;</w:t>
            </w:r>
          </w:p>
          <w:p w:rsidR="000258AB" w:rsidRDefault="000258AB">
            <w:pPr>
              <w:pStyle w:val="ConsPlusNormal"/>
            </w:pPr>
            <w:r>
              <w:t>доля заболеваний предстательной железы (N 40 - N 42), выявленных впервые при профилактических медицинских осмотрах и диспансеризации</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8" w:name="P1430"/>
            <w:bookmarkEnd w:id="28"/>
            <w:r>
              <w:t>3.4.</w:t>
            </w:r>
          </w:p>
        </w:tc>
        <w:tc>
          <w:tcPr>
            <w:tcW w:w="2665" w:type="dxa"/>
            <w:tcBorders>
              <w:top w:val="nil"/>
              <w:left w:val="nil"/>
              <w:bottom w:val="nil"/>
              <w:right w:val="nil"/>
            </w:tcBorders>
          </w:tcPr>
          <w:p w:rsidR="000258AB" w:rsidRDefault="000258AB">
            <w:pPr>
              <w:pStyle w:val="ConsPlusNormal"/>
              <w:jc w:val="both"/>
            </w:pPr>
            <w:r>
              <w:t xml:space="preserve">Предоставление субсидий межрайонным медицинским центрам (ГБУЗ СО "Самарская городская клиническая поликлиника N 15 Промышленного района", ГБУЗ СО "Самарская городская консультативно-диагностическая поликлиника N 14", ГБУЗ СО "Самарская городская больница N 4") на приобретение тест-систем для экспресс-анализа мочи у мужчин </w:t>
            </w:r>
            <w:r>
              <w:lastRenderedPageBreak/>
              <w:t>определенных возрастных групп и экспресс-анализаторов мочи</w:t>
            </w:r>
          </w:p>
        </w:tc>
        <w:tc>
          <w:tcPr>
            <w:tcW w:w="226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1134" w:type="dxa"/>
            <w:tcBorders>
              <w:top w:val="nil"/>
              <w:left w:val="nil"/>
              <w:bottom w:val="nil"/>
              <w:right w:val="nil"/>
            </w:tcBorders>
          </w:tcPr>
          <w:p w:rsidR="000258AB" w:rsidRDefault="000258AB">
            <w:pPr>
              <w:pStyle w:val="ConsPlusNormal"/>
              <w:jc w:val="center"/>
            </w:pPr>
            <w:r>
              <w:t>2018</w:t>
            </w:r>
          </w:p>
        </w:tc>
        <w:tc>
          <w:tcPr>
            <w:tcW w:w="1077"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jc w:val="center"/>
            </w:pPr>
            <w:r>
              <w:t>0,330</w:t>
            </w:r>
          </w:p>
        </w:tc>
        <w:tc>
          <w:tcPr>
            <w:tcW w:w="1134" w:type="dxa"/>
            <w:tcBorders>
              <w:top w:val="nil"/>
              <w:left w:val="nil"/>
              <w:bottom w:val="nil"/>
              <w:right w:val="nil"/>
            </w:tcBorders>
          </w:tcPr>
          <w:p w:rsidR="000258AB" w:rsidRDefault="000258AB">
            <w:pPr>
              <w:pStyle w:val="ConsPlusNormal"/>
              <w:jc w:val="center"/>
            </w:pPr>
            <w:r>
              <w:t>0,330</w:t>
            </w:r>
          </w:p>
        </w:tc>
        <w:tc>
          <w:tcPr>
            <w:tcW w:w="3685" w:type="dxa"/>
            <w:tcBorders>
              <w:top w:val="nil"/>
              <w:left w:val="nil"/>
              <w:bottom w:val="nil"/>
              <w:right w:val="nil"/>
            </w:tcBorders>
          </w:tcPr>
          <w:p w:rsidR="000258AB" w:rsidRDefault="000258AB">
            <w:pPr>
              <w:pStyle w:val="ConsPlusNormal"/>
            </w:pPr>
            <w:r>
              <w:t>Удельный вес злокачественных новообразований предстательной железы (С61), выявленных активно;</w:t>
            </w:r>
          </w:p>
          <w:p w:rsidR="000258AB" w:rsidRDefault="000258AB">
            <w:pPr>
              <w:pStyle w:val="ConsPlusNormal"/>
            </w:pPr>
            <w:r>
              <w:t>доля заболеваний предстательной железы (N 40 - N 42), выявленных впервые при профилактических медицинских осмотрах и диспансеризации</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r>
              <w:t>3.5.</w:t>
            </w:r>
          </w:p>
        </w:tc>
        <w:tc>
          <w:tcPr>
            <w:tcW w:w="2665" w:type="dxa"/>
            <w:tcBorders>
              <w:top w:val="nil"/>
              <w:left w:val="nil"/>
              <w:bottom w:val="nil"/>
              <w:right w:val="nil"/>
            </w:tcBorders>
          </w:tcPr>
          <w:p w:rsidR="000258AB" w:rsidRDefault="000258AB">
            <w:pPr>
              <w:pStyle w:val="ConsPlusNormal"/>
              <w:jc w:val="both"/>
            </w:pPr>
            <w:r>
              <w:t>Обучение медицинских работников отделений (кабинетов) медицинской профилактики, центров здоровья методике проведения анкетирования по раннему выявлению патологии мочеполовой системы, обучение врачей-специалистов урологических кабинетов экспресс-методике исследования мочи и использованию диагностического оборудования</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34" w:type="dxa"/>
            <w:tcBorders>
              <w:top w:val="nil"/>
              <w:left w:val="nil"/>
              <w:bottom w:val="nil"/>
              <w:right w:val="nil"/>
            </w:tcBorders>
          </w:tcPr>
          <w:p w:rsidR="000258AB" w:rsidRDefault="000258AB">
            <w:pPr>
              <w:pStyle w:val="ConsPlusNormal"/>
              <w:jc w:val="center"/>
            </w:pPr>
            <w:r>
              <w:t>2017 - 2018</w:t>
            </w:r>
          </w:p>
        </w:tc>
        <w:tc>
          <w:tcPr>
            <w:tcW w:w="6520" w:type="dxa"/>
            <w:gridSpan w:val="6"/>
            <w:tcBorders>
              <w:top w:val="nil"/>
              <w:left w:val="nil"/>
              <w:bottom w:val="nil"/>
              <w:right w:val="nil"/>
            </w:tcBorders>
          </w:tcPr>
          <w:p w:rsidR="000258AB" w:rsidRDefault="000258AB">
            <w:pPr>
              <w:pStyle w:val="ConsPlusNormal"/>
              <w:jc w:val="center"/>
            </w:pPr>
            <w:r>
              <w:t>В рамках финансового обеспечения основной деятельности</w:t>
            </w:r>
          </w:p>
        </w:tc>
        <w:tc>
          <w:tcPr>
            <w:tcW w:w="3685" w:type="dxa"/>
            <w:tcBorders>
              <w:top w:val="nil"/>
              <w:left w:val="nil"/>
              <w:bottom w:val="nil"/>
              <w:right w:val="nil"/>
            </w:tcBorders>
          </w:tcPr>
          <w:p w:rsidR="000258AB" w:rsidRDefault="000258AB">
            <w:pPr>
              <w:pStyle w:val="ConsPlusNormal"/>
            </w:pPr>
            <w:r>
              <w:t>Показатель (индикатор) - охват медицинских работников (врачей, фельдшеров) отделений (кабинетов) медицинской профилактики и центров здоровья обучением технологии анкетирования для суммарной оценки заболеваний предстательной железы (анкета IPPS)</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9" w:name="P1448"/>
            <w:bookmarkEnd w:id="29"/>
            <w:r>
              <w:t>3.6.</w:t>
            </w:r>
          </w:p>
        </w:tc>
        <w:tc>
          <w:tcPr>
            <w:tcW w:w="2665" w:type="dxa"/>
            <w:tcBorders>
              <w:top w:val="nil"/>
              <w:left w:val="nil"/>
              <w:bottom w:val="nil"/>
              <w:right w:val="nil"/>
            </w:tcBorders>
          </w:tcPr>
          <w:p w:rsidR="000258AB" w:rsidRDefault="000258AB">
            <w:pPr>
              <w:pStyle w:val="ConsPlusNormal"/>
              <w:jc w:val="both"/>
            </w:pPr>
            <w:r>
              <w:t xml:space="preserve">Предоставление субсидий ГБУЗ СО "Самарская городская клиническая поликлиника N 15 Промышленного района", ГБУЗ СО "Самарская городская консультативно-диагностическая поликлиника N 14", ГБУЗ СО "Самарская городская больница N 4" на организацию обучения </w:t>
            </w:r>
            <w:r>
              <w:lastRenderedPageBreak/>
              <w:t>врачей по дополнительным профессиональным программам</w:t>
            </w:r>
          </w:p>
        </w:tc>
        <w:tc>
          <w:tcPr>
            <w:tcW w:w="226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1134" w:type="dxa"/>
            <w:tcBorders>
              <w:top w:val="nil"/>
              <w:left w:val="nil"/>
              <w:bottom w:val="nil"/>
              <w:right w:val="nil"/>
            </w:tcBorders>
          </w:tcPr>
          <w:p w:rsidR="000258AB" w:rsidRDefault="000258AB">
            <w:pPr>
              <w:pStyle w:val="ConsPlusNormal"/>
              <w:jc w:val="center"/>
            </w:pPr>
            <w:r>
              <w:t>2018</w:t>
            </w:r>
          </w:p>
        </w:tc>
        <w:tc>
          <w:tcPr>
            <w:tcW w:w="1077"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jc w:val="center"/>
            </w:pPr>
            <w:r>
              <w:t>0,150</w:t>
            </w:r>
          </w:p>
        </w:tc>
        <w:tc>
          <w:tcPr>
            <w:tcW w:w="1134" w:type="dxa"/>
            <w:tcBorders>
              <w:top w:val="nil"/>
              <w:left w:val="nil"/>
              <w:bottom w:val="nil"/>
              <w:right w:val="nil"/>
            </w:tcBorders>
          </w:tcPr>
          <w:p w:rsidR="000258AB" w:rsidRDefault="000258AB">
            <w:pPr>
              <w:pStyle w:val="ConsPlusNormal"/>
              <w:jc w:val="center"/>
            </w:pPr>
            <w:r>
              <w:t>0,150</w:t>
            </w:r>
          </w:p>
        </w:tc>
        <w:tc>
          <w:tcPr>
            <w:tcW w:w="3685" w:type="dxa"/>
            <w:tcBorders>
              <w:top w:val="nil"/>
              <w:left w:val="nil"/>
              <w:bottom w:val="nil"/>
              <w:right w:val="nil"/>
            </w:tcBorders>
          </w:tcPr>
          <w:p w:rsidR="000258AB" w:rsidRDefault="000258AB">
            <w:pPr>
              <w:pStyle w:val="ConsPlusNormal"/>
            </w:pPr>
            <w:r>
              <w:t>Показатель (индикатор) - доля врачей межрайонных урологических центров, прошедших обучение по вопросам репродуктивного мужского здоровья</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665" w:type="dxa"/>
            <w:tcBorders>
              <w:top w:val="nil"/>
              <w:left w:val="nil"/>
              <w:bottom w:val="nil"/>
              <w:right w:val="nil"/>
            </w:tcBorders>
          </w:tcPr>
          <w:p w:rsidR="000258AB" w:rsidRDefault="000258AB">
            <w:pPr>
              <w:pStyle w:val="ConsPlusNormal"/>
              <w:jc w:val="both"/>
            </w:pPr>
            <w:r>
              <w:t>Итого по задаче 3</w:t>
            </w:r>
          </w:p>
        </w:tc>
        <w:tc>
          <w:tcPr>
            <w:tcW w:w="2268"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jc w:val="center"/>
            </w:pPr>
            <w:r>
              <w:t>10,000</w:t>
            </w:r>
          </w:p>
        </w:tc>
        <w:tc>
          <w:tcPr>
            <w:tcW w:w="964"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0,880</w:t>
            </w:r>
          </w:p>
        </w:tc>
        <w:tc>
          <w:tcPr>
            <w:tcW w:w="1134" w:type="dxa"/>
            <w:tcBorders>
              <w:top w:val="nil"/>
              <w:left w:val="nil"/>
              <w:bottom w:val="nil"/>
              <w:right w:val="nil"/>
            </w:tcBorders>
          </w:tcPr>
          <w:p w:rsidR="000258AB" w:rsidRDefault="000258AB">
            <w:pPr>
              <w:pStyle w:val="ConsPlusNormal"/>
              <w:jc w:val="center"/>
            </w:pPr>
            <w:r>
              <w:t>10,880</w:t>
            </w:r>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665" w:type="dxa"/>
            <w:tcBorders>
              <w:top w:val="nil"/>
              <w:left w:val="nil"/>
              <w:bottom w:val="nil"/>
              <w:right w:val="nil"/>
            </w:tcBorders>
          </w:tcPr>
          <w:p w:rsidR="000258AB" w:rsidRDefault="000258AB">
            <w:pPr>
              <w:pStyle w:val="ConsPlusNormal"/>
            </w:pPr>
            <w:r>
              <w:t>Итого по Подпрограмме</w:t>
            </w:r>
          </w:p>
        </w:tc>
        <w:tc>
          <w:tcPr>
            <w:tcW w:w="2268"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jc w:val="center"/>
            </w:pPr>
            <w:r>
              <w:t xml:space="preserve">288,415 </w:t>
            </w:r>
            <w:hyperlink w:anchor="P1494" w:history="1">
              <w:r>
                <w:rPr>
                  <w:color w:val="0000FF"/>
                </w:rPr>
                <w:t>&lt;*&gt;</w:t>
              </w:r>
            </w:hyperlink>
          </w:p>
        </w:tc>
        <w:tc>
          <w:tcPr>
            <w:tcW w:w="964" w:type="dxa"/>
            <w:tcBorders>
              <w:top w:val="nil"/>
              <w:left w:val="nil"/>
              <w:bottom w:val="nil"/>
              <w:right w:val="nil"/>
            </w:tcBorders>
          </w:tcPr>
          <w:p w:rsidR="000258AB" w:rsidRDefault="000258AB">
            <w:pPr>
              <w:pStyle w:val="ConsPlusNormal"/>
              <w:jc w:val="center"/>
            </w:pPr>
            <w:r>
              <w:t>55,166</w:t>
            </w:r>
          </w:p>
        </w:tc>
        <w:tc>
          <w:tcPr>
            <w:tcW w:w="1134" w:type="dxa"/>
            <w:tcBorders>
              <w:top w:val="nil"/>
              <w:left w:val="nil"/>
              <w:bottom w:val="nil"/>
              <w:right w:val="nil"/>
            </w:tcBorders>
          </w:tcPr>
          <w:p w:rsidR="000258AB" w:rsidRDefault="000258AB">
            <w:pPr>
              <w:pStyle w:val="ConsPlusNormal"/>
              <w:jc w:val="center"/>
            </w:pPr>
            <w:r>
              <w:t>52,561</w:t>
            </w:r>
          </w:p>
        </w:tc>
        <w:tc>
          <w:tcPr>
            <w:tcW w:w="1077" w:type="dxa"/>
            <w:tcBorders>
              <w:top w:val="nil"/>
              <w:left w:val="nil"/>
              <w:bottom w:val="nil"/>
              <w:right w:val="nil"/>
            </w:tcBorders>
          </w:tcPr>
          <w:p w:rsidR="000258AB" w:rsidRDefault="000258AB">
            <w:pPr>
              <w:pStyle w:val="ConsPlusNormal"/>
              <w:jc w:val="center"/>
            </w:pPr>
            <w:r>
              <w:t>90,525</w:t>
            </w:r>
          </w:p>
        </w:tc>
        <w:tc>
          <w:tcPr>
            <w:tcW w:w="1134" w:type="dxa"/>
            <w:tcBorders>
              <w:top w:val="nil"/>
              <w:left w:val="nil"/>
              <w:bottom w:val="nil"/>
              <w:right w:val="nil"/>
            </w:tcBorders>
          </w:tcPr>
          <w:p w:rsidR="000258AB" w:rsidRDefault="000258AB">
            <w:pPr>
              <w:pStyle w:val="ConsPlusNormal"/>
              <w:jc w:val="center"/>
            </w:pPr>
            <w:r>
              <w:t>70,454</w:t>
            </w:r>
          </w:p>
        </w:tc>
        <w:tc>
          <w:tcPr>
            <w:tcW w:w="1134" w:type="dxa"/>
            <w:tcBorders>
              <w:top w:val="nil"/>
              <w:left w:val="nil"/>
              <w:bottom w:val="nil"/>
              <w:right w:val="nil"/>
            </w:tcBorders>
          </w:tcPr>
          <w:p w:rsidR="000258AB" w:rsidRDefault="000258AB">
            <w:pPr>
              <w:pStyle w:val="ConsPlusNormal"/>
              <w:jc w:val="center"/>
            </w:pPr>
            <w:r>
              <w:t xml:space="preserve">543,373 </w:t>
            </w:r>
            <w:hyperlink w:anchor="P1495" w:history="1">
              <w:r>
                <w:rPr>
                  <w:color w:val="0000FF"/>
                </w:rPr>
                <w:t>&lt;**&gt;</w:t>
              </w:r>
            </w:hyperlink>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665" w:type="dxa"/>
            <w:tcBorders>
              <w:top w:val="nil"/>
              <w:left w:val="nil"/>
              <w:bottom w:val="nil"/>
              <w:right w:val="nil"/>
            </w:tcBorders>
          </w:tcPr>
          <w:p w:rsidR="000258AB" w:rsidRDefault="000258AB">
            <w:pPr>
              <w:pStyle w:val="ConsPlusNormal"/>
              <w:jc w:val="both"/>
            </w:pPr>
            <w:r>
              <w:t>В том числе средства областного бюджета в объеме, эквивалентном неиспользованному остатку средств областного бюджета предыдущего года</w:t>
            </w:r>
          </w:p>
        </w:tc>
        <w:tc>
          <w:tcPr>
            <w:tcW w:w="2268"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jc w:val="center"/>
            </w:pPr>
            <w:r>
              <w:t>0,0</w:t>
            </w:r>
          </w:p>
        </w:tc>
        <w:tc>
          <w:tcPr>
            <w:tcW w:w="964" w:type="dxa"/>
            <w:tcBorders>
              <w:top w:val="nil"/>
              <w:left w:val="nil"/>
              <w:bottom w:val="nil"/>
              <w:right w:val="nil"/>
            </w:tcBorders>
          </w:tcPr>
          <w:p w:rsidR="000258AB" w:rsidRDefault="000258AB">
            <w:pPr>
              <w:pStyle w:val="ConsPlusNormal"/>
              <w:jc w:val="center"/>
            </w:pPr>
            <w:r>
              <w:t>10,972</w:t>
            </w:r>
          </w:p>
        </w:tc>
        <w:tc>
          <w:tcPr>
            <w:tcW w:w="1134" w:type="dxa"/>
            <w:tcBorders>
              <w:top w:val="nil"/>
              <w:left w:val="nil"/>
              <w:bottom w:val="nil"/>
              <w:right w:val="nil"/>
            </w:tcBorders>
          </w:tcPr>
          <w:p w:rsidR="000258AB" w:rsidRDefault="000258AB">
            <w:pPr>
              <w:pStyle w:val="ConsPlusNormal"/>
              <w:jc w:val="center"/>
            </w:pPr>
            <w:r>
              <w:t>2,776</w:t>
            </w:r>
          </w:p>
        </w:tc>
        <w:tc>
          <w:tcPr>
            <w:tcW w:w="1077"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13,748</w:t>
            </w:r>
          </w:p>
        </w:tc>
        <w:tc>
          <w:tcPr>
            <w:tcW w:w="3685"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bookmarkStart w:id="30" w:name="P1494"/>
      <w:bookmarkEnd w:id="30"/>
      <w:r>
        <w:t>&lt;*&gt; Объем бюджетных ассигнований на финансирование мероприятий, превышающий в 2014 году 227,727 млн. рублей, предусматривается отдельными постановлениями Правительства Самарской области.</w:t>
      </w:r>
    </w:p>
    <w:p w:rsidR="000258AB" w:rsidRDefault="000258AB">
      <w:pPr>
        <w:pStyle w:val="ConsPlusNormal"/>
        <w:spacing w:before="220"/>
        <w:ind w:firstLine="540"/>
        <w:jc w:val="both"/>
      </w:pPr>
      <w:bookmarkStart w:id="31" w:name="P1495"/>
      <w:bookmarkEnd w:id="31"/>
      <w:r>
        <w:t xml:space="preserve">&lt;**&gt; В случае если по мероприятию Подпрограммы имеется остаток средств, в </w:t>
      </w:r>
      <w:hyperlink w:anchor="P1268" w:history="1">
        <w:r>
          <w:rPr>
            <w:color w:val="0000FF"/>
          </w:rPr>
          <w:t>графе</w:t>
        </w:r>
      </w:hyperlink>
      <w:r>
        <w:t xml:space="preserve"> "Всего" указываются значения, рассчитанные по формуле</w:t>
      </w:r>
    </w:p>
    <w:p w:rsidR="000258AB" w:rsidRDefault="000258AB">
      <w:pPr>
        <w:pStyle w:val="ConsPlusNormal"/>
        <w:jc w:val="both"/>
      </w:pPr>
    </w:p>
    <w:p w:rsidR="000258AB" w:rsidRDefault="000258AB">
      <w:pPr>
        <w:pStyle w:val="ConsPlusNormal"/>
        <w:jc w:val="center"/>
      </w:pPr>
      <w:r w:rsidRPr="00E43CE6">
        <w:rPr>
          <w:position w:val="-19"/>
        </w:rPr>
        <w:pict>
          <v:shape id="_x0000_i1025" style="width:94.8pt;height:30.6pt" coordsize="" o:spt="100" adj="0,,0" path="" filled="f" stroked="f">
            <v:stroke joinstyle="miter"/>
            <v:imagedata r:id="rId564" o:title="base_23808_140585_32768"/>
            <v:formulas/>
            <v:path o:connecttype="segments"/>
          </v:shape>
        </w:pict>
      </w:r>
    </w:p>
    <w:p w:rsidR="000258AB" w:rsidRDefault="000258AB">
      <w:pPr>
        <w:pStyle w:val="ConsPlusNormal"/>
        <w:jc w:val="both"/>
      </w:pPr>
    </w:p>
    <w:p w:rsidR="000258AB" w:rsidRDefault="000258AB">
      <w:pPr>
        <w:pStyle w:val="ConsPlusNormal"/>
        <w:jc w:val="both"/>
      </w:pPr>
      <w:r>
        <w:t>где V - объем финансирования;</w:t>
      </w:r>
    </w:p>
    <w:p w:rsidR="000258AB" w:rsidRDefault="000258AB">
      <w:pPr>
        <w:pStyle w:val="ConsPlusNormal"/>
        <w:spacing w:before="220"/>
        <w:ind w:firstLine="540"/>
        <w:jc w:val="both"/>
      </w:pPr>
      <w:r>
        <w:t>V</w:t>
      </w:r>
      <w:r>
        <w:rPr>
          <w:vertAlign w:val="subscript"/>
        </w:rPr>
        <w:t>n</w:t>
      </w:r>
      <w:r>
        <w:t xml:space="preserve"> - финансирование мероприятий по годам;</w:t>
      </w:r>
    </w:p>
    <w:p w:rsidR="000258AB" w:rsidRDefault="000258AB">
      <w:pPr>
        <w:pStyle w:val="ConsPlusNormal"/>
        <w:spacing w:before="220"/>
        <w:ind w:firstLine="540"/>
        <w:jc w:val="both"/>
      </w:pPr>
      <w:r>
        <w:t>O</w:t>
      </w:r>
      <w:r>
        <w:rPr>
          <w:vertAlign w:val="subscript"/>
        </w:rPr>
        <w:t>n</w:t>
      </w:r>
      <w:r>
        <w:t xml:space="preserve"> - остаток средств по годам начиная с остатка средств, сложившегося по состоянию на 01.01.2015.</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2</w:t>
      </w:r>
    </w:p>
    <w:p w:rsidR="000258AB" w:rsidRDefault="000258AB">
      <w:pPr>
        <w:pStyle w:val="ConsPlusNormal"/>
        <w:jc w:val="right"/>
      </w:pPr>
      <w:r>
        <w:t>к Подпрограмме</w:t>
      </w:r>
    </w:p>
    <w:p w:rsidR="000258AB" w:rsidRDefault="000258AB">
      <w:pPr>
        <w:pStyle w:val="ConsPlusNormal"/>
        <w:jc w:val="right"/>
      </w:pPr>
      <w:r>
        <w:t>"Профилактика заболеваний и формирование</w:t>
      </w:r>
    </w:p>
    <w:p w:rsidR="000258AB" w:rsidRDefault="000258AB">
      <w:pPr>
        <w:pStyle w:val="ConsPlusNormal"/>
        <w:jc w:val="right"/>
      </w:pPr>
      <w:r>
        <w:t>здорового образа жизни. Развитие первичной</w:t>
      </w:r>
    </w:p>
    <w:p w:rsidR="000258AB" w:rsidRDefault="000258AB">
      <w:pPr>
        <w:pStyle w:val="ConsPlusNormal"/>
        <w:jc w:val="right"/>
      </w:pPr>
      <w:r>
        <w:t>медико-санитарной помощи"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32" w:name="P1514"/>
      <w:bookmarkEnd w:id="32"/>
      <w:r>
        <w:t>МЕТОДИКА</w:t>
      </w:r>
    </w:p>
    <w:p w:rsidR="000258AB" w:rsidRDefault="000258AB">
      <w:pPr>
        <w:pStyle w:val="ConsPlusTitle"/>
        <w:jc w:val="center"/>
      </w:pPr>
      <w:r>
        <w:t>КОМПЛЕКСНОЙ ОЦЕНКИ ЭФФЕКТИВНОСТИ РЕАЛИЗАЦИИ ПОДПРОГРАММЫ</w:t>
      </w:r>
    </w:p>
    <w:p w:rsidR="000258AB" w:rsidRDefault="000258AB">
      <w:pPr>
        <w:pStyle w:val="ConsPlusTitle"/>
        <w:jc w:val="center"/>
      </w:pPr>
      <w:r>
        <w:t>"ПРОФИЛАКТИКА ЗАБОЛЕВАНИЙ И ФОРМИРОВАНИЕ ЗДОРОВОГО ОБРАЗА</w:t>
      </w:r>
    </w:p>
    <w:p w:rsidR="000258AB" w:rsidRDefault="000258AB">
      <w:pPr>
        <w:pStyle w:val="ConsPlusTitle"/>
        <w:jc w:val="center"/>
      </w:pPr>
      <w:r>
        <w:t>ЖИЗНИ. РАЗВИТИЕ ПЕРВИЧНОЙ МЕДИКО-САНИТАРНОЙ ПОМОЩИ"</w:t>
      </w:r>
    </w:p>
    <w:p w:rsidR="000258AB" w:rsidRDefault="000258AB">
      <w:pPr>
        <w:pStyle w:val="ConsPlusTitle"/>
        <w:jc w:val="center"/>
      </w:pPr>
      <w:r>
        <w:t>НА 2014 - 2023 ГОДЫ</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23.04.2014 </w:t>
            </w:r>
            <w:hyperlink r:id="rId565" w:history="1">
              <w:r>
                <w:rPr>
                  <w:color w:val="0000FF"/>
                </w:rPr>
                <w:t>N 213</w:t>
              </w:r>
            </w:hyperlink>
            <w:r>
              <w:rPr>
                <w:color w:val="392C69"/>
              </w:rPr>
              <w:t>,</w:t>
            </w:r>
          </w:p>
          <w:p w:rsidR="000258AB" w:rsidRDefault="000258AB">
            <w:pPr>
              <w:pStyle w:val="ConsPlusNormal"/>
              <w:jc w:val="center"/>
            </w:pPr>
            <w:r>
              <w:rPr>
                <w:color w:val="392C69"/>
              </w:rPr>
              <w:t xml:space="preserve">от 15.07.2016 </w:t>
            </w:r>
            <w:hyperlink r:id="rId566" w:history="1">
              <w:r>
                <w:rPr>
                  <w:color w:val="0000FF"/>
                </w:rPr>
                <w:t>N 384</w:t>
              </w:r>
            </w:hyperlink>
            <w:r>
              <w:rPr>
                <w:color w:val="392C69"/>
              </w:rPr>
              <w:t xml:space="preserve">, от 09.12.2016 </w:t>
            </w:r>
            <w:hyperlink r:id="rId567" w:history="1">
              <w:r>
                <w:rPr>
                  <w:color w:val="0000FF"/>
                </w:rPr>
                <w:t>N 720</w:t>
              </w:r>
            </w:hyperlink>
            <w:r>
              <w:rPr>
                <w:color w:val="392C69"/>
              </w:rPr>
              <w:t xml:space="preserve">, от 30.12.2016 </w:t>
            </w:r>
            <w:hyperlink r:id="rId568" w:history="1">
              <w:r>
                <w:rPr>
                  <w:color w:val="0000FF"/>
                </w:rPr>
                <w:t>N 853</w:t>
              </w:r>
            </w:hyperlink>
            <w:r>
              <w:rPr>
                <w:color w:val="392C69"/>
              </w:rPr>
              <w:t>,</w:t>
            </w:r>
          </w:p>
          <w:p w:rsidR="000258AB" w:rsidRDefault="000258AB">
            <w:pPr>
              <w:pStyle w:val="ConsPlusNormal"/>
              <w:jc w:val="center"/>
            </w:pPr>
            <w:r>
              <w:rPr>
                <w:color w:val="392C69"/>
              </w:rPr>
              <w:t xml:space="preserve">от 23.01.2018 </w:t>
            </w:r>
            <w:hyperlink r:id="rId569" w:history="1">
              <w:r>
                <w:rPr>
                  <w:color w:val="0000FF"/>
                </w:rPr>
                <w:t>N 30</w:t>
              </w:r>
            </w:hyperlink>
            <w:r>
              <w:rPr>
                <w:color w:val="392C69"/>
              </w:rPr>
              <w:t xml:space="preserve">, от 01.02.2019 </w:t>
            </w:r>
            <w:hyperlink r:id="rId570" w:history="1">
              <w:r>
                <w:rPr>
                  <w:color w:val="0000FF"/>
                </w:rPr>
                <w:t>N 36</w:t>
              </w:r>
            </w:hyperlink>
            <w:r>
              <w:rPr>
                <w:color w:val="392C69"/>
              </w:rPr>
              <w:t xml:space="preserve">, от 26.08.2019 </w:t>
            </w:r>
            <w:hyperlink r:id="rId571" w:history="1">
              <w:r>
                <w:rPr>
                  <w:color w:val="0000FF"/>
                </w:rPr>
                <w:t>N 591</w:t>
              </w:r>
            </w:hyperlink>
            <w:r>
              <w:rPr>
                <w:color w:val="392C69"/>
              </w:rPr>
              <w:t>,</w:t>
            </w:r>
          </w:p>
          <w:p w:rsidR="000258AB" w:rsidRDefault="000258AB">
            <w:pPr>
              <w:pStyle w:val="ConsPlusNormal"/>
              <w:jc w:val="center"/>
            </w:pPr>
            <w:r>
              <w:rPr>
                <w:color w:val="392C69"/>
              </w:rPr>
              <w:t xml:space="preserve">от 29.01.2020 </w:t>
            </w:r>
            <w:hyperlink r:id="rId572" w:history="1">
              <w:r>
                <w:rPr>
                  <w:color w:val="0000FF"/>
                </w:rPr>
                <w:t>N 42</w:t>
              </w:r>
            </w:hyperlink>
            <w:r>
              <w:rPr>
                <w:color w:val="392C69"/>
              </w:rPr>
              <w:t xml:space="preserve">, от 01.04.2020 </w:t>
            </w:r>
            <w:hyperlink r:id="rId573" w:history="1">
              <w:r>
                <w:rPr>
                  <w:color w:val="0000FF"/>
                </w:rPr>
                <w:t>N 204</w:t>
              </w:r>
            </w:hyperlink>
            <w:r>
              <w:rPr>
                <w:color w:val="392C69"/>
              </w:rPr>
              <w:t xml:space="preserve">, от 10.07.2020 </w:t>
            </w:r>
            <w:hyperlink r:id="rId574" w:history="1">
              <w:r>
                <w:rPr>
                  <w:color w:val="0000FF"/>
                </w:rPr>
                <w:t>N 482</w:t>
              </w:r>
            </w:hyperlink>
            <w:r>
              <w:rPr>
                <w:color w:val="392C69"/>
              </w:rPr>
              <w:t>,</w:t>
            </w:r>
          </w:p>
          <w:p w:rsidR="000258AB" w:rsidRDefault="000258AB">
            <w:pPr>
              <w:pStyle w:val="ConsPlusNormal"/>
              <w:jc w:val="center"/>
            </w:pPr>
            <w:r>
              <w:rPr>
                <w:color w:val="392C69"/>
              </w:rPr>
              <w:t xml:space="preserve">от 24.08.2020 </w:t>
            </w:r>
            <w:hyperlink r:id="rId575" w:history="1">
              <w:r>
                <w:rPr>
                  <w:color w:val="0000FF"/>
                </w:rPr>
                <w:t>N 622</w:t>
              </w:r>
            </w:hyperlink>
            <w:r>
              <w:rPr>
                <w:color w:val="392C69"/>
              </w:rPr>
              <w:t xml:space="preserve">, от 10.02.2021 </w:t>
            </w:r>
            <w:hyperlink r:id="rId576"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Комплексная оценка эффективности реализации настоящей Подпрограммы, входящей в состав государственной программы Самарской области "Развитие здравоохранения в Самарской области" на 2014 - 2023 годы (далее - Государственная программа), осуществляется ежегодно в течение всего срока ее реализации и по окончании ее реализации и включает в себя оценку степени выполнения мероприятий и эффективности реализации Подпрограммы.</w:t>
      </w:r>
    </w:p>
    <w:p w:rsidR="000258AB" w:rsidRDefault="000258AB">
      <w:pPr>
        <w:pStyle w:val="ConsPlusNormal"/>
        <w:jc w:val="both"/>
      </w:pPr>
      <w:r>
        <w:t xml:space="preserve">(в ред. Постановлений Правительства Самарской области от 30.12.2016 </w:t>
      </w:r>
      <w:hyperlink r:id="rId577" w:history="1">
        <w:r>
          <w:rPr>
            <w:color w:val="0000FF"/>
          </w:rPr>
          <w:t>N 853</w:t>
        </w:r>
      </w:hyperlink>
      <w:r>
        <w:t xml:space="preserve">, от 23.01.2018 </w:t>
      </w:r>
      <w:hyperlink r:id="rId578" w:history="1">
        <w:r>
          <w:rPr>
            <w:color w:val="0000FF"/>
          </w:rPr>
          <w:t>N 30</w:t>
        </w:r>
      </w:hyperlink>
      <w:r>
        <w:t xml:space="preserve">, от 01.02.2019 </w:t>
      </w:r>
      <w:hyperlink r:id="rId579" w:history="1">
        <w:r>
          <w:rPr>
            <w:color w:val="0000FF"/>
          </w:rPr>
          <w:t>N 36</w:t>
        </w:r>
      </w:hyperlink>
      <w:r>
        <w:t xml:space="preserve">, от 29.01.2020 </w:t>
      </w:r>
      <w:hyperlink r:id="rId580" w:history="1">
        <w:r>
          <w:rPr>
            <w:color w:val="0000FF"/>
          </w:rPr>
          <w:t>N 42</w:t>
        </w:r>
      </w:hyperlink>
      <w:r>
        <w:t xml:space="preserve">, от 10.02.2021 </w:t>
      </w:r>
      <w:hyperlink r:id="rId581" w:history="1">
        <w:r>
          <w:rPr>
            <w:color w:val="0000FF"/>
          </w:rPr>
          <w:t>N 62</w:t>
        </w:r>
      </w:hyperlink>
      <w:r>
        <w:t>)</w:t>
      </w:r>
    </w:p>
    <w:p w:rsidR="000258AB" w:rsidRDefault="000258AB">
      <w:pPr>
        <w:pStyle w:val="ConsPlusNormal"/>
        <w:jc w:val="both"/>
      </w:pPr>
    </w:p>
    <w:p w:rsidR="000258AB" w:rsidRDefault="000258AB">
      <w:pPr>
        <w:pStyle w:val="ConsPlusTitle"/>
        <w:jc w:val="center"/>
        <w:outlineLvl w:val="3"/>
      </w:pPr>
      <w:r>
        <w:t>1. Оценка степени выполнения мероприятий Подпрограммы</w:t>
      </w:r>
    </w:p>
    <w:p w:rsidR="000258AB" w:rsidRDefault="000258AB">
      <w:pPr>
        <w:pStyle w:val="ConsPlusNormal"/>
        <w:jc w:val="both"/>
      </w:pPr>
    </w:p>
    <w:p w:rsidR="000258AB" w:rsidRDefault="000258AB">
      <w:pPr>
        <w:pStyle w:val="ConsPlusNormal"/>
        <w:ind w:firstLine="540"/>
        <w:jc w:val="both"/>
      </w:pPr>
      <w:r>
        <w:t>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0258AB" w:rsidRDefault="000258AB">
      <w:pPr>
        <w:pStyle w:val="ConsPlusNormal"/>
        <w:spacing w:before="220"/>
        <w:ind w:firstLine="540"/>
        <w:jc w:val="both"/>
      </w:pPr>
      <w:r>
        <w:t>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период ее реализации.</w:t>
      </w:r>
    </w:p>
    <w:p w:rsidR="000258AB" w:rsidRDefault="000258AB">
      <w:pPr>
        <w:pStyle w:val="ConsPlusNormal"/>
        <w:jc w:val="both"/>
      </w:pPr>
    </w:p>
    <w:p w:rsidR="000258AB" w:rsidRDefault="000258AB">
      <w:pPr>
        <w:pStyle w:val="ConsPlusTitle"/>
        <w:jc w:val="center"/>
        <w:outlineLvl w:val="3"/>
      </w:pPr>
      <w:r>
        <w:t>2. Оценка эффективности реализации Подпрограммы</w:t>
      </w:r>
    </w:p>
    <w:p w:rsidR="000258AB" w:rsidRDefault="000258AB">
      <w:pPr>
        <w:pStyle w:val="ConsPlusNormal"/>
        <w:jc w:val="both"/>
      </w:pPr>
    </w:p>
    <w:p w:rsidR="000258AB" w:rsidRDefault="000258AB">
      <w:pPr>
        <w:pStyle w:val="ConsPlusNormal"/>
        <w:ind w:firstLine="540"/>
        <w:jc w:val="both"/>
      </w:pPr>
      <w:r>
        <w:t>Эффективность реализации Подпрограммы рассчитывается путем соотнесения степени достижения тактических показателей (индикаторов) Подпрограммы с уровнем ее финансирования (расходов).</w:t>
      </w:r>
    </w:p>
    <w:p w:rsidR="000258AB" w:rsidRDefault="000258AB">
      <w:pPr>
        <w:pStyle w:val="ConsPlusNormal"/>
        <w:jc w:val="both"/>
      </w:pPr>
      <w:r>
        <w:t xml:space="preserve">(в ред. </w:t>
      </w:r>
      <w:hyperlink r:id="rId582"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Показатель эффективности реализации Подпрограммы R</w:t>
      </w:r>
      <w:r>
        <w:rPr>
          <w:vertAlign w:val="subscript"/>
        </w:rPr>
        <w:t>1</w:t>
      </w:r>
      <w:r>
        <w:t xml:space="preserve"> за отчетный год рассчитывается по формуле</w:t>
      </w:r>
    </w:p>
    <w:p w:rsidR="000258AB" w:rsidRDefault="000258AB">
      <w:pPr>
        <w:pStyle w:val="ConsPlusNormal"/>
        <w:jc w:val="both"/>
      </w:pPr>
    </w:p>
    <w:p w:rsidR="000258AB" w:rsidRDefault="000258AB">
      <w:pPr>
        <w:pStyle w:val="ConsPlusNormal"/>
        <w:jc w:val="center"/>
      </w:pPr>
      <w:r w:rsidRPr="00E43CE6">
        <w:rPr>
          <w:position w:val="-65"/>
        </w:rPr>
        <w:pict>
          <v:shape id="_x0000_i1026" style="width:195pt;height:76.8pt" coordsize="" o:spt="100" adj="0,,0" path="" filled="f" stroked="f">
            <v:stroke joinstyle="miter"/>
            <v:imagedata r:id="rId583" o:title="base_23808_140585_32769"/>
            <v:formulas/>
            <v:path o:connecttype="segments"/>
          </v:shape>
        </w:pict>
      </w:r>
    </w:p>
    <w:p w:rsidR="000258AB" w:rsidRDefault="000258AB">
      <w:pPr>
        <w:pStyle w:val="ConsPlusNormal"/>
        <w:jc w:val="both"/>
      </w:pPr>
    </w:p>
    <w:p w:rsidR="000258AB" w:rsidRDefault="000258AB">
      <w:pPr>
        <w:pStyle w:val="ConsPlusNormal"/>
        <w:ind w:firstLine="540"/>
        <w:jc w:val="both"/>
      </w:pPr>
      <w:r>
        <w:t>где N - количество тактических показателей (индикаторов) Подпрограммы;</w:t>
      </w:r>
    </w:p>
    <w:p w:rsidR="000258AB" w:rsidRDefault="000258AB">
      <w:pPr>
        <w:pStyle w:val="ConsPlusNormal"/>
        <w:jc w:val="both"/>
      </w:pPr>
      <w:r>
        <w:t xml:space="preserve">(в ред. </w:t>
      </w:r>
      <w:hyperlink r:id="rId584"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n</w:t>
      </w:r>
      <w:r>
        <w:rPr>
          <w:vertAlign w:val="subscript"/>
        </w:rPr>
        <w:t>(i)</w:t>
      </w:r>
      <w:r>
        <w:t xml:space="preserve"> - тактические показатели (индикаторы), рост значений которых свидетельствует об улучшении ситуации в оцениваемой сфере (</w:t>
      </w:r>
      <w:hyperlink w:anchor="P15265" w:history="1">
        <w:r>
          <w:rPr>
            <w:color w:val="0000FF"/>
          </w:rPr>
          <w:t>пункты 1.1</w:t>
        </w:r>
      </w:hyperlink>
      <w:r>
        <w:t xml:space="preserve">, </w:t>
      </w:r>
      <w:hyperlink w:anchor="P15345" w:history="1">
        <w:r>
          <w:rPr>
            <w:color w:val="0000FF"/>
          </w:rPr>
          <w:t>1.9</w:t>
        </w:r>
      </w:hyperlink>
      <w:r>
        <w:t xml:space="preserve"> - </w:t>
      </w:r>
      <w:hyperlink w:anchor="P15385" w:history="1">
        <w:r>
          <w:rPr>
            <w:color w:val="0000FF"/>
          </w:rPr>
          <w:t>1.13</w:t>
        </w:r>
      </w:hyperlink>
      <w:r>
        <w:t xml:space="preserve">, </w:t>
      </w:r>
      <w:hyperlink w:anchor="P15405" w:history="1">
        <w:r>
          <w:rPr>
            <w:color w:val="0000FF"/>
          </w:rPr>
          <w:t>1.15</w:t>
        </w:r>
      </w:hyperlink>
      <w:r>
        <w:t xml:space="preserve"> - </w:t>
      </w:r>
      <w:hyperlink w:anchor="P15435" w:history="1">
        <w:r>
          <w:rPr>
            <w:color w:val="0000FF"/>
          </w:rPr>
          <w:t>1.18</w:t>
        </w:r>
      </w:hyperlink>
      <w:r>
        <w:t xml:space="preserve">, </w:t>
      </w:r>
      <w:hyperlink w:anchor="P15447" w:history="1">
        <w:r>
          <w:rPr>
            <w:color w:val="0000FF"/>
          </w:rPr>
          <w:t>2.1</w:t>
        </w:r>
      </w:hyperlink>
      <w:r>
        <w:t xml:space="preserve">, </w:t>
      </w:r>
      <w:hyperlink w:anchor="P15469" w:history="1">
        <w:r>
          <w:rPr>
            <w:color w:val="0000FF"/>
          </w:rPr>
          <w:t>3.1</w:t>
        </w:r>
      </w:hyperlink>
      <w:r>
        <w:t xml:space="preserve"> - </w:t>
      </w:r>
      <w:hyperlink w:anchor="P15539" w:history="1">
        <w:r>
          <w:rPr>
            <w:color w:val="0000FF"/>
          </w:rPr>
          <w:t>3.7 приложения 10</w:t>
        </w:r>
      </w:hyperlink>
      <w:r>
        <w:t xml:space="preserve"> к Государственной программе, </w:t>
      </w:r>
      <w:hyperlink w:anchor="P20501" w:history="1">
        <w:r>
          <w:rPr>
            <w:color w:val="0000FF"/>
          </w:rPr>
          <w:t>пункты 1.1</w:t>
        </w:r>
      </w:hyperlink>
      <w:r>
        <w:t xml:space="preserve">, </w:t>
      </w:r>
      <w:hyperlink w:anchor="P20565" w:history="1">
        <w:r>
          <w:rPr>
            <w:color w:val="0000FF"/>
          </w:rPr>
          <w:t>1.9</w:t>
        </w:r>
      </w:hyperlink>
      <w:r>
        <w:t xml:space="preserve"> - </w:t>
      </w:r>
      <w:hyperlink w:anchor="P20597" w:history="1">
        <w:r>
          <w:rPr>
            <w:color w:val="0000FF"/>
          </w:rPr>
          <w:t>1.13</w:t>
        </w:r>
      </w:hyperlink>
      <w:r>
        <w:t xml:space="preserve">, </w:t>
      </w:r>
      <w:hyperlink w:anchor="P20613" w:history="1">
        <w:r>
          <w:rPr>
            <w:color w:val="0000FF"/>
          </w:rPr>
          <w:t>1.15</w:t>
        </w:r>
      </w:hyperlink>
      <w:r>
        <w:t xml:space="preserve"> - </w:t>
      </w:r>
      <w:hyperlink w:anchor="P20669" w:history="1">
        <w:r>
          <w:rPr>
            <w:color w:val="0000FF"/>
          </w:rPr>
          <w:t>1.22</w:t>
        </w:r>
      </w:hyperlink>
      <w:r>
        <w:t xml:space="preserve">, </w:t>
      </w:r>
      <w:hyperlink w:anchor="P20678" w:history="1">
        <w:r>
          <w:rPr>
            <w:color w:val="0000FF"/>
          </w:rPr>
          <w:t>2.1</w:t>
        </w:r>
      </w:hyperlink>
      <w:r>
        <w:t xml:space="preserve">, </w:t>
      </w:r>
      <w:hyperlink w:anchor="P20686" w:history="1">
        <w:r>
          <w:rPr>
            <w:color w:val="0000FF"/>
          </w:rPr>
          <w:t>2.2</w:t>
        </w:r>
      </w:hyperlink>
      <w:r>
        <w:t xml:space="preserve">, </w:t>
      </w:r>
      <w:hyperlink w:anchor="P20703" w:history="1">
        <w:r>
          <w:rPr>
            <w:color w:val="0000FF"/>
          </w:rPr>
          <w:t>3.1</w:t>
        </w:r>
      </w:hyperlink>
      <w:r>
        <w:t xml:space="preserve">, </w:t>
      </w:r>
      <w:hyperlink w:anchor="P20711" w:history="1">
        <w:r>
          <w:rPr>
            <w:color w:val="0000FF"/>
          </w:rPr>
          <w:t>3.2 приложения 21</w:t>
        </w:r>
      </w:hyperlink>
      <w:r>
        <w:t xml:space="preserve"> к Государственной программе);</w:t>
      </w:r>
    </w:p>
    <w:p w:rsidR="000258AB" w:rsidRDefault="000258AB">
      <w:pPr>
        <w:pStyle w:val="ConsPlusNormal"/>
        <w:jc w:val="both"/>
      </w:pPr>
      <w:r>
        <w:t xml:space="preserve">(в ред. Постановлений Правительства Самарской области от 26.08.2019 </w:t>
      </w:r>
      <w:hyperlink r:id="rId585" w:history="1">
        <w:r>
          <w:rPr>
            <w:color w:val="0000FF"/>
          </w:rPr>
          <w:t>N 591</w:t>
        </w:r>
      </w:hyperlink>
      <w:r>
        <w:t xml:space="preserve">, от 10.07.2020 </w:t>
      </w:r>
      <w:hyperlink r:id="rId586" w:history="1">
        <w:r>
          <w:rPr>
            <w:color w:val="0000FF"/>
          </w:rPr>
          <w:t>N 482</w:t>
        </w:r>
      </w:hyperlink>
      <w:r>
        <w:t xml:space="preserve">, от 24.08.2020 </w:t>
      </w:r>
      <w:hyperlink r:id="rId587" w:history="1">
        <w:r>
          <w:rPr>
            <w:color w:val="0000FF"/>
          </w:rPr>
          <w:t>N 622</w:t>
        </w:r>
      </w:hyperlink>
      <w:r>
        <w:t>)</w:t>
      </w:r>
    </w:p>
    <w:p w:rsidR="000258AB" w:rsidRDefault="000258AB">
      <w:pPr>
        <w:pStyle w:val="ConsPlusNormal"/>
        <w:spacing w:before="220"/>
        <w:ind w:firstLine="540"/>
        <w:jc w:val="both"/>
      </w:pPr>
      <w:r>
        <w:t>n</w:t>
      </w:r>
      <w:r>
        <w:rPr>
          <w:vertAlign w:val="subscript"/>
        </w:rPr>
        <w:t>(j)</w:t>
      </w:r>
      <w:r>
        <w:t xml:space="preserve"> - тактические показатели (индикаторы), снижение значений которых свидетельствует об улучшении ситуации в оцениваемой сфере (</w:t>
      </w:r>
      <w:hyperlink w:anchor="P15275" w:history="1">
        <w:r>
          <w:rPr>
            <w:color w:val="0000FF"/>
          </w:rPr>
          <w:t>пункты 1.2</w:t>
        </w:r>
      </w:hyperlink>
      <w:r>
        <w:t xml:space="preserve"> - </w:t>
      </w:r>
      <w:hyperlink w:anchor="P15335" w:history="1">
        <w:r>
          <w:rPr>
            <w:color w:val="0000FF"/>
          </w:rPr>
          <w:t>1.8</w:t>
        </w:r>
      </w:hyperlink>
      <w:r>
        <w:t xml:space="preserve">, </w:t>
      </w:r>
      <w:hyperlink w:anchor="P15395" w:history="1">
        <w:r>
          <w:rPr>
            <w:color w:val="0000FF"/>
          </w:rPr>
          <w:t>1.14 приложения 10</w:t>
        </w:r>
      </w:hyperlink>
      <w:r>
        <w:t xml:space="preserve"> к Государственной программе, </w:t>
      </w:r>
      <w:hyperlink w:anchor="P20509" w:history="1">
        <w:r>
          <w:rPr>
            <w:color w:val="0000FF"/>
          </w:rPr>
          <w:t>пункты 1.2</w:t>
        </w:r>
      </w:hyperlink>
      <w:r>
        <w:t xml:space="preserve"> - </w:t>
      </w:r>
      <w:hyperlink w:anchor="P20557" w:history="1">
        <w:r>
          <w:rPr>
            <w:color w:val="0000FF"/>
          </w:rPr>
          <w:t>1.8</w:t>
        </w:r>
      </w:hyperlink>
      <w:r>
        <w:t xml:space="preserve">, </w:t>
      </w:r>
      <w:hyperlink w:anchor="P20605" w:history="1">
        <w:r>
          <w:rPr>
            <w:color w:val="0000FF"/>
          </w:rPr>
          <w:t>1.14 приложения 21</w:t>
        </w:r>
      </w:hyperlink>
      <w:r>
        <w:t xml:space="preserve"> к Государственной программе);</w:t>
      </w:r>
    </w:p>
    <w:p w:rsidR="000258AB" w:rsidRDefault="000258AB">
      <w:pPr>
        <w:pStyle w:val="ConsPlusNormal"/>
        <w:jc w:val="both"/>
      </w:pPr>
      <w:r>
        <w:t xml:space="preserve">(в ред. </w:t>
      </w:r>
      <w:hyperlink r:id="rId588"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rsidRPr="00E43CE6">
        <w:rPr>
          <w:position w:val="-9"/>
        </w:rPr>
        <w:pict>
          <v:shape id="_x0000_i1027" style="width:33pt;height:20.4pt" coordsize="" o:spt="100" adj="0,,0" path="" filled="f" stroked="f">
            <v:stroke joinstyle="miter"/>
            <v:imagedata r:id="rId589" o:title="base_23808_140585_32770"/>
            <v:formulas/>
            <v:path o:connecttype="segments"/>
          </v:shape>
        </w:pict>
      </w:r>
      <w:r>
        <w:t xml:space="preserve"> - плановое значение n-го тактического показателя (индикатора);</w:t>
      </w:r>
    </w:p>
    <w:p w:rsidR="000258AB" w:rsidRDefault="000258AB">
      <w:pPr>
        <w:pStyle w:val="ConsPlusNormal"/>
        <w:jc w:val="both"/>
      </w:pPr>
      <w:r>
        <w:t xml:space="preserve">(в ред. </w:t>
      </w:r>
      <w:hyperlink r:id="rId590"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rsidRPr="00E43CE6">
        <w:rPr>
          <w:position w:val="-9"/>
        </w:rPr>
        <w:pict>
          <v:shape id="_x0000_i1028" style="width:32.4pt;height:20.4pt" coordsize="" o:spt="100" adj="0,,0" path="" filled="f" stroked="f">
            <v:stroke joinstyle="miter"/>
            <v:imagedata r:id="rId591" o:title="base_23808_140585_32771"/>
            <v:formulas/>
            <v:path o:connecttype="segments"/>
          </v:shape>
        </w:pict>
      </w:r>
      <w:r>
        <w:t xml:space="preserve"> - значение n-го тактического показателя (индикатора) на конец отчетного периода;</w:t>
      </w:r>
    </w:p>
    <w:p w:rsidR="000258AB" w:rsidRDefault="000258AB">
      <w:pPr>
        <w:pStyle w:val="ConsPlusNormal"/>
        <w:jc w:val="both"/>
      </w:pPr>
      <w:r>
        <w:t xml:space="preserve">(в ред. </w:t>
      </w:r>
      <w:hyperlink r:id="rId592"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F</w:t>
      </w:r>
      <w:r>
        <w:rPr>
          <w:vertAlign w:val="superscript"/>
        </w:rPr>
        <w:t>План.</w:t>
      </w:r>
      <w:r>
        <w:t xml:space="preserve"> - объем ресурсов, предусмотренных (направленных) на реализацию Подпрограммы с начала реализации;</w:t>
      </w:r>
    </w:p>
    <w:p w:rsidR="000258AB" w:rsidRDefault="000258AB">
      <w:pPr>
        <w:pStyle w:val="ConsPlusNormal"/>
        <w:jc w:val="both"/>
      </w:pPr>
      <w:r>
        <w:t xml:space="preserve">(в ред. </w:t>
      </w:r>
      <w:hyperlink r:id="rId593"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F</w:t>
      </w:r>
      <w:r>
        <w:rPr>
          <w:vertAlign w:val="superscript"/>
        </w:rPr>
        <w:t>Факт.</w:t>
      </w:r>
      <w:r>
        <w:t xml:space="preserve"> - объем ресурсов, освоенных в ходе реализации Подпрограммы на конец отчетного года.</w:t>
      </w:r>
    </w:p>
    <w:p w:rsidR="000258AB" w:rsidRDefault="000258AB">
      <w:pPr>
        <w:pStyle w:val="ConsPlusNormal"/>
        <w:jc w:val="both"/>
      </w:pPr>
      <w:r>
        <w:t xml:space="preserve">(в ред. </w:t>
      </w:r>
      <w:hyperlink r:id="rId594"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lastRenderedPageBreak/>
        <w:t>Для расчета показателя эффективности реализации Государственной программы (Подпрограммы, иной Программы, входящих в состав Государственной программы) используются тактические показатели (индикаторы), достижение значений которых запланировано в отчетном году. В случае если фактическое значение n-го тактического показателя (индикатора) превысило его плановое значение более чем на 30% (для тактических показателей (индикаторов), увеличение значений которых свидетельствует об улучшении ситуации в оцениваемой сфере) либо плановое значение n-го тактического показателя (индикатора) превысило его фактическое значение более чем на 30% (для тактических показателей (индикаторов), уменьшение значений которых свидетельствует об улучшении ситуации в оцениваемой сфере), степень достижения данного тактического показателя (индикатора) принимается равной 130%.</w:t>
      </w:r>
    </w:p>
    <w:p w:rsidR="000258AB" w:rsidRDefault="000258AB">
      <w:pPr>
        <w:pStyle w:val="ConsPlusNormal"/>
        <w:jc w:val="both"/>
      </w:pPr>
      <w:r>
        <w:t xml:space="preserve">(в ред. </w:t>
      </w:r>
      <w:hyperlink r:id="rId595" w:history="1">
        <w:r>
          <w:rPr>
            <w:color w:val="0000FF"/>
          </w:rPr>
          <w:t>Постановления</w:t>
        </w:r>
      </w:hyperlink>
      <w:r>
        <w:t xml:space="preserve"> Правительства Самарской области от 01.04.2020 N 204)</w:t>
      </w:r>
    </w:p>
    <w:p w:rsidR="000258AB" w:rsidRDefault="000258AB">
      <w:pPr>
        <w:pStyle w:val="ConsPlusNormal"/>
        <w:spacing w:before="220"/>
        <w:ind w:firstLine="540"/>
        <w:jc w:val="both"/>
      </w:pPr>
      <w:r>
        <w:t>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3</w:t>
      </w:r>
    </w:p>
    <w:p w:rsidR="000258AB" w:rsidRDefault="000258AB">
      <w:pPr>
        <w:pStyle w:val="ConsPlusNormal"/>
        <w:jc w:val="right"/>
      </w:pPr>
      <w:r>
        <w:t>к Подпрограмме</w:t>
      </w:r>
    </w:p>
    <w:p w:rsidR="000258AB" w:rsidRDefault="000258AB">
      <w:pPr>
        <w:pStyle w:val="ConsPlusNormal"/>
        <w:jc w:val="right"/>
      </w:pPr>
      <w:r>
        <w:t>"Профилактика заболеваний и формирование</w:t>
      </w:r>
    </w:p>
    <w:p w:rsidR="000258AB" w:rsidRDefault="000258AB">
      <w:pPr>
        <w:pStyle w:val="ConsPlusNormal"/>
        <w:jc w:val="right"/>
      </w:pPr>
      <w:r>
        <w:t>здорового образа жизни. Развитие первичной</w:t>
      </w:r>
    </w:p>
    <w:p w:rsidR="000258AB" w:rsidRDefault="000258AB">
      <w:pPr>
        <w:pStyle w:val="ConsPlusNormal"/>
        <w:jc w:val="right"/>
      </w:pPr>
      <w:r>
        <w:t>медико-санитарной помощи"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33" w:name="P1571"/>
      <w:bookmarkEnd w:id="33"/>
      <w:r>
        <w:t>ПЕРЕЧЕНЬ</w:t>
      </w:r>
    </w:p>
    <w:p w:rsidR="000258AB" w:rsidRDefault="000258AB">
      <w:pPr>
        <w:pStyle w:val="ConsPlusTitle"/>
        <w:jc w:val="center"/>
      </w:pPr>
      <w:r>
        <w:t>МЕРОПРИЯТИЙ ПОДПРОГРАММЫ "ПРОФИЛАКТИКА ЗАБОЛЕВАНИЙ</w:t>
      </w:r>
    </w:p>
    <w:p w:rsidR="000258AB" w:rsidRDefault="000258AB">
      <w:pPr>
        <w:pStyle w:val="ConsPlusTitle"/>
        <w:jc w:val="center"/>
      </w:pPr>
      <w:r>
        <w:t>И ФОРМИРОВАНИЕ ЗДОРОВОГО ОБРАЗА ЖИЗНИ. РАЗВИТИЕ ПЕРВИЧНОЙ</w:t>
      </w:r>
    </w:p>
    <w:p w:rsidR="000258AB" w:rsidRDefault="000258AB">
      <w:pPr>
        <w:pStyle w:val="ConsPlusTitle"/>
        <w:jc w:val="center"/>
      </w:pPr>
      <w:r>
        <w:t>МЕДИКО-САНИТАРНОЙ ПОМОЩИ" НА 2014 - 2023 ГОДЫ, II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w:t>
            </w:r>
            <w:hyperlink r:id="rId596"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
        <w:gridCol w:w="3900"/>
        <w:gridCol w:w="2494"/>
        <w:gridCol w:w="1191"/>
        <w:gridCol w:w="1276"/>
        <w:gridCol w:w="1134"/>
        <w:gridCol w:w="1134"/>
        <w:gridCol w:w="1134"/>
        <w:gridCol w:w="1134"/>
        <w:gridCol w:w="1304"/>
        <w:gridCol w:w="6180"/>
      </w:tblGrid>
      <w:tr w:rsidR="000258AB">
        <w:tc>
          <w:tcPr>
            <w:tcW w:w="637"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3900" w:type="dxa"/>
            <w:vMerge w:val="restart"/>
            <w:tcBorders>
              <w:top w:val="single" w:sz="4" w:space="0" w:color="auto"/>
              <w:bottom w:val="single" w:sz="4" w:space="0" w:color="auto"/>
            </w:tcBorders>
          </w:tcPr>
          <w:p w:rsidR="000258AB" w:rsidRDefault="000258AB">
            <w:pPr>
              <w:pStyle w:val="ConsPlusNormal"/>
              <w:jc w:val="center"/>
            </w:pPr>
            <w:r>
              <w:t>Наименование цели, задачи, мероприятия</w:t>
            </w:r>
          </w:p>
        </w:tc>
        <w:tc>
          <w:tcPr>
            <w:tcW w:w="2494" w:type="dxa"/>
            <w:vMerge w:val="restart"/>
            <w:tcBorders>
              <w:top w:val="single" w:sz="4" w:space="0" w:color="auto"/>
              <w:bottom w:val="single" w:sz="4" w:space="0" w:color="auto"/>
            </w:tcBorders>
          </w:tcPr>
          <w:p w:rsidR="000258AB" w:rsidRDefault="000258AB">
            <w:pPr>
              <w:pStyle w:val="ConsPlusNormal"/>
              <w:jc w:val="center"/>
            </w:pPr>
            <w:r>
              <w:t>Исполнители мероприятия</w:t>
            </w:r>
          </w:p>
        </w:tc>
        <w:tc>
          <w:tcPr>
            <w:tcW w:w="1191" w:type="dxa"/>
            <w:vMerge w:val="restart"/>
            <w:tcBorders>
              <w:top w:val="single" w:sz="4" w:space="0" w:color="auto"/>
              <w:bottom w:val="single" w:sz="4" w:space="0" w:color="auto"/>
            </w:tcBorders>
          </w:tcPr>
          <w:p w:rsidR="000258AB" w:rsidRDefault="000258AB">
            <w:pPr>
              <w:pStyle w:val="ConsPlusNormal"/>
              <w:jc w:val="center"/>
            </w:pPr>
            <w:r>
              <w:t>Срок реализации, годы</w:t>
            </w:r>
          </w:p>
        </w:tc>
        <w:tc>
          <w:tcPr>
            <w:tcW w:w="7116" w:type="dxa"/>
            <w:gridSpan w:val="6"/>
            <w:tcBorders>
              <w:top w:val="single" w:sz="4" w:space="0" w:color="auto"/>
              <w:bottom w:val="single" w:sz="4" w:space="0" w:color="auto"/>
            </w:tcBorders>
          </w:tcPr>
          <w:p w:rsidR="000258AB" w:rsidRDefault="000258AB">
            <w:pPr>
              <w:pStyle w:val="ConsPlusNormal"/>
              <w:jc w:val="center"/>
            </w:pPr>
            <w:r>
              <w:t>Объем финансирования, млн. рублей</w:t>
            </w:r>
          </w:p>
        </w:tc>
        <w:tc>
          <w:tcPr>
            <w:tcW w:w="6180" w:type="dxa"/>
            <w:vMerge w:val="restart"/>
            <w:tcBorders>
              <w:top w:val="single" w:sz="4" w:space="0" w:color="auto"/>
              <w:bottom w:val="single" w:sz="4" w:space="0" w:color="auto"/>
            </w:tcBorders>
          </w:tcPr>
          <w:p w:rsidR="000258AB" w:rsidRDefault="000258AB">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0258AB">
        <w:tc>
          <w:tcPr>
            <w:tcW w:w="637" w:type="dxa"/>
            <w:vMerge/>
            <w:tcBorders>
              <w:top w:val="single" w:sz="4" w:space="0" w:color="auto"/>
              <w:bottom w:val="single" w:sz="4" w:space="0" w:color="auto"/>
            </w:tcBorders>
          </w:tcPr>
          <w:p w:rsidR="000258AB" w:rsidRDefault="000258AB"/>
        </w:tc>
        <w:tc>
          <w:tcPr>
            <w:tcW w:w="3900" w:type="dxa"/>
            <w:vMerge/>
            <w:tcBorders>
              <w:top w:val="single" w:sz="4" w:space="0" w:color="auto"/>
              <w:bottom w:val="single" w:sz="4" w:space="0" w:color="auto"/>
            </w:tcBorders>
          </w:tcPr>
          <w:p w:rsidR="000258AB" w:rsidRDefault="000258AB"/>
        </w:tc>
        <w:tc>
          <w:tcPr>
            <w:tcW w:w="2494" w:type="dxa"/>
            <w:vMerge/>
            <w:tcBorders>
              <w:top w:val="single" w:sz="4" w:space="0" w:color="auto"/>
              <w:bottom w:val="single" w:sz="4" w:space="0" w:color="auto"/>
            </w:tcBorders>
          </w:tcPr>
          <w:p w:rsidR="000258AB" w:rsidRDefault="000258AB"/>
        </w:tc>
        <w:tc>
          <w:tcPr>
            <w:tcW w:w="1191" w:type="dxa"/>
            <w:vMerge/>
            <w:tcBorders>
              <w:top w:val="single" w:sz="4" w:space="0" w:color="auto"/>
              <w:bottom w:val="single" w:sz="4" w:space="0" w:color="auto"/>
            </w:tcBorders>
          </w:tcPr>
          <w:p w:rsidR="000258AB" w:rsidRDefault="000258AB"/>
        </w:tc>
        <w:tc>
          <w:tcPr>
            <w:tcW w:w="5812" w:type="dxa"/>
            <w:gridSpan w:val="5"/>
            <w:tcBorders>
              <w:top w:val="single" w:sz="4" w:space="0" w:color="auto"/>
              <w:bottom w:val="single" w:sz="4" w:space="0" w:color="auto"/>
            </w:tcBorders>
          </w:tcPr>
          <w:p w:rsidR="000258AB" w:rsidRDefault="000258AB">
            <w:pPr>
              <w:pStyle w:val="ConsPlusNormal"/>
              <w:jc w:val="center"/>
            </w:pPr>
            <w:r>
              <w:t>в том числе по годам</w:t>
            </w:r>
          </w:p>
        </w:tc>
        <w:tc>
          <w:tcPr>
            <w:tcW w:w="1304" w:type="dxa"/>
            <w:vMerge w:val="restart"/>
            <w:tcBorders>
              <w:top w:val="single" w:sz="4" w:space="0" w:color="auto"/>
              <w:bottom w:val="single" w:sz="4" w:space="0" w:color="auto"/>
            </w:tcBorders>
          </w:tcPr>
          <w:p w:rsidR="000258AB" w:rsidRDefault="000258AB">
            <w:pPr>
              <w:pStyle w:val="ConsPlusNormal"/>
              <w:jc w:val="center"/>
            </w:pPr>
            <w:r>
              <w:t>Всего</w:t>
            </w:r>
          </w:p>
        </w:tc>
        <w:tc>
          <w:tcPr>
            <w:tcW w:w="6180" w:type="dxa"/>
            <w:vMerge/>
            <w:tcBorders>
              <w:top w:val="single" w:sz="4" w:space="0" w:color="auto"/>
              <w:bottom w:val="single" w:sz="4" w:space="0" w:color="auto"/>
            </w:tcBorders>
          </w:tcPr>
          <w:p w:rsidR="000258AB" w:rsidRDefault="000258AB"/>
        </w:tc>
      </w:tr>
      <w:tr w:rsidR="000258AB">
        <w:tc>
          <w:tcPr>
            <w:tcW w:w="637" w:type="dxa"/>
            <w:vMerge/>
            <w:tcBorders>
              <w:top w:val="single" w:sz="4" w:space="0" w:color="auto"/>
              <w:bottom w:val="single" w:sz="4" w:space="0" w:color="auto"/>
            </w:tcBorders>
          </w:tcPr>
          <w:p w:rsidR="000258AB" w:rsidRDefault="000258AB"/>
        </w:tc>
        <w:tc>
          <w:tcPr>
            <w:tcW w:w="3900" w:type="dxa"/>
            <w:vMerge/>
            <w:tcBorders>
              <w:top w:val="single" w:sz="4" w:space="0" w:color="auto"/>
              <w:bottom w:val="single" w:sz="4" w:space="0" w:color="auto"/>
            </w:tcBorders>
          </w:tcPr>
          <w:p w:rsidR="000258AB" w:rsidRDefault="000258AB"/>
        </w:tc>
        <w:tc>
          <w:tcPr>
            <w:tcW w:w="2494" w:type="dxa"/>
            <w:vMerge/>
            <w:tcBorders>
              <w:top w:val="single" w:sz="4" w:space="0" w:color="auto"/>
              <w:bottom w:val="single" w:sz="4" w:space="0" w:color="auto"/>
            </w:tcBorders>
          </w:tcPr>
          <w:p w:rsidR="000258AB" w:rsidRDefault="000258AB"/>
        </w:tc>
        <w:tc>
          <w:tcPr>
            <w:tcW w:w="1191" w:type="dxa"/>
            <w:vMerge/>
            <w:tcBorders>
              <w:top w:val="single" w:sz="4" w:space="0" w:color="auto"/>
              <w:bottom w:val="single" w:sz="4" w:space="0" w:color="auto"/>
            </w:tcBorders>
          </w:tcPr>
          <w:p w:rsidR="000258AB" w:rsidRDefault="000258AB"/>
        </w:tc>
        <w:tc>
          <w:tcPr>
            <w:tcW w:w="1276" w:type="dxa"/>
            <w:tcBorders>
              <w:top w:val="single" w:sz="4" w:space="0" w:color="auto"/>
              <w:bottom w:val="single" w:sz="4" w:space="0" w:color="auto"/>
            </w:tcBorders>
          </w:tcPr>
          <w:p w:rsidR="000258AB" w:rsidRDefault="000258AB">
            <w:pPr>
              <w:pStyle w:val="ConsPlusNormal"/>
              <w:jc w:val="center"/>
            </w:pPr>
            <w:r>
              <w:t>2019</w:t>
            </w:r>
          </w:p>
        </w:tc>
        <w:tc>
          <w:tcPr>
            <w:tcW w:w="1134" w:type="dxa"/>
            <w:tcBorders>
              <w:top w:val="single" w:sz="4" w:space="0" w:color="auto"/>
              <w:bottom w:val="single" w:sz="4" w:space="0" w:color="auto"/>
            </w:tcBorders>
          </w:tcPr>
          <w:p w:rsidR="000258AB" w:rsidRDefault="000258AB">
            <w:pPr>
              <w:pStyle w:val="ConsPlusNormal"/>
              <w:jc w:val="center"/>
            </w:pPr>
            <w:r>
              <w:t>2020</w:t>
            </w:r>
          </w:p>
        </w:tc>
        <w:tc>
          <w:tcPr>
            <w:tcW w:w="1134" w:type="dxa"/>
            <w:tcBorders>
              <w:top w:val="single" w:sz="4" w:space="0" w:color="auto"/>
              <w:bottom w:val="single" w:sz="4" w:space="0" w:color="auto"/>
            </w:tcBorders>
          </w:tcPr>
          <w:p w:rsidR="000258AB" w:rsidRDefault="000258AB">
            <w:pPr>
              <w:pStyle w:val="ConsPlusNormal"/>
              <w:jc w:val="center"/>
            </w:pPr>
            <w:r>
              <w:t>2021</w:t>
            </w:r>
          </w:p>
        </w:tc>
        <w:tc>
          <w:tcPr>
            <w:tcW w:w="1134" w:type="dxa"/>
            <w:tcBorders>
              <w:top w:val="single" w:sz="4" w:space="0" w:color="auto"/>
              <w:bottom w:val="single" w:sz="4" w:space="0" w:color="auto"/>
            </w:tcBorders>
          </w:tcPr>
          <w:p w:rsidR="000258AB" w:rsidRDefault="000258AB">
            <w:pPr>
              <w:pStyle w:val="ConsPlusNormal"/>
              <w:jc w:val="center"/>
            </w:pPr>
            <w:r>
              <w:t>2022</w:t>
            </w:r>
          </w:p>
        </w:tc>
        <w:tc>
          <w:tcPr>
            <w:tcW w:w="1134" w:type="dxa"/>
            <w:tcBorders>
              <w:top w:val="single" w:sz="4" w:space="0" w:color="auto"/>
              <w:bottom w:val="single" w:sz="4" w:space="0" w:color="auto"/>
            </w:tcBorders>
          </w:tcPr>
          <w:p w:rsidR="000258AB" w:rsidRDefault="000258AB">
            <w:pPr>
              <w:pStyle w:val="ConsPlusNormal"/>
              <w:jc w:val="center"/>
            </w:pPr>
            <w:r>
              <w:t>2023</w:t>
            </w:r>
          </w:p>
        </w:tc>
        <w:tc>
          <w:tcPr>
            <w:tcW w:w="1304" w:type="dxa"/>
            <w:vMerge/>
            <w:tcBorders>
              <w:top w:val="single" w:sz="4" w:space="0" w:color="auto"/>
              <w:bottom w:val="single" w:sz="4" w:space="0" w:color="auto"/>
            </w:tcBorders>
          </w:tcPr>
          <w:p w:rsidR="000258AB" w:rsidRDefault="000258AB"/>
        </w:tc>
        <w:tc>
          <w:tcPr>
            <w:tcW w:w="6180" w:type="dxa"/>
            <w:vMerge/>
            <w:tcBorders>
              <w:top w:val="single" w:sz="4" w:space="0" w:color="auto"/>
              <w:bottom w:val="single" w:sz="4" w:space="0" w:color="auto"/>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21518" w:type="dxa"/>
            <w:gridSpan w:val="11"/>
            <w:tcBorders>
              <w:top w:val="single" w:sz="4" w:space="0" w:color="auto"/>
              <w:left w:val="nil"/>
              <w:bottom w:val="nil"/>
              <w:right w:val="nil"/>
            </w:tcBorders>
          </w:tcPr>
          <w:p w:rsidR="000258AB" w:rsidRDefault="000258AB">
            <w:pPr>
              <w:pStyle w:val="ConsPlusNormal"/>
              <w:jc w:val="center"/>
              <w:outlineLvl w:val="3"/>
            </w:pPr>
            <w:r>
              <w:t>Цель: увеличение продолжительности активной жизни населения за счет формирования здорового образа жизни и профилактики заболеваний</w:t>
            </w:r>
          </w:p>
        </w:tc>
      </w:tr>
      <w:tr w:rsidR="000258AB">
        <w:tblPrEx>
          <w:tblBorders>
            <w:left w:val="none" w:sz="0" w:space="0" w:color="auto"/>
            <w:right w:val="none" w:sz="0" w:space="0" w:color="auto"/>
            <w:insideH w:val="none" w:sz="0" w:space="0" w:color="auto"/>
            <w:insideV w:val="none" w:sz="0" w:space="0" w:color="auto"/>
          </w:tblBorders>
        </w:tblPrEx>
        <w:tc>
          <w:tcPr>
            <w:tcW w:w="21518" w:type="dxa"/>
            <w:gridSpan w:val="11"/>
            <w:tcBorders>
              <w:top w:val="nil"/>
              <w:left w:val="nil"/>
              <w:bottom w:val="nil"/>
              <w:right w:val="nil"/>
            </w:tcBorders>
          </w:tcPr>
          <w:p w:rsidR="000258AB" w:rsidRDefault="000258AB">
            <w:pPr>
              <w:pStyle w:val="ConsPlusNormal"/>
              <w:jc w:val="center"/>
              <w:outlineLvl w:val="4"/>
            </w:pPr>
            <w:r>
              <w:t>Задача 1. Профилактика инфекционных заболеваний, включая иммунопрофилактику</w:t>
            </w:r>
          </w:p>
        </w:tc>
      </w:tr>
      <w:tr w:rsidR="000258AB">
        <w:tblPrEx>
          <w:tblBorders>
            <w:left w:val="none" w:sz="0" w:space="0" w:color="auto"/>
            <w:right w:val="none" w:sz="0" w:space="0" w:color="auto"/>
            <w:insideH w:val="none" w:sz="0" w:space="0" w:color="auto"/>
            <w:insideV w:val="none" w:sz="0" w:space="0" w:color="auto"/>
          </w:tblBorders>
        </w:tblPrEx>
        <w:tc>
          <w:tcPr>
            <w:tcW w:w="637" w:type="dxa"/>
            <w:tcBorders>
              <w:top w:val="nil"/>
              <w:left w:val="nil"/>
              <w:bottom w:val="nil"/>
              <w:right w:val="nil"/>
            </w:tcBorders>
          </w:tcPr>
          <w:p w:rsidR="000258AB" w:rsidRDefault="000258AB">
            <w:pPr>
              <w:pStyle w:val="ConsPlusNormal"/>
            </w:pPr>
            <w:bookmarkStart w:id="34" w:name="P1593"/>
            <w:bookmarkEnd w:id="34"/>
            <w:r>
              <w:t>1.1.</w:t>
            </w:r>
          </w:p>
        </w:tc>
        <w:tc>
          <w:tcPr>
            <w:tcW w:w="3900" w:type="dxa"/>
            <w:tcBorders>
              <w:top w:val="nil"/>
              <w:left w:val="nil"/>
              <w:bottom w:val="nil"/>
              <w:right w:val="nil"/>
            </w:tcBorders>
          </w:tcPr>
          <w:p w:rsidR="000258AB" w:rsidRDefault="000258AB">
            <w:pPr>
              <w:pStyle w:val="ConsPlusNormal"/>
              <w:jc w:val="both"/>
            </w:pPr>
            <w:r>
              <w:t>Приобретение средств для туберкулинодиагностики и иммунопрофилактики, включая расходы на оплату приема, хранения, транспортировки в условиях "холодовой цепи"</w:t>
            </w:r>
          </w:p>
        </w:tc>
        <w:tc>
          <w:tcPr>
            <w:tcW w:w="2494" w:type="dxa"/>
            <w:tcBorders>
              <w:top w:val="nil"/>
              <w:left w:val="nil"/>
              <w:bottom w:val="nil"/>
              <w:right w:val="nil"/>
            </w:tcBorders>
          </w:tcPr>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1191" w:type="dxa"/>
            <w:tcBorders>
              <w:top w:val="nil"/>
              <w:left w:val="nil"/>
              <w:bottom w:val="nil"/>
              <w:right w:val="nil"/>
            </w:tcBorders>
          </w:tcPr>
          <w:p w:rsidR="000258AB" w:rsidRDefault="000258AB">
            <w:pPr>
              <w:pStyle w:val="ConsPlusNormal"/>
              <w:jc w:val="center"/>
            </w:pPr>
            <w:r>
              <w:t>2019 - 2023</w:t>
            </w:r>
          </w:p>
        </w:tc>
        <w:tc>
          <w:tcPr>
            <w:tcW w:w="1276" w:type="dxa"/>
            <w:tcBorders>
              <w:top w:val="nil"/>
              <w:left w:val="nil"/>
              <w:bottom w:val="nil"/>
              <w:right w:val="nil"/>
            </w:tcBorders>
          </w:tcPr>
          <w:p w:rsidR="000258AB" w:rsidRDefault="000258AB">
            <w:pPr>
              <w:pStyle w:val="ConsPlusNormal"/>
              <w:jc w:val="center"/>
            </w:pPr>
            <w:r>
              <w:t>129,435</w:t>
            </w:r>
          </w:p>
        </w:tc>
        <w:tc>
          <w:tcPr>
            <w:tcW w:w="1134" w:type="dxa"/>
            <w:tcBorders>
              <w:top w:val="nil"/>
              <w:left w:val="nil"/>
              <w:bottom w:val="nil"/>
              <w:right w:val="nil"/>
            </w:tcBorders>
          </w:tcPr>
          <w:p w:rsidR="000258AB" w:rsidRDefault="000258AB">
            <w:pPr>
              <w:pStyle w:val="ConsPlusNormal"/>
              <w:jc w:val="center"/>
            </w:pPr>
            <w:r>
              <w:t>169,734</w:t>
            </w:r>
          </w:p>
        </w:tc>
        <w:tc>
          <w:tcPr>
            <w:tcW w:w="1134" w:type="dxa"/>
            <w:tcBorders>
              <w:top w:val="nil"/>
              <w:left w:val="nil"/>
              <w:bottom w:val="nil"/>
              <w:right w:val="nil"/>
            </w:tcBorders>
          </w:tcPr>
          <w:p w:rsidR="000258AB" w:rsidRDefault="000258AB">
            <w:pPr>
              <w:pStyle w:val="ConsPlusNormal"/>
              <w:jc w:val="center"/>
            </w:pPr>
            <w:r>
              <w:t>139,060</w:t>
            </w:r>
          </w:p>
        </w:tc>
        <w:tc>
          <w:tcPr>
            <w:tcW w:w="1134" w:type="dxa"/>
            <w:tcBorders>
              <w:top w:val="nil"/>
              <w:left w:val="nil"/>
              <w:bottom w:val="nil"/>
              <w:right w:val="nil"/>
            </w:tcBorders>
          </w:tcPr>
          <w:p w:rsidR="000258AB" w:rsidRDefault="000258AB">
            <w:pPr>
              <w:pStyle w:val="ConsPlusNormal"/>
              <w:jc w:val="center"/>
            </w:pPr>
            <w:r>
              <w:t>139,060</w:t>
            </w:r>
          </w:p>
        </w:tc>
        <w:tc>
          <w:tcPr>
            <w:tcW w:w="1134" w:type="dxa"/>
            <w:tcBorders>
              <w:top w:val="nil"/>
              <w:left w:val="nil"/>
              <w:bottom w:val="nil"/>
              <w:right w:val="nil"/>
            </w:tcBorders>
          </w:tcPr>
          <w:p w:rsidR="000258AB" w:rsidRDefault="000258AB">
            <w:pPr>
              <w:pStyle w:val="ConsPlusNormal"/>
              <w:jc w:val="center"/>
            </w:pPr>
            <w:r>
              <w:t>139,060</w:t>
            </w:r>
          </w:p>
        </w:tc>
        <w:tc>
          <w:tcPr>
            <w:tcW w:w="1304" w:type="dxa"/>
            <w:tcBorders>
              <w:top w:val="nil"/>
              <w:left w:val="nil"/>
              <w:bottom w:val="nil"/>
              <w:right w:val="nil"/>
            </w:tcBorders>
          </w:tcPr>
          <w:p w:rsidR="000258AB" w:rsidRDefault="000258AB">
            <w:pPr>
              <w:pStyle w:val="ConsPlusNormal"/>
              <w:jc w:val="center"/>
            </w:pPr>
            <w:r>
              <w:t>716,349</w:t>
            </w:r>
          </w:p>
        </w:tc>
        <w:tc>
          <w:tcPr>
            <w:tcW w:w="6180" w:type="dxa"/>
            <w:tcBorders>
              <w:top w:val="nil"/>
              <w:left w:val="nil"/>
              <w:bottom w:val="nil"/>
              <w:right w:val="nil"/>
            </w:tcBorders>
          </w:tcPr>
          <w:p w:rsidR="000258AB" w:rsidRDefault="000258AB">
            <w:pPr>
              <w:pStyle w:val="ConsPlusNormal"/>
              <w:jc w:val="both"/>
            </w:pPr>
            <w:r>
              <w:t>Охват населения профилактическими осмотрами на туберкулез;</w:t>
            </w:r>
          </w:p>
          <w:p w:rsidR="000258AB" w:rsidRDefault="000258AB">
            <w:pPr>
              <w:pStyle w:val="ConsPlusNormal"/>
              <w:jc w:val="both"/>
            </w:pPr>
            <w:r>
              <w:t>заболеваемость дифтерией;</w:t>
            </w:r>
          </w:p>
          <w:p w:rsidR="000258AB" w:rsidRDefault="000258AB">
            <w:pPr>
              <w:pStyle w:val="ConsPlusNormal"/>
              <w:jc w:val="both"/>
            </w:pPr>
            <w:r>
              <w:t>заболеваемость корью;</w:t>
            </w:r>
          </w:p>
          <w:p w:rsidR="000258AB" w:rsidRDefault="000258AB">
            <w:pPr>
              <w:pStyle w:val="ConsPlusNormal"/>
              <w:jc w:val="both"/>
            </w:pPr>
            <w:r>
              <w:t>заболеваемость краснухой;</w:t>
            </w:r>
          </w:p>
          <w:p w:rsidR="000258AB" w:rsidRDefault="000258AB">
            <w:pPr>
              <w:pStyle w:val="ConsPlusNormal"/>
              <w:jc w:val="both"/>
            </w:pPr>
            <w:r>
              <w:t>заболеваемость эпидемическим паротитом;</w:t>
            </w:r>
          </w:p>
          <w:p w:rsidR="000258AB" w:rsidRDefault="000258AB">
            <w:pPr>
              <w:pStyle w:val="ConsPlusNormal"/>
              <w:jc w:val="both"/>
            </w:pPr>
            <w:r>
              <w:t>заболеваемость острым вирусным гепатитом B;</w:t>
            </w:r>
          </w:p>
          <w:p w:rsidR="000258AB" w:rsidRDefault="000258AB">
            <w:pPr>
              <w:pStyle w:val="ConsPlusNormal"/>
              <w:jc w:val="both"/>
            </w:pPr>
            <w:r>
              <w:t>заболеваемость острым вирусным гепатитом A;</w:t>
            </w:r>
          </w:p>
          <w:p w:rsidR="000258AB" w:rsidRDefault="000258AB">
            <w:pPr>
              <w:pStyle w:val="ConsPlusNormal"/>
              <w:jc w:val="both"/>
            </w:pPr>
            <w:r>
              <w:t>заболеваемость дизентерией;</w:t>
            </w:r>
          </w:p>
          <w:p w:rsidR="000258AB" w:rsidRDefault="000258AB">
            <w:pPr>
              <w:pStyle w:val="ConsPlusNormal"/>
              <w:jc w:val="both"/>
            </w:pPr>
            <w:r>
              <w:t>охват иммунизацией населения против вирусного гепатита B в декретированные сроки;</w:t>
            </w:r>
          </w:p>
          <w:p w:rsidR="000258AB" w:rsidRDefault="000258AB">
            <w:pPr>
              <w:pStyle w:val="ConsPlusNormal"/>
              <w:jc w:val="both"/>
            </w:pPr>
            <w:r>
              <w:t>охват иммунизацией населения против дифтерии, коклюша и столбняка в декретированные сроки;</w:t>
            </w:r>
          </w:p>
          <w:p w:rsidR="000258AB" w:rsidRDefault="000258AB">
            <w:pPr>
              <w:pStyle w:val="ConsPlusNormal"/>
              <w:jc w:val="both"/>
            </w:pPr>
            <w:r>
              <w:t>охват иммунизацией населения против кори в декретированные сроки;</w:t>
            </w:r>
          </w:p>
          <w:p w:rsidR="000258AB" w:rsidRDefault="000258AB">
            <w:pPr>
              <w:pStyle w:val="ConsPlusNormal"/>
              <w:jc w:val="both"/>
            </w:pPr>
            <w:r>
              <w:t>охват иммунизацией населения против краснухи в декретированные сроки;</w:t>
            </w:r>
          </w:p>
          <w:p w:rsidR="000258AB" w:rsidRDefault="000258AB">
            <w:pPr>
              <w:pStyle w:val="ConsPlusNormal"/>
              <w:jc w:val="both"/>
            </w:pPr>
            <w:r>
              <w:t>охват иммунизацией населения против эпидемического паротита в декретированные сроки;</w:t>
            </w:r>
          </w:p>
          <w:p w:rsidR="000258AB" w:rsidRDefault="000258AB">
            <w:pPr>
              <w:pStyle w:val="ConsPlusNormal"/>
              <w:jc w:val="both"/>
            </w:pPr>
            <w:r>
              <w:t>охват иммунизацией лиц, подлежащих призыву на военную службу, против менингококковой инфекции;</w:t>
            </w:r>
          </w:p>
          <w:p w:rsidR="000258AB" w:rsidRDefault="000258AB">
            <w:pPr>
              <w:pStyle w:val="ConsPlusNormal"/>
              <w:jc w:val="both"/>
            </w:pPr>
            <w:r>
              <w:t>охват иммунизацией лиц, подлежащих призыву на военную службу, против пневмококковой инфекции;</w:t>
            </w:r>
          </w:p>
          <w:p w:rsidR="000258AB" w:rsidRDefault="000258AB">
            <w:pPr>
              <w:pStyle w:val="ConsPlusNormal"/>
              <w:jc w:val="both"/>
            </w:pPr>
            <w:r>
              <w:t>охват иммунизацией лиц, подлежащих призыву на военную службу, против ветряной оспы;</w:t>
            </w:r>
          </w:p>
          <w:p w:rsidR="000258AB" w:rsidRDefault="000258AB">
            <w:pPr>
              <w:pStyle w:val="ConsPlusNormal"/>
              <w:jc w:val="both"/>
            </w:pPr>
            <w:r>
              <w:t xml:space="preserve">охват иммунодиагностикой туберкулеза детского населения в </w:t>
            </w:r>
            <w:r>
              <w:lastRenderedPageBreak/>
              <w:t>возрасте от 1 до 7 лет включительно при помощи кожной пробы с аллергеном туберкулезным очищенным (туберкулин);</w:t>
            </w:r>
          </w:p>
          <w:p w:rsidR="000258AB" w:rsidRDefault="000258AB">
            <w:pPr>
              <w:pStyle w:val="ConsPlusNormal"/>
              <w:jc w:val="both"/>
            </w:pPr>
            <w:r>
              <w:t>охват иммунодиагностикой туберкулеза детского населения в возрасте от 8 до 17 лет включительно при помощи кожной пробы с аллергеном туберкулезным рекомбинантным (диаскинтест)</w:t>
            </w:r>
          </w:p>
        </w:tc>
      </w:tr>
      <w:tr w:rsidR="000258AB">
        <w:tblPrEx>
          <w:tblBorders>
            <w:left w:val="none" w:sz="0" w:space="0" w:color="auto"/>
            <w:right w:val="none" w:sz="0" w:space="0" w:color="auto"/>
            <w:insideH w:val="none" w:sz="0" w:space="0" w:color="auto"/>
            <w:insideV w:val="none" w:sz="0" w:space="0" w:color="auto"/>
          </w:tblBorders>
        </w:tblPrEx>
        <w:tc>
          <w:tcPr>
            <w:tcW w:w="637" w:type="dxa"/>
            <w:tcBorders>
              <w:top w:val="nil"/>
              <w:left w:val="nil"/>
              <w:bottom w:val="nil"/>
              <w:right w:val="nil"/>
            </w:tcBorders>
          </w:tcPr>
          <w:p w:rsidR="000258AB" w:rsidRDefault="000258AB">
            <w:pPr>
              <w:pStyle w:val="ConsPlusNormal"/>
            </w:pPr>
            <w:bookmarkStart w:id="35" w:name="P1621"/>
            <w:bookmarkEnd w:id="35"/>
            <w:r>
              <w:lastRenderedPageBreak/>
              <w:t>1.2.</w:t>
            </w:r>
          </w:p>
        </w:tc>
        <w:tc>
          <w:tcPr>
            <w:tcW w:w="3900" w:type="dxa"/>
            <w:tcBorders>
              <w:top w:val="nil"/>
              <w:left w:val="nil"/>
              <w:bottom w:val="nil"/>
              <w:right w:val="nil"/>
            </w:tcBorders>
          </w:tcPr>
          <w:p w:rsidR="000258AB" w:rsidRDefault="000258AB">
            <w:pPr>
              <w:pStyle w:val="ConsPlusNormal"/>
              <w:jc w:val="both"/>
            </w:pPr>
            <w:r>
              <w:t>Проведение лабораторной диагностики эффективности проводимых противоэпидемических мероприятий в Самарской области</w:t>
            </w:r>
          </w:p>
        </w:tc>
        <w:tc>
          <w:tcPr>
            <w:tcW w:w="2494"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2019, 2021 - 2023</w:t>
            </w:r>
          </w:p>
        </w:tc>
        <w:tc>
          <w:tcPr>
            <w:tcW w:w="1276" w:type="dxa"/>
            <w:tcBorders>
              <w:top w:val="nil"/>
              <w:left w:val="nil"/>
              <w:bottom w:val="nil"/>
              <w:right w:val="nil"/>
            </w:tcBorders>
          </w:tcPr>
          <w:p w:rsidR="000258AB" w:rsidRDefault="000258AB">
            <w:pPr>
              <w:pStyle w:val="ConsPlusNormal"/>
              <w:jc w:val="center"/>
            </w:pPr>
            <w:r>
              <w:t>5,785</w:t>
            </w:r>
          </w:p>
        </w:tc>
        <w:tc>
          <w:tcPr>
            <w:tcW w:w="1134"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5,785</w:t>
            </w:r>
          </w:p>
        </w:tc>
        <w:tc>
          <w:tcPr>
            <w:tcW w:w="1134" w:type="dxa"/>
            <w:tcBorders>
              <w:top w:val="nil"/>
              <w:left w:val="nil"/>
              <w:bottom w:val="nil"/>
              <w:right w:val="nil"/>
            </w:tcBorders>
          </w:tcPr>
          <w:p w:rsidR="000258AB" w:rsidRDefault="000258AB">
            <w:pPr>
              <w:pStyle w:val="ConsPlusNormal"/>
              <w:jc w:val="center"/>
            </w:pPr>
            <w:r>
              <w:t>5,785</w:t>
            </w:r>
          </w:p>
        </w:tc>
        <w:tc>
          <w:tcPr>
            <w:tcW w:w="1134" w:type="dxa"/>
            <w:tcBorders>
              <w:top w:val="nil"/>
              <w:left w:val="nil"/>
              <w:bottom w:val="nil"/>
              <w:right w:val="nil"/>
            </w:tcBorders>
          </w:tcPr>
          <w:p w:rsidR="000258AB" w:rsidRDefault="000258AB">
            <w:pPr>
              <w:pStyle w:val="ConsPlusNormal"/>
              <w:jc w:val="center"/>
            </w:pPr>
            <w:r>
              <w:t>5,785</w:t>
            </w:r>
          </w:p>
        </w:tc>
        <w:tc>
          <w:tcPr>
            <w:tcW w:w="1304" w:type="dxa"/>
            <w:tcBorders>
              <w:top w:val="nil"/>
              <w:left w:val="nil"/>
              <w:bottom w:val="nil"/>
              <w:right w:val="nil"/>
            </w:tcBorders>
          </w:tcPr>
          <w:p w:rsidR="000258AB" w:rsidRDefault="000258AB">
            <w:pPr>
              <w:pStyle w:val="ConsPlusNormal"/>
              <w:jc w:val="center"/>
            </w:pPr>
            <w:r>
              <w:t>23,140</w:t>
            </w:r>
          </w:p>
        </w:tc>
        <w:tc>
          <w:tcPr>
            <w:tcW w:w="6180" w:type="dxa"/>
            <w:tcBorders>
              <w:top w:val="nil"/>
              <w:left w:val="nil"/>
              <w:bottom w:val="nil"/>
              <w:right w:val="nil"/>
            </w:tcBorders>
          </w:tcPr>
          <w:p w:rsidR="000258AB" w:rsidRDefault="000258AB">
            <w:pPr>
              <w:pStyle w:val="ConsPlusNormal"/>
              <w:jc w:val="both"/>
            </w:pPr>
            <w:r>
              <w:t>Заболеваемость дифтерией;</w:t>
            </w:r>
          </w:p>
          <w:p w:rsidR="000258AB" w:rsidRDefault="000258AB">
            <w:pPr>
              <w:pStyle w:val="ConsPlusNormal"/>
              <w:jc w:val="both"/>
            </w:pPr>
            <w:r>
              <w:t>заболеваемость корью;</w:t>
            </w:r>
          </w:p>
          <w:p w:rsidR="000258AB" w:rsidRDefault="000258AB">
            <w:pPr>
              <w:pStyle w:val="ConsPlusNormal"/>
              <w:jc w:val="both"/>
            </w:pPr>
            <w:r>
              <w:t>заболеваемость краснухой;</w:t>
            </w:r>
          </w:p>
          <w:p w:rsidR="000258AB" w:rsidRDefault="000258AB">
            <w:pPr>
              <w:pStyle w:val="ConsPlusNormal"/>
              <w:jc w:val="both"/>
            </w:pPr>
            <w:r>
              <w:t>заболеваемость эпидемическим паротитом;</w:t>
            </w:r>
          </w:p>
          <w:p w:rsidR="000258AB" w:rsidRDefault="000258AB">
            <w:pPr>
              <w:pStyle w:val="ConsPlusNormal"/>
              <w:jc w:val="both"/>
            </w:pPr>
            <w:r>
              <w:t>заболеваемость острым вирусным гепатитом В</w:t>
            </w:r>
          </w:p>
        </w:tc>
      </w:tr>
      <w:tr w:rsidR="000258AB">
        <w:tblPrEx>
          <w:tblBorders>
            <w:left w:val="none" w:sz="0" w:space="0" w:color="auto"/>
            <w:right w:val="none" w:sz="0" w:space="0" w:color="auto"/>
            <w:insideH w:val="none" w:sz="0" w:space="0" w:color="auto"/>
            <w:insideV w:val="none" w:sz="0" w:space="0" w:color="auto"/>
          </w:tblBorders>
        </w:tblPrEx>
        <w:tc>
          <w:tcPr>
            <w:tcW w:w="637" w:type="dxa"/>
            <w:tcBorders>
              <w:top w:val="nil"/>
              <w:left w:val="nil"/>
              <w:bottom w:val="nil"/>
              <w:right w:val="nil"/>
            </w:tcBorders>
          </w:tcPr>
          <w:p w:rsidR="000258AB" w:rsidRDefault="000258AB">
            <w:pPr>
              <w:pStyle w:val="ConsPlusNormal"/>
            </w:pPr>
            <w:bookmarkStart w:id="36" w:name="P1636"/>
            <w:bookmarkEnd w:id="36"/>
            <w:r>
              <w:t>1.3.</w:t>
            </w:r>
          </w:p>
        </w:tc>
        <w:tc>
          <w:tcPr>
            <w:tcW w:w="3900" w:type="dxa"/>
            <w:tcBorders>
              <w:top w:val="nil"/>
              <w:left w:val="nil"/>
              <w:bottom w:val="nil"/>
              <w:right w:val="nil"/>
            </w:tcBorders>
          </w:tcPr>
          <w:p w:rsidR="000258AB" w:rsidRDefault="000258AB">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494" w:type="dxa"/>
            <w:tcBorders>
              <w:top w:val="nil"/>
              <w:left w:val="nil"/>
              <w:bottom w:val="nil"/>
              <w:right w:val="nil"/>
            </w:tcBorders>
          </w:tcPr>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1191" w:type="dxa"/>
            <w:tcBorders>
              <w:top w:val="nil"/>
              <w:left w:val="nil"/>
              <w:bottom w:val="nil"/>
              <w:right w:val="nil"/>
            </w:tcBorders>
          </w:tcPr>
          <w:p w:rsidR="000258AB" w:rsidRDefault="000258AB">
            <w:pPr>
              <w:pStyle w:val="ConsPlusNormal"/>
              <w:jc w:val="center"/>
            </w:pPr>
            <w:r>
              <w:t>2019 - 2023</w:t>
            </w:r>
          </w:p>
        </w:tc>
        <w:tc>
          <w:tcPr>
            <w:tcW w:w="1276" w:type="dxa"/>
            <w:tcBorders>
              <w:top w:val="nil"/>
              <w:left w:val="nil"/>
              <w:bottom w:val="nil"/>
              <w:right w:val="nil"/>
            </w:tcBorders>
          </w:tcPr>
          <w:p w:rsidR="000258AB" w:rsidRDefault="000258AB">
            <w:pPr>
              <w:pStyle w:val="ConsPlusNormal"/>
              <w:jc w:val="center"/>
            </w:pPr>
            <w:r>
              <w:t>4,270</w:t>
            </w:r>
          </w:p>
        </w:tc>
        <w:tc>
          <w:tcPr>
            <w:tcW w:w="1134" w:type="dxa"/>
            <w:tcBorders>
              <w:top w:val="nil"/>
              <w:left w:val="nil"/>
              <w:bottom w:val="nil"/>
              <w:right w:val="nil"/>
            </w:tcBorders>
          </w:tcPr>
          <w:p w:rsidR="000258AB" w:rsidRDefault="000258AB">
            <w:pPr>
              <w:pStyle w:val="ConsPlusNormal"/>
              <w:jc w:val="center"/>
            </w:pPr>
            <w:r>
              <w:t>0,137</w:t>
            </w:r>
          </w:p>
        </w:tc>
        <w:tc>
          <w:tcPr>
            <w:tcW w:w="1134" w:type="dxa"/>
            <w:tcBorders>
              <w:top w:val="nil"/>
              <w:left w:val="nil"/>
              <w:bottom w:val="nil"/>
              <w:right w:val="nil"/>
            </w:tcBorders>
          </w:tcPr>
          <w:p w:rsidR="000258AB" w:rsidRDefault="000258AB">
            <w:pPr>
              <w:pStyle w:val="ConsPlusNormal"/>
              <w:jc w:val="center"/>
            </w:pPr>
            <w:r>
              <w:t>0,439</w:t>
            </w:r>
          </w:p>
        </w:tc>
        <w:tc>
          <w:tcPr>
            <w:tcW w:w="1134" w:type="dxa"/>
            <w:tcBorders>
              <w:top w:val="nil"/>
              <w:left w:val="nil"/>
              <w:bottom w:val="nil"/>
              <w:right w:val="nil"/>
            </w:tcBorders>
          </w:tcPr>
          <w:p w:rsidR="000258AB" w:rsidRDefault="000258AB">
            <w:pPr>
              <w:pStyle w:val="ConsPlusNormal"/>
              <w:jc w:val="center"/>
            </w:pPr>
            <w:r>
              <w:t>0,439</w:t>
            </w:r>
          </w:p>
        </w:tc>
        <w:tc>
          <w:tcPr>
            <w:tcW w:w="1134" w:type="dxa"/>
            <w:tcBorders>
              <w:top w:val="nil"/>
              <w:left w:val="nil"/>
              <w:bottom w:val="nil"/>
              <w:right w:val="nil"/>
            </w:tcBorders>
          </w:tcPr>
          <w:p w:rsidR="000258AB" w:rsidRDefault="000258AB">
            <w:pPr>
              <w:pStyle w:val="ConsPlusNormal"/>
              <w:jc w:val="center"/>
            </w:pPr>
            <w:r>
              <w:t>0,439</w:t>
            </w:r>
          </w:p>
        </w:tc>
        <w:tc>
          <w:tcPr>
            <w:tcW w:w="1304" w:type="dxa"/>
            <w:tcBorders>
              <w:top w:val="nil"/>
              <w:left w:val="nil"/>
              <w:bottom w:val="nil"/>
              <w:right w:val="nil"/>
            </w:tcBorders>
          </w:tcPr>
          <w:p w:rsidR="000258AB" w:rsidRDefault="000258AB">
            <w:pPr>
              <w:pStyle w:val="ConsPlusNormal"/>
              <w:jc w:val="center"/>
            </w:pPr>
            <w:r>
              <w:t>5,724</w:t>
            </w:r>
          </w:p>
        </w:tc>
        <w:tc>
          <w:tcPr>
            <w:tcW w:w="6180" w:type="dxa"/>
            <w:tcBorders>
              <w:top w:val="nil"/>
              <w:left w:val="nil"/>
              <w:bottom w:val="nil"/>
              <w:right w:val="nil"/>
            </w:tcBorders>
          </w:tcPr>
          <w:p w:rsidR="000258AB" w:rsidRDefault="000258AB">
            <w:pPr>
              <w:pStyle w:val="ConsPlusNormal"/>
              <w:jc w:val="both"/>
            </w:pPr>
            <w:r>
              <w:t>Доля граждан старше трудоспособного возраста из групп риска, проживающих в организациях социального обслуживания, которым проведена вакцинация против пневмококковой инфекции, в общем количестве запланированных к вакцинации граждан</w:t>
            </w:r>
          </w:p>
        </w:tc>
      </w:tr>
      <w:tr w:rsidR="000258AB">
        <w:tblPrEx>
          <w:tblBorders>
            <w:left w:val="none" w:sz="0" w:space="0" w:color="auto"/>
            <w:right w:val="none" w:sz="0" w:space="0" w:color="auto"/>
            <w:insideH w:val="none" w:sz="0" w:space="0" w:color="auto"/>
            <w:insideV w:val="none" w:sz="0" w:space="0" w:color="auto"/>
          </w:tblBorders>
        </w:tblPrEx>
        <w:tc>
          <w:tcPr>
            <w:tcW w:w="637" w:type="dxa"/>
            <w:tcBorders>
              <w:top w:val="nil"/>
              <w:left w:val="nil"/>
              <w:bottom w:val="nil"/>
              <w:right w:val="nil"/>
            </w:tcBorders>
          </w:tcPr>
          <w:p w:rsidR="000258AB" w:rsidRDefault="000258AB">
            <w:pPr>
              <w:pStyle w:val="ConsPlusNormal"/>
            </w:pPr>
          </w:p>
        </w:tc>
        <w:tc>
          <w:tcPr>
            <w:tcW w:w="3900"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49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76" w:type="dxa"/>
            <w:tcBorders>
              <w:top w:val="nil"/>
              <w:left w:val="nil"/>
              <w:bottom w:val="nil"/>
              <w:right w:val="nil"/>
            </w:tcBorders>
          </w:tcPr>
          <w:p w:rsidR="000258AB" w:rsidRDefault="000258AB">
            <w:pPr>
              <w:pStyle w:val="ConsPlusNormal"/>
              <w:jc w:val="center"/>
            </w:pPr>
            <w:r>
              <w:t>4,270</w:t>
            </w:r>
          </w:p>
        </w:tc>
        <w:tc>
          <w:tcPr>
            <w:tcW w:w="1134" w:type="dxa"/>
            <w:tcBorders>
              <w:top w:val="nil"/>
              <w:left w:val="nil"/>
              <w:bottom w:val="nil"/>
              <w:right w:val="nil"/>
            </w:tcBorders>
          </w:tcPr>
          <w:p w:rsidR="000258AB" w:rsidRDefault="000258AB">
            <w:pPr>
              <w:pStyle w:val="ConsPlusNormal"/>
              <w:jc w:val="center"/>
            </w:pPr>
            <w:r>
              <w:t>0,137</w:t>
            </w:r>
          </w:p>
        </w:tc>
        <w:tc>
          <w:tcPr>
            <w:tcW w:w="1134" w:type="dxa"/>
            <w:tcBorders>
              <w:top w:val="nil"/>
              <w:left w:val="nil"/>
              <w:bottom w:val="nil"/>
              <w:right w:val="nil"/>
            </w:tcBorders>
          </w:tcPr>
          <w:p w:rsidR="000258AB" w:rsidRDefault="000258AB">
            <w:pPr>
              <w:pStyle w:val="ConsPlusNormal"/>
              <w:jc w:val="center"/>
            </w:pPr>
            <w:r>
              <w:t>0,439</w:t>
            </w:r>
          </w:p>
        </w:tc>
        <w:tc>
          <w:tcPr>
            <w:tcW w:w="1134" w:type="dxa"/>
            <w:tcBorders>
              <w:top w:val="nil"/>
              <w:left w:val="nil"/>
              <w:bottom w:val="nil"/>
              <w:right w:val="nil"/>
            </w:tcBorders>
          </w:tcPr>
          <w:p w:rsidR="000258AB" w:rsidRDefault="000258AB">
            <w:pPr>
              <w:pStyle w:val="ConsPlusNormal"/>
              <w:jc w:val="center"/>
            </w:pPr>
            <w:r>
              <w:t>0,439</w:t>
            </w:r>
          </w:p>
        </w:tc>
        <w:tc>
          <w:tcPr>
            <w:tcW w:w="1134" w:type="dxa"/>
            <w:tcBorders>
              <w:top w:val="nil"/>
              <w:left w:val="nil"/>
              <w:bottom w:val="nil"/>
              <w:right w:val="nil"/>
            </w:tcBorders>
          </w:tcPr>
          <w:p w:rsidR="000258AB" w:rsidRDefault="000258AB">
            <w:pPr>
              <w:pStyle w:val="ConsPlusNormal"/>
              <w:jc w:val="center"/>
            </w:pPr>
            <w:r>
              <w:t>0,439</w:t>
            </w:r>
          </w:p>
        </w:tc>
        <w:tc>
          <w:tcPr>
            <w:tcW w:w="1304" w:type="dxa"/>
            <w:tcBorders>
              <w:top w:val="nil"/>
              <w:left w:val="nil"/>
              <w:bottom w:val="nil"/>
              <w:right w:val="nil"/>
            </w:tcBorders>
          </w:tcPr>
          <w:p w:rsidR="000258AB" w:rsidRDefault="000258AB">
            <w:pPr>
              <w:pStyle w:val="ConsPlusNormal"/>
              <w:jc w:val="center"/>
            </w:pPr>
            <w:r>
              <w:t>5,724</w:t>
            </w:r>
          </w:p>
        </w:tc>
        <w:tc>
          <w:tcPr>
            <w:tcW w:w="6180"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37" w:type="dxa"/>
            <w:tcBorders>
              <w:top w:val="nil"/>
              <w:left w:val="nil"/>
              <w:bottom w:val="nil"/>
              <w:right w:val="nil"/>
            </w:tcBorders>
          </w:tcPr>
          <w:p w:rsidR="000258AB" w:rsidRDefault="000258AB">
            <w:pPr>
              <w:pStyle w:val="ConsPlusNormal"/>
            </w:pPr>
            <w:bookmarkStart w:id="37" w:name="P1658"/>
            <w:bookmarkEnd w:id="37"/>
            <w:r>
              <w:t>1.4.</w:t>
            </w:r>
          </w:p>
        </w:tc>
        <w:tc>
          <w:tcPr>
            <w:tcW w:w="3900" w:type="dxa"/>
            <w:tcBorders>
              <w:top w:val="nil"/>
              <w:left w:val="nil"/>
              <w:bottom w:val="nil"/>
              <w:right w:val="nil"/>
            </w:tcBorders>
          </w:tcPr>
          <w:p w:rsidR="000258AB" w:rsidRDefault="000258AB">
            <w:pPr>
              <w:pStyle w:val="ConsPlusNormal"/>
              <w:jc w:val="both"/>
            </w:pPr>
            <w:r>
              <w:t xml:space="preserve">Предоставление субсидий из областного бюджета бюджетам муниципальных образований Самарской области в целях софинансирования расходных обязательств муниципальных образований по проведению дератизационных мероприятий на </w:t>
            </w:r>
            <w:r>
              <w:lastRenderedPageBreak/>
              <w:t>территории муниципальных образований Самарской области</w:t>
            </w:r>
          </w:p>
        </w:tc>
        <w:tc>
          <w:tcPr>
            <w:tcW w:w="2494" w:type="dxa"/>
            <w:tcBorders>
              <w:top w:val="nil"/>
              <w:left w:val="nil"/>
              <w:bottom w:val="nil"/>
              <w:right w:val="nil"/>
            </w:tcBorders>
          </w:tcPr>
          <w:p w:rsidR="000258AB" w:rsidRDefault="000258AB">
            <w:pPr>
              <w:pStyle w:val="ConsPlusNormal"/>
              <w:jc w:val="center"/>
            </w:pPr>
            <w:r>
              <w:lastRenderedPageBreak/>
              <w:t>Муниципальные образования Самарской области, департамент ветеринарии Самарской области</w:t>
            </w:r>
          </w:p>
        </w:tc>
        <w:tc>
          <w:tcPr>
            <w:tcW w:w="1191" w:type="dxa"/>
            <w:tcBorders>
              <w:top w:val="nil"/>
              <w:left w:val="nil"/>
              <w:bottom w:val="nil"/>
              <w:right w:val="nil"/>
            </w:tcBorders>
          </w:tcPr>
          <w:p w:rsidR="000258AB" w:rsidRDefault="000258AB">
            <w:pPr>
              <w:pStyle w:val="ConsPlusNormal"/>
              <w:jc w:val="center"/>
            </w:pPr>
            <w:r>
              <w:t>2020</w:t>
            </w:r>
          </w:p>
        </w:tc>
        <w:tc>
          <w:tcPr>
            <w:tcW w:w="1276"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15,000</w:t>
            </w:r>
          </w:p>
        </w:tc>
        <w:tc>
          <w:tcPr>
            <w:tcW w:w="1134"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15,000</w:t>
            </w:r>
          </w:p>
        </w:tc>
        <w:tc>
          <w:tcPr>
            <w:tcW w:w="6180" w:type="dxa"/>
            <w:tcBorders>
              <w:top w:val="nil"/>
              <w:left w:val="nil"/>
              <w:bottom w:val="nil"/>
              <w:right w:val="nil"/>
            </w:tcBorders>
          </w:tcPr>
          <w:p w:rsidR="000258AB" w:rsidRDefault="000258AB">
            <w:pPr>
              <w:pStyle w:val="ConsPlusNormal"/>
              <w:jc w:val="both"/>
            </w:pPr>
            <w:r>
              <w:t>Площадь обработанных открытых территорий (сплошная, барьерная дератизация) лесопарковых зон (парков, скверов), кладбищ, мест отдыха и пребывания населения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637" w:type="dxa"/>
            <w:tcBorders>
              <w:top w:val="nil"/>
              <w:left w:val="nil"/>
              <w:bottom w:val="nil"/>
              <w:right w:val="nil"/>
            </w:tcBorders>
          </w:tcPr>
          <w:p w:rsidR="000258AB" w:rsidRDefault="000258AB">
            <w:pPr>
              <w:pStyle w:val="ConsPlusNormal"/>
            </w:pPr>
            <w:bookmarkStart w:id="38" w:name="P1669"/>
            <w:bookmarkEnd w:id="38"/>
            <w:r>
              <w:t>1.5.</w:t>
            </w:r>
          </w:p>
        </w:tc>
        <w:tc>
          <w:tcPr>
            <w:tcW w:w="3900"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подведомственным министерству здравоохранения Самарской области, на проведение тестирования на COVID-19 медицинских работников, контактных с больными COVID-19, не имеющих симптомов инфекционного заболевания</w:t>
            </w:r>
          </w:p>
        </w:tc>
        <w:tc>
          <w:tcPr>
            <w:tcW w:w="2494"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2020, 2021</w:t>
            </w:r>
          </w:p>
        </w:tc>
        <w:tc>
          <w:tcPr>
            <w:tcW w:w="1276"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41,870</w:t>
            </w:r>
          </w:p>
        </w:tc>
        <w:tc>
          <w:tcPr>
            <w:tcW w:w="1134" w:type="dxa"/>
            <w:tcBorders>
              <w:top w:val="nil"/>
              <w:left w:val="nil"/>
              <w:bottom w:val="nil"/>
              <w:right w:val="nil"/>
            </w:tcBorders>
          </w:tcPr>
          <w:p w:rsidR="000258AB" w:rsidRDefault="000258AB">
            <w:pPr>
              <w:pStyle w:val="ConsPlusNormal"/>
              <w:jc w:val="center"/>
            </w:pPr>
            <w:r>
              <w:t>31,512</w:t>
            </w:r>
          </w:p>
        </w:tc>
        <w:tc>
          <w:tcPr>
            <w:tcW w:w="1134"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73,382</w:t>
            </w:r>
          </w:p>
        </w:tc>
        <w:tc>
          <w:tcPr>
            <w:tcW w:w="6180" w:type="dxa"/>
            <w:tcBorders>
              <w:top w:val="nil"/>
              <w:left w:val="nil"/>
              <w:bottom w:val="nil"/>
              <w:right w:val="nil"/>
            </w:tcBorders>
          </w:tcPr>
          <w:p w:rsidR="000258AB" w:rsidRDefault="000258AB">
            <w:pPr>
              <w:pStyle w:val="ConsPlusNormal"/>
              <w:jc w:val="both"/>
            </w:pPr>
            <w:r>
              <w:t>Доля проведенных тестирований на COVID-19 медицинских работников, контактных с больными COVID-19, не имеющих симптомов инфекционного заболевания, в общем числе запланированных тестирований на COVID-19 медицинских работников, контактных с больными COVID-19, не имеющих симптомов инфекционного заболевания</w:t>
            </w:r>
          </w:p>
        </w:tc>
      </w:tr>
      <w:tr w:rsidR="000258AB">
        <w:tblPrEx>
          <w:tblBorders>
            <w:left w:val="none" w:sz="0" w:space="0" w:color="auto"/>
            <w:right w:val="none" w:sz="0" w:space="0" w:color="auto"/>
            <w:insideH w:val="none" w:sz="0" w:space="0" w:color="auto"/>
            <w:insideV w:val="none" w:sz="0" w:space="0" w:color="auto"/>
          </w:tblBorders>
        </w:tblPrEx>
        <w:tc>
          <w:tcPr>
            <w:tcW w:w="637" w:type="dxa"/>
            <w:tcBorders>
              <w:top w:val="nil"/>
              <w:left w:val="nil"/>
              <w:bottom w:val="nil"/>
              <w:right w:val="nil"/>
            </w:tcBorders>
          </w:tcPr>
          <w:p w:rsidR="000258AB" w:rsidRDefault="000258AB">
            <w:pPr>
              <w:pStyle w:val="ConsPlusNormal"/>
            </w:pPr>
          </w:p>
        </w:tc>
        <w:tc>
          <w:tcPr>
            <w:tcW w:w="3900" w:type="dxa"/>
            <w:tcBorders>
              <w:top w:val="nil"/>
              <w:left w:val="nil"/>
              <w:bottom w:val="nil"/>
              <w:right w:val="nil"/>
            </w:tcBorders>
          </w:tcPr>
          <w:p w:rsidR="000258AB" w:rsidRDefault="000258AB">
            <w:pPr>
              <w:pStyle w:val="ConsPlusNormal"/>
              <w:jc w:val="both"/>
            </w:pPr>
            <w:r>
              <w:t>Итого по задаче 1</w:t>
            </w:r>
          </w:p>
        </w:tc>
        <w:tc>
          <w:tcPr>
            <w:tcW w:w="249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76" w:type="dxa"/>
            <w:tcBorders>
              <w:top w:val="nil"/>
              <w:left w:val="nil"/>
              <w:bottom w:val="nil"/>
              <w:right w:val="nil"/>
            </w:tcBorders>
          </w:tcPr>
          <w:p w:rsidR="000258AB" w:rsidRDefault="000258AB">
            <w:pPr>
              <w:pStyle w:val="ConsPlusNormal"/>
              <w:jc w:val="center"/>
            </w:pPr>
            <w:r>
              <w:t>139,490</w:t>
            </w:r>
          </w:p>
        </w:tc>
        <w:tc>
          <w:tcPr>
            <w:tcW w:w="1134" w:type="dxa"/>
            <w:tcBorders>
              <w:top w:val="nil"/>
              <w:left w:val="nil"/>
              <w:bottom w:val="nil"/>
              <w:right w:val="nil"/>
            </w:tcBorders>
          </w:tcPr>
          <w:p w:rsidR="000258AB" w:rsidRDefault="000258AB">
            <w:pPr>
              <w:pStyle w:val="ConsPlusNormal"/>
              <w:jc w:val="center"/>
            </w:pPr>
            <w:r>
              <w:t>226,741</w:t>
            </w:r>
          </w:p>
        </w:tc>
        <w:tc>
          <w:tcPr>
            <w:tcW w:w="1134" w:type="dxa"/>
            <w:tcBorders>
              <w:top w:val="nil"/>
              <w:left w:val="nil"/>
              <w:bottom w:val="nil"/>
              <w:right w:val="nil"/>
            </w:tcBorders>
          </w:tcPr>
          <w:p w:rsidR="000258AB" w:rsidRDefault="000258AB">
            <w:pPr>
              <w:pStyle w:val="ConsPlusNormal"/>
              <w:jc w:val="center"/>
            </w:pPr>
            <w:r>
              <w:t>176,796</w:t>
            </w:r>
          </w:p>
        </w:tc>
        <w:tc>
          <w:tcPr>
            <w:tcW w:w="1134" w:type="dxa"/>
            <w:tcBorders>
              <w:top w:val="nil"/>
              <w:left w:val="nil"/>
              <w:bottom w:val="nil"/>
              <w:right w:val="nil"/>
            </w:tcBorders>
          </w:tcPr>
          <w:p w:rsidR="000258AB" w:rsidRDefault="000258AB">
            <w:pPr>
              <w:pStyle w:val="ConsPlusNormal"/>
              <w:jc w:val="center"/>
            </w:pPr>
            <w:r>
              <w:t>145,284</w:t>
            </w:r>
          </w:p>
        </w:tc>
        <w:tc>
          <w:tcPr>
            <w:tcW w:w="1134" w:type="dxa"/>
            <w:tcBorders>
              <w:top w:val="nil"/>
              <w:left w:val="nil"/>
              <w:bottom w:val="nil"/>
              <w:right w:val="nil"/>
            </w:tcBorders>
          </w:tcPr>
          <w:p w:rsidR="000258AB" w:rsidRDefault="000258AB">
            <w:pPr>
              <w:pStyle w:val="ConsPlusNormal"/>
              <w:jc w:val="center"/>
            </w:pPr>
            <w:r>
              <w:t>145,284</w:t>
            </w:r>
          </w:p>
        </w:tc>
        <w:tc>
          <w:tcPr>
            <w:tcW w:w="1304" w:type="dxa"/>
            <w:tcBorders>
              <w:top w:val="nil"/>
              <w:left w:val="nil"/>
              <w:bottom w:val="nil"/>
              <w:right w:val="nil"/>
            </w:tcBorders>
          </w:tcPr>
          <w:p w:rsidR="000258AB" w:rsidRDefault="000258AB">
            <w:pPr>
              <w:pStyle w:val="ConsPlusNormal"/>
              <w:jc w:val="center"/>
            </w:pPr>
            <w:r>
              <w:t>833,595</w:t>
            </w:r>
          </w:p>
        </w:tc>
        <w:tc>
          <w:tcPr>
            <w:tcW w:w="6180"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37" w:type="dxa"/>
            <w:tcBorders>
              <w:top w:val="nil"/>
              <w:left w:val="nil"/>
              <w:bottom w:val="nil"/>
              <w:right w:val="nil"/>
            </w:tcBorders>
          </w:tcPr>
          <w:p w:rsidR="000258AB" w:rsidRDefault="000258AB">
            <w:pPr>
              <w:pStyle w:val="ConsPlusNormal"/>
            </w:pPr>
          </w:p>
        </w:tc>
        <w:tc>
          <w:tcPr>
            <w:tcW w:w="3900"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49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76" w:type="dxa"/>
            <w:tcBorders>
              <w:top w:val="nil"/>
              <w:left w:val="nil"/>
              <w:bottom w:val="nil"/>
              <w:right w:val="nil"/>
            </w:tcBorders>
          </w:tcPr>
          <w:p w:rsidR="000258AB" w:rsidRDefault="000258AB">
            <w:pPr>
              <w:pStyle w:val="ConsPlusNormal"/>
              <w:jc w:val="center"/>
            </w:pPr>
            <w:r>
              <w:t>4,270</w:t>
            </w:r>
          </w:p>
        </w:tc>
        <w:tc>
          <w:tcPr>
            <w:tcW w:w="1134" w:type="dxa"/>
            <w:tcBorders>
              <w:top w:val="nil"/>
              <w:left w:val="nil"/>
              <w:bottom w:val="nil"/>
              <w:right w:val="nil"/>
            </w:tcBorders>
          </w:tcPr>
          <w:p w:rsidR="000258AB" w:rsidRDefault="000258AB">
            <w:pPr>
              <w:pStyle w:val="ConsPlusNormal"/>
              <w:jc w:val="center"/>
            </w:pPr>
            <w:r>
              <w:t>0,137</w:t>
            </w:r>
          </w:p>
        </w:tc>
        <w:tc>
          <w:tcPr>
            <w:tcW w:w="1134" w:type="dxa"/>
            <w:tcBorders>
              <w:top w:val="nil"/>
              <w:left w:val="nil"/>
              <w:bottom w:val="nil"/>
              <w:right w:val="nil"/>
            </w:tcBorders>
          </w:tcPr>
          <w:p w:rsidR="000258AB" w:rsidRDefault="000258AB">
            <w:pPr>
              <w:pStyle w:val="ConsPlusNormal"/>
              <w:jc w:val="center"/>
            </w:pPr>
            <w:r>
              <w:t>0,439</w:t>
            </w:r>
          </w:p>
        </w:tc>
        <w:tc>
          <w:tcPr>
            <w:tcW w:w="1134" w:type="dxa"/>
            <w:tcBorders>
              <w:top w:val="nil"/>
              <w:left w:val="nil"/>
              <w:bottom w:val="nil"/>
              <w:right w:val="nil"/>
            </w:tcBorders>
          </w:tcPr>
          <w:p w:rsidR="000258AB" w:rsidRDefault="000258AB">
            <w:pPr>
              <w:pStyle w:val="ConsPlusNormal"/>
              <w:jc w:val="center"/>
            </w:pPr>
            <w:r>
              <w:t>0,439</w:t>
            </w:r>
          </w:p>
        </w:tc>
        <w:tc>
          <w:tcPr>
            <w:tcW w:w="1134" w:type="dxa"/>
            <w:tcBorders>
              <w:top w:val="nil"/>
              <w:left w:val="nil"/>
              <w:bottom w:val="nil"/>
              <w:right w:val="nil"/>
            </w:tcBorders>
          </w:tcPr>
          <w:p w:rsidR="000258AB" w:rsidRDefault="000258AB">
            <w:pPr>
              <w:pStyle w:val="ConsPlusNormal"/>
              <w:jc w:val="center"/>
            </w:pPr>
            <w:r>
              <w:t>0,439</w:t>
            </w:r>
          </w:p>
        </w:tc>
        <w:tc>
          <w:tcPr>
            <w:tcW w:w="1304" w:type="dxa"/>
            <w:tcBorders>
              <w:top w:val="nil"/>
              <w:left w:val="nil"/>
              <w:bottom w:val="nil"/>
              <w:right w:val="nil"/>
            </w:tcBorders>
          </w:tcPr>
          <w:p w:rsidR="000258AB" w:rsidRDefault="000258AB">
            <w:pPr>
              <w:pStyle w:val="ConsPlusNormal"/>
              <w:jc w:val="center"/>
            </w:pPr>
            <w:r>
              <w:t>5,724</w:t>
            </w:r>
          </w:p>
        </w:tc>
        <w:tc>
          <w:tcPr>
            <w:tcW w:w="6180"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21518" w:type="dxa"/>
            <w:gridSpan w:val="11"/>
            <w:tcBorders>
              <w:top w:val="nil"/>
              <w:left w:val="nil"/>
              <w:bottom w:val="nil"/>
              <w:right w:val="nil"/>
            </w:tcBorders>
          </w:tcPr>
          <w:p w:rsidR="000258AB" w:rsidRDefault="000258AB">
            <w:pPr>
              <w:pStyle w:val="ConsPlusNormal"/>
              <w:jc w:val="center"/>
              <w:outlineLvl w:val="4"/>
            </w:pPr>
            <w:r>
              <w:t>Задача 2. Развитие первичной медико-санитарной помощи, в том числе сельским жителям</w:t>
            </w:r>
          </w:p>
        </w:tc>
      </w:tr>
      <w:tr w:rsidR="000258AB">
        <w:tblPrEx>
          <w:tblBorders>
            <w:left w:val="none" w:sz="0" w:space="0" w:color="auto"/>
            <w:right w:val="none" w:sz="0" w:space="0" w:color="auto"/>
            <w:insideH w:val="none" w:sz="0" w:space="0" w:color="auto"/>
            <w:insideV w:val="none" w:sz="0" w:space="0" w:color="auto"/>
          </w:tblBorders>
        </w:tblPrEx>
        <w:tc>
          <w:tcPr>
            <w:tcW w:w="637" w:type="dxa"/>
            <w:tcBorders>
              <w:top w:val="nil"/>
              <w:left w:val="nil"/>
              <w:bottom w:val="nil"/>
              <w:right w:val="nil"/>
            </w:tcBorders>
          </w:tcPr>
          <w:p w:rsidR="000258AB" w:rsidRDefault="000258AB">
            <w:pPr>
              <w:pStyle w:val="ConsPlusNormal"/>
            </w:pPr>
            <w:bookmarkStart w:id="39" w:name="P1703"/>
            <w:bookmarkEnd w:id="39"/>
            <w:r>
              <w:t>2.1.</w:t>
            </w:r>
          </w:p>
        </w:tc>
        <w:tc>
          <w:tcPr>
            <w:tcW w:w="3900" w:type="dxa"/>
            <w:tcBorders>
              <w:top w:val="nil"/>
              <w:left w:val="nil"/>
              <w:bottom w:val="nil"/>
              <w:right w:val="nil"/>
            </w:tcBorders>
          </w:tcPr>
          <w:p w:rsidR="000258AB" w:rsidRDefault="000258AB">
            <w:pPr>
              <w:pStyle w:val="ConsPlusNormal"/>
              <w:jc w:val="both"/>
            </w:pPr>
            <w:r>
              <w:t>Оснащение учреждений первичной медико-санитарной помощи оборудованием</w:t>
            </w:r>
          </w:p>
        </w:tc>
        <w:tc>
          <w:tcPr>
            <w:tcW w:w="2494" w:type="dxa"/>
            <w:tcBorders>
              <w:top w:val="nil"/>
              <w:left w:val="nil"/>
              <w:bottom w:val="nil"/>
              <w:right w:val="nil"/>
            </w:tcBorders>
          </w:tcPr>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1191" w:type="dxa"/>
            <w:tcBorders>
              <w:top w:val="nil"/>
              <w:left w:val="nil"/>
              <w:bottom w:val="nil"/>
              <w:right w:val="nil"/>
            </w:tcBorders>
          </w:tcPr>
          <w:p w:rsidR="000258AB" w:rsidRDefault="000258AB">
            <w:pPr>
              <w:pStyle w:val="ConsPlusNormal"/>
              <w:jc w:val="center"/>
            </w:pPr>
            <w:r>
              <w:t>2019, 2020</w:t>
            </w:r>
          </w:p>
        </w:tc>
        <w:tc>
          <w:tcPr>
            <w:tcW w:w="1276" w:type="dxa"/>
            <w:tcBorders>
              <w:top w:val="nil"/>
              <w:left w:val="nil"/>
              <w:bottom w:val="nil"/>
              <w:right w:val="nil"/>
            </w:tcBorders>
          </w:tcPr>
          <w:p w:rsidR="000258AB" w:rsidRDefault="000258AB">
            <w:pPr>
              <w:pStyle w:val="ConsPlusNormal"/>
              <w:jc w:val="center"/>
            </w:pPr>
            <w:r>
              <w:t>16,000</w:t>
            </w:r>
          </w:p>
        </w:tc>
        <w:tc>
          <w:tcPr>
            <w:tcW w:w="1134" w:type="dxa"/>
            <w:tcBorders>
              <w:top w:val="nil"/>
              <w:left w:val="nil"/>
              <w:bottom w:val="nil"/>
              <w:right w:val="nil"/>
            </w:tcBorders>
          </w:tcPr>
          <w:p w:rsidR="000258AB" w:rsidRDefault="000258AB">
            <w:pPr>
              <w:pStyle w:val="ConsPlusNormal"/>
              <w:jc w:val="center"/>
            </w:pPr>
            <w:r>
              <w:t>13,600</w:t>
            </w:r>
          </w:p>
        </w:tc>
        <w:tc>
          <w:tcPr>
            <w:tcW w:w="1134"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29,600</w:t>
            </w:r>
          </w:p>
        </w:tc>
        <w:tc>
          <w:tcPr>
            <w:tcW w:w="6180" w:type="dxa"/>
            <w:tcBorders>
              <w:top w:val="nil"/>
              <w:left w:val="nil"/>
              <w:bottom w:val="nil"/>
              <w:right w:val="nil"/>
            </w:tcBorders>
          </w:tcPr>
          <w:p w:rsidR="000258AB" w:rsidRDefault="000258AB">
            <w:pPr>
              <w:pStyle w:val="ConsPlusNormal"/>
              <w:jc w:val="both"/>
            </w:pPr>
            <w:r>
              <w:t>Количество отделений учреждений здравоохранения, материально-техническое оснащение которых приведено в соответствие с порядками оказания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637" w:type="dxa"/>
            <w:tcBorders>
              <w:top w:val="nil"/>
              <w:left w:val="nil"/>
              <w:bottom w:val="nil"/>
              <w:right w:val="nil"/>
            </w:tcBorders>
          </w:tcPr>
          <w:p w:rsidR="000258AB" w:rsidRDefault="000258AB">
            <w:pPr>
              <w:pStyle w:val="ConsPlusNormal"/>
            </w:pPr>
            <w:bookmarkStart w:id="40" w:name="P1714"/>
            <w:bookmarkEnd w:id="40"/>
            <w:r>
              <w:t>2.2.</w:t>
            </w:r>
          </w:p>
        </w:tc>
        <w:tc>
          <w:tcPr>
            <w:tcW w:w="3900"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подведомственным министерству здравоохранения Самарской области, на осуществление </w:t>
            </w:r>
            <w:r>
              <w:lastRenderedPageBreak/>
              <w:t>закупки авиационных работ в целях оказания медицинской помощи</w:t>
            </w:r>
          </w:p>
        </w:tc>
        <w:tc>
          <w:tcPr>
            <w:tcW w:w="2494"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2020 - 2023</w:t>
            </w:r>
          </w:p>
        </w:tc>
        <w:tc>
          <w:tcPr>
            <w:tcW w:w="1276"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45,000</w:t>
            </w:r>
          </w:p>
        </w:tc>
        <w:tc>
          <w:tcPr>
            <w:tcW w:w="1134" w:type="dxa"/>
            <w:tcBorders>
              <w:top w:val="nil"/>
              <w:left w:val="nil"/>
              <w:bottom w:val="nil"/>
              <w:right w:val="nil"/>
            </w:tcBorders>
          </w:tcPr>
          <w:p w:rsidR="000258AB" w:rsidRDefault="000258AB">
            <w:pPr>
              <w:pStyle w:val="ConsPlusNormal"/>
              <w:jc w:val="center"/>
            </w:pPr>
            <w:r>
              <w:t>75,980</w:t>
            </w:r>
          </w:p>
        </w:tc>
        <w:tc>
          <w:tcPr>
            <w:tcW w:w="1134" w:type="dxa"/>
            <w:tcBorders>
              <w:top w:val="nil"/>
              <w:left w:val="nil"/>
              <w:bottom w:val="nil"/>
              <w:right w:val="nil"/>
            </w:tcBorders>
          </w:tcPr>
          <w:p w:rsidR="000258AB" w:rsidRDefault="000258AB">
            <w:pPr>
              <w:pStyle w:val="ConsPlusNormal"/>
              <w:jc w:val="center"/>
            </w:pPr>
            <w:r>
              <w:t>49,980</w:t>
            </w:r>
          </w:p>
        </w:tc>
        <w:tc>
          <w:tcPr>
            <w:tcW w:w="1134" w:type="dxa"/>
            <w:tcBorders>
              <w:top w:val="nil"/>
              <w:left w:val="nil"/>
              <w:bottom w:val="nil"/>
              <w:right w:val="nil"/>
            </w:tcBorders>
          </w:tcPr>
          <w:p w:rsidR="000258AB" w:rsidRDefault="000258AB">
            <w:pPr>
              <w:pStyle w:val="ConsPlusNormal"/>
              <w:jc w:val="center"/>
            </w:pPr>
            <w:r>
              <w:t>49,980</w:t>
            </w:r>
          </w:p>
        </w:tc>
        <w:tc>
          <w:tcPr>
            <w:tcW w:w="1304" w:type="dxa"/>
            <w:tcBorders>
              <w:top w:val="nil"/>
              <w:left w:val="nil"/>
              <w:bottom w:val="nil"/>
              <w:right w:val="nil"/>
            </w:tcBorders>
          </w:tcPr>
          <w:p w:rsidR="000258AB" w:rsidRDefault="000258AB">
            <w:pPr>
              <w:pStyle w:val="ConsPlusNormal"/>
              <w:jc w:val="center"/>
            </w:pPr>
            <w:r>
              <w:t>220,940</w:t>
            </w:r>
          </w:p>
        </w:tc>
        <w:tc>
          <w:tcPr>
            <w:tcW w:w="6180" w:type="dxa"/>
            <w:tcBorders>
              <w:top w:val="nil"/>
              <w:left w:val="nil"/>
              <w:bottom w:val="nil"/>
              <w:right w:val="nil"/>
            </w:tcBorders>
          </w:tcPr>
          <w:p w:rsidR="000258AB" w:rsidRDefault="000258AB">
            <w:pPr>
              <w:pStyle w:val="ConsPlusNormal"/>
              <w:jc w:val="both"/>
            </w:pPr>
            <w:r>
              <w:t>Число лиц (пациентов), дополнительно эвакуированных с использованием санитарной авиации</w:t>
            </w:r>
          </w:p>
        </w:tc>
      </w:tr>
      <w:tr w:rsidR="000258AB">
        <w:tblPrEx>
          <w:tblBorders>
            <w:left w:val="none" w:sz="0" w:space="0" w:color="auto"/>
            <w:right w:val="none" w:sz="0" w:space="0" w:color="auto"/>
            <w:insideH w:val="none" w:sz="0" w:space="0" w:color="auto"/>
            <w:insideV w:val="none" w:sz="0" w:space="0" w:color="auto"/>
          </w:tblBorders>
        </w:tblPrEx>
        <w:tc>
          <w:tcPr>
            <w:tcW w:w="637" w:type="dxa"/>
            <w:tcBorders>
              <w:top w:val="nil"/>
              <w:left w:val="nil"/>
              <w:bottom w:val="nil"/>
              <w:right w:val="nil"/>
            </w:tcBorders>
          </w:tcPr>
          <w:p w:rsidR="000258AB" w:rsidRDefault="000258AB">
            <w:pPr>
              <w:pStyle w:val="ConsPlusNormal"/>
            </w:pPr>
          </w:p>
        </w:tc>
        <w:tc>
          <w:tcPr>
            <w:tcW w:w="3900"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49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76"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27,683</w:t>
            </w:r>
          </w:p>
        </w:tc>
        <w:tc>
          <w:tcPr>
            <w:tcW w:w="1134" w:type="dxa"/>
            <w:tcBorders>
              <w:top w:val="nil"/>
              <w:left w:val="nil"/>
              <w:bottom w:val="nil"/>
              <w:right w:val="nil"/>
            </w:tcBorders>
          </w:tcPr>
          <w:p w:rsidR="000258AB" w:rsidRDefault="000258AB">
            <w:pPr>
              <w:pStyle w:val="ConsPlusNormal"/>
              <w:jc w:val="center"/>
            </w:pPr>
            <w:r>
              <w:t>34,600</w:t>
            </w:r>
          </w:p>
        </w:tc>
        <w:tc>
          <w:tcPr>
            <w:tcW w:w="1134" w:type="dxa"/>
            <w:tcBorders>
              <w:top w:val="nil"/>
              <w:left w:val="nil"/>
              <w:bottom w:val="nil"/>
              <w:right w:val="nil"/>
            </w:tcBorders>
          </w:tcPr>
          <w:p w:rsidR="000258AB" w:rsidRDefault="000258AB">
            <w:pPr>
              <w:pStyle w:val="ConsPlusNormal"/>
              <w:jc w:val="center"/>
            </w:pPr>
            <w:r>
              <w:t>22,395</w:t>
            </w:r>
          </w:p>
        </w:tc>
        <w:tc>
          <w:tcPr>
            <w:tcW w:w="1134" w:type="dxa"/>
            <w:tcBorders>
              <w:top w:val="nil"/>
              <w:left w:val="nil"/>
              <w:bottom w:val="nil"/>
              <w:right w:val="nil"/>
            </w:tcBorders>
          </w:tcPr>
          <w:p w:rsidR="000258AB" w:rsidRDefault="000258AB">
            <w:pPr>
              <w:pStyle w:val="ConsPlusNormal"/>
              <w:jc w:val="center"/>
            </w:pPr>
            <w:r>
              <w:t>19,546</w:t>
            </w:r>
          </w:p>
        </w:tc>
        <w:tc>
          <w:tcPr>
            <w:tcW w:w="1304" w:type="dxa"/>
            <w:tcBorders>
              <w:top w:val="nil"/>
              <w:left w:val="nil"/>
              <w:bottom w:val="nil"/>
              <w:right w:val="nil"/>
            </w:tcBorders>
          </w:tcPr>
          <w:p w:rsidR="000258AB" w:rsidRDefault="000258AB">
            <w:pPr>
              <w:pStyle w:val="ConsPlusNormal"/>
              <w:jc w:val="center"/>
            </w:pPr>
            <w:r>
              <w:t>104,224</w:t>
            </w:r>
          </w:p>
        </w:tc>
        <w:tc>
          <w:tcPr>
            <w:tcW w:w="6180"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37" w:type="dxa"/>
            <w:tcBorders>
              <w:top w:val="nil"/>
              <w:left w:val="nil"/>
              <w:bottom w:val="nil"/>
              <w:right w:val="nil"/>
            </w:tcBorders>
          </w:tcPr>
          <w:p w:rsidR="000258AB" w:rsidRDefault="000258AB">
            <w:pPr>
              <w:pStyle w:val="ConsPlusNormal"/>
            </w:pPr>
            <w:bookmarkStart w:id="41" w:name="P1736"/>
            <w:bookmarkEnd w:id="41"/>
            <w:r>
              <w:t>2.3.</w:t>
            </w:r>
          </w:p>
        </w:tc>
        <w:tc>
          <w:tcPr>
            <w:tcW w:w="3900"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подведомственным министерству здравоохранения Самарской области, на проведение информационно-коммуникационной кампании по вопросам повышения информированности граждан о способах сохранения здоровья, профилактики хронических заболеваний граждан пожилого возраста, проживающих также в сельской местности</w:t>
            </w:r>
          </w:p>
        </w:tc>
        <w:tc>
          <w:tcPr>
            <w:tcW w:w="2494"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2019</w:t>
            </w:r>
          </w:p>
        </w:tc>
        <w:tc>
          <w:tcPr>
            <w:tcW w:w="1276" w:type="dxa"/>
            <w:tcBorders>
              <w:top w:val="nil"/>
              <w:left w:val="nil"/>
              <w:bottom w:val="nil"/>
              <w:right w:val="nil"/>
            </w:tcBorders>
          </w:tcPr>
          <w:p w:rsidR="000258AB" w:rsidRDefault="000258AB">
            <w:pPr>
              <w:pStyle w:val="ConsPlusNormal"/>
              <w:jc w:val="center"/>
            </w:pPr>
            <w:r>
              <w:t>3,658</w:t>
            </w:r>
          </w:p>
        </w:tc>
        <w:tc>
          <w:tcPr>
            <w:tcW w:w="1134"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3,658</w:t>
            </w:r>
          </w:p>
        </w:tc>
        <w:tc>
          <w:tcPr>
            <w:tcW w:w="6180" w:type="dxa"/>
            <w:tcBorders>
              <w:top w:val="nil"/>
              <w:left w:val="nil"/>
              <w:bottom w:val="nil"/>
              <w:right w:val="nil"/>
            </w:tcBorders>
          </w:tcPr>
          <w:p w:rsidR="000258AB" w:rsidRDefault="000258AB">
            <w:pPr>
              <w:pStyle w:val="ConsPlusNormal"/>
              <w:jc w:val="both"/>
            </w:pPr>
            <w:r>
              <w:t>Доля лиц, охваченных информационно-коммуникационной кампанией по вопросам повышения информированности граждан о способах сохранения здоровья, профилактики хронических заболеваний граждан пожилого возраста, в том числе проживающих в сельской местности, в общем числе запланированных лиц указанной категории</w:t>
            </w:r>
          </w:p>
        </w:tc>
      </w:tr>
      <w:tr w:rsidR="000258AB">
        <w:tblPrEx>
          <w:tblBorders>
            <w:left w:val="none" w:sz="0" w:space="0" w:color="auto"/>
            <w:right w:val="none" w:sz="0" w:space="0" w:color="auto"/>
            <w:insideH w:val="none" w:sz="0" w:space="0" w:color="auto"/>
            <w:insideV w:val="none" w:sz="0" w:space="0" w:color="auto"/>
          </w:tblBorders>
        </w:tblPrEx>
        <w:tc>
          <w:tcPr>
            <w:tcW w:w="637" w:type="dxa"/>
            <w:tcBorders>
              <w:top w:val="nil"/>
              <w:left w:val="nil"/>
              <w:bottom w:val="nil"/>
              <w:right w:val="nil"/>
            </w:tcBorders>
          </w:tcPr>
          <w:p w:rsidR="000258AB" w:rsidRDefault="000258AB">
            <w:pPr>
              <w:pStyle w:val="ConsPlusNormal"/>
            </w:pPr>
          </w:p>
        </w:tc>
        <w:tc>
          <w:tcPr>
            <w:tcW w:w="3900" w:type="dxa"/>
            <w:tcBorders>
              <w:top w:val="nil"/>
              <w:left w:val="nil"/>
              <w:bottom w:val="nil"/>
              <w:right w:val="nil"/>
            </w:tcBorders>
          </w:tcPr>
          <w:p w:rsidR="000258AB" w:rsidRDefault="000258AB">
            <w:pPr>
              <w:pStyle w:val="ConsPlusNormal"/>
              <w:jc w:val="both"/>
            </w:pPr>
            <w:r>
              <w:t>Итого по задаче 2</w:t>
            </w:r>
          </w:p>
        </w:tc>
        <w:tc>
          <w:tcPr>
            <w:tcW w:w="249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76" w:type="dxa"/>
            <w:tcBorders>
              <w:top w:val="nil"/>
              <w:left w:val="nil"/>
              <w:bottom w:val="nil"/>
              <w:right w:val="nil"/>
            </w:tcBorders>
          </w:tcPr>
          <w:p w:rsidR="000258AB" w:rsidRDefault="000258AB">
            <w:pPr>
              <w:pStyle w:val="ConsPlusNormal"/>
              <w:jc w:val="center"/>
            </w:pPr>
            <w:r>
              <w:t>19,658</w:t>
            </w:r>
          </w:p>
        </w:tc>
        <w:tc>
          <w:tcPr>
            <w:tcW w:w="1134" w:type="dxa"/>
            <w:tcBorders>
              <w:top w:val="nil"/>
              <w:left w:val="nil"/>
              <w:bottom w:val="nil"/>
              <w:right w:val="nil"/>
            </w:tcBorders>
          </w:tcPr>
          <w:p w:rsidR="000258AB" w:rsidRDefault="000258AB">
            <w:pPr>
              <w:pStyle w:val="ConsPlusNormal"/>
              <w:jc w:val="center"/>
            </w:pPr>
            <w:r>
              <w:t>58,600</w:t>
            </w:r>
          </w:p>
        </w:tc>
        <w:tc>
          <w:tcPr>
            <w:tcW w:w="1134" w:type="dxa"/>
            <w:tcBorders>
              <w:top w:val="nil"/>
              <w:left w:val="nil"/>
              <w:bottom w:val="nil"/>
              <w:right w:val="nil"/>
            </w:tcBorders>
          </w:tcPr>
          <w:p w:rsidR="000258AB" w:rsidRDefault="000258AB">
            <w:pPr>
              <w:pStyle w:val="ConsPlusNormal"/>
              <w:jc w:val="center"/>
            </w:pPr>
            <w:r>
              <w:t>75,980</w:t>
            </w:r>
          </w:p>
        </w:tc>
        <w:tc>
          <w:tcPr>
            <w:tcW w:w="1134" w:type="dxa"/>
            <w:tcBorders>
              <w:top w:val="nil"/>
              <w:left w:val="nil"/>
              <w:bottom w:val="nil"/>
              <w:right w:val="nil"/>
            </w:tcBorders>
          </w:tcPr>
          <w:p w:rsidR="000258AB" w:rsidRDefault="000258AB">
            <w:pPr>
              <w:pStyle w:val="ConsPlusNormal"/>
              <w:jc w:val="center"/>
            </w:pPr>
            <w:r>
              <w:t>49,980</w:t>
            </w:r>
          </w:p>
        </w:tc>
        <w:tc>
          <w:tcPr>
            <w:tcW w:w="1134" w:type="dxa"/>
            <w:tcBorders>
              <w:top w:val="nil"/>
              <w:left w:val="nil"/>
              <w:bottom w:val="nil"/>
              <w:right w:val="nil"/>
            </w:tcBorders>
          </w:tcPr>
          <w:p w:rsidR="000258AB" w:rsidRDefault="000258AB">
            <w:pPr>
              <w:pStyle w:val="ConsPlusNormal"/>
              <w:jc w:val="center"/>
            </w:pPr>
            <w:r>
              <w:t>49,980</w:t>
            </w:r>
          </w:p>
        </w:tc>
        <w:tc>
          <w:tcPr>
            <w:tcW w:w="1304" w:type="dxa"/>
            <w:tcBorders>
              <w:top w:val="nil"/>
              <w:left w:val="nil"/>
              <w:bottom w:val="nil"/>
              <w:right w:val="nil"/>
            </w:tcBorders>
          </w:tcPr>
          <w:p w:rsidR="000258AB" w:rsidRDefault="000258AB">
            <w:pPr>
              <w:pStyle w:val="ConsPlusNormal"/>
              <w:jc w:val="center"/>
            </w:pPr>
            <w:r>
              <w:t>254,198</w:t>
            </w:r>
          </w:p>
        </w:tc>
        <w:tc>
          <w:tcPr>
            <w:tcW w:w="6180"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37" w:type="dxa"/>
            <w:tcBorders>
              <w:top w:val="nil"/>
              <w:left w:val="nil"/>
              <w:bottom w:val="nil"/>
              <w:right w:val="nil"/>
            </w:tcBorders>
          </w:tcPr>
          <w:p w:rsidR="000258AB" w:rsidRDefault="000258AB">
            <w:pPr>
              <w:pStyle w:val="ConsPlusNormal"/>
            </w:pPr>
          </w:p>
        </w:tc>
        <w:tc>
          <w:tcPr>
            <w:tcW w:w="3900"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49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76"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27,683</w:t>
            </w:r>
          </w:p>
        </w:tc>
        <w:tc>
          <w:tcPr>
            <w:tcW w:w="1134" w:type="dxa"/>
            <w:tcBorders>
              <w:top w:val="nil"/>
              <w:left w:val="nil"/>
              <w:bottom w:val="nil"/>
              <w:right w:val="nil"/>
            </w:tcBorders>
          </w:tcPr>
          <w:p w:rsidR="000258AB" w:rsidRDefault="000258AB">
            <w:pPr>
              <w:pStyle w:val="ConsPlusNormal"/>
              <w:jc w:val="center"/>
            </w:pPr>
            <w:r>
              <w:t>34,600</w:t>
            </w:r>
          </w:p>
        </w:tc>
        <w:tc>
          <w:tcPr>
            <w:tcW w:w="1134" w:type="dxa"/>
            <w:tcBorders>
              <w:top w:val="nil"/>
              <w:left w:val="nil"/>
              <w:bottom w:val="nil"/>
              <w:right w:val="nil"/>
            </w:tcBorders>
          </w:tcPr>
          <w:p w:rsidR="000258AB" w:rsidRDefault="000258AB">
            <w:pPr>
              <w:pStyle w:val="ConsPlusNormal"/>
              <w:jc w:val="center"/>
            </w:pPr>
            <w:r>
              <w:t>22,395</w:t>
            </w:r>
          </w:p>
        </w:tc>
        <w:tc>
          <w:tcPr>
            <w:tcW w:w="1134" w:type="dxa"/>
            <w:tcBorders>
              <w:top w:val="nil"/>
              <w:left w:val="nil"/>
              <w:bottom w:val="nil"/>
              <w:right w:val="nil"/>
            </w:tcBorders>
          </w:tcPr>
          <w:p w:rsidR="000258AB" w:rsidRDefault="000258AB">
            <w:pPr>
              <w:pStyle w:val="ConsPlusNormal"/>
              <w:jc w:val="center"/>
            </w:pPr>
            <w:r>
              <w:t>19,546</w:t>
            </w:r>
          </w:p>
        </w:tc>
        <w:tc>
          <w:tcPr>
            <w:tcW w:w="1304" w:type="dxa"/>
            <w:tcBorders>
              <w:top w:val="nil"/>
              <w:left w:val="nil"/>
              <w:bottom w:val="nil"/>
              <w:right w:val="nil"/>
            </w:tcBorders>
          </w:tcPr>
          <w:p w:rsidR="000258AB" w:rsidRDefault="000258AB">
            <w:pPr>
              <w:pStyle w:val="ConsPlusNormal"/>
              <w:jc w:val="center"/>
            </w:pPr>
            <w:r>
              <w:t>104,224</w:t>
            </w:r>
          </w:p>
        </w:tc>
        <w:tc>
          <w:tcPr>
            <w:tcW w:w="6180"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21518" w:type="dxa"/>
            <w:gridSpan w:val="11"/>
            <w:tcBorders>
              <w:top w:val="nil"/>
              <w:left w:val="nil"/>
              <w:bottom w:val="nil"/>
              <w:right w:val="nil"/>
            </w:tcBorders>
          </w:tcPr>
          <w:p w:rsidR="000258AB" w:rsidRDefault="000258AB">
            <w:pPr>
              <w:pStyle w:val="ConsPlusNormal"/>
              <w:jc w:val="center"/>
              <w:outlineLvl w:val="4"/>
            </w:pPr>
            <w:r>
              <w:t>Задача 3. Развитие межмуниципальных медицинских центров</w:t>
            </w:r>
          </w:p>
        </w:tc>
      </w:tr>
      <w:tr w:rsidR="000258AB">
        <w:tblPrEx>
          <w:tblBorders>
            <w:left w:val="none" w:sz="0" w:space="0" w:color="auto"/>
            <w:right w:val="none" w:sz="0" w:space="0" w:color="auto"/>
            <w:insideH w:val="none" w:sz="0" w:space="0" w:color="auto"/>
            <w:insideV w:val="none" w:sz="0" w:space="0" w:color="auto"/>
          </w:tblBorders>
        </w:tblPrEx>
        <w:tc>
          <w:tcPr>
            <w:tcW w:w="637" w:type="dxa"/>
            <w:tcBorders>
              <w:top w:val="nil"/>
              <w:left w:val="nil"/>
              <w:bottom w:val="nil"/>
              <w:right w:val="nil"/>
            </w:tcBorders>
          </w:tcPr>
          <w:p w:rsidR="000258AB" w:rsidRDefault="000258AB">
            <w:pPr>
              <w:pStyle w:val="ConsPlusNormal"/>
            </w:pPr>
            <w:bookmarkStart w:id="42" w:name="P1770"/>
            <w:bookmarkEnd w:id="42"/>
            <w:r>
              <w:lastRenderedPageBreak/>
              <w:t>3.1.</w:t>
            </w:r>
          </w:p>
        </w:tc>
        <w:tc>
          <w:tcPr>
            <w:tcW w:w="3900"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подведомственным министерству здравоохранения Самарской области, на проведение информационно-коммуникационной кампании и методологическое сопровождение по вопросам превентивной защиты здоровья мужского населения от управляемых рисков развития неинфекционных заболеваний и сохранения репродуктивной функции у мужчин, формирования здорового образа жизни</w:t>
            </w:r>
          </w:p>
        </w:tc>
        <w:tc>
          <w:tcPr>
            <w:tcW w:w="2494"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2019</w:t>
            </w:r>
          </w:p>
        </w:tc>
        <w:tc>
          <w:tcPr>
            <w:tcW w:w="1276" w:type="dxa"/>
            <w:tcBorders>
              <w:top w:val="nil"/>
              <w:left w:val="nil"/>
              <w:bottom w:val="nil"/>
              <w:right w:val="nil"/>
            </w:tcBorders>
          </w:tcPr>
          <w:p w:rsidR="000258AB" w:rsidRDefault="000258AB">
            <w:pPr>
              <w:pStyle w:val="ConsPlusNormal"/>
              <w:jc w:val="center"/>
            </w:pPr>
            <w:r>
              <w:t>0,380</w:t>
            </w:r>
          </w:p>
        </w:tc>
        <w:tc>
          <w:tcPr>
            <w:tcW w:w="1134"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0,380</w:t>
            </w:r>
          </w:p>
        </w:tc>
        <w:tc>
          <w:tcPr>
            <w:tcW w:w="6180" w:type="dxa"/>
            <w:tcBorders>
              <w:top w:val="nil"/>
              <w:left w:val="nil"/>
              <w:bottom w:val="nil"/>
              <w:right w:val="nil"/>
            </w:tcBorders>
          </w:tcPr>
          <w:p w:rsidR="000258AB" w:rsidRDefault="000258AB">
            <w:pPr>
              <w:pStyle w:val="ConsPlusNormal"/>
              <w:jc w:val="both"/>
            </w:pPr>
            <w:r>
              <w:t>Охват мужчин в возрасте 39 - 60 лет, прошедших диспансеризацию и профилактический медицинский осмотр, анкетированием для суммарной оценки заболеваний предстательной железы (анкета IPPS);</w:t>
            </w:r>
          </w:p>
          <w:p w:rsidR="000258AB" w:rsidRDefault="000258AB">
            <w:pPr>
              <w:pStyle w:val="ConsPlusNormal"/>
              <w:jc w:val="both"/>
            </w:pPr>
            <w:r>
              <w:t>уровень информированности мужчин в возрасте 39 - 60 лет о факторах риска развития заболеваний репродуктивной системы и мерах профилактики</w:t>
            </w:r>
          </w:p>
        </w:tc>
      </w:tr>
      <w:tr w:rsidR="000258AB">
        <w:tblPrEx>
          <w:tblBorders>
            <w:left w:val="none" w:sz="0" w:space="0" w:color="auto"/>
            <w:right w:val="none" w:sz="0" w:space="0" w:color="auto"/>
            <w:insideH w:val="none" w:sz="0" w:space="0" w:color="auto"/>
            <w:insideV w:val="none" w:sz="0" w:space="0" w:color="auto"/>
          </w:tblBorders>
        </w:tblPrEx>
        <w:tc>
          <w:tcPr>
            <w:tcW w:w="637" w:type="dxa"/>
            <w:tcBorders>
              <w:top w:val="nil"/>
              <w:left w:val="nil"/>
              <w:bottom w:val="nil"/>
              <w:right w:val="nil"/>
            </w:tcBorders>
          </w:tcPr>
          <w:p w:rsidR="000258AB" w:rsidRDefault="000258AB">
            <w:pPr>
              <w:pStyle w:val="ConsPlusNormal"/>
            </w:pPr>
          </w:p>
        </w:tc>
        <w:tc>
          <w:tcPr>
            <w:tcW w:w="3900" w:type="dxa"/>
            <w:tcBorders>
              <w:top w:val="nil"/>
              <w:left w:val="nil"/>
              <w:bottom w:val="nil"/>
              <w:right w:val="nil"/>
            </w:tcBorders>
          </w:tcPr>
          <w:p w:rsidR="000258AB" w:rsidRDefault="000258AB">
            <w:pPr>
              <w:pStyle w:val="ConsPlusNormal"/>
              <w:jc w:val="both"/>
            </w:pPr>
            <w:r>
              <w:t>Итого по задаче 3</w:t>
            </w:r>
          </w:p>
        </w:tc>
        <w:tc>
          <w:tcPr>
            <w:tcW w:w="249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76" w:type="dxa"/>
            <w:tcBorders>
              <w:top w:val="nil"/>
              <w:left w:val="nil"/>
              <w:bottom w:val="nil"/>
              <w:right w:val="nil"/>
            </w:tcBorders>
          </w:tcPr>
          <w:p w:rsidR="000258AB" w:rsidRDefault="000258AB">
            <w:pPr>
              <w:pStyle w:val="ConsPlusNormal"/>
              <w:jc w:val="center"/>
            </w:pPr>
            <w:r>
              <w:t>0,380</w:t>
            </w:r>
          </w:p>
        </w:tc>
        <w:tc>
          <w:tcPr>
            <w:tcW w:w="1134"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0,380</w:t>
            </w:r>
          </w:p>
        </w:tc>
        <w:tc>
          <w:tcPr>
            <w:tcW w:w="6180"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37" w:type="dxa"/>
            <w:tcBorders>
              <w:top w:val="nil"/>
              <w:left w:val="nil"/>
              <w:bottom w:val="nil"/>
              <w:right w:val="nil"/>
            </w:tcBorders>
          </w:tcPr>
          <w:p w:rsidR="000258AB" w:rsidRDefault="000258AB">
            <w:pPr>
              <w:pStyle w:val="ConsPlusNormal"/>
            </w:pPr>
          </w:p>
        </w:tc>
        <w:tc>
          <w:tcPr>
            <w:tcW w:w="3900" w:type="dxa"/>
            <w:tcBorders>
              <w:top w:val="nil"/>
              <w:left w:val="nil"/>
              <w:bottom w:val="nil"/>
              <w:right w:val="nil"/>
            </w:tcBorders>
          </w:tcPr>
          <w:p w:rsidR="000258AB" w:rsidRDefault="000258AB">
            <w:pPr>
              <w:pStyle w:val="ConsPlusNormal"/>
            </w:pPr>
            <w:r>
              <w:t>Итого по Подпрограмме</w:t>
            </w:r>
          </w:p>
        </w:tc>
        <w:tc>
          <w:tcPr>
            <w:tcW w:w="249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76" w:type="dxa"/>
            <w:tcBorders>
              <w:top w:val="nil"/>
              <w:left w:val="nil"/>
              <w:bottom w:val="nil"/>
              <w:right w:val="nil"/>
            </w:tcBorders>
          </w:tcPr>
          <w:p w:rsidR="000258AB" w:rsidRDefault="000258AB">
            <w:pPr>
              <w:pStyle w:val="ConsPlusNormal"/>
              <w:jc w:val="center"/>
            </w:pPr>
            <w:r>
              <w:t>159,528</w:t>
            </w:r>
          </w:p>
        </w:tc>
        <w:tc>
          <w:tcPr>
            <w:tcW w:w="1134" w:type="dxa"/>
            <w:tcBorders>
              <w:top w:val="nil"/>
              <w:left w:val="nil"/>
              <w:bottom w:val="nil"/>
              <w:right w:val="nil"/>
            </w:tcBorders>
          </w:tcPr>
          <w:p w:rsidR="000258AB" w:rsidRDefault="000258AB">
            <w:pPr>
              <w:pStyle w:val="ConsPlusNormal"/>
              <w:jc w:val="center"/>
            </w:pPr>
            <w:r>
              <w:t>285,341</w:t>
            </w:r>
          </w:p>
        </w:tc>
        <w:tc>
          <w:tcPr>
            <w:tcW w:w="1134" w:type="dxa"/>
            <w:tcBorders>
              <w:top w:val="nil"/>
              <w:left w:val="nil"/>
              <w:bottom w:val="nil"/>
              <w:right w:val="nil"/>
            </w:tcBorders>
          </w:tcPr>
          <w:p w:rsidR="000258AB" w:rsidRDefault="000258AB">
            <w:pPr>
              <w:pStyle w:val="ConsPlusNormal"/>
              <w:jc w:val="center"/>
            </w:pPr>
            <w:r>
              <w:t>252,776</w:t>
            </w:r>
          </w:p>
        </w:tc>
        <w:tc>
          <w:tcPr>
            <w:tcW w:w="1134" w:type="dxa"/>
            <w:tcBorders>
              <w:top w:val="nil"/>
              <w:left w:val="nil"/>
              <w:bottom w:val="nil"/>
              <w:right w:val="nil"/>
            </w:tcBorders>
          </w:tcPr>
          <w:p w:rsidR="000258AB" w:rsidRDefault="000258AB">
            <w:pPr>
              <w:pStyle w:val="ConsPlusNormal"/>
              <w:jc w:val="center"/>
            </w:pPr>
            <w:r>
              <w:t>195,264</w:t>
            </w:r>
          </w:p>
        </w:tc>
        <w:tc>
          <w:tcPr>
            <w:tcW w:w="1134" w:type="dxa"/>
            <w:tcBorders>
              <w:top w:val="nil"/>
              <w:left w:val="nil"/>
              <w:bottom w:val="nil"/>
              <w:right w:val="nil"/>
            </w:tcBorders>
          </w:tcPr>
          <w:p w:rsidR="000258AB" w:rsidRDefault="000258AB">
            <w:pPr>
              <w:pStyle w:val="ConsPlusNormal"/>
              <w:jc w:val="center"/>
            </w:pPr>
            <w:r>
              <w:t>195,264</w:t>
            </w:r>
          </w:p>
        </w:tc>
        <w:tc>
          <w:tcPr>
            <w:tcW w:w="1304" w:type="dxa"/>
            <w:tcBorders>
              <w:top w:val="nil"/>
              <w:left w:val="nil"/>
              <w:bottom w:val="nil"/>
              <w:right w:val="nil"/>
            </w:tcBorders>
          </w:tcPr>
          <w:p w:rsidR="000258AB" w:rsidRDefault="000258AB">
            <w:pPr>
              <w:pStyle w:val="ConsPlusNormal"/>
              <w:jc w:val="center"/>
            </w:pPr>
            <w:r>
              <w:t>1088,173</w:t>
            </w:r>
          </w:p>
        </w:tc>
        <w:tc>
          <w:tcPr>
            <w:tcW w:w="6180"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37" w:type="dxa"/>
            <w:tcBorders>
              <w:top w:val="nil"/>
              <w:left w:val="nil"/>
              <w:bottom w:val="nil"/>
              <w:right w:val="nil"/>
            </w:tcBorders>
          </w:tcPr>
          <w:p w:rsidR="000258AB" w:rsidRDefault="000258AB">
            <w:pPr>
              <w:pStyle w:val="ConsPlusNormal"/>
            </w:pPr>
          </w:p>
        </w:tc>
        <w:tc>
          <w:tcPr>
            <w:tcW w:w="3900"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49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76" w:type="dxa"/>
            <w:tcBorders>
              <w:top w:val="nil"/>
              <w:left w:val="nil"/>
              <w:bottom w:val="nil"/>
              <w:right w:val="nil"/>
            </w:tcBorders>
          </w:tcPr>
          <w:p w:rsidR="000258AB" w:rsidRDefault="000258AB">
            <w:pPr>
              <w:pStyle w:val="ConsPlusNormal"/>
              <w:jc w:val="center"/>
            </w:pPr>
            <w:r>
              <w:t>4,270</w:t>
            </w:r>
          </w:p>
        </w:tc>
        <w:tc>
          <w:tcPr>
            <w:tcW w:w="1134" w:type="dxa"/>
            <w:tcBorders>
              <w:top w:val="nil"/>
              <w:left w:val="nil"/>
              <w:bottom w:val="nil"/>
              <w:right w:val="nil"/>
            </w:tcBorders>
          </w:tcPr>
          <w:p w:rsidR="000258AB" w:rsidRDefault="000258AB">
            <w:pPr>
              <w:pStyle w:val="ConsPlusNormal"/>
              <w:jc w:val="center"/>
            </w:pPr>
            <w:r>
              <w:t>27,820</w:t>
            </w:r>
          </w:p>
        </w:tc>
        <w:tc>
          <w:tcPr>
            <w:tcW w:w="1134" w:type="dxa"/>
            <w:tcBorders>
              <w:top w:val="nil"/>
              <w:left w:val="nil"/>
              <w:bottom w:val="nil"/>
              <w:right w:val="nil"/>
            </w:tcBorders>
          </w:tcPr>
          <w:p w:rsidR="000258AB" w:rsidRDefault="000258AB">
            <w:pPr>
              <w:pStyle w:val="ConsPlusNormal"/>
              <w:jc w:val="center"/>
            </w:pPr>
            <w:r>
              <w:t>35,039</w:t>
            </w:r>
          </w:p>
        </w:tc>
        <w:tc>
          <w:tcPr>
            <w:tcW w:w="1134" w:type="dxa"/>
            <w:tcBorders>
              <w:top w:val="nil"/>
              <w:left w:val="nil"/>
              <w:bottom w:val="nil"/>
              <w:right w:val="nil"/>
            </w:tcBorders>
          </w:tcPr>
          <w:p w:rsidR="000258AB" w:rsidRDefault="000258AB">
            <w:pPr>
              <w:pStyle w:val="ConsPlusNormal"/>
              <w:jc w:val="center"/>
            </w:pPr>
            <w:r>
              <w:t>22,834</w:t>
            </w:r>
          </w:p>
        </w:tc>
        <w:tc>
          <w:tcPr>
            <w:tcW w:w="1134" w:type="dxa"/>
            <w:tcBorders>
              <w:top w:val="nil"/>
              <w:left w:val="nil"/>
              <w:bottom w:val="nil"/>
              <w:right w:val="nil"/>
            </w:tcBorders>
          </w:tcPr>
          <w:p w:rsidR="000258AB" w:rsidRDefault="000258AB">
            <w:pPr>
              <w:pStyle w:val="ConsPlusNormal"/>
              <w:jc w:val="center"/>
            </w:pPr>
            <w:r>
              <w:t>19,985</w:t>
            </w:r>
          </w:p>
        </w:tc>
        <w:tc>
          <w:tcPr>
            <w:tcW w:w="1304" w:type="dxa"/>
            <w:tcBorders>
              <w:top w:val="nil"/>
              <w:left w:val="nil"/>
              <w:bottom w:val="nil"/>
              <w:right w:val="nil"/>
            </w:tcBorders>
          </w:tcPr>
          <w:p w:rsidR="000258AB" w:rsidRDefault="000258AB">
            <w:pPr>
              <w:pStyle w:val="ConsPlusNormal"/>
              <w:jc w:val="center"/>
            </w:pPr>
            <w:r>
              <w:t>109,948</w:t>
            </w:r>
          </w:p>
        </w:tc>
        <w:tc>
          <w:tcPr>
            <w:tcW w:w="6180" w:type="dxa"/>
            <w:tcBorders>
              <w:top w:val="nil"/>
              <w:left w:val="nil"/>
              <w:bottom w:val="nil"/>
              <w:right w:val="nil"/>
            </w:tcBorders>
          </w:tcPr>
          <w:p w:rsidR="000258AB" w:rsidRDefault="000258AB">
            <w:pPr>
              <w:pStyle w:val="ConsPlusNormal"/>
            </w:pPr>
          </w:p>
        </w:tc>
      </w:tr>
    </w:tbl>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4</w:t>
      </w:r>
    </w:p>
    <w:p w:rsidR="000258AB" w:rsidRDefault="000258AB">
      <w:pPr>
        <w:pStyle w:val="ConsPlusNormal"/>
        <w:jc w:val="right"/>
      </w:pPr>
      <w:r>
        <w:t>к Подпрограмме</w:t>
      </w:r>
    </w:p>
    <w:p w:rsidR="000258AB" w:rsidRDefault="000258AB">
      <w:pPr>
        <w:pStyle w:val="ConsPlusNormal"/>
        <w:jc w:val="right"/>
      </w:pPr>
      <w:r>
        <w:t>"Профилактика заболеваний и формирование</w:t>
      </w:r>
    </w:p>
    <w:p w:rsidR="000258AB" w:rsidRDefault="000258AB">
      <w:pPr>
        <w:pStyle w:val="ConsPlusNormal"/>
        <w:jc w:val="right"/>
      </w:pPr>
      <w:r>
        <w:t>здорового образа жизни. Развитие первичной</w:t>
      </w:r>
    </w:p>
    <w:p w:rsidR="000258AB" w:rsidRDefault="000258AB">
      <w:pPr>
        <w:pStyle w:val="ConsPlusNormal"/>
        <w:jc w:val="right"/>
      </w:pPr>
      <w:r>
        <w:lastRenderedPageBreak/>
        <w:t>медико-санитарной помощи"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43" w:name="P1827"/>
      <w:bookmarkEnd w:id="43"/>
      <w:r>
        <w:t>РАСПРЕДЕЛЕНИЕ</w:t>
      </w:r>
    </w:p>
    <w:p w:rsidR="000258AB" w:rsidRDefault="000258AB">
      <w:pPr>
        <w:pStyle w:val="ConsPlusTitle"/>
        <w:jc w:val="center"/>
      </w:pPr>
      <w:r>
        <w:t>ОБЪЕМОВ БЮДЖЕТНЫХ АССИГНОВАНИЙ, ПРЕДУСМАТРИВАЕМЫХ</w:t>
      </w:r>
    </w:p>
    <w:p w:rsidR="000258AB" w:rsidRDefault="000258AB">
      <w:pPr>
        <w:pStyle w:val="ConsPlusTitle"/>
        <w:jc w:val="center"/>
      </w:pPr>
      <w:r>
        <w:t>СООТВЕТСТВУЮЩИМ ГЛАВНЫМ РАСПОРЯДИТЕЛЯМ СРЕДСТВ ОБЛАСТНОГО</w:t>
      </w:r>
    </w:p>
    <w:p w:rsidR="000258AB" w:rsidRDefault="000258AB">
      <w:pPr>
        <w:pStyle w:val="ConsPlusTitle"/>
        <w:jc w:val="center"/>
      </w:pPr>
      <w:r>
        <w:t>БЮДЖЕТА НА РЕАЛИЗАЦИЮ МЕРОПРИЯТИЙ ПОДПРОГРАММЫ "ПРОФИЛАКТИКА</w:t>
      </w:r>
    </w:p>
    <w:p w:rsidR="000258AB" w:rsidRDefault="000258AB">
      <w:pPr>
        <w:pStyle w:val="ConsPlusTitle"/>
        <w:jc w:val="center"/>
      </w:pPr>
      <w:r>
        <w:t>ЗАБОЛЕВАНИЙ И ФОРМИРОВАНИЕ ЗДОРОВОГО ОБРАЗА ЖИЗНИ. РАЗВИТИЕ</w:t>
      </w:r>
    </w:p>
    <w:p w:rsidR="000258AB" w:rsidRDefault="000258AB">
      <w:pPr>
        <w:pStyle w:val="ConsPlusTitle"/>
        <w:jc w:val="center"/>
      </w:pPr>
      <w:r>
        <w:t>ПЕРВИЧНОЙ МЕДИКО-САНИТАРНОЙ ПОМОЩИ" НА 2014 - 2023 ГОДЫ,</w:t>
      </w:r>
    </w:p>
    <w:p w:rsidR="000258AB" w:rsidRDefault="000258AB">
      <w:pPr>
        <w:pStyle w:val="ConsPlusTitle"/>
        <w:jc w:val="center"/>
      </w:pPr>
      <w:r>
        <w:t>II ЭТАП</w:t>
      </w:r>
    </w:p>
    <w:p w:rsidR="000258AB" w:rsidRDefault="000258A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w:t>
            </w:r>
            <w:hyperlink r:id="rId597"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417"/>
        <w:gridCol w:w="1247"/>
        <w:gridCol w:w="1191"/>
        <w:gridCol w:w="1361"/>
        <w:gridCol w:w="1304"/>
        <w:gridCol w:w="1474"/>
      </w:tblGrid>
      <w:tr w:rsidR="000258AB">
        <w:tc>
          <w:tcPr>
            <w:tcW w:w="4082" w:type="dxa"/>
            <w:vMerge w:val="restart"/>
            <w:tcBorders>
              <w:top w:val="single" w:sz="4" w:space="0" w:color="auto"/>
              <w:bottom w:val="single" w:sz="4" w:space="0" w:color="auto"/>
            </w:tcBorders>
          </w:tcPr>
          <w:p w:rsidR="000258AB" w:rsidRDefault="000258AB">
            <w:pPr>
              <w:pStyle w:val="ConsPlusNormal"/>
              <w:jc w:val="center"/>
            </w:pPr>
            <w:r>
              <w:t>Главный распорядитель средств областного бюджета</w:t>
            </w:r>
          </w:p>
        </w:tc>
        <w:tc>
          <w:tcPr>
            <w:tcW w:w="7994" w:type="dxa"/>
            <w:gridSpan w:val="6"/>
            <w:tcBorders>
              <w:top w:val="single" w:sz="4" w:space="0" w:color="auto"/>
              <w:bottom w:val="single" w:sz="4" w:space="0" w:color="auto"/>
            </w:tcBorders>
          </w:tcPr>
          <w:p w:rsidR="000258AB" w:rsidRDefault="000258AB">
            <w:pPr>
              <w:pStyle w:val="ConsPlusNormal"/>
              <w:jc w:val="center"/>
            </w:pPr>
            <w:r>
              <w:t>Объем финансирования по годам, млн. рублей</w:t>
            </w:r>
          </w:p>
        </w:tc>
      </w:tr>
      <w:tr w:rsidR="000258AB">
        <w:tc>
          <w:tcPr>
            <w:tcW w:w="4082" w:type="dxa"/>
            <w:vMerge/>
            <w:tcBorders>
              <w:top w:val="single" w:sz="4" w:space="0" w:color="auto"/>
              <w:bottom w:val="single" w:sz="4" w:space="0" w:color="auto"/>
            </w:tcBorders>
          </w:tcPr>
          <w:p w:rsidR="000258AB" w:rsidRDefault="000258AB"/>
        </w:tc>
        <w:tc>
          <w:tcPr>
            <w:tcW w:w="1417" w:type="dxa"/>
            <w:tcBorders>
              <w:top w:val="single" w:sz="4" w:space="0" w:color="auto"/>
              <w:bottom w:val="single" w:sz="4" w:space="0" w:color="auto"/>
            </w:tcBorders>
          </w:tcPr>
          <w:p w:rsidR="000258AB" w:rsidRDefault="000258AB">
            <w:pPr>
              <w:pStyle w:val="ConsPlusNormal"/>
              <w:jc w:val="center"/>
            </w:pPr>
            <w:r>
              <w:t>2019</w:t>
            </w:r>
          </w:p>
        </w:tc>
        <w:tc>
          <w:tcPr>
            <w:tcW w:w="1247" w:type="dxa"/>
            <w:tcBorders>
              <w:top w:val="single" w:sz="4" w:space="0" w:color="auto"/>
              <w:bottom w:val="single" w:sz="4" w:space="0" w:color="auto"/>
            </w:tcBorders>
          </w:tcPr>
          <w:p w:rsidR="000258AB" w:rsidRDefault="000258AB">
            <w:pPr>
              <w:pStyle w:val="ConsPlusNormal"/>
              <w:jc w:val="center"/>
            </w:pPr>
            <w:r>
              <w:t>2020</w:t>
            </w:r>
          </w:p>
        </w:tc>
        <w:tc>
          <w:tcPr>
            <w:tcW w:w="1191" w:type="dxa"/>
            <w:tcBorders>
              <w:top w:val="single" w:sz="4" w:space="0" w:color="auto"/>
              <w:bottom w:val="single" w:sz="4" w:space="0" w:color="auto"/>
            </w:tcBorders>
          </w:tcPr>
          <w:p w:rsidR="000258AB" w:rsidRDefault="000258AB">
            <w:pPr>
              <w:pStyle w:val="ConsPlusNormal"/>
              <w:jc w:val="center"/>
            </w:pPr>
            <w:r>
              <w:t>2021</w:t>
            </w:r>
          </w:p>
        </w:tc>
        <w:tc>
          <w:tcPr>
            <w:tcW w:w="1361" w:type="dxa"/>
            <w:tcBorders>
              <w:top w:val="single" w:sz="4" w:space="0" w:color="auto"/>
              <w:bottom w:val="single" w:sz="4" w:space="0" w:color="auto"/>
            </w:tcBorders>
          </w:tcPr>
          <w:p w:rsidR="000258AB" w:rsidRDefault="000258AB">
            <w:pPr>
              <w:pStyle w:val="ConsPlusNormal"/>
              <w:jc w:val="center"/>
            </w:pPr>
            <w:r>
              <w:t>2022</w:t>
            </w:r>
          </w:p>
        </w:tc>
        <w:tc>
          <w:tcPr>
            <w:tcW w:w="1304" w:type="dxa"/>
            <w:tcBorders>
              <w:top w:val="single" w:sz="4" w:space="0" w:color="auto"/>
              <w:bottom w:val="single" w:sz="4" w:space="0" w:color="auto"/>
            </w:tcBorders>
          </w:tcPr>
          <w:p w:rsidR="000258AB" w:rsidRDefault="000258AB">
            <w:pPr>
              <w:pStyle w:val="ConsPlusNormal"/>
              <w:jc w:val="center"/>
            </w:pPr>
            <w:r>
              <w:t>2023</w:t>
            </w:r>
          </w:p>
        </w:tc>
        <w:tc>
          <w:tcPr>
            <w:tcW w:w="1474" w:type="dxa"/>
            <w:tcBorders>
              <w:top w:val="single" w:sz="4" w:space="0" w:color="auto"/>
              <w:bottom w:val="single" w:sz="4" w:space="0" w:color="auto"/>
            </w:tcBorders>
          </w:tcPr>
          <w:p w:rsidR="000258AB" w:rsidRDefault="000258AB">
            <w:pPr>
              <w:pStyle w:val="ConsPlusNormal"/>
              <w:jc w:val="center"/>
            </w:pPr>
            <w:r>
              <w:t>Всего</w:t>
            </w:r>
          </w:p>
        </w:tc>
      </w:tr>
      <w:tr w:rsidR="000258AB">
        <w:tblPrEx>
          <w:tblBorders>
            <w:left w:val="none" w:sz="0" w:space="0" w:color="auto"/>
            <w:right w:val="none" w:sz="0" w:space="0" w:color="auto"/>
            <w:insideH w:val="none" w:sz="0" w:space="0" w:color="auto"/>
            <w:insideV w:val="none" w:sz="0" w:space="0" w:color="auto"/>
          </w:tblBorders>
        </w:tblPrEx>
        <w:tc>
          <w:tcPr>
            <w:tcW w:w="4082" w:type="dxa"/>
            <w:tcBorders>
              <w:top w:val="single" w:sz="4" w:space="0" w:color="auto"/>
              <w:left w:val="nil"/>
              <w:bottom w:val="nil"/>
              <w:right w:val="nil"/>
            </w:tcBorders>
          </w:tcPr>
          <w:p w:rsidR="000258AB" w:rsidRDefault="000258AB">
            <w:pPr>
              <w:pStyle w:val="ConsPlusNormal"/>
              <w:jc w:val="both"/>
            </w:pPr>
            <w:r>
              <w:t>Министерство здравоохранения Самарской области</w:t>
            </w:r>
          </w:p>
        </w:tc>
        <w:tc>
          <w:tcPr>
            <w:tcW w:w="1417" w:type="dxa"/>
            <w:tcBorders>
              <w:top w:val="single" w:sz="4" w:space="0" w:color="auto"/>
              <w:left w:val="nil"/>
              <w:bottom w:val="nil"/>
              <w:right w:val="nil"/>
            </w:tcBorders>
          </w:tcPr>
          <w:p w:rsidR="000258AB" w:rsidRDefault="000258AB">
            <w:pPr>
              <w:pStyle w:val="ConsPlusNormal"/>
              <w:jc w:val="center"/>
            </w:pPr>
            <w:r>
              <w:t>159,528</w:t>
            </w:r>
          </w:p>
        </w:tc>
        <w:tc>
          <w:tcPr>
            <w:tcW w:w="1247" w:type="dxa"/>
            <w:tcBorders>
              <w:top w:val="single" w:sz="4" w:space="0" w:color="auto"/>
              <w:left w:val="nil"/>
              <w:bottom w:val="nil"/>
              <w:right w:val="nil"/>
            </w:tcBorders>
          </w:tcPr>
          <w:p w:rsidR="000258AB" w:rsidRDefault="000258AB">
            <w:pPr>
              <w:pStyle w:val="ConsPlusNormal"/>
              <w:jc w:val="center"/>
            </w:pPr>
            <w:r>
              <w:t>270,341</w:t>
            </w:r>
          </w:p>
        </w:tc>
        <w:tc>
          <w:tcPr>
            <w:tcW w:w="1191" w:type="dxa"/>
            <w:tcBorders>
              <w:top w:val="single" w:sz="4" w:space="0" w:color="auto"/>
              <w:left w:val="nil"/>
              <w:bottom w:val="nil"/>
              <w:right w:val="nil"/>
            </w:tcBorders>
          </w:tcPr>
          <w:p w:rsidR="000258AB" w:rsidRDefault="000258AB">
            <w:pPr>
              <w:pStyle w:val="ConsPlusNormal"/>
              <w:jc w:val="center"/>
            </w:pPr>
            <w:r>
              <w:t>252,776</w:t>
            </w:r>
          </w:p>
        </w:tc>
        <w:tc>
          <w:tcPr>
            <w:tcW w:w="1361" w:type="dxa"/>
            <w:tcBorders>
              <w:top w:val="single" w:sz="4" w:space="0" w:color="auto"/>
              <w:left w:val="nil"/>
              <w:bottom w:val="nil"/>
              <w:right w:val="nil"/>
            </w:tcBorders>
          </w:tcPr>
          <w:p w:rsidR="000258AB" w:rsidRDefault="000258AB">
            <w:pPr>
              <w:pStyle w:val="ConsPlusNormal"/>
              <w:jc w:val="center"/>
            </w:pPr>
            <w:r>
              <w:t>195,264</w:t>
            </w:r>
          </w:p>
        </w:tc>
        <w:tc>
          <w:tcPr>
            <w:tcW w:w="1304" w:type="dxa"/>
            <w:tcBorders>
              <w:top w:val="single" w:sz="4" w:space="0" w:color="auto"/>
              <w:left w:val="nil"/>
              <w:bottom w:val="nil"/>
              <w:right w:val="nil"/>
            </w:tcBorders>
          </w:tcPr>
          <w:p w:rsidR="000258AB" w:rsidRDefault="000258AB">
            <w:pPr>
              <w:pStyle w:val="ConsPlusNormal"/>
              <w:jc w:val="center"/>
            </w:pPr>
            <w:r>
              <w:t>195,264</w:t>
            </w:r>
          </w:p>
        </w:tc>
        <w:tc>
          <w:tcPr>
            <w:tcW w:w="1474" w:type="dxa"/>
            <w:tcBorders>
              <w:top w:val="single" w:sz="4" w:space="0" w:color="auto"/>
              <w:left w:val="nil"/>
              <w:bottom w:val="nil"/>
              <w:right w:val="nil"/>
            </w:tcBorders>
          </w:tcPr>
          <w:p w:rsidR="000258AB" w:rsidRDefault="000258AB">
            <w:pPr>
              <w:pStyle w:val="ConsPlusNormal"/>
              <w:jc w:val="center"/>
            </w:pPr>
            <w:r>
              <w:t>1073,173</w:t>
            </w:r>
          </w:p>
        </w:tc>
      </w:tr>
      <w:tr w:rsidR="000258AB">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258AB" w:rsidRDefault="000258AB">
            <w:pPr>
              <w:pStyle w:val="ConsPlusNormal"/>
              <w:jc w:val="both"/>
            </w:pPr>
            <w:r>
              <w:t>В том числе средства областного бюджета, формируемые за счет планируемых к поступлению в областной бюджет в соответствии с действующим законодательством средств федерального бюджета</w:t>
            </w:r>
          </w:p>
        </w:tc>
        <w:tc>
          <w:tcPr>
            <w:tcW w:w="1417" w:type="dxa"/>
            <w:tcBorders>
              <w:top w:val="nil"/>
              <w:left w:val="nil"/>
              <w:bottom w:val="nil"/>
              <w:right w:val="nil"/>
            </w:tcBorders>
          </w:tcPr>
          <w:p w:rsidR="000258AB" w:rsidRDefault="000258AB">
            <w:pPr>
              <w:pStyle w:val="ConsPlusNormal"/>
              <w:jc w:val="center"/>
            </w:pPr>
            <w:r>
              <w:t>4,270</w:t>
            </w:r>
          </w:p>
        </w:tc>
        <w:tc>
          <w:tcPr>
            <w:tcW w:w="1247" w:type="dxa"/>
            <w:tcBorders>
              <w:top w:val="nil"/>
              <w:left w:val="nil"/>
              <w:bottom w:val="nil"/>
              <w:right w:val="nil"/>
            </w:tcBorders>
          </w:tcPr>
          <w:p w:rsidR="000258AB" w:rsidRDefault="000258AB">
            <w:pPr>
              <w:pStyle w:val="ConsPlusNormal"/>
              <w:jc w:val="center"/>
            </w:pPr>
            <w:r>
              <w:t>27,820</w:t>
            </w:r>
          </w:p>
        </w:tc>
        <w:tc>
          <w:tcPr>
            <w:tcW w:w="1191" w:type="dxa"/>
            <w:tcBorders>
              <w:top w:val="nil"/>
              <w:left w:val="nil"/>
              <w:bottom w:val="nil"/>
              <w:right w:val="nil"/>
            </w:tcBorders>
          </w:tcPr>
          <w:p w:rsidR="000258AB" w:rsidRDefault="000258AB">
            <w:pPr>
              <w:pStyle w:val="ConsPlusNormal"/>
              <w:jc w:val="center"/>
            </w:pPr>
            <w:r>
              <w:t>35,039</w:t>
            </w:r>
          </w:p>
        </w:tc>
        <w:tc>
          <w:tcPr>
            <w:tcW w:w="1361" w:type="dxa"/>
            <w:tcBorders>
              <w:top w:val="nil"/>
              <w:left w:val="nil"/>
              <w:bottom w:val="nil"/>
              <w:right w:val="nil"/>
            </w:tcBorders>
          </w:tcPr>
          <w:p w:rsidR="000258AB" w:rsidRDefault="000258AB">
            <w:pPr>
              <w:pStyle w:val="ConsPlusNormal"/>
              <w:jc w:val="center"/>
            </w:pPr>
            <w:r>
              <w:t>22,834</w:t>
            </w:r>
          </w:p>
        </w:tc>
        <w:tc>
          <w:tcPr>
            <w:tcW w:w="1304" w:type="dxa"/>
            <w:tcBorders>
              <w:top w:val="nil"/>
              <w:left w:val="nil"/>
              <w:bottom w:val="nil"/>
              <w:right w:val="nil"/>
            </w:tcBorders>
          </w:tcPr>
          <w:p w:rsidR="000258AB" w:rsidRDefault="000258AB">
            <w:pPr>
              <w:pStyle w:val="ConsPlusNormal"/>
              <w:jc w:val="center"/>
            </w:pPr>
            <w:r>
              <w:t>19,985</w:t>
            </w:r>
          </w:p>
        </w:tc>
        <w:tc>
          <w:tcPr>
            <w:tcW w:w="1474" w:type="dxa"/>
            <w:tcBorders>
              <w:top w:val="nil"/>
              <w:left w:val="nil"/>
              <w:bottom w:val="nil"/>
              <w:right w:val="nil"/>
            </w:tcBorders>
          </w:tcPr>
          <w:p w:rsidR="000258AB" w:rsidRDefault="000258AB">
            <w:pPr>
              <w:pStyle w:val="ConsPlusNormal"/>
              <w:jc w:val="center"/>
            </w:pPr>
            <w:r>
              <w:t>109,948</w:t>
            </w:r>
          </w:p>
        </w:tc>
      </w:tr>
      <w:tr w:rsidR="000258AB">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258AB" w:rsidRDefault="000258AB">
            <w:pPr>
              <w:pStyle w:val="ConsPlusNormal"/>
              <w:jc w:val="both"/>
            </w:pPr>
            <w:r>
              <w:t>Департамент ветеринарии Самарской области</w:t>
            </w:r>
          </w:p>
        </w:tc>
        <w:tc>
          <w:tcPr>
            <w:tcW w:w="1417" w:type="dxa"/>
            <w:tcBorders>
              <w:top w:val="nil"/>
              <w:left w:val="nil"/>
              <w:bottom w:val="nil"/>
              <w:right w:val="nil"/>
            </w:tcBorders>
          </w:tcPr>
          <w:p w:rsidR="000258AB" w:rsidRDefault="000258AB">
            <w:pPr>
              <w:pStyle w:val="ConsPlusNormal"/>
              <w:jc w:val="center"/>
            </w:pPr>
            <w:r>
              <w:t>0,000</w:t>
            </w:r>
          </w:p>
        </w:tc>
        <w:tc>
          <w:tcPr>
            <w:tcW w:w="1247" w:type="dxa"/>
            <w:tcBorders>
              <w:top w:val="nil"/>
              <w:left w:val="nil"/>
              <w:bottom w:val="nil"/>
              <w:right w:val="nil"/>
            </w:tcBorders>
          </w:tcPr>
          <w:p w:rsidR="000258AB" w:rsidRDefault="000258AB">
            <w:pPr>
              <w:pStyle w:val="ConsPlusNormal"/>
              <w:jc w:val="center"/>
            </w:pPr>
            <w:r>
              <w:t>15,000</w:t>
            </w:r>
          </w:p>
        </w:tc>
        <w:tc>
          <w:tcPr>
            <w:tcW w:w="1191"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0,000</w:t>
            </w:r>
          </w:p>
        </w:tc>
        <w:tc>
          <w:tcPr>
            <w:tcW w:w="1474" w:type="dxa"/>
            <w:tcBorders>
              <w:top w:val="nil"/>
              <w:left w:val="nil"/>
              <w:bottom w:val="nil"/>
              <w:right w:val="nil"/>
            </w:tcBorders>
          </w:tcPr>
          <w:p w:rsidR="000258AB" w:rsidRDefault="000258AB">
            <w:pPr>
              <w:pStyle w:val="ConsPlusNormal"/>
              <w:jc w:val="center"/>
            </w:pPr>
            <w:r>
              <w:t>15,000</w:t>
            </w:r>
          </w:p>
        </w:tc>
      </w:tr>
      <w:tr w:rsidR="000258AB">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258AB" w:rsidRDefault="000258AB">
            <w:pPr>
              <w:pStyle w:val="ConsPlusNormal"/>
              <w:jc w:val="both"/>
            </w:pPr>
            <w:r>
              <w:t>Итого</w:t>
            </w:r>
          </w:p>
        </w:tc>
        <w:tc>
          <w:tcPr>
            <w:tcW w:w="1417" w:type="dxa"/>
            <w:tcBorders>
              <w:top w:val="nil"/>
              <w:left w:val="nil"/>
              <w:bottom w:val="nil"/>
              <w:right w:val="nil"/>
            </w:tcBorders>
          </w:tcPr>
          <w:p w:rsidR="000258AB" w:rsidRDefault="000258AB">
            <w:pPr>
              <w:pStyle w:val="ConsPlusNormal"/>
              <w:jc w:val="center"/>
            </w:pPr>
            <w:r>
              <w:t>159,528</w:t>
            </w:r>
          </w:p>
        </w:tc>
        <w:tc>
          <w:tcPr>
            <w:tcW w:w="1247" w:type="dxa"/>
            <w:tcBorders>
              <w:top w:val="nil"/>
              <w:left w:val="nil"/>
              <w:bottom w:val="nil"/>
              <w:right w:val="nil"/>
            </w:tcBorders>
          </w:tcPr>
          <w:p w:rsidR="000258AB" w:rsidRDefault="000258AB">
            <w:pPr>
              <w:pStyle w:val="ConsPlusNormal"/>
              <w:jc w:val="center"/>
            </w:pPr>
            <w:r>
              <w:t>285,341</w:t>
            </w:r>
          </w:p>
        </w:tc>
        <w:tc>
          <w:tcPr>
            <w:tcW w:w="1191" w:type="dxa"/>
            <w:tcBorders>
              <w:top w:val="nil"/>
              <w:left w:val="nil"/>
              <w:bottom w:val="nil"/>
              <w:right w:val="nil"/>
            </w:tcBorders>
          </w:tcPr>
          <w:p w:rsidR="000258AB" w:rsidRDefault="000258AB">
            <w:pPr>
              <w:pStyle w:val="ConsPlusNormal"/>
              <w:jc w:val="center"/>
            </w:pPr>
            <w:r>
              <w:t>252,776</w:t>
            </w:r>
          </w:p>
        </w:tc>
        <w:tc>
          <w:tcPr>
            <w:tcW w:w="1361" w:type="dxa"/>
            <w:tcBorders>
              <w:top w:val="nil"/>
              <w:left w:val="nil"/>
              <w:bottom w:val="nil"/>
              <w:right w:val="nil"/>
            </w:tcBorders>
          </w:tcPr>
          <w:p w:rsidR="000258AB" w:rsidRDefault="000258AB">
            <w:pPr>
              <w:pStyle w:val="ConsPlusNormal"/>
              <w:jc w:val="center"/>
            </w:pPr>
            <w:r>
              <w:t>195,264</w:t>
            </w:r>
          </w:p>
        </w:tc>
        <w:tc>
          <w:tcPr>
            <w:tcW w:w="1304" w:type="dxa"/>
            <w:tcBorders>
              <w:top w:val="nil"/>
              <w:left w:val="nil"/>
              <w:bottom w:val="nil"/>
              <w:right w:val="nil"/>
            </w:tcBorders>
          </w:tcPr>
          <w:p w:rsidR="000258AB" w:rsidRDefault="000258AB">
            <w:pPr>
              <w:pStyle w:val="ConsPlusNormal"/>
              <w:jc w:val="center"/>
            </w:pPr>
            <w:r>
              <w:t>195,264</w:t>
            </w:r>
          </w:p>
        </w:tc>
        <w:tc>
          <w:tcPr>
            <w:tcW w:w="1474" w:type="dxa"/>
            <w:tcBorders>
              <w:top w:val="nil"/>
              <w:left w:val="nil"/>
              <w:bottom w:val="nil"/>
              <w:right w:val="nil"/>
            </w:tcBorders>
          </w:tcPr>
          <w:p w:rsidR="000258AB" w:rsidRDefault="000258AB">
            <w:pPr>
              <w:pStyle w:val="ConsPlusNormal"/>
              <w:jc w:val="center"/>
            </w:pPr>
            <w:r>
              <w:t>1088,173</w:t>
            </w:r>
          </w:p>
        </w:tc>
      </w:tr>
      <w:tr w:rsidR="000258AB">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258AB" w:rsidRDefault="000258AB">
            <w:pPr>
              <w:pStyle w:val="ConsPlusNormal"/>
              <w:jc w:val="both"/>
            </w:pPr>
            <w:r>
              <w:t xml:space="preserve">В том числе средства областного </w:t>
            </w:r>
            <w:r>
              <w:lastRenderedPageBreak/>
              <w:t>бюджета, формируемые за счет планируемых к поступлению в областной бюджет в соответствии с действующим законодательством средств федерального бюджета</w:t>
            </w:r>
          </w:p>
        </w:tc>
        <w:tc>
          <w:tcPr>
            <w:tcW w:w="1417" w:type="dxa"/>
            <w:tcBorders>
              <w:top w:val="nil"/>
              <w:left w:val="nil"/>
              <w:bottom w:val="nil"/>
              <w:right w:val="nil"/>
            </w:tcBorders>
          </w:tcPr>
          <w:p w:rsidR="000258AB" w:rsidRDefault="000258AB">
            <w:pPr>
              <w:pStyle w:val="ConsPlusNormal"/>
              <w:jc w:val="center"/>
            </w:pPr>
            <w:r>
              <w:lastRenderedPageBreak/>
              <w:t>4,270</w:t>
            </w:r>
          </w:p>
        </w:tc>
        <w:tc>
          <w:tcPr>
            <w:tcW w:w="1247" w:type="dxa"/>
            <w:tcBorders>
              <w:top w:val="nil"/>
              <w:left w:val="nil"/>
              <w:bottom w:val="nil"/>
              <w:right w:val="nil"/>
            </w:tcBorders>
          </w:tcPr>
          <w:p w:rsidR="000258AB" w:rsidRDefault="000258AB">
            <w:pPr>
              <w:pStyle w:val="ConsPlusNormal"/>
              <w:jc w:val="center"/>
            </w:pPr>
            <w:r>
              <w:t>27,820</w:t>
            </w:r>
          </w:p>
        </w:tc>
        <w:tc>
          <w:tcPr>
            <w:tcW w:w="1191" w:type="dxa"/>
            <w:tcBorders>
              <w:top w:val="nil"/>
              <w:left w:val="nil"/>
              <w:bottom w:val="nil"/>
              <w:right w:val="nil"/>
            </w:tcBorders>
          </w:tcPr>
          <w:p w:rsidR="000258AB" w:rsidRDefault="000258AB">
            <w:pPr>
              <w:pStyle w:val="ConsPlusNormal"/>
              <w:jc w:val="center"/>
            </w:pPr>
            <w:r>
              <w:t>35,039</w:t>
            </w:r>
          </w:p>
        </w:tc>
        <w:tc>
          <w:tcPr>
            <w:tcW w:w="1361" w:type="dxa"/>
            <w:tcBorders>
              <w:top w:val="nil"/>
              <w:left w:val="nil"/>
              <w:bottom w:val="nil"/>
              <w:right w:val="nil"/>
            </w:tcBorders>
          </w:tcPr>
          <w:p w:rsidR="000258AB" w:rsidRDefault="000258AB">
            <w:pPr>
              <w:pStyle w:val="ConsPlusNormal"/>
              <w:jc w:val="center"/>
            </w:pPr>
            <w:r>
              <w:t>22,834</w:t>
            </w:r>
          </w:p>
        </w:tc>
        <w:tc>
          <w:tcPr>
            <w:tcW w:w="1304" w:type="dxa"/>
            <w:tcBorders>
              <w:top w:val="nil"/>
              <w:left w:val="nil"/>
              <w:bottom w:val="nil"/>
              <w:right w:val="nil"/>
            </w:tcBorders>
          </w:tcPr>
          <w:p w:rsidR="000258AB" w:rsidRDefault="000258AB">
            <w:pPr>
              <w:pStyle w:val="ConsPlusNormal"/>
              <w:jc w:val="center"/>
            </w:pPr>
            <w:r>
              <w:t>19,985</w:t>
            </w:r>
          </w:p>
        </w:tc>
        <w:tc>
          <w:tcPr>
            <w:tcW w:w="1474" w:type="dxa"/>
            <w:tcBorders>
              <w:top w:val="nil"/>
              <w:left w:val="nil"/>
              <w:bottom w:val="nil"/>
              <w:right w:val="nil"/>
            </w:tcBorders>
          </w:tcPr>
          <w:p w:rsidR="000258AB" w:rsidRDefault="000258AB">
            <w:pPr>
              <w:pStyle w:val="ConsPlusNormal"/>
              <w:jc w:val="center"/>
            </w:pPr>
            <w:r>
              <w:t>109,948</w:t>
            </w: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5</w:t>
      </w:r>
    </w:p>
    <w:p w:rsidR="000258AB" w:rsidRDefault="000258AB">
      <w:pPr>
        <w:pStyle w:val="ConsPlusNormal"/>
        <w:jc w:val="right"/>
      </w:pPr>
      <w:r>
        <w:t>к Подпрограмме</w:t>
      </w:r>
    </w:p>
    <w:p w:rsidR="000258AB" w:rsidRDefault="000258AB">
      <w:pPr>
        <w:pStyle w:val="ConsPlusNormal"/>
        <w:jc w:val="right"/>
      </w:pPr>
      <w:r>
        <w:t>"Профилактика заболеваний и формирование</w:t>
      </w:r>
    </w:p>
    <w:p w:rsidR="000258AB" w:rsidRDefault="000258AB">
      <w:pPr>
        <w:pStyle w:val="ConsPlusNormal"/>
        <w:jc w:val="right"/>
      </w:pPr>
      <w:r>
        <w:t>здорового образа жизни. Развитие первичной</w:t>
      </w:r>
    </w:p>
    <w:p w:rsidR="000258AB" w:rsidRDefault="000258AB">
      <w:pPr>
        <w:pStyle w:val="ConsPlusNormal"/>
        <w:jc w:val="right"/>
      </w:pPr>
      <w:r>
        <w:t>медико-санитарной помощи"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44" w:name="P1892"/>
      <w:bookmarkEnd w:id="44"/>
      <w:r>
        <w:t>ПОРЯДОК</w:t>
      </w:r>
    </w:p>
    <w:p w:rsidR="000258AB" w:rsidRDefault="000258AB">
      <w:pPr>
        <w:pStyle w:val="ConsPlusTitle"/>
        <w:jc w:val="center"/>
      </w:pPr>
      <w:r>
        <w:t>ПРЕДОСТАВЛЕНИЯ СУБСИДИЙ ИЗ ОБЛАСТНОГО БЮДЖЕТА БЮДЖЕТАМ</w:t>
      </w:r>
    </w:p>
    <w:p w:rsidR="000258AB" w:rsidRDefault="000258AB">
      <w:pPr>
        <w:pStyle w:val="ConsPlusTitle"/>
        <w:jc w:val="center"/>
      </w:pPr>
      <w:r>
        <w:t>МУНИЦИПАЛЬНЫХ ОБРАЗОВАНИЙ САМАРСКОЙ ОБЛАСТИ В ЦЕЛЯХ</w:t>
      </w:r>
    </w:p>
    <w:p w:rsidR="000258AB" w:rsidRDefault="000258AB">
      <w:pPr>
        <w:pStyle w:val="ConsPlusTitle"/>
        <w:jc w:val="center"/>
      </w:pPr>
      <w:r>
        <w:t>СОФИНАНСИРОВАНИЯ РАСХОДНЫХ ОБЯЗАТЕЛЬСТВ МУНИЦИПАЛЬНЫХ</w:t>
      </w:r>
    </w:p>
    <w:p w:rsidR="000258AB" w:rsidRDefault="000258AB">
      <w:pPr>
        <w:pStyle w:val="ConsPlusTitle"/>
        <w:jc w:val="center"/>
      </w:pPr>
      <w:r>
        <w:t>ОБРАЗОВАНИЙ САМАРСКОЙ ОБЛАСТИ ПО ПРОВЕДЕНИЮ ДЕРАТИЗАЦИОННЫХ</w:t>
      </w:r>
    </w:p>
    <w:p w:rsidR="000258AB" w:rsidRDefault="000258AB">
      <w:pPr>
        <w:pStyle w:val="ConsPlusTitle"/>
        <w:jc w:val="center"/>
      </w:pPr>
      <w:r>
        <w:t>МЕРОПРИЯТИЙ НА ТЕРРИТОРИИ МУНИЦИПАЛЬНЫХ ОБРАЗОВАНИЙ</w:t>
      </w:r>
    </w:p>
    <w:p w:rsidR="000258AB" w:rsidRDefault="000258AB">
      <w:pPr>
        <w:pStyle w:val="ConsPlusTitle"/>
        <w:jc w:val="center"/>
      </w:pPr>
      <w:r>
        <w:t>САМАРСКОЙ ОБЛАСТИ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 </w:t>
            </w:r>
            <w:hyperlink r:id="rId598" w:history="1">
              <w:r>
                <w:rPr>
                  <w:color w:val="0000FF"/>
                </w:rPr>
                <w:t>Постановлением</w:t>
              </w:r>
            </w:hyperlink>
            <w:r>
              <w:rPr>
                <w:color w:val="392C69"/>
              </w:rPr>
              <w:t xml:space="preserve"> Правительства Самарской области от 10.07.2020 N 482;</w:t>
            </w:r>
          </w:p>
          <w:p w:rsidR="000258AB" w:rsidRDefault="000258AB">
            <w:pPr>
              <w:pStyle w:val="ConsPlusNormal"/>
              <w:jc w:val="center"/>
            </w:pPr>
            <w:r>
              <w:rPr>
                <w:color w:val="392C69"/>
              </w:rPr>
              <w:t xml:space="preserve">в ред. Постановлений Правительства Самарской области от 22.12.2020 </w:t>
            </w:r>
            <w:hyperlink r:id="rId599" w:history="1">
              <w:r>
                <w:rPr>
                  <w:color w:val="0000FF"/>
                </w:rPr>
                <w:t>N 1066</w:t>
              </w:r>
            </w:hyperlink>
            <w:r>
              <w:rPr>
                <w:color w:val="392C69"/>
              </w:rPr>
              <w:t>,</w:t>
            </w:r>
          </w:p>
          <w:p w:rsidR="000258AB" w:rsidRDefault="000258AB">
            <w:pPr>
              <w:pStyle w:val="ConsPlusNormal"/>
              <w:jc w:val="center"/>
            </w:pPr>
            <w:r>
              <w:rPr>
                <w:color w:val="392C69"/>
              </w:rPr>
              <w:t xml:space="preserve">от 10.02.2021 </w:t>
            </w:r>
            <w:hyperlink r:id="rId600"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1. Настоящим Порядком устанавливаются механизм определения объема и условия предоставления субсидий из областного бюджета бюджетам муниципальных образований Самарской области (далее - муниципальные образования), а также методика их распределения в целях софинансирования расходных обязательств муниципальных образований по проведению дератизационных мероприятий против мышевидных грызунов на территории населенных пунктов, лесопарковых зон (парков, скверов), кладбищ, оздоровительных учреждений (в том числе баз отдыха), мест массового отдыха и пребывания населения в рамках реализации мероприятий государственной программы Самарской области "Развитие здравоохранения в Самарской области" на 2014 - 2022 годы, утвержденной постановлением Правительства Самарской области от 27.11.2013 N 674 (далее - субсидия).</w:t>
      </w:r>
    </w:p>
    <w:p w:rsidR="000258AB" w:rsidRDefault="000258AB">
      <w:pPr>
        <w:pStyle w:val="ConsPlusNormal"/>
        <w:spacing w:before="220"/>
        <w:ind w:firstLine="540"/>
        <w:jc w:val="both"/>
      </w:pPr>
      <w:r>
        <w:t>2. Для целей настоящего Порядка используется понятие ГЛПС - геморрагическая лихорадка с почечным синдромом.</w:t>
      </w:r>
    </w:p>
    <w:p w:rsidR="000258AB" w:rsidRDefault="000258AB">
      <w:pPr>
        <w:pStyle w:val="ConsPlusNormal"/>
        <w:spacing w:before="220"/>
        <w:ind w:firstLine="540"/>
        <w:jc w:val="both"/>
      </w:pPr>
      <w:r>
        <w:t>3. Субсидии предоставляются департаментом ветеринарии Самарской области (далее - департамент)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департаменту в установленном порядке.</w:t>
      </w:r>
    </w:p>
    <w:p w:rsidR="000258AB" w:rsidRDefault="000258AB">
      <w:pPr>
        <w:pStyle w:val="ConsPlusNormal"/>
        <w:spacing w:before="220"/>
        <w:ind w:firstLine="540"/>
        <w:jc w:val="both"/>
      </w:pPr>
      <w:bookmarkStart w:id="45" w:name="P1907"/>
      <w:bookmarkEnd w:id="45"/>
      <w:r>
        <w:t>4. Субсидии предоставляются муниципальным образованиям в целях софинансирования расходных обязательств муниципальных образований, возникающих при выполнении органами местного самоуправления полномочий по предупреждению чрезвычайных ситуаций на территории муниципального района, связанных с распространением ГЛПС на территории Самарской области.</w:t>
      </w:r>
    </w:p>
    <w:p w:rsidR="000258AB" w:rsidRDefault="000258AB">
      <w:pPr>
        <w:pStyle w:val="ConsPlusNormal"/>
        <w:spacing w:before="220"/>
        <w:ind w:firstLine="540"/>
        <w:jc w:val="both"/>
      </w:pPr>
      <w:bookmarkStart w:id="46" w:name="P1908"/>
      <w:bookmarkEnd w:id="46"/>
      <w:r>
        <w:t>5. Критерием отбора муниципальных образований для предоставления субсидий является уровень заболеваемости ГЛПС за 2019 год от 1,0 и более на 100 тысяч населения по данным Управления Роспотребнадзора по Самарской области.</w:t>
      </w:r>
    </w:p>
    <w:p w:rsidR="000258AB" w:rsidRDefault="000258AB">
      <w:pPr>
        <w:pStyle w:val="ConsPlusNormal"/>
        <w:spacing w:before="220"/>
        <w:ind w:firstLine="540"/>
        <w:jc w:val="both"/>
      </w:pPr>
      <w:bookmarkStart w:id="47" w:name="P1909"/>
      <w:bookmarkEnd w:id="47"/>
      <w:r>
        <w:lastRenderedPageBreak/>
        <w:t>6. Предельная доля участия средств областного бюджета в софинансировании соответствующего расходного обязательства устанавливается в пределах между 80% (минимальное значение) и 99% (максимальное значение) и рассчитывается исходя из доли показателя заболеваемости ГЛПС на 100 тыс. населения в муниципальном образовании за 2019 год.</w:t>
      </w:r>
    </w:p>
    <w:p w:rsidR="000258AB" w:rsidRDefault="000258AB">
      <w:pPr>
        <w:pStyle w:val="ConsPlusNormal"/>
        <w:spacing w:before="220"/>
        <w:ind w:firstLine="540"/>
        <w:jc w:val="both"/>
      </w:pPr>
      <w:r>
        <w:t>Расчет предельной доли софинансирования в отношении каждого муниципального образования - получателя субсидии осуществляется по формуле</w:t>
      </w:r>
    </w:p>
    <w:p w:rsidR="000258AB" w:rsidRDefault="000258AB">
      <w:pPr>
        <w:pStyle w:val="ConsPlusNormal"/>
        <w:jc w:val="both"/>
      </w:pPr>
    </w:p>
    <w:p w:rsidR="000258AB" w:rsidRDefault="000258AB">
      <w:pPr>
        <w:pStyle w:val="ConsPlusNormal"/>
        <w:jc w:val="center"/>
      </w:pPr>
      <w:r w:rsidRPr="00E43CE6">
        <w:rPr>
          <w:position w:val="-25"/>
        </w:rPr>
        <w:pict>
          <v:shape id="_x0000_i1029" style="width:195pt;height:36.6pt" coordsize="" o:spt="100" adj="0,,0" path="" filled="f" stroked="f">
            <v:stroke joinstyle="miter"/>
            <v:imagedata r:id="rId601" o:title="base_23808_140585_32772"/>
            <v:formulas/>
            <v:path o:connecttype="segments"/>
          </v:shape>
        </w:pict>
      </w:r>
    </w:p>
    <w:p w:rsidR="000258AB" w:rsidRDefault="000258AB">
      <w:pPr>
        <w:pStyle w:val="ConsPlusNormal"/>
        <w:jc w:val="both"/>
      </w:pPr>
    </w:p>
    <w:p w:rsidR="000258AB" w:rsidRDefault="000258AB">
      <w:pPr>
        <w:pStyle w:val="ConsPlusNormal"/>
        <w:jc w:val="both"/>
      </w:pPr>
      <w:r>
        <w:t>где d</w:t>
      </w:r>
      <w:r>
        <w:rPr>
          <w:vertAlign w:val="subscript"/>
        </w:rPr>
        <w:t>i</w:t>
      </w:r>
      <w:r>
        <w:t xml:space="preserve"> - предельная доля софинансирования для i-го муниципального образования;</w:t>
      </w:r>
    </w:p>
    <w:p w:rsidR="000258AB" w:rsidRDefault="000258AB">
      <w:pPr>
        <w:pStyle w:val="ConsPlusNormal"/>
        <w:spacing w:before="220"/>
        <w:ind w:firstLine="540"/>
        <w:jc w:val="both"/>
      </w:pPr>
      <w:r>
        <w:t>d</w:t>
      </w:r>
      <w:r>
        <w:rPr>
          <w:vertAlign w:val="subscript"/>
        </w:rPr>
        <w:t>макс</w:t>
      </w:r>
      <w:r>
        <w:t xml:space="preserve"> - максимальное значение предельной доли софинансирования, устанавливаемое настоящим Порядком;</w:t>
      </w:r>
    </w:p>
    <w:p w:rsidR="000258AB" w:rsidRDefault="000258AB">
      <w:pPr>
        <w:pStyle w:val="ConsPlusNormal"/>
        <w:spacing w:before="220"/>
        <w:ind w:firstLine="540"/>
        <w:jc w:val="both"/>
      </w:pPr>
      <w:r>
        <w:t>d</w:t>
      </w:r>
      <w:r>
        <w:rPr>
          <w:vertAlign w:val="subscript"/>
        </w:rPr>
        <w:t>мин</w:t>
      </w:r>
      <w:r>
        <w:t xml:space="preserve"> - минимальное значение предельной доли софинансирования, устанавливаемое настоящим Порядком;</w:t>
      </w:r>
    </w:p>
    <w:p w:rsidR="000258AB" w:rsidRDefault="000258AB">
      <w:pPr>
        <w:pStyle w:val="ConsPlusNormal"/>
        <w:spacing w:before="220"/>
        <w:ind w:firstLine="540"/>
        <w:jc w:val="both"/>
      </w:pPr>
      <w:r>
        <w:t>Р</w:t>
      </w:r>
      <w:r>
        <w:rPr>
          <w:vertAlign w:val="subscript"/>
        </w:rPr>
        <w:t>макс</w:t>
      </w:r>
      <w:r>
        <w:t xml:space="preserve"> - максимальное значение показателя заболеваемости ГЛПС на 100 тысяч населения на территории Самарской области за 2019 год;</w:t>
      </w:r>
    </w:p>
    <w:p w:rsidR="000258AB" w:rsidRDefault="000258AB">
      <w:pPr>
        <w:pStyle w:val="ConsPlusNormal"/>
        <w:spacing w:before="220"/>
        <w:ind w:firstLine="540"/>
        <w:jc w:val="both"/>
      </w:pPr>
      <w:r>
        <w:t>Р</w:t>
      </w:r>
      <w:r>
        <w:rPr>
          <w:vertAlign w:val="subscript"/>
        </w:rPr>
        <w:t>мин</w:t>
      </w:r>
      <w:r>
        <w:t xml:space="preserve"> - минимальное значение показателя заболеваемости ГЛПС на 100 тысяч населения на территории Самарской области за 2019 год;</w:t>
      </w:r>
    </w:p>
    <w:p w:rsidR="000258AB" w:rsidRDefault="000258AB">
      <w:pPr>
        <w:pStyle w:val="ConsPlusNormal"/>
        <w:spacing w:before="220"/>
        <w:ind w:firstLine="540"/>
        <w:jc w:val="both"/>
      </w:pPr>
      <w:r>
        <w:t>Р</w:t>
      </w:r>
      <w:r>
        <w:rPr>
          <w:vertAlign w:val="subscript"/>
        </w:rPr>
        <w:t>i</w:t>
      </w:r>
      <w:r>
        <w:t xml:space="preserve"> - значение показателя заболеваемости ГЛПС на 100 тысяч населения за 2019 год для i-го муниципального образования, для которого рассчитывается доля софинансирования, среди муниципальных образований.</w:t>
      </w:r>
    </w:p>
    <w:p w:rsidR="000258AB" w:rsidRDefault="000258AB">
      <w:pPr>
        <w:pStyle w:val="ConsPlusNormal"/>
        <w:spacing w:before="220"/>
        <w:ind w:firstLine="540"/>
        <w:jc w:val="both"/>
      </w:pPr>
      <w:r>
        <w:t>Предельная доля софинансирования, рассчитанная в соответствии с указанной формулой, в отношении каждого муниципального образования - получателя субсидии устанавливается приказом департамента.</w:t>
      </w:r>
    </w:p>
    <w:p w:rsidR="000258AB" w:rsidRDefault="000258AB">
      <w:pPr>
        <w:pStyle w:val="ConsPlusNormal"/>
        <w:spacing w:before="220"/>
        <w:ind w:firstLine="540"/>
        <w:jc w:val="both"/>
      </w:pPr>
      <w:r>
        <w:t>При определении предельной доли софинансирования в отношении каждого муниципального образования - получателя субсидии используются показатели заболеваемости ГЛПС на 100 тысяч населения в муниципальных образованиях за 2019 год по данным Управления Роспотребнадзора по Самарской области.</w:t>
      </w:r>
    </w:p>
    <w:p w:rsidR="000258AB" w:rsidRDefault="000258AB">
      <w:pPr>
        <w:pStyle w:val="ConsPlusNormal"/>
        <w:spacing w:before="220"/>
        <w:ind w:firstLine="540"/>
        <w:jc w:val="both"/>
      </w:pPr>
      <w:r>
        <w:t>В случае если после окончания срока использования субсидии доля софинансирования за счет средств областного бюджета превысит значение предельной доли софинансирования, сумма субсидии, предназначенной на софинансирование соответствующего расходного обязательства муниципального образования, уменьшается до суммы, соответствующей предельной доле софинансирования, путем возврата соответствующего объема субсидии из местного бюджета в областной бюджет.</w:t>
      </w:r>
    </w:p>
    <w:p w:rsidR="000258AB" w:rsidRDefault="000258AB">
      <w:pPr>
        <w:pStyle w:val="ConsPlusNormal"/>
        <w:spacing w:before="220"/>
        <w:ind w:firstLine="540"/>
        <w:jc w:val="both"/>
      </w:pPr>
      <w:bookmarkStart w:id="48" w:name="P1923"/>
      <w:bookmarkEnd w:id="48"/>
      <w:r>
        <w:t xml:space="preserve">7. Для получения субсидии орган местного самоуправления муниципального образования в срок до 25 июля текущего финансового года представляет в департамент на бумажном носителе </w:t>
      </w:r>
      <w:hyperlink w:anchor="P1993" w:history="1">
        <w:r>
          <w:rPr>
            <w:color w:val="0000FF"/>
          </w:rPr>
          <w:t>заявку</w:t>
        </w:r>
      </w:hyperlink>
      <w:r>
        <w:t xml:space="preserve"> на предоставление субсидии по форме согласно приложению 1 к настоящему Порядку (далее - заявка) с указанием количества населенных пунктов, лесопарковых зон (парков, скверов), кладбищ, оздоровительных учреждений (в том числе баз отдыха), мест массового отдыха и пребывания населения на территории муниципального образования, их адреса и площади, объема затрат на проведение дератизационных мероприятий против мышевидных грызунов, подписанную главой муниципального образования.</w:t>
      </w:r>
    </w:p>
    <w:p w:rsidR="000258AB" w:rsidRDefault="000258AB">
      <w:pPr>
        <w:pStyle w:val="ConsPlusNormal"/>
        <w:spacing w:before="220"/>
        <w:ind w:firstLine="540"/>
        <w:jc w:val="both"/>
      </w:pPr>
      <w:r>
        <w:t>8. Департамент:</w:t>
      </w:r>
    </w:p>
    <w:p w:rsidR="000258AB" w:rsidRDefault="000258AB">
      <w:pPr>
        <w:pStyle w:val="ConsPlusNormal"/>
        <w:spacing w:before="220"/>
        <w:ind w:firstLine="540"/>
        <w:jc w:val="both"/>
      </w:pPr>
      <w:r>
        <w:lastRenderedPageBreak/>
        <w:t>делает запрос в Управление Роспотребнадзора по Самарской области о заболеваемости ГЛПС на территории Самарской области за 2019 год в разрезе муниципальных образований;</w:t>
      </w:r>
    </w:p>
    <w:p w:rsidR="000258AB" w:rsidRDefault="000258AB">
      <w:pPr>
        <w:pStyle w:val="ConsPlusNormal"/>
        <w:spacing w:before="220"/>
        <w:ind w:firstLine="540"/>
        <w:jc w:val="both"/>
      </w:pPr>
      <w:r>
        <w:t>осуществляет регистрацию заявок в порядке их поступления;</w:t>
      </w:r>
    </w:p>
    <w:p w:rsidR="000258AB" w:rsidRDefault="000258AB">
      <w:pPr>
        <w:pStyle w:val="ConsPlusNormal"/>
        <w:spacing w:before="220"/>
        <w:ind w:firstLine="540"/>
        <w:jc w:val="both"/>
      </w:pPr>
      <w:r>
        <w:t xml:space="preserve">принимает решение о заключении соглашения по результатам рассмотрения документов, указанных в </w:t>
      </w:r>
      <w:hyperlink w:anchor="P1923" w:history="1">
        <w:r>
          <w:rPr>
            <w:color w:val="0000FF"/>
          </w:rPr>
          <w:t>пункте 7</w:t>
        </w:r>
      </w:hyperlink>
      <w:r>
        <w:t xml:space="preserve"> настоящего Порядка, в сроки, не превышающие 15 рабочих дней после вступления в силу постановления Правительства Самарской области о распределении субсидии.</w:t>
      </w:r>
    </w:p>
    <w:p w:rsidR="000258AB" w:rsidRDefault="000258AB">
      <w:pPr>
        <w:pStyle w:val="ConsPlusNormal"/>
        <w:spacing w:before="220"/>
        <w:ind w:firstLine="540"/>
        <w:jc w:val="both"/>
      </w:pPr>
      <w:bookmarkStart w:id="49" w:name="P1928"/>
      <w:bookmarkEnd w:id="49"/>
      <w:r>
        <w:t>9. Субсидии предоставляются бюджетам муниципальных образований при соблюдении следующих условий:</w:t>
      </w:r>
    </w:p>
    <w:p w:rsidR="000258AB" w:rsidRDefault="000258AB">
      <w:pPr>
        <w:pStyle w:val="ConsPlusNormal"/>
        <w:spacing w:before="220"/>
        <w:ind w:firstLine="540"/>
        <w:jc w:val="both"/>
      </w:pPr>
      <w:r>
        <w:t xml:space="preserve">соответствие муниципального образования критерию, указанному в </w:t>
      </w:r>
      <w:hyperlink w:anchor="P1908" w:history="1">
        <w:r>
          <w:rPr>
            <w:color w:val="0000FF"/>
          </w:rPr>
          <w:t>пункте 5</w:t>
        </w:r>
      </w:hyperlink>
      <w:r>
        <w:t xml:space="preserve"> настоящего Порядка;</w:t>
      </w:r>
    </w:p>
    <w:p w:rsidR="000258AB" w:rsidRDefault="000258AB">
      <w:pPr>
        <w:pStyle w:val="ConsPlusNormal"/>
        <w:spacing w:before="220"/>
        <w:ind w:firstLine="540"/>
        <w:jc w:val="both"/>
      </w:pPr>
      <w:r>
        <w:t>заключение в срок до 1 сентября 2020 года между департаментом и органом местного самоуправления муниципального образования соглашения о предоставлении субсидии в соответствии с типовой формой, утвержденной министерством управления финансами Самарской области, предусматривающего согласие на проведение департаментом и органами государственного финансового контроля Самарской области проверок соблюдения получателями субсидий условий, целей и порядка их предоставления и расходования (далее - соглашение).</w:t>
      </w:r>
    </w:p>
    <w:p w:rsidR="000258AB" w:rsidRDefault="000258AB">
      <w:pPr>
        <w:pStyle w:val="ConsPlusNormal"/>
        <w:spacing w:before="220"/>
        <w:ind w:firstLine="540"/>
        <w:jc w:val="both"/>
      </w:pPr>
      <w:r>
        <w:t>10. После получения субсидии муниципальные образования обязаны представить в департамент в срок до 15 декабря текущего финансового года:</w:t>
      </w:r>
    </w:p>
    <w:p w:rsidR="000258AB" w:rsidRDefault="000258AB">
      <w:pPr>
        <w:pStyle w:val="ConsPlusNormal"/>
        <w:spacing w:before="220"/>
        <w:ind w:firstLine="540"/>
        <w:jc w:val="both"/>
      </w:pPr>
      <w:hyperlink w:anchor="P2035" w:history="1">
        <w:r>
          <w:rPr>
            <w:color w:val="0000FF"/>
          </w:rPr>
          <w:t>отчет</w:t>
        </w:r>
      </w:hyperlink>
      <w:r>
        <w:t xml:space="preserve"> о расходовании субсидии согласно приложению 2 к настоящему Порядку;</w:t>
      </w:r>
    </w:p>
    <w:p w:rsidR="000258AB" w:rsidRDefault="000258AB">
      <w:pPr>
        <w:pStyle w:val="ConsPlusNormal"/>
        <w:spacing w:before="220"/>
        <w:ind w:firstLine="540"/>
        <w:jc w:val="both"/>
      </w:pPr>
      <w:hyperlink w:anchor="P2079" w:history="1">
        <w:r>
          <w:rPr>
            <w:color w:val="0000FF"/>
          </w:rPr>
          <w:t>отчет</w:t>
        </w:r>
      </w:hyperlink>
      <w:r>
        <w:t xml:space="preserve"> о достижении значений целевых показателей результативности предоставления субсидии согласно приложению 3 к настоящему Порядку;</w:t>
      </w:r>
    </w:p>
    <w:p w:rsidR="000258AB" w:rsidRDefault="000258AB">
      <w:pPr>
        <w:pStyle w:val="ConsPlusNormal"/>
        <w:spacing w:before="220"/>
        <w:ind w:firstLine="540"/>
        <w:jc w:val="both"/>
      </w:pPr>
      <w:r>
        <w:t>акт выполненных работ на проведение дератизационных мероприятий против мышевидных грызунов на территории населенных пунктов, лесопарковых зон (парков, скверов), кладбищ, оздоровительных учреждений (в том числе баз отдыха), мест массового отдыха и пребывания населения, заверенный главой муниципального образования;</w:t>
      </w:r>
    </w:p>
    <w:p w:rsidR="000258AB" w:rsidRDefault="000258AB">
      <w:pPr>
        <w:pStyle w:val="ConsPlusNormal"/>
        <w:spacing w:before="220"/>
        <w:ind w:firstLine="540"/>
        <w:jc w:val="both"/>
      </w:pPr>
      <w:r>
        <w:t>акт проведения контроля эффективности проведенных дератизационных мероприятий, заверенный главой муниципального образования.</w:t>
      </w:r>
    </w:p>
    <w:p w:rsidR="000258AB" w:rsidRDefault="000258AB">
      <w:pPr>
        <w:pStyle w:val="ConsPlusNormal"/>
        <w:spacing w:before="220"/>
        <w:ind w:firstLine="540"/>
        <w:jc w:val="both"/>
      </w:pPr>
      <w:r>
        <w:t xml:space="preserve">11. Размер субсидии рассчитывается департаментом для каждого муниципального образования отдельно с учетом потребности соответствующего муниципального образования в финансовых средствах для проведения дератизационных мероприятий и предельной доли софинансирования, определенной в соответствии с </w:t>
      </w:r>
      <w:hyperlink w:anchor="P1909" w:history="1">
        <w:r>
          <w:rPr>
            <w:color w:val="0000FF"/>
          </w:rPr>
          <w:t>пунктом 6</w:t>
        </w:r>
      </w:hyperlink>
      <w:r>
        <w:t xml:space="preserve"> настоящего Порядка, в пределах общего объема бюджетных ассигнований, предусматриваемого департаменту на предоставление субсидий.</w:t>
      </w:r>
    </w:p>
    <w:p w:rsidR="000258AB" w:rsidRDefault="000258AB">
      <w:pPr>
        <w:pStyle w:val="ConsPlusNormal"/>
        <w:spacing w:before="220"/>
        <w:ind w:firstLine="540"/>
        <w:jc w:val="both"/>
      </w:pPr>
      <w:r>
        <w:t>Методика распределения субсидий осуществляются с учетом:</w:t>
      </w:r>
    </w:p>
    <w:p w:rsidR="000258AB" w:rsidRDefault="000258AB">
      <w:pPr>
        <w:pStyle w:val="ConsPlusNormal"/>
        <w:spacing w:before="220"/>
        <w:ind w:firstLine="540"/>
        <w:jc w:val="both"/>
      </w:pPr>
      <w:r>
        <w:t>заявки, представленной органами местного самоуправления соответствующего муниципального образования;</w:t>
      </w:r>
    </w:p>
    <w:p w:rsidR="000258AB" w:rsidRDefault="000258AB">
      <w:pPr>
        <w:pStyle w:val="ConsPlusNormal"/>
        <w:spacing w:before="220"/>
        <w:ind w:firstLine="540"/>
        <w:jc w:val="both"/>
      </w:pPr>
      <w:r>
        <w:t>площади территории, на которой планируется проведение дератизационных мероприятий;</w:t>
      </w:r>
    </w:p>
    <w:p w:rsidR="000258AB" w:rsidRDefault="000258AB">
      <w:pPr>
        <w:pStyle w:val="ConsPlusNormal"/>
        <w:spacing w:before="220"/>
        <w:ind w:firstLine="540"/>
        <w:jc w:val="both"/>
      </w:pPr>
      <w:r>
        <w:t>затрат на проведение дератизационных мероприятий на территории площадью 1 га (рублей);</w:t>
      </w:r>
    </w:p>
    <w:p w:rsidR="000258AB" w:rsidRDefault="000258AB">
      <w:pPr>
        <w:pStyle w:val="ConsPlusNormal"/>
        <w:spacing w:before="220"/>
        <w:ind w:firstLine="540"/>
        <w:jc w:val="both"/>
      </w:pPr>
      <w:r>
        <w:t>предельной доли софинансирования для i-го муниципального образования.</w:t>
      </w:r>
    </w:p>
    <w:p w:rsidR="000258AB" w:rsidRDefault="000258AB">
      <w:pPr>
        <w:pStyle w:val="ConsPlusNormal"/>
        <w:spacing w:before="220"/>
        <w:ind w:firstLine="540"/>
        <w:jc w:val="both"/>
      </w:pPr>
      <w:r>
        <w:t xml:space="preserve">Сумма субсидии за счет средств областного бюджета муниципальному образованию </w:t>
      </w:r>
      <w:r>
        <w:lastRenderedPageBreak/>
        <w:t>рассчитывается по формуле</w:t>
      </w:r>
    </w:p>
    <w:p w:rsidR="000258AB" w:rsidRDefault="000258AB">
      <w:pPr>
        <w:pStyle w:val="ConsPlusNormal"/>
        <w:jc w:val="both"/>
      </w:pPr>
    </w:p>
    <w:p w:rsidR="000258AB" w:rsidRDefault="000258AB">
      <w:pPr>
        <w:pStyle w:val="ConsPlusNormal"/>
        <w:jc w:val="center"/>
      </w:pPr>
      <w:r>
        <w:t>Si = Пi x З x di,</w:t>
      </w:r>
    </w:p>
    <w:p w:rsidR="000258AB" w:rsidRDefault="000258AB">
      <w:pPr>
        <w:pStyle w:val="ConsPlusNormal"/>
        <w:jc w:val="both"/>
      </w:pPr>
    </w:p>
    <w:p w:rsidR="000258AB" w:rsidRDefault="000258AB">
      <w:pPr>
        <w:pStyle w:val="ConsPlusNormal"/>
        <w:jc w:val="both"/>
      </w:pPr>
      <w:r>
        <w:t>где Si - сумма субсидии за счет средств областного бюджета i-му муниципальному образованию (рублей);</w:t>
      </w:r>
    </w:p>
    <w:p w:rsidR="000258AB" w:rsidRDefault="000258AB">
      <w:pPr>
        <w:pStyle w:val="ConsPlusNormal"/>
        <w:spacing w:before="220"/>
        <w:ind w:firstLine="540"/>
        <w:jc w:val="both"/>
      </w:pPr>
      <w:r>
        <w:t>Пi - площадь территории, на которой планируется проведение дератизационных мероприятий (га);</w:t>
      </w:r>
    </w:p>
    <w:p w:rsidR="000258AB" w:rsidRDefault="000258AB">
      <w:pPr>
        <w:pStyle w:val="ConsPlusNormal"/>
        <w:spacing w:before="220"/>
        <w:ind w:firstLine="540"/>
        <w:jc w:val="both"/>
      </w:pPr>
      <w:r>
        <w:t>З - затраты на проведение дератизационных мероприятий на территории площадью 1 га (рублей);</w:t>
      </w:r>
    </w:p>
    <w:p w:rsidR="000258AB" w:rsidRDefault="000258AB">
      <w:pPr>
        <w:pStyle w:val="ConsPlusNormal"/>
        <w:spacing w:before="220"/>
        <w:ind w:firstLine="540"/>
        <w:jc w:val="both"/>
      </w:pPr>
      <w:r>
        <w:t>di - предельная доля софинансирования для i-го муниципального образования.</w:t>
      </w:r>
    </w:p>
    <w:p w:rsidR="000258AB" w:rsidRDefault="000258AB">
      <w:pPr>
        <w:pStyle w:val="ConsPlusNormal"/>
        <w:spacing w:before="220"/>
        <w:ind w:firstLine="540"/>
        <w:jc w:val="both"/>
      </w:pPr>
      <w:r>
        <w:t>Стоимость проведения дератизационных мероприятий на территории площадью 1 га для целей применения настоящего Порядка составляет 3500 рублей за 1 га обрабатываемой площади.</w:t>
      </w:r>
    </w:p>
    <w:p w:rsidR="000258AB" w:rsidRDefault="000258AB">
      <w:pPr>
        <w:pStyle w:val="ConsPlusNormal"/>
        <w:spacing w:before="220"/>
        <w:ind w:firstLine="540"/>
        <w:jc w:val="both"/>
      </w:pPr>
      <w:r>
        <w:t>При определении суммы субсидии муниципальному образованию учитывается проведение дератизационных мероприятий не более двух раз в год на территории муниципального образования.</w:t>
      </w:r>
    </w:p>
    <w:p w:rsidR="000258AB" w:rsidRDefault="000258AB">
      <w:pPr>
        <w:pStyle w:val="ConsPlusNormal"/>
        <w:spacing w:before="220"/>
        <w:ind w:firstLine="540"/>
        <w:jc w:val="both"/>
      </w:pPr>
      <w:r>
        <w:t>12. Актами Правительства Самарской области без внесения изменений в закон об областном бюджете на очередной финансовый год и плановый период могут быть внесены изменения в распределение объемов субсидий между муниципальными образованиями в Самарской области.</w:t>
      </w:r>
    </w:p>
    <w:p w:rsidR="000258AB" w:rsidRDefault="000258AB">
      <w:pPr>
        <w:pStyle w:val="ConsPlusNormal"/>
        <w:spacing w:before="220"/>
        <w:ind w:firstLine="540"/>
        <w:jc w:val="both"/>
      </w:pPr>
      <w:r>
        <w:t xml:space="preserve">Для принятия акта Правительства Самарской области о перераспределении средств субсидии орган местного самоуправления муниципального образования в адрес департамента направляет заявку, которая должна содержать финансово-экономическое обоснование планируемых расходов, а также указание на основание распределения средств субсидии в соответствии со </w:t>
      </w:r>
      <w:hyperlink r:id="rId602" w:history="1">
        <w:r>
          <w:rPr>
            <w:color w:val="0000FF"/>
          </w:rPr>
          <w:t>статьей 19</w:t>
        </w:r>
      </w:hyperlink>
      <w:r>
        <w:t xml:space="preserve"> Закона Самарской области "О бюджетном устройстве и бюджетном процессе в Самарской области".</w:t>
      </w:r>
    </w:p>
    <w:p w:rsidR="000258AB" w:rsidRDefault="000258AB">
      <w:pPr>
        <w:pStyle w:val="ConsPlusNormal"/>
        <w:spacing w:before="220"/>
        <w:ind w:firstLine="540"/>
        <w:jc w:val="both"/>
      </w:pPr>
      <w:r>
        <w:t xml:space="preserve">При наличии оснований в соответствии со </w:t>
      </w:r>
      <w:hyperlink r:id="rId603" w:history="1">
        <w:r>
          <w:rPr>
            <w:color w:val="0000FF"/>
          </w:rPr>
          <w:t>статьей 19</w:t>
        </w:r>
      </w:hyperlink>
      <w:r>
        <w:t xml:space="preserve"> Закона Самарской области "О бюджетном устройстве и бюджетном процессе в Самарской области" без внесения изменений в закон об областном бюджете на очередной финансовый год и плановый период департамент готовит проект постановления Правительства Самарской области о внесении изменений в распределение объемов субсидии из областного бюджета между муниципальными образованиями с учетом критериев отбора и методики распределения субсидии между местными бюджетами.</w:t>
      </w:r>
    </w:p>
    <w:p w:rsidR="000258AB" w:rsidRDefault="000258AB">
      <w:pPr>
        <w:pStyle w:val="ConsPlusNormal"/>
        <w:spacing w:before="220"/>
        <w:ind w:firstLine="540"/>
        <w:jc w:val="both"/>
      </w:pPr>
      <w:r>
        <w:t xml:space="preserve">В 2020 году постановлением Правительства Самарской области в соответствии с </w:t>
      </w:r>
      <w:hyperlink r:id="rId604" w:history="1">
        <w:r>
          <w:rPr>
            <w:color w:val="0000FF"/>
          </w:rPr>
          <w:t>пунктом 4 статьи 2.1</w:t>
        </w:r>
      </w:hyperlink>
      <w:r>
        <w:t xml:space="preserve"> Федерального закона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в распределение объемов субсидий могут быть внесены изменения в сводную бюджетную роспись бюджета субъекта Российской Федерации без внесения изменений в закон об областном бюджете.</w:t>
      </w:r>
    </w:p>
    <w:p w:rsidR="000258AB" w:rsidRDefault="000258AB">
      <w:pPr>
        <w:pStyle w:val="ConsPlusNormal"/>
        <w:spacing w:before="220"/>
        <w:ind w:firstLine="540"/>
        <w:jc w:val="both"/>
      </w:pPr>
      <w:r>
        <w:t>13. Основаниями для отказа в предоставлении субсидии являются:</w:t>
      </w:r>
    </w:p>
    <w:p w:rsidR="000258AB" w:rsidRDefault="000258AB">
      <w:pPr>
        <w:pStyle w:val="ConsPlusNormal"/>
        <w:spacing w:before="220"/>
        <w:ind w:firstLine="540"/>
        <w:jc w:val="both"/>
      </w:pPr>
      <w:r>
        <w:t>отсутствие или использование департаментом в полном объеме лимитов бюджетных обязательств по предоставлению субсидий, утвержденных в установленном порядке департаменту;</w:t>
      </w:r>
    </w:p>
    <w:p w:rsidR="000258AB" w:rsidRDefault="000258AB">
      <w:pPr>
        <w:pStyle w:val="ConsPlusNormal"/>
        <w:spacing w:before="220"/>
        <w:ind w:firstLine="540"/>
        <w:jc w:val="both"/>
      </w:pPr>
      <w:r>
        <w:t xml:space="preserve">превышение суммы субсидии, указанной в заявке, над остатком объема лимитов бюджетных обязательств по предоставлению субсидий, утверждаемых в установленном порядке </w:t>
      </w:r>
      <w:r>
        <w:lastRenderedPageBreak/>
        <w:t>департаменту;</w:t>
      </w:r>
    </w:p>
    <w:p w:rsidR="000258AB" w:rsidRDefault="000258AB">
      <w:pPr>
        <w:pStyle w:val="ConsPlusNormal"/>
        <w:spacing w:before="220"/>
        <w:ind w:firstLine="540"/>
        <w:jc w:val="both"/>
      </w:pPr>
      <w:r>
        <w:t>недостоверность сведений, указанных в представленных органом местного самоуправления муниципального образования документах;</w:t>
      </w:r>
    </w:p>
    <w:p w:rsidR="000258AB" w:rsidRDefault="000258AB">
      <w:pPr>
        <w:pStyle w:val="ConsPlusNormal"/>
        <w:spacing w:before="220"/>
        <w:ind w:firstLine="540"/>
        <w:jc w:val="both"/>
      </w:pPr>
      <w:r>
        <w:t xml:space="preserve">представление сведений, указанных в </w:t>
      </w:r>
      <w:hyperlink w:anchor="P1923" w:history="1">
        <w:r>
          <w:rPr>
            <w:color w:val="0000FF"/>
          </w:rPr>
          <w:t>пункте 7</w:t>
        </w:r>
      </w:hyperlink>
      <w:r>
        <w:t xml:space="preserve"> настоящего Порядка, с нарушением сроков, установленных </w:t>
      </w:r>
      <w:hyperlink w:anchor="P1923" w:history="1">
        <w:r>
          <w:rPr>
            <w:color w:val="0000FF"/>
          </w:rPr>
          <w:t>пунктом 7</w:t>
        </w:r>
      </w:hyperlink>
      <w:r>
        <w:t xml:space="preserve"> настоящего Порядка, не в полном объеме и (или) не соответствующих требованиям действующего законодательства.</w:t>
      </w:r>
    </w:p>
    <w:p w:rsidR="000258AB" w:rsidRDefault="000258AB">
      <w:pPr>
        <w:pStyle w:val="ConsPlusNormal"/>
        <w:spacing w:before="220"/>
        <w:ind w:firstLine="540"/>
        <w:jc w:val="both"/>
      </w:pPr>
      <w:r>
        <w:t xml:space="preserve">В случае принятия решения об отказе в предоставлении </w:t>
      </w:r>
      <w:proofErr w:type="gramStart"/>
      <w:r>
        <w:t>субсидии</w:t>
      </w:r>
      <w:proofErr w:type="gramEnd"/>
      <w:r>
        <w:t xml:space="preserve"> представленные органом местного самоуправления муниципального образования документы подлежат возврату с мотивированным отказом (в письменной форме) в течение 15 дней со дня регистрации заявки.</w:t>
      </w:r>
    </w:p>
    <w:p w:rsidR="000258AB" w:rsidRDefault="000258AB">
      <w:pPr>
        <w:pStyle w:val="ConsPlusNormal"/>
        <w:spacing w:before="220"/>
        <w:ind w:firstLine="540"/>
        <w:jc w:val="both"/>
      </w:pPr>
      <w:r>
        <w:t>14. Целевым показателем результативности предоставления субсидии является площадь обработанных открытых территорий (сплошная, барьерная дератизация) лесопарковых зон (парков, скверов), кладбищ, мест отдыха и пребывания населения Самарской области, на которых за счет средств государственной поддержки были проведены дератизационные мероприятия, подтвержденные актом выполненных работ на проведение дератизационных мероприятий против мышевидных грызунов на территории населенных пунктов, лесопарковых зон (парков, скверов), кладбищ, оздоровительных учреждений (в том числе баз отдыха), мест массового отдыха и пребывания населения, заверенным главой муниципального образования (далее - показатель результативности).</w:t>
      </w:r>
    </w:p>
    <w:p w:rsidR="000258AB" w:rsidRDefault="000258AB">
      <w:pPr>
        <w:pStyle w:val="ConsPlusNormal"/>
        <w:spacing w:before="220"/>
        <w:ind w:firstLine="540"/>
        <w:jc w:val="both"/>
      </w:pPr>
      <w:r>
        <w:t xml:space="preserve">15. Дератизационные мероприятия должны проводиться в соответствии с </w:t>
      </w:r>
      <w:hyperlink r:id="rId605" w:history="1">
        <w:r>
          <w:rPr>
            <w:color w:val="0000FF"/>
          </w:rPr>
          <w:t>СП 3.5.3.3223-14</w:t>
        </w:r>
      </w:hyperlink>
      <w:r>
        <w:t xml:space="preserve"> "Санитарно-эпидемиологические требования к организации и проведению дератизационных мероприятий", утвержденными постановлением Главного государственного санитарного врача Российской Федерации 22 сентября 2014 года N 58.</w:t>
      </w:r>
    </w:p>
    <w:p w:rsidR="000258AB" w:rsidRDefault="000258AB">
      <w:pPr>
        <w:pStyle w:val="ConsPlusNormal"/>
        <w:spacing w:before="220"/>
        <w:ind w:firstLine="540"/>
        <w:jc w:val="both"/>
      </w:pPr>
      <w:r>
        <w:t>16. Субсидии расходуются муниципальными образованиями в форме бюджетных ассигнований на закупку товаров, работ и услуг для обеспечения государственных (муниципальных) нужд.</w:t>
      </w:r>
    </w:p>
    <w:p w:rsidR="000258AB" w:rsidRDefault="000258AB">
      <w:pPr>
        <w:pStyle w:val="ConsPlusNormal"/>
        <w:spacing w:before="220"/>
        <w:ind w:firstLine="540"/>
        <w:jc w:val="both"/>
      </w:pPr>
      <w:bookmarkStart w:id="50" w:name="P1965"/>
      <w:bookmarkEnd w:id="50"/>
      <w:r>
        <w:t>17. Условиями расходования субсидий являются:</w:t>
      </w:r>
    </w:p>
    <w:p w:rsidR="000258AB" w:rsidRDefault="000258AB">
      <w:pPr>
        <w:pStyle w:val="ConsPlusNormal"/>
        <w:spacing w:before="220"/>
        <w:ind w:firstLine="540"/>
        <w:jc w:val="both"/>
      </w:pPr>
      <w:r>
        <w:t xml:space="preserve">расходование субсидий на цели, предусмотренные </w:t>
      </w:r>
      <w:hyperlink w:anchor="P1907" w:history="1">
        <w:r>
          <w:rPr>
            <w:color w:val="0000FF"/>
          </w:rPr>
          <w:t>пунктом 4</w:t>
        </w:r>
      </w:hyperlink>
      <w:r>
        <w:t xml:space="preserve"> настоящего Порядка, и в сроки, установленные </w:t>
      </w:r>
      <w:hyperlink w:anchor="P1969" w:history="1">
        <w:r>
          <w:rPr>
            <w:color w:val="0000FF"/>
          </w:rPr>
          <w:t>пунктом 18</w:t>
        </w:r>
      </w:hyperlink>
      <w:r>
        <w:t xml:space="preserve"> настоящего Порядка;</w:t>
      </w:r>
    </w:p>
    <w:p w:rsidR="000258AB" w:rsidRDefault="000258AB">
      <w:pPr>
        <w:pStyle w:val="ConsPlusNormal"/>
        <w:spacing w:before="220"/>
        <w:ind w:firstLine="540"/>
        <w:jc w:val="both"/>
      </w:pPr>
      <w:r>
        <w:t xml:space="preserve">представление органом муниципального образования в департамент </w:t>
      </w:r>
      <w:hyperlink w:anchor="P2035" w:history="1">
        <w:r>
          <w:rPr>
            <w:color w:val="0000FF"/>
          </w:rPr>
          <w:t>отчета</w:t>
        </w:r>
      </w:hyperlink>
      <w:r>
        <w:t xml:space="preserve"> о расходовании субсидий согласно приложению 2 к настоящему Порядку;</w:t>
      </w:r>
    </w:p>
    <w:p w:rsidR="000258AB" w:rsidRDefault="000258AB">
      <w:pPr>
        <w:pStyle w:val="ConsPlusNormal"/>
        <w:spacing w:before="220"/>
        <w:ind w:firstLine="540"/>
        <w:jc w:val="both"/>
      </w:pPr>
      <w:r>
        <w:t>достижение значения показателя результативности предоставления субсидии.</w:t>
      </w:r>
    </w:p>
    <w:p w:rsidR="000258AB" w:rsidRDefault="000258AB">
      <w:pPr>
        <w:pStyle w:val="ConsPlusNormal"/>
        <w:spacing w:before="220"/>
        <w:ind w:firstLine="540"/>
        <w:jc w:val="both"/>
      </w:pPr>
      <w:bookmarkStart w:id="51" w:name="P1969"/>
      <w:bookmarkEnd w:id="51"/>
      <w:r>
        <w:t>18. Срок использования субсидий муниципальными образованиями - со дня предоставления субсидий до 15-го декабря текущего финансового года. Предельный срок начала реализации муниципальным образованием мероприятий, софинансируемых за счет субсидий из областного бюджета, - не позднее 45 рабочих дней со дня заключения соглашения о предоставлении субсидии.</w:t>
      </w:r>
    </w:p>
    <w:p w:rsidR="000258AB" w:rsidRDefault="000258AB">
      <w:pPr>
        <w:pStyle w:val="ConsPlusNormal"/>
        <w:jc w:val="both"/>
      </w:pPr>
      <w:r>
        <w:t xml:space="preserve">(в ред. </w:t>
      </w:r>
      <w:hyperlink r:id="rId606" w:history="1">
        <w:r>
          <w:rPr>
            <w:color w:val="0000FF"/>
          </w:rPr>
          <w:t>Постановления</w:t>
        </w:r>
      </w:hyperlink>
      <w:r>
        <w:t xml:space="preserve"> Правительства Самарской области от 22.12.2020 N 1066)</w:t>
      </w:r>
    </w:p>
    <w:p w:rsidR="000258AB" w:rsidRDefault="000258AB">
      <w:pPr>
        <w:pStyle w:val="ConsPlusNormal"/>
        <w:spacing w:before="220"/>
        <w:ind w:firstLine="540"/>
        <w:jc w:val="both"/>
      </w:pPr>
      <w:r>
        <w:t xml:space="preserve">19. В случае нарушения муниципальным образованием условий предоставления и расходования субсидии, установленных </w:t>
      </w:r>
      <w:hyperlink w:anchor="P1928" w:history="1">
        <w:r>
          <w:rPr>
            <w:color w:val="0000FF"/>
          </w:rPr>
          <w:t>пунктами 9</w:t>
        </w:r>
      </w:hyperlink>
      <w:r>
        <w:t xml:space="preserve">, </w:t>
      </w:r>
      <w:hyperlink w:anchor="P1965" w:history="1">
        <w:r>
          <w:rPr>
            <w:color w:val="0000FF"/>
          </w:rPr>
          <w:t>17</w:t>
        </w:r>
      </w:hyperlink>
      <w:r>
        <w:t xml:space="preserve"> настоящего Порядка, субсидия подлежит возврату в областной бюджет в месячный срок со дня получения органом местного самоуправления муниципального образования письменного требования департамента о возврате субсидии.</w:t>
      </w:r>
    </w:p>
    <w:p w:rsidR="000258AB" w:rsidRDefault="000258AB">
      <w:pPr>
        <w:pStyle w:val="ConsPlusNormal"/>
        <w:spacing w:before="220"/>
        <w:ind w:firstLine="540"/>
        <w:jc w:val="both"/>
      </w:pPr>
      <w:r>
        <w:t xml:space="preserve">В случае неисполнения органом местного самоуправления муниципального образования письменного требования о возврате субсидии в установленный срок, а также в случае обнаружения нецелевого расходования субсидии в ходе проверок и иных контрольных мероприятий, </w:t>
      </w:r>
      <w:r>
        <w:lastRenderedPageBreak/>
        <w:t>проводимых департаментом, иными уполномоченными органами, субсидия подлежит взысканию в доход областного бюджета в порядке, определенном действующим законодательством.</w:t>
      </w:r>
    </w:p>
    <w:p w:rsidR="000258AB" w:rsidRDefault="000258AB">
      <w:pPr>
        <w:pStyle w:val="ConsPlusNormal"/>
        <w:spacing w:before="220"/>
        <w:ind w:firstLine="540"/>
        <w:jc w:val="both"/>
      </w:pPr>
      <w:r>
        <w:t>20. Ответственность за достоверность представляемых в департамент сведений и целевое использование субсидий возлагается на орган местного самоуправления соответствующего муниципального образования.</w:t>
      </w:r>
    </w:p>
    <w:p w:rsidR="000258AB" w:rsidRDefault="000258AB">
      <w:pPr>
        <w:pStyle w:val="ConsPlusNormal"/>
        <w:spacing w:before="220"/>
        <w:ind w:firstLine="540"/>
        <w:jc w:val="both"/>
      </w:pPr>
      <w:r>
        <w:t>21. Департамент осуществляет обязательную проверку соблюдения условий, целей и порядка предоставления субсидий их получателями.</w:t>
      </w:r>
    </w:p>
    <w:p w:rsidR="000258AB" w:rsidRDefault="000258AB">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условий, целей и порядка предоставления субсидии их получателями.</w:t>
      </w:r>
    </w:p>
    <w:p w:rsidR="000258AB" w:rsidRDefault="000258AB">
      <w:pPr>
        <w:pStyle w:val="ConsPlusNormal"/>
        <w:spacing w:before="220"/>
        <w:ind w:firstLine="540"/>
        <w:jc w:val="both"/>
      </w:pPr>
      <w:r>
        <w:t>22. Остаток субсидий, не использованный в текущем финансовом году, возвращается в доход областного бюджета не позднее 25 декабря текущего финансового года.</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3"/>
      </w:pPr>
      <w:r>
        <w:t>Приложение 1</w:t>
      </w:r>
    </w:p>
    <w:p w:rsidR="000258AB" w:rsidRDefault="000258AB">
      <w:pPr>
        <w:pStyle w:val="ConsPlusNormal"/>
        <w:jc w:val="right"/>
      </w:pPr>
      <w:r>
        <w:t>к Порядку</w:t>
      </w:r>
    </w:p>
    <w:p w:rsidR="000258AB" w:rsidRDefault="000258AB">
      <w:pPr>
        <w:pStyle w:val="ConsPlusNormal"/>
        <w:jc w:val="right"/>
      </w:pPr>
      <w:r>
        <w:t>предоставления субсидий из областного бюджета</w:t>
      </w:r>
    </w:p>
    <w:p w:rsidR="000258AB" w:rsidRDefault="000258AB">
      <w:pPr>
        <w:pStyle w:val="ConsPlusNormal"/>
        <w:jc w:val="right"/>
      </w:pPr>
      <w:r>
        <w:t>бюджетам муниципальных образований Самарской области</w:t>
      </w:r>
    </w:p>
    <w:p w:rsidR="000258AB" w:rsidRDefault="000258AB">
      <w:pPr>
        <w:pStyle w:val="ConsPlusNormal"/>
        <w:jc w:val="right"/>
      </w:pPr>
      <w:r>
        <w:t>в целях софинансирования</w:t>
      </w:r>
    </w:p>
    <w:p w:rsidR="000258AB" w:rsidRDefault="000258AB">
      <w:pPr>
        <w:pStyle w:val="ConsPlusNormal"/>
        <w:jc w:val="right"/>
      </w:pPr>
      <w:r>
        <w:t>расходных обязательств муниципальных</w:t>
      </w:r>
    </w:p>
    <w:p w:rsidR="000258AB" w:rsidRDefault="000258AB">
      <w:pPr>
        <w:pStyle w:val="ConsPlusNormal"/>
        <w:jc w:val="right"/>
      </w:pPr>
      <w:r>
        <w:t>образований Самарской области</w:t>
      </w:r>
    </w:p>
    <w:p w:rsidR="000258AB" w:rsidRDefault="000258AB">
      <w:pPr>
        <w:pStyle w:val="ConsPlusNormal"/>
        <w:jc w:val="right"/>
      </w:pPr>
      <w:r>
        <w:t>по проведению дератизационных</w:t>
      </w:r>
    </w:p>
    <w:p w:rsidR="000258AB" w:rsidRDefault="000258AB">
      <w:pPr>
        <w:pStyle w:val="ConsPlusNormal"/>
        <w:jc w:val="right"/>
      </w:pPr>
      <w:r>
        <w:t>мероприятий на территории муниципальных</w:t>
      </w:r>
    </w:p>
    <w:p w:rsidR="000258AB" w:rsidRDefault="000258AB">
      <w:pPr>
        <w:pStyle w:val="ConsPlusNormal"/>
        <w:jc w:val="right"/>
      </w:pPr>
      <w:r>
        <w:t>образований Самарской области</w:t>
      </w:r>
    </w:p>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258AB">
        <w:tc>
          <w:tcPr>
            <w:tcW w:w="9070" w:type="dxa"/>
            <w:tcBorders>
              <w:top w:val="nil"/>
              <w:left w:val="nil"/>
              <w:bottom w:val="nil"/>
              <w:right w:val="nil"/>
            </w:tcBorders>
          </w:tcPr>
          <w:p w:rsidR="000258AB" w:rsidRDefault="000258AB">
            <w:pPr>
              <w:pStyle w:val="ConsPlusNormal"/>
              <w:jc w:val="center"/>
            </w:pPr>
            <w:bookmarkStart w:id="52" w:name="P1993"/>
            <w:bookmarkEnd w:id="52"/>
            <w:r>
              <w:t>Заявка</w:t>
            </w:r>
          </w:p>
          <w:p w:rsidR="000258AB" w:rsidRDefault="000258AB">
            <w:pPr>
              <w:pStyle w:val="ConsPlusNormal"/>
              <w:jc w:val="center"/>
            </w:pPr>
            <w:r>
              <w:t>на получение субсидии за счет средств областного бюджета</w:t>
            </w:r>
          </w:p>
          <w:p w:rsidR="000258AB" w:rsidRDefault="000258AB">
            <w:pPr>
              <w:pStyle w:val="ConsPlusNormal"/>
              <w:jc w:val="center"/>
            </w:pPr>
            <w:r>
              <w:t>бюджетам муниципальных образований в целях софинансирования расходных обязательств муниципальных образований Самарской области</w:t>
            </w:r>
          </w:p>
          <w:p w:rsidR="000258AB" w:rsidRDefault="000258AB">
            <w:pPr>
              <w:pStyle w:val="ConsPlusNormal"/>
              <w:jc w:val="center"/>
            </w:pPr>
            <w:r>
              <w:t>по проведению дератизационных мероприятий на территории муниципального образования</w:t>
            </w:r>
          </w:p>
        </w:tc>
      </w:tr>
      <w:tr w:rsidR="000258AB">
        <w:tc>
          <w:tcPr>
            <w:tcW w:w="9070" w:type="dxa"/>
            <w:tcBorders>
              <w:top w:val="nil"/>
              <w:left w:val="nil"/>
              <w:bottom w:val="single" w:sz="4" w:space="0" w:color="auto"/>
              <w:right w:val="nil"/>
            </w:tcBorders>
          </w:tcPr>
          <w:p w:rsidR="000258AB" w:rsidRDefault="000258AB">
            <w:pPr>
              <w:pStyle w:val="ConsPlusNormal"/>
            </w:pPr>
          </w:p>
        </w:tc>
      </w:tr>
      <w:tr w:rsidR="000258AB">
        <w:tblPrEx>
          <w:tblBorders>
            <w:insideH w:val="single" w:sz="4" w:space="0" w:color="auto"/>
          </w:tblBorders>
        </w:tblPrEx>
        <w:tc>
          <w:tcPr>
            <w:tcW w:w="9070" w:type="dxa"/>
            <w:tcBorders>
              <w:top w:val="single" w:sz="4" w:space="0" w:color="auto"/>
              <w:left w:val="nil"/>
              <w:bottom w:val="nil"/>
              <w:right w:val="nil"/>
            </w:tcBorders>
          </w:tcPr>
          <w:p w:rsidR="000258AB" w:rsidRDefault="000258AB">
            <w:pPr>
              <w:pStyle w:val="ConsPlusNormal"/>
              <w:jc w:val="center"/>
            </w:pPr>
            <w:r>
              <w:t>(наименование муниципального образования)</w:t>
            </w:r>
          </w:p>
        </w:tc>
      </w:tr>
    </w:tbl>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438"/>
        <w:gridCol w:w="2126"/>
        <w:gridCol w:w="2778"/>
      </w:tblGrid>
      <w:tr w:rsidR="000258AB">
        <w:tc>
          <w:tcPr>
            <w:tcW w:w="1701" w:type="dxa"/>
          </w:tcPr>
          <w:p w:rsidR="000258AB" w:rsidRDefault="000258AB">
            <w:pPr>
              <w:pStyle w:val="ConsPlusNormal"/>
              <w:jc w:val="center"/>
            </w:pPr>
            <w:r>
              <w:t>N п/п</w:t>
            </w:r>
          </w:p>
        </w:tc>
        <w:tc>
          <w:tcPr>
            <w:tcW w:w="2438" w:type="dxa"/>
          </w:tcPr>
          <w:p w:rsidR="000258AB" w:rsidRDefault="000258AB">
            <w:pPr>
              <w:pStyle w:val="ConsPlusNormal"/>
              <w:jc w:val="center"/>
            </w:pPr>
            <w:r>
              <w:t>Наименование и адрес объекта</w:t>
            </w:r>
          </w:p>
        </w:tc>
        <w:tc>
          <w:tcPr>
            <w:tcW w:w="2126" w:type="dxa"/>
          </w:tcPr>
          <w:p w:rsidR="000258AB" w:rsidRDefault="000258AB">
            <w:pPr>
              <w:pStyle w:val="ConsPlusNormal"/>
              <w:jc w:val="center"/>
            </w:pPr>
            <w:r>
              <w:t>Площадь, га</w:t>
            </w:r>
          </w:p>
        </w:tc>
        <w:tc>
          <w:tcPr>
            <w:tcW w:w="2778" w:type="dxa"/>
          </w:tcPr>
          <w:p w:rsidR="000258AB" w:rsidRDefault="000258AB">
            <w:pPr>
              <w:pStyle w:val="ConsPlusNormal"/>
              <w:jc w:val="center"/>
            </w:pPr>
            <w:r>
              <w:t>Объем затрат, рублей</w:t>
            </w:r>
          </w:p>
        </w:tc>
      </w:tr>
      <w:tr w:rsidR="000258AB">
        <w:tblPrEx>
          <w:tblBorders>
            <w:left w:val="none" w:sz="0" w:space="0" w:color="auto"/>
            <w:right w:val="none" w:sz="0" w:space="0" w:color="auto"/>
            <w:insideV w:val="none" w:sz="0" w:space="0" w:color="auto"/>
          </w:tblBorders>
        </w:tblPrEx>
        <w:tc>
          <w:tcPr>
            <w:tcW w:w="1701" w:type="dxa"/>
            <w:tcBorders>
              <w:left w:val="nil"/>
              <w:bottom w:val="nil"/>
              <w:right w:val="nil"/>
            </w:tcBorders>
          </w:tcPr>
          <w:p w:rsidR="000258AB" w:rsidRDefault="000258AB">
            <w:pPr>
              <w:pStyle w:val="ConsPlusNormal"/>
              <w:jc w:val="center"/>
            </w:pPr>
            <w:r>
              <w:t>ИТОГО</w:t>
            </w:r>
          </w:p>
        </w:tc>
        <w:tc>
          <w:tcPr>
            <w:tcW w:w="2438" w:type="dxa"/>
            <w:tcBorders>
              <w:left w:val="nil"/>
              <w:bottom w:val="nil"/>
              <w:right w:val="nil"/>
            </w:tcBorders>
          </w:tcPr>
          <w:p w:rsidR="000258AB" w:rsidRDefault="000258AB">
            <w:pPr>
              <w:pStyle w:val="ConsPlusNormal"/>
            </w:pPr>
          </w:p>
        </w:tc>
        <w:tc>
          <w:tcPr>
            <w:tcW w:w="2126" w:type="dxa"/>
            <w:tcBorders>
              <w:left w:val="nil"/>
              <w:bottom w:val="nil"/>
              <w:right w:val="nil"/>
            </w:tcBorders>
          </w:tcPr>
          <w:p w:rsidR="000258AB" w:rsidRDefault="000258AB">
            <w:pPr>
              <w:pStyle w:val="ConsPlusNormal"/>
            </w:pPr>
          </w:p>
        </w:tc>
        <w:tc>
          <w:tcPr>
            <w:tcW w:w="2778" w:type="dxa"/>
            <w:tcBorders>
              <w:left w:val="nil"/>
              <w:bottom w:val="nil"/>
              <w:right w:val="nil"/>
            </w:tcBorders>
          </w:tcPr>
          <w:p w:rsidR="000258AB" w:rsidRDefault="000258AB">
            <w:pPr>
              <w:pStyle w:val="ConsPlusNormal"/>
            </w:pPr>
          </w:p>
        </w:tc>
      </w:tr>
    </w:tbl>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75"/>
        <w:gridCol w:w="1643"/>
        <w:gridCol w:w="407"/>
        <w:gridCol w:w="2845"/>
      </w:tblGrid>
      <w:tr w:rsidR="000258AB">
        <w:tc>
          <w:tcPr>
            <w:tcW w:w="4175" w:type="dxa"/>
            <w:vMerge w:val="restart"/>
            <w:tcBorders>
              <w:top w:val="nil"/>
              <w:left w:val="nil"/>
              <w:bottom w:val="nil"/>
              <w:right w:val="nil"/>
            </w:tcBorders>
          </w:tcPr>
          <w:p w:rsidR="000258AB" w:rsidRDefault="000258AB">
            <w:pPr>
              <w:pStyle w:val="ConsPlusNormal"/>
            </w:pPr>
          </w:p>
        </w:tc>
        <w:tc>
          <w:tcPr>
            <w:tcW w:w="4895" w:type="dxa"/>
            <w:gridSpan w:val="3"/>
            <w:tcBorders>
              <w:top w:val="nil"/>
              <w:left w:val="nil"/>
              <w:bottom w:val="nil"/>
              <w:right w:val="nil"/>
            </w:tcBorders>
          </w:tcPr>
          <w:p w:rsidR="000258AB" w:rsidRDefault="000258AB">
            <w:pPr>
              <w:pStyle w:val="ConsPlusNormal"/>
              <w:jc w:val="both"/>
            </w:pPr>
            <w:r>
              <w:t>Глава муниципального образования</w:t>
            </w:r>
          </w:p>
        </w:tc>
      </w:tr>
      <w:tr w:rsidR="000258AB">
        <w:tc>
          <w:tcPr>
            <w:tcW w:w="4175" w:type="dxa"/>
            <w:vMerge/>
            <w:tcBorders>
              <w:top w:val="nil"/>
              <w:left w:val="nil"/>
              <w:bottom w:val="nil"/>
              <w:right w:val="nil"/>
            </w:tcBorders>
          </w:tcPr>
          <w:p w:rsidR="000258AB" w:rsidRDefault="000258AB"/>
        </w:tc>
        <w:tc>
          <w:tcPr>
            <w:tcW w:w="1643" w:type="dxa"/>
            <w:tcBorders>
              <w:top w:val="nil"/>
              <w:left w:val="nil"/>
              <w:bottom w:val="single" w:sz="4" w:space="0" w:color="auto"/>
              <w:right w:val="nil"/>
            </w:tcBorders>
          </w:tcPr>
          <w:p w:rsidR="000258AB" w:rsidRDefault="000258AB">
            <w:pPr>
              <w:pStyle w:val="ConsPlusNormal"/>
            </w:pPr>
          </w:p>
        </w:tc>
        <w:tc>
          <w:tcPr>
            <w:tcW w:w="407" w:type="dxa"/>
            <w:tcBorders>
              <w:top w:val="nil"/>
              <w:left w:val="nil"/>
              <w:bottom w:val="nil"/>
              <w:right w:val="nil"/>
            </w:tcBorders>
          </w:tcPr>
          <w:p w:rsidR="000258AB" w:rsidRDefault="000258AB">
            <w:pPr>
              <w:pStyle w:val="ConsPlusNormal"/>
            </w:pPr>
          </w:p>
        </w:tc>
        <w:tc>
          <w:tcPr>
            <w:tcW w:w="2845" w:type="dxa"/>
            <w:tcBorders>
              <w:top w:val="nil"/>
              <w:left w:val="nil"/>
              <w:bottom w:val="single" w:sz="4" w:space="0" w:color="auto"/>
              <w:right w:val="nil"/>
            </w:tcBorders>
          </w:tcPr>
          <w:p w:rsidR="000258AB" w:rsidRDefault="000258AB">
            <w:pPr>
              <w:pStyle w:val="ConsPlusNormal"/>
            </w:pPr>
          </w:p>
        </w:tc>
      </w:tr>
      <w:tr w:rsidR="000258AB">
        <w:tc>
          <w:tcPr>
            <w:tcW w:w="4175" w:type="dxa"/>
            <w:vMerge/>
            <w:tcBorders>
              <w:top w:val="nil"/>
              <w:left w:val="nil"/>
              <w:bottom w:val="nil"/>
              <w:right w:val="nil"/>
            </w:tcBorders>
          </w:tcPr>
          <w:p w:rsidR="000258AB" w:rsidRDefault="000258AB"/>
        </w:tc>
        <w:tc>
          <w:tcPr>
            <w:tcW w:w="1643" w:type="dxa"/>
            <w:tcBorders>
              <w:top w:val="single" w:sz="4" w:space="0" w:color="auto"/>
              <w:left w:val="nil"/>
              <w:bottom w:val="nil"/>
              <w:right w:val="nil"/>
            </w:tcBorders>
          </w:tcPr>
          <w:p w:rsidR="000258AB" w:rsidRDefault="000258AB">
            <w:pPr>
              <w:pStyle w:val="ConsPlusNormal"/>
              <w:jc w:val="center"/>
            </w:pPr>
            <w:r>
              <w:t>(подпись)</w:t>
            </w:r>
          </w:p>
        </w:tc>
        <w:tc>
          <w:tcPr>
            <w:tcW w:w="407" w:type="dxa"/>
            <w:tcBorders>
              <w:top w:val="nil"/>
              <w:left w:val="nil"/>
              <w:bottom w:val="nil"/>
              <w:right w:val="nil"/>
            </w:tcBorders>
          </w:tcPr>
          <w:p w:rsidR="000258AB" w:rsidRDefault="000258AB">
            <w:pPr>
              <w:pStyle w:val="ConsPlusNormal"/>
            </w:pPr>
          </w:p>
        </w:tc>
        <w:tc>
          <w:tcPr>
            <w:tcW w:w="2845" w:type="dxa"/>
            <w:tcBorders>
              <w:top w:val="single" w:sz="4" w:space="0" w:color="auto"/>
              <w:left w:val="nil"/>
              <w:bottom w:val="nil"/>
              <w:right w:val="nil"/>
            </w:tcBorders>
          </w:tcPr>
          <w:p w:rsidR="000258AB" w:rsidRDefault="000258AB">
            <w:pPr>
              <w:pStyle w:val="ConsPlusNormal"/>
              <w:jc w:val="center"/>
            </w:pPr>
            <w:r>
              <w:t>(расшифровка подписи)</w:t>
            </w:r>
          </w:p>
        </w:tc>
      </w:tr>
      <w:tr w:rsidR="000258AB">
        <w:tc>
          <w:tcPr>
            <w:tcW w:w="9070" w:type="dxa"/>
            <w:gridSpan w:val="4"/>
            <w:tcBorders>
              <w:top w:val="nil"/>
              <w:left w:val="nil"/>
              <w:bottom w:val="nil"/>
              <w:right w:val="nil"/>
            </w:tcBorders>
          </w:tcPr>
          <w:p w:rsidR="000258AB" w:rsidRDefault="000258AB">
            <w:pPr>
              <w:pStyle w:val="ConsPlusNormal"/>
            </w:pPr>
            <w:r>
              <w:lastRenderedPageBreak/>
              <w:t>"____" _________________ 20 _____ года</w:t>
            </w:r>
          </w:p>
          <w:p w:rsidR="000258AB" w:rsidRDefault="000258AB">
            <w:pPr>
              <w:pStyle w:val="ConsPlusNormal"/>
            </w:pPr>
            <w:r>
              <w:t>М.П.</w:t>
            </w:r>
          </w:p>
        </w:tc>
      </w:tr>
    </w:tbl>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3"/>
      </w:pPr>
      <w:r>
        <w:t>Приложение 2</w:t>
      </w:r>
    </w:p>
    <w:p w:rsidR="000258AB" w:rsidRDefault="000258AB">
      <w:pPr>
        <w:pStyle w:val="ConsPlusNormal"/>
        <w:jc w:val="right"/>
      </w:pPr>
      <w:r>
        <w:t>к Порядку</w:t>
      </w:r>
    </w:p>
    <w:p w:rsidR="000258AB" w:rsidRDefault="000258AB">
      <w:pPr>
        <w:pStyle w:val="ConsPlusNormal"/>
        <w:jc w:val="right"/>
      </w:pPr>
      <w:r>
        <w:t>предоставления субсидий из областного бюджета</w:t>
      </w:r>
    </w:p>
    <w:p w:rsidR="000258AB" w:rsidRDefault="000258AB">
      <w:pPr>
        <w:pStyle w:val="ConsPlusNormal"/>
        <w:jc w:val="right"/>
      </w:pPr>
      <w:r>
        <w:t>бюджетам муниципальных образований Самарской области</w:t>
      </w:r>
    </w:p>
    <w:p w:rsidR="000258AB" w:rsidRDefault="000258AB">
      <w:pPr>
        <w:pStyle w:val="ConsPlusNormal"/>
        <w:jc w:val="right"/>
      </w:pPr>
      <w:r>
        <w:t>в целях софинансирования</w:t>
      </w:r>
    </w:p>
    <w:p w:rsidR="000258AB" w:rsidRDefault="000258AB">
      <w:pPr>
        <w:pStyle w:val="ConsPlusNormal"/>
        <w:jc w:val="right"/>
      </w:pPr>
      <w:r>
        <w:t>расходных обязательств муниципальных</w:t>
      </w:r>
    </w:p>
    <w:p w:rsidR="000258AB" w:rsidRDefault="000258AB">
      <w:pPr>
        <w:pStyle w:val="ConsPlusNormal"/>
        <w:jc w:val="right"/>
      </w:pPr>
      <w:r>
        <w:t>образований Самарской области</w:t>
      </w:r>
    </w:p>
    <w:p w:rsidR="000258AB" w:rsidRDefault="000258AB">
      <w:pPr>
        <w:pStyle w:val="ConsPlusNormal"/>
        <w:jc w:val="right"/>
      </w:pPr>
      <w:r>
        <w:t>по проведению дератизационных</w:t>
      </w:r>
    </w:p>
    <w:p w:rsidR="000258AB" w:rsidRDefault="000258AB">
      <w:pPr>
        <w:pStyle w:val="ConsPlusNormal"/>
        <w:jc w:val="right"/>
      </w:pPr>
      <w:r>
        <w:t>мероприятий на территории муниципальных</w:t>
      </w:r>
    </w:p>
    <w:p w:rsidR="000258AB" w:rsidRDefault="000258AB">
      <w:pPr>
        <w:pStyle w:val="ConsPlusNormal"/>
        <w:jc w:val="right"/>
      </w:pPr>
      <w:r>
        <w:t>образований Самарской области</w:t>
      </w:r>
    </w:p>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258AB">
        <w:tc>
          <w:tcPr>
            <w:tcW w:w="9070" w:type="dxa"/>
            <w:tcBorders>
              <w:top w:val="nil"/>
              <w:left w:val="nil"/>
              <w:bottom w:val="nil"/>
              <w:right w:val="nil"/>
            </w:tcBorders>
          </w:tcPr>
          <w:p w:rsidR="000258AB" w:rsidRDefault="000258AB">
            <w:pPr>
              <w:pStyle w:val="ConsPlusNormal"/>
              <w:jc w:val="center"/>
            </w:pPr>
            <w:bookmarkStart w:id="53" w:name="P2035"/>
            <w:bookmarkEnd w:id="53"/>
            <w:r>
              <w:t>Отчет</w:t>
            </w:r>
          </w:p>
          <w:p w:rsidR="000258AB" w:rsidRDefault="000258AB">
            <w:pPr>
              <w:pStyle w:val="ConsPlusNormal"/>
              <w:jc w:val="center"/>
            </w:pPr>
            <w:r>
              <w:t>о расходовании субсидии в 2020 году из областного</w:t>
            </w:r>
          </w:p>
          <w:p w:rsidR="000258AB" w:rsidRDefault="000258AB">
            <w:pPr>
              <w:pStyle w:val="ConsPlusNormal"/>
              <w:jc w:val="center"/>
            </w:pPr>
            <w:r>
              <w:t>бюджета бюджетам муниципальных образований в целях софинансирования расходных обязательств муниципальных образований</w:t>
            </w:r>
          </w:p>
          <w:p w:rsidR="000258AB" w:rsidRDefault="000258AB">
            <w:pPr>
              <w:pStyle w:val="ConsPlusNormal"/>
              <w:jc w:val="center"/>
            </w:pPr>
            <w:r>
              <w:t>Самарской области по проведению дератизационных</w:t>
            </w:r>
          </w:p>
          <w:p w:rsidR="000258AB" w:rsidRDefault="000258AB">
            <w:pPr>
              <w:pStyle w:val="ConsPlusNormal"/>
              <w:jc w:val="center"/>
            </w:pPr>
            <w:r>
              <w:t>мероприятий на территории муниципального образования</w:t>
            </w:r>
          </w:p>
        </w:tc>
      </w:tr>
      <w:tr w:rsidR="000258AB">
        <w:tc>
          <w:tcPr>
            <w:tcW w:w="9070" w:type="dxa"/>
            <w:tcBorders>
              <w:top w:val="nil"/>
              <w:left w:val="nil"/>
              <w:bottom w:val="single" w:sz="4" w:space="0" w:color="auto"/>
              <w:right w:val="nil"/>
            </w:tcBorders>
          </w:tcPr>
          <w:p w:rsidR="000258AB" w:rsidRDefault="000258AB">
            <w:pPr>
              <w:pStyle w:val="ConsPlusNormal"/>
            </w:pPr>
          </w:p>
        </w:tc>
      </w:tr>
      <w:tr w:rsidR="000258AB">
        <w:tblPrEx>
          <w:tblBorders>
            <w:insideH w:val="single" w:sz="4" w:space="0" w:color="auto"/>
          </w:tblBorders>
        </w:tblPrEx>
        <w:tc>
          <w:tcPr>
            <w:tcW w:w="9070" w:type="dxa"/>
            <w:tcBorders>
              <w:top w:val="single" w:sz="4" w:space="0" w:color="auto"/>
              <w:left w:val="nil"/>
              <w:bottom w:val="nil"/>
              <w:right w:val="nil"/>
            </w:tcBorders>
          </w:tcPr>
          <w:p w:rsidR="000258AB" w:rsidRDefault="000258AB">
            <w:pPr>
              <w:pStyle w:val="ConsPlusNormal"/>
              <w:jc w:val="center"/>
            </w:pPr>
            <w:r>
              <w:t>(наименование муниципального образования)</w:t>
            </w:r>
          </w:p>
        </w:tc>
      </w:tr>
    </w:tbl>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2268"/>
        <w:gridCol w:w="2693"/>
        <w:gridCol w:w="2693"/>
      </w:tblGrid>
      <w:tr w:rsidR="000258AB">
        <w:tc>
          <w:tcPr>
            <w:tcW w:w="1361" w:type="dxa"/>
            <w:vMerge w:val="restart"/>
          </w:tcPr>
          <w:p w:rsidR="000258AB" w:rsidRDefault="000258AB">
            <w:pPr>
              <w:pStyle w:val="ConsPlusNormal"/>
              <w:jc w:val="center"/>
            </w:pPr>
            <w:r>
              <w:t>N п/п</w:t>
            </w:r>
          </w:p>
        </w:tc>
        <w:tc>
          <w:tcPr>
            <w:tcW w:w="2268" w:type="dxa"/>
            <w:vMerge w:val="restart"/>
          </w:tcPr>
          <w:p w:rsidR="000258AB" w:rsidRDefault="000258AB">
            <w:pPr>
              <w:pStyle w:val="ConsPlusNormal"/>
              <w:jc w:val="center"/>
            </w:pPr>
            <w:r>
              <w:t>Наименование муниципального образования</w:t>
            </w:r>
          </w:p>
        </w:tc>
        <w:tc>
          <w:tcPr>
            <w:tcW w:w="5386" w:type="dxa"/>
            <w:gridSpan w:val="2"/>
          </w:tcPr>
          <w:p w:rsidR="000258AB" w:rsidRDefault="000258AB">
            <w:pPr>
              <w:pStyle w:val="ConsPlusNormal"/>
              <w:jc w:val="center"/>
            </w:pPr>
            <w:r>
              <w:t>Сумма предоставленной субсидии, рублей</w:t>
            </w:r>
          </w:p>
        </w:tc>
      </w:tr>
      <w:tr w:rsidR="000258AB">
        <w:tc>
          <w:tcPr>
            <w:tcW w:w="1361" w:type="dxa"/>
            <w:vMerge/>
          </w:tcPr>
          <w:p w:rsidR="000258AB" w:rsidRDefault="000258AB"/>
        </w:tc>
        <w:tc>
          <w:tcPr>
            <w:tcW w:w="2268" w:type="dxa"/>
            <w:vMerge/>
          </w:tcPr>
          <w:p w:rsidR="000258AB" w:rsidRDefault="000258AB"/>
        </w:tc>
        <w:tc>
          <w:tcPr>
            <w:tcW w:w="2693" w:type="dxa"/>
          </w:tcPr>
          <w:p w:rsidR="000258AB" w:rsidRDefault="000258AB">
            <w:pPr>
              <w:pStyle w:val="ConsPlusNormal"/>
              <w:jc w:val="center"/>
            </w:pPr>
            <w:r>
              <w:t>за счет средств областного бюджета</w:t>
            </w:r>
          </w:p>
        </w:tc>
        <w:tc>
          <w:tcPr>
            <w:tcW w:w="2693" w:type="dxa"/>
          </w:tcPr>
          <w:p w:rsidR="000258AB" w:rsidRDefault="000258AB">
            <w:pPr>
              <w:pStyle w:val="ConsPlusNormal"/>
              <w:jc w:val="center"/>
            </w:pPr>
            <w:r>
              <w:t>за счет средств местного бюджета</w:t>
            </w:r>
          </w:p>
        </w:tc>
      </w:tr>
      <w:tr w:rsidR="000258AB">
        <w:tblPrEx>
          <w:tblBorders>
            <w:left w:val="nil"/>
            <w:right w:val="nil"/>
            <w:insideV w:val="nil"/>
          </w:tblBorders>
        </w:tblPrEx>
        <w:tc>
          <w:tcPr>
            <w:tcW w:w="1361" w:type="dxa"/>
            <w:tcBorders>
              <w:bottom w:val="nil"/>
            </w:tcBorders>
          </w:tcPr>
          <w:p w:rsidR="000258AB" w:rsidRDefault="000258AB">
            <w:pPr>
              <w:pStyle w:val="ConsPlusNormal"/>
              <w:jc w:val="center"/>
            </w:pPr>
            <w:r>
              <w:t>ИТОГО</w:t>
            </w:r>
          </w:p>
        </w:tc>
        <w:tc>
          <w:tcPr>
            <w:tcW w:w="2268" w:type="dxa"/>
            <w:tcBorders>
              <w:bottom w:val="nil"/>
            </w:tcBorders>
          </w:tcPr>
          <w:p w:rsidR="000258AB" w:rsidRDefault="000258AB">
            <w:pPr>
              <w:pStyle w:val="ConsPlusNormal"/>
            </w:pPr>
          </w:p>
        </w:tc>
        <w:tc>
          <w:tcPr>
            <w:tcW w:w="2693" w:type="dxa"/>
            <w:tcBorders>
              <w:bottom w:val="nil"/>
            </w:tcBorders>
          </w:tcPr>
          <w:p w:rsidR="000258AB" w:rsidRDefault="000258AB">
            <w:pPr>
              <w:pStyle w:val="ConsPlusNormal"/>
            </w:pPr>
          </w:p>
        </w:tc>
        <w:tc>
          <w:tcPr>
            <w:tcW w:w="2693" w:type="dxa"/>
            <w:tcBorders>
              <w:bottom w:val="nil"/>
            </w:tcBorders>
          </w:tcPr>
          <w:p w:rsidR="000258AB" w:rsidRDefault="000258AB">
            <w:pPr>
              <w:pStyle w:val="ConsPlusNormal"/>
            </w:pPr>
          </w:p>
        </w:tc>
      </w:tr>
    </w:tbl>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75"/>
        <w:gridCol w:w="1643"/>
        <w:gridCol w:w="407"/>
        <w:gridCol w:w="2845"/>
      </w:tblGrid>
      <w:tr w:rsidR="000258AB">
        <w:tc>
          <w:tcPr>
            <w:tcW w:w="4175" w:type="dxa"/>
            <w:vMerge w:val="restart"/>
            <w:tcBorders>
              <w:top w:val="nil"/>
              <w:left w:val="nil"/>
              <w:bottom w:val="nil"/>
              <w:right w:val="nil"/>
            </w:tcBorders>
          </w:tcPr>
          <w:p w:rsidR="000258AB" w:rsidRDefault="000258AB">
            <w:pPr>
              <w:pStyle w:val="ConsPlusNormal"/>
            </w:pPr>
          </w:p>
        </w:tc>
        <w:tc>
          <w:tcPr>
            <w:tcW w:w="4895" w:type="dxa"/>
            <w:gridSpan w:val="3"/>
            <w:tcBorders>
              <w:top w:val="nil"/>
              <w:left w:val="nil"/>
              <w:bottom w:val="nil"/>
              <w:right w:val="nil"/>
            </w:tcBorders>
          </w:tcPr>
          <w:p w:rsidR="000258AB" w:rsidRDefault="000258AB">
            <w:pPr>
              <w:pStyle w:val="ConsPlusNormal"/>
              <w:jc w:val="both"/>
            </w:pPr>
            <w:r>
              <w:t>Глава муниципального образования</w:t>
            </w:r>
          </w:p>
        </w:tc>
      </w:tr>
      <w:tr w:rsidR="000258AB">
        <w:tc>
          <w:tcPr>
            <w:tcW w:w="4175" w:type="dxa"/>
            <w:vMerge/>
            <w:tcBorders>
              <w:top w:val="nil"/>
              <w:left w:val="nil"/>
              <w:bottom w:val="nil"/>
              <w:right w:val="nil"/>
            </w:tcBorders>
          </w:tcPr>
          <w:p w:rsidR="000258AB" w:rsidRDefault="000258AB"/>
        </w:tc>
        <w:tc>
          <w:tcPr>
            <w:tcW w:w="1643" w:type="dxa"/>
            <w:tcBorders>
              <w:top w:val="nil"/>
              <w:left w:val="nil"/>
              <w:bottom w:val="single" w:sz="4" w:space="0" w:color="auto"/>
              <w:right w:val="nil"/>
            </w:tcBorders>
          </w:tcPr>
          <w:p w:rsidR="000258AB" w:rsidRDefault="000258AB">
            <w:pPr>
              <w:pStyle w:val="ConsPlusNormal"/>
            </w:pPr>
          </w:p>
        </w:tc>
        <w:tc>
          <w:tcPr>
            <w:tcW w:w="407" w:type="dxa"/>
            <w:tcBorders>
              <w:top w:val="nil"/>
              <w:left w:val="nil"/>
              <w:bottom w:val="nil"/>
              <w:right w:val="nil"/>
            </w:tcBorders>
          </w:tcPr>
          <w:p w:rsidR="000258AB" w:rsidRDefault="000258AB">
            <w:pPr>
              <w:pStyle w:val="ConsPlusNormal"/>
            </w:pPr>
          </w:p>
        </w:tc>
        <w:tc>
          <w:tcPr>
            <w:tcW w:w="2845" w:type="dxa"/>
            <w:tcBorders>
              <w:top w:val="nil"/>
              <w:left w:val="nil"/>
              <w:bottom w:val="single" w:sz="4" w:space="0" w:color="auto"/>
              <w:right w:val="nil"/>
            </w:tcBorders>
          </w:tcPr>
          <w:p w:rsidR="000258AB" w:rsidRDefault="000258AB">
            <w:pPr>
              <w:pStyle w:val="ConsPlusNormal"/>
            </w:pPr>
          </w:p>
        </w:tc>
      </w:tr>
      <w:tr w:rsidR="000258AB">
        <w:tc>
          <w:tcPr>
            <w:tcW w:w="4175" w:type="dxa"/>
            <w:vMerge/>
            <w:tcBorders>
              <w:top w:val="nil"/>
              <w:left w:val="nil"/>
              <w:bottom w:val="nil"/>
              <w:right w:val="nil"/>
            </w:tcBorders>
          </w:tcPr>
          <w:p w:rsidR="000258AB" w:rsidRDefault="000258AB"/>
        </w:tc>
        <w:tc>
          <w:tcPr>
            <w:tcW w:w="1643" w:type="dxa"/>
            <w:tcBorders>
              <w:top w:val="single" w:sz="4" w:space="0" w:color="auto"/>
              <w:left w:val="nil"/>
              <w:bottom w:val="nil"/>
              <w:right w:val="nil"/>
            </w:tcBorders>
          </w:tcPr>
          <w:p w:rsidR="000258AB" w:rsidRDefault="000258AB">
            <w:pPr>
              <w:pStyle w:val="ConsPlusNormal"/>
              <w:jc w:val="center"/>
            </w:pPr>
            <w:r>
              <w:t>(подпись)</w:t>
            </w:r>
          </w:p>
        </w:tc>
        <w:tc>
          <w:tcPr>
            <w:tcW w:w="407" w:type="dxa"/>
            <w:tcBorders>
              <w:top w:val="nil"/>
              <w:left w:val="nil"/>
              <w:bottom w:val="nil"/>
              <w:right w:val="nil"/>
            </w:tcBorders>
          </w:tcPr>
          <w:p w:rsidR="000258AB" w:rsidRDefault="000258AB">
            <w:pPr>
              <w:pStyle w:val="ConsPlusNormal"/>
            </w:pPr>
          </w:p>
        </w:tc>
        <w:tc>
          <w:tcPr>
            <w:tcW w:w="2845" w:type="dxa"/>
            <w:tcBorders>
              <w:top w:val="single" w:sz="4" w:space="0" w:color="auto"/>
              <w:left w:val="nil"/>
              <w:bottom w:val="nil"/>
              <w:right w:val="nil"/>
            </w:tcBorders>
          </w:tcPr>
          <w:p w:rsidR="000258AB" w:rsidRDefault="000258AB">
            <w:pPr>
              <w:pStyle w:val="ConsPlusNormal"/>
              <w:jc w:val="center"/>
            </w:pPr>
            <w:r>
              <w:t>(расшифровка подписи)</w:t>
            </w:r>
          </w:p>
        </w:tc>
      </w:tr>
      <w:tr w:rsidR="000258AB">
        <w:tc>
          <w:tcPr>
            <w:tcW w:w="9070" w:type="dxa"/>
            <w:gridSpan w:val="4"/>
            <w:tcBorders>
              <w:top w:val="nil"/>
              <w:left w:val="nil"/>
              <w:bottom w:val="nil"/>
              <w:right w:val="nil"/>
            </w:tcBorders>
          </w:tcPr>
          <w:p w:rsidR="000258AB" w:rsidRDefault="000258AB">
            <w:pPr>
              <w:pStyle w:val="ConsPlusNormal"/>
            </w:pPr>
            <w:r>
              <w:t>"____" _________________ 20 _____ года</w:t>
            </w:r>
          </w:p>
          <w:p w:rsidR="000258AB" w:rsidRDefault="000258AB">
            <w:pPr>
              <w:pStyle w:val="ConsPlusNormal"/>
            </w:pPr>
            <w:r>
              <w:t>М.П.</w:t>
            </w:r>
          </w:p>
        </w:tc>
      </w:tr>
    </w:tbl>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3"/>
      </w:pPr>
      <w:r>
        <w:t>Приложение 3</w:t>
      </w:r>
    </w:p>
    <w:p w:rsidR="000258AB" w:rsidRDefault="000258AB">
      <w:pPr>
        <w:pStyle w:val="ConsPlusNormal"/>
        <w:jc w:val="right"/>
      </w:pPr>
      <w:r>
        <w:t>к Порядку</w:t>
      </w:r>
    </w:p>
    <w:p w:rsidR="000258AB" w:rsidRDefault="000258AB">
      <w:pPr>
        <w:pStyle w:val="ConsPlusNormal"/>
        <w:jc w:val="right"/>
      </w:pPr>
      <w:r>
        <w:t>предоставления субсидий из областного бюджета</w:t>
      </w:r>
    </w:p>
    <w:p w:rsidR="000258AB" w:rsidRDefault="000258AB">
      <w:pPr>
        <w:pStyle w:val="ConsPlusNormal"/>
        <w:jc w:val="right"/>
      </w:pPr>
      <w:r>
        <w:lastRenderedPageBreak/>
        <w:t>бюджетам муниципальных образований Самарской области</w:t>
      </w:r>
    </w:p>
    <w:p w:rsidR="000258AB" w:rsidRDefault="000258AB">
      <w:pPr>
        <w:pStyle w:val="ConsPlusNormal"/>
        <w:jc w:val="right"/>
      </w:pPr>
      <w:r>
        <w:t>в целях софинансирования</w:t>
      </w:r>
    </w:p>
    <w:p w:rsidR="000258AB" w:rsidRDefault="000258AB">
      <w:pPr>
        <w:pStyle w:val="ConsPlusNormal"/>
        <w:jc w:val="right"/>
      </w:pPr>
      <w:r>
        <w:t>расходных обязательств муниципальных</w:t>
      </w:r>
    </w:p>
    <w:p w:rsidR="000258AB" w:rsidRDefault="000258AB">
      <w:pPr>
        <w:pStyle w:val="ConsPlusNormal"/>
        <w:jc w:val="right"/>
      </w:pPr>
      <w:r>
        <w:t>образований Самарской области</w:t>
      </w:r>
    </w:p>
    <w:p w:rsidR="000258AB" w:rsidRDefault="000258AB">
      <w:pPr>
        <w:pStyle w:val="ConsPlusNormal"/>
        <w:jc w:val="right"/>
      </w:pPr>
      <w:r>
        <w:t>по проведению дератизационных</w:t>
      </w:r>
    </w:p>
    <w:p w:rsidR="000258AB" w:rsidRDefault="000258AB">
      <w:pPr>
        <w:pStyle w:val="ConsPlusNormal"/>
        <w:jc w:val="right"/>
      </w:pPr>
      <w:r>
        <w:t>мероприятий на территории муниципальных</w:t>
      </w:r>
    </w:p>
    <w:p w:rsidR="000258AB" w:rsidRDefault="000258AB">
      <w:pPr>
        <w:pStyle w:val="ConsPlusNormal"/>
        <w:jc w:val="right"/>
      </w:pPr>
      <w:r>
        <w:t>образований Самарской области</w:t>
      </w:r>
    </w:p>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258AB">
        <w:tc>
          <w:tcPr>
            <w:tcW w:w="9070" w:type="dxa"/>
            <w:tcBorders>
              <w:top w:val="nil"/>
              <w:left w:val="nil"/>
              <w:bottom w:val="nil"/>
              <w:right w:val="nil"/>
            </w:tcBorders>
          </w:tcPr>
          <w:p w:rsidR="000258AB" w:rsidRDefault="000258AB">
            <w:pPr>
              <w:pStyle w:val="ConsPlusNormal"/>
              <w:jc w:val="center"/>
            </w:pPr>
            <w:bookmarkStart w:id="54" w:name="P2079"/>
            <w:bookmarkEnd w:id="54"/>
            <w:r>
              <w:t>Отчет</w:t>
            </w:r>
          </w:p>
          <w:p w:rsidR="000258AB" w:rsidRDefault="000258AB">
            <w:pPr>
              <w:pStyle w:val="ConsPlusNormal"/>
              <w:jc w:val="center"/>
            </w:pPr>
            <w:r>
              <w:t>о достижении значений целевых показателей результативности предоставления субсидии в 2020 году из областного</w:t>
            </w:r>
          </w:p>
          <w:p w:rsidR="000258AB" w:rsidRDefault="000258AB">
            <w:pPr>
              <w:pStyle w:val="ConsPlusNormal"/>
              <w:jc w:val="center"/>
            </w:pPr>
            <w:r>
              <w:t>бюджета бюджетам муниципальных образований в целях софинансирования расходных обязательств муниципальных образований</w:t>
            </w:r>
          </w:p>
          <w:p w:rsidR="000258AB" w:rsidRDefault="000258AB">
            <w:pPr>
              <w:pStyle w:val="ConsPlusNormal"/>
              <w:jc w:val="center"/>
            </w:pPr>
            <w:r>
              <w:t>Самарской области по проведению дератизационных</w:t>
            </w:r>
          </w:p>
          <w:p w:rsidR="000258AB" w:rsidRDefault="000258AB">
            <w:pPr>
              <w:pStyle w:val="ConsPlusNormal"/>
              <w:jc w:val="center"/>
            </w:pPr>
            <w:r>
              <w:t>мероприятий на территории муниципального образования</w:t>
            </w:r>
          </w:p>
        </w:tc>
      </w:tr>
      <w:tr w:rsidR="000258AB">
        <w:tc>
          <w:tcPr>
            <w:tcW w:w="9070" w:type="dxa"/>
            <w:tcBorders>
              <w:top w:val="nil"/>
              <w:left w:val="nil"/>
              <w:bottom w:val="single" w:sz="4" w:space="0" w:color="auto"/>
              <w:right w:val="nil"/>
            </w:tcBorders>
          </w:tcPr>
          <w:p w:rsidR="000258AB" w:rsidRDefault="000258AB">
            <w:pPr>
              <w:pStyle w:val="ConsPlusNormal"/>
            </w:pPr>
          </w:p>
        </w:tc>
      </w:tr>
      <w:tr w:rsidR="000258AB">
        <w:tblPrEx>
          <w:tblBorders>
            <w:insideH w:val="single" w:sz="4" w:space="0" w:color="auto"/>
          </w:tblBorders>
        </w:tblPrEx>
        <w:tc>
          <w:tcPr>
            <w:tcW w:w="9070" w:type="dxa"/>
            <w:tcBorders>
              <w:top w:val="single" w:sz="4" w:space="0" w:color="auto"/>
              <w:left w:val="nil"/>
              <w:bottom w:val="nil"/>
              <w:right w:val="nil"/>
            </w:tcBorders>
          </w:tcPr>
          <w:p w:rsidR="000258AB" w:rsidRDefault="000258AB">
            <w:pPr>
              <w:pStyle w:val="ConsPlusNormal"/>
              <w:jc w:val="center"/>
            </w:pPr>
            <w:r>
              <w:t>(наименование муниципального образования)</w:t>
            </w:r>
          </w:p>
        </w:tc>
      </w:tr>
    </w:tbl>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3544"/>
        <w:gridCol w:w="1984"/>
        <w:gridCol w:w="2608"/>
      </w:tblGrid>
      <w:tr w:rsidR="000258AB">
        <w:tc>
          <w:tcPr>
            <w:tcW w:w="913" w:type="dxa"/>
            <w:vMerge w:val="restart"/>
          </w:tcPr>
          <w:p w:rsidR="000258AB" w:rsidRDefault="000258AB">
            <w:pPr>
              <w:pStyle w:val="ConsPlusNormal"/>
              <w:jc w:val="center"/>
            </w:pPr>
            <w:r>
              <w:t>N п/п</w:t>
            </w:r>
          </w:p>
        </w:tc>
        <w:tc>
          <w:tcPr>
            <w:tcW w:w="3544" w:type="dxa"/>
            <w:vMerge w:val="restart"/>
          </w:tcPr>
          <w:p w:rsidR="000258AB" w:rsidRDefault="000258AB">
            <w:pPr>
              <w:pStyle w:val="ConsPlusNormal"/>
              <w:jc w:val="center"/>
            </w:pPr>
            <w:r>
              <w:t>Показатель результативности предоставления субсидии</w:t>
            </w:r>
          </w:p>
        </w:tc>
        <w:tc>
          <w:tcPr>
            <w:tcW w:w="4592" w:type="dxa"/>
            <w:gridSpan w:val="2"/>
          </w:tcPr>
          <w:p w:rsidR="000258AB" w:rsidRDefault="000258AB">
            <w:pPr>
              <w:pStyle w:val="ConsPlusNormal"/>
              <w:jc w:val="center"/>
            </w:pPr>
            <w:r>
              <w:t>Площадь, га</w:t>
            </w:r>
          </w:p>
        </w:tc>
      </w:tr>
      <w:tr w:rsidR="000258AB">
        <w:tc>
          <w:tcPr>
            <w:tcW w:w="913" w:type="dxa"/>
            <w:vMerge/>
          </w:tcPr>
          <w:p w:rsidR="000258AB" w:rsidRDefault="000258AB"/>
        </w:tc>
        <w:tc>
          <w:tcPr>
            <w:tcW w:w="3544" w:type="dxa"/>
            <w:vMerge/>
          </w:tcPr>
          <w:p w:rsidR="000258AB" w:rsidRDefault="000258AB"/>
        </w:tc>
        <w:tc>
          <w:tcPr>
            <w:tcW w:w="1984" w:type="dxa"/>
          </w:tcPr>
          <w:p w:rsidR="000258AB" w:rsidRDefault="000258AB">
            <w:pPr>
              <w:pStyle w:val="ConsPlusNormal"/>
              <w:jc w:val="center"/>
            </w:pPr>
            <w:r>
              <w:t>план</w:t>
            </w:r>
          </w:p>
          <w:p w:rsidR="000258AB" w:rsidRDefault="000258AB">
            <w:pPr>
              <w:pStyle w:val="ConsPlusNormal"/>
              <w:jc w:val="center"/>
            </w:pPr>
            <w:r>
              <w:t>(согласно заявке)</w:t>
            </w:r>
          </w:p>
        </w:tc>
        <w:tc>
          <w:tcPr>
            <w:tcW w:w="2608" w:type="dxa"/>
          </w:tcPr>
          <w:p w:rsidR="000258AB" w:rsidRDefault="000258AB">
            <w:pPr>
              <w:pStyle w:val="ConsPlusNormal"/>
              <w:jc w:val="center"/>
            </w:pPr>
            <w:r>
              <w:t>факт</w:t>
            </w:r>
          </w:p>
          <w:p w:rsidR="000258AB" w:rsidRDefault="000258AB">
            <w:pPr>
              <w:pStyle w:val="ConsPlusNormal"/>
              <w:jc w:val="center"/>
            </w:pPr>
            <w:r>
              <w:t>(согласно актам выполненных работ)</w:t>
            </w:r>
          </w:p>
        </w:tc>
      </w:tr>
      <w:tr w:rsidR="000258AB">
        <w:tblPrEx>
          <w:tblBorders>
            <w:left w:val="nil"/>
            <w:right w:val="nil"/>
            <w:insideV w:val="nil"/>
          </w:tblBorders>
        </w:tblPrEx>
        <w:tc>
          <w:tcPr>
            <w:tcW w:w="913" w:type="dxa"/>
            <w:tcBorders>
              <w:bottom w:val="nil"/>
            </w:tcBorders>
          </w:tcPr>
          <w:p w:rsidR="000258AB" w:rsidRDefault="000258AB">
            <w:pPr>
              <w:pStyle w:val="ConsPlusNormal"/>
            </w:pPr>
          </w:p>
        </w:tc>
        <w:tc>
          <w:tcPr>
            <w:tcW w:w="3544" w:type="dxa"/>
            <w:tcBorders>
              <w:bottom w:val="nil"/>
            </w:tcBorders>
          </w:tcPr>
          <w:p w:rsidR="000258AB" w:rsidRDefault="000258AB">
            <w:pPr>
              <w:pStyle w:val="ConsPlusNormal"/>
              <w:jc w:val="center"/>
            </w:pPr>
            <w:r>
              <w:t>Площадь обработанных открытых территорий (сплошная, барьерная дератизация) лесопарковых зон (парков, скверов), кладбищ, мест отдыха и пребывания населения</w:t>
            </w:r>
          </w:p>
        </w:tc>
        <w:tc>
          <w:tcPr>
            <w:tcW w:w="1984" w:type="dxa"/>
            <w:tcBorders>
              <w:bottom w:val="nil"/>
            </w:tcBorders>
          </w:tcPr>
          <w:p w:rsidR="000258AB" w:rsidRDefault="000258AB">
            <w:pPr>
              <w:pStyle w:val="ConsPlusNormal"/>
            </w:pPr>
          </w:p>
        </w:tc>
        <w:tc>
          <w:tcPr>
            <w:tcW w:w="2608" w:type="dxa"/>
            <w:tcBorders>
              <w:bottom w:val="nil"/>
            </w:tcBorders>
          </w:tcPr>
          <w:p w:rsidR="000258AB" w:rsidRDefault="000258AB">
            <w:pPr>
              <w:pStyle w:val="ConsPlusNormal"/>
            </w:pPr>
          </w:p>
        </w:tc>
      </w:tr>
    </w:tbl>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75"/>
        <w:gridCol w:w="1643"/>
        <w:gridCol w:w="407"/>
        <w:gridCol w:w="2845"/>
      </w:tblGrid>
      <w:tr w:rsidR="000258AB">
        <w:tc>
          <w:tcPr>
            <w:tcW w:w="4175" w:type="dxa"/>
            <w:vMerge w:val="restart"/>
            <w:tcBorders>
              <w:top w:val="nil"/>
              <w:left w:val="nil"/>
              <w:bottom w:val="nil"/>
              <w:right w:val="nil"/>
            </w:tcBorders>
          </w:tcPr>
          <w:p w:rsidR="000258AB" w:rsidRDefault="000258AB">
            <w:pPr>
              <w:pStyle w:val="ConsPlusNormal"/>
            </w:pPr>
          </w:p>
        </w:tc>
        <w:tc>
          <w:tcPr>
            <w:tcW w:w="4895" w:type="dxa"/>
            <w:gridSpan w:val="3"/>
            <w:tcBorders>
              <w:top w:val="nil"/>
              <w:left w:val="nil"/>
              <w:bottom w:val="nil"/>
              <w:right w:val="nil"/>
            </w:tcBorders>
          </w:tcPr>
          <w:p w:rsidR="000258AB" w:rsidRDefault="000258AB">
            <w:pPr>
              <w:pStyle w:val="ConsPlusNormal"/>
              <w:jc w:val="both"/>
            </w:pPr>
            <w:r>
              <w:t>Глава муниципального образования</w:t>
            </w:r>
          </w:p>
        </w:tc>
      </w:tr>
      <w:tr w:rsidR="000258AB">
        <w:tc>
          <w:tcPr>
            <w:tcW w:w="4175" w:type="dxa"/>
            <w:vMerge/>
            <w:tcBorders>
              <w:top w:val="nil"/>
              <w:left w:val="nil"/>
              <w:bottom w:val="nil"/>
              <w:right w:val="nil"/>
            </w:tcBorders>
          </w:tcPr>
          <w:p w:rsidR="000258AB" w:rsidRDefault="000258AB"/>
        </w:tc>
        <w:tc>
          <w:tcPr>
            <w:tcW w:w="1643" w:type="dxa"/>
            <w:tcBorders>
              <w:top w:val="nil"/>
              <w:left w:val="nil"/>
              <w:bottom w:val="single" w:sz="4" w:space="0" w:color="auto"/>
              <w:right w:val="nil"/>
            </w:tcBorders>
          </w:tcPr>
          <w:p w:rsidR="000258AB" w:rsidRDefault="000258AB">
            <w:pPr>
              <w:pStyle w:val="ConsPlusNormal"/>
            </w:pPr>
          </w:p>
        </w:tc>
        <w:tc>
          <w:tcPr>
            <w:tcW w:w="407" w:type="dxa"/>
            <w:tcBorders>
              <w:top w:val="nil"/>
              <w:left w:val="nil"/>
              <w:bottom w:val="nil"/>
              <w:right w:val="nil"/>
            </w:tcBorders>
          </w:tcPr>
          <w:p w:rsidR="000258AB" w:rsidRDefault="000258AB">
            <w:pPr>
              <w:pStyle w:val="ConsPlusNormal"/>
            </w:pPr>
          </w:p>
        </w:tc>
        <w:tc>
          <w:tcPr>
            <w:tcW w:w="2845" w:type="dxa"/>
            <w:tcBorders>
              <w:top w:val="nil"/>
              <w:left w:val="nil"/>
              <w:bottom w:val="single" w:sz="4" w:space="0" w:color="auto"/>
              <w:right w:val="nil"/>
            </w:tcBorders>
          </w:tcPr>
          <w:p w:rsidR="000258AB" w:rsidRDefault="000258AB">
            <w:pPr>
              <w:pStyle w:val="ConsPlusNormal"/>
            </w:pPr>
          </w:p>
        </w:tc>
      </w:tr>
      <w:tr w:rsidR="000258AB">
        <w:tc>
          <w:tcPr>
            <w:tcW w:w="4175" w:type="dxa"/>
            <w:vMerge/>
            <w:tcBorders>
              <w:top w:val="nil"/>
              <w:left w:val="nil"/>
              <w:bottom w:val="nil"/>
              <w:right w:val="nil"/>
            </w:tcBorders>
          </w:tcPr>
          <w:p w:rsidR="000258AB" w:rsidRDefault="000258AB"/>
        </w:tc>
        <w:tc>
          <w:tcPr>
            <w:tcW w:w="1643" w:type="dxa"/>
            <w:tcBorders>
              <w:top w:val="single" w:sz="4" w:space="0" w:color="auto"/>
              <w:left w:val="nil"/>
              <w:bottom w:val="nil"/>
              <w:right w:val="nil"/>
            </w:tcBorders>
          </w:tcPr>
          <w:p w:rsidR="000258AB" w:rsidRDefault="000258AB">
            <w:pPr>
              <w:pStyle w:val="ConsPlusNormal"/>
              <w:jc w:val="center"/>
            </w:pPr>
            <w:r>
              <w:t>(подпись)</w:t>
            </w:r>
          </w:p>
        </w:tc>
        <w:tc>
          <w:tcPr>
            <w:tcW w:w="407" w:type="dxa"/>
            <w:tcBorders>
              <w:top w:val="nil"/>
              <w:left w:val="nil"/>
              <w:bottom w:val="nil"/>
              <w:right w:val="nil"/>
            </w:tcBorders>
          </w:tcPr>
          <w:p w:rsidR="000258AB" w:rsidRDefault="000258AB">
            <w:pPr>
              <w:pStyle w:val="ConsPlusNormal"/>
            </w:pPr>
          </w:p>
        </w:tc>
        <w:tc>
          <w:tcPr>
            <w:tcW w:w="2845" w:type="dxa"/>
            <w:tcBorders>
              <w:top w:val="single" w:sz="4" w:space="0" w:color="auto"/>
              <w:left w:val="nil"/>
              <w:bottom w:val="nil"/>
              <w:right w:val="nil"/>
            </w:tcBorders>
          </w:tcPr>
          <w:p w:rsidR="000258AB" w:rsidRDefault="000258AB">
            <w:pPr>
              <w:pStyle w:val="ConsPlusNormal"/>
              <w:jc w:val="center"/>
            </w:pPr>
            <w:r>
              <w:t>(расшифровка подписи)</w:t>
            </w:r>
          </w:p>
        </w:tc>
      </w:tr>
      <w:tr w:rsidR="000258AB">
        <w:tc>
          <w:tcPr>
            <w:tcW w:w="9070" w:type="dxa"/>
            <w:gridSpan w:val="4"/>
            <w:tcBorders>
              <w:top w:val="nil"/>
              <w:left w:val="nil"/>
              <w:bottom w:val="nil"/>
              <w:right w:val="nil"/>
            </w:tcBorders>
          </w:tcPr>
          <w:p w:rsidR="000258AB" w:rsidRDefault="000258AB">
            <w:pPr>
              <w:pStyle w:val="ConsPlusNormal"/>
            </w:pPr>
            <w:r>
              <w:t>"____" _________________ 20 _____ года</w:t>
            </w:r>
          </w:p>
          <w:p w:rsidR="000258AB" w:rsidRDefault="000258AB">
            <w:pPr>
              <w:pStyle w:val="ConsPlusNormal"/>
            </w:pPr>
            <w:r>
              <w:t>М.П.</w:t>
            </w:r>
          </w:p>
        </w:tc>
      </w:tr>
    </w:tbl>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2</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55" w:name="P2120"/>
      <w:bookmarkEnd w:id="55"/>
      <w:r>
        <w:t>ПОДПРОГРАММА</w:t>
      </w:r>
    </w:p>
    <w:p w:rsidR="000258AB" w:rsidRDefault="000258AB">
      <w:pPr>
        <w:pStyle w:val="ConsPlusTitle"/>
        <w:jc w:val="center"/>
      </w:pPr>
      <w:r>
        <w:t>"СОВЕРШЕНСТВОВАНИЕ ОКАЗАНИЯ СПЕЦИАЛИЗИРОВАННОЙ, ВКЛЮЧАЯ</w:t>
      </w:r>
    </w:p>
    <w:p w:rsidR="000258AB" w:rsidRDefault="000258AB">
      <w:pPr>
        <w:pStyle w:val="ConsPlusTitle"/>
        <w:jc w:val="center"/>
      </w:pPr>
      <w:r>
        <w:lastRenderedPageBreak/>
        <w:t>ВЫСОКОТЕХНОЛОГИЧНУЮ, МЕДИЦИНСКОЙ ПОМОЩИ, СКОРОЙ, В ТОМ ЧИСЛЕ</w:t>
      </w:r>
    </w:p>
    <w:p w:rsidR="000258AB" w:rsidRDefault="000258AB">
      <w:pPr>
        <w:pStyle w:val="ConsPlusTitle"/>
        <w:jc w:val="center"/>
      </w:pPr>
      <w:r>
        <w:t>СКОРОЙ СПЕЦИАЛИЗИРОВАННОЙ, МЕДИЦИНСКОЙ ПОМОЩИ, МЕДИЦИНСКОЙ</w:t>
      </w:r>
    </w:p>
    <w:p w:rsidR="000258AB" w:rsidRDefault="000258AB">
      <w:pPr>
        <w:pStyle w:val="ConsPlusTitle"/>
        <w:jc w:val="center"/>
      </w:pPr>
      <w:r>
        <w:t>ЭВАКУАЦИИ" НА 2014 - 2023 ГОДЫ</w:t>
      </w:r>
    </w:p>
    <w:p w:rsidR="000258AB" w:rsidRDefault="000258AB">
      <w:pPr>
        <w:pStyle w:val="ConsPlusTitle"/>
        <w:jc w:val="center"/>
      </w:pPr>
      <w:r>
        <w:t>(далее - Подпрограмма)</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(в ред. Постановлений Правительства Самарской области</w:t>
            </w:r>
          </w:p>
          <w:p w:rsidR="000258AB" w:rsidRDefault="000258AB">
            <w:pPr>
              <w:pStyle w:val="ConsPlusNormal"/>
              <w:jc w:val="center"/>
            </w:pPr>
            <w:r>
              <w:rPr>
                <w:color w:val="392C69"/>
              </w:rPr>
              <w:t xml:space="preserve">от 23.04.2014 </w:t>
            </w:r>
            <w:hyperlink r:id="rId607" w:history="1">
              <w:r>
                <w:rPr>
                  <w:color w:val="0000FF"/>
                </w:rPr>
                <w:t>N 213</w:t>
              </w:r>
            </w:hyperlink>
            <w:r>
              <w:rPr>
                <w:color w:val="392C69"/>
              </w:rPr>
              <w:t xml:space="preserve">, от 19.06.2014 </w:t>
            </w:r>
            <w:hyperlink r:id="rId608" w:history="1">
              <w:r>
                <w:rPr>
                  <w:color w:val="0000FF"/>
                </w:rPr>
                <w:t>N 346</w:t>
              </w:r>
            </w:hyperlink>
            <w:r>
              <w:rPr>
                <w:color w:val="392C69"/>
              </w:rPr>
              <w:t xml:space="preserve">, от 30.07.2014 </w:t>
            </w:r>
            <w:hyperlink r:id="rId609" w:history="1">
              <w:r>
                <w:rPr>
                  <w:color w:val="0000FF"/>
                </w:rPr>
                <w:t>N 442</w:t>
              </w:r>
            </w:hyperlink>
            <w:r>
              <w:rPr>
                <w:color w:val="392C69"/>
              </w:rPr>
              <w:t>,</w:t>
            </w:r>
          </w:p>
          <w:p w:rsidR="000258AB" w:rsidRDefault="000258AB">
            <w:pPr>
              <w:pStyle w:val="ConsPlusNormal"/>
              <w:jc w:val="center"/>
            </w:pPr>
            <w:r>
              <w:rPr>
                <w:color w:val="392C69"/>
              </w:rPr>
              <w:t xml:space="preserve">от 13.08.2014 </w:t>
            </w:r>
            <w:hyperlink r:id="rId610" w:history="1">
              <w:r>
                <w:rPr>
                  <w:color w:val="0000FF"/>
                </w:rPr>
                <w:t>N 478</w:t>
              </w:r>
            </w:hyperlink>
            <w:r>
              <w:rPr>
                <w:color w:val="392C69"/>
              </w:rPr>
              <w:t xml:space="preserve">, от 22.09.2014 </w:t>
            </w:r>
            <w:hyperlink r:id="rId611" w:history="1">
              <w:r>
                <w:rPr>
                  <w:color w:val="0000FF"/>
                </w:rPr>
                <w:t>N 587</w:t>
              </w:r>
            </w:hyperlink>
            <w:r>
              <w:rPr>
                <w:color w:val="392C69"/>
              </w:rPr>
              <w:t xml:space="preserve">, от 02.02.2015 </w:t>
            </w:r>
            <w:hyperlink r:id="rId612" w:history="1">
              <w:r>
                <w:rPr>
                  <w:color w:val="0000FF"/>
                </w:rPr>
                <w:t>N 32</w:t>
              </w:r>
            </w:hyperlink>
            <w:r>
              <w:rPr>
                <w:color w:val="392C69"/>
              </w:rPr>
              <w:t>,</w:t>
            </w:r>
          </w:p>
          <w:p w:rsidR="000258AB" w:rsidRDefault="000258AB">
            <w:pPr>
              <w:pStyle w:val="ConsPlusNormal"/>
              <w:jc w:val="center"/>
            </w:pPr>
            <w:r>
              <w:rPr>
                <w:color w:val="392C69"/>
              </w:rPr>
              <w:t xml:space="preserve">от 01.04.2015 </w:t>
            </w:r>
            <w:hyperlink r:id="rId613" w:history="1">
              <w:r>
                <w:rPr>
                  <w:color w:val="0000FF"/>
                </w:rPr>
                <w:t>N 157</w:t>
              </w:r>
            </w:hyperlink>
            <w:r>
              <w:rPr>
                <w:color w:val="392C69"/>
              </w:rPr>
              <w:t xml:space="preserve">, от 14.05.2015 </w:t>
            </w:r>
            <w:hyperlink r:id="rId614" w:history="1">
              <w:r>
                <w:rPr>
                  <w:color w:val="0000FF"/>
                </w:rPr>
                <w:t>N 260</w:t>
              </w:r>
            </w:hyperlink>
            <w:r>
              <w:rPr>
                <w:color w:val="392C69"/>
              </w:rPr>
              <w:t xml:space="preserve">, от 31.07.2015 </w:t>
            </w:r>
            <w:hyperlink r:id="rId615" w:history="1">
              <w:r>
                <w:rPr>
                  <w:color w:val="0000FF"/>
                </w:rPr>
                <w:t>N 476</w:t>
              </w:r>
            </w:hyperlink>
            <w:r>
              <w:rPr>
                <w:color w:val="392C69"/>
              </w:rPr>
              <w:t>,</w:t>
            </w:r>
          </w:p>
          <w:p w:rsidR="000258AB" w:rsidRDefault="000258AB">
            <w:pPr>
              <w:pStyle w:val="ConsPlusNormal"/>
              <w:jc w:val="center"/>
            </w:pPr>
            <w:r>
              <w:rPr>
                <w:color w:val="392C69"/>
              </w:rPr>
              <w:t xml:space="preserve">от 06.08.2015 </w:t>
            </w:r>
            <w:hyperlink r:id="rId616" w:history="1">
              <w:r>
                <w:rPr>
                  <w:color w:val="0000FF"/>
                </w:rPr>
                <w:t>N 495</w:t>
              </w:r>
            </w:hyperlink>
            <w:r>
              <w:rPr>
                <w:color w:val="392C69"/>
              </w:rPr>
              <w:t xml:space="preserve">, от 28.12.2015 </w:t>
            </w:r>
            <w:hyperlink r:id="rId617" w:history="1">
              <w:r>
                <w:rPr>
                  <w:color w:val="0000FF"/>
                </w:rPr>
                <w:t>N 888</w:t>
              </w:r>
            </w:hyperlink>
            <w:r>
              <w:rPr>
                <w:color w:val="392C69"/>
              </w:rPr>
              <w:t xml:space="preserve">, от 24.02.2016 </w:t>
            </w:r>
            <w:hyperlink r:id="rId618" w:history="1">
              <w:r>
                <w:rPr>
                  <w:color w:val="0000FF"/>
                </w:rPr>
                <w:t>N 75</w:t>
              </w:r>
            </w:hyperlink>
            <w:r>
              <w:rPr>
                <w:color w:val="392C69"/>
              </w:rPr>
              <w:t>,</w:t>
            </w:r>
          </w:p>
          <w:p w:rsidR="000258AB" w:rsidRDefault="000258AB">
            <w:pPr>
              <w:pStyle w:val="ConsPlusNormal"/>
              <w:jc w:val="center"/>
            </w:pPr>
            <w:r>
              <w:rPr>
                <w:color w:val="392C69"/>
              </w:rPr>
              <w:t xml:space="preserve">от 13.05.2016 </w:t>
            </w:r>
            <w:hyperlink r:id="rId619" w:history="1">
              <w:r>
                <w:rPr>
                  <w:color w:val="0000FF"/>
                </w:rPr>
                <w:t>N 246</w:t>
              </w:r>
            </w:hyperlink>
            <w:r>
              <w:rPr>
                <w:color w:val="392C69"/>
              </w:rPr>
              <w:t xml:space="preserve">, от 15.07.2016 </w:t>
            </w:r>
            <w:hyperlink r:id="rId620" w:history="1">
              <w:r>
                <w:rPr>
                  <w:color w:val="0000FF"/>
                </w:rPr>
                <w:t>N 384</w:t>
              </w:r>
            </w:hyperlink>
            <w:r>
              <w:rPr>
                <w:color w:val="392C69"/>
              </w:rPr>
              <w:t xml:space="preserve">, от 26.08.2016 </w:t>
            </w:r>
            <w:hyperlink r:id="rId621" w:history="1">
              <w:r>
                <w:rPr>
                  <w:color w:val="0000FF"/>
                </w:rPr>
                <w:t>N 481</w:t>
              </w:r>
            </w:hyperlink>
            <w:r>
              <w:rPr>
                <w:color w:val="392C69"/>
              </w:rPr>
              <w:t>,</w:t>
            </w:r>
          </w:p>
          <w:p w:rsidR="000258AB" w:rsidRDefault="000258AB">
            <w:pPr>
              <w:pStyle w:val="ConsPlusNormal"/>
              <w:jc w:val="center"/>
            </w:pPr>
            <w:r>
              <w:rPr>
                <w:color w:val="392C69"/>
              </w:rPr>
              <w:t xml:space="preserve">от 09.12.2016 </w:t>
            </w:r>
            <w:hyperlink r:id="rId622" w:history="1">
              <w:r>
                <w:rPr>
                  <w:color w:val="0000FF"/>
                </w:rPr>
                <w:t>N 720</w:t>
              </w:r>
            </w:hyperlink>
            <w:r>
              <w:rPr>
                <w:color w:val="392C69"/>
              </w:rPr>
              <w:t xml:space="preserve">, от 22.12.2016 </w:t>
            </w:r>
            <w:hyperlink r:id="rId623" w:history="1">
              <w:r>
                <w:rPr>
                  <w:color w:val="0000FF"/>
                </w:rPr>
                <w:t>N 788</w:t>
              </w:r>
            </w:hyperlink>
            <w:r>
              <w:rPr>
                <w:color w:val="392C69"/>
              </w:rPr>
              <w:t xml:space="preserve">, от 30.12.2016 </w:t>
            </w:r>
            <w:hyperlink r:id="rId624" w:history="1">
              <w:r>
                <w:rPr>
                  <w:color w:val="0000FF"/>
                </w:rPr>
                <w:t>N 853</w:t>
              </w:r>
            </w:hyperlink>
            <w:r>
              <w:rPr>
                <w:color w:val="392C69"/>
              </w:rPr>
              <w:t>,</w:t>
            </w:r>
          </w:p>
          <w:p w:rsidR="000258AB" w:rsidRDefault="000258AB">
            <w:pPr>
              <w:pStyle w:val="ConsPlusNormal"/>
              <w:jc w:val="center"/>
            </w:pPr>
            <w:r>
              <w:rPr>
                <w:color w:val="392C69"/>
              </w:rPr>
              <w:t xml:space="preserve">от 06.03.2017 </w:t>
            </w:r>
            <w:hyperlink r:id="rId625" w:history="1">
              <w:r>
                <w:rPr>
                  <w:color w:val="0000FF"/>
                </w:rPr>
                <w:t>N 138</w:t>
              </w:r>
            </w:hyperlink>
            <w:r>
              <w:rPr>
                <w:color w:val="392C69"/>
              </w:rPr>
              <w:t xml:space="preserve">, от 05.06.2017 </w:t>
            </w:r>
            <w:hyperlink r:id="rId626" w:history="1">
              <w:r>
                <w:rPr>
                  <w:color w:val="0000FF"/>
                </w:rPr>
                <w:t>N 367</w:t>
              </w:r>
            </w:hyperlink>
            <w:r>
              <w:rPr>
                <w:color w:val="392C69"/>
              </w:rPr>
              <w:t xml:space="preserve">, от 02.08.2017 </w:t>
            </w:r>
            <w:hyperlink r:id="rId627" w:history="1">
              <w:r>
                <w:rPr>
                  <w:color w:val="0000FF"/>
                </w:rPr>
                <w:t>N 504</w:t>
              </w:r>
            </w:hyperlink>
            <w:r>
              <w:rPr>
                <w:color w:val="392C69"/>
              </w:rPr>
              <w:t>,</w:t>
            </w:r>
          </w:p>
          <w:p w:rsidR="000258AB" w:rsidRDefault="000258AB">
            <w:pPr>
              <w:pStyle w:val="ConsPlusNormal"/>
              <w:jc w:val="center"/>
            </w:pPr>
            <w:r>
              <w:rPr>
                <w:color w:val="392C69"/>
              </w:rPr>
              <w:t xml:space="preserve">от 12.09.2017 </w:t>
            </w:r>
            <w:hyperlink r:id="rId628" w:history="1">
              <w:r>
                <w:rPr>
                  <w:color w:val="0000FF"/>
                </w:rPr>
                <w:t>N 586</w:t>
              </w:r>
            </w:hyperlink>
            <w:r>
              <w:rPr>
                <w:color w:val="392C69"/>
              </w:rPr>
              <w:t xml:space="preserve">, от 08.11.2017 </w:t>
            </w:r>
            <w:hyperlink r:id="rId629" w:history="1">
              <w:r>
                <w:rPr>
                  <w:color w:val="0000FF"/>
                </w:rPr>
                <w:t>N 713</w:t>
              </w:r>
            </w:hyperlink>
            <w:r>
              <w:rPr>
                <w:color w:val="392C69"/>
              </w:rPr>
              <w:t xml:space="preserve">, от 14.12.2017 </w:t>
            </w:r>
            <w:hyperlink r:id="rId630" w:history="1">
              <w:r>
                <w:rPr>
                  <w:color w:val="0000FF"/>
                </w:rPr>
                <w:t>N 823</w:t>
              </w:r>
            </w:hyperlink>
            <w:r>
              <w:rPr>
                <w:color w:val="392C69"/>
              </w:rPr>
              <w:t>,</w:t>
            </w:r>
          </w:p>
          <w:p w:rsidR="000258AB" w:rsidRDefault="000258AB">
            <w:pPr>
              <w:pStyle w:val="ConsPlusNormal"/>
              <w:jc w:val="center"/>
            </w:pPr>
            <w:r>
              <w:rPr>
                <w:color w:val="392C69"/>
              </w:rPr>
              <w:t xml:space="preserve">от 23.01.2018 </w:t>
            </w:r>
            <w:hyperlink r:id="rId631" w:history="1">
              <w:r>
                <w:rPr>
                  <w:color w:val="0000FF"/>
                </w:rPr>
                <w:t>N 30</w:t>
              </w:r>
            </w:hyperlink>
            <w:r>
              <w:rPr>
                <w:color w:val="392C69"/>
              </w:rPr>
              <w:t xml:space="preserve">, от 16.03.2018 </w:t>
            </w:r>
            <w:hyperlink r:id="rId632" w:history="1">
              <w:r>
                <w:rPr>
                  <w:color w:val="0000FF"/>
                </w:rPr>
                <w:t>N 142</w:t>
              </w:r>
            </w:hyperlink>
            <w:r>
              <w:rPr>
                <w:color w:val="392C69"/>
              </w:rPr>
              <w:t xml:space="preserve">, от 06.07.2018 </w:t>
            </w:r>
            <w:hyperlink r:id="rId633" w:history="1">
              <w:r>
                <w:rPr>
                  <w:color w:val="0000FF"/>
                </w:rPr>
                <w:t>N 383</w:t>
              </w:r>
            </w:hyperlink>
            <w:r>
              <w:rPr>
                <w:color w:val="392C69"/>
              </w:rPr>
              <w:t>,</w:t>
            </w:r>
          </w:p>
          <w:p w:rsidR="000258AB" w:rsidRDefault="000258AB">
            <w:pPr>
              <w:pStyle w:val="ConsPlusNormal"/>
              <w:jc w:val="center"/>
            </w:pPr>
            <w:r>
              <w:rPr>
                <w:color w:val="392C69"/>
              </w:rPr>
              <w:t xml:space="preserve">от 07.11.2018 </w:t>
            </w:r>
            <w:hyperlink r:id="rId634" w:history="1">
              <w:r>
                <w:rPr>
                  <w:color w:val="0000FF"/>
                </w:rPr>
                <w:t>N 655</w:t>
              </w:r>
            </w:hyperlink>
            <w:r>
              <w:rPr>
                <w:color w:val="392C69"/>
              </w:rPr>
              <w:t xml:space="preserve">, от 19.12.2018 </w:t>
            </w:r>
            <w:hyperlink r:id="rId635" w:history="1">
              <w:r>
                <w:rPr>
                  <w:color w:val="0000FF"/>
                </w:rPr>
                <w:t>N 799</w:t>
              </w:r>
            </w:hyperlink>
            <w:r>
              <w:rPr>
                <w:color w:val="392C69"/>
              </w:rPr>
              <w:t xml:space="preserve">, от 01.02.2019 </w:t>
            </w:r>
            <w:hyperlink r:id="rId636" w:history="1">
              <w:r>
                <w:rPr>
                  <w:color w:val="0000FF"/>
                </w:rPr>
                <w:t>N 36</w:t>
              </w:r>
            </w:hyperlink>
            <w:r>
              <w:rPr>
                <w:color w:val="392C69"/>
              </w:rPr>
              <w:t>,</w:t>
            </w:r>
          </w:p>
          <w:p w:rsidR="000258AB" w:rsidRDefault="000258AB">
            <w:pPr>
              <w:pStyle w:val="ConsPlusNormal"/>
              <w:jc w:val="center"/>
            </w:pPr>
            <w:r>
              <w:rPr>
                <w:color w:val="392C69"/>
              </w:rPr>
              <w:t xml:space="preserve">от 05.04.2019 </w:t>
            </w:r>
            <w:hyperlink r:id="rId637" w:history="1">
              <w:r>
                <w:rPr>
                  <w:color w:val="0000FF"/>
                </w:rPr>
                <w:t>N 201</w:t>
              </w:r>
            </w:hyperlink>
            <w:r>
              <w:rPr>
                <w:color w:val="392C69"/>
              </w:rPr>
              <w:t xml:space="preserve">, от 14.05.2019 </w:t>
            </w:r>
            <w:hyperlink r:id="rId638" w:history="1">
              <w:r>
                <w:rPr>
                  <w:color w:val="0000FF"/>
                </w:rPr>
                <w:t>N 294</w:t>
              </w:r>
            </w:hyperlink>
            <w:r>
              <w:rPr>
                <w:color w:val="392C69"/>
              </w:rPr>
              <w:t xml:space="preserve">, от 26.08.2019 </w:t>
            </w:r>
            <w:hyperlink r:id="rId639" w:history="1">
              <w:r>
                <w:rPr>
                  <w:color w:val="0000FF"/>
                </w:rPr>
                <w:t>N 591</w:t>
              </w:r>
            </w:hyperlink>
            <w:r>
              <w:rPr>
                <w:color w:val="392C69"/>
              </w:rPr>
              <w:t>,</w:t>
            </w:r>
          </w:p>
          <w:p w:rsidR="000258AB" w:rsidRDefault="000258AB">
            <w:pPr>
              <w:pStyle w:val="ConsPlusNormal"/>
              <w:jc w:val="center"/>
            </w:pPr>
            <w:r>
              <w:rPr>
                <w:color w:val="392C69"/>
              </w:rPr>
              <w:t xml:space="preserve">от 09.10.2019 </w:t>
            </w:r>
            <w:hyperlink r:id="rId640" w:history="1">
              <w:r>
                <w:rPr>
                  <w:color w:val="0000FF"/>
                </w:rPr>
                <w:t>N 705</w:t>
              </w:r>
            </w:hyperlink>
            <w:r>
              <w:rPr>
                <w:color w:val="392C69"/>
              </w:rPr>
              <w:t xml:space="preserve">, от 13.12.2019 </w:t>
            </w:r>
            <w:hyperlink r:id="rId641" w:history="1">
              <w:r>
                <w:rPr>
                  <w:color w:val="0000FF"/>
                </w:rPr>
                <w:t>N 922</w:t>
              </w:r>
            </w:hyperlink>
            <w:r>
              <w:rPr>
                <w:color w:val="392C69"/>
              </w:rPr>
              <w:t xml:space="preserve">, от 29.01.2020 </w:t>
            </w:r>
            <w:hyperlink r:id="rId642" w:history="1">
              <w:r>
                <w:rPr>
                  <w:color w:val="0000FF"/>
                </w:rPr>
                <w:t>N 42</w:t>
              </w:r>
            </w:hyperlink>
            <w:r>
              <w:rPr>
                <w:color w:val="392C69"/>
              </w:rPr>
              <w:t>,</w:t>
            </w:r>
          </w:p>
          <w:p w:rsidR="000258AB" w:rsidRDefault="000258AB">
            <w:pPr>
              <w:pStyle w:val="ConsPlusNormal"/>
              <w:jc w:val="center"/>
            </w:pPr>
            <w:r>
              <w:rPr>
                <w:color w:val="392C69"/>
              </w:rPr>
              <w:t xml:space="preserve">от 01.04.2020 </w:t>
            </w:r>
            <w:hyperlink r:id="rId643" w:history="1">
              <w:r>
                <w:rPr>
                  <w:color w:val="0000FF"/>
                </w:rPr>
                <w:t>N 204</w:t>
              </w:r>
            </w:hyperlink>
            <w:r>
              <w:rPr>
                <w:color w:val="392C69"/>
              </w:rPr>
              <w:t xml:space="preserve">, от 07.04.2020 </w:t>
            </w:r>
            <w:hyperlink r:id="rId644" w:history="1">
              <w:r>
                <w:rPr>
                  <w:color w:val="0000FF"/>
                </w:rPr>
                <w:t>N 221</w:t>
              </w:r>
            </w:hyperlink>
            <w:r>
              <w:rPr>
                <w:color w:val="392C69"/>
              </w:rPr>
              <w:t xml:space="preserve">, от 24.04.2020 </w:t>
            </w:r>
            <w:hyperlink r:id="rId645" w:history="1">
              <w:r>
                <w:rPr>
                  <w:color w:val="0000FF"/>
                </w:rPr>
                <w:t>N 285</w:t>
              </w:r>
            </w:hyperlink>
            <w:r>
              <w:rPr>
                <w:color w:val="392C69"/>
              </w:rPr>
              <w:t>,</w:t>
            </w:r>
          </w:p>
          <w:p w:rsidR="000258AB" w:rsidRDefault="000258AB">
            <w:pPr>
              <w:pStyle w:val="ConsPlusNormal"/>
              <w:jc w:val="center"/>
            </w:pPr>
            <w:r>
              <w:rPr>
                <w:color w:val="392C69"/>
              </w:rPr>
              <w:t xml:space="preserve">от 27.05.2020 </w:t>
            </w:r>
            <w:hyperlink r:id="rId646" w:history="1">
              <w:r>
                <w:rPr>
                  <w:color w:val="0000FF"/>
                </w:rPr>
                <w:t>N 361</w:t>
              </w:r>
            </w:hyperlink>
            <w:r>
              <w:rPr>
                <w:color w:val="392C69"/>
              </w:rPr>
              <w:t xml:space="preserve">, от 10.07.2020 </w:t>
            </w:r>
            <w:hyperlink r:id="rId647" w:history="1">
              <w:r>
                <w:rPr>
                  <w:color w:val="0000FF"/>
                </w:rPr>
                <w:t>N 482</w:t>
              </w:r>
            </w:hyperlink>
            <w:r>
              <w:rPr>
                <w:color w:val="392C69"/>
              </w:rPr>
              <w:t xml:space="preserve">, от 22.07.2020 </w:t>
            </w:r>
            <w:hyperlink r:id="rId648" w:history="1">
              <w:r>
                <w:rPr>
                  <w:color w:val="0000FF"/>
                </w:rPr>
                <w:t>N 510</w:t>
              </w:r>
            </w:hyperlink>
            <w:r>
              <w:rPr>
                <w:color w:val="392C69"/>
              </w:rPr>
              <w:t>,</w:t>
            </w:r>
          </w:p>
          <w:p w:rsidR="000258AB" w:rsidRDefault="000258AB">
            <w:pPr>
              <w:pStyle w:val="ConsPlusNormal"/>
              <w:jc w:val="center"/>
            </w:pPr>
            <w:r>
              <w:rPr>
                <w:color w:val="392C69"/>
              </w:rPr>
              <w:t xml:space="preserve">от 13.08.2020 </w:t>
            </w:r>
            <w:hyperlink r:id="rId649" w:history="1">
              <w:r>
                <w:rPr>
                  <w:color w:val="0000FF"/>
                </w:rPr>
                <w:t>N 580</w:t>
              </w:r>
            </w:hyperlink>
            <w:r>
              <w:rPr>
                <w:color w:val="392C69"/>
              </w:rPr>
              <w:t xml:space="preserve">, от 24.08.2020 </w:t>
            </w:r>
            <w:hyperlink r:id="rId650" w:history="1">
              <w:r>
                <w:rPr>
                  <w:color w:val="0000FF"/>
                </w:rPr>
                <w:t>N 622</w:t>
              </w:r>
            </w:hyperlink>
            <w:r>
              <w:rPr>
                <w:color w:val="392C69"/>
              </w:rPr>
              <w:t xml:space="preserve">, от 16.09.2020 </w:t>
            </w:r>
            <w:hyperlink r:id="rId651" w:history="1">
              <w:r>
                <w:rPr>
                  <w:color w:val="0000FF"/>
                </w:rPr>
                <w:t>N 697</w:t>
              </w:r>
            </w:hyperlink>
            <w:r>
              <w:rPr>
                <w:color w:val="392C69"/>
              </w:rPr>
              <w:t>,</w:t>
            </w:r>
          </w:p>
          <w:p w:rsidR="000258AB" w:rsidRDefault="000258AB">
            <w:pPr>
              <w:pStyle w:val="ConsPlusNormal"/>
              <w:jc w:val="center"/>
            </w:pPr>
            <w:r>
              <w:rPr>
                <w:color w:val="392C69"/>
              </w:rPr>
              <w:t xml:space="preserve">от 20.10.2020 </w:t>
            </w:r>
            <w:hyperlink r:id="rId652" w:history="1">
              <w:r>
                <w:rPr>
                  <w:color w:val="0000FF"/>
                </w:rPr>
                <w:t>N 808</w:t>
              </w:r>
            </w:hyperlink>
            <w:r>
              <w:rPr>
                <w:color w:val="392C69"/>
              </w:rPr>
              <w:t xml:space="preserve">, от 30.10.2020 </w:t>
            </w:r>
            <w:hyperlink r:id="rId653" w:history="1">
              <w:r>
                <w:rPr>
                  <w:color w:val="0000FF"/>
                </w:rPr>
                <w:t>N 846</w:t>
              </w:r>
            </w:hyperlink>
            <w:r>
              <w:rPr>
                <w:color w:val="392C69"/>
              </w:rPr>
              <w:t xml:space="preserve">, от 11.11.2020 </w:t>
            </w:r>
            <w:hyperlink r:id="rId654" w:history="1">
              <w:r>
                <w:rPr>
                  <w:color w:val="0000FF"/>
                </w:rPr>
                <w:t>N 868</w:t>
              </w:r>
            </w:hyperlink>
            <w:r>
              <w:rPr>
                <w:color w:val="392C69"/>
              </w:rPr>
              <w:t>,</w:t>
            </w:r>
          </w:p>
          <w:p w:rsidR="000258AB" w:rsidRDefault="000258AB">
            <w:pPr>
              <w:pStyle w:val="ConsPlusNormal"/>
              <w:jc w:val="center"/>
            </w:pPr>
            <w:r>
              <w:rPr>
                <w:color w:val="392C69"/>
              </w:rPr>
              <w:t xml:space="preserve">от 03.12.2020 </w:t>
            </w:r>
            <w:hyperlink r:id="rId655" w:history="1">
              <w:r>
                <w:rPr>
                  <w:color w:val="0000FF"/>
                </w:rPr>
                <w:t>N 960</w:t>
              </w:r>
            </w:hyperlink>
            <w:r>
              <w:rPr>
                <w:color w:val="392C69"/>
              </w:rPr>
              <w:t xml:space="preserve">, от 03.12.2020 </w:t>
            </w:r>
            <w:hyperlink r:id="rId656" w:history="1">
              <w:r>
                <w:rPr>
                  <w:color w:val="0000FF"/>
                </w:rPr>
                <w:t>N 962</w:t>
              </w:r>
            </w:hyperlink>
            <w:r>
              <w:rPr>
                <w:color w:val="392C69"/>
              </w:rPr>
              <w:t xml:space="preserve">, от 22.12.2020 </w:t>
            </w:r>
            <w:hyperlink r:id="rId657" w:history="1">
              <w:r>
                <w:rPr>
                  <w:color w:val="0000FF"/>
                </w:rPr>
                <w:t>N 1066</w:t>
              </w:r>
            </w:hyperlink>
            <w:r>
              <w:rPr>
                <w:color w:val="392C69"/>
              </w:rPr>
              <w:t>,</w:t>
            </w:r>
          </w:p>
          <w:p w:rsidR="000258AB" w:rsidRDefault="000258AB">
            <w:pPr>
              <w:pStyle w:val="ConsPlusNormal"/>
              <w:jc w:val="center"/>
            </w:pPr>
            <w:r>
              <w:rPr>
                <w:color w:val="392C69"/>
              </w:rPr>
              <w:t xml:space="preserve">от 10.02.2021 </w:t>
            </w:r>
            <w:hyperlink r:id="rId658" w:history="1">
              <w:r>
                <w:rPr>
                  <w:color w:val="0000FF"/>
                </w:rPr>
                <w:t>N 62</w:t>
              </w:r>
            </w:hyperlink>
            <w:r>
              <w:rPr>
                <w:color w:val="392C69"/>
              </w:rPr>
              <w:t>,</w:t>
            </w:r>
          </w:p>
          <w:p w:rsidR="000258AB" w:rsidRDefault="000258AB">
            <w:pPr>
              <w:pStyle w:val="ConsPlusNormal"/>
              <w:jc w:val="center"/>
            </w:pPr>
            <w:r>
              <w:rPr>
                <w:color w:val="392C69"/>
              </w:rPr>
              <w:t xml:space="preserve">с изм., внесенными </w:t>
            </w:r>
            <w:hyperlink r:id="rId659" w:history="1">
              <w:r>
                <w:rPr>
                  <w:color w:val="0000FF"/>
                </w:rPr>
                <w:t>Решением</w:t>
              </w:r>
            </w:hyperlink>
            <w:r>
              <w:rPr>
                <w:color w:val="392C69"/>
              </w:rPr>
              <w:t xml:space="preserve"> Самарского областного суда от 16.04.2015)</w:t>
            </w:r>
          </w:p>
        </w:tc>
      </w:tr>
    </w:tbl>
    <w:p w:rsidR="000258AB" w:rsidRDefault="000258AB">
      <w:pPr>
        <w:pStyle w:val="ConsPlusNormal"/>
        <w:jc w:val="both"/>
      </w:pPr>
    </w:p>
    <w:p w:rsidR="000258AB" w:rsidRDefault="000258AB">
      <w:pPr>
        <w:pStyle w:val="ConsPlusTitle"/>
        <w:jc w:val="center"/>
        <w:outlineLvl w:val="2"/>
      </w:pPr>
      <w:r>
        <w:t>Паспорт Подпрограммы</w:t>
      </w:r>
    </w:p>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360"/>
        <w:gridCol w:w="5329"/>
      </w:tblGrid>
      <w:tr w:rsidR="000258AB">
        <w:tc>
          <w:tcPr>
            <w:tcW w:w="3345" w:type="dxa"/>
            <w:tcBorders>
              <w:top w:val="nil"/>
              <w:left w:val="nil"/>
              <w:bottom w:val="nil"/>
              <w:right w:val="nil"/>
            </w:tcBorders>
          </w:tcPr>
          <w:p w:rsidR="000258AB" w:rsidRDefault="000258AB">
            <w:pPr>
              <w:pStyle w:val="ConsPlusNormal"/>
            </w:pPr>
            <w:r>
              <w:t>НАИМЕНОВАНИЕ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30.12.2016 </w:t>
            </w:r>
            <w:hyperlink r:id="rId660" w:history="1">
              <w:r>
                <w:rPr>
                  <w:color w:val="0000FF"/>
                </w:rPr>
                <w:t>N 853</w:t>
              </w:r>
            </w:hyperlink>
            <w:r>
              <w:t xml:space="preserve">, от 23.01.2018 </w:t>
            </w:r>
            <w:hyperlink r:id="rId661" w:history="1">
              <w:r>
                <w:rPr>
                  <w:color w:val="0000FF"/>
                </w:rPr>
                <w:t>N 30</w:t>
              </w:r>
            </w:hyperlink>
            <w:r>
              <w:t xml:space="preserve">, от 01.02.2019 </w:t>
            </w:r>
            <w:hyperlink r:id="rId662" w:history="1">
              <w:r>
                <w:rPr>
                  <w:color w:val="0000FF"/>
                </w:rPr>
                <w:t>N 36</w:t>
              </w:r>
            </w:hyperlink>
            <w:r>
              <w:t xml:space="preserve">, от 29.01.2020 </w:t>
            </w:r>
            <w:hyperlink r:id="rId663" w:history="1">
              <w:r>
                <w:rPr>
                  <w:color w:val="0000FF"/>
                </w:rPr>
                <w:t>N 42</w:t>
              </w:r>
            </w:hyperlink>
            <w:r>
              <w:t xml:space="preserve">, от 10.02.2021 </w:t>
            </w:r>
            <w:hyperlink r:id="rId664" w:history="1">
              <w:r>
                <w:rPr>
                  <w:color w:val="0000FF"/>
                </w:rPr>
                <w:t>N 62</w:t>
              </w:r>
            </w:hyperlink>
            <w:r>
              <w:t>)</w:t>
            </w:r>
          </w:p>
        </w:tc>
      </w:tr>
      <w:tr w:rsidR="000258AB">
        <w:tc>
          <w:tcPr>
            <w:tcW w:w="3345" w:type="dxa"/>
            <w:tcBorders>
              <w:top w:val="nil"/>
              <w:left w:val="nil"/>
              <w:bottom w:val="nil"/>
              <w:right w:val="nil"/>
            </w:tcBorders>
          </w:tcPr>
          <w:p w:rsidR="000258AB" w:rsidRDefault="000258AB">
            <w:pPr>
              <w:pStyle w:val="ConsPlusNormal"/>
            </w:pPr>
            <w:r>
              <w:t>ЦЕЛЬ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повышение доступности и качества оказания медицинской помощи</w:t>
            </w:r>
          </w:p>
        </w:tc>
      </w:tr>
      <w:tr w:rsidR="000258AB">
        <w:tc>
          <w:tcPr>
            <w:tcW w:w="3345" w:type="dxa"/>
            <w:tcBorders>
              <w:top w:val="nil"/>
              <w:left w:val="nil"/>
              <w:bottom w:val="nil"/>
              <w:right w:val="nil"/>
            </w:tcBorders>
          </w:tcPr>
          <w:p w:rsidR="000258AB" w:rsidRDefault="000258AB">
            <w:pPr>
              <w:pStyle w:val="ConsPlusNormal"/>
            </w:pPr>
            <w:r>
              <w:t>ЗАДАЧИ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совершенствование системы оказания медицинской помощи больным с социально значимыми заболеваниями;</w:t>
            </w:r>
          </w:p>
          <w:p w:rsidR="000258AB" w:rsidRDefault="000258AB">
            <w:pPr>
              <w:pStyle w:val="ConsPlusNormal"/>
              <w:jc w:val="both"/>
            </w:pPr>
            <w:r>
              <w:t>совершенствование оказания медицинской помощи лицам, инфицированным вирусом иммунодефицита человека, гепатитами B и C;</w:t>
            </w:r>
          </w:p>
          <w:p w:rsidR="000258AB" w:rsidRDefault="000258AB">
            <w:pPr>
              <w:pStyle w:val="ConsPlusNormal"/>
              <w:jc w:val="both"/>
            </w:pPr>
            <w:r>
              <w:t>совершенствование системы оказания специализированной, в том числе высокотехнологичной медицинской помощи (кроме социально значимой медицинской помощи);</w:t>
            </w:r>
          </w:p>
          <w:p w:rsidR="000258AB" w:rsidRDefault="000258AB">
            <w:pPr>
              <w:pStyle w:val="ConsPlusNormal"/>
              <w:jc w:val="both"/>
            </w:pPr>
            <w:r>
              <w:t xml:space="preserve">совершенствование оказания скорой, в том числе скорой специализированной, медицинской помощи, </w:t>
            </w:r>
            <w:r>
              <w:lastRenderedPageBreak/>
              <w:t>медицинской эвакуации;</w:t>
            </w:r>
          </w:p>
          <w:p w:rsidR="000258AB" w:rsidRDefault="000258AB">
            <w:pPr>
              <w:pStyle w:val="ConsPlusNormal"/>
              <w:jc w:val="both"/>
            </w:pPr>
            <w:r>
              <w:t>развитие службы крови</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(в ред. </w:t>
            </w:r>
            <w:hyperlink r:id="rId665" w:history="1">
              <w:r>
                <w:rPr>
                  <w:color w:val="0000FF"/>
                </w:rPr>
                <w:t>Постановления</w:t>
              </w:r>
            </w:hyperlink>
            <w:r>
              <w:t xml:space="preserve"> Правительства Самарской области от 01.02.2019 N 36)</w:t>
            </w:r>
          </w:p>
        </w:tc>
      </w:tr>
      <w:tr w:rsidR="000258AB">
        <w:tc>
          <w:tcPr>
            <w:tcW w:w="3345" w:type="dxa"/>
            <w:tcBorders>
              <w:top w:val="nil"/>
              <w:left w:val="nil"/>
              <w:bottom w:val="nil"/>
              <w:right w:val="nil"/>
            </w:tcBorders>
          </w:tcPr>
          <w:p w:rsidR="000258AB" w:rsidRDefault="000258AB">
            <w:pPr>
              <w:pStyle w:val="ConsPlusNormal"/>
            </w:pPr>
            <w:r>
              <w:t>ЗАДАЧИ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совершенствование системы оказания медицинской помощи больным с социально значимыми заболеваниями;</w:t>
            </w:r>
          </w:p>
          <w:p w:rsidR="000258AB" w:rsidRDefault="000258AB">
            <w:pPr>
              <w:pStyle w:val="ConsPlusNormal"/>
              <w:jc w:val="both"/>
            </w:pPr>
            <w:r>
              <w:t>совершенствование оказания медицинской помощи лицам, инфицированным вирусом иммунодефицита человека, гепатитами B и C;</w:t>
            </w:r>
          </w:p>
          <w:p w:rsidR="000258AB" w:rsidRDefault="000258AB">
            <w:pPr>
              <w:pStyle w:val="ConsPlusNormal"/>
              <w:jc w:val="both"/>
            </w:pPr>
            <w:r>
              <w:t>совершенствование системы оказания специализированной, в том числе высокотехнологичной медицинской помощи (кроме социально значимой медицинской помощи);</w:t>
            </w:r>
          </w:p>
          <w:p w:rsidR="000258AB" w:rsidRDefault="000258AB">
            <w:pPr>
              <w:pStyle w:val="ConsPlusNormal"/>
              <w:jc w:val="both"/>
            </w:pPr>
            <w:r>
              <w:t>совершенствование системы оказания медицинской помощи пострадавшим в результате дорожно-транспортных происшествий</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(раздел введен </w:t>
            </w:r>
            <w:hyperlink r:id="rId666" w:history="1">
              <w:r>
                <w:rPr>
                  <w:color w:val="0000FF"/>
                </w:rPr>
                <w:t>Постановлением</w:t>
              </w:r>
            </w:hyperlink>
            <w:r>
              <w:t xml:space="preserve"> Правительства Самарской области от 01.02.2019 N 36; в ред. </w:t>
            </w:r>
            <w:hyperlink r:id="rId667" w:history="1">
              <w:r>
                <w:rPr>
                  <w:color w:val="0000FF"/>
                </w:rPr>
                <w:t>Постановления</w:t>
              </w:r>
            </w:hyperlink>
            <w:r>
              <w:t xml:space="preserve"> Правительства Самарской области от 01.04.2020 N 204)</w:t>
            </w:r>
          </w:p>
        </w:tc>
      </w:tr>
      <w:tr w:rsidR="000258AB">
        <w:tc>
          <w:tcPr>
            <w:tcW w:w="3345" w:type="dxa"/>
            <w:tcBorders>
              <w:top w:val="nil"/>
              <w:left w:val="nil"/>
              <w:bottom w:val="nil"/>
              <w:right w:val="nil"/>
            </w:tcBorders>
          </w:tcPr>
          <w:p w:rsidR="000258AB" w:rsidRDefault="000258AB">
            <w:pPr>
              <w:pStyle w:val="ConsPlusNormal"/>
            </w:pPr>
            <w:r>
              <w:t>ТАКТИЧЕСКИЕ ПОКАЗАТЕЛИ (ИНДИКАТОРЫ)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смертность от туберкулеза;</w:t>
            </w:r>
          </w:p>
          <w:p w:rsidR="000258AB" w:rsidRDefault="000258AB">
            <w:pPr>
              <w:pStyle w:val="ConsPlusNormal"/>
              <w:jc w:val="both"/>
            </w:pPr>
            <w:r>
              <w:t>зарегистрировано больных с диагнозом, установленным впервые в жизни, активный туберкулез;</w:t>
            </w:r>
          </w:p>
          <w:p w:rsidR="000258AB" w:rsidRDefault="000258AB">
            <w:pPr>
              <w:pStyle w:val="ConsPlusNormal"/>
              <w:jc w:val="both"/>
            </w:pPr>
            <w:r>
              <w:t xml:space="preserve">абзац утратил силу. - </w:t>
            </w:r>
            <w:hyperlink r:id="rId668" w:history="1">
              <w:r>
                <w:rPr>
                  <w:color w:val="0000FF"/>
                </w:rPr>
                <w:t>Постановление</w:t>
              </w:r>
            </w:hyperlink>
            <w:r>
              <w:t xml:space="preserve"> Правительства Самарской области от 23.01.2018 N 30;</w:t>
            </w:r>
          </w:p>
          <w:p w:rsidR="000258AB" w:rsidRDefault="000258AB">
            <w:pPr>
              <w:pStyle w:val="ConsPlusNormal"/>
              <w:jc w:val="both"/>
            </w:pPr>
            <w:r>
              <w:t>смертность от новообразований (в том числе от злокачественных);</w:t>
            </w:r>
          </w:p>
          <w:p w:rsidR="000258AB" w:rsidRDefault="000258AB">
            <w:pPr>
              <w:pStyle w:val="ConsPlusNormal"/>
              <w:jc w:val="both"/>
            </w:pPr>
            <w:r>
              <w:t>одногодичная летальность больных со злокачественными новообразованиями;</w:t>
            </w:r>
          </w:p>
          <w:p w:rsidR="000258AB" w:rsidRDefault="000258AB">
            <w:pPr>
              <w:pStyle w:val="ConsPlusNormal"/>
              <w:jc w:val="both"/>
            </w:pPr>
            <w:r>
              <w:t>доля лиц, воспользовавшихся мерой социальной поддержки по льготному изготовлению и ремонту зубных протезов, в общем количестве лиц, которым планировалось предоставление мер социальной поддержки в отчетном году;</w:t>
            </w:r>
          </w:p>
          <w:p w:rsidR="000258AB" w:rsidRDefault="000258AB">
            <w:pPr>
              <w:pStyle w:val="ConsPlusNormal"/>
              <w:jc w:val="both"/>
            </w:pPr>
            <w:r>
              <w:t>доля лиц, воспользовавшихся мерой социальной поддержки по льготному обеспечению слуховыми протезами, в общем количестве нуждающихся в отчетном году;</w:t>
            </w:r>
          </w:p>
          <w:p w:rsidR="000258AB" w:rsidRDefault="000258AB">
            <w:pPr>
              <w:pStyle w:val="ConsPlusNormal"/>
              <w:jc w:val="both"/>
            </w:pPr>
            <w:r>
              <w:t>доля лиц, воспользовавшихся мерой социальной поддержки по льготному обеспечению глазными протезами, в общем количестве нуждающихся в отчетном году;</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доля лиц, зараженных вирусом иммунодефицита человека, в том числе инфицированных вирусными гепатитами B и C, получающих антиретровирусную терапию, в общем числе лиц, зараженных вирусом иммунодефицита человека, в том числе инфицированных вирусными гепатитами B и C, состоящих под диспансерным наблюдением;</w:t>
            </w:r>
          </w:p>
          <w:p w:rsidR="000258AB" w:rsidRDefault="000258AB">
            <w:pPr>
              <w:pStyle w:val="ConsPlusNormal"/>
              <w:jc w:val="both"/>
            </w:pPr>
            <w:r>
              <w:t xml:space="preserve">количество выявленных случаев заражения </w:t>
            </w:r>
            <w:r>
              <w:lastRenderedPageBreak/>
              <w:t>медицинских работников при оказании медицинской помощи ВИЧ-инфицированным среди медицинских работников, получивших химиопрофилактику;</w:t>
            </w:r>
          </w:p>
          <w:p w:rsidR="000258AB" w:rsidRDefault="000258AB">
            <w:pPr>
              <w:pStyle w:val="ConsPlusNormal"/>
              <w:jc w:val="both"/>
            </w:pPr>
            <w:r>
              <w:t>кумулятивный процент перинатальной передачи ВИЧ-инфекции от матери к ребенку;</w:t>
            </w:r>
          </w:p>
          <w:p w:rsidR="000258AB" w:rsidRDefault="000258AB">
            <w:pPr>
              <w:pStyle w:val="ConsPlusNormal"/>
              <w:jc w:val="both"/>
            </w:pPr>
            <w:r>
              <w:t>доля лиц, зараженных вирусом иммунодефицита человека, в том числе инфицированных вирусными гепатитами B и C, состоящих под диспансерным наблюдением, в общем числе лиц, зараженных вирусом иммунодефицита человека, в том числе инфицированных вирусными гепатитами B и C;</w:t>
            </w:r>
          </w:p>
          <w:p w:rsidR="000258AB" w:rsidRDefault="000258AB">
            <w:pPr>
              <w:pStyle w:val="ConsPlusNormal"/>
              <w:jc w:val="both"/>
            </w:pPr>
            <w:r>
              <w:t>охват медицинским освидетельствованием на ВИЧ-инфекцию населения в Самарской области;</w:t>
            </w:r>
          </w:p>
          <w:p w:rsidR="000258AB" w:rsidRDefault="000258AB">
            <w:pPr>
              <w:pStyle w:val="ConsPlusNormal"/>
              <w:jc w:val="both"/>
            </w:pPr>
            <w:r>
              <w:t>количество выявленных случаев заражения граждан, в отношении которых имеются основания полагать наличие контакта, повлекшего риск инфицирования ВИЧ (кроме новорожденных ВИЧ-инфицированных матерей и медработников, пострадавших при оказании помощи ВИЧ-инфицированным лицам), из числа граждан, получивших химиопрофилактику;</w:t>
            </w:r>
          </w:p>
          <w:p w:rsidR="000258AB" w:rsidRDefault="000258AB">
            <w:pPr>
              <w:pStyle w:val="ConsPlusNormal"/>
              <w:jc w:val="both"/>
            </w:pPr>
            <w:r>
              <w:t>уровень информированности населения в возрасте 18 - 49 лет по вопросам ВИЧ-инфекции;</w:t>
            </w:r>
          </w:p>
          <w:p w:rsidR="000258AB" w:rsidRDefault="000258AB">
            <w:pPr>
              <w:pStyle w:val="ConsPlusNormal"/>
              <w:jc w:val="both"/>
            </w:pPr>
            <w:r>
              <w:t>смертность от болезней системы кровообращения;</w:t>
            </w:r>
          </w:p>
          <w:p w:rsidR="000258AB" w:rsidRDefault="000258AB">
            <w:pPr>
              <w:pStyle w:val="ConsPlusNormal"/>
              <w:jc w:val="both"/>
            </w:pPr>
            <w:r>
              <w:t>смертность от ишемической болезни сердца;</w:t>
            </w:r>
          </w:p>
          <w:p w:rsidR="000258AB" w:rsidRDefault="000258AB">
            <w:pPr>
              <w:pStyle w:val="ConsPlusNormal"/>
              <w:jc w:val="both"/>
            </w:pPr>
            <w:r>
              <w:t>смертность от цереброваскулярных заболеваний;</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больничная летальность пострадавших в результате дорожно-транспортных происшествий;</w:t>
            </w:r>
          </w:p>
          <w:p w:rsidR="000258AB" w:rsidRDefault="000258AB">
            <w:pPr>
              <w:pStyle w:val="ConsPlusNormal"/>
              <w:jc w:val="both"/>
            </w:pPr>
            <w:r>
              <w:t>смертность от дорожно-транспортных происшествий;</w:t>
            </w:r>
          </w:p>
          <w:p w:rsidR="000258AB" w:rsidRDefault="000258AB">
            <w:pPr>
              <w:pStyle w:val="ConsPlusNormal"/>
              <w:jc w:val="both"/>
            </w:pPr>
            <w:r>
              <w:t>доля пациентов, получивших высокотехнологичную медицинскую помощь, в общем числе пациентов, нуждающихся в высокотехнологичной медицинской помощи;</w:t>
            </w:r>
          </w:p>
          <w:p w:rsidR="000258AB" w:rsidRDefault="000258AB">
            <w:pPr>
              <w:pStyle w:val="ConsPlusNormal"/>
              <w:jc w:val="both"/>
            </w:pPr>
            <w:r>
              <w:t>доля трансплантированных органов в общем числе органов, заготовленных для трансплантации;</w:t>
            </w:r>
          </w:p>
          <w:p w:rsidR="000258AB" w:rsidRDefault="000258AB">
            <w:pPr>
              <w:pStyle w:val="ConsPlusNormal"/>
              <w:jc w:val="both"/>
            </w:pPr>
            <w:r>
              <w:t>удовлетворение спроса на лекарственные препараты, предназначенные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трансплантации органов и (или) тканей;</w:t>
            </w:r>
          </w:p>
          <w:p w:rsidR="000258AB" w:rsidRDefault="000258AB">
            <w:pPr>
              <w:pStyle w:val="ConsPlusNormal"/>
              <w:jc w:val="both"/>
            </w:pPr>
            <w:r>
              <w:t>доля рецептов, находящихся на отсроченном обеспечении;</w:t>
            </w:r>
          </w:p>
          <w:p w:rsidR="000258AB" w:rsidRDefault="000258AB">
            <w:pPr>
              <w:pStyle w:val="ConsPlusNormal"/>
              <w:jc w:val="both"/>
            </w:pPr>
            <w:r>
              <w:t>доля выездов бригад скорой медицинской помощи со временем доезда до больного до 20 минут;</w:t>
            </w:r>
          </w:p>
          <w:p w:rsidR="000258AB" w:rsidRDefault="000258AB">
            <w:pPr>
              <w:pStyle w:val="ConsPlusNormal"/>
              <w:jc w:val="both"/>
            </w:pPr>
            <w:r>
              <w:t>доля станций (отделений) переливания крови, обеспечивающих высокий уровень качества и безопасности компонентов крови</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05.06.2017 </w:t>
            </w:r>
            <w:hyperlink r:id="rId669" w:history="1">
              <w:r>
                <w:rPr>
                  <w:color w:val="0000FF"/>
                </w:rPr>
                <w:t>N 367</w:t>
              </w:r>
            </w:hyperlink>
            <w:r>
              <w:t xml:space="preserve">, от 02.08.2017 </w:t>
            </w:r>
            <w:hyperlink r:id="rId670" w:history="1">
              <w:r>
                <w:rPr>
                  <w:color w:val="0000FF"/>
                </w:rPr>
                <w:t>N 504</w:t>
              </w:r>
            </w:hyperlink>
            <w:r>
              <w:t xml:space="preserve">, от 08.11.2017 </w:t>
            </w:r>
            <w:hyperlink r:id="rId671" w:history="1">
              <w:r>
                <w:rPr>
                  <w:color w:val="0000FF"/>
                </w:rPr>
                <w:t>N 713</w:t>
              </w:r>
            </w:hyperlink>
            <w:r>
              <w:t xml:space="preserve">, от 23.01.2018 </w:t>
            </w:r>
            <w:hyperlink r:id="rId672" w:history="1">
              <w:r>
                <w:rPr>
                  <w:color w:val="0000FF"/>
                </w:rPr>
                <w:t>N 30</w:t>
              </w:r>
            </w:hyperlink>
            <w:r>
              <w:t xml:space="preserve">, от 06.07.2018 </w:t>
            </w:r>
            <w:hyperlink r:id="rId673" w:history="1">
              <w:r>
                <w:rPr>
                  <w:color w:val="0000FF"/>
                </w:rPr>
                <w:t>N 383</w:t>
              </w:r>
            </w:hyperlink>
            <w:r>
              <w:t xml:space="preserve">, от 01.02.2019 </w:t>
            </w:r>
            <w:hyperlink r:id="rId674" w:history="1">
              <w:r>
                <w:rPr>
                  <w:color w:val="0000FF"/>
                </w:rPr>
                <w:t>N 36</w:t>
              </w:r>
            </w:hyperlink>
            <w:r>
              <w:t>)</w:t>
            </w:r>
          </w:p>
        </w:tc>
      </w:tr>
      <w:tr w:rsidR="000258AB">
        <w:tc>
          <w:tcPr>
            <w:tcW w:w="3345" w:type="dxa"/>
            <w:tcBorders>
              <w:top w:val="nil"/>
              <w:left w:val="nil"/>
              <w:bottom w:val="nil"/>
              <w:right w:val="nil"/>
            </w:tcBorders>
          </w:tcPr>
          <w:p w:rsidR="000258AB" w:rsidRDefault="000258AB">
            <w:pPr>
              <w:pStyle w:val="ConsPlusNormal"/>
            </w:pPr>
            <w:r>
              <w:t xml:space="preserve">ТАКТИЧЕСКИЕ ПОКАЗАТЕЛИ </w:t>
            </w:r>
            <w:r>
              <w:lastRenderedPageBreak/>
              <w:t>(ИНДИКАТОРЫ) ПОДПРОГРАММЫ (II ЭТАП)</w:t>
            </w:r>
          </w:p>
        </w:tc>
        <w:tc>
          <w:tcPr>
            <w:tcW w:w="360" w:type="dxa"/>
            <w:tcBorders>
              <w:top w:val="nil"/>
              <w:left w:val="nil"/>
              <w:bottom w:val="nil"/>
              <w:right w:val="nil"/>
            </w:tcBorders>
          </w:tcPr>
          <w:p w:rsidR="000258AB" w:rsidRDefault="000258AB">
            <w:pPr>
              <w:pStyle w:val="ConsPlusNormal"/>
              <w:jc w:val="center"/>
            </w:pPr>
            <w:r>
              <w:lastRenderedPageBreak/>
              <w:t>-</w:t>
            </w:r>
          </w:p>
        </w:tc>
        <w:tc>
          <w:tcPr>
            <w:tcW w:w="5329" w:type="dxa"/>
            <w:tcBorders>
              <w:top w:val="nil"/>
              <w:left w:val="nil"/>
              <w:bottom w:val="nil"/>
              <w:right w:val="nil"/>
            </w:tcBorders>
          </w:tcPr>
          <w:p w:rsidR="000258AB" w:rsidRDefault="000258AB">
            <w:pPr>
              <w:pStyle w:val="ConsPlusNormal"/>
              <w:jc w:val="both"/>
            </w:pPr>
            <w:r>
              <w:t>смертность от туберкулеза;</w:t>
            </w:r>
          </w:p>
          <w:p w:rsidR="000258AB" w:rsidRDefault="000258AB">
            <w:pPr>
              <w:pStyle w:val="ConsPlusNormal"/>
              <w:jc w:val="both"/>
            </w:pPr>
            <w:r>
              <w:lastRenderedPageBreak/>
              <w:t>зарегистрировано больных с диагнозом, установленным впервые в жизни, активный туберкулез;</w:t>
            </w:r>
          </w:p>
          <w:p w:rsidR="000258AB" w:rsidRDefault="000258AB">
            <w:pPr>
              <w:pStyle w:val="ConsPlusNormal"/>
              <w:jc w:val="both"/>
            </w:pPr>
            <w:r>
              <w:t>доля лиц, воспользовавшихся мерой социальной поддержки по льготному изготовлению и ремонту зубных протезов, в общем количестве лиц, которым планировалось предоставление мер социальной поддержки в отчетном году;</w:t>
            </w:r>
          </w:p>
          <w:p w:rsidR="000258AB" w:rsidRDefault="000258AB">
            <w:pPr>
              <w:pStyle w:val="ConsPlusNormal"/>
              <w:jc w:val="both"/>
            </w:pPr>
            <w:r>
              <w:t>доля лиц, воспользовавшихся мерой социальной поддержки по льготному обеспечению слуховыми протезами, в общем количестве нуждающихся в отчетном году;</w:t>
            </w:r>
          </w:p>
          <w:p w:rsidR="000258AB" w:rsidRDefault="000258AB">
            <w:pPr>
              <w:pStyle w:val="ConsPlusNormal"/>
              <w:jc w:val="both"/>
            </w:pPr>
            <w:r>
              <w:t>доля лиц, воспользовавшихся мерой социальной поддержки по льготному обеспечению глазными протезами, в общем количестве нуждающихся в отчетном году;</w:t>
            </w:r>
          </w:p>
          <w:p w:rsidR="000258AB" w:rsidRDefault="000258AB">
            <w:pPr>
              <w:pStyle w:val="ConsPlusNormal"/>
              <w:jc w:val="both"/>
            </w:pPr>
            <w:r>
              <w:t>доля лиц старше 65 лет, проживающих в сельской местности, которым проведены дополнительные скрининги на выявление отдельных социально значимых неинфекционных заболеваний, в общем количестве лиц, запланированных для проведения дополнительных скринингов на выявление отдельных социально значимых неинфекционных заболеваний;</w:t>
            </w:r>
          </w:p>
          <w:p w:rsidR="000258AB" w:rsidRDefault="000258AB">
            <w:pPr>
              <w:pStyle w:val="ConsPlusNormal"/>
              <w:jc w:val="both"/>
            </w:pPr>
            <w:r>
              <w:t>количество выявленных случаев заражения медицинских работников при оказании медицинской помощи ВИЧ-инфицированным среди медицинских работников, получивших химиопрофилактику;</w:t>
            </w:r>
          </w:p>
          <w:p w:rsidR="000258AB" w:rsidRDefault="000258AB">
            <w:pPr>
              <w:pStyle w:val="ConsPlusNormal"/>
              <w:jc w:val="both"/>
            </w:pPr>
            <w:r>
              <w:t>доля больных гепатитами B и C, пролеченных в соответствии со стандартами, в общем числе нуждающихся в лечении;</w:t>
            </w:r>
          </w:p>
          <w:p w:rsidR="000258AB" w:rsidRDefault="000258AB">
            <w:pPr>
              <w:pStyle w:val="ConsPlusNormal"/>
              <w:jc w:val="both"/>
            </w:pPr>
            <w:r>
              <w:t>кумулятивный процент перинатальной передачи ВИЧ-инфекции от матери к ребенку;</w:t>
            </w:r>
          </w:p>
          <w:p w:rsidR="000258AB" w:rsidRDefault="000258AB">
            <w:pPr>
              <w:pStyle w:val="ConsPlusNormal"/>
              <w:jc w:val="both"/>
            </w:pPr>
            <w:r>
              <w:t>доля лиц, зараженных вирусом иммунодефицита человека, в том числе инфицированных вирусными гепатитами B и C, состоящих под диспансерным наблюдением, в общем числе лиц, зараженных вирусом иммунодефицита человека, в том числе инфицированных вирусными гепатитами B и C;</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охват медицинским освидетельствованием на ВИЧ-инфекцию населения в Самарской области;</w:t>
            </w:r>
          </w:p>
          <w:p w:rsidR="000258AB" w:rsidRDefault="000258AB">
            <w:pPr>
              <w:pStyle w:val="ConsPlusNormal"/>
              <w:jc w:val="both"/>
            </w:pPr>
            <w:r>
              <w:t>уровень информированности населения в возрасте 18 - 49 лет по вопросам ВИЧ-инфекции;</w:t>
            </w:r>
          </w:p>
          <w:p w:rsidR="000258AB" w:rsidRDefault="000258AB">
            <w:pPr>
              <w:pStyle w:val="ConsPlusNormal"/>
              <w:jc w:val="both"/>
            </w:pPr>
            <w:r>
              <w:t>смертность от инфаркта миокарда;</w:t>
            </w:r>
          </w:p>
          <w:p w:rsidR="000258AB" w:rsidRDefault="000258AB">
            <w:pPr>
              <w:pStyle w:val="ConsPlusNormal"/>
              <w:jc w:val="both"/>
            </w:pPr>
            <w:r>
              <w:t>смертность от болезней системы кровообращения;</w:t>
            </w:r>
          </w:p>
          <w:p w:rsidR="000258AB" w:rsidRDefault="000258AB">
            <w:pPr>
              <w:pStyle w:val="ConsPlusNormal"/>
              <w:jc w:val="both"/>
            </w:pPr>
            <w:r>
              <w:t>смертность от острого нарушения мозгового кровообращения;</w:t>
            </w:r>
          </w:p>
          <w:p w:rsidR="000258AB" w:rsidRDefault="000258AB">
            <w:pPr>
              <w:pStyle w:val="ConsPlusNormal"/>
              <w:jc w:val="both"/>
            </w:pPr>
            <w:r>
              <w:t>доля злокачественных новообразований, выявленных в Самарской области на ранних стадиях (I - II стадии);</w:t>
            </w:r>
          </w:p>
          <w:p w:rsidR="000258AB" w:rsidRDefault="000258AB">
            <w:pPr>
              <w:pStyle w:val="ConsPlusNormal"/>
              <w:jc w:val="both"/>
            </w:pPr>
            <w:r>
              <w:t>смертность от новообразований (в том числе злокачественных);</w:t>
            </w:r>
          </w:p>
          <w:p w:rsidR="000258AB" w:rsidRDefault="000258AB">
            <w:pPr>
              <w:pStyle w:val="ConsPlusNormal"/>
              <w:jc w:val="both"/>
            </w:pPr>
            <w:r>
              <w:t>одногодичная летальность больных со злокачественными новообразованиями;</w:t>
            </w:r>
          </w:p>
          <w:p w:rsidR="000258AB" w:rsidRDefault="000258AB">
            <w:pPr>
              <w:pStyle w:val="ConsPlusNormal"/>
              <w:jc w:val="both"/>
            </w:pPr>
            <w:r>
              <w:lastRenderedPageBreak/>
              <w:t>больничная летальность пострадавших в результате дорожно-транспортных происшествий;</w:t>
            </w:r>
          </w:p>
          <w:p w:rsidR="000258AB" w:rsidRDefault="000258AB">
            <w:pPr>
              <w:pStyle w:val="ConsPlusNormal"/>
              <w:jc w:val="both"/>
            </w:pPr>
            <w:r>
              <w:t>смертность от дорожно-транспортных происшествий;</w:t>
            </w:r>
          </w:p>
          <w:p w:rsidR="000258AB" w:rsidRDefault="000258AB">
            <w:pPr>
              <w:pStyle w:val="ConsPlusNormal"/>
              <w:jc w:val="both"/>
            </w:pPr>
            <w:r>
              <w:t>доля пациентов, получивших высокотехнологичную медицинскую помощь, в общем числе пациентов, нуждающихся в высокотехнологичной медицинской помощи;</w:t>
            </w:r>
          </w:p>
          <w:p w:rsidR="000258AB" w:rsidRDefault="000258AB">
            <w:pPr>
              <w:pStyle w:val="ConsPlusNormal"/>
              <w:jc w:val="both"/>
            </w:pPr>
            <w:r>
              <w:t>доля трансплантированных органов в общем числе органов, заготовленных для трансплантации;</w:t>
            </w:r>
          </w:p>
          <w:p w:rsidR="000258AB" w:rsidRDefault="000258AB">
            <w:pPr>
              <w:pStyle w:val="ConsPlusNormal"/>
              <w:jc w:val="both"/>
            </w:pPr>
            <w:r>
              <w:t>удовлетворение спроса на лекарственные препараты, предназначенные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p w:rsidR="000258AB" w:rsidRDefault="000258AB">
            <w:pPr>
              <w:pStyle w:val="ConsPlusNormal"/>
              <w:jc w:val="both"/>
            </w:pPr>
            <w:r>
              <w:t>доля рецептов, находящихся на отсроченном обеспечении;</w:t>
            </w:r>
          </w:p>
          <w:p w:rsidR="000258AB" w:rsidRDefault="000258AB">
            <w:pPr>
              <w:pStyle w:val="ConsPlusNormal"/>
              <w:jc w:val="both"/>
            </w:pPr>
            <w:r>
              <w:t>количество единиц приобретенного медицинского оборудования;</w:t>
            </w:r>
          </w:p>
          <w:p w:rsidR="000258AB" w:rsidRDefault="000258AB">
            <w:pPr>
              <w:pStyle w:val="ConsPlusNormal"/>
              <w:jc w:val="both"/>
            </w:pPr>
            <w:r>
              <w:t>обеспеченность лекарственными препаратами, средствами индивидуальной защиты государственных бюджетных учреждений здравоохранения Самарской области, в том числе осуществляющих наблюдение и лечение пациентов в соответствии с актуальной версией методических рекомендаций "Профилактика, диагностика и лечение новой коронавирусной инфекции (COVID-19)" (подозрительный, вероятный, подтвержденный случаи COVID-19);</w:t>
            </w:r>
          </w:p>
          <w:p w:rsidR="000258AB" w:rsidRDefault="000258AB">
            <w:pPr>
              <w:pStyle w:val="ConsPlusNormal"/>
              <w:jc w:val="both"/>
            </w:pPr>
            <w:r>
              <w:t>количество организаций, в которых произведено пополнение запаса средств индивидуальной защиты, марли и дезинфицирующих средств для профилактики новой коронавирусной инфекции, вызванной 2019-nCoV;</w:t>
            </w:r>
          </w:p>
          <w:p w:rsidR="000258AB" w:rsidRDefault="000258AB">
            <w:pPr>
              <w:pStyle w:val="ConsPlusNormal"/>
              <w:jc w:val="both"/>
            </w:pPr>
            <w:r>
              <w:t>количество дооснащенных ПЦР-лабораторий;</w:t>
            </w:r>
          </w:p>
          <w:p w:rsidR="000258AB" w:rsidRDefault="000258AB">
            <w:pPr>
              <w:pStyle w:val="ConsPlusNormal"/>
              <w:jc w:val="both"/>
            </w:pPr>
            <w:r>
              <w:t>число пациентов, больных новой коронавирусной инфекцией (COVID-19), обеспеченных необходимыми лекарственными препаратами в амбулаторных условиях;</w:t>
            </w:r>
          </w:p>
          <w:p w:rsidR="000258AB" w:rsidRDefault="000258AB">
            <w:pPr>
              <w:pStyle w:val="ConsPlusNormal"/>
              <w:jc w:val="both"/>
            </w:pPr>
            <w:r>
              <w:t>смертность населения от ишемической болезни сердца;</w:t>
            </w:r>
          </w:p>
          <w:p w:rsidR="000258AB" w:rsidRDefault="000258AB">
            <w:pPr>
              <w:pStyle w:val="ConsPlusNormal"/>
              <w:jc w:val="both"/>
            </w:pPr>
            <w:r>
              <w:t>смертность населения от цереброваскулярных болезней;</w:t>
            </w:r>
          </w:p>
          <w:p w:rsidR="000258AB" w:rsidRDefault="000258AB">
            <w:pPr>
              <w:pStyle w:val="ConsPlusNormal"/>
              <w:jc w:val="both"/>
            </w:pPr>
            <w: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в общем числе пациентов с болезнями системы кровообращения, состоящих под диспансерным наблюдением</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(раздел введен </w:t>
            </w:r>
            <w:hyperlink r:id="rId675" w:history="1">
              <w:r>
                <w:rPr>
                  <w:color w:val="0000FF"/>
                </w:rPr>
                <w:t>Постановлением</w:t>
              </w:r>
            </w:hyperlink>
            <w:r>
              <w:t xml:space="preserve"> Правительства Самарской области от 01.02.2019 N 36; в ред. </w:t>
            </w:r>
            <w:r>
              <w:lastRenderedPageBreak/>
              <w:t xml:space="preserve">Постановлений Правительства Самарской области от 05.04.2019 </w:t>
            </w:r>
            <w:hyperlink r:id="rId676" w:history="1">
              <w:r>
                <w:rPr>
                  <w:color w:val="0000FF"/>
                </w:rPr>
                <w:t>N 201</w:t>
              </w:r>
            </w:hyperlink>
            <w:r>
              <w:t xml:space="preserve">, от 01.04.2020 </w:t>
            </w:r>
            <w:hyperlink r:id="rId677" w:history="1">
              <w:r>
                <w:rPr>
                  <w:color w:val="0000FF"/>
                </w:rPr>
                <w:t>N 204</w:t>
              </w:r>
            </w:hyperlink>
            <w:r>
              <w:t xml:space="preserve">, от 07.04.2020 </w:t>
            </w:r>
            <w:hyperlink r:id="rId678" w:history="1">
              <w:r>
                <w:rPr>
                  <w:color w:val="0000FF"/>
                </w:rPr>
                <w:t>N 221</w:t>
              </w:r>
            </w:hyperlink>
            <w:r>
              <w:t xml:space="preserve">, от 24.04.2020 </w:t>
            </w:r>
            <w:hyperlink r:id="rId679" w:history="1">
              <w:r>
                <w:rPr>
                  <w:color w:val="0000FF"/>
                </w:rPr>
                <w:t>N 285</w:t>
              </w:r>
            </w:hyperlink>
            <w:r>
              <w:t xml:space="preserve">, от 11.11.2020 </w:t>
            </w:r>
            <w:hyperlink r:id="rId680" w:history="1">
              <w:r>
                <w:rPr>
                  <w:color w:val="0000FF"/>
                </w:rPr>
                <w:t>N 868</w:t>
              </w:r>
            </w:hyperlink>
            <w:r>
              <w:t xml:space="preserve">, от 10.02.2021 </w:t>
            </w:r>
            <w:hyperlink r:id="rId681" w:history="1">
              <w:r>
                <w:rPr>
                  <w:color w:val="0000FF"/>
                </w:rPr>
                <w:t>N 62</w:t>
              </w:r>
            </w:hyperlink>
            <w:r>
              <w:t>)</w:t>
            </w:r>
          </w:p>
        </w:tc>
      </w:tr>
      <w:tr w:rsidR="000258AB">
        <w:tc>
          <w:tcPr>
            <w:tcW w:w="3345" w:type="dxa"/>
            <w:tcBorders>
              <w:top w:val="nil"/>
              <w:left w:val="nil"/>
              <w:bottom w:val="nil"/>
              <w:right w:val="nil"/>
            </w:tcBorders>
          </w:tcPr>
          <w:p w:rsidR="000258AB" w:rsidRDefault="000258AB">
            <w:pPr>
              <w:pStyle w:val="ConsPlusNormal"/>
            </w:pPr>
            <w:r>
              <w:lastRenderedPageBreak/>
              <w:t>ЭТАПЫ И СРОКИ РЕАЛИЗАЦИИ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pPr>
            <w:r>
              <w:t>2014 - 2023 годы.</w:t>
            </w:r>
          </w:p>
          <w:p w:rsidR="000258AB" w:rsidRDefault="000258AB">
            <w:pPr>
              <w:pStyle w:val="ConsPlusNormal"/>
            </w:pPr>
            <w:r>
              <w:t>Подпрограмма реализуется в два этапа:</w:t>
            </w:r>
          </w:p>
          <w:p w:rsidR="000258AB" w:rsidRDefault="000258AB">
            <w:pPr>
              <w:pStyle w:val="ConsPlusNormal"/>
            </w:pPr>
            <w:r>
              <w:t>I этап: 2014 - 2018 годы;</w:t>
            </w:r>
          </w:p>
          <w:p w:rsidR="000258AB" w:rsidRDefault="000258AB">
            <w:pPr>
              <w:pStyle w:val="ConsPlusNormal"/>
            </w:pPr>
            <w:r>
              <w:t>II этап: 2019 - 2023 годы</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(раздел в ред. </w:t>
            </w:r>
            <w:hyperlink r:id="rId682" w:history="1">
              <w:r>
                <w:rPr>
                  <w:color w:val="0000FF"/>
                </w:rPr>
                <w:t>Постановления</w:t>
              </w:r>
            </w:hyperlink>
            <w:r>
              <w:t xml:space="preserve"> Правительства Самарской области от 10.02.2021 N 62)</w:t>
            </w:r>
          </w:p>
        </w:tc>
      </w:tr>
      <w:tr w:rsidR="000258AB">
        <w:tc>
          <w:tcPr>
            <w:tcW w:w="3345" w:type="dxa"/>
            <w:tcBorders>
              <w:top w:val="nil"/>
              <w:left w:val="nil"/>
              <w:bottom w:val="nil"/>
              <w:right w:val="nil"/>
            </w:tcBorders>
          </w:tcPr>
          <w:p w:rsidR="000258AB" w:rsidRDefault="000258AB">
            <w:pPr>
              <w:pStyle w:val="ConsPlusNormal"/>
            </w:pPr>
            <w:r>
              <w:t>ОБЪЕМ БЮДЖЕТНЫХ АССИГНОВАНИЙ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общий объем финансового обеспечения мероприятий Подпрограммы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23 940,628 млн. рублей.</w:t>
            </w:r>
          </w:p>
          <w:p w:rsidR="000258AB" w:rsidRDefault="000258AB">
            <w:pPr>
              <w:pStyle w:val="ConsPlusNormal"/>
              <w:jc w:val="both"/>
            </w:pPr>
            <w:r>
              <w:t>Общий объем финансового обеспечения мероприятий I этапа Подпрограммы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11 055,412 млн. рублей, из них:</w:t>
            </w:r>
          </w:p>
          <w:p w:rsidR="000258AB" w:rsidRDefault="000258AB">
            <w:pPr>
              <w:pStyle w:val="ConsPlusNormal"/>
              <w:jc w:val="both"/>
            </w:pPr>
            <w:r>
              <w:t>в 2014 году - 2 466,884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1 136,969 млн. рублей, из них за счет возвращенных остатков неиспользованных средств субсидии, предоставленной из федерального бюджета областному бюджету в 2013 году, в общем объеме 78,701 млн. рублей, а также средств областного бюджета в объеме, эквивалентном не использованному на 01.01.2014 остатку средств областного бюджета в сумме 97,19 млн. рублей;</w:t>
            </w:r>
          </w:p>
          <w:p w:rsidR="000258AB" w:rsidRDefault="000258AB">
            <w:pPr>
              <w:pStyle w:val="ConsPlusNormal"/>
              <w:jc w:val="both"/>
            </w:pPr>
            <w:r>
              <w:t>в 2015 году - 2 812,139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1 417,852 млн. рублей;</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в 2016 году - 2 599,814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1 303,626 млн. рублей;</w:t>
            </w:r>
          </w:p>
          <w:p w:rsidR="000258AB" w:rsidRDefault="000258AB">
            <w:pPr>
              <w:pStyle w:val="ConsPlusNormal"/>
              <w:jc w:val="both"/>
            </w:pPr>
            <w:r>
              <w:t xml:space="preserve">в 2017 году - 1 570,416 млн. рублей, в том числе за счет средств областного бюджета, формируемых за счет планируемых к поступлению в областной бюджет в </w:t>
            </w:r>
            <w:r>
              <w:lastRenderedPageBreak/>
              <w:t>соответствии с действующим законодательством средств федерального бюджета, в сумме 269,703 млн. рублей;</w:t>
            </w:r>
          </w:p>
          <w:p w:rsidR="000258AB" w:rsidRDefault="000258AB">
            <w:pPr>
              <w:pStyle w:val="ConsPlusNormal"/>
              <w:jc w:val="both"/>
            </w:pPr>
            <w:r>
              <w:t>в 2018 году - 1 606,159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273,969 млн. рублей.</w:t>
            </w:r>
          </w:p>
          <w:p w:rsidR="000258AB" w:rsidRDefault="000258AB">
            <w:pPr>
              <w:pStyle w:val="ConsPlusNormal"/>
              <w:jc w:val="both"/>
            </w:pPr>
            <w:r>
              <w:t>Общий объем финансового обеспечения мероприятий II этапа Подпрограммы за счет средств областного бюджета составляет 12 885,216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5 918,838 млн. рублей, из них:</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в 2019 году - 2 380,132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1 002,729 млн. рублей;</w:t>
            </w:r>
          </w:p>
          <w:p w:rsidR="000258AB" w:rsidRDefault="000258AB">
            <w:pPr>
              <w:pStyle w:val="ConsPlusNormal"/>
              <w:jc w:val="both"/>
            </w:pPr>
            <w:r>
              <w:t>в 2020 году - 4 015,873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1 966,083 млн. рублей;</w:t>
            </w:r>
          </w:p>
          <w:p w:rsidR="000258AB" w:rsidRDefault="000258AB">
            <w:pPr>
              <w:pStyle w:val="ConsPlusNormal"/>
              <w:jc w:val="both"/>
            </w:pPr>
            <w:r>
              <w:t>в 2021 году - 2 416,499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1 050,099 млн. рублей;</w:t>
            </w:r>
          </w:p>
          <w:p w:rsidR="000258AB" w:rsidRDefault="000258AB">
            <w:pPr>
              <w:pStyle w:val="ConsPlusNormal"/>
              <w:jc w:val="both"/>
            </w:pPr>
            <w:r>
              <w:t>в 2022 году - 2 264,335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1 178,221 млн. рублей;</w:t>
            </w:r>
          </w:p>
          <w:p w:rsidR="000258AB" w:rsidRDefault="000258AB">
            <w:pPr>
              <w:pStyle w:val="ConsPlusNormal"/>
              <w:jc w:val="both"/>
            </w:pPr>
            <w:r>
              <w:t>в 2023 году - 1 808,377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721,705 млн. рублей</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01.02.2019 </w:t>
            </w:r>
            <w:hyperlink r:id="rId683" w:history="1">
              <w:r>
                <w:rPr>
                  <w:color w:val="0000FF"/>
                </w:rPr>
                <w:t>N 36</w:t>
              </w:r>
            </w:hyperlink>
            <w:r>
              <w:t xml:space="preserve">, от 05.04.2019 </w:t>
            </w:r>
            <w:hyperlink r:id="rId684" w:history="1">
              <w:r>
                <w:rPr>
                  <w:color w:val="0000FF"/>
                </w:rPr>
                <w:t>N 201</w:t>
              </w:r>
            </w:hyperlink>
            <w:r>
              <w:t xml:space="preserve">, от 14.05.2019 </w:t>
            </w:r>
            <w:hyperlink r:id="rId685" w:history="1">
              <w:r>
                <w:rPr>
                  <w:color w:val="0000FF"/>
                </w:rPr>
                <w:t>N 294</w:t>
              </w:r>
            </w:hyperlink>
            <w:r>
              <w:t xml:space="preserve">, от 26.08.2019 </w:t>
            </w:r>
            <w:hyperlink r:id="rId686" w:history="1">
              <w:r>
                <w:rPr>
                  <w:color w:val="0000FF"/>
                </w:rPr>
                <w:t>N 591</w:t>
              </w:r>
            </w:hyperlink>
            <w:r>
              <w:t xml:space="preserve">, от 09.10.2019 </w:t>
            </w:r>
            <w:hyperlink r:id="rId687" w:history="1">
              <w:r>
                <w:rPr>
                  <w:color w:val="0000FF"/>
                </w:rPr>
                <w:t>N 705</w:t>
              </w:r>
            </w:hyperlink>
            <w:r>
              <w:t xml:space="preserve">, от 13.12.2019 </w:t>
            </w:r>
            <w:hyperlink r:id="rId688" w:history="1">
              <w:r>
                <w:rPr>
                  <w:color w:val="0000FF"/>
                </w:rPr>
                <w:t>N 922</w:t>
              </w:r>
            </w:hyperlink>
            <w:r>
              <w:t xml:space="preserve">, от 29.01.2020 </w:t>
            </w:r>
            <w:hyperlink r:id="rId689" w:history="1">
              <w:r>
                <w:rPr>
                  <w:color w:val="0000FF"/>
                </w:rPr>
                <w:t>N 42</w:t>
              </w:r>
            </w:hyperlink>
            <w:r>
              <w:t xml:space="preserve">, от 01.04.2020 </w:t>
            </w:r>
            <w:hyperlink r:id="rId690" w:history="1">
              <w:r>
                <w:rPr>
                  <w:color w:val="0000FF"/>
                </w:rPr>
                <w:t>N 204</w:t>
              </w:r>
            </w:hyperlink>
            <w:r>
              <w:t xml:space="preserve">, от 07.04.2020 </w:t>
            </w:r>
            <w:hyperlink r:id="rId691" w:history="1">
              <w:r>
                <w:rPr>
                  <w:color w:val="0000FF"/>
                </w:rPr>
                <w:t>N 221</w:t>
              </w:r>
            </w:hyperlink>
            <w:r>
              <w:t xml:space="preserve">, от 24.04.2020 </w:t>
            </w:r>
            <w:hyperlink r:id="rId692" w:history="1">
              <w:r>
                <w:rPr>
                  <w:color w:val="0000FF"/>
                </w:rPr>
                <w:t>N 285</w:t>
              </w:r>
            </w:hyperlink>
            <w:r>
              <w:t xml:space="preserve">, от 27.05.2020 </w:t>
            </w:r>
            <w:hyperlink r:id="rId693" w:history="1">
              <w:r>
                <w:rPr>
                  <w:color w:val="0000FF"/>
                </w:rPr>
                <w:t>N 361</w:t>
              </w:r>
            </w:hyperlink>
            <w:r>
              <w:t xml:space="preserve">, от 10.07.2020 </w:t>
            </w:r>
            <w:hyperlink r:id="rId694" w:history="1">
              <w:r>
                <w:rPr>
                  <w:color w:val="0000FF"/>
                </w:rPr>
                <w:t>N 482</w:t>
              </w:r>
            </w:hyperlink>
            <w:r>
              <w:t xml:space="preserve">, от 22.07.2020 </w:t>
            </w:r>
            <w:hyperlink r:id="rId695" w:history="1">
              <w:r>
                <w:rPr>
                  <w:color w:val="0000FF"/>
                </w:rPr>
                <w:t>N 510</w:t>
              </w:r>
            </w:hyperlink>
            <w:r>
              <w:t xml:space="preserve">, от 13.08.2020 </w:t>
            </w:r>
            <w:hyperlink r:id="rId696" w:history="1">
              <w:r>
                <w:rPr>
                  <w:color w:val="0000FF"/>
                </w:rPr>
                <w:t>N 580</w:t>
              </w:r>
            </w:hyperlink>
            <w:r>
              <w:t xml:space="preserve">, от 24.08.2020 </w:t>
            </w:r>
            <w:hyperlink r:id="rId697" w:history="1">
              <w:r>
                <w:rPr>
                  <w:color w:val="0000FF"/>
                </w:rPr>
                <w:t>N 622</w:t>
              </w:r>
            </w:hyperlink>
            <w:r>
              <w:t xml:space="preserve">, от </w:t>
            </w:r>
            <w:r>
              <w:lastRenderedPageBreak/>
              <w:t xml:space="preserve">16.09.2020 </w:t>
            </w:r>
            <w:hyperlink r:id="rId698" w:history="1">
              <w:r>
                <w:rPr>
                  <w:color w:val="0000FF"/>
                </w:rPr>
                <w:t>N 697</w:t>
              </w:r>
            </w:hyperlink>
            <w:r>
              <w:t xml:space="preserve">, от 20.10.2020 </w:t>
            </w:r>
            <w:hyperlink r:id="rId699" w:history="1">
              <w:r>
                <w:rPr>
                  <w:color w:val="0000FF"/>
                </w:rPr>
                <w:t>N 808</w:t>
              </w:r>
            </w:hyperlink>
            <w:r>
              <w:t xml:space="preserve">, от 30.10.2020 </w:t>
            </w:r>
            <w:hyperlink r:id="rId700" w:history="1">
              <w:r>
                <w:rPr>
                  <w:color w:val="0000FF"/>
                </w:rPr>
                <w:t>N 846</w:t>
              </w:r>
            </w:hyperlink>
            <w:r>
              <w:t xml:space="preserve">, от 11.11.2020 </w:t>
            </w:r>
            <w:hyperlink r:id="rId701" w:history="1">
              <w:r>
                <w:rPr>
                  <w:color w:val="0000FF"/>
                </w:rPr>
                <w:t>N 868</w:t>
              </w:r>
            </w:hyperlink>
            <w:r>
              <w:t xml:space="preserve">, от 03.12.2020 </w:t>
            </w:r>
            <w:hyperlink r:id="rId702" w:history="1">
              <w:r>
                <w:rPr>
                  <w:color w:val="0000FF"/>
                </w:rPr>
                <w:t>N 960</w:t>
              </w:r>
            </w:hyperlink>
            <w:r>
              <w:t xml:space="preserve">, от 22.12.2020 </w:t>
            </w:r>
            <w:hyperlink r:id="rId703" w:history="1">
              <w:r>
                <w:rPr>
                  <w:color w:val="0000FF"/>
                </w:rPr>
                <w:t>N 1066</w:t>
              </w:r>
            </w:hyperlink>
            <w:r>
              <w:t xml:space="preserve">, от 10.02.2021 </w:t>
            </w:r>
            <w:hyperlink r:id="rId704" w:history="1">
              <w:r>
                <w:rPr>
                  <w:color w:val="0000FF"/>
                </w:rPr>
                <w:t>N 62</w:t>
              </w:r>
            </w:hyperlink>
            <w:r>
              <w:t>)</w:t>
            </w:r>
          </w:p>
        </w:tc>
      </w:tr>
      <w:tr w:rsidR="000258AB">
        <w:tc>
          <w:tcPr>
            <w:tcW w:w="3345" w:type="dxa"/>
            <w:tcBorders>
              <w:top w:val="nil"/>
              <w:left w:val="nil"/>
              <w:bottom w:val="nil"/>
              <w:right w:val="nil"/>
            </w:tcBorders>
          </w:tcPr>
          <w:p w:rsidR="000258AB" w:rsidRDefault="000258AB">
            <w:pPr>
              <w:pStyle w:val="ConsPlusNormal"/>
            </w:pPr>
            <w:r>
              <w:lastRenderedPageBreak/>
              <w:t>РЕЗУЛЬТАТЫ РЕАЛИЗАЦИИ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снижение смертности от туберкулеза;</w:t>
            </w:r>
          </w:p>
          <w:p w:rsidR="000258AB" w:rsidRDefault="000258AB">
            <w:pPr>
              <w:pStyle w:val="ConsPlusNormal"/>
              <w:jc w:val="both"/>
            </w:pPr>
            <w:r>
              <w:t>повышение продолжительности и качества жизни лиц, инфицированных вирусом иммунодефицита человека, гепатитами B и C;</w:t>
            </w:r>
          </w:p>
          <w:p w:rsidR="000258AB" w:rsidRDefault="000258AB">
            <w:pPr>
              <w:pStyle w:val="ConsPlusNormal"/>
              <w:jc w:val="both"/>
            </w:pPr>
            <w:r>
              <w:t>увеличение сроков краткосрочной и долгосрочной ремиссии наркологических больных;</w:t>
            </w:r>
          </w:p>
          <w:p w:rsidR="000258AB" w:rsidRDefault="000258AB">
            <w:pPr>
              <w:pStyle w:val="ConsPlusNormal"/>
              <w:jc w:val="both"/>
            </w:pPr>
            <w:r>
              <w:t>развитие комплексной системы профилактики, диагностики, лечения и реабилитации при психических расстройствах;</w:t>
            </w:r>
          </w:p>
          <w:p w:rsidR="000258AB" w:rsidRDefault="000258AB">
            <w:pPr>
              <w:pStyle w:val="ConsPlusNormal"/>
              <w:jc w:val="both"/>
            </w:pPr>
            <w:r>
              <w:t>снижение смертности от ишемической болезни сердца и инсульта;</w:t>
            </w:r>
          </w:p>
          <w:p w:rsidR="000258AB" w:rsidRDefault="000258AB">
            <w:pPr>
              <w:pStyle w:val="ConsPlusNormal"/>
              <w:jc w:val="both"/>
            </w:pPr>
            <w:r>
              <w:t>снижение смертности от злокачественных новообразований;</w:t>
            </w:r>
          </w:p>
          <w:p w:rsidR="000258AB" w:rsidRDefault="000258AB">
            <w:pPr>
              <w:pStyle w:val="ConsPlusNormal"/>
              <w:jc w:val="both"/>
            </w:pPr>
            <w:r>
              <w:t>снижение времени ожидания скорой медицинской помощи;</w:t>
            </w:r>
          </w:p>
          <w:p w:rsidR="000258AB" w:rsidRDefault="000258AB">
            <w:pPr>
              <w:pStyle w:val="ConsPlusNormal"/>
              <w:jc w:val="both"/>
            </w:pPr>
            <w:r>
              <w:t>снижение смертности пострадавших в результате дорожно-транспортных происшествий;</w:t>
            </w:r>
          </w:p>
          <w:p w:rsidR="000258AB" w:rsidRDefault="000258AB">
            <w:pPr>
              <w:pStyle w:val="ConsPlusNormal"/>
              <w:jc w:val="both"/>
            </w:pPr>
            <w:r>
              <w:t>обеспечение безопасности и качества донорской крови и ее компонентов;</w:t>
            </w:r>
          </w:p>
          <w:p w:rsidR="000258AB" w:rsidRDefault="000258AB">
            <w:pPr>
              <w:pStyle w:val="ConsPlusNormal"/>
              <w:jc w:val="both"/>
            </w:pPr>
            <w:r>
              <w:t>увеличение доли пациентов, получивших высокотехнологичную медицинскую помощь</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31.07.2015 </w:t>
            </w:r>
            <w:hyperlink r:id="rId705" w:history="1">
              <w:r>
                <w:rPr>
                  <w:color w:val="0000FF"/>
                </w:rPr>
                <w:t>N 476</w:t>
              </w:r>
            </w:hyperlink>
            <w:r>
              <w:t xml:space="preserve">, от 01.02.2019 </w:t>
            </w:r>
            <w:hyperlink r:id="rId706" w:history="1">
              <w:r>
                <w:rPr>
                  <w:color w:val="0000FF"/>
                </w:rPr>
                <w:t>N 36</w:t>
              </w:r>
            </w:hyperlink>
            <w:r>
              <w:t>)</w:t>
            </w:r>
          </w:p>
        </w:tc>
      </w:tr>
      <w:tr w:rsidR="000258AB">
        <w:tc>
          <w:tcPr>
            <w:tcW w:w="3345" w:type="dxa"/>
            <w:tcBorders>
              <w:top w:val="nil"/>
              <w:left w:val="nil"/>
              <w:bottom w:val="nil"/>
              <w:right w:val="nil"/>
            </w:tcBorders>
          </w:tcPr>
          <w:p w:rsidR="000258AB" w:rsidRDefault="000258AB">
            <w:pPr>
              <w:pStyle w:val="ConsPlusNormal"/>
            </w:pPr>
            <w:r>
              <w:t>РЕЗУЛЬТАТЫ РЕАЛИЗАЦИИ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снижение смертности от туберкулеза;</w:t>
            </w:r>
          </w:p>
          <w:p w:rsidR="000258AB" w:rsidRDefault="000258AB">
            <w:pPr>
              <w:pStyle w:val="ConsPlusNormal"/>
              <w:jc w:val="both"/>
            </w:pPr>
            <w:r>
              <w:t>повышение продолжительности и качества жизни лиц, инфицированных вирусом иммунодефицита человека, гепатитами B и C;</w:t>
            </w:r>
          </w:p>
          <w:p w:rsidR="000258AB" w:rsidRDefault="000258AB">
            <w:pPr>
              <w:pStyle w:val="ConsPlusNormal"/>
              <w:jc w:val="both"/>
            </w:pPr>
            <w:r>
              <w:t>снижение смертности от болезней системы кровообращения;</w:t>
            </w:r>
          </w:p>
          <w:p w:rsidR="000258AB" w:rsidRDefault="000258AB">
            <w:pPr>
              <w:pStyle w:val="ConsPlusNormal"/>
              <w:jc w:val="both"/>
            </w:pPr>
            <w:r>
              <w:t>снижение смертности пострадавших в результате дорожно-транспортных происшествий;</w:t>
            </w:r>
          </w:p>
          <w:p w:rsidR="000258AB" w:rsidRDefault="000258AB">
            <w:pPr>
              <w:pStyle w:val="ConsPlusNormal"/>
              <w:jc w:val="both"/>
            </w:pPr>
            <w:r>
              <w:t>увеличение доли пациентов, получивших высокотехнологичную медицинскую помощь</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(раздел введен </w:t>
            </w:r>
            <w:hyperlink r:id="rId707" w:history="1">
              <w:r>
                <w:rPr>
                  <w:color w:val="0000FF"/>
                </w:rPr>
                <w:t>Постановлением</w:t>
              </w:r>
            </w:hyperlink>
            <w:r>
              <w:t xml:space="preserve"> Правительства Самарской области от 01.02.2019 N 36)</w:t>
            </w:r>
          </w:p>
        </w:tc>
      </w:tr>
    </w:tbl>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r>
        <w:t xml:space="preserve">&lt;****&gt; Сноска утратила силу с 1 января 2016 года. - </w:t>
      </w:r>
      <w:hyperlink r:id="rId708" w:history="1">
        <w:r>
          <w:rPr>
            <w:color w:val="0000FF"/>
          </w:rPr>
          <w:t>Постановление</w:t>
        </w:r>
      </w:hyperlink>
      <w:r>
        <w:t xml:space="preserve"> Правительства Самарской области от 28.12.2015 N 888.</w:t>
      </w:r>
    </w:p>
    <w:p w:rsidR="000258AB" w:rsidRDefault="000258AB">
      <w:pPr>
        <w:pStyle w:val="ConsPlusNormal"/>
        <w:jc w:val="both"/>
      </w:pPr>
    </w:p>
    <w:p w:rsidR="000258AB" w:rsidRDefault="000258AB">
      <w:pPr>
        <w:pStyle w:val="ConsPlusTitle"/>
        <w:jc w:val="center"/>
        <w:outlineLvl w:val="2"/>
      </w:pPr>
      <w:r>
        <w:t>1. Характеристика проблемы, на решение которой направлена</w:t>
      </w:r>
    </w:p>
    <w:p w:rsidR="000258AB" w:rsidRDefault="000258AB">
      <w:pPr>
        <w:pStyle w:val="ConsPlusTitle"/>
        <w:jc w:val="center"/>
      </w:pPr>
      <w:r>
        <w:t>Подпрограмма</w:t>
      </w:r>
    </w:p>
    <w:p w:rsidR="000258AB" w:rsidRDefault="000258AB">
      <w:pPr>
        <w:pStyle w:val="ConsPlusNormal"/>
        <w:jc w:val="both"/>
      </w:pPr>
    </w:p>
    <w:p w:rsidR="000258AB" w:rsidRDefault="000258AB">
      <w:pPr>
        <w:pStyle w:val="ConsPlusNormal"/>
        <w:ind w:firstLine="540"/>
        <w:jc w:val="both"/>
      </w:pPr>
      <w:r>
        <w:t xml:space="preserve">Согласно </w:t>
      </w:r>
      <w:hyperlink r:id="rId709"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предусмотрено повышение эффективности системы организации медицинской помощи, в том числе обеспечение доступности для населения эффективных технологий оказания медицинской помощи на всех ее этапах, оптимизация </w:t>
      </w:r>
      <w:r>
        <w:lastRenderedPageBreak/>
        <w:t>стационарной помощи, оказываемой населению на основе интенсификации занятости койки с учетом ее профиля, разработка и реализация мер по сокращению потерь трудоспособного населения путем снижения смертности от управляемых причин.</w:t>
      </w:r>
    </w:p>
    <w:p w:rsidR="000258AB" w:rsidRDefault="000258AB">
      <w:pPr>
        <w:pStyle w:val="ConsPlusNormal"/>
        <w:spacing w:before="220"/>
        <w:ind w:firstLine="540"/>
        <w:jc w:val="both"/>
      </w:pPr>
      <w:r>
        <w:t>Подпрограмма направлена на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населению Самарской области.</w:t>
      </w:r>
    </w:p>
    <w:p w:rsidR="000258AB" w:rsidRDefault="000258AB">
      <w:pPr>
        <w:pStyle w:val="ConsPlusNormal"/>
        <w:spacing w:before="220"/>
        <w:ind w:firstLine="540"/>
        <w:jc w:val="both"/>
      </w:pPr>
      <w:r>
        <w:t xml:space="preserve">Конечной целью реализации мероприятий Подпрограммы в соответствии с </w:t>
      </w:r>
      <w:hyperlink r:id="rId710" w:history="1">
        <w:r>
          <w:rPr>
            <w:color w:val="0000FF"/>
          </w:rPr>
          <w:t>Указом</w:t>
        </w:r>
      </w:hyperlink>
      <w:r>
        <w:t xml:space="preserve"> Президента Российской Федерации от 07.05.2012 N 598 "О совершенствовании государственной политики в сфере здравоохранения" является увеличение продолжительности жизни населения, сокращение уровня смертности, рост рождаемости, сохранение и укрепление здоровья населения и улучшение на этой основе демографической ситуации в Самарской области.</w:t>
      </w:r>
    </w:p>
    <w:p w:rsidR="000258AB" w:rsidRDefault="000258AB">
      <w:pPr>
        <w:pStyle w:val="ConsPlusNormal"/>
        <w:spacing w:before="220"/>
        <w:ind w:firstLine="540"/>
        <w:jc w:val="both"/>
      </w:pPr>
      <w:r>
        <w:t>В настоящее время туберкулез является актуальной медико-социальной проблемой, обусловленной влиянием экономических и социальных факторов, качеством жизни и питания. Особенности развития в последние годы эпидемиологической ситуации в Самарской области, как и в целом по России, свидетельствуют об угрозе начинающейся эпидемии. Подъем заболеваемости туберкулезом начался с 1992 года. В 2012 году заболеваемость туберкулезом среди населения Самарской области составила 83,7 случая на 100 тыс. населения, смертность уменьшилась до 15,9 случая на 100 тыс. населения. Зарегистрировано 2 689 впервые выявленных больных туберкулезом. Под наблюдением в противотуберкулезных учреждениях Самарской области находится 27 166 больных различными формами туберкулеза, в том числе 5 376 больных активной формой туберкулеза.</w:t>
      </w:r>
    </w:p>
    <w:p w:rsidR="000258AB" w:rsidRDefault="000258AB">
      <w:pPr>
        <w:pStyle w:val="ConsPlusNormal"/>
        <w:spacing w:before="220"/>
        <w:ind w:firstLine="540"/>
        <w:jc w:val="both"/>
      </w:pPr>
      <w:r>
        <w:t>По состоянию на 01.01.2013 в области насчитывается 2 644 очага туберкулезной инфекции, из них количество очагов туберкулеза с множественной лекарственной устойчивостью увеличилось на 9% и составило 1 224 (в 2011 году - 1 122).</w:t>
      </w:r>
    </w:p>
    <w:p w:rsidR="000258AB" w:rsidRDefault="000258AB">
      <w:pPr>
        <w:pStyle w:val="ConsPlusNormal"/>
        <w:spacing w:before="220"/>
        <w:ind w:firstLine="540"/>
        <w:jc w:val="both"/>
      </w:pPr>
      <w:r>
        <w:t>Сеть противотуберкулезных учреждений Самарской области представлена 3 противотуберкулезными диспансерами, 28 кабинетами при центральных районных больницах и 3 противотуберкулезными санаториями, в том числе 2 детскими. С 01.01.2012 было дополнительно развернуто 85 коек для лечения больных туберкулезом: в государственном бюджетном учреждении здравоохранения "Самарский областной клинический противотуберкулезный диспансер имени Н.В. Постникова" - 50 коек, в государственном бюджетном учреждении здравоохранения Самарской области "Тольяттинский противотуберкулезный диспансер" - 35 коек для больных туберкулезом, сочетанным с ВИЧ-инфекцией. Таким образом, обеспеченность коечным фондом в области составила 3,8 койки на 10 тысяч жителей при норме 4,0 койки на 10 тыс. населения (по Российской Федерации - 5,0 койки на 10 тыс. населения).</w:t>
      </w:r>
    </w:p>
    <w:p w:rsidR="000258AB" w:rsidRDefault="000258AB">
      <w:pPr>
        <w:pStyle w:val="ConsPlusNormal"/>
        <w:spacing w:before="220"/>
        <w:ind w:firstLine="540"/>
        <w:jc w:val="both"/>
      </w:pPr>
      <w:r>
        <w:t>Материально-техническая база противотуберкулезной службы Самарской области продолжает оставаться неудовлетворительной, высок процент износа зданий противотуберкулезных учреждений.</w:t>
      </w:r>
    </w:p>
    <w:p w:rsidR="000258AB" w:rsidRDefault="000258AB">
      <w:pPr>
        <w:pStyle w:val="ConsPlusNormal"/>
        <w:spacing w:before="220"/>
        <w:ind w:firstLine="540"/>
        <w:jc w:val="both"/>
      </w:pPr>
      <w:r>
        <w:t>Реализация мероприятий Подпрограммы позволит стабилизировать эпидемиологическую ситуацию, связанную с распространенностью туберкулеза, замедлить темпы роста его распространения в Самарской области; снизить показатель заболеваемости туберкулезом среди постоянного населения Самарской области до 35,0 (43,46) случая на 100 тыс. населения, среди детей до 14 лет - до 15,0 случая на 100 тыс. детского населения и показатель смертности от туберкулеза до 11,5 случая на 100 тыс. населения.</w:t>
      </w:r>
    </w:p>
    <w:p w:rsidR="000258AB" w:rsidRDefault="000258AB">
      <w:pPr>
        <w:pStyle w:val="ConsPlusNormal"/>
        <w:spacing w:before="220"/>
        <w:ind w:firstLine="540"/>
        <w:jc w:val="both"/>
      </w:pPr>
      <w:r>
        <w:t>Самарская область на протяжении последних десяти лет является одним из двух регионов России (наряду с Иркутской областью), имеющих самые высокие показатели пораженности населения ВИЧ-инфекцией.</w:t>
      </w:r>
    </w:p>
    <w:p w:rsidR="000258AB" w:rsidRDefault="000258AB">
      <w:pPr>
        <w:pStyle w:val="ConsPlusNormal"/>
        <w:spacing w:before="220"/>
        <w:ind w:firstLine="540"/>
        <w:jc w:val="both"/>
      </w:pPr>
      <w:r>
        <w:lastRenderedPageBreak/>
        <w:t>По состоянию на 01.01.2013 в регионе зарегистрировано 49 892 ВИЧ-инфицированных жителя, в том числе 463 ребенка в возрасте до 14 лет.</w:t>
      </w:r>
    </w:p>
    <w:p w:rsidR="000258AB" w:rsidRDefault="000258AB">
      <w:pPr>
        <w:pStyle w:val="ConsPlusNormal"/>
        <w:spacing w:before="220"/>
        <w:ind w:firstLine="540"/>
        <w:jc w:val="both"/>
      </w:pPr>
      <w:r>
        <w:t>По состоянию на 01.01.2013 жители Самарской области, инфицированные ВИЧ, составили 1,2% населения области (пораженность на 100 тысяч населения по Самарской области - 1 197,7 случая, что в 3 раза выше аналогичного показателя по Российской Федерации - 406,8 случая). В 2012 году было зарегистрировано 3 482 новых случая ВИЧ-инфекции (в 2011 году - 3 790, в 2010 году - 3 344), что на 8,1% ниже, чем в 2011 году. Показатель заболеваемости ВИЧ-инфекцией в 2012 году составил 108,3 случая на 100 тыс. населения и был одним из самых высоких в Российской Федерации после Кемеровской, Иркутской, Свердловской областей (показатель по Российской Федерации - 37,7 случая на 100 тыс. населения).</w:t>
      </w:r>
    </w:p>
    <w:p w:rsidR="000258AB" w:rsidRDefault="000258AB">
      <w:pPr>
        <w:pStyle w:val="ConsPlusNormal"/>
        <w:spacing w:before="220"/>
        <w:ind w:firstLine="540"/>
        <w:jc w:val="both"/>
      </w:pPr>
      <w:r>
        <w:t>Общая заболеваемость ВИЧ-инфекцией на 100 тыс. населения за последние 5 лет составила: в 2008 году - 118,4 случая, в 2009 году - 124,2 случая, в 2010 году - 105,4 случая, в 2011 году - 117 случаев, в 2012 году - 108,3 случая. В течение нескольких лет наблюдается некоторая стабилизация процесса. Заболеваемость детей неуклонно уменьшается благодаря проведению эффективной химиопрофилактики вертикальной передачи ВИЧ-инфекции от матери ребенку во время беременности и в период грудного вскармливания и составляет в динамике: в 2010 году - 11,7 случая на 100 тыс. населения; в 2011 году - 8,7 случая на 100 тыс. населения, в 2012 году - 9,1 случая на 100 тыс. населения. Охват химиопрофилактическим лечением ВИЧ-инфицированных беременных женщин составил в 2012 году 98%. В Российской Федерации показатель общей заболеваемости ВИЧ-инфекцией на 100 тыс. населения в динамике составил: в 2010 году - 44,1 случая, в 2011 году - 47,1 случая, в 2012 году - 37,7 случая. Показатель заболеваемости среди детей на 100 тыс. населения по Российской Федерации составил: в 2010 году - 4,7 случая, в 2011 году - 3,9 случая, в 2012 году - 3,7 случая. В Приволжском федеральном округе показатель заболеваемости ВИЧ-инфекцией также ниже показателя Самарской области. Общий показатель заболеваемости ВИЧ-инфекцией по Приволжскому федеральному округу в 2010 году составил - 44,5 случая на 100 тыс. населения, в 2011 году - 52,6 случая на 100 тыс. населения. Показатель заболеваемости среди детей на 100 тыс. населения по Приволжскому федеральному округу составил: в 2010 году - 3,9 случая на 100 тыс. населения, в 2011 году - 3,8 случая на 100 тыс. населения.</w:t>
      </w:r>
    </w:p>
    <w:p w:rsidR="000258AB" w:rsidRDefault="000258AB">
      <w:pPr>
        <w:pStyle w:val="ConsPlusNormal"/>
        <w:jc w:val="both"/>
      </w:pPr>
      <w:r>
        <w:t xml:space="preserve">(в ред. </w:t>
      </w:r>
      <w:hyperlink r:id="rId711" w:history="1">
        <w:r>
          <w:rPr>
            <w:color w:val="0000FF"/>
          </w:rPr>
          <w:t>Постановления</w:t>
        </w:r>
      </w:hyperlink>
      <w:r>
        <w:t xml:space="preserve"> Правительства Самарской области от 23.04.2014 N 213)</w:t>
      </w:r>
    </w:p>
    <w:p w:rsidR="000258AB" w:rsidRDefault="000258AB">
      <w:pPr>
        <w:pStyle w:val="ConsPlusNormal"/>
        <w:spacing w:before="220"/>
        <w:ind w:firstLine="540"/>
        <w:jc w:val="both"/>
      </w:pPr>
      <w:r>
        <w:t>Начиная с 2006 года по состоянию на 01.01.2013 высокоактивная антиретровирусная терапия назначена 10 181 больному, прервали лечение по разным причинам 3 907 человек, продолжают лечение 6 278 человек.</w:t>
      </w:r>
    </w:p>
    <w:p w:rsidR="000258AB" w:rsidRDefault="000258AB">
      <w:pPr>
        <w:pStyle w:val="ConsPlusNormal"/>
        <w:spacing w:before="220"/>
        <w:ind w:firstLine="540"/>
        <w:jc w:val="both"/>
      </w:pPr>
      <w:r>
        <w:t>Наркологическую помощь населению Самарской области оказывают 5 диспансеров, 30 кабинетов в 27 сельских районах и 3 городах, 6 подростковых кабинетов, 7 кабинетов наркологического освидетельствования и 5 химико-токсикологических лабораторий.</w:t>
      </w:r>
    </w:p>
    <w:p w:rsidR="000258AB" w:rsidRDefault="000258AB">
      <w:pPr>
        <w:pStyle w:val="ConsPlusNormal"/>
        <w:spacing w:before="220"/>
        <w:ind w:firstLine="540"/>
        <w:jc w:val="both"/>
      </w:pPr>
      <w:r>
        <w:t>Под наблюдением наркологической службы находится 120 750 пациентов, в том числе состоит на диспансерном учете 70 122 больных - 2,2% населения.</w:t>
      </w:r>
    </w:p>
    <w:p w:rsidR="000258AB" w:rsidRDefault="000258AB">
      <w:pPr>
        <w:pStyle w:val="ConsPlusNormal"/>
        <w:spacing w:before="220"/>
        <w:ind w:firstLine="540"/>
        <w:jc w:val="both"/>
      </w:pPr>
      <w:r>
        <w:t>На диспансерном учете в наркологической службе состоит 44 916 больных хроническим алкоголизмом - 1 396,9 случая на 100 тыс. населения.</w:t>
      </w:r>
    </w:p>
    <w:p w:rsidR="000258AB" w:rsidRDefault="000258AB">
      <w:pPr>
        <w:pStyle w:val="ConsPlusNormal"/>
        <w:spacing w:before="220"/>
        <w:ind w:firstLine="540"/>
        <w:jc w:val="both"/>
      </w:pPr>
      <w:r>
        <w:t>Несмотря на снижение численности стоящих на учете больных хроническим алкоголизмом на 3,0% с 2010 года, проблема потребления алкоголя сохраняется. В настоящее время в Самарской области уровень потребления алкоголя составляет 7,3 литра на душу населения, что соответствует средним показателям по Приволжскому федеральному округу.</w:t>
      </w:r>
    </w:p>
    <w:p w:rsidR="000258AB" w:rsidRDefault="000258AB">
      <w:pPr>
        <w:pStyle w:val="ConsPlusNormal"/>
        <w:spacing w:before="220"/>
        <w:ind w:firstLine="540"/>
        <w:jc w:val="both"/>
      </w:pPr>
      <w:r>
        <w:t xml:space="preserve">По состоянию на 01.01.2013 в наркологической службе на учете состоит 20 928 (651,1 случая на 100 тыс. населения) больных наркоманией. Распространенность наркомании в области с 2011 года снизилась на 2,1%, но остается в числе высоких по Российской Федерации. Заболеваемость наркоманией снизилась с 2000 года в 9,3 раза, по сравнению с 2010 годом - на 30%. Однако в </w:t>
      </w:r>
      <w:r>
        <w:lastRenderedPageBreak/>
        <w:t>области по-прежнему сохраняется напряженная обстановка в сфере незаконного оборота наркотических средств, что обусловлено ее географическим положением, развитыми транспортными коммуникациями (наркотрафиком), значительными посевами мака в прошлом.</w:t>
      </w:r>
    </w:p>
    <w:p w:rsidR="000258AB" w:rsidRDefault="000258AB">
      <w:pPr>
        <w:pStyle w:val="ConsPlusNormal"/>
        <w:spacing w:before="220"/>
        <w:ind w:firstLine="540"/>
        <w:jc w:val="both"/>
      </w:pPr>
      <w:r>
        <w:t>Психиатрическая помощь в Самарской области оказывается в 6 психиатрических учреждениях с общим количеством 2 808 коек, в 5 дневных стационарах на 800 мест, 30 психиатрических кабинетах. В структуре круглосуточных стационаров открыты психиатрические, детское психиатрическое, психиатрическое туберкулезное, соматогериатрическое отделения, развернуты койки для реанимации и интенсивной терапии, создано реабилитационное отделение.</w:t>
      </w:r>
    </w:p>
    <w:p w:rsidR="000258AB" w:rsidRDefault="000258AB">
      <w:pPr>
        <w:pStyle w:val="ConsPlusNormal"/>
        <w:spacing w:before="220"/>
        <w:ind w:firstLine="540"/>
        <w:jc w:val="both"/>
      </w:pPr>
      <w:r>
        <w:t xml:space="preserve">Общая площадь помещений - 65 516,4 кв. м, из них палатная площадь - 8 985,6 кв. м, палатная площадь на одну койку - 3,2 кв. м. При этом в соответствии с </w:t>
      </w:r>
      <w:hyperlink r:id="rId712" w:history="1">
        <w:r>
          <w:rPr>
            <w:color w:val="0000FF"/>
          </w:rPr>
          <w:t>СанПиН 2.1.3.2630-10</w:t>
        </w:r>
      </w:hyperlink>
      <w:r>
        <w:t xml:space="preserve"> рекомендована минимальная площадь на психиатрическую койку от 7 до 13 кв. м (в зависимости от назначения койки).</w:t>
      </w:r>
    </w:p>
    <w:p w:rsidR="000258AB" w:rsidRDefault="000258AB">
      <w:pPr>
        <w:pStyle w:val="ConsPlusNormal"/>
        <w:spacing w:before="220"/>
        <w:ind w:firstLine="540"/>
        <w:jc w:val="both"/>
      </w:pPr>
      <w:r>
        <w:t>В результате структурных преобразований системы оказания психиатрической помощи планируется сокращение объемов плановой госпитализации в круглосуточные стационары с перераспределением объемов госпитализации в пользу дневных стационаров. Развитие профилактической помощи позволит снизить число экстренных случаев госпитализации.</w:t>
      </w:r>
    </w:p>
    <w:p w:rsidR="000258AB" w:rsidRDefault="000258AB">
      <w:pPr>
        <w:pStyle w:val="ConsPlusNormal"/>
        <w:spacing w:before="220"/>
        <w:ind w:firstLine="540"/>
        <w:jc w:val="both"/>
      </w:pPr>
      <w:r>
        <w:t>В Самарской области сформирована кардиологическая служба, которая продолжает совершенствоваться, внедряя новые организационные формы работы, современные прогрессивные технологии обследования и лечения больных на разных этапах оказания медицинской помощи.</w:t>
      </w:r>
    </w:p>
    <w:p w:rsidR="000258AB" w:rsidRDefault="000258AB">
      <w:pPr>
        <w:pStyle w:val="ConsPlusNormal"/>
        <w:spacing w:before="220"/>
        <w:ind w:firstLine="540"/>
        <w:jc w:val="both"/>
      </w:pPr>
      <w:r>
        <w:t>Кардиологическая помощь населению Самарской области оказывается в 64 кардиологических кабинетах, в том числе 14 - в сельских районах. Общее количество кардиологических коек - 1 295, в том числе в сельских районах - 136. Показатель обеспеченности населения кардиологическими койками на 10 тыс. взрослого населения составляет 4,92 койки.</w:t>
      </w:r>
    </w:p>
    <w:p w:rsidR="000258AB" w:rsidRDefault="000258AB">
      <w:pPr>
        <w:pStyle w:val="ConsPlusNormal"/>
        <w:spacing w:before="220"/>
        <w:ind w:firstLine="540"/>
        <w:jc w:val="both"/>
      </w:pPr>
      <w:r>
        <w:t>Распространенность ведущих нозологических форм болезней системы кровообращения в 2012 году незначительно снизилась по сравнению с 2011 годом, составив 39 457,7 случая на 100 тыс. населения (в 2011 году - 40 046,9).</w:t>
      </w:r>
    </w:p>
    <w:p w:rsidR="000258AB" w:rsidRDefault="000258AB">
      <w:pPr>
        <w:pStyle w:val="ConsPlusNormal"/>
        <w:spacing w:before="220"/>
        <w:ind w:firstLine="540"/>
        <w:jc w:val="both"/>
      </w:pPr>
      <w:r>
        <w:t>Заболеваемость артериальной гипертонией осталась на уровне 2011 года. Распространенность ишемической болезни сердца в 2012 году снизилась, составив 7 848,6 случая на 100 тыс. населения. Заболеваемость инфарктом миокарда в 2012 году снизилась и составила 183,4 случая на 100 тыс. населения (в 2011 году - 193,2 случая на 100 тыс. населения). Заболеваемость стенокардией также снизилась и составила 3 291 случай на 100 тыс. населения (в 2011 году - 3 627,7 случая на 100 тыс. населения). Уровень заболеваемости цереброваскулярными болезнями остался прежним - 14 090,3 случая на 100 тыс. населения.</w:t>
      </w:r>
    </w:p>
    <w:p w:rsidR="000258AB" w:rsidRDefault="000258AB">
      <w:pPr>
        <w:pStyle w:val="ConsPlusNormal"/>
        <w:spacing w:before="220"/>
        <w:ind w:firstLine="540"/>
        <w:jc w:val="both"/>
      </w:pPr>
      <w:r>
        <w:t>Вместе с тем впервые выявленная заболеваемость перечисленными нозологиями имеет тенденцию роста. По итогам 2011 года уровень заболеваемости болезнями системы кровообращения в Самарской области выше, чем в Приволжском федеральном округе и Российской Федерации.</w:t>
      </w:r>
    </w:p>
    <w:p w:rsidR="000258AB" w:rsidRDefault="000258AB">
      <w:pPr>
        <w:pStyle w:val="ConsPlusNormal"/>
        <w:spacing w:before="220"/>
        <w:ind w:firstLine="540"/>
        <w:jc w:val="both"/>
      </w:pPr>
      <w:r>
        <w:t xml:space="preserve">Постоянно большое внимание уделяется лечению больных острым коронарным синдромом, острым инфарктом миокарда. Методика лечения острого инфаркта миокарда едина для всех учреждений здравоохранения области, в том числе на этапе оказания скорой медицинской помощи. В 2012 году в первые 24 часа от начала заболевания поставлен диагноз острого инфаркта миокарда у 70% больных и произведена их госпитализация в стационары области; в первые 12 часов от начала заболевания поступило в стационар 50,8% больных с острым инфарктом миокарда; частота реперфузии при остром коронарном синдроме составила 56,1%, из них в 38,9% случаев проведена тромболитическая терапия (в 2011 году - 43,3%) и в 17,2% случаев - стентирование </w:t>
      </w:r>
      <w:r>
        <w:lastRenderedPageBreak/>
        <w:t>коронарных артерий (в 2011 году - 12,1%). В государственном бюджетном учреждении здравоохранения "Самарский областной клинический кардиологический диспансер" в целом проведена реперфузионная терапия в 81,7% случаев, из них 55,3% - чрескожные коронарные вмешательства и 26,4% - тромболизис. В лечении острого коронарного синдрома и острого инфаркта миокарда значительная роль отводится чрескожным коронарным вмешательствам, при невозможности их выполнения 23 пациентам с острым коронарным синдромом было выполнено экстренное или срочное коронарное шунтирование. Большинство больных (95%) лечится в специализированных отделениях.</w:t>
      </w:r>
    </w:p>
    <w:p w:rsidR="000258AB" w:rsidRDefault="000258AB">
      <w:pPr>
        <w:pStyle w:val="ConsPlusNormal"/>
        <w:spacing w:before="220"/>
        <w:ind w:firstLine="540"/>
        <w:jc w:val="both"/>
      </w:pPr>
      <w:r>
        <w:t>Отмечается снижение смертности от болезней системы кровообращения до 712 случаев на 100 тыс. населения (в 2011 году - 764). Значительно снизилась смертность от острого инфаркта миокарда с 38 случаев в 2010 году до 29,97 случая на 100 тыс. населения в 2012 году. По Российской Федерации показатель смертность от острого инфаркта миокарда составляет 47,5 случая на 100 тыс. населения.</w:t>
      </w:r>
    </w:p>
    <w:p w:rsidR="000258AB" w:rsidRDefault="000258AB">
      <w:pPr>
        <w:pStyle w:val="ConsPlusNormal"/>
        <w:spacing w:before="220"/>
        <w:ind w:firstLine="540"/>
        <w:jc w:val="both"/>
      </w:pPr>
      <w:r>
        <w:t>В структуре болезней системы кровообращения в 2012 году отмечен рост цереброваскулярных болезней на 7,4%. Заболеваемость цереброваскулярными болезнями на 100 тыс. населения в 2010 году составила 748,3 случая, в 2011 году - 789,1 случая.</w:t>
      </w:r>
    </w:p>
    <w:p w:rsidR="000258AB" w:rsidRDefault="000258AB">
      <w:pPr>
        <w:pStyle w:val="ConsPlusNormal"/>
        <w:spacing w:before="220"/>
        <w:ind w:firstLine="540"/>
        <w:jc w:val="both"/>
      </w:pPr>
      <w:r>
        <w:t>В 2009 году в Самарской области в рамках мероприятий, направленных на совершенствование оказания помощи больным с сосудистыми заболеваниями, открыт региональный сосудистый центр на базе государственного бюджетного учреждения здравоохранения "Самарская областная клиническая больница им. М.И. Калинина" и 3 первичных сосудистых отделения на базе городских больниц городов Самары, Тольятти и Сызрани. Созданная специализированная сосудистая служба уже в течение первых двух лет показала свою эффективность - впервые в 2011 году отмечена тенденция к снижению заболеваемости острыми нарушениями мозгового кровообращения (в 2010 году - 364,4 случая, в 2011 году - 326,4 случая на 100 тыс. населения), показатели смертности от острых нарушений мозгового кровообращения снизились с 124,2 случая в 2010 году до 87,4 случая в 2011 году на 100 тыс. взрослого населения, больничная летальность от острых нарушений мозгового кровообращения в неврологических отделениях области снизилась с 25,4% в 2010 году до 23,9% в 2011 году, при этом больничная летальность в специализированных отделениях составляет 13,3% в 2011 году.</w:t>
      </w:r>
    </w:p>
    <w:p w:rsidR="000258AB" w:rsidRDefault="000258AB">
      <w:pPr>
        <w:pStyle w:val="ConsPlusNormal"/>
        <w:spacing w:before="220"/>
        <w:ind w:firstLine="540"/>
        <w:jc w:val="both"/>
      </w:pPr>
      <w:r>
        <w:t xml:space="preserve">В соответствии с </w:t>
      </w:r>
      <w:hyperlink r:id="rId713" w:history="1">
        <w:r>
          <w:rPr>
            <w:color w:val="0000FF"/>
          </w:rPr>
          <w:t>приказом</w:t>
        </w:r>
      </w:hyperlink>
      <w:r>
        <w:t xml:space="preserve"> Министерства здравоохранения Российской Федерации от 15.11.2012 N 928н "Об утверждении Порядка оказания медицинской помощи больным с острыми нарушениями мозгового кровообращения" расчет специализированных коек осуществляется следующим образом: 30 коек на 200 тыс. взрослого населения, из них 20% - койки реанимации и 80% - койки ранней реабилитации. В соответствии с нормативом на взрослое население Самарской области 2 677 500 человек необходимо 402 специализированные койки для больных с острыми нарушениями мозгового кровообращения, из них 80 коек реанимации (20%) и 322 койки ранней реабилитации (80%).</w:t>
      </w:r>
    </w:p>
    <w:p w:rsidR="000258AB" w:rsidRDefault="000258AB">
      <w:pPr>
        <w:pStyle w:val="ConsPlusNormal"/>
        <w:spacing w:before="220"/>
        <w:ind w:firstLine="540"/>
        <w:jc w:val="both"/>
      </w:pPr>
      <w:r>
        <w:t>В Самарской области в 2009 году открыты специализированные отделения для больных с сосудистыми заболеваниями общей мощностью 180 коек, что составляет 44,7% от норматива. Специализированной медицинской помощью охвачено 1 254 100 человек взрослого населения, что составляет 46,8% от общей численности взрослого населения области.</w:t>
      </w:r>
    </w:p>
    <w:p w:rsidR="000258AB" w:rsidRDefault="000258AB">
      <w:pPr>
        <w:pStyle w:val="ConsPlusNormal"/>
        <w:spacing w:before="220"/>
        <w:ind w:firstLine="540"/>
        <w:jc w:val="both"/>
      </w:pPr>
      <w:r>
        <w:t xml:space="preserve">Согласно проведенному Всемирной организацией здравоохранения исследованию тенденций в области распространения онкологических заболеваний к 2030 году рак будет диагностирован у 27 миллионов человек. Однако по России в целом и по отдельным регионам страны этот показатель будет больше, а динамика его развития станет прогрессивной. Особенно остро данная проблема стоит в Самарской области, занимающей первое место в России и в Приволжском федеральном округе по распространенности и темпам роста онкологических заболеваний на душу населения. Другие статистические показатели, связанные с онкологической ситуацией в Самарской области, также неутешительны по сравнению с общероссийскими данными, </w:t>
      </w:r>
      <w:r>
        <w:lastRenderedPageBreak/>
        <w:t>поскольку существенно превышают имеющиеся усредненные показатели и имеют устойчивую динамику роста. Так, в Самарской области заболеваемость злокачественными новообразованиями составляет 415 случаев на 100 тыс. населения или 0,4%. В то же время в Российской Федерации в 2009 году аналогичный показатель составил 345,7 случая на 100 тыс. населения, то есть 0,3%. В 2009 году в Самарской области впервые выявлено 13 161 онкологическое заболевание, зарегистрировано 12 003 новых онкологических больных. По состоянию на 01.07.2010 на диспансерном учете состоит 64 782 больных со злокачественными новообразованиями, что составляет 2% от общего числа жителей Самарской области.</w:t>
      </w:r>
    </w:p>
    <w:p w:rsidR="000258AB" w:rsidRDefault="000258AB">
      <w:pPr>
        <w:pStyle w:val="ConsPlusNormal"/>
        <w:spacing w:before="220"/>
        <w:ind w:firstLine="540"/>
        <w:jc w:val="both"/>
      </w:pPr>
      <w:r>
        <w:t>Показатель тяжести последствий дорожно-транспортных происшествий, характеризующийся числом погибших на 100 пострадавших, по Самарской области составляет 10,5, что в 5 раз выше, чем в странах Европейского союза. Число погибших при дорожно-транспортных происшествиях на 100 тыс. жителей - 11,9 человек. По Самарской области ущерб от дорожно-транспортных происшествий в результате гибели и ранения людей составляет 5,7 млрд. рублей в год. Анализ смертности пострадавших при дорожно-транспортных происшествиях показывает, что ее причиной является тяжесть полученных травм, несвоевременная доставка и невозможность оказания адекватной медицинской помощи пострадавшим в учреждениях здравоохранения, расположенных вдоль автомобильных дорог. Летальность на догоспитальном этапе составляет 11%, в то время как в зарубежных странах - 2-3%.</w:t>
      </w:r>
    </w:p>
    <w:p w:rsidR="000258AB" w:rsidRDefault="000258AB">
      <w:pPr>
        <w:pStyle w:val="ConsPlusNormal"/>
        <w:spacing w:before="220"/>
        <w:ind w:firstLine="540"/>
        <w:jc w:val="both"/>
      </w:pPr>
      <w:r>
        <w:t>Высокотехнологичная медицинская помощь в учреждениях здравоохранения жителям Самарской области в 2012 году оказывалась по 21 профилю, утвержденному федеральным уполномоченным органом в сфере здравоохранения. Все учреждения имеют лицензию на оказание высокотехнологичной медицинской помощи, выданную Федеральной службой по надзору в сфере здравоохранения.</w:t>
      </w:r>
    </w:p>
    <w:p w:rsidR="000258AB" w:rsidRDefault="000258AB">
      <w:pPr>
        <w:pStyle w:val="ConsPlusNormal"/>
        <w:spacing w:before="220"/>
        <w:ind w:firstLine="540"/>
        <w:jc w:val="both"/>
      </w:pPr>
      <w:r>
        <w:t>В 2012 году в федеральных учреждениях здравоохранения было пролечено 4 025 жителей Самарской области, в 2011 - 3 953.</w:t>
      </w:r>
    </w:p>
    <w:p w:rsidR="000258AB" w:rsidRDefault="000258AB">
      <w:pPr>
        <w:pStyle w:val="ConsPlusNormal"/>
        <w:spacing w:before="220"/>
        <w:ind w:firstLine="540"/>
        <w:jc w:val="both"/>
      </w:pPr>
      <w:r>
        <w:t>В 2012 году в оказании высокотехнологичной медицинской помощи участвовали муниципальные учреждения здравоохранения, имеющие соответствующую федеральную лицензию на оказание высокотехнологичной медицинской помощи, но не включенные в число учреждений, оказывающих высокотехнологичную медицинскую помощь за счет софинансирования из федерального бюджета: государственное бюджетное учреждение здравоохранения Самарской области "Самарская городская клиническая больница N 1 имени Н.И. Пирогова", государственное бюджетное учреждение здравоохранения Самарской области "Тольяттинская городская клиническая больница N 1", государственное бюджетное учреждение здравоохранения Самарской области "Тольяттинская городская клиническая больница N 5", государственное бюджетное учреждение здравоохранения Самарской области "Тольяттинская городская больница N 2 им. В.В. Баныкина", государственное бюджетное учреждение здравоохранения Самарской области "Тольяттинская городская больница N 4".</w:t>
      </w:r>
    </w:p>
    <w:p w:rsidR="000258AB" w:rsidRDefault="000258AB">
      <w:pPr>
        <w:pStyle w:val="ConsPlusNormal"/>
        <w:spacing w:before="220"/>
        <w:ind w:firstLine="540"/>
        <w:jc w:val="both"/>
      </w:pPr>
      <w:r>
        <w:t>С 01.01.2013 с переходом в областную собственность 12 государственных учреждений здравоохранения Самарской области, имеющих лицензию по оказанию высокотехнологичной медицинской помощи, будут оказывать ее как за счет средств областного, так и федерального бюджета.</w:t>
      </w:r>
    </w:p>
    <w:p w:rsidR="000258AB" w:rsidRDefault="000258AB">
      <w:pPr>
        <w:pStyle w:val="ConsPlusNormal"/>
        <w:spacing w:before="220"/>
        <w:ind w:firstLine="540"/>
        <w:jc w:val="both"/>
      </w:pPr>
      <w:r>
        <w:t>По сравнению с 2011 годом в 2012 году отмечается рост объемов высокотехнологичной медицинской помощи, оказанной жителям Самарской области по травматологии-ортопедии - на 33%, онкологии - на 28%, урологии - на 29%, сердечно-сосудистой хирургии - на 118%, офтальмологии - на 5,6%.</w:t>
      </w:r>
    </w:p>
    <w:p w:rsidR="000258AB" w:rsidRDefault="000258AB">
      <w:pPr>
        <w:pStyle w:val="ConsPlusNormal"/>
        <w:spacing w:before="220"/>
        <w:ind w:firstLine="540"/>
        <w:jc w:val="both"/>
      </w:pPr>
      <w:r>
        <w:t xml:space="preserve">Исходя из проведенного анализа, средний норматив финансовых затрат на одного пролеченного больного в 2012 году составил 125,6 тыс. рублей (в 2011 году - 122,7 тыс. рублей). Динамика норматива финансовых затрат связана с работами министерства здравоохранения </w:t>
      </w:r>
      <w:r>
        <w:lastRenderedPageBreak/>
        <w:t>Самарской области по приведению в соответствие высокотехнологичных видов медицинской помощи, финансируемых за счет средств областного бюджета, с видами высокотехнологичной медицинской помощи, финансируемыми за счет средств федерального бюджета.</w:t>
      </w:r>
    </w:p>
    <w:p w:rsidR="000258AB" w:rsidRDefault="000258AB">
      <w:pPr>
        <w:pStyle w:val="ConsPlusNormal"/>
        <w:spacing w:before="220"/>
        <w:ind w:firstLine="540"/>
        <w:jc w:val="both"/>
      </w:pPr>
      <w:r>
        <w:t>В настоящее время в учреждениях здравоохранения Самарской области имеются все возможности для оказания лечебно-диагностической помощи больным различных профилей в соответствии со стандартами оказания высокотехнологичной медицинской помощи.</w:t>
      </w:r>
    </w:p>
    <w:p w:rsidR="000258AB" w:rsidRDefault="000258AB">
      <w:pPr>
        <w:pStyle w:val="ConsPlusNormal"/>
        <w:spacing w:before="220"/>
        <w:ind w:firstLine="540"/>
        <w:jc w:val="both"/>
      </w:pPr>
      <w:r>
        <w:t>Показатель удовлетворенности потребности населения Самарской области в высокотехнологичной медицинской помощи в 2012 году составил 81% (в 2011 году - 78%).</w:t>
      </w:r>
    </w:p>
    <w:p w:rsidR="000258AB" w:rsidRDefault="000258AB">
      <w:pPr>
        <w:pStyle w:val="ConsPlusNormal"/>
        <w:spacing w:before="220"/>
        <w:ind w:firstLine="540"/>
        <w:jc w:val="both"/>
      </w:pPr>
      <w:r>
        <w:t>Вопросы донорства крови и ее компонентов являются ключевыми для отечественного здравоохранения. От их решения зависит сама возможность и качество оказания медицинской помощи в мирное время и в чрезвычайных ситуациях, в связи с чем эту проблему можно отнести к разряду вопросов внутренней безопасности страны. Совершенствование специализированной медицинской помощи в первую очередь в онкологии, гематологии, кардиохирургии, травматологии, акушерстве и других областях обусловливает возрастающую потребность лечебных учреждений в компонентах и препаратах крови, единственным источником которых являются доноры. Именно в связи с этим непрерывно возрастает значение проблемы донорства. Общее количество доноров в России за последние годы уменьшилось более чем вдвое, в 2012 году в Российской Федерации этот показатель составил 1,6% от общего количества населения (13,7 человека на 1 000 населения), в странах Европы и США - от 4% до 10% (в среднем 40,2 человека на 1 000 населения). Отрицательная тенденция к ежегодному снижению количества доноров отмечается и в Самарской области. В 2012 году общее количество доноров составило около 1% (9,9 человека на 1 000 населения), что является недостаточным для самообеспечения Самарской области гемотрансфузионными средствами. Для обеспечения нужд здравоохранения и поддержания стратегических запасов на случаи чрезвычайных ситуаций и военного времени 3-4% населения страны (4,3-5,7 млн. человек) должны ежегодно сдавать кровь. По данным экспертов ВОЗ, для самообеспечения страны кровью и ее компонентами необходимо иметь 40-60 доноров на 1 000 населения. В последние годы отмечается недостаточная активность всех групп населения в вопросах донорства крови, особенно низкая активность населения отмечается среди сельского населения и жителей малых городов области, крайне низкий показатель повторного посещения учреждений службы крови (кратность кроводач) определяется среди населения городских округов Самара и Тольятти. В настоящее время в учреждениях службы крови Самарской области большая часть оборудования выработала свой ресурс, морально и технически устарела, участились случаи выхода оборудования из строя, увеличились расходы на ремонт и содержание, что напрямую влияет на качество компонентов крови.</w:t>
      </w:r>
    </w:p>
    <w:p w:rsidR="000258AB" w:rsidRDefault="000258AB">
      <w:pPr>
        <w:pStyle w:val="ConsPlusNormal"/>
        <w:jc w:val="both"/>
      </w:pPr>
    </w:p>
    <w:p w:rsidR="000258AB" w:rsidRDefault="000258AB">
      <w:pPr>
        <w:pStyle w:val="ConsPlusTitle"/>
        <w:jc w:val="center"/>
        <w:outlineLvl w:val="2"/>
      </w:pPr>
      <w:r>
        <w:t>2. Цель и задачи Подпрограммы, сроки и этапы ее реализации</w:t>
      </w:r>
    </w:p>
    <w:p w:rsidR="000258AB" w:rsidRDefault="000258AB">
      <w:pPr>
        <w:pStyle w:val="ConsPlusNormal"/>
        <w:jc w:val="center"/>
      </w:pPr>
      <w:r>
        <w:t xml:space="preserve">(в ред. </w:t>
      </w:r>
      <w:hyperlink r:id="rId714"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Целью настоящей Подпрограммы является повышение доступности и качества оказания медицинской помощи.</w:t>
      </w:r>
    </w:p>
    <w:p w:rsidR="000258AB" w:rsidRDefault="000258AB">
      <w:pPr>
        <w:pStyle w:val="ConsPlusNormal"/>
        <w:spacing w:before="220"/>
        <w:ind w:firstLine="540"/>
        <w:jc w:val="both"/>
      </w:pPr>
      <w:r>
        <w:t>Для достижения цели Подпрограммы предусматривается решение следующих задач:</w:t>
      </w:r>
    </w:p>
    <w:p w:rsidR="000258AB" w:rsidRDefault="000258AB">
      <w:pPr>
        <w:pStyle w:val="ConsPlusNormal"/>
        <w:spacing w:before="220"/>
        <w:ind w:firstLine="540"/>
        <w:jc w:val="both"/>
      </w:pPr>
      <w:r>
        <w:t>задач I этапа:</w:t>
      </w:r>
    </w:p>
    <w:p w:rsidR="000258AB" w:rsidRDefault="000258AB">
      <w:pPr>
        <w:pStyle w:val="ConsPlusNormal"/>
        <w:spacing w:before="220"/>
        <w:ind w:firstLine="540"/>
        <w:jc w:val="both"/>
      </w:pPr>
      <w:r>
        <w:t>совершенствование системы оказания медицинской помощи больным с социально значимыми заболеваниями;</w:t>
      </w:r>
    </w:p>
    <w:p w:rsidR="000258AB" w:rsidRDefault="000258AB">
      <w:pPr>
        <w:pStyle w:val="ConsPlusNormal"/>
        <w:spacing w:before="220"/>
        <w:ind w:firstLine="540"/>
        <w:jc w:val="both"/>
      </w:pPr>
      <w:r>
        <w:t>совершенствование оказания медицинской помощи лицам, инфицированным вирусом иммунодефицита человека, гепатитами B и C;</w:t>
      </w:r>
    </w:p>
    <w:p w:rsidR="000258AB" w:rsidRDefault="000258AB">
      <w:pPr>
        <w:pStyle w:val="ConsPlusNormal"/>
        <w:spacing w:before="220"/>
        <w:ind w:firstLine="540"/>
        <w:jc w:val="both"/>
      </w:pPr>
      <w:r>
        <w:lastRenderedPageBreak/>
        <w:t>совершенствование системы оказания специализированной, в том числе высокотехнологичной, медицинской помощи (кроме социально значимой медицинской помощи);</w:t>
      </w:r>
    </w:p>
    <w:p w:rsidR="000258AB" w:rsidRDefault="000258AB">
      <w:pPr>
        <w:pStyle w:val="ConsPlusNormal"/>
        <w:spacing w:before="220"/>
        <w:ind w:firstLine="540"/>
        <w:jc w:val="both"/>
      </w:pPr>
      <w:r>
        <w:t>совершенствование оказания скорой, в том числе скорой специализированной, медицинской помощи, медицинской эвакуации;</w:t>
      </w:r>
    </w:p>
    <w:p w:rsidR="000258AB" w:rsidRDefault="000258AB">
      <w:pPr>
        <w:pStyle w:val="ConsPlusNormal"/>
        <w:spacing w:before="220"/>
        <w:ind w:firstLine="540"/>
        <w:jc w:val="both"/>
      </w:pPr>
      <w:r>
        <w:t>развитие службы крови;</w:t>
      </w:r>
    </w:p>
    <w:p w:rsidR="000258AB" w:rsidRDefault="000258AB">
      <w:pPr>
        <w:pStyle w:val="ConsPlusNormal"/>
        <w:spacing w:before="220"/>
        <w:ind w:firstLine="540"/>
        <w:jc w:val="both"/>
      </w:pPr>
      <w:r>
        <w:t>задач II этапа:</w:t>
      </w:r>
    </w:p>
    <w:p w:rsidR="000258AB" w:rsidRDefault="000258AB">
      <w:pPr>
        <w:pStyle w:val="ConsPlusNormal"/>
        <w:spacing w:before="220"/>
        <w:ind w:firstLine="540"/>
        <w:jc w:val="both"/>
      </w:pPr>
      <w:r>
        <w:t>совершенствование системы оказания медицинской помощи больным с социально значимыми заболеваниями;</w:t>
      </w:r>
    </w:p>
    <w:p w:rsidR="000258AB" w:rsidRDefault="000258AB">
      <w:pPr>
        <w:pStyle w:val="ConsPlusNormal"/>
        <w:spacing w:before="220"/>
        <w:ind w:firstLine="540"/>
        <w:jc w:val="both"/>
      </w:pPr>
      <w:r>
        <w:t>совершенствование оказания медицинской помощи лицам, инфицированным вирусом иммунодефицита человека, гепатитами B и C;</w:t>
      </w:r>
    </w:p>
    <w:p w:rsidR="000258AB" w:rsidRDefault="000258AB">
      <w:pPr>
        <w:pStyle w:val="ConsPlusNormal"/>
        <w:spacing w:before="220"/>
        <w:ind w:firstLine="540"/>
        <w:jc w:val="both"/>
      </w:pPr>
      <w:r>
        <w:t>совершенствование системы оказания медицинской помощи пострадавшим в результате дорожно-транспортных происшествий;</w:t>
      </w:r>
    </w:p>
    <w:p w:rsidR="000258AB" w:rsidRDefault="000258AB">
      <w:pPr>
        <w:pStyle w:val="ConsPlusNormal"/>
        <w:jc w:val="both"/>
      </w:pPr>
      <w:r>
        <w:t xml:space="preserve">(абзац введен </w:t>
      </w:r>
      <w:hyperlink r:id="rId715" w:history="1">
        <w:r>
          <w:rPr>
            <w:color w:val="0000FF"/>
          </w:rPr>
          <w:t>Постановлением</w:t>
        </w:r>
      </w:hyperlink>
      <w:r>
        <w:t xml:space="preserve"> Правительства Самарской области от 01.04.2020 N 204)</w:t>
      </w:r>
    </w:p>
    <w:p w:rsidR="000258AB" w:rsidRDefault="000258AB">
      <w:pPr>
        <w:pStyle w:val="ConsPlusNormal"/>
        <w:spacing w:before="220"/>
        <w:ind w:firstLine="540"/>
        <w:jc w:val="both"/>
      </w:pPr>
      <w:r>
        <w:t>совершенствование системы оказания специализированной, в том числе высокотехнологичной, медицинской помощи (кроме социально значимой медицинской помощи).</w:t>
      </w:r>
    </w:p>
    <w:p w:rsidR="000258AB" w:rsidRDefault="000258AB">
      <w:pPr>
        <w:pStyle w:val="ConsPlusNormal"/>
        <w:spacing w:before="220"/>
        <w:ind w:firstLine="540"/>
        <w:jc w:val="both"/>
      </w:pPr>
      <w:r>
        <w:t>Подпрограмма реализуется с 2014 по 2023 год в два этапа:</w:t>
      </w:r>
    </w:p>
    <w:p w:rsidR="000258AB" w:rsidRDefault="000258AB">
      <w:pPr>
        <w:pStyle w:val="ConsPlusNormal"/>
        <w:jc w:val="both"/>
      </w:pPr>
      <w:r>
        <w:t xml:space="preserve">(в ред. Постановлений Правительства Самарской области от 29.01.2020 </w:t>
      </w:r>
      <w:hyperlink r:id="rId716" w:history="1">
        <w:r>
          <w:rPr>
            <w:color w:val="0000FF"/>
          </w:rPr>
          <w:t>N 42</w:t>
        </w:r>
      </w:hyperlink>
      <w:r>
        <w:t xml:space="preserve">, от 10.02.2021 </w:t>
      </w:r>
      <w:hyperlink r:id="rId717" w:history="1">
        <w:r>
          <w:rPr>
            <w:color w:val="0000FF"/>
          </w:rPr>
          <w:t>N 62</w:t>
        </w:r>
      </w:hyperlink>
      <w:r>
        <w:t>)</w:t>
      </w:r>
    </w:p>
    <w:p w:rsidR="000258AB" w:rsidRDefault="000258AB">
      <w:pPr>
        <w:pStyle w:val="ConsPlusNormal"/>
        <w:spacing w:before="220"/>
        <w:ind w:firstLine="540"/>
        <w:jc w:val="both"/>
      </w:pPr>
      <w:r>
        <w:t>I этап: 2014 - 2018 годы;</w:t>
      </w:r>
    </w:p>
    <w:p w:rsidR="000258AB" w:rsidRDefault="000258AB">
      <w:pPr>
        <w:pStyle w:val="ConsPlusNormal"/>
        <w:spacing w:before="220"/>
        <w:ind w:firstLine="540"/>
        <w:jc w:val="both"/>
      </w:pPr>
      <w:r>
        <w:t>II этап: 2019 - 2023 годы.</w:t>
      </w:r>
    </w:p>
    <w:p w:rsidR="000258AB" w:rsidRDefault="000258AB">
      <w:pPr>
        <w:pStyle w:val="ConsPlusNormal"/>
        <w:jc w:val="both"/>
      </w:pPr>
      <w:r>
        <w:t xml:space="preserve">(в ред. Постановлений Правительства Самарской области от 29.01.2020 </w:t>
      </w:r>
      <w:hyperlink r:id="rId718" w:history="1">
        <w:r>
          <w:rPr>
            <w:color w:val="0000FF"/>
          </w:rPr>
          <w:t>N 42</w:t>
        </w:r>
      </w:hyperlink>
      <w:r>
        <w:t xml:space="preserve">, от 10.02.2021 </w:t>
      </w:r>
      <w:hyperlink r:id="rId719" w:history="1">
        <w:r>
          <w:rPr>
            <w:color w:val="0000FF"/>
          </w:rPr>
          <w:t>N 62</w:t>
        </w:r>
      </w:hyperlink>
      <w:r>
        <w:t>)</w:t>
      </w:r>
    </w:p>
    <w:p w:rsidR="000258AB" w:rsidRDefault="000258AB">
      <w:pPr>
        <w:pStyle w:val="ConsPlusNormal"/>
        <w:jc w:val="both"/>
      </w:pPr>
    </w:p>
    <w:p w:rsidR="000258AB" w:rsidRDefault="000258AB">
      <w:pPr>
        <w:pStyle w:val="ConsPlusTitle"/>
        <w:jc w:val="center"/>
        <w:outlineLvl w:val="2"/>
      </w:pPr>
      <w:r>
        <w:t>3. Тактические показатели (индикаторы), характеризующие</w:t>
      </w:r>
    </w:p>
    <w:p w:rsidR="000258AB" w:rsidRDefault="000258AB">
      <w:pPr>
        <w:pStyle w:val="ConsPlusTitle"/>
        <w:jc w:val="center"/>
      </w:pPr>
      <w:r>
        <w:t>ежегодный ход и итоги реализации Подпрограммы</w:t>
      </w:r>
    </w:p>
    <w:p w:rsidR="000258AB" w:rsidRDefault="000258AB">
      <w:pPr>
        <w:pStyle w:val="ConsPlusNormal"/>
        <w:jc w:val="center"/>
      </w:pPr>
      <w:r>
        <w:t xml:space="preserve">(в ред. </w:t>
      </w:r>
      <w:hyperlink r:id="rId720"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 xml:space="preserve">Тактические </w:t>
      </w:r>
      <w:hyperlink w:anchor="P15238" w:history="1">
        <w:r>
          <w:rPr>
            <w:color w:val="0000FF"/>
          </w:rPr>
          <w:t>показатели</w:t>
        </w:r>
      </w:hyperlink>
      <w:r>
        <w:t xml:space="preserve"> (индикаторы) I этапа, характеризующие ежегодный ход и итоги реализации Подпрограммы, представлены в приложении 10 к Государственной программе. Тактические </w:t>
      </w:r>
      <w:hyperlink w:anchor="P20480" w:history="1">
        <w:r>
          <w:rPr>
            <w:color w:val="0000FF"/>
          </w:rPr>
          <w:t>показатели</w:t>
        </w:r>
      </w:hyperlink>
      <w:r>
        <w:t xml:space="preserve"> (индикаторы) II этапа, характеризующие ежегодный ход и итоги реализации Подпрограммы, представлены в приложении 21 к Государственной программе. </w:t>
      </w:r>
      <w:hyperlink w:anchor="P16537" w:history="1">
        <w:r>
          <w:rPr>
            <w:color w:val="0000FF"/>
          </w:rPr>
          <w:t>Методика</w:t>
        </w:r>
      </w:hyperlink>
      <w:r>
        <w:t xml:space="preserve"> расчета тактических показателей (индикаторов) I этапа, характеризующих ежегодный ход и итоги реализации Подпрограммы, представлена в приложении 13 к Государственной программе. </w:t>
      </w:r>
      <w:hyperlink w:anchor="P21419" w:history="1">
        <w:r>
          <w:rPr>
            <w:color w:val="0000FF"/>
          </w:rPr>
          <w:t>Методика</w:t>
        </w:r>
      </w:hyperlink>
      <w:r>
        <w:t xml:space="preserve"> расчета тактических показателей (индикаторов) II этапа, характеризующих ежегодный ход и итоги реализации Подпрограммы, представлена в приложении 22 к Государственной программе.</w:t>
      </w:r>
    </w:p>
    <w:p w:rsidR="000258AB" w:rsidRDefault="000258AB">
      <w:pPr>
        <w:pStyle w:val="ConsPlusNormal"/>
        <w:jc w:val="both"/>
      </w:pPr>
    </w:p>
    <w:p w:rsidR="000258AB" w:rsidRDefault="000258AB">
      <w:pPr>
        <w:pStyle w:val="ConsPlusTitle"/>
        <w:jc w:val="center"/>
        <w:outlineLvl w:val="2"/>
      </w:pPr>
      <w:r>
        <w:t>4. Перечень мероприятий Подпрограммы</w:t>
      </w:r>
    </w:p>
    <w:p w:rsidR="000258AB" w:rsidRDefault="000258AB">
      <w:pPr>
        <w:pStyle w:val="ConsPlusNormal"/>
        <w:jc w:val="center"/>
      </w:pPr>
      <w:r>
        <w:t xml:space="preserve">(в ред. </w:t>
      </w:r>
      <w:hyperlink r:id="rId721"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hyperlink w:anchor="P2456" w:history="1">
        <w:r>
          <w:rPr>
            <w:color w:val="0000FF"/>
          </w:rPr>
          <w:t>Перечень</w:t>
        </w:r>
      </w:hyperlink>
      <w:r>
        <w:t xml:space="preserve"> мероприятий I этапа Подпрограммы представлен в приложении 1 к Подпрограмме.</w:t>
      </w:r>
    </w:p>
    <w:p w:rsidR="000258AB" w:rsidRDefault="000258AB">
      <w:pPr>
        <w:pStyle w:val="ConsPlusNormal"/>
        <w:spacing w:before="220"/>
        <w:ind w:firstLine="540"/>
        <w:jc w:val="both"/>
      </w:pPr>
      <w:hyperlink w:anchor="P3308" w:history="1">
        <w:r>
          <w:rPr>
            <w:color w:val="0000FF"/>
          </w:rPr>
          <w:t>Перечень</w:t>
        </w:r>
      </w:hyperlink>
      <w:r>
        <w:t xml:space="preserve"> мероприятий II этапа Подпрограммы представлен в приложении 4 к Подпрограмме.</w:t>
      </w:r>
    </w:p>
    <w:p w:rsidR="000258AB" w:rsidRDefault="000258AB">
      <w:pPr>
        <w:pStyle w:val="ConsPlusNormal"/>
        <w:jc w:val="both"/>
      </w:pPr>
    </w:p>
    <w:p w:rsidR="000258AB" w:rsidRDefault="000258AB">
      <w:pPr>
        <w:pStyle w:val="ConsPlusTitle"/>
        <w:jc w:val="center"/>
        <w:outlineLvl w:val="2"/>
      </w:pPr>
      <w:r>
        <w:t>5. Обоснование ресурсного обеспечения Подпрограммы</w:t>
      </w:r>
    </w:p>
    <w:p w:rsidR="000258AB" w:rsidRDefault="000258AB">
      <w:pPr>
        <w:pStyle w:val="ConsPlusNormal"/>
        <w:jc w:val="center"/>
      </w:pPr>
      <w:r>
        <w:t xml:space="preserve">(в ред. </w:t>
      </w:r>
      <w:hyperlink r:id="rId722" w:history="1">
        <w:r>
          <w:rPr>
            <w:color w:val="0000FF"/>
          </w:rPr>
          <w:t>Постановления</w:t>
        </w:r>
      </w:hyperlink>
      <w:r>
        <w:t xml:space="preserve"> Правительства Самарской области</w:t>
      </w:r>
    </w:p>
    <w:p w:rsidR="000258AB" w:rsidRDefault="000258AB">
      <w:pPr>
        <w:pStyle w:val="ConsPlusNormal"/>
        <w:jc w:val="center"/>
      </w:pPr>
      <w:r>
        <w:lastRenderedPageBreak/>
        <w:t>от 01.02.2019 N 36)</w:t>
      </w:r>
    </w:p>
    <w:p w:rsidR="000258AB" w:rsidRDefault="000258AB">
      <w:pPr>
        <w:pStyle w:val="ConsPlusNormal"/>
        <w:jc w:val="both"/>
      </w:pPr>
    </w:p>
    <w:p w:rsidR="000258AB" w:rsidRDefault="000258AB">
      <w:pPr>
        <w:pStyle w:val="ConsPlusNormal"/>
        <w:ind w:firstLine="540"/>
        <w:jc w:val="both"/>
      </w:pPr>
      <w:r>
        <w:t>Общий объем финансового обеспечения мероприятий Подпрограммы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23 940,628 млн. рублей.</w:t>
      </w:r>
    </w:p>
    <w:p w:rsidR="000258AB" w:rsidRDefault="000258AB">
      <w:pPr>
        <w:pStyle w:val="ConsPlusNormal"/>
        <w:jc w:val="both"/>
      </w:pPr>
      <w:r>
        <w:t xml:space="preserve">(в ред. </w:t>
      </w:r>
      <w:hyperlink r:id="rId723"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Общий объем финансового обеспечения мероприятий I этапа Подпрограммы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11 055,412 млн. рублей, из них:</w:t>
      </w:r>
    </w:p>
    <w:p w:rsidR="000258AB" w:rsidRDefault="000258AB">
      <w:pPr>
        <w:pStyle w:val="ConsPlusNormal"/>
        <w:spacing w:before="220"/>
        <w:ind w:firstLine="540"/>
        <w:jc w:val="both"/>
      </w:pPr>
      <w:r>
        <w:t>в 2014 году - 2 466,884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1 136,969 млн. рублей, из них за счет возвращенных остатков неиспользованных средств субсидии, предоставленной из федерального бюджета областному бюджету в 2013 году, в общем объеме 78,701 млн. рублей, а также средств областного бюджета в объеме, эквивалентном не использованному на 01.01.2014 остатку средств областного бюджета в сумме 97,19 млн. рублей;</w:t>
      </w:r>
    </w:p>
    <w:p w:rsidR="000258AB" w:rsidRDefault="000258AB">
      <w:pPr>
        <w:pStyle w:val="ConsPlusNormal"/>
        <w:spacing w:before="220"/>
        <w:ind w:firstLine="540"/>
        <w:jc w:val="both"/>
      </w:pPr>
      <w:r>
        <w:t>в 2015 году - 2 812,139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1 417,852 млн. рублей;</w:t>
      </w:r>
    </w:p>
    <w:p w:rsidR="000258AB" w:rsidRDefault="000258AB">
      <w:pPr>
        <w:pStyle w:val="ConsPlusNormal"/>
        <w:spacing w:before="220"/>
        <w:ind w:firstLine="540"/>
        <w:jc w:val="both"/>
      </w:pPr>
      <w:r>
        <w:t>в 2016 году - 2 599,814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1 303,626 млн. рублей;</w:t>
      </w:r>
    </w:p>
    <w:p w:rsidR="000258AB" w:rsidRDefault="000258AB">
      <w:pPr>
        <w:pStyle w:val="ConsPlusNormal"/>
        <w:spacing w:before="220"/>
        <w:ind w:firstLine="540"/>
        <w:jc w:val="both"/>
      </w:pPr>
      <w:r>
        <w:t>в 2017 году - 1 570,416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269,703 млн. рублей;</w:t>
      </w:r>
    </w:p>
    <w:p w:rsidR="000258AB" w:rsidRDefault="000258AB">
      <w:pPr>
        <w:pStyle w:val="ConsPlusNormal"/>
        <w:spacing w:before="220"/>
        <w:ind w:firstLine="540"/>
        <w:jc w:val="both"/>
      </w:pPr>
      <w:r>
        <w:t>в 2018 году - 1 606,159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273,969 млн. рублей.</w:t>
      </w:r>
    </w:p>
    <w:p w:rsidR="000258AB" w:rsidRDefault="000258AB">
      <w:pPr>
        <w:pStyle w:val="ConsPlusNormal"/>
        <w:spacing w:before="220"/>
        <w:ind w:firstLine="540"/>
        <w:jc w:val="both"/>
      </w:pPr>
      <w:r>
        <w:t>Общий объем финансового обеспечения мероприятий II этапа Подпрограммы за счет средств областного бюджета составляет 12 885,216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5 918,838 млн. рублей, из них:</w:t>
      </w:r>
    </w:p>
    <w:p w:rsidR="000258AB" w:rsidRDefault="000258AB">
      <w:pPr>
        <w:pStyle w:val="ConsPlusNormal"/>
        <w:jc w:val="both"/>
      </w:pPr>
      <w:r>
        <w:t xml:space="preserve">(в ред. </w:t>
      </w:r>
      <w:hyperlink r:id="rId724"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2019 году - 2 380,132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1 002,729 млн. рублей;</w:t>
      </w:r>
    </w:p>
    <w:p w:rsidR="000258AB" w:rsidRDefault="000258AB">
      <w:pPr>
        <w:pStyle w:val="ConsPlusNormal"/>
        <w:jc w:val="both"/>
      </w:pPr>
      <w:r>
        <w:t xml:space="preserve">(в ред. Постановлений Правительства Самарской области от 05.04.2019 </w:t>
      </w:r>
      <w:hyperlink r:id="rId725" w:history="1">
        <w:r>
          <w:rPr>
            <w:color w:val="0000FF"/>
          </w:rPr>
          <w:t>N 201</w:t>
        </w:r>
      </w:hyperlink>
      <w:r>
        <w:t xml:space="preserve">, от 14.05.2019 </w:t>
      </w:r>
      <w:hyperlink r:id="rId726" w:history="1">
        <w:r>
          <w:rPr>
            <w:color w:val="0000FF"/>
          </w:rPr>
          <w:t>N 294</w:t>
        </w:r>
      </w:hyperlink>
      <w:r>
        <w:t xml:space="preserve">, от 26.08.2019 </w:t>
      </w:r>
      <w:hyperlink r:id="rId727" w:history="1">
        <w:r>
          <w:rPr>
            <w:color w:val="0000FF"/>
          </w:rPr>
          <w:t>N 591</w:t>
        </w:r>
      </w:hyperlink>
      <w:r>
        <w:t xml:space="preserve">, от 09.10.2019 </w:t>
      </w:r>
      <w:hyperlink r:id="rId728" w:history="1">
        <w:r>
          <w:rPr>
            <w:color w:val="0000FF"/>
          </w:rPr>
          <w:t>N 705</w:t>
        </w:r>
      </w:hyperlink>
      <w:r>
        <w:t xml:space="preserve">, от 13.12.2019 </w:t>
      </w:r>
      <w:hyperlink r:id="rId729" w:history="1">
        <w:r>
          <w:rPr>
            <w:color w:val="0000FF"/>
          </w:rPr>
          <w:t>N 922</w:t>
        </w:r>
      </w:hyperlink>
      <w:r>
        <w:t>)</w:t>
      </w:r>
    </w:p>
    <w:p w:rsidR="000258AB" w:rsidRDefault="000258AB">
      <w:pPr>
        <w:pStyle w:val="ConsPlusNormal"/>
        <w:spacing w:before="220"/>
        <w:ind w:firstLine="540"/>
        <w:jc w:val="both"/>
      </w:pPr>
      <w:r>
        <w:t>в 2020 году - 4 015,873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1 966,083 млн. рублей;</w:t>
      </w:r>
    </w:p>
    <w:p w:rsidR="000258AB" w:rsidRDefault="000258AB">
      <w:pPr>
        <w:pStyle w:val="ConsPlusNormal"/>
        <w:jc w:val="both"/>
      </w:pPr>
      <w:r>
        <w:t xml:space="preserve">(в ред. Постановлений Правительства Самарской области от 29.01.2020 </w:t>
      </w:r>
      <w:hyperlink r:id="rId730" w:history="1">
        <w:r>
          <w:rPr>
            <w:color w:val="0000FF"/>
          </w:rPr>
          <w:t>N 42</w:t>
        </w:r>
      </w:hyperlink>
      <w:r>
        <w:t xml:space="preserve">, от 01.04.2020 </w:t>
      </w:r>
      <w:hyperlink r:id="rId731" w:history="1">
        <w:r>
          <w:rPr>
            <w:color w:val="0000FF"/>
          </w:rPr>
          <w:t>N 204</w:t>
        </w:r>
      </w:hyperlink>
      <w:r>
        <w:t xml:space="preserve">, от 07.04.2020 </w:t>
      </w:r>
      <w:hyperlink r:id="rId732" w:history="1">
        <w:r>
          <w:rPr>
            <w:color w:val="0000FF"/>
          </w:rPr>
          <w:t>N 221</w:t>
        </w:r>
      </w:hyperlink>
      <w:r>
        <w:t xml:space="preserve">, от 24.04.2020 </w:t>
      </w:r>
      <w:hyperlink r:id="rId733" w:history="1">
        <w:r>
          <w:rPr>
            <w:color w:val="0000FF"/>
          </w:rPr>
          <w:t>N 285</w:t>
        </w:r>
      </w:hyperlink>
      <w:r>
        <w:t xml:space="preserve">, от 27.05.2020 </w:t>
      </w:r>
      <w:hyperlink r:id="rId734" w:history="1">
        <w:r>
          <w:rPr>
            <w:color w:val="0000FF"/>
          </w:rPr>
          <w:t>N 361</w:t>
        </w:r>
      </w:hyperlink>
      <w:r>
        <w:t xml:space="preserve">, от 10.07.2020 </w:t>
      </w:r>
      <w:hyperlink r:id="rId735" w:history="1">
        <w:r>
          <w:rPr>
            <w:color w:val="0000FF"/>
          </w:rPr>
          <w:t>N 482</w:t>
        </w:r>
      </w:hyperlink>
      <w:r>
        <w:t xml:space="preserve">, от 22.07.2020 </w:t>
      </w:r>
      <w:hyperlink r:id="rId736" w:history="1">
        <w:r>
          <w:rPr>
            <w:color w:val="0000FF"/>
          </w:rPr>
          <w:t>N 510</w:t>
        </w:r>
      </w:hyperlink>
      <w:r>
        <w:t xml:space="preserve">, </w:t>
      </w:r>
      <w:r>
        <w:lastRenderedPageBreak/>
        <w:t xml:space="preserve">от 13.08.2020 </w:t>
      </w:r>
      <w:hyperlink r:id="rId737" w:history="1">
        <w:r>
          <w:rPr>
            <w:color w:val="0000FF"/>
          </w:rPr>
          <w:t>N 580</w:t>
        </w:r>
      </w:hyperlink>
      <w:r>
        <w:t xml:space="preserve">, от 24.08.2020 </w:t>
      </w:r>
      <w:hyperlink r:id="rId738" w:history="1">
        <w:r>
          <w:rPr>
            <w:color w:val="0000FF"/>
          </w:rPr>
          <w:t>N 622</w:t>
        </w:r>
      </w:hyperlink>
      <w:r>
        <w:t xml:space="preserve">, от 16.09.2020 </w:t>
      </w:r>
      <w:hyperlink r:id="rId739" w:history="1">
        <w:r>
          <w:rPr>
            <w:color w:val="0000FF"/>
          </w:rPr>
          <w:t>N 697</w:t>
        </w:r>
      </w:hyperlink>
      <w:r>
        <w:t xml:space="preserve">, от 20.10.2020 </w:t>
      </w:r>
      <w:hyperlink r:id="rId740" w:history="1">
        <w:r>
          <w:rPr>
            <w:color w:val="0000FF"/>
          </w:rPr>
          <w:t>N 808</w:t>
        </w:r>
      </w:hyperlink>
      <w:r>
        <w:t xml:space="preserve">, от 30.10.2020 </w:t>
      </w:r>
      <w:hyperlink r:id="rId741" w:history="1">
        <w:r>
          <w:rPr>
            <w:color w:val="0000FF"/>
          </w:rPr>
          <w:t>N 846</w:t>
        </w:r>
      </w:hyperlink>
      <w:r>
        <w:t xml:space="preserve">, от 11.11.2020 </w:t>
      </w:r>
      <w:hyperlink r:id="rId742" w:history="1">
        <w:r>
          <w:rPr>
            <w:color w:val="0000FF"/>
          </w:rPr>
          <w:t>N 868</w:t>
        </w:r>
      </w:hyperlink>
      <w:r>
        <w:t xml:space="preserve">, от 03.12.2020 </w:t>
      </w:r>
      <w:hyperlink r:id="rId743" w:history="1">
        <w:r>
          <w:rPr>
            <w:color w:val="0000FF"/>
          </w:rPr>
          <w:t>N 960</w:t>
        </w:r>
      </w:hyperlink>
      <w:r>
        <w:t xml:space="preserve">, от 22.12.2020 </w:t>
      </w:r>
      <w:hyperlink r:id="rId744" w:history="1">
        <w:r>
          <w:rPr>
            <w:color w:val="0000FF"/>
          </w:rPr>
          <w:t>N 1066</w:t>
        </w:r>
      </w:hyperlink>
      <w:r>
        <w:t>)</w:t>
      </w:r>
    </w:p>
    <w:p w:rsidR="000258AB" w:rsidRDefault="000258AB">
      <w:pPr>
        <w:pStyle w:val="ConsPlusNormal"/>
        <w:spacing w:before="220"/>
        <w:ind w:firstLine="540"/>
        <w:jc w:val="both"/>
      </w:pPr>
      <w:r>
        <w:t>в 2021 году - 2 416,499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1 050,099 млн. рублей;</w:t>
      </w:r>
    </w:p>
    <w:p w:rsidR="000258AB" w:rsidRDefault="000258AB">
      <w:pPr>
        <w:pStyle w:val="ConsPlusNormal"/>
        <w:jc w:val="both"/>
      </w:pPr>
      <w:r>
        <w:t xml:space="preserve">(в ред. </w:t>
      </w:r>
      <w:hyperlink r:id="rId745"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2022 году - 2 264,335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1 178,221 млн. рублей;</w:t>
      </w:r>
    </w:p>
    <w:p w:rsidR="000258AB" w:rsidRDefault="000258AB">
      <w:pPr>
        <w:pStyle w:val="ConsPlusNormal"/>
        <w:jc w:val="both"/>
      </w:pPr>
      <w:r>
        <w:t xml:space="preserve">(в ред. </w:t>
      </w:r>
      <w:hyperlink r:id="rId746"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2023 году - 1 808,377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721,705 млн. рублей.</w:t>
      </w:r>
    </w:p>
    <w:p w:rsidR="000258AB" w:rsidRDefault="000258AB">
      <w:pPr>
        <w:pStyle w:val="ConsPlusNormal"/>
        <w:jc w:val="both"/>
      </w:pPr>
      <w:r>
        <w:t xml:space="preserve">(абзац введен </w:t>
      </w:r>
      <w:hyperlink r:id="rId747" w:history="1">
        <w:r>
          <w:rPr>
            <w:color w:val="0000FF"/>
          </w:rPr>
          <w:t>Постановлением</w:t>
        </w:r>
      </w:hyperlink>
      <w:r>
        <w:t xml:space="preserve"> Правительства Самарской области от 10.02.2021 N 62)</w:t>
      </w:r>
    </w:p>
    <w:p w:rsidR="000258AB" w:rsidRDefault="000258AB">
      <w:pPr>
        <w:pStyle w:val="ConsPlusNormal"/>
        <w:spacing w:before="220"/>
        <w:ind w:firstLine="540"/>
        <w:jc w:val="both"/>
      </w:pPr>
      <w:r>
        <w:t xml:space="preserve">Финансовое обеспечение мероприятий, указанных в </w:t>
      </w:r>
      <w:hyperlink w:anchor="P2483" w:history="1">
        <w:r>
          <w:rPr>
            <w:color w:val="0000FF"/>
          </w:rPr>
          <w:t>пунктах 1.1</w:t>
        </w:r>
      </w:hyperlink>
      <w:r>
        <w:t xml:space="preserve"> - </w:t>
      </w:r>
      <w:hyperlink w:anchor="P2562" w:history="1">
        <w:r>
          <w:rPr>
            <w:color w:val="0000FF"/>
          </w:rPr>
          <w:t>1.4</w:t>
        </w:r>
      </w:hyperlink>
      <w:r>
        <w:t xml:space="preserve">, </w:t>
      </w:r>
      <w:hyperlink w:anchor="P2596" w:history="1">
        <w:r>
          <w:rPr>
            <w:color w:val="0000FF"/>
          </w:rPr>
          <w:t>1.6</w:t>
        </w:r>
      </w:hyperlink>
      <w:r>
        <w:t xml:space="preserve">, </w:t>
      </w:r>
      <w:hyperlink w:anchor="P2631" w:history="1">
        <w:r>
          <w:rPr>
            <w:color w:val="0000FF"/>
          </w:rPr>
          <w:t>2.1</w:t>
        </w:r>
      </w:hyperlink>
      <w:r>
        <w:t xml:space="preserve">, </w:t>
      </w:r>
      <w:hyperlink w:anchor="P2653" w:history="1">
        <w:r>
          <w:rPr>
            <w:color w:val="0000FF"/>
          </w:rPr>
          <w:t>2.3</w:t>
        </w:r>
      </w:hyperlink>
      <w:r>
        <w:t xml:space="preserve">, </w:t>
      </w:r>
      <w:hyperlink w:anchor="P2675" w:history="1">
        <w:r>
          <w:rPr>
            <w:color w:val="0000FF"/>
          </w:rPr>
          <w:t>2.5</w:t>
        </w:r>
      </w:hyperlink>
      <w:r>
        <w:t xml:space="preserve"> - </w:t>
      </w:r>
      <w:hyperlink w:anchor="P2744" w:history="1">
        <w:r>
          <w:rPr>
            <w:color w:val="0000FF"/>
          </w:rPr>
          <w:t>2.8</w:t>
        </w:r>
      </w:hyperlink>
      <w:r>
        <w:t xml:space="preserve">, </w:t>
      </w:r>
      <w:hyperlink w:anchor="P2779" w:history="1">
        <w:r>
          <w:rPr>
            <w:color w:val="0000FF"/>
          </w:rPr>
          <w:t>3.1</w:t>
        </w:r>
      </w:hyperlink>
      <w:r>
        <w:t xml:space="preserve">, </w:t>
      </w:r>
      <w:hyperlink w:anchor="P2804" w:history="1">
        <w:r>
          <w:rPr>
            <w:color w:val="0000FF"/>
          </w:rPr>
          <w:t>3.2</w:t>
        </w:r>
      </w:hyperlink>
      <w:r>
        <w:t xml:space="preserve">, </w:t>
      </w:r>
      <w:hyperlink w:anchor="P2909" w:history="1">
        <w:r>
          <w:rPr>
            <w:color w:val="0000FF"/>
          </w:rPr>
          <w:t>3.7</w:t>
        </w:r>
      </w:hyperlink>
      <w:r>
        <w:t xml:space="preserve">, </w:t>
      </w:r>
      <w:hyperlink w:anchor="P3011" w:history="1">
        <w:r>
          <w:rPr>
            <w:color w:val="0000FF"/>
          </w:rPr>
          <w:t>4.2</w:t>
        </w:r>
      </w:hyperlink>
      <w:r>
        <w:t xml:space="preserve">, </w:t>
      </w:r>
      <w:hyperlink w:anchor="P3035" w:history="1">
        <w:r>
          <w:rPr>
            <w:color w:val="0000FF"/>
          </w:rPr>
          <w:t>5.1</w:t>
        </w:r>
      </w:hyperlink>
      <w:r>
        <w:t xml:space="preserve">, </w:t>
      </w:r>
      <w:hyperlink w:anchor="P3079" w:history="1">
        <w:r>
          <w:rPr>
            <w:color w:val="0000FF"/>
          </w:rPr>
          <w:t>5.2 приложения 1</w:t>
        </w:r>
      </w:hyperlink>
      <w:r>
        <w:t xml:space="preserve"> к Подпрограмме, и мероприятий, указанных в </w:t>
      </w:r>
      <w:hyperlink w:anchor="P3332" w:history="1">
        <w:r>
          <w:rPr>
            <w:color w:val="0000FF"/>
          </w:rPr>
          <w:t>пунктах 1.1</w:t>
        </w:r>
      </w:hyperlink>
      <w:r>
        <w:t xml:space="preserve">, </w:t>
      </w:r>
      <w:hyperlink w:anchor="P3357" w:history="1">
        <w:r>
          <w:rPr>
            <w:color w:val="0000FF"/>
          </w:rPr>
          <w:t>1.2</w:t>
        </w:r>
      </w:hyperlink>
      <w:r>
        <w:t xml:space="preserve">, </w:t>
      </w:r>
      <w:hyperlink w:anchor="P3379" w:history="1">
        <w:r>
          <w:rPr>
            <w:color w:val="0000FF"/>
          </w:rPr>
          <w:t>1.4</w:t>
        </w:r>
      </w:hyperlink>
      <w:r>
        <w:t xml:space="preserve">, </w:t>
      </w:r>
      <w:hyperlink w:anchor="P3413" w:history="1">
        <w:r>
          <w:rPr>
            <w:color w:val="0000FF"/>
          </w:rPr>
          <w:t>2.1</w:t>
        </w:r>
      </w:hyperlink>
      <w:r>
        <w:t xml:space="preserve"> - </w:t>
      </w:r>
      <w:hyperlink w:anchor="P3469" w:history="1">
        <w:r>
          <w:rPr>
            <w:color w:val="0000FF"/>
          </w:rPr>
          <w:t>2.5</w:t>
        </w:r>
      </w:hyperlink>
      <w:r>
        <w:t xml:space="preserve">, </w:t>
      </w:r>
      <w:hyperlink w:anchor="P3514" w:history="1">
        <w:r>
          <w:rPr>
            <w:color w:val="0000FF"/>
          </w:rPr>
          <w:t>3.1</w:t>
        </w:r>
      </w:hyperlink>
      <w:r>
        <w:t xml:space="preserve">, </w:t>
      </w:r>
      <w:hyperlink w:anchor="P3587" w:history="1">
        <w:r>
          <w:rPr>
            <w:color w:val="0000FF"/>
          </w:rPr>
          <w:t>3.6</w:t>
        </w:r>
      </w:hyperlink>
      <w:r>
        <w:t xml:space="preserve">, </w:t>
      </w:r>
      <w:hyperlink w:anchor="P3727" w:history="1">
        <w:r>
          <w:rPr>
            <w:color w:val="0000FF"/>
          </w:rPr>
          <w:t>3.13</w:t>
        </w:r>
      </w:hyperlink>
      <w:r>
        <w:t xml:space="preserve">, </w:t>
      </w:r>
      <w:hyperlink w:anchor="P3794" w:history="1">
        <w:r>
          <w:rPr>
            <w:color w:val="0000FF"/>
          </w:rPr>
          <w:t>4.1</w:t>
        </w:r>
      </w:hyperlink>
      <w:r>
        <w:t xml:space="preserve">, </w:t>
      </w:r>
      <w:hyperlink w:anchor="P3805" w:history="1">
        <w:r>
          <w:rPr>
            <w:color w:val="0000FF"/>
          </w:rPr>
          <w:t>4.2 приложения 4</w:t>
        </w:r>
      </w:hyperlink>
      <w:r>
        <w:t xml:space="preserve"> к Подпрограмме, будет осуществляться в форме субсидий, предоставляемых государственным бюджетным (автономным) учреждениям, подведомственным министерству здравоохранения Самарской области, в соответствии с </w:t>
      </w:r>
      <w:hyperlink r:id="rId748"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(в ред. Постановлений Правительства Самарской области от 01.04.2020 </w:t>
      </w:r>
      <w:hyperlink r:id="rId749" w:history="1">
        <w:r>
          <w:rPr>
            <w:color w:val="0000FF"/>
          </w:rPr>
          <w:t>N 204</w:t>
        </w:r>
      </w:hyperlink>
      <w:r>
        <w:t xml:space="preserve">, от 24.04.2020 </w:t>
      </w:r>
      <w:hyperlink r:id="rId750" w:history="1">
        <w:r>
          <w:rPr>
            <w:color w:val="0000FF"/>
          </w:rPr>
          <w:t>N 285</w:t>
        </w:r>
      </w:hyperlink>
      <w:r>
        <w:t>)</w:t>
      </w:r>
    </w:p>
    <w:p w:rsidR="000258AB" w:rsidRDefault="000258AB">
      <w:pPr>
        <w:pStyle w:val="ConsPlusNormal"/>
        <w:spacing w:before="220"/>
        <w:ind w:firstLine="540"/>
        <w:jc w:val="both"/>
      </w:pPr>
      <w:hyperlink w:anchor="P17529" w:history="1">
        <w:r>
          <w:rPr>
            <w:color w:val="0000FF"/>
          </w:rPr>
          <w:t>Порядок</w:t>
        </w:r>
      </w:hyperlink>
      <w:r>
        <w:t xml:space="preserve"> определения объема и условие предоставления субсидий на 2014 - 2020 годы определены в приложении 14 к Государственной программе. </w:t>
      </w:r>
      <w:hyperlink w:anchor="P17820" w:history="1">
        <w:r>
          <w:rPr>
            <w:color w:val="0000FF"/>
          </w:rPr>
          <w:t>Порядок</w:t>
        </w:r>
      </w:hyperlink>
      <w:r>
        <w:t xml:space="preserve"> определения объема и условие предоставления субсидий на 2021 - 2023 годы определены в приложении 14.1 к Государственной программе.</w:t>
      </w:r>
    </w:p>
    <w:p w:rsidR="000258AB" w:rsidRDefault="000258AB">
      <w:pPr>
        <w:pStyle w:val="ConsPlusNormal"/>
        <w:jc w:val="both"/>
      </w:pPr>
      <w:r>
        <w:t xml:space="preserve">(в ред. </w:t>
      </w:r>
      <w:hyperlink r:id="rId751" w:history="1">
        <w:r>
          <w:rPr>
            <w:color w:val="0000FF"/>
          </w:rPr>
          <w:t>Постановления</w:t>
        </w:r>
      </w:hyperlink>
      <w:r>
        <w:t xml:space="preserve"> Правительства Самарской области от 10.02.2021 N 62)</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both"/>
            </w:pPr>
            <w:r>
              <w:rPr>
                <w:color w:val="392C69"/>
              </w:rPr>
              <w:t>КонсультантПлюс: примечание.</w:t>
            </w:r>
          </w:p>
          <w:p w:rsidR="000258AB" w:rsidRDefault="000258AB">
            <w:pPr>
              <w:pStyle w:val="ConsPlusNormal"/>
              <w:jc w:val="both"/>
            </w:pPr>
            <w:r>
              <w:rPr>
                <w:color w:val="392C69"/>
              </w:rPr>
              <w:t>В официальном тексте документа, видимо, допущена опечатка: пункт 1.5 в приложении 4 отсутствует.</w:t>
            </w:r>
          </w:p>
        </w:tc>
      </w:tr>
    </w:tbl>
    <w:p w:rsidR="000258AB" w:rsidRDefault="000258AB">
      <w:pPr>
        <w:pStyle w:val="ConsPlusNormal"/>
        <w:spacing w:before="280"/>
        <w:ind w:firstLine="540"/>
        <w:jc w:val="both"/>
      </w:pPr>
      <w:r>
        <w:t xml:space="preserve">Финансовое обеспечение мероприятий, указанных в </w:t>
      </w:r>
      <w:hyperlink w:anchor="P2642" w:history="1">
        <w:r>
          <w:rPr>
            <w:color w:val="0000FF"/>
          </w:rPr>
          <w:t>пунктах 2.2</w:t>
        </w:r>
      </w:hyperlink>
      <w:r>
        <w:t xml:space="preserve">, </w:t>
      </w:r>
      <w:hyperlink w:anchor="P2664" w:history="1">
        <w:r>
          <w:rPr>
            <w:color w:val="0000FF"/>
          </w:rPr>
          <w:t>2.4</w:t>
        </w:r>
      </w:hyperlink>
      <w:r>
        <w:t xml:space="preserve">, </w:t>
      </w:r>
      <w:hyperlink w:anchor="P2817" w:history="1">
        <w:r>
          <w:rPr>
            <w:color w:val="0000FF"/>
          </w:rPr>
          <w:t>3.3</w:t>
        </w:r>
      </w:hyperlink>
      <w:r>
        <w:t xml:space="preserve">, </w:t>
      </w:r>
      <w:hyperlink w:anchor="P2886" w:history="1">
        <w:r>
          <w:rPr>
            <w:color w:val="0000FF"/>
          </w:rPr>
          <w:t>3.5</w:t>
        </w:r>
      </w:hyperlink>
      <w:r>
        <w:t xml:space="preserve">, </w:t>
      </w:r>
      <w:hyperlink w:anchor="P2897" w:history="1">
        <w:r>
          <w:rPr>
            <w:color w:val="0000FF"/>
          </w:rPr>
          <w:t>3.6</w:t>
        </w:r>
      </w:hyperlink>
      <w:r>
        <w:t xml:space="preserve">, </w:t>
      </w:r>
      <w:hyperlink w:anchor="P2931" w:history="1">
        <w:r>
          <w:rPr>
            <w:color w:val="0000FF"/>
          </w:rPr>
          <w:t>3.8</w:t>
        </w:r>
      </w:hyperlink>
      <w:r>
        <w:t xml:space="preserve">, </w:t>
      </w:r>
      <w:hyperlink w:anchor="P3000" w:history="1">
        <w:r>
          <w:rPr>
            <w:color w:val="0000FF"/>
          </w:rPr>
          <w:t>4.1 приложения 1</w:t>
        </w:r>
      </w:hyperlink>
      <w:r>
        <w:t xml:space="preserve"> к Подпрограмме, и мероприятий, указанных в пунктах 1.5, </w:t>
      </w:r>
      <w:hyperlink w:anchor="P3528" w:history="1">
        <w:r>
          <w:rPr>
            <w:color w:val="0000FF"/>
          </w:rPr>
          <w:t>3.2</w:t>
        </w:r>
      </w:hyperlink>
      <w:r>
        <w:t xml:space="preserve">, </w:t>
      </w:r>
      <w:hyperlink w:anchor="P3564" w:history="1">
        <w:r>
          <w:rPr>
            <w:color w:val="0000FF"/>
          </w:rPr>
          <w:t>3.4</w:t>
        </w:r>
      </w:hyperlink>
      <w:r>
        <w:t xml:space="preserve">, </w:t>
      </w:r>
      <w:hyperlink w:anchor="P3575" w:history="1">
        <w:r>
          <w:rPr>
            <w:color w:val="0000FF"/>
          </w:rPr>
          <w:t>3.5</w:t>
        </w:r>
      </w:hyperlink>
      <w:r>
        <w:t xml:space="preserve">, </w:t>
      </w:r>
      <w:hyperlink w:anchor="P3609" w:history="1">
        <w:r>
          <w:rPr>
            <w:color w:val="0000FF"/>
          </w:rPr>
          <w:t>3.7</w:t>
        </w:r>
      </w:hyperlink>
      <w:r>
        <w:t xml:space="preserve"> - </w:t>
      </w:r>
      <w:hyperlink w:anchor="P3715" w:history="1">
        <w:r>
          <w:rPr>
            <w:color w:val="0000FF"/>
          </w:rPr>
          <w:t>3.12</w:t>
        </w:r>
      </w:hyperlink>
      <w:r>
        <w:t xml:space="preserve">, </w:t>
      </w:r>
      <w:hyperlink w:anchor="P3738" w:history="1">
        <w:r>
          <w:rPr>
            <w:color w:val="0000FF"/>
          </w:rPr>
          <w:t>3.14</w:t>
        </w:r>
      </w:hyperlink>
      <w:r>
        <w:t xml:space="preserve">, </w:t>
      </w:r>
      <w:hyperlink w:anchor="P3760" w:history="1">
        <w:r>
          <w:rPr>
            <w:color w:val="0000FF"/>
          </w:rPr>
          <w:t>3.15 приложения 4</w:t>
        </w:r>
      </w:hyperlink>
      <w:r>
        <w:t xml:space="preserve"> к Подпрограмме, будет осуществляться в форме бюджетных ассигнований на закупку товаров, работ и услуг для государственных нужд в целях оказания государственных услуг физическим и юридическим лицам. Исполнителем мероприятий будет министерство здравоохранения Самарской области и (или) государственные казенные учреждения Самарской области.</w:t>
      </w:r>
    </w:p>
    <w:p w:rsidR="000258AB" w:rsidRDefault="000258AB">
      <w:pPr>
        <w:pStyle w:val="ConsPlusNormal"/>
        <w:jc w:val="both"/>
      </w:pPr>
      <w:r>
        <w:t xml:space="preserve">(в ред. Постановлений Правительства Самарской области от 05.04.2019 </w:t>
      </w:r>
      <w:hyperlink r:id="rId752" w:history="1">
        <w:r>
          <w:rPr>
            <w:color w:val="0000FF"/>
          </w:rPr>
          <w:t>N 201</w:t>
        </w:r>
      </w:hyperlink>
      <w:r>
        <w:t xml:space="preserve">, от 29.01.2020 </w:t>
      </w:r>
      <w:hyperlink r:id="rId753" w:history="1">
        <w:r>
          <w:rPr>
            <w:color w:val="0000FF"/>
          </w:rPr>
          <w:t>N 42</w:t>
        </w:r>
      </w:hyperlink>
      <w:r>
        <w:t xml:space="preserve">, от 01.04.2020 </w:t>
      </w:r>
      <w:hyperlink r:id="rId754" w:history="1">
        <w:r>
          <w:rPr>
            <w:color w:val="0000FF"/>
          </w:rPr>
          <w:t>N 204</w:t>
        </w:r>
      </w:hyperlink>
      <w:r>
        <w:t xml:space="preserve">, от 11.11.2020 </w:t>
      </w:r>
      <w:hyperlink r:id="rId755" w:history="1">
        <w:r>
          <w:rPr>
            <w:color w:val="0000FF"/>
          </w:rPr>
          <w:t>N 868</w:t>
        </w:r>
      </w:hyperlink>
      <w:r>
        <w:t xml:space="preserve">, от 03.12.2020 </w:t>
      </w:r>
      <w:hyperlink r:id="rId756" w:history="1">
        <w:r>
          <w:rPr>
            <w:color w:val="0000FF"/>
          </w:rPr>
          <w:t>N 960</w:t>
        </w:r>
      </w:hyperlink>
      <w:r>
        <w:t>)</w:t>
      </w:r>
    </w:p>
    <w:p w:rsidR="000258AB" w:rsidRDefault="000258AB">
      <w:pPr>
        <w:pStyle w:val="ConsPlusNormal"/>
        <w:spacing w:before="220"/>
        <w:ind w:firstLine="540"/>
        <w:jc w:val="both"/>
      </w:pPr>
      <w:r>
        <w:t xml:space="preserve">Финансовое обеспечение мероприятий, указанных в </w:t>
      </w:r>
      <w:hyperlink w:anchor="P2585" w:history="1">
        <w:r>
          <w:rPr>
            <w:color w:val="0000FF"/>
          </w:rPr>
          <w:t>пункте 1.5 приложения 1</w:t>
        </w:r>
      </w:hyperlink>
      <w:r>
        <w:t xml:space="preserve"> к Подпрограмме и </w:t>
      </w:r>
      <w:hyperlink w:anchor="P3368" w:history="1">
        <w:r>
          <w:rPr>
            <w:color w:val="0000FF"/>
          </w:rPr>
          <w:t>пункте 1.3 приложения 4</w:t>
        </w:r>
      </w:hyperlink>
      <w:r>
        <w:t xml:space="preserve"> к Подпрограмме, будет осуществляться в форме бюджетных ассигнований на закупку товаров, работ и услуг в пользу граждан.</w:t>
      </w:r>
    </w:p>
    <w:p w:rsidR="000258AB" w:rsidRDefault="000258AB">
      <w:pPr>
        <w:pStyle w:val="ConsPlusNormal"/>
        <w:spacing w:before="220"/>
        <w:ind w:firstLine="540"/>
        <w:jc w:val="both"/>
      </w:pPr>
      <w:r>
        <w:t xml:space="preserve">Финансовое обеспечение мероприятий, указанных в </w:t>
      </w:r>
      <w:hyperlink w:anchor="P2842" w:history="1">
        <w:r>
          <w:rPr>
            <w:color w:val="0000FF"/>
          </w:rPr>
          <w:t>пункте 3.4 приложения 1</w:t>
        </w:r>
      </w:hyperlink>
      <w:r>
        <w:t xml:space="preserve"> к Подпрограмме и </w:t>
      </w:r>
      <w:hyperlink w:anchor="P3542" w:history="1">
        <w:r>
          <w:rPr>
            <w:color w:val="0000FF"/>
          </w:rPr>
          <w:t>пункте 3.3 приложения 4</w:t>
        </w:r>
      </w:hyperlink>
      <w:r>
        <w:t xml:space="preserve"> к Подпрограмме, будет осуществляться в форме субсидий государственным бюджетным учреждениям здравоохранения Самарской области на финансовое обеспечение государственного задания на оказание высокотехнологичной помощи </w:t>
      </w:r>
      <w:r>
        <w:lastRenderedPageBreak/>
        <w:t>населению Самарской области, не включенной в базовую программу обязательного медицинского страхования.</w:t>
      </w:r>
    </w:p>
    <w:p w:rsidR="000258AB" w:rsidRDefault="000258AB">
      <w:pPr>
        <w:pStyle w:val="ConsPlusNormal"/>
        <w:spacing w:before="220"/>
        <w:ind w:firstLine="540"/>
        <w:jc w:val="both"/>
      </w:pPr>
      <w:hyperlink w:anchor="P3261" w:history="1">
        <w:r>
          <w:rPr>
            <w:color w:val="0000FF"/>
          </w:rPr>
          <w:t>Порядок</w:t>
        </w:r>
      </w:hyperlink>
      <w:r>
        <w:t xml:space="preserve"> финансового обеспечения оказания высокотехнологичной медицинской помощи в рамках реализации мероприятий Государственной программы представлен в приложении 3 к Подпрограмме.</w:t>
      </w:r>
    </w:p>
    <w:p w:rsidR="000258AB" w:rsidRDefault="000258AB">
      <w:pPr>
        <w:pStyle w:val="ConsPlusNormal"/>
        <w:spacing w:before="220"/>
        <w:ind w:firstLine="540"/>
        <w:jc w:val="both"/>
      </w:pPr>
      <w:r>
        <w:t>Ресурсное обеспечение реализации Подпрограммы за счет средств федерального и областного бюджетов, планируемое с учетом ситуации в финансово-бюджетной сфере на федеральном и региональном уровнях,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Подпрограммы, подлежит ежегодному уточнению в рамках бюджетного цикла.</w:t>
      </w:r>
    </w:p>
    <w:p w:rsidR="000258AB" w:rsidRDefault="000258AB">
      <w:pPr>
        <w:pStyle w:val="ConsPlusNormal"/>
        <w:spacing w:before="220"/>
        <w:ind w:firstLine="540"/>
        <w:jc w:val="both"/>
      </w:pPr>
      <w:hyperlink w:anchor="P3862" w:history="1">
        <w:r>
          <w:rPr>
            <w:color w:val="0000FF"/>
          </w:rPr>
          <w:t>Перечень</w:t>
        </w:r>
      </w:hyperlink>
      <w:r>
        <w:t xml:space="preserve"> государственных бюджетных учреждений здравоохранения Самарской области, оказывающих медицинскую помощь больным с онкологическими заболеваниями, участвующих в реализации мероприятий по переоснащению сети региональных медицинских организаций, оказывающих помощь больным онкологическими заболеваниями, представлен в приложении 5 к Подпрограмме.</w:t>
      </w:r>
    </w:p>
    <w:p w:rsidR="000258AB" w:rsidRDefault="000258AB">
      <w:pPr>
        <w:pStyle w:val="ConsPlusNormal"/>
        <w:spacing w:before="220"/>
        <w:ind w:firstLine="540"/>
        <w:jc w:val="both"/>
      </w:pPr>
      <w:hyperlink w:anchor="P3893" w:history="1">
        <w:r>
          <w:rPr>
            <w:color w:val="0000FF"/>
          </w:rPr>
          <w:t>Перечень</w:t>
        </w:r>
      </w:hyperlink>
      <w:r>
        <w:t xml:space="preserve"> сосудистых центров и первичных сосудистых отделений государственных бюджетных учреждений здравоохранения Самарской области, участвующих в реализации мероприятий по борьбе с сосудистыми заболеваниями, представлен в приложении 6 к Подпрограмме.</w:t>
      </w:r>
    </w:p>
    <w:p w:rsidR="000258AB" w:rsidRDefault="000258AB">
      <w:pPr>
        <w:pStyle w:val="ConsPlusNormal"/>
        <w:spacing w:before="220"/>
        <w:ind w:firstLine="540"/>
        <w:jc w:val="both"/>
      </w:pPr>
      <w:hyperlink w:anchor="P3944" w:history="1">
        <w:r>
          <w:rPr>
            <w:color w:val="0000FF"/>
          </w:rPr>
          <w:t>Перечень</w:t>
        </w:r>
      </w:hyperlink>
      <w:r>
        <w:t xml:space="preserve"> планируемых к приобретению медицинских изделий на переоснащение государственных бюджетных учреждений здравоохранения Самарской области, оказывающих медицинскую помощь больным с онкологическими заболеваниями, представлен в приложении 7 к Подпрограмме.</w:t>
      </w:r>
    </w:p>
    <w:p w:rsidR="000258AB" w:rsidRDefault="000258AB">
      <w:pPr>
        <w:pStyle w:val="ConsPlusNormal"/>
        <w:spacing w:before="220"/>
        <w:ind w:firstLine="540"/>
        <w:jc w:val="both"/>
      </w:pPr>
      <w:hyperlink w:anchor="P4290" w:history="1">
        <w:r>
          <w:rPr>
            <w:color w:val="0000FF"/>
          </w:rPr>
          <w:t>Перечень</w:t>
        </w:r>
      </w:hyperlink>
      <w:r>
        <w:t xml:space="preserve"> планируемых к приобретению медицинских изделий на переоснащение сосудистых центров и первичных сосудистых отделений государственных бюджетных учреждений здравоохранения Самарской области представлен в приложении 8 к Подпрограмме.</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both"/>
            </w:pPr>
            <w:r>
              <w:rPr>
                <w:color w:val="392C69"/>
              </w:rPr>
              <w:t>КонсультантПлюс: примечание.</w:t>
            </w:r>
          </w:p>
          <w:p w:rsidR="000258AB" w:rsidRDefault="000258AB">
            <w:pPr>
              <w:pStyle w:val="ConsPlusNormal"/>
              <w:jc w:val="both"/>
            </w:pPr>
            <w:r>
              <w:rPr>
                <w:color w:val="392C69"/>
              </w:rPr>
              <w:t>В официальном тексте документа, видимо, допущена опечатка: п. 1.5 в приложении 4 отсутствует.</w:t>
            </w:r>
          </w:p>
        </w:tc>
      </w:tr>
    </w:tbl>
    <w:p w:rsidR="000258AB" w:rsidRDefault="000258AB">
      <w:pPr>
        <w:pStyle w:val="ConsPlusNormal"/>
        <w:spacing w:before="280"/>
        <w:ind w:firstLine="540"/>
        <w:jc w:val="both"/>
      </w:pPr>
      <w:r>
        <w:t>Реализация мероприятия, предусмотренного пунктом 1.5 приложения 4 к Подпрограмме, осуществляется в рамках регионального проекта Самарской области "Разработка и реализация программы системной поддержки и повышения качества жизни граждан старшего поколения в Самарской области" национального проекта "Демография".</w:t>
      </w:r>
    </w:p>
    <w:p w:rsidR="000258AB" w:rsidRDefault="000258AB">
      <w:pPr>
        <w:pStyle w:val="ConsPlusNormal"/>
        <w:jc w:val="both"/>
      </w:pPr>
      <w:r>
        <w:t xml:space="preserve">(абзац введен </w:t>
      </w:r>
      <w:hyperlink r:id="rId757" w:history="1">
        <w:r>
          <w:rPr>
            <w:color w:val="0000FF"/>
          </w:rPr>
          <w:t>Постановлением</w:t>
        </w:r>
      </w:hyperlink>
      <w:r>
        <w:t xml:space="preserve"> Правительства Самарской области от 05.04.2019 N 201)</w:t>
      </w:r>
    </w:p>
    <w:p w:rsidR="000258AB" w:rsidRDefault="000258AB">
      <w:pPr>
        <w:pStyle w:val="ConsPlusNormal"/>
        <w:spacing w:before="220"/>
        <w:ind w:firstLine="540"/>
        <w:jc w:val="both"/>
      </w:pPr>
      <w:r>
        <w:t xml:space="preserve">Реализация мероприятий, предусмотренных </w:t>
      </w:r>
      <w:hyperlink w:anchor="P3632" w:history="1">
        <w:r>
          <w:rPr>
            <w:color w:val="0000FF"/>
          </w:rPr>
          <w:t>пунктами 3.8</w:t>
        </w:r>
      </w:hyperlink>
      <w:r>
        <w:t xml:space="preserve">, </w:t>
      </w:r>
      <w:hyperlink w:anchor="P3681" w:history="1">
        <w:r>
          <w:rPr>
            <w:color w:val="0000FF"/>
          </w:rPr>
          <w:t>3.10 приложения 4</w:t>
        </w:r>
      </w:hyperlink>
      <w:r>
        <w:t xml:space="preserve"> к Подпрограмме, осуществляется в рамках регионального проекта Самарской области "Борьба с онкологическими заболеваниями" национального проекта "Здравоохранение".</w:t>
      </w:r>
    </w:p>
    <w:p w:rsidR="000258AB" w:rsidRDefault="000258AB">
      <w:pPr>
        <w:pStyle w:val="ConsPlusNormal"/>
        <w:jc w:val="both"/>
      </w:pPr>
      <w:r>
        <w:t xml:space="preserve">(абзац введен </w:t>
      </w:r>
      <w:hyperlink r:id="rId758" w:history="1">
        <w:r>
          <w:rPr>
            <w:color w:val="0000FF"/>
          </w:rPr>
          <w:t>Постановлением</w:t>
        </w:r>
      </w:hyperlink>
      <w:r>
        <w:t xml:space="preserve"> Правительства Самарской области от 05.04.2019 N 201)</w:t>
      </w:r>
    </w:p>
    <w:p w:rsidR="000258AB" w:rsidRDefault="000258AB">
      <w:pPr>
        <w:pStyle w:val="ConsPlusNormal"/>
        <w:spacing w:before="220"/>
        <w:ind w:firstLine="540"/>
        <w:jc w:val="both"/>
      </w:pPr>
      <w:r>
        <w:t xml:space="preserve">Реализация мероприятия, предусмотренного </w:t>
      </w:r>
      <w:hyperlink w:anchor="P3655" w:history="1">
        <w:r>
          <w:rPr>
            <w:color w:val="0000FF"/>
          </w:rPr>
          <w:t>пунктом 3.9 приложения 4</w:t>
        </w:r>
      </w:hyperlink>
      <w:r>
        <w:t xml:space="preserve"> к Подпрограмме, осуществляется в рамках регионального проекта Самарской области "Борьба с сердечно-сосудистыми заболеваниями" национального проекта "Здравоохранение".</w:t>
      </w:r>
    </w:p>
    <w:p w:rsidR="000258AB" w:rsidRDefault="000258AB">
      <w:pPr>
        <w:pStyle w:val="ConsPlusNormal"/>
        <w:jc w:val="both"/>
      </w:pPr>
      <w:r>
        <w:t xml:space="preserve">(абзац введен </w:t>
      </w:r>
      <w:hyperlink r:id="rId759" w:history="1">
        <w:r>
          <w:rPr>
            <w:color w:val="0000FF"/>
          </w:rPr>
          <w:t>Постановлением</w:t>
        </w:r>
      </w:hyperlink>
      <w:r>
        <w:t xml:space="preserve"> Правительства Самарской области от 05.04.2019 N 201)</w:t>
      </w:r>
    </w:p>
    <w:p w:rsidR="000258AB" w:rsidRDefault="000258AB">
      <w:pPr>
        <w:pStyle w:val="ConsPlusNormal"/>
        <w:jc w:val="both"/>
      </w:pPr>
    </w:p>
    <w:p w:rsidR="000258AB" w:rsidRDefault="000258AB">
      <w:pPr>
        <w:pStyle w:val="ConsPlusTitle"/>
        <w:jc w:val="center"/>
        <w:outlineLvl w:val="2"/>
      </w:pPr>
      <w:r>
        <w:lastRenderedPageBreak/>
        <w:t>6. Описание мер правового и государственного регулирования</w:t>
      </w:r>
    </w:p>
    <w:p w:rsidR="000258AB" w:rsidRDefault="000258AB">
      <w:pPr>
        <w:pStyle w:val="ConsPlusTitle"/>
        <w:jc w:val="center"/>
      </w:pPr>
      <w:r>
        <w:t>в сфере реализации Подпрограммы</w:t>
      </w:r>
    </w:p>
    <w:p w:rsidR="000258AB" w:rsidRDefault="000258AB">
      <w:pPr>
        <w:pStyle w:val="ConsPlusNormal"/>
        <w:jc w:val="both"/>
      </w:pPr>
    </w:p>
    <w:p w:rsidR="000258AB" w:rsidRDefault="000258AB">
      <w:pPr>
        <w:pStyle w:val="ConsPlusNormal"/>
        <w:ind w:firstLine="540"/>
        <w:jc w:val="both"/>
      </w:pPr>
      <w:r>
        <w:t xml:space="preserve">Правовое регулирование в сфере реализации Подпрограммы осуществляется Федеральным </w:t>
      </w:r>
      <w:hyperlink r:id="rId760" w:history="1">
        <w:r>
          <w:rPr>
            <w:color w:val="0000FF"/>
          </w:rPr>
          <w:t>законом</w:t>
        </w:r>
      </w:hyperlink>
      <w:r>
        <w:t xml:space="preserve"> "Об основах охраны здоровья граждан в Российской Федерации", </w:t>
      </w:r>
      <w:hyperlink r:id="rId761" w:history="1">
        <w:r>
          <w:rPr>
            <w:color w:val="0000FF"/>
          </w:rPr>
          <w:t>Указом</w:t>
        </w:r>
      </w:hyperlink>
      <w:r>
        <w:t xml:space="preserve"> Президента Российской Федерации от 07.05.2012 N 598 "О совершенствовании государственной политики в сфере здравоохранения", </w:t>
      </w:r>
      <w:hyperlink r:id="rId762" w:history="1">
        <w:r>
          <w:rPr>
            <w:color w:val="0000FF"/>
          </w:rPr>
          <w:t>Стратегией</w:t>
        </w:r>
      </w:hyperlink>
      <w:r>
        <w:t xml:space="preserve"> социально-экономического развития Самарской области на период до 2020 года, одобренной постановлением Правительства Самарской области от 09.10.2006 N 129.</w:t>
      </w:r>
    </w:p>
    <w:p w:rsidR="000258AB" w:rsidRDefault="000258AB">
      <w:pPr>
        <w:pStyle w:val="ConsPlusNormal"/>
        <w:jc w:val="both"/>
      </w:pPr>
    </w:p>
    <w:p w:rsidR="000258AB" w:rsidRDefault="000258AB">
      <w:pPr>
        <w:pStyle w:val="ConsPlusTitle"/>
        <w:jc w:val="center"/>
        <w:outlineLvl w:val="2"/>
      </w:pPr>
      <w:r>
        <w:t>7. Механизм реализации Подпрограммы</w:t>
      </w:r>
    </w:p>
    <w:p w:rsidR="000258AB" w:rsidRDefault="000258AB">
      <w:pPr>
        <w:pStyle w:val="ConsPlusNormal"/>
        <w:jc w:val="both"/>
      </w:pPr>
    </w:p>
    <w:p w:rsidR="000258AB" w:rsidRDefault="000258AB">
      <w:pPr>
        <w:pStyle w:val="ConsPlusNormal"/>
        <w:ind w:firstLine="540"/>
        <w:jc w:val="both"/>
      </w:pPr>
      <w:r>
        <w:t xml:space="preserve">Управление и контроль за ходом реализации Подпрограммы осуществляется в соответствии с действующим законодательством, в том числе с учетом требований </w:t>
      </w:r>
      <w:hyperlink r:id="rId763"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0258AB" w:rsidRDefault="000258AB">
      <w:pPr>
        <w:pStyle w:val="ConsPlusNormal"/>
        <w:jc w:val="both"/>
      </w:pPr>
    </w:p>
    <w:p w:rsidR="000258AB" w:rsidRDefault="000258AB">
      <w:pPr>
        <w:pStyle w:val="ConsPlusTitle"/>
        <w:jc w:val="center"/>
        <w:outlineLvl w:val="2"/>
      </w:pPr>
      <w:r>
        <w:t>8. Комплексная оценка эффективности реализации</w:t>
      </w:r>
    </w:p>
    <w:p w:rsidR="000258AB" w:rsidRDefault="000258AB">
      <w:pPr>
        <w:pStyle w:val="ConsPlusTitle"/>
        <w:jc w:val="center"/>
      </w:pPr>
      <w:r>
        <w:t>Подпрограммы</w:t>
      </w:r>
    </w:p>
    <w:p w:rsidR="000258AB" w:rsidRDefault="000258AB">
      <w:pPr>
        <w:pStyle w:val="ConsPlusNormal"/>
        <w:jc w:val="both"/>
      </w:pPr>
    </w:p>
    <w:p w:rsidR="000258AB" w:rsidRDefault="000258AB">
      <w:pPr>
        <w:pStyle w:val="ConsPlusNormal"/>
        <w:ind w:firstLine="540"/>
        <w:jc w:val="both"/>
      </w:pPr>
      <w:r>
        <w:t>Комплексная оценка эффективности реализации Подпрограммы осуществляется ежегодно в течение всего срока реализации Подпрограммы и в целом по окончании ее реализации.</w:t>
      </w:r>
    </w:p>
    <w:p w:rsidR="000258AB" w:rsidRDefault="000258AB">
      <w:pPr>
        <w:pStyle w:val="ConsPlusNormal"/>
        <w:spacing w:before="220"/>
        <w:ind w:firstLine="540"/>
        <w:jc w:val="both"/>
      </w:pPr>
      <w:hyperlink w:anchor="P3202" w:history="1">
        <w:r>
          <w:rPr>
            <w:color w:val="0000FF"/>
          </w:rPr>
          <w:t>Методика</w:t>
        </w:r>
      </w:hyperlink>
      <w:r>
        <w:t xml:space="preserve"> комплексной оценки эффективности реализации Подпрограммы приведена в приложении 2 к настоящей Подпрограмме.</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1</w:t>
      </w:r>
    </w:p>
    <w:p w:rsidR="000258AB" w:rsidRDefault="000258AB">
      <w:pPr>
        <w:pStyle w:val="ConsPlusNormal"/>
        <w:jc w:val="right"/>
      </w:pPr>
      <w:r>
        <w:t>к Подпрограмме</w:t>
      </w:r>
    </w:p>
    <w:p w:rsidR="000258AB" w:rsidRDefault="000258AB">
      <w:pPr>
        <w:pStyle w:val="ConsPlusNormal"/>
        <w:jc w:val="right"/>
      </w:pPr>
      <w:r>
        <w:t>"Совершенствование оказания специализированной,</w:t>
      </w:r>
    </w:p>
    <w:p w:rsidR="000258AB" w:rsidRDefault="000258AB">
      <w:pPr>
        <w:pStyle w:val="ConsPlusNormal"/>
        <w:jc w:val="right"/>
      </w:pPr>
      <w:r>
        <w:t>включая высокотехнологичную, медицинской</w:t>
      </w:r>
    </w:p>
    <w:p w:rsidR="000258AB" w:rsidRDefault="000258AB">
      <w:pPr>
        <w:pStyle w:val="ConsPlusNormal"/>
        <w:jc w:val="right"/>
      </w:pPr>
      <w:r>
        <w:t>помощи, скорой, в том числе скорой</w:t>
      </w:r>
    </w:p>
    <w:p w:rsidR="000258AB" w:rsidRDefault="000258AB">
      <w:pPr>
        <w:pStyle w:val="ConsPlusNormal"/>
        <w:jc w:val="right"/>
      </w:pPr>
      <w:r>
        <w:t>специализированной, медицинской помощи,</w:t>
      </w:r>
    </w:p>
    <w:p w:rsidR="000258AB" w:rsidRDefault="000258AB">
      <w:pPr>
        <w:pStyle w:val="ConsPlusNormal"/>
        <w:jc w:val="right"/>
      </w:pPr>
      <w:r>
        <w:t>медицинской эвакуации" на 2014 - 2023 годы</w:t>
      </w:r>
    </w:p>
    <w:p w:rsidR="000258AB" w:rsidRDefault="000258AB">
      <w:pPr>
        <w:pStyle w:val="ConsPlusNormal"/>
        <w:jc w:val="both"/>
      </w:pPr>
    </w:p>
    <w:p w:rsidR="000258AB" w:rsidRDefault="000258AB">
      <w:pPr>
        <w:pStyle w:val="ConsPlusTitle"/>
        <w:jc w:val="center"/>
      </w:pPr>
      <w:bookmarkStart w:id="56" w:name="P2456"/>
      <w:bookmarkEnd w:id="56"/>
      <w:r>
        <w:t>ПЕРЕЧЕНЬ</w:t>
      </w:r>
    </w:p>
    <w:p w:rsidR="000258AB" w:rsidRDefault="000258AB">
      <w:pPr>
        <w:pStyle w:val="ConsPlusTitle"/>
        <w:jc w:val="center"/>
      </w:pPr>
      <w:r>
        <w:t>МЕРОПРИЯТИЙ ПОДПРОГРАММЫ "СОВЕРШЕНСТВОВАНИЕ ОКАЗАНИЯ</w:t>
      </w:r>
    </w:p>
    <w:p w:rsidR="000258AB" w:rsidRDefault="000258AB">
      <w:pPr>
        <w:pStyle w:val="ConsPlusTitle"/>
        <w:jc w:val="center"/>
      </w:pPr>
      <w:r>
        <w:t>СПЕЦИАЛИЗИРОВАННОЙ, ВКЛЮЧАЯ ВЫСОКОТЕХНОЛОГИЧНУЮ, МЕДИЦИНСКОЙ</w:t>
      </w:r>
    </w:p>
    <w:p w:rsidR="000258AB" w:rsidRDefault="000258AB">
      <w:pPr>
        <w:pStyle w:val="ConsPlusTitle"/>
        <w:jc w:val="center"/>
      </w:pPr>
      <w:r>
        <w:t>ПОМОЩИ, СКОРОЙ, В ТОМ ЧИСЛЕ СКОРОЙ СПЕЦИАЛИЗИРОВАННОЙ,</w:t>
      </w:r>
    </w:p>
    <w:p w:rsidR="000258AB" w:rsidRDefault="000258AB">
      <w:pPr>
        <w:pStyle w:val="ConsPlusTitle"/>
        <w:jc w:val="center"/>
      </w:pPr>
      <w:r>
        <w:t>МЕДИЦИНСКОЙ ПОМОЩИ, МЕДИЦИНСКОЙ ЭВАКУАЦИИ"</w:t>
      </w:r>
    </w:p>
    <w:p w:rsidR="000258AB" w:rsidRDefault="000258AB">
      <w:pPr>
        <w:pStyle w:val="ConsPlusTitle"/>
        <w:jc w:val="center"/>
      </w:pPr>
      <w:r>
        <w:t>НА 2014 - 2021 ГОДЫ, 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01.02.2019 </w:t>
            </w:r>
            <w:hyperlink r:id="rId764"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765" w:history="1">
              <w:r>
                <w:rPr>
                  <w:color w:val="0000FF"/>
                </w:rPr>
                <w:t>N 42</w:t>
              </w:r>
            </w:hyperlink>
            <w:r>
              <w:rPr>
                <w:color w:val="392C69"/>
              </w:rPr>
              <w:t xml:space="preserve">, от 10.02.2021 </w:t>
            </w:r>
            <w:hyperlink r:id="rId766" w:history="1">
              <w:r>
                <w:rPr>
                  <w:color w:val="0000FF"/>
                </w:rPr>
                <w:t>N 62</w:t>
              </w:r>
            </w:hyperlink>
            <w:r>
              <w:rPr>
                <w:color w:val="392C69"/>
              </w:rPr>
              <w:t>)</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8"/>
        <w:gridCol w:w="2268"/>
        <w:gridCol w:w="1191"/>
        <w:gridCol w:w="1191"/>
        <w:gridCol w:w="1191"/>
        <w:gridCol w:w="1247"/>
        <w:gridCol w:w="1247"/>
        <w:gridCol w:w="1247"/>
        <w:gridCol w:w="1361"/>
        <w:gridCol w:w="3572"/>
      </w:tblGrid>
      <w:tr w:rsidR="000258AB">
        <w:tc>
          <w:tcPr>
            <w:tcW w:w="624"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2778" w:type="dxa"/>
            <w:vMerge w:val="restart"/>
            <w:tcBorders>
              <w:top w:val="single" w:sz="4" w:space="0" w:color="auto"/>
              <w:bottom w:val="single" w:sz="4" w:space="0" w:color="auto"/>
            </w:tcBorders>
          </w:tcPr>
          <w:p w:rsidR="000258AB" w:rsidRDefault="000258AB">
            <w:pPr>
              <w:pStyle w:val="ConsPlusNormal"/>
              <w:jc w:val="center"/>
            </w:pPr>
            <w:r>
              <w:t>Наименование цели, задачи, мероприятия</w:t>
            </w:r>
          </w:p>
        </w:tc>
        <w:tc>
          <w:tcPr>
            <w:tcW w:w="2268" w:type="dxa"/>
            <w:vMerge w:val="restart"/>
            <w:tcBorders>
              <w:top w:val="single" w:sz="4" w:space="0" w:color="auto"/>
              <w:bottom w:val="single" w:sz="4" w:space="0" w:color="auto"/>
            </w:tcBorders>
          </w:tcPr>
          <w:p w:rsidR="000258AB" w:rsidRDefault="000258AB">
            <w:pPr>
              <w:pStyle w:val="ConsPlusNormal"/>
              <w:jc w:val="center"/>
            </w:pPr>
            <w:r>
              <w:t>Исполнители мероприятия</w:t>
            </w:r>
          </w:p>
        </w:tc>
        <w:tc>
          <w:tcPr>
            <w:tcW w:w="1191" w:type="dxa"/>
            <w:vMerge w:val="restart"/>
            <w:tcBorders>
              <w:top w:val="single" w:sz="4" w:space="0" w:color="auto"/>
              <w:bottom w:val="single" w:sz="4" w:space="0" w:color="auto"/>
            </w:tcBorders>
          </w:tcPr>
          <w:p w:rsidR="000258AB" w:rsidRDefault="000258AB">
            <w:pPr>
              <w:pStyle w:val="ConsPlusNormal"/>
              <w:jc w:val="center"/>
            </w:pPr>
            <w:r>
              <w:t>Срок реализации, годы</w:t>
            </w:r>
          </w:p>
        </w:tc>
        <w:tc>
          <w:tcPr>
            <w:tcW w:w="7484" w:type="dxa"/>
            <w:gridSpan w:val="6"/>
            <w:tcBorders>
              <w:top w:val="single" w:sz="4" w:space="0" w:color="auto"/>
              <w:bottom w:val="single" w:sz="4" w:space="0" w:color="auto"/>
            </w:tcBorders>
          </w:tcPr>
          <w:p w:rsidR="000258AB" w:rsidRDefault="000258AB">
            <w:pPr>
              <w:pStyle w:val="ConsPlusNormal"/>
              <w:jc w:val="center"/>
            </w:pPr>
            <w:r>
              <w:t>Объем финансирования, млн. рублей</w:t>
            </w:r>
          </w:p>
        </w:tc>
        <w:tc>
          <w:tcPr>
            <w:tcW w:w="3572" w:type="dxa"/>
            <w:vMerge w:val="restart"/>
            <w:tcBorders>
              <w:top w:val="single" w:sz="4" w:space="0" w:color="auto"/>
              <w:bottom w:val="single" w:sz="4" w:space="0" w:color="auto"/>
            </w:tcBorders>
          </w:tcPr>
          <w:p w:rsidR="000258AB" w:rsidRDefault="000258AB">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0258AB">
        <w:tc>
          <w:tcPr>
            <w:tcW w:w="624" w:type="dxa"/>
            <w:vMerge/>
            <w:tcBorders>
              <w:top w:val="single" w:sz="4" w:space="0" w:color="auto"/>
              <w:bottom w:val="single" w:sz="4" w:space="0" w:color="auto"/>
            </w:tcBorders>
          </w:tcPr>
          <w:p w:rsidR="000258AB" w:rsidRDefault="000258AB"/>
        </w:tc>
        <w:tc>
          <w:tcPr>
            <w:tcW w:w="2778" w:type="dxa"/>
            <w:vMerge/>
            <w:tcBorders>
              <w:top w:val="single" w:sz="4" w:space="0" w:color="auto"/>
              <w:bottom w:val="single" w:sz="4" w:space="0" w:color="auto"/>
            </w:tcBorders>
          </w:tcPr>
          <w:p w:rsidR="000258AB" w:rsidRDefault="000258AB"/>
        </w:tc>
        <w:tc>
          <w:tcPr>
            <w:tcW w:w="2268" w:type="dxa"/>
            <w:vMerge/>
            <w:tcBorders>
              <w:top w:val="single" w:sz="4" w:space="0" w:color="auto"/>
              <w:bottom w:val="single" w:sz="4" w:space="0" w:color="auto"/>
            </w:tcBorders>
          </w:tcPr>
          <w:p w:rsidR="000258AB" w:rsidRDefault="000258AB"/>
        </w:tc>
        <w:tc>
          <w:tcPr>
            <w:tcW w:w="1191" w:type="dxa"/>
            <w:vMerge/>
            <w:tcBorders>
              <w:top w:val="single" w:sz="4" w:space="0" w:color="auto"/>
              <w:bottom w:val="single" w:sz="4" w:space="0" w:color="auto"/>
            </w:tcBorders>
          </w:tcPr>
          <w:p w:rsidR="000258AB" w:rsidRDefault="000258AB"/>
        </w:tc>
        <w:tc>
          <w:tcPr>
            <w:tcW w:w="6123" w:type="dxa"/>
            <w:gridSpan w:val="5"/>
            <w:tcBorders>
              <w:top w:val="single" w:sz="4" w:space="0" w:color="auto"/>
              <w:bottom w:val="single" w:sz="4" w:space="0" w:color="auto"/>
            </w:tcBorders>
          </w:tcPr>
          <w:p w:rsidR="000258AB" w:rsidRDefault="000258AB">
            <w:pPr>
              <w:pStyle w:val="ConsPlusNormal"/>
              <w:jc w:val="center"/>
            </w:pPr>
            <w:r>
              <w:t>в том числе по годам</w:t>
            </w:r>
          </w:p>
        </w:tc>
        <w:tc>
          <w:tcPr>
            <w:tcW w:w="1361" w:type="dxa"/>
            <w:vMerge w:val="restart"/>
            <w:tcBorders>
              <w:top w:val="single" w:sz="4" w:space="0" w:color="auto"/>
              <w:bottom w:val="single" w:sz="4" w:space="0" w:color="auto"/>
            </w:tcBorders>
          </w:tcPr>
          <w:p w:rsidR="000258AB" w:rsidRDefault="000258AB">
            <w:pPr>
              <w:pStyle w:val="ConsPlusNormal"/>
              <w:jc w:val="center"/>
            </w:pPr>
            <w:r>
              <w:t>Всего</w:t>
            </w:r>
          </w:p>
        </w:tc>
        <w:tc>
          <w:tcPr>
            <w:tcW w:w="3572" w:type="dxa"/>
            <w:vMerge/>
            <w:tcBorders>
              <w:top w:val="single" w:sz="4" w:space="0" w:color="auto"/>
              <w:bottom w:val="single" w:sz="4" w:space="0" w:color="auto"/>
            </w:tcBorders>
          </w:tcPr>
          <w:p w:rsidR="000258AB" w:rsidRDefault="000258AB"/>
        </w:tc>
      </w:tr>
      <w:tr w:rsidR="000258AB">
        <w:tc>
          <w:tcPr>
            <w:tcW w:w="624" w:type="dxa"/>
            <w:vMerge/>
            <w:tcBorders>
              <w:top w:val="single" w:sz="4" w:space="0" w:color="auto"/>
              <w:bottom w:val="single" w:sz="4" w:space="0" w:color="auto"/>
            </w:tcBorders>
          </w:tcPr>
          <w:p w:rsidR="000258AB" w:rsidRDefault="000258AB"/>
        </w:tc>
        <w:tc>
          <w:tcPr>
            <w:tcW w:w="2778" w:type="dxa"/>
            <w:vMerge/>
            <w:tcBorders>
              <w:top w:val="single" w:sz="4" w:space="0" w:color="auto"/>
              <w:bottom w:val="single" w:sz="4" w:space="0" w:color="auto"/>
            </w:tcBorders>
          </w:tcPr>
          <w:p w:rsidR="000258AB" w:rsidRDefault="000258AB"/>
        </w:tc>
        <w:tc>
          <w:tcPr>
            <w:tcW w:w="2268" w:type="dxa"/>
            <w:vMerge/>
            <w:tcBorders>
              <w:top w:val="single" w:sz="4" w:space="0" w:color="auto"/>
              <w:bottom w:val="single" w:sz="4" w:space="0" w:color="auto"/>
            </w:tcBorders>
          </w:tcPr>
          <w:p w:rsidR="000258AB" w:rsidRDefault="000258AB"/>
        </w:tc>
        <w:tc>
          <w:tcPr>
            <w:tcW w:w="1191" w:type="dxa"/>
            <w:vMerge/>
            <w:tcBorders>
              <w:top w:val="single" w:sz="4" w:space="0" w:color="auto"/>
              <w:bottom w:val="single" w:sz="4" w:space="0" w:color="auto"/>
            </w:tcBorders>
          </w:tcPr>
          <w:p w:rsidR="000258AB" w:rsidRDefault="000258AB"/>
        </w:tc>
        <w:tc>
          <w:tcPr>
            <w:tcW w:w="1191" w:type="dxa"/>
            <w:tcBorders>
              <w:top w:val="single" w:sz="4" w:space="0" w:color="auto"/>
              <w:bottom w:val="single" w:sz="4" w:space="0" w:color="auto"/>
            </w:tcBorders>
          </w:tcPr>
          <w:p w:rsidR="000258AB" w:rsidRDefault="000258AB">
            <w:pPr>
              <w:pStyle w:val="ConsPlusNormal"/>
              <w:jc w:val="center"/>
            </w:pPr>
            <w:r>
              <w:t>2014</w:t>
            </w:r>
          </w:p>
        </w:tc>
        <w:tc>
          <w:tcPr>
            <w:tcW w:w="1191" w:type="dxa"/>
            <w:tcBorders>
              <w:top w:val="single" w:sz="4" w:space="0" w:color="auto"/>
              <w:bottom w:val="single" w:sz="4" w:space="0" w:color="auto"/>
            </w:tcBorders>
          </w:tcPr>
          <w:p w:rsidR="000258AB" w:rsidRDefault="000258AB">
            <w:pPr>
              <w:pStyle w:val="ConsPlusNormal"/>
              <w:jc w:val="center"/>
            </w:pPr>
            <w:r>
              <w:t>2015</w:t>
            </w:r>
          </w:p>
        </w:tc>
        <w:tc>
          <w:tcPr>
            <w:tcW w:w="1247" w:type="dxa"/>
            <w:tcBorders>
              <w:top w:val="single" w:sz="4" w:space="0" w:color="auto"/>
              <w:bottom w:val="single" w:sz="4" w:space="0" w:color="auto"/>
            </w:tcBorders>
          </w:tcPr>
          <w:p w:rsidR="000258AB" w:rsidRDefault="000258AB">
            <w:pPr>
              <w:pStyle w:val="ConsPlusNormal"/>
              <w:jc w:val="center"/>
            </w:pPr>
            <w:r>
              <w:t>2016</w:t>
            </w:r>
          </w:p>
        </w:tc>
        <w:tc>
          <w:tcPr>
            <w:tcW w:w="1247" w:type="dxa"/>
            <w:tcBorders>
              <w:top w:val="single" w:sz="4" w:space="0" w:color="auto"/>
              <w:bottom w:val="single" w:sz="4" w:space="0" w:color="auto"/>
            </w:tcBorders>
          </w:tcPr>
          <w:p w:rsidR="000258AB" w:rsidRDefault="000258AB">
            <w:pPr>
              <w:pStyle w:val="ConsPlusNormal"/>
              <w:jc w:val="center"/>
            </w:pPr>
            <w:r>
              <w:t>2017</w:t>
            </w:r>
          </w:p>
        </w:tc>
        <w:tc>
          <w:tcPr>
            <w:tcW w:w="1247" w:type="dxa"/>
            <w:tcBorders>
              <w:top w:val="single" w:sz="4" w:space="0" w:color="auto"/>
              <w:bottom w:val="single" w:sz="4" w:space="0" w:color="auto"/>
            </w:tcBorders>
          </w:tcPr>
          <w:p w:rsidR="000258AB" w:rsidRDefault="000258AB">
            <w:pPr>
              <w:pStyle w:val="ConsPlusNormal"/>
              <w:jc w:val="center"/>
            </w:pPr>
            <w:r>
              <w:t>2018</w:t>
            </w:r>
          </w:p>
        </w:tc>
        <w:tc>
          <w:tcPr>
            <w:tcW w:w="1361" w:type="dxa"/>
            <w:vMerge/>
            <w:tcBorders>
              <w:top w:val="single" w:sz="4" w:space="0" w:color="auto"/>
              <w:bottom w:val="single" w:sz="4" w:space="0" w:color="auto"/>
            </w:tcBorders>
          </w:tcPr>
          <w:p w:rsidR="000258AB" w:rsidRDefault="000258AB"/>
        </w:tc>
        <w:tc>
          <w:tcPr>
            <w:tcW w:w="3572" w:type="dxa"/>
            <w:vMerge/>
            <w:tcBorders>
              <w:top w:val="single" w:sz="4" w:space="0" w:color="auto"/>
              <w:bottom w:val="single" w:sz="4" w:space="0" w:color="auto"/>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0258AB" w:rsidRDefault="000258AB">
            <w:pPr>
              <w:pStyle w:val="ConsPlusNormal"/>
            </w:pPr>
          </w:p>
        </w:tc>
        <w:tc>
          <w:tcPr>
            <w:tcW w:w="17293" w:type="dxa"/>
            <w:gridSpan w:val="10"/>
            <w:tcBorders>
              <w:top w:val="single" w:sz="4" w:space="0" w:color="auto"/>
              <w:left w:val="nil"/>
              <w:bottom w:val="nil"/>
              <w:right w:val="nil"/>
            </w:tcBorders>
          </w:tcPr>
          <w:p w:rsidR="000258AB" w:rsidRDefault="000258AB">
            <w:pPr>
              <w:pStyle w:val="ConsPlusNormal"/>
              <w:jc w:val="center"/>
              <w:outlineLvl w:val="3"/>
            </w:pPr>
            <w:r>
              <w:t>Цель: повышение доступности и качества оказания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17293" w:type="dxa"/>
            <w:gridSpan w:val="10"/>
            <w:tcBorders>
              <w:top w:val="nil"/>
              <w:left w:val="nil"/>
              <w:bottom w:val="nil"/>
              <w:right w:val="nil"/>
            </w:tcBorders>
          </w:tcPr>
          <w:p w:rsidR="000258AB" w:rsidRDefault="000258AB">
            <w:pPr>
              <w:pStyle w:val="ConsPlusNormal"/>
              <w:jc w:val="center"/>
              <w:outlineLvl w:val="4"/>
            </w:pPr>
            <w:r>
              <w:t>Задача 1. Совершенствование системы оказания медицинской помощи больным с социально значимыми заболеваниями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57" w:name="P2483"/>
            <w:bookmarkEnd w:id="57"/>
            <w:r>
              <w:t>1.1.</w:t>
            </w:r>
          </w:p>
        </w:tc>
        <w:tc>
          <w:tcPr>
            <w:tcW w:w="2778"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Самарской области, оказывающим социально значимые виды специализированной медицинской помощи, на приобретение диагностических средств и лекарственных препаратов для профилактики, диагностики и лечения больных с социально значимыми заболеваниями</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2014 - 2018</w:t>
            </w:r>
          </w:p>
        </w:tc>
        <w:tc>
          <w:tcPr>
            <w:tcW w:w="1191" w:type="dxa"/>
            <w:tcBorders>
              <w:top w:val="nil"/>
              <w:left w:val="nil"/>
              <w:bottom w:val="nil"/>
              <w:right w:val="nil"/>
            </w:tcBorders>
          </w:tcPr>
          <w:p w:rsidR="000258AB" w:rsidRDefault="000258AB">
            <w:pPr>
              <w:pStyle w:val="ConsPlusNormal"/>
              <w:jc w:val="center"/>
            </w:pPr>
            <w:r>
              <w:t>101,726</w:t>
            </w:r>
          </w:p>
        </w:tc>
        <w:tc>
          <w:tcPr>
            <w:tcW w:w="1191" w:type="dxa"/>
            <w:tcBorders>
              <w:top w:val="nil"/>
              <w:left w:val="nil"/>
              <w:bottom w:val="nil"/>
              <w:right w:val="nil"/>
            </w:tcBorders>
          </w:tcPr>
          <w:p w:rsidR="000258AB" w:rsidRDefault="000258AB">
            <w:pPr>
              <w:pStyle w:val="ConsPlusNormal"/>
              <w:jc w:val="center"/>
            </w:pPr>
            <w:r>
              <w:t>106,561</w:t>
            </w:r>
          </w:p>
        </w:tc>
        <w:tc>
          <w:tcPr>
            <w:tcW w:w="1247" w:type="dxa"/>
            <w:tcBorders>
              <w:top w:val="nil"/>
              <w:left w:val="nil"/>
              <w:bottom w:val="nil"/>
              <w:right w:val="nil"/>
            </w:tcBorders>
          </w:tcPr>
          <w:p w:rsidR="000258AB" w:rsidRDefault="000258AB">
            <w:pPr>
              <w:pStyle w:val="ConsPlusNormal"/>
              <w:jc w:val="center"/>
            </w:pPr>
            <w:r>
              <w:t>96,744</w:t>
            </w:r>
          </w:p>
        </w:tc>
        <w:tc>
          <w:tcPr>
            <w:tcW w:w="1247" w:type="dxa"/>
            <w:tcBorders>
              <w:top w:val="nil"/>
              <w:left w:val="nil"/>
              <w:bottom w:val="nil"/>
              <w:right w:val="nil"/>
            </w:tcBorders>
          </w:tcPr>
          <w:p w:rsidR="000258AB" w:rsidRDefault="000258AB">
            <w:pPr>
              <w:pStyle w:val="ConsPlusNormal"/>
              <w:jc w:val="center"/>
            </w:pPr>
            <w:r>
              <w:t>55,937</w:t>
            </w:r>
          </w:p>
        </w:tc>
        <w:tc>
          <w:tcPr>
            <w:tcW w:w="1247" w:type="dxa"/>
            <w:tcBorders>
              <w:top w:val="nil"/>
              <w:left w:val="nil"/>
              <w:bottom w:val="nil"/>
              <w:right w:val="nil"/>
            </w:tcBorders>
          </w:tcPr>
          <w:p w:rsidR="000258AB" w:rsidRDefault="000258AB">
            <w:pPr>
              <w:pStyle w:val="ConsPlusNormal"/>
              <w:jc w:val="center"/>
            </w:pPr>
            <w:r>
              <w:t>56,287</w:t>
            </w:r>
          </w:p>
        </w:tc>
        <w:tc>
          <w:tcPr>
            <w:tcW w:w="1361" w:type="dxa"/>
            <w:tcBorders>
              <w:top w:val="nil"/>
              <w:left w:val="nil"/>
              <w:bottom w:val="nil"/>
              <w:right w:val="nil"/>
            </w:tcBorders>
          </w:tcPr>
          <w:p w:rsidR="000258AB" w:rsidRDefault="000258AB">
            <w:pPr>
              <w:pStyle w:val="ConsPlusNormal"/>
              <w:jc w:val="center"/>
            </w:pPr>
            <w:r>
              <w:t>417,255</w:t>
            </w:r>
          </w:p>
        </w:tc>
        <w:tc>
          <w:tcPr>
            <w:tcW w:w="3572" w:type="dxa"/>
            <w:tcBorders>
              <w:top w:val="nil"/>
              <w:left w:val="nil"/>
              <w:bottom w:val="nil"/>
              <w:right w:val="nil"/>
            </w:tcBorders>
          </w:tcPr>
          <w:p w:rsidR="000258AB" w:rsidRDefault="000258AB">
            <w:pPr>
              <w:pStyle w:val="ConsPlusNormal"/>
              <w:jc w:val="both"/>
            </w:pPr>
            <w:r>
              <w:t>Смертность от туберкулеза;</w:t>
            </w:r>
          </w:p>
          <w:p w:rsidR="000258AB" w:rsidRDefault="000258AB">
            <w:pPr>
              <w:pStyle w:val="ConsPlusNormal"/>
              <w:jc w:val="both"/>
            </w:pPr>
            <w:r>
              <w:t>зарегистрировано больных с диагнозом, установленным впервые в жизни, активный туберкулез</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 xml:space="preserve">за счет средств областного бюджета, формируемых за счет планируемых к поступлению в областной бюджет в соответствии с действующим </w:t>
            </w:r>
            <w:r>
              <w:lastRenderedPageBreak/>
              <w:t>законодательством средств федерального бюджета</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100,617</w:t>
            </w:r>
          </w:p>
        </w:tc>
        <w:tc>
          <w:tcPr>
            <w:tcW w:w="1191" w:type="dxa"/>
            <w:tcBorders>
              <w:top w:val="nil"/>
              <w:left w:val="nil"/>
              <w:bottom w:val="nil"/>
              <w:right w:val="nil"/>
            </w:tcBorders>
          </w:tcPr>
          <w:p w:rsidR="000258AB" w:rsidRDefault="000258AB">
            <w:pPr>
              <w:pStyle w:val="ConsPlusNormal"/>
              <w:jc w:val="center"/>
            </w:pPr>
            <w:r>
              <w:t>106,561</w:t>
            </w:r>
          </w:p>
        </w:tc>
        <w:tc>
          <w:tcPr>
            <w:tcW w:w="1247" w:type="dxa"/>
            <w:tcBorders>
              <w:top w:val="nil"/>
              <w:left w:val="nil"/>
              <w:bottom w:val="nil"/>
              <w:right w:val="nil"/>
            </w:tcBorders>
          </w:tcPr>
          <w:p w:rsidR="000258AB" w:rsidRDefault="000258AB">
            <w:pPr>
              <w:pStyle w:val="ConsPlusNormal"/>
              <w:jc w:val="center"/>
            </w:pPr>
            <w:r>
              <w:t>96,744</w:t>
            </w:r>
          </w:p>
        </w:tc>
        <w:tc>
          <w:tcPr>
            <w:tcW w:w="1247" w:type="dxa"/>
            <w:tcBorders>
              <w:top w:val="nil"/>
              <w:left w:val="nil"/>
              <w:bottom w:val="nil"/>
              <w:right w:val="nil"/>
            </w:tcBorders>
          </w:tcPr>
          <w:p w:rsidR="000258AB" w:rsidRDefault="000258AB">
            <w:pPr>
              <w:pStyle w:val="ConsPlusNormal"/>
              <w:jc w:val="center"/>
            </w:pPr>
            <w:r>
              <w:t>24,030</w:t>
            </w:r>
          </w:p>
        </w:tc>
        <w:tc>
          <w:tcPr>
            <w:tcW w:w="1247" w:type="dxa"/>
            <w:tcBorders>
              <w:top w:val="nil"/>
              <w:left w:val="nil"/>
              <w:bottom w:val="nil"/>
              <w:right w:val="nil"/>
            </w:tcBorders>
          </w:tcPr>
          <w:p w:rsidR="000258AB" w:rsidRDefault="000258AB">
            <w:pPr>
              <w:pStyle w:val="ConsPlusNormal"/>
              <w:jc w:val="center"/>
            </w:pPr>
            <w:r>
              <w:t>23,981</w:t>
            </w:r>
          </w:p>
        </w:tc>
        <w:tc>
          <w:tcPr>
            <w:tcW w:w="1361" w:type="dxa"/>
            <w:tcBorders>
              <w:top w:val="nil"/>
              <w:left w:val="nil"/>
              <w:bottom w:val="nil"/>
              <w:right w:val="nil"/>
            </w:tcBorders>
          </w:tcPr>
          <w:p w:rsidR="000258AB" w:rsidRDefault="000258AB">
            <w:pPr>
              <w:pStyle w:val="ConsPlusNormal"/>
              <w:jc w:val="center"/>
            </w:pPr>
            <w:r>
              <w:t>351,933</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за счет остатка субсидии, предоставленной из федерального бюджета бюджету Самарской области в предыдущем году</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1,109</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1,109</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r>
              <w:t>1.2.</w:t>
            </w:r>
          </w:p>
        </w:tc>
        <w:tc>
          <w:tcPr>
            <w:tcW w:w="2778"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на проведение капитального ремонта в целях совершенствования оказания медицинской помощи больным с онкологическими заболеваниями</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2014</w:t>
            </w:r>
          </w:p>
        </w:tc>
        <w:tc>
          <w:tcPr>
            <w:tcW w:w="1191" w:type="dxa"/>
            <w:tcBorders>
              <w:top w:val="nil"/>
              <w:left w:val="nil"/>
              <w:bottom w:val="nil"/>
              <w:right w:val="nil"/>
            </w:tcBorders>
          </w:tcPr>
          <w:p w:rsidR="000258AB" w:rsidRDefault="000258AB">
            <w:pPr>
              <w:pStyle w:val="ConsPlusNormal"/>
              <w:jc w:val="center"/>
            </w:pPr>
            <w:r>
              <w:t>5,713</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5,713</w:t>
            </w:r>
          </w:p>
        </w:tc>
        <w:tc>
          <w:tcPr>
            <w:tcW w:w="3572" w:type="dxa"/>
            <w:tcBorders>
              <w:top w:val="nil"/>
              <w:left w:val="nil"/>
              <w:bottom w:val="nil"/>
              <w:right w:val="nil"/>
            </w:tcBorders>
          </w:tcPr>
          <w:p w:rsidR="000258AB" w:rsidRDefault="000258AB">
            <w:pPr>
              <w:pStyle w:val="ConsPlusNormal"/>
              <w:jc w:val="both"/>
            </w:pPr>
            <w:r>
              <w:t>Смертность от новообразований (в том числе от злокачественных);</w:t>
            </w:r>
          </w:p>
          <w:p w:rsidR="000258AB" w:rsidRDefault="000258AB">
            <w:pPr>
              <w:pStyle w:val="ConsPlusNormal"/>
              <w:jc w:val="both"/>
            </w:pPr>
            <w:r>
              <w:t>одногодичная летальность больных со злокачественными новообразованиями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5,713</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5,713</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r>
              <w:t>1.3.</w:t>
            </w:r>
          </w:p>
        </w:tc>
        <w:tc>
          <w:tcPr>
            <w:tcW w:w="2778"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(автономным) учреждениям, </w:t>
            </w:r>
            <w:r>
              <w:lastRenderedPageBreak/>
              <w:t>подведомственным министерству здравоохранения Самарской области, на реализацию мер социальной поддержки ветеранов Великой Отечественной войны - тружеников тыла, ветеранов труда, граждан, приравненных к ветеранам труда, реабилитированных лиц по бесплатному изготовлению и ремонту зубных протезов (кроме зубных протезов, изготовленных из металлокерамики, металлоакрила, композитных материалов, безметалловой керамики, зубных протезов на искусственных имплантатах), в том числе из драгоценных металлов по медицинским показаниям, за исключением расходов на оплату стоимости драгоценных металлов</w:t>
            </w:r>
          </w:p>
        </w:tc>
        <w:tc>
          <w:tcPr>
            <w:tcW w:w="226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2015 - 2018</w:t>
            </w: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99,965</w:t>
            </w:r>
          </w:p>
        </w:tc>
        <w:tc>
          <w:tcPr>
            <w:tcW w:w="1247" w:type="dxa"/>
            <w:tcBorders>
              <w:top w:val="nil"/>
              <w:left w:val="nil"/>
              <w:bottom w:val="nil"/>
              <w:right w:val="nil"/>
            </w:tcBorders>
          </w:tcPr>
          <w:p w:rsidR="000258AB" w:rsidRDefault="000258AB">
            <w:pPr>
              <w:pStyle w:val="ConsPlusNormal"/>
              <w:jc w:val="center"/>
            </w:pPr>
            <w:r>
              <w:t>94,724</w:t>
            </w:r>
          </w:p>
        </w:tc>
        <w:tc>
          <w:tcPr>
            <w:tcW w:w="1247" w:type="dxa"/>
            <w:tcBorders>
              <w:top w:val="nil"/>
              <w:left w:val="nil"/>
              <w:bottom w:val="nil"/>
              <w:right w:val="nil"/>
            </w:tcBorders>
          </w:tcPr>
          <w:p w:rsidR="000258AB" w:rsidRDefault="000258AB">
            <w:pPr>
              <w:pStyle w:val="ConsPlusNormal"/>
              <w:jc w:val="center"/>
            </w:pPr>
            <w:r>
              <w:t>94,724</w:t>
            </w:r>
          </w:p>
        </w:tc>
        <w:tc>
          <w:tcPr>
            <w:tcW w:w="1247" w:type="dxa"/>
            <w:tcBorders>
              <w:top w:val="nil"/>
              <w:left w:val="nil"/>
              <w:bottom w:val="nil"/>
              <w:right w:val="nil"/>
            </w:tcBorders>
          </w:tcPr>
          <w:p w:rsidR="000258AB" w:rsidRDefault="000258AB">
            <w:pPr>
              <w:pStyle w:val="ConsPlusNormal"/>
              <w:jc w:val="center"/>
            </w:pPr>
            <w:r>
              <w:t>97,563</w:t>
            </w:r>
          </w:p>
        </w:tc>
        <w:tc>
          <w:tcPr>
            <w:tcW w:w="1361" w:type="dxa"/>
            <w:tcBorders>
              <w:top w:val="nil"/>
              <w:left w:val="nil"/>
              <w:bottom w:val="nil"/>
              <w:right w:val="nil"/>
            </w:tcBorders>
          </w:tcPr>
          <w:p w:rsidR="000258AB" w:rsidRDefault="000258AB">
            <w:pPr>
              <w:pStyle w:val="ConsPlusNormal"/>
              <w:jc w:val="center"/>
            </w:pPr>
            <w:r>
              <w:t>386,976</w:t>
            </w:r>
          </w:p>
        </w:tc>
        <w:tc>
          <w:tcPr>
            <w:tcW w:w="3572" w:type="dxa"/>
            <w:tcBorders>
              <w:top w:val="nil"/>
              <w:left w:val="nil"/>
              <w:bottom w:val="nil"/>
              <w:right w:val="nil"/>
            </w:tcBorders>
          </w:tcPr>
          <w:p w:rsidR="000258AB" w:rsidRDefault="000258AB">
            <w:pPr>
              <w:pStyle w:val="ConsPlusNormal"/>
              <w:jc w:val="both"/>
            </w:pPr>
            <w:r>
              <w:t xml:space="preserve">Доля лиц, воспользовавшихся мерой социальной поддержки по льготному изготовлению и ремонту зубных протезов, в общем </w:t>
            </w:r>
            <w:r>
              <w:lastRenderedPageBreak/>
              <w:t>количестве лиц, которым планировалось предоставление мер социальной поддержки в отчетном году</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58" w:name="P2562"/>
            <w:bookmarkEnd w:id="58"/>
            <w:r>
              <w:lastRenderedPageBreak/>
              <w:t>1.4.</w:t>
            </w:r>
          </w:p>
        </w:tc>
        <w:tc>
          <w:tcPr>
            <w:tcW w:w="2778"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w:t>
            </w:r>
            <w:r>
              <w:lastRenderedPageBreak/>
              <w:t>здравоохранения Самарской области на реализацию мероприятий, направленных на обследование населения с целью выявления туберкулеза, лечения больных туберкулезом, а также профилактических мероприятий</w:t>
            </w:r>
          </w:p>
        </w:tc>
        <w:tc>
          <w:tcPr>
            <w:tcW w:w="226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2015 - 2016</w:t>
            </w: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144,058</w:t>
            </w:r>
          </w:p>
        </w:tc>
        <w:tc>
          <w:tcPr>
            <w:tcW w:w="1247" w:type="dxa"/>
            <w:tcBorders>
              <w:top w:val="nil"/>
              <w:left w:val="nil"/>
              <w:bottom w:val="nil"/>
              <w:right w:val="nil"/>
            </w:tcBorders>
          </w:tcPr>
          <w:p w:rsidR="000258AB" w:rsidRDefault="000258AB">
            <w:pPr>
              <w:pStyle w:val="ConsPlusNormal"/>
              <w:jc w:val="center"/>
            </w:pPr>
            <w:r>
              <w:t>0,309</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144,367</w:t>
            </w:r>
          </w:p>
        </w:tc>
        <w:tc>
          <w:tcPr>
            <w:tcW w:w="3572" w:type="dxa"/>
            <w:tcBorders>
              <w:top w:val="nil"/>
              <w:left w:val="nil"/>
              <w:bottom w:val="nil"/>
              <w:right w:val="nil"/>
            </w:tcBorders>
          </w:tcPr>
          <w:p w:rsidR="000258AB" w:rsidRDefault="000258AB">
            <w:pPr>
              <w:pStyle w:val="ConsPlusNormal"/>
              <w:jc w:val="both"/>
            </w:pPr>
            <w:r>
              <w:t>Смертность от туберкулеза;</w:t>
            </w:r>
          </w:p>
          <w:p w:rsidR="000258AB" w:rsidRDefault="000258AB">
            <w:pPr>
              <w:pStyle w:val="ConsPlusNormal"/>
              <w:jc w:val="both"/>
            </w:pPr>
            <w:r>
              <w:t xml:space="preserve">зарегистрировано больных с диагнозом, установленным впервые </w:t>
            </w:r>
            <w:r>
              <w:lastRenderedPageBreak/>
              <w:t>в жизни, активный туберкулез</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62,737</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62,737</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59" w:name="P2585"/>
            <w:bookmarkEnd w:id="59"/>
            <w:r>
              <w:t>1.5.</w:t>
            </w:r>
          </w:p>
        </w:tc>
        <w:tc>
          <w:tcPr>
            <w:tcW w:w="2778" w:type="dxa"/>
            <w:tcBorders>
              <w:top w:val="nil"/>
              <w:left w:val="nil"/>
              <w:bottom w:val="nil"/>
              <w:right w:val="nil"/>
            </w:tcBorders>
          </w:tcPr>
          <w:p w:rsidR="000258AB" w:rsidRDefault="000258AB">
            <w:pPr>
              <w:pStyle w:val="ConsPlusNormal"/>
              <w:jc w:val="both"/>
            </w:pPr>
            <w:r>
              <w:t>Реализация мер социальной поддержки ветеранов Великой Отечественной войны - тружеников тыла по бесплатному обеспечению слуховыми протезами</w:t>
            </w:r>
          </w:p>
        </w:tc>
        <w:tc>
          <w:tcPr>
            <w:tcW w:w="2268" w:type="dxa"/>
            <w:tcBorders>
              <w:top w:val="nil"/>
              <w:left w:val="nil"/>
              <w:bottom w:val="nil"/>
              <w:right w:val="nil"/>
            </w:tcBorders>
          </w:tcPr>
          <w:p w:rsidR="000258AB" w:rsidRDefault="000258AB">
            <w:pPr>
              <w:pStyle w:val="ConsPlusNormal"/>
              <w:jc w:val="center"/>
            </w:pPr>
            <w:r>
              <w:t>Государственное казенное учреждение Самарской области "Самарафармация"</w:t>
            </w:r>
          </w:p>
        </w:tc>
        <w:tc>
          <w:tcPr>
            <w:tcW w:w="1191" w:type="dxa"/>
            <w:tcBorders>
              <w:top w:val="nil"/>
              <w:left w:val="nil"/>
              <w:bottom w:val="nil"/>
              <w:right w:val="nil"/>
            </w:tcBorders>
          </w:tcPr>
          <w:p w:rsidR="000258AB" w:rsidRDefault="000258AB">
            <w:pPr>
              <w:pStyle w:val="ConsPlusNormal"/>
              <w:jc w:val="center"/>
            </w:pPr>
            <w:r>
              <w:t>2015 - 2018</w:t>
            </w: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4,307</w:t>
            </w:r>
          </w:p>
        </w:tc>
        <w:tc>
          <w:tcPr>
            <w:tcW w:w="1247" w:type="dxa"/>
            <w:tcBorders>
              <w:top w:val="nil"/>
              <w:left w:val="nil"/>
              <w:bottom w:val="nil"/>
              <w:right w:val="nil"/>
            </w:tcBorders>
          </w:tcPr>
          <w:p w:rsidR="000258AB" w:rsidRDefault="000258AB">
            <w:pPr>
              <w:pStyle w:val="ConsPlusNormal"/>
              <w:jc w:val="center"/>
            </w:pPr>
            <w:r>
              <w:t>4,307</w:t>
            </w:r>
          </w:p>
        </w:tc>
        <w:tc>
          <w:tcPr>
            <w:tcW w:w="1247" w:type="dxa"/>
            <w:tcBorders>
              <w:top w:val="nil"/>
              <w:left w:val="nil"/>
              <w:bottom w:val="nil"/>
              <w:right w:val="nil"/>
            </w:tcBorders>
          </w:tcPr>
          <w:p w:rsidR="000258AB" w:rsidRDefault="000258AB">
            <w:pPr>
              <w:pStyle w:val="ConsPlusNormal"/>
              <w:jc w:val="center"/>
            </w:pPr>
            <w:r>
              <w:t>4,298</w:t>
            </w:r>
          </w:p>
        </w:tc>
        <w:tc>
          <w:tcPr>
            <w:tcW w:w="1247" w:type="dxa"/>
            <w:tcBorders>
              <w:top w:val="nil"/>
              <w:left w:val="nil"/>
              <w:bottom w:val="nil"/>
              <w:right w:val="nil"/>
            </w:tcBorders>
          </w:tcPr>
          <w:p w:rsidR="000258AB" w:rsidRDefault="000258AB">
            <w:pPr>
              <w:pStyle w:val="ConsPlusNormal"/>
              <w:jc w:val="center"/>
            </w:pPr>
            <w:r>
              <w:t>4,307</w:t>
            </w:r>
          </w:p>
        </w:tc>
        <w:tc>
          <w:tcPr>
            <w:tcW w:w="1361" w:type="dxa"/>
            <w:tcBorders>
              <w:top w:val="nil"/>
              <w:left w:val="nil"/>
              <w:bottom w:val="nil"/>
              <w:right w:val="nil"/>
            </w:tcBorders>
          </w:tcPr>
          <w:p w:rsidR="000258AB" w:rsidRDefault="000258AB">
            <w:pPr>
              <w:pStyle w:val="ConsPlusNormal"/>
              <w:jc w:val="center"/>
            </w:pPr>
            <w:r>
              <w:t>17,219</w:t>
            </w:r>
          </w:p>
        </w:tc>
        <w:tc>
          <w:tcPr>
            <w:tcW w:w="3572" w:type="dxa"/>
            <w:tcBorders>
              <w:top w:val="nil"/>
              <w:left w:val="nil"/>
              <w:bottom w:val="nil"/>
              <w:right w:val="nil"/>
            </w:tcBorders>
          </w:tcPr>
          <w:p w:rsidR="000258AB" w:rsidRDefault="000258AB">
            <w:pPr>
              <w:pStyle w:val="ConsPlusNormal"/>
              <w:jc w:val="both"/>
            </w:pPr>
            <w:r>
              <w:t>Доля лиц, воспользовавшихся мерой социальной поддержки по льготному обеспечению слуховыми протезами, в общем количестве нуждающихся в отчетном году</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60" w:name="P2596"/>
            <w:bookmarkEnd w:id="60"/>
            <w:r>
              <w:t>1.6.</w:t>
            </w:r>
          </w:p>
        </w:tc>
        <w:tc>
          <w:tcPr>
            <w:tcW w:w="2778" w:type="dxa"/>
            <w:tcBorders>
              <w:top w:val="nil"/>
              <w:left w:val="nil"/>
              <w:bottom w:val="nil"/>
              <w:right w:val="nil"/>
            </w:tcBorders>
          </w:tcPr>
          <w:p w:rsidR="000258AB" w:rsidRDefault="000258AB">
            <w:pPr>
              <w:pStyle w:val="ConsPlusNormal"/>
              <w:jc w:val="both"/>
            </w:pPr>
            <w:r>
              <w:t xml:space="preserve">Предоставление субсидии государственному бюджетному учреждению "Самарская областная клиническая </w:t>
            </w:r>
            <w:r>
              <w:lastRenderedPageBreak/>
              <w:t>офтальмологическая больница имени Т.И. Ерошевского" на реализацию мер социальной поддержки ветеранов Великой Отечественной войны - тружеников тыла по бесплатному обеспечению глазными протезами</w:t>
            </w:r>
          </w:p>
        </w:tc>
        <w:tc>
          <w:tcPr>
            <w:tcW w:w="226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2015 - 2018</w:t>
            </w: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0,063</w:t>
            </w:r>
          </w:p>
        </w:tc>
        <w:tc>
          <w:tcPr>
            <w:tcW w:w="1247" w:type="dxa"/>
            <w:tcBorders>
              <w:top w:val="nil"/>
              <w:left w:val="nil"/>
              <w:bottom w:val="nil"/>
              <w:right w:val="nil"/>
            </w:tcBorders>
          </w:tcPr>
          <w:p w:rsidR="000258AB" w:rsidRDefault="000258AB">
            <w:pPr>
              <w:pStyle w:val="ConsPlusNormal"/>
              <w:jc w:val="center"/>
            </w:pPr>
            <w:r>
              <w:t>0,065</w:t>
            </w:r>
          </w:p>
        </w:tc>
        <w:tc>
          <w:tcPr>
            <w:tcW w:w="1247" w:type="dxa"/>
            <w:tcBorders>
              <w:top w:val="nil"/>
              <w:left w:val="nil"/>
              <w:bottom w:val="nil"/>
              <w:right w:val="nil"/>
            </w:tcBorders>
          </w:tcPr>
          <w:p w:rsidR="000258AB" w:rsidRDefault="000258AB">
            <w:pPr>
              <w:pStyle w:val="ConsPlusNormal"/>
              <w:jc w:val="center"/>
            </w:pPr>
            <w:r>
              <w:t>0,062</w:t>
            </w:r>
          </w:p>
        </w:tc>
        <w:tc>
          <w:tcPr>
            <w:tcW w:w="1247" w:type="dxa"/>
            <w:tcBorders>
              <w:top w:val="nil"/>
              <w:left w:val="nil"/>
              <w:bottom w:val="nil"/>
              <w:right w:val="nil"/>
            </w:tcBorders>
          </w:tcPr>
          <w:p w:rsidR="000258AB" w:rsidRDefault="000258AB">
            <w:pPr>
              <w:pStyle w:val="ConsPlusNormal"/>
              <w:jc w:val="center"/>
            </w:pPr>
            <w:r>
              <w:t>0,039</w:t>
            </w:r>
          </w:p>
        </w:tc>
        <w:tc>
          <w:tcPr>
            <w:tcW w:w="1361" w:type="dxa"/>
            <w:tcBorders>
              <w:top w:val="nil"/>
              <w:left w:val="nil"/>
              <w:bottom w:val="nil"/>
              <w:right w:val="nil"/>
            </w:tcBorders>
          </w:tcPr>
          <w:p w:rsidR="000258AB" w:rsidRDefault="000258AB">
            <w:pPr>
              <w:pStyle w:val="ConsPlusNormal"/>
              <w:jc w:val="center"/>
            </w:pPr>
            <w:r>
              <w:t>0,229</w:t>
            </w:r>
          </w:p>
        </w:tc>
        <w:tc>
          <w:tcPr>
            <w:tcW w:w="3572" w:type="dxa"/>
            <w:tcBorders>
              <w:top w:val="nil"/>
              <w:left w:val="nil"/>
              <w:bottom w:val="nil"/>
              <w:right w:val="nil"/>
            </w:tcBorders>
          </w:tcPr>
          <w:p w:rsidR="000258AB" w:rsidRDefault="000258AB">
            <w:pPr>
              <w:pStyle w:val="ConsPlusNormal"/>
              <w:jc w:val="both"/>
            </w:pPr>
            <w:r>
              <w:t>Доля лиц, воспользовавшихся мерой социальной поддержки по льготному обеспечению глазными протезами, в общем количестве нуждающихся в отчетном году</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Итого по задаче 1</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107,439</w:t>
            </w:r>
          </w:p>
        </w:tc>
        <w:tc>
          <w:tcPr>
            <w:tcW w:w="1191" w:type="dxa"/>
            <w:tcBorders>
              <w:top w:val="nil"/>
              <w:left w:val="nil"/>
              <w:bottom w:val="nil"/>
              <w:right w:val="nil"/>
            </w:tcBorders>
          </w:tcPr>
          <w:p w:rsidR="000258AB" w:rsidRDefault="000258AB">
            <w:pPr>
              <w:pStyle w:val="ConsPlusNormal"/>
              <w:jc w:val="center"/>
            </w:pPr>
            <w:r>
              <w:t>354,954</w:t>
            </w:r>
          </w:p>
        </w:tc>
        <w:tc>
          <w:tcPr>
            <w:tcW w:w="1247" w:type="dxa"/>
            <w:tcBorders>
              <w:top w:val="nil"/>
              <w:left w:val="nil"/>
              <w:bottom w:val="nil"/>
              <w:right w:val="nil"/>
            </w:tcBorders>
          </w:tcPr>
          <w:p w:rsidR="000258AB" w:rsidRDefault="000258AB">
            <w:pPr>
              <w:pStyle w:val="ConsPlusNormal"/>
              <w:jc w:val="center"/>
            </w:pPr>
            <w:r>
              <w:t>196,149</w:t>
            </w:r>
          </w:p>
        </w:tc>
        <w:tc>
          <w:tcPr>
            <w:tcW w:w="1247" w:type="dxa"/>
            <w:tcBorders>
              <w:top w:val="nil"/>
              <w:left w:val="nil"/>
              <w:bottom w:val="nil"/>
              <w:right w:val="nil"/>
            </w:tcBorders>
          </w:tcPr>
          <w:p w:rsidR="000258AB" w:rsidRDefault="000258AB">
            <w:pPr>
              <w:pStyle w:val="ConsPlusNormal"/>
              <w:jc w:val="center"/>
            </w:pPr>
            <w:r>
              <w:t>155,021</w:t>
            </w:r>
          </w:p>
        </w:tc>
        <w:tc>
          <w:tcPr>
            <w:tcW w:w="1247" w:type="dxa"/>
            <w:tcBorders>
              <w:top w:val="nil"/>
              <w:left w:val="nil"/>
              <w:bottom w:val="nil"/>
              <w:right w:val="nil"/>
            </w:tcBorders>
          </w:tcPr>
          <w:p w:rsidR="000258AB" w:rsidRDefault="000258AB">
            <w:pPr>
              <w:pStyle w:val="ConsPlusNormal"/>
              <w:jc w:val="center"/>
            </w:pPr>
            <w:r>
              <w:t>158,196</w:t>
            </w:r>
          </w:p>
        </w:tc>
        <w:tc>
          <w:tcPr>
            <w:tcW w:w="1361" w:type="dxa"/>
            <w:tcBorders>
              <w:top w:val="nil"/>
              <w:left w:val="nil"/>
              <w:bottom w:val="nil"/>
              <w:right w:val="nil"/>
            </w:tcBorders>
          </w:tcPr>
          <w:p w:rsidR="000258AB" w:rsidRDefault="000258AB">
            <w:pPr>
              <w:pStyle w:val="ConsPlusNormal"/>
              <w:jc w:val="center"/>
            </w:pPr>
            <w:r>
              <w:t>971,759</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107,439</w:t>
            </w:r>
          </w:p>
        </w:tc>
        <w:tc>
          <w:tcPr>
            <w:tcW w:w="1191" w:type="dxa"/>
            <w:tcBorders>
              <w:top w:val="nil"/>
              <w:left w:val="nil"/>
              <w:bottom w:val="nil"/>
              <w:right w:val="nil"/>
            </w:tcBorders>
          </w:tcPr>
          <w:p w:rsidR="000258AB" w:rsidRDefault="000258AB">
            <w:pPr>
              <w:pStyle w:val="ConsPlusNormal"/>
              <w:jc w:val="center"/>
            </w:pPr>
            <w:r>
              <w:t>169,298</w:t>
            </w:r>
          </w:p>
        </w:tc>
        <w:tc>
          <w:tcPr>
            <w:tcW w:w="1247" w:type="dxa"/>
            <w:tcBorders>
              <w:top w:val="nil"/>
              <w:left w:val="nil"/>
              <w:bottom w:val="nil"/>
              <w:right w:val="nil"/>
            </w:tcBorders>
          </w:tcPr>
          <w:p w:rsidR="000258AB" w:rsidRDefault="000258AB">
            <w:pPr>
              <w:pStyle w:val="ConsPlusNormal"/>
              <w:jc w:val="center"/>
            </w:pPr>
            <w:r>
              <w:t>96,744</w:t>
            </w:r>
          </w:p>
        </w:tc>
        <w:tc>
          <w:tcPr>
            <w:tcW w:w="1247" w:type="dxa"/>
            <w:tcBorders>
              <w:top w:val="nil"/>
              <w:left w:val="nil"/>
              <w:bottom w:val="nil"/>
              <w:right w:val="nil"/>
            </w:tcBorders>
          </w:tcPr>
          <w:p w:rsidR="000258AB" w:rsidRDefault="000258AB">
            <w:pPr>
              <w:pStyle w:val="ConsPlusNormal"/>
              <w:jc w:val="center"/>
            </w:pPr>
            <w:r>
              <w:t>24,030</w:t>
            </w:r>
          </w:p>
        </w:tc>
        <w:tc>
          <w:tcPr>
            <w:tcW w:w="1247" w:type="dxa"/>
            <w:tcBorders>
              <w:top w:val="nil"/>
              <w:left w:val="nil"/>
              <w:bottom w:val="nil"/>
              <w:right w:val="nil"/>
            </w:tcBorders>
          </w:tcPr>
          <w:p w:rsidR="000258AB" w:rsidRDefault="000258AB">
            <w:pPr>
              <w:pStyle w:val="ConsPlusNormal"/>
              <w:jc w:val="center"/>
            </w:pPr>
            <w:r>
              <w:t>23,981</w:t>
            </w:r>
          </w:p>
        </w:tc>
        <w:tc>
          <w:tcPr>
            <w:tcW w:w="1361" w:type="dxa"/>
            <w:tcBorders>
              <w:top w:val="nil"/>
              <w:left w:val="nil"/>
              <w:bottom w:val="nil"/>
              <w:right w:val="nil"/>
            </w:tcBorders>
          </w:tcPr>
          <w:p w:rsidR="000258AB" w:rsidRDefault="000258AB">
            <w:pPr>
              <w:pStyle w:val="ConsPlusNormal"/>
              <w:jc w:val="center"/>
            </w:pPr>
            <w:r>
              <w:t>421,492</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17293" w:type="dxa"/>
            <w:gridSpan w:val="10"/>
            <w:tcBorders>
              <w:top w:val="nil"/>
              <w:left w:val="nil"/>
              <w:bottom w:val="nil"/>
              <w:right w:val="nil"/>
            </w:tcBorders>
          </w:tcPr>
          <w:p w:rsidR="000258AB" w:rsidRDefault="000258AB">
            <w:pPr>
              <w:pStyle w:val="ConsPlusNormal"/>
              <w:jc w:val="center"/>
              <w:outlineLvl w:val="4"/>
            </w:pPr>
            <w:r>
              <w:t>Задача 2. Совершенствование оказания медицинской помощи лицам, инфицированным вирусом иммунодефицита человека, гепатитами B и C</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61" w:name="P2631"/>
            <w:bookmarkEnd w:id="61"/>
            <w:r>
              <w:t>2.1.</w:t>
            </w:r>
          </w:p>
        </w:tc>
        <w:tc>
          <w:tcPr>
            <w:tcW w:w="2778"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здравоохранения Самарской области на приобретение лекарственных препаратов для проведения химиопрофилактики профессионального </w:t>
            </w:r>
            <w:r>
              <w:lastRenderedPageBreak/>
              <w:t>заражения медицинских работников ВИЧ-инфекцией при травмах, полученных при контакте с ВИЧ-инфицированными пациентами, а также подозреваемыми на наличие ВИЧ-инфекции</w:t>
            </w:r>
          </w:p>
        </w:tc>
        <w:tc>
          <w:tcPr>
            <w:tcW w:w="226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2014, 2016 - 2018</w:t>
            </w:r>
          </w:p>
        </w:tc>
        <w:tc>
          <w:tcPr>
            <w:tcW w:w="1191" w:type="dxa"/>
            <w:tcBorders>
              <w:top w:val="nil"/>
              <w:left w:val="nil"/>
              <w:bottom w:val="nil"/>
              <w:right w:val="nil"/>
            </w:tcBorders>
          </w:tcPr>
          <w:p w:rsidR="000258AB" w:rsidRDefault="000258AB">
            <w:pPr>
              <w:pStyle w:val="ConsPlusNormal"/>
              <w:jc w:val="center"/>
            </w:pPr>
            <w:r>
              <w:t>0,800</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0,829</w:t>
            </w:r>
          </w:p>
        </w:tc>
        <w:tc>
          <w:tcPr>
            <w:tcW w:w="1247" w:type="dxa"/>
            <w:tcBorders>
              <w:top w:val="nil"/>
              <w:left w:val="nil"/>
              <w:bottom w:val="nil"/>
              <w:right w:val="nil"/>
            </w:tcBorders>
          </w:tcPr>
          <w:p w:rsidR="000258AB" w:rsidRDefault="000258AB">
            <w:pPr>
              <w:pStyle w:val="ConsPlusNormal"/>
              <w:jc w:val="center"/>
            </w:pPr>
            <w:r>
              <w:t>0,829</w:t>
            </w:r>
          </w:p>
        </w:tc>
        <w:tc>
          <w:tcPr>
            <w:tcW w:w="1247" w:type="dxa"/>
            <w:tcBorders>
              <w:top w:val="nil"/>
              <w:left w:val="nil"/>
              <w:bottom w:val="nil"/>
              <w:right w:val="nil"/>
            </w:tcBorders>
          </w:tcPr>
          <w:p w:rsidR="000258AB" w:rsidRDefault="000258AB">
            <w:pPr>
              <w:pStyle w:val="ConsPlusNormal"/>
              <w:jc w:val="center"/>
            </w:pPr>
            <w:r>
              <w:t>0,829</w:t>
            </w:r>
          </w:p>
        </w:tc>
        <w:tc>
          <w:tcPr>
            <w:tcW w:w="1361" w:type="dxa"/>
            <w:tcBorders>
              <w:top w:val="nil"/>
              <w:left w:val="nil"/>
              <w:bottom w:val="nil"/>
              <w:right w:val="nil"/>
            </w:tcBorders>
          </w:tcPr>
          <w:p w:rsidR="000258AB" w:rsidRDefault="000258AB">
            <w:pPr>
              <w:pStyle w:val="ConsPlusNormal"/>
              <w:jc w:val="center"/>
            </w:pPr>
            <w:r>
              <w:t>3,287</w:t>
            </w:r>
          </w:p>
        </w:tc>
        <w:tc>
          <w:tcPr>
            <w:tcW w:w="3572" w:type="dxa"/>
            <w:tcBorders>
              <w:top w:val="nil"/>
              <w:left w:val="nil"/>
              <w:bottom w:val="nil"/>
              <w:right w:val="nil"/>
            </w:tcBorders>
          </w:tcPr>
          <w:p w:rsidR="000258AB" w:rsidRDefault="000258AB">
            <w:pPr>
              <w:pStyle w:val="ConsPlusNormal"/>
              <w:jc w:val="both"/>
            </w:pPr>
            <w:r>
              <w:t>Количество выявленных случаев заражения медицинских работников при оказании медицинской помощи ВИЧ-инфицированным среди медицинских работников, получивших химиопрофилактику</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62" w:name="P2642"/>
            <w:bookmarkEnd w:id="62"/>
            <w:r>
              <w:t>2.2.</w:t>
            </w:r>
          </w:p>
        </w:tc>
        <w:tc>
          <w:tcPr>
            <w:tcW w:w="2778" w:type="dxa"/>
            <w:tcBorders>
              <w:top w:val="nil"/>
              <w:left w:val="nil"/>
              <w:bottom w:val="nil"/>
              <w:right w:val="nil"/>
            </w:tcBorders>
          </w:tcPr>
          <w:p w:rsidR="000258AB" w:rsidRDefault="000258AB">
            <w:pPr>
              <w:pStyle w:val="ConsPlusNormal"/>
              <w:jc w:val="both"/>
            </w:pPr>
            <w:r>
              <w:t>Закупка диагностических средств для выявления и мониторинга лечения лиц, инфицированных вирусами иммунодефицита человека и гепатитов В и С</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 государственное казенное учреждение здравоохранения Самарской области "Самарафармация"</w:t>
            </w:r>
          </w:p>
        </w:tc>
        <w:tc>
          <w:tcPr>
            <w:tcW w:w="1191" w:type="dxa"/>
            <w:tcBorders>
              <w:top w:val="nil"/>
              <w:left w:val="nil"/>
              <w:bottom w:val="nil"/>
              <w:right w:val="nil"/>
            </w:tcBorders>
          </w:tcPr>
          <w:p w:rsidR="000258AB" w:rsidRDefault="000258AB">
            <w:pPr>
              <w:pStyle w:val="ConsPlusNormal"/>
              <w:jc w:val="center"/>
            </w:pPr>
            <w:r>
              <w:t>2014</w:t>
            </w:r>
          </w:p>
        </w:tc>
        <w:tc>
          <w:tcPr>
            <w:tcW w:w="1191" w:type="dxa"/>
            <w:tcBorders>
              <w:top w:val="nil"/>
              <w:left w:val="nil"/>
              <w:bottom w:val="nil"/>
              <w:right w:val="nil"/>
            </w:tcBorders>
          </w:tcPr>
          <w:p w:rsidR="000258AB" w:rsidRDefault="000258AB">
            <w:pPr>
              <w:pStyle w:val="ConsPlusNormal"/>
              <w:jc w:val="center"/>
            </w:pPr>
            <w:r>
              <w:t>13,588</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13,588</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63" w:name="P2653"/>
            <w:bookmarkEnd w:id="63"/>
            <w:r>
              <w:t>2.3.</w:t>
            </w:r>
          </w:p>
        </w:tc>
        <w:tc>
          <w:tcPr>
            <w:tcW w:w="2778"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Самарской области на приобретение адаптированных молочных смесей детям, рожденным от ВИЧ-инфицированных матерей, с целью профилактики передачи ВИЧ-инфекции при грудном вскармливании</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2014, 2016 - 2018</w:t>
            </w:r>
          </w:p>
        </w:tc>
        <w:tc>
          <w:tcPr>
            <w:tcW w:w="1191" w:type="dxa"/>
            <w:tcBorders>
              <w:top w:val="nil"/>
              <w:left w:val="nil"/>
              <w:bottom w:val="nil"/>
              <w:right w:val="nil"/>
            </w:tcBorders>
          </w:tcPr>
          <w:p w:rsidR="000258AB" w:rsidRDefault="000258AB">
            <w:pPr>
              <w:pStyle w:val="ConsPlusNormal"/>
              <w:jc w:val="center"/>
            </w:pPr>
            <w:r>
              <w:t>2,886</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2,742</w:t>
            </w:r>
          </w:p>
        </w:tc>
        <w:tc>
          <w:tcPr>
            <w:tcW w:w="1247" w:type="dxa"/>
            <w:tcBorders>
              <w:top w:val="nil"/>
              <w:left w:val="nil"/>
              <w:bottom w:val="nil"/>
              <w:right w:val="nil"/>
            </w:tcBorders>
          </w:tcPr>
          <w:p w:rsidR="000258AB" w:rsidRDefault="000258AB">
            <w:pPr>
              <w:pStyle w:val="ConsPlusNormal"/>
              <w:jc w:val="center"/>
            </w:pPr>
            <w:r>
              <w:t>2,741</w:t>
            </w:r>
          </w:p>
        </w:tc>
        <w:tc>
          <w:tcPr>
            <w:tcW w:w="1247" w:type="dxa"/>
            <w:tcBorders>
              <w:top w:val="nil"/>
              <w:left w:val="nil"/>
              <w:bottom w:val="nil"/>
              <w:right w:val="nil"/>
            </w:tcBorders>
          </w:tcPr>
          <w:p w:rsidR="000258AB" w:rsidRDefault="000258AB">
            <w:pPr>
              <w:pStyle w:val="ConsPlusNormal"/>
              <w:jc w:val="center"/>
            </w:pPr>
            <w:r>
              <w:t>2,742</w:t>
            </w:r>
          </w:p>
        </w:tc>
        <w:tc>
          <w:tcPr>
            <w:tcW w:w="1361" w:type="dxa"/>
            <w:tcBorders>
              <w:top w:val="nil"/>
              <w:left w:val="nil"/>
              <w:bottom w:val="nil"/>
              <w:right w:val="nil"/>
            </w:tcBorders>
          </w:tcPr>
          <w:p w:rsidR="000258AB" w:rsidRDefault="000258AB">
            <w:pPr>
              <w:pStyle w:val="ConsPlusNormal"/>
              <w:jc w:val="center"/>
            </w:pPr>
            <w:r>
              <w:t>11,111</w:t>
            </w:r>
          </w:p>
        </w:tc>
        <w:tc>
          <w:tcPr>
            <w:tcW w:w="3572" w:type="dxa"/>
            <w:tcBorders>
              <w:top w:val="nil"/>
              <w:left w:val="nil"/>
              <w:bottom w:val="nil"/>
              <w:right w:val="nil"/>
            </w:tcBorders>
          </w:tcPr>
          <w:p w:rsidR="000258AB" w:rsidRDefault="000258AB">
            <w:pPr>
              <w:pStyle w:val="ConsPlusNormal"/>
              <w:jc w:val="both"/>
            </w:pPr>
            <w:r>
              <w:t>Кумулятивный процент перинатальной передачи ВИЧ-инфекции от матери к ребенку</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64" w:name="P2664"/>
            <w:bookmarkEnd w:id="64"/>
            <w:r>
              <w:t>2.4.</w:t>
            </w:r>
          </w:p>
        </w:tc>
        <w:tc>
          <w:tcPr>
            <w:tcW w:w="2778" w:type="dxa"/>
            <w:tcBorders>
              <w:top w:val="nil"/>
              <w:left w:val="nil"/>
              <w:bottom w:val="nil"/>
              <w:right w:val="nil"/>
            </w:tcBorders>
          </w:tcPr>
          <w:p w:rsidR="000258AB" w:rsidRDefault="000258AB">
            <w:pPr>
              <w:pStyle w:val="ConsPlusNormal"/>
              <w:jc w:val="both"/>
            </w:pPr>
            <w:r>
              <w:t xml:space="preserve">Приобретение медикаментов для </w:t>
            </w:r>
            <w:r>
              <w:lastRenderedPageBreak/>
              <w:t>обеспечения стандарта лечения больных с вирусными гепатитами В и С</w:t>
            </w:r>
          </w:p>
        </w:tc>
        <w:tc>
          <w:tcPr>
            <w:tcW w:w="2268" w:type="dxa"/>
            <w:tcBorders>
              <w:top w:val="nil"/>
              <w:left w:val="nil"/>
              <w:bottom w:val="nil"/>
              <w:right w:val="nil"/>
            </w:tcBorders>
          </w:tcPr>
          <w:p w:rsidR="000258AB" w:rsidRDefault="000258AB">
            <w:pPr>
              <w:pStyle w:val="ConsPlusNormal"/>
              <w:jc w:val="center"/>
            </w:pPr>
            <w:r>
              <w:lastRenderedPageBreak/>
              <w:t xml:space="preserve">Министерство здравоохранения </w:t>
            </w:r>
            <w:r>
              <w:lastRenderedPageBreak/>
              <w:t>Самарской области, государственное казенное учреждение здравоохранения Самарской области "Самарафармация"</w:t>
            </w:r>
          </w:p>
        </w:tc>
        <w:tc>
          <w:tcPr>
            <w:tcW w:w="1191" w:type="dxa"/>
            <w:tcBorders>
              <w:top w:val="nil"/>
              <w:left w:val="nil"/>
              <w:bottom w:val="nil"/>
              <w:right w:val="nil"/>
            </w:tcBorders>
          </w:tcPr>
          <w:p w:rsidR="000258AB" w:rsidRDefault="000258AB">
            <w:pPr>
              <w:pStyle w:val="ConsPlusNormal"/>
              <w:jc w:val="center"/>
            </w:pPr>
            <w:r>
              <w:lastRenderedPageBreak/>
              <w:t>2014</w:t>
            </w:r>
          </w:p>
        </w:tc>
        <w:tc>
          <w:tcPr>
            <w:tcW w:w="1191" w:type="dxa"/>
            <w:tcBorders>
              <w:top w:val="nil"/>
              <w:left w:val="nil"/>
              <w:bottom w:val="nil"/>
              <w:right w:val="nil"/>
            </w:tcBorders>
          </w:tcPr>
          <w:p w:rsidR="000258AB" w:rsidRDefault="000258AB">
            <w:pPr>
              <w:pStyle w:val="ConsPlusNormal"/>
              <w:jc w:val="center"/>
            </w:pPr>
            <w:r>
              <w:t>120,000</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120,000</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65" w:name="P2675"/>
            <w:bookmarkEnd w:id="65"/>
            <w:r>
              <w:t>2.5.</w:t>
            </w:r>
          </w:p>
        </w:tc>
        <w:tc>
          <w:tcPr>
            <w:tcW w:w="2778"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Самарской области на закупку диагностических средств для выявления и мониторинга лечения лиц, инфицированных вирусами иммунодефицита человека и гепатитов B и C</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2014 - 2018</w:t>
            </w:r>
          </w:p>
        </w:tc>
        <w:tc>
          <w:tcPr>
            <w:tcW w:w="1191" w:type="dxa"/>
            <w:tcBorders>
              <w:top w:val="nil"/>
              <w:left w:val="nil"/>
              <w:bottom w:val="nil"/>
              <w:right w:val="nil"/>
            </w:tcBorders>
          </w:tcPr>
          <w:p w:rsidR="000258AB" w:rsidRDefault="000258AB">
            <w:pPr>
              <w:pStyle w:val="ConsPlusNormal"/>
              <w:jc w:val="center"/>
            </w:pPr>
            <w:r>
              <w:t>133,946</w:t>
            </w:r>
          </w:p>
        </w:tc>
        <w:tc>
          <w:tcPr>
            <w:tcW w:w="1191" w:type="dxa"/>
            <w:tcBorders>
              <w:top w:val="nil"/>
              <w:left w:val="nil"/>
              <w:bottom w:val="nil"/>
              <w:right w:val="nil"/>
            </w:tcBorders>
          </w:tcPr>
          <w:p w:rsidR="000258AB" w:rsidRDefault="000258AB">
            <w:pPr>
              <w:pStyle w:val="ConsPlusNormal"/>
              <w:jc w:val="center"/>
            </w:pPr>
            <w:r>
              <w:t>194,595</w:t>
            </w:r>
          </w:p>
        </w:tc>
        <w:tc>
          <w:tcPr>
            <w:tcW w:w="1247" w:type="dxa"/>
            <w:tcBorders>
              <w:top w:val="nil"/>
              <w:left w:val="nil"/>
              <w:bottom w:val="nil"/>
              <w:right w:val="nil"/>
            </w:tcBorders>
          </w:tcPr>
          <w:p w:rsidR="000258AB" w:rsidRDefault="000258AB">
            <w:pPr>
              <w:pStyle w:val="ConsPlusNormal"/>
              <w:jc w:val="center"/>
            </w:pPr>
            <w:r>
              <w:t>176,054</w:t>
            </w:r>
          </w:p>
        </w:tc>
        <w:tc>
          <w:tcPr>
            <w:tcW w:w="1247" w:type="dxa"/>
            <w:tcBorders>
              <w:top w:val="nil"/>
              <w:left w:val="nil"/>
              <w:bottom w:val="nil"/>
              <w:right w:val="nil"/>
            </w:tcBorders>
          </w:tcPr>
          <w:p w:rsidR="000258AB" w:rsidRDefault="000258AB">
            <w:pPr>
              <w:pStyle w:val="ConsPlusNormal"/>
              <w:jc w:val="center"/>
            </w:pPr>
            <w:r>
              <w:t>191,674</w:t>
            </w:r>
          </w:p>
        </w:tc>
        <w:tc>
          <w:tcPr>
            <w:tcW w:w="1247" w:type="dxa"/>
            <w:tcBorders>
              <w:top w:val="nil"/>
              <w:left w:val="nil"/>
              <w:bottom w:val="nil"/>
              <w:right w:val="nil"/>
            </w:tcBorders>
          </w:tcPr>
          <w:p w:rsidR="000258AB" w:rsidRDefault="000258AB">
            <w:pPr>
              <w:pStyle w:val="ConsPlusNormal"/>
              <w:jc w:val="center"/>
            </w:pPr>
            <w:r>
              <w:t>193,674</w:t>
            </w:r>
          </w:p>
        </w:tc>
        <w:tc>
          <w:tcPr>
            <w:tcW w:w="1361" w:type="dxa"/>
            <w:tcBorders>
              <w:top w:val="nil"/>
              <w:left w:val="nil"/>
              <w:bottom w:val="nil"/>
              <w:right w:val="nil"/>
            </w:tcBorders>
          </w:tcPr>
          <w:p w:rsidR="000258AB" w:rsidRDefault="000258AB">
            <w:pPr>
              <w:pStyle w:val="ConsPlusNormal"/>
              <w:jc w:val="center"/>
            </w:pPr>
            <w:r>
              <w:t>889,943</w:t>
            </w:r>
          </w:p>
        </w:tc>
        <w:tc>
          <w:tcPr>
            <w:tcW w:w="3572" w:type="dxa"/>
            <w:tcBorders>
              <w:top w:val="nil"/>
              <w:left w:val="nil"/>
              <w:bottom w:val="nil"/>
              <w:right w:val="nil"/>
            </w:tcBorders>
          </w:tcPr>
          <w:p w:rsidR="000258AB" w:rsidRDefault="000258AB">
            <w:pPr>
              <w:pStyle w:val="ConsPlusNormal"/>
              <w:jc w:val="both"/>
            </w:pPr>
            <w:r>
              <w:t>Доля лиц, зараженных вирусом иммунодефицита человека, в том числе инфицированных вирусными гепатитами B и C, состоящих под диспансерным наблюдением, в общем числе лиц, зараженных вирусом иммунодефицита человека, в том числе инфицированных вирусными гепатитами B и C;</w:t>
            </w:r>
          </w:p>
          <w:p w:rsidR="000258AB" w:rsidRDefault="000258AB">
            <w:pPr>
              <w:pStyle w:val="ConsPlusNormal"/>
              <w:jc w:val="both"/>
            </w:pPr>
            <w:r>
              <w:t>охват медицинским освидетельствованием на ВИЧ-инфекцию населения в Самарской области;</w:t>
            </w:r>
          </w:p>
          <w:p w:rsidR="000258AB" w:rsidRDefault="000258AB">
            <w:pPr>
              <w:pStyle w:val="ConsPlusNormal"/>
              <w:jc w:val="both"/>
            </w:pPr>
            <w:r>
              <w:t>уровень информированности населения в возрасте 18 - 49 лет по вопросам ВИЧ-инфекции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67,244</w:t>
            </w:r>
          </w:p>
        </w:tc>
        <w:tc>
          <w:tcPr>
            <w:tcW w:w="1191" w:type="dxa"/>
            <w:tcBorders>
              <w:top w:val="nil"/>
              <w:left w:val="nil"/>
              <w:bottom w:val="nil"/>
              <w:right w:val="nil"/>
            </w:tcBorders>
          </w:tcPr>
          <w:p w:rsidR="000258AB" w:rsidRDefault="000258AB">
            <w:pPr>
              <w:pStyle w:val="ConsPlusNormal"/>
              <w:jc w:val="center"/>
            </w:pPr>
            <w:r>
              <w:t>84,746</w:t>
            </w:r>
          </w:p>
        </w:tc>
        <w:tc>
          <w:tcPr>
            <w:tcW w:w="1247" w:type="dxa"/>
            <w:tcBorders>
              <w:top w:val="nil"/>
              <w:left w:val="nil"/>
              <w:bottom w:val="nil"/>
              <w:right w:val="nil"/>
            </w:tcBorders>
          </w:tcPr>
          <w:p w:rsidR="000258AB" w:rsidRDefault="000258AB">
            <w:pPr>
              <w:pStyle w:val="ConsPlusNormal"/>
              <w:jc w:val="center"/>
            </w:pPr>
            <w:r>
              <w:t>71,697</w:t>
            </w:r>
          </w:p>
        </w:tc>
        <w:tc>
          <w:tcPr>
            <w:tcW w:w="1247" w:type="dxa"/>
            <w:tcBorders>
              <w:top w:val="nil"/>
              <w:left w:val="nil"/>
              <w:bottom w:val="nil"/>
              <w:right w:val="nil"/>
            </w:tcBorders>
          </w:tcPr>
          <w:p w:rsidR="000258AB" w:rsidRDefault="000258AB">
            <w:pPr>
              <w:pStyle w:val="ConsPlusNormal"/>
              <w:jc w:val="center"/>
            </w:pPr>
            <w:r>
              <w:t>65,715</w:t>
            </w:r>
          </w:p>
        </w:tc>
        <w:tc>
          <w:tcPr>
            <w:tcW w:w="1247" w:type="dxa"/>
            <w:tcBorders>
              <w:top w:val="nil"/>
              <w:left w:val="nil"/>
              <w:bottom w:val="nil"/>
              <w:right w:val="nil"/>
            </w:tcBorders>
          </w:tcPr>
          <w:p w:rsidR="000258AB" w:rsidRDefault="000258AB">
            <w:pPr>
              <w:pStyle w:val="ConsPlusNormal"/>
              <w:jc w:val="center"/>
            </w:pPr>
            <w:r>
              <w:t>71,500</w:t>
            </w:r>
          </w:p>
        </w:tc>
        <w:tc>
          <w:tcPr>
            <w:tcW w:w="1361" w:type="dxa"/>
            <w:tcBorders>
              <w:top w:val="nil"/>
              <w:left w:val="nil"/>
              <w:bottom w:val="nil"/>
              <w:right w:val="nil"/>
            </w:tcBorders>
          </w:tcPr>
          <w:p w:rsidR="000258AB" w:rsidRDefault="000258AB">
            <w:pPr>
              <w:pStyle w:val="ConsPlusNormal"/>
              <w:jc w:val="center"/>
            </w:pPr>
            <w:r>
              <w:t>360,902</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r>
              <w:lastRenderedPageBreak/>
              <w:t>2.6.</w:t>
            </w:r>
          </w:p>
        </w:tc>
        <w:tc>
          <w:tcPr>
            <w:tcW w:w="2778"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Самарской области на закупку антивирусных препаратов для профилактики и лечения лиц, инфицированных вирусами иммунодефицита человека и гепатитов В и С</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2014 - 2016</w:t>
            </w:r>
          </w:p>
        </w:tc>
        <w:tc>
          <w:tcPr>
            <w:tcW w:w="1191" w:type="dxa"/>
            <w:tcBorders>
              <w:top w:val="nil"/>
              <w:left w:val="nil"/>
              <w:bottom w:val="nil"/>
              <w:right w:val="nil"/>
            </w:tcBorders>
          </w:tcPr>
          <w:p w:rsidR="000258AB" w:rsidRDefault="000258AB">
            <w:pPr>
              <w:pStyle w:val="ConsPlusNormal"/>
              <w:jc w:val="center"/>
            </w:pPr>
            <w:r>
              <w:t>804,520</w:t>
            </w:r>
          </w:p>
        </w:tc>
        <w:tc>
          <w:tcPr>
            <w:tcW w:w="1191" w:type="dxa"/>
            <w:tcBorders>
              <w:top w:val="nil"/>
              <w:left w:val="nil"/>
              <w:bottom w:val="nil"/>
              <w:right w:val="nil"/>
            </w:tcBorders>
          </w:tcPr>
          <w:p w:rsidR="000258AB" w:rsidRDefault="000258AB">
            <w:pPr>
              <w:pStyle w:val="ConsPlusNormal"/>
              <w:jc w:val="center"/>
            </w:pPr>
            <w:r>
              <w:t>1001,316</w:t>
            </w:r>
          </w:p>
        </w:tc>
        <w:tc>
          <w:tcPr>
            <w:tcW w:w="1247" w:type="dxa"/>
            <w:tcBorders>
              <w:top w:val="nil"/>
              <w:left w:val="nil"/>
              <w:bottom w:val="nil"/>
              <w:right w:val="nil"/>
            </w:tcBorders>
          </w:tcPr>
          <w:p w:rsidR="000258AB" w:rsidRDefault="000258AB">
            <w:pPr>
              <w:pStyle w:val="ConsPlusNormal"/>
              <w:jc w:val="center"/>
            </w:pPr>
            <w:r>
              <w:t>990,442</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2796,278</w:t>
            </w:r>
          </w:p>
        </w:tc>
        <w:tc>
          <w:tcPr>
            <w:tcW w:w="3572" w:type="dxa"/>
            <w:tcBorders>
              <w:top w:val="nil"/>
              <w:left w:val="nil"/>
              <w:bottom w:val="nil"/>
              <w:right w:val="nil"/>
            </w:tcBorders>
          </w:tcPr>
          <w:p w:rsidR="000258AB" w:rsidRDefault="000258AB">
            <w:pPr>
              <w:pStyle w:val="ConsPlusNormal"/>
              <w:jc w:val="both"/>
            </w:pPr>
            <w:r>
              <w:t>Доля лиц, зараженных вирусом иммунодефицита человека, в том числе инфицированных вирусными гепатитами В и С, получающих антиретровирусную терапию, в общем числе лиц, зараженных вирусом иммунодефицита человека, в том числе инфицированных вирусными гепатитами В и С, состоящих под диспансерным наблюдением</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804,520</w:t>
            </w:r>
          </w:p>
        </w:tc>
        <w:tc>
          <w:tcPr>
            <w:tcW w:w="1191" w:type="dxa"/>
            <w:tcBorders>
              <w:top w:val="nil"/>
              <w:left w:val="nil"/>
              <w:bottom w:val="nil"/>
              <w:right w:val="nil"/>
            </w:tcBorders>
          </w:tcPr>
          <w:p w:rsidR="000258AB" w:rsidRDefault="000258AB">
            <w:pPr>
              <w:pStyle w:val="ConsPlusNormal"/>
              <w:jc w:val="center"/>
            </w:pPr>
            <w:r>
              <w:t>1001,316</w:t>
            </w:r>
          </w:p>
        </w:tc>
        <w:tc>
          <w:tcPr>
            <w:tcW w:w="1247" w:type="dxa"/>
            <w:tcBorders>
              <w:top w:val="nil"/>
              <w:left w:val="nil"/>
              <w:bottom w:val="nil"/>
              <w:right w:val="nil"/>
            </w:tcBorders>
          </w:tcPr>
          <w:p w:rsidR="000258AB" w:rsidRDefault="000258AB">
            <w:pPr>
              <w:pStyle w:val="ConsPlusNormal"/>
              <w:jc w:val="center"/>
            </w:pPr>
            <w:r>
              <w:t>990,442</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2796,278</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r>
              <w:t>2.7.</w:t>
            </w:r>
          </w:p>
        </w:tc>
        <w:tc>
          <w:tcPr>
            <w:tcW w:w="2778"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подведомственным министерству здравоохранения Самарской области, на реализацию мероприятий по профилактике ВИЧ-инфекции и гепатитов В и С</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2014 - 2018</w:t>
            </w:r>
          </w:p>
        </w:tc>
        <w:tc>
          <w:tcPr>
            <w:tcW w:w="1191" w:type="dxa"/>
            <w:tcBorders>
              <w:top w:val="nil"/>
              <w:left w:val="nil"/>
              <w:bottom w:val="nil"/>
              <w:right w:val="nil"/>
            </w:tcBorders>
          </w:tcPr>
          <w:p w:rsidR="000258AB" w:rsidRDefault="000258AB">
            <w:pPr>
              <w:pStyle w:val="ConsPlusNormal"/>
              <w:jc w:val="center"/>
            </w:pPr>
            <w:r>
              <w:t>3,592</w:t>
            </w:r>
          </w:p>
        </w:tc>
        <w:tc>
          <w:tcPr>
            <w:tcW w:w="1191" w:type="dxa"/>
            <w:tcBorders>
              <w:top w:val="nil"/>
              <w:left w:val="nil"/>
              <w:bottom w:val="nil"/>
              <w:right w:val="nil"/>
            </w:tcBorders>
          </w:tcPr>
          <w:p w:rsidR="000258AB" w:rsidRDefault="000258AB">
            <w:pPr>
              <w:pStyle w:val="ConsPlusNormal"/>
              <w:jc w:val="center"/>
            </w:pPr>
            <w:r>
              <w:t>8,150</w:t>
            </w:r>
          </w:p>
        </w:tc>
        <w:tc>
          <w:tcPr>
            <w:tcW w:w="1247" w:type="dxa"/>
            <w:tcBorders>
              <w:top w:val="nil"/>
              <w:left w:val="nil"/>
              <w:bottom w:val="nil"/>
              <w:right w:val="nil"/>
            </w:tcBorders>
          </w:tcPr>
          <w:p w:rsidR="000258AB" w:rsidRDefault="000258AB">
            <w:pPr>
              <w:pStyle w:val="ConsPlusNormal"/>
              <w:jc w:val="center"/>
            </w:pPr>
            <w:r>
              <w:t>7,226</w:t>
            </w:r>
          </w:p>
        </w:tc>
        <w:tc>
          <w:tcPr>
            <w:tcW w:w="1247" w:type="dxa"/>
            <w:tcBorders>
              <w:top w:val="nil"/>
              <w:left w:val="nil"/>
              <w:bottom w:val="nil"/>
              <w:right w:val="nil"/>
            </w:tcBorders>
          </w:tcPr>
          <w:p w:rsidR="000258AB" w:rsidRDefault="000258AB">
            <w:pPr>
              <w:pStyle w:val="ConsPlusNormal"/>
              <w:jc w:val="center"/>
            </w:pPr>
            <w:r>
              <w:t>7,226</w:t>
            </w:r>
          </w:p>
        </w:tc>
        <w:tc>
          <w:tcPr>
            <w:tcW w:w="1247" w:type="dxa"/>
            <w:tcBorders>
              <w:top w:val="nil"/>
              <w:left w:val="nil"/>
              <w:bottom w:val="nil"/>
              <w:right w:val="nil"/>
            </w:tcBorders>
          </w:tcPr>
          <w:p w:rsidR="000258AB" w:rsidRDefault="000258AB">
            <w:pPr>
              <w:pStyle w:val="ConsPlusNormal"/>
              <w:jc w:val="center"/>
            </w:pPr>
            <w:r>
              <w:t>7,226</w:t>
            </w:r>
          </w:p>
        </w:tc>
        <w:tc>
          <w:tcPr>
            <w:tcW w:w="1361" w:type="dxa"/>
            <w:tcBorders>
              <w:top w:val="nil"/>
              <w:left w:val="nil"/>
              <w:bottom w:val="nil"/>
              <w:right w:val="nil"/>
            </w:tcBorders>
          </w:tcPr>
          <w:p w:rsidR="000258AB" w:rsidRDefault="000258AB">
            <w:pPr>
              <w:pStyle w:val="ConsPlusNormal"/>
              <w:jc w:val="center"/>
            </w:pPr>
            <w:r>
              <w:t>33,420</w:t>
            </w:r>
          </w:p>
        </w:tc>
        <w:tc>
          <w:tcPr>
            <w:tcW w:w="3572" w:type="dxa"/>
            <w:tcBorders>
              <w:top w:val="nil"/>
              <w:left w:val="nil"/>
              <w:bottom w:val="nil"/>
              <w:right w:val="nil"/>
            </w:tcBorders>
          </w:tcPr>
          <w:p w:rsidR="000258AB" w:rsidRDefault="000258AB">
            <w:pPr>
              <w:pStyle w:val="ConsPlusNormal"/>
              <w:jc w:val="both"/>
            </w:pPr>
            <w:r>
              <w:t>Доля лиц, зараженных вирусом иммунодефицита человека, в том числе инфицированных вирусными гепатитами В и С, состоящих под диспансерным наблюдением, в общем числе лиц, зараженных вирусом иммунодефицита человека, в том числе инфицированных вирусными гепатитами В и С;</w:t>
            </w:r>
          </w:p>
          <w:p w:rsidR="000258AB" w:rsidRDefault="000258AB">
            <w:pPr>
              <w:pStyle w:val="ConsPlusNormal"/>
              <w:jc w:val="both"/>
            </w:pPr>
            <w:r>
              <w:t xml:space="preserve">уровень информированности населения в возрасте 18 - 49 лет по </w:t>
            </w:r>
            <w:r>
              <w:lastRenderedPageBreak/>
              <w:t>вопросам ВИЧ-инфекции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3,592</w:t>
            </w:r>
          </w:p>
        </w:tc>
        <w:tc>
          <w:tcPr>
            <w:tcW w:w="1191" w:type="dxa"/>
            <w:tcBorders>
              <w:top w:val="nil"/>
              <w:left w:val="nil"/>
              <w:bottom w:val="nil"/>
              <w:right w:val="nil"/>
            </w:tcBorders>
          </w:tcPr>
          <w:p w:rsidR="000258AB" w:rsidRDefault="000258AB">
            <w:pPr>
              <w:pStyle w:val="ConsPlusNormal"/>
              <w:jc w:val="center"/>
            </w:pPr>
            <w:r>
              <w:t>8,150</w:t>
            </w:r>
          </w:p>
        </w:tc>
        <w:tc>
          <w:tcPr>
            <w:tcW w:w="1247" w:type="dxa"/>
            <w:tcBorders>
              <w:top w:val="nil"/>
              <w:left w:val="nil"/>
              <w:bottom w:val="nil"/>
              <w:right w:val="nil"/>
            </w:tcBorders>
          </w:tcPr>
          <w:p w:rsidR="000258AB" w:rsidRDefault="000258AB">
            <w:pPr>
              <w:pStyle w:val="ConsPlusNormal"/>
              <w:jc w:val="center"/>
            </w:pPr>
            <w:r>
              <w:t>7,226</w:t>
            </w:r>
          </w:p>
        </w:tc>
        <w:tc>
          <w:tcPr>
            <w:tcW w:w="1247" w:type="dxa"/>
            <w:tcBorders>
              <w:top w:val="nil"/>
              <w:left w:val="nil"/>
              <w:bottom w:val="nil"/>
              <w:right w:val="nil"/>
            </w:tcBorders>
          </w:tcPr>
          <w:p w:rsidR="000258AB" w:rsidRDefault="000258AB">
            <w:pPr>
              <w:pStyle w:val="ConsPlusNormal"/>
              <w:jc w:val="center"/>
            </w:pPr>
            <w:r>
              <w:t>5,621</w:t>
            </w:r>
          </w:p>
        </w:tc>
        <w:tc>
          <w:tcPr>
            <w:tcW w:w="1247" w:type="dxa"/>
            <w:tcBorders>
              <w:top w:val="nil"/>
              <w:left w:val="nil"/>
              <w:bottom w:val="nil"/>
              <w:right w:val="nil"/>
            </w:tcBorders>
          </w:tcPr>
          <w:p w:rsidR="000258AB" w:rsidRDefault="000258AB">
            <w:pPr>
              <w:pStyle w:val="ConsPlusNormal"/>
              <w:jc w:val="center"/>
            </w:pPr>
            <w:r>
              <w:t>4,697</w:t>
            </w:r>
          </w:p>
        </w:tc>
        <w:tc>
          <w:tcPr>
            <w:tcW w:w="1361" w:type="dxa"/>
            <w:tcBorders>
              <w:top w:val="nil"/>
              <w:left w:val="nil"/>
              <w:bottom w:val="nil"/>
              <w:right w:val="nil"/>
            </w:tcBorders>
          </w:tcPr>
          <w:p w:rsidR="000258AB" w:rsidRDefault="000258AB">
            <w:pPr>
              <w:pStyle w:val="ConsPlusNormal"/>
              <w:jc w:val="center"/>
            </w:pPr>
            <w:r>
              <w:t>29,286</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66" w:name="P2744"/>
            <w:bookmarkEnd w:id="66"/>
            <w:r>
              <w:t>2.8.</w:t>
            </w:r>
          </w:p>
        </w:tc>
        <w:tc>
          <w:tcPr>
            <w:tcW w:w="2778"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подведомственным министерству здравоохранения Самарской области, на приобретение лекарственных препаратов для проведения превентивной химиопрофилактики ВИЧ-инфекции</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2017</w:t>
            </w: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0,700</w:t>
            </w:r>
          </w:p>
        </w:tc>
        <w:tc>
          <w:tcPr>
            <w:tcW w:w="124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0,700</w:t>
            </w:r>
          </w:p>
        </w:tc>
        <w:tc>
          <w:tcPr>
            <w:tcW w:w="3572" w:type="dxa"/>
            <w:tcBorders>
              <w:top w:val="nil"/>
              <w:left w:val="nil"/>
              <w:bottom w:val="nil"/>
              <w:right w:val="nil"/>
            </w:tcBorders>
          </w:tcPr>
          <w:p w:rsidR="000258AB" w:rsidRDefault="000258AB">
            <w:pPr>
              <w:pStyle w:val="ConsPlusNormal"/>
              <w:jc w:val="both"/>
            </w:pPr>
            <w:r>
              <w:t>Количество выявленных случаев заражения граждан, в отношении которых имеются основания полагать наличие контакта, повлекшего риск инфицирования ВИЧ (кроме новорожденных ВИЧ-инфицированных матерей и медработников, пострадавших при оказании помощи ВИЧ-инфицированным лицам), из числа граждан, получивших химиопрофилактику</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Итого по задаче 2</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1079,332</w:t>
            </w:r>
          </w:p>
        </w:tc>
        <w:tc>
          <w:tcPr>
            <w:tcW w:w="1191" w:type="dxa"/>
            <w:tcBorders>
              <w:top w:val="nil"/>
              <w:left w:val="nil"/>
              <w:bottom w:val="nil"/>
              <w:right w:val="nil"/>
            </w:tcBorders>
          </w:tcPr>
          <w:p w:rsidR="000258AB" w:rsidRDefault="000258AB">
            <w:pPr>
              <w:pStyle w:val="ConsPlusNormal"/>
              <w:jc w:val="center"/>
            </w:pPr>
            <w:r>
              <w:t>1204,061</w:t>
            </w:r>
          </w:p>
        </w:tc>
        <w:tc>
          <w:tcPr>
            <w:tcW w:w="1247" w:type="dxa"/>
            <w:tcBorders>
              <w:top w:val="nil"/>
              <w:left w:val="nil"/>
              <w:bottom w:val="nil"/>
              <w:right w:val="nil"/>
            </w:tcBorders>
          </w:tcPr>
          <w:p w:rsidR="000258AB" w:rsidRDefault="000258AB">
            <w:pPr>
              <w:pStyle w:val="ConsPlusNormal"/>
              <w:jc w:val="center"/>
            </w:pPr>
            <w:r>
              <w:t>1177,293</w:t>
            </w:r>
          </w:p>
        </w:tc>
        <w:tc>
          <w:tcPr>
            <w:tcW w:w="1247" w:type="dxa"/>
            <w:tcBorders>
              <w:top w:val="nil"/>
              <w:left w:val="nil"/>
              <w:bottom w:val="nil"/>
              <w:right w:val="nil"/>
            </w:tcBorders>
          </w:tcPr>
          <w:p w:rsidR="000258AB" w:rsidRDefault="000258AB">
            <w:pPr>
              <w:pStyle w:val="ConsPlusNormal"/>
              <w:jc w:val="center"/>
            </w:pPr>
            <w:r>
              <w:t>203,170</w:t>
            </w:r>
          </w:p>
        </w:tc>
        <w:tc>
          <w:tcPr>
            <w:tcW w:w="1247" w:type="dxa"/>
            <w:tcBorders>
              <w:top w:val="nil"/>
              <w:left w:val="nil"/>
              <w:bottom w:val="nil"/>
              <w:right w:val="nil"/>
            </w:tcBorders>
          </w:tcPr>
          <w:p w:rsidR="000258AB" w:rsidRDefault="000258AB">
            <w:pPr>
              <w:pStyle w:val="ConsPlusNormal"/>
              <w:jc w:val="center"/>
            </w:pPr>
            <w:r>
              <w:t>204,471</w:t>
            </w:r>
          </w:p>
        </w:tc>
        <w:tc>
          <w:tcPr>
            <w:tcW w:w="1361" w:type="dxa"/>
            <w:tcBorders>
              <w:top w:val="nil"/>
              <w:left w:val="nil"/>
              <w:bottom w:val="nil"/>
              <w:right w:val="nil"/>
            </w:tcBorders>
          </w:tcPr>
          <w:p w:rsidR="000258AB" w:rsidRDefault="000258AB">
            <w:pPr>
              <w:pStyle w:val="ConsPlusNormal"/>
              <w:jc w:val="center"/>
            </w:pPr>
            <w:r>
              <w:t>3868,327</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 xml:space="preserve">В том числе за счет средств областного бюджета, формируемых за счет планируемых к поступлению в областной бюджет в соответствии с действующим </w:t>
            </w:r>
            <w:r>
              <w:lastRenderedPageBreak/>
              <w:t>законодательством средств федерального бюджета</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875,356</w:t>
            </w:r>
          </w:p>
        </w:tc>
        <w:tc>
          <w:tcPr>
            <w:tcW w:w="1191" w:type="dxa"/>
            <w:tcBorders>
              <w:top w:val="nil"/>
              <w:left w:val="nil"/>
              <w:bottom w:val="nil"/>
              <w:right w:val="nil"/>
            </w:tcBorders>
          </w:tcPr>
          <w:p w:rsidR="000258AB" w:rsidRDefault="000258AB">
            <w:pPr>
              <w:pStyle w:val="ConsPlusNormal"/>
              <w:jc w:val="center"/>
            </w:pPr>
            <w:r>
              <w:t>1094,212</w:t>
            </w:r>
          </w:p>
        </w:tc>
        <w:tc>
          <w:tcPr>
            <w:tcW w:w="1247" w:type="dxa"/>
            <w:tcBorders>
              <w:top w:val="nil"/>
              <w:left w:val="nil"/>
              <w:bottom w:val="nil"/>
              <w:right w:val="nil"/>
            </w:tcBorders>
          </w:tcPr>
          <w:p w:rsidR="000258AB" w:rsidRDefault="000258AB">
            <w:pPr>
              <w:pStyle w:val="ConsPlusNormal"/>
              <w:jc w:val="center"/>
            </w:pPr>
            <w:r>
              <w:t>1069,365</w:t>
            </w:r>
          </w:p>
        </w:tc>
        <w:tc>
          <w:tcPr>
            <w:tcW w:w="1247" w:type="dxa"/>
            <w:tcBorders>
              <w:top w:val="nil"/>
              <w:left w:val="nil"/>
              <w:bottom w:val="nil"/>
              <w:right w:val="nil"/>
            </w:tcBorders>
          </w:tcPr>
          <w:p w:rsidR="000258AB" w:rsidRDefault="000258AB">
            <w:pPr>
              <w:pStyle w:val="ConsPlusNormal"/>
              <w:jc w:val="center"/>
            </w:pPr>
            <w:r>
              <w:t>71,336</w:t>
            </w:r>
          </w:p>
        </w:tc>
        <w:tc>
          <w:tcPr>
            <w:tcW w:w="1247" w:type="dxa"/>
            <w:tcBorders>
              <w:top w:val="nil"/>
              <w:left w:val="nil"/>
              <w:bottom w:val="nil"/>
              <w:right w:val="nil"/>
            </w:tcBorders>
          </w:tcPr>
          <w:p w:rsidR="000258AB" w:rsidRDefault="000258AB">
            <w:pPr>
              <w:pStyle w:val="ConsPlusNormal"/>
              <w:jc w:val="center"/>
            </w:pPr>
            <w:r>
              <w:t>76,197</w:t>
            </w:r>
          </w:p>
        </w:tc>
        <w:tc>
          <w:tcPr>
            <w:tcW w:w="1361" w:type="dxa"/>
            <w:tcBorders>
              <w:top w:val="nil"/>
              <w:left w:val="nil"/>
              <w:bottom w:val="nil"/>
              <w:right w:val="nil"/>
            </w:tcBorders>
          </w:tcPr>
          <w:p w:rsidR="000258AB" w:rsidRDefault="000258AB">
            <w:pPr>
              <w:pStyle w:val="ConsPlusNormal"/>
              <w:jc w:val="center"/>
            </w:pPr>
            <w:r>
              <w:t>3186, 466</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17293" w:type="dxa"/>
            <w:gridSpan w:val="10"/>
            <w:tcBorders>
              <w:top w:val="nil"/>
              <w:left w:val="nil"/>
              <w:bottom w:val="nil"/>
              <w:right w:val="nil"/>
            </w:tcBorders>
          </w:tcPr>
          <w:p w:rsidR="000258AB" w:rsidRDefault="000258AB">
            <w:pPr>
              <w:pStyle w:val="ConsPlusNormal"/>
              <w:jc w:val="center"/>
              <w:outlineLvl w:val="4"/>
            </w:pPr>
            <w:r>
              <w:t>Задача 3. Совершенствование системы оказания специализированной, в том числе высокотехнологичной, медицинской помощи (кроме социально значимой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67" w:name="P2779"/>
            <w:bookmarkEnd w:id="67"/>
            <w:r>
              <w:t>3.1.</w:t>
            </w:r>
          </w:p>
        </w:tc>
        <w:tc>
          <w:tcPr>
            <w:tcW w:w="2778"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подведомственным министерству здравоохранения Самарской области, оказывающим специализированную, в том числе высокотехнологичную, медицинскую помощь (кроме социально значимой), на приобретение медицинского и иного оборудования, мебели и программных продуктов</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2014, 2016, 2018</w:t>
            </w:r>
          </w:p>
        </w:tc>
        <w:tc>
          <w:tcPr>
            <w:tcW w:w="1191" w:type="dxa"/>
            <w:tcBorders>
              <w:top w:val="nil"/>
              <w:left w:val="nil"/>
              <w:bottom w:val="nil"/>
              <w:right w:val="nil"/>
            </w:tcBorders>
          </w:tcPr>
          <w:p w:rsidR="000258AB" w:rsidRDefault="000258AB">
            <w:pPr>
              <w:pStyle w:val="ConsPlusNormal"/>
              <w:jc w:val="center"/>
            </w:pPr>
            <w:r>
              <w:t>35,304</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4,000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16,000</w:t>
            </w:r>
          </w:p>
        </w:tc>
        <w:tc>
          <w:tcPr>
            <w:tcW w:w="1361" w:type="dxa"/>
            <w:tcBorders>
              <w:top w:val="nil"/>
              <w:left w:val="nil"/>
              <w:bottom w:val="nil"/>
              <w:right w:val="nil"/>
            </w:tcBorders>
          </w:tcPr>
          <w:p w:rsidR="000258AB" w:rsidRDefault="000258AB">
            <w:pPr>
              <w:pStyle w:val="ConsPlusNormal"/>
              <w:jc w:val="center"/>
            </w:pPr>
            <w:r>
              <w:t>55,304</w:t>
            </w:r>
          </w:p>
        </w:tc>
        <w:tc>
          <w:tcPr>
            <w:tcW w:w="3572" w:type="dxa"/>
            <w:tcBorders>
              <w:top w:val="nil"/>
              <w:left w:val="nil"/>
              <w:bottom w:val="nil"/>
              <w:right w:val="nil"/>
            </w:tcBorders>
          </w:tcPr>
          <w:p w:rsidR="000258AB" w:rsidRDefault="000258AB">
            <w:pPr>
              <w:pStyle w:val="ConsPlusNormal"/>
              <w:jc w:val="both"/>
            </w:pPr>
            <w:r>
              <w:t>Смертность от болезней системы кровообращения;</w:t>
            </w:r>
          </w:p>
          <w:p w:rsidR="000258AB" w:rsidRDefault="000258AB">
            <w:pPr>
              <w:pStyle w:val="ConsPlusNormal"/>
              <w:jc w:val="both"/>
            </w:pPr>
            <w:r>
              <w:t>смертность от ишемической болезни сердца;</w:t>
            </w:r>
          </w:p>
          <w:p w:rsidR="000258AB" w:rsidRDefault="000258AB">
            <w:pPr>
              <w:pStyle w:val="ConsPlusNormal"/>
              <w:jc w:val="both"/>
            </w:pPr>
            <w:r>
              <w:t>смертность от цереброваскулярных заболеваний;</w:t>
            </w:r>
          </w:p>
          <w:p w:rsidR="000258AB" w:rsidRDefault="000258AB">
            <w:pPr>
              <w:pStyle w:val="ConsPlusNormal"/>
              <w:jc w:val="both"/>
            </w:pPr>
            <w:r>
              <w:t>доля пациентов, получивших высокотехнологичную медицинскую помощь, в общем числе пациентов, нуждающихся в высокотехнологичной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 за счет неиспользованного остатка средств областного бюджета предыдущего года</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11,278</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11,278</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68" w:name="P2804"/>
            <w:bookmarkEnd w:id="68"/>
            <w:r>
              <w:t>3.2.</w:t>
            </w:r>
          </w:p>
        </w:tc>
        <w:tc>
          <w:tcPr>
            <w:tcW w:w="2778" w:type="dxa"/>
            <w:tcBorders>
              <w:top w:val="nil"/>
              <w:left w:val="nil"/>
              <w:bottom w:val="nil"/>
              <w:right w:val="nil"/>
            </w:tcBorders>
          </w:tcPr>
          <w:p w:rsidR="000258AB" w:rsidRDefault="000258AB">
            <w:pPr>
              <w:pStyle w:val="ConsPlusNormal"/>
              <w:jc w:val="both"/>
            </w:pPr>
            <w:r>
              <w:t xml:space="preserve">Предоставление субсидии государственному бюджетному учреждению здравоохранения Самарской области "Тольяттинская городская </w:t>
            </w:r>
            <w:r>
              <w:lastRenderedPageBreak/>
              <w:t>больница N 2 им. В.В. Баныкина" на оплату неисполненных обязательств по контракту от 05.09.2007 N 73 за поставленное медицинское оборудование</w:t>
            </w:r>
          </w:p>
        </w:tc>
        <w:tc>
          <w:tcPr>
            <w:tcW w:w="226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2014</w:t>
            </w:r>
          </w:p>
        </w:tc>
        <w:tc>
          <w:tcPr>
            <w:tcW w:w="1191" w:type="dxa"/>
            <w:tcBorders>
              <w:top w:val="nil"/>
              <w:left w:val="nil"/>
              <w:bottom w:val="nil"/>
              <w:right w:val="nil"/>
            </w:tcBorders>
          </w:tcPr>
          <w:p w:rsidR="000258AB" w:rsidRDefault="000258AB">
            <w:pPr>
              <w:pStyle w:val="ConsPlusNormal"/>
              <w:jc w:val="center"/>
            </w:pPr>
            <w:r>
              <w:t>35,400</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35,400</w:t>
            </w:r>
          </w:p>
        </w:tc>
        <w:tc>
          <w:tcPr>
            <w:tcW w:w="3572" w:type="dxa"/>
            <w:tcBorders>
              <w:top w:val="nil"/>
              <w:left w:val="nil"/>
              <w:bottom w:val="nil"/>
              <w:right w:val="nil"/>
            </w:tcBorders>
          </w:tcPr>
          <w:p w:rsidR="000258AB" w:rsidRDefault="000258AB">
            <w:pPr>
              <w:pStyle w:val="ConsPlusNormal"/>
              <w:jc w:val="both"/>
            </w:pPr>
            <w:r>
              <w:t>Смертность от болезней системы кровообращения;</w:t>
            </w:r>
          </w:p>
          <w:p w:rsidR="000258AB" w:rsidRDefault="000258AB">
            <w:pPr>
              <w:pStyle w:val="ConsPlusNormal"/>
              <w:jc w:val="both"/>
            </w:pPr>
            <w:r>
              <w:t>смертность от ишемической болезни сердца;</w:t>
            </w:r>
          </w:p>
          <w:p w:rsidR="000258AB" w:rsidRDefault="000258AB">
            <w:pPr>
              <w:pStyle w:val="ConsPlusNormal"/>
              <w:jc w:val="both"/>
            </w:pPr>
            <w:r>
              <w:t>смертность от цереброваскулярных заболеваний</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69" w:name="P2817"/>
            <w:bookmarkEnd w:id="69"/>
            <w:r>
              <w:t>3.3.</w:t>
            </w:r>
          </w:p>
        </w:tc>
        <w:tc>
          <w:tcPr>
            <w:tcW w:w="2778" w:type="dxa"/>
            <w:tcBorders>
              <w:top w:val="nil"/>
              <w:left w:val="nil"/>
              <w:bottom w:val="nil"/>
              <w:right w:val="nil"/>
            </w:tcBorders>
          </w:tcPr>
          <w:p w:rsidR="000258AB" w:rsidRDefault="000258AB">
            <w:pPr>
              <w:pStyle w:val="ConsPlusNormal"/>
              <w:jc w:val="both"/>
            </w:pPr>
            <w:r>
              <w:t>Оказание высокотехнологичной помощи населению Самарской области</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2014 - 2018</w:t>
            </w:r>
          </w:p>
        </w:tc>
        <w:tc>
          <w:tcPr>
            <w:tcW w:w="1191" w:type="dxa"/>
            <w:tcBorders>
              <w:top w:val="nil"/>
              <w:left w:val="nil"/>
              <w:bottom w:val="nil"/>
              <w:right w:val="nil"/>
            </w:tcBorders>
          </w:tcPr>
          <w:p w:rsidR="000258AB" w:rsidRDefault="000258AB">
            <w:pPr>
              <w:pStyle w:val="ConsPlusNormal"/>
              <w:jc w:val="center"/>
            </w:pPr>
            <w:r>
              <w:t>39,806</w:t>
            </w:r>
          </w:p>
        </w:tc>
        <w:tc>
          <w:tcPr>
            <w:tcW w:w="1191" w:type="dxa"/>
            <w:tcBorders>
              <w:top w:val="nil"/>
              <w:left w:val="nil"/>
              <w:bottom w:val="nil"/>
              <w:right w:val="nil"/>
            </w:tcBorders>
          </w:tcPr>
          <w:p w:rsidR="000258AB" w:rsidRDefault="000258AB">
            <w:pPr>
              <w:pStyle w:val="ConsPlusNormal"/>
              <w:jc w:val="center"/>
            </w:pPr>
            <w:r>
              <w:t>34,828</w:t>
            </w:r>
          </w:p>
        </w:tc>
        <w:tc>
          <w:tcPr>
            <w:tcW w:w="1247" w:type="dxa"/>
            <w:tcBorders>
              <w:top w:val="nil"/>
              <w:left w:val="nil"/>
              <w:bottom w:val="nil"/>
              <w:right w:val="nil"/>
            </w:tcBorders>
          </w:tcPr>
          <w:p w:rsidR="000258AB" w:rsidRDefault="000258AB">
            <w:pPr>
              <w:pStyle w:val="ConsPlusNormal"/>
              <w:jc w:val="center"/>
            </w:pPr>
            <w:r>
              <w:t>12,821</w:t>
            </w:r>
          </w:p>
        </w:tc>
        <w:tc>
          <w:tcPr>
            <w:tcW w:w="1247" w:type="dxa"/>
            <w:tcBorders>
              <w:top w:val="nil"/>
              <w:left w:val="nil"/>
              <w:bottom w:val="nil"/>
              <w:right w:val="nil"/>
            </w:tcBorders>
          </w:tcPr>
          <w:p w:rsidR="000258AB" w:rsidRDefault="000258AB">
            <w:pPr>
              <w:pStyle w:val="ConsPlusNormal"/>
              <w:jc w:val="center"/>
            </w:pPr>
            <w:r>
              <w:t>12,821</w:t>
            </w:r>
          </w:p>
        </w:tc>
        <w:tc>
          <w:tcPr>
            <w:tcW w:w="1247" w:type="dxa"/>
            <w:tcBorders>
              <w:top w:val="nil"/>
              <w:left w:val="nil"/>
              <w:bottom w:val="nil"/>
              <w:right w:val="nil"/>
            </w:tcBorders>
          </w:tcPr>
          <w:p w:rsidR="000258AB" w:rsidRDefault="000258AB">
            <w:pPr>
              <w:pStyle w:val="ConsPlusNormal"/>
              <w:jc w:val="center"/>
            </w:pPr>
            <w:r>
              <w:t>12,821</w:t>
            </w:r>
          </w:p>
        </w:tc>
        <w:tc>
          <w:tcPr>
            <w:tcW w:w="1361" w:type="dxa"/>
            <w:tcBorders>
              <w:top w:val="nil"/>
              <w:left w:val="nil"/>
              <w:bottom w:val="nil"/>
              <w:right w:val="nil"/>
            </w:tcBorders>
          </w:tcPr>
          <w:p w:rsidR="000258AB" w:rsidRDefault="000258AB">
            <w:pPr>
              <w:pStyle w:val="ConsPlusNormal"/>
              <w:jc w:val="center"/>
            </w:pPr>
            <w:r>
              <w:t>113,097</w:t>
            </w:r>
          </w:p>
        </w:tc>
        <w:tc>
          <w:tcPr>
            <w:tcW w:w="3572" w:type="dxa"/>
            <w:tcBorders>
              <w:top w:val="nil"/>
              <w:left w:val="nil"/>
              <w:bottom w:val="nil"/>
              <w:right w:val="nil"/>
            </w:tcBorders>
          </w:tcPr>
          <w:p w:rsidR="000258AB" w:rsidRDefault="000258AB">
            <w:pPr>
              <w:pStyle w:val="ConsPlusNormal"/>
              <w:jc w:val="both"/>
            </w:pPr>
            <w:r>
              <w:t>Смертность от болезней системы кровообращения;</w:t>
            </w:r>
          </w:p>
          <w:p w:rsidR="000258AB" w:rsidRDefault="000258AB">
            <w:pPr>
              <w:pStyle w:val="ConsPlusNormal"/>
              <w:jc w:val="both"/>
            </w:pPr>
            <w:r>
              <w:t>смертность от ишемической болезни сердца;</w:t>
            </w:r>
          </w:p>
          <w:p w:rsidR="000258AB" w:rsidRDefault="000258AB">
            <w:pPr>
              <w:pStyle w:val="ConsPlusNormal"/>
              <w:jc w:val="both"/>
            </w:pPr>
            <w:r>
              <w:t>смертность от цереброваскулярных заболеваний;</w:t>
            </w:r>
          </w:p>
          <w:p w:rsidR="000258AB" w:rsidRDefault="000258AB">
            <w:pPr>
              <w:pStyle w:val="ConsPlusNormal"/>
              <w:jc w:val="both"/>
            </w:pPr>
            <w:r>
              <w:t>доля пациентов, получивших высокотехнологичную медицинскую помощь, в общем числе пациентов, нуждающихся в высокотехнологичной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 за счет неиспользованного остатка средств областного бюджета предыдущего года</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4,978</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4,978</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70" w:name="P2842"/>
            <w:bookmarkEnd w:id="70"/>
            <w:r>
              <w:t>3.4.</w:t>
            </w:r>
          </w:p>
        </w:tc>
        <w:tc>
          <w:tcPr>
            <w:tcW w:w="2778"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подведомственным министерству здравоохранения Самарской области, на финансовое обеспечение </w:t>
            </w:r>
            <w:r>
              <w:lastRenderedPageBreak/>
              <w:t>государственного задания на оказание высокотехнологичной помощи населению Самарской области</w:t>
            </w:r>
          </w:p>
        </w:tc>
        <w:tc>
          <w:tcPr>
            <w:tcW w:w="226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2014 - 2018</w:t>
            </w:r>
          </w:p>
        </w:tc>
        <w:tc>
          <w:tcPr>
            <w:tcW w:w="1191" w:type="dxa"/>
            <w:tcBorders>
              <w:top w:val="nil"/>
              <w:left w:val="nil"/>
              <w:bottom w:val="nil"/>
              <w:right w:val="nil"/>
            </w:tcBorders>
          </w:tcPr>
          <w:p w:rsidR="000258AB" w:rsidRDefault="000258AB">
            <w:pPr>
              <w:pStyle w:val="ConsPlusNormal"/>
              <w:jc w:val="center"/>
            </w:pPr>
            <w:r>
              <w:t>876,717</w:t>
            </w:r>
          </w:p>
        </w:tc>
        <w:tc>
          <w:tcPr>
            <w:tcW w:w="1191" w:type="dxa"/>
            <w:tcBorders>
              <w:top w:val="nil"/>
              <w:left w:val="nil"/>
              <w:bottom w:val="nil"/>
              <w:right w:val="nil"/>
            </w:tcBorders>
          </w:tcPr>
          <w:p w:rsidR="000258AB" w:rsidRDefault="000258AB">
            <w:pPr>
              <w:pStyle w:val="ConsPlusNormal"/>
              <w:jc w:val="center"/>
            </w:pPr>
            <w:r>
              <w:t>943,667</w:t>
            </w:r>
          </w:p>
        </w:tc>
        <w:tc>
          <w:tcPr>
            <w:tcW w:w="1247" w:type="dxa"/>
            <w:tcBorders>
              <w:top w:val="nil"/>
              <w:left w:val="nil"/>
              <w:bottom w:val="nil"/>
              <w:right w:val="nil"/>
            </w:tcBorders>
          </w:tcPr>
          <w:p w:rsidR="000258AB" w:rsidRDefault="000258AB">
            <w:pPr>
              <w:pStyle w:val="ConsPlusNormal"/>
              <w:jc w:val="center"/>
            </w:pPr>
            <w:r>
              <w:t>906,000</w:t>
            </w:r>
          </w:p>
        </w:tc>
        <w:tc>
          <w:tcPr>
            <w:tcW w:w="1247" w:type="dxa"/>
            <w:tcBorders>
              <w:top w:val="nil"/>
              <w:left w:val="nil"/>
              <w:bottom w:val="nil"/>
              <w:right w:val="nil"/>
            </w:tcBorders>
          </w:tcPr>
          <w:p w:rsidR="000258AB" w:rsidRDefault="000258AB">
            <w:pPr>
              <w:pStyle w:val="ConsPlusNormal"/>
              <w:jc w:val="center"/>
            </w:pPr>
            <w:r>
              <w:t>932,515</w:t>
            </w:r>
          </w:p>
        </w:tc>
        <w:tc>
          <w:tcPr>
            <w:tcW w:w="1247" w:type="dxa"/>
            <w:tcBorders>
              <w:top w:val="nil"/>
              <w:left w:val="nil"/>
              <w:bottom w:val="nil"/>
              <w:right w:val="nil"/>
            </w:tcBorders>
          </w:tcPr>
          <w:p w:rsidR="000258AB" w:rsidRDefault="000258AB">
            <w:pPr>
              <w:pStyle w:val="ConsPlusNormal"/>
              <w:jc w:val="center"/>
            </w:pPr>
            <w:r>
              <w:t>944,674</w:t>
            </w:r>
          </w:p>
        </w:tc>
        <w:tc>
          <w:tcPr>
            <w:tcW w:w="1361" w:type="dxa"/>
            <w:tcBorders>
              <w:top w:val="nil"/>
              <w:left w:val="nil"/>
              <w:bottom w:val="nil"/>
              <w:right w:val="nil"/>
            </w:tcBorders>
          </w:tcPr>
          <w:p w:rsidR="000258AB" w:rsidRDefault="000258AB">
            <w:pPr>
              <w:pStyle w:val="ConsPlusNormal"/>
              <w:jc w:val="center"/>
            </w:pPr>
            <w:r>
              <w:t>4603,573</w:t>
            </w:r>
          </w:p>
        </w:tc>
        <w:tc>
          <w:tcPr>
            <w:tcW w:w="3572" w:type="dxa"/>
            <w:tcBorders>
              <w:top w:val="nil"/>
              <w:left w:val="nil"/>
              <w:bottom w:val="nil"/>
              <w:right w:val="nil"/>
            </w:tcBorders>
          </w:tcPr>
          <w:p w:rsidR="000258AB" w:rsidRDefault="000258AB">
            <w:pPr>
              <w:pStyle w:val="ConsPlusNormal"/>
              <w:jc w:val="both"/>
            </w:pPr>
            <w:r>
              <w:t>Доля пациентов, получивших высокотехнологичную медицинскую помощь, в общем числе пациентов, нуждающихся в высокотехнологичной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82,295</w:t>
            </w:r>
          </w:p>
        </w:tc>
        <w:tc>
          <w:tcPr>
            <w:tcW w:w="1191" w:type="dxa"/>
            <w:tcBorders>
              <w:top w:val="nil"/>
              <w:left w:val="nil"/>
              <w:bottom w:val="nil"/>
              <w:right w:val="nil"/>
            </w:tcBorders>
          </w:tcPr>
          <w:p w:rsidR="000258AB" w:rsidRDefault="000258AB">
            <w:pPr>
              <w:pStyle w:val="ConsPlusNormal"/>
              <w:jc w:val="center"/>
            </w:pPr>
            <w:r>
              <w:t>154,342</w:t>
            </w:r>
          </w:p>
        </w:tc>
        <w:tc>
          <w:tcPr>
            <w:tcW w:w="1247" w:type="dxa"/>
            <w:tcBorders>
              <w:top w:val="nil"/>
              <w:left w:val="nil"/>
              <w:bottom w:val="nil"/>
              <w:right w:val="nil"/>
            </w:tcBorders>
          </w:tcPr>
          <w:p w:rsidR="000258AB" w:rsidRDefault="000258AB">
            <w:pPr>
              <w:pStyle w:val="ConsPlusNormal"/>
              <w:jc w:val="center"/>
            </w:pPr>
            <w:r>
              <w:t>133,281</w:t>
            </w:r>
          </w:p>
        </w:tc>
        <w:tc>
          <w:tcPr>
            <w:tcW w:w="1247" w:type="dxa"/>
            <w:tcBorders>
              <w:top w:val="nil"/>
              <w:left w:val="nil"/>
              <w:bottom w:val="nil"/>
              <w:right w:val="nil"/>
            </w:tcBorders>
          </w:tcPr>
          <w:p w:rsidR="000258AB" w:rsidRDefault="000258AB">
            <w:pPr>
              <w:pStyle w:val="ConsPlusNormal"/>
              <w:jc w:val="center"/>
            </w:pPr>
            <w:r>
              <w:t>159,283</w:t>
            </w:r>
          </w:p>
        </w:tc>
        <w:tc>
          <w:tcPr>
            <w:tcW w:w="1247" w:type="dxa"/>
            <w:tcBorders>
              <w:top w:val="nil"/>
              <w:left w:val="nil"/>
              <w:bottom w:val="nil"/>
              <w:right w:val="nil"/>
            </w:tcBorders>
          </w:tcPr>
          <w:p w:rsidR="000258AB" w:rsidRDefault="000258AB">
            <w:pPr>
              <w:pStyle w:val="ConsPlusNormal"/>
              <w:jc w:val="center"/>
            </w:pPr>
            <w:r>
              <w:t>162,672</w:t>
            </w:r>
          </w:p>
        </w:tc>
        <w:tc>
          <w:tcPr>
            <w:tcW w:w="1361" w:type="dxa"/>
            <w:tcBorders>
              <w:top w:val="nil"/>
              <w:left w:val="nil"/>
              <w:bottom w:val="nil"/>
              <w:right w:val="nil"/>
            </w:tcBorders>
          </w:tcPr>
          <w:p w:rsidR="000258AB" w:rsidRDefault="000258AB">
            <w:pPr>
              <w:pStyle w:val="ConsPlusNormal"/>
              <w:jc w:val="center"/>
            </w:pPr>
            <w:r>
              <w:t>691,873</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за счет неиспользованного остатка средств областного бюджета предыдущего года</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50,000</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50,000</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71" w:name="P2886"/>
            <w:bookmarkEnd w:id="71"/>
            <w:r>
              <w:t>3.5.</w:t>
            </w:r>
          </w:p>
        </w:tc>
        <w:tc>
          <w:tcPr>
            <w:tcW w:w="2778" w:type="dxa"/>
            <w:tcBorders>
              <w:top w:val="nil"/>
              <w:left w:val="nil"/>
              <w:bottom w:val="nil"/>
              <w:right w:val="nil"/>
            </w:tcBorders>
          </w:tcPr>
          <w:p w:rsidR="000258AB" w:rsidRDefault="000258AB">
            <w:pPr>
              <w:pStyle w:val="ConsPlusNormal"/>
              <w:jc w:val="both"/>
            </w:pPr>
            <w:r>
              <w:t>Оказание специализированной медицинской помощи населению Самарской области за пределами Самарской области</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2014 - 2018</w:t>
            </w:r>
          </w:p>
        </w:tc>
        <w:tc>
          <w:tcPr>
            <w:tcW w:w="1191" w:type="dxa"/>
            <w:tcBorders>
              <w:top w:val="nil"/>
              <w:left w:val="nil"/>
              <w:bottom w:val="nil"/>
              <w:right w:val="nil"/>
            </w:tcBorders>
          </w:tcPr>
          <w:p w:rsidR="000258AB" w:rsidRDefault="000258AB">
            <w:pPr>
              <w:pStyle w:val="ConsPlusNormal"/>
              <w:jc w:val="center"/>
            </w:pPr>
            <w:r>
              <w:t>1,400</w:t>
            </w:r>
          </w:p>
        </w:tc>
        <w:tc>
          <w:tcPr>
            <w:tcW w:w="1191" w:type="dxa"/>
            <w:tcBorders>
              <w:top w:val="nil"/>
              <w:left w:val="nil"/>
              <w:bottom w:val="nil"/>
              <w:right w:val="nil"/>
            </w:tcBorders>
          </w:tcPr>
          <w:p w:rsidR="000258AB" w:rsidRDefault="000258AB">
            <w:pPr>
              <w:pStyle w:val="ConsPlusNormal"/>
              <w:jc w:val="center"/>
            </w:pPr>
            <w:r>
              <w:t>0,848</w:t>
            </w:r>
          </w:p>
        </w:tc>
        <w:tc>
          <w:tcPr>
            <w:tcW w:w="1247" w:type="dxa"/>
            <w:tcBorders>
              <w:top w:val="nil"/>
              <w:left w:val="nil"/>
              <w:bottom w:val="nil"/>
              <w:right w:val="nil"/>
            </w:tcBorders>
          </w:tcPr>
          <w:p w:rsidR="000258AB" w:rsidRDefault="000258AB">
            <w:pPr>
              <w:pStyle w:val="ConsPlusNormal"/>
              <w:jc w:val="center"/>
            </w:pPr>
            <w:r>
              <w:t>1,330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3,578</w:t>
            </w:r>
          </w:p>
        </w:tc>
        <w:tc>
          <w:tcPr>
            <w:tcW w:w="3572" w:type="dxa"/>
            <w:tcBorders>
              <w:top w:val="nil"/>
              <w:left w:val="nil"/>
              <w:bottom w:val="nil"/>
              <w:right w:val="nil"/>
            </w:tcBorders>
          </w:tcPr>
          <w:p w:rsidR="000258AB" w:rsidRDefault="000258AB">
            <w:pPr>
              <w:pStyle w:val="ConsPlusNormal"/>
              <w:jc w:val="both"/>
            </w:pPr>
            <w:r>
              <w:t>Доля пациентов, получивших высокотехнологичную медицинскую помощь, в общем числе пациентов, нуждающихся в высокотехнологичной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72" w:name="P2897"/>
            <w:bookmarkEnd w:id="72"/>
            <w:r>
              <w:t>3.6.</w:t>
            </w:r>
          </w:p>
        </w:tc>
        <w:tc>
          <w:tcPr>
            <w:tcW w:w="2778" w:type="dxa"/>
            <w:tcBorders>
              <w:top w:val="nil"/>
              <w:left w:val="nil"/>
              <w:bottom w:val="nil"/>
              <w:right w:val="nil"/>
            </w:tcBorders>
          </w:tcPr>
          <w:p w:rsidR="000258AB" w:rsidRDefault="000258AB">
            <w:pPr>
              <w:pStyle w:val="ConsPlusNormal"/>
              <w:jc w:val="both"/>
            </w:pPr>
            <w:r>
              <w:t>Оплата кредитной линии по оснащению медицинским оборудованием ЛПУ области</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2014 - 2018</w:t>
            </w:r>
          </w:p>
        </w:tc>
        <w:tc>
          <w:tcPr>
            <w:tcW w:w="1191" w:type="dxa"/>
            <w:tcBorders>
              <w:top w:val="nil"/>
              <w:left w:val="nil"/>
              <w:bottom w:val="nil"/>
              <w:right w:val="nil"/>
            </w:tcBorders>
          </w:tcPr>
          <w:p w:rsidR="000258AB" w:rsidRDefault="000258AB">
            <w:pPr>
              <w:pStyle w:val="ConsPlusNormal"/>
              <w:jc w:val="center"/>
            </w:pPr>
            <w:r>
              <w:t>154,783</w:t>
            </w:r>
          </w:p>
        </w:tc>
        <w:tc>
          <w:tcPr>
            <w:tcW w:w="1191" w:type="dxa"/>
            <w:tcBorders>
              <w:top w:val="nil"/>
              <w:left w:val="nil"/>
              <w:bottom w:val="nil"/>
              <w:right w:val="nil"/>
            </w:tcBorders>
          </w:tcPr>
          <w:p w:rsidR="000258AB" w:rsidRDefault="000258AB">
            <w:pPr>
              <w:pStyle w:val="ConsPlusNormal"/>
              <w:jc w:val="center"/>
            </w:pPr>
            <w:r>
              <w:t>273,781</w:t>
            </w:r>
          </w:p>
        </w:tc>
        <w:tc>
          <w:tcPr>
            <w:tcW w:w="1247" w:type="dxa"/>
            <w:tcBorders>
              <w:top w:val="nil"/>
              <w:left w:val="nil"/>
              <w:bottom w:val="nil"/>
              <w:right w:val="nil"/>
            </w:tcBorders>
          </w:tcPr>
          <w:p w:rsidR="000258AB" w:rsidRDefault="000258AB">
            <w:pPr>
              <w:pStyle w:val="ConsPlusNormal"/>
              <w:jc w:val="center"/>
            </w:pPr>
            <w:r>
              <w:t>297,985</w:t>
            </w:r>
          </w:p>
        </w:tc>
        <w:tc>
          <w:tcPr>
            <w:tcW w:w="1247" w:type="dxa"/>
            <w:tcBorders>
              <w:top w:val="nil"/>
              <w:left w:val="nil"/>
              <w:bottom w:val="nil"/>
              <w:right w:val="nil"/>
            </w:tcBorders>
          </w:tcPr>
          <w:p w:rsidR="000258AB" w:rsidRDefault="000258AB">
            <w:pPr>
              <w:pStyle w:val="ConsPlusNormal"/>
              <w:jc w:val="center"/>
            </w:pPr>
            <w:r>
              <w:t>244,095</w:t>
            </w:r>
          </w:p>
        </w:tc>
        <w:tc>
          <w:tcPr>
            <w:tcW w:w="1247" w:type="dxa"/>
            <w:tcBorders>
              <w:top w:val="nil"/>
              <w:left w:val="nil"/>
              <w:bottom w:val="nil"/>
              <w:right w:val="nil"/>
            </w:tcBorders>
          </w:tcPr>
          <w:p w:rsidR="000258AB" w:rsidRDefault="000258AB">
            <w:pPr>
              <w:pStyle w:val="ConsPlusNormal"/>
              <w:jc w:val="center"/>
            </w:pPr>
            <w:r>
              <w:t>252,891</w:t>
            </w:r>
          </w:p>
        </w:tc>
        <w:tc>
          <w:tcPr>
            <w:tcW w:w="1361" w:type="dxa"/>
            <w:tcBorders>
              <w:top w:val="nil"/>
              <w:left w:val="nil"/>
              <w:bottom w:val="nil"/>
              <w:right w:val="nil"/>
            </w:tcBorders>
          </w:tcPr>
          <w:p w:rsidR="000258AB" w:rsidRDefault="000258AB">
            <w:pPr>
              <w:pStyle w:val="ConsPlusNormal"/>
              <w:jc w:val="center"/>
            </w:pPr>
            <w:r>
              <w:t>1223,535</w:t>
            </w:r>
          </w:p>
        </w:tc>
        <w:tc>
          <w:tcPr>
            <w:tcW w:w="3572" w:type="dxa"/>
            <w:tcBorders>
              <w:top w:val="nil"/>
              <w:left w:val="nil"/>
              <w:bottom w:val="nil"/>
              <w:right w:val="nil"/>
            </w:tcBorders>
          </w:tcPr>
          <w:p w:rsidR="000258AB" w:rsidRDefault="000258AB">
            <w:pPr>
              <w:pStyle w:val="ConsPlusNormal"/>
              <w:jc w:val="both"/>
            </w:pPr>
            <w:r>
              <w:t>Больничная летальность пострадавших в результате дорожно-транспортных происшествий;</w:t>
            </w:r>
          </w:p>
          <w:p w:rsidR="000258AB" w:rsidRDefault="000258AB">
            <w:pPr>
              <w:pStyle w:val="ConsPlusNormal"/>
              <w:jc w:val="both"/>
            </w:pPr>
            <w:r>
              <w:t>смертность от дорожно-транспортных происшествий</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73" w:name="P2909"/>
            <w:bookmarkEnd w:id="73"/>
            <w:r>
              <w:lastRenderedPageBreak/>
              <w:t>3.7.</w:t>
            </w:r>
          </w:p>
        </w:tc>
        <w:tc>
          <w:tcPr>
            <w:tcW w:w="2778"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подведомственным министерству здравоохранения Самарской области, на финансовое обеспечение медицинской деятельности, связанной с донорством органов человека в целях трансплантации</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2016 - 2018</w:t>
            </w: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4,236</w:t>
            </w:r>
          </w:p>
        </w:tc>
        <w:tc>
          <w:tcPr>
            <w:tcW w:w="1247" w:type="dxa"/>
            <w:tcBorders>
              <w:top w:val="nil"/>
              <w:left w:val="nil"/>
              <w:bottom w:val="nil"/>
              <w:right w:val="nil"/>
            </w:tcBorders>
          </w:tcPr>
          <w:p w:rsidR="000258AB" w:rsidRDefault="000258AB">
            <w:pPr>
              <w:pStyle w:val="ConsPlusNormal"/>
              <w:jc w:val="center"/>
            </w:pPr>
            <w:r>
              <w:t>5,326</w:t>
            </w:r>
          </w:p>
        </w:tc>
        <w:tc>
          <w:tcPr>
            <w:tcW w:w="1247" w:type="dxa"/>
            <w:tcBorders>
              <w:top w:val="nil"/>
              <w:left w:val="nil"/>
              <w:bottom w:val="nil"/>
              <w:right w:val="nil"/>
            </w:tcBorders>
          </w:tcPr>
          <w:p w:rsidR="000258AB" w:rsidRDefault="000258AB">
            <w:pPr>
              <w:pStyle w:val="ConsPlusNormal"/>
              <w:jc w:val="center"/>
            </w:pPr>
            <w:r>
              <w:t>5,606</w:t>
            </w:r>
          </w:p>
        </w:tc>
        <w:tc>
          <w:tcPr>
            <w:tcW w:w="1361" w:type="dxa"/>
            <w:tcBorders>
              <w:top w:val="nil"/>
              <w:left w:val="nil"/>
              <w:bottom w:val="nil"/>
              <w:right w:val="nil"/>
            </w:tcBorders>
          </w:tcPr>
          <w:p w:rsidR="000258AB" w:rsidRDefault="000258AB">
            <w:pPr>
              <w:pStyle w:val="ConsPlusNormal"/>
              <w:jc w:val="center"/>
            </w:pPr>
            <w:r>
              <w:t>15,168</w:t>
            </w:r>
          </w:p>
        </w:tc>
        <w:tc>
          <w:tcPr>
            <w:tcW w:w="3572" w:type="dxa"/>
            <w:tcBorders>
              <w:top w:val="nil"/>
              <w:left w:val="nil"/>
              <w:bottom w:val="nil"/>
              <w:right w:val="nil"/>
            </w:tcBorders>
          </w:tcPr>
          <w:p w:rsidR="000258AB" w:rsidRDefault="000258AB">
            <w:pPr>
              <w:pStyle w:val="ConsPlusNormal"/>
              <w:jc w:val="both"/>
            </w:pPr>
            <w:r>
              <w:t>Доля трансплантированных органов в общем числе органов, заготовленных для трансплантации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4,236</w:t>
            </w:r>
          </w:p>
        </w:tc>
        <w:tc>
          <w:tcPr>
            <w:tcW w:w="1247" w:type="dxa"/>
            <w:tcBorders>
              <w:top w:val="nil"/>
              <w:left w:val="nil"/>
              <w:bottom w:val="nil"/>
              <w:right w:val="nil"/>
            </w:tcBorders>
          </w:tcPr>
          <w:p w:rsidR="000258AB" w:rsidRDefault="000258AB">
            <w:pPr>
              <w:pStyle w:val="ConsPlusNormal"/>
              <w:jc w:val="center"/>
            </w:pPr>
            <w:r>
              <w:t>4,126</w:t>
            </w:r>
          </w:p>
        </w:tc>
        <w:tc>
          <w:tcPr>
            <w:tcW w:w="1247" w:type="dxa"/>
            <w:tcBorders>
              <w:top w:val="nil"/>
              <w:left w:val="nil"/>
              <w:bottom w:val="nil"/>
              <w:right w:val="nil"/>
            </w:tcBorders>
          </w:tcPr>
          <w:p w:rsidR="000258AB" w:rsidRDefault="000258AB">
            <w:pPr>
              <w:pStyle w:val="ConsPlusNormal"/>
              <w:jc w:val="center"/>
            </w:pPr>
            <w:r>
              <w:t>3,644</w:t>
            </w:r>
          </w:p>
        </w:tc>
        <w:tc>
          <w:tcPr>
            <w:tcW w:w="1361" w:type="dxa"/>
            <w:tcBorders>
              <w:top w:val="nil"/>
              <w:left w:val="nil"/>
              <w:bottom w:val="nil"/>
              <w:right w:val="nil"/>
            </w:tcBorders>
          </w:tcPr>
          <w:p w:rsidR="000258AB" w:rsidRDefault="000258AB">
            <w:pPr>
              <w:pStyle w:val="ConsPlusNormal"/>
              <w:jc w:val="center"/>
            </w:pPr>
            <w:r>
              <w:t>12,006</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74" w:name="P2931"/>
            <w:bookmarkEnd w:id="74"/>
            <w:r>
              <w:t>3.8.</w:t>
            </w:r>
          </w:p>
        </w:tc>
        <w:tc>
          <w:tcPr>
            <w:tcW w:w="2778" w:type="dxa"/>
            <w:tcBorders>
              <w:top w:val="nil"/>
              <w:left w:val="nil"/>
              <w:bottom w:val="nil"/>
              <w:right w:val="nil"/>
            </w:tcBorders>
          </w:tcPr>
          <w:p w:rsidR="000258AB" w:rsidRDefault="000258AB">
            <w:pPr>
              <w:pStyle w:val="ConsPlusNormal"/>
              <w:jc w:val="both"/>
            </w:pPr>
            <w:r>
              <w:t xml:space="preserve">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w:t>
            </w:r>
            <w:r>
              <w:lastRenderedPageBreak/>
              <w:t>лимфоидной, кроветворной и родственных им тканей, гемофилией, муковисцидозом, гипофизарным нанизмом, болезнью Гоше, рассеянным склерозом, а также трансплантации органов и (или) тканей</w:t>
            </w:r>
          </w:p>
        </w:tc>
        <w:tc>
          <w:tcPr>
            <w:tcW w:w="2268" w:type="dxa"/>
            <w:tcBorders>
              <w:top w:val="nil"/>
              <w:left w:val="nil"/>
              <w:bottom w:val="nil"/>
              <w:right w:val="nil"/>
            </w:tcBorders>
          </w:tcPr>
          <w:p w:rsidR="000258AB" w:rsidRDefault="000258AB">
            <w:pPr>
              <w:pStyle w:val="ConsPlusNormal"/>
              <w:jc w:val="center"/>
            </w:pPr>
            <w:r>
              <w:lastRenderedPageBreak/>
              <w:t>Государственное казенное учреждение здравоохранения Самарской области "Самарафармация"</w:t>
            </w:r>
          </w:p>
        </w:tc>
        <w:tc>
          <w:tcPr>
            <w:tcW w:w="1191" w:type="dxa"/>
            <w:tcBorders>
              <w:top w:val="nil"/>
              <w:left w:val="nil"/>
              <w:bottom w:val="nil"/>
              <w:right w:val="nil"/>
            </w:tcBorders>
          </w:tcPr>
          <w:p w:rsidR="000258AB" w:rsidRDefault="000258AB">
            <w:pPr>
              <w:pStyle w:val="ConsPlusNormal"/>
              <w:jc w:val="center"/>
            </w:pPr>
            <w:r>
              <w:t>2017 - 2018</w:t>
            </w: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11,628</w:t>
            </w:r>
          </w:p>
        </w:tc>
        <w:tc>
          <w:tcPr>
            <w:tcW w:w="1247" w:type="dxa"/>
            <w:tcBorders>
              <w:top w:val="nil"/>
              <w:left w:val="nil"/>
              <w:bottom w:val="nil"/>
              <w:right w:val="nil"/>
            </w:tcBorders>
          </w:tcPr>
          <w:p w:rsidR="000258AB" w:rsidRDefault="000258AB">
            <w:pPr>
              <w:pStyle w:val="ConsPlusNormal"/>
              <w:jc w:val="center"/>
            </w:pPr>
            <w:r>
              <w:t>11,500</w:t>
            </w:r>
          </w:p>
        </w:tc>
        <w:tc>
          <w:tcPr>
            <w:tcW w:w="1361" w:type="dxa"/>
            <w:tcBorders>
              <w:top w:val="nil"/>
              <w:left w:val="nil"/>
              <w:bottom w:val="nil"/>
              <w:right w:val="nil"/>
            </w:tcBorders>
          </w:tcPr>
          <w:p w:rsidR="000258AB" w:rsidRDefault="000258AB">
            <w:pPr>
              <w:pStyle w:val="ConsPlusNormal"/>
              <w:jc w:val="center"/>
            </w:pPr>
            <w:r>
              <w:t>23,128</w:t>
            </w:r>
          </w:p>
        </w:tc>
        <w:tc>
          <w:tcPr>
            <w:tcW w:w="3572" w:type="dxa"/>
            <w:tcBorders>
              <w:top w:val="nil"/>
              <w:left w:val="nil"/>
              <w:bottom w:val="nil"/>
              <w:right w:val="nil"/>
            </w:tcBorders>
          </w:tcPr>
          <w:p w:rsidR="000258AB" w:rsidRDefault="000258AB">
            <w:pPr>
              <w:pStyle w:val="ConsPlusNormal"/>
              <w:jc w:val="both"/>
            </w:pPr>
            <w:r>
              <w:t xml:space="preserve">Удовлетворение спроса на лекарственные препараты, предназначенные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w:t>
            </w:r>
            <w:r>
              <w:lastRenderedPageBreak/>
              <w:t>трансплантации органов и (или) тканей;</w:t>
            </w:r>
          </w:p>
          <w:p w:rsidR="000258AB" w:rsidRDefault="000258AB">
            <w:pPr>
              <w:pStyle w:val="ConsPlusNormal"/>
              <w:jc w:val="both"/>
            </w:pPr>
            <w:r>
              <w:t>доля рецептов, находящихся на отсроченном обеспечении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10,928</w:t>
            </w:r>
          </w:p>
        </w:tc>
        <w:tc>
          <w:tcPr>
            <w:tcW w:w="1247" w:type="dxa"/>
            <w:tcBorders>
              <w:top w:val="nil"/>
              <w:left w:val="nil"/>
              <w:bottom w:val="nil"/>
              <w:right w:val="nil"/>
            </w:tcBorders>
          </w:tcPr>
          <w:p w:rsidR="000258AB" w:rsidRDefault="000258AB">
            <w:pPr>
              <w:pStyle w:val="ConsPlusNormal"/>
              <w:jc w:val="center"/>
            </w:pPr>
            <w:r>
              <w:t>7,475</w:t>
            </w:r>
          </w:p>
        </w:tc>
        <w:tc>
          <w:tcPr>
            <w:tcW w:w="1361" w:type="dxa"/>
            <w:tcBorders>
              <w:top w:val="nil"/>
              <w:left w:val="nil"/>
              <w:bottom w:val="nil"/>
              <w:right w:val="nil"/>
            </w:tcBorders>
          </w:tcPr>
          <w:p w:rsidR="000258AB" w:rsidRDefault="000258AB">
            <w:pPr>
              <w:pStyle w:val="ConsPlusNormal"/>
              <w:jc w:val="center"/>
            </w:pPr>
            <w:r>
              <w:t>18,403</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Итого по задаче 3</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1143,410</w:t>
            </w:r>
          </w:p>
        </w:tc>
        <w:tc>
          <w:tcPr>
            <w:tcW w:w="1191" w:type="dxa"/>
            <w:tcBorders>
              <w:top w:val="nil"/>
              <w:left w:val="nil"/>
              <w:bottom w:val="nil"/>
              <w:right w:val="nil"/>
            </w:tcBorders>
          </w:tcPr>
          <w:p w:rsidR="000258AB" w:rsidRDefault="000258AB">
            <w:pPr>
              <w:pStyle w:val="ConsPlusNormal"/>
              <w:jc w:val="center"/>
            </w:pPr>
            <w:r>
              <w:t>1253,124</w:t>
            </w:r>
          </w:p>
        </w:tc>
        <w:tc>
          <w:tcPr>
            <w:tcW w:w="1247" w:type="dxa"/>
            <w:tcBorders>
              <w:top w:val="nil"/>
              <w:left w:val="nil"/>
              <w:bottom w:val="nil"/>
              <w:right w:val="nil"/>
            </w:tcBorders>
          </w:tcPr>
          <w:p w:rsidR="000258AB" w:rsidRDefault="000258AB">
            <w:pPr>
              <w:pStyle w:val="ConsPlusNormal"/>
              <w:jc w:val="center"/>
            </w:pPr>
            <w:r>
              <w:t>1226,372</w:t>
            </w:r>
          </w:p>
        </w:tc>
        <w:tc>
          <w:tcPr>
            <w:tcW w:w="1247" w:type="dxa"/>
            <w:tcBorders>
              <w:top w:val="nil"/>
              <w:left w:val="nil"/>
              <w:bottom w:val="nil"/>
              <w:right w:val="nil"/>
            </w:tcBorders>
          </w:tcPr>
          <w:p w:rsidR="000258AB" w:rsidRDefault="000258AB">
            <w:pPr>
              <w:pStyle w:val="ConsPlusNormal"/>
              <w:jc w:val="center"/>
            </w:pPr>
            <w:r>
              <w:t>1206,385</w:t>
            </w:r>
          </w:p>
        </w:tc>
        <w:tc>
          <w:tcPr>
            <w:tcW w:w="1247" w:type="dxa"/>
            <w:tcBorders>
              <w:top w:val="nil"/>
              <w:left w:val="nil"/>
              <w:bottom w:val="nil"/>
              <w:right w:val="nil"/>
            </w:tcBorders>
          </w:tcPr>
          <w:p w:rsidR="000258AB" w:rsidRDefault="000258AB">
            <w:pPr>
              <w:pStyle w:val="ConsPlusNormal"/>
              <w:jc w:val="center"/>
            </w:pPr>
            <w:r>
              <w:t>1243,492</w:t>
            </w:r>
          </w:p>
        </w:tc>
        <w:tc>
          <w:tcPr>
            <w:tcW w:w="1361" w:type="dxa"/>
            <w:tcBorders>
              <w:top w:val="nil"/>
              <w:left w:val="nil"/>
              <w:bottom w:val="nil"/>
              <w:right w:val="nil"/>
            </w:tcBorders>
          </w:tcPr>
          <w:p w:rsidR="000258AB" w:rsidRDefault="000258AB">
            <w:pPr>
              <w:pStyle w:val="ConsPlusNormal"/>
              <w:jc w:val="center"/>
            </w:pPr>
            <w:r>
              <w:t>6072,783</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за счет неиспользованного остатка средств областного бюджета предыдущего года</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66,256</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66,256</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 xml:space="preserve">средства областного бюджета, формируемые за счет планируемых к поступлению в областной бюджет в соответствии с действующим законодательством средств </w:t>
            </w:r>
            <w:r>
              <w:lastRenderedPageBreak/>
              <w:t>федерального бюджета</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82,295</w:t>
            </w:r>
          </w:p>
        </w:tc>
        <w:tc>
          <w:tcPr>
            <w:tcW w:w="1191" w:type="dxa"/>
            <w:tcBorders>
              <w:top w:val="nil"/>
              <w:left w:val="nil"/>
              <w:bottom w:val="nil"/>
              <w:right w:val="nil"/>
            </w:tcBorders>
          </w:tcPr>
          <w:p w:rsidR="000258AB" w:rsidRDefault="000258AB">
            <w:pPr>
              <w:pStyle w:val="ConsPlusNormal"/>
              <w:jc w:val="center"/>
            </w:pPr>
            <w:r>
              <w:t>154,342</w:t>
            </w:r>
          </w:p>
        </w:tc>
        <w:tc>
          <w:tcPr>
            <w:tcW w:w="1247" w:type="dxa"/>
            <w:tcBorders>
              <w:top w:val="nil"/>
              <w:left w:val="nil"/>
              <w:bottom w:val="nil"/>
              <w:right w:val="nil"/>
            </w:tcBorders>
          </w:tcPr>
          <w:p w:rsidR="000258AB" w:rsidRDefault="000258AB">
            <w:pPr>
              <w:pStyle w:val="ConsPlusNormal"/>
              <w:jc w:val="center"/>
            </w:pPr>
            <w:r>
              <w:t>137,517</w:t>
            </w:r>
          </w:p>
        </w:tc>
        <w:tc>
          <w:tcPr>
            <w:tcW w:w="1247" w:type="dxa"/>
            <w:tcBorders>
              <w:top w:val="nil"/>
              <w:left w:val="nil"/>
              <w:bottom w:val="nil"/>
              <w:right w:val="nil"/>
            </w:tcBorders>
          </w:tcPr>
          <w:p w:rsidR="000258AB" w:rsidRDefault="000258AB">
            <w:pPr>
              <w:pStyle w:val="ConsPlusNormal"/>
              <w:jc w:val="center"/>
            </w:pPr>
            <w:r>
              <w:t>174,337</w:t>
            </w:r>
          </w:p>
        </w:tc>
        <w:tc>
          <w:tcPr>
            <w:tcW w:w="1247" w:type="dxa"/>
            <w:tcBorders>
              <w:top w:val="nil"/>
              <w:left w:val="nil"/>
              <w:bottom w:val="nil"/>
              <w:right w:val="nil"/>
            </w:tcBorders>
          </w:tcPr>
          <w:p w:rsidR="000258AB" w:rsidRDefault="000258AB">
            <w:pPr>
              <w:pStyle w:val="ConsPlusNormal"/>
              <w:jc w:val="center"/>
            </w:pPr>
            <w:r>
              <w:t>173,791</w:t>
            </w:r>
          </w:p>
        </w:tc>
        <w:tc>
          <w:tcPr>
            <w:tcW w:w="1361" w:type="dxa"/>
            <w:tcBorders>
              <w:top w:val="nil"/>
              <w:left w:val="nil"/>
              <w:bottom w:val="nil"/>
              <w:right w:val="nil"/>
            </w:tcBorders>
          </w:tcPr>
          <w:p w:rsidR="000258AB" w:rsidRDefault="000258AB">
            <w:pPr>
              <w:pStyle w:val="ConsPlusNormal"/>
              <w:jc w:val="center"/>
            </w:pPr>
            <w:r>
              <w:t>722,282</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17293" w:type="dxa"/>
            <w:gridSpan w:val="10"/>
            <w:tcBorders>
              <w:top w:val="nil"/>
              <w:left w:val="nil"/>
              <w:bottom w:val="nil"/>
              <w:right w:val="nil"/>
            </w:tcBorders>
          </w:tcPr>
          <w:p w:rsidR="000258AB" w:rsidRDefault="000258AB">
            <w:pPr>
              <w:pStyle w:val="ConsPlusNormal"/>
              <w:jc w:val="center"/>
              <w:outlineLvl w:val="4"/>
            </w:pPr>
            <w:r>
              <w:t>Задача 4. Совершенствование оказания скорой, в том числе скорой специализированной, медицинской помощи, медицинской эвакуации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75" w:name="P3000"/>
            <w:bookmarkEnd w:id="75"/>
            <w:r>
              <w:t>4.1.</w:t>
            </w:r>
          </w:p>
        </w:tc>
        <w:tc>
          <w:tcPr>
            <w:tcW w:w="2778" w:type="dxa"/>
            <w:tcBorders>
              <w:top w:val="nil"/>
              <w:left w:val="nil"/>
              <w:bottom w:val="nil"/>
              <w:right w:val="nil"/>
            </w:tcBorders>
          </w:tcPr>
          <w:p w:rsidR="000258AB" w:rsidRDefault="000258AB">
            <w:pPr>
              <w:pStyle w:val="ConsPlusNormal"/>
              <w:jc w:val="both"/>
            </w:pPr>
            <w:r>
              <w:t>Приобретение автомобилей скорой медицинской помощи класса А, В, С</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 государственное казенное учреждение здравоохранения Самарской области "Самарафармация"</w:t>
            </w:r>
          </w:p>
        </w:tc>
        <w:tc>
          <w:tcPr>
            <w:tcW w:w="1191" w:type="dxa"/>
            <w:tcBorders>
              <w:top w:val="nil"/>
              <w:left w:val="nil"/>
              <w:bottom w:val="nil"/>
              <w:right w:val="nil"/>
            </w:tcBorders>
          </w:tcPr>
          <w:p w:rsidR="000258AB" w:rsidRDefault="000258AB">
            <w:pPr>
              <w:pStyle w:val="ConsPlusNormal"/>
              <w:jc w:val="center"/>
            </w:pPr>
            <w:r>
              <w:t>2014, 2017</w:t>
            </w:r>
          </w:p>
        </w:tc>
        <w:tc>
          <w:tcPr>
            <w:tcW w:w="1191" w:type="dxa"/>
            <w:tcBorders>
              <w:top w:val="nil"/>
              <w:left w:val="nil"/>
              <w:bottom w:val="nil"/>
              <w:right w:val="nil"/>
            </w:tcBorders>
          </w:tcPr>
          <w:p w:rsidR="000258AB" w:rsidRDefault="000258AB">
            <w:pPr>
              <w:pStyle w:val="ConsPlusNormal"/>
              <w:jc w:val="center"/>
            </w:pPr>
            <w:r>
              <w:t>32,605</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5,840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38,445</w:t>
            </w:r>
          </w:p>
        </w:tc>
        <w:tc>
          <w:tcPr>
            <w:tcW w:w="3572" w:type="dxa"/>
            <w:tcBorders>
              <w:top w:val="nil"/>
              <w:left w:val="nil"/>
              <w:bottom w:val="nil"/>
              <w:right w:val="nil"/>
            </w:tcBorders>
          </w:tcPr>
          <w:p w:rsidR="000258AB" w:rsidRDefault="000258AB">
            <w:pPr>
              <w:pStyle w:val="ConsPlusNormal"/>
              <w:jc w:val="both"/>
            </w:pPr>
            <w:r>
              <w:t>Доля выездов бригад скорой медицинской помощи со временем доезда до больного до 20 минут</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76" w:name="P3011"/>
            <w:bookmarkEnd w:id="76"/>
            <w:r>
              <w:t>4.2.</w:t>
            </w:r>
          </w:p>
        </w:tc>
        <w:tc>
          <w:tcPr>
            <w:tcW w:w="2778" w:type="dxa"/>
            <w:tcBorders>
              <w:top w:val="nil"/>
              <w:left w:val="nil"/>
              <w:bottom w:val="nil"/>
              <w:right w:val="nil"/>
            </w:tcBorders>
          </w:tcPr>
          <w:p w:rsidR="000258AB" w:rsidRDefault="000258AB">
            <w:pPr>
              <w:pStyle w:val="ConsPlusNormal"/>
              <w:jc w:val="both"/>
            </w:pPr>
            <w:r>
              <w:t>Предоставление субсидии ГБУЗ СО "Самарская городская детская клиническая больница N 1 им. Н.Н. Ивановой" для оплаты таможенных платежей за карету скорой помощи и микроавтобус, предназначенные для доставки больных и пассажирской перевозки, жертвуемые учреждению в рамках гуманитарного сотрудничества и партнерства городов Самара и Штутгарт</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2014</w:t>
            </w:r>
          </w:p>
        </w:tc>
        <w:tc>
          <w:tcPr>
            <w:tcW w:w="1191" w:type="dxa"/>
            <w:tcBorders>
              <w:top w:val="nil"/>
              <w:left w:val="nil"/>
              <w:bottom w:val="nil"/>
              <w:right w:val="nil"/>
            </w:tcBorders>
          </w:tcPr>
          <w:p w:rsidR="000258AB" w:rsidRDefault="000258AB">
            <w:pPr>
              <w:pStyle w:val="ConsPlusNormal"/>
              <w:jc w:val="center"/>
            </w:pPr>
            <w:r>
              <w:t>1,285</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1,285</w:t>
            </w:r>
          </w:p>
        </w:tc>
        <w:tc>
          <w:tcPr>
            <w:tcW w:w="3572" w:type="dxa"/>
            <w:tcBorders>
              <w:top w:val="nil"/>
              <w:left w:val="nil"/>
              <w:bottom w:val="nil"/>
              <w:right w:val="nil"/>
            </w:tcBorders>
          </w:tcPr>
          <w:p w:rsidR="000258AB" w:rsidRDefault="000258AB">
            <w:pPr>
              <w:pStyle w:val="ConsPlusNormal"/>
              <w:jc w:val="both"/>
            </w:pPr>
            <w:r>
              <w:t>Доля выездов бригад скорой медицинской помощи со временем доезда до больного до 20 минут</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Итого по задаче 4</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33,890</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5,840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39,730</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17293" w:type="dxa"/>
            <w:gridSpan w:val="10"/>
            <w:tcBorders>
              <w:top w:val="nil"/>
              <w:left w:val="nil"/>
              <w:bottom w:val="nil"/>
              <w:right w:val="nil"/>
            </w:tcBorders>
          </w:tcPr>
          <w:p w:rsidR="000258AB" w:rsidRDefault="000258AB">
            <w:pPr>
              <w:pStyle w:val="ConsPlusNormal"/>
              <w:jc w:val="center"/>
              <w:outlineLvl w:val="4"/>
            </w:pPr>
            <w:r>
              <w:t>Задача 5. Развитие службы крови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77" w:name="P3035"/>
            <w:bookmarkEnd w:id="77"/>
            <w:r>
              <w:t>5.1.</w:t>
            </w:r>
          </w:p>
        </w:tc>
        <w:tc>
          <w:tcPr>
            <w:tcW w:w="2778" w:type="dxa"/>
            <w:tcBorders>
              <w:top w:val="nil"/>
              <w:left w:val="nil"/>
              <w:bottom w:val="nil"/>
              <w:right w:val="nil"/>
            </w:tcBorders>
          </w:tcPr>
          <w:p w:rsidR="000258AB" w:rsidRDefault="000258AB">
            <w:pPr>
              <w:pStyle w:val="ConsPlusNormal"/>
              <w:jc w:val="both"/>
            </w:pPr>
            <w:r>
              <w:t xml:space="preserve">Предоставление субсидий </w:t>
            </w:r>
            <w:r>
              <w:lastRenderedPageBreak/>
              <w:t>государственным бюджетным учреждениям здравоохранения Самарской области, осуществляющим заготовку и переработку крови, на оснащение оборудованием</w:t>
            </w:r>
          </w:p>
        </w:tc>
        <w:tc>
          <w:tcPr>
            <w:tcW w:w="2268" w:type="dxa"/>
            <w:tcBorders>
              <w:top w:val="nil"/>
              <w:left w:val="nil"/>
              <w:bottom w:val="nil"/>
              <w:right w:val="nil"/>
            </w:tcBorders>
          </w:tcPr>
          <w:p w:rsidR="000258AB" w:rsidRDefault="000258AB">
            <w:pPr>
              <w:pStyle w:val="ConsPlusNormal"/>
              <w:jc w:val="center"/>
            </w:pPr>
            <w:r>
              <w:lastRenderedPageBreak/>
              <w:t xml:space="preserve">Министерство </w:t>
            </w:r>
            <w:r>
              <w:lastRenderedPageBreak/>
              <w:t>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lastRenderedPageBreak/>
              <w:t>2014</w:t>
            </w:r>
          </w:p>
        </w:tc>
        <w:tc>
          <w:tcPr>
            <w:tcW w:w="1191" w:type="dxa"/>
            <w:tcBorders>
              <w:top w:val="nil"/>
              <w:left w:val="nil"/>
              <w:bottom w:val="nil"/>
              <w:right w:val="nil"/>
            </w:tcBorders>
          </w:tcPr>
          <w:p w:rsidR="000258AB" w:rsidRDefault="000258AB">
            <w:pPr>
              <w:pStyle w:val="ConsPlusNormal"/>
              <w:jc w:val="center"/>
            </w:pPr>
            <w:r>
              <w:t>101,345</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101,345</w:t>
            </w:r>
          </w:p>
        </w:tc>
        <w:tc>
          <w:tcPr>
            <w:tcW w:w="3572" w:type="dxa"/>
            <w:tcBorders>
              <w:top w:val="nil"/>
              <w:left w:val="nil"/>
              <w:bottom w:val="nil"/>
              <w:right w:val="nil"/>
            </w:tcBorders>
          </w:tcPr>
          <w:p w:rsidR="000258AB" w:rsidRDefault="000258AB">
            <w:pPr>
              <w:pStyle w:val="ConsPlusNormal"/>
              <w:jc w:val="both"/>
            </w:pPr>
            <w:r>
              <w:t xml:space="preserve">Доля станций (отделений) </w:t>
            </w:r>
            <w:r>
              <w:lastRenderedPageBreak/>
              <w:t>переливания крови, обеспечивающих высокий уровень качества и безопасности компонентов крови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за счет неиспользованного остатка средств областного бюджета предыдущего года</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30,934</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30,934</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70,411</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70,411</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78" w:name="P3079"/>
            <w:bookmarkEnd w:id="78"/>
            <w:r>
              <w:t>5.2.</w:t>
            </w:r>
          </w:p>
        </w:tc>
        <w:tc>
          <w:tcPr>
            <w:tcW w:w="2778" w:type="dxa"/>
            <w:tcBorders>
              <w:top w:val="nil"/>
              <w:left w:val="nil"/>
              <w:bottom w:val="nil"/>
              <w:right w:val="nil"/>
            </w:tcBorders>
          </w:tcPr>
          <w:p w:rsidR="000258AB" w:rsidRDefault="000258AB">
            <w:pPr>
              <w:pStyle w:val="ConsPlusNormal"/>
              <w:jc w:val="both"/>
            </w:pPr>
            <w:r>
              <w:t>Предоставление субсидий учреждениям службы крови на капитальный ремонт и подготовку помещений под приобретаемое оборудование для заготовки, переработки, лабораторной апробации, хранения и транспортировки донорской крови и ее компонентов</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2014</w:t>
            </w:r>
          </w:p>
        </w:tc>
        <w:tc>
          <w:tcPr>
            <w:tcW w:w="1191" w:type="dxa"/>
            <w:tcBorders>
              <w:top w:val="nil"/>
              <w:left w:val="nil"/>
              <w:bottom w:val="nil"/>
              <w:right w:val="nil"/>
            </w:tcBorders>
          </w:tcPr>
          <w:p w:rsidR="000258AB" w:rsidRDefault="000258AB">
            <w:pPr>
              <w:pStyle w:val="ConsPlusNormal"/>
              <w:jc w:val="center"/>
            </w:pPr>
            <w:r>
              <w:t>1,468</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1,468</w:t>
            </w:r>
          </w:p>
        </w:tc>
        <w:tc>
          <w:tcPr>
            <w:tcW w:w="3572" w:type="dxa"/>
            <w:tcBorders>
              <w:top w:val="nil"/>
              <w:left w:val="nil"/>
              <w:bottom w:val="nil"/>
              <w:right w:val="nil"/>
            </w:tcBorders>
          </w:tcPr>
          <w:p w:rsidR="000258AB" w:rsidRDefault="000258AB">
            <w:pPr>
              <w:pStyle w:val="ConsPlusNormal"/>
              <w:jc w:val="both"/>
            </w:pPr>
            <w:r>
              <w:t>Доля станций (отделений) переливания крови, обеспечивающих высокий уровень качества и безопасности компонентов крови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1,468</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1,468</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Итого по задаче 5</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102,813</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102,813</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объем средств областного бюджета, эквивалентный неиспользованному остатку средств областного бюджета предыдущего года</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30,934</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30,934</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остаток субсидии, предоставленной из федерального бюджета областному бюджету в предыдущем году</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71,879</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71,879</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Итого по Подпрограмме</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2466,884</w:t>
            </w:r>
          </w:p>
        </w:tc>
        <w:tc>
          <w:tcPr>
            <w:tcW w:w="1191" w:type="dxa"/>
            <w:tcBorders>
              <w:top w:val="nil"/>
              <w:left w:val="nil"/>
              <w:bottom w:val="nil"/>
              <w:right w:val="nil"/>
            </w:tcBorders>
          </w:tcPr>
          <w:p w:rsidR="000258AB" w:rsidRDefault="000258AB">
            <w:pPr>
              <w:pStyle w:val="ConsPlusNormal"/>
              <w:jc w:val="center"/>
            </w:pPr>
            <w:r>
              <w:t>2812,139</w:t>
            </w:r>
          </w:p>
        </w:tc>
        <w:tc>
          <w:tcPr>
            <w:tcW w:w="1247" w:type="dxa"/>
            <w:tcBorders>
              <w:top w:val="nil"/>
              <w:left w:val="nil"/>
              <w:bottom w:val="nil"/>
              <w:right w:val="nil"/>
            </w:tcBorders>
          </w:tcPr>
          <w:p w:rsidR="000258AB" w:rsidRDefault="000258AB">
            <w:pPr>
              <w:pStyle w:val="ConsPlusNormal"/>
              <w:jc w:val="center"/>
            </w:pPr>
            <w:r>
              <w:t>2599,814</w:t>
            </w:r>
          </w:p>
        </w:tc>
        <w:tc>
          <w:tcPr>
            <w:tcW w:w="1247" w:type="dxa"/>
            <w:tcBorders>
              <w:top w:val="nil"/>
              <w:left w:val="nil"/>
              <w:bottom w:val="nil"/>
              <w:right w:val="nil"/>
            </w:tcBorders>
          </w:tcPr>
          <w:p w:rsidR="000258AB" w:rsidRDefault="000258AB">
            <w:pPr>
              <w:pStyle w:val="ConsPlusNormal"/>
              <w:jc w:val="center"/>
            </w:pPr>
            <w:r>
              <w:t>1570,416</w:t>
            </w:r>
          </w:p>
        </w:tc>
        <w:tc>
          <w:tcPr>
            <w:tcW w:w="1247" w:type="dxa"/>
            <w:tcBorders>
              <w:top w:val="nil"/>
              <w:left w:val="nil"/>
              <w:bottom w:val="nil"/>
              <w:right w:val="nil"/>
            </w:tcBorders>
          </w:tcPr>
          <w:p w:rsidR="000258AB" w:rsidRDefault="000258AB">
            <w:pPr>
              <w:pStyle w:val="ConsPlusNormal"/>
              <w:jc w:val="center"/>
            </w:pPr>
            <w:r>
              <w:t>1606,159</w:t>
            </w:r>
          </w:p>
        </w:tc>
        <w:tc>
          <w:tcPr>
            <w:tcW w:w="1361" w:type="dxa"/>
            <w:tcBorders>
              <w:top w:val="nil"/>
              <w:left w:val="nil"/>
              <w:bottom w:val="nil"/>
              <w:right w:val="nil"/>
            </w:tcBorders>
          </w:tcPr>
          <w:p w:rsidR="000258AB" w:rsidRDefault="000258AB">
            <w:pPr>
              <w:pStyle w:val="ConsPlusNormal"/>
              <w:jc w:val="center"/>
            </w:pPr>
            <w:r>
              <w:t>11055,412</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за счет неиспользованного остатка средств областного бюджета предыдущего года</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97,190</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97,190</w:t>
            </w:r>
          </w:p>
        </w:tc>
        <w:tc>
          <w:tcPr>
            <w:tcW w:w="357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 xml:space="preserve">средства областного </w:t>
            </w:r>
            <w:r>
              <w:lastRenderedPageBreak/>
              <w:t>бюджета, формируемые за счет планируемых к поступлению в областной бюджет в соответствии с действующим законодательством средств федерального бюджета</w:t>
            </w:r>
          </w:p>
        </w:tc>
        <w:tc>
          <w:tcPr>
            <w:tcW w:w="2268"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1136,969</w:t>
            </w:r>
          </w:p>
        </w:tc>
        <w:tc>
          <w:tcPr>
            <w:tcW w:w="1191" w:type="dxa"/>
            <w:tcBorders>
              <w:top w:val="nil"/>
              <w:left w:val="nil"/>
              <w:bottom w:val="nil"/>
              <w:right w:val="nil"/>
            </w:tcBorders>
          </w:tcPr>
          <w:p w:rsidR="000258AB" w:rsidRDefault="000258AB">
            <w:pPr>
              <w:pStyle w:val="ConsPlusNormal"/>
              <w:jc w:val="center"/>
            </w:pPr>
            <w:r>
              <w:t>1417,852</w:t>
            </w:r>
          </w:p>
        </w:tc>
        <w:tc>
          <w:tcPr>
            <w:tcW w:w="1247" w:type="dxa"/>
            <w:tcBorders>
              <w:top w:val="nil"/>
              <w:left w:val="nil"/>
              <w:bottom w:val="nil"/>
              <w:right w:val="nil"/>
            </w:tcBorders>
          </w:tcPr>
          <w:p w:rsidR="000258AB" w:rsidRDefault="000258AB">
            <w:pPr>
              <w:pStyle w:val="ConsPlusNormal"/>
              <w:jc w:val="center"/>
            </w:pPr>
            <w:r>
              <w:t>1303,626</w:t>
            </w:r>
          </w:p>
        </w:tc>
        <w:tc>
          <w:tcPr>
            <w:tcW w:w="1247" w:type="dxa"/>
            <w:tcBorders>
              <w:top w:val="nil"/>
              <w:left w:val="nil"/>
              <w:bottom w:val="nil"/>
              <w:right w:val="nil"/>
            </w:tcBorders>
          </w:tcPr>
          <w:p w:rsidR="000258AB" w:rsidRDefault="000258AB">
            <w:pPr>
              <w:pStyle w:val="ConsPlusNormal"/>
              <w:jc w:val="center"/>
            </w:pPr>
            <w:r>
              <w:t>269,703</w:t>
            </w:r>
          </w:p>
        </w:tc>
        <w:tc>
          <w:tcPr>
            <w:tcW w:w="1247" w:type="dxa"/>
            <w:tcBorders>
              <w:top w:val="nil"/>
              <w:left w:val="nil"/>
              <w:bottom w:val="nil"/>
              <w:right w:val="nil"/>
            </w:tcBorders>
          </w:tcPr>
          <w:p w:rsidR="000258AB" w:rsidRDefault="000258AB">
            <w:pPr>
              <w:pStyle w:val="ConsPlusNormal"/>
              <w:jc w:val="center"/>
            </w:pPr>
            <w:r>
              <w:t>273,969</w:t>
            </w:r>
          </w:p>
        </w:tc>
        <w:tc>
          <w:tcPr>
            <w:tcW w:w="1361" w:type="dxa"/>
            <w:tcBorders>
              <w:top w:val="nil"/>
              <w:left w:val="nil"/>
              <w:bottom w:val="nil"/>
              <w:right w:val="nil"/>
            </w:tcBorders>
          </w:tcPr>
          <w:p w:rsidR="000258AB" w:rsidRDefault="000258AB">
            <w:pPr>
              <w:pStyle w:val="ConsPlusNormal"/>
              <w:jc w:val="center"/>
            </w:pPr>
            <w:r>
              <w:t>4402,119</w:t>
            </w:r>
          </w:p>
        </w:tc>
        <w:tc>
          <w:tcPr>
            <w:tcW w:w="3572"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2</w:t>
      </w:r>
    </w:p>
    <w:p w:rsidR="000258AB" w:rsidRDefault="000258AB">
      <w:pPr>
        <w:pStyle w:val="ConsPlusNormal"/>
        <w:jc w:val="right"/>
      </w:pPr>
      <w:r>
        <w:t>к Подпрограмме</w:t>
      </w:r>
    </w:p>
    <w:p w:rsidR="000258AB" w:rsidRDefault="000258AB">
      <w:pPr>
        <w:pStyle w:val="ConsPlusNormal"/>
        <w:jc w:val="right"/>
      </w:pPr>
      <w:r>
        <w:t>"Совершенствование оказания специализированной,</w:t>
      </w:r>
    </w:p>
    <w:p w:rsidR="000258AB" w:rsidRDefault="000258AB">
      <w:pPr>
        <w:pStyle w:val="ConsPlusNormal"/>
        <w:jc w:val="right"/>
      </w:pPr>
      <w:r>
        <w:t>включая высокотехнологичную, медицинской</w:t>
      </w:r>
    </w:p>
    <w:p w:rsidR="000258AB" w:rsidRDefault="000258AB">
      <w:pPr>
        <w:pStyle w:val="ConsPlusNormal"/>
        <w:jc w:val="right"/>
      </w:pPr>
      <w:r>
        <w:t>помощи, скорой, в том числе скорой</w:t>
      </w:r>
    </w:p>
    <w:p w:rsidR="000258AB" w:rsidRDefault="000258AB">
      <w:pPr>
        <w:pStyle w:val="ConsPlusNormal"/>
        <w:jc w:val="right"/>
      </w:pPr>
      <w:r>
        <w:t>специализированной, медицинской помощи,</w:t>
      </w:r>
    </w:p>
    <w:p w:rsidR="000258AB" w:rsidRDefault="000258AB">
      <w:pPr>
        <w:pStyle w:val="ConsPlusNormal"/>
        <w:jc w:val="right"/>
      </w:pPr>
      <w:r>
        <w:t>медицинской эвакуации" на 2014 - 2023 годы</w:t>
      </w:r>
    </w:p>
    <w:p w:rsidR="000258AB" w:rsidRDefault="000258AB">
      <w:pPr>
        <w:pStyle w:val="ConsPlusNormal"/>
        <w:jc w:val="both"/>
      </w:pPr>
    </w:p>
    <w:p w:rsidR="000258AB" w:rsidRDefault="000258AB">
      <w:pPr>
        <w:pStyle w:val="ConsPlusTitle"/>
        <w:jc w:val="center"/>
      </w:pPr>
      <w:bookmarkStart w:id="79" w:name="P3202"/>
      <w:bookmarkEnd w:id="79"/>
      <w:r>
        <w:t>МЕТОДИКА</w:t>
      </w:r>
    </w:p>
    <w:p w:rsidR="000258AB" w:rsidRDefault="000258AB">
      <w:pPr>
        <w:pStyle w:val="ConsPlusTitle"/>
        <w:jc w:val="center"/>
      </w:pPr>
      <w:r>
        <w:t>КОМПЛЕКСНОЙ ОЦЕНКИ ЭФФЕКТИВНОСТИ РЕАЛИЗАЦИИ ПОДПРОГРАММЫ</w:t>
      </w:r>
    </w:p>
    <w:p w:rsidR="000258AB" w:rsidRDefault="000258AB">
      <w:pPr>
        <w:pStyle w:val="ConsPlusTitle"/>
        <w:jc w:val="center"/>
      </w:pPr>
      <w:r>
        <w:t>"СОВЕРШЕНСТВОВАНИЕ ОКАЗАНИЯ СПЕЦИАЛИЗИРОВАННОЙ, ВКЛЮЧАЯ</w:t>
      </w:r>
    </w:p>
    <w:p w:rsidR="000258AB" w:rsidRDefault="000258AB">
      <w:pPr>
        <w:pStyle w:val="ConsPlusTitle"/>
        <w:jc w:val="center"/>
      </w:pPr>
      <w:r>
        <w:t>ВЫСОКОТЕХНОЛОГИЧНУЮ, МЕДИЦИНСКОЙ ПОМОЩИ, СКОРОЙ, В ТОМ ЧИСЛЕ</w:t>
      </w:r>
    </w:p>
    <w:p w:rsidR="000258AB" w:rsidRDefault="000258AB">
      <w:pPr>
        <w:pStyle w:val="ConsPlusTitle"/>
        <w:jc w:val="center"/>
      </w:pPr>
      <w:r>
        <w:t>СКОРОЙ СПЕЦИАЛИЗИРОВАННОЙ, МЕДИЦИНСКОЙ ПОМОЩИ, МЕДИЦИНСКОЙ</w:t>
      </w:r>
    </w:p>
    <w:p w:rsidR="000258AB" w:rsidRDefault="000258AB">
      <w:pPr>
        <w:pStyle w:val="ConsPlusTitle"/>
        <w:jc w:val="center"/>
      </w:pPr>
      <w:r>
        <w:t>ЭВАКУАЦИИ" НА 2014 - 2023 ГОДЫ</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31.07.2015 </w:t>
            </w:r>
            <w:hyperlink r:id="rId767" w:history="1">
              <w:r>
                <w:rPr>
                  <w:color w:val="0000FF"/>
                </w:rPr>
                <w:t>N 476</w:t>
              </w:r>
            </w:hyperlink>
            <w:r>
              <w:rPr>
                <w:color w:val="392C69"/>
              </w:rPr>
              <w:t>,</w:t>
            </w:r>
          </w:p>
          <w:p w:rsidR="000258AB" w:rsidRDefault="000258AB">
            <w:pPr>
              <w:pStyle w:val="ConsPlusNormal"/>
              <w:jc w:val="center"/>
            </w:pPr>
            <w:r>
              <w:rPr>
                <w:color w:val="392C69"/>
              </w:rPr>
              <w:t xml:space="preserve">от 09.12.2016 </w:t>
            </w:r>
            <w:hyperlink r:id="rId768" w:history="1">
              <w:r>
                <w:rPr>
                  <w:color w:val="0000FF"/>
                </w:rPr>
                <w:t>N 720</w:t>
              </w:r>
            </w:hyperlink>
            <w:r>
              <w:rPr>
                <w:color w:val="392C69"/>
              </w:rPr>
              <w:t xml:space="preserve">, от 30.12.2016 </w:t>
            </w:r>
            <w:hyperlink r:id="rId769" w:history="1">
              <w:r>
                <w:rPr>
                  <w:color w:val="0000FF"/>
                </w:rPr>
                <w:t>N 853</w:t>
              </w:r>
            </w:hyperlink>
            <w:r>
              <w:rPr>
                <w:color w:val="392C69"/>
              </w:rPr>
              <w:t xml:space="preserve">, от 06.03.2017 </w:t>
            </w:r>
            <w:hyperlink r:id="rId770" w:history="1">
              <w:r>
                <w:rPr>
                  <w:color w:val="0000FF"/>
                </w:rPr>
                <w:t>N 138</w:t>
              </w:r>
            </w:hyperlink>
            <w:r>
              <w:rPr>
                <w:color w:val="392C69"/>
              </w:rPr>
              <w:t>,</w:t>
            </w:r>
          </w:p>
          <w:p w:rsidR="000258AB" w:rsidRDefault="000258AB">
            <w:pPr>
              <w:pStyle w:val="ConsPlusNormal"/>
              <w:jc w:val="center"/>
            </w:pPr>
            <w:r>
              <w:rPr>
                <w:color w:val="392C69"/>
              </w:rPr>
              <w:t xml:space="preserve">от 23.01.2018 </w:t>
            </w:r>
            <w:hyperlink r:id="rId771" w:history="1">
              <w:r>
                <w:rPr>
                  <w:color w:val="0000FF"/>
                </w:rPr>
                <w:t>N 30</w:t>
              </w:r>
            </w:hyperlink>
            <w:r>
              <w:rPr>
                <w:color w:val="392C69"/>
              </w:rPr>
              <w:t xml:space="preserve">, от 01.02.2019 </w:t>
            </w:r>
            <w:hyperlink r:id="rId772" w:history="1">
              <w:r>
                <w:rPr>
                  <w:color w:val="0000FF"/>
                </w:rPr>
                <w:t>N 36</w:t>
              </w:r>
            </w:hyperlink>
            <w:r>
              <w:rPr>
                <w:color w:val="392C69"/>
              </w:rPr>
              <w:t xml:space="preserve">, от 05.04.2019 </w:t>
            </w:r>
            <w:hyperlink r:id="rId773" w:history="1">
              <w:r>
                <w:rPr>
                  <w:color w:val="0000FF"/>
                </w:rPr>
                <w:t>N 201</w:t>
              </w:r>
            </w:hyperlink>
            <w:r>
              <w:rPr>
                <w:color w:val="392C69"/>
              </w:rPr>
              <w:t>,</w:t>
            </w:r>
          </w:p>
          <w:p w:rsidR="000258AB" w:rsidRDefault="000258AB">
            <w:pPr>
              <w:pStyle w:val="ConsPlusNormal"/>
              <w:jc w:val="center"/>
            </w:pPr>
            <w:r>
              <w:rPr>
                <w:color w:val="392C69"/>
              </w:rPr>
              <w:t xml:space="preserve">от 29.01.2020 </w:t>
            </w:r>
            <w:hyperlink r:id="rId774" w:history="1">
              <w:r>
                <w:rPr>
                  <w:color w:val="0000FF"/>
                </w:rPr>
                <w:t>N 42</w:t>
              </w:r>
            </w:hyperlink>
            <w:r>
              <w:rPr>
                <w:color w:val="392C69"/>
              </w:rPr>
              <w:t xml:space="preserve">, от 01.04.2020 </w:t>
            </w:r>
            <w:hyperlink r:id="rId775" w:history="1">
              <w:r>
                <w:rPr>
                  <w:color w:val="0000FF"/>
                </w:rPr>
                <w:t>N 204</w:t>
              </w:r>
            </w:hyperlink>
            <w:r>
              <w:rPr>
                <w:color w:val="392C69"/>
              </w:rPr>
              <w:t xml:space="preserve">, от 07.04.2020 </w:t>
            </w:r>
            <w:hyperlink r:id="rId776" w:history="1">
              <w:r>
                <w:rPr>
                  <w:color w:val="0000FF"/>
                </w:rPr>
                <w:t>N 221</w:t>
              </w:r>
            </w:hyperlink>
            <w:r>
              <w:rPr>
                <w:color w:val="392C69"/>
              </w:rPr>
              <w:t>,</w:t>
            </w:r>
          </w:p>
          <w:p w:rsidR="000258AB" w:rsidRDefault="000258AB">
            <w:pPr>
              <w:pStyle w:val="ConsPlusNormal"/>
              <w:jc w:val="center"/>
            </w:pPr>
            <w:r>
              <w:rPr>
                <w:color w:val="392C69"/>
              </w:rPr>
              <w:t xml:space="preserve">от 24.04.2020 </w:t>
            </w:r>
            <w:hyperlink r:id="rId777" w:history="1">
              <w:r>
                <w:rPr>
                  <w:color w:val="0000FF"/>
                </w:rPr>
                <w:t>N 285</w:t>
              </w:r>
            </w:hyperlink>
            <w:r>
              <w:rPr>
                <w:color w:val="392C69"/>
              </w:rPr>
              <w:t xml:space="preserve">, от 10.02.2021 </w:t>
            </w:r>
            <w:hyperlink r:id="rId778"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Комплексная оценка эффективности реализации настоящей Подпрограммы, входящей в состав государственной программы Самарской области "Развитие здравоохранения в Самарской области" на 2014 - 2023 годы (далее - Государственная программа), осуществляется ежегодно в течение всего срока ее реализации и по окончании ее реализации и включает в себя оценку степени выполнения мероприятий и эффективности реализации Подпрограммы.</w:t>
      </w:r>
    </w:p>
    <w:p w:rsidR="000258AB" w:rsidRDefault="000258AB">
      <w:pPr>
        <w:pStyle w:val="ConsPlusNormal"/>
        <w:jc w:val="both"/>
      </w:pPr>
      <w:r>
        <w:t xml:space="preserve">(в ред. Постановлений Правительства Самарской области от 30.12.2016 </w:t>
      </w:r>
      <w:hyperlink r:id="rId779" w:history="1">
        <w:r>
          <w:rPr>
            <w:color w:val="0000FF"/>
          </w:rPr>
          <w:t>N 853</w:t>
        </w:r>
      </w:hyperlink>
      <w:r>
        <w:t xml:space="preserve">, от 23.01.2018 </w:t>
      </w:r>
      <w:hyperlink r:id="rId780" w:history="1">
        <w:r>
          <w:rPr>
            <w:color w:val="0000FF"/>
          </w:rPr>
          <w:t>N 30</w:t>
        </w:r>
      </w:hyperlink>
      <w:r>
        <w:t xml:space="preserve">, от 01.02.2019 </w:t>
      </w:r>
      <w:hyperlink r:id="rId781" w:history="1">
        <w:r>
          <w:rPr>
            <w:color w:val="0000FF"/>
          </w:rPr>
          <w:t>N 36</w:t>
        </w:r>
      </w:hyperlink>
      <w:r>
        <w:t xml:space="preserve">, от 29.01.2020 </w:t>
      </w:r>
      <w:hyperlink r:id="rId782" w:history="1">
        <w:r>
          <w:rPr>
            <w:color w:val="0000FF"/>
          </w:rPr>
          <w:t>N 42</w:t>
        </w:r>
      </w:hyperlink>
      <w:r>
        <w:t xml:space="preserve">, от 10.02.2021 </w:t>
      </w:r>
      <w:hyperlink r:id="rId783" w:history="1">
        <w:r>
          <w:rPr>
            <w:color w:val="0000FF"/>
          </w:rPr>
          <w:t>N 62</w:t>
        </w:r>
      </w:hyperlink>
      <w:r>
        <w:t>)</w:t>
      </w:r>
    </w:p>
    <w:p w:rsidR="000258AB" w:rsidRDefault="000258AB">
      <w:pPr>
        <w:pStyle w:val="ConsPlusNormal"/>
        <w:jc w:val="both"/>
      </w:pPr>
    </w:p>
    <w:p w:rsidR="000258AB" w:rsidRDefault="000258AB">
      <w:pPr>
        <w:pStyle w:val="ConsPlusTitle"/>
        <w:jc w:val="center"/>
        <w:outlineLvl w:val="3"/>
      </w:pPr>
      <w:r>
        <w:t>1. Оценка степени выполнения мероприятий Подпрограммы</w:t>
      </w:r>
    </w:p>
    <w:p w:rsidR="000258AB" w:rsidRDefault="000258AB">
      <w:pPr>
        <w:pStyle w:val="ConsPlusNormal"/>
        <w:jc w:val="both"/>
      </w:pPr>
    </w:p>
    <w:p w:rsidR="000258AB" w:rsidRDefault="000258AB">
      <w:pPr>
        <w:pStyle w:val="ConsPlusNormal"/>
        <w:ind w:firstLine="540"/>
        <w:jc w:val="both"/>
      </w:pPr>
      <w:r>
        <w:t>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0258AB" w:rsidRDefault="000258AB">
      <w:pPr>
        <w:pStyle w:val="ConsPlusNormal"/>
        <w:spacing w:before="220"/>
        <w:ind w:firstLine="540"/>
        <w:jc w:val="both"/>
      </w:pPr>
      <w:r>
        <w:t>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период ее реализации.</w:t>
      </w:r>
    </w:p>
    <w:p w:rsidR="000258AB" w:rsidRDefault="000258AB">
      <w:pPr>
        <w:pStyle w:val="ConsPlusNormal"/>
        <w:jc w:val="both"/>
      </w:pPr>
    </w:p>
    <w:p w:rsidR="000258AB" w:rsidRDefault="000258AB">
      <w:pPr>
        <w:pStyle w:val="ConsPlusTitle"/>
        <w:jc w:val="center"/>
        <w:outlineLvl w:val="3"/>
      </w:pPr>
      <w:r>
        <w:t>2. Оценка эффективности реализации Подпрограммы</w:t>
      </w:r>
    </w:p>
    <w:p w:rsidR="000258AB" w:rsidRDefault="000258AB">
      <w:pPr>
        <w:pStyle w:val="ConsPlusNormal"/>
        <w:jc w:val="both"/>
      </w:pPr>
    </w:p>
    <w:p w:rsidR="000258AB" w:rsidRDefault="000258AB">
      <w:pPr>
        <w:pStyle w:val="ConsPlusNormal"/>
        <w:ind w:firstLine="540"/>
        <w:jc w:val="both"/>
      </w:pPr>
      <w:r>
        <w:t>Эффективность реализации Подпрограммы рассчитывается путем соотнесения степени достижения тактических показателей (индикаторов) Подпрограммы с уровнем ее финансирования (расходов).</w:t>
      </w:r>
    </w:p>
    <w:p w:rsidR="000258AB" w:rsidRDefault="000258AB">
      <w:pPr>
        <w:pStyle w:val="ConsPlusNormal"/>
        <w:jc w:val="both"/>
      </w:pPr>
      <w:r>
        <w:t xml:space="preserve">(в ред. </w:t>
      </w:r>
      <w:hyperlink r:id="rId784"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lastRenderedPageBreak/>
        <w:t>Показатель эффективности реализации Подпрограммы R</w:t>
      </w:r>
      <w:r>
        <w:rPr>
          <w:vertAlign w:val="subscript"/>
        </w:rPr>
        <w:t>2</w:t>
      </w:r>
      <w:r>
        <w:t xml:space="preserve"> за отчетный год рассчитывается по формуле</w:t>
      </w:r>
    </w:p>
    <w:p w:rsidR="000258AB" w:rsidRDefault="000258AB">
      <w:pPr>
        <w:pStyle w:val="ConsPlusNormal"/>
        <w:jc w:val="both"/>
      </w:pPr>
    </w:p>
    <w:p w:rsidR="000258AB" w:rsidRDefault="000258AB">
      <w:pPr>
        <w:pStyle w:val="ConsPlusNormal"/>
        <w:jc w:val="center"/>
      </w:pPr>
      <w:r w:rsidRPr="00E43CE6">
        <w:rPr>
          <w:position w:val="-65"/>
        </w:rPr>
        <w:pict>
          <v:shape id="_x0000_i1030" style="width:197.4pt;height:76.8pt" coordsize="" o:spt="100" adj="0,,0" path="" filled="f" stroked="f">
            <v:stroke joinstyle="miter"/>
            <v:imagedata r:id="rId785" o:title="base_23808_140585_32773"/>
            <v:formulas/>
            <v:path o:connecttype="segments"/>
          </v:shape>
        </w:pict>
      </w:r>
    </w:p>
    <w:p w:rsidR="000258AB" w:rsidRDefault="000258AB">
      <w:pPr>
        <w:pStyle w:val="ConsPlusNormal"/>
        <w:jc w:val="both"/>
      </w:pPr>
    </w:p>
    <w:p w:rsidR="000258AB" w:rsidRDefault="000258AB">
      <w:pPr>
        <w:pStyle w:val="ConsPlusNormal"/>
        <w:ind w:firstLine="540"/>
        <w:jc w:val="both"/>
      </w:pPr>
      <w:r>
        <w:t>где N - количество тактических показателей (индикаторов) Подпрограммы;</w:t>
      </w:r>
    </w:p>
    <w:p w:rsidR="000258AB" w:rsidRDefault="000258AB">
      <w:pPr>
        <w:pStyle w:val="ConsPlusNormal"/>
        <w:jc w:val="both"/>
      </w:pPr>
      <w:r>
        <w:t xml:space="preserve">(в ред. </w:t>
      </w:r>
      <w:hyperlink r:id="rId786"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n</w:t>
      </w:r>
      <w:r>
        <w:rPr>
          <w:vertAlign w:val="subscript"/>
        </w:rPr>
        <w:t>(i)</w:t>
      </w:r>
      <w:r>
        <w:t xml:space="preserve"> - тактические показатели (индикаторы), рост значений которых свидетельствует об улучшении ситуации в оцениваемой сфере (</w:t>
      </w:r>
      <w:hyperlink w:anchor="P15595" w:history="1">
        <w:r>
          <w:rPr>
            <w:color w:val="0000FF"/>
          </w:rPr>
          <w:t>пункты 1.5</w:t>
        </w:r>
      </w:hyperlink>
      <w:r>
        <w:t xml:space="preserve"> - </w:t>
      </w:r>
      <w:hyperlink w:anchor="P15615" w:history="1">
        <w:r>
          <w:rPr>
            <w:color w:val="0000FF"/>
          </w:rPr>
          <w:t>1.7</w:t>
        </w:r>
      </w:hyperlink>
      <w:r>
        <w:t xml:space="preserve">, </w:t>
      </w:r>
      <w:hyperlink w:anchor="P15627" w:history="1">
        <w:r>
          <w:rPr>
            <w:color w:val="0000FF"/>
          </w:rPr>
          <w:t>2.1</w:t>
        </w:r>
      </w:hyperlink>
      <w:r>
        <w:t xml:space="preserve">, </w:t>
      </w:r>
      <w:hyperlink w:anchor="P15657" w:history="1">
        <w:r>
          <w:rPr>
            <w:color w:val="0000FF"/>
          </w:rPr>
          <w:t>2.4</w:t>
        </w:r>
      </w:hyperlink>
      <w:r>
        <w:t xml:space="preserve"> - </w:t>
      </w:r>
      <w:hyperlink w:anchor="P15677" w:history="1">
        <w:r>
          <w:rPr>
            <w:color w:val="0000FF"/>
          </w:rPr>
          <w:t>2.6</w:t>
        </w:r>
      </w:hyperlink>
      <w:r>
        <w:t xml:space="preserve">, </w:t>
      </w:r>
      <w:hyperlink w:anchor="P15749" w:history="1">
        <w:r>
          <w:rPr>
            <w:color w:val="0000FF"/>
          </w:rPr>
          <w:t>3.6</w:t>
        </w:r>
      </w:hyperlink>
      <w:r>
        <w:t xml:space="preserve"> - </w:t>
      </w:r>
      <w:hyperlink w:anchor="P15769" w:history="1">
        <w:r>
          <w:rPr>
            <w:color w:val="0000FF"/>
          </w:rPr>
          <w:t>3.8</w:t>
        </w:r>
      </w:hyperlink>
      <w:r>
        <w:t xml:space="preserve">, </w:t>
      </w:r>
      <w:hyperlink w:anchor="P15791" w:history="1">
        <w:r>
          <w:rPr>
            <w:color w:val="0000FF"/>
          </w:rPr>
          <w:t>4.1</w:t>
        </w:r>
      </w:hyperlink>
      <w:r>
        <w:t xml:space="preserve">, </w:t>
      </w:r>
      <w:hyperlink w:anchor="P15803" w:history="1">
        <w:r>
          <w:rPr>
            <w:color w:val="0000FF"/>
          </w:rPr>
          <w:t>5.1 приложения 10</w:t>
        </w:r>
      </w:hyperlink>
      <w:r>
        <w:t xml:space="preserve"> к Государственной программе, </w:t>
      </w:r>
      <w:hyperlink w:anchor="P20738" w:history="1">
        <w:r>
          <w:rPr>
            <w:color w:val="0000FF"/>
          </w:rPr>
          <w:t>пункты 1.3</w:t>
        </w:r>
      </w:hyperlink>
      <w:r>
        <w:t xml:space="preserve"> - </w:t>
      </w:r>
      <w:hyperlink w:anchor="P20762" w:history="1">
        <w:r>
          <w:rPr>
            <w:color w:val="0000FF"/>
          </w:rPr>
          <w:t>1.6</w:t>
        </w:r>
      </w:hyperlink>
      <w:r>
        <w:t xml:space="preserve">, </w:t>
      </w:r>
      <w:hyperlink w:anchor="P20779" w:history="1">
        <w:r>
          <w:rPr>
            <w:color w:val="0000FF"/>
          </w:rPr>
          <w:t>2.2</w:t>
        </w:r>
      </w:hyperlink>
      <w:r>
        <w:t xml:space="preserve">, </w:t>
      </w:r>
      <w:hyperlink w:anchor="P20795" w:history="1">
        <w:r>
          <w:rPr>
            <w:color w:val="0000FF"/>
          </w:rPr>
          <w:t>2.4</w:t>
        </w:r>
      </w:hyperlink>
      <w:r>
        <w:t xml:space="preserve"> - </w:t>
      </w:r>
      <w:hyperlink w:anchor="P20811" w:history="1">
        <w:r>
          <w:rPr>
            <w:color w:val="0000FF"/>
          </w:rPr>
          <w:t>2.6</w:t>
        </w:r>
      </w:hyperlink>
      <w:r>
        <w:t xml:space="preserve">, </w:t>
      </w:r>
      <w:hyperlink w:anchor="P20844" w:history="1">
        <w:r>
          <w:rPr>
            <w:color w:val="0000FF"/>
          </w:rPr>
          <w:t>3.4</w:t>
        </w:r>
      </w:hyperlink>
      <w:r>
        <w:t xml:space="preserve">, </w:t>
      </w:r>
      <w:hyperlink w:anchor="P20876" w:history="1">
        <w:r>
          <w:rPr>
            <w:color w:val="0000FF"/>
          </w:rPr>
          <w:t>3.8</w:t>
        </w:r>
      </w:hyperlink>
      <w:r>
        <w:t xml:space="preserve"> - </w:t>
      </w:r>
      <w:hyperlink w:anchor="P20892" w:history="1">
        <w:r>
          <w:rPr>
            <w:color w:val="0000FF"/>
          </w:rPr>
          <w:t>3.10</w:t>
        </w:r>
      </w:hyperlink>
      <w:r>
        <w:t xml:space="preserve">, </w:t>
      </w:r>
      <w:hyperlink w:anchor="P20908" w:history="1">
        <w:r>
          <w:rPr>
            <w:color w:val="0000FF"/>
          </w:rPr>
          <w:t>3.12</w:t>
        </w:r>
      </w:hyperlink>
      <w:r>
        <w:t xml:space="preserve"> - </w:t>
      </w:r>
      <w:hyperlink w:anchor="P20924" w:history="1">
        <w:r>
          <w:rPr>
            <w:color w:val="0000FF"/>
          </w:rPr>
          <w:t>3.14</w:t>
        </w:r>
      </w:hyperlink>
      <w:r>
        <w:t xml:space="preserve">, </w:t>
      </w:r>
      <w:hyperlink w:anchor="P20964" w:history="1">
        <w:r>
          <w:rPr>
            <w:color w:val="0000FF"/>
          </w:rPr>
          <w:t>3.19 приложения 21</w:t>
        </w:r>
      </w:hyperlink>
      <w:r>
        <w:t xml:space="preserve"> к Государственной программе);</w:t>
      </w:r>
    </w:p>
    <w:p w:rsidR="000258AB" w:rsidRDefault="000258AB">
      <w:pPr>
        <w:pStyle w:val="ConsPlusNormal"/>
        <w:jc w:val="both"/>
      </w:pPr>
      <w:r>
        <w:t xml:space="preserve">(в ред. Постановлений Правительства Самарской области от 05.04.2019 </w:t>
      </w:r>
      <w:hyperlink r:id="rId787" w:history="1">
        <w:r>
          <w:rPr>
            <w:color w:val="0000FF"/>
          </w:rPr>
          <w:t>N 201</w:t>
        </w:r>
      </w:hyperlink>
      <w:r>
        <w:t xml:space="preserve">, от 01.04.2020 </w:t>
      </w:r>
      <w:hyperlink r:id="rId788" w:history="1">
        <w:r>
          <w:rPr>
            <w:color w:val="0000FF"/>
          </w:rPr>
          <w:t>N 204</w:t>
        </w:r>
      </w:hyperlink>
      <w:r>
        <w:t xml:space="preserve">, от 07.04.2020 </w:t>
      </w:r>
      <w:hyperlink r:id="rId789" w:history="1">
        <w:r>
          <w:rPr>
            <w:color w:val="0000FF"/>
          </w:rPr>
          <w:t>N 221</w:t>
        </w:r>
      </w:hyperlink>
      <w:r>
        <w:t xml:space="preserve">, от 24.04.2020 </w:t>
      </w:r>
      <w:hyperlink r:id="rId790" w:history="1">
        <w:r>
          <w:rPr>
            <w:color w:val="0000FF"/>
          </w:rPr>
          <w:t>N 285</w:t>
        </w:r>
      </w:hyperlink>
      <w:r>
        <w:t xml:space="preserve">, от 10.02.2021 </w:t>
      </w:r>
      <w:hyperlink r:id="rId791" w:history="1">
        <w:r>
          <w:rPr>
            <w:color w:val="0000FF"/>
          </w:rPr>
          <w:t>N 62</w:t>
        </w:r>
      </w:hyperlink>
      <w:r>
        <w:t>)</w:t>
      </w:r>
    </w:p>
    <w:p w:rsidR="000258AB" w:rsidRDefault="000258AB">
      <w:pPr>
        <w:pStyle w:val="ConsPlusNormal"/>
        <w:spacing w:before="220"/>
        <w:ind w:firstLine="540"/>
        <w:jc w:val="both"/>
      </w:pPr>
      <w:r>
        <w:t>n</w:t>
      </w:r>
      <w:r>
        <w:rPr>
          <w:vertAlign w:val="subscript"/>
        </w:rPr>
        <w:t>(j)</w:t>
      </w:r>
      <w:r>
        <w:t xml:space="preserve"> - тактические показатели (индикаторы), снижение значений которых свидетельствует об улучшении ситуации в оцениваемой сфере (</w:t>
      </w:r>
      <w:hyperlink w:anchor="P15555" w:history="1">
        <w:r>
          <w:rPr>
            <w:color w:val="0000FF"/>
          </w:rPr>
          <w:t>пункты 1.1</w:t>
        </w:r>
      </w:hyperlink>
      <w:r>
        <w:t xml:space="preserve"> - </w:t>
      </w:r>
      <w:hyperlink w:anchor="P15585" w:history="1">
        <w:r>
          <w:rPr>
            <w:color w:val="0000FF"/>
          </w:rPr>
          <w:t>1.4</w:t>
        </w:r>
      </w:hyperlink>
      <w:r>
        <w:t xml:space="preserve">, </w:t>
      </w:r>
      <w:hyperlink w:anchor="P15637" w:history="1">
        <w:r>
          <w:rPr>
            <w:color w:val="0000FF"/>
          </w:rPr>
          <w:t>2.2</w:t>
        </w:r>
      </w:hyperlink>
      <w:r>
        <w:t xml:space="preserve">, </w:t>
      </w:r>
      <w:hyperlink w:anchor="P15647" w:history="1">
        <w:r>
          <w:rPr>
            <w:color w:val="0000FF"/>
          </w:rPr>
          <w:t>2.3</w:t>
        </w:r>
      </w:hyperlink>
      <w:r>
        <w:t xml:space="preserve">, </w:t>
      </w:r>
      <w:hyperlink w:anchor="P15687" w:history="1">
        <w:r>
          <w:rPr>
            <w:color w:val="0000FF"/>
          </w:rPr>
          <w:t>2.7</w:t>
        </w:r>
      </w:hyperlink>
      <w:r>
        <w:t xml:space="preserve">, </w:t>
      </w:r>
      <w:hyperlink w:anchor="P15699" w:history="1">
        <w:r>
          <w:rPr>
            <w:color w:val="0000FF"/>
          </w:rPr>
          <w:t>3.1</w:t>
        </w:r>
      </w:hyperlink>
      <w:r>
        <w:t xml:space="preserve"> - </w:t>
      </w:r>
      <w:hyperlink w:anchor="P15739" w:history="1">
        <w:r>
          <w:rPr>
            <w:color w:val="0000FF"/>
          </w:rPr>
          <w:t>3.5</w:t>
        </w:r>
      </w:hyperlink>
      <w:r>
        <w:t xml:space="preserve">, </w:t>
      </w:r>
      <w:hyperlink w:anchor="P15779" w:history="1">
        <w:r>
          <w:rPr>
            <w:color w:val="0000FF"/>
          </w:rPr>
          <w:t>3.9 приложения 10</w:t>
        </w:r>
      </w:hyperlink>
      <w:r>
        <w:t xml:space="preserve"> к Государственной программе, </w:t>
      </w:r>
      <w:hyperlink w:anchor="P20722" w:history="1">
        <w:r>
          <w:rPr>
            <w:color w:val="0000FF"/>
          </w:rPr>
          <w:t>пункты 1.1</w:t>
        </w:r>
      </w:hyperlink>
      <w:r>
        <w:t xml:space="preserve">, </w:t>
      </w:r>
      <w:hyperlink w:anchor="P20730" w:history="1">
        <w:r>
          <w:rPr>
            <w:color w:val="0000FF"/>
          </w:rPr>
          <w:t>1.2</w:t>
        </w:r>
      </w:hyperlink>
      <w:r>
        <w:t xml:space="preserve">, </w:t>
      </w:r>
      <w:hyperlink w:anchor="P20771" w:history="1">
        <w:r>
          <w:rPr>
            <w:color w:val="0000FF"/>
          </w:rPr>
          <w:t>2.1</w:t>
        </w:r>
      </w:hyperlink>
      <w:r>
        <w:t xml:space="preserve">, </w:t>
      </w:r>
      <w:hyperlink w:anchor="P20787" w:history="1">
        <w:r>
          <w:rPr>
            <w:color w:val="0000FF"/>
          </w:rPr>
          <w:t>2.3</w:t>
        </w:r>
      </w:hyperlink>
      <w:r>
        <w:t xml:space="preserve">, </w:t>
      </w:r>
      <w:hyperlink w:anchor="P20820" w:history="1">
        <w:r>
          <w:rPr>
            <w:color w:val="0000FF"/>
          </w:rPr>
          <w:t>3.1</w:t>
        </w:r>
      </w:hyperlink>
      <w:r>
        <w:t xml:space="preserve"> - </w:t>
      </w:r>
      <w:hyperlink w:anchor="P20836" w:history="1">
        <w:r>
          <w:rPr>
            <w:color w:val="0000FF"/>
          </w:rPr>
          <w:t>3.3</w:t>
        </w:r>
      </w:hyperlink>
      <w:r>
        <w:t xml:space="preserve">, </w:t>
      </w:r>
      <w:hyperlink w:anchor="P20852" w:history="1">
        <w:r>
          <w:rPr>
            <w:color w:val="0000FF"/>
          </w:rPr>
          <w:t>3.5</w:t>
        </w:r>
      </w:hyperlink>
      <w:r>
        <w:t xml:space="preserve"> - </w:t>
      </w:r>
      <w:hyperlink w:anchor="P20868" w:history="1">
        <w:r>
          <w:rPr>
            <w:color w:val="0000FF"/>
          </w:rPr>
          <w:t>3.7</w:t>
        </w:r>
      </w:hyperlink>
      <w:r>
        <w:t xml:space="preserve">, </w:t>
      </w:r>
      <w:hyperlink w:anchor="P20900" w:history="1">
        <w:r>
          <w:rPr>
            <w:color w:val="0000FF"/>
          </w:rPr>
          <w:t>3.11</w:t>
        </w:r>
      </w:hyperlink>
      <w:r>
        <w:t xml:space="preserve">, </w:t>
      </w:r>
      <w:hyperlink w:anchor="P20948" w:history="1">
        <w:r>
          <w:rPr>
            <w:color w:val="0000FF"/>
          </w:rPr>
          <w:t>3.17</w:t>
        </w:r>
      </w:hyperlink>
      <w:r>
        <w:t xml:space="preserve">, </w:t>
      </w:r>
      <w:hyperlink w:anchor="P20956" w:history="1">
        <w:r>
          <w:rPr>
            <w:color w:val="0000FF"/>
          </w:rPr>
          <w:t>3.18</w:t>
        </w:r>
      </w:hyperlink>
      <w:r>
        <w:t xml:space="preserve">, </w:t>
      </w:r>
      <w:hyperlink w:anchor="P20973" w:history="1">
        <w:r>
          <w:rPr>
            <w:color w:val="0000FF"/>
          </w:rPr>
          <w:t>4.1 приложения 21</w:t>
        </w:r>
      </w:hyperlink>
      <w:r>
        <w:t xml:space="preserve"> к Государственной программе);</w:t>
      </w:r>
    </w:p>
    <w:p w:rsidR="000258AB" w:rsidRDefault="000258AB">
      <w:pPr>
        <w:pStyle w:val="ConsPlusNormal"/>
        <w:jc w:val="both"/>
      </w:pPr>
      <w:r>
        <w:t xml:space="preserve">(в ред. Постановлений Правительства Самарской области от 05.04.2019 </w:t>
      </w:r>
      <w:hyperlink r:id="rId792" w:history="1">
        <w:r>
          <w:rPr>
            <w:color w:val="0000FF"/>
          </w:rPr>
          <w:t>N 201</w:t>
        </w:r>
      </w:hyperlink>
      <w:r>
        <w:t xml:space="preserve">, от 01.04.2020 </w:t>
      </w:r>
      <w:hyperlink r:id="rId793" w:history="1">
        <w:r>
          <w:rPr>
            <w:color w:val="0000FF"/>
          </w:rPr>
          <w:t>N 204</w:t>
        </w:r>
      </w:hyperlink>
      <w:r>
        <w:t xml:space="preserve">, от 10.02.2021 </w:t>
      </w:r>
      <w:hyperlink r:id="rId794" w:history="1">
        <w:r>
          <w:rPr>
            <w:color w:val="0000FF"/>
          </w:rPr>
          <w:t>N 62</w:t>
        </w:r>
      </w:hyperlink>
      <w:r>
        <w:t>)</w:t>
      </w:r>
    </w:p>
    <w:p w:rsidR="000258AB" w:rsidRDefault="000258AB">
      <w:pPr>
        <w:pStyle w:val="ConsPlusNormal"/>
        <w:spacing w:before="220"/>
        <w:ind w:firstLine="540"/>
        <w:jc w:val="both"/>
      </w:pPr>
      <w:r w:rsidRPr="00E43CE6">
        <w:rPr>
          <w:position w:val="-9"/>
        </w:rPr>
        <w:pict>
          <v:shape id="_x0000_i1031" style="width:33pt;height:20.4pt" coordsize="" o:spt="100" adj="0,,0" path="" filled="f" stroked="f">
            <v:stroke joinstyle="miter"/>
            <v:imagedata r:id="rId589" o:title="base_23808_140585_32774"/>
            <v:formulas/>
            <v:path o:connecttype="segments"/>
          </v:shape>
        </w:pict>
      </w:r>
      <w:r>
        <w:t xml:space="preserve"> - плановое значение n-го тактического показателя (индикатора);</w:t>
      </w:r>
    </w:p>
    <w:p w:rsidR="000258AB" w:rsidRDefault="000258AB">
      <w:pPr>
        <w:pStyle w:val="ConsPlusNormal"/>
        <w:jc w:val="both"/>
      </w:pPr>
      <w:r>
        <w:t xml:space="preserve">(в ред. </w:t>
      </w:r>
      <w:hyperlink r:id="rId795"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rsidRPr="00E43CE6">
        <w:rPr>
          <w:position w:val="-9"/>
        </w:rPr>
        <w:pict>
          <v:shape id="_x0000_i1032" style="width:32.4pt;height:20.4pt" coordsize="" o:spt="100" adj="0,,0" path="" filled="f" stroked="f">
            <v:stroke joinstyle="miter"/>
            <v:imagedata r:id="rId591" o:title="base_23808_140585_32775"/>
            <v:formulas/>
            <v:path o:connecttype="segments"/>
          </v:shape>
        </w:pict>
      </w:r>
      <w:r>
        <w:t xml:space="preserve"> - значение n-го тактического показателя (индикатора) на конец отчетного периода;</w:t>
      </w:r>
    </w:p>
    <w:p w:rsidR="000258AB" w:rsidRDefault="000258AB">
      <w:pPr>
        <w:pStyle w:val="ConsPlusNormal"/>
        <w:jc w:val="both"/>
      </w:pPr>
      <w:r>
        <w:t xml:space="preserve">(в ред. </w:t>
      </w:r>
      <w:hyperlink r:id="rId796"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F</w:t>
      </w:r>
      <w:r>
        <w:rPr>
          <w:vertAlign w:val="superscript"/>
        </w:rPr>
        <w:t>План.</w:t>
      </w:r>
      <w:r>
        <w:t xml:space="preserve"> - объем ресурсов, предусмотренных (направленных) на реализацию Подпрограммы с начала реализации;</w:t>
      </w:r>
    </w:p>
    <w:p w:rsidR="000258AB" w:rsidRDefault="000258AB">
      <w:pPr>
        <w:pStyle w:val="ConsPlusNormal"/>
        <w:jc w:val="both"/>
      </w:pPr>
      <w:r>
        <w:t xml:space="preserve">(в ред. </w:t>
      </w:r>
      <w:hyperlink r:id="rId797"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F</w:t>
      </w:r>
      <w:r>
        <w:rPr>
          <w:vertAlign w:val="superscript"/>
        </w:rPr>
        <w:t>Факт.</w:t>
      </w:r>
      <w:r>
        <w:t xml:space="preserve"> - объем ресурсов, освоенных в ходе реализации Подпрограммы на конец отчетного года.</w:t>
      </w:r>
    </w:p>
    <w:p w:rsidR="000258AB" w:rsidRDefault="000258AB">
      <w:pPr>
        <w:pStyle w:val="ConsPlusNormal"/>
        <w:jc w:val="both"/>
      </w:pPr>
      <w:r>
        <w:t xml:space="preserve">(в ред. </w:t>
      </w:r>
      <w:hyperlink r:id="rId798"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Для расчета показателя эффективности реализации Государственной программы (Подпрограммы, иной Программы, входящих в состав Государственной программы) используются тактические показатели (индикаторы), достижение значений которых запланировано в отчетном году. В случае если фактическое значение n-го тактического показателя (индикатора) превысило его плановое значение более чем на 30% (для тактических показателей (индикаторов), увеличение значений которых свидетельствует об улучшении ситуации в оцениваемой сфере) либо плановое значение n-го тактического показателя (индикатора) превысило его фактическое значение более чем на 30% (для тактических показателей (индикаторов), уменьшение значений которых свидетельствует об улучшении ситуации в оцениваемой сфере), степень достижения данного тактического показателя (индикатора) принимается равной 130%.</w:t>
      </w:r>
    </w:p>
    <w:p w:rsidR="000258AB" w:rsidRDefault="000258AB">
      <w:pPr>
        <w:pStyle w:val="ConsPlusNormal"/>
        <w:jc w:val="both"/>
      </w:pPr>
      <w:r>
        <w:t xml:space="preserve">(в ред. </w:t>
      </w:r>
      <w:hyperlink r:id="rId799" w:history="1">
        <w:r>
          <w:rPr>
            <w:color w:val="0000FF"/>
          </w:rPr>
          <w:t>Постановления</w:t>
        </w:r>
      </w:hyperlink>
      <w:r>
        <w:t xml:space="preserve"> Правительства Самарской области от 01.04.2020 N 204)</w:t>
      </w:r>
    </w:p>
    <w:p w:rsidR="000258AB" w:rsidRDefault="000258AB">
      <w:pPr>
        <w:pStyle w:val="ConsPlusNormal"/>
        <w:spacing w:before="220"/>
        <w:ind w:firstLine="540"/>
        <w:jc w:val="both"/>
      </w:pPr>
      <w:r>
        <w:t xml:space="preserve">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w:t>
      </w:r>
      <w:r>
        <w:lastRenderedPageBreak/>
        <w:t>Подпрограммы за все отчетные годы.</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3</w:t>
      </w:r>
    </w:p>
    <w:p w:rsidR="000258AB" w:rsidRDefault="000258AB">
      <w:pPr>
        <w:pStyle w:val="ConsPlusNormal"/>
        <w:jc w:val="right"/>
      </w:pPr>
      <w:r>
        <w:t>к Подпрограмме</w:t>
      </w:r>
    </w:p>
    <w:p w:rsidR="000258AB" w:rsidRDefault="000258AB">
      <w:pPr>
        <w:pStyle w:val="ConsPlusNormal"/>
        <w:jc w:val="right"/>
      </w:pPr>
      <w:r>
        <w:t>"Совершенствование оказания специализированной,</w:t>
      </w:r>
    </w:p>
    <w:p w:rsidR="000258AB" w:rsidRDefault="000258AB">
      <w:pPr>
        <w:pStyle w:val="ConsPlusNormal"/>
        <w:jc w:val="right"/>
      </w:pPr>
      <w:r>
        <w:t>включая высокотехнологичную, медицинской</w:t>
      </w:r>
    </w:p>
    <w:p w:rsidR="000258AB" w:rsidRDefault="000258AB">
      <w:pPr>
        <w:pStyle w:val="ConsPlusNormal"/>
        <w:jc w:val="right"/>
      </w:pPr>
      <w:r>
        <w:t>помощи, скорой, в том числе скорой</w:t>
      </w:r>
    </w:p>
    <w:p w:rsidR="000258AB" w:rsidRDefault="000258AB">
      <w:pPr>
        <w:pStyle w:val="ConsPlusNormal"/>
        <w:jc w:val="right"/>
      </w:pPr>
      <w:r>
        <w:t>специализированной, медицинской помощи,</w:t>
      </w:r>
    </w:p>
    <w:p w:rsidR="000258AB" w:rsidRDefault="000258AB">
      <w:pPr>
        <w:pStyle w:val="ConsPlusNormal"/>
        <w:jc w:val="right"/>
      </w:pPr>
      <w:r>
        <w:t>медицинской эвакуации" на 2014 - 2023 годы</w:t>
      </w:r>
    </w:p>
    <w:p w:rsidR="000258AB" w:rsidRDefault="000258AB">
      <w:pPr>
        <w:pStyle w:val="ConsPlusNormal"/>
        <w:jc w:val="both"/>
      </w:pPr>
    </w:p>
    <w:p w:rsidR="000258AB" w:rsidRDefault="000258AB">
      <w:pPr>
        <w:pStyle w:val="ConsPlusTitle"/>
        <w:jc w:val="center"/>
      </w:pPr>
      <w:bookmarkStart w:id="80" w:name="P3261"/>
      <w:bookmarkEnd w:id="80"/>
      <w:r>
        <w:t>ПОРЯДОК</w:t>
      </w:r>
    </w:p>
    <w:p w:rsidR="000258AB" w:rsidRDefault="000258AB">
      <w:pPr>
        <w:pStyle w:val="ConsPlusTitle"/>
        <w:jc w:val="center"/>
      </w:pPr>
      <w:r>
        <w:t>ФИНАНСОВОГО ОБЕСПЕЧЕНИЯ ОКАЗАНИЯ ВЫСОКОТЕХНОЛОГИЧНОЙ</w:t>
      </w:r>
    </w:p>
    <w:p w:rsidR="000258AB" w:rsidRDefault="000258AB">
      <w:pPr>
        <w:pStyle w:val="ConsPlusTitle"/>
        <w:jc w:val="center"/>
      </w:pPr>
      <w:r>
        <w:t>МЕДИЦИНСКОЙ ПОМОЩИ В РАМКАХ РЕАЛИЗАЦИИ МЕРОПРИЯТИЙ</w:t>
      </w:r>
    </w:p>
    <w:p w:rsidR="000258AB" w:rsidRDefault="000258AB">
      <w:pPr>
        <w:pStyle w:val="ConsPlusTitle"/>
        <w:jc w:val="center"/>
      </w:pPr>
      <w:r>
        <w:t>ГОСУДАРСТВЕННОЙ ПРОГРАММЫ САМАРСКОЙ ОБЛАСТИ "РАЗВИТИЕ</w:t>
      </w:r>
    </w:p>
    <w:p w:rsidR="000258AB" w:rsidRDefault="000258AB">
      <w:pPr>
        <w:pStyle w:val="ConsPlusTitle"/>
        <w:jc w:val="center"/>
      </w:pPr>
      <w:r>
        <w:t>ЗДРАВООХРАНЕНИЯ В САМАРСКОЙ ОБЛАСТИ" НА 2014 - 2023 ГОДЫ</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 </w:t>
            </w:r>
            <w:hyperlink r:id="rId800" w:history="1">
              <w:r>
                <w:rPr>
                  <w:color w:val="0000FF"/>
                </w:rPr>
                <w:t>Постановлением</w:t>
              </w:r>
            </w:hyperlink>
            <w:r>
              <w:rPr>
                <w:color w:val="392C69"/>
              </w:rPr>
              <w:t xml:space="preserve"> Правительства Самарской области от 02.02.2015 N 32;</w:t>
            </w:r>
          </w:p>
          <w:p w:rsidR="000258AB" w:rsidRDefault="000258AB">
            <w:pPr>
              <w:pStyle w:val="ConsPlusNormal"/>
              <w:jc w:val="center"/>
            </w:pPr>
            <w:r>
              <w:rPr>
                <w:color w:val="392C69"/>
              </w:rPr>
              <w:t>в ред. Постановлений Правительства Самарской области</w:t>
            </w:r>
          </w:p>
          <w:p w:rsidR="000258AB" w:rsidRDefault="000258AB">
            <w:pPr>
              <w:pStyle w:val="ConsPlusNormal"/>
              <w:jc w:val="center"/>
            </w:pPr>
            <w:r>
              <w:rPr>
                <w:color w:val="392C69"/>
              </w:rPr>
              <w:t xml:space="preserve">от 14.05.2015 </w:t>
            </w:r>
            <w:hyperlink r:id="rId801" w:history="1">
              <w:r>
                <w:rPr>
                  <w:color w:val="0000FF"/>
                </w:rPr>
                <w:t>N 260</w:t>
              </w:r>
            </w:hyperlink>
            <w:r>
              <w:rPr>
                <w:color w:val="392C69"/>
              </w:rPr>
              <w:t xml:space="preserve">, от 31.07.2015 </w:t>
            </w:r>
            <w:hyperlink r:id="rId802" w:history="1">
              <w:r>
                <w:rPr>
                  <w:color w:val="0000FF"/>
                </w:rPr>
                <w:t>N 476</w:t>
              </w:r>
            </w:hyperlink>
            <w:r>
              <w:rPr>
                <w:color w:val="392C69"/>
              </w:rPr>
              <w:t xml:space="preserve">, от 30.12.2016 </w:t>
            </w:r>
            <w:hyperlink r:id="rId803" w:history="1">
              <w:r>
                <w:rPr>
                  <w:color w:val="0000FF"/>
                </w:rPr>
                <w:t>N 853</w:t>
              </w:r>
            </w:hyperlink>
            <w:r>
              <w:rPr>
                <w:color w:val="392C69"/>
              </w:rPr>
              <w:t>,</w:t>
            </w:r>
          </w:p>
          <w:p w:rsidR="000258AB" w:rsidRDefault="000258AB">
            <w:pPr>
              <w:pStyle w:val="ConsPlusNormal"/>
              <w:jc w:val="center"/>
            </w:pPr>
            <w:r>
              <w:rPr>
                <w:color w:val="392C69"/>
              </w:rPr>
              <w:t xml:space="preserve">от 23.01.2018 </w:t>
            </w:r>
            <w:hyperlink r:id="rId804" w:history="1">
              <w:r>
                <w:rPr>
                  <w:color w:val="0000FF"/>
                </w:rPr>
                <w:t>N 30</w:t>
              </w:r>
            </w:hyperlink>
            <w:r>
              <w:rPr>
                <w:color w:val="392C69"/>
              </w:rPr>
              <w:t xml:space="preserve">, от 01.02.2019 </w:t>
            </w:r>
            <w:hyperlink r:id="rId805" w:history="1">
              <w:r>
                <w:rPr>
                  <w:color w:val="0000FF"/>
                </w:rPr>
                <w:t>N 36</w:t>
              </w:r>
            </w:hyperlink>
            <w:r>
              <w:rPr>
                <w:color w:val="392C69"/>
              </w:rPr>
              <w:t xml:space="preserve">, от 05.04.2019 </w:t>
            </w:r>
            <w:hyperlink r:id="rId806" w:history="1">
              <w:r>
                <w:rPr>
                  <w:color w:val="0000FF"/>
                </w:rPr>
                <w:t>N 201</w:t>
              </w:r>
            </w:hyperlink>
            <w:r>
              <w:rPr>
                <w:color w:val="392C69"/>
              </w:rPr>
              <w:t>,</w:t>
            </w:r>
          </w:p>
          <w:p w:rsidR="000258AB" w:rsidRDefault="000258AB">
            <w:pPr>
              <w:pStyle w:val="ConsPlusNormal"/>
              <w:jc w:val="center"/>
            </w:pPr>
            <w:r>
              <w:rPr>
                <w:color w:val="392C69"/>
              </w:rPr>
              <w:t xml:space="preserve">от 29.01.2020 </w:t>
            </w:r>
            <w:hyperlink r:id="rId807" w:history="1">
              <w:r>
                <w:rPr>
                  <w:color w:val="0000FF"/>
                </w:rPr>
                <w:t>N 42</w:t>
              </w:r>
            </w:hyperlink>
            <w:r>
              <w:rPr>
                <w:color w:val="392C69"/>
              </w:rPr>
              <w:t xml:space="preserve">, от 10.02.2021 </w:t>
            </w:r>
            <w:hyperlink r:id="rId808"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1. Настоящим Порядком финансового обеспечения оказания высокотехнологичной медицинской помощи в рамках реализации мероприятий государственной программы Самарской области "Развитие здравоохранения в Самарской области" на 2014 - 2023 годы устанавливаются механизм определения объема и условие предоставления субсидий из областного бюджета, в том числе формируемых за счет планируемых к поступлению в областной бюджет в соответствии с действующим законодательством средств федерального бюджета, государственным бюджетным учреждениям, подведомственным министерству здравоохранения Самарской области (далее - учреждения), на финансовое обеспечение выполнения государственного задания на оказание государственных услуг в части оказания высокотехнологичных видов медицинской помощи (далее - субсидия).</w:t>
      </w:r>
    </w:p>
    <w:p w:rsidR="000258AB" w:rsidRDefault="000258AB">
      <w:pPr>
        <w:pStyle w:val="ConsPlusNormal"/>
        <w:jc w:val="both"/>
      </w:pPr>
      <w:r>
        <w:t xml:space="preserve">(в ред. Постановлений Правительства Самарской области от 30.12.2016 </w:t>
      </w:r>
      <w:hyperlink r:id="rId809" w:history="1">
        <w:r>
          <w:rPr>
            <w:color w:val="0000FF"/>
          </w:rPr>
          <w:t>N 853</w:t>
        </w:r>
      </w:hyperlink>
      <w:r>
        <w:t xml:space="preserve">, от 23.01.2018 </w:t>
      </w:r>
      <w:hyperlink r:id="rId810" w:history="1">
        <w:r>
          <w:rPr>
            <w:color w:val="0000FF"/>
          </w:rPr>
          <w:t>N 30</w:t>
        </w:r>
      </w:hyperlink>
      <w:r>
        <w:t xml:space="preserve">, от 01.02.2019 </w:t>
      </w:r>
      <w:hyperlink r:id="rId811" w:history="1">
        <w:r>
          <w:rPr>
            <w:color w:val="0000FF"/>
          </w:rPr>
          <w:t>N 36</w:t>
        </w:r>
      </w:hyperlink>
      <w:r>
        <w:t xml:space="preserve">, от 29.01.2020 </w:t>
      </w:r>
      <w:hyperlink r:id="rId812" w:history="1">
        <w:r>
          <w:rPr>
            <w:color w:val="0000FF"/>
          </w:rPr>
          <w:t>N 42</w:t>
        </w:r>
      </w:hyperlink>
      <w:r>
        <w:t xml:space="preserve">, от 10.02.2021 </w:t>
      </w:r>
      <w:hyperlink r:id="rId813" w:history="1">
        <w:r>
          <w:rPr>
            <w:color w:val="0000FF"/>
          </w:rPr>
          <w:t>N 62</w:t>
        </w:r>
      </w:hyperlink>
      <w:r>
        <w:t>)</w:t>
      </w:r>
    </w:p>
    <w:p w:rsidR="000258AB" w:rsidRDefault="000258AB">
      <w:pPr>
        <w:pStyle w:val="ConsPlusNormal"/>
        <w:spacing w:before="220"/>
        <w:ind w:firstLine="540"/>
        <w:jc w:val="both"/>
      </w:pPr>
      <w:r>
        <w:t>2. Субсидии предоставляются министерством здравоохранения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 в том числе формируемых за счет планируемых к поступлению в областной бюджет в соответствии с действующим законодательством средств федерального бюджета.</w:t>
      </w:r>
    </w:p>
    <w:p w:rsidR="000258AB" w:rsidRDefault="000258AB">
      <w:pPr>
        <w:pStyle w:val="ConsPlusNormal"/>
        <w:spacing w:before="220"/>
        <w:ind w:firstLine="540"/>
        <w:jc w:val="both"/>
      </w:pPr>
      <w:r>
        <w:t>3. Перечень учреждений, оказывающих высокотехнологичные виды медицинской помощи (далее - Перечень), утверждается приказом министерства.</w:t>
      </w:r>
    </w:p>
    <w:p w:rsidR="000258AB" w:rsidRDefault="000258AB">
      <w:pPr>
        <w:pStyle w:val="ConsPlusNormal"/>
        <w:spacing w:before="220"/>
        <w:ind w:firstLine="540"/>
        <w:jc w:val="both"/>
      </w:pPr>
      <w:r>
        <w:t>4. Порядок формирования Перечня устанавливается постановлением Правительства Самарской области.</w:t>
      </w:r>
    </w:p>
    <w:p w:rsidR="000258AB" w:rsidRDefault="000258AB">
      <w:pPr>
        <w:pStyle w:val="ConsPlusNormal"/>
        <w:spacing w:before="220"/>
        <w:ind w:firstLine="540"/>
        <w:jc w:val="both"/>
      </w:pPr>
      <w:r>
        <w:t xml:space="preserve">5. Плановый объем субсидии для учреждений определяется исходя из планового количества </w:t>
      </w:r>
      <w:r>
        <w:lastRenderedPageBreak/>
        <w:t>объемов на текущий год по соответствующим профилям и видам медицинской помощи в разрезе клинико-статистических групп и тарифов на высокотехнологичные виды медицинской помощи, оказываемые в стационарных и амбулаторных условиях, утверждаемые приказом министерства на соответствующий финансовый год.</w:t>
      </w:r>
    </w:p>
    <w:p w:rsidR="000258AB" w:rsidRDefault="000258AB">
      <w:pPr>
        <w:pStyle w:val="ConsPlusNormal"/>
        <w:spacing w:before="220"/>
        <w:ind w:firstLine="540"/>
        <w:jc w:val="both"/>
      </w:pPr>
      <w:r>
        <w:t>6. Условием предоставления субсидии учреждению является заключение между министерством и учреждением соглашения о порядке и условиях предоставления субсидии на финансовое обеспечение выполнения государственного задания, в том числе в части оказания высокотехнологичных видов медицинской помощи (далее - соглашение).</w:t>
      </w:r>
    </w:p>
    <w:p w:rsidR="000258AB" w:rsidRDefault="000258AB">
      <w:pPr>
        <w:pStyle w:val="ConsPlusNormal"/>
        <w:spacing w:before="220"/>
        <w:ind w:firstLine="540"/>
        <w:jc w:val="both"/>
      </w:pPr>
      <w:r>
        <w:t>Соглашение должно предусматривать согласие учреждения на осуществление министерством ревизий (проверок) соблюдения условий, целей и порядка предоставления субсидий, а также осуществление органами государственного финансового контроля Самарской области ревизий (проверок) соблюдения условий, целей и порядка предоставления субсидий учреждениям.</w:t>
      </w:r>
    </w:p>
    <w:p w:rsidR="000258AB" w:rsidRDefault="000258AB">
      <w:pPr>
        <w:pStyle w:val="ConsPlusNormal"/>
        <w:jc w:val="both"/>
      </w:pPr>
      <w:r>
        <w:t xml:space="preserve">(в ред. </w:t>
      </w:r>
      <w:hyperlink r:id="rId814" w:history="1">
        <w:r>
          <w:rPr>
            <w:color w:val="0000FF"/>
          </w:rPr>
          <w:t>Постановления</w:t>
        </w:r>
      </w:hyperlink>
      <w:r>
        <w:t xml:space="preserve"> Правительства Самарской области от 14.05.2015 N 260)</w:t>
      </w:r>
    </w:p>
    <w:p w:rsidR="000258AB" w:rsidRDefault="000258AB">
      <w:pPr>
        <w:pStyle w:val="ConsPlusNormal"/>
        <w:spacing w:before="220"/>
        <w:ind w:firstLine="540"/>
        <w:jc w:val="both"/>
      </w:pPr>
      <w:r>
        <w:t xml:space="preserve">7. Субсидии перечисляются учреждению на основании заявки учреждения, заверенной подписью руководителя учреждения или уполномоченного лица с проставлением печати учреждения, в соответствии с требованиями, установленными </w:t>
      </w:r>
      <w:hyperlink r:id="rId815" w:history="1">
        <w:r>
          <w:rPr>
            <w:color w:val="0000FF"/>
          </w:rPr>
          <w:t>разделом 3</w:t>
        </w:r>
      </w:hyperlink>
      <w:r>
        <w:t xml:space="preserve"> Порядка исполнения областного бюджета по расходам, утвержденного приказом министерства управления финансами Самарской области от 13.12.2007 N 12-21/99, при отсутствии у учреждения просроченной задолженности по уплате налоговых платежей в бюджеты бюджетной системы Российской Федерации и страховых взносов в государственные внебюджетные фонды Российской Федерации.</w:t>
      </w:r>
    </w:p>
    <w:p w:rsidR="000258AB" w:rsidRDefault="000258AB">
      <w:pPr>
        <w:pStyle w:val="ConsPlusNormal"/>
        <w:jc w:val="both"/>
      </w:pPr>
      <w:r>
        <w:t xml:space="preserve">(в ред. Постановлений Правительства Самарской области от 14.05.2015 </w:t>
      </w:r>
      <w:hyperlink r:id="rId816" w:history="1">
        <w:r>
          <w:rPr>
            <w:color w:val="0000FF"/>
          </w:rPr>
          <w:t>N 260</w:t>
        </w:r>
      </w:hyperlink>
      <w:r>
        <w:t xml:space="preserve">, от 31.07.2015 </w:t>
      </w:r>
      <w:hyperlink r:id="rId817" w:history="1">
        <w:r>
          <w:rPr>
            <w:color w:val="0000FF"/>
          </w:rPr>
          <w:t>N 476</w:t>
        </w:r>
      </w:hyperlink>
      <w:r>
        <w:t>)</w:t>
      </w:r>
    </w:p>
    <w:p w:rsidR="000258AB" w:rsidRDefault="000258AB">
      <w:pPr>
        <w:pStyle w:val="ConsPlusNormal"/>
        <w:spacing w:before="220"/>
        <w:ind w:firstLine="540"/>
        <w:jc w:val="both"/>
      </w:pPr>
      <w:bookmarkStart w:id="81" w:name="P3284"/>
      <w:bookmarkEnd w:id="81"/>
      <w:r>
        <w:t>8. Субсидии расходуются учреждениями в соответствии со следующими условиями:</w:t>
      </w:r>
    </w:p>
    <w:p w:rsidR="000258AB" w:rsidRDefault="000258AB">
      <w:pPr>
        <w:pStyle w:val="ConsPlusNormal"/>
        <w:spacing w:before="220"/>
        <w:ind w:firstLine="540"/>
        <w:jc w:val="both"/>
      </w:pPr>
      <w:r>
        <w:t>использование субсидий на финансовое обеспечение выполнения государственного задания в части оказания высокотехнологичных видов медицинской помощи;</w:t>
      </w:r>
    </w:p>
    <w:p w:rsidR="000258AB" w:rsidRDefault="000258AB">
      <w:pPr>
        <w:pStyle w:val="ConsPlusNormal"/>
        <w:jc w:val="both"/>
      </w:pPr>
      <w:r>
        <w:t xml:space="preserve">(в ред. </w:t>
      </w:r>
      <w:hyperlink r:id="rId818" w:history="1">
        <w:r>
          <w:rPr>
            <w:color w:val="0000FF"/>
          </w:rPr>
          <w:t>Постановления</w:t>
        </w:r>
      </w:hyperlink>
      <w:r>
        <w:t xml:space="preserve"> Правительства Самарской области от 14.05.2015 N 260)</w:t>
      </w:r>
    </w:p>
    <w:p w:rsidR="000258AB" w:rsidRDefault="000258AB">
      <w:pPr>
        <w:pStyle w:val="ConsPlusNormal"/>
        <w:spacing w:before="220"/>
        <w:ind w:firstLine="540"/>
        <w:jc w:val="both"/>
      </w:pPr>
      <w:r>
        <w:t>использование субсидий в сроки, установленные соглашением;</w:t>
      </w:r>
    </w:p>
    <w:p w:rsidR="000258AB" w:rsidRDefault="000258AB">
      <w:pPr>
        <w:pStyle w:val="ConsPlusNormal"/>
        <w:spacing w:before="220"/>
        <w:ind w:firstLine="540"/>
        <w:jc w:val="both"/>
      </w:pPr>
      <w:r>
        <w:t>представление в министерство отчетов об использовании полученных субсидий в порядке, сроки и по формам, установленным соглашением.</w:t>
      </w:r>
    </w:p>
    <w:p w:rsidR="000258AB" w:rsidRDefault="000258AB">
      <w:pPr>
        <w:pStyle w:val="ConsPlusNormal"/>
        <w:spacing w:before="220"/>
        <w:ind w:firstLine="540"/>
        <w:jc w:val="both"/>
      </w:pPr>
      <w:r>
        <w:t xml:space="preserve">9. В случае нарушения учреждением условий, предусмотренных </w:t>
      </w:r>
      <w:hyperlink w:anchor="P3284" w:history="1">
        <w:r>
          <w:rPr>
            <w:color w:val="0000FF"/>
          </w:rPr>
          <w:t>пунктом 8</w:t>
        </w:r>
      </w:hyperlink>
      <w:r>
        <w:t xml:space="preserve"> настоящего Порядка,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0258AB" w:rsidRDefault="000258AB">
      <w:pPr>
        <w:pStyle w:val="ConsPlusNormal"/>
        <w:jc w:val="both"/>
      </w:pPr>
      <w:r>
        <w:t xml:space="preserve">(в ред. </w:t>
      </w:r>
      <w:hyperlink r:id="rId819" w:history="1">
        <w:r>
          <w:rPr>
            <w:color w:val="0000FF"/>
          </w:rPr>
          <w:t>Постановления</w:t>
        </w:r>
      </w:hyperlink>
      <w:r>
        <w:t xml:space="preserve"> Правительства Самарской области от 14.05.2015 N 260)</w:t>
      </w:r>
    </w:p>
    <w:p w:rsidR="000258AB" w:rsidRDefault="000258AB">
      <w:pPr>
        <w:pStyle w:val="ConsPlusNormal"/>
        <w:spacing w:before="220"/>
        <w:ind w:firstLine="540"/>
        <w:jc w:val="both"/>
      </w:pPr>
      <w:r>
        <w:t xml:space="preserve">10. Контроль за целевым предоставлением субсидий и за соблюдением учреждениями условий, предусмотренных </w:t>
      </w:r>
      <w:hyperlink w:anchor="P3284" w:history="1">
        <w:r>
          <w:rPr>
            <w:color w:val="0000FF"/>
          </w:rPr>
          <w:t>пунктом 8</w:t>
        </w:r>
      </w:hyperlink>
      <w:r>
        <w:t xml:space="preserve"> настоящего Порядка, осуществляет министерство.</w:t>
      </w:r>
    </w:p>
    <w:p w:rsidR="000258AB" w:rsidRDefault="000258AB">
      <w:pPr>
        <w:pStyle w:val="ConsPlusNormal"/>
        <w:jc w:val="both"/>
      </w:pPr>
      <w:r>
        <w:t xml:space="preserve">(в ред. </w:t>
      </w:r>
      <w:hyperlink r:id="rId820" w:history="1">
        <w:r>
          <w:rPr>
            <w:color w:val="0000FF"/>
          </w:rPr>
          <w:t>Постановления</w:t>
        </w:r>
      </w:hyperlink>
      <w:r>
        <w:t xml:space="preserve"> Правительства Самарской области от 14.05.2015 N 260)</w:t>
      </w:r>
    </w:p>
    <w:p w:rsidR="000258AB" w:rsidRDefault="000258AB">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организацией - получателем субсидий условий, целей и порядка предоставления субсидий.</w:t>
      </w:r>
    </w:p>
    <w:p w:rsidR="000258AB" w:rsidRDefault="000258AB">
      <w:pPr>
        <w:pStyle w:val="ConsPlusNormal"/>
        <w:jc w:val="both"/>
      </w:pPr>
      <w:r>
        <w:t xml:space="preserve">(в ред. </w:t>
      </w:r>
      <w:hyperlink r:id="rId821" w:history="1">
        <w:r>
          <w:rPr>
            <w:color w:val="0000FF"/>
          </w:rPr>
          <w:t>Постановления</w:t>
        </w:r>
      </w:hyperlink>
      <w:r>
        <w:t xml:space="preserve"> Правительства Самарской области от 05.04.2019 N 201)</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4</w:t>
      </w:r>
    </w:p>
    <w:p w:rsidR="000258AB" w:rsidRDefault="000258AB">
      <w:pPr>
        <w:pStyle w:val="ConsPlusNormal"/>
        <w:jc w:val="right"/>
      </w:pPr>
      <w:r>
        <w:t>к Подпрограмме</w:t>
      </w:r>
    </w:p>
    <w:p w:rsidR="000258AB" w:rsidRDefault="000258AB">
      <w:pPr>
        <w:pStyle w:val="ConsPlusNormal"/>
        <w:jc w:val="right"/>
      </w:pPr>
      <w:r>
        <w:t>"Совершенствование оказания специализированной,</w:t>
      </w:r>
    </w:p>
    <w:p w:rsidR="000258AB" w:rsidRDefault="000258AB">
      <w:pPr>
        <w:pStyle w:val="ConsPlusNormal"/>
        <w:jc w:val="right"/>
      </w:pPr>
      <w:r>
        <w:t>включая высокотехнологичную, медицинской</w:t>
      </w:r>
    </w:p>
    <w:p w:rsidR="000258AB" w:rsidRDefault="000258AB">
      <w:pPr>
        <w:pStyle w:val="ConsPlusNormal"/>
        <w:jc w:val="right"/>
      </w:pPr>
      <w:r>
        <w:t>помощи, скорой, в том числе скорой</w:t>
      </w:r>
    </w:p>
    <w:p w:rsidR="000258AB" w:rsidRDefault="000258AB">
      <w:pPr>
        <w:pStyle w:val="ConsPlusNormal"/>
        <w:jc w:val="right"/>
      </w:pPr>
      <w:r>
        <w:t>специализированной, медицинской помощи,</w:t>
      </w:r>
    </w:p>
    <w:p w:rsidR="000258AB" w:rsidRDefault="000258AB">
      <w:pPr>
        <w:pStyle w:val="ConsPlusNormal"/>
        <w:jc w:val="right"/>
      </w:pPr>
      <w:r>
        <w:t>медицинской эвакуации" на 2014 - 2023 годы</w:t>
      </w:r>
    </w:p>
    <w:p w:rsidR="000258AB" w:rsidRDefault="000258AB">
      <w:pPr>
        <w:pStyle w:val="ConsPlusNormal"/>
        <w:jc w:val="both"/>
      </w:pPr>
    </w:p>
    <w:p w:rsidR="000258AB" w:rsidRDefault="000258AB">
      <w:pPr>
        <w:pStyle w:val="ConsPlusTitle"/>
        <w:jc w:val="center"/>
      </w:pPr>
      <w:bookmarkStart w:id="82" w:name="P3308"/>
      <w:bookmarkEnd w:id="82"/>
      <w:r>
        <w:t>ПЕРЕЧЕНЬ</w:t>
      </w:r>
    </w:p>
    <w:p w:rsidR="000258AB" w:rsidRDefault="000258AB">
      <w:pPr>
        <w:pStyle w:val="ConsPlusTitle"/>
        <w:jc w:val="center"/>
      </w:pPr>
      <w:r>
        <w:t>МЕРОПРИЯТИЙ ПОДПРОГРАММЫ "СОВЕРШЕНСТВОВАНИЕ ОКАЗАНИЯ</w:t>
      </w:r>
    </w:p>
    <w:p w:rsidR="000258AB" w:rsidRDefault="000258AB">
      <w:pPr>
        <w:pStyle w:val="ConsPlusTitle"/>
        <w:jc w:val="center"/>
      </w:pPr>
      <w:r>
        <w:t>СПЕЦИАЛИЗИРОВАННОЙ, ВКЛЮЧАЯ ВЫСОКОТЕХНОЛОГИЧНУЮ, МЕДИЦИНСКОЙ</w:t>
      </w:r>
    </w:p>
    <w:p w:rsidR="000258AB" w:rsidRDefault="000258AB">
      <w:pPr>
        <w:pStyle w:val="ConsPlusTitle"/>
        <w:jc w:val="center"/>
      </w:pPr>
      <w:r>
        <w:t>ПОМОЩИ, СКОРОЙ, В ТОМ ЧИСЛЕ СКОРОЙ СПЕЦИАЛИЗИРОВАННОЙ,</w:t>
      </w:r>
    </w:p>
    <w:p w:rsidR="000258AB" w:rsidRDefault="000258AB">
      <w:pPr>
        <w:pStyle w:val="ConsPlusTitle"/>
        <w:jc w:val="center"/>
      </w:pPr>
      <w:r>
        <w:t>МЕДИЦИНСКОЙ ПОМОЩИ, МЕДИЦИНСКОЙ ЭВАКУАЦИИ"</w:t>
      </w:r>
    </w:p>
    <w:p w:rsidR="000258AB" w:rsidRDefault="000258AB">
      <w:pPr>
        <w:pStyle w:val="ConsPlusTitle"/>
        <w:jc w:val="center"/>
      </w:pPr>
      <w:r>
        <w:t>НА 2014 - 2023 ГОДЫ, II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w:t>
            </w:r>
            <w:hyperlink r:id="rId822"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3969"/>
        <w:gridCol w:w="2551"/>
        <w:gridCol w:w="1361"/>
        <w:gridCol w:w="1417"/>
        <w:gridCol w:w="1304"/>
        <w:gridCol w:w="1417"/>
        <w:gridCol w:w="1304"/>
        <w:gridCol w:w="1247"/>
        <w:gridCol w:w="1361"/>
        <w:gridCol w:w="3685"/>
      </w:tblGrid>
      <w:tr w:rsidR="000258AB">
        <w:tc>
          <w:tcPr>
            <w:tcW w:w="710"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3969" w:type="dxa"/>
            <w:vMerge w:val="restart"/>
            <w:tcBorders>
              <w:top w:val="single" w:sz="4" w:space="0" w:color="auto"/>
              <w:bottom w:val="single" w:sz="4" w:space="0" w:color="auto"/>
            </w:tcBorders>
          </w:tcPr>
          <w:p w:rsidR="000258AB" w:rsidRDefault="000258AB">
            <w:pPr>
              <w:pStyle w:val="ConsPlusNormal"/>
              <w:jc w:val="center"/>
            </w:pPr>
            <w:r>
              <w:t>Наименование цели, задачи, мероприятия</w:t>
            </w:r>
          </w:p>
        </w:tc>
        <w:tc>
          <w:tcPr>
            <w:tcW w:w="2551" w:type="dxa"/>
            <w:vMerge w:val="restart"/>
            <w:tcBorders>
              <w:top w:val="single" w:sz="4" w:space="0" w:color="auto"/>
              <w:bottom w:val="single" w:sz="4" w:space="0" w:color="auto"/>
            </w:tcBorders>
          </w:tcPr>
          <w:p w:rsidR="000258AB" w:rsidRDefault="000258AB">
            <w:pPr>
              <w:pStyle w:val="ConsPlusNormal"/>
              <w:jc w:val="center"/>
            </w:pPr>
            <w:r>
              <w:t>Исполнители мероприятия</w:t>
            </w:r>
          </w:p>
        </w:tc>
        <w:tc>
          <w:tcPr>
            <w:tcW w:w="1361" w:type="dxa"/>
            <w:vMerge w:val="restart"/>
            <w:tcBorders>
              <w:top w:val="single" w:sz="4" w:space="0" w:color="auto"/>
              <w:bottom w:val="single" w:sz="4" w:space="0" w:color="auto"/>
            </w:tcBorders>
          </w:tcPr>
          <w:p w:rsidR="000258AB" w:rsidRDefault="000258AB">
            <w:pPr>
              <w:pStyle w:val="ConsPlusNormal"/>
              <w:jc w:val="center"/>
            </w:pPr>
            <w:r>
              <w:t>Срок реализации, годы</w:t>
            </w:r>
          </w:p>
        </w:tc>
        <w:tc>
          <w:tcPr>
            <w:tcW w:w="8050" w:type="dxa"/>
            <w:gridSpan w:val="6"/>
            <w:tcBorders>
              <w:top w:val="single" w:sz="4" w:space="0" w:color="auto"/>
              <w:bottom w:val="single" w:sz="4" w:space="0" w:color="auto"/>
            </w:tcBorders>
          </w:tcPr>
          <w:p w:rsidR="000258AB" w:rsidRDefault="000258AB">
            <w:pPr>
              <w:pStyle w:val="ConsPlusNormal"/>
              <w:jc w:val="center"/>
            </w:pPr>
            <w:r>
              <w:t>Объем финансирования, млн. рублей</w:t>
            </w:r>
          </w:p>
        </w:tc>
        <w:tc>
          <w:tcPr>
            <w:tcW w:w="3685" w:type="dxa"/>
            <w:vMerge w:val="restart"/>
            <w:tcBorders>
              <w:top w:val="single" w:sz="4" w:space="0" w:color="auto"/>
              <w:bottom w:val="single" w:sz="4" w:space="0" w:color="auto"/>
            </w:tcBorders>
          </w:tcPr>
          <w:p w:rsidR="000258AB" w:rsidRDefault="000258AB">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0258AB">
        <w:tc>
          <w:tcPr>
            <w:tcW w:w="710" w:type="dxa"/>
            <w:vMerge/>
            <w:tcBorders>
              <w:top w:val="single" w:sz="4" w:space="0" w:color="auto"/>
              <w:bottom w:val="single" w:sz="4" w:space="0" w:color="auto"/>
            </w:tcBorders>
          </w:tcPr>
          <w:p w:rsidR="000258AB" w:rsidRDefault="000258AB"/>
        </w:tc>
        <w:tc>
          <w:tcPr>
            <w:tcW w:w="3969" w:type="dxa"/>
            <w:vMerge/>
            <w:tcBorders>
              <w:top w:val="single" w:sz="4" w:space="0" w:color="auto"/>
              <w:bottom w:val="single" w:sz="4" w:space="0" w:color="auto"/>
            </w:tcBorders>
          </w:tcPr>
          <w:p w:rsidR="000258AB" w:rsidRDefault="000258AB"/>
        </w:tc>
        <w:tc>
          <w:tcPr>
            <w:tcW w:w="2551" w:type="dxa"/>
            <w:vMerge/>
            <w:tcBorders>
              <w:top w:val="single" w:sz="4" w:space="0" w:color="auto"/>
              <w:bottom w:val="single" w:sz="4" w:space="0" w:color="auto"/>
            </w:tcBorders>
          </w:tcPr>
          <w:p w:rsidR="000258AB" w:rsidRDefault="000258AB"/>
        </w:tc>
        <w:tc>
          <w:tcPr>
            <w:tcW w:w="1361" w:type="dxa"/>
            <w:vMerge/>
            <w:tcBorders>
              <w:top w:val="single" w:sz="4" w:space="0" w:color="auto"/>
              <w:bottom w:val="single" w:sz="4" w:space="0" w:color="auto"/>
            </w:tcBorders>
          </w:tcPr>
          <w:p w:rsidR="000258AB" w:rsidRDefault="000258AB"/>
        </w:tc>
        <w:tc>
          <w:tcPr>
            <w:tcW w:w="6689" w:type="dxa"/>
            <w:gridSpan w:val="5"/>
            <w:tcBorders>
              <w:top w:val="single" w:sz="4" w:space="0" w:color="auto"/>
              <w:bottom w:val="single" w:sz="4" w:space="0" w:color="auto"/>
            </w:tcBorders>
          </w:tcPr>
          <w:p w:rsidR="000258AB" w:rsidRDefault="000258AB">
            <w:pPr>
              <w:pStyle w:val="ConsPlusNormal"/>
              <w:jc w:val="center"/>
            </w:pPr>
            <w:r>
              <w:t>в том числе по годам</w:t>
            </w:r>
          </w:p>
        </w:tc>
        <w:tc>
          <w:tcPr>
            <w:tcW w:w="1361" w:type="dxa"/>
            <w:vMerge w:val="restart"/>
            <w:tcBorders>
              <w:top w:val="single" w:sz="4" w:space="0" w:color="auto"/>
              <w:bottom w:val="single" w:sz="4" w:space="0" w:color="auto"/>
            </w:tcBorders>
          </w:tcPr>
          <w:p w:rsidR="000258AB" w:rsidRDefault="000258AB">
            <w:pPr>
              <w:pStyle w:val="ConsPlusNormal"/>
              <w:jc w:val="center"/>
            </w:pPr>
            <w:r>
              <w:t>Всего</w:t>
            </w:r>
          </w:p>
        </w:tc>
        <w:tc>
          <w:tcPr>
            <w:tcW w:w="3685" w:type="dxa"/>
            <w:vMerge/>
            <w:tcBorders>
              <w:top w:val="single" w:sz="4" w:space="0" w:color="auto"/>
              <w:bottom w:val="single" w:sz="4" w:space="0" w:color="auto"/>
            </w:tcBorders>
          </w:tcPr>
          <w:p w:rsidR="000258AB" w:rsidRDefault="000258AB"/>
        </w:tc>
      </w:tr>
      <w:tr w:rsidR="000258AB">
        <w:tc>
          <w:tcPr>
            <w:tcW w:w="710" w:type="dxa"/>
            <w:vMerge/>
            <w:tcBorders>
              <w:top w:val="single" w:sz="4" w:space="0" w:color="auto"/>
              <w:bottom w:val="single" w:sz="4" w:space="0" w:color="auto"/>
            </w:tcBorders>
          </w:tcPr>
          <w:p w:rsidR="000258AB" w:rsidRDefault="000258AB"/>
        </w:tc>
        <w:tc>
          <w:tcPr>
            <w:tcW w:w="3969" w:type="dxa"/>
            <w:vMerge/>
            <w:tcBorders>
              <w:top w:val="single" w:sz="4" w:space="0" w:color="auto"/>
              <w:bottom w:val="single" w:sz="4" w:space="0" w:color="auto"/>
            </w:tcBorders>
          </w:tcPr>
          <w:p w:rsidR="000258AB" w:rsidRDefault="000258AB"/>
        </w:tc>
        <w:tc>
          <w:tcPr>
            <w:tcW w:w="2551" w:type="dxa"/>
            <w:vMerge/>
            <w:tcBorders>
              <w:top w:val="single" w:sz="4" w:space="0" w:color="auto"/>
              <w:bottom w:val="single" w:sz="4" w:space="0" w:color="auto"/>
            </w:tcBorders>
          </w:tcPr>
          <w:p w:rsidR="000258AB" w:rsidRDefault="000258AB"/>
        </w:tc>
        <w:tc>
          <w:tcPr>
            <w:tcW w:w="1361" w:type="dxa"/>
            <w:vMerge/>
            <w:tcBorders>
              <w:top w:val="single" w:sz="4" w:space="0" w:color="auto"/>
              <w:bottom w:val="single" w:sz="4" w:space="0" w:color="auto"/>
            </w:tcBorders>
          </w:tcPr>
          <w:p w:rsidR="000258AB" w:rsidRDefault="000258AB"/>
        </w:tc>
        <w:tc>
          <w:tcPr>
            <w:tcW w:w="1417" w:type="dxa"/>
            <w:tcBorders>
              <w:top w:val="single" w:sz="4" w:space="0" w:color="auto"/>
              <w:bottom w:val="single" w:sz="4" w:space="0" w:color="auto"/>
            </w:tcBorders>
          </w:tcPr>
          <w:p w:rsidR="000258AB" w:rsidRDefault="000258AB">
            <w:pPr>
              <w:pStyle w:val="ConsPlusNormal"/>
              <w:jc w:val="center"/>
            </w:pPr>
            <w:r>
              <w:t>2019</w:t>
            </w:r>
          </w:p>
        </w:tc>
        <w:tc>
          <w:tcPr>
            <w:tcW w:w="1304" w:type="dxa"/>
            <w:tcBorders>
              <w:top w:val="single" w:sz="4" w:space="0" w:color="auto"/>
              <w:bottom w:val="single" w:sz="4" w:space="0" w:color="auto"/>
            </w:tcBorders>
          </w:tcPr>
          <w:p w:rsidR="000258AB" w:rsidRDefault="000258AB">
            <w:pPr>
              <w:pStyle w:val="ConsPlusNormal"/>
              <w:jc w:val="center"/>
            </w:pPr>
            <w:r>
              <w:t>2020</w:t>
            </w:r>
          </w:p>
        </w:tc>
        <w:tc>
          <w:tcPr>
            <w:tcW w:w="1417" w:type="dxa"/>
            <w:tcBorders>
              <w:top w:val="single" w:sz="4" w:space="0" w:color="auto"/>
              <w:bottom w:val="single" w:sz="4" w:space="0" w:color="auto"/>
            </w:tcBorders>
          </w:tcPr>
          <w:p w:rsidR="000258AB" w:rsidRDefault="000258AB">
            <w:pPr>
              <w:pStyle w:val="ConsPlusNormal"/>
              <w:jc w:val="center"/>
            </w:pPr>
            <w:r>
              <w:t>2021</w:t>
            </w:r>
          </w:p>
        </w:tc>
        <w:tc>
          <w:tcPr>
            <w:tcW w:w="1304" w:type="dxa"/>
            <w:tcBorders>
              <w:top w:val="single" w:sz="4" w:space="0" w:color="auto"/>
              <w:bottom w:val="single" w:sz="4" w:space="0" w:color="auto"/>
            </w:tcBorders>
          </w:tcPr>
          <w:p w:rsidR="000258AB" w:rsidRDefault="000258AB">
            <w:pPr>
              <w:pStyle w:val="ConsPlusNormal"/>
              <w:jc w:val="center"/>
            </w:pPr>
            <w:r>
              <w:t>2022</w:t>
            </w:r>
          </w:p>
        </w:tc>
        <w:tc>
          <w:tcPr>
            <w:tcW w:w="1247" w:type="dxa"/>
            <w:tcBorders>
              <w:top w:val="single" w:sz="4" w:space="0" w:color="auto"/>
              <w:bottom w:val="single" w:sz="4" w:space="0" w:color="auto"/>
            </w:tcBorders>
          </w:tcPr>
          <w:p w:rsidR="000258AB" w:rsidRDefault="000258AB">
            <w:pPr>
              <w:pStyle w:val="ConsPlusNormal"/>
              <w:jc w:val="center"/>
            </w:pPr>
            <w:r>
              <w:t>2023</w:t>
            </w:r>
          </w:p>
        </w:tc>
        <w:tc>
          <w:tcPr>
            <w:tcW w:w="1361" w:type="dxa"/>
            <w:vMerge/>
            <w:tcBorders>
              <w:top w:val="single" w:sz="4" w:space="0" w:color="auto"/>
              <w:bottom w:val="single" w:sz="4" w:space="0" w:color="auto"/>
            </w:tcBorders>
          </w:tcPr>
          <w:p w:rsidR="000258AB" w:rsidRDefault="000258AB"/>
        </w:tc>
        <w:tc>
          <w:tcPr>
            <w:tcW w:w="3685" w:type="dxa"/>
            <w:vMerge/>
            <w:tcBorders>
              <w:top w:val="single" w:sz="4" w:space="0" w:color="auto"/>
              <w:bottom w:val="single" w:sz="4" w:space="0" w:color="auto"/>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20326" w:type="dxa"/>
            <w:gridSpan w:val="11"/>
            <w:tcBorders>
              <w:top w:val="single" w:sz="4" w:space="0" w:color="auto"/>
              <w:left w:val="nil"/>
              <w:bottom w:val="nil"/>
              <w:right w:val="nil"/>
            </w:tcBorders>
          </w:tcPr>
          <w:p w:rsidR="000258AB" w:rsidRDefault="000258AB">
            <w:pPr>
              <w:pStyle w:val="ConsPlusNormal"/>
              <w:jc w:val="center"/>
              <w:outlineLvl w:val="3"/>
            </w:pPr>
            <w:r>
              <w:t>Цель: повышение доступности и качества оказания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20326" w:type="dxa"/>
            <w:gridSpan w:val="11"/>
            <w:tcBorders>
              <w:top w:val="nil"/>
              <w:left w:val="nil"/>
              <w:bottom w:val="nil"/>
              <w:right w:val="nil"/>
            </w:tcBorders>
          </w:tcPr>
          <w:p w:rsidR="000258AB" w:rsidRDefault="000258AB">
            <w:pPr>
              <w:pStyle w:val="ConsPlusNormal"/>
              <w:jc w:val="center"/>
              <w:outlineLvl w:val="4"/>
            </w:pPr>
            <w:r>
              <w:t>Задача 1. Совершенствование системы оказания медицинской помощи больным с социально значимыми заболеваниями</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bookmarkStart w:id="83" w:name="P3332"/>
            <w:bookmarkEnd w:id="83"/>
            <w:r>
              <w:t>1.1.</w:t>
            </w:r>
          </w:p>
        </w:tc>
        <w:tc>
          <w:tcPr>
            <w:tcW w:w="3969"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подведомственным министерству здравоохранения Самарской области, оказывающим социально значимые виды специализированной медицинской помощи, на приобретение диагностических средств и лекарственных препаратов для профилактики, диагностики и лечения больных с социально значимыми заболеваниями (в том числе на приобретение антибактериальных и противотуберкулезных лекарственных препаратов, применяемых при лечении больных туберкулезом с множественной и широкой лекарственной устойчивостью возбудителя)</w:t>
            </w:r>
          </w:p>
        </w:tc>
        <w:tc>
          <w:tcPr>
            <w:tcW w:w="2551" w:type="dxa"/>
            <w:tcBorders>
              <w:top w:val="nil"/>
              <w:left w:val="nil"/>
              <w:bottom w:val="nil"/>
              <w:right w:val="nil"/>
            </w:tcBorders>
          </w:tcPr>
          <w:p w:rsidR="000258AB" w:rsidRDefault="000258AB">
            <w:pPr>
              <w:pStyle w:val="ConsPlusNormal"/>
              <w:jc w:val="center"/>
            </w:pPr>
            <w:r>
              <w:t>Министерство</w:t>
            </w:r>
          </w:p>
          <w:p w:rsidR="000258AB" w:rsidRDefault="000258AB">
            <w:pPr>
              <w:pStyle w:val="ConsPlusNormal"/>
              <w:jc w:val="center"/>
            </w:pPr>
            <w:r>
              <w:t>здравоохранения</w:t>
            </w:r>
          </w:p>
          <w:p w:rsidR="000258AB" w:rsidRDefault="000258AB">
            <w:pPr>
              <w:pStyle w:val="ConsPlusNormal"/>
              <w:jc w:val="center"/>
            </w:pPr>
            <w:r>
              <w:t>Самарской области</w:t>
            </w:r>
          </w:p>
        </w:tc>
        <w:tc>
          <w:tcPr>
            <w:tcW w:w="1361" w:type="dxa"/>
            <w:tcBorders>
              <w:top w:val="nil"/>
              <w:left w:val="nil"/>
              <w:bottom w:val="nil"/>
              <w:right w:val="nil"/>
            </w:tcBorders>
          </w:tcPr>
          <w:p w:rsidR="000258AB" w:rsidRDefault="000258AB">
            <w:pPr>
              <w:pStyle w:val="ConsPlusNormal"/>
              <w:jc w:val="center"/>
            </w:pPr>
            <w:r>
              <w:t>2019 - 2023</w:t>
            </w:r>
          </w:p>
        </w:tc>
        <w:tc>
          <w:tcPr>
            <w:tcW w:w="1417" w:type="dxa"/>
            <w:tcBorders>
              <w:top w:val="nil"/>
              <w:left w:val="nil"/>
              <w:bottom w:val="nil"/>
              <w:right w:val="nil"/>
            </w:tcBorders>
          </w:tcPr>
          <w:p w:rsidR="000258AB" w:rsidRDefault="000258AB">
            <w:pPr>
              <w:pStyle w:val="ConsPlusNormal"/>
              <w:jc w:val="center"/>
            </w:pPr>
            <w:r>
              <w:t>72,091</w:t>
            </w:r>
          </w:p>
        </w:tc>
        <w:tc>
          <w:tcPr>
            <w:tcW w:w="1304" w:type="dxa"/>
            <w:tcBorders>
              <w:top w:val="nil"/>
              <w:left w:val="nil"/>
              <w:bottom w:val="nil"/>
              <w:right w:val="nil"/>
            </w:tcBorders>
          </w:tcPr>
          <w:p w:rsidR="000258AB" w:rsidRDefault="000258AB">
            <w:pPr>
              <w:pStyle w:val="ConsPlusNormal"/>
              <w:jc w:val="center"/>
            </w:pPr>
            <w:r>
              <w:t>34,923</w:t>
            </w:r>
          </w:p>
        </w:tc>
        <w:tc>
          <w:tcPr>
            <w:tcW w:w="1417" w:type="dxa"/>
            <w:tcBorders>
              <w:top w:val="nil"/>
              <w:left w:val="nil"/>
              <w:bottom w:val="nil"/>
              <w:right w:val="nil"/>
            </w:tcBorders>
          </w:tcPr>
          <w:p w:rsidR="000258AB" w:rsidRDefault="000258AB">
            <w:pPr>
              <w:pStyle w:val="ConsPlusNormal"/>
              <w:jc w:val="center"/>
            </w:pPr>
            <w:r>
              <w:t>65,553</w:t>
            </w:r>
          </w:p>
        </w:tc>
        <w:tc>
          <w:tcPr>
            <w:tcW w:w="1304" w:type="dxa"/>
            <w:tcBorders>
              <w:top w:val="nil"/>
              <w:left w:val="nil"/>
              <w:bottom w:val="nil"/>
              <w:right w:val="nil"/>
            </w:tcBorders>
          </w:tcPr>
          <w:p w:rsidR="000258AB" w:rsidRDefault="000258AB">
            <w:pPr>
              <w:pStyle w:val="ConsPlusNormal"/>
              <w:jc w:val="center"/>
            </w:pPr>
            <w:r>
              <w:t>66,425</w:t>
            </w:r>
          </w:p>
        </w:tc>
        <w:tc>
          <w:tcPr>
            <w:tcW w:w="1247" w:type="dxa"/>
            <w:tcBorders>
              <w:top w:val="nil"/>
              <w:left w:val="nil"/>
              <w:bottom w:val="nil"/>
              <w:right w:val="nil"/>
            </w:tcBorders>
          </w:tcPr>
          <w:p w:rsidR="000258AB" w:rsidRDefault="000258AB">
            <w:pPr>
              <w:pStyle w:val="ConsPlusNormal"/>
              <w:jc w:val="center"/>
            </w:pPr>
            <w:r>
              <w:t>66,425</w:t>
            </w:r>
          </w:p>
        </w:tc>
        <w:tc>
          <w:tcPr>
            <w:tcW w:w="1361" w:type="dxa"/>
            <w:tcBorders>
              <w:top w:val="nil"/>
              <w:left w:val="nil"/>
              <w:bottom w:val="nil"/>
              <w:right w:val="nil"/>
            </w:tcBorders>
          </w:tcPr>
          <w:p w:rsidR="000258AB" w:rsidRDefault="000258AB">
            <w:pPr>
              <w:pStyle w:val="ConsPlusNormal"/>
              <w:jc w:val="center"/>
            </w:pPr>
            <w:r>
              <w:t>305,417</w:t>
            </w:r>
          </w:p>
        </w:tc>
        <w:tc>
          <w:tcPr>
            <w:tcW w:w="3685" w:type="dxa"/>
            <w:tcBorders>
              <w:top w:val="nil"/>
              <w:left w:val="nil"/>
              <w:bottom w:val="nil"/>
              <w:right w:val="nil"/>
            </w:tcBorders>
          </w:tcPr>
          <w:p w:rsidR="000258AB" w:rsidRDefault="000258AB">
            <w:pPr>
              <w:pStyle w:val="ConsPlusNormal"/>
              <w:jc w:val="both"/>
            </w:pPr>
            <w:r>
              <w:t>Смертность от туберкулеза;</w:t>
            </w:r>
          </w:p>
          <w:p w:rsidR="000258AB" w:rsidRDefault="000258AB">
            <w:pPr>
              <w:pStyle w:val="ConsPlusNormal"/>
              <w:jc w:val="both"/>
            </w:pPr>
            <w:r>
              <w:t>зарегистрировано больных с диагнозом, установленным впервые в жизни, активный туберкулез</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pPr>
          </w:p>
        </w:tc>
        <w:tc>
          <w:tcPr>
            <w:tcW w:w="3969" w:type="dxa"/>
            <w:tcBorders>
              <w:top w:val="nil"/>
              <w:left w:val="nil"/>
              <w:bottom w:val="nil"/>
              <w:right w:val="nil"/>
            </w:tcBorders>
          </w:tcPr>
          <w:p w:rsidR="000258AB" w:rsidRDefault="000258AB">
            <w:pPr>
              <w:pStyle w:val="ConsPlusNormal"/>
              <w:jc w:val="both"/>
            </w:pPr>
            <w:r>
              <w:t xml:space="preserve">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w:t>
            </w:r>
            <w:r>
              <w:lastRenderedPageBreak/>
              <w:t>средств федерального бюджета</w:t>
            </w:r>
          </w:p>
        </w:tc>
        <w:tc>
          <w:tcPr>
            <w:tcW w:w="2551"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19,500</w:t>
            </w:r>
          </w:p>
        </w:tc>
        <w:tc>
          <w:tcPr>
            <w:tcW w:w="1304" w:type="dxa"/>
            <w:tcBorders>
              <w:top w:val="nil"/>
              <w:left w:val="nil"/>
              <w:bottom w:val="nil"/>
              <w:right w:val="nil"/>
            </w:tcBorders>
          </w:tcPr>
          <w:p w:rsidR="000258AB" w:rsidRDefault="000258AB">
            <w:pPr>
              <w:pStyle w:val="ConsPlusNormal"/>
              <w:jc w:val="center"/>
            </w:pPr>
            <w:r>
              <w:t>19,500</w:t>
            </w:r>
          </w:p>
        </w:tc>
        <w:tc>
          <w:tcPr>
            <w:tcW w:w="1417" w:type="dxa"/>
            <w:tcBorders>
              <w:top w:val="nil"/>
              <w:left w:val="nil"/>
              <w:bottom w:val="nil"/>
              <w:right w:val="nil"/>
            </w:tcBorders>
          </w:tcPr>
          <w:p w:rsidR="000258AB" w:rsidRDefault="000258AB">
            <w:pPr>
              <w:pStyle w:val="ConsPlusNormal"/>
              <w:jc w:val="center"/>
            </w:pPr>
            <w:r>
              <w:t>20,315</w:t>
            </w:r>
          </w:p>
        </w:tc>
        <w:tc>
          <w:tcPr>
            <w:tcW w:w="1304" w:type="dxa"/>
            <w:tcBorders>
              <w:top w:val="nil"/>
              <w:left w:val="nil"/>
              <w:bottom w:val="nil"/>
              <w:right w:val="nil"/>
            </w:tcBorders>
          </w:tcPr>
          <w:p w:rsidR="000258AB" w:rsidRDefault="000258AB">
            <w:pPr>
              <w:pStyle w:val="ConsPlusNormal"/>
              <w:jc w:val="center"/>
            </w:pPr>
            <w:r>
              <w:t>20,560</w:t>
            </w:r>
          </w:p>
        </w:tc>
        <w:tc>
          <w:tcPr>
            <w:tcW w:w="1247" w:type="dxa"/>
            <w:tcBorders>
              <w:top w:val="nil"/>
              <w:left w:val="nil"/>
              <w:bottom w:val="nil"/>
              <w:right w:val="nil"/>
            </w:tcBorders>
          </w:tcPr>
          <w:p w:rsidR="000258AB" w:rsidRDefault="000258AB">
            <w:pPr>
              <w:pStyle w:val="ConsPlusNormal"/>
              <w:jc w:val="center"/>
            </w:pPr>
            <w:r>
              <w:t>20,560</w:t>
            </w:r>
          </w:p>
        </w:tc>
        <w:tc>
          <w:tcPr>
            <w:tcW w:w="1361" w:type="dxa"/>
            <w:tcBorders>
              <w:top w:val="nil"/>
              <w:left w:val="nil"/>
              <w:bottom w:val="nil"/>
              <w:right w:val="nil"/>
            </w:tcBorders>
          </w:tcPr>
          <w:p w:rsidR="000258AB" w:rsidRDefault="000258AB">
            <w:pPr>
              <w:pStyle w:val="ConsPlusNormal"/>
              <w:jc w:val="center"/>
            </w:pPr>
            <w:r>
              <w:t>100,435</w:t>
            </w:r>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bookmarkStart w:id="84" w:name="P3357"/>
            <w:bookmarkEnd w:id="84"/>
            <w:r>
              <w:t>1.2.</w:t>
            </w:r>
          </w:p>
        </w:tc>
        <w:tc>
          <w:tcPr>
            <w:tcW w:w="3969"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(автономным) учреждениям, подведомственным министерству здравоохранения Самарской области, на реализацию мер социальной поддержки ветеранов Великой Отечественной войны - тружеников тыла, ветеранов труда, граждан, приравненных к ветеранам труда, реабилитированных лиц по бесплатному изготовлению и ремонту зубных протезов (кроме зубных протезов, изготовленных из металлокерамики, металлоакрила, композитных материалов, безметалловой керамики, зубных протезов на искусственных имплантатах), в том числе из драгоценных металлов по медицинским показаниям, за исключением расходов на оплату стоимости драгоценных металлов</w:t>
            </w:r>
          </w:p>
        </w:tc>
        <w:tc>
          <w:tcPr>
            <w:tcW w:w="255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361" w:type="dxa"/>
            <w:tcBorders>
              <w:top w:val="nil"/>
              <w:left w:val="nil"/>
              <w:bottom w:val="nil"/>
              <w:right w:val="nil"/>
            </w:tcBorders>
          </w:tcPr>
          <w:p w:rsidR="000258AB" w:rsidRDefault="000258AB">
            <w:pPr>
              <w:pStyle w:val="ConsPlusNormal"/>
              <w:jc w:val="center"/>
            </w:pPr>
            <w:r>
              <w:t>2019 - 2023</w:t>
            </w:r>
          </w:p>
        </w:tc>
        <w:tc>
          <w:tcPr>
            <w:tcW w:w="1417" w:type="dxa"/>
            <w:tcBorders>
              <w:top w:val="nil"/>
              <w:left w:val="nil"/>
              <w:bottom w:val="nil"/>
              <w:right w:val="nil"/>
            </w:tcBorders>
          </w:tcPr>
          <w:p w:rsidR="000258AB" w:rsidRDefault="000258AB">
            <w:pPr>
              <w:pStyle w:val="ConsPlusNormal"/>
              <w:jc w:val="center"/>
            </w:pPr>
            <w:r>
              <w:t>98,293</w:t>
            </w:r>
          </w:p>
        </w:tc>
        <w:tc>
          <w:tcPr>
            <w:tcW w:w="1304" w:type="dxa"/>
            <w:tcBorders>
              <w:top w:val="nil"/>
              <w:left w:val="nil"/>
              <w:bottom w:val="nil"/>
              <w:right w:val="nil"/>
            </w:tcBorders>
          </w:tcPr>
          <w:p w:rsidR="000258AB" w:rsidRDefault="000258AB">
            <w:pPr>
              <w:pStyle w:val="ConsPlusNormal"/>
              <w:jc w:val="center"/>
            </w:pPr>
            <w:r>
              <w:t>76,665</w:t>
            </w:r>
          </w:p>
        </w:tc>
        <w:tc>
          <w:tcPr>
            <w:tcW w:w="1417" w:type="dxa"/>
            <w:tcBorders>
              <w:top w:val="nil"/>
              <w:left w:val="nil"/>
              <w:bottom w:val="nil"/>
              <w:right w:val="nil"/>
            </w:tcBorders>
          </w:tcPr>
          <w:p w:rsidR="000258AB" w:rsidRDefault="000258AB">
            <w:pPr>
              <w:pStyle w:val="ConsPlusNormal"/>
              <w:jc w:val="center"/>
            </w:pPr>
            <w:r>
              <w:t>101,184</w:t>
            </w:r>
          </w:p>
        </w:tc>
        <w:tc>
          <w:tcPr>
            <w:tcW w:w="1304" w:type="dxa"/>
            <w:tcBorders>
              <w:top w:val="nil"/>
              <w:left w:val="nil"/>
              <w:bottom w:val="nil"/>
              <w:right w:val="nil"/>
            </w:tcBorders>
          </w:tcPr>
          <w:p w:rsidR="000258AB" w:rsidRDefault="000258AB">
            <w:pPr>
              <w:pStyle w:val="ConsPlusNormal"/>
              <w:jc w:val="center"/>
            </w:pPr>
            <w:r>
              <w:t>101,184</w:t>
            </w:r>
          </w:p>
        </w:tc>
        <w:tc>
          <w:tcPr>
            <w:tcW w:w="1247" w:type="dxa"/>
            <w:tcBorders>
              <w:top w:val="nil"/>
              <w:left w:val="nil"/>
              <w:bottom w:val="nil"/>
              <w:right w:val="nil"/>
            </w:tcBorders>
          </w:tcPr>
          <w:p w:rsidR="000258AB" w:rsidRDefault="000258AB">
            <w:pPr>
              <w:pStyle w:val="ConsPlusNormal"/>
              <w:jc w:val="center"/>
            </w:pPr>
            <w:r>
              <w:t>101,184</w:t>
            </w:r>
          </w:p>
        </w:tc>
        <w:tc>
          <w:tcPr>
            <w:tcW w:w="1361" w:type="dxa"/>
            <w:tcBorders>
              <w:top w:val="nil"/>
              <w:left w:val="nil"/>
              <w:bottom w:val="nil"/>
              <w:right w:val="nil"/>
            </w:tcBorders>
          </w:tcPr>
          <w:p w:rsidR="000258AB" w:rsidRDefault="000258AB">
            <w:pPr>
              <w:pStyle w:val="ConsPlusNormal"/>
              <w:jc w:val="center"/>
            </w:pPr>
            <w:r>
              <w:t>478,510</w:t>
            </w:r>
          </w:p>
        </w:tc>
        <w:tc>
          <w:tcPr>
            <w:tcW w:w="3685" w:type="dxa"/>
            <w:tcBorders>
              <w:top w:val="nil"/>
              <w:left w:val="nil"/>
              <w:bottom w:val="nil"/>
              <w:right w:val="nil"/>
            </w:tcBorders>
          </w:tcPr>
          <w:p w:rsidR="000258AB" w:rsidRDefault="000258AB">
            <w:pPr>
              <w:pStyle w:val="ConsPlusNormal"/>
              <w:jc w:val="both"/>
            </w:pPr>
            <w:r>
              <w:t>Доля лиц, воспользовавшихся мерой социальной поддержки по льготному изготовлению и ремонту зубных протезов, в общем количестве лиц, которым планировалось предоставление мер социальной поддержки в отчетном году</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bookmarkStart w:id="85" w:name="P3368"/>
            <w:bookmarkEnd w:id="85"/>
            <w:r>
              <w:t>1.3.</w:t>
            </w:r>
          </w:p>
        </w:tc>
        <w:tc>
          <w:tcPr>
            <w:tcW w:w="3969" w:type="dxa"/>
            <w:tcBorders>
              <w:top w:val="nil"/>
              <w:left w:val="nil"/>
              <w:bottom w:val="nil"/>
              <w:right w:val="nil"/>
            </w:tcBorders>
          </w:tcPr>
          <w:p w:rsidR="000258AB" w:rsidRDefault="000258AB">
            <w:pPr>
              <w:pStyle w:val="ConsPlusNormal"/>
              <w:jc w:val="both"/>
            </w:pPr>
            <w:r>
              <w:t>Реализация мер социальной поддержки ветеранов Великой Отечественной войны - тружеников тыла по бесплатному обеспечению слуховыми протезами</w:t>
            </w:r>
          </w:p>
        </w:tc>
        <w:tc>
          <w:tcPr>
            <w:tcW w:w="2551" w:type="dxa"/>
            <w:tcBorders>
              <w:top w:val="nil"/>
              <w:left w:val="nil"/>
              <w:bottom w:val="nil"/>
              <w:right w:val="nil"/>
            </w:tcBorders>
          </w:tcPr>
          <w:p w:rsidR="000258AB" w:rsidRDefault="000258AB">
            <w:pPr>
              <w:pStyle w:val="ConsPlusNormal"/>
              <w:jc w:val="center"/>
            </w:pPr>
            <w:r>
              <w:t>Государственное казенное учреждение Самарской области "Самарафармация"</w:t>
            </w:r>
          </w:p>
        </w:tc>
        <w:tc>
          <w:tcPr>
            <w:tcW w:w="1361" w:type="dxa"/>
            <w:tcBorders>
              <w:top w:val="nil"/>
              <w:left w:val="nil"/>
              <w:bottom w:val="nil"/>
              <w:right w:val="nil"/>
            </w:tcBorders>
          </w:tcPr>
          <w:p w:rsidR="000258AB" w:rsidRDefault="000258AB">
            <w:pPr>
              <w:pStyle w:val="ConsPlusNormal"/>
              <w:jc w:val="center"/>
            </w:pPr>
            <w:r>
              <w:t>2019 - 2023</w:t>
            </w:r>
          </w:p>
        </w:tc>
        <w:tc>
          <w:tcPr>
            <w:tcW w:w="1417" w:type="dxa"/>
            <w:tcBorders>
              <w:top w:val="nil"/>
              <w:left w:val="nil"/>
              <w:bottom w:val="nil"/>
              <w:right w:val="nil"/>
            </w:tcBorders>
          </w:tcPr>
          <w:p w:rsidR="000258AB" w:rsidRDefault="000258AB">
            <w:pPr>
              <w:pStyle w:val="ConsPlusNormal"/>
              <w:jc w:val="center"/>
            </w:pPr>
            <w:r>
              <w:t>4,307</w:t>
            </w:r>
          </w:p>
        </w:tc>
        <w:tc>
          <w:tcPr>
            <w:tcW w:w="1304" w:type="dxa"/>
            <w:tcBorders>
              <w:top w:val="nil"/>
              <w:left w:val="nil"/>
              <w:bottom w:val="nil"/>
              <w:right w:val="nil"/>
            </w:tcBorders>
          </w:tcPr>
          <w:p w:rsidR="000258AB" w:rsidRDefault="000258AB">
            <w:pPr>
              <w:pStyle w:val="ConsPlusNormal"/>
              <w:jc w:val="center"/>
            </w:pPr>
            <w:r>
              <w:t>3,307</w:t>
            </w:r>
          </w:p>
        </w:tc>
        <w:tc>
          <w:tcPr>
            <w:tcW w:w="1417" w:type="dxa"/>
            <w:tcBorders>
              <w:top w:val="nil"/>
              <w:left w:val="nil"/>
              <w:bottom w:val="nil"/>
              <w:right w:val="nil"/>
            </w:tcBorders>
          </w:tcPr>
          <w:p w:rsidR="000258AB" w:rsidRDefault="000258AB">
            <w:pPr>
              <w:pStyle w:val="ConsPlusNormal"/>
              <w:jc w:val="center"/>
            </w:pPr>
            <w:r>
              <w:t>4,307</w:t>
            </w:r>
          </w:p>
        </w:tc>
        <w:tc>
          <w:tcPr>
            <w:tcW w:w="1304" w:type="dxa"/>
            <w:tcBorders>
              <w:top w:val="nil"/>
              <w:left w:val="nil"/>
              <w:bottom w:val="nil"/>
              <w:right w:val="nil"/>
            </w:tcBorders>
          </w:tcPr>
          <w:p w:rsidR="000258AB" w:rsidRDefault="000258AB">
            <w:pPr>
              <w:pStyle w:val="ConsPlusNormal"/>
              <w:jc w:val="center"/>
            </w:pPr>
            <w:r>
              <w:t>4,307</w:t>
            </w:r>
          </w:p>
        </w:tc>
        <w:tc>
          <w:tcPr>
            <w:tcW w:w="1247" w:type="dxa"/>
            <w:tcBorders>
              <w:top w:val="nil"/>
              <w:left w:val="nil"/>
              <w:bottom w:val="nil"/>
              <w:right w:val="nil"/>
            </w:tcBorders>
          </w:tcPr>
          <w:p w:rsidR="000258AB" w:rsidRDefault="000258AB">
            <w:pPr>
              <w:pStyle w:val="ConsPlusNormal"/>
              <w:jc w:val="center"/>
            </w:pPr>
            <w:r>
              <w:t>4,307</w:t>
            </w:r>
          </w:p>
        </w:tc>
        <w:tc>
          <w:tcPr>
            <w:tcW w:w="1361" w:type="dxa"/>
            <w:tcBorders>
              <w:top w:val="nil"/>
              <w:left w:val="nil"/>
              <w:bottom w:val="nil"/>
              <w:right w:val="nil"/>
            </w:tcBorders>
          </w:tcPr>
          <w:p w:rsidR="000258AB" w:rsidRDefault="000258AB">
            <w:pPr>
              <w:pStyle w:val="ConsPlusNormal"/>
              <w:jc w:val="center"/>
            </w:pPr>
            <w:r>
              <w:t>20,535</w:t>
            </w:r>
          </w:p>
        </w:tc>
        <w:tc>
          <w:tcPr>
            <w:tcW w:w="3685" w:type="dxa"/>
            <w:tcBorders>
              <w:top w:val="nil"/>
              <w:left w:val="nil"/>
              <w:bottom w:val="nil"/>
              <w:right w:val="nil"/>
            </w:tcBorders>
          </w:tcPr>
          <w:p w:rsidR="000258AB" w:rsidRDefault="000258AB">
            <w:pPr>
              <w:pStyle w:val="ConsPlusNormal"/>
              <w:jc w:val="both"/>
            </w:pPr>
            <w:r>
              <w:t>Доля лиц, воспользовавшихся мерой социальной поддержки по льготному обеспечению слуховыми протезами, в общем количестве нуждающихся в отчетном году</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bookmarkStart w:id="86" w:name="P3379"/>
            <w:bookmarkEnd w:id="86"/>
            <w:r>
              <w:t>1.4.</w:t>
            </w:r>
          </w:p>
        </w:tc>
        <w:tc>
          <w:tcPr>
            <w:tcW w:w="3969" w:type="dxa"/>
            <w:tcBorders>
              <w:top w:val="nil"/>
              <w:left w:val="nil"/>
              <w:bottom w:val="nil"/>
              <w:right w:val="nil"/>
            </w:tcBorders>
          </w:tcPr>
          <w:p w:rsidR="000258AB" w:rsidRDefault="000258AB">
            <w:pPr>
              <w:pStyle w:val="ConsPlusNormal"/>
              <w:jc w:val="both"/>
            </w:pPr>
            <w:r>
              <w:t xml:space="preserve">Предоставление субсидии государственному бюджетному учреждению "Самарская областная </w:t>
            </w:r>
            <w:r>
              <w:lastRenderedPageBreak/>
              <w:t>клиническая офтальмологическая больница имени Т.И. Ерошевского" на реализацию мер социальной поддержки ветеранов Великой Отечественной войны - тружеников тыла по бесплатному обеспечению глазными протезами</w:t>
            </w:r>
          </w:p>
        </w:tc>
        <w:tc>
          <w:tcPr>
            <w:tcW w:w="2551"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1361" w:type="dxa"/>
            <w:tcBorders>
              <w:top w:val="nil"/>
              <w:left w:val="nil"/>
              <w:bottom w:val="nil"/>
              <w:right w:val="nil"/>
            </w:tcBorders>
          </w:tcPr>
          <w:p w:rsidR="000258AB" w:rsidRDefault="000258AB">
            <w:pPr>
              <w:pStyle w:val="ConsPlusNormal"/>
              <w:jc w:val="center"/>
            </w:pPr>
            <w:r>
              <w:t>2019 - 2023</w:t>
            </w:r>
          </w:p>
        </w:tc>
        <w:tc>
          <w:tcPr>
            <w:tcW w:w="1417" w:type="dxa"/>
            <w:tcBorders>
              <w:top w:val="nil"/>
              <w:left w:val="nil"/>
              <w:bottom w:val="nil"/>
              <w:right w:val="nil"/>
            </w:tcBorders>
          </w:tcPr>
          <w:p w:rsidR="000258AB" w:rsidRDefault="000258AB">
            <w:pPr>
              <w:pStyle w:val="ConsPlusNormal"/>
              <w:jc w:val="center"/>
            </w:pPr>
            <w:r>
              <w:t>0,039</w:t>
            </w:r>
          </w:p>
        </w:tc>
        <w:tc>
          <w:tcPr>
            <w:tcW w:w="1304" w:type="dxa"/>
            <w:tcBorders>
              <w:top w:val="nil"/>
              <w:left w:val="nil"/>
              <w:bottom w:val="nil"/>
              <w:right w:val="nil"/>
            </w:tcBorders>
          </w:tcPr>
          <w:p w:rsidR="000258AB" w:rsidRDefault="000258AB">
            <w:pPr>
              <w:pStyle w:val="ConsPlusNormal"/>
              <w:jc w:val="center"/>
            </w:pPr>
            <w:r>
              <w:t>0,039</w:t>
            </w:r>
          </w:p>
        </w:tc>
        <w:tc>
          <w:tcPr>
            <w:tcW w:w="1417" w:type="dxa"/>
            <w:tcBorders>
              <w:top w:val="nil"/>
              <w:left w:val="nil"/>
              <w:bottom w:val="nil"/>
              <w:right w:val="nil"/>
            </w:tcBorders>
          </w:tcPr>
          <w:p w:rsidR="000258AB" w:rsidRDefault="000258AB">
            <w:pPr>
              <w:pStyle w:val="ConsPlusNormal"/>
              <w:jc w:val="center"/>
            </w:pPr>
            <w:r>
              <w:t>0,006</w:t>
            </w:r>
          </w:p>
        </w:tc>
        <w:tc>
          <w:tcPr>
            <w:tcW w:w="1304" w:type="dxa"/>
            <w:tcBorders>
              <w:top w:val="nil"/>
              <w:left w:val="nil"/>
              <w:bottom w:val="nil"/>
              <w:right w:val="nil"/>
            </w:tcBorders>
          </w:tcPr>
          <w:p w:rsidR="000258AB" w:rsidRDefault="000258AB">
            <w:pPr>
              <w:pStyle w:val="ConsPlusNormal"/>
              <w:jc w:val="center"/>
            </w:pPr>
            <w:r>
              <w:t>0,006</w:t>
            </w:r>
          </w:p>
        </w:tc>
        <w:tc>
          <w:tcPr>
            <w:tcW w:w="1247" w:type="dxa"/>
            <w:tcBorders>
              <w:top w:val="nil"/>
              <w:left w:val="nil"/>
              <w:bottom w:val="nil"/>
              <w:right w:val="nil"/>
            </w:tcBorders>
          </w:tcPr>
          <w:p w:rsidR="000258AB" w:rsidRDefault="000258AB">
            <w:pPr>
              <w:pStyle w:val="ConsPlusNormal"/>
              <w:jc w:val="center"/>
            </w:pPr>
            <w:r>
              <w:t>0,006</w:t>
            </w:r>
          </w:p>
        </w:tc>
        <w:tc>
          <w:tcPr>
            <w:tcW w:w="1361" w:type="dxa"/>
            <w:tcBorders>
              <w:top w:val="nil"/>
              <w:left w:val="nil"/>
              <w:bottom w:val="nil"/>
              <w:right w:val="nil"/>
            </w:tcBorders>
          </w:tcPr>
          <w:p w:rsidR="000258AB" w:rsidRDefault="000258AB">
            <w:pPr>
              <w:pStyle w:val="ConsPlusNormal"/>
              <w:jc w:val="center"/>
            </w:pPr>
            <w:r>
              <w:t>0,096</w:t>
            </w:r>
          </w:p>
        </w:tc>
        <w:tc>
          <w:tcPr>
            <w:tcW w:w="3685" w:type="dxa"/>
            <w:tcBorders>
              <w:top w:val="nil"/>
              <w:left w:val="nil"/>
              <w:bottom w:val="nil"/>
              <w:right w:val="nil"/>
            </w:tcBorders>
          </w:tcPr>
          <w:p w:rsidR="000258AB" w:rsidRDefault="000258AB">
            <w:pPr>
              <w:pStyle w:val="ConsPlusNormal"/>
              <w:jc w:val="both"/>
            </w:pPr>
            <w:r>
              <w:t xml:space="preserve">Доля лиц, воспользовавшихся мерой социальной поддержки по льготному обеспечению глазными протезами, в </w:t>
            </w:r>
            <w:r>
              <w:lastRenderedPageBreak/>
              <w:t>общем количестве нуждающихся в отчетном году</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pPr>
          </w:p>
        </w:tc>
        <w:tc>
          <w:tcPr>
            <w:tcW w:w="3969" w:type="dxa"/>
            <w:tcBorders>
              <w:top w:val="nil"/>
              <w:left w:val="nil"/>
              <w:bottom w:val="nil"/>
              <w:right w:val="nil"/>
            </w:tcBorders>
          </w:tcPr>
          <w:p w:rsidR="000258AB" w:rsidRDefault="000258AB">
            <w:pPr>
              <w:pStyle w:val="ConsPlusNormal"/>
              <w:jc w:val="both"/>
            </w:pPr>
            <w:r>
              <w:t>Итого по задаче 1</w:t>
            </w:r>
          </w:p>
        </w:tc>
        <w:tc>
          <w:tcPr>
            <w:tcW w:w="2551"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174,730</w:t>
            </w:r>
          </w:p>
        </w:tc>
        <w:tc>
          <w:tcPr>
            <w:tcW w:w="1304" w:type="dxa"/>
            <w:tcBorders>
              <w:top w:val="nil"/>
              <w:left w:val="nil"/>
              <w:bottom w:val="nil"/>
              <w:right w:val="nil"/>
            </w:tcBorders>
          </w:tcPr>
          <w:p w:rsidR="000258AB" w:rsidRDefault="000258AB">
            <w:pPr>
              <w:pStyle w:val="ConsPlusNormal"/>
              <w:jc w:val="center"/>
            </w:pPr>
            <w:r>
              <w:t>114,934</w:t>
            </w:r>
          </w:p>
        </w:tc>
        <w:tc>
          <w:tcPr>
            <w:tcW w:w="1417" w:type="dxa"/>
            <w:tcBorders>
              <w:top w:val="nil"/>
              <w:left w:val="nil"/>
              <w:bottom w:val="nil"/>
              <w:right w:val="nil"/>
            </w:tcBorders>
          </w:tcPr>
          <w:p w:rsidR="000258AB" w:rsidRDefault="000258AB">
            <w:pPr>
              <w:pStyle w:val="ConsPlusNormal"/>
              <w:jc w:val="center"/>
            </w:pPr>
            <w:r>
              <w:t>171,050</w:t>
            </w:r>
          </w:p>
        </w:tc>
        <w:tc>
          <w:tcPr>
            <w:tcW w:w="1304" w:type="dxa"/>
            <w:tcBorders>
              <w:top w:val="nil"/>
              <w:left w:val="nil"/>
              <w:bottom w:val="nil"/>
              <w:right w:val="nil"/>
            </w:tcBorders>
          </w:tcPr>
          <w:p w:rsidR="000258AB" w:rsidRDefault="000258AB">
            <w:pPr>
              <w:pStyle w:val="ConsPlusNormal"/>
              <w:jc w:val="center"/>
            </w:pPr>
            <w:r>
              <w:t>171,922</w:t>
            </w:r>
          </w:p>
        </w:tc>
        <w:tc>
          <w:tcPr>
            <w:tcW w:w="1247" w:type="dxa"/>
            <w:tcBorders>
              <w:top w:val="nil"/>
              <w:left w:val="nil"/>
              <w:bottom w:val="nil"/>
              <w:right w:val="nil"/>
            </w:tcBorders>
          </w:tcPr>
          <w:p w:rsidR="000258AB" w:rsidRDefault="000258AB">
            <w:pPr>
              <w:pStyle w:val="ConsPlusNormal"/>
              <w:jc w:val="center"/>
            </w:pPr>
            <w:r>
              <w:t>171,922</w:t>
            </w:r>
          </w:p>
        </w:tc>
        <w:tc>
          <w:tcPr>
            <w:tcW w:w="1361" w:type="dxa"/>
            <w:tcBorders>
              <w:top w:val="nil"/>
              <w:left w:val="nil"/>
              <w:bottom w:val="nil"/>
              <w:right w:val="nil"/>
            </w:tcBorders>
          </w:tcPr>
          <w:p w:rsidR="000258AB" w:rsidRDefault="000258AB">
            <w:pPr>
              <w:pStyle w:val="ConsPlusNormal"/>
              <w:jc w:val="center"/>
            </w:pPr>
            <w:r>
              <w:t>804,558</w:t>
            </w:r>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pPr>
          </w:p>
        </w:tc>
        <w:tc>
          <w:tcPr>
            <w:tcW w:w="3969"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551"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19,500</w:t>
            </w:r>
          </w:p>
        </w:tc>
        <w:tc>
          <w:tcPr>
            <w:tcW w:w="1304" w:type="dxa"/>
            <w:tcBorders>
              <w:top w:val="nil"/>
              <w:left w:val="nil"/>
              <w:bottom w:val="nil"/>
              <w:right w:val="nil"/>
            </w:tcBorders>
          </w:tcPr>
          <w:p w:rsidR="000258AB" w:rsidRDefault="000258AB">
            <w:pPr>
              <w:pStyle w:val="ConsPlusNormal"/>
              <w:jc w:val="center"/>
            </w:pPr>
            <w:r>
              <w:t>19,500</w:t>
            </w:r>
          </w:p>
        </w:tc>
        <w:tc>
          <w:tcPr>
            <w:tcW w:w="1417" w:type="dxa"/>
            <w:tcBorders>
              <w:top w:val="nil"/>
              <w:left w:val="nil"/>
              <w:bottom w:val="nil"/>
              <w:right w:val="nil"/>
            </w:tcBorders>
          </w:tcPr>
          <w:p w:rsidR="000258AB" w:rsidRDefault="000258AB">
            <w:pPr>
              <w:pStyle w:val="ConsPlusNormal"/>
              <w:jc w:val="center"/>
            </w:pPr>
            <w:r>
              <w:t>20,315</w:t>
            </w:r>
          </w:p>
        </w:tc>
        <w:tc>
          <w:tcPr>
            <w:tcW w:w="1304" w:type="dxa"/>
            <w:tcBorders>
              <w:top w:val="nil"/>
              <w:left w:val="nil"/>
              <w:bottom w:val="nil"/>
              <w:right w:val="nil"/>
            </w:tcBorders>
          </w:tcPr>
          <w:p w:rsidR="000258AB" w:rsidRDefault="000258AB">
            <w:pPr>
              <w:pStyle w:val="ConsPlusNormal"/>
              <w:jc w:val="center"/>
            </w:pPr>
            <w:r>
              <w:t>20,560</w:t>
            </w:r>
          </w:p>
        </w:tc>
        <w:tc>
          <w:tcPr>
            <w:tcW w:w="1247" w:type="dxa"/>
            <w:tcBorders>
              <w:top w:val="nil"/>
              <w:left w:val="nil"/>
              <w:bottom w:val="nil"/>
              <w:right w:val="nil"/>
            </w:tcBorders>
          </w:tcPr>
          <w:p w:rsidR="000258AB" w:rsidRDefault="000258AB">
            <w:pPr>
              <w:pStyle w:val="ConsPlusNormal"/>
              <w:jc w:val="center"/>
            </w:pPr>
            <w:r>
              <w:t>20,560</w:t>
            </w:r>
          </w:p>
        </w:tc>
        <w:tc>
          <w:tcPr>
            <w:tcW w:w="1361" w:type="dxa"/>
            <w:tcBorders>
              <w:top w:val="nil"/>
              <w:left w:val="nil"/>
              <w:bottom w:val="nil"/>
              <w:right w:val="nil"/>
            </w:tcBorders>
          </w:tcPr>
          <w:p w:rsidR="000258AB" w:rsidRDefault="000258AB">
            <w:pPr>
              <w:pStyle w:val="ConsPlusNormal"/>
              <w:jc w:val="center"/>
            </w:pPr>
            <w:r>
              <w:t>100,435</w:t>
            </w:r>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20326" w:type="dxa"/>
            <w:gridSpan w:val="11"/>
            <w:tcBorders>
              <w:top w:val="nil"/>
              <w:left w:val="nil"/>
              <w:bottom w:val="nil"/>
              <w:right w:val="nil"/>
            </w:tcBorders>
          </w:tcPr>
          <w:p w:rsidR="000258AB" w:rsidRDefault="000258AB">
            <w:pPr>
              <w:pStyle w:val="ConsPlusNormal"/>
              <w:jc w:val="center"/>
              <w:outlineLvl w:val="4"/>
            </w:pPr>
            <w:r>
              <w:t>Задача 2. Совершенствование оказания медицинской помощи лицам, инфицированным вирусом иммунодефицита человека, гепатитами B и C</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bookmarkStart w:id="87" w:name="P3413"/>
            <w:bookmarkEnd w:id="87"/>
            <w:r>
              <w:t>2.1.</w:t>
            </w:r>
          </w:p>
        </w:tc>
        <w:tc>
          <w:tcPr>
            <w:tcW w:w="3969"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подведомственным министерству здравоохранения Самарской области, на приобретение лекарственных препаратов для проведения химиопрофилактики профессионального заражения медицинских работников ВИЧ-инфекцией при травмах, полученных при контакте с ВИЧ-инфицированными пациентами, а также подозреваемыми на наличие ВИЧ-инфекции</w:t>
            </w:r>
          </w:p>
        </w:tc>
        <w:tc>
          <w:tcPr>
            <w:tcW w:w="255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361" w:type="dxa"/>
            <w:tcBorders>
              <w:top w:val="nil"/>
              <w:left w:val="nil"/>
              <w:bottom w:val="nil"/>
              <w:right w:val="nil"/>
            </w:tcBorders>
          </w:tcPr>
          <w:p w:rsidR="000258AB" w:rsidRDefault="000258AB">
            <w:pPr>
              <w:pStyle w:val="ConsPlusNormal"/>
              <w:jc w:val="center"/>
            </w:pPr>
            <w:r>
              <w:t>2019 - 2023</w:t>
            </w:r>
          </w:p>
        </w:tc>
        <w:tc>
          <w:tcPr>
            <w:tcW w:w="1417" w:type="dxa"/>
            <w:tcBorders>
              <w:top w:val="nil"/>
              <w:left w:val="nil"/>
              <w:bottom w:val="nil"/>
              <w:right w:val="nil"/>
            </w:tcBorders>
          </w:tcPr>
          <w:p w:rsidR="000258AB" w:rsidRDefault="000258AB">
            <w:pPr>
              <w:pStyle w:val="ConsPlusNormal"/>
              <w:jc w:val="center"/>
            </w:pPr>
            <w:r>
              <w:t>1,103</w:t>
            </w:r>
          </w:p>
        </w:tc>
        <w:tc>
          <w:tcPr>
            <w:tcW w:w="1304" w:type="dxa"/>
            <w:tcBorders>
              <w:top w:val="nil"/>
              <w:left w:val="nil"/>
              <w:bottom w:val="nil"/>
              <w:right w:val="nil"/>
            </w:tcBorders>
          </w:tcPr>
          <w:p w:rsidR="000258AB" w:rsidRDefault="000258AB">
            <w:pPr>
              <w:pStyle w:val="ConsPlusNormal"/>
              <w:jc w:val="center"/>
            </w:pPr>
            <w:r>
              <w:t>1,103</w:t>
            </w:r>
          </w:p>
        </w:tc>
        <w:tc>
          <w:tcPr>
            <w:tcW w:w="1417" w:type="dxa"/>
            <w:tcBorders>
              <w:top w:val="nil"/>
              <w:left w:val="nil"/>
              <w:bottom w:val="nil"/>
              <w:right w:val="nil"/>
            </w:tcBorders>
          </w:tcPr>
          <w:p w:rsidR="000258AB" w:rsidRDefault="000258AB">
            <w:pPr>
              <w:pStyle w:val="ConsPlusNormal"/>
              <w:jc w:val="center"/>
            </w:pPr>
            <w:r>
              <w:t>0,450</w:t>
            </w:r>
          </w:p>
        </w:tc>
        <w:tc>
          <w:tcPr>
            <w:tcW w:w="1304" w:type="dxa"/>
            <w:tcBorders>
              <w:top w:val="nil"/>
              <w:left w:val="nil"/>
              <w:bottom w:val="nil"/>
              <w:right w:val="nil"/>
            </w:tcBorders>
          </w:tcPr>
          <w:p w:rsidR="000258AB" w:rsidRDefault="000258AB">
            <w:pPr>
              <w:pStyle w:val="ConsPlusNormal"/>
              <w:jc w:val="center"/>
            </w:pPr>
            <w:r>
              <w:t>0,993</w:t>
            </w:r>
          </w:p>
        </w:tc>
        <w:tc>
          <w:tcPr>
            <w:tcW w:w="1247" w:type="dxa"/>
            <w:tcBorders>
              <w:top w:val="nil"/>
              <w:left w:val="nil"/>
              <w:bottom w:val="nil"/>
              <w:right w:val="nil"/>
            </w:tcBorders>
          </w:tcPr>
          <w:p w:rsidR="000258AB" w:rsidRDefault="000258AB">
            <w:pPr>
              <w:pStyle w:val="ConsPlusNormal"/>
              <w:jc w:val="center"/>
            </w:pPr>
            <w:r>
              <w:t>0,993</w:t>
            </w:r>
          </w:p>
        </w:tc>
        <w:tc>
          <w:tcPr>
            <w:tcW w:w="1361" w:type="dxa"/>
            <w:tcBorders>
              <w:top w:val="nil"/>
              <w:left w:val="nil"/>
              <w:bottom w:val="nil"/>
              <w:right w:val="nil"/>
            </w:tcBorders>
          </w:tcPr>
          <w:p w:rsidR="000258AB" w:rsidRDefault="000258AB">
            <w:pPr>
              <w:pStyle w:val="ConsPlusNormal"/>
              <w:jc w:val="center"/>
            </w:pPr>
            <w:r>
              <w:t>4,642</w:t>
            </w:r>
          </w:p>
        </w:tc>
        <w:tc>
          <w:tcPr>
            <w:tcW w:w="3685" w:type="dxa"/>
            <w:tcBorders>
              <w:top w:val="nil"/>
              <w:left w:val="nil"/>
              <w:bottom w:val="nil"/>
              <w:right w:val="nil"/>
            </w:tcBorders>
          </w:tcPr>
          <w:p w:rsidR="000258AB" w:rsidRDefault="000258AB">
            <w:pPr>
              <w:pStyle w:val="ConsPlusNormal"/>
              <w:jc w:val="both"/>
            </w:pPr>
            <w:r>
              <w:t>Количество выявленных случаев заражения медицинских работников при оказании медицинской помощи ВИЧ-инфицированным среди медицинских работников, получивших химиопрофилактику</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r>
              <w:t>2.2.</w:t>
            </w:r>
          </w:p>
        </w:tc>
        <w:tc>
          <w:tcPr>
            <w:tcW w:w="3969" w:type="dxa"/>
            <w:tcBorders>
              <w:top w:val="nil"/>
              <w:left w:val="nil"/>
              <w:bottom w:val="nil"/>
              <w:right w:val="nil"/>
            </w:tcBorders>
          </w:tcPr>
          <w:p w:rsidR="000258AB" w:rsidRDefault="000258AB">
            <w:pPr>
              <w:pStyle w:val="ConsPlusNormal"/>
              <w:jc w:val="both"/>
            </w:pPr>
            <w:r>
              <w:t xml:space="preserve">Предоставление субсидий </w:t>
            </w:r>
            <w:r>
              <w:lastRenderedPageBreak/>
              <w:t>государственным бюджетным учреждениям, подведомственным министерству здравоохранения Самарской области, на приобретение медикаментов для обеспечения стандарта лечения больных, инфицированных вирусами иммунодефицита человека и гепатитов B и C</w:t>
            </w:r>
          </w:p>
        </w:tc>
        <w:tc>
          <w:tcPr>
            <w:tcW w:w="2551" w:type="dxa"/>
            <w:tcBorders>
              <w:top w:val="nil"/>
              <w:left w:val="nil"/>
              <w:bottom w:val="nil"/>
              <w:right w:val="nil"/>
            </w:tcBorders>
          </w:tcPr>
          <w:p w:rsidR="000258AB" w:rsidRDefault="000258AB">
            <w:pPr>
              <w:pStyle w:val="ConsPlusNormal"/>
              <w:jc w:val="center"/>
            </w:pPr>
            <w:r>
              <w:lastRenderedPageBreak/>
              <w:t xml:space="preserve">Государственное </w:t>
            </w:r>
            <w:r>
              <w:lastRenderedPageBreak/>
              <w:t>казенное учреждение Самарской области "Самарафармация"</w:t>
            </w:r>
          </w:p>
        </w:tc>
        <w:tc>
          <w:tcPr>
            <w:tcW w:w="1361" w:type="dxa"/>
            <w:tcBorders>
              <w:top w:val="nil"/>
              <w:left w:val="nil"/>
              <w:bottom w:val="nil"/>
              <w:right w:val="nil"/>
            </w:tcBorders>
          </w:tcPr>
          <w:p w:rsidR="000258AB" w:rsidRDefault="000258AB">
            <w:pPr>
              <w:pStyle w:val="ConsPlusNormal"/>
              <w:jc w:val="center"/>
            </w:pPr>
            <w:r>
              <w:lastRenderedPageBreak/>
              <w:t>2021 - 2023</w:t>
            </w:r>
          </w:p>
        </w:tc>
        <w:tc>
          <w:tcPr>
            <w:tcW w:w="1417"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18,000</w:t>
            </w:r>
          </w:p>
        </w:tc>
        <w:tc>
          <w:tcPr>
            <w:tcW w:w="1304" w:type="dxa"/>
            <w:tcBorders>
              <w:top w:val="nil"/>
              <w:left w:val="nil"/>
              <w:bottom w:val="nil"/>
              <w:right w:val="nil"/>
            </w:tcBorders>
          </w:tcPr>
          <w:p w:rsidR="000258AB" w:rsidRDefault="000258AB">
            <w:pPr>
              <w:pStyle w:val="ConsPlusNormal"/>
              <w:jc w:val="center"/>
            </w:pPr>
            <w:r>
              <w:t>18,000</w:t>
            </w:r>
          </w:p>
        </w:tc>
        <w:tc>
          <w:tcPr>
            <w:tcW w:w="1247" w:type="dxa"/>
            <w:tcBorders>
              <w:top w:val="nil"/>
              <w:left w:val="nil"/>
              <w:bottom w:val="nil"/>
              <w:right w:val="nil"/>
            </w:tcBorders>
          </w:tcPr>
          <w:p w:rsidR="000258AB" w:rsidRDefault="000258AB">
            <w:pPr>
              <w:pStyle w:val="ConsPlusNormal"/>
              <w:jc w:val="center"/>
            </w:pPr>
            <w:r>
              <w:t>18,000</w:t>
            </w:r>
          </w:p>
        </w:tc>
        <w:tc>
          <w:tcPr>
            <w:tcW w:w="1361" w:type="dxa"/>
            <w:tcBorders>
              <w:top w:val="nil"/>
              <w:left w:val="nil"/>
              <w:bottom w:val="nil"/>
              <w:right w:val="nil"/>
            </w:tcBorders>
          </w:tcPr>
          <w:p w:rsidR="000258AB" w:rsidRDefault="000258AB">
            <w:pPr>
              <w:pStyle w:val="ConsPlusNormal"/>
              <w:jc w:val="center"/>
            </w:pPr>
            <w:r>
              <w:t>54,000</w:t>
            </w:r>
          </w:p>
        </w:tc>
        <w:tc>
          <w:tcPr>
            <w:tcW w:w="3685" w:type="dxa"/>
            <w:tcBorders>
              <w:top w:val="nil"/>
              <w:left w:val="nil"/>
              <w:bottom w:val="nil"/>
              <w:right w:val="nil"/>
            </w:tcBorders>
          </w:tcPr>
          <w:p w:rsidR="000258AB" w:rsidRDefault="000258AB">
            <w:pPr>
              <w:pStyle w:val="ConsPlusNormal"/>
              <w:jc w:val="both"/>
            </w:pPr>
            <w:r>
              <w:t xml:space="preserve">Доля больных гепатитами B и С, </w:t>
            </w:r>
            <w:r>
              <w:lastRenderedPageBreak/>
              <w:t>пролеченных в соответствии со стандартами лечения, в общем числе нуждающихся в лечении</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r>
              <w:lastRenderedPageBreak/>
              <w:t>2.3.</w:t>
            </w:r>
          </w:p>
        </w:tc>
        <w:tc>
          <w:tcPr>
            <w:tcW w:w="3969"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подведомственным министерству здравоохранения Самарской области, на приобретение адаптированных молочных смесей детям, рожденным от ВИЧ-инфицированных матерей, с целью профилактики передачи ВИЧ-инфекции при грудном вскармливании</w:t>
            </w:r>
          </w:p>
        </w:tc>
        <w:tc>
          <w:tcPr>
            <w:tcW w:w="255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361" w:type="dxa"/>
            <w:tcBorders>
              <w:top w:val="nil"/>
              <w:left w:val="nil"/>
              <w:bottom w:val="nil"/>
              <w:right w:val="nil"/>
            </w:tcBorders>
          </w:tcPr>
          <w:p w:rsidR="000258AB" w:rsidRDefault="000258AB">
            <w:pPr>
              <w:pStyle w:val="ConsPlusNormal"/>
              <w:jc w:val="center"/>
            </w:pPr>
            <w:r>
              <w:t>2019 - 2023</w:t>
            </w:r>
          </w:p>
        </w:tc>
        <w:tc>
          <w:tcPr>
            <w:tcW w:w="1417" w:type="dxa"/>
            <w:tcBorders>
              <w:top w:val="nil"/>
              <w:left w:val="nil"/>
              <w:bottom w:val="nil"/>
              <w:right w:val="nil"/>
            </w:tcBorders>
          </w:tcPr>
          <w:p w:rsidR="000258AB" w:rsidRDefault="000258AB">
            <w:pPr>
              <w:pStyle w:val="ConsPlusNormal"/>
              <w:jc w:val="center"/>
            </w:pPr>
            <w:r>
              <w:t>2,742</w:t>
            </w:r>
          </w:p>
        </w:tc>
        <w:tc>
          <w:tcPr>
            <w:tcW w:w="1304" w:type="dxa"/>
            <w:tcBorders>
              <w:top w:val="nil"/>
              <w:left w:val="nil"/>
              <w:bottom w:val="nil"/>
              <w:right w:val="nil"/>
            </w:tcBorders>
          </w:tcPr>
          <w:p w:rsidR="000258AB" w:rsidRDefault="000258AB">
            <w:pPr>
              <w:pStyle w:val="ConsPlusNormal"/>
              <w:jc w:val="center"/>
            </w:pPr>
            <w:r>
              <w:t>2,728</w:t>
            </w:r>
          </w:p>
        </w:tc>
        <w:tc>
          <w:tcPr>
            <w:tcW w:w="1417" w:type="dxa"/>
            <w:tcBorders>
              <w:top w:val="nil"/>
              <w:left w:val="nil"/>
              <w:bottom w:val="nil"/>
              <w:right w:val="nil"/>
            </w:tcBorders>
          </w:tcPr>
          <w:p w:rsidR="000258AB" w:rsidRDefault="000258AB">
            <w:pPr>
              <w:pStyle w:val="ConsPlusNormal"/>
              <w:jc w:val="center"/>
            </w:pPr>
            <w:r>
              <w:t>2,468</w:t>
            </w:r>
          </w:p>
        </w:tc>
        <w:tc>
          <w:tcPr>
            <w:tcW w:w="1304" w:type="dxa"/>
            <w:tcBorders>
              <w:top w:val="nil"/>
              <w:left w:val="nil"/>
              <w:bottom w:val="nil"/>
              <w:right w:val="nil"/>
            </w:tcBorders>
          </w:tcPr>
          <w:p w:rsidR="000258AB" w:rsidRDefault="000258AB">
            <w:pPr>
              <w:pStyle w:val="ConsPlusNormal"/>
              <w:jc w:val="center"/>
            </w:pPr>
            <w:r>
              <w:t>2,468</w:t>
            </w:r>
          </w:p>
        </w:tc>
        <w:tc>
          <w:tcPr>
            <w:tcW w:w="1247" w:type="dxa"/>
            <w:tcBorders>
              <w:top w:val="nil"/>
              <w:left w:val="nil"/>
              <w:bottom w:val="nil"/>
              <w:right w:val="nil"/>
            </w:tcBorders>
          </w:tcPr>
          <w:p w:rsidR="000258AB" w:rsidRDefault="000258AB">
            <w:pPr>
              <w:pStyle w:val="ConsPlusNormal"/>
              <w:jc w:val="center"/>
            </w:pPr>
            <w:r>
              <w:t>2,468</w:t>
            </w:r>
          </w:p>
        </w:tc>
        <w:tc>
          <w:tcPr>
            <w:tcW w:w="1361" w:type="dxa"/>
            <w:tcBorders>
              <w:top w:val="nil"/>
              <w:left w:val="nil"/>
              <w:bottom w:val="nil"/>
              <w:right w:val="nil"/>
            </w:tcBorders>
          </w:tcPr>
          <w:p w:rsidR="000258AB" w:rsidRDefault="000258AB">
            <w:pPr>
              <w:pStyle w:val="ConsPlusNormal"/>
              <w:jc w:val="center"/>
            </w:pPr>
            <w:r>
              <w:t>12,874</w:t>
            </w:r>
          </w:p>
        </w:tc>
        <w:tc>
          <w:tcPr>
            <w:tcW w:w="3685" w:type="dxa"/>
            <w:tcBorders>
              <w:top w:val="nil"/>
              <w:left w:val="nil"/>
              <w:bottom w:val="nil"/>
              <w:right w:val="nil"/>
            </w:tcBorders>
          </w:tcPr>
          <w:p w:rsidR="000258AB" w:rsidRDefault="000258AB">
            <w:pPr>
              <w:pStyle w:val="ConsPlusNormal"/>
              <w:jc w:val="both"/>
            </w:pPr>
            <w:r>
              <w:t>Кумулятивный процент перинатальной передачи ВИЧ-инфекции от матери к ребенку</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r>
              <w:t>2.4.</w:t>
            </w:r>
          </w:p>
        </w:tc>
        <w:tc>
          <w:tcPr>
            <w:tcW w:w="3969"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подведомственным министерству здравоохранения Самарской области, на закупку диагностических средств для выявления и мониторинга лечения лиц, инфицированных вирусами иммунодефицита человека и гепатитов B и C</w:t>
            </w:r>
          </w:p>
        </w:tc>
        <w:tc>
          <w:tcPr>
            <w:tcW w:w="255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361" w:type="dxa"/>
            <w:tcBorders>
              <w:top w:val="nil"/>
              <w:left w:val="nil"/>
              <w:bottom w:val="nil"/>
              <w:right w:val="nil"/>
            </w:tcBorders>
          </w:tcPr>
          <w:p w:rsidR="000258AB" w:rsidRDefault="000258AB">
            <w:pPr>
              <w:pStyle w:val="ConsPlusNormal"/>
              <w:jc w:val="center"/>
            </w:pPr>
            <w:r>
              <w:t>2019 - 2023</w:t>
            </w:r>
          </w:p>
        </w:tc>
        <w:tc>
          <w:tcPr>
            <w:tcW w:w="1417" w:type="dxa"/>
            <w:tcBorders>
              <w:top w:val="nil"/>
              <w:left w:val="nil"/>
              <w:bottom w:val="nil"/>
              <w:right w:val="nil"/>
            </w:tcBorders>
          </w:tcPr>
          <w:p w:rsidR="000258AB" w:rsidRDefault="000258AB">
            <w:pPr>
              <w:pStyle w:val="ConsPlusNormal"/>
              <w:jc w:val="center"/>
            </w:pPr>
            <w:r>
              <w:t>176,674</w:t>
            </w:r>
          </w:p>
        </w:tc>
        <w:tc>
          <w:tcPr>
            <w:tcW w:w="1304" w:type="dxa"/>
            <w:tcBorders>
              <w:top w:val="nil"/>
              <w:left w:val="nil"/>
              <w:bottom w:val="nil"/>
              <w:right w:val="nil"/>
            </w:tcBorders>
          </w:tcPr>
          <w:p w:rsidR="000258AB" w:rsidRDefault="000258AB">
            <w:pPr>
              <w:pStyle w:val="ConsPlusNormal"/>
              <w:jc w:val="center"/>
            </w:pPr>
            <w:r>
              <w:t>100,000</w:t>
            </w:r>
          </w:p>
        </w:tc>
        <w:tc>
          <w:tcPr>
            <w:tcW w:w="1417" w:type="dxa"/>
            <w:tcBorders>
              <w:top w:val="nil"/>
              <w:left w:val="nil"/>
              <w:bottom w:val="nil"/>
              <w:right w:val="nil"/>
            </w:tcBorders>
          </w:tcPr>
          <w:p w:rsidR="000258AB" w:rsidRDefault="000258AB">
            <w:pPr>
              <w:pStyle w:val="ConsPlusNormal"/>
              <w:jc w:val="center"/>
            </w:pPr>
            <w:r>
              <w:t>114,704</w:t>
            </w:r>
          </w:p>
        </w:tc>
        <w:tc>
          <w:tcPr>
            <w:tcW w:w="1304" w:type="dxa"/>
            <w:tcBorders>
              <w:top w:val="nil"/>
              <w:left w:val="nil"/>
              <w:bottom w:val="nil"/>
              <w:right w:val="nil"/>
            </w:tcBorders>
          </w:tcPr>
          <w:p w:rsidR="000258AB" w:rsidRDefault="000258AB">
            <w:pPr>
              <w:pStyle w:val="ConsPlusNormal"/>
              <w:jc w:val="center"/>
            </w:pPr>
            <w:r>
              <w:t>112,717</w:t>
            </w:r>
          </w:p>
        </w:tc>
        <w:tc>
          <w:tcPr>
            <w:tcW w:w="1247" w:type="dxa"/>
            <w:tcBorders>
              <w:top w:val="nil"/>
              <w:left w:val="nil"/>
              <w:bottom w:val="nil"/>
              <w:right w:val="nil"/>
            </w:tcBorders>
          </w:tcPr>
          <w:p w:rsidR="000258AB" w:rsidRDefault="000258AB">
            <w:pPr>
              <w:pStyle w:val="ConsPlusNormal"/>
              <w:jc w:val="center"/>
            </w:pPr>
            <w:r>
              <w:t>114,264</w:t>
            </w:r>
          </w:p>
        </w:tc>
        <w:tc>
          <w:tcPr>
            <w:tcW w:w="1361" w:type="dxa"/>
            <w:tcBorders>
              <w:top w:val="nil"/>
              <w:left w:val="nil"/>
              <w:bottom w:val="nil"/>
              <w:right w:val="nil"/>
            </w:tcBorders>
          </w:tcPr>
          <w:p w:rsidR="000258AB" w:rsidRDefault="000258AB">
            <w:pPr>
              <w:pStyle w:val="ConsPlusNormal"/>
              <w:jc w:val="center"/>
            </w:pPr>
            <w:r>
              <w:t>618,359</w:t>
            </w:r>
          </w:p>
        </w:tc>
        <w:tc>
          <w:tcPr>
            <w:tcW w:w="3685" w:type="dxa"/>
            <w:tcBorders>
              <w:top w:val="nil"/>
              <w:left w:val="nil"/>
              <w:bottom w:val="nil"/>
              <w:right w:val="nil"/>
            </w:tcBorders>
          </w:tcPr>
          <w:p w:rsidR="000258AB" w:rsidRDefault="000258AB">
            <w:pPr>
              <w:pStyle w:val="ConsPlusNormal"/>
              <w:jc w:val="both"/>
            </w:pPr>
            <w:r>
              <w:t>Доля лиц, зараженных вирусом иммунодефицита человека, в том числе инфицированных вирусными гепатитами B и C, состоящих под диспансерным наблюдением, в общем числе лиц, зараженных вирусом иммунодефицита человека, в том числе инфицированных вирусными гепатитами B и C;</w:t>
            </w:r>
          </w:p>
          <w:p w:rsidR="000258AB" w:rsidRDefault="000258AB">
            <w:pPr>
              <w:pStyle w:val="ConsPlusNormal"/>
              <w:jc w:val="both"/>
            </w:pPr>
            <w:r>
              <w:t>охват медицинским освидетельствованием на ВИЧ-инфекцию населения в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pPr>
          </w:p>
        </w:tc>
        <w:tc>
          <w:tcPr>
            <w:tcW w:w="3969"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551"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65,000</w:t>
            </w:r>
          </w:p>
        </w:tc>
        <w:tc>
          <w:tcPr>
            <w:tcW w:w="1304" w:type="dxa"/>
            <w:tcBorders>
              <w:top w:val="nil"/>
              <w:left w:val="nil"/>
              <w:bottom w:val="nil"/>
              <w:right w:val="nil"/>
            </w:tcBorders>
          </w:tcPr>
          <w:p w:rsidR="000258AB" w:rsidRDefault="000258AB">
            <w:pPr>
              <w:pStyle w:val="ConsPlusNormal"/>
              <w:jc w:val="center"/>
            </w:pPr>
            <w:r>
              <w:t>65,000</w:t>
            </w:r>
          </w:p>
        </w:tc>
        <w:tc>
          <w:tcPr>
            <w:tcW w:w="1417" w:type="dxa"/>
            <w:tcBorders>
              <w:top w:val="nil"/>
              <w:left w:val="nil"/>
              <w:bottom w:val="nil"/>
              <w:right w:val="nil"/>
            </w:tcBorders>
          </w:tcPr>
          <w:p w:rsidR="000258AB" w:rsidRDefault="000258AB">
            <w:pPr>
              <w:pStyle w:val="ConsPlusNormal"/>
              <w:jc w:val="center"/>
            </w:pPr>
            <w:r>
              <w:t>59,760</w:t>
            </w:r>
          </w:p>
        </w:tc>
        <w:tc>
          <w:tcPr>
            <w:tcW w:w="1304" w:type="dxa"/>
            <w:tcBorders>
              <w:top w:val="nil"/>
              <w:left w:val="nil"/>
              <w:bottom w:val="nil"/>
              <w:right w:val="nil"/>
            </w:tcBorders>
          </w:tcPr>
          <w:p w:rsidR="000258AB" w:rsidRDefault="000258AB">
            <w:pPr>
              <w:pStyle w:val="ConsPlusNormal"/>
              <w:jc w:val="center"/>
            </w:pPr>
            <w:r>
              <w:t>58,628</w:t>
            </w:r>
          </w:p>
        </w:tc>
        <w:tc>
          <w:tcPr>
            <w:tcW w:w="1247" w:type="dxa"/>
            <w:tcBorders>
              <w:top w:val="nil"/>
              <w:left w:val="nil"/>
              <w:bottom w:val="nil"/>
              <w:right w:val="nil"/>
            </w:tcBorders>
          </w:tcPr>
          <w:p w:rsidR="000258AB" w:rsidRDefault="000258AB">
            <w:pPr>
              <w:pStyle w:val="ConsPlusNormal"/>
              <w:jc w:val="center"/>
            </w:pPr>
            <w:r>
              <w:t>59,619</w:t>
            </w:r>
          </w:p>
        </w:tc>
        <w:tc>
          <w:tcPr>
            <w:tcW w:w="1361" w:type="dxa"/>
            <w:tcBorders>
              <w:top w:val="nil"/>
              <w:left w:val="nil"/>
              <w:bottom w:val="nil"/>
              <w:right w:val="nil"/>
            </w:tcBorders>
          </w:tcPr>
          <w:p w:rsidR="000258AB" w:rsidRDefault="000258AB">
            <w:pPr>
              <w:pStyle w:val="ConsPlusNormal"/>
              <w:jc w:val="center"/>
            </w:pPr>
            <w:r>
              <w:t>308,007</w:t>
            </w:r>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bookmarkStart w:id="88" w:name="P3469"/>
            <w:bookmarkEnd w:id="88"/>
            <w:r>
              <w:t>2.5.</w:t>
            </w:r>
          </w:p>
        </w:tc>
        <w:tc>
          <w:tcPr>
            <w:tcW w:w="3969"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подведомственным министерству здравоохранения Самарской области, на реализацию мероприятий по профилактике ВИЧ-инфекции и гепатитов B и C</w:t>
            </w:r>
          </w:p>
        </w:tc>
        <w:tc>
          <w:tcPr>
            <w:tcW w:w="255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361" w:type="dxa"/>
            <w:tcBorders>
              <w:top w:val="nil"/>
              <w:left w:val="nil"/>
              <w:bottom w:val="nil"/>
              <w:right w:val="nil"/>
            </w:tcBorders>
          </w:tcPr>
          <w:p w:rsidR="000258AB" w:rsidRDefault="000258AB">
            <w:pPr>
              <w:pStyle w:val="ConsPlusNormal"/>
              <w:jc w:val="center"/>
            </w:pPr>
            <w:r>
              <w:t>2019 - 2023</w:t>
            </w:r>
          </w:p>
        </w:tc>
        <w:tc>
          <w:tcPr>
            <w:tcW w:w="1417" w:type="dxa"/>
            <w:tcBorders>
              <w:top w:val="nil"/>
              <w:left w:val="nil"/>
              <w:bottom w:val="nil"/>
              <w:right w:val="nil"/>
            </w:tcBorders>
          </w:tcPr>
          <w:p w:rsidR="000258AB" w:rsidRDefault="000258AB">
            <w:pPr>
              <w:pStyle w:val="ConsPlusNormal"/>
              <w:jc w:val="center"/>
            </w:pPr>
            <w:r>
              <w:t>7,851</w:t>
            </w:r>
          </w:p>
        </w:tc>
        <w:tc>
          <w:tcPr>
            <w:tcW w:w="1304" w:type="dxa"/>
            <w:tcBorders>
              <w:top w:val="nil"/>
              <w:left w:val="nil"/>
              <w:bottom w:val="nil"/>
              <w:right w:val="nil"/>
            </w:tcBorders>
          </w:tcPr>
          <w:p w:rsidR="000258AB" w:rsidRDefault="000258AB">
            <w:pPr>
              <w:pStyle w:val="ConsPlusNormal"/>
              <w:jc w:val="center"/>
            </w:pPr>
            <w:r>
              <w:t>2,757</w:t>
            </w:r>
          </w:p>
        </w:tc>
        <w:tc>
          <w:tcPr>
            <w:tcW w:w="1417" w:type="dxa"/>
            <w:tcBorders>
              <w:top w:val="nil"/>
              <w:left w:val="nil"/>
              <w:bottom w:val="nil"/>
              <w:right w:val="nil"/>
            </w:tcBorders>
          </w:tcPr>
          <w:p w:rsidR="000258AB" w:rsidRDefault="000258AB">
            <w:pPr>
              <w:pStyle w:val="ConsPlusNormal"/>
              <w:jc w:val="center"/>
            </w:pPr>
            <w:r>
              <w:t>1,949</w:t>
            </w:r>
          </w:p>
        </w:tc>
        <w:tc>
          <w:tcPr>
            <w:tcW w:w="1304" w:type="dxa"/>
            <w:tcBorders>
              <w:top w:val="nil"/>
              <w:left w:val="nil"/>
              <w:bottom w:val="nil"/>
              <w:right w:val="nil"/>
            </w:tcBorders>
          </w:tcPr>
          <w:p w:rsidR="000258AB" w:rsidRDefault="000258AB">
            <w:pPr>
              <w:pStyle w:val="ConsPlusNormal"/>
              <w:jc w:val="center"/>
            </w:pPr>
            <w:r>
              <w:t>1,980</w:t>
            </w:r>
          </w:p>
        </w:tc>
        <w:tc>
          <w:tcPr>
            <w:tcW w:w="1247" w:type="dxa"/>
            <w:tcBorders>
              <w:top w:val="nil"/>
              <w:left w:val="nil"/>
              <w:bottom w:val="nil"/>
              <w:right w:val="nil"/>
            </w:tcBorders>
          </w:tcPr>
          <w:p w:rsidR="000258AB" w:rsidRDefault="000258AB">
            <w:pPr>
              <w:pStyle w:val="ConsPlusNormal"/>
              <w:jc w:val="center"/>
            </w:pPr>
            <w:r>
              <w:t>1,980</w:t>
            </w:r>
          </w:p>
        </w:tc>
        <w:tc>
          <w:tcPr>
            <w:tcW w:w="1361" w:type="dxa"/>
            <w:tcBorders>
              <w:top w:val="nil"/>
              <w:left w:val="nil"/>
              <w:bottom w:val="nil"/>
              <w:right w:val="nil"/>
            </w:tcBorders>
          </w:tcPr>
          <w:p w:rsidR="000258AB" w:rsidRDefault="000258AB">
            <w:pPr>
              <w:pStyle w:val="ConsPlusNormal"/>
              <w:jc w:val="center"/>
            </w:pPr>
            <w:r>
              <w:t>16,517</w:t>
            </w:r>
          </w:p>
        </w:tc>
        <w:tc>
          <w:tcPr>
            <w:tcW w:w="3685" w:type="dxa"/>
            <w:tcBorders>
              <w:top w:val="nil"/>
              <w:left w:val="nil"/>
              <w:bottom w:val="nil"/>
              <w:right w:val="nil"/>
            </w:tcBorders>
          </w:tcPr>
          <w:p w:rsidR="000258AB" w:rsidRDefault="000258AB">
            <w:pPr>
              <w:pStyle w:val="ConsPlusNormal"/>
              <w:jc w:val="both"/>
            </w:pPr>
            <w:r>
              <w:t>Уровень информированности населения в возрасте 18 - 49 лет по вопросам ВИЧ-инфекции</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pPr>
          </w:p>
        </w:tc>
        <w:tc>
          <w:tcPr>
            <w:tcW w:w="3969"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551"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5,103</w:t>
            </w:r>
          </w:p>
        </w:tc>
        <w:tc>
          <w:tcPr>
            <w:tcW w:w="1304" w:type="dxa"/>
            <w:tcBorders>
              <w:top w:val="nil"/>
              <w:left w:val="nil"/>
              <w:bottom w:val="nil"/>
              <w:right w:val="nil"/>
            </w:tcBorders>
          </w:tcPr>
          <w:p w:rsidR="000258AB" w:rsidRDefault="000258AB">
            <w:pPr>
              <w:pStyle w:val="ConsPlusNormal"/>
              <w:jc w:val="center"/>
            </w:pPr>
            <w:r>
              <w:t>1,792</w:t>
            </w:r>
          </w:p>
        </w:tc>
        <w:tc>
          <w:tcPr>
            <w:tcW w:w="1417" w:type="dxa"/>
            <w:tcBorders>
              <w:top w:val="nil"/>
              <w:left w:val="nil"/>
              <w:bottom w:val="nil"/>
              <w:right w:val="nil"/>
            </w:tcBorders>
          </w:tcPr>
          <w:p w:rsidR="000258AB" w:rsidRDefault="000258AB">
            <w:pPr>
              <w:pStyle w:val="ConsPlusNormal"/>
              <w:jc w:val="center"/>
            </w:pPr>
            <w:r>
              <w:t>1,267</w:t>
            </w:r>
          </w:p>
        </w:tc>
        <w:tc>
          <w:tcPr>
            <w:tcW w:w="1304" w:type="dxa"/>
            <w:tcBorders>
              <w:top w:val="nil"/>
              <w:left w:val="nil"/>
              <w:bottom w:val="nil"/>
              <w:right w:val="nil"/>
            </w:tcBorders>
          </w:tcPr>
          <w:p w:rsidR="000258AB" w:rsidRDefault="000258AB">
            <w:pPr>
              <w:pStyle w:val="ConsPlusNormal"/>
              <w:jc w:val="center"/>
            </w:pPr>
            <w:r>
              <w:t>1,267</w:t>
            </w:r>
          </w:p>
        </w:tc>
        <w:tc>
          <w:tcPr>
            <w:tcW w:w="1247" w:type="dxa"/>
            <w:tcBorders>
              <w:top w:val="nil"/>
              <w:left w:val="nil"/>
              <w:bottom w:val="nil"/>
              <w:right w:val="nil"/>
            </w:tcBorders>
          </w:tcPr>
          <w:p w:rsidR="000258AB" w:rsidRDefault="000258AB">
            <w:pPr>
              <w:pStyle w:val="ConsPlusNormal"/>
              <w:jc w:val="center"/>
            </w:pPr>
            <w:r>
              <w:t>1,267</w:t>
            </w:r>
          </w:p>
        </w:tc>
        <w:tc>
          <w:tcPr>
            <w:tcW w:w="1361" w:type="dxa"/>
            <w:tcBorders>
              <w:top w:val="nil"/>
              <w:left w:val="nil"/>
              <w:bottom w:val="nil"/>
              <w:right w:val="nil"/>
            </w:tcBorders>
          </w:tcPr>
          <w:p w:rsidR="000258AB" w:rsidRDefault="000258AB">
            <w:pPr>
              <w:pStyle w:val="ConsPlusNormal"/>
              <w:jc w:val="center"/>
            </w:pPr>
            <w:r>
              <w:t>10,696</w:t>
            </w:r>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pPr>
          </w:p>
        </w:tc>
        <w:tc>
          <w:tcPr>
            <w:tcW w:w="3969" w:type="dxa"/>
            <w:tcBorders>
              <w:top w:val="nil"/>
              <w:left w:val="nil"/>
              <w:bottom w:val="nil"/>
              <w:right w:val="nil"/>
            </w:tcBorders>
          </w:tcPr>
          <w:p w:rsidR="000258AB" w:rsidRDefault="000258AB">
            <w:pPr>
              <w:pStyle w:val="ConsPlusNormal"/>
              <w:jc w:val="both"/>
            </w:pPr>
            <w:r>
              <w:t>Итого по задаче 2</w:t>
            </w:r>
          </w:p>
        </w:tc>
        <w:tc>
          <w:tcPr>
            <w:tcW w:w="2551"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188,370</w:t>
            </w:r>
          </w:p>
        </w:tc>
        <w:tc>
          <w:tcPr>
            <w:tcW w:w="1304" w:type="dxa"/>
            <w:tcBorders>
              <w:top w:val="nil"/>
              <w:left w:val="nil"/>
              <w:bottom w:val="nil"/>
              <w:right w:val="nil"/>
            </w:tcBorders>
          </w:tcPr>
          <w:p w:rsidR="000258AB" w:rsidRDefault="000258AB">
            <w:pPr>
              <w:pStyle w:val="ConsPlusNormal"/>
              <w:jc w:val="center"/>
            </w:pPr>
            <w:r>
              <w:t>106,588</w:t>
            </w:r>
          </w:p>
        </w:tc>
        <w:tc>
          <w:tcPr>
            <w:tcW w:w="1417" w:type="dxa"/>
            <w:tcBorders>
              <w:top w:val="nil"/>
              <w:left w:val="nil"/>
              <w:bottom w:val="nil"/>
              <w:right w:val="nil"/>
            </w:tcBorders>
          </w:tcPr>
          <w:p w:rsidR="000258AB" w:rsidRDefault="000258AB">
            <w:pPr>
              <w:pStyle w:val="ConsPlusNormal"/>
              <w:jc w:val="center"/>
            </w:pPr>
            <w:r>
              <w:t>137,571</w:t>
            </w:r>
          </w:p>
        </w:tc>
        <w:tc>
          <w:tcPr>
            <w:tcW w:w="1304" w:type="dxa"/>
            <w:tcBorders>
              <w:top w:val="nil"/>
              <w:left w:val="nil"/>
              <w:bottom w:val="nil"/>
              <w:right w:val="nil"/>
            </w:tcBorders>
          </w:tcPr>
          <w:p w:rsidR="000258AB" w:rsidRDefault="000258AB">
            <w:pPr>
              <w:pStyle w:val="ConsPlusNormal"/>
              <w:jc w:val="center"/>
            </w:pPr>
            <w:r>
              <w:t>136,158</w:t>
            </w:r>
          </w:p>
        </w:tc>
        <w:tc>
          <w:tcPr>
            <w:tcW w:w="1247" w:type="dxa"/>
            <w:tcBorders>
              <w:top w:val="nil"/>
              <w:left w:val="nil"/>
              <w:bottom w:val="nil"/>
              <w:right w:val="nil"/>
            </w:tcBorders>
          </w:tcPr>
          <w:p w:rsidR="000258AB" w:rsidRDefault="000258AB">
            <w:pPr>
              <w:pStyle w:val="ConsPlusNormal"/>
              <w:jc w:val="center"/>
            </w:pPr>
            <w:r>
              <w:t>137,708</w:t>
            </w:r>
          </w:p>
        </w:tc>
        <w:tc>
          <w:tcPr>
            <w:tcW w:w="1361" w:type="dxa"/>
            <w:tcBorders>
              <w:top w:val="nil"/>
              <w:left w:val="nil"/>
              <w:bottom w:val="nil"/>
              <w:right w:val="nil"/>
            </w:tcBorders>
          </w:tcPr>
          <w:p w:rsidR="000258AB" w:rsidRDefault="000258AB">
            <w:pPr>
              <w:pStyle w:val="ConsPlusNormal"/>
              <w:jc w:val="center"/>
            </w:pPr>
            <w:r>
              <w:t>706,392</w:t>
            </w:r>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pPr>
          </w:p>
        </w:tc>
        <w:tc>
          <w:tcPr>
            <w:tcW w:w="3969"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551"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70,103</w:t>
            </w:r>
          </w:p>
        </w:tc>
        <w:tc>
          <w:tcPr>
            <w:tcW w:w="1304" w:type="dxa"/>
            <w:tcBorders>
              <w:top w:val="nil"/>
              <w:left w:val="nil"/>
              <w:bottom w:val="nil"/>
              <w:right w:val="nil"/>
            </w:tcBorders>
          </w:tcPr>
          <w:p w:rsidR="000258AB" w:rsidRDefault="000258AB">
            <w:pPr>
              <w:pStyle w:val="ConsPlusNormal"/>
              <w:jc w:val="center"/>
            </w:pPr>
            <w:r>
              <w:t>66,792</w:t>
            </w:r>
          </w:p>
        </w:tc>
        <w:tc>
          <w:tcPr>
            <w:tcW w:w="1417" w:type="dxa"/>
            <w:tcBorders>
              <w:top w:val="nil"/>
              <w:left w:val="nil"/>
              <w:bottom w:val="nil"/>
              <w:right w:val="nil"/>
            </w:tcBorders>
          </w:tcPr>
          <w:p w:rsidR="000258AB" w:rsidRDefault="000258AB">
            <w:pPr>
              <w:pStyle w:val="ConsPlusNormal"/>
              <w:jc w:val="center"/>
            </w:pPr>
            <w:r>
              <w:t>61,027</w:t>
            </w:r>
          </w:p>
        </w:tc>
        <w:tc>
          <w:tcPr>
            <w:tcW w:w="1304" w:type="dxa"/>
            <w:tcBorders>
              <w:top w:val="nil"/>
              <w:left w:val="nil"/>
              <w:bottom w:val="nil"/>
              <w:right w:val="nil"/>
            </w:tcBorders>
          </w:tcPr>
          <w:p w:rsidR="000258AB" w:rsidRDefault="000258AB">
            <w:pPr>
              <w:pStyle w:val="ConsPlusNormal"/>
              <w:jc w:val="center"/>
            </w:pPr>
            <w:r>
              <w:t>59,895</w:t>
            </w:r>
          </w:p>
        </w:tc>
        <w:tc>
          <w:tcPr>
            <w:tcW w:w="1247" w:type="dxa"/>
            <w:tcBorders>
              <w:top w:val="nil"/>
              <w:left w:val="nil"/>
              <w:bottom w:val="nil"/>
              <w:right w:val="nil"/>
            </w:tcBorders>
          </w:tcPr>
          <w:p w:rsidR="000258AB" w:rsidRDefault="000258AB">
            <w:pPr>
              <w:pStyle w:val="ConsPlusNormal"/>
              <w:jc w:val="center"/>
            </w:pPr>
            <w:r>
              <w:t>60,886</w:t>
            </w:r>
          </w:p>
        </w:tc>
        <w:tc>
          <w:tcPr>
            <w:tcW w:w="1361" w:type="dxa"/>
            <w:tcBorders>
              <w:top w:val="nil"/>
              <w:left w:val="nil"/>
              <w:bottom w:val="nil"/>
              <w:right w:val="nil"/>
            </w:tcBorders>
          </w:tcPr>
          <w:p w:rsidR="000258AB" w:rsidRDefault="000258AB">
            <w:pPr>
              <w:pStyle w:val="ConsPlusNormal"/>
              <w:jc w:val="center"/>
            </w:pPr>
            <w:r>
              <w:t>318,703</w:t>
            </w:r>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20326" w:type="dxa"/>
            <w:gridSpan w:val="11"/>
            <w:tcBorders>
              <w:top w:val="nil"/>
              <w:left w:val="nil"/>
              <w:bottom w:val="nil"/>
              <w:right w:val="nil"/>
            </w:tcBorders>
          </w:tcPr>
          <w:p w:rsidR="000258AB" w:rsidRDefault="000258AB">
            <w:pPr>
              <w:pStyle w:val="ConsPlusNormal"/>
              <w:jc w:val="center"/>
              <w:outlineLvl w:val="4"/>
            </w:pPr>
            <w:r>
              <w:t>Задача 3. Совершенствование системы оказания специализированной, в том числе высокотехнологичной, медицинской помощи (кроме социально значимой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bookmarkStart w:id="89" w:name="P3514"/>
            <w:bookmarkEnd w:id="89"/>
            <w:r>
              <w:t>3.1.</w:t>
            </w:r>
          </w:p>
        </w:tc>
        <w:tc>
          <w:tcPr>
            <w:tcW w:w="3969"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w:t>
            </w:r>
            <w:r>
              <w:lastRenderedPageBreak/>
              <w:t>учреждениям, подведомственным министерству здравоохранения Самарской области, оказывающим специализированную, в том числе высокотехнологичную, медицинскую помощь (кроме социально значимой), на приобретение медицинского и иного оборудования, мебели, инвентаря, инструментария и программных продуктов</w:t>
            </w:r>
          </w:p>
        </w:tc>
        <w:tc>
          <w:tcPr>
            <w:tcW w:w="2551" w:type="dxa"/>
            <w:tcBorders>
              <w:top w:val="nil"/>
              <w:left w:val="nil"/>
              <w:bottom w:val="nil"/>
              <w:right w:val="nil"/>
            </w:tcBorders>
          </w:tcPr>
          <w:p w:rsidR="000258AB" w:rsidRDefault="000258AB">
            <w:pPr>
              <w:pStyle w:val="ConsPlusNormal"/>
              <w:jc w:val="center"/>
            </w:pPr>
            <w:r>
              <w:lastRenderedPageBreak/>
              <w:t xml:space="preserve">Министерство здравоохранения </w:t>
            </w:r>
            <w:r>
              <w:lastRenderedPageBreak/>
              <w:t>Самарской области</w:t>
            </w:r>
          </w:p>
        </w:tc>
        <w:tc>
          <w:tcPr>
            <w:tcW w:w="1361" w:type="dxa"/>
            <w:tcBorders>
              <w:top w:val="nil"/>
              <w:left w:val="nil"/>
              <w:bottom w:val="nil"/>
              <w:right w:val="nil"/>
            </w:tcBorders>
          </w:tcPr>
          <w:p w:rsidR="000258AB" w:rsidRDefault="000258AB">
            <w:pPr>
              <w:pStyle w:val="ConsPlusNormal"/>
              <w:jc w:val="center"/>
            </w:pPr>
            <w:r>
              <w:lastRenderedPageBreak/>
              <w:t>2019 - 2023</w:t>
            </w:r>
          </w:p>
        </w:tc>
        <w:tc>
          <w:tcPr>
            <w:tcW w:w="1417" w:type="dxa"/>
            <w:tcBorders>
              <w:top w:val="nil"/>
              <w:left w:val="nil"/>
              <w:bottom w:val="nil"/>
              <w:right w:val="nil"/>
            </w:tcBorders>
          </w:tcPr>
          <w:p w:rsidR="000258AB" w:rsidRDefault="000258AB">
            <w:pPr>
              <w:pStyle w:val="ConsPlusNormal"/>
              <w:jc w:val="center"/>
            </w:pPr>
            <w:r>
              <w:t>111,736</w:t>
            </w:r>
          </w:p>
        </w:tc>
        <w:tc>
          <w:tcPr>
            <w:tcW w:w="1304" w:type="dxa"/>
            <w:tcBorders>
              <w:top w:val="nil"/>
              <w:left w:val="nil"/>
              <w:bottom w:val="nil"/>
              <w:right w:val="nil"/>
            </w:tcBorders>
          </w:tcPr>
          <w:p w:rsidR="000258AB" w:rsidRDefault="000258AB">
            <w:pPr>
              <w:pStyle w:val="ConsPlusNormal"/>
              <w:jc w:val="center"/>
            </w:pPr>
            <w:r>
              <w:t>219,098</w:t>
            </w:r>
          </w:p>
        </w:tc>
        <w:tc>
          <w:tcPr>
            <w:tcW w:w="1417" w:type="dxa"/>
            <w:tcBorders>
              <w:top w:val="nil"/>
              <w:left w:val="nil"/>
              <w:bottom w:val="nil"/>
              <w:right w:val="nil"/>
            </w:tcBorders>
          </w:tcPr>
          <w:p w:rsidR="000258AB" w:rsidRDefault="000258AB">
            <w:pPr>
              <w:pStyle w:val="ConsPlusNormal"/>
              <w:jc w:val="center"/>
            </w:pPr>
            <w:r>
              <w:t>94,900</w:t>
            </w:r>
          </w:p>
        </w:tc>
        <w:tc>
          <w:tcPr>
            <w:tcW w:w="1304" w:type="dxa"/>
            <w:tcBorders>
              <w:top w:val="nil"/>
              <w:left w:val="nil"/>
              <w:bottom w:val="nil"/>
              <w:right w:val="nil"/>
            </w:tcBorders>
          </w:tcPr>
          <w:p w:rsidR="000258AB" w:rsidRDefault="000258AB">
            <w:pPr>
              <w:pStyle w:val="ConsPlusNormal"/>
              <w:jc w:val="center"/>
            </w:pPr>
            <w:r>
              <w:t>94,900</w:t>
            </w:r>
          </w:p>
        </w:tc>
        <w:tc>
          <w:tcPr>
            <w:tcW w:w="1247" w:type="dxa"/>
            <w:tcBorders>
              <w:top w:val="nil"/>
              <w:left w:val="nil"/>
              <w:bottom w:val="nil"/>
              <w:right w:val="nil"/>
            </w:tcBorders>
          </w:tcPr>
          <w:p w:rsidR="000258AB" w:rsidRDefault="000258AB">
            <w:pPr>
              <w:pStyle w:val="ConsPlusNormal"/>
              <w:jc w:val="center"/>
            </w:pPr>
            <w:r>
              <w:t>94,900</w:t>
            </w:r>
          </w:p>
        </w:tc>
        <w:tc>
          <w:tcPr>
            <w:tcW w:w="1361" w:type="dxa"/>
            <w:tcBorders>
              <w:top w:val="nil"/>
              <w:left w:val="nil"/>
              <w:bottom w:val="nil"/>
              <w:right w:val="nil"/>
            </w:tcBorders>
          </w:tcPr>
          <w:p w:rsidR="000258AB" w:rsidRDefault="000258AB">
            <w:pPr>
              <w:pStyle w:val="ConsPlusNormal"/>
              <w:jc w:val="center"/>
            </w:pPr>
            <w:r>
              <w:t>615,534</w:t>
            </w:r>
          </w:p>
        </w:tc>
        <w:tc>
          <w:tcPr>
            <w:tcW w:w="3685" w:type="dxa"/>
            <w:tcBorders>
              <w:top w:val="nil"/>
              <w:left w:val="nil"/>
              <w:bottom w:val="nil"/>
              <w:right w:val="nil"/>
            </w:tcBorders>
          </w:tcPr>
          <w:p w:rsidR="000258AB" w:rsidRDefault="000258AB">
            <w:pPr>
              <w:pStyle w:val="ConsPlusNormal"/>
              <w:jc w:val="both"/>
            </w:pPr>
            <w:r>
              <w:t>Смертность от болезней системы кровообращения;</w:t>
            </w:r>
          </w:p>
          <w:p w:rsidR="000258AB" w:rsidRDefault="000258AB">
            <w:pPr>
              <w:pStyle w:val="ConsPlusNormal"/>
              <w:jc w:val="both"/>
            </w:pPr>
            <w:r>
              <w:lastRenderedPageBreak/>
              <w:t>смертность населения от ишемической болезни сердца;</w:t>
            </w:r>
          </w:p>
          <w:p w:rsidR="000258AB" w:rsidRDefault="000258AB">
            <w:pPr>
              <w:pStyle w:val="ConsPlusNormal"/>
              <w:jc w:val="both"/>
            </w:pPr>
            <w:r>
              <w:t>смертность населения от цереброваскулярных болезней;</w:t>
            </w:r>
          </w:p>
          <w:p w:rsidR="000258AB" w:rsidRDefault="000258AB">
            <w:pPr>
              <w:pStyle w:val="ConsPlusNormal"/>
              <w:jc w:val="both"/>
            </w:pPr>
            <w:r>
              <w:t>доля пациентов, получивших высокотехнологичную медицинскую помощь, в общем числе пациентов, нуждающихся в высокотехнологичной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bookmarkStart w:id="90" w:name="P3528"/>
            <w:bookmarkEnd w:id="90"/>
            <w:r>
              <w:lastRenderedPageBreak/>
              <w:t>3.2.</w:t>
            </w:r>
          </w:p>
        </w:tc>
        <w:tc>
          <w:tcPr>
            <w:tcW w:w="3969" w:type="dxa"/>
            <w:tcBorders>
              <w:top w:val="nil"/>
              <w:left w:val="nil"/>
              <w:bottom w:val="nil"/>
              <w:right w:val="nil"/>
            </w:tcBorders>
          </w:tcPr>
          <w:p w:rsidR="000258AB" w:rsidRDefault="000258AB">
            <w:pPr>
              <w:pStyle w:val="ConsPlusNormal"/>
              <w:jc w:val="both"/>
            </w:pPr>
            <w:r>
              <w:t>Оказание высокотехнологичной помощи населению Самарской области</w:t>
            </w:r>
          </w:p>
        </w:tc>
        <w:tc>
          <w:tcPr>
            <w:tcW w:w="255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361" w:type="dxa"/>
            <w:tcBorders>
              <w:top w:val="nil"/>
              <w:left w:val="nil"/>
              <w:bottom w:val="nil"/>
              <w:right w:val="nil"/>
            </w:tcBorders>
          </w:tcPr>
          <w:p w:rsidR="000258AB" w:rsidRDefault="000258AB">
            <w:pPr>
              <w:pStyle w:val="ConsPlusNormal"/>
              <w:jc w:val="center"/>
            </w:pPr>
            <w:r>
              <w:t>2019 - 2023</w:t>
            </w:r>
          </w:p>
        </w:tc>
        <w:tc>
          <w:tcPr>
            <w:tcW w:w="1417" w:type="dxa"/>
            <w:tcBorders>
              <w:top w:val="nil"/>
              <w:left w:val="nil"/>
              <w:bottom w:val="nil"/>
              <w:right w:val="nil"/>
            </w:tcBorders>
          </w:tcPr>
          <w:p w:rsidR="000258AB" w:rsidRDefault="000258AB">
            <w:pPr>
              <w:pStyle w:val="ConsPlusNormal"/>
              <w:jc w:val="center"/>
            </w:pPr>
            <w:r>
              <w:t>12,821</w:t>
            </w:r>
          </w:p>
        </w:tc>
        <w:tc>
          <w:tcPr>
            <w:tcW w:w="1304" w:type="dxa"/>
            <w:tcBorders>
              <w:top w:val="nil"/>
              <w:left w:val="nil"/>
              <w:bottom w:val="nil"/>
              <w:right w:val="nil"/>
            </w:tcBorders>
          </w:tcPr>
          <w:p w:rsidR="000258AB" w:rsidRDefault="000258AB">
            <w:pPr>
              <w:pStyle w:val="ConsPlusNormal"/>
              <w:jc w:val="center"/>
            </w:pPr>
            <w:r>
              <w:t>12,797</w:t>
            </w:r>
          </w:p>
        </w:tc>
        <w:tc>
          <w:tcPr>
            <w:tcW w:w="1417" w:type="dxa"/>
            <w:tcBorders>
              <w:top w:val="nil"/>
              <w:left w:val="nil"/>
              <w:bottom w:val="nil"/>
              <w:right w:val="nil"/>
            </w:tcBorders>
          </w:tcPr>
          <w:p w:rsidR="000258AB" w:rsidRDefault="000258AB">
            <w:pPr>
              <w:pStyle w:val="ConsPlusNormal"/>
              <w:jc w:val="center"/>
            </w:pPr>
            <w:r>
              <w:t>12,821</w:t>
            </w:r>
          </w:p>
        </w:tc>
        <w:tc>
          <w:tcPr>
            <w:tcW w:w="1304" w:type="dxa"/>
            <w:tcBorders>
              <w:top w:val="nil"/>
              <w:left w:val="nil"/>
              <w:bottom w:val="nil"/>
              <w:right w:val="nil"/>
            </w:tcBorders>
          </w:tcPr>
          <w:p w:rsidR="000258AB" w:rsidRDefault="000258AB">
            <w:pPr>
              <w:pStyle w:val="ConsPlusNormal"/>
              <w:jc w:val="center"/>
            </w:pPr>
            <w:r>
              <w:t>12,821</w:t>
            </w:r>
          </w:p>
        </w:tc>
        <w:tc>
          <w:tcPr>
            <w:tcW w:w="1247" w:type="dxa"/>
            <w:tcBorders>
              <w:top w:val="nil"/>
              <w:left w:val="nil"/>
              <w:bottom w:val="nil"/>
              <w:right w:val="nil"/>
            </w:tcBorders>
          </w:tcPr>
          <w:p w:rsidR="000258AB" w:rsidRDefault="000258AB">
            <w:pPr>
              <w:pStyle w:val="ConsPlusNormal"/>
              <w:jc w:val="center"/>
            </w:pPr>
            <w:r>
              <w:t>12,821</w:t>
            </w:r>
          </w:p>
        </w:tc>
        <w:tc>
          <w:tcPr>
            <w:tcW w:w="1361" w:type="dxa"/>
            <w:tcBorders>
              <w:top w:val="nil"/>
              <w:left w:val="nil"/>
              <w:bottom w:val="nil"/>
              <w:right w:val="nil"/>
            </w:tcBorders>
          </w:tcPr>
          <w:p w:rsidR="000258AB" w:rsidRDefault="000258AB">
            <w:pPr>
              <w:pStyle w:val="ConsPlusNormal"/>
              <w:jc w:val="center"/>
            </w:pPr>
            <w:r>
              <w:t>64,081</w:t>
            </w:r>
          </w:p>
        </w:tc>
        <w:tc>
          <w:tcPr>
            <w:tcW w:w="3685" w:type="dxa"/>
            <w:tcBorders>
              <w:top w:val="nil"/>
              <w:left w:val="nil"/>
              <w:bottom w:val="nil"/>
              <w:right w:val="nil"/>
            </w:tcBorders>
          </w:tcPr>
          <w:p w:rsidR="000258AB" w:rsidRDefault="000258AB">
            <w:pPr>
              <w:pStyle w:val="ConsPlusNormal"/>
              <w:jc w:val="both"/>
            </w:pPr>
            <w:r>
              <w:t>Смертность от болезней системы кровообращения;</w:t>
            </w:r>
          </w:p>
          <w:p w:rsidR="000258AB" w:rsidRDefault="000258AB">
            <w:pPr>
              <w:pStyle w:val="ConsPlusNormal"/>
              <w:jc w:val="both"/>
            </w:pPr>
            <w:r>
              <w:t>смертность населения от ишемической болезни сердца;</w:t>
            </w:r>
          </w:p>
          <w:p w:rsidR="000258AB" w:rsidRDefault="000258AB">
            <w:pPr>
              <w:pStyle w:val="ConsPlusNormal"/>
              <w:jc w:val="both"/>
            </w:pPr>
            <w:r>
              <w:t>смертность населения от цереброваскулярных болезней;</w:t>
            </w:r>
          </w:p>
          <w:p w:rsidR="000258AB" w:rsidRDefault="000258AB">
            <w:pPr>
              <w:pStyle w:val="ConsPlusNormal"/>
              <w:jc w:val="both"/>
            </w:pPr>
            <w:r>
              <w:t>доля пациентов, получивших высокотехнологичную медицинскую помощь, в общем числе пациентов, нуждающихся в высокотехнологичной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bookmarkStart w:id="91" w:name="P3542"/>
            <w:bookmarkEnd w:id="91"/>
            <w:r>
              <w:t>3.3.</w:t>
            </w:r>
          </w:p>
        </w:tc>
        <w:tc>
          <w:tcPr>
            <w:tcW w:w="3969"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подведомственным министерству здравоохранения Самарской области, на финансовое обеспечение государственного задания на оказание высокотехнологичной помощи населению Самарской области</w:t>
            </w:r>
          </w:p>
        </w:tc>
        <w:tc>
          <w:tcPr>
            <w:tcW w:w="255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361" w:type="dxa"/>
            <w:tcBorders>
              <w:top w:val="nil"/>
              <w:left w:val="nil"/>
              <w:bottom w:val="nil"/>
              <w:right w:val="nil"/>
            </w:tcBorders>
          </w:tcPr>
          <w:p w:rsidR="000258AB" w:rsidRDefault="000258AB">
            <w:pPr>
              <w:pStyle w:val="ConsPlusNormal"/>
              <w:jc w:val="center"/>
            </w:pPr>
            <w:r>
              <w:t>2019 - 2023</w:t>
            </w:r>
          </w:p>
        </w:tc>
        <w:tc>
          <w:tcPr>
            <w:tcW w:w="1417" w:type="dxa"/>
            <w:tcBorders>
              <w:top w:val="nil"/>
              <w:left w:val="nil"/>
              <w:bottom w:val="nil"/>
              <w:right w:val="nil"/>
            </w:tcBorders>
          </w:tcPr>
          <w:p w:rsidR="000258AB" w:rsidRDefault="000258AB">
            <w:pPr>
              <w:pStyle w:val="ConsPlusNormal"/>
              <w:jc w:val="center"/>
            </w:pPr>
            <w:r>
              <w:t>940,040</w:t>
            </w:r>
          </w:p>
        </w:tc>
        <w:tc>
          <w:tcPr>
            <w:tcW w:w="1304" w:type="dxa"/>
            <w:tcBorders>
              <w:top w:val="nil"/>
              <w:left w:val="nil"/>
              <w:bottom w:val="nil"/>
              <w:right w:val="nil"/>
            </w:tcBorders>
          </w:tcPr>
          <w:p w:rsidR="000258AB" w:rsidRDefault="000258AB">
            <w:pPr>
              <w:pStyle w:val="ConsPlusNormal"/>
              <w:jc w:val="center"/>
            </w:pPr>
            <w:r>
              <w:t>941,759</w:t>
            </w:r>
          </w:p>
        </w:tc>
        <w:tc>
          <w:tcPr>
            <w:tcW w:w="1417" w:type="dxa"/>
            <w:tcBorders>
              <w:top w:val="nil"/>
              <w:left w:val="nil"/>
              <w:bottom w:val="nil"/>
              <w:right w:val="nil"/>
            </w:tcBorders>
          </w:tcPr>
          <w:p w:rsidR="000258AB" w:rsidRDefault="000258AB">
            <w:pPr>
              <w:pStyle w:val="ConsPlusNormal"/>
              <w:jc w:val="center"/>
            </w:pPr>
            <w:r>
              <w:t>940,796</w:t>
            </w:r>
          </w:p>
        </w:tc>
        <w:tc>
          <w:tcPr>
            <w:tcW w:w="1304" w:type="dxa"/>
            <w:tcBorders>
              <w:top w:val="nil"/>
              <w:left w:val="nil"/>
              <w:bottom w:val="nil"/>
              <w:right w:val="nil"/>
            </w:tcBorders>
          </w:tcPr>
          <w:p w:rsidR="000258AB" w:rsidRDefault="000258AB">
            <w:pPr>
              <w:pStyle w:val="ConsPlusNormal"/>
              <w:jc w:val="center"/>
            </w:pPr>
            <w:r>
              <w:t>854,021</w:t>
            </w:r>
          </w:p>
        </w:tc>
        <w:tc>
          <w:tcPr>
            <w:tcW w:w="1247" w:type="dxa"/>
            <w:tcBorders>
              <w:top w:val="nil"/>
              <w:left w:val="nil"/>
              <w:bottom w:val="nil"/>
              <w:right w:val="nil"/>
            </w:tcBorders>
          </w:tcPr>
          <w:p w:rsidR="000258AB" w:rsidRDefault="000258AB">
            <w:pPr>
              <w:pStyle w:val="ConsPlusNormal"/>
              <w:jc w:val="center"/>
            </w:pPr>
            <w:r>
              <w:t>854,021</w:t>
            </w:r>
          </w:p>
        </w:tc>
        <w:tc>
          <w:tcPr>
            <w:tcW w:w="1361" w:type="dxa"/>
            <w:tcBorders>
              <w:top w:val="nil"/>
              <w:left w:val="nil"/>
              <w:bottom w:val="nil"/>
              <w:right w:val="nil"/>
            </w:tcBorders>
          </w:tcPr>
          <w:p w:rsidR="000258AB" w:rsidRDefault="000258AB">
            <w:pPr>
              <w:pStyle w:val="ConsPlusNormal"/>
              <w:jc w:val="center"/>
            </w:pPr>
            <w:r>
              <w:t>4 530,637</w:t>
            </w:r>
          </w:p>
        </w:tc>
        <w:tc>
          <w:tcPr>
            <w:tcW w:w="3685" w:type="dxa"/>
            <w:tcBorders>
              <w:top w:val="nil"/>
              <w:left w:val="nil"/>
              <w:bottom w:val="nil"/>
              <w:right w:val="nil"/>
            </w:tcBorders>
          </w:tcPr>
          <w:p w:rsidR="000258AB" w:rsidRDefault="000258AB">
            <w:pPr>
              <w:pStyle w:val="ConsPlusNormal"/>
              <w:jc w:val="both"/>
            </w:pPr>
            <w:r>
              <w:t>Доля пациентов, получивших высокотехнологичную медицинскую помощь, в общем числе пациентов, нуждающихся в высокотехнологичной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pPr>
          </w:p>
        </w:tc>
        <w:tc>
          <w:tcPr>
            <w:tcW w:w="3969" w:type="dxa"/>
            <w:tcBorders>
              <w:top w:val="nil"/>
              <w:left w:val="nil"/>
              <w:bottom w:val="nil"/>
              <w:right w:val="nil"/>
            </w:tcBorders>
          </w:tcPr>
          <w:p w:rsidR="000258AB" w:rsidRDefault="000258AB">
            <w:pPr>
              <w:pStyle w:val="ConsPlusNormal"/>
              <w:jc w:val="both"/>
            </w:pPr>
            <w:r>
              <w:t xml:space="preserve">В том числе за счет средств областного </w:t>
            </w:r>
            <w:r>
              <w:lastRenderedPageBreak/>
              <w:t>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551"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153,596</w:t>
            </w:r>
          </w:p>
        </w:tc>
        <w:tc>
          <w:tcPr>
            <w:tcW w:w="1304" w:type="dxa"/>
            <w:tcBorders>
              <w:top w:val="nil"/>
              <w:left w:val="nil"/>
              <w:bottom w:val="nil"/>
              <w:right w:val="nil"/>
            </w:tcBorders>
          </w:tcPr>
          <w:p w:rsidR="000258AB" w:rsidRDefault="000258AB">
            <w:pPr>
              <w:pStyle w:val="ConsPlusNormal"/>
              <w:jc w:val="center"/>
            </w:pPr>
            <w:r>
              <w:t>148,289</w:t>
            </w:r>
          </w:p>
        </w:tc>
        <w:tc>
          <w:tcPr>
            <w:tcW w:w="1417" w:type="dxa"/>
            <w:tcBorders>
              <w:top w:val="nil"/>
              <w:left w:val="nil"/>
              <w:bottom w:val="nil"/>
              <w:right w:val="nil"/>
            </w:tcBorders>
          </w:tcPr>
          <w:p w:rsidR="000258AB" w:rsidRDefault="000258AB">
            <w:pPr>
              <w:pStyle w:val="ConsPlusNormal"/>
              <w:jc w:val="center"/>
            </w:pPr>
            <w:r>
              <w:t>147,326</w:t>
            </w:r>
          </w:p>
        </w:tc>
        <w:tc>
          <w:tcPr>
            <w:tcW w:w="1304" w:type="dxa"/>
            <w:tcBorders>
              <w:top w:val="nil"/>
              <w:left w:val="nil"/>
              <w:bottom w:val="nil"/>
              <w:right w:val="nil"/>
            </w:tcBorders>
          </w:tcPr>
          <w:p w:rsidR="000258AB" w:rsidRDefault="000258AB">
            <w:pPr>
              <w:pStyle w:val="ConsPlusNormal"/>
              <w:jc w:val="center"/>
            </w:pPr>
            <w:r>
              <w:t>141,180</w:t>
            </w:r>
          </w:p>
        </w:tc>
        <w:tc>
          <w:tcPr>
            <w:tcW w:w="1247" w:type="dxa"/>
            <w:tcBorders>
              <w:top w:val="nil"/>
              <w:left w:val="nil"/>
              <w:bottom w:val="nil"/>
              <w:right w:val="nil"/>
            </w:tcBorders>
          </w:tcPr>
          <w:p w:rsidR="000258AB" w:rsidRDefault="000258AB">
            <w:pPr>
              <w:pStyle w:val="ConsPlusNormal"/>
              <w:jc w:val="center"/>
            </w:pPr>
            <w:r>
              <w:t>141,180</w:t>
            </w:r>
          </w:p>
        </w:tc>
        <w:tc>
          <w:tcPr>
            <w:tcW w:w="1361" w:type="dxa"/>
            <w:tcBorders>
              <w:top w:val="nil"/>
              <w:left w:val="nil"/>
              <w:bottom w:val="nil"/>
              <w:right w:val="nil"/>
            </w:tcBorders>
          </w:tcPr>
          <w:p w:rsidR="000258AB" w:rsidRDefault="000258AB">
            <w:pPr>
              <w:pStyle w:val="ConsPlusNormal"/>
              <w:jc w:val="center"/>
            </w:pPr>
            <w:r>
              <w:t>731,571</w:t>
            </w:r>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bookmarkStart w:id="92" w:name="P3564"/>
            <w:bookmarkEnd w:id="92"/>
            <w:r>
              <w:t>3.4.</w:t>
            </w:r>
          </w:p>
        </w:tc>
        <w:tc>
          <w:tcPr>
            <w:tcW w:w="3969" w:type="dxa"/>
            <w:tcBorders>
              <w:top w:val="nil"/>
              <w:left w:val="nil"/>
              <w:bottom w:val="nil"/>
              <w:right w:val="nil"/>
            </w:tcBorders>
          </w:tcPr>
          <w:p w:rsidR="000258AB" w:rsidRDefault="000258AB">
            <w:pPr>
              <w:pStyle w:val="ConsPlusNormal"/>
              <w:jc w:val="both"/>
            </w:pPr>
            <w:r>
              <w:t>Оказание специализированной медицинской помощи населению Самарской области за пределами Самарской области</w:t>
            </w:r>
          </w:p>
        </w:tc>
        <w:tc>
          <w:tcPr>
            <w:tcW w:w="255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361" w:type="dxa"/>
            <w:tcBorders>
              <w:top w:val="nil"/>
              <w:left w:val="nil"/>
              <w:bottom w:val="nil"/>
              <w:right w:val="nil"/>
            </w:tcBorders>
          </w:tcPr>
          <w:p w:rsidR="000258AB" w:rsidRDefault="000258AB">
            <w:pPr>
              <w:pStyle w:val="ConsPlusNormal"/>
              <w:jc w:val="center"/>
            </w:pPr>
            <w:r>
              <w:t>2019 - 2023</w:t>
            </w:r>
          </w:p>
        </w:tc>
        <w:tc>
          <w:tcPr>
            <w:tcW w:w="1417" w:type="dxa"/>
            <w:tcBorders>
              <w:top w:val="nil"/>
              <w:left w:val="nil"/>
              <w:bottom w:val="nil"/>
              <w:right w:val="nil"/>
            </w:tcBorders>
          </w:tcPr>
          <w:p w:rsidR="000258AB" w:rsidRDefault="000258AB">
            <w:pPr>
              <w:pStyle w:val="ConsPlusNormal"/>
              <w:jc w:val="center"/>
            </w:pPr>
            <w:r>
              <w:t>0,936</w:t>
            </w:r>
          </w:p>
        </w:tc>
        <w:tc>
          <w:tcPr>
            <w:tcW w:w="1304" w:type="dxa"/>
            <w:tcBorders>
              <w:top w:val="nil"/>
              <w:left w:val="nil"/>
              <w:bottom w:val="nil"/>
              <w:right w:val="nil"/>
            </w:tcBorders>
          </w:tcPr>
          <w:p w:rsidR="000258AB" w:rsidRDefault="000258AB">
            <w:pPr>
              <w:pStyle w:val="ConsPlusNormal"/>
              <w:jc w:val="center"/>
            </w:pPr>
            <w:r>
              <w:t>0,296</w:t>
            </w:r>
          </w:p>
        </w:tc>
        <w:tc>
          <w:tcPr>
            <w:tcW w:w="1417" w:type="dxa"/>
            <w:tcBorders>
              <w:top w:val="nil"/>
              <w:left w:val="nil"/>
              <w:bottom w:val="nil"/>
              <w:right w:val="nil"/>
            </w:tcBorders>
          </w:tcPr>
          <w:p w:rsidR="000258AB" w:rsidRDefault="000258AB">
            <w:pPr>
              <w:pStyle w:val="ConsPlusNormal"/>
              <w:jc w:val="center"/>
            </w:pPr>
            <w:r>
              <w:t>1,018</w:t>
            </w:r>
          </w:p>
        </w:tc>
        <w:tc>
          <w:tcPr>
            <w:tcW w:w="1304" w:type="dxa"/>
            <w:tcBorders>
              <w:top w:val="nil"/>
              <w:left w:val="nil"/>
              <w:bottom w:val="nil"/>
              <w:right w:val="nil"/>
            </w:tcBorders>
          </w:tcPr>
          <w:p w:rsidR="000258AB" w:rsidRDefault="000258AB">
            <w:pPr>
              <w:pStyle w:val="ConsPlusNormal"/>
              <w:jc w:val="center"/>
            </w:pPr>
            <w:r>
              <w:t>1,018</w:t>
            </w:r>
          </w:p>
        </w:tc>
        <w:tc>
          <w:tcPr>
            <w:tcW w:w="1247" w:type="dxa"/>
            <w:tcBorders>
              <w:top w:val="nil"/>
              <w:left w:val="nil"/>
              <w:bottom w:val="nil"/>
              <w:right w:val="nil"/>
            </w:tcBorders>
          </w:tcPr>
          <w:p w:rsidR="000258AB" w:rsidRDefault="000258AB">
            <w:pPr>
              <w:pStyle w:val="ConsPlusNormal"/>
              <w:jc w:val="center"/>
            </w:pPr>
            <w:r>
              <w:t>1,018</w:t>
            </w:r>
          </w:p>
        </w:tc>
        <w:tc>
          <w:tcPr>
            <w:tcW w:w="1361" w:type="dxa"/>
            <w:tcBorders>
              <w:top w:val="nil"/>
              <w:left w:val="nil"/>
              <w:bottom w:val="nil"/>
              <w:right w:val="nil"/>
            </w:tcBorders>
          </w:tcPr>
          <w:p w:rsidR="000258AB" w:rsidRDefault="000258AB">
            <w:pPr>
              <w:pStyle w:val="ConsPlusNormal"/>
              <w:jc w:val="center"/>
            </w:pPr>
            <w:r>
              <w:t>4,286</w:t>
            </w:r>
          </w:p>
        </w:tc>
        <w:tc>
          <w:tcPr>
            <w:tcW w:w="3685" w:type="dxa"/>
            <w:tcBorders>
              <w:top w:val="nil"/>
              <w:left w:val="nil"/>
              <w:bottom w:val="nil"/>
              <w:right w:val="nil"/>
            </w:tcBorders>
          </w:tcPr>
          <w:p w:rsidR="000258AB" w:rsidRDefault="000258AB">
            <w:pPr>
              <w:pStyle w:val="ConsPlusNormal"/>
              <w:jc w:val="both"/>
            </w:pPr>
            <w:r>
              <w:t>Доля пациентов, получивших высокотехнологичную медицинскую помощь, в общем числе пациентов, нуждающихся в высокотехнологичной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bookmarkStart w:id="93" w:name="P3575"/>
            <w:bookmarkEnd w:id="93"/>
            <w:r>
              <w:t>3.5.</w:t>
            </w:r>
          </w:p>
        </w:tc>
        <w:tc>
          <w:tcPr>
            <w:tcW w:w="3969" w:type="dxa"/>
            <w:tcBorders>
              <w:top w:val="nil"/>
              <w:left w:val="nil"/>
              <w:bottom w:val="nil"/>
              <w:right w:val="nil"/>
            </w:tcBorders>
          </w:tcPr>
          <w:p w:rsidR="000258AB" w:rsidRDefault="000258AB">
            <w:pPr>
              <w:pStyle w:val="ConsPlusNormal"/>
              <w:jc w:val="both"/>
            </w:pPr>
            <w:r>
              <w:t>Оплата кредитной линии по оснащению медицинским оборудованием ЛПУ области</w:t>
            </w:r>
          </w:p>
        </w:tc>
        <w:tc>
          <w:tcPr>
            <w:tcW w:w="255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361" w:type="dxa"/>
            <w:tcBorders>
              <w:top w:val="nil"/>
              <w:left w:val="nil"/>
              <w:bottom w:val="nil"/>
              <w:right w:val="nil"/>
            </w:tcBorders>
          </w:tcPr>
          <w:p w:rsidR="000258AB" w:rsidRDefault="000258AB">
            <w:pPr>
              <w:pStyle w:val="ConsPlusNormal"/>
              <w:jc w:val="center"/>
            </w:pPr>
            <w:r>
              <w:t>2019</w:t>
            </w:r>
          </w:p>
        </w:tc>
        <w:tc>
          <w:tcPr>
            <w:tcW w:w="1417" w:type="dxa"/>
            <w:tcBorders>
              <w:top w:val="nil"/>
              <w:left w:val="nil"/>
              <w:bottom w:val="nil"/>
              <w:right w:val="nil"/>
            </w:tcBorders>
          </w:tcPr>
          <w:p w:rsidR="000258AB" w:rsidRDefault="000258AB">
            <w:pPr>
              <w:pStyle w:val="ConsPlusNormal"/>
              <w:jc w:val="center"/>
            </w:pPr>
            <w:r>
              <w:t>134,175</w:t>
            </w:r>
          </w:p>
        </w:tc>
        <w:tc>
          <w:tcPr>
            <w:tcW w:w="1304"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0,000</w:t>
            </w:r>
          </w:p>
        </w:tc>
        <w:tc>
          <w:tcPr>
            <w:tcW w:w="124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134,175</w:t>
            </w:r>
          </w:p>
        </w:tc>
        <w:tc>
          <w:tcPr>
            <w:tcW w:w="3685" w:type="dxa"/>
            <w:tcBorders>
              <w:top w:val="nil"/>
              <w:left w:val="nil"/>
              <w:bottom w:val="nil"/>
              <w:right w:val="nil"/>
            </w:tcBorders>
          </w:tcPr>
          <w:p w:rsidR="000258AB" w:rsidRDefault="000258AB">
            <w:pPr>
              <w:pStyle w:val="ConsPlusNormal"/>
              <w:jc w:val="both"/>
            </w:pPr>
            <w:r>
              <w:t>Больничная летальность пострадавших в результате дорожно-транспортных происшествий;</w:t>
            </w:r>
          </w:p>
          <w:p w:rsidR="000258AB" w:rsidRDefault="000258AB">
            <w:pPr>
              <w:pStyle w:val="ConsPlusNormal"/>
              <w:jc w:val="both"/>
            </w:pPr>
            <w:r>
              <w:t>смертность от дорожно-транспортных происшествий</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bookmarkStart w:id="94" w:name="P3587"/>
            <w:bookmarkEnd w:id="94"/>
            <w:r>
              <w:t>3.6.</w:t>
            </w:r>
          </w:p>
        </w:tc>
        <w:tc>
          <w:tcPr>
            <w:tcW w:w="3969"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подведомственным министерству здравоохранения Самарской области, на финансовое обеспечение медицинской деятельности, связанной с донорством органов человека в целях трансплантации</w:t>
            </w:r>
          </w:p>
        </w:tc>
        <w:tc>
          <w:tcPr>
            <w:tcW w:w="255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361" w:type="dxa"/>
            <w:tcBorders>
              <w:top w:val="nil"/>
              <w:left w:val="nil"/>
              <w:bottom w:val="nil"/>
              <w:right w:val="nil"/>
            </w:tcBorders>
          </w:tcPr>
          <w:p w:rsidR="000258AB" w:rsidRDefault="000258AB">
            <w:pPr>
              <w:pStyle w:val="ConsPlusNormal"/>
              <w:jc w:val="center"/>
            </w:pPr>
            <w:r>
              <w:t>2019 - 2023</w:t>
            </w:r>
          </w:p>
        </w:tc>
        <w:tc>
          <w:tcPr>
            <w:tcW w:w="1417" w:type="dxa"/>
            <w:tcBorders>
              <w:top w:val="nil"/>
              <w:left w:val="nil"/>
              <w:bottom w:val="nil"/>
              <w:right w:val="nil"/>
            </w:tcBorders>
          </w:tcPr>
          <w:p w:rsidR="000258AB" w:rsidRDefault="000258AB">
            <w:pPr>
              <w:pStyle w:val="ConsPlusNormal"/>
              <w:jc w:val="center"/>
            </w:pPr>
            <w:r>
              <w:t>5,668</w:t>
            </w:r>
          </w:p>
        </w:tc>
        <w:tc>
          <w:tcPr>
            <w:tcW w:w="1304" w:type="dxa"/>
            <w:tcBorders>
              <w:top w:val="nil"/>
              <w:left w:val="nil"/>
              <w:bottom w:val="nil"/>
              <w:right w:val="nil"/>
            </w:tcBorders>
          </w:tcPr>
          <w:p w:rsidR="000258AB" w:rsidRDefault="000258AB">
            <w:pPr>
              <w:pStyle w:val="ConsPlusNormal"/>
              <w:jc w:val="center"/>
            </w:pPr>
            <w:r>
              <w:t>6,031</w:t>
            </w:r>
          </w:p>
        </w:tc>
        <w:tc>
          <w:tcPr>
            <w:tcW w:w="1417" w:type="dxa"/>
            <w:tcBorders>
              <w:top w:val="nil"/>
              <w:left w:val="nil"/>
              <w:bottom w:val="nil"/>
              <w:right w:val="nil"/>
            </w:tcBorders>
          </w:tcPr>
          <w:p w:rsidR="000258AB" w:rsidRDefault="000258AB">
            <w:pPr>
              <w:pStyle w:val="ConsPlusNormal"/>
              <w:jc w:val="center"/>
            </w:pPr>
            <w:r>
              <w:t>3,298</w:t>
            </w:r>
          </w:p>
        </w:tc>
        <w:tc>
          <w:tcPr>
            <w:tcW w:w="1304" w:type="dxa"/>
            <w:tcBorders>
              <w:top w:val="nil"/>
              <w:left w:val="nil"/>
              <w:bottom w:val="nil"/>
              <w:right w:val="nil"/>
            </w:tcBorders>
          </w:tcPr>
          <w:p w:rsidR="000258AB" w:rsidRDefault="000258AB">
            <w:pPr>
              <w:pStyle w:val="ConsPlusNormal"/>
              <w:jc w:val="center"/>
            </w:pPr>
            <w:r>
              <w:t>3,298</w:t>
            </w:r>
          </w:p>
        </w:tc>
        <w:tc>
          <w:tcPr>
            <w:tcW w:w="1247" w:type="dxa"/>
            <w:tcBorders>
              <w:top w:val="nil"/>
              <w:left w:val="nil"/>
              <w:bottom w:val="nil"/>
              <w:right w:val="nil"/>
            </w:tcBorders>
          </w:tcPr>
          <w:p w:rsidR="000258AB" w:rsidRDefault="000258AB">
            <w:pPr>
              <w:pStyle w:val="ConsPlusNormal"/>
              <w:jc w:val="center"/>
            </w:pPr>
            <w:r>
              <w:t>3,298</w:t>
            </w:r>
          </w:p>
        </w:tc>
        <w:tc>
          <w:tcPr>
            <w:tcW w:w="1361" w:type="dxa"/>
            <w:tcBorders>
              <w:top w:val="nil"/>
              <w:left w:val="nil"/>
              <w:bottom w:val="nil"/>
              <w:right w:val="nil"/>
            </w:tcBorders>
          </w:tcPr>
          <w:p w:rsidR="000258AB" w:rsidRDefault="000258AB">
            <w:pPr>
              <w:pStyle w:val="ConsPlusNormal"/>
              <w:jc w:val="center"/>
            </w:pPr>
            <w:r>
              <w:t>21,593</w:t>
            </w:r>
          </w:p>
        </w:tc>
        <w:tc>
          <w:tcPr>
            <w:tcW w:w="3685" w:type="dxa"/>
            <w:tcBorders>
              <w:top w:val="nil"/>
              <w:left w:val="nil"/>
              <w:bottom w:val="nil"/>
              <w:right w:val="nil"/>
            </w:tcBorders>
          </w:tcPr>
          <w:p w:rsidR="000258AB" w:rsidRDefault="000258AB">
            <w:pPr>
              <w:pStyle w:val="ConsPlusNormal"/>
              <w:jc w:val="both"/>
            </w:pPr>
            <w:r>
              <w:t>Доля трансплантированных органов в общем числе органов, заготовленных для трансплантации</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pPr>
          </w:p>
        </w:tc>
        <w:tc>
          <w:tcPr>
            <w:tcW w:w="3969"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551"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1,864</w:t>
            </w:r>
          </w:p>
        </w:tc>
        <w:tc>
          <w:tcPr>
            <w:tcW w:w="1304" w:type="dxa"/>
            <w:tcBorders>
              <w:top w:val="nil"/>
              <w:left w:val="nil"/>
              <w:bottom w:val="nil"/>
              <w:right w:val="nil"/>
            </w:tcBorders>
          </w:tcPr>
          <w:p w:rsidR="000258AB" w:rsidRDefault="000258AB">
            <w:pPr>
              <w:pStyle w:val="ConsPlusNormal"/>
              <w:jc w:val="center"/>
            </w:pPr>
            <w:r>
              <w:t>4,059</w:t>
            </w:r>
          </w:p>
        </w:tc>
        <w:tc>
          <w:tcPr>
            <w:tcW w:w="1417" w:type="dxa"/>
            <w:tcBorders>
              <w:top w:val="nil"/>
              <w:left w:val="nil"/>
              <w:bottom w:val="nil"/>
              <w:right w:val="nil"/>
            </w:tcBorders>
          </w:tcPr>
          <w:p w:rsidR="000258AB" w:rsidRDefault="000258AB">
            <w:pPr>
              <w:pStyle w:val="ConsPlusNormal"/>
              <w:jc w:val="center"/>
            </w:pPr>
            <w:r>
              <w:t>3,298</w:t>
            </w:r>
          </w:p>
        </w:tc>
        <w:tc>
          <w:tcPr>
            <w:tcW w:w="1304" w:type="dxa"/>
            <w:tcBorders>
              <w:top w:val="nil"/>
              <w:left w:val="nil"/>
              <w:bottom w:val="nil"/>
              <w:right w:val="nil"/>
            </w:tcBorders>
          </w:tcPr>
          <w:p w:rsidR="000258AB" w:rsidRDefault="000258AB">
            <w:pPr>
              <w:pStyle w:val="ConsPlusNormal"/>
              <w:jc w:val="center"/>
            </w:pPr>
            <w:r>
              <w:t>3,298</w:t>
            </w:r>
          </w:p>
        </w:tc>
        <w:tc>
          <w:tcPr>
            <w:tcW w:w="1247" w:type="dxa"/>
            <w:tcBorders>
              <w:top w:val="nil"/>
              <w:left w:val="nil"/>
              <w:bottom w:val="nil"/>
              <w:right w:val="nil"/>
            </w:tcBorders>
          </w:tcPr>
          <w:p w:rsidR="000258AB" w:rsidRDefault="000258AB">
            <w:pPr>
              <w:pStyle w:val="ConsPlusNormal"/>
              <w:jc w:val="center"/>
            </w:pPr>
            <w:r>
              <w:t>3,298</w:t>
            </w:r>
          </w:p>
        </w:tc>
        <w:tc>
          <w:tcPr>
            <w:tcW w:w="1361" w:type="dxa"/>
            <w:tcBorders>
              <w:top w:val="nil"/>
              <w:left w:val="nil"/>
              <w:bottom w:val="nil"/>
              <w:right w:val="nil"/>
            </w:tcBorders>
          </w:tcPr>
          <w:p w:rsidR="000258AB" w:rsidRDefault="000258AB">
            <w:pPr>
              <w:pStyle w:val="ConsPlusNormal"/>
              <w:jc w:val="center"/>
            </w:pPr>
            <w:r>
              <w:t>15,817</w:t>
            </w:r>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bookmarkStart w:id="95" w:name="P3609"/>
            <w:bookmarkEnd w:id="95"/>
            <w:r>
              <w:lastRenderedPageBreak/>
              <w:t>3.7.</w:t>
            </w:r>
          </w:p>
        </w:tc>
        <w:tc>
          <w:tcPr>
            <w:tcW w:w="3969" w:type="dxa"/>
            <w:tcBorders>
              <w:top w:val="nil"/>
              <w:left w:val="nil"/>
              <w:bottom w:val="nil"/>
              <w:right w:val="nil"/>
            </w:tcBorders>
          </w:tcPr>
          <w:p w:rsidR="000258AB" w:rsidRDefault="000258AB">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а также после трансплантации органов и (или) тканей</w:t>
            </w:r>
          </w:p>
        </w:tc>
        <w:tc>
          <w:tcPr>
            <w:tcW w:w="2551" w:type="dxa"/>
            <w:tcBorders>
              <w:top w:val="nil"/>
              <w:left w:val="nil"/>
              <w:bottom w:val="nil"/>
              <w:right w:val="nil"/>
            </w:tcBorders>
          </w:tcPr>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1361" w:type="dxa"/>
            <w:tcBorders>
              <w:top w:val="nil"/>
              <w:left w:val="nil"/>
              <w:bottom w:val="nil"/>
              <w:right w:val="nil"/>
            </w:tcBorders>
          </w:tcPr>
          <w:p w:rsidR="000258AB" w:rsidRDefault="000258AB">
            <w:pPr>
              <w:pStyle w:val="ConsPlusNormal"/>
              <w:jc w:val="center"/>
            </w:pPr>
            <w:r>
              <w:t>2019 - 2023</w:t>
            </w:r>
          </w:p>
        </w:tc>
        <w:tc>
          <w:tcPr>
            <w:tcW w:w="1417" w:type="dxa"/>
            <w:tcBorders>
              <w:top w:val="nil"/>
              <w:left w:val="nil"/>
              <w:bottom w:val="nil"/>
              <w:right w:val="nil"/>
            </w:tcBorders>
          </w:tcPr>
          <w:p w:rsidR="000258AB" w:rsidRDefault="000258AB">
            <w:pPr>
              <w:pStyle w:val="ConsPlusNormal"/>
              <w:jc w:val="center"/>
            </w:pPr>
            <w:r>
              <w:t>12,246</w:t>
            </w:r>
          </w:p>
        </w:tc>
        <w:tc>
          <w:tcPr>
            <w:tcW w:w="1304" w:type="dxa"/>
            <w:tcBorders>
              <w:top w:val="nil"/>
              <w:left w:val="nil"/>
              <w:bottom w:val="nil"/>
              <w:right w:val="nil"/>
            </w:tcBorders>
          </w:tcPr>
          <w:p w:rsidR="000258AB" w:rsidRDefault="000258AB">
            <w:pPr>
              <w:pStyle w:val="ConsPlusNormal"/>
              <w:jc w:val="center"/>
            </w:pPr>
            <w:r>
              <w:t>8,464</w:t>
            </w:r>
          </w:p>
        </w:tc>
        <w:tc>
          <w:tcPr>
            <w:tcW w:w="1417" w:type="dxa"/>
            <w:tcBorders>
              <w:top w:val="nil"/>
              <w:left w:val="nil"/>
              <w:bottom w:val="nil"/>
              <w:right w:val="nil"/>
            </w:tcBorders>
          </w:tcPr>
          <w:p w:rsidR="000258AB" w:rsidRDefault="000258AB">
            <w:pPr>
              <w:pStyle w:val="ConsPlusNormal"/>
              <w:jc w:val="center"/>
            </w:pPr>
            <w:r>
              <w:t>8,663</w:t>
            </w:r>
          </w:p>
        </w:tc>
        <w:tc>
          <w:tcPr>
            <w:tcW w:w="1304" w:type="dxa"/>
            <w:tcBorders>
              <w:top w:val="nil"/>
              <w:left w:val="nil"/>
              <w:bottom w:val="nil"/>
              <w:right w:val="nil"/>
            </w:tcBorders>
          </w:tcPr>
          <w:p w:rsidR="000258AB" w:rsidRDefault="000258AB">
            <w:pPr>
              <w:pStyle w:val="ConsPlusNormal"/>
              <w:jc w:val="center"/>
            </w:pPr>
            <w:r>
              <w:t>8,663</w:t>
            </w:r>
          </w:p>
        </w:tc>
        <w:tc>
          <w:tcPr>
            <w:tcW w:w="1247" w:type="dxa"/>
            <w:tcBorders>
              <w:top w:val="nil"/>
              <w:left w:val="nil"/>
              <w:bottom w:val="nil"/>
              <w:right w:val="nil"/>
            </w:tcBorders>
          </w:tcPr>
          <w:p w:rsidR="000258AB" w:rsidRDefault="000258AB">
            <w:pPr>
              <w:pStyle w:val="ConsPlusNormal"/>
              <w:jc w:val="center"/>
            </w:pPr>
            <w:r>
              <w:t>8,663</w:t>
            </w:r>
          </w:p>
        </w:tc>
        <w:tc>
          <w:tcPr>
            <w:tcW w:w="1361" w:type="dxa"/>
            <w:tcBorders>
              <w:top w:val="nil"/>
              <w:left w:val="nil"/>
              <w:bottom w:val="nil"/>
              <w:right w:val="nil"/>
            </w:tcBorders>
          </w:tcPr>
          <w:p w:rsidR="000258AB" w:rsidRDefault="000258AB">
            <w:pPr>
              <w:pStyle w:val="ConsPlusNormal"/>
              <w:jc w:val="center"/>
            </w:pPr>
            <w:r>
              <w:t>46,699</w:t>
            </w:r>
          </w:p>
        </w:tc>
        <w:tc>
          <w:tcPr>
            <w:tcW w:w="3685" w:type="dxa"/>
            <w:tcBorders>
              <w:top w:val="nil"/>
              <w:left w:val="nil"/>
              <w:bottom w:val="nil"/>
              <w:right w:val="nil"/>
            </w:tcBorders>
          </w:tcPr>
          <w:p w:rsidR="000258AB" w:rsidRDefault="000258AB">
            <w:pPr>
              <w:pStyle w:val="ConsPlusNormal"/>
              <w:jc w:val="both"/>
            </w:pPr>
            <w:r>
              <w:t>Удовлетворение спроса на лекарственные препараты, предназначенные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p w:rsidR="000258AB" w:rsidRDefault="000258AB">
            <w:pPr>
              <w:pStyle w:val="ConsPlusNormal"/>
              <w:jc w:val="both"/>
            </w:pPr>
            <w:r>
              <w:t>доля рецептов, находящихся на отсроченном обеспечении</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pPr>
          </w:p>
        </w:tc>
        <w:tc>
          <w:tcPr>
            <w:tcW w:w="3969"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551"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8,256</w:t>
            </w:r>
          </w:p>
        </w:tc>
        <w:tc>
          <w:tcPr>
            <w:tcW w:w="1304" w:type="dxa"/>
            <w:tcBorders>
              <w:top w:val="nil"/>
              <w:left w:val="nil"/>
              <w:bottom w:val="nil"/>
              <w:right w:val="nil"/>
            </w:tcBorders>
          </w:tcPr>
          <w:p w:rsidR="000258AB" w:rsidRDefault="000258AB">
            <w:pPr>
              <w:pStyle w:val="ConsPlusNormal"/>
              <w:jc w:val="center"/>
            </w:pPr>
            <w:r>
              <w:t>8,464</w:t>
            </w:r>
          </w:p>
        </w:tc>
        <w:tc>
          <w:tcPr>
            <w:tcW w:w="1417" w:type="dxa"/>
            <w:tcBorders>
              <w:top w:val="nil"/>
              <w:left w:val="nil"/>
              <w:bottom w:val="nil"/>
              <w:right w:val="nil"/>
            </w:tcBorders>
          </w:tcPr>
          <w:p w:rsidR="000258AB" w:rsidRDefault="000258AB">
            <w:pPr>
              <w:pStyle w:val="ConsPlusNormal"/>
              <w:jc w:val="center"/>
            </w:pPr>
            <w:r>
              <w:t>8,663</w:t>
            </w:r>
          </w:p>
        </w:tc>
        <w:tc>
          <w:tcPr>
            <w:tcW w:w="1304" w:type="dxa"/>
            <w:tcBorders>
              <w:top w:val="nil"/>
              <w:left w:val="nil"/>
              <w:bottom w:val="nil"/>
              <w:right w:val="nil"/>
            </w:tcBorders>
          </w:tcPr>
          <w:p w:rsidR="000258AB" w:rsidRDefault="000258AB">
            <w:pPr>
              <w:pStyle w:val="ConsPlusNormal"/>
              <w:jc w:val="center"/>
            </w:pPr>
            <w:r>
              <w:t>8,663</w:t>
            </w:r>
          </w:p>
        </w:tc>
        <w:tc>
          <w:tcPr>
            <w:tcW w:w="1247" w:type="dxa"/>
            <w:tcBorders>
              <w:top w:val="nil"/>
              <w:left w:val="nil"/>
              <w:bottom w:val="nil"/>
              <w:right w:val="nil"/>
            </w:tcBorders>
          </w:tcPr>
          <w:p w:rsidR="000258AB" w:rsidRDefault="000258AB">
            <w:pPr>
              <w:pStyle w:val="ConsPlusNormal"/>
              <w:jc w:val="center"/>
            </w:pPr>
            <w:r>
              <w:t>8,663</w:t>
            </w:r>
          </w:p>
        </w:tc>
        <w:tc>
          <w:tcPr>
            <w:tcW w:w="1361" w:type="dxa"/>
            <w:tcBorders>
              <w:top w:val="nil"/>
              <w:left w:val="nil"/>
              <w:bottom w:val="nil"/>
              <w:right w:val="nil"/>
            </w:tcBorders>
          </w:tcPr>
          <w:p w:rsidR="000258AB" w:rsidRDefault="000258AB">
            <w:pPr>
              <w:pStyle w:val="ConsPlusNormal"/>
              <w:jc w:val="center"/>
            </w:pPr>
            <w:r>
              <w:t>42,709</w:t>
            </w:r>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bookmarkStart w:id="96" w:name="P3632"/>
            <w:bookmarkEnd w:id="96"/>
            <w:r>
              <w:t>3.8.</w:t>
            </w:r>
          </w:p>
        </w:tc>
        <w:tc>
          <w:tcPr>
            <w:tcW w:w="3969" w:type="dxa"/>
            <w:tcBorders>
              <w:top w:val="nil"/>
              <w:left w:val="nil"/>
              <w:bottom w:val="nil"/>
              <w:right w:val="nil"/>
            </w:tcBorders>
          </w:tcPr>
          <w:p w:rsidR="000258AB" w:rsidRDefault="000258AB">
            <w:pPr>
              <w:pStyle w:val="ConsPlusNormal"/>
              <w:jc w:val="both"/>
            </w:pPr>
            <w:r>
              <w:t>Переоснащение медицинских организаций, оказывающих помощь больным с онкологическими заболеваниями</w:t>
            </w:r>
          </w:p>
        </w:tc>
        <w:tc>
          <w:tcPr>
            <w:tcW w:w="2551" w:type="dxa"/>
            <w:tcBorders>
              <w:top w:val="nil"/>
              <w:left w:val="nil"/>
              <w:bottom w:val="nil"/>
              <w:right w:val="nil"/>
            </w:tcBorders>
          </w:tcPr>
          <w:p w:rsidR="000258AB" w:rsidRDefault="000258AB">
            <w:pPr>
              <w:pStyle w:val="ConsPlusNormal"/>
              <w:jc w:val="center"/>
            </w:pPr>
            <w:r>
              <w:t>Государственное казенное учреждение Самарской области "Самарафармация"</w:t>
            </w:r>
          </w:p>
        </w:tc>
        <w:tc>
          <w:tcPr>
            <w:tcW w:w="1361" w:type="dxa"/>
            <w:tcBorders>
              <w:top w:val="nil"/>
              <w:left w:val="nil"/>
              <w:bottom w:val="nil"/>
              <w:right w:val="nil"/>
            </w:tcBorders>
          </w:tcPr>
          <w:p w:rsidR="000258AB" w:rsidRDefault="000258AB">
            <w:pPr>
              <w:pStyle w:val="ConsPlusNormal"/>
              <w:jc w:val="center"/>
            </w:pPr>
            <w:r>
              <w:t>2019 - 2023</w:t>
            </w:r>
          </w:p>
        </w:tc>
        <w:tc>
          <w:tcPr>
            <w:tcW w:w="1417" w:type="dxa"/>
            <w:tcBorders>
              <w:top w:val="nil"/>
              <w:left w:val="nil"/>
              <w:bottom w:val="nil"/>
              <w:right w:val="nil"/>
            </w:tcBorders>
          </w:tcPr>
          <w:p w:rsidR="000258AB" w:rsidRDefault="000258AB">
            <w:pPr>
              <w:pStyle w:val="ConsPlusNormal"/>
              <w:jc w:val="center"/>
            </w:pPr>
            <w:r>
              <w:t>557,435</w:t>
            </w:r>
          </w:p>
        </w:tc>
        <w:tc>
          <w:tcPr>
            <w:tcW w:w="1304" w:type="dxa"/>
            <w:tcBorders>
              <w:top w:val="nil"/>
              <w:left w:val="nil"/>
              <w:bottom w:val="nil"/>
              <w:right w:val="nil"/>
            </w:tcBorders>
          </w:tcPr>
          <w:p w:rsidR="000258AB" w:rsidRDefault="000258AB">
            <w:pPr>
              <w:pStyle w:val="ConsPlusNormal"/>
              <w:jc w:val="center"/>
            </w:pPr>
            <w:r>
              <w:t>1 007,802</w:t>
            </w:r>
          </w:p>
        </w:tc>
        <w:tc>
          <w:tcPr>
            <w:tcW w:w="1417" w:type="dxa"/>
            <w:tcBorders>
              <w:top w:val="nil"/>
              <w:left w:val="nil"/>
              <w:bottom w:val="nil"/>
              <w:right w:val="nil"/>
            </w:tcBorders>
          </w:tcPr>
          <w:p w:rsidR="000258AB" w:rsidRDefault="000258AB">
            <w:pPr>
              <w:pStyle w:val="ConsPlusNormal"/>
              <w:jc w:val="center"/>
            </w:pPr>
            <w:r>
              <w:t>382,380</w:t>
            </w:r>
          </w:p>
        </w:tc>
        <w:tc>
          <w:tcPr>
            <w:tcW w:w="1304" w:type="dxa"/>
            <w:tcBorders>
              <w:top w:val="nil"/>
              <w:left w:val="nil"/>
              <w:bottom w:val="nil"/>
              <w:right w:val="nil"/>
            </w:tcBorders>
          </w:tcPr>
          <w:p w:rsidR="000258AB" w:rsidRDefault="000258AB">
            <w:pPr>
              <w:pStyle w:val="ConsPlusNormal"/>
              <w:jc w:val="center"/>
            </w:pPr>
            <w:r>
              <w:t>457,490</w:t>
            </w:r>
          </w:p>
        </w:tc>
        <w:tc>
          <w:tcPr>
            <w:tcW w:w="1247" w:type="dxa"/>
            <w:tcBorders>
              <w:top w:val="nil"/>
              <w:left w:val="nil"/>
              <w:bottom w:val="nil"/>
              <w:right w:val="nil"/>
            </w:tcBorders>
          </w:tcPr>
          <w:p w:rsidR="000258AB" w:rsidRDefault="000258AB">
            <w:pPr>
              <w:pStyle w:val="ConsPlusNormal"/>
              <w:jc w:val="center"/>
            </w:pPr>
            <w:r>
              <w:t>118,958</w:t>
            </w:r>
          </w:p>
        </w:tc>
        <w:tc>
          <w:tcPr>
            <w:tcW w:w="1361" w:type="dxa"/>
            <w:tcBorders>
              <w:top w:val="nil"/>
              <w:left w:val="nil"/>
              <w:bottom w:val="nil"/>
              <w:right w:val="nil"/>
            </w:tcBorders>
          </w:tcPr>
          <w:p w:rsidR="000258AB" w:rsidRDefault="000258AB">
            <w:pPr>
              <w:pStyle w:val="ConsPlusNormal"/>
              <w:jc w:val="center"/>
            </w:pPr>
            <w:r>
              <w:t>2 524,065</w:t>
            </w:r>
          </w:p>
        </w:tc>
        <w:tc>
          <w:tcPr>
            <w:tcW w:w="3685" w:type="dxa"/>
            <w:tcBorders>
              <w:top w:val="nil"/>
              <w:left w:val="nil"/>
              <w:bottom w:val="nil"/>
              <w:right w:val="nil"/>
            </w:tcBorders>
          </w:tcPr>
          <w:p w:rsidR="000258AB" w:rsidRDefault="000258AB">
            <w:pPr>
              <w:pStyle w:val="ConsPlusNormal"/>
              <w:jc w:val="both"/>
            </w:pPr>
            <w:r>
              <w:t>Доля злокачественных новообразований, выявленных в Самарской области на ранних стадиях (I - II стадии);</w:t>
            </w:r>
          </w:p>
          <w:p w:rsidR="000258AB" w:rsidRDefault="000258AB">
            <w:pPr>
              <w:pStyle w:val="ConsPlusNormal"/>
              <w:jc w:val="both"/>
            </w:pPr>
            <w:r>
              <w:t>одногодичная летальность больных со злокачественными новообразованиями</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pPr>
          </w:p>
        </w:tc>
        <w:tc>
          <w:tcPr>
            <w:tcW w:w="3969"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551"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557,435</w:t>
            </w:r>
          </w:p>
        </w:tc>
        <w:tc>
          <w:tcPr>
            <w:tcW w:w="1304" w:type="dxa"/>
            <w:tcBorders>
              <w:top w:val="nil"/>
              <w:left w:val="nil"/>
              <w:bottom w:val="nil"/>
              <w:right w:val="nil"/>
            </w:tcBorders>
          </w:tcPr>
          <w:p w:rsidR="000258AB" w:rsidRDefault="000258AB">
            <w:pPr>
              <w:pStyle w:val="ConsPlusNormal"/>
              <w:jc w:val="center"/>
            </w:pPr>
            <w:r>
              <w:t>1 007,802</w:t>
            </w:r>
          </w:p>
        </w:tc>
        <w:tc>
          <w:tcPr>
            <w:tcW w:w="1417" w:type="dxa"/>
            <w:tcBorders>
              <w:top w:val="nil"/>
              <w:left w:val="nil"/>
              <w:bottom w:val="nil"/>
              <w:right w:val="nil"/>
            </w:tcBorders>
          </w:tcPr>
          <w:p w:rsidR="000258AB" w:rsidRDefault="000258AB">
            <w:pPr>
              <w:pStyle w:val="ConsPlusNormal"/>
              <w:jc w:val="center"/>
            </w:pPr>
            <w:r>
              <w:t>382,380</w:t>
            </w:r>
          </w:p>
        </w:tc>
        <w:tc>
          <w:tcPr>
            <w:tcW w:w="1304" w:type="dxa"/>
            <w:tcBorders>
              <w:top w:val="nil"/>
              <w:left w:val="nil"/>
              <w:bottom w:val="nil"/>
              <w:right w:val="nil"/>
            </w:tcBorders>
          </w:tcPr>
          <w:p w:rsidR="000258AB" w:rsidRDefault="000258AB">
            <w:pPr>
              <w:pStyle w:val="ConsPlusNormal"/>
              <w:jc w:val="center"/>
            </w:pPr>
            <w:r>
              <w:t>457,490</w:t>
            </w:r>
          </w:p>
        </w:tc>
        <w:tc>
          <w:tcPr>
            <w:tcW w:w="1247" w:type="dxa"/>
            <w:tcBorders>
              <w:top w:val="nil"/>
              <w:left w:val="nil"/>
              <w:bottom w:val="nil"/>
              <w:right w:val="nil"/>
            </w:tcBorders>
          </w:tcPr>
          <w:p w:rsidR="000258AB" w:rsidRDefault="000258AB">
            <w:pPr>
              <w:pStyle w:val="ConsPlusNormal"/>
              <w:jc w:val="center"/>
            </w:pPr>
            <w:r>
              <w:t>118,958</w:t>
            </w:r>
          </w:p>
        </w:tc>
        <w:tc>
          <w:tcPr>
            <w:tcW w:w="1361" w:type="dxa"/>
            <w:tcBorders>
              <w:top w:val="nil"/>
              <w:left w:val="nil"/>
              <w:bottom w:val="nil"/>
              <w:right w:val="nil"/>
            </w:tcBorders>
          </w:tcPr>
          <w:p w:rsidR="000258AB" w:rsidRDefault="000258AB">
            <w:pPr>
              <w:pStyle w:val="ConsPlusNormal"/>
              <w:jc w:val="center"/>
            </w:pPr>
            <w:r>
              <w:t>2 524,065</w:t>
            </w:r>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bookmarkStart w:id="97" w:name="P3655"/>
            <w:bookmarkEnd w:id="97"/>
            <w:r>
              <w:t>3.9.</w:t>
            </w:r>
          </w:p>
        </w:tc>
        <w:tc>
          <w:tcPr>
            <w:tcW w:w="3969" w:type="dxa"/>
            <w:tcBorders>
              <w:top w:val="nil"/>
              <w:left w:val="nil"/>
              <w:bottom w:val="nil"/>
              <w:right w:val="nil"/>
            </w:tcBorders>
          </w:tcPr>
          <w:p w:rsidR="000258AB" w:rsidRDefault="000258AB">
            <w:pPr>
              <w:pStyle w:val="ConsPlusNormal"/>
              <w:jc w:val="both"/>
            </w:pPr>
            <w:r>
              <w:t>Оснащение оборудованием региональных сосудистых центров и первичных сосудистых отделений</w:t>
            </w:r>
          </w:p>
        </w:tc>
        <w:tc>
          <w:tcPr>
            <w:tcW w:w="2551" w:type="dxa"/>
            <w:tcBorders>
              <w:top w:val="nil"/>
              <w:left w:val="nil"/>
              <w:bottom w:val="nil"/>
              <w:right w:val="nil"/>
            </w:tcBorders>
          </w:tcPr>
          <w:p w:rsidR="000258AB" w:rsidRDefault="000258AB">
            <w:pPr>
              <w:pStyle w:val="ConsPlusNormal"/>
              <w:jc w:val="center"/>
            </w:pPr>
            <w:r>
              <w:t>Государственное</w:t>
            </w:r>
          </w:p>
          <w:p w:rsidR="000258AB" w:rsidRDefault="000258AB">
            <w:pPr>
              <w:pStyle w:val="ConsPlusNormal"/>
              <w:jc w:val="center"/>
            </w:pPr>
            <w:r>
              <w:t>казенное учреждение Самарской области "Самарафармация"</w:t>
            </w:r>
          </w:p>
        </w:tc>
        <w:tc>
          <w:tcPr>
            <w:tcW w:w="1361" w:type="dxa"/>
            <w:tcBorders>
              <w:top w:val="nil"/>
              <w:left w:val="nil"/>
              <w:bottom w:val="nil"/>
              <w:right w:val="nil"/>
            </w:tcBorders>
          </w:tcPr>
          <w:p w:rsidR="000258AB" w:rsidRDefault="000258AB">
            <w:pPr>
              <w:pStyle w:val="ConsPlusNormal"/>
              <w:jc w:val="center"/>
            </w:pPr>
            <w:r>
              <w:t>2019 - 2023</w:t>
            </w:r>
          </w:p>
        </w:tc>
        <w:tc>
          <w:tcPr>
            <w:tcW w:w="1417" w:type="dxa"/>
            <w:tcBorders>
              <w:top w:val="nil"/>
              <w:left w:val="nil"/>
              <w:bottom w:val="nil"/>
              <w:right w:val="nil"/>
            </w:tcBorders>
          </w:tcPr>
          <w:p w:rsidR="000258AB" w:rsidRDefault="000258AB">
            <w:pPr>
              <w:pStyle w:val="ConsPlusNormal"/>
              <w:jc w:val="center"/>
            </w:pPr>
            <w:r>
              <w:t>191,975</w:t>
            </w:r>
          </w:p>
        </w:tc>
        <w:tc>
          <w:tcPr>
            <w:tcW w:w="1304" w:type="dxa"/>
            <w:tcBorders>
              <w:top w:val="nil"/>
              <w:left w:val="nil"/>
              <w:bottom w:val="nil"/>
              <w:right w:val="nil"/>
            </w:tcBorders>
          </w:tcPr>
          <w:p w:rsidR="000258AB" w:rsidRDefault="000258AB">
            <w:pPr>
              <w:pStyle w:val="ConsPlusNormal"/>
              <w:jc w:val="center"/>
            </w:pPr>
            <w:r>
              <w:t>248,444</w:t>
            </w:r>
          </w:p>
        </w:tc>
        <w:tc>
          <w:tcPr>
            <w:tcW w:w="1417" w:type="dxa"/>
            <w:tcBorders>
              <w:top w:val="nil"/>
              <w:left w:val="nil"/>
              <w:bottom w:val="nil"/>
              <w:right w:val="nil"/>
            </w:tcBorders>
          </w:tcPr>
          <w:p w:rsidR="000258AB" w:rsidRDefault="000258AB">
            <w:pPr>
              <w:pStyle w:val="ConsPlusNormal"/>
              <w:jc w:val="center"/>
            </w:pPr>
            <w:r>
              <w:t>161,705</w:t>
            </w:r>
          </w:p>
        </w:tc>
        <w:tc>
          <w:tcPr>
            <w:tcW w:w="1304" w:type="dxa"/>
            <w:tcBorders>
              <w:top w:val="nil"/>
              <w:left w:val="nil"/>
              <w:bottom w:val="nil"/>
              <w:right w:val="nil"/>
            </w:tcBorders>
          </w:tcPr>
          <w:p w:rsidR="000258AB" w:rsidRDefault="000258AB">
            <w:pPr>
              <w:pStyle w:val="ConsPlusNormal"/>
              <w:jc w:val="center"/>
            </w:pPr>
            <w:r>
              <w:t>260,399</w:t>
            </w:r>
          </w:p>
        </w:tc>
        <w:tc>
          <w:tcPr>
            <w:tcW w:w="1247" w:type="dxa"/>
            <w:tcBorders>
              <w:top w:val="nil"/>
              <w:left w:val="nil"/>
              <w:bottom w:val="nil"/>
              <w:right w:val="nil"/>
            </w:tcBorders>
          </w:tcPr>
          <w:p w:rsidR="000258AB" w:rsidRDefault="000258AB">
            <w:pPr>
              <w:pStyle w:val="ConsPlusNormal"/>
              <w:jc w:val="center"/>
            </w:pPr>
            <w:r>
              <w:t>141,424</w:t>
            </w:r>
          </w:p>
        </w:tc>
        <w:tc>
          <w:tcPr>
            <w:tcW w:w="1361" w:type="dxa"/>
            <w:tcBorders>
              <w:top w:val="nil"/>
              <w:left w:val="nil"/>
              <w:bottom w:val="nil"/>
              <w:right w:val="nil"/>
            </w:tcBorders>
          </w:tcPr>
          <w:p w:rsidR="000258AB" w:rsidRDefault="000258AB">
            <w:pPr>
              <w:pStyle w:val="ConsPlusNormal"/>
              <w:jc w:val="center"/>
            </w:pPr>
            <w:r>
              <w:t>1 003,947</w:t>
            </w:r>
          </w:p>
        </w:tc>
        <w:tc>
          <w:tcPr>
            <w:tcW w:w="3685" w:type="dxa"/>
            <w:tcBorders>
              <w:top w:val="nil"/>
              <w:left w:val="nil"/>
              <w:bottom w:val="nil"/>
              <w:right w:val="nil"/>
            </w:tcBorders>
          </w:tcPr>
          <w:p w:rsidR="000258AB" w:rsidRDefault="000258AB">
            <w:pPr>
              <w:pStyle w:val="ConsPlusNormal"/>
              <w:jc w:val="both"/>
            </w:pPr>
            <w:r>
              <w:t>Смертность от инфаркта миокарда;</w:t>
            </w:r>
          </w:p>
          <w:p w:rsidR="000258AB" w:rsidRDefault="000258AB">
            <w:pPr>
              <w:pStyle w:val="ConsPlusNormal"/>
              <w:jc w:val="both"/>
            </w:pPr>
            <w:r>
              <w:t>смертность от острого нарушения мозгового кровообращения;</w:t>
            </w:r>
          </w:p>
          <w:p w:rsidR="000258AB" w:rsidRDefault="000258AB">
            <w:pPr>
              <w:pStyle w:val="ConsPlusNormal"/>
              <w:jc w:val="both"/>
            </w:pPr>
            <w:r>
              <w:t>смертность населения от ишемической болезни сердца;</w:t>
            </w:r>
          </w:p>
          <w:p w:rsidR="000258AB" w:rsidRDefault="000258AB">
            <w:pPr>
              <w:pStyle w:val="ConsPlusNormal"/>
              <w:jc w:val="both"/>
            </w:pPr>
            <w:r>
              <w:t>смертность населения от цереброваскулярных болезней</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pPr>
          </w:p>
        </w:tc>
        <w:tc>
          <w:tcPr>
            <w:tcW w:w="3969"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551"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191,975</w:t>
            </w:r>
          </w:p>
        </w:tc>
        <w:tc>
          <w:tcPr>
            <w:tcW w:w="1304" w:type="dxa"/>
            <w:tcBorders>
              <w:top w:val="nil"/>
              <w:left w:val="nil"/>
              <w:bottom w:val="nil"/>
              <w:right w:val="nil"/>
            </w:tcBorders>
          </w:tcPr>
          <w:p w:rsidR="000258AB" w:rsidRDefault="000258AB">
            <w:pPr>
              <w:pStyle w:val="ConsPlusNormal"/>
              <w:jc w:val="center"/>
            </w:pPr>
            <w:r>
              <w:t>248,444</w:t>
            </w:r>
          </w:p>
        </w:tc>
        <w:tc>
          <w:tcPr>
            <w:tcW w:w="1417" w:type="dxa"/>
            <w:tcBorders>
              <w:top w:val="nil"/>
              <w:left w:val="nil"/>
              <w:bottom w:val="nil"/>
              <w:right w:val="nil"/>
            </w:tcBorders>
          </w:tcPr>
          <w:p w:rsidR="000258AB" w:rsidRDefault="000258AB">
            <w:pPr>
              <w:pStyle w:val="ConsPlusNormal"/>
              <w:jc w:val="center"/>
            </w:pPr>
            <w:r>
              <w:t>161,705</w:t>
            </w:r>
          </w:p>
        </w:tc>
        <w:tc>
          <w:tcPr>
            <w:tcW w:w="1304" w:type="dxa"/>
            <w:tcBorders>
              <w:top w:val="nil"/>
              <w:left w:val="nil"/>
              <w:bottom w:val="nil"/>
              <w:right w:val="nil"/>
            </w:tcBorders>
          </w:tcPr>
          <w:p w:rsidR="000258AB" w:rsidRDefault="000258AB">
            <w:pPr>
              <w:pStyle w:val="ConsPlusNormal"/>
              <w:jc w:val="center"/>
            </w:pPr>
            <w:r>
              <w:t>260,399</w:t>
            </w:r>
          </w:p>
        </w:tc>
        <w:tc>
          <w:tcPr>
            <w:tcW w:w="1247" w:type="dxa"/>
            <w:tcBorders>
              <w:top w:val="nil"/>
              <w:left w:val="nil"/>
              <w:bottom w:val="nil"/>
              <w:right w:val="nil"/>
            </w:tcBorders>
          </w:tcPr>
          <w:p w:rsidR="000258AB" w:rsidRDefault="000258AB">
            <w:pPr>
              <w:pStyle w:val="ConsPlusNormal"/>
              <w:jc w:val="center"/>
            </w:pPr>
            <w:r>
              <w:t>141,424</w:t>
            </w:r>
          </w:p>
        </w:tc>
        <w:tc>
          <w:tcPr>
            <w:tcW w:w="1361" w:type="dxa"/>
            <w:tcBorders>
              <w:top w:val="nil"/>
              <w:left w:val="nil"/>
              <w:bottom w:val="nil"/>
              <w:right w:val="nil"/>
            </w:tcBorders>
          </w:tcPr>
          <w:p w:rsidR="000258AB" w:rsidRDefault="000258AB">
            <w:pPr>
              <w:pStyle w:val="ConsPlusNormal"/>
              <w:jc w:val="center"/>
            </w:pPr>
            <w:r>
              <w:t>1 003,947</w:t>
            </w:r>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bookmarkStart w:id="98" w:name="P3681"/>
            <w:bookmarkEnd w:id="98"/>
            <w:r>
              <w:t>3.10.</w:t>
            </w:r>
          </w:p>
        </w:tc>
        <w:tc>
          <w:tcPr>
            <w:tcW w:w="3969" w:type="dxa"/>
            <w:tcBorders>
              <w:top w:val="nil"/>
              <w:left w:val="nil"/>
              <w:bottom w:val="nil"/>
              <w:right w:val="nil"/>
            </w:tcBorders>
          </w:tcPr>
          <w:p w:rsidR="000258AB" w:rsidRDefault="000258AB">
            <w:pPr>
              <w:pStyle w:val="ConsPlusNormal"/>
              <w:jc w:val="both"/>
            </w:pPr>
            <w:r>
              <w:t>Организация сети центров амбулаторной онкологической помощи Самарской области</w:t>
            </w:r>
          </w:p>
        </w:tc>
        <w:tc>
          <w:tcPr>
            <w:tcW w:w="2551" w:type="dxa"/>
            <w:tcBorders>
              <w:top w:val="nil"/>
              <w:left w:val="nil"/>
              <w:bottom w:val="nil"/>
              <w:right w:val="nil"/>
            </w:tcBorders>
          </w:tcPr>
          <w:p w:rsidR="000258AB" w:rsidRDefault="000258AB">
            <w:pPr>
              <w:pStyle w:val="ConsPlusNormal"/>
              <w:jc w:val="center"/>
            </w:pPr>
            <w:r>
              <w:t>Государственное казенное учреждение Самарской области "Самарафармация"</w:t>
            </w:r>
          </w:p>
        </w:tc>
        <w:tc>
          <w:tcPr>
            <w:tcW w:w="1361" w:type="dxa"/>
            <w:tcBorders>
              <w:top w:val="nil"/>
              <w:left w:val="nil"/>
              <w:bottom w:val="nil"/>
              <w:right w:val="nil"/>
            </w:tcBorders>
          </w:tcPr>
          <w:p w:rsidR="000258AB" w:rsidRDefault="000258AB">
            <w:pPr>
              <w:pStyle w:val="ConsPlusNormal"/>
              <w:jc w:val="center"/>
            </w:pPr>
            <w:r>
              <w:t>2019, 2020</w:t>
            </w:r>
          </w:p>
        </w:tc>
        <w:tc>
          <w:tcPr>
            <w:tcW w:w="1417" w:type="dxa"/>
            <w:tcBorders>
              <w:top w:val="nil"/>
              <w:left w:val="nil"/>
              <w:bottom w:val="nil"/>
              <w:right w:val="nil"/>
            </w:tcBorders>
          </w:tcPr>
          <w:p w:rsidR="000258AB" w:rsidRDefault="000258AB">
            <w:pPr>
              <w:pStyle w:val="ConsPlusNormal"/>
              <w:jc w:val="center"/>
            </w:pPr>
            <w:r>
              <w:t>50,000</w:t>
            </w:r>
          </w:p>
        </w:tc>
        <w:tc>
          <w:tcPr>
            <w:tcW w:w="1304" w:type="dxa"/>
            <w:tcBorders>
              <w:top w:val="nil"/>
              <w:left w:val="nil"/>
              <w:bottom w:val="nil"/>
              <w:right w:val="nil"/>
            </w:tcBorders>
          </w:tcPr>
          <w:p w:rsidR="000258AB" w:rsidRDefault="000258AB">
            <w:pPr>
              <w:pStyle w:val="ConsPlusNormal"/>
              <w:jc w:val="center"/>
            </w:pPr>
            <w:r>
              <w:t>45,303</w:t>
            </w:r>
          </w:p>
        </w:tc>
        <w:tc>
          <w:tcPr>
            <w:tcW w:w="1417"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0,000</w:t>
            </w:r>
          </w:p>
        </w:tc>
        <w:tc>
          <w:tcPr>
            <w:tcW w:w="124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95,303</w:t>
            </w:r>
          </w:p>
        </w:tc>
        <w:tc>
          <w:tcPr>
            <w:tcW w:w="3685" w:type="dxa"/>
            <w:tcBorders>
              <w:top w:val="nil"/>
              <w:left w:val="nil"/>
              <w:bottom w:val="nil"/>
              <w:right w:val="nil"/>
            </w:tcBorders>
          </w:tcPr>
          <w:p w:rsidR="000258AB" w:rsidRDefault="000258AB">
            <w:pPr>
              <w:pStyle w:val="ConsPlusNormal"/>
              <w:jc w:val="both"/>
            </w:pPr>
            <w:r>
              <w:t>Доля злокачественных новообразований, выявленных в Самарской области на ранних стадиях (I - II стадии)</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r>
              <w:t>3.11.</w:t>
            </w:r>
          </w:p>
        </w:tc>
        <w:tc>
          <w:tcPr>
            <w:tcW w:w="3969" w:type="dxa"/>
            <w:tcBorders>
              <w:top w:val="nil"/>
              <w:left w:val="nil"/>
              <w:bottom w:val="nil"/>
              <w:right w:val="nil"/>
            </w:tcBorders>
          </w:tcPr>
          <w:p w:rsidR="000258AB" w:rsidRDefault="000258AB">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551" w:type="dxa"/>
            <w:tcBorders>
              <w:top w:val="nil"/>
              <w:left w:val="nil"/>
              <w:bottom w:val="nil"/>
              <w:right w:val="nil"/>
            </w:tcBorders>
          </w:tcPr>
          <w:p w:rsidR="000258AB" w:rsidRDefault="000258AB">
            <w:pPr>
              <w:pStyle w:val="ConsPlusNormal"/>
              <w:jc w:val="center"/>
            </w:pPr>
            <w:r>
              <w:t>Государственное казенное учреждение Самарской области "Самарафармация"</w:t>
            </w:r>
          </w:p>
        </w:tc>
        <w:tc>
          <w:tcPr>
            <w:tcW w:w="1361" w:type="dxa"/>
            <w:tcBorders>
              <w:top w:val="nil"/>
              <w:left w:val="nil"/>
              <w:bottom w:val="nil"/>
              <w:right w:val="nil"/>
            </w:tcBorders>
          </w:tcPr>
          <w:p w:rsidR="000258AB" w:rsidRDefault="000258AB">
            <w:pPr>
              <w:pStyle w:val="ConsPlusNormal"/>
              <w:jc w:val="center"/>
            </w:pPr>
            <w:r>
              <w:t>2020 - 2023</w:t>
            </w:r>
          </w:p>
        </w:tc>
        <w:tc>
          <w:tcPr>
            <w:tcW w:w="1417"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280,434</w:t>
            </w:r>
          </w:p>
        </w:tc>
        <w:tc>
          <w:tcPr>
            <w:tcW w:w="1417" w:type="dxa"/>
            <w:tcBorders>
              <w:top w:val="nil"/>
              <w:left w:val="nil"/>
              <w:bottom w:val="nil"/>
              <w:right w:val="nil"/>
            </w:tcBorders>
          </w:tcPr>
          <w:p w:rsidR="000258AB" w:rsidRDefault="000258AB">
            <w:pPr>
              <w:pStyle w:val="ConsPlusNormal"/>
              <w:jc w:val="center"/>
            </w:pPr>
            <w:r>
              <w:t>263,647</w:t>
            </w:r>
          </w:p>
        </w:tc>
        <w:tc>
          <w:tcPr>
            <w:tcW w:w="1304" w:type="dxa"/>
            <w:tcBorders>
              <w:top w:val="nil"/>
              <w:left w:val="nil"/>
              <w:bottom w:val="nil"/>
              <w:right w:val="nil"/>
            </w:tcBorders>
          </w:tcPr>
          <w:p w:rsidR="000258AB" w:rsidRDefault="000258AB">
            <w:pPr>
              <w:pStyle w:val="ConsPlusNormal"/>
              <w:jc w:val="center"/>
            </w:pPr>
            <w:r>
              <w:t>263,647</w:t>
            </w:r>
          </w:p>
        </w:tc>
        <w:tc>
          <w:tcPr>
            <w:tcW w:w="1247" w:type="dxa"/>
            <w:tcBorders>
              <w:top w:val="nil"/>
              <w:left w:val="nil"/>
              <w:bottom w:val="nil"/>
              <w:right w:val="nil"/>
            </w:tcBorders>
          </w:tcPr>
          <w:p w:rsidR="000258AB" w:rsidRDefault="000258AB">
            <w:pPr>
              <w:pStyle w:val="ConsPlusNormal"/>
              <w:jc w:val="center"/>
            </w:pPr>
            <w:r>
              <w:t>263,647</w:t>
            </w:r>
          </w:p>
        </w:tc>
        <w:tc>
          <w:tcPr>
            <w:tcW w:w="1361" w:type="dxa"/>
            <w:tcBorders>
              <w:top w:val="nil"/>
              <w:left w:val="nil"/>
              <w:bottom w:val="nil"/>
              <w:right w:val="nil"/>
            </w:tcBorders>
          </w:tcPr>
          <w:p w:rsidR="000258AB" w:rsidRDefault="000258AB">
            <w:pPr>
              <w:pStyle w:val="ConsPlusNormal"/>
              <w:jc w:val="center"/>
            </w:pPr>
            <w:r>
              <w:t>1 071,375</w:t>
            </w:r>
          </w:p>
        </w:tc>
        <w:tc>
          <w:tcPr>
            <w:tcW w:w="3685" w:type="dxa"/>
            <w:tcBorders>
              <w:top w:val="nil"/>
              <w:left w:val="nil"/>
              <w:bottom w:val="nil"/>
              <w:right w:val="nil"/>
            </w:tcBorders>
          </w:tcPr>
          <w:p w:rsidR="000258AB" w:rsidRDefault="000258AB">
            <w:pPr>
              <w:pStyle w:val="ConsPlusNormal"/>
              <w:jc w:val="both"/>
            </w:pPr>
            <w:r>
              <w:t>Смертность от болезней системы кровообращения;</w:t>
            </w:r>
          </w:p>
          <w:p w:rsidR="000258AB" w:rsidRDefault="000258AB">
            <w:pPr>
              <w:pStyle w:val="ConsPlusNormal"/>
              <w:jc w:val="both"/>
            </w:pPr>
            <w: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в общем </w:t>
            </w:r>
            <w:r>
              <w:lastRenderedPageBreak/>
              <w:t>числе пациентов с болезнями системы кровообращения, состоящих под диспансерным наблюдением</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pPr>
          </w:p>
        </w:tc>
        <w:tc>
          <w:tcPr>
            <w:tcW w:w="3969"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551"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241,173</w:t>
            </w:r>
          </w:p>
        </w:tc>
        <w:tc>
          <w:tcPr>
            <w:tcW w:w="1417" w:type="dxa"/>
            <w:tcBorders>
              <w:top w:val="nil"/>
              <w:left w:val="nil"/>
              <w:bottom w:val="nil"/>
              <w:right w:val="nil"/>
            </w:tcBorders>
          </w:tcPr>
          <w:p w:rsidR="000258AB" w:rsidRDefault="000258AB">
            <w:pPr>
              <w:pStyle w:val="ConsPlusNormal"/>
              <w:jc w:val="center"/>
            </w:pPr>
            <w:r>
              <w:t>226,735</w:t>
            </w:r>
          </w:p>
        </w:tc>
        <w:tc>
          <w:tcPr>
            <w:tcW w:w="1304" w:type="dxa"/>
            <w:tcBorders>
              <w:top w:val="nil"/>
              <w:left w:val="nil"/>
              <w:bottom w:val="nil"/>
              <w:right w:val="nil"/>
            </w:tcBorders>
          </w:tcPr>
          <w:p w:rsidR="000258AB" w:rsidRDefault="000258AB">
            <w:pPr>
              <w:pStyle w:val="ConsPlusNormal"/>
              <w:jc w:val="center"/>
            </w:pPr>
            <w:r>
              <w:t>226,736</w:t>
            </w:r>
          </w:p>
        </w:tc>
        <w:tc>
          <w:tcPr>
            <w:tcW w:w="1247" w:type="dxa"/>
            <w:tcBorders>
              <w:top w:val="nil"/>
              <w:left w:val="nil"/>
              <w:bottom w:val="nil"/>
              <w:right w:val="nil"/>
            </w:tcBorders>
          </w:tcPr>
          <w:p w:rsidR="000258AB" w:rsidRDefault="000258AB">
            <w:pPr>
              <w:pStyle w:val="ConsPlusNormal"/>
              <w:jc w:val="center"/>
            </w:pPr>
            <w:r>
              <w:t>226,736</w:t>
            </w:r>
          </w:p>
        </w:tc>
        <w:tc>
          <w:tcPr>
            <w:tcW w:w="1361" w:type="dxa"/>
            <w:tcBorders>
              <w:top w:val="nil"/>
              <w:left w:val="nil"/>
              <w:bottom w:val="nil"/>
              <w:right w:val="nil"/>
            </w:tcBorders>
          </w:tcPr>
          <w:p w:rsidR="000258AB" w:rsidRDefault="000258AB">
            <w:pPr>
              <w:pStyle w:val="ConsPlusNormal"/>
              <w:jc w:val="center"/>
            </w:pPr>
            <w:r>
              <w:t>921,380</w:t>
            </w:r>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bookmarkStart w:id="99" w:name="P3715"/>
            <w:bookmarkEnd w:id="99"/>
            <w:r>
              <w:t>3.12.</w:t>
            </w:r>
          </w:p>
        </w:tc>
        <w:tc>
          <w:tcPr>
            <w:tcW w:w="3969" w:type="dxa"/>
            <w:tcBorders>
              <w:top w:val="nil"/>
              <w:left w:val="nil"/>
              <w:bottom w:val="nil"/>
              <w:right w:val="nil"/>
            </w:tcBorders>
          </w:tcPr>
          <w:p w:rsidR="000258AB" w:rsidRDefault="000258AB">
            <w:pPr>
              <w:pStyle w:val="ConsPlusNormal"/>
              <w:jc w:val="both"/>
            </w:pPr>
            <w:r>
              <w:t>Оснащение медицинским оборудованием, лекарственными препаратами, средствами индивидуальной защиты государственных бюджетных учреждений здравоохранения Самарской области, в том числе осуществляющих наблюдение и лечение пациентов в соответствии с актуальной версией методических рекомендаций "Профилактика, диагностика и лечение новой коронавирусной инфекции (COVID-19)" (подозрительный, вероятный, подтвержденный случаи COVID-19)</w:t>
            </w:r>
          </w:p>
        </w:tc>
        <w:tc>
          <w:tcPr>
            <w:tcW w:w="2551" w:type="dxa"/>
            <w:tcBorders>
              <w:top w:val="nil"/>
              <w:left w:val="nil"/>
              <w:bottom w:val="nil"/>
              <w:right w:val="nil"/>
            </w:tcBorders>
          </w:tcPr>
          <w:p w:rsidR="000258AB" w:rsidRDefault="000258AB">
            <w:pPr>
              <w:pStyle w:val="ConsPlusNormal"/>
              <w:jc w:val="center"/>
            </w:pPr>
            <w:r>
              <w:t>Государственное казенное учреждение Самарской области "Самарафармация"</w:t>
            </w:r>
          </w:p>
        </w:tc>
        <w:tc>
          <w:tcPr>
            <w:tcW w:w="1361" w:type="dxa"/>
            <w:tcBorders>
              <w:top w:val="nil"/>
              <w:left w:val="nil"/>
              <w:bottom w:val="nil"/>
              <w:right w:val="nil"/>
            </w:tcBorders>
          </w:tcPr>
          <w:p w:rsidR="000258AB" w:rsidRDefault="000258AB">
            <w:pPr>
              <w:pStyle w:val="ConsPlusNormal"/>
              <w:jc w:val="center"/>
            </w:pPr>
            <w:r>
              <w:t>2020, 2021</w:t>
            </w:r>
          </w:p>
        </w:tc>
        <w:tc>
          <w:tcPr>
            <w:tcW w:w="1417"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824,187</w:t>
            </w:r>
          </w:p>
        </w:tc>
        <w:tc>
          <w:tcPr>
            <w:tcW w:w="1417" w:type="dxa"/>
            <w:tcBorders>
              <w:top w:val="nil"/>
              <w:left w:val="nil"/>
              <w:bottom w:val="nil"/>
              <w:right w:val="nil"/>
            </w:tcBorders>
          </w:tcPr>
          <w:p w:rsidR="000258AB" w:rsidRDefault="000258AB">
            <w:pPr>
              <w:pStyle w:val="ConsPlusNormal"/>
              <w:jc w:val="center"/>
            </w:pPr>
            <w:r>
              <w:t>200,000</w:t>
            </w:r>
          </w:p>
        </w:tc>
        <w:tc>
          <w:tcPr>
            <w:tcW w:w="1304" w:type="dxa"/>
            <w:tcBorders>
              <w:top w:val="nil"/>
              <w:left w:val="nil"/>
              <w:bottom w:val="nil"/>
              <w:right w:val="nil"/>
            </w:tcBorders>
          </w:tcPr>
          <w:p w:rsidR="000258AB" w:rsidRDefault="000258AB">
            <w:pPr>
              <w:pStyle w:val="ConsPlusNormal"/>
              <w:jc w:val="center"/>
            </w:pPr>
            <w:r>
              <w:t>0,000</w:t>
            </w:r>
          </w:p>
        </w:tc>
        <w:tc>
          <w:tcPr>
            <w:tcW w:w="124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1 024,187</w:t>
            </w:r>
          </w:p>
        </w:tc>
        <w:tc>
          <w:tcPr>
            <w:tcW w:w="3685" w:type="dxa"/>
            <w:tcBorders>
              <w:top w:val="nil"/>
              <w:left w:val="nil"/>
              <w:bottom w:val="nil"/>
              <w:right w:val="nil"/>
            </w:tcBorders>
          </w:tcPr>
          <w:p w:rsidR="000258AB" w:rsidRDefault="000258AB">
            <w:pPr>
              <w:pStyle w:val="ConsPlusNormal"/>
              <w:jc w:val="both"/>
            </w:pPr>
            <w:r>
              <w:t>Обеспеченность лекарственными препаратами, средствами индивидуальной защиты государственных бюджетных учреждений здравоохранения Самарской области, в том числе осуществляющих наблюдение и лечение пациентов в соответствии с актуальной версией методических рекомендаций "Профилактика, диагностика и лечение новой коронавирусной инфекции (COVID-19)" (подозрительный, вероятный, подтвержденный случаи COVID-19);</w:t>
            </w:r>
          </w:p>
          <w:p w:rsidR="000258AB" w:rsidRDefault="000258AB">
            <w:pPr>
              <w:pStyle w:val="ConsPlusNormal"/>
              <w:jc w:val="both"/>
            </w:pPr>
            <w:r>
              <w:t>количество единиц приобретенного медицинского оборудования</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bookmarkStart w:id="100" w:name="P3727"/>
            <w:bookmarkEnd w:id="100"/>
            <w:r>
              <w:t>3.13.</w:t>
            </w:r>
          </w:p>
        </w:tc>
        <w:tc>
          <w:tcPr>
            <w:tcW w:w="3969" w:type="dxa"/>
            <w:tcBorders>
              <w:top w:val="nil"/>
              <w:left w:val="nil"/>
              <w:bottom w:val="nil"/>
              <w:right w:val="nil"/>
            </w:tcBorders>
          </w:tcPr>
          <w:p w:rsidR="000258AB" w:rsidRDefault="000258AB">
            <w:pPr>
              <w:pStyle w:val="ConsPlusNormal"/>
              <w:jc w:val="both"/>
            </w:pPr>
            <w:r>
              <w:t xml:space="preserve">Предоставление субсидии государственному бюджетному учреждению здравоохранения "Самарский областной центр медицинской профилактики "Центр общественного здоровья" на </w:t>
            </w:r>
            <w:r>
              <w:lastRenderedPageBreak/>
              <w:t>приобретение средств индивидуальной защиты, марли и дезинфицирующих средств для профилактики новой коронавирусной инфекции, вызванной 2019-nCoV</w:t>
            </w:r>
          </w:p>
        </w:tc>
        <w:tc>
          <w:tcPr>
            <w:tcW w:w="2551" w:type="dxa"/>
            <w:tcBorders>
              <w:top w:val="nil"/>
              <w:left w:val="nil"/>
              <w:bottom w:val="nil"/>
              <w:right w:val="nil"/>
            </w:tcBorders>
          </w:tcPr>
          <w:p w:rsidR="000258AB" w:rsidRDefault="000258AB">
            <w:pPr>
              <w:pStyle w:val="ConsPlusNormal"/>
              <w:jc w:val="center"/>
            </w:pPr>
            <w:r>
              <w:lastRenderedPageBreak/>
              <w:t>Государственное казенное учреждение Самарской области "Самарафармация"</w:t>
            </w:r>
          </w:p>
        </w:tc>
        <w:tc>
          <w:tcPr>
            <w:tcW w:w="1361" w:type="dxa"/>
            <w:tcBorders>
              <w:top w:val="nil"/>
              <w:left w:val="nil"/>
              <w:bottom w:val="nil"/>
              <w:right w:val="nil"/>
            </w:tcBorders>
          </w:tcPr>
          <w:p w:rsidR="000258AB" w:rsidRDefault="000258AB">
            <w:pPr>
              <w:pStyle w:val="ConsPlusNormal"/>
              <w:jc w:val="center"/>
            </w:pPr>
            <w:r>
              <w:t>2020</w:t>
            </w:r>
          </w:p>
        </w:tc>
        <w:tc>
          <w:tcPr>
            <w:tcW w:w="1417"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10,000</w:t>
            </w:r>
          </w:p>
        </w:tc>
        <w:tc>
          <w:tcPr>
            <w:tcW w:w="1417"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0,000</w:t>
            </w:r>
          </w:p>
        </w:tc>
        <w:tc>
          <w:tcPr>
            <w:tcW w:w="124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10,000</w:t>
            </w:r>
          </w:p>
        </w:tc>
        <w:tc>
          <w:tcPr>
            <w:tcW w:w="3685" w:type="dxa"/>
            <w:tcBorders>
              <w:top w:val="nil"/>
              <w:left w:val="nil"/>
              <w:bottom w:val="nil"/>
              <w:right w:val="nil"/>
            </w:tcBorders>
          </w:tcPr>
          <w:p w:rsidR="000258AB" w:rsidRDefault="000258AB">
            <w:pPr>
              <w:pStyle w:val="ConsPlusNormal"/>
              <w:jc w:val="both"/>
            </w:pPr>
            <w:r>
              <w:t xml:space="preserve">Количество организаций, в которых произведено пополнение запаса средств индивидуальной защиты, марли и дезинфицирующих средств для профилактики новой коронавирусной инфекции, </w:t>
            </w:r>
            <w:r>
              <w:lastRenderedPageBreak/>
              <w:t>вызванной 2019-nCoV</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bookmarkStart w:id="101" w:name="P3738"/>
            <w:bookmarkEnd w:id="101"/>
            <w:r>
              <w:lastRenderedPageBreak/>
              <w:t>3.14.</w:t>
            </w:r>
          </w:p>
        </w:tc>
        <w:tc>
          <w:tcPr>
            <w:tcW w:w="3969" w:type="dxa"/>
            <w:tcBorders>
              <w:top w:val="nil"/>
              <w:left w:val="nil"/>
              <w:bottom w:val="nil"/>
              <w:right w:val="nil"/>
            </w:tcBorders>
          </w:tcPr>
          <w:p w:rsidR="000258AB" w:rsidRDefault="000258AB">
            <w:pPr>
              <w:pStyle w:val="ConsPlusNormal"/>
              <w:jc w:val="both"/>
            </w:pPr>
            <w:r>
              <w:t>Приобретение лекарственных препаратов для лечения пациентов с новой коронавирусной инфекцией (COVID-19), получающих медицинскую помощь в амбулаторных условиях</w:t>
            </w:r>
          </w:p>
        </w:tc>
        <w:tc>
          <w:tcPr>
            <w:tcW w:w="2551" w:type="dxa"/>
            <w:tcBorders>
              <w:top w:val="nil"/>
              <w:left w:val="nil"/>
              <w:bottom w:val="nil"/>
              <w:right w:val="nil"/>
            </w:tcBorders>
          </w:tcPr>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1361" w:type="dxa"/>
            <w:tcBorders>
              <w:top w:val="nil"/>
              <w:left w:val="nil"/>
              <w:bottom w:val="nil"/>
              <w:right w:val="nil"/>
            </w:tcBorders>
          </w:tcPr>
          <w:p w:rsidR="000258AB" w:rsidRDefault="000258AB">
            <w:pPr>
              <w:pStyle w:val="ConsPlusNormal"/>
              <w:jc w:val="center"/>
            </w:pPr>
            <w:r>
              <w:t>2020, 2021</w:t>
            </w:r>
          </w:p>
        </w:tc>
        <w:tc>
          <w:tcPr>
            <w:tcW w:w="1417"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185,745</w:t>
            </w:r>
          </w:p>
        </w:tc>
        <w:tc>
          <w:tcPr>
            <w:tcW w:w="1417" w:type="dxa"/>
            <w:tcBorders>
              <w:top w:val="nil"/>
              <w:left w:val="nil"/>
              <w:bottom w:val="nil"/>
              <w:right w:val="nil"/>
            </w:tcBorders>
          </w:tcPr>
          <w:p w:rsidR="000258AB" w:rsidRDefault="000258AB">
            <w:pPr>
              <w:pStyle w:val="ConsPlusNormal"/>
              <w:jc w:val="center"/>
            </w:pPr>
            <w:r>
              <w:t>38,651</w:t>
            </w:r>
          </w:p>
        </w:tc>
        <w:tc>
          <w:tcPr>
            <w:tcW w:w="1304" w:type="dxa"/>
            <w:tcBorders>
              <w:top w:val="nil"/>
              <w:left w:val="nil"/>
              <w:bottom w:val="nil"/>
              <w:right w:val="nil"/>
            </w:tcBorders>
          </w:tcPr>
          <w:p w:rsidR="000258AB" w:rsidRDefault="000258AB">
            <w:pPr>
              <w:pStyle w:val="ConsPlusNormal"/>
              <w:jc w:val="center"/>
            </w:pPr>
            <w:r>
              <w:t>0,000</w:t>
            </w:r>
          </w:p>
        </w:tc>
        <w:tc>
          <w:tcPr>
            <w:tcW w:w="124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224,396</w:t>
            </w:r>
          </w:p>
        </w:tc>
        <w:tc>
          <w:tcPr>
            <w:tcW w:w="3685" w:type="dxa"/>
            <w:tcBorders>
              <w:top w:val="nil"/>
              <w:left w:val="nil"/>
              <w:bottom w:val="nil"/>
              <w:right w:val="nil"/>
            </w:tcBorders>
          </w:tcPr>
          <w:p w:rsidR="000258AB" w:rsidRDefault="000258AB">
            <w:pPr>
              <w:pStyle w:val="ConsPlusNormal"/>
              <w:jc w:val="both"/>
            </w:pPr>
            <w:r>
              <w:t>Число пациентов, больных новой коронавирусной инфекцией (COVID-19), обеспеченных необходимыми лекарственными препаратами в амбулаторных условиях</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pPr>
          </w:p>
        </w:tc>
        <w:tc>
          <w:tcPr>
            <w:tcW w:w="3969"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551"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185,745</w:t>
            </w:r>
          </w:p>
        </w:tc>
        <w:tc>
          <w:tcPr>
            <w:tcW w:w="1417" w:type="dxa"/>
            <w:tcBorders>
              <w:top w:val="nil"/>
              <w:left w:val="nil"/>
              <w:bottom w:val="nil"/>
              <w:right w:val="nil"/>
            </w:tcBorders>
          </w:tcPr>
          <w:p w:rsidR="000258AB" w:rsidRDefault="000258AB">
            <w:pPr>
              <w:pStyle w:val="ConsPlusNormal"/>
              <w:jc w:val="center"/>
            </w:pPr>
            <w:r>
              <w:t>38,651</w:t>
            </w:r>
          </w:p>
        </w:tc>
        <w:tc>
          <w:tcPr>
            <w:tcW w:w="1304" w:type="dxa"/>
            <w:tcBorders>
              <w:top w:val="nil"/>
              <w:left w:val="nil"/>
              <w:bottom w:val="nil"/>
              <w:right w:val="nil"/>
            </w:tcBorders>
          </w:tcPr>
          <w:p w:rsidR="000258AB" w:rsidRDefault="000258AB">
            <w:pPr>
              <w:pStyle w:val="ConsPlusNormal"/>
              <w:jc w:val="center"/>
            </w:pPr>
            <w:r>
              <w:t>0,000</w:t>
            </w:r>
          </w:p>
        </w:tc>
        <w:tc>
          <w:tcPr>
            <w:tcW w:w="124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224,396</w:t>
            </w:r>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bookmarkStart w:id="102" w:name="P3760"/>
            <w:bookmarkEnd w:id="102"/>
            <w:r>
              <w:t>3.15.</w:t>
            </w:r>
          </w:p>
        </w:tc>
        <w:tc>
          <w:tcPr>
            <w:tcW w:w="3969" w:type="dxa"/>
            <w:tcBorders>
              <w:top w:val="nil"/>
              <w:left w:val="nil"/>
              <w:bottom w:val="nil"/>
              <w:right w:val="nil"/>
            </w:tcBorders>
          </w:tcPr>
          <w:p w:rsidR="000258AB" w:rsidRDefault="000258AB">
            <w:pPr>
              <w:pStyle w:val="ConsPlusNormal"/>
              <w:jc w:val="both"/>
            </w:pPr>
            <w:r>
              <w:t>Оснащение расходными материалами лабораторий государственных бюджетных учреждений здравоохранения Самарской области, осуществляющих этиологическую диагностику новой коронавирусной инфекции, вызванной 2019-nCoV</w:t>
            </w:r>
          </w:p>
        </w:tc>
        <w:tc>
          <w:tcPr>
            <w:tcW w:w="2551" w:type="dxa"/>
            <w:tcBorders>
              <w:top w:val="nil"/>
              <w:left w:val="nil"/>
              <w:bottom w:val="nil"/>
              <w:right w:val="nil"/>
            </w:tcBorders>
          </w:tcPr>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1361" w:type="dxa"/>
            <w:tcBorders>
              <w:top w:val="nil"/>
              <w:left w:val="nil"/>
              <w:bottom w:val="nil"/>
              <w:right w:val="nil"/>
            </w:tcBorders>
          </w:tcPr>
          <w:p w:rsidR="000258AB" w:rsidRDefault="000258AB">
            <w:pPr>
              <w:pStyle w:val="ConsPlusNormal"/>
              <w:jc w:val="center"/>
            </w:pPr>
            <w:r>
              <w:t>2020</w:t>
            </w:r>
          </w:p>
        </w:tc>
        <w:tc>
          <w:tcPr>
            <w:tcW w:w="1417"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3,991</w:t>
            </w:r>
          </w:p>
        </w:tc>
        <w:tc>
          <w:tcPr>
            <w:tcW w:w="1417" w:type="dxa"/>
            <w:tcBorders>
              <w:top w:val="nil"/>
              <w:left w:val="nil"/>
              <w:bottom w:val="nil"/>
              <w:right w:val="nil"/>
            </w:tcBorders>
          </w:tcPr>
          <w:p w:rsidR="000258AB" w:rsidRDefault="000258AB">
            <w:pPr>
              <w:pStyle w:val="ConsPlusNormal"/>
              <w:jc w:val="center"/>
            </w:pPr>
            <w:r>
              <w:t>0,00</w:t>
            </w:r>
          </w:p>
        </w:tc>
        <w:tc>
          <w:tcPr>
            <w:tcW w:w="1304" w:type="dxa"/>
            <w:tcBorders>
              <w:top w:val="nil"/>
              <w:left w:val="nil"/>
              <w:bottom w:val="nil"/>
              <w:right w:val="nil"/>
            </w:tcBorders>
          </w:tcPr>
          <w:p w:rsidR="000258AB" w:rsidRDefault="000258AB">
            <w:pPr>
              <w:pStyle w:val="ConsPlusNormal"/>
              <w:jc w:val="center"/>
            </w:pPr>
            <w:r>
              <w:t>0,000</w:t>
            </w:r>
          </w:p>
        </w:tc>
        <w:tc>
          <w:tcPr>
            <w:tcW w:w="124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3,991</w:t>
            </w:r>
          </w:p>
        </w:tc>
        <w:tc>
          <w:tcPr>
            <w:tcW w:w="3685" w:type="dxa"/>
            <w:tcBorders>
              <w:top w:val="nil"/>
              <w:left w:val="nil"/>
              <w:bottom w:val="nil"/>
              <w:right w:val="nil"/>
            </w:tcBorders>
          </w:tcPr>
          <w:p w:rsidR="000258AB" w:rsidRDefault="000258AB">
            <w:pPr>
              <w:pStyle w:val="ConsPlusNormal"/>
              <w:jc w:val="both"/>
            </w:pPr>
            <w:r>
              <w:t>Количество дооснащенных ПЦР-лабораторий</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pPr>
          </w:p>
        </w:tc>
        <w:tc>
          <w:tcPr>
            <w:tcW w:w="3969" w:type="dxa"/>
            <w:tcBorders>
              <w:top w:val="nil"/>
              <w:left w:val="nil"/>
              <w:bottom w:val="nil"/>
              <w:right w:val="nil"/>
            </w:tcBorders>
          </w:tcPr>
          <w:p w:rsidR="000258AB" w:rsidRDefault="000258AB">
            <w:pPr>
              <w:pStyle w:val="ConsPlusNormal"/>
              <w:jc w:val="both"/>
            </w:pPr>
            <w:r>
              <w:t>Итого по задаче 3</w:t>
            </w:r>
          </w:p>
        </w:tc>
        <w:tc>
          <w:tcPr>
            <w:tcW w:w="2551"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2 017,032</w:t>
            </w:r>
          </w:p>
        </w:tc>
        <w:tc>
          <w:tcPr>
            <w:tcW w:w="1304" w:type="dxa"/>
            <w:tcBorders>
              <w:top w:val="nil"/>
              <w:left w:val="nil"/>
              <w:bottom w:val="nil"/>
              <w:right w:val="nil"/>
            </w:tcBorders>
          </w:tcPr>
          <w:p w:rsidR="000258AB" w:rsidRDefault="000258AB">
            <w:pPr>
              <w:pStyle w:val="ConsPlusNormal"/>
              <w:jc w:val="center"/>
            </w:pPr>
            <w:r>
              <w:t>3 794,351</w:t>
            </w:r>
          </w:p>
        </w:tc>
        <w:tc>
          <w:tcPr>
            <w:tcW w:w="1417" w:type="dxa"/>
            <w:tcBorders>
              <w:top w:val="nil"/>
              <w:left w:val="nil"/>
              <w:bottom w:val="nil"/>
              <w:right w:val="nil"/>
            </w:tcBorders>
          </w:tcPr>
          <w:p w:rsidR="000258AB" w:rsidRDefault="000258AB">
            <w:pPr>
              <w:pStyle w:val="ConsPlusNormal"/>
              <w:jc w:val="center"/>
            </w:pPr>
            <w:r>
              <w:t>2 107,879</w:t>
            </w:r>
          </w:p>
        </w:tc>
        <w:tc>
          <w:tcPr>
            <w:tcW w:w="1304" w:type="dxa"/>
            <w:tcBorders>
              <w:top w:val="nil"/>
              <w:left w:val="nil"/>
              <w:bottom w:val="nil"/>
              <w:right w:val="nil"/>
            </w:tcBorders>
          </w:tcPr>
          <w:p w:rsidR="000258AB" w:rsidRDefault="000258AB">
            <w:pPr>
              <w:pStyle w:val="ConsPlusNormal"/>
              <w:jc w:val="center"/>
            </w:pPr>
            <w:r>
              <w:t>1 956,257</w:t>
            </w:r>
          </w:p>
        </w:tc>
        <w:tc>
          <w:tcPr>
            <w:tcW w:w="1247" w:type="dxa"/>
            <w:tcBorders>
              <w:top w:val="nil"/>
              <w:left w:val="nil"/>
              <w:bottom w:val="nil"/>
              <w:right w:val="nil"/>
            </w:tcBorders>
          </w:tcPr>
          <w:p w:rsidR="000258AB" w:rsidRDefault="000258AB">
            <w:pPr>
              <w:pStyle w:val="ConsPlusNormal"/>
              <w:jc w:val="center"/>
            </w:pPr>
            <w:r>
              <w:t>1 498,750</w:t>
            </w:r>
          </w:p>
        </w:tc>
        <w:tc>
          <w:tcPr>
            <w:tcW w:w="1361" w:type="dxa"/>
            <w:tcBorders>
              <w:top w:val="nil"/>
              <w:left w:val="nil"/>
              <w:bottom w:val="nil"/>
              <w:right w:val="nil"/>
            </w:tcBorders>
          </w:tcPr>
          <w:p w:rsidR="000258AB" w:rsidRDefault="000258AB">
            <w:pPr>
              <w:pStyle w:val="ConsPlusNormal"/>
              <w:jc w:val="center"/>
            </w:pPr>
            <w:r>
              <w:t>11 374,269</w:t>
            </w:r>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pPr>
          </w:p>
        </w:tc>
        <w:tc>
          <w:tcPr>
            <w:tcW w:w="3969"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551"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913,126</w:t>
            </w:r>
          </w:p>
        </w:tc>
        <w:tc>
          <w:tcPr>
            <w:tcW w:w="1304" w:type="dxa"/>
            <w:tcBorders>
              <w:top w:val="nil"/>
              <w:left w:val="nil"/>
              <w:bottom w:val="nil"/>
              <w:right w:val="nil"/>
            </w:tcBorders>
          </w:tcPr>
          <w:p w:rsidR="000258AB" w:rsidRDefault="000258AB">
            <w:pPr>
              <w:pStyle w:val="ConsPlusNormal"/>
              <w:jc w:val="center"/>
            </w:pPr>
            <w:r>
              <w:t>1 879,791</w:t>
            </w:r>
          </w:p>
        </w:tc>
        <w:tc>
          <w:tcPr>
            <w:tcW w:w="1417" w:type="dxa"/>
            <w:tcBorders>
              <w:top w:val="nil"/>
              <w:left w:val="nil"/>
              <w:bottom w:val="nil"/>
              <w:right w:val="nil"/>
            </w:tcBorders>
          </w:tcPr>
          <w:p w:rsidR="000258AB" w:rsidRDefault="000258AB">
            <w:pPr>
              <w:pStyle w:val="ConsPlusNormal"/>
              <w:jc w:val="center"/>
            </w:pPr>
            <w:r>
              <w:t>968,758</w:t>
            </w:r>
          </w:p>
        </w:tc>
        <w:tc>
          <w:tcPr>
            <w:tcW w:w="1304" w:type="dxa"/>
            <w:tcBorders>
              <w:top w:val="nil"/>
              <w:left w:val="nil"/>
              <w:bottom w:val="nil"/>
              <w:right w:val="nil"/>
            </w:tcBorders>
          </w:tcPr>
          <w:p w:rsidR="000258AB" w:rsidRDefault="000258AB">
            <w:pPr>
              <w:pStyle w:val="ConsPlusNormal"/>
              <w:jc w:val="center"/>
            </w:pPr>
            <w:r>
              <w:t>1 097,766</w:t>
            </w:r>
          </w:p>
        </w:tc>
        <w:tc>
          <w:tcPr>
            <w:tcW w:w="1247" w:type="dxa"/>
            <w:tcBorders>
              <w:top w:val="nil"/>
              <w:left w:val="nil"/>
              <w:bottom w:val="nil"/>
              <w:right w:val="nil"/>
            </w:tcBorders>
          </w:tcPr>
          <w:p w:rsidR="000258AB" w:rsidRDefault="000258AB">
            <w:pPr>
              <w:pStyle w:val="ConsPlusNormal"/>
              <w:jc w:val="center"/>
            </w:pPr>
            <w:r>
              <w:t>640,259</w:t>
            </w:r>
          </w:p>
        </w:tc>
        <w:tc>
          <w:tcPr>
            <w:tcW w:w="1361" w:type="dxa"/>
            <w:tcBorders>
              <w:top w:val="nil"/>
              <w:left w:val="nil"/>
              <w:bottom w:val="nil"/>
              <w:right w:val="nil"/>
            </w:tcBorders>
          </w:tcPr>
          <w:p w:rsidR="000258AB" w:rsidRDefault="000258AB">
            <w:pPr>
              <w:pStyle w:val="ConsPlusNormal"/>
              <w:jc w:val="center"/>
            </w:pPr>
            <w:r>
              <w:t>5 499,700</w:t>
            </w:r>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20326" w:type="dxa"/>
            <w:gridSpan w:val="11"/>
            <w:tcBorders>
              <w:top w:val="nil"/>
              <w:left w:val="nil"/>
              <w:bottom w:val="nil"/>
              <w:right w:val="nil"/>
            </w:tcBorders>
          </w:tcPr>
          <w:p w:rsidR="000258AB" w:rsidRDefault="000258AB">
            <w:pPr>
              <w:pStyle w:val="ConsPlusNormal"/>
              <w:jc w:val="center"/>
              <w:outlineLvl w:val="4"/>
            </w:pPr>
            <w:r>
              <w:lastRenderedPageBreak/>
              <w:t>Задача 4. Совершенствование системы оказания медицинской помощи пострадавшим в результате дорожно-транспортных происшествий</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bookmarkStart w:id="103" w:name="P3794"/>
            <w:bookmarkEnd w:id="103"/>
            <w:r>
              <w:t>4.1.</w:t>
            </w:r>
          </w:p>
        </w:tc>
        <w:tc>
          <w:tcPr>
            <w:tcW w:w="3969" w:type="dxa"/>
            <w:tcBorders>
              <w:top w:val="nil"/>
              <w:left w:val="nil"/>
              <w:bottom w:val="nil"/>
              <w:right w:val="nil"/>
            </w:tcBorders>
          </w:tcPr>
          <w:p w:rsidR="000258AB" w:rsidRDefault="000258AB">
            <w:pPr>
              <w:pStyle w:val="ConsPlusNormal"/>
              <w:jc w:val="both"/>
            </w:pPr>
            <w:r>
              <w:t>Предоставление субсидии государственному бюджетному учреждению здравоохранения "Самарский областной центр медицины катастроф и скорой медицинской помощи" на переоснащение классов образовательно-методической сети учреждения манекенами-тренажерами, компьютерной техникой и оргтехникой</w:t>
            </w:r>
          </w:p>
        </w:tc>
        <w:tc>
          <w:tcPr>
            <w:tcW w:w="255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361"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0,000</w:t>
            </w:r>
          </w:p>
        </w:tc>
        <w:tc>
          <w:tcPr>
            <w:tcW w:w="124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3685" w:type="dxa"/>
            <w:tcBorders>
              <w:top w:val="nil"/>
              <w:left w:val="nil"/>
              <w:bottom w:val="nil"/>
              <w:right w:val="nil"/>
            </w:tcBorders>
          </w:tcPr>
          <w:p w:rsidR="000258AB" w:rsidRDefault="000258AB">
            <w:pPr>
              <w:pStyle w:val="ConsPlusNormal"/>
              <w:jc w:val="both"/>
            </w:pPr>
            <w:r>
              <w:t>Смертность от дорожно-транспортных происшествий</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both"/>
            </w:pPr>
            <w:bookmarkStart w:id="104" w:name="P3805"/>
            <w:bookmarkEnd w:id="104"/>
            <w:r>
              <w:t>4.2.</w:t>
            </w:r>
          </w:p>
        </w:tc>
        <w:tc>
          <w:tcPr>
            <w:tcW w:w="3969" w:type="dxa"/>
            <w:tcBorders>
              <w:top w:val="nil"/>
              <w:left w:val="nil"/>
              <w:bottom w:val="nil"/>
              <w:right w:val="nil"/>
            </w:tcBorders>
          </w:tcPr>
          <w:p w:rsidR="000258AB" w:rsidRDefault="000258AB">
            <w:pPr>
              <w:pStyle w:val="ConsPlusNormal"/>
              <w:jc w:val="both"/>
            </w:pPr>
            <w:r>
              <w:t>Предоставление субсидии государственному бюджетному учреждению здравоохранения "Самарский областной центр медицины катастроф и скорой медицинской помощи" на проведение повышения квалификации работников аварийно-спасательных служб и формирований, пожарно-спасательных подразделений Самарской области, иных организаций, принимающих участие в ликвидации последствий дорожно-транспортных происшествий, за счет обучения навыкам оказания первой помощи в образовательно-методической сети медицины катастроф</w:t>
            </w:r>
          </w:p>
        </w:tc>
        <w:tc>
          <w:tcPr>
            <w:tcW w:w="255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361"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0,000</w:t>
            </w:r>
          </w:p>
        </w:tc>
        <w:tc>
          <w:tcPr>
            <w:tcW w:w="124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3685" w:type="dxa"/>
            <w:tcBorders>
              <w:top w:val="nil"/>
              <w:left w:val="nil"/>
              <w:bottom w:val="nil"/>
              <w:right w:val="nil"/>
            </w:tcBorders>
          </w:tcPr>
          <w:p w:rsidR="000258AB" w:rsidRDefault="000258AB">
            <w:pPr>
              <w:pStyle w:val="ConsPlusNormal"/>
              <w:jc w:val="both"/>
            </w:pPr>
            <w:r>
              <w:t>Смертность от дорожно-транспортных происшествий</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pPr>
          </w:p>
        </w:tc>
        <w:tc>
          <w:tcPr>
            <w:tcW w:w="3969" w:type="dxa"/>
            <w:tcBorders>
              <w:top w:val="nil"/>
              <w:left w:val="nil"/>
              <w:bottom w:val="nil"/>
              <w:right w:val="nil"/>
            </w:tcBorders>
          </w:tcPr>
          <w:p w:rsidR="000258AB" w:rsidRDefault="000258AB">
            <w:pPr>
              <w:pStyle w:val="ConsPlusNormal"/>
              <w:jc w:val="both"/>
            </w:pPr>
            <w:r>
              <w:t>Итого по задаче 4</w:t>
            </w:r>
          </w:p>
        </w:tc>
        <w:tc>
          <w:tcPr>
            <w:tcW w:w="2551"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0,000</w:t>
            </w:r>
          </w:p>
        </w:tc>
        <w:tc>
          <w:tcPr>
            <w:tcW w:w="124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pPr>
          </w:p>
        </w:tc>
        <w:tc>
          <w:tcPr>
            <w:tcW w:w="3969" w:type="dxa"/>
            <w:tcBorders>
              <w:top w:val="nil"/>
              <w:left w:val="nil"/>
              <w:bottom w:val="nil"/>
              <w:right w:val="nil"/>
            </w:tcBorders>
          </w:tcPr>
          <w:p w:rsidR="000258AB" w:rsidRDefault="000258AB">
            <w:pPr>
              <w:pStyle w:val="ConsPlusNormal"/>
              <w:jc w:val="both"/>
            </w:pPr>
            <w:r>
              <w:t>Итого по Подпрограмме</w:t>
            </w:r>
          </w:p>
        </w:tc>
        <w:tc>
          <w:tcPr>
            <w:tcW w:w="2551"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2380,132</w:t>
            </w:r>
          </w:p>
        </w:tc>
        <w:tc>
          <w:tcPr>
            <w:tcW w:w="1304" w:type="dxa"/>
            <w:tcBorders>
              <w:top w:val="nil"/>
              <w:left w:val="nil"/>
              <w:bottom w:val="nil"/>
              <w:right w:val="nil"/>
            </w:tcBorders>
          </w:tcPr>
          <w:p w:rsidR="000258AB" w:rsidRDefault="000258AB">
            <w:pPr>
              <w:pStyle w:val="ConsPlusNormal"/>
              <w:jc w:val="center"/>
            </w:pPr>
            <w:r>
              <w:t>4015,873</w:t>
            </w:r>
          </w:p>
        </w:tc>
        <w:tc>
          <w:tcPr>
            <w:tcW w:w="1417" w:type="dxa"/>
            <w:tcBorders>
              <w:top w:val="nil"/>
              <w:left w:val="nil"/>
              <w:bottom w:val="nil"/>
              <w:right w:val="nil"/>
            </w:tcBorders>
          </w:tcPr>
          <w:p w:rsidR="000258AB" w:rsidRDefault="000258AB">
            <w:pPr>
              <w:pStyle w:val="ConsPlusNormal"/>
              <w:jc w:val="center"/>
            </w:pPr>
            <w:r>
              <w:t>2416,499</w:t>
            </w:r>
          </w:p>
        </w:tc>
        <w:tc>
          <w:tcPr>
            <w:tcW w:w="1304" w:type="dxa"/>
            <w:tcBorders>
              <w:top w:val="nil"/>
              <w:left w:val="nil"/>
              <w:bottom w:val="nil"/>
              <w:right w:val="nil"/>
            </w:tcBorders>
          </w:tcPr>
          <w:p w:rsidR="000258AB" w:rsidRDefault="000258AB">
            <w:pPr>
              <w:pStyle w:val="ConsPlusNormal"/>
              <w:jc w:val="center"/>
            </w:pPr>
            <w:r>
              <w:t>2264,335</w:t>
            </w:r>
          </w:p>
        </w:tc>
        <w:tc>
          <w:tcPr>
            <w:tcW w:w="1247" w:type="dxa"/>
            <w:tcBorders>
              <w:top w:val="nil"/>
              <w:left w:val="nil"/>
              <w:bottom w:val="nil"/>
              <w:right w:val="nil"/>
            </w:tcBorders>
          </w:tcPr>
          <w:p w:rsidR="000258AB" w:rsidRDefault="000258AB">
            <w:pPr>
              <w:pStyle w:val="ConsPlusNormal"/>
              <w:jc w:val="center"/>
            </w:pPr>
            <w:r>
              <w:t>1808,377</w:t>
            </w:r>
          </w:p>
        </w:tc>
        <w:tc>
          <w:tcPr>
            <w:tcW w:w="1361" w:type="dxa"/>
            <w:tcBorders>
              <w:top w:val="nil"/>
              <w:left w:val="nil"/>
              <w:bottom w:val="nil"/>
              <w:right w:val="nil"/>
            </w:tcBorders>
          </w:tcPr>
          <w:p w:rsidR="000258AB" w:rsidRDefault="000258AB">
            <w:pPr>
              <w:pStyle w:val="ConsPlusNormal"/>
              <w:jc w:val="center"/>
            </w:pPr>
            <w:r>
              <w:t>12885,216</w:t>
            </w:r>
          </w:p>
        </w:tc>
        <w:tc>
          <w:tcPr>
            <w:tcW w:w="368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pPr>
          </w:p>
        </w:tc>
        <w:tc>
          <w:tcPr>
            <w:tcW w:w="3969" w:type="dxa"/>
            <w:tcBorders>
              <w:top w:val="nil"/>
              <w:left w:val="nil"/>
              <w:bottom w:val="nil"/>
              <w:right w:val="nil"/>
            </w:tcBorders>
          </w:tcPr>
          <w:p w:rsidR="000258AB" w:rsidRDefault="000258AB">
            <w:pPr>
              <w:pStyle w:val="ConsPlusNormal"/>
              <w:jc w:val="both"/>
            </w:pPr>
            <w:r>
              <w:t xml:space="preserve">В том числе за счет средств областного бюджета, формируемых за счет </w:t>
            </w:r>
            <w:r>
              <w:lastRenderedPageBreak/>
              <w:t>планируемых к поступлению в областной бюджет в соответствии с действующим законодательством средств федерального бюджета</w:t>
            </w:r>
          </w:p>
        </w:tc>
        <w:tc>
          <w:tcPr>
            <w:tcW w:w="2551"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1002,729</w:t>
            </w:r>
          </w:p>
        </w:tc>
        <w:tc>
          <w:tcPr>
            <w:tcW w:w="1304" w:type="dxa"/>
            <w:tcBorders>
              <w:top w:val="nil"/>
              <w:left w:val="nil"/>
              <w:bottom w:val="nil"/>
              <w:right w:val="nil"/>
            </w:tcBorders>
          </w:tcPr>
          <w:p w:rsidR="000258AB" w:rsidRDefault="000258AB">
            <w:pPr>
              <w:pStyle w:val="ConsPlusNormal"/>
              <w:jc w:val="center"/>
            </w:pPr>
            <w:r>
              <w:t>1966,083</w:t>
            </w:r>
          </w:p>
        </w:tc>
        <w:tc>
          <w:tcPr>
            <w:tcW w:w="1417" w:type="dxa"/>
            <w:tcBorders>
              <w:top w:val="nil"/>
              <w:left w:val="nil"/>
              <w:bottom w:val="nil"/>
              <w:right w:val="nil"/>
            </w:tcBorders>
          </w:tcPr>
          <w:p w:rsidR="000258AB" w:rsidRDefault="000258AB">
            <w:pPr>
              <w:pStyle w:val="ConsPlusNormal"/>
              <w:jc w:val="center"/>
            </w:pPr>
            <w:r>
              <w:t>1050,099</w:t>
            </w:r>
          </w:p>
        </w:tc>
        <w:tc>
          <w:tcPr>
            <w:tcW w:w="1304" w:type="dxa"/>
            <w:tcBorders>
              <w:top w:val="nil"/>
              <w:left w:val="nil"/>
              <w:bottom w:val="nil"/>
              <w:right w:val="nil"/>
            </w:tcBorders>
          </w:tcPr>
          <w:p w:rsidR="000258AB" w:rsidRDefault="000258AB">
            <w:pPr>
              <w:pStyle w:val="ConsPlusNormal"/>
              <w:jc w:val="center"/>
            </w:pPr>
            <w:r>
              <w:t>1178,221</w:t>
            </w:r>
          </w:p>
        </w:tc>
        <w:tc>
          <w:tcPr>
            <w:tcW w:w="1247" w:type="dxa"/>
            <w:tcBorders>
              <w:top w:val="nil"/>
              <w:left w:val="nil"/>
              <w:bottom w:val="nil"/>
              <w:right w:val="nil"/>
            </w:tcBorders>
          </w:tcPr>
          <w:p w:rsidR="000258AB" w:rsidRDefault="000258AB">
            <w:pPr>
              <w:pStyle w:val="ConsPlusNormal"/>
              <w:jc w:val="center"/>
            </w:pPr>
            <w:r>
              <w:t>721,705</w:t>
            </w:r>
          </w:p>
        </w:tc>
        <w:tc>
          <w:tcPr>
            <w:tcW w:w="1361" w:type="dxa"/>
            <w:tcBorders>
              <w:top w:val="nil"/>
              <w:left w:val="nil"/>
              <w:bottom w:val="nil"/>
              <w:right w:val="nil"/>
            </w:tcBorders>
          </w:tcPr>
          <w:p w:rsidR="000258AB" w:rsidRDefault="000258AB">
            <w:pPr>
              <w:pStyle w:val="ConsPlusNormal"/>
              <w:jc w:val="center"/>
            </w:pPr>
            <w:r>
              <w:t>5918,838</w:t>
            </w:r>
          </w:p>
        </w:tc>
        <w:tc>
          <w:tcPr>
            <w:tcW w:w="3685"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5</w:t>
      </w:r>
    </w:p>
    <w:p w:rsidR="000258AB" w:rsidRDefault="000258AB">
      <w:pPr>
        <w:pStyle w:val="ConsPlusNormal"/>
        <w:jc w:val="right"/>
      </w:pPr>
      <w:r>
        <w:t>к Подпрограмме</w:t>
      </w:r>
    </w:p>
    <w:p w:rsidR="000258AB" w:rsidRDefault="000258AB">
      <w:pPr>
        <w:pStyle w:val="ConsPlusNormal"/>
        <w:jc w:val="right"/>
      </w:pPr>
      <w:r>
        <w:t>"Совершенствование оказания специализированной,</w:t>
      </w:r>
    </w:p>
    <w:p w:rsidR="000258AB" w:rsidRDefault="000258AB">
      <w:pPr>
        <w:pStyle w:val="ConsPlusNormal"/>
        <w:jc w:val="right"/>
      </w:pPr>
      <w:r>
        <w:t>включая высокотехнологичную, медицинской</w:t>
      </w:r>
    </w:p>
    <w:p w:rsidR="000258AB" w:rsidRDefault="000258AB">
      <w:pPr>
        <w:pStyle w:val="ConsPlusNormal"/>
        <w:jc w:val="right"/>
      </w:pPr>
      <w:r>
        <w:t>помощи, скорой, в том числе скорой</w:t>
      </w:r>
    </w:p>
    <w:p w:rsidR="000258AB" w:rsidRDefault="000258AB">
      <w:pPr>
        <w:pStyle w:val="ConsPlusNormal"/>
        <w:jc w:val="right"/>
      </w:pPr>
      <w:r>
        <w:t>специализированной, медицинской помощи,</w:t>
      </w:r>
    </w:p>
    <w:p w:rsidR="000258AB" w:rsidRDefault="000258AB">
      <w:pPr>
        <w:pStyle w:val="ConsPlusNormal"/>
        <w:jc w:val="right"/>
      </w:pPr>
      <w:r>
        <w:t>медицинской эвакуации" на 2014 - 2023 годы</w:t>
      </w:r>
    </w:p>
    <w:p w:rsidR="000258AB" w:rsidRDefault="000258AB">
      <w:pPr>
        <w:pStyle w:val="ConsPlusNormal"/>
        <w:jc w:val="both"/>
      </w:pPr>
    </w:p>
    <w:p w:rsidR="000258AB" w:rsidRDefault="000258AB">
      <w:pPr>
        <w:pStyle w:val="ConsPlusTitle"/>
        <w:jc w:val="center"/>
      </w:pPr>
      <w:bookmarkStart w:id="105" w:name="P3862"/>
      <w:bookmarkEnd w:id="105"/>
      <w:r>
        <w:t>ПЕРЕЧЕНЬ</w:t>
      </w:r>
    </w:p>
    <w:p w:rsidR="000258AB" w:rsidRDefault="000258AB">
      <w:pPr>
        <w:pStyle w:val="ConsPlusTitle"/>
        <w:jc w:val="center"/>
      </w:pPr>
      <w:r>
        <w:t>ГОСУДАРСТВЕННЫХ БЮДЖЕТНЫХ УЧРЕЖДЕНИЙ ЗДРАВООХРАНЕНИЯ</w:t>
      </w:r>
    </w:p>
    <w:p w:rsidR="000258AB" w:rsidRDefault="000258AB">
      <w:pPr>
        <w:pStyle w:val="ConsPlusTitle"/>
        <w:jc w:val="center"/>
      </w:pPr>
      <w:r>
        <w:t>САМАРСКОЙ ОБЛАСТИ, ОКАЗЫВАЮЩИХ МЕДИЦИНСКУЮ ПОМОЩЬ БОЛЬНЫМ</w:t>
      </w:r>
    </w:p>
    <w:p w:rsidR="000258AB" w:rsidRDefault="000258AB">
      <w:pPr>
        <w:pStyle w:val="ConsPlusTitle"/>
        <w:jc w:val="center"/>
      </w:pPr>
      <w:r>
        <w:t>С ОНКОЛОГИЧЕСКИМИ ЗАБОЛЕВАНИЯМИ, УЧАСТВУЮЩИХ В РЕАЛИЗАЦИИ</w:t>
      </w:r>
    </w:p>
    <w:p w:rsidR="000258AB" w:rsidRDefault="000258AB">
      <w:pPr>
        <w:pStyle w:val="ConsPlusTitle"/>
        <w:jc w:val="center"/>
      </w:pPr>
      <w:r>
        <w:t>МЕРОПРИЯТИЙ ПО ПЕРЕОСНАЩЕНИЮ СЕТИ РЕГИОНАЛЬНЫХ МЕДИЦИНСКИХ</w:t>
      </w:r>
    </w:p>
    <w:p w:rsidR="000258AB" w:rsidRDefault="000258AB">
      <w:pPr>
        <w:pStyle w:val="ConsPlusTitle"/>
        <w:jc w:val="center"/>
      </w:pPr>
      <w:r>
        <w:t>ОРГАНИЗАЦИЙ, ОКАЗЫВАЮЩИХ ПОМОЩЬ БОЛЬНЫМ С ОНКОЛОГИЧЕСКИМИ</w:t>
      </w:r>
    </w:p>
    <w:p w:rsidR="000258AB" w:rsidRDefault="000258AB">
      <w:pPr>
        <w:pStyle w:val="ConsPlusTitle"/>
        <w:jc w:val="center"/>
      </w:pPr>
      <w:r>
        <w:t>ЗАБОЛЕВАНИЯМИ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 </w:t>
            </w:r>
            <w:hyperlink r:id="rId823" w:history="1">
              <w:r>
                <w:rPr>
                  <w:color w:val="0000FF"/>
                </w:rPr>
                <w:t>Постановлением</w:t>
              </w:r>
            </w:hyperlink>
            <w:r>
              <w:rPr>
                <w:color w:val="392C69"/>
              </w:rPr>
              <w:t xml:space="preserve"> Правительства Самарской области от 01.02.2019 N 36;</w:t>
            </w:r>
          </w:p>
          <w:p w:rsidR="000258AB" w:rsidRDefault="000258AB">
            <w:pPr>
              <w:pStyle w:val="ConsPlusNormal"/>
              <w:jc w:val="center"/>
            </w:pPr>
            <w:r>
              <w:rPr>
                <w:color w:val="392C69"/>
              </w:rPr>
              <w:t xml:space="preserve">в ред. Постановлений Правительства Самарской области от 29.01.2020 </w:t>
            </w:r>
            <w:hyperlink r:id="rId824" w:history="1">
              <w:r>
                <w:rPr>
                  <w:color w:val="0000FF"/>
                </w:rPr>
                <w:t>N 42</w:t>
              </w:r>
            </w:hyperlink>
            <w:r>
              <w:rPr>
                <w:color w:val="392C69"/>
              </w:rPr>
              <w:t>,</w:t>
            </w:r>
          </w:p>
          <w:p w:rsidR="000258AB" w:rsidRDefault="000258AB">
            <w:pPr>
              <w:pStyle w:val="ConsPlusNormal"/>
              <w:jc w:val="center"/>
            </w:pPr>
            <w:r>
              <w:rPr>
                <w:color w:val="392C69"/>
              </w:rPr>
              <w:t xml:space="preserve">от 10.02.2021 </w:t>
            </w:r>
            <w:hyperlink r:id="rId825" w:history="1">
              <w:r>
                <w:rPr>
                  <w:color w:val="0000FF"/>
                </w:rPr>
                <w:t>N 62</w:t>
              </w:r>
            </w:hyperlink>
            <w:r>
              <w:rPr>
                <w:color w:val="392C69"/>
              </w:rPr>
              <w:t>)</w:t>
            </w:r>
          </w:p>
        </w:tc>
      </w:tr>
    </w:tbl>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8220"/>
      </w:tblGrid>
      <w:tr w:rsidR="000258AB">
        <w:tc>
          <w:tcPr>
            <w:tcW w:w="710" w:type="dxa"/>
            <w:tcBorders>
              <w:top w:val="single" w:sz="4" w:space="0" w:color="auto"/>
              <w:bottom w:val="single" w:sz="4" w:space="0" w:color="auto"/>
            </w:tcBorders>
          </w:tcPr>
          <w:p w:rsidR="000258AB" w:rsidRDefault="000258AB">
            <w:pPr>
              <w:pStyle w:val="ConsPlusNormal"/>
              <w:jc w:val="center"/>
            </w:pPr>
            <w:r>
              <w:t>N п/п</w:t>
            </w:r>
          </w:p>
        </w:tc>
        <w:tc>
          <w:tcPr>
            <w:tcW w:w="8220" w:type="dxa"/>
            <w:tcBorders>
              <w:top w:val="single" w:sz="4" w:space="0" w:color="auto"/>
              <w:bottom w:val="single" w:sz="4" w:space="0" w:color="auto"/>
            </w:tcBorders>
          </w:tcPr>
          <w:p w:rsidR="000258AB" w:rsidRDefault="000258AB">
            <w:pPr>
              <w:pStyle w:val="ConsPlusNormal"/>
              <w:jc w:val="center"/>
            </w:pPr>
            <w:r>
              <w:t>Наименование государственных бюджетных учреждений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single" w:sz="4" w:space="0" w:color="auto"/>
              <w:left w:val="nil"/>
              <w:bottom w:val="nil"/>
              <w:right w:val="nil"/>
            </w:tcBorders>
          </w:tcPr>
          <w:p w:rsidR="000258AB" w:rsidRDefault="000258AB">
            <w:pPr>
              <w:pStyle w:val="ConsPlusNormal"/>
              <w:jc w:val="center"/>
            </w:pPr>
            <w:r>
              <w:t>1.</w:t>
            </w:r>
          </w:p>
        </w:tc>
        <w:tc>
          <w:tcPr>
            <w:tcW w:w="8220" w:type="dxa"/>
            <w:tcBorders>
              <w:top w:val="single" w:sz="4" w:space="0" w:color="auto"/>
              <w:left w:val="nil"/>
              <w:bottom w:val="nil"/>
              <w:right w:val="nil"/>
            </w:tcBorders>
          </w:tcPr>
          <w:p w:rsidR="000258AB" w:rsidRDefault="000258AB">
            <w:pPr>
              <w:pStyle w:val="ConsPlusNormal"/>
            </w:pPr>
            <w:r>
              <w:t>ГБУЗ "Самарский областной клинический онкологический диспансер"</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center"/>
            </w:pPr>
            <w:r>
              <w:t>2.</w:t>
            </w:r>
          </w:p>
        </w:tc>
        <w:tc>
          <w:tcPr>
            <w:tcW w:w="8220" w:type="dxa"/>
            <w:tcBorders>
              <w:top w:val="nil"/>
              <w:left w:val="nil"/>
              <w:bottom w:val="nil"/>
              <w:right w:val="nil"/>
            </w:tcBorders>
          </w:tcPr>
          <w:p w:rsidR="000258AB" w:rsidRDefault="000258AB">
            <w:pPr>
              <w:pStyle w:val="ConsPlusNormal"/>
            </w:pPr>
            <w:r>
              <w:t>ГБУЗ СО "Тольяттинская городская клиническая больница N 5"</w:t>
            </w:r>
          </w:p>
        </w:tc>
      </w:tr>
    </w:tbl>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6</w:t>
      </w:r>
    </w:p>
    <w:p w:rsidR="000258AB" w:rsidRDefault="000258AB">
      <w:pPr>
        <w:pStyle w:val="ConsPlusNormal"/>
        <w:jc w:val="right"/>
      </w:pPr>
      <w:r>
        <w:t>к Подпрограмме</w:t>
      </w:r>
    </w:p>
    <w:p w:rsidR="000258AB" w:rsidRDefault="000258AB">
      <w:pPr>
        <w:pStyle w:val="ConsPlusNormal"/>
        <w:jc w:val="right"/>
      </w:pPr>
      <w:r>
        <w:t>"Совершенствование оказания специализированной,</w:t>
      </w:r>
    </w:p>
    <w:p w:rsidR="000258AB" w:rsidRDefault="000258AB">
      <w:pPr>
        <w:pStyle w:val="ConsPlusNormal"/>
        <w:jc w:val="right"/>
      </w:pPr>
      <w:r>
        <w:t>включая высокотехнологичную, медицинской</w:t>
      </w:r>
    </w:p>
    <w:p w:rsidR="000258AB" w:rsidRDefault="000258AB">
      <w:pPr>
        <w:pStyle w:val="ConsPlusNormal"/>
        <w:jc w:val="right"/>
      </w:pPr>
      <w:r>
        <w:t>помощи, скорой, в том числе скорой</w:t>
      </w:r>
    </w:p>
    <w:p w:rsidR="000258AB" w:rsidRDefault="000258AB">
      <w:pPr>
        <w:pStyle w:val="ConsPlusNormal"/>
        <w:jc w:val="right"/>
      </w:pPr>
      <w:r>
        <w:t>специализированной, медицинской помощи,</w:t>
      </w:r>
    </w:p>
    <w:p w:rsidR="000258AB" w:rsidRDefault="000258AB">
      <w:pPr>
        <w:pStyle w:val="ConsPlusNormal"/>
        <w:jc w:val="right"/>
      </w:pPr>
      <w:r>
        <w:t>медицинской эвакуации" на 2014 - 2023 годы</w:t>
      </w:r>
    </w:p>
    <w:p w:rsidR="000258AB" w:rsidRDefault="000258AB">
      <w:pPr>
        <w:pStyle w:val="ConsPlusNormal"/>
        <w:jc w:val="both"/>
      </w:pPr>
    </w:p>
    <w:p w:rsidR="000258AB" w:rsidRDefault="000258AB">
      <w:pPr>
        <w:pStyle w:val="ConsPlusTitle"/>
        <w:jc w:val="center"/>
      </w:pPr>
      <w:bookmarkStart w:id="106" w:name="P3893"/>
      <w:bookmarkEnd w:id="106"/>
      <w:r>
        <w:t>ПЕРЕЧЕНЬ</w:t>
      </w:r>
    </w:p>
    <w:p w:rsidR="000258AB" w:rsidRDefault="000258AB">
      <w:pPr>
        <w:pStyle w:val="ConsPlusTitle"/>
        <w:jc w:val="center"/>
      </w:pPr>
      <w:r>
        <w:t>СОСУДИСТЫХ ЦЕНТРОВ И ПЕРВИЧНЫХ СОСУДИСТЫХ ОТДЕЛЕНИЙ</w:t>
      </w:r>
    </w:p>
    <w:p w:rsidR="000258AB" w:rsidRDefault="000258AB">
      <w:pPr>
        <w:pStyle w:val="ConsPlusTitle"/>
        <w:jc w:val="center"/>
      </w:pPr>
      <w:r>
        <w:t>ГОСУДАРСТВЕННЫХ БЮДЖЕТНЫХ УЧРЕЖДЕНИЙ ЗДРАВООХРАНЕНИЯ</w:t>
      </w:r>
    </w:p>
    <w:p w:rsidR="000258AB" w:rsidRDefault="000258AB">
      <w:pPr>
        <w:pStyle w:val="ConsPlusTitle"/>
        <w:jc w:val="center"/>
      </w:pPr>
      <w:r>
        <w:t>САМАРСКОЙ ОБЛАСТИ, УЧАСТВУЮЩИХ В РЕАЛИЗАЦИИ МЕРОПРИЯТИЙ</w:t>
      </w:r>
    </w:p>
    <w:p w:rsidR="000258AB" w:rsidRDefault="000258AB">
      <w:pPr>
        <w:pStyle w:val="ConsPlusTitle"/>
        <w:jc w:val="center"/>
      </w:pPr>
      <w:r>
        <w:t>ПО БОРЬБЕ С СОСУДИСТЫМИ ЗАБОЛЕВАНИЯМИ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lastRenderedPageBreak/>
              <w:t xml:space="preserve">(введен </w:t>
            </w:r>
            <w:hyperlink r:id="rId826" w:history="1">
              <w:r>
                <w:rPr>
                  <w:color w:val="0000FF"/>
                </w:rPr>
                <w:t>Постановлением</w:t>
              </w:r>
            </w:hyperlink>
            <w:r>
              <w:rPr>
                <w:color w:val="392C69"/>
              </w:rPr>
              <w:t xml:space="preserve"> Правительства Самарской области от 01.02.2019 N 36;</w:t>
            </w:r>
          </w:p>
          <w:p w:rsidR="000258AB" w:rsidRDefault="000258AB">
            <w:pPr>
              <w:pStyle w:val="ConsPlusNormal"/>
              <w:jc w:val="center"/>
            </w:pPr>
            <w:r>
              <w:rPr>
                <w:color w:val="392C69"/>
              </w:rPr>
              <w:t xml:space="preserve">в ред. Постановлений Правительства Самарской области от 29.01.2020 </w:t>
            </w:r>
            <w:hyperlink r:id="rId827" w:history="1">
              <w:r>
                <w:rPr>
                  <w:color w:val="0000FF"/>
                </w:rPr>
                <w:t>N 42</w:t>
              </w:r>
            </w:hyperlink>
            <w:r>
              <w:rPr>
                <w:color w:val="392C69"/>
              </w:rPr>
              <w:t>,</w:t>
            </w:r>
          </w:p>
          <w:p w:rsidR="000258AB" w:rsidRDefault="000258AB">
            <w:pPr>
              <w:pStyle w:val="ConsPlusNormal"/>
              <w:jc w:val="center"/>
            </w:pPr>
            <w:r>
              <w:rPr>
                <w:color w:val="392C69"/>
              </w:rPr>
              <w:t xml:space="preserve">от 10.02.2021 </w:t>
            </w:r>
            <w:hyperlink r:id="rId828" w:history="1">
              <w:r>
                <w:rPr>
                  <w:color w:val="0000FF"/>
                </w:rPr>
                <w:t>N 62</w:t>
              </w:r>
            </w:hyperlink>
            <w:r>
              <w:rPr>
                <w:color w:val="392C69"/>
              </w:rPr>
              <w:t>)</w:t>
            </w:r>
          </w:p>
        </w:tc>
      </w:tr>
    </w:tbl>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8220"/>
      </w:tblGrid>
      <w:tr w:rsidR="000258AB">
        <w:tc>
          <w:tcPr>
            <w:tcW w:w="710" w:type="dxa"/>
            <w:tcBorders>
              <w:top w:val="single" w:sz="4" w:space="0" w:color="auto"/>
              <w:bottom w:val="single" w:sz="4" w:space="0" w:color="auto"/>
            </w:tcBorders>
          </w:tcPr>
          <w:p w:rsidR="000258AB" w:rsidRDefault="000258AB">
            <w:pPr>
              <w:pStyle w:val="ConsPlusNormal"/>
              <w:jc w:val="center"/>
            </w:pPr>
            <w:r>
              <w:t>N п/п</w:t>
            </w:r>
          </w:p>
        </w:tc>
        <w:tc>
          <w:tcPr>
            <w:tcW w:w="8220" w:type="dxa"/>
            <w:tcBorders>
              <w:top w:val="single" w:sz="4" w:space="0" w:color="auto"/>
              <w:bottom w:val="single" w:sz="4" w:space="0" w:color="auto"/>
            </w:tcBorders>
          </w:tcPr>
          <w:p w:rsidR="000258AB" w:rsidRDefault="000258AB">
            <w:pPr>
              <w:pStyle w:val="ConsPlusNormal"/>
              <w:jc w:val="center"/>
            </w:pPr>
            <w:r>
              <w:t>Наименование государственных бюджетных учреждений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single" w:sz="4" w:space="0" w:color="auto"/>
              <w:left w:val="nil"/>
              <w:bottom w:val="nil"/>
              <w:right w:val="nil"/>
            </w:tcBorders>
          </w:tcPr>
          <w:p w:rsidR="000258AB" w:rsidRDefault="000258AB">
            <w:pPr>
              <w:pStyle w:val="ConsPlusNormal"/>
              <w:jc w:val="center"/>
            </w:pPr>
            <w:r>
              <w:t>1.</w:t>
            </w:r>
          </w:p>
        </w:tc>
        <w:tc>
          <w:tcPr>
            <w:tcW w:w="8220" w:type="dxa"/>
            <w:tcBorders>
              <w:top w:val="single" w:sz="4" w:space="0" w:color="auto"/>
              <w:left w:val="nil"/>
              <w:bottom w:val="nil"/>
              <w:right w:val="nil"/>
            </w:tcBorders>
          </w:tcPr>
          <w:p w:rsidR="000258AB" w:rsidRDefault="000258AB">
            <w:pPr>
              <w:pStyle w:val="ConsPlusNormal"/>
            </w:pPr>
            <w:r>
              <w:t>ГБУЗ "Самарский областной клинический кардиологический диспансер"</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center"/>
            </w:pPr>
            <w:r>
              <w:t>2.</w:t>
            </w:r>
          </w:p>
        </w:tc>
        <w:tc>
          <w:tcPr>
            <w:tcW w:w="8220" w:type="dxa"/>
            <w:tcBorders>
              <w:top w:val="nil"/>
              <w:left w:val="nil"/>
              <w:bottom w:val="nil"/>
              <w:right w:val="nil"/>
            </w:tcBorders>
          </w:tcPr>
          <w:p w:rsidR="000258AB" w:rsidRDefault="000258AB">
            <w:pPr>
              <w:pStyle w:val="ConsPlusNormal"/>
            </w:pPr>
            <w:r>
              <w:t>ГБУЗ СО "Тольяттинская городская клиническая больница N 5"</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center"/>
            </w:pPr>
            <w:r>
              <w:t>3.</w:t>
            </w:r>
          </w:p>
        </w:tc>
        <w:tc>
          <w:tcPr>
            <w:tcW w:w="8220" w:type="dxa"/>
            <w:tcBorders>
              <w:top w:val="nil"/>
              <w:left w:val="nil"/>
              <w:bottom w:val="nil"/>
              <w:right w:val="nil"/>
            </w:tcBorders>
          </w:tcPr>
          <w:p w:rsidR="000258AB" w:rsidRDefault="000258AB">
            <w:pPr>
              <w:pStyle w:val="ConsPlusNormal"/>
            </w:pPr>
            <w:r>
              <w:t>ГБУЗ СО "Тольяттинская городская клиническая больница N 2 им. В.В. Баныкина"</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center"/>
            </w:pPr>
            <w:r>
              <w:t>4.</w:t>
            </w:r>
          </w:p>
        </w:tc>
        <w:tc>
          <w:tcPr>
            <w:tcW w:w="8220" w:type="dxa"/>
            <w:tcBorders>
              <w:top w:val="nil"/>
              <w:left w:val="nil"/>
              <w:bottom w:val="nil"/>
              <w:right w:val="nil"/>
            </w:tcBorders>
          </w:tcPr>
          <w:p w:rsidR="000258AB" w:rsidRDefault="000258AB">
            <w:pPr>
              <w:pStyle w:val="ConsPlusNormal"/>
            </w:pPr>
            <w:r>
              <w:t>ГБУЗ "Самарская областная клиническая больница им. В.Д. Середавина"</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center"/>
            </w:pPr>
            <w:r>
              <w:t>5.</w:t>
            </w:r>
          </w:p>
        </w:tc>
        <w:tc>
          <w:tcPr>
            <w:tcW w:w="8220" w:type="dxa"/>
            <w:tcBorders>
              <w:top w:val="nil"/>
              <w:left w:val="nil"/>
              <w:bottom w:val="nil"/>
              <w:right w:val="nil"/>
            </w:tcBorders>
          </w:tcPr>
          <w:p w:rsidR="000258AB" w:rsidRDefault="000258AB">
            <w:pPr>
              <w:pStyle w:val="ConsPlusNormal"/>
            </w:pPr>
            <w:r>
              <w:t>ГБУЗ СО "Сызранская центральная городская больница"</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center"/>
            </w:pPr>
            <w:r>
              <w:t>6.</w:t>
            </w:r>
          </w:p>
        </w:tc>
        <w:tc>
          <w:tcPr>
            <w:tcW w:w="8220" w:type="dxa"/>
            <w:tcBorders>
              <w:top w:val="nil"/>
              <w:left w:val="nil"/>
              <w:bottom w:val="nil"/>
              <w:right w:val="nil"/>
            </w:tcBorders>
          </w:tcPr>
          <w:p w:rsidR="000258AB" w:rsidRDefault="000258AB">
            <w:pPr>
              <w:pStyle w:val="ConsPlusNormal"/>
            </w:pPr>
            <w:r>
              <w:t>ГБУЗ СО "Чапаевская центральная городская больница"</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center"/>
            </w:pPr>
            <w:r>
              <w:t>7.</w:t>
            </w:r>
          </w:p>
        </w:tc>
        <w:tc>
          <w:tcPr>
            <w:tcW w:w="8220" w:type="dxa"/>
            <w:tcBorders>
              <w:top w:val="nil"/>
              <w:left w:val="nil"/>
              <w:bottom w:val="nil"/>
              <w:right w:val="nil"/>
            </w:tcBorders>
          </w:tcPr>
          <w:p w:rsidR="000258AB" w:rsidRDefault="000258AB">
            <w:pPr>
              <w:pStyle w:val="ConsPlusNormal"/>
            </w:pPr>
            <w:r>
              <w:t>ГБУЗ СО "Самарская городская клиническая больница N 1 им. Н.И. Пирогова"</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center"/>
            </w:pPr>
            <w:r>
              <w:t>8.</w:t>
            </w:r>
          </w:p>
        </w:tc>
        <w:tc>
          <w:tcPr>
            <w:tcW w:w="8220" w:type="dxa"/>
            <w:tcBorders>
              <w:top w:val="nil"/>
              <w:left w:val="nil"/>
              <w:bottom w:val="nil"/>
              <w:right w:val="nil"/>
            </w:tcBorders>
          </w:tcPr>
          <w:p w:rsidR="000258AB" w:rsidRDefault="000258AB">
            <w:pPr>
              <w:pStyle w:val="ConsPlusNormal"/>
            </w:pPr>
            <w:r>
              <w:t>ГБУЗ СО "Похвистневская центральная больница города и района"</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center"/>
            </w:pPr>
            <w:r>
              <w:t>9.</w:t>
            </w:r>
          </w:p>
        </w:tc>
        <w:tc>
          <w:tcPr>
            <w:tcW w:w="8220" w:type="dxa"/>
            <w:tcBorders>
              <w:top w:val="nil"/>
              <w:left w:val="nil"/>
              <w:bottom w:val="nil"/>
              <w:right w:val="nil"/>
            </w:tcBorders>
          </w:tcPr>
          <w:p w:rsidR="000258AB" w:rsidRDefault="000258AB">
            <w:pPr>
              <w:pStyle w:val="ConsPlusNormal"/>
            </w:pPr>
            <w:r>
              <w:t>ГБУЗ СО "Кинель-Черкасская центральная районная больница"</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center"/>
            </w:pPr>
            <w:r>
              <w:t>10.</w:t>
            </w:r>
          </w:p>
        </w:tc>
        <w:tc>
          <w:tcPr>
            <w:tcW w:w="8220" w:type="dxa"/>
            <w:tcBorders>
              <w:top w:val="nil"/>
              <w:left w:val="nil"/>
              <w:bottom w:val="nil"/>
              <w:right w:val="nil"/>
            </w:tcBorders>
          </w:tcPr>
          <w:p w:rsidR="000258AB" w:rsidRDefault="000258AB">
            <w:pPr>
              <w:pStyle w:val="ConsPlusNormal"/>
            </w:pPr>
            <w:r>
              <w:t>ГБУЗ СО "Новокуйбышевская центральная городская больница"</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center"/>
            </w:pPr>
            <w:r>
              <w:t>11.</w:t>
            </w:r>
          </w:p>
        </w:tc>
        <w:tc>
          <w:tcPr>
            <w:tcW w:w="8220" w:type="dxa"/>
            <w:tcBorders>
              <w:top w:val="nil"/>
              <w:left w:val="nil"/>
              <w:bottom w:val="nil"/>
              <w:right w:val="nil"/>
            </w:tcBorders>
          </w:tcPr>
          <w:p w:rsidR="000258AB" w:rsidRDefault="000258AB">
            <w:pPr>
              <w:pStyle w:val="ConsPlusNormal"/>
            </w:pPr>
            <w:r>
              <w:t>ГБУЗ СО "Сергиевская центральная районная больница"</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center"/>
            </w:pPr>
            <w:r>
              <w:t>12.</w:t>
            </w:r>
          </w:p>
        </w:tc>
        <w:tc>
          <w:tcPr>
            <w:tcW w:w="8220" w:type="dxa"/>
            <w:tcBorders>
              <w:top w:val="nil"/>
              <w:left w:val="nil"/>
              <w:bottom w:val="nil"/>
              <w:right w:val="nil"/>
            </w:tcBorders>
          </w:tcPr>
          <w:p w:rsidR="000258AB" w:rsidRDefault="000258AB">
            <w:pPr>
              <w:pStyle w:val="ConsPlusNormal"/>
              <w:jc w:val="both"/>
            </w:pPr>
            <w:r>
              <w:t>ГБУЗ СО "Нефтегорская центральная районная больница"</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center"/>
            </w:pPr>
            <w:r>
              <w:t>13.</w:t>
            </w:r>
          </w:p>
        </w:tc>
        <w:tc>
          <w:tcPr>
            <w:tcW w:w="8220" w:type="dxa"/>
            <w:tcBorders>
              <w:top w:val="nil"/>
              <w:left w:val="nil"/>
              <w:bottom w:val="nil"/>
              <w:right w:val="nil"/>
            </w:tcBorders>
          </w:tcPr>
          <w:p w:rsidR="000258AB" w:rsidRDefault="000258AB">
            <w:pPr>
              <w:pStyle w:val="ConsPlusNormal"/>
              <w:jc w:val="both"/>
            </w:pPr>
            <w:r>
              <w:t>ГБУЗ СО "Большеглушицкая центральная районная больница"</w:t>
            </w:r>
          </w:p>
        </w:tc>
      </w:tr>
    </w:tbl>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7</w:t>
      </w:r>
    </w:p>
    <w:p w:rsidR="000258AB" w:rsidRDefault="000258AB">
      <w:pPr>
        <w:pStyle w:val="ConsPlusNormal"/>
        <w:jc w:val="right"/>
      </w:pPr>
      <w:r>
        <w:t>к Подпрограмме</w:t>
      </w:r>
    </w:p>
    <w:p w:rsidR="000258AB" w:rsidRDefault="000258AB">
      <w:pPr>
        <w:pStyle w:val="ConsPlusNormal"/>
        <w:jc w:val="right"/>
      </w:pPr>
      <w:r>
        <w:t>"Совершенствование оказания специализированной,</w:t>
      </w:r>
    </w:p>
    <w:p w:rsidR="000258AB" w:rsidRDefault="000258AB">
      <w:pPr>
        <w:pStyle w:val="ConsPlusNormal"/>
        <w:jc w:val="right"/>
      </w:pPr>
      <w:r>
        <w:t>включая высокотехнологичную, медицинской</w:t>
      </w:r>
    </w:p>
    <w:p w:rsidR="000258AB" w:rsidRDefault="000258AB">
      <w:pPr>
        <w:pStyle w:val="ConsPlusNormal"/>
        <w:jc w:val="right"/>
      </w:pPr>
      <w:r>
        <w:t>помощи, скорой, в том числе скорой</w:t>
      </w:r>
    </w:p>
    <w:p w:rsidR="000258AB" w:rsidRDefault="000258AB">
      <w:pPr>
        <w:pStyle w:val="ConsPlusNormal"/>
        <w:jc w:val="right"/>
      </w:pPr>
      <w:r>
        <w:t>специализированной, медицинской помощи,</w:t>
      </w:r>
    </w:p>
    <w:p w:rsidR="000258AB" w:rsidRDefault="000258AB">
      <w:pPr>
        <w:pStyle w:val="ConsPlusNormal"/>
        <w:jc w:val="right"/>
      </w:pPr>
      <w:r>
        <w:t>медицинской эвакуации" на 2014 - 2023 годы</w:t>
      </w:r>
    </w:p>
    <w:p w:rsidR="000258AB" w:rsidRDefault="000258AB">
      <w:pPr>
        <w:pStyle w:val="ConsPlusNormal"/>
        <w:jc w:val="both"/>
      </w:pPr>
    </w:p>
    <w:p w:rsidR="000258AB" w:rsidRDefault="000258AB">
      <w:pPr>
        <w:pStyle w:val="ConsPlusTitle"/>
        <w:jc w:val="center"/>
      </w:pPr>
      <w:bookmarkStart w:id="107" w:name="P3944"/>
      <w:bookmarkEnd w:id="107"/>
      <w:r>
        <w:t>ПЕРЕЧЕНЬ</w:t>
      </w:r>
    </w:p>
    <w:p w:rsidR="000258AB" w:rsidRDefault="000258AB">
      <w:pPr>
        <w:pStyle w:val="ConsPlusTitle"/>
        <w:jc w:val="center"/>
      </w:pPr>
      <w:r>
        <w:t>ПЛАНИРУЕМЫХ К ПРИОБРЕТЕНИЮ МЕДИЦИНСКИХ ИЗДЕЛИЙ</w:t>
      </w:r>
    </w:p>
    <w:p w:rsidR="000258AB" w:rsidRDefault="000258AB">
      <w:pPr>
        <w:pStyle w:val="ConsPlusTitle"/>
        <w:jc w:val="center"/>
      </w:pPr>
      <w:r>
        <w:t>НА ПЕРЕОСНАЩЕНИЕ ГОСУДАРСТВЕННЫХ БЮДЖЕТНЫХ УЧРЕЖДЕНИЙ</w:t>
      </w:r>
    </w:p>
    <w:p w:rsidR="000258AB" w:rsidRDefault="000258AB">
      <w:pPr>
        <w:pStyle w:val="ConsPlusTitle"/>
        <w:jc w:val="center"/>
      </w:pPr>
      <w:r>
        <w:t>ЗДРАВООХРАНЕНИЯ САМАРСКОЙ ОБЛАСТИ, ОКАЗЫВАЮЩИХ МЕДИЦИНСКУЮ</w:t>
      </w:r>
    </w:p>
    <w:p w:rsidR="000258AB" w:rsidRDefault="000258AB">
      <w:pPr>
        <w:pStyle w:val="ConsPlusTitle"/>
        <w:jc w:val="center"/>
      </w:pPr>
      <w:r>
        <w:t>ПОМОЩЬ БОЛЬНЫМ С ОНКОЛОГИЧЕСКИМИ ЗАБОЛЕВАНИЯМИ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09.10.2019 </w:t>
            </w:r>
            <w:hyperlink r:id="rId829" w:history="1">
              <w:r>
                <w:rPr>
                  <w:color w:val="0000FF"/>
                </w:rPr>
                <w:t>N 705</w:t>
              </w:r>
            </w:hyperlink>
            <w:r>
              <w:rPr>
                <w:color w:val="392C69"/>
              </w:rPr>
              <w:t>,</w:t>
            </w:r>
          </w:p>
          <w:p w:rsidR="000258AB" w:rsidRDefault="000258AB">
            <w:pPr>
              <w:pStyle w:val="ConsPlusNormal"/>
              <w:jc w:val="center"/>
            </w:pPr>
            <w:r>
              <w:rPr>
                <w:color w:val="392C69"/>
              </w:rPr>
              <w:t xml:space="preserve">от 29.01.2020 </w:t>
            </w:r>
            <w:hyperlink r:id="rId830" w:history="1">
              <w:r>
                <w:rPr>
                  <w:color w:val="0000FF"/>
                </w:rPr>
                <w:t>N 42</w:t>
              </w:r>
            </w:hyperlink>
            <w:r>
              <w:rPr>
                <w:color w:val="392C69"/>
              </w:rPr>
              <w:t xml:space="preserve">, от 10.02.2021 </w:t>
            </w:r>
            <w:hyperlink r:id="rId831" w:history="1">
              <w:r>
                <w:rPr>
                  <w:color w:val="0000FF"/>
                </w:rPr>
                <w:t>N 62</w:t>
              </w:r>
            </w:hyperlink>
            <w:r>
              <w:rPr>
                <w:color w:val="392C69"/>
              </w:rPr>
              <w:t>)</w:t>
            </w:r>
          </w:p>
        </w:tc>
      </w:tr>
    </w:tbl>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6406"/>
        <w:gridCol w:w="1814"/>
      </w:tblGrid>
      <w:tr w:rsidR="000258AB">
        <w:tc>
          <w:tcPr>
            <w:tcW w:w="708" w:type="dxa"/>
            <w:tcBorders>
              <w:top w:val="single" w:sz="4" w:space="0" w:color="auto"/>
              <w:bottom w:val="single" w:sz="4" w:space="0" w:color="auto"/>
            </w:tcBorders>
          </w:tcPr>
          <w:p w:rsidR="000258AB" w:rsidRDefault="000258AB">
            <w:pPr>
              <w:pStyle w:val="ConsPlusNormal"/>
              <w:jc w:val="center"/>
            </w:pPr>
            <w:r>
              <w:t>N п/п</w:t>
            </w:r>
          </w:p>
        </w:tc>
        <w:tc>
          <w:tcPr>
            <w:tcW w:w="6406" w:type="dxa"/>
            <w:tcBorders>
              <w:top w:val="single" w:sz="4" w:space="0" w:color="auto"/>
              <w:bottom w:val="single" w:sz="4" w:space="0" w:color="auto"/>
            </w:tcBorders>
          </w:tcPr>
          <w:p w:rsidR="000258AB" w:rsidRDefault="000258AB">
            <w:pPr>
              <w:pStyle w:val="ConsPlusNormal"/>
              <w:jc w:val="center"/>
            </w:pPr>
            <w:r>
              <w:t>Наименование медицинского изделия</w:t>
            </w:r>
          </w:p>
        </w:tc>
        <w:tc>
          <w:tcPr>
            <w:tcW w:w="1814" w:type="dxa"/>
            <w:tcBorders>
              <w:top w:val="single" w:sz="4" w:space="0" w:color="auto"/>
              <w:bottom w:val="single" w:sz="4" w:space="0" w:color="auto"/>
            </w:tcBorders>
          </w:tcPr>
          <w:p w:rsidR="000258AB" w:rsidRDefault="000258AB">
            <w:pPr>
              <w:pStyle w:val="ConsPlusNormal"/>
              <w:jc w:val="center"/>
            </w:pPr>
            <w:r>
              <w:t>Количество, единиц</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single" w:sz="4" w:space="0" w:color="auto"/>
              <w:left w:val="nil"/>
              <w:bottom w:val="nil"/>
              <w:right w:val="nil"/>
            </w:tcBorders>
          </w:tcPr>
          <w:p w:rsidR="000258AB" w:rsidRDefault="000258AB">
            <w:pPr>
              <w:pStyle w:val="ConsPlusNormal"/>
              <w:jc w:val="center"/>
            </w:pPr>
            <w:r>
              <w:t>1.</w:t>
            </w:r>
          </w:p>
        </w:tc>
        <w:tc>
          <w:tcPr>
            <w:tcW w:w="6406" w:type="dxa"/>
            <w:tcBorders>
              <w:top w:val="single" w:sz="4" w:space="0" w:color="auto"/>
              <w:left w:val="nil"/>
              <w:bottom w:val="nil"/>
              <w:right w:val="nil"/>
            </w:tcBorders>
            <w:vAlign w:val="center"/>
          </w:tcPr>
          <w:p w:rsidR="000258AB" w:rsidRDefault="000258AB">
            <w:pPr>
              <w:pStyle w:val="ConsPlusNormal"/>
            </w:pPr>
            <w:r>
              <w:t>Аппарат наркозно-дыхательный с различными режимами искусственной вентиляции легких</w:t>
            </w:r>
          </w:p>
        </w:tc>
        <w:tc>
          <w:tcPr>
            <w:tcW w:w="1814" w:type="dxa"/>
            <w:tcBorders>
              <w:top w:val="single" w:sz="4" w:space="0" w:color="auto"/>
              <w:left w:val="nil"/>
              <w:bottom w:val="nil"/>
              <w:right w:val="nil"/>
            </w:tcBorders>
          </w:tcPr>
          <w:p w:rsidR="000258AB" w:rsidRDefault="000258AB">
            <w:pPr>
              <w:pStyle w:val="ConsPlusNormal"/>
              <w:jc w:val="center"/>
            </w:pPr>
            <w:r>
              <w:t>19</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2.</w:t>
            </w:r>
          </w:p>
        </w:tc>
        <w:tc>
          <w:tcPr>
            <w:tcW w:w="6406" w:type="dxa"/>
            <w:tcBorders>
              <w:top w:val="nil"/>
              <w:left w:val="nil"/>
              <w:bottom w:val="nil"/>
              <w:right w:val="nil"/>
            </w:tcBorders>
            <w:vAlign w:val="center"/>
          </w:tcPr>
          <w:p w:rsidR="000258AB" w:rsidRDefault="000258AB">
            <w:pPr>
              <w:pStyle w:val="ConsPlusNormal"/>
            </w:pPr>
            <w:r>
              <w:t>Монитор хирургический с блоком капнографии, инвазивного и неинвазивного измерения артериального давления, электрокардиограммы, частоты сердечных сокращений, пульсовой оксиметрии, 2 температур</w:t>
            </w:r>
          </w:p>
        </w:tc>
        <w:tc>
          <w:tcPr>
            <w:tcW w:w="1814" w:type="dxa"/>
            <w:tcBorders>
              <w:top w:val="nil"/>
              <w:left w:val="nil"/>
              <w:bottom w:val="nil"/>
              <w:right w:val="nil"/>
            </w:tcBorders>
          </w:tcPr>
          <w:p w:rsidR="000258AB" w:rsidRDefault="000258AB">
            <w:pPr>
              <w:pStyle w:val="ConsPlusNormal"/>
              <w:jc w:val="center"/>
            </w:pPr>
            <w:r>
              <w:t>12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3.</w:t>
            </w:r>
          </w:p>
        </w:tc>
        <w:tc>
          <w:tcPr>
            <w:tcW w:w="6406" w:type="dxa"/>
            <w:tcBorders>
              <w:top w:val="nil"/>
              <w:left w:val="nil"/>
              <w:bottom w:val="nil"/>
              <w:right w:val="nil"/>
            </w:tcBorders>
            <w:vAlign w:val="center"/>
          </w:tcPr>
          <w:p w:rsidR="000258AB" w:rsidRDefault="000258AB">
            <w:pPr>
              <w:pStyle w:val="ConsPlusNormal"/>
            </w:pPr>
            <w:r>
              <w:t>Портативный транспортировочный аппарат искусственной вентиляции легких</w:t>
            </w:r>
          </w:p>
        </w:tc>
        <w:tc>
          <w:tcPr>
            <w:tcW w:w="181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4.</w:t>
            </w:r>
          </w:p>
        </w:tc>
        <w:tc>
          <w:tcPr>
            <w:tcW w:w="6406" w:type="dxa"/>
            <w:tcBorders>
              <w:top w:val="nil"/>
              <w:left w:val="nil"/>
              <w:bottom w:val="nil"/>
              <w:right w:val="nil"/>
            </w:tcBorders>
            <w:vAlign w:val="center"/>
          </w:tcPr>
          <w:p w:rsidR="000258AB" w:rsidRDefault="000258AB">
            <w:pPr>
              <w:pStyle w:val="ConsPlusNormal"/>
            </w:pPr>
            <w:r>
              <w:t>Аппарат неинвазивной искусственной вентиляции легких с различными режимами вентиляции и автоматическим включением сигнала тревоги</w:t>
            </w:r>
          </w:p>
        </w:tc>
        <w:tc>
          <w:tcPr>
            <w:tcW w:w="1814" w:type="dxa"/>
            <w:tcBorders>
              <w:top w:val="nil"/>
              <w:left w:val="nil"/>
              <w:bottom w:val="nil"/>
              <w:right w:val="nil"/>
            </w:tcBorders>
          </w:tcPr>
          <w:p w:rsidR="000258AB" w:rsidRDefault="000258AB">
            <w:pPr>
              <w:pStyle w:val="ConsPlusNormal"/>
              <w:jc w:val="center"/>
            </w:pPr>
            <w:r>
              <w:t>26</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5.</w:t>
            </w:r>
          </w:p>
        </w:tc>
        <w:tc>
          <w:tcPr>
            <w:tcW w:w="6406" w:type="dxa"/>
            <w:tcBorders>
              <w:top w:val="nil"/>
              <w:left w:val="nil"/>
              <w:bottom w:val="nil"/>
              <w:right w:val="nil"/>
            </w:tcBorders>
            <w:vAlign w:val="center"/>
          </w:tcPr>
          <w:p w:rsidR="000258AB" w:rsidRDefault="000258AB">
            <w:pPr>
              <w:pStyle w:val="ConsPlusNormal"/>
            </w:pPr>
            <w:r>
              <w:t>Прикроватный монитор с центральной станцией и автоматическим включением сигнала тревоги, регистрирующий электрокардиограмму, артериальное давление, частоту сердечных сокращений, частоту дыхания, насыщение гемоглобина кислородом, концентрацию углекислого газа в выдыхаемой смеси, температуру тела (два датчика), с функцией автономной работы</w:t>
            </w:r>
          </w:p>
        </w:tc>
        <w:tc>
          <w:tcPr>
            <w:tcW w:w="1814" w:type="dxa"/>
            <w:tcBorders>
              <w:top w:val="nil"/>
              <w:left w:val="nil"/>
              <w:bottom w:val="nil"/>
              <w:right w:val="nil"/>
            </w:tcBorders>
          </w:tcPr>
          <w:p w:rsidR="000258AB" w:rsidRDefault="000258AB">
            <w:pPr>
              <w:pStyle w:val="ConsPlusNormal"/>
              <w:jc w:val="center"/>
            </w:pPr>
            <w:r>
              <w:t>24</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6.</w:t>
            </w:r>
          </w:p>
        </w:tc>
        <w:tc>
          <w:tcPr>
            <w:tcW w:w="6406" w:type="dxa"/>
            <w:tcBorders>
              <w:top w:val="nil"/>
              <w:left w:val="nil"/>
              <w:bottom w:val="nil"/>
              <w:right w:val="nil"/>
            </w:tcBorders>
            <w:vAlign w:val="center"/>
          </w:tcPr>
          <w:p w:rsidR="000258AB" w:rsidRDefault="000258AB">
            <w:pPr>
              <w:pStyle w:val="ConsPlusNormal"/>
            </w:pPr>
            <w:r>
              <w:t>Бронхоскоп ширококанальный</w:t>
            </w:r>
          </w:p>
        </w:tc>
        <w:tc>
          <w:tcPr>
            <w:tcW w:w="1814"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7.</w:t>
            </w:r>
          </w:p>
        </w:tc>
        <w:tc>
          <w:tcPr>
            <w:tcW w:w="6406" w:type="dxa"/>
            <w:tcBorders>
              <w:top w:val="nil"/>
              <w:left w:val="nil"/>
              <w:bottom w:val="nil"/>
              <w:right w:val="nil"/>
            </w:tcBorders>
            <w:vAlign w:val="center"/>
          </w:tcPr>
          <w:p w:rsidR="000258AB" w:rsidRDefault="000258AB">
            <w:pPr>
              <w:pStyle w:val="ConsPlusNormal"/>
            </w:pPr>
            <w:r>
              <w:t>Проявочная машина</w:t>
            </w:r>
          </w:p>
        </w:tc>
        <w:tc>
          <w:tcPr>
            <w:tcW w:w="1814" w:type="dxa"/>
            <w:tcBorders>
              <w:top w:val="nil"/>
              <w:left w:val="nil"/>
              <w:bottom w:val="nil"/>
              <w:right w:val="nil"/>
            </w:tcBorders>
          </w:tcPr>
          <w:p w:rsidR="000258AB" w:rsidRDefault="000258AB">
            <w:pPr>
              <w:pStyle w:val="ConsPlusNormal"/>
              <w:jc w:val="center"/>
            </w:pPr>
            <w:r>
              <w:t>3</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8.</w:t>
            </w:r>
          </w:p>
        </w:tc>
        <w:tc>
          <w:tcPr>
            <w:tcW w:w="6406" w:type="dxa"/>
            <w:tcBorders>
              <w:top w:val="nil"/>
              <w:left w:val="nil"/>
              <w:bottom w:val="nil"/>
              <w:right w:val="nil"/>
            </w:tcBorders>
            <w:vAlign w:val="center"/>
          </w:tcPr>
          <w:p w:rsidR="000258AB" w:rsidRDefault="000258AB">
            <w:pPr>
              <w:pStyle w:val="ConsPlusNormal"/>
            </w:pPr>
            <w:r>
              <w:t>Флюорограф</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9.</w:t>
            </w:r>
          </w:p>
        </w:tc>
        <w:tc>
          <w:tcPr>
            <w:tcW w:w="6406" w:type="dxa"/>
            <w:tcBorders>
              <w:top w:val="nil"/>
              <w:left w:val="nil"/>
              <w:bottom w:val="nil"/>
              <w:right w:val="nil"/>
            </w:tcBorders>
            <w:vAlign w:val="center"/>
          </w:tcPr>
          <w:p w:rsidR="000258AB" w:rsidRDefault="000258AB">
            <w:pPr>
              <w:pStyle w:val="ConsPlusNormal"/>
            </w:pPr>
            <w:r>
              <w:t>Рентгенодиагностический комплекс на 3 рабочих места</w:t>
            </w:r>
          </w:p>
        </w:tc>
        <w:tc>
          <w:tcPr>
            <w:tcW w:w="1814" w:type="dxa"/>
            <w:tcBorders>
              <w:top w:val="nil"/>
              <w:left w:val="nil"/>
              <w:bottom w:val="nil"/>
              <w:right w:val="nil"/>
            </w:tcBorders>
          </w:tcPr>
          <w:p w:rsidR="000258AB" w:rsidRDefault="000258AB">
            <w:pPr>
              <w:pStyle w:val="ConsPlusNormal"/>
              <w:jc w:val="center"/>
            </w:pPr>
            <w:r>
              <w:t>3</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10.</w:t>
            </w:r>
          </w:p>
        </w:tc>
        <w:tc>
          <w:tcPr>
            <w:tcW w:w="6406" w:type="dxa"/>
            <w:tcBorders>
              <w:top w:val="nil"/>
              <w:left w:val="nil"/>
              <w:bottom w:val="nil"/>
              <w:right w:val="nil"/>
            </w:tcBorders>
            <w:vAlign w:val="center"/>
          </w:tcPr>
          <w:p w:rsidR="000258AB" w:rsidRDefault="000258AB">
            <w:pPr>
              <w:pStyle w:val="ConsPlusNormal"/>
            </w:pPr>
            <w:r>
              <w:t>Маммограф</w:t>
            </w:r>
          </w:p>
        </w:tc>
        <w:tc>
          <w:tcPr>
            <w:tcW w:w="1814"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11.</w:t>
            </w:r>
          </w:p>
        </w:tc>
        <w:tc>
          <w:tcPr>
            <w:tcW w:w="6406" w:type="dxa"/>
            <w:tcBorders>
              <w:top w:val="nil"/>
              <w:left w:val="nil"/>
              <w:bottom w:val="nil"/>
              <w:right w:val="nil"/>
            </w:tcBorders>
            <w:vAlign w:val="center"/>
          </w:tcPr>
          <w:p w:rsidR="000258AB" w:rsidRDefault="000258AB">
            <w:pPr>
              <w:pStyle w:val="ConsPlusNormal"/>
            </w:pPr>
            <w:r>
              <w:t>Передвижной палатный рентгеновский аппарат</w:t>
            </w:r>
          </w:p>
        </w:tc>
        <w:tc>
          <w:tcPr>
            <w:tcW w:w="1814"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12.</w:t>
            </w:r>
          </w:p>
        </w:tc>
        <w:tc>
          <w:tcPr>
            <w:tcW w:w="6406" w:type="dxa"/>
            <w:tcBorders>
              <w:top w:val="nil"/>
              <w:left w:val="nil"/>
              <w:bottom w:val="nil"/>
              <w:right w:val="nil"/>
            </w:tcBorders>
            <w:vAlign w:val="center"/>
          </w:tcPr>
          <w:p w:rsidR="000258AB" w:rsidRDefault="000258AB">
            <w:pPr>
              <w:pStyle w:val="ConsPlusNormal"/>
            </w:pPr>
            <w:r>
              <w:t>Передвижной рентгеновский аппарат типа С-дуга</w:t>
            </w:r>
          </w:p>
        </w:tc>
        <w:tc>
          <w:tcPr>
            <w:tcW w:w="181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13.</w:t>
            </w:r>
          </w:p>
        </w:tc>
        <w:tc>
          <w:tcPr>
            <w:tcW w:w="6406" w:type="dxa"/>
            <w:tcBorders>
              <w:top w:val="nil"/>
              <w:left w:val="nil"/>
              <w:bottom w:val="nil"/>
              <w:right w:val="nil"/>
            </w:tcBorders>
            <w:vAlign w:val="center"/>
          </w:tcPr>
          <w:p w:rsidR="000258AB" w:rsidRDefault="000258AB">
            <w:pPr>
              <w:pStyle w:val="ConsPlusNormal"/>
            </w:pPr>
            <w:r>
              <w:t>Ангиографический аппарат</w:t>
            </w:r>
          </w:p>
        </w:tc>
        <w:tc>
          <w:tcPr>
            <w:tcW w:w="181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14.</w:t>
            </w:r>
          </w:p>
        </w:tc>
        <w:tc>
          <w:tcPr>
            <w:tcW w:w="6406" w:type="dxa"/>
            <w:tcBorders>
              <w:top w:val="nil"/>
              <w:left w:val="nil"/>
              <w:bottom w:val="nil"/>
              <w:right w:val="nil"/>
            </w:tcBorders>
            <w:vAlign w:val="center"/>
          </w:tcPr>
          <w:p w:rsidR="000258AB" w:rsidRDefault="000258AB">
            <w:pPr>
              <w:pStyle w:val="ConsPlusNormal"/>
            </w:pPr>
            <w:r>
              <w:t>Маммограф цифровой со стереотаксической пункционной приставкой</w:t>
            </w:r>
          </w:p>
        </w:tc>
        <w:tc>
          <w:tcPr>
            <w:tcW w:w="1814"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15.</w:t>
            </w:r>
          </w:p>
        </w:tc>
        <w:tc>
          <w:tcPr>
            <w:tcW w:w="6406" w:type="dxa"/>
            <w:tcBorders>
              <w:top w:val="nil"/>
              <w:left w:val="nil"/>
              <w:bottom w:val="nil"/>
              <w:right w:val="nil"/>
            </w:tcBorders>
            <w:vAlign w:val="center"/>
          </w:tcPr>
          <w:p w:rsidR="000258AB" w:rsidRDefault="000258AB">
            <w:pPr>
              <w:pStyle w:val="ConsPlusNormal"/>
            </w:pPr>
            <w:r>
              <w:t>УЗИ-аппарат экспертного класса</w:t>
            </w:r>
          </w:p>
        </w:tc>
        <w:tc>
          <w:tcPr>
            <w:tcW w:w="1814" w:type="dxa"/>
            <w:tcBorders>
              <w:top w:val="nil"/>
              <w:left w:val="nil"/>
              <w:bottom w:val="nil"/>
              <w:right w:val="nil"/>
            </w:tcBorders>
          </w:tcPr>
          <w:p w:rsidR="000258AB" w:rsidRDefault="000258AB">
            <w:pPr>
              <w:pStyle w:val="ConsPlusNormal"/>
              <w:jc w:val="center"/>
            </w:pPr>
            <w:r>
              <w:t>11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16.</w:t>
            </w:r>
          </w:p>
        </w:tc>
        <w:tc>
          <w:tcPr>
            <w:tcW w:w="6406" w:type="dxa"/>
            <w:tcBorders>
              <w:top w:val="nil"/>
              <w:left w:val="nil"/>
              <w:bottom w:val="nil"/>
              <w:right w:val="nil"/>
            </w:tcBorders>
            <w:vAlign w:val="center"/>
          </w:tcPr>
          <w:p w:rsidR="000258AB" w:rsidRDefault="000258AB">
            <w:pPr>
              <w:pStyle w:val="ConsPlusNormal"/>
            </w:pPr>
            <w:r>
              <w:t>УЗИ-аппарат среднего класса</w:t>
            </w:r>
          </w:p>
        </w:tc>
        <w:tc>
          <w:tcPr>
            <w:tcW w:w="1814" w:type="dxa"/>
            <w:tcBorders>
              <w:top w:val="nil"/>
              <w:left w:val="nil"/>
              <w:bottom w:val="nil"/>
              <w:right w:val="nil"/>
            </w:tcBorders>
          </w:tcPr>
          <w:p w:rsidR="000258AB" w:rsidRDefault="000258AB">
            <w:pPr>
              <w:pStyle w:val="ConsPlusNormal"/>
              <w:jc w:val="center"/>
            </w:pPr>
            <w:r>
              <w:t>4</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17.</w:t>
            </w:r>
          </w:p>
        </w:tc>
        <w:tc>
          <w:tcPr>
            <w:tcW w:w="6406" w:type="dxa"/>
            <w:tcBorders>
              <w:top w:val="nil"/>
              <w:left w:val="nil"/>
              <w:bottom w:val="nil"/>
              <w:right w:val="nil"/>
            </w:tcBorders>
            <w:vAlign w:val="center"/>
          </w:tcPr>
          <w:p w:rsidR="000258AB" w:rsidRDefault="000258AB">
            <w:pPr>
              <w:pStyle w:val="ConsPlusNormal"/>
            </w:pPr>
            <w:r>
              <w:t>Переносной УЗИ-аппарат</w:t>
            </w:r>
          </w:p>
        </w:tc>
        <w:tc>
          <w:tcPr>
            <w:tcW w:w="181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18.</w:t>
            </w:r>
          </w:p>
        </w:tc>
        <w:tc>
          <w:tcPr>
            <w:tcW w:w="6406" w:type="dxa"/>
            <w:tcBorders>
              <w:top w:val="nil"/>
              <w:left w:val="nil"/>
              <w:bottom w:val="nil"/>
              <w:right w:val="nil"/>
            </w:tcBorders>
            <w:vAlign w:val="center"/>
          </w:tcPr>
          <w:p w:rsidR="000258AB" w:rsidRDefault="000258AB">
            <w:pPr>
              <w:pStyle w:val="ConsPlusNormal"/>
            </w:pPr>
            <w:r>
              <w:t>Шкаф вытяжной с просвинцованными поверхностями</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19.</w:t>
            </w:r>
          </w:p>
        </w:tc>
        <w:tc>
          <w:tcPr>
            <w:tcW w:w="6406" w:type="dxa"/>
            <w:tcBorders>
              <w:top w:val="nil"/>
              <w:left w:val="nil"/>
              <w:bottom w:val="nil"/>
              <w:right w:val="nil"/>
            </w:tcBorders>
            <w:vAlign w:val="center"/>
          </w:tcPr>
          <w:p w:rsidR="000258AB" w:rsidRDefault="000258AB">
            <w:pPr>
              <w:pStyle w:val="ConsPlusNormal"/>
            </w:pPr>
            <w:r>
              <w:t>Дозкалибратор</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20.</w:t>
            </w:r>
          </w:p>
        </w:tc>
        <w:tc>
          <w:tcPr>
            <w:tcW w:w="6406" w:type="dxa"/>
            <w:tcBorders>
              <w:top w:val="nil"/>
              <w:left w:val="nil"/>
              <w:bottom w:val="nil"/>
              <w:right w:val="nil"/>
            </w:tcBorders>
            <w:vAlign w:val="center"/>
          </w:tcPr>
          <w:p w:rsidR="000258AB" w:rsidRDefault="000258AB">
            <w:pPr>
              <w:pStyle w:val="ConsPlusNormal"/>
            </w:pPr>
            <w:r>
              <w:t>Гамма-камера</w:t>
            </w:r>
          </w:p>
        </w:tc>
        <w:tc>
          <w:tcPr>
            <w:tcW w:w="1814"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single" w:sz="4" w:space="0" w:color="auto"/>
              <w:right w:val="nil"/>
            </w:tcBorders>
          </w:tcPr>
          <w:p w:rsidR="000258AB" w:rsidRDefault="000258AB">
            <w:pPr>
              <w:pStyle w:val="ConsPlusNormal"/>
              <w:jc w:val="center"/>
            </w:pPr>
            <w:r>
              <w:lastRenderedPageBreak/>
              <w:t>21.</w:t>
            </w:r>
          </w:p>
        </w:tc>
        <w:tc>
          <w:tcPr>
            <w:tcW w:w="6406" w:type="dxa"/>
            <w:tcBorders>
              <w:top w:val="nil"/>
              <w:left w:val="nil"/>
              <w:bottom w:val="single" w:sz="4" w:space="0" w:color="auto"/>
              <w:right w:val="nil"/>
            </w:tcBorders>
            <w:vAlign w:val="center"/>
          </w:tcPr>
          <w:p w:rsidR="000258AB" w:rsidRDefault="000258AB">
            <w:pPr>
              <w:pStyle w:val="ConsPlusNormal"/>
            </w:pPr>
            <w:r>
              <w:t>Комбинированная совмещенная система однофотонного эмиссионного компьютерного томографа и компьютерного томографа</w:t>
            </w:r>
          </w:p>
        </w:tc>
        <w:tc>
          <w:tcPr>
            <w:tcW w:w="1814" w:type="dxa"/>
            <w:tcBorders>
              <w:top w:val="nil"/>
              <w:left w:val="nil"/>
              <w:bottom w:val="single" w:sz="4" w:space="0" w:color="auto"/>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single" w:sz="4" w:space="0" w:color="auto"/>
              <w:left w:val="nil"/>
              <w:bottom w:val="nil"/>
              <w:right w:val="nil"/>
            </w:tcBorders>
          </w:tcPr>
          <w:p w:rsidR="000258AB" w:rsidRDefault="000258AB">
            <w:pPr>
              <w:pStyle w:val="ConsPlusNormal"/>
              <w:jc w:val="center"/>
            </w:pPr>
            <w:r>
              <w:t>22.</w:t>
            </w:r>
          </w:p>
        </w:tc>
        <w:tc>
          <w:tcPr>
            <w:tcW w:w="6406" w:type="dxa"/>
            <w:tcBorders>
              <w:top w:val="single" w:sz="4" w:space="0" w:color="auto"/>
              <w:left w:val="nil"/>
              <w:bottom w:val="nil"/>
              <w:right w:val="nil"/>
            </w:tcBorders>
          </w:tcPr>
          <w:p w:rsidR="000258AB" w:rsidRDefault="000258AB">
            <w:pPr>
              <w:pStyle w:val="ConsPlusNormal"/>
            </w:pPr>
            <w:r>
              <w:t>Автоматический инжектор-шприц</w:t>
            </w:r>
          </w:p>
        </w:tc>
        <w:tc>
          <w:tcPr>
            <w:tcW w:w="1814" w:type="dxa"/>
            <w:tcBorders>
              <w:top w:val="single" w:sz="4" w:space="0" w:color="auto"/>
              <w:left w:val="nil"/>
              <w:bottom w:val="nil"/>
              <w:right w:val="nil"/>
            </w:tcBorders>
          </w:tcPr>
          <w:p w:rsidR="000258AB" w:rsidRDefault="000258AB">
            <w:pPr>
              <w:pStyle w:val="ConsPlusNormal"/>
              <w:jc w:val="center"/>
            </w:pPr>
            <w:r>
              <w:t>9</w:t>
            </w:r>
          </w:p>
        </w:tc>
      </w:tr>
      <w:tr w:rsidR="000258AB">
        <w:tblPrEx>
          <w:tblBorders>
            <w:left w:val="none" w:sz="0" w:space="0" w:color="auto"/>
            <w:right w:val="none" w:sz="0" w:space="0" w:color="auto"/>
            <w:insideH w:val="none" w:sz="0" w:space="0" w:color="auto"/>
            <w:insideV w:val="none" w:sz="0" w:space="0" w:color="auto"/>
          </w:tblBorders>
        </w:tblPrEx>
        <w:tc>
          <w:tcPr>
            <w:tcW w:w="8928" w:type="dxa"/>
            <w:gridSpan w:val="3"/>
            <w:tcBorders>
              <w:top w:val="nil"/>
              <w:left w:val="nil"/>
              <w:bottom w:val="nil"/>
              <w:right w:val="nil"/>
            </w:tcBorders>
          </w:tcPr>
          <w:p w:rsidR="000258AB" w:rsidRDefault="000258AB">
            <w:pPr>
              <w:pStyle w:val="ConsPlusNormal"/>
              <w:jc w:val="both"/>
            </w:pPr>
            <w:r>
              <w:t xml:space="preserve">(п. 22 в ред. </w:t>
            </w:r>
            <w:hyperlink r:id="rId832" w:history="1">
              <w:r>
                <w:rPr>
                  <w:color w:val="0000FF"/>
                </w:rPr>
                <w:t>Постановления</w:t>
              </w:r>
            </w:hyperlink>
            <w:r>
              <w:t xml:space="preserve"> Правительства Самарской области от 29.01.2020 N 42)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23.</w:t>
            </w:r>
          </w:p>
        </w:tc>
        <w:tc>
          <w:tcPr>
            <w:tcW w:w="6406" w:type="dxa"/>
            <w:tcBorders>
              <w:top w:val="nil"/>
              <w:left w:val="nil"/>
              <w:bottom w:val="nil"/>
              <w:right w:val="nil"/>
            </w:tcBorders>
            <w:vAlign w:val="center"/>
          </w:tcPr>
          <w:p w:rsidR="000258AB" w:rsidRDefault="000258AB">
            <w:pPr>
              <w:pStyle w:val="ConsPlusNormal"/>
            </w:pPr>
            <w:r>
              <w:t>Гамма-детектор для интраоперационных исследований</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24.</w:t>
            </w:r>
          </w:p>
        </w:tc>
        <w:tc>
          <w:tcPr>
            <w:tcW w:w="6406" w:type="dxa"/>
            <w:tcBorders>
              <w:top w:val="nil"/>
              <w:left w:val="nil"/>
              <w:bottom w:val="nil"/>
              <w:right w:val="nil"/>
            </w:tcBorders>
            <w:vAlign w:val="center"/>
          </w:tcPr>
          <w:p w:rsidR="000258AB" w:rsidRDefault="000258AB">
            <w:pPr>
              <w:pStyle w:val="ConsPlusNormal"/>
            </w:pPr>
            <w:r>
              <w:t>Оборудование для позитронно-эмиссионной томографии</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25.</w:t>
            </w:r>
          </w:p>
        </w:tc>
        <w:tc>
          <w:tcPr>
            <w:tcW w:w="6406" w:type="dxa"/>
            <w:tcBorders>
              <w:top w:val="nil"/>
              <w:left w:val="nil"/>
              <w:bottom w:val="nil"/>
              <w:right w:val="nil"/>
            </w:tcBorders>
            <w:vAlign w:val="center"/>
          </w:tcPr>
          <w:p w:rsidR="000258AB" w:rsidRDefault="000258AB">
            <w:pPr>
              <w:pStyle w:val="ConsPlusNormal"/>
            </w:pPr>
            <w:r>
              <w:t>Видеоэндоскопический комплекс</w:t>
            </w:r>
          </w:p>
        </w:tc>
        <w:tc>
          <w:tcPr>
            <w:tcW w:w="1814" w:type="dxa"/>
            <w:tcBorders>
              <w:top w:val="nil"/>
              <w:left w:val="nil"/>
              <w:bottom w:val="nil"/>
              <w:right w:val="nil"/>
            </w:tcBorders>
          </w:tcPr>
          <w:p w:rsidR="000258AB" w:rsidRDefault="000258AB">
            <w:pPr>
              <w:pStyle w:val="ConsPlusNormal"/>
              <w:jc w:val="center"/>
            </w:pPr>
            <w:r>
              <w:t>7</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26.</w:t>
            </w:r>
          </w:p>
        </w:tc>
        <w:tc>
          <w:tcPr>
            <w:tcW w:w="6406" w:type="dxa"/>
            <w:tcBorders>
              <w:top w:val="nil"/>
              <w:left w:val="nil"/>
              <w:bottom w:val="nil"/>
              <w:right w:val="nil"/>
            </w:tcBorders>
            <w:vAlign w:val="center"/>
          </w:tcPr>
          <w:p w:rsidR="000258AB" w:rsidRDefault="000258AB">
            <w:pPr>
              <w:pStyle w:val="ConsPlusNormal"/>
            </w:pPr>
            <w:r>
              <w:t>Видеодуоденоскоп</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27.</w:t>
            </w:r>
          </w:p>
        </w:tc>
        <w:tc>
          <w:tcPr>
            <w:tcW w:w="6406" w:type="dxa"/>
            <w:tcBorders>
              <w:top w:val="nil"/>
              <w:left w:val="nil"/>
              <w:bottom w:val="nil"/>
              <w:right w:val="nil"/>
            </w:tcBorders>
            <w:vAlign w:val="center"/>
          </w:tcPr>
          <w:p w:rsidR="000258AB" w:rsidRDefault="000258AB">
            <w:pPr>
              <w:pStyle w:val="ConsPlusNormal"/>
            </w:pPr>
            <w:r>
              <w:t>Видеогастроскоп</w:t>
            </w:r>
          </w:p>
        </w:tc>
        <w:tc>
          <w:tcPr>
            <w:tcW w:w="1814" w:type="dxa"/>
            <w:tcBorders>
              <w:top w:val="nil"/>
              <w:left w:val="nil"/>
              <w:bottom w:val="nil"/>
              <w:right w:val="nil"/>
            </w:tcBorders>
          </w:tcPr>
          <w:p w:rsidR="000258AB" w:rsidRDefault="000258AB">
            <w:pPr>
              <w:pStyle w:val="ConsPlusNormal"/>
              <w:jc w:val="center"/>
            </w:pPr>
            <w:r>
              <w:t>8</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28.</w:t>
            </w:r>
          </w:p>
        </w:tc>
        <w:tc>
          <w:tcPr>
            <w:tcW w:w="6406" w:type="dxa"/>
            <w:tcBorders>
              <w:top w:val="nil"/>
              <w:left w:val="nil"/>
              <w:bottom w:val="nil"/>
              <w:right w:val="nil"/>
            </w:tcBorders>
            <w:vAlign w:val="center"/>
          </w:tcPr>
          <w:p w:rsidR="000258AB" w:rsidRDefault="000258AB">
            <w:pPr>
              <w:pStyle w:val="ConsPlusNormal"/>
            </w:pPr>
            <w:r>
              <w:t>Видеогастроскоп высокой четкости изображения с функциями адаптивной кадровой интерполяции и аутофлюоресцентного изображения</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29.</w:t>
            </w:r>
          </w:p>
        </w:tc>
        <w:tc>
          <w:tcPr>
            <w:tcW w:w="6406" w:type="dxa"/>
            <w:tcBorders>
              <w:top w:val="nil"/>
              <w:left w:val="nil"/>
              <w:bottom w:val="nil"/>
              <w:right w:val="nil"/>
            </w:tcBorders>
            <w:vAlign w:val="center"/>
          </w:tcPr>
          <w:p w:rsidR="000258AB" w:rsidRDefault="000258AB">
            <w:pPr>
              <w:pStyle w:val="ConsPlusNormal"/>
            </w:pPr>
            <w:r>
              <w:t>Видеогастроскоп высокой четкости с функцией узкоспектрального осмотра</w:t>
            </w:r>
          </w:p>
        </w:tc>
        <w:tc>
          <w:tcPr>
            <w:tcW w:w="1814"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30.</w:t>
            </w:r>
          </w:p>
        </w:tc>
        <w:tc>
          <w:tcPr>
            <w:tcW w:w="6406" w:type="dxa"/>
            <w:tcBorders>
              <w:top w:val="nil"/>
              <w:left w:val="nil"/>
              <w:bottom w:val="nil"/>
              <w:right w:val="nil"/>
            </w:tcBorders>
            <w:vAlign w:val="center"/>
          </w:tcPr>
          <w:p w:rsidR="000258AB" w:rsidRDefault="000258AB">
            <w:pPr>
              <w:pStyle w:val="ConsPlusNormal"/>
            </w:pPr>
            <w:r>
              <w:t>Видеобронхоскоп</w:t>
            </w:r>
          </w:p>
        </w:tc>
        <w:tc>
          <w:tcPr>
            <w:tcW w:w="1814" w:type="dxa"/>
            <w:tcBorders>
              <w:top w:val="nil"/>
              <w:left w:val="nil"/>
              <w:bottom w:val="nil"/>
              <w:right w:val="nil"/>
            </w:tcBorders>
          </w:tcPr>
          <w:p w:rsidR="000258AB" w:rsidRDefault="000258AB">
            <w:pPr>
              <w:pStyle w:val="ConsPlusNormal"/>
              <w:jc w:val="center"/>
            </w:pPr>
            <w:r>
              <w:t>4</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31.</w:t>
            </w:r>
          </w:p>
        </w:tc>
        <w:tc>
          <w:tcPr>
            <w:tcW w:w="6406" w:type="dxa"/>
            <w:tcBorders>
              <w:top w:val="nil"/>
              <w:left w:val="nil"/>
              <w:bottom w:val="nil"/>
              <w:right w:val="nil"/>
            </w:tcBorders>
            <w:vAlign w:val="center"/>
          </w:tcPr>
          <w:p w:rsidR="000258AB" w:rsidRDefault="000258AB">
            <w:pPr>
              <w:pStyle w:val="ConsPlusNormal"/>
            </w:pPr>
            <w:r>
              <w:t>Бронхоскоп ригидный (набор)</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32.</w:t>
            </w:r>
          </w:p>
        </w:tc>
        <w:tc>
          <w:tcPr>
            <w:tcW w:w="6406" w:type="dxa"/>
            <w:tcBorders>
              <w:top w:val="nil"/>
              <w:left w:val="nil"/>
              <w:bottom w:val="nil"/>
              <w:right w:val="nil"/>
            </w:tcBorders>
            <w:vAlign w:val="center"/>
          </w:tcPr>
          <w:p w:rsidR="000258AB" w:rsidRDefault="000258AB">
            <w:pPr>
              <w:pStyle w:val="ConsPlusNormal"/>
            </w:pPr>
            <w:r>
              <w:t>Видеобронхоскоп с функциями адаптивной кадровой интерполяции и аутофлюоресцентного изображения</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33.</w:t>
            </w:r>
          </w:p>
        </w:tc>
        <w:tc>
          <w:tcPr>
            <w:tcW w:w="6406" w:type="dxa"/>
            <w:tcBorders>
              <w:top w:val="nil"/>
              <w:left w:val="nil"/>
              <w:bottom w:val="nil"/>
              <w:right w:val="nil"/>
            </w:tcBorders>
            <w:vAlign w:val="center"/>
          </w:tcPr>
          <w:p w:rsidR="000258AB" w:rsidRDefault="000258AB">
            <w:pPr>
              <w:pStyle w:val="ConsPlusNormal"/>
            </w:pPr>
            <w:r>
              <w:t>Видеобронхоскоп высокой четкости с функцией узкоспектрального осмотра</w:t>
            </w:r>
          </w:p>
        </w:tc>
        <w:tc>
          <w:tcPr>
            <w:tcW w:w="1814" w:type="dxa"/>
            <w:tcBorders>
              <w:top w:val="nil"/>
              <w:left w:val="nil"/>
              <w:bottom w:val="nil"/>
              <w:right w:val="nil"/>
            </w:tcBorders>
          </w:tcPr>
          <w:p w:rsidR="000258AB" w:rsidRDefault="000258AB">
            <w:pPr>
              <w:pStyle w:val="ConsPlusNormal"/>
              <w:jc w:val="center"/>
            </w:pPr>
            <w:r>
              <w:t>3</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34.</w:t>
            </w:r>
          </w:p>
        </w:tc>
        <w:tc>
          <w:tcPr>
            <w:tcW w:w="6406" w:type="dxa"/>
            <w:tcBorders>
              <w:top w:val="nil"/>
              <w:left w:val="nil"/>
              <w:bottom w:val="nil"/>
              <w:right w:val="nil"/>
            </w:tcBorders>
            <w:vAlign w:val="center"/>
          </w:tcPr>
          <w:p w:rsidR="000258AB" w:rsidRDefault="000258AB">
            <w:pPr>
              <w:pStyle w:val="ConsPlusNormal"/>
            </w:pPr>
            <w:r>
              <w:t>Видеоколоноскоп</w:t>
            </w:r>
          </w:p>
        </w:tc>
        <w:tc>
          <w:tcPr>
            <w:tcW w:w="1814" w:type="dxa"/>
            <w:tcBorders>
              <w:top w:val="nil"/>
              <w:left w:val="nil"/>
              <w:bottom w:val="nil"/>
              <w:right w:val="nil"/>
            </w:tcBorders>
          </w:tcPr>
          <w:p w:rsidR="000258AB" w:rsidRDefault="000258AB">
            <w:pPr>
              <w:pStyle w:val="ConsPlusNormal"/>
              <w:jc w:val="center"/>
            </w:pPr>
            <w:r>
              <w:t>9</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35.</w:t>
            </w:r>
          </w:p>
        </w:tc>
        <w:tc>
          <w:tcPr>
            <w:tcW w:w="6406" w:type="dxa"/>
            <w:tcBorders>
              <w:top w:val="nil"/>
              <w:left w:val="nil"/>
              <w:bottom w:val="nil"/>
              <w:right w:val="nil"/>
            </w:tcBorders>
            <w:vAlign w:val="center"/>
          </w:tcPr>
          <w:p w:rsidR="000258AB" w:rsidRDefault="000258AB">
            <w:pPr>
              <w:pStyle w:val="ConsPlusNormal"/>
            </w:pPr>
            <w:r>
              <w:t>Видеоколоноскоп с функциями высокой четкости, увеличения и аутофлюоресцентного изображения</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36.</w:t>
            </w:r>
          </w:p>
        </w:tc>
        <w:tc>
          <w:tcPr>
            <w:tcW w:w="6406" w:type="dxa"/>
            <w:tcBorders>
              <w:top w:val="nil"/>
              <w:left w:val="nil"/>
              <w:bottom w:val="nil"/>
              <w:right w:val="nil"/>
            </w:tcBorders>
            <w:vAlign w:val="center"/>
          </w:tcPr>
          <w:p w:rsidR="000258AB" w:rsidRDefault="000258AB">
            <w:pPr>
              <w:pStyle w:val="ConsPlusNormal"/>
            </w:pPr>
            <w:r>
              <w:t>Видеоколоноскоп высокой четкости с функцией узкоспектрального осмотра</w:t>
            </w:r>
          </w:p>
        </w:tc>
        <w:tc>
          <w:tcPr>
            <w:tcW w:w="1814" w:type="dxa"/>
            <w:tcBorders>
              <w:top w:val="nil"/>
              <w:left w:val="nil"/>
              <w:bottom w:val="nil"/>
              <w:right w:val="nil"/>
            </w:tcBorders>
          </w:tcPr>
          <w:p w:rsidR="000258AB" w:rsidRDefault="000258AB">
            <w:pPr>
              <w:pStyle w:val="ConsPlusNormal"/>
              <w:jc w:val="center"/>
            </w:pPr>
            <w:r>
              <w:t>6</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37.</w:t>
            </w:r>
          </w:p>
        </w:tc>
        <w:tc>
          <w:tcPr>
            <w:tcW w:w="6406" w:type="dxa"/>
            <w:tcBorders>
              <w:top w:val="nil"/>
              <w:left w:val="nil"/>
              <w:bottom w:val="nil"/>
              <w:right w:val="nil"/>
            </w:tcBorders>
            <w:vAlign w:val="center"/>
          </w:tcPr>
          <w:p w:rsidR="000258AB" w:rsidRDefault="000258AB">
            <w:pPr>
              <w:pStyle w:val="ConsPlusNormal"/>
            </w:pPr>
            <w:r>
              <w:t>Бронхоскоп ригидный</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38.</w:t>
            </w:r>
          </w:p>
        </w:tc>
        <w:tc>
          <w:tcPr>
            <w:tcW w:w="6406" w:type="dxa"/>
            <w:tcBorders>
              <w:top w:val="nil"/>
              <w:left w:val="nil"/>
              <w:bottom w:val="nil"/>
              <w:right w:val="nil"/>
            </w:tcBorders>
            <w:vAlign w:val="center"/>
          </w:tcPr>
          <w:p w:rsidR="000258AB" w:rsidRDefault="000258AB">
            <w:pPr>
              <w:pStyle w:val="ConsPlusNormal"/>
            </w:pPr>
            <w:r>
              <w:t>Аргоноплазменный коагулятор</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39.</w:t>
            </w:r>
          </w:p>
        </w:tc>
        <w:tc>
          <w:tcPr>
            <w:tcW w:w="6406" w:type="dxa"/>
            <w:tcBorders>
              <w:top w:val="nil"/>
              <w:left w:val="nil"/>
              <w:bottom w:val="nil"/>
              <w:right w:val="nil"/>
            </w:tcBorders>
            <w:vAlign w:val="center"/>
          </w:tcPr>
          <w:p w:rsidR="000258AB" w:rsidRDefault="000258AB">
            <w:pPr>
              <w:pStyle w:val="ConsPlusNormal"/>
            </w:pPr>
            <w:r>
              <w:t>Электрохирургический блок</w:t>
            </w:r>
          </w:p>
        </w:tc>
        <w:tc>
          <w:tcPr>
            <w:tcW w:w="1814" w:type="dxa"/>
            <w:tcBorders>
              <w:top w:val="nil"/>
              <w:left w:val="nil"/>
              <w:bottom w:val="nil"/>
              <w:right w:val="nil"/>
            </w:tcBorders>
          </w:tcPr>
          <w:p w:rsidR="000258AB" w:rsidRDefault="000258AB">
            <w:pPr>
              <w:pStyle w:val="ConsPlusNormal"/>
              <w:jc w:val="center"/>
            </w:pPr>
            <w:r>
              <w:t>3</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40.</w:t>
            </w:r>
          </w:p>
        </w:tc>
        <w:tc>
          <w:tcPr>
            <w:tcW w:w="6406" w:type="dxa"/>
            <w:tcBorders>
              <w:top w:val="nil"/>
              <w:left w:val="nil"/>
              <w:bottom w:val="nil"/>
              <w:right w:val="nil"/>
            </w:tcBorders>
            <w:vAlign w:val="center"/>
          </w:tcPr>
          <w:p w:rsidR="000258AB" w:rsidRDefault="000258AB">
            <w:pPr>
              <w:pStyle w:val="ConsPlusNormal"/>
            </w:pPr>
            <w:r>
              <w:t>Лазерная терапевтическая установка для фотодинамической терапии (с длиной волны 635, 662, 675 Нм)</w:t>
            </w:r>
          </w:p>
        </w:tc>
        <w:tc>
          <w:tcPr>
            <w:tcW w:w="181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41.</w:t>
            </w:r>
          </w:p>
        </w:tc>
        <w:tc>
          <w:tcPr>
            <w:tcW w:w="6406" w:type="dxa"/>
            <w:tcBorders>
              <w:top w:val="nil"/>
              <w:left w:val="nil"/>
              <w:bottom w:val="nil"/>
              <w:right w:val="nil"/>
            </w:tcBorders>
            <w:vAlign w:val="center"/>
          </w:tcPr>
          <w:p w:rsidR="000258AB" w:rsidRDefault="000258AB">
            <w:pPr>
              <w:pStyle w:val="ConsPlusNormal"/>
            </w:pPr>
            <w:r>
              <w:t>Установка для локальной спектроскопии</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42.</w:t>
            </w:r>
          </w:p>
        </w:tc>
        <w:tc>
          <w:tcPr>
            <w:tcW w:w="6406" w:type="dxa"/>
            <w:tcBorders>
              <w:top w:val="nil"/>
              <w:left w:val="nil"/>
              <w:bottom w:val="nil"/>
              <w:right w:val="nil"/>
            </w:tcBorders>
            <w:vAlign w:val="center"/>
          </w:tcPr>
          <w:p w:rsidR="000258AB" w:rsidRDefault="000258AB">
            <w:pPr>
              <w:pStyle w:val="ConsPlusNormal"/>
            </w:pPr>
            <w:r>
              <w:t>Ультразвуковой видеобронхоскоп</w:t>
            </w:r>
          </w:p>
        </w:tc>
        <w:tc>
          <w:tcPr>
            <w:tcW w:w="181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43.</w:t>
            </w:r>
          </w:p>
        </w:tc>
        <w:tc>
          <w:tcPr>
            <w:tcW w:w="6406" w:type="dxa"/>
            <w:tcBorders>
              <w:top w:val="nil"/>
              <w:left w:val="nil"/>
              <w:bottom w:val="nil"/>
              <w:right w:val="nil"/>
            </w:tcBorders>
            <w:vAlign w:val="center"/>
          </w:tcPr>
          <w:p w:rsidR="000258AB" w:rsidRDefault="000258AB">
            <w:pPr>
              <w:pStyle w:val="ConsPlusNormal"/>
            </w:pPr>
            <w:r>
              <w:t>Ультразвуковой центр (для УЗИ-зондов)</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44.</w:t>
            </w:r>
          </w:p>
        </w:tc>
        <w:tc>
          <w:tcPr>
            <w:tcW w:w="6406" w:type="dxa"/>
            <w:tcBorders>
              <w:top w:val="nil"/>
              <w:left w:val="nil"/>
              <w:bottom w:val="nil"/>
              <w:right w:val="nil"/>
            </w:tcBorders>
            <w:vAlign w:val="center"/>
          </w:tcPr>
          <w:p w:rsidR="000258AB" w:rsidRDefault="000258AB">
            <w:pPr>
              <w:pStyle w:val="ConsPlusNormal"/>
            </w:pPr>
            <w:r>
              <w:t>Ультразвуковая система для видеогастроскопа</w:t>
            </w:r>
          </w:p>
        </w:tc>
        <w:tc>
          <w:tcPr>
            <w:tcW w:w="181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lastRenderedPageBreak/>
              <w:t>45.</w:t>
            </w:r>
          </w:p>
        </w:tc>
        <w:tc>
          <w:tcPr>
            <w:tcW w:w="6406" w:type="dxa"/>
            <w:tcBorders>
              <w:top w:val="nil"/>
              <w:left w:val="nil"/>
              <w:bottom w:val="nil"/>
              <w:right w:val="nil"/>
            </w:tcBorders>
            <w:vAlign w:val="center"/>
          </w:tcPr>
          <w:p w:rsidR="000258AB" w:rsidRDefault="000258AB">
            <w:pPr>
              <w:pStyle w:val="ConsPlusNormal"/>
            </w:pPr>
            <w:r>
              <w:t>Ультразвуковой видеогастроскоп</w:t>
            </w:r>
          </w:p>
        </w:tc>
        <w:tc>
          <w:tcPr>
            <w:tcW w:w="181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46.</w:t>
            </w:r>
          </w:p>
        </w:tc>
        <w:tc>
          <w:tcPr>
            <w:tcW w:w="6406" w:type="dxa"/>
            <w:tcBorders>
              <w:top w:val="nil"/>
              <w:left w:val="nil"/>
              <w:bottom w:val="nil"/>
              <w:right w:val="nil"/>
            </w:tcBorders>
            <w:vAlign w:val="center"/>
          </w:tcPr>
          <w:p w:rsidR="000258AB" w:rsidRDefault="000258AB">
            <w:pPr>
              <w:pStyle w:val="ConsPlusNormal"/>
            </w:pPr>
            <w:r>
              <w:t>Камера лазерная медицинская (проявочная)</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47.</w:t>
            </w:r>
          </w:p>
        </w:tc>
        <w:tc>
          <w:tcPr>
            <w:tcW w:w="6406" w:type="dxa"/>
            <w:tcBorders>
              <w:top w:val="nil"/>
              <w:left w:val="nil"/>
              <w:bottom w:val="nil"/>
              <w:right w:val="nil"/>
            </w:tcBorders>
            <w:vAlign w:val="center"/>
          </w:tcPr>
          <w:p w:rsidR="000258AB" w:rsidRDefault="000258AB">
            <w:pPr>
              <w:pStyle w:val="ConsPlusNormal"/>
            </w:pPr>
            <w:r>
              <w:t>Мультиспиральный компьютерный томограф (не менее 16 срезов)</w:t>
            </w:r>
          </w:p>
        </w:tc>
        <w:tc>
          <w:tcPr>
            <w:tcW w:w="1814"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48.</w:t>
            </w:r>
          </w:p>
        </w:tc>
        <w:tc>
          <w:tcPr>
            <w:tcW w:w="6406" w:type="dxa"/>
            <w:tcBorders>
              <w:top w:val="nil"/>
              <w:left w:val="nil"/>
              <w:bottom w:val="nil"/>
              <w:right w:val="nil"/>
            </w:tcBorders>
            <w:vAlign w:val="center"/>
          </w:tcPr>
          <w:p w:rsidR="000258AB" w:rsidRDefault="000258AB">
            <w:pPr>
              <w:pStyle w:val="ConsPlusNormal"/>
            </w:pPr>
            <w:r>
              <w:t>Специализированный мультиспиральный компьютерный томограф с широкой апертурой гентри (не менее 16 срезов)</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49.</w:t>
            </w:r>
          </w:p>
        </w:tc>
        <w:tc>
          <w:tcPr>
            <w:tcW w:w="6406" w:type="dxa"/>
            <w:tcBorders>
              <w:top w:val="nil"/>
              <w:left w:val="nil"/>
              <w:bottom w:val="nil"/>
              <w:right w:val="nil"/>
            </w:tcBorders>
            <w:vAlign w:val="center"/>
          </w:tcPr>
          <w:p w:rsidR="000258AB" w:rsidRDefault="000258AB">
            <w:pPr>
              <w:pStyle w:val="ConsPlusNormal"/>
            </w:pPr>
            <w:r>
              <w:t>Магнитно-резонансный томограф не менее 1.0 Тл</w:t>
            </w:r>
          </w:p>
        </w:tc>
        <w:tc>
          <w:tcPr>
            <w:tcW w:w="1814"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50.</w:t>
            </w:r>
          </w:p>
        </w:tc>
        <w:tc>
          <w:tcPr>
            <w:tcW w:w="6406" w:type="dxa"/>
            <w:tcBorders>
              <w:top w:val="nil"/>
              <w:left w:val="nil"/>
              <w:bottom w:val="nil"/>
              <w:right w:val="nil"/>
            </w:tcBorders>
            <w:vAlign w:val="center"/>
          </w:tcPr>
          <w:p w:rsidR="000258AB" w:rsidRDefault="000258AB">
            <w:pPr>
              <w:pStyle w:val="ConsPlusNormal"/>
            </w:pPr>
            <w:r>
              <w:t>Микроскоп</w:t>
            </w:r>
          </w:p>
        </w:tc>
        <w:tc>
          <w:tcPr>
            <w:tcW w:w="1814"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51.</w:t>
            </w:r>
          </w:p>
        </w:tc>
        <w:tc>
          <w:tcPr>
            <w:tcW w:w="6406" w:type="dxa"/>
            <w:tcBorders>
              <w:top w:val="nil"/>
              <w:left w:val="nil"/>
              <w:bottom w:val="nil"/>
              <w:right w:val="nil"/>
            </w:tcBorders>
            <w:vAlign w:val="center"/>
          </w:tcPr>
          <w:p w:rsidR="000258AB" w:rsidRDefault="000258AB">
            <w:pPr>
              <w:pStyle w:val="ConsPlusNormal"/>
            </w:pPr>
            <w:r>
              <w:t>Фотомикроскоп</w:t>
            </w:r>
          </w:p>
        </w:tc>
        <w:tc>
          <w:tcPr>
            <w:tcW w:w="1814"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52.</w:t>
            </w:r>
          </w:p>
        </w:tc>
        <w:tc>
          <w:tcPr>
            <w:tcW w:w="6406" w:type="dxa"/>
            <w:tcBorders>
              <w:top w:val="nil"/>
              <w:left w:val="nil"/>
              <w:bottom w:val="nil"/>
              <w:right w:val="nil"/>
            </w:tcBorders>
          </w:tcPr>
          <w:p w:rsidR="000258AB" w:rsidRDefault="000258AB">
            <w:pPr>
              <w:pStyle w:val="ConsPlusNormal"/>
            </w:pPr>
            <w:r>
              <w:t>Панель антител для иммуногистохимических исследований</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53.</w:t>
            </w:r>
          </w:p>
        </w:tc>
        <w:tc>
          <w:tcPr>
            <w:tcW w:w="6406" w:type="dxa"/>
            <w:tcBorders>
              <w:top w:val="nil"/>
              <w:left w:val="nil"/>
              <w:bottom w:val="nil"/>
              <w:right w:val="nil"/>
            </w:tcBorders>
          </w:tcPr>
          <w:p w:rsidR="000258AB" w:rsidRDefault="000258AB">
            <w:pPr>
              <w:pStyle w:val="ConsPlusNormal"/>
            </w:pPr>
            <w:r>
              <w:t>Детекционная система для иммуногистохимических исследований</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54.</w:t>
            </w:r>
          </w:p>
        </w:tc>
        <w:tc>
          <w:tcPr>
            <w:tcW w:w="6406" w:type="dxa"/>
            <w:tcBorders>
              <w:top w:val="nil"/>
              <w:left w:val="nil"/>
              <w:bottom w:val="nil"/>
              <w:right w:val="nil"/>
            </w:tcBorders>
          </w:tcPr>
          <w:p w:rsidR="000258AB" w:rsidRDefault="000258AB">
            <w:pPr>
              <w:pStyle w:val="ConsPlusNormal"/>
            </w:pPr>
            <w:r>
              <w:t>Гибридайзер</w:t>
            </w:r>
          </w:p>
        </w:tc>
        <w:tc>
          <w:tcPr>
            <w:tcW w:w="181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55.</w:t>
            </w:r>
          </w:p>
        </w:tc>
        <w:tc>
          <w:tcPr>
            <w:tcW w:w="6406" w:type="dxa"/>
            <w:tcBorders>
              <w:top w:val="nil"/>
              <w:left w:val="nil"/>
              <w:bottom w:val="nil"/>
              <w:right w:val="nil"/>
            </w:tcBorders>
            <w:vAlign w:val="center"/>
          </w:tcPr>
          <w:p w:rsidR="000258AB" w:rsidRDefault="000258AB">
            <w:pPr>
              <w:pStyle w:val="ConsPlusNormal"/>
            </w:pPr>
            <w:r>
              <w:t>Роботизированная система гистологической и иммуногистохимической диагностики с архивированием</w:t>
            </w:r>
          </w:p>
        </w:tc>
        <w:tc>
          <w:tcPr>
            <w:tcW w:w="1814"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56.</w:t>
            </w:r>
          </w:p>
        </w:tc>
        <w:tc>
          <w:tcPr>
            <w:tcW w:w="6406" w:type="dxa"/>
            <w:tcBorders>
              <w:top w:val="nil"/>
              <w:left w:val="nil"/>
              <w:bottom w:val="nil"/>
              <w:right w:val="nil"/>
            </w:tcBorders>
            <w:vAlign w:val="center"/>
          </w:tcPr>
          <w:p w:rsidR="000258AB" w:rsidRDefault="000258AB">
            <w:pPr>
              <w:pStyle w:val="ConsPlusNormal"/>
            </w:pPr>
            <w:r>
              <w:t>Автоматизированный иммуноферментный анализатор с дополнительным оборудованием и компьютерным обеспечением учета результатов анализов</w:t>
            </w:r>
          </w:p>
        </w:tc>
        <w:tc>
          <w:tcPr>
            <w:tcW w:w="181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57.</w:t>
            </w:r>
          </w:p>
        </w:tc>
        <w:tc>
          <w:tcPr>
            <w:tcW w:w="6406" w:type="dxa"/>
            <w:tcBorders>
              <w:top w:val="nil"/>
              <w:left w:val="nil"/>
              <w:bottom w:val="nil"/>
              <w:right w:val="nil"/>
            </w:tcBorders>
            <w:vAlign w:val="center"/>
          </w:tcPr>
          <w:p w:rsidR="000258AB" w:rsidRDefault="000258AB">
            <w:pPr>
              <w:pStyle w:val="ConsPlusNormal"/>
            </w:pPr>
            <w:r>
              <w:t>Центрифуга настольная лабораторная</w:t>
            </w:r>
          </w:p>
        </w:tc>
        <w:tc>
          <w:tcPr>
            <w:tcW w:w="1814" w:type="dxa"/>
            <w:tcBorders>
              <w:top w:val="nil"/>
              <w:left w:val="nil"/>
              <w:bottom w:val="nil"/>
              <w:right w:val="nil"/>
            </w:tcBorders>
          </w:tcPr>
          <w:p w:rsidR="000258AB" w:rsidRDefault="000258AB">
            <w:pPr>
              <w:pStyle w:val="ConsPlusNormal"/>
              <w:jc w:val="center"/>
            </w:pPr>
            <w:r>
              <w:t>3</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58.</w:t>
            </w:r>
          </w:p>
        </w:tc>
        <w:tc>
          <w:tcPr>
            <w:tcW w:w="6406" w:type="dxa"/>
            <w:tcBorders>
              <w:top w:val="nil"/>
              <w:left w:val="nil"/>
              <w:bottom w:val="nil"/>
              <w:right w:val="nil"/>
            </w:tcBorders>
            <w:vAlign w:val="center"/>
          </w:tcPr>
          <w:p w:rsidR="000258AB" w:rsidRDefault="000258AB">
            <w:pPr>
              <w:pStyle w:val="ConsPlusNormal"/>
            </w:pPr>
            <w:r>
              <w:t>Биохимический анализатор</w:t>
            </w:r>
          </w:p>
        </w:tc>
        <w:tc>
          <w:tcPr>
            <w:tcW w:w="181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59.</w:t>
            </w:r>
          </w:p>
        </w:tc>
        <w:tc>
          <w:tcPr>
            <w:tcW w:w="6406" w:type="dxa"/>
            <w:tcBorders>
              <w:top w:val="nil"/>
              <w:left w:val="nil"/>
              <w:bottom w:val="nil"/>
              <w:right w:val="nil"/>
            </w:tcBorders>
            <w:vAlign w:val="center"/>
          </w:tcPr>
          <w:p w:rsidR="000258AB" w:rsidRDefault="000258AB">
            <w:pPr>
              <w:pStyle w:val="ConsPlusNormal"/>
            </w:pPr>
            <w:r>
              <w:t>Гематологический анализатор (для экспресс-лаборатории)</w:t>
            </w:r>
          </w:p>
        </w:tc>
        <w:tc>
          <w:tcPr>
            <w:tcW w:w="181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60.</w:t>
            </w:r>
          </w:p>
        </w:tc>
        <w:tc>
          <w:tcPr>
            <w:tcW w:w="6406" w:type="dxa"/>
            <w:tcBorders>
              <w:top w:val="nil"/>
              <w:left w:val="nil"/>
              <w:bottom w:val="nil"/>
              <w:right w:val="nil"/>
            </w:tcBorders>
            <w:vAlign w:val="center"/>
          </w:tcPr>
          <w:p w:rsidR="000258AB" w:rsidRDefault="000258AB">
            <w:pPr>
              <w:pStyle w:val="ConsPlusNormal"/>
            </w:pPr>
            <w:r>
              <w:t>Анализатор газов крови и электролитов</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61.</w:t>
            </w:r>
          </w:p>
        </w:tc>
        <w:tc>
          <w:tcPr>
            <w:tcW w:w="6406" w:type="dxa"/>
            <w:tcBorders>
              <w:top w:val="nil"/>
              <w:left w:val="nil"/>
              <w:bottom w:val="nil"/>
              <w:right w:val="nil"/>
            </w:tcBorders>
            <w:vAlign w:val="center"/>
          </w:tcPr>
          <w:p w:rsidR="000258AB" w:rsidRDefault="000258AB">
            <w:pPr>
              <w:pStyle w:val="ConsPlusNormal"/>
            </w:pPr>
            <w:r>
              <w:t>Термостат водяной</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62.</w:t>
            </w:r>
          </w:p>
        </w:tc>
        <w:tc>
          <w:tcPr>
            <w:tcW w:w="6406" w:type="dxa"/>
            <w:tcBorders>
              <w:top w:val="nil"/>
              <w:left w:val="nil"/>
              <w:bottom w:val="nil"/>
              <w:right w:val="nil"/>
            </w:tcBorders>
            <w:vAlign w:val="center"/>
          </w:tcPr>
          <w:p w:rsidR="000258AB" w:rsidRDefault="000258AB">
            <w:pPr>
              <w:pStyle w:val="ConsPlusNormal"/>
            </w:pPr>
            <w:r>
              <w:t>Коагулометр четырехканальный</w:t>
            </w:r>
          </w:p>
        </w:tc>
        <w:tc>
          <w:tcPr>
            <w:tcW w:w="181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63.</w:t>
            </w:r>
          </w:p>
        </w:tc>
        <w:tc>
          <w:tcPr>
            <w:tcW w:w="6406" w:type="dxa"/>
            <w:tcBorders>
              <w:top w:val="nil"/>
              <w:left w:val="nil"/>
              <w:bottom w:val="nil"/>
              <w:right w:val="nil"/>
            </w:tcBorders>
            <w:vAlign w:val="center"/>
          </w:tcPr>
          <w:p w:rsidR="000258AB" w:rsidRDefault="000258AB">
            <w:pPr>
              <w:pStyle w:val="ConsPlusNormal"/>
            </w:pPr>
            <w:r>
              <w:t>Анализатор мочи</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64.</w:t>
            </w:r>
          </w:p>
        </w:tc>
        <w:tc>
          <w:tcPr>
            <w:tcW w:w="6406" w:type="dxa"/>
            <w:tcBorders>
              <w:top w:val="nil"/>
              <w:left w:val="nil"/>
              <w:bottom w:val="nil"/>
              <w:right w:val="nil"/>
            </w:tcBorders>
            <w:vAlign w:val="center"/>
          </w:tcPr>
          <w:p w:rsidR="000258AB" w:rsidRDefault="000258AB">
            <w:pPr>
              <w:pStyle w:val="ConsPlusNormal"/>
            </w:pPr>
            <w:r>
              <w:t>Набор для срочной цитологической окраски</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65.</w:t>
            </w:r>
          </w:p>
        </w:tc>
        <w:tc>
          <w:tcPr>
            <w:tcW w:w="6406" w:type="dxa"/>
            <w:tcBorders>
              <w:top w:val="nil"/>
              <w:left w:val="nil"/>
              <w:bottom w:val="nil"/>
              <w:right w:val="nil"/>
            </w:tcBorders>
            <w:vAlign w:val="center"/>
          </w:tcPr>
          <w:p w:rsidR="000258AB" w:rsidRDefault="000258AB">
            <w:pPr>
              <w:pStyle w:val="ConsPlusNormal"/>
            </w:pPr>
            <w:r>
              <w:t>Стол операционный хирургический многофункциональный универсальный</w:t>
            </w:r>
          </w:p>
        </w:tc>
        <w:tc>
          <w:tcPr>
            <w:tcW w:w="1814" w:type="dxa"/>
            <w:tcBorders>
              <w:top w:val="nil"/>
              <w:left w:val="nil"/>
              <w:bottom w:val="nil"/>
              <w:right w:val="nil"/>
            </w:tcBorders>
          </w:tcPr>
          <w:p w:rsidR="000258AB" w:rsidRDefault="000258AB">
            <w:pPr>
              <w:pStyle w:val="ConsPlusNormal"/>
              <w:jc w:val="center"/>
            </w:pPr>
            <w:r>
              <w:t>10</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66.</w:t>
            </w:r>
          </w:p>
        </w:tc>
        <w:tc>
          <w:tcPr>
            <w:tcW w:w="6406" w:type="dxa"/>
            <w:tcBorders>
              <w:top w:val="nil"/>
              <w:left w:val="nil"/>
              <w:bottom w:val="nil"/>
              <w:right w:val="nil"/>
            </w:tcBorders>
          </w:tcPr>
          <w:p w:rsidR="000258AB" w:rsidRDefault="000258AB">
            <w:pPr>
              <w:pStyle w:val="ConsPlusNormal"/>
            </w:pPr>
            <w:r>
              <w:t>Потолочный бестеневой хирургический светильник стационарный (на потолочной консоли)</w:t>
            </w:r>
          </w:p>
        </w:tc>
        <w:tc>
          <w:tcPr>
            <w:tcW w:w="1814" w:type="dxa"/>
            <w:tcBorders>
              <w:top w:val="nil"/>
              <w:left w:val="nil"/>
              <w:bottom w:val="nil"/>
              <w:right w:val="nil"/>
            </w:tcBorders>
          </w:tcPr>
          <w:p w:rsidR="000258AB" w:rsidRDefault="000258AB">
            <w:pPr>
              <w:pStyle w:val="ConsPlusNormal"/>
              <w:jc w:val="center"/>
            </w:pPr>
            <w:r>
              <w:t>4</w:t>
            </w:r>
          </w:p>
        </w:tc>
      </w:tr>
      <w:tr w:rsidR="000258AB">
        <w:tblPrEx>
          <w:tblBorders>
            <w:left w:val="none" w:sz="0" w:space="0" w:color="auto"/>
            <w:right w:val="none" w:sz="0" w:space="0" w:color="auto"/>
            <w:insideH w:val="none" w:sz="0" w:space="0" w:color="auto"/>
            <w:insideV w:val="none" w:sz="0" w:space="0" w:color="auto"/>
          </w:tblBorders>
        </w:tblPrEx>
        <w:tc>
          <w:tcPr>
            <w:tcW w:w="8928" w:type="dxa"/>
            <w:gridSpan w:val="3"/>
            <w:tcBorders>
              <w:top w:val="nil"/>
              <w:left w:val="nil"/>
              <w:bottom w:val="nil"/>
              <w:right w:val="nil"/>
            </w:tcBorders>
          </w:tcPr>
          <w:p w:rsidR="000258AB" w:rsidRDefault="000258AB">
            <w:pPr>
              <w:pStyle w:val="ConsPlusNormal"/>
              <w:jc w:val="both"/>
            </w:pPr>
            <w:r>
              <w:t xml:space="preserve">(п. 66 в ред. </w:t>
            </w:r>
            <w:hyperlink r:id="rId833" w:history="1">
              <w:r>
                <w:rPr>
                  <w:color w:val="0000FF"/>
                </w:rPr>
                <w:t>Постановления</w:t>
              </w:r>
            </w:hyperlink>
            <w:r>
              <w:t xml:space="preserve"> Правительства Самарской области от 29.01.2020 N 42)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67.</w:t>
            </w:r>
          </w:p>
        </w:tc>
        <w:tc>
          <w:tcPr>
            <w:tcW w:w="6406" w:type="dxa"/>
            <w:tcBorders>
              <w:top w:val="nil"/>
              <w:left w:val="nil"/>
              <w:bottom w:val="nil"/>
              <w:right w:val="nil"/>
            </w:tcBorders>
            <w:vAlign w:val="center"/>
          </w:tcPr>
          <w:p w:rsidR="000258AB" w:rsidRDefault="000258AB">
            <w:pPr>
              <w:pStyle w:val="ConsPlusNormal"/>
            </w:pPr>
            <w:r>
              <w:t>Генератор электрохирургический с универсальным набором комплектующих для монополярной и биполярной коагуляции</w:t>
            </w:r>
          </w:p>
        </w:tc>
        <w:tc>
          <w:tcPr>
            <w:tcW w:w="1814" w:type="dxa"/>
            <w:tcBorders>
              <w:top w:val="nil"/>
              <w:left w:val="nil"/>
              <w:bottom w:val="nil"/>
              <w:right w:val="nil"/>
            </w:tcBorders>
          </w:tcPr>
          <w:p w:rsidR="000258AB" w:rsidRDefault="000258AB">
            <w:pPr>
              <w:pStyle w:val="ConsPlusNormal"/>
              <w:jc w:val="center"/>
            </w:pPr>
            <w:r>
              <w:t>13</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68.</w:t>
            </w:r>
          </w:p>
        </w:tc>
        <w:tc>
          <w:tcPr>
            <w:tcW w:w="6406" w:type="dxa"/>
            <w:tcBorders>
              <w:top w:val="nil"/>
              <w:left w:val="nil"/>
              <w:bottom w:val="nil"/>
              <w:right w:val="nil"/>
            </w:tcBorders>
            <w:vAlign w:val="center"/>
          </w:tcPr>
          <w:p w:rsidR="000258AB" w:rsidRDefault="000258AB">
            <w:pPr>
              <w:pStyle w:val="ConsPlusNormal"/>
            </w:pPr>
            <w:r>
              <w:t>Аспиратор-деструктор ультразвуковой с комплектом</w:t>
            </w:r>
          </w:p>
        </w:tc>
        <w:tc>
          <w:tcPr>
            <w:tcW w:w="181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lastRenderedPageBreak/>
              <w:t>69.</w:t>
            </w:r>
          </w:p>
        </w:tc>
        <w:tc>
          <w:tcPr>
            <w:tcW w:w="6406" w:type="dxa"/>
            <w:tcBorders>
              <w:top w:val="nil"/>
              <w:left w:val="nil"/>
              <w:bottom w:val="nil"/>
              <w:right w:val="nil"/>
            </w:tcBorders>
            <w:vAlign w:val="center"/>
          </w:tcPr>
          <w:p w:rsidR="000258AB" w:rsidRDefault="000258AB">
            <w:pPr>
              <w:pStyle w:val="ConsPlusNormal"/>
            </w:pPr>
            <w:r>
              <w:t>Ультразвуковой гармонический скальпель</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70.</w:t>
            </w:r>
          </w:p>
        </w:tc>
        <w:tc>
          <w:tcPr>
            <w:tcW w:w="6406" w:type="dxa"/>
            <w:tcBorders>
              <w:top w:val="nil"/>
              <w:left w:val="nil"/>
              <w:bottom w:val="nil"/>
              <w:right w:val="nil"/>
            </w:tcBorders>
            <w:vAlign w:val="center"/>
          </w:tcPr>
          <w:p w:rsidR="000258AB" w:rsidRDefault="000258AB">
            <w:pPr>
              <w:pStyle w:val="ConsPlusNormal"/>
            </w:pPr>
            <w:r>
              <w:t>Эндовидеоскопический комплекс для выполнения абдоминальных операций</w:t>
            </w:r>
          </w:p>
        </w:tc>
        <w:tc>
          <w:tcPr>
            <w:tcW w:w="1814"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71.</w:t>
            </w:r>
          </w:p>
        </w:tc>
        <w:tc>
          <w:tcPr>
            <w:tcW w:w="6406" w:type="dxa"/>
            <w:tcBorders>
              <w:top w:val="nil"/>
              <w:left w:val="nil"/>
              <w:bottom w:val="nil"/>
              <w:right w:val="nil"/>
            </w:tcBorders>
            <w:vAlign w:val="center"/>
          </w:tcPr>
          <w:p w:rsidR="000258AB" w:rsidRDefault="000258AB">
            <w:pPr>
              <w:pStyle w:val="ConsPlusNormal"/>
            </w:pPr>
            <w:r>
              <w:t>Эндовидеоскопический комплекс для выполнения торакальных операций</w:t>
            </w:r>
          </w:p>
        </w:tc>
        <w:tc>
          <w:tcPr>
            <w:tcW w:w="1814"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72.</w:t>
            </w:r>
          </w:p>
        </w:tc>
        <w:tc>
          <w:tcPr>
            <w:tcW w:w="6406" w:type="dxa"/>
            <w:tcBorders>
              <w:top w:val="nil"/>
              <w:left w:val="nil"/>
              <w:bottom w:val="nil"/>
              <w:right w:val="nil"/>
            </w:tcBorders>
            <w:vAlign w:val="center"/>
          </w:tcPr>
          <w:p w:rsidR="000258AB" w:rsidRDefault="000258AB">
            <w:pPr>
              <w:pStyle w:val="ConsPlusNormal"/>
            </w:pPr>
            <w:r>
              <w:t>Эндовидеоскопический комплекс для выполнения урологических операций</w:t>
            </w:r>
          </w:p>
        </w:tc>
        <w:tc>
          <w:tcPr>
            <w:tcW w:w="181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73.</w:t>
            </w:r>
          </w:p>
        </w:tc>
        <w:tc>
          <w:tcPr>
            <w:tcW w:w="6406" w:type="dxa"/>
            <w:tcBorders>
              <w:top w:val="nil"/>
              <w:left w:val="nil"/>
              <w:bottom w:val="nil"/>
              <w:right w:val="nil"/>
            </w:tcBorders>
            <w:vAlign w:val="center"/>
          </w:tcPr>
          <w:p w:rsidR="000258AB" w:rsidRDefault="000258AB">
            <w:pPr>
              <w:pStyle w:val="ConsPlusNormal"/>
            </w:pPr>
            <w:r>
              <w:t>Эндовидеоскопический комплекс для выполнения гинекологических операций</w:t>
            </w:r>
          </w:p>
        </w:tc>
        <w:tc>
          <w:tcPr>
            <w:tcW w:w="1814"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74.</w:t>
            </w:r>
          </w:p>
        </w:tc>
        <w:tc>
          <w:tcPr>
            <w:tcW w:w="6406" w:type="dxa"/>
            <w:tcBorders>
              <w:top w:val="nil"/>
              <w:left w:val="nil"/>
              <w:bottom w:val="nil"/>
              <w:right w:val="nil"/>
            </w:tcBorders>
            <w:vAlign w:val="center"/>
          </w:tcPr>
          <w:p w:rsidR="000258AB" w:rsidRDefault="000258AB">
            <w:pPr>
              <w:pStyle w:val="ConsPlusNormal"/>
            </w:pPr>
            <w:r>
              <w:t>Эндовидеоскопический комплекс для выполнения ЛОР-операций</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75.</w:t>
            </w:r>
          </w:p>
        </w:tc>
        <w:tc>
          <w:tcPr>
            <w:tcW w:w="6406" w:type="dxa"/>
            <w:tcBorders>
              <w:top w:val="nil"/>
              <w:left w:val="nil"/>
              <w:bottom w:val="nil"/>
              <w:right w:val="nil"/>
            </w:tcBorders>
            <w:vAlign w:val="center"/>
          </w:tcPr>
          <w:p w:rsidR="000258AB" w:rsidRDefault="000258AB">
            <w:pPr>
              <w:pStyle w:val="ConsPlusNormal"/>
            </w:pPr>
            <w:r>
              <w:t>Операционный микроскоп</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76.</w:t>
            </w:r>
          </w:p>
        </w:tc>
        <w:tc>
          <w:tcPr>
            <w:tcW w:w="6406" w:type="dxa"/>
            <w:tcBorders>
              <w:top w:val="nil"/>
              <w:left w:val="nil"/>
              <w:bottom w:val="nil"/>
              <w:right w:val="nil"/>
            </w:tcBorders>
            <w:vAlign w:val="center"/>
          </w:tcPr>
          <w:p w:rsidR="000258AB" w:rsidRDefault="000258AB">
            <w:pPr>
              <w:pStyle w:val="ConsPlusNormal"/>
            </w:pPr>
            <w:r>
              <w:t>Аппарат ультразвуковой диагностики с интраоперационным датчиком для открытой и лапароскопической хирургии</w:t>
            </w:r>
          </w:p>
        </w:tc>
        <w:tc>
          <w:tcPr>
            <w:tcW w:w="1814"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77.</w:t>
            </w:r>
          </w:p>
        </w:tc>
        <w:tc>
          <w:tcPr>
            <w:tcW w:w="6406" w:type="dxa"/>
            <w:tcBorders>
              <w:top w:val="nil"/>
              <w:left w:val="nil"/>
              <w:bottom w:val="nil"/>
              <w:right w:val="nil"/>
            </w:tcBorders>
            <w:vAlign w:val="center"/>
          </w:tcPr>
          <w:p w:rsidR="000258AB" w:rsidRDefault="000258AB">
            <w:pPr>
              <w:pStyle w:val="ConsPlusNormal"/>
            </w:pPr>
            <w:r>
              <w:t>Аппарат для фотодинамической терапии</w:t>
            </w:r>
          </w:p>
        </w:tc>
        <w:tc>
          <w:tcPr>
            <w:tcW w:w="1814"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78.</w:t>
            </w:r>
          </w:p>
        </w:tc>
        <w:tc>
          <w:tcPr>
            <w:tcW w:w="6406" w:type="dxa"/>
            <w:tcBorders>
              <w:top w:val="nil"/>
              <w:left w:val="nil"/>
              <w:bottom w:val="nil"/>
              <w:right w:val="nil"/>
            </w:tcBorders>
            <w:vAlign w:val="center"/>
          </w:tcPr>
          <w:p w:rsidR="000258AB" w:rsidRDefault="000258AB">
            <w:pPr>
              <w:pStyle w:val="ConsPlusNormal"/>
            </w:pPr>
            <w:r>
              <w:t>Аппарат для флюоресцентной диагностики</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79.</w:t>
            </w:r>
          </w:p>
        </w:tc>
        <w:tc>
          <w:tcPr>
            <w:tcW w:w="6406" w:type="dxa"/>
            <w:tcBorders>
              <w:top w:val="nil"/>
              <w:left w:val="nil"/>
              <w:bottom w:val="nil"/>
              <w:right w:val="nil"/>
            </w:tcBorders>
            <w:vAlign w:val="center"/>
          </w:tcPr>
          <w:p w:rsidR="000258AB" w:rsidRDefault="000258AB">
            <w:pPr>
              <w:pStyle w:val="ConsPlusNormal"/>
            </w:pPr>
            <w:r>
              <w:t>Аппарат для проведения радиочастотной внутритканевой термоабляции</w:t>
            </w:r>
          </w:p>
        </w:tc>
        <w:tc>
          <w:tcPr>
            <w:tcW w:w="1814"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80.</w:t>
            </w:r>
          </w:p>
        </w:tc>
        <w:tc>
          <w:tcPr>
            <w:tcW w:w="6406" w:type="dxa"/>
            <w:tcBorders>
              <w:top w:val="nil"/>
              <w:left w:val="nil"/>
              <w:bottom w:val="nil"/>
              <w:right w:val="nil"/>
            </w:tcBorders>
            <w:vAlign w:val="center"/>
          </w:tcPr>
          <w:p w:rsidR="000258AB" w:rsidRDefault="000258AB">
            <w:pPr>
              <w:pStyle w:val="ConsPlusNormal"/>
            </w:pPr>
            <w:r>
              <w:t>Аппарат для плазменной хирургии и "NO" терапии</w:t>
            </w:r>
          </w:p>
        </w:tc>
        <w:tc>
          <w:tcPr>
            <w:tcW w:w="181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81.</w:t>
            </w:r>
          </w:p>
        </w:tc>
        <w:tc>
          <w:tcPr>
            <w:tcW w:w="6406" w:type="dxa"/>
            <w:tcBorders>
              <w:top w:val="nil"/>
              <w:left w:val="nil"/>
              <w:bottom w:val="nil"/>
              <w:right w:val="nil"/>
            </w:tcBorders>
            <w:vAlign w:val="center"/>
          </w:tcPr>
          <w:p w:rsidR="000258AB" w:rsidRDefault="000258AB">
            <w:pPr>
              <w:pStyle w:val="ConsPlusNormal"/>
            </w:pPr>
            <w:r>
              <w:t>Лазерный хирургический комплекс (СО2 лазер)</w:t>
            </w:r>
          </w:p>
        </w:tc>
        <w:tc>
          <w:tcPr>
            <w:tcW w:w="1814"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82.</w:t>
            </w:r>
          </w:p>
        </w:tc>
        <w:tc>
          <w:tcPr>
            <w:tcW w:w="6406" w:type="dxa"/>
            <w:tcBorders>
              <w:top w:val="nil"/>
              <w:left w:val="nil"/>
              <w:bottom w:val="nil"/>
              <w:right w:val="nil"/>
            </w:tcBorders>
            <w:vAlign w:val="center"/>
          </w:tcPr>
          <w:p w:rsidR="000258AB" w:rsidRDefault="000258AB">
            <w:pPr>
              <w:pStyle w:val="ConsPlusNormal"/>
            </w:pPr>
            <w:r>
              <w:t>Компьютерная система сбора и архивирования данных ангиографии (PACS-система)</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83.</w:t>
            </w:r>
          </w:p>
        </w:tc>
        <w:tc>
          <w:tcPr>
            <w:tcW w:w="6406" w:type="dxa"/>
            <w:tcBorders>
              <w:top w:val="nil"/>
              <w:left w:val="nil"/>
              <w:bottom w:val="nil"/>
              <w:right w:val="nil"/>
            </w:tcBorders>
            <w:vAlign w:val="center"/>
          </w:tcPr>
          <w:p w:rsidR="000258AB" w:rsidRDefault="000258AB">
            <w:pPr>
              <w:pStyle w:val="ConsPlusNormal"/>
            </w:pPr>
            <w:r>
              <w:t>Установка дистанционной гамма-терапии 60 Со, или ускорительный комплекс с максимальной энергией 5 - 10 МэВ, или ускорительный комплекс с максимальной энергией 18 - 25 МэВ</w:t>
            </w:r>
          </w:p>
        </w:tc>
        <w:tc>
          <w:tcPr>
            <w:tcW w:w="181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84.</w:t>
            </w:r>
          </w:p>
        </w:tc>
        <w:tc>
          <w:tcPr>
            <w:tcW w:w="6406" w:type="dxa"/>
            <w:tcBorders>
              <w:top w:val="nil"/>
              <w:left w:val="nil"/>
              <w:bottom w:val="nil"/>
              <w:right w:val="nil"/>
            </w:tcBorders>
            <w:vAlign w:val="center"/>
          </w:tcPr>
          <w:p w:rsidR="000258AB" w:rsidRDefault="000258AB">
            <w:pPr>
              <w:pStyle w:val="ConsPlusNormal"/>
            </w:pPr>
            <w:r>
              <w:t>Аппарат брахитерапии</w:t>
            </w:r>
          </w:p>
        </w:tc>
        <w:tc>
          <w:tcPr>
            <w:tcW w:w="181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85.</w:t>
            </w:r>
          </w:p>
        </w:tc>
        <w:tc>
          <w:tcPr>
            <w:tcW w:w="6406" w:type="dxa"/>
            <w:tcBorders>
              <w:top w:val="nil"/>
              <w:left w:val="nil"/>
              <w:bottom w:val="nil"/>
              <w:right w:val="nil"/>
            </w:tcBorders>
            <w:vAlign w:val="center"/>
          </w:tcPr>
          <w:p w:rsidR="000258AB" w:rsidRDefault="000258AB">
            <w:pPr>
              <w:pStyle w:val="ConsPlusNormal"/>
            </w:pPr>
            <w:r>
              <w:t>Аппарат близкофокусной рентгенотерапии</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86.</w:t>
            </w:r>
          </w:p>
        </w:tc>
        <w:tc>
          <w:tcPr>
            <w:tcW w:w="6406" w:type="dxa"/>
            <w:tcBorders>
              <w:top w:val="nil"/>
              <w:left w:val="nil"/>
              <w:bottom w:val="nil"/>
              <w:right w:val="nil"/>
            </w:tcBorders>
            <w:vAlign w:val="center"/>
          </w:tcPr>
          <w:p w:rsidR="000258AB" w:rsidRDefault="000258AB">
            <w:pPr>
              <w:pStyle w:val="ConsPlusNormal"/>
            </w:pPr>
            <w:r>
              <w:t>Рентгеновский симулятор</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87.</w:t>
            </w:r>
          </w:p>
        </w:tc>
        <w:tc>
          <w:tcPr>
            <w:tcW w:w="6406" w:type="dxa"/>
            <w:tcBorders>
              <w:top w:val="nil"/>
              <w:left w:val="nil"/>
              <w:bottom w:val="nil"/>
              <w:right w:val="nil"/>
            </w:tcBorders>
            <w:vAlign w:val="center"/>
          </w:tcPr>
          <w:p w:rsidR="000258AB" w:rsidRDefault="000258AB">
            <w:pPr>
              <w:pStyle w:val="ConsPlusNormal"/>
            </w:pPr>
            <w:r>
              <w:t>Система компьютерного дозиметрического планирования сеансов облучения 3D</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88.</w:t>
            </w:r>
          </w:p>
        </w:tc>
        <w:tc>
          <w:tcPr>
            <w:tcW w:w="6406" w:type="dxa"/>
            <w:tcBorders>
              <w:top w:val="nil"/>
              <w:left w:val="nil"/>
              <w:bottom w:val="nil"/>
              <w:right w:val="nil"/>
            </w:tcBorders>
            <w:vAlign w:val="center"/>
          </w:tcPr>
          <w:p w:rsidR="000258AB" w:rsidRDefault="000258AB">
            <w:pPr>
              <w:pStyle w:val="ConsPlusNormal"/>
            </w:pPr>
            <w:r>
              <w:t>Набор фиксирующих приспособлений</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89.</w:t>
            </w:r>
          </w:p>
        </w:tc>
        <w:tc>
          <w:tcPr>
            <w:tcW w:w="6406" w:type="dxa"/>
            <w:tcBorders>
              <w:top w:val="nil"/>
              <w:left w:val="nil"/>
              <w:bottom w:val="nil"/>
              <w:right w:val="nil"/>
            </w:tcBorders>
            <w:vAlign w:val="center"/>
          </w:tcPr>
          <w:p w:rsidR="000258AB" w:rsidRDefault="000258AB">
            <w:pPr>
              <w:pStyle w:val="ConsPlusNormal"/>
            </w:pPr>
            <w:r>
              <w:t>Дозиметрическая аппаратура для абсолютной дозиметрии</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90.</w:t>
            </w:r>
          </w:p>
        </w:tc>
        <w:tc>
          <w:tcPr>
            <w:tcW w:w="6406" w:type="dxa"/>
            <w:tcBorders>
              <w:top w:val="nil"/>
              <w:left w:val="nil"/>
              <w:bottom w:val="nil"/>
              <w:right w:val="nil"/>
            </w:tcBorders>
            <w:vAlign w:val="center"/>
          </w:tcPr>
          <w:p w:rsidR="000258AB" w:rsidRDefault="000258AB">
            <w:pPr>
              <w:pStyle w:val="ConsPlusNormal"/>
            </w:pPr>
            <w:r>
              <w:t>Дозиметрическая аппаратура для относительной дозиметрии</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91.</w:t>
            </w:r>
          </w:p>
        </w:tc>
        <w:tc>
          <w:tcPr>
            <w:tcW w:w="6406" w:type="dxa"/>
            <w:tcBorders>
              <w:top w:val="nil"/>
              <w:left w:val="nil"/>
              <w:bottom w:val="nil"/>
              <w:right w:val="nil"/>
            </w:tcBorders>
            <w:vAlign w:val="center"/>
          </w:tcPr>
          <w:p w:rsidR="000258AB" w:rsidRDefault="000258AB">
            <w:pPr>
              <w:pStyle w:val="ConsPlusNormal"/>
            </w:pPr>
            <w:r>
              <w:t xml:space="preserve">Установка дистанционной гамма-терапии 60 Со, или ускорительный комплекс с максимальной энергией 5 - 10 МэВ, или ускорительный комплекс с максимальной энергией 18 - 25 </w:t>
            </w:r>
            <w:r>
              <w:lastRenderedPageBreak/>
              <w:t>МэВ с мультилифколлиматором с функцией изменения модуляции интенсивности пучка</w:t>
            </w:r>
          </w:p>
        </w:tc>
        <w:tc>
          <w:tcPr>
            <w:tcW w:w="1814" w:type="dxa"/>
            <w:tcBorders>
              <w:top w:val="nil"/>
              <w:left w:val="nil"/>
              <w:bottom w:val="nil"/>
              <w:right w:val="nil"/>
            </w:tcBorders>
          </w:tcPr>
          <w:p w:rsidR="000258AB" w:rsidRDefault="000258AB">
            <w:pPr>
              <w:pStyle w:val="ConsPlusNormal"/>
              <w:jc w:val="center"/>
            </w:pPr>
            <w:r>
              <w:lastRenderedPageBreak/>
              <w:t>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92.</w:t>
            </w:r>
          </w:p>
        </w:tc>
        <w:tc>
          <w:tcPr>
            <w:tcW w:w="6406" w:type="dxa"/>
            <w:tcBorders>
              <w:top w:val="nil"/>
              <w:left w:val="nil"/>
              <w:bottom w:val="nil"/>
              <w:right w:val="nil"/>
            </w:tcBorders>
            <w:vAlign w:val="center"/>
          </w:tcPr>
          <w:p w:rsidR="000258AB" w:rsidRDefault="000258AB">
            <w:pPr>
              <w:pStyle w:val="ConsPlusNormal"/>
            </w:pPr>
            <w:r>
              <w:t>Информационно-управляющая система</w:t>
            </w:r>
          </w:p>
        </w:tc>
        <w:tc>
          <w:tcPr>
            <w:tcW w:w="1814" w:type="dxa"/>
            <w:tcBorders>
              <w:top w:val="nil"/>
              <w:left w:val="nil"/>
              <w:bottom w:val="nil"/>
              <w:right w:val="nil"/>
            </w:tcBorders>
          </w:tcPr>
          <w:p w:rsidR="000258AB" w:rsidRDefault="000258AB">
            <w:pPr>
              <w:pStyle w:val="ConsPlusNormal"/>
              <w:jc w:val="center"/>
            </w:pPr>
            <w:r>
              <w:t>4</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93.</w:t>
            </w:r>
          </w:p>
        </w:tc>
        <w:tc>
          <w:tcPr>
            <w:tcW w:w="6406" w:type="dxa"/>
            <w:tcBorders>
              <w:top w:val="nil"/>
              <w:left w:val="nil"/>
              <w:bottom w:val="nil"/>
              <w:right w:val="nil"/>
            </w:tcBorders>
            <w:vAlign w:val="center"/>
          </w:tcPr>
          <w:p w:rsidR="000258AB" w:rsidRDefault="000258AB">
            <w:pPr>
              <w:pStyle w:val="ConsPlusNormal"/>
            </w:pPr>
            <w:r>
              <w:t>Цифровой рентгеновский симулятор</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94.</w:t>
            </w:r>
          </w:p>
        </w:tc>
        <w:tc>
          <w:tcPr>
            <w:tcW w:w="6406" w:type="dxa"/>
            <w:tcBorders>
              <w:top w:val="nil"/>
              <w:left w:val="nil"/>
              <w:bottom w:val="nil"/>
              <w:right w:val="nil"/>
            </w:tcBorders>
            <w:vAlign w:val="center"/>
          </w:tcPr>
          <w:p w:rsidR="000258AB" w:rsidRDefault="000258AB">
            <w:pPr>
              <w:pStyle w:val="ConsPlusNormal"/>
            </w:pPr>
            <w:r>
              <w:t>Установка дистанционной гамма-терапии 60 Со, или ускорительный комплекс с максимальной энергией 5 - 10 МэВ, или ускорительный комплекс с максимальной энергией 18 - 25 МэВ с мультилифколлиматором с функциями: изменения модуляции интенсивности пучка, облучения под визуальным контролем, синхронизации дыхания пациента</w:t>
            </w:r>
          </w:p>
        </w:tc>
        <w:tc>
          <w:tcPr>
            <w:tcW w:w="1814" w:type="dxa"/>
            <w:tcBorders>
              <w:top w:val="nil"/>
              <w:left w:val="nil"/>
              <w:bottom w:val="nil"/>
              <w:right w:val="nil"/>
            </w:tcBorders>
          </w:tcPr>
          <w:p w:rsidR="000258AB" w:rsidRDefault="000258AB">
            <w:pPr>
              <w:pStyle w:val="ConsPlusNormal"/>
              <w:jc w:val="center"/>
            </w:pPr>
            <w:r>
              <w:t>3</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95.</w:t>
            </w:r>
          </w:p>
        </w:tc>
        <w:tc>
          <w:tcPr>
            <w:tcW w:w="6406" w:type="dxa"/>
            <w:tcBorders>
              <w:top w:val="nil"/>
              <w:left w:val="nil"/>
              <w:bottom w:val="nil"/>
              <w:right w:val="nil"/>
            </w:tcBorders>
            <w:vAlign w:val="center"/>
          </w:tcPr>
          <w:p w:rsidR="000258AB" w:rsidRDefault="000258AB">
            <w:pPr>
              <w:pStyle w:val="ConsPlusNormal"/>
            </w:pPr>
            <w:r>
              <w:t>Информационно-управляющая система с функцией получения диагностических данных для топометрии</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96.</w:t>
            </w:r>
          </w:p>
        </w:tc>
        <w:tc>
          <w:tcPr>
            <w:tcW w:w="6406" w:type="dxa"/>
            <w:tcBorders>
              <w:top w:val="nil"/>
              <w:left w:val="nil"/>
              <w:bottom w:val="nil"/>
              <w:right w:val="nil"/>
            </w:tcBorders>
            <w:vAlign w:val="center"/>
          </w:tcPr>
          <w:p w:rsidR="000258AB" w:rsidRDefault="000258AB">
            <w:pPr>
              <w:pStyle w:val="ConsPlusNormal"/>
            </w:pPr>
            <w:r>
              <w:t>Набор оборудования для проведения брахитерапии предстательной железы 1 - 125</w:t>
            </w:r>
          </w:p>
        </w:tc>
        <w:tc>
          <w:tcPr>
            <w:tcW w:w="181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97.</w:t>
            </w:r>
          </w:p>
        </w:tc>
        <w:tc>
          <w:tcPr>
            <w:tcW w:w="6406" w:type="dxa"/>
            <w:tcBorders>
              <w:top w:val="nil"/>
              <w:left w:val="nil"/>
              <w:bottom w:val="nil"/>
              <w:right w:val="nil"/>
            </w:tcBorders>
            <w:vAlign w:val="center"/>
          </w:tcPr>
          <w:p w:rsidR="000258AB" w:rsidRDefault="000258AB">
            <w:pPr>
              <w:pStyle w:val="ConsPlusNormal"/>
            </w:pPr>
            <w:r>
              <w:t>Оборудование и специализированные помещения для проведения радиотерапии открытыми источниками ионизирующего излучения</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98.</w:t>
            </w:r>
          </w:p>
        </w:tc>
        <w:tc>
          <w:tcPr>
            <w:tcW w:w="6406" w:type="dxa"/>
            <w:tcBorders>
              <w:top w:val="nil"/>
              <w:left w:val="nil"/>
              <w:bottom w:val="nil"/>
              <w:right w:val="nil"/>
            </w:tcBorders>
            <w:vAlign w:val="center"/>
          </w:tcPr>
          <w:p w:rsidR="000258AB" w:rsidRDefault="000258AB">
            <w:pPr>
              <w:pStyle w:val="ConsPlusNormal"/>
            </w:pPr>
            <w:r>
              <w:t>Дополнительное оборудование для радиомодификации</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99.</w:t>
            </w:r>
          </w:p>
        </w:tc>
        <w:tc>
          <w:tcPr>
            <w:tcW w:w="6406" w:type="dxa"/>
            <w:tcBorders>
              <w:top w:val="nil"/>
              <w:left w:val="nil"/>
              <w:bottom w:val="nil"/>
              <w:right w:val="nil"/>
            </w:tcBorders>
            <w:vAlign w:val="center"/>
          </w:tcPr>
          <w:p w:rsidR="000258AB" w:rsidRDefault="000258AB">
            <w:pPr>
              <w:pStyle w:val="ConsPlusNormal"/>
            </w:pPr>
            <w:r>
              <w:t>Аппаратура для наркоза с возможностью дистанционного мониторинга состояния пациента</w:t>
            </w:r>
          </w:p>
        </w:tc>
        <w:tc>
          <w:tcPr>
            <w:tcW w:w="1814"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100.</w:t>
            </w:r>
          </w:p>
        </w:tc>
        <w:tc>
          <w:tcPr>
            <w:tcW w:w="6406" w:type="dxa"/>
            <w:tcBorders>
              <w:top w:val="nil"/>
              <w:left w:val="nil"/>
              <w:bottom w:val="nil"/>
              <w:right w:val="nil"/>
            </w:tcBorders>
            <w:vAlign w:val="center"/>
          </w:tcPr>
          <w:p w:rsidR="000258AB" w:rsidRDefault="000258AB">
            <w:pPr>
              <w:pStyle w:val="ConsPlusNormal"/>
            </w:pPr>
            <w:r>
              <w:t>Набор аппаратуры для изготовления индивидуальных экранирующих блоков</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101.</w:t>
            </w:r>
          </w:p>
        </w:tc>
        <w:tc>
          <w:tcPr>
            <w:tcW w:w="6406" w:type="dxa"/>
            <w:tcBorders>
              <w:top w:val="nil"/>
              <w:left w:val="nil"/>
              <w:bottom w:val="nil"/>
              <w:right w:val="nil"/>
            </w:tcBorders>
            <w:vAlign w:val="center"/>
          </w:tcPr>
          <w:p w:rsidR="000258AB" w:rsidRDefault="000258AB">
            <w:pPr>
              <w:pStyle w:val="ConsPlusNormal"/>
            </w:pPr>
            <w:r>
              <w:t>Компьютерный томограф для топометрии с увеличенным размером гентри</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102.</w:t>
            </w:r>
          </w:p>
        </w:tc>
        <w:tc>
          <w:tcPr>
            <w:tcW w:w="6406" w:type="dxa"/>
            <w:tcBorders>
              <w:top w:val="nil"/>
              <w:left w:val="nil"/>
              <w:bottom w:val="nil"/>
              <w:right w:val="nil"/>
            </w:tcBorders>
            <w:vAlign w:val="center"/>
          </w:tcPr>
          <w:p w:rsidR="000258AB" w:rsidRDefault="000258AB">
            <w:pPr>
              <w:pStyle w:val="ConsPlusNormal"/>
            </w:pPr>
            <w:r>
              <w:t>Аппарат лазерный терапевтический 0,85 - 0,91 мкм</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103.</w:t>
            </w:r>
          </w:p>
        </w:tc>
        <w:tc>
          <w:tcPr>
            <w:tcW w:w="6406" w:type="dxa"/>
            <w:tcBorders>
              <w:top w:val="nil"/>
              <w:left w:val="nil"/>
              <w:bottom w:val="nil"/>
              <w:right w:val="nil"/>
            </w:tcBorders>
            <w:vAlign w:val="center"/>
          </w:tcPr>
          <w:p w:rsidR="000258AB" w:rsidRDefault="000258AB">
            <w:pPr>
              <w:pStyle w:val="ConsPlusNormal"/>
            </w:pPr>
            <w:r>
              <w:t>Аппарат лазерный терапевтический 0,85 - 0,81 мкм</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104.</w:t>
            </w:r>
          </w:p>
        </w:tc>
        <w:tc>
          <w:tcPr>
            <w:tcW w:w="6406" w:type="dxa"/>
            <w:tcBorders>
              <w:top w:val="nil"/>
              <w:left w:val="nil"/>
              <w:bottom w:val="nil"/>
              <w:right w:val="nil"/>
            </w:tcBorders>
            <w:vAlign w:val="center"/>
          </w:tcPr>
          <w:p w:rsidR="000258AB" w:rsidRDefault="000258AB">
            <w:pPr>
              <w:pStyle w:val="ConsPlusNormal"/>
            </w:pPr>
            <w:r>
              <w:t>Аппарат для воздушно-плазменной обработки</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105.</w:t>
            </w:r>
          </w:p>
        </w:tc>
        <w:tc>
          <w:tcPr>
            <w:tcW w:w="6406" w:type="dxa"/>
            <w:tcBorders>
              <w:top w:val="nil"/>
              <w:left w:val="nil"/>
              <w:bottom w:val="nil"/>
              <w:right w:val="nil"/>
            </w:tcBorders>
            <w:vAlign w:val="center"/>
          </w:tcPr>
          <w:p w:rsidR="000258AB" w:rsidRDefault="000258AB">
            <w:pPr>
              <w:pStyle w:val="ConsPlusNormal"/>
            </w:pPr>
            <w:r>
              <w:t>Микроскоп сканирующий (сканер микропрепаратов)</w:t>
            </w:r>
          </w:p>
        </w:tc>
        <w:tc>
          <w:tcPr>
            <w:tcW w:w="181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pPr>
          </w:p>
        </w:tc>
        <w:tc>
          <w:tcPr>
            <w:tcW w:w="6406" w:type="dxa"/>
            <w:tcBorders>
              <w:top w:val="nil"/>
              <w:left w:val="nil"/>
              <w:bottom w:val="nil"/>
              <w:right w:val="nil"/>
            </w:tcBorders>
          </w:tcPr>
          <w:p w:rsidR="000258AB" w:rsidRDefault="000258AB">
            <w:pPr>
              <w:pStyle w:val="ConsPlusNormal"/>
            </w:pPr>
            <w:r>
              <w:t>ИТОГО</w:t>
            </w:r>
          </w:p>
        </w:tc>
        <w:tc>
          <w:tcPr>
            <w:tcW w:w="1814" w:type="dxa"/>
            <w:tcBorders>
              <w:top w:val="nil"/>
              <w:left w:val="nil"/>
              <w:bottom w:val="nil"/>
              <w:right w:val="nil"/>
            </w:tcBorders>
          </w:tcPr>
          <w:p w:rsidR="000258AB" w:rsidRDefault="000258AB">
            <w:pPr>
              <w:pStyle w:val="ConsPlusNormal"/>
              <w:jc w:val="center"/>
            </w:pPr>
            <w:r>
              <w:t>246</w:t>
            </w:r>
          </w:p>
        </w:tc>
      </w:tr>
      <w:tr w:rsidR="000258AB">
        <w:tblPrEx>
          <w:tblBorders>
            <w:left w:val="none" w:sz="0" w:space="0" w:color="auto"/>
            <w:right w:val="none" w:sz="0" w:space="0" w:color="auto"/>
            <w:insideH w:val="none" w:sz="0" w:space="0" w:color="auto"/>
            <w:insideV w:val="none" w:sz="0" w:space="0" w:color="auto"/>
          </w:tblBorders>
        </w:tblPrEx>
        <w:tc>
          <w:tcPr>
            <w:tcW w:w="8928" w:type="dxa"/>
            <w:gridSpan w:val="3"/>
            <w:tcBorders>
              <w:top w:val="nil"/>
              <w:left w:val="nil"/>
              <w:bottom w:val="nil"/>
              <w:right w:val="nil"/>
            </w:tcBorders>
          </w:tcPr>
          <w:p w:rsidR="000258AB" w:rsidRDefault="000258AB">
            <w:pPr>
              <w:pStyle w:val="ConsPlusNormal"/>
              <w:jc w:val="both"/>
            </w:pPr>
            <w:r>
              <w:t xml:space="preserve">(в ред. </w:t>
            </w:r>
            <w:hyperlink r:id="rId834" w:history="1">
              <w:r>
                <w:rPr>
                  <w:color w:val="0000FF"/>
                </w:rPr>
                <w:t>Постановления</w:t>
              </w:r>
            </w:hyperlink>
            <w:r>
              <w:t xml:space="preserve"> Правительства Самарской области от 29.01.2020 N 42)</w:t>
            </w:r>
          </w:p>
        </w:tc>
      </w:tr>
    </w:tbl>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8</w:t>
      </w:r>
    </w:p>
    <w:p w:rsidR="000258AB" w:rsidRDefault="000258AB">
      <w:pPr>
        <w:pStyle w:val="ConsPlusNormal"/>
        <w:jc w:val="right"/>
      </w:pPr>
      <w:r>
        <w:t>к Подпрограмме</w:t>
      </w:r>
    </w:p>
    <w:p w:rsidR="000258AB" w:rsidRDefault="000258AB">
      <w:pPr>
        <w:pStyle w:val="ConsPlusNormal"/>
        <w:jc w:val="right"/>
      </w:pPr>
      <w:r>
        <w:t>"Совершенствование оказания специализированной,</w:t>
      </w:r>
    </w:p>
    <w:p w:rsidR="000258AB" w:rsidRDefault="000258AB">
      <w:pPr>
        <w:pStyle w:val="ConsPlusNormal"/>
        <w:jc w:val="right"/>
      </w:pPr>
      <w:r>
        <w:t>включая высокотехнологичную, медицинской</w:t>
      </w:r>
    </w:p>
    <w:p w:rsidR="000258AB" w:rsidRDefault="000258AB">
      <w:pPr>
        <w:pStyle w:val="ConsPlusNormal"/>
        <w:jc w:val="right"/>
      </w:pPr>
      <w:r>
        <w:t>помощи, скорой, в том числе скорой</w:t>
      </w:r>
    </w:p>
    <w:p w:rsidR="000258AB" w:rsidRDefault="000258AB">
      <w:pPr>
        <w:pStyle w:val="ConsPlusNormal"/>
        <w:jc w:val="right"/>
      </w:pPr>
      <w:r>
        <w:t>специализированной, медицинской помощи,</w:t>
      </w:r>
    </w:p>
    <w:p w:rsidR="000258AB" w:rsidRDefault="000258AB">
      <w:pPr>
        <w:pStyle w:val="ConsPlusNormal"/>
        <w:jc w:val="right"/>
      </w:pPr>
      <w:r>
        <w:lastRenderedPageBreak/>
        <w:t>медицинской эвакуации" на 2014 - 2023 годы</w:t>
      </w:r>
    </w:p>
    <w:p w:rsidR="000258AB" w:rsidRDefault="000258AB">
      <w:pPr>
        <w:pStyle w:val="ConsPlusNormal"/>
        <w:jc w:val="both"/>
      </w:pPr>
    </w:p>
    <w:p w:rsidR="000258AB" w:rsidRDefault="000258AB">
      <w:pPr>
        <w:pStyle w:val="ConsPlusTitle"/>
        <w:jc w:val="center"/>
      </w:pPr>
      <w:bookmarkStart w:id="108" w:name="P4290"/>
      <w:bookmarkEnd w:id="108"/>
      <w:r>
        <w:t>ПЕРЕЧЕНЬ</w:t>
      </w:r>
    </w:p>
    <w:p w:rsidR="000258AB" w:rsidRDefault="000258AB">
      <w:pPr>
        <w:pStyle w:val="ConsPlusTitle"/>
        <w:jc w:val="center"/>
      </w:pPr>
      <w:r>
        <w:t>ПЛАНИРУЕМЫХ К ПРИОБРЕТЕНИЮ МЕДИЦИНСКИХ ИЗДЕЛИЙ</w:t>
      </w:r>
    </w:p>
    <w:p w:rsidR="000258AB" w:rsidRDefault="000258AB">
      <w:pPr>
        <w:pStyle w:val="ConsPlusTitle"/>
        <w:jc w:val="center"/>
      </w:pPr>
      <w:r>
        <w:t>НА ПЕРЕОСНАЩЕНИЕ СОСУДИСТЫХ ЦЕНТРОВ И ПЕРВИЧНЫХ СОСУДИСТЫХ</w:t>
      </w:r>
    </w:p>
    <w:p w:rsidR="000258AB" w:rsidRDefault="000258AB">
      <w:pPr>
        <w:pStyle w:val="ConsPlusTitle"/>
        <w:jc w:val="center"/>
      </w:pPr>
      <w:r>
        <w:t>ОТДЕЛЕНИЙ ГОСУДАРСТВЕННЫХ БЮДЖЕТНЫХ УЧРЕЖДЕНИЙ</w:t>
      </w:r>
    </w:p>
    <w:p w:rsidR="000258AB" w:rsidRDefault="000258AB">
      <w:pPr>
        <w:pStyle w:val="ConsPlusTitle"/>
        <w:jc w:val="center"/>
      </w:pPr>
      <w:r>
        <w:t>ЗДРАВООХРАНЕНИЯ САМАРСКОЙ ОБЛАСТИ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 </w:t>
            </w:r>
            <w:hyperlink r:id="rId835" w:history="1">
              <w:r>
                <w:rPr>
                  <w:color w:val="0000FF"/>
                </w:rPr>
                <w:t>Постановлением</w:t>
              </w:r>
            </w:hyperlink>
            <w:r>
              <w:rPr>
                <w:color w:val="392C69"/>
              </w:rPr>
              <w:t xml:space="preserve"> Правительства Самарской области от 01.02.2019 N 36;</w:t>
            </w:r>
          </w:p>
          <w:p w:rsidR="000258AB" w:rsidRDefault="000258AB">
            <w:pPr>
              <w:pStyle w:val="ConsPlusNormal"/>
              <w:jc w:val="center"/>
            </w:pPr>
            <w:r>
              <w:rPr>
                <w:color w:val="392C69"/>
              </w:rPr>
              <w:t xml:space="preserve">в ред. Постановлений Правительства Самарской области от 26.08.2019 </w:t>
            </w:r>
            <w:hyperlink r:id="rId836" w:history="1">
              <w:r>
                <w:rPr>
                  <w:color w:val="0000FF"/>
                </w:rPr>
                <w:t>N 591</w:t>
              </w:r>
            </w:hyperlink>
            <w:r>
              <w:rPr>
                <w:color w:val="392C69"/>
              </w:rPr>
              <w:t>,</w:t>
            </w:r>
          </w:p>
          <w:p w:rsidR="000258AB" w:rsidRDefault="000258AB">
            <w:pPr>
              <w:pStyle w:val="ConsPlusNormal"/>
              <w:jc w:val="center"/>
            </w:pPr>
            <w:r>
              <w:rPr>
                <w:color w:val="392C69"/>
              </w:rPr>
              <w:t xml:space="preserve">от 09.10.2019 </w:t>
            </w:r>
            <w:hyperlink r:id="rId837" w:history="1">
              <w:r>
                <w:rPr>
                  <w:color w:val="0000FF"/>
                </w:rPr>
                <w:t>N 705</w:t>
              </w:r>
            </w:hyperlink>
            <w:r>
              <w:rPr>
                <w:color w:val="392C69"/>
              </w:rPr>
              <w:t xml:space="preserve">, от 29.01.2020 </w:t>
            </w:r>
            <w:hyperlink r:id="rId838" w:history="1">
              <w:r>
                <w:rPr>
                  <w:color w:val="0000FF"/>
                </w:rPr>
                <w:t>N 42</w:t>
              </w:r>
            </w:hyperlink>
            <w:r>
              <w:rPr>
                <w:color w:val="392C69"/>
              </w:rPr>
              <w:t xml:space="preserve">, от 10.02.2021 </w:t>
            </w:r>
            <w:hyperlink r:id="rId839" w:history="1">
              <w:r>
                <w:rPr>
                  <w:color w:val="0000FF"/>
                </w:rPr>
                <w:t>N 62</w:t>
              </w:r>
            </w:hyperlink>
            <w:r>
              <w:rPr>
                <w:color w:val="392C69"/>
              </w:rPr>
              <w:t>)</w:t>
            </w:r>
          </w:p>
        </w:tc>
      </w:tr>
    </w:tbl>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6633"/>
        <w:gridCol w:w="1587"/>
      </w:tblGrid>
      <w:tr w:rsidR="000258AB">
        <w:tc>
          <w:tcPr>
            <w:tcW w:w="708" w:type="dxa"/>
            <w:tcBorders>
              <w:top w:val="single" w:sz="4" w:space="0" w:color="auto"/>
              <w:bottom w:val="single" w:sz="4" w:space="0" w:color="auto"/>
            </w:tcBorders>
          </w:tcPr>
          <w:p w:rsidR="000258AB" w:rsidRDefault="000258AB">
            <w:pPr>
              <w:pStyle w:val="ConsPlusNormal"/>
              <w:jc w:val="center"/>
            </w:pPr>
            <w:r>
              <w:t>N п/п</w:t>
            </w:r>
          </w:p>
        </w:tc>
        <w:tc>
          <w:tcPr>
            <w:tcW w:w="6633" w:type="dxa"/>
            <w:tcBorders>
              <w:top w:val="single" w:sz="4" w:space="0" w:color="auto"/>
              <w:bottom w:val="single" w:sz="4" w:space="0" w:color="auto"/>
            </w:tcBorders>
          </w:tcPr>
          <w:p w:rsidR="000258AB" w:rsidRDefault="000258AB">
            <w:pPr>
              <w:pStyle w:val="ConsPlusNormal"/>
              <w:jc w:val="center"/>
            </w:pPr>
            <w:r>
              <w:t>Наименование медицинского изделия</w:t>
            </w:r>
          </w:p>
        </w:tc>
        <w:tc>
          <w:tcPr>
            <w:tcW w:w="1587" w:type="dxa"/>
            <w:tcBorders>
              <w:top w:val="single" w:sz="4" w:space="0" w:color="auto"/>
              <w:bottom w:val="single" w:sz="4" w:space="0" w:color="auto"/>
            </w:tcBorders>
          </w:tcPr>
          <w:p w:rsidR="000258AB" w:rsidRDefault="000258AB">
            <w:pPr>
              <w:pStyle w:val="ConsPlusNormal"/>
              <w:jc w:val="center"/>
            </w:pPr>
            <w:r>
              <w:t>Количество, единиц</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single" w:sz="4" w:space="0" w:color="auto"/>
              <w:left w:val="nil"/>
              <w:bottom w:val="nil"/>
              <w:right w:val="nil"/>
            </w:tcBorders>
          </w:tcPr>
          <w:p w:rsidR="000258AB" w:rsidRDefault="000258AB">
            <w:pPr>
              <w:pStyle w:val="ConsPlusNormal"/>
              <w:jc w:val="center"/>
            </w:pPr>
            <w:r>
              <w:t>1.</w:t>
            </w:r>
          </w:p>
        </w:tc>
        <w:tc>
          <w:tcPr>
            <w:tcW w:w="6633" w:type="dxa"/>
            <w:tcBorders>
              <w:top w:val="single" w:sz="4" w:space="0" w:color="auto"/>
              <w:left w:val="nil"/>
              <w:bottom w:val="nil"/>
              <w:right w:val="nil"/>
            </w:tcBorders>
          </w:tcPr>
          <w:p w:rsidR="000258AB" w:rsidRDefault="000258AB">
            <w:pPr>
              <w:pStyle w:val="ConsPlusNormal"/>
            </w:pPr>
            <w:r>
              <w:t>Функциональные трехсекционные кровати</w:t>
            </w:r>
          </w:p>
        </w:tc>
        <w:tc>
          <w:tcPr>
            <w:tcW w:w="1587" w:type="dxa"/>
            <w:tcBorders>
              <w:top w:val="single" w:sz="4" w:space="0" w:color="auto"/>
              <w:left w:val="nil"/>
              <w:bottom w:val="nil"/>
              <w:right w:val="nil"/>
            </w:tcBorders>
          </w:tcPr>
          <w:p w:rsidR="000258AB" w:rsidRDefault="000258AB">
            <w:pPr>
              <w:pStyle w:val="ConsPlusNormal"/>
              <w:jc w:val="center"/>
            </w:pPr>
            <w:r>
              <w:t>5</w:t>
            </w:r>
          </w:p>
        </w:tc>
      </w:tr>
      <w:tr w:rsidR="000258AB">
        <w:tblPrEx>
          <w:tblBorders>
            <w:left w:val="none" w:sz="0" w:space="0" w:color="auto"/>
            <w:right w:val="none" w:sz="0" w:space="0" w:color="auto"/>
            <w:insideH w:val="none" w:sz="0" w:space="0" w:color="auto"/>
            <w:insideV w:val="none" w:sz="0" w:space="0" w:color="auto"/>
          </w:tblBorders>
        </w:tblPrEx>
        <w:tc>
          <w:tcPr>
            <w:tcW w:w="8928" w:type="dxa"/>
            <w:gridSpan w:val="3"/>
            <w:tcBorders>
              <w:top w:val="nil"/>
              <w:left w:val="nil"/>
              <w:bottom w:val="nil"/>
              <w:right w:val="nil"/>
            </w:tcBorders>
          </w:tcPr>
          <w:p w:rsidR="000258AB" w:rsidRDefault="000258AB">
            <w:pPr>
              <w:pStyle w:val="ConsPlusNormal"/>
              <w:jc w:val="both"/>
            </w:pPr>
            <w:r>
              <w:t xml:space="preserve">(п. 1 в ред. </w:t>
            </w:r>
            <w:hyperlink r:id="rId840" w:history="1">
              <w:r>
                <w:rPr>
                  <w:color w:val="0000FF"/>
                </w:rPr>
                <w:t>Постановления</w:t>
              </w:r>
            </w:hyperlink>
            <w:r>
              <w:t xml:space="preserve"> Правительства Самарской области от 09.10.2019 N 705)</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2.</w:t>
            </w:r>
          </w:p>
        </w:tc>
        <w:tc>
          <w:tcPr>
            <w:tcW w:w="6633" w:type="dxa"/>
            <w:tcBorders>
              <w:top w:val="nil"/>
              <w:left w:val="nil"/>
              <w:bottom w:val="nil"/>
              <w:right w:val="nil"/>
            </w:tcBorders>
          </w:tcPr>
          <w:p w:rsidR="000258AB" w:rsidRDefault="000258AB">
            <w:pPr>
              <w:pStyle w:val="ConsPlusNormal"/>
            </w:pPr>
            <w:r>
              <w:t>Прикроватные кресла для трансфера с высокими спинками и съемными подлокотниками</w:t>
            </w:r>
          </w:p>
        </w:tc>
        <w:tc>
          <w:tcPr>
            <w:tcW w:w="1587"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3.</w:t>
            </w:r>
          </w:p>
        </w:tc>
        <w:tc>
          <w:tcPr>
            <w:tcW w:w="6633" w:type="dxa"/>
            <w:tcBorders>
              <w:top w:val="nil"/>
              <w:left w:val="nil"/>
              <w:bottom w:val="nil"/>
              <w:right w:val="nil"/>
            </w:tcBorders>
          </w:tcPr>
          <w:p w:rsidR="000258AB" w:rsidRDefault="000258AB">
            <w:pPr>
              <w:pStyle w:val="ConsPlusNormal"/>
            </w:pPr>
            <w:r>
              <w:t>Электрические подъемники для перемещения пациента</w:t>
            </w:r>
          </w:p>
        </w:tc>
        <w:tc>
          <w:tcPr>
            <w:tcW w:w="1587"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4.</w:t>
            </w:r>
          </w:p>
        </w:tc>
        <w:tc>
          <w:tcPr>
            <w:tcW w:w="6633" w:type="dxa"/>
            <w:tcBorders>
              <w:top w:val="nil"/>
              <w:left w:val="nil"/>
              <w:bottom w:val="nil"/>
              <w:right w:val="nil"/>
            </w:tcBorders>
          </w:tcPr>
          <w:p w:rsidR="000258AB" w:rsidRDefault="000258AB">
            <w:pPr>
              <w:pStyle w:val="ConsPlusNormal"/>
            </w:pPr>
            <w:r>
              <w:t>Столы для кинезотерапии</w:t>
            </w:r>
          </w:p>
        </w:tc>
        <w:tc>
          <w:tcPr>
            <w:tcW w:w="1587"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5.</w:t>
            </w:r>
          </w:p>
        </w:tc>
        <w:tc>
          <w:tcPr>
            <w:tcW w:w="6633" w:type="dxa"/>
            <w:tcBorders>
              <w:top w:val="nil"/>
              <w:left w:val="nil"/>
              <w:bottom w:val="nil"/>
              <w:right w:val="nil"/>
            </w:tcBorders>
          </w:tcPr>
          <w:p w:rsidR="000258AB" w:rsidRDefault="000258AB">
            <w:pPr>
              <w:pStyle w:val="ConsPlusNormal"/>
            </w:pPr>
            <w:r>
              <w:t>Комплекты мягких модулей для зала лечебной физкультуры</w:t>
            </w:r>
          </w:p>
        </w:tc>
        <w:tc>
          <w:tcPr>
            <w:tcW w:w="1587"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6.</w:t>
            </w:r>
          </w:p>
        </w:tc>
        <w:tc>
          <w:tcPr>
            <w:tcW w:w="6633" w:type="dxa"/>
            <w:tcBorders>
              <w:top w:val="nil"/>
              <w:left w:val="nil"/>
              <w:bottom w:val="nil"/>
              <w:right w:val="nil"/>
            </w:tcBorders>
          </w:tcPr>
          <w:p w:rsidR="000258AB" w:rsidRDefault="000258AB">
            <w:pPr>
              <w:pStyle w:val="ConsPlusNormal"/>
            </w:pPr>
            <w:r>
              <w:t>Комплекс для ТМС</w:t>
            </w:r>
          </w:p>
        </w:tc>
        <w:tc>
          <w:tcPr>
            <w:tcW w:w="1587"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7.</w:t>
            </w:r>
          </w:p>
        </w:tc>
        <w:tc>
          <w:tcPr>
            <w:tcW w:w="6633" w:type="dxa"/>
            <w:tcBorders>
              <w:top w:val="nil"/>
              <w:left w:val="nil"/>
              <w:bottom w:val="nil"/>
              <w:right w:val="nil"/>
            </w:tcBorders>
          </w:tcPr>
          <w:p w:rsidR="000258AB" w:rsidRDefault="000258AB">
            <w:pPr>
              <w:pStyle w:val="ConsPlusNormal"/>
            </w:pPr>
            <w:r>
              <w:t>Стабилоплатформа с биологической обратной связью</w:t>
            </w:r>
          </w:p>
        </w:tc>
        <w:tc>
          <w:tcPr>
            <w:tcW w:w="1587"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8.</w:t>
            </w:r>
          </w:p>
        </w:tc>
        <w:tc>
          <w:tcPr>
            <w:tcW w:w="6633" w:type="dxa"/>
            <w:tcBorders>
              <w:top w:val="nil"/>
              <w:left w:val="nil"/>
              <w:bottom w:val="nil"/>
              <w:right w:val="nil"/>
            </w:tcBorders>
          </w:tcPr>
          <w:p w:rsidR="000258AB" w:rsidRDefault="000258AB">
            <w:pPr>
              <w:pStyle w:val="ConsPlusNormal"/>
            </w:pPr>
            <w:r>
              <w:t>Система для разгрузки веса тела пациента</w:t>
            </w:r>
          </w:p>
        </w:tc>
        <w:tc>
          <w:tcPr>
            <w:tcW w:w="1587"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9.</w:t>
            </w:r>
          </w:p>
        </w:tc>
        <w:tc>
          <w:tcPr>
            <w:tcW w:w="6633" w:type="dxa"/>
            <w:tcBorders>
              <w:top w:val="nil"/>
              <w:left w:val="nil"/>
              <w:bottom w:val="nil"/>
              <w:right w:val="nil"/>
            </w:tcBorders>
          </w:tcPr>
          <w:p w:rsidR="000258AB" w:rsidRDefault="000258AB">
            <w:pPr>
              <w:pStyle w:val="ConsPlusNormal"/>
            </w:pPr>
            <w:r>
              <w:t>Оборудование для проведения кинезотерапии с разгрузкой веса тела</w:t>
            </w:r>
          </w:p>
        </w:tc>
        <w:tc>
          <w:tcPr>
            <w:tcW w:w="1587"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10.</w:t>
            </w:r>
          </w:p>
        </w:tc>
        <w:tc>
          <w:tcPr>
            <w:tcW w:w="6633" w:type="dxa"/>
            <w:tcBorders>
              <w:top w:val="nil"/>
              <w:left w:val="nil"/>
              <w:bottom w:val="nil"/>
              <w:right w:val="nil"/>
            </w:tcBorders>
          </w:tcPr>
          <w:p w:rsidR="000258AB" w:rsidRDefault="000258AB">
            <w:pPr>
              <w:pStyle w:val="ConsPlusNormal"/>
            </w:pPr>
            <w:r>
              <w:t>Аппарат для роботизированной механотерапии верхней конечности</w:t>
            </w:r>
          </w:p>
        </w:tc>
        <w:tc>
          <w:tcPr>
            <w:tcW w:w="1587"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11.</w:t>
            </w:r>
          </w:p>
        </w:tc>
        <w:tc>
          <w:tcPr>
            <w:tcW w:w="6633" w:type="dxa"/>
            <w:tcBorders>
              <w:top w:val="nil"/>
              <w:left w:val="nil"/>
              <w:bottom w:val="nil"/>
              <w:right w:val="nil"/>
            </w:tcBorders>
          </w:tcPr>
          <w:p w:rsidR="000258AB" w:rsidRDefault="000258AB">
            <w:pPr>
              <w:pStyle w:val="ConsPlusNormal"/>
            </w:pPr>
            <w:r>
              <w:t>Аппарат для роботизированной терапии нижних конечностей (конечности)</w:t>
            </w:r>
          </w:p>
        </w:tc>
        <w:tc>
          <w:tcPr>
            <w:tcW w:w="1587"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12.</w:t>
            </w:r>
          </w:p>
        </w:tc>
        <w:tc>
          <w:tcPr>
            <w:tcW w:w="6633" w:type="dxa"/>
            <w:tcBorders>
              <w:top w:val="nil"/>
              <w:left w:val="nil"/>
              <w:bottom w:val="nil"/>
              <w:right w:val="nil"/>
            </w:tcBorders>
          </w:tcPr>
          <w:p w:rsidR="000258AB" w:rsidRDefault="000258AB">
            <w:pPr>
              <w:pStyle w:val="ConsPlusNormal"/>
            </w:pPr>
            <w:r>
              <w:t>Велоэргометр роботизированный</w:t>
            </w:r>
          </w:p>
        </w:tc>
        <w:tc>
          <w:tcPr>
            <w:tcW w:w="1587"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13.</w:t>
            </w:r>
          </w:p>
        </w:tc>
        <w:tc>
          <w:tcPr>
            <w:tcW w:w="6633" w:type="dxa"/>
            <w:tcBorders>
              <w:top w:val="nil"/>
              <w:left w:val="nil"/>
              <w:bottom w:val="nil"/>
              <w:right w:val="nil"/>
            </w:tcBorders>
          </w:tcPr>
          <w:p w:rsidR="000258AB" w:rsidRDefault="000258AB">
            <w:pPr>
              <w:pStyle w:val="ConsPlusNormal"/>
            </w:pPr>
            <w:r>
              <w:t>Тренажер с биологической обратной связью для восстановления равновесия</w:t>
            </w:r>
          </w:p>
        </w:tc>
        <w:tc>
          <w:tcPr>
            <w:tcW w:w="1587"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14.</w:t>
            </w:r>
          </w:p>
        </w:tc>
        <w:tc>
          <w:tcPr>
            <w:tcW w:w="6633" w:type="dxa"/>
            <w:tcBorders>
              <w:top w:val="nil"/>
              <w:left w:val="nil"/>
              <w:bottom w:val="nil"/>
              <w:right w:val="nil"/>
            </w:tcBorders>
          </w:tcPr>
          <w:p w:rsidR="000258AB" w:rsidRDefault="000258AB">
            <w:pPr>
              <w:pStyle w:val="ConsPlusNormal"/>
            </w:pPr>
            <w:r>
              <w:t>Тренажер с биологической обратной связью для тренировки ходьбы</w:t>
            </w:r>
          </w:p>
        </w:tc>
        <w:tc>
          <w:tcPr>
            <w:tcW w:w="1587"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15.</w:t>
            </w:r>
          </w:p>
        </w:tc>
        <w:tc>
          <w:tcPr>
            <w:tcW w:w="6633" w:type="dxa"/>
            <w:tcBorders>
              <w:top w:val="nil"/>
              <w:left w:val="nil"/>
              <w:bottom w:val="nil"/>
              <w:right w:val="nil"/>
            </w:tcBorders>
          </w:tcPr>
          <w:p w:rsidR="000258AB" w:rsidRDefault="000258AB">
            <w:pPr>
              <w:pStyle w:val="ConsPlusNormal"/>
            </w:pPr>
            <w:r>
              <w:t>Тренажеры для увеличения силы и объема движений в суставах конечностей</w:t>
            </w:r>
          </w:p>
        </w:tc>
        <w:tc>
          <w:tcPr>
            <w:tcW w:w="1587"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16.</w:t>
            </w:r>
          </w:p>
        </w:tc>
        <w:tc>
          <w:tcPr>
            <w:tcW w:w="6633" w:type="dxa"/>
            <w:tcBorders>
              <w:top w:val="nil"/>
              <w:left w:val="nil"/>
              <w:bottom w:val="nil"/>
              <w:right w:val="nil"/>
            </w:tcBorders>
          </w:tcPr>
          <w:p w:rsidR="000258AB" w:rsidRDefault="000258AB">
            <w:pPr>
              <w:pStyle w:val="ConsPlusNormal"/>
            </w:pPr>
            <w:r>
              <w:t>Аппарат для пассивной, активно-пассивной механотерапии с биологической обратной связью</w:t>
            </w:r>
          </w:p>
        </w:tc>
        <w:tc>
          <w:tcPr>
            <w:tcW w:w="1587"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lastRenderedPageBreak/>
              <w:t>17.</w:t>
            </w:r>
          </w:p>
        </w:tc>
        <w:tc>
          <w:tcPr>
            <w:tcW w:w="6633" w:type="dxa"/>
            <w:tcBorders>
              <w:top w:val="nil"/>
              <w:left w:val="nil"/>
              <w:bottom w:val="nil"/>
              <w:right w:val="nil"/>
            </w:tcBorders>
          </w:tcPr>
          <w:p w:rsidR="000258AB" w:rsidRDefault="000258AB">
            <w:pPr>
              <w:pStyle w:val="ConsPlusNormal"/>
            </w:pPr>
            <w:r>
              <w:t>Оборудование для восстановления мышечной силы для мелких мышц (механизированное устройство для восстановления активных движений в пальцах)</w:t>
            </w:r>
          </w:p>
        </w:tc>
        <w:tc>
          <w:tcPr>
            <w:tcW w:w="1587"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18.</w:t>
            </w:r>
          </w:p>
        </w:tc>
        <w:tc>
          <w:tcPr>
            <w:tcW w:w="6633" w:type="dxa"/>
            <w:tcBorders>
              <w:top w:val="nil"/>
              <w:left w:val="nil"/>
              <w:bottom w:val="nil"/>
              <w:right w:val="nil"/>
            </w:tcBorders>
          </w:tcPr>
          <w:p w:rsidR="000258AB" w:rsidRDefault="000258AB">
            <w:pPr>
              <w:pStyle w:val="ConsPlusNormal"/>
            </w:pPr>
            <w:r>
              <w:t>Оборудование для восстановления двигательной активности, координации движений конечностей, бытовой деятельности и самообслуживания с оценкой функциональных возможностей при помощи интерактивных программ</w:t>
            </w:r>
          </w:p>
        </w:tc>
        <w:tc>
          <w:tcPr>
            <w:tcW w:w="1587"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19.</w:t>
            </w:r>
          </w:p>
        </w:tc>
        <w:tc>
          <w:tcPr>
            <w:tcW w:w="6633" w:type="dxa"/>
            <w:tcBorders>
              <w:top w:val="nil"/>
              <w:left w:val="nil"/>
              <w:bottom w:val="nil"/>
              <w:right w:val="nil"/>
            </w:tcBorders>
          </w:tcPr>
          <w:p w:rsidR="000258AB" w:rsidRDefault="000258AB">
            <w:pPr>
              <w:pStyle w:val="ConsPlusNormal"/>
            </w:pPr>
            <w:r>
              <w:t>Изделия для восстановления мелкой моторики и координации с оценкой функциональных возможностей при помощи биологической обратной связи</w:t>
            </w:r>
          </w:p>
        </w:tc>
        <w:tc>
          <w:tcPr>
            <w:tcW w:w="1587"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20.</w:t>
            </w:r>
          </w:p>
        </w:tc>
        <w:tc>
          <w:tcPr>
            <w:tcW w:w="6633" w:type="dxa"/>
            <w:tcBorders>
              <w:top w:val="nil"/>
              <w:left w:val="nil"/>
              <w:bottom w:val="nil"/>
              <w:right w:val="nil"/>
            </w:tcBorders>
          </w:tcPr>
          <w:p w:rsidR="000258AB" w:rsidRDefault="000258AB">
            <w:pPr>
              <w:pStyle w:val="ConsPlusNormal"/>
            </w:pPr>
            <w:r>
              <w:t>Прикроватные роботизированные тренажеры для циклических тренировок верхних и нижних конечностей</w:t>
            </w:r>
          </w:p>
        </w:tc>
        <w:tc>
          <w:tcPr>
            <w:tcW w:w="1587"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21.</w:t>
            </w:r>
          </w:p>
        </w:tc>
        <w:tc>
          <w:tcPr>
            <w:tcW w:w="6633" w:type="dxa"/>
            <w:tcBorders>
              <w:top w:val="nil"/>
              <w:left w:val="nil"/>
              <w:bottom w:val="nil"/>
              <w:right w:val="nil"/>
            </w:tcBorders>
          </w:tcPr>
          <w:p w:rsidR="000258AB" w:rsidRDefault="000258AB">
            <w:pPr>
              <w:pStyle w:val="ConsPlusNormal"/>
            </w:pPr>
            <w:r>
              <w:t>Аппараты ИВЛ</w:t>
            </w:r>
          </w:p>
        </w:tc>
        <w:tc>
          <w:tcPr>
            <w:tcW w:w="1587" w:type="dxa"/>
            <w:tcBorders>
              <w:top w:val="nil"/>
              <w:left w:val="nil"/>
              <w:bottom w:val="nil"/>
              <w:right w:val="nil"/>
            </w:tcBorders>
          </w:tcPr>
          <w:p w:rsidR="000258AB" w:rsidRDefault="000258AB">
            <w:pPr>
              <w:pStyle w:val="ConsPlusNormal"/>
              <w:jc w:val="center"/>
            </w:pPr>
            <w:r>
              <w:t>59</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22.</w:t>
            </w:r>
          </w:p>
        </w:tc>
        <w:tc>
          <w:tcPr>
            <w:tcW w:w="6633" w:type="dxa"/>
            <w:tcBorders>
              <w:top w:val="nil"/>
              <w:left w:val="nil"/>
              <w:bottom w:val="nil"/>
              <w:right w:val="nil"/>
            </w:tcBorders>
          </w:tcPr>
          <w:p w:rsidR="000258AB" w:rsidRDefault="000258AB">
            <w:pPr>
              <w:pStyle w:val="ConsPlusNormal"/>
            </w:pPr>
            <w:r>
              <w:t>Магнитно-резонансный томограф</w:t>
            </w:r>
          </w:p>
        </w:tc>
        <w:tc>
          <w:tcPr>
            <w:tcW w:w="1587"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23.</w:t>
            </w:r>
          </w:p>
        </w:tc>
        <w:tc>
          <w:tcPr>
            <w:tcW w:w="6633" w:type="dxa"/>
            <w:tcBorders>
              <w:top w:val="nil"/>
              <w:left w:val="nil"/>
              <w:bottom w:val="nil"/>
              <w:right w:val="nil"/>
            </w:tcBorders>
          </w:tcPr>
          <w:p w:rsidR="000258AB" w:rsidRDefault="000258AB">
            <w:pPr>
              <w:pStyle w:val="ConsPlusNormal"/>
            </w:pPr>
            <w:r>
              <w:t>Компьютерный томограф</w:t>
            </w:r>
          </w:p>
        </w:tc>
        <w:tc>
          <w:tcPr>
            <w:tcW w:w="1587" w:type="dxa"/>
            <w:tcBorders>
              <w:top w:val="nil"/>
              <w:left w:val="nil"/>
              <w:bottom w:val="nil"/>
              <w:right w:val="nil"/>
            </w:tcBorders>
          </w:tcPr>
          <w:p w:rsidR="000258AB" w:rsidRDefault="000258AB">
            <w:pPr>
              <w:pStyle w:val="ConsPlusNormal"/>
              <w:jc w:val="center"/>
            </w:pPr>
            <w:r>
              <w:t>11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24.</w:t>
            </w:r>
          </w:p>
        </w:tc>
        <w:tc>
          <w:tcPr>
            <w:tcW w:w="6633" w:type="dxa"/>
            <w:tcBorders>
              <w:top w:val="nil"/>
              <w:left w:val="nil"/>
              <w:bottom w:val="nil"/>
              <w:right w:val="nil"/>
            </w:tcBorders>
          </w:tcPr>
          <w:p w:rsidR="000258AB" w:rsidRDefault="000258AB">
            <w:pPr>
              <w:pStyle w:val="ConsPlusNormal"/>
            </w:pPr>
            <w:r>
              <w:t>Ангиографическая система</w:t>
            </w:r>
          </w:p>
        </w:tc>
        <w:tc>
          <w:tcPr>
            <w:tcW w:w="1587" w:type="dxa"/>
            <w:tcBorders>
              <w:top w:val="nil"/>
              <w:left w:val="nil"/>
              <w:bottom w:val="nil"/>
              <w:right w:val="nil"/>
            </w:tcBorders>
          </w:tcPr>
          <w:p w:rsidR="000258AB" w:rsidRDefault="000258AB">
            <w:pPr>
              <w:pStyle w:val="ConsPlusNormal"/>
              <w:jc w:val="center"/>
            </w:pPr>
            <w:r>
              <w:t>3</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25.</w:t>
            </w:r>
          </w:p>
        </w:tc>
        <w:tc>
          <w:tcPr>
            <w:tcW w:w="6633" w:type="dxa"/>
            <w:tcBorders>
              <w:top w:val="nil"/>
              <w:left w:val="nil"/>
              <w:bottom w:val="nil"/>
              <w:right w:val="nil"/>
            </w:tcBorders>
          </w:tcPr>
          <w:p w:rsidR="000258AB" w:rsidRDefault="000258AB">
            <w:pPr>
              <w:pStyle w:val="ConsPlusNormal"/>
            </w:pPr>
            <w:r>
              <w:t>Аппарат ультразвуковой для исследования сосудов сердца и мозга</w:t>
            </w:r>
          </w:p>
        </w:tc>
        <w:tc>
          <w:tcPr>
            <w:tcW w:w="1587" w:type="dxa"/>
            <w:tcBorders>
              <w:top w:val="nil"/>
              <w:left w:val="nil"/>
              <w:bottom w:val="nil"/>
              <w:right w:val="nil"/>
            </w:tcBorders>
          </w:tcPr>
          <w:p w:rsidR="000258AB" w:rsidRDefault="000258AB">
            <w:pPr>
              <w:pStyle w:val="ConsPlusNormal"/>
              <w:jc w:val="center"/>
            </w:pPr>
            <w:r>
              <w:t>12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26.</w:t>
            </w:r>
          </w:p>
        </w:tc>
        <w:tc>
          <w:tcPr>
            <w:tcW w:w="6633" w:type="dxa"/>
            <w:tcBorders>
              <w:top w:val="nil"/>
              <w:left w:val="nil"/>
              <w:bottom w:val="nil"/>
              <w:right w:val="nil"/>
            </w:tcBorders>
          </w:tcPr>
          <w:p w:rsidR="000258AB" w:rsidRDefault="000258AB">
            <w:pPr>
              <w:pStyle w:val="ConsPlusNormal"/>
            </w:pPr>
            <w:r>
              <w:t>Операционный микроскоп (для выполнения нейрохирургических вмешательств)</w:t>
            </w:r>
          </w:p>
        </w:tc>
        <w:tc>
          <w:tcPr>
            <w:tcW w:w="1587"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27.</w:t>
            </w:r>
          </w:p>
        </w:tc>
        <w:tc>
          <w:tcPr>
            <w:tcW w:w="6633" w:type="dxa"/>
            <w:tcBorders>
              <w:top w:val="nil"/>
              <w:left w:val="nil"/>
              <w:bottom w:val="nil"/>
              <w:right w:val="nil"/>
            </w:tcBorders>
          </w:tcPr>
          <w:p w:rsidR="000258AB" w:rsidRDefault="000258AB">
            <w:pPr>
              <w:pStyle w:val="ConsPlusNormal"/>
            </w:pPr>
            <w:r>
              <w:t>Система нейронавигации</w:t>
            </w:r>
          </w:p>
        </w:tc>
        <w:tc>
          <w:tcPr>
            <w:tcW w:w="1587"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jc w:val="center"/>
            </w:pPr>
            <w:r>
              <w:t>28.</w:t>
            </w:r>
          </w:p>
        </w:tc>
        <w:tc>
          <w:tcPr>
            <w:tcW w:w="6633" w:type="dxa"/>
            <w:tcBorders>
              <w:top w:val="nil"/>
              <w:left w:val="nil"/>
              <w:bottom w:val="nil"/>
              <w:right w:val="nil"/>
            </w:tcBorders>
          </w:tcPr>
          <w:p w:rsidR="000258AB" w:rsidRDefault="000258AB">
            <w:pPr>
              <w:pStyle w:val="ConsPlusNormal"/>
            </w:pPr>
            <w:r>
              <w:t>Эндоскопическая стойка для нейрохирургии</w:t>
            </w:r>
          </w:p>
        </w:tc>
        <w:tc>
          <w:tcPr>
            <w:tcW w:w="1587"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8" w:type="dxa"/>
            <w:tcBorders>
              <w:top w:val="nil"/>
              <w:left w:val="nil"/>
              <w:bottom w:val="nil"/>
              <w:right w:val="nil"/>
            </w:tcBorders>
          </w:tcPr>
          <w:p w:rsidR="000258AB" w:rsidRDefault="000258AB">
            <w:pPr>
              <w:pStyle w:val="ConsPlusNormal"/>
            </w:pPr>
          </w:p>
        </w:tc>
        <w:tc>
          <w:tcPr>
            <w:tcW w:w="6633" w:type="dxa"/>
            <w:tcBorders>
              <w:top w:val="nil"/>
              <w:left w:val="nil"/>
              <w:bottom w:val="nil"/>
              <w:right w:val="nil"/>
            </w:tcBorders>
          </w:tcPr>
          <w:p w:rsidR="000258AB" w:rsidRDefault="000258AB">
            <w:pPr>
              <w:pStyle w:val="ConsPlusNormal"/>
            </w:pPr>
            <w:r>
              <w:t>Итого:</w:t>
            </w:r>
          </w:p>
        </w:tc>
        <w:tc>
          <w:tcPr>
            <w:tcW w:w="1587" w:type="dxa"/>
            <w:tcBorders>
              <w:top w:val="nil"/>
              <w:left w:val="nil"/>
              <w:bottom w:val="nil"/>
              <w:right w:val="nil"/>
            </w:tcBorders>
          </w:tcPr>
          <w:p w:rsidR="000258AB" w:rsidRDefault="000258AB">
            <w:pPr>
              <w:pStyle w:val="ConsPlusNormal"/>
              <w:jc w:val="center"/>
            </w:pPr>
            <w:r>
              <w:t>95</w:t>
            </w:r>
          </w:p>
        </w:tc>
      </w:tr>
      <w:tr w:rsidR="000258AB">
        <w:tblPrEx>
          <w:tblBorders>
            <w:left w:val="none" w:sz="0" w:space="0" w:color="auto"/>
            <w:right w:val="none" w:sz="0" w:space="0" w:color="auto"/>
            <w:insideH w:val="none" w:sz="0" w:space="0" w:color="auto"/>
            <w:insideV w:val="none" w:sz="0" w:space="0" w:color="auto"/>
          </w:tblBorders>
        </w:tblPrEx>
        <w:tc>
          <w:tcPr>
            <w:tcW w:w="8928" w:type="dxa"/>
            <w:gridSpan w:val="3"/>
            <w:tcBorders>
              <w:top w:val="nil"/>
              <w:left w:val="nil"/>
              <w:bottom w:val="nil"/>
              <w:right w:val="nil"/>
            </w:tcBorders>
          </w:tcPr>
          <w:p w:rsidR="000258AB" w:rsidRDefault="000258AB">
            <w:pPr>
              <w:pStyle w:val="ConsPlusNormal"/>
              <w:jc w:val="both"/>
            </w:pPr>
            <w:r>
              <w:t xml:space="preserve">(в ред. </w:t>
            </w:r>
            <w:hyperlink r:id="rId841" w:history="1">
              <w:r>
                <w:rPr>
                  <w:color w:val="0000FF"/>
                </w:rPr>
                <w:t>Постановления</w:t>
              </w:r>
            </w:hyperlink>
            <w:r>
              <w:t xml:space="preserve"> Правительства Самарской области от 09.10.2019 N 705)</w:t>
            </w:r>
          </w:p>
        </w:tc>
      </w:tr>
    </w:tbl>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3</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109" w:name="P4403"/>
      <w:bookmarkEnd w:id="109"/>
      <w:r>
        <w:t>ПОДПРОГРАММА</w:t>
      </w:r>
    </w:p>
    <w:p w:rsidR="000258AB" w:rsidRDefault="000258AB">
      <w:pPr>
        <w:pStyle w:val="ConsPlusTitle"/>
        <w:jc w:val="center"/>
      </w:pPr>
      <w:r>
        <w:t>"ОХРАНА ЗДОРОВЬЯ МАТЕРИ И РЕБЕНКА"</w:t>
      </w:r>
    </w:p>
    <w:p w:rsidR="000258AB" w:rsidRDefault="000258AB">
      <w:pPr>
        <w:pStyle w:val="ConsPlusTitle"/>
        <w:jc w:val="center"/>
      </w:pPr>
      <w:r>
        <w:t>НА 2014 - 2023 ГОДЫ</w:t>
      </w:r>
    </w:p>
    <w:p w:rsidR="000258AB" w:rsidRDefault="000258AB">
      <w:pPr>
        <w:pStyle w:val="ConsPlusTitle"/>
        <w:jc w:val="center"/>
      </w:pPr>
      <w:r>
        <w:t>(далее - Подпрограмма)</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(в ред. Постановлений Правительства Самарской области</w:t>
            </w:r>
          </w:p>
          <w:p w:rsidR="000258AB" w:rsidRDefault="000258AB">
            <w:pPr>
              <w:pStyle w:val="ConsPlusNormal"/>
              <w:jc w:val="center"/>
            </w:pPr>
            <w:r>
              <w:rPr>
                <w:color w:val="392C69"/>
              </w:rPr>
              <w:t xml:space="preserve">от 23.04.2014 </w:t>
            </w:r>
            <w:hyperlink r:id="rId842" w:history="1">
              <w:r>
                <w:rPr>
                  <w:color w:val="0000FF"/>
                </w:rPr>
                <w:t>N 213</w:t>
              </w:r>
            </w:hyperlink>
            <w:r>
              <w:rPr>
                <w:color w:val="392C69"/>
              </w:rPr>
              <w:t xml:space="preserve">, от 09.07.2014 </w:t>
            </w:r>
            <w:hyperlink r:id="rId843" w:history="1">
              <w:r>
                <w:rPr>
                  <w:color w:val="0000FF"/>
                </w:rPr>
                <w:t>N 382</w:t>
              </w:r>
            </w:hyperlink>
            <w:r>
              <w:rPr>
                <w:color w:val="392C69"/>
              </w:rPr>
              <w:t xml:space="preserve">, от 02.02.2015 </w:t>
            </w:r>
            <w:hyperlink r:id="rId844" w:history="1">
              <w:r>
                <w:rPr>
                  <w:color w:val="0000FF"/>
                </w:rPr>
                <w:t>N 32</w:t>
              </w:r>
            </w:hyperlink>
            <w:r>
              <w:rPr>
                <w:color w:val="392C69"/>
              </w:rPr>
              <w:t>,</w:t>
            </w:r>
          </w:p>
          <w:p w:rsidR="000258AB" w:rsidRDefault="000258AB">
            <w:pPr>
              <w:pStyle w:val="ConsPlusNormal"/>
              <w:jc w:val="center"/>
            </w:pPr>
            <w:r>
              <w:rPr>
                <w:color w:val="392C69"/>
              </w:rPr>
              <w:lastRenderedPageBreak/>
              <w:t xml:space="preserve">от 01.04.2015 </w:t>
            </w:r>
            <w:hyperlink r:id="rId845" w:history="1">
              <w:r>
                <w:rPr>
                  <w:color w:val="0000FF"/>
                </w:rPr>
                <w:t>N 157</w:t>
              </w:r>
            </w:hyperlink>
            <w:r>
              <w:rPr>
                <w:color w:val="392C69"/>
              </w:rPr>
              <w:t xml:space="preserve">, от 14.05.2015 </w:t>
            </w:r>
            <w:hyperlink r:id="rId846" w:history="1">
              <w:r>
                <w:rPr>
                  <w:color w:val="0000FF"/>
                </w:rPr>
                <w:t>N 260</w:t>
              </w:r>
            </w:hyperlink>
            <w:r>
              <w:rPr>
                <w:color w:val="392C69"/>
              </w:rPr>
              <w:t xml:space="preserve">, от 28.12.2015 </w:t>
            </w:r>
            <w:hyperlink r:id="rId847" w:history="1">
              <w:r>
                <w:rPr>
                  <w:color w:val="0000FF"/>
                </w:rPr>
                <w:t>N 888</w:t>
              </w:r>
            </w:hyperlink>
            <w:r>
              <w:rPr>
                <w:color w:val="392C69"/>
              </w:rPr>
              <w:t>,</w:t>
            </w:r>
          </w:p>
          <w:p w:rsidR="000258AB" w:rsidRDefault="000258AB">
            <w:pPr>
              <w:pStyle w:val="ConsPlusNormal"/>
              <w:jc w:val="center"/>
            </w:pPr>
            <w:r>
              <w:rPr>
                <w:color w:val="392C69"/>
              </w:rPr>
              <w:t xml:space="preserve">от 15.07.2016 </w:t>
            </w:r>
            <w:hyperlink r:id="rId848" w:history="1">
              <w:r>
                <w:rPr>
                  <w:color w:val="0000FF"/>
                </w:rPr>
                <w:t>N 384</w:t>
              </w:r>
            </w:hyperlink>
            <w:r>
              <w:rPr>
                <w:color w:val="392C69"/>
              </w:rPr>
              <w:t xml:space="preserve">, от 09.12.2016 </w:t>
            </w:r>
            <w:hyperlink r:id="rId849" w:history="1">
              <w:r>
                <w:rPr>
                  <w:color w:val="0000FF"/>
                </w:rPr>
                <w:t>N 720</w:t>
              </w:r>
            </w:hyperlink>
            <w:r>
              <w:rPr>
                <w:color w:val="392C69"/>
              </w:rPr>
              <w:t xml:space="preserve">, от 30.12.2016 </w:t>
            </w:r>
            <w:hyperlink r:id="rId850" w:history="1">
              <w:r>
                <w:rPr>
                  <w:color w:val="0000FF"/>
                </w:rPr>
                <w:t>N 853</w:t>
              </w:r>
            </w:hyperlink>
            <w:r>
              <w:rPr>
                <w:color w:val="392C69"/>
              </w:rPr>
              <w:t>,</w:t>
            </w:r>
          </w:p>
          <w:p w:rsidR="000258AB" w:rsidRDefault="000258AB">
            <w:pPr>
              <w:pStyle w:val="ConsPlusNormal"/>
              <w:jc w:val="center"/>
            </w:pPr>
            <w:r>
              <w:rPr>
                <w:color w:val="392C69"/>
              </w:rPr>
              <w:t xml:space="preserve">от 05.06.2017 </w:t>
            </w:r>
            <w:hyperlink r:id="rId851" w:history="1">
              <w:r>
                <w:rPr>
                  <w:color w:val="0000FF"/>
                </w:rPr>
                <w:t>N 367</w:t>
              </w:r>
            </w:hyperlink>
            <w:r>
              <w:rPr>
                <w:color w:val="392C69"/>
              </w:rPr>
              <w:t xml:space="preserve">, от 23.01.2018 </w:t>
            </w:r>
            <w:hyperlink r:id="rId852" w:history="1">
              <w:r>
                <w:rPr>
                  <w:color w:val="0000FF"/>
                </w:rPr>
                <w:t>N 30</w:t>
              </w:r>
            </w:hyperlink>
            <w:r>
              <w:rPr>
                <w:color w:val="392C69"/>
              </w:rPr>
              <w:t xml:space="preserve">, от 01.02.2019 </w:t>
            </w:r>
            <w:hyperlink r:id="rId853"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854" w:history="1">
              <w:r>
                <w:rPr>
                  <w:color w:val="0000FF"/>
                </w:rPr>
                <w:t>N 42</w:t>
              </w:r>
            </w:hyperlink>
            <w:r>
              <w:rPr>
                <w:color w:val="392C69"/>
              </w:rPr>
              <w:t xml:space="preserve">, от 01.04.2020 </w:t>
            </w:r>
            <w:hyperlink r:id="rId855" w:history="1">
              <w:r>
                <w:rPr>
                  <w:color w:val="0000FF"/>
                </w:rPr>
                <w:t>N 204</w:t>
              </w:r>
            </w:hyperlink>
            <w:r>
              <w:rPr>
                <w:color w:val="392C69"/>
              </w:rPr>
              <w:t xml:space="preserve">, от 07.04.2020 </w:t>
            </w:r>
            <w:hyperlink r:id="rId856" w:history="1">
              <w:r>
                <w:rPr>
                  <w:color w:val="0000FF"/>
                </w:rPr>
                <w:t>N 221</w:t>
              </w:r>
            </w:hyperlink>
            <w:r>
              <w:rPr>
                <w:color w:val="392C69"/>
              </w:rPr>
              <w:t>,</w:t>
            </w:r>
          </w:p>
          <w:p w:rsidR="000258AB" w:rsidRDefault="000258AB">
            <w:pPr>
              <w:pStyle w:val="ConsPlusNormal"/>
              <w:jc w:val="center"/>
            </w:pPr>
            <w:r>
              <w:rPr>
                <w:color w:val="392C69"/>
              </w:rPr>
              <w:t xml:space="preserve">от 10.07.2020 </w:t>
            </w:r>
            <w:hyperlink r:id="rId857" w:history="1">
              <w:r>
                <w:rPr>
                  <w:color w:val="0000FF"/>
                </w:rPr>
                <w:t>N 482</w:t>
              </w:r>
            </w:hyperlink>
            <w:r>
              <w:rPr>
                <w:color w:val="392C69"/>
              </w:rPr>
              <w:t xml:space="preserve">, от 22.07.2020 </w:t>
            </w:r>
            <w:hyperlink r:id="rId858" w:history="1">
              <w:r>
                <w:rPr>
                  <w:color w:val="0000FF"/>
                </w:rPr>
                <w:t>N 510</w:t>
              </w:r>
            </w:hyperlink>
            <w:r>
              <w:rPr>
                <w:color w:val="392C69"/>
              </w:rPr>
              <w:t xml:space="preserve">, от 10.02.2021 </w:t>
            </w:r>
            <w:hyperlink r:id="rId859" w:history="1">
              <w:r>
                <w:rPr>
                  <w:color w:val="0000FF"/>
                </w:rPr>
                <w:t>N 62</w:t>
              </w:r>
            </w:hyperlink>
            <w:r>
              <w:rPr>
                <w:color w:val="392C69"/>
              </w:rPr>
              <w:t>,</w:t>
            </w:r>
          </w:p>
          <w:p w:rsidR="000258AB" w:rsidRDefault="000258AB">
            <w:pPr>
              <w:pStyle w:val="ConsPlusNormal"/>
              <w:jc w:val="center"/>
            </w:pPr>
            <w:r>
              <w:rPr>
                <w:color w:val="392C69"/>
              </w:rPr>
              <w:t xml:space="preserve">с изм., внесенными </w:t>
            </w:r>
            <w:hyperlink r:id="rId860" w:history="1">
              <w:r>
                <w:rPr>
                  <w:color w:val="0000FF"/>
                </w:rPr>
                <w:t>Решением</w:t>
              </w:r>
            </w:hyperlink>
            <w:r>
              <w:rPr>
                <w:color w:val="392C69"/>
              </w:rPr>
              <w:t xml:space="preserve"> Самарского областного суда от 16.04.2015)</w:t>
            </w:r>
          </w:p>
        </w:tc>
      </w:tr>
    </w:tbl>
    <w:p w:rsidR="000258AB" w:rsidRDefault="000258AB">
      <w:pPr>
        <w:pStyle w:val="ConsPlusNormal"/>
        <w:jc w:val="both"/>
      </w:pPr>
    </w:p>
    <w:p w:rsidR="000258AB" w:rsidRDefault="000258AB">
      <w:pPr>
        <w:pStyle w:val="ConsPlusTitle"/>
        <w:jc w:val="center"/>
        <w:outlineLvl w:val="2"/>
      </w:pPr>
      <w:r>
        <w:t>Паспорт Подпрограммы</w:t>
      </w:r>
    </w:p>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360"/>
        <w:gridCol w:w="5329"/>
      </w:tblGrid>
      <w:tr w:rsidR="000258AB">
        <w:tc>
          <w:tcPr>
            <w:tcW w:w="3345" w:type="dxa"/>
            <w:tcBorders>
              <w:top w:val="nil"/>
              <w:left w:val="nil"/>
              <w:bottom w:val="nil"/>
              <w:right w:val="nil"/>
            </w:tcBorders>
          </w:tcPr>
          <w:p w:rsidR="000258AB" w:rsidRDefault="000258AB">
            <w:pPr>
              <w:pStyle w:val="ConsPlusNormal"/>
            </w:pPr>
            <w:r>
              <w:t>НАИМЕНОВАНИЕ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подпрограмма "Охрана здоровья матери и ребенка" на 2014 - 2023 годы</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30.12.2016 </w:t>
            </w:r>
            <w:hyperlink r:id="rId861" w:history="1">
              <w:r>
                <w:rPr>
                  <w:color w:val="0000FF"/>
                </w:rPr>
                <w:t>N 853</w:t>
              </w:r>
            </w:hyperlink>
            <w:r>
              <w:t xml:space="preserve">, от 23.01.2018 </w:t>
            </w:r>
            <w:hyperlink r:id="rId862" w:history="1">
              <w:r>
                <w:rPr>
                  <w:color w:val="0000FF"/>
                </w:rPr>
                <w:t>N 30</w:t>
              </w:r>
            </w:hyperlink>
            <w:r>
              <w:t xml:space="preserve">, от 01.02.2019 </w:t>
            </w:r>
            <w:hyperlink r:id="rId863" w:history="1">
              <w:r>
                <w:rPr>
                  <w:color w:val="0000FF"/>
                </w:rPr>
                <w:t>N 36</w:t>
              </w:r>
            </w:hyperlink>
            <w:r>
              <w:t xml:space="preserve">, от 29.01.2020 </w:t>
            </w:r>
            <w:hyperlink r:id="rId864" w:history="1">
              <w:r>
                <w:rPr>
                  <w:color w:val="0000FF"/>
                </w:rPr>
                <w:t>N 42</w:t>
              </w:r>
            </w:hyperlink>
            <w:r>
              <w:t xml:space="preserve">, от 10.02.2021 </w:t>
            </w:r>
            <w:hyperlink r:id="rId865" w:history="1">
              <w:r>
                <w:rPr>
                  <w:color w:val="0000FF"/>
                </w:rPr>
                <w:t>N 62</w:t>
              </w:r>
            </w:hyperlink>
            <w:r>
              <w:t>)</w:t>
            </w:r>
          </w:p>
        </w:tc>
      </w:tr>
      <w:tr w:rsidR="000258AB">
        <w:tc>
          <w:tcPr>
            <w:tcW w:w="3345" w:type="dxa"/>
            <w:tcBorders>
              <w:top w:val="nil"/>
              <w:left w:val="nil"/>
              <w:bottom w:val="nil"/>
              <w:right w:val="nil"/>
            </w:tcBorders>
          </w:tcPr>
          <w:p w:rsidR="000258AB" w:rsidRDefault="000258AB">
            <w:pPr>
              <w:pStyle w:val="ConsPlusNormal"/>
            </w:pPr>
            <w:r>
              <w:t>ЦЕЛЬ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создание условий для оказания доступной и качественной медицинской помощи детям и матерям</w:t>
            </w:r>
          </w:p>
        </w:tc>
      </w:tr>
      <w:tr w:rsidR="000258AB">
        <w:tc>
          <w:tcPr>
            <w:tcW w:w="3345" w:type="dxa"/>
            <w:tcBorders>
              <w:top w:val="nil"/>
              <w:left w:val="nil"/>
              <w:bottom w:val="nil"/>
              <w:right w:val="nil"/>
            </w:tcBorders>
          </w:tcPr>
          <w:p w:rsidR="000258AB" w:rsidRDefault="000258AB">
            <w:pPr>
              <w:pStyle w:val="ConsPlusNormal"/>
            </w:pPr>
            <w:r>
              <w:t>ЗАДАЧИ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создание системы раннего выявления и коррекции нарушений развития ребенка;</w:t>
            </w:r>
          </w:p>
          <w:p w:rsidR="000258AB" w:rsidRDefault="000258AB">
            <w:pPr>
              <w:pStyle w:val="ConsPlusNormal"/>
              <w:jc w:val="both"/>
            </w:pPr>
            <w:r>
              <w:t>профилактика абортов, совершенствование системы охраны репродуктивного здоровья подростков и медико-социальной поддержки беременных, оказавшихся в трудной жизненной ситуации</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30.12.2016 </w:t>
            </w:r>
            <w:hyperlink r:id="rId866" w:history="1">
              <w:r>
                <w:rPr>
                  <w:color w:val="0000FF"/>
                </w:rPr>
                <w:t>N 853</w:t>
              </w:r>
            </w:hyperlink>
            <w:r>
              <w:t xml:space="preserve">, от 01.02.2019 </w:t>
            </w:r>
            <w:hyperlink r:id="rId867" w:history="1">
              <w:r>
                <w:rPr>
                  <w:color w:val="0000FF"/>
                </w:rPr>
                <w:t>N 36</w:t>
              </w:r>
            </w:hyperlink>
            <w:r>
              <w:t>)</w:t>
            </w:r>
          </w:p>
        </w:tc>
      </w:tr>
      <w:tr w:rsidR="000258AB">
        <w:tc>
          <w:tcPr>
            <w:tcW w:w="3345" w:type="dxa"/>
            <w:tcBorders>
              <w:top w:val="nil"/>
              <w:left w:val="nil"/>
              <w:bottom w:val="nil"/>
              <w:right w:val="nil"/>
            </w:tcBorders>
          </w:tcPr>
          <w:p w:rsidR="000258AB" w:rsidRDefault="000258AB">
            <w:pPr>
              <w:pStyle w:val="ConsPlusNormal"/>
            </w:pPr>
            <w:r>
              <w:t>ЗАДАЧИ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создание системы раннего выявления и коррекции нарушений развития ребенка</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(раздел введен </w:t>
            </w:r>
            <w:hyperlink r:id="rId868" w:history="1">
              <w:r>
                <w:rPr>
                  <w:color w:val="0000FF"/>
                </w:rPr>
                <w:t>Постановлением</w:t>
              </w:r>
            </w:hyperlink>
            <w:r>
              <w:t xml:space="preserve"> Правительства Самарской области от 01.02.2019 N 36)</w:t>
            </w:r>
          </w:p>
        </w:tc>
      </w:tr>
      <w:tr w:rsidR="000258AB">
        <w:tc>
          <w:tcPr>
            <w:tcW w:w="3345" w:type="dxa"/>
            <w:tcBorders>
              <w:top w:val="nil"/>
              <w:left w:val="nil"/>
              <w:bottom w:val="nil"/>
              <w:right w:val="nil"/>
            </w:tcBorders>
          </w:tcPr>
          <w:p w:rsidR="000258AB" w:rsidRDefault="000258AB">
            <w:pPr>
              <w:pStyle w:val="ConsPlusNormal"/>
            </w:pPr>
            <w:r>
              <w:t>ТАКТИЧЕСКИЕ ПОКАЗАТЕЛИ (ИНДИКАТОРЫ)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доля обследованных беременных женщин по новому алгоритму проведения комплексной пренатальной (дородовой) диагностики нарушений развития ребенка в числе поставленных на учет в первый триместр беременности;</w:t>
            </w:r>
          </w:p>
          <w:p w:rsidR="000258AB" w:rsidRDefault="000258AB">
            <w:pPr>
              <w:pStyle w:val="ConsPlusNormal"/>
              <w:jc w:val="both"/>
            </w:pPr>
            <w:r>
              <w:t>охват неонатальным скринингом;</w:t>
            </w:r>
          </w:p>
          <w:p w:rsidR="000258AB" w:rsidRDefault="000258AB">
            <w:pPr>
              <w:pStyle w:val="ConsPlusNormal"/>
              <w:jc w:val="both"/>
            </w:pPr>
            <w:r>
              <w:t>охват аудиологическим скринингом;</w:t>
            </w:r>
          </w:p>
          <w:p w:rsidR="000258AB" w:rsidRDefault="000258AB">
            <w:pPr>
              <w:pStyle w:val="ConsPlusNormal"/>
              <w:jc w:val="both"/>
            </w:pPr>
            <w:r>
              <w:t>доля женщин, принявших решение вынашивать беременность, в числе женщин, обратившихся в медицинские организации по поводу прерывания беременности</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30.12.2016 </w:t>
            </w:r>
            <w:hyperlink r:id="rId869" w:history="1">
              <w:r>
                <w:rPr>
                  <w:color w:val="0000FF"/>
                </w:rPr>
                <w:t>N 853</w:t>
              </w:r>
            </w:hyperlink>
            <w:r>
              <w:t xml:space="preserve">, от 01.02.2019 </w:t>
            </w:r>
            <w:hyperlink r:id="rId870" w:history="1">
              <w:r>
                <w:rPr>
                  <w:color w:val="0000FF"/>
                </w:rPr>
                <w:t>N 36</w:t>
              </w:r>
            </w:hyperlink>
            <w:r>
              <w:t>)</w:t>
            </w:r>
          </w:p>
        </w:tc>
      </w:tr>
      <w:tr w:rsidR="000258AB">
        <w:tc>
          <w:tcPr>
            <w:tcW w:w="3345" w:type="dxa"/>
            <w:tcBorders>
              <w:top w:val="nil"/>
              <w:left w:val="nil"/>
              <w:bottom w:val="nil"/>
              <w:right w:val="nil"/>
            </w:tcBorders>
          </w:tcPr>
          <w:p w:rsidR="000258AB" w:rsidRDefault="000258AB">
            <w:pPr>
              <w:pStyle w:val="ConsPlusNormal"/>
            </w:pPr>
            <w:r>
              <w:t>ТАКТИЧЕСКИЕ ПОКАЗАТЕЛИ (ИНДИКАТОРЫ)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доля обследованных беременных женщин по новому алгоритму проведения комплексной пренатальной (дородовой) диагностики нарушений развития ребенка в числе поставленных на учет в первый триместр беременности;</w:t>
            </w:r>
          </w:p>
          <w:p w:rsidR="000258AB" w:rsidRDefault="000258AB">
            <w:pPr>
              <w:pStyle w:val="ConsPlusNormal"/>
              <w:jc w:val="both"/>
            </w:pPr>
            <w:r>
              <w:t>охват неонатальным скринингом;</w:t>
            </w:r>
          </w:p>
          <w:p w:rsidR="000258AB" w:rsidRDefault="000258AB">
            <w:pPr>
              <w:pStyle w:val="ConsPlusNormal"/>
              <w:jc w:val="both"/>
            </w:pPr>
            <w:r>
              <w:lastRenderedPageBreak/>
              <w:t>охват аудиологическим скринингом</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(раздел введен </w:t>
            </w:r>
            <w:hyperlink r:id="rId871" w:history="1">
              <w:r>
                <w:rPr>
                  <w:color w:val="0000FF"/>
                </w:rPr>
                <w:t>Постановлением</w:t>
              </w:r>
            </w:hyperlink>
            <w:r>
              <w:t xml:space="preserve"> Правительства Самарской области от 01.02.2019 N 36)</w:t>
            </w:r>
          </w:p>
        </w:tc>
      </w:tr>
      <w:tr w:rsidR="000258AB">
        <w:tc>
          <w:tcPr>
            <w:tcW w:w="3345" w:type="dxa"/>
            <w:tcBorders>
              <w:top w:val="nil"/>
              <w:left w:val="nil"/>
              <w:bottom w:val="nil"/>
              <w:right w:val="nil"/>
            </w:tcBorders>
          </w:tcPr>
          <w:p w:rsidR="000258AB" w:rsidRDefault="000258AB">
            <w:pPr>
              <w:pStyle w:val="ConsPlusNormal"/>
            </w:pPr>
            <w:r>
              <w:t>ЭТАПЫ И СРОКИ РЕАЛИЗАЦИИ ПОДПРОГРАММЫ</w:t>
            </w:r>
          </w:p>
        </w:tc>
        <w:tc>
          <w:tcPr>
            <w:tcW w:w="360" w:type="dxa"/>
            <w:tcBorders>
              <w:top w:val="nil"/>
              <w:left w:val="nil"/>
              <w:bottom w:val="nil"/>
              <w:right w:val="nil"/>
            </w:tcBorders>
          </w:tcPr>
          <w:p w:rsidR="000258AB" w:rsidRDefault="000258AB">
            <w:pPr>
              <w:pStyle w:val="ConsPlusNormal"/>
              <w:jc w:val="both"/>
            </w:pPr>
            <w:r>
              <w:t>-</w:t>
            </w:r>
          </w:p>
        </w:tc>
        <w:tc>
          <w:tcPr>
            <w:tcW w:w="5329" w:type="dxa"/>
            <w:tcBorders>
              <w:top w:val="nil"/>
              <w:left w:val="nil"/>
              <w:bottom w:val="nil"/>
              <w:right w:val="nil"/>
            </w:tcBorders>
          </w:tcPr>
          <w:p w:rsidR="000258AB" w:rsidRDefault="000258AB">
            <w:pPr>
              <w:pStyle w:val="ConsPlusNormal"/>
              <w:jc w:val="both"/>
            </w:pPr>
            <w:r>
              <w:t>2014 - 2023 годы.</w:t>
            </w:r>
          </w:p>
          <w:p w:rsidR="000258AB" w:rsidRDefault="000258AB">
            <w:pPr>
              <w:pStyle w:val="ConsPlusNormal"/>
              <w:jc w:val="both"/>
            </w:pPr>
            <w:r>
              <w:t>Подпрограмма реализуется в два этапа:</w:t>
            </w:r>
          </w:p>
          <w:p w:rsidR="000258AB" w:rsidRDefault="000258AB">
            <w:pPr>
              <w:pStyle w:val="ConsPlusNormal"/>
              <w:jc w:val="both"/>
            </w:pPr>
            <w:r>
              <w:t>I этап: 2014 - 2018 годы;</w:t>
            </w:r>
          </w:p>
          <w:p w:rsidR="000258AB" w:rsidRDefault="000258AB">
            <w:pPr>
              <w:pStyle w:val="ConsPlusNormal"/>
              <w:jc w:val="both"/>
            </w:pPr>
            <w:r>
              <w:t>II этап: 2019 - 2023 годы</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(раздел в ред. </w:t>
            </w:r>
            <w:hyperlink r:id="rId872" w:history="1">
              <w:r>
                <w:rPr>
                  <w:color w:val="0000FF"/>
                </w:rPr>
                <w:t>Постановления</w:t>
              </w:r>
            </w:hyperlink>
            <w:r>
              <w:t xml:space="preserve"> Правительства Самарской области от 10.02.2021 N 62)</w:t>
            </w:r>
          </w:p>
        </w:tc>
      </w:tr>
      <w:tr w:rsidR="000258AB">
        <w:tc>
          <w:tcPr>
            <w:tcW w:w="3345" w:type="dxa"/>
            <w:tcBorders>
              <w:top w:val="nil"/>
              <w:left w:val="nil"/>
              <w:bottom w:val="nil"/>
              <w:right w:val="nil"/>
            </w:tcBorders>
          </w:tcPr>
          <w:p w:rsidR="000258AB" w:rsidRDefault="000258AB">
            <w:pPr>
              <w:pStyle w:val="ConsPlusNormal"/>
            </w:pPr>
            <w:r>
              <w:t>ОБЪЕМ БЮДЖЕТНЫХ АССИГНОВАНИЙ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общий объем финансового обеспечения мероприятий Подпрограммы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369,838 млн. рублей.</w:t>
            </w:r>
          </w:p>
          <w:p w:rsidR="000258AB" w:rsidRDefault="000258AB">
            <w:pPr>
              <w:pStyle w:val="ConsPlusNormal"/>
              <w:jc w:val="both"/>
            </w:pPr>
            <w:r>
              <w:t>Общий объем финансового обеспечения мероприятий I этапа Подпрограммы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202,515 млн. рублей, из них:</w:t>
            </w:r>
          </w:p>
          <w:p w:rsidR="000258AB" w:rsidRDefault="000258AB">
            <w:pPr>
              <w:pStyle w:val="ConsPlusNormal"/>
              <w:jc w:val="both"/>
            </w:pPr>
            <w:r>
              <w:t>в 2014 году - 48,679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27,555 млн. рублей;</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в 2015 году - 33,826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0,196 млн. рублей, из них за счет возвращенных остатков неиспользованных средств субсидии, предоставленной из федерального бюджета областному бюджету в 2014 году, в сумме 0,196 млн. рублей, а также средств областного бюджета в объеме, эквивалентном не использованному на 01.01.2015 остатку средств областного бюджета в сумме 0,043 млн. рублей;</w:t>
            </w:r>
          </w:p>
          <w:p w:rsidR="000258AB" w:rsidRDefault="000258AB">
            <w:pPr>
              <w:pStyle w:val="ConsPlusNormal"/>
              <w:jc w:val="both"/>
            </w:pPr>
            <w:r>
              <w:t>в 2016 году - 39,450 млн. рублей;</w:t>
            </w:r>
          </w:p>
          <w:p w:rsidR="000258AB" w:rsidRDefault="000258AB">
            <w:pPr>
              <w:pStyle w:val="ConsPlusNormal"/>
              <w:jc w:val="both"/>
            </w:pPr>
            <w:r>
              <w:t>в 2017 году - 41,354 млн. рублей;</w:t>
            </w:r>
          </w:p>
          <w:p w:rsidR="000258AB" w:rsidRDefault="000258AB">
            <w:pPr>
              <w:pStyle w:val="ConsPlusNormal"/>
              <w:jc w:val="both"/>
            </w:pPr>
            <w:r>
              <w:t>в 2018 году - 39,445 млн. рублей.</w:t>
            </w:r>
          </w:p>
          <w:p w:rsidR="000258AB" w:rsidRDefault="000258AB">
            <w:pPr>
              <w:pStyle w:val="ConsPlusNormal"/>
              <w:jc w:val="both"/>
            </w:pPr>
            <w:r>
              <w:t>Общий объем финансового обеспечения мероприятий II этапа Подпрограммы за счет средств областного бюджета составляет 167,323 млн. рублей, из них:</w:t>
            </w:r>
          </w:p>
          <w:p w:rsidR="000258AB" w:rsidRDefault="000258AB">
            <w:pPr>
              <w:pStyle w:val="ConsPlusNormal"/>
              <w:jc w:val="both"/>
            </w:pPr>
            <w:r>
              <w:t>в 2019 году - 39,445 млн. рублей;</w:t>
            </w:r>
          </w:p>
          <w:p w:rsidR="000258AB" w:rsidRDefault="000258AB">
            <w:pPr>
              <w:pStyle w:val="ConsPlusNormal"/>
              <w:jc w:val="both"/>
            </w:pPr>
            <w:r>
              <w:t>в 2020 году - 21,378 млн. рублей;</w:t>
            </w:r>
          </w:p>
          <w:p w:rsidR="000258AB" w:rsidRDefault="000258AB">
            <w:pPr>
              <w:pStyle w:val="ConsPlusNormal"/>
              <w:jc w:val="both"/>
            </w:pPr>
            <w:r>
              <w:t>в 2021 году - 35,500 млн. рублей;</w:t>
            </w:r>
          </w:p>
          <w:p w:rsidR="000258AB" w:rsidRDefault="000258AB">
            <w:pPr>
              <w:pStyle w:val="ConsPlusNormal"/>
              <w:jc w:val="both"/>
            </w:pPr>
            <w:r>
              <w:lastRenderedPageBreak/>
              <w:t>в 2022 году - 35,500 млн. рублей;</w:t>
            </w:r>
          </w:p>
          <w:p w:rsidR="000258AB" w:rsidRDefault="000258AB">
            <w:pPr>
              <w:pStyle w:val="ConsPlusNormal"/>
              <w:jc w:val="both"/>
            </w:pPr>
            <w:r>
              <w:t>в 2023 году - 35,500 млн. рублей</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(в ред. Постановлений Правительства Самарской области от 01.02.2019 </w:t>
            </w:r>
            <w:hyperlink r:id="rId873" w:history="1">
              <w:r>
                <w:rPr>
                  <w:color w:val="0000FF"/>
                </w:rPr>
                <w:t>N 36</w:t>
              </w:r>
            </w:hyperlink>
            <w:r>
              <w:t xml:space="preserve">, от 29.01.2020 </w:t>
            </w:r>
            <w:hyperlink r:id="rId874" w:history="1">
              <w:r>
                <w:rPr>
                  <w:color w:val="0000FF"/>
                </w:rPr>
                <w:t>N 42</w:t>
              </w:r>
            </w:hyperlink>
            <w:r>
              <w:t xml:space="preserve">, от 07.04.2020 </w:t>
            </w:r>
            <w:hyperlink r:id="rId875" w:history="1">
              <w:r>
                <w:rPr>
                  <w:color w:val="0000FF"/>
                </w:rPr>
                <w:t>N 221</w:t>
              </w:r>
            </w:hyperlink>
            <w:r>
              <w:t xml:space="preserve">, от 10.07.2020 </w:t>
            </w:r>
            <w:hyperlink r:id="rId876" w:history="1">
              <w:r>
                <w:rPr>
                  <w:color w:val="0000FF"/>
                </w:rPr>
                <w:t>N 482</w:t>
              </w:r>
            </w:hyperlink>
            <w:r>
              <w:t xml:space="preserve">, от 22.07.2020 </w:t>
            </w:r>
            <w:hyperlink r:id="rId877" w:history="1">
              <w:r>
                <w:rPr>
                  <w:color w:val="0000FF"/>
                </w:rPr>
                <w:t>N 510</w:t>
              </w:r>
            </w:hyperlink>
            <w:r>
              <w:t xml:space="preserve">, от 10.02.2021 </w:t>
            </w:r>
            <w:hyperlink r:id="rId878" w:history="1">
              <w:r>
                <w:rPr>
                  <w:color w:val="0000FF"/>
                </w:rPr>
                <w:t>N 62</w:t>
              </w:r>
            </w:hyperlink>
            <w:r>
              <w:t>)</w:t>
            </w:r>
          </w:p>
        </w:tc>
      </w:tr>
      <w:tr w:rsidR="000258AB">
        <w:tc>
          <w:tcPr>
            <w:tcW w:w="3345" w:type="dxa"/>
            <w:tcBorders>
              <w:top w:val="nil"/>
              <w:left w:val="nil"/>
              <w:bottom w:val="nil"/>
              <w:right w:val="nil"/>
            </w:tcBorders>
          </w:tcPr>
          <w:p w:rsidR="000258AB" w:rsidRDefault="000258AB">
            <w:pPr>
              <w:pStyle w:val="ConsPlusNormal"/>
            </w:pPr>
            <w:r>
              <w:t>РЕЗУЛЬТАТЫ РЕАЛИЗАЦИИ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улучшение состояния здоровья детей и матерей;</w:t>
            </w:r>
          </w:p>
          <w:p w:rsidR="000258AB" w:rsidRDefault="000258AB">
            <w:pPr>
              <w:pStyle w:val="ConsPlusNormal"/>
              <w:jc w:val="both"/>
            </w:pPr>
            <w:r>
              <w:t>снижение материнской, младенческой и детской смертности;</w:t>
            </w:r>
          </w:p>
          <w:p w:rsidR="000258AB" w:rsidRDefault="000258AB">
            <w:pPr>
              <w:pStyle w:val="ConsPlusNormal"/>
              <w:jc w:val="both"/>
            </w:pPr>
            <w:r>
              <w:t xml:space="preserve">абзац утратил силу. - </w:t>
            </w:r>
            <w:hyperlink r:id="rId879" w:history="1">
              <w:r>
                <w:rPr>
                  <w:color w:val="0000FF"/>
                </w:rPr>
                <w:t>Постановление</w:t>
              </w:r>
            </w:hyperlink>
            <w:r>
              <w:t xml:space="preserve"> Правительства Самарской области от 30.12.2016 N 853;</w:t>
            </w:r>
          </w:p>
          <w:p w:rsidR="000258AB" w:rsidRDefault="000258AB">
            <w:pPr>
              <w:pStyle w:val="ConsPlusNormal"/>
              <w:jc w:val="both"/>
            </w:pPr>
            <w:r>
              <w:t>увеличение рождаемости</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23.04.2014 </w:t>
            </w:r>
            <w:hyperlink r:id="rId880" w:history="1">
              <w:r>
                <w:rPr>
                  <w:color w:val="0000FF"/>
                </w:rPr>
                <w:t>N 213</w:t>
              </w:r>
            </w:hyperlink>
            <w:r>
              <w:t xml:space="preserve">, от 30.12.2016 </w:t>
            </w:r>
            <w:hyperlink r:id="rId881" w:history="1">
              <w:r>
                <w:rPr>
                  <w:color w:val="0000FF"/>
                </w:rPr>
                <w:t>N 853</w:t>
              </w:r>
            </w:hyperlink>
            <w:r>
              <w:t xml:space="preserve">, от 01.02.2019 </w:t>
            </w:r>
            <w:hyperlink r:id="rId882" w:history="1">
              <w:r>
                <w:rPr>
                  <w:color w:val="0000FF"/>
                </w:rPr>
                <w:t>N 36</w:t>
              </w:r>
            </w:hyperlink>
            <w:r>
              <w:t>)</w:t>
            </w:r>
          </w:p>
        </w:tc>
      </w:tr>
      <w:tr w:rsidR="000258AB">
        <w:tc>
          <w:tcPr>
            <w:tcW w:w="3345" w:type="dxa"/>
            <w:tcBorders>
              <w:top w:val="nil"/>
              <w:left w:val="nil"/>
              <w:bottom w:val="nil"/>
              <w:right w:val="nil"/>
            </w:tcBorders>
          </w:tcPr>
          <w:p w:rsidR="000258AB" w:rsidRDefault="000258AB">
            <w:pPr>
              <w:pStyle w:val="ConsPlusNormal"/>
              <w:jc w:val="both"/>
            </w:pPr>
            <w:r>
              <w:t>РЕЗУЛЬТАТЫ РЕАЛИЗАЦИИ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улучшение состояния здоровья детей и матерей;</w:t>
            </w:r>
          </w:p>
          <w:p w:rsidR="000258AB" w:rsidRDefault="000258AB">
            <w:pPr>
              <w:pStyle w:val="ConsPlusNormal"/>
              <w:jc w:val="both"/>
            </w:pPr>
            <w:r>
              <w:t>снижение материнской, младенческой и детской смертности</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(раздел введен </w:t>
            </w:r>
            <w:hyperlink r:id="rId883" w:history="1">
              <w:r>
                <w:rPr>
                  <w:color w:val="0000FF"/>
                </w:rPr>
                <w:t>Постановлением</w:t>
              </w:r>
            </w:hyperlink>
            <w:r>
              <w:t xml:space="preserve"> Правительства Самарской области от 01.02.2019 N 36)</w:t>
            </w:r>
          </w:p>
        </w:tc>
      </w:tr>
    </w:tbl>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r>
        <w:t xml:space="preserve">&lt;****&gt; Сноска утратила силу с 1 января 2016 года. - </w:t>
      </w:r>
      <w:hyperlink r:id="rId884" w:history="1">
        <w:r>
          <w:rPr>
            <w:color w:val="0000FF"/>
          </w:rPr>
          <w:t>Постановление</w:t>
        </w:r>
      </w:hyperlink>
      <w:r>
        <w:t xml:space="preserve"> Правительства Самарской области от 28.12.2015 N 888.</w:t>
      </w:r>
    </w:p>
    <w:p w:rsidR="000258AB" w:rsidRDefault="000258AB">
      <w:pPr>
        <w:pStyle w:val="ConsPlusNormal"/>
        <w:jc w:val="both"/>
      </w:pPr>
    </w:p>
    <w:p w:rsidR="000258AB" w:rsidRDefault="000258AB">
      <w:pPr>
        <w:pStyle w:val="ConsPlusTitle"/>
        <w:jc w:val="center"/>
        <w:outlineLvl w:val="2"/>
      </w:pPr>
      <w:r>
        <w:t>1. Характеристика проблемы, на решение которой направлена</w:t>
      </w:r>
    </w:p>
    <w:p w:rsidR="000258AB" w:rsidRDefault="000258AB">
      <w:pPr>
        <w:pStyle w:val="ConsPlusTitle"/>
        <w:jc w:val="center"/>
      </w:pPr>
      <w:r>
        <w:t>Подпрограмма</w:t>
      </w:r>
    </w:p>
    <w:p w:rsidR="000258AB" w:rsidRDefault="000258AB">
      <w:pPr>
        <w:pStyle w:val="ConsPlusNormal"/>
        <w:jc w:val="both"/>
      </w:pPr>
    </w:p>
    <w:p w:rsidR="000258AB" w:rsidRDefault="000258AB">
      <w:pPr>
        <w:pStyle w:val="ConsPlusNormal"/>
        <w:ind w:firstLine="540"/>
        <w:jc w:val="both"/>
      </w:pPr>
      <w:r>
        <w:t>Одним из приоритетов государственной политики является сохранение и укрепление здоровья детей и беременных на основе повышения доступности и качества медицинской помощи. С этой целью Правительством Российской Федерации реализован комплекс мер, предусмотренных приоритетным национальным проектом "Здоровье" и региональными программами модернизации здравоохранения.</w:t>
      </w:r>
    </w:p>
    <w:p w:rsidR="000258AB" w:rsidRDefault="000258AB">
      <w:pPr>
        <w:pStyle w:val="ConsPlusNormal"/>
        <w:spacing w:before="220"/>
        <w:ind w:firstLine="540"/>
        <w:jc w:val="both"/>
      </w:pPr>
      <w:r>
        <w:t>В рамках реализации программы "Родовый сертификат" приоритетного национального проекта "Здоровье" по состоянию на 01.01.2013 в учреждения здравоохранения Самарской области перечислено 373,7 млн. рублей, что дало возможность приобрести необходимое оборудование и обеспечить дополнительно медикаментами беременных женщин, рожениц и родильниц, что повысило доступность и качество оказания бесплатной медицинской помощи женщинам в период беременности и родов, их новорожденным детям. Как следствие, отмечается устойчивая положительная динамика снижения гестационной патологии и осложнений родов. Так, частота распространенности анемий у беременных снизилась с 40,4% в 2006 году до 24,3% в 2012 году, частота кровотечений в последовом и послеродовом периоде за тот же период сократилась с 7,85 до 5,3 на 1 000 родов.</w:t>
      </w:r>
    </w:p>
    <w:p w:rsidR="000258AB" w:rsidRDefault="000258AB">
      <w:pPr>
        <w:pStyle w:val="ConsPlusNormal"/>
        <w:spacing w:before="220"/>
        <w:ind w:firstLine="540"/>
        <w:jc w:val="both"/>
      </w:pPr>
      <w:r>
        <w:t xml:space="preserve">В рамках реализации областной целевой </w:t>
      </w:r>
      <w:hyperlink r:id="rId885" w:history="1">
        <w:r>
          <w:rPr>
            <w:color w:val="0000FF"/>
          </w:rPr>
          <w:t>программы</w:t>
        </w:r>
      </w:hyperlink>
      <w:r>
        <w:t xml:space="preserve"> "Развитие системы пренатальной (дородовой) диагностики, неонатального и аудиологического скрининга в Самарской области" на 2011 - 2013 годы, утвержденной постановлением Правительства Самарской области от 14.04.2011 N 127, проведено укрепление материально-технической базы государственного бюджетного учреждения здравоохранения "Самарская областная клиническая больница им. М.И. Калинина", внедрены современные медицинские технологии, направленные на снижение младенческой смертности от врожденных пороков развития, раннее выявление врожденной патологии у детей.</w:t>
      </w:r>
    </w:p>
    <w:p w:rsidR="000258AB" w:rsidRDefault="000258AB">
      <w:pPr>
        <w:pStyle w:val="ConsPlusNormal"/>
        <w:spacing w:before="220"/>
        <w:ind w:firstLine="540"/>
        <w:jc w:val="both"/>
      </w:pPr>
      <w:r>
        <w:lastRenderedPageBreak/>
        <w:t>В 2012 году проведено комплексное пренатальное обследование 28 185 беременных женщин Самарской области, что позволило выявить 179 случаев летальных аномалий.</w:t>
      </w:r>
    </w:p>
    <w:p w:rsidR="000258AB" w:rsidRDefault="000258AB">
      <w:pPr>
        <w:pStyle w:val="ConsPlusNormal"/>
        <w:spacing w:before="220"/>
        <w:ind w:firstLine="540"/>
        <w:jc w:val="both"/>
      </w:pPr>
      <w:r>
        <w:t xml:space="preserve">В рамках реализации региональной </w:t>
      </w:r>
      <w:hyperlink r:id="rId886" w:history="1">
        <w:r>
          <w:rPr>
            <w:color w:val="0000FF"/>
          </w:rPr>
          <w:t>программы</w:t>
        </w:r>
      </w:hyperlink>
      <w:r>
        <w:t xml:space="preserve"> модернизации здравоохранения на 2011 - 2013 годы основной акцент сделан на создании условий для оказания качественной медицинской помощи в подразделениях, результаты работы которых оказывают наибольшее влияние на показатели здоровья женщин и детей (отделениях реанимации и интенсивной терапии, родильных отделениях). При проведении ремонтов учтены требования к помещениям для размещения оборудования, уделено особое внимание вопросам соблюдения технологических процессов. На капитальный ремонт помещений службы родовспоможения и детства направлено 29,4% всех средств указанной региональной программы.</w:t>
      </w:r>
    </w:p>
    <w:p w:rsidR="000258AB" w:rsidRDefault="000258AB">
      <w:pPr>
        <w:pStyle w:val="ConsPlusNormal"/>
        <w:spacing w:before="220"/>
        <w:ind w:firstLine="540"/>
        <w:jc w:val="both"/>
      </w:pPr>
      <w:r>
        <w:t>На основе сформированной потребности учреждений родовспоможения и детства проведена замена медицинского оборудования со степенью износа более 75% и закупка нового оборудования в соответствии с табелями оснащения федеральных порядков оказания медицинской помощи. На приобретение оборудования направлено 28,5% средств программы.</w:t>
      </w:r>
    </w:p>
    <w:p w:rsidR="000258AB" w:rsidRDefault="000258AB">
      <w:pPr>
        <w:pStyle w:val="ConsPlusNormal"/>
        <w:spacing w:before="220"/>
        <w:ind w:firstLine="540"/>
        <w:jc w:val="both"/>
      </w:pPr>
      <w:r>
        <w:t xml:space="preserve">Реализация мероприятий в рамках национальных проектов в сфере здравоохранения, </w:t>
      </w:r>
      <w:hyperlink r:id="rId887" w:history="1">
        <w:r>
          <w:rPr>
            <w:color w:val="0000FF"/>
          </w:rPr>
          <w:t>Концепции</w:t>
        </w:r>
      </w:hyperlink>
      <w:r>
        <w:t xml:space="preserve"> демографической политики Российской Федерации до 2025 года, утвержденной Указом Президента Российской Федерации от 09.10.2007 N 1351, привела к позитивным изменениям демографической ситуации в Самарской области.</w:t>
      </w:r>
    </w:p>
    <w:p w:rsidR="000258AB" w:rsidRDefault="000258AB">
      <w:pPr>
        <w:pStyle w:val="ConsPlusNormal"/>
        <w:spacing w:before="220"/>
        <w:ind w:firstLine="540"/>
        <w:jc w:val="both"/>
      </w:pPr>
      <w:r>
        <w:t>В последние годы в Самарской области отмечается улучшение качества оказания медицинской помощи женщинам во время беременности и родов и новорожденным, о чем свидетельствуют позитивные изменения состояния здоровья женщин и детей: снизилась частота осложнений беременности и родов, увеличилась доля нормальных родов.</w:t>
      </w:r>
    </w:p>
    <w:p w:rsidR="000258AB" w:rsidRDefault="000258AB">
      <w:pPr>
        <w:pStyle w:val="ConsPlusNormal"/>
        <w:spacing w:before="220"/>
        <w:ind w:firstLine="540"/>
        <w:jc w:val="both"/>
      </w:pPr>
      <w:r>
        <w:t>Показатель общей заболеваемости новорожденных в 2010 году относительно 2005 года уменьшился на 12,2%, достигнув в 2010 году уровня 61,1 случая на 10 тыс. детей, родившихся живыми.</w:t>
      </w:r>
    </w:p>
    <w:p w:rsidR="000258AB" w:rsidRDefault="000258AB">
      <w:pPr>
        <w:pStyle w:val="ConsPlusNormal"/>
        <w:spacing w:before="220"/>
        <w:ind w:firstLine="540"/>
        <w:jc w:val="both"/>
      </w:pPr>
      <w:r>
        <w:t>За период с 2005 по 2011 год снизились показатели материнской и младенческой смертности с 12,8 до 5,4 случая на 100 тыс. родившихся живыми и с 8,1 до 6,4 случая на 1 000 родившихся живыми соответственно.</w:t>
      </w:r>
    </w:p>
    <w:p w:rsidR="000258AB" w:rsidRDefault="000258AB">
      <w:pPr>
        <w:pStyle w:val="ConsPlusNormal"/>
        <w:spacing w:before="220"/>
        <w:ind w:firstLine="540"/>
        <w:jc w:val="both"/>
      </w:pPr>
      <w:r>
        <w:t>Однако даже при этой положительной динамике значения показателей материнской и младенческой смертности в Самарской области остаются выше значений показателей развитых стран. Сохраняется превышение значений указанных показателей среди сельского населения региона. Более половины всех случаев смерти детского населения составляют случаи смерти детей в возрасте до года. Остается высокой частота осложнений во время беременности и родов, что приводит к рождению недоношенных и маловесных детей, которые нуждаются в продолжительном лечении и реабилитации.</w:t>
      </w:r>
    </w:p>
    <w:p w:rsidR="000258AB" w:rsidRDefault="000258AB">
      <w:pPr>
        <w:pStyle w:val="ConsPlusNormal"/>
        <w:spacing w:before="220"/>
        <w:ind w:firstLine="540"/>
        <w:jc w:val="both"/>
      </w:pPr>
      <w:r>
        <w:t>Продолжается рост заболеваемости детей в возрасте 0 - 14 лет включительно. В 2011 году значение показателя общей заболеваемости детей в возрасте 0 - 14 лет возросло на 33% в сравнении с 2005 годом. В данной возрастной группе возросли значения показателей заболеваемости:</w:t>
      </w:r>
    </w:p>
    <w:p w:rsidR="000258AB" w:rsidRDefault="000258AB">
      <w:pPr>
        <w:pStyle w:val="ConsPlusNormal"/>
        <w:spacing w:before="220"/>
        <w:ind w:firstLine="540"/>
        <w:jc w:val="both"/>
      </w:pPr>
      <w:r>
        <w:t>новообразованиями - на 34%;</w:t>
      </w:r>
    </w:p>
    <w:p w:rsidR="000258AB" w:rsidRDefault="000258AB">
      <w:pPr>
        <w:pStyle w:val="ConsPlusNormal"/>
        <w:spacing w:before="220"/>
        <w:ind w:firstLine="540"/>
        <w:jc w:val="both"/>
      </w:pPr>
      <w:r>
        <w:t>врожденными аномалиями и хромосомными нарушениями - на 23,1%;</w:t>
      </w:r>
    </w:p>
    <w:p w:rsidR="000258AB" w:rsidRDefault="000258AB">
      <w:pPr>
        <w:pStyle w:val="ConsPlusNormal"/>
        <w:spacing w:before="220"/>
        <w:ind w:firstLine="540"/>
        <w:jc w:val="both"/>
      </w:pPr>
      <w:r>
        <w:t>болезнями органов дыхания - на 15,8%;</w:t>
      </w:r>
    </w:p>
    <w:p w:rsidR="000258AB" w:rsidRDefault="000258AB">
      <w:pPr>
        <w:pStyle w:val="ConsPlusNormal"/>
        <w:spacing w:before="220"/>
        <w:ind w:firstLine="540"/>
        <w:jc w:val="both"/>
      </w:pPr>
      <w:r>
        <w:t>болезнями нервной системы - на 14%.</w:t>
      </w:r>
    </w:p>
    <w:p w:rsidR="000258AB" w:rsidRDefault="000258AB">
      <w:pPr>
        <w:pStyle w:val="ConsPlusNormal"/>
        <w:spacing w:before="220"/>
        <w:ind w:firstLine="540"/>
        <w:jc w:val="both"/>
      </w:pPr>
      <w:r>
        <w:lastRenderedPageBreak/>
        <w:t>Также по сравнению с 2005 годом возросла на 10% общая заболеваемость детей в возрасте 15 - 17 лет включительно.</w:t>
      </w:r>
    </w:p>
    <w:p w:rsidR="000258AB" w:rsidRDefault="000258AB">
      <w:pPr>
        <w:pStyle w:val="ConsPlusNormal"/>
        <w:spacing w:before="220"/>
        <w:ind w:firstLine="540"/>
        <w:jc w:val="both"/>
      </w:pPr>
      <w:r>
        <w:t>В данной возрастной группе увеличились значения показателей заболеваемости:</w:t>
      </w:r>
    </w:p>
    <w:p w:rsidR="000258AB" w:rsidRDefault="000258AB">
      <w:pPr>
        <w:pStyle w:val="ConsPlusNormal"/>
        <w:spacing w:before="220"/>
        <w:ind w:firstLine="540"/>
        <w:jc w:val="both"/>
      </w:pPr>
      <w:r>
        <w:t>новообразованиями - на 38%;</w:t>
      </w:r>
    </w:p>
    <w:p w:rsidR="000258AB" w:rsidRDefault="000258AB">
      <w:pPr>
        <w:pStyle w:val="ConsPlusNormal"/>
        <w:spacing w:before="220"/>
        <w:ind w:firstLine="540"/>
        <w:jc w:val="both"/>
      </w:pPr>
      <w:r>
        <w:t>болезнями костно-мышечной системы и соединительной ткани - на 32,4%;</w:t>
      </w:r>
    </w:p>
    <w:p w:rsidR="000258AB" w:rsidRDefault="000258AB">
      <w:pPr>
        <w:pStyle w:val="ConsPlusNormal"/>
        <w:spacing w:before="220"/>
        <w:ind w:firstLine="540"/>
        <w:jc w:val="both"/>
      </w:pPr>
      <w:r>
        <w:t>болезнями нервной системы - на 25,6%;</w:t>
      </w:r>
    </w:p>
    <w:p w:rsidR="000258AB" w:rsidRDefault="000258AB">
      <w:pPr>
        <w:pStyle w:val="ConsPlusNormal"/>
        <w:spacing w:before="220"/>
        <w:ind w:firstLine="540"/>
        <w:jc w:val="both"/>
      </w:pPr>
      <w:r>
        <w:t>болезнями органов дыхания - на 16,3%.</w:t>
      </w:r>
    </w:p>
    <w:p w:rsidR="000258AB" w:rsidRDefault="000258AB">
      <w:pPr>
        <w:pStyle w:val="ConsPlusNormal"/>
        <w:spacing w:before="220"/>
        <w:ind w:firstLine="540"/>
        <w:jc w:val="both"/>
      </w:pPr>
      <w:r>
        <w:t>Отмеченный рост заболеваемости во всех возрастных группах сопровождается значимым снижением показателей смертности детей всех возрастных групп, что свидетельствует о том, что частично рост заболеваемости во всех возрастных группах связан с улучшением качества проведения диагностики, эффективным лечением на ранних стадиях заболевания и правильностью выбранных приоритетов.</w:t>
      </w:r>
    </w:p>
    <w:p w:rsidR="000258AB" w:rsidRDefault="000258AB">
      <w:pPr>
        <w:pStyle w:val="ConsPlusNormal"/>
        <w:spacing w:before="220"/>
        <w:ind w:firstLine="540"/>
        <w:jc w:val="both"/>
      </w:pPr>
      <w:r>
        <w:t>В целях выявления групп риска и своевременной диагностики заболеваний в области проводится диспансеризация детей по нескольким направлениям:</w:t>
      </w:r>
    </w:p>
    <w:p w:rsidR="000258AB" w:rsidRDefault="000258AB">
      <w:pPr>
        <w:pStyle w:val="ConsPlusNormal"/>
        <w:spacing w:before="220"/>
        <w:ind w:firstLine="540"/>
        <w:jc w:val="both"/>
      </w:pPr>
      <w:r>
        <w:t>диспансеризация здоровых детей с целью осуществления профилактического наблюдения в декретированные возрастные периоды;</w:t>
      </w:r>
    </w:p>
    <w:p w:rsidR="000258AB" w:rsidRDefault="000258AB">
      <w:pPr>
        <w:pStyle w:val="ConsPlusNormal"/>
        <w:spacing w:before="220"/>
        <w:ind w:firstLine="540"/>
        <w:jc w:val="both"/>
      </w:pPr>
      <w:r>
        <w:t>диспансеризация больных детей, в том числе детей-инвалидов;</w:t>
      </w:r>
    </w:p>
    <w:p w:rsidR="000258AB" w:rsidRDefault="000258AB">
      <w:pPr>
        <w:pStyle w:val="ConsPlusNormal"/>
        <w:spacing w:before="220"/>
        <w:ind w:firstLine="540"/>
        <w:jc w:val="both"/>
      </w:pPr>
      <w:r>
        <w:t>диспансеризация детей-сирот и детей, находящихся в трудной жизненной ситуации.</w:t>
      </w:r>
    </w:p>
    <w:p w:rsidR="000258AB" w:rsidRDefault="000258AB">
      <w:pPr>
        <w:pStyle w:val="ConsPlusNormal"/>
        <w:spacing w:before="220"/>
        <w:ind w:firstLine="540"/>
        <w:jc w:val="both"/>
      </w:pPr>
      <w:r>
        <w:t xml:space="preserve">Диспансерное наблюдение за детьми в возрасте до года в 100% случаев осуществляется ежемесячно врачами-педиатрами, осмотры узких специалистов проводятся согласно </w:t>
      </w:r>
      <w:hyperlink r:id="rId888" w:history="1">
        <w:r>
          <w:rPr>
            <w:color w:val="0000FF"/>
          </w:rPr>
          <w:t>приказу</w:t>
        </w:r>
      </w:hyperlink>
      <w:r>
        <w:t xml:space="preserve"> Министерства здравоохранения и социального развития Российской Федерации от 28.04.2007 N 307 "О стандарте диспансерного (профилактического) наблюдения ребенка в течение первого года жизни". На втором году жизни диспансерное наблюдение осуществляется врачами-педиатрами ежеквартально, узкими специалистами по показаниям; на третьем году жизни - 1 раз в 6 месяцев. Далее диспансерное наблюдение проводится за год до поступления в образовательное учреждение.</w:t>
      </w:r>
    </w:p>
    <w:p w:rsidR="000258AB" w:rsidRDefault="000258AB">
      <w:pPr>
        <w:pStyle w:val="ConsPlusNormal"/>
        <w:spacing w:before="220"/>
        <w:ind w:firstLine="540"/>
        <w:jc w:val="both"/>
      </w:pPr>
      <w:r>
        <w:t>Комплексное медицинское обследование проводится перед поступлением в первый класс, целью которого является определение готовности ребенка к школьному обучению. При окончании первого класса дети осматриваются врачами-педиатрами, по показаниям - узкими специалистами. Следующее комплексное медицинское обследование проводится при переходе к предметному образованию в 10 лет.</w:t>
      </w:r>
    </w:p>
    <w:p w:rsidR="000258AB" w:rsidRDefault="000258AB">
      <w:pPr>
        <w:pStyle w:val="ConsPlusNormal"/>
        <w:spacing w:before="220"/>
        <w:ind w:firstLine="540"/>
        <w:jc w:val="both"/>
      </w:pPr>
      <w:r>
        <w:t>В 2011 - 2012 годах проведена углубленная диспансеризация подростков 14 лет.</w:t>
      </w:r>
    </w:p>
    <w:p w:rsidR="000258AB" w:rsidRDefault="000258AB">
      <w:pPr>
        <w:pStyle w:val="ConsPlusNormal"/>
        <w:spacing w:before="220"/>
        <w:ind w:firstLine="540"/>
        <w:jc w:val="both"/>
      </w:pPr>
      <w:r>
        <w:t>Согласно утвержденному министром здравоохранения и социального развития Самарской области плану осмотрено 100% подростков 14 лет. В ходе проведения диспансеризации выявлено 12 282 заболевания. Проведены лечебно-оздоровительные и лечебные мероприятия 12 158 пациентам (99%).</w:t>
      </w:r>
    </w:p>
    <w:p w:rsidR="000258AB" w:rsidRDefault="000258AB">
      <w:pPr>
        <w:pStyle w:val="ConsPlusNormal"/>
        <w:spacing w:before="220"/>
        <w:ind w:firstLine="540"/>
        <w:jc w:val="both"/>
      </w:pPr>
      <w:r>
        <w:t>Результатом проведенных оздоровительных мероприятий в ходе диспансеризации является увеличение количества детей с первой и второй группами здоровья до 83,6%, снижение детской инвалидности с 172,3 до 171 случая на 10 тыс. детского населения.</w:t>
      </w:r>
    </w:p>
    <w:p w:rsidR="000258AB" w:rsidRDefault="000258AB">
      <w:pPr>
        <w:pStyle w:val="ConsPlusNormal"/>
        <w:spacing w:before="220"/>
        <w:ind w:firstLine="540"/>
        <w:jc w:val="both"/>
      </w:pPr>
      <w:r>
        <w:t>Проведена диспансеризация детей-сирот и детей, находящихся в трудной жизненной ситуации. В ходе диспансеризации выявлено 20 866 заболеваний, из них впервые - 4 969 (23,8%).</w:t>
      </w:r>
    </w:p>
    <w:p w:rsidR="000258AB" w:rsidRDefault="000258AB">
      <w:pPr>
        <w:pStyle w:val="ConsPlusNormal"/>
        <w:spacing w:before="220"/>
        <w:ind w:firstLine="540"/>
        <w:jc w:val="both"/>
      </w:pPr>
      <w:r>
        <w:lastRenderedPageBreak/>
        <w:t>Структура общей заболеваемости распределилась следующим образом:</w:t>
      </w:r>
    </w:p>
    <w:p w:rsidR="000258AB" w:rsidRDefault="000258AB">
      <w:pPr>
        <w:pStyle w:val="ConsPlusNormal"/>
        <w:spacing w:before="220"/>
        <w:ind w:firstLine="540"/>
        <w:jc w:val="both"/>
      </w:pPr>
      <w:r>
        <w:t>1 место - психические расстройства и расстройства поведения - 19,81% (в 2011 году - 19,18%);</w:t>
      </w:r>
    </w:p>
    <w:p w:rsidR="000258AB" w:rsidRDefault="000258AB">
      <w:pPr>
        <w:pStyle w:val="ConsPlusNormal"/>
        <w:spacing w:before="220"/>
        <w:ind w:firstLine="540"/>
        <w:jc w:val="both"/>
      </w:pPr>
      <w:r>
        <w:t>2 место - болезни нервной системы - 17,4% (в 2011 году - 17,55%);</w:t>
      </w:r>
    </w:p>
    <w:p w:rsidR="000258AB" w:rsidRDefault="000258AB">
      <w:pPr>
        <w:pStyle w:val="ConsPlusNormal"/>
        <w:spacing w:before="220"/>
        <w:ind w:firstLine="540"/>
        <w:jc w:val="both"/>
      </w:pPr>
      <w:r>
        <w:t>3 место - болезни глаза и придаточного аппарата - 11,65% (в 2011 году - 12,56%);</w:t>
      </w:r>
    </w:p>
    <w:p w:rsidR="000258AB" w:rsidRDefault="000258AB">
      <w:pPr>
        <w:pStyle w:val="ConsPlusNormal"/>
        <w:spacing w:before="220"/>
        <w:ind w:firstLine="540"/>
        <w:jc w:val="both"/>
      </w:pPr>
      <w:r>
        <w:t>4 место - болезни костно-мышечной и соединительной ткани - 12,34% (в 2011 году - 11,56%);</w:t>
      </w:r>
    </w:p>
    <w:p w:rsidR="000258AB" w:rsidRDefault="000258AB">
      <w:pPr>
        <w:pStyle w:val="ConsPlusNormal"/>
        <w:spacing w:before="220"/>
        <w:ind w:firstLine="540"/>
        <w:jc w:val="both"/>
      </w:pPr>
      <w:r>
        <w:t>5 место - болезни органов пищеварения - 11,1% (в 2011 году - 9,72%);</w:t>
      </w:r>
    </w:p>
    <w:p w:rsidR="000258AB" w:rsidRDefault="000258AB">
      <w:pPr>
        <w:pStyle w:val="ConsPlusNormal"/>
        <w:spacing w:before="220"/>
        <w:ind w:firstLine="540"/>
        <w:jc w:val="both"/>
      </w:pPr>
      <w:r>
        <w:t>6 место - болезни эндокринной системы, расстройства питания и нарушения обмена веществ - 8,86% (в 2011 году - 9,08%);</w:t>
      </w:r>
    </w:p>
    <w:p w:rsidR="000258AB" w:rsidRDefault="000258AB">
      <w:pPr>
        <w:pStyle w:val="ConsPlusNormal"/>
        <w:spacing w:before="220"/>
        <w:ind w:firstLine="540"/>
        <w:jc w:val="both"/>
      </w:pPr>
      <w:r>
        <w:t>7 место - врожденные аномалии - 6,54% (в 2011 году - 7,21%).</w:t>
      </w:r>
    </w:p>
    <w:p w:rsidR="000258AB" w:rsidRDefault="000258AB">
      <w:pPr>
        <w:pStyle w:val="ConsPlusNormal"/>
        <w:spacing w:before="220"/>
        <w:ind w:firstLine="540"/>
        <w:jc w:val="both"/>
      </w:pPr>
      <w:r>
        <w:t>Таким образом, в структуре общей заболеваемости отмечается уменьшение доли детей с болезнями глаза, эндокринной системы и врожденных аномалий развития.</w:t>
      </w:r>
    </w:p>
    <w:p w:rsidR="000258AB" w:rsidRDefault="000258AB">
      <w:pPr>
        <w:pStyle w:val="ConsPlusNormal"/>
        <w:spacing w:before="220"/>
        <w:ind w:firstLine="540"/>
        <w:jc w:val="both"/>
      </w:pPr>
      <w:r>
        <w:t>В структуре впервые выявленной заболеваемости преобладают болезни органов пищеварения (25,4%), болезни эндокринной системы, расстройства питания и нарушения обмена веществ (13,9%), заболевания костно-мышечной системы и соединительной ткани (11,7%), болезни глаза и придаточного аппарата (9,7%).</w:t>
      </w:r>
    </w:p>
    <w:p w:rsidR="000258AB" w:rsidRDefault="000258AB">
      <w:pPr>
        <w:pStyle w:val="ConsPlusNormal"/>
        <w:spacing w:before="220"/>
        <w:ind w:firstLine="540"/>
        <w:jc w:val="both"/>
      </w:pPr>
      <w:r>
        <w:t>К 1 группе здоровья отнесено 3,6% (в 2011 году - 3,81%), к 2 группе здоровья - 21,3% (в 2011 году - 22,3%), к 3 группе здоровья - 41,7% (в 2011 году - 42,4%), к 4 группе здоровья - 30,5% (в 2011 году - 25,4%), к 5 группе здоровья - 2,9% (в 2011 году - 6,1%).</w:t>
      </w:r>
    </w:p>
    <w:p w:rsidR="000258AB" w:rsidRDefault="000258AB">
      <w:pPr>
        <w:pStyle w:val="ConsPlusNormal"/>
        <w:spacing w:before="220"/>
        <w:ind w:firstLine="540"/>
        <w:jc w:val="both"/>
      </w:pPr>
      <w:r>
        <w:t>Отмечается уменьшение в 2 раза доли детей с 5 группой здоровья, что свидетельствует об эффективности реабилитационных мероприятий, проводимых детям с хроническими заболеваниями в стадии декомпенсации.</w:t>
      </w:r>
    </w:p>
    <w:p w:rsidR="000258AB" w:rsidRDefault="000258AB">
      <w:pPr>
        <w:pStyle w:val="ConsPlusNormal"/>
        <w:spacing w:before="220"/>
        <w:ind w:firstLine="540"/>
        <w:jc w:val="both"/>
      </w:pPr>
      <w:r>
        <w:t>По результатам диспансеризации проведены лечебно-оздоровительные мероприятия: в амбулаторно-поликлинических учреждениях - 4 391 ребенку (105,4% от рекомендованных 4 164), в стационарных учреждениях муниципального уровня - 265 детям (92% от рекомендованных 288), в стационарных учреждениях областного уровня - 64 детям (87,7% от рекомендованных 73), в санаториях - 52 детям (28,6% от рекомендованных 182).</w:t>
      </w:r>
    </w:p>
    <w:p w:rsidR="000258AB" w:rsidRDefault="000258AB">
      <w:pPr>
        <w:pStyle w:val="ConsPlusNormal"/>
        <w:spacing w:before="220"/>
        <w:ind w:firstLine="540"/>
        <w:jc w:val="both"/>
      </w:pPr>
      <w:r>
        <w:t>С декабря 2012 года в области сформирован реестр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настоящее время в нем состоит 160 детей, из них с фенилкетонурией - 84 ребенка, мукополисахаридозом 1 типа - 1 ребенок, детей, страдающих системным ювенильным полиартритом - 16, с нарушением обмена меди (болезнь Вильсона) - 37, с легочной гипертензией - 1 ребенок, с преждевременной половой зрелостью центрального происхождения - 7 детей и 1 ребенок с глютарикацидурией.</w:t>
      </w:r>
    </w:p>
    <w:p w:rsidR="000258AB" w:rsidRDefault="000258AB">
      <w:pPr>
        <w:pStyle w:val="ConsPlusNormal"/>
        <w:spacing w:before="220"/>
        <w:ind w:firstLine="540"/>
        <w:jc w:val="both"/>
      </w:pPr>
      <w:r>
        <w:t>Кроме этого в области проживает двое больных с сфинголипидозами (болезнью Фабри) - в настоящее время в лечении не нуждаются, 1 больной ребенок в возрасте 9 лет с мукополисахаридозом 2 типа - в специфическом лечении не нуждается.</w:t>
      </w:r>
    </w:p>
    <w:p w:rsidR="000258AB" w:rsidRDefault="000258AB">
      <w:pPr>
        <w:pStyle w:val="ConsPlusNormal"/>
        <w:spacing w:before="220"/>
        <w:ind w:firstLine="540"/>
        <w:jc w:val="both"/>
      </w:pPr>
      <w:r>
        <w:t>Из 160 детей, больных орфанными заболеваниями, состоящих в регистре, нуждаются в лечении 157.</w:t>
      </w:r>
    </w:p>
    <w:p w:rsidR="000258AB" w:rsidRDefault="000258AB">
      <w:pPr>
        <w:pStyle w:val="ConsPlusNormal"/>
        <w:spacing w:before="220"/>
        <w:ind w:firstLine="540"/>
        <w:jc w:val="both"/>
      </w:pPr>
      <w:r>
        <w:t xml:space="preserve">Для обеспечения дальнейшего снижения показателей перинатальной, младенческой и материнской смертности, особенно с учетом перехода с 2012 года на критерии регистрации рождений, рекомендованные Всемирной организацией здравоохранения, необходимы </w:t>
      </w:r>
      <w:r>
        <w:lastRenderedPageBreak/>
        <w:t>модернизация существующих учреждений родовспоможения, организация реанимационных коек для новорожденных, создание отделений патологии новорожденных и недоношенных детей, дооснащение учреждений детства и родовспоможения современным диагностическим и лечебным оборудованием.</w:t>
      </w:r>
    </w:p>
    <w:p w:rsidR="000258AB" w:rsidRDefault="000258AB">
      <w:pPr>
        <w:pStyle w:val="ConsPlusNormal"/>
        <w:spacing w:before="220"/>
        <w:ind w:firstLine="540"/>
        <w:jc w:val="both"/>
      </w:pPr>
      <w:r>
        <w:t>Переход Российской Федерации на критерии регистрации рождений, рекомендованные Всемирной организацией здравоохранения, требует широкого внедрения в практику учреждений родовспоможения и детства современных технологий выхаживания и реабилитации (в том числе направленных на профилактику слепоты, глухоты) недоношенных детей, родившихся с низкой и экстремально низкой массой тела, а также обеспечения выхаживания младенцев с отклонениями в состоянии здоровья в условиях первичного звена здравоохранения.</w:t>
      </w:r>
    </w:p>
    <w:p w:rsidR="000258AB" w:rsidRDefault="000258AB">
      <w:pPr>
        <w:pStyle w:val="ConsPlusNormal"/>
        <w:spacing w:before="220"/>
        <w:ind w:firstLine="540"/>
        <w:jc w:val="both"/>
      </w:pPr>
      <w:r>
        <w:t>Создание эффективной трехуровневой системы оказания помощи беременным и новорожденным возможно только при дальнейшей государственной поддержке строительства и реконструкции областных (краевых, республиканских) и федеральных перинатальных центров.</w:t>
      </w:r>
    </w:p>
    <w:p w:rsidR="000258AB" w:rsidRDefault="000258AB">
      <w:pPr>
        <w:pStyle w:val="ConsPlusNormal"/>
        <w:spacing w:before="220"/>
        <w:ind w:firstLine="540"/>
        <w:jc w:val="both"/>
      </w:pPr>
      <w:r>
        <w:t>Внедрение современных технологий выхаживания и реабилитации недоношенных детей, родившихся с низкой и экстремально низкой массой тела, возможно при совершенствовании системы оказания реабилитационной помощи и подготовки достаточного количества высококвалифицированных специалистов в области акушерства и гинекологии, неонатологии и педиатрии.</w:t>
      </w:r>
    </w:p>
    <w:p w:rsidR="000258AB" w:rsidRDefault="000258AB">
      <w:pPr>
        <w:pStyle w:val="ConsPlusNormal"/>
        <w:spacing w:before="220"/>
        <w:ind w:firstLine="540"/>
        <w:jc w:val="both"/>
      </w:pPr>
      <w:r>
        <w:t>Одним из приоритетных направлений, способствующих улучшению состояния здоровья, снижению смертности и инвалидности детей, является повышение доступности и качества оказания специализированной помощи, в том числе высокотехнологичной медицинской помощи, детскому населению. Все это диктует необходимость разработки и внедрения комплекса мероприятий, направленных на решение данной задачи, как на федеральном уровне, так и на уровне субъектов Российской Федерации.</w:t>
      </w:r>
    </w:p>
    <w:p w:rsidR="000258AB" w:rsidRDefault="000258AB">
      <w:pPr>
        <w:pStyle w:val="ConsPlusNormal"/>
        <w:spacing w:before="220"/>
        <w:ind w:firstLine="540"/>
        <w:jc w:val="both"/>
      </w:pPr>
      <w:r>
        <w:t>В решении проблем демографии большое значение имеет лечение бесплодия с применением вспомогательных репродуктивных технологий. Для этих целей в Самарской области на базе государственного бюджетного учреждения здравоохранения "Самарский областной центр планирования семьи и репродукции" в 2008 году открыто отделение вспомогательных репродуктивных технологий.</w:t>
      </w:r>
    </w:p>
    <w:p w:rsidR="000258AB" w:rsidRDefault="000258AB">
      <w:pPr>
        <w:pStyle w:val="ConsPlusNormal"/>
        <w:spacing w:before="220"/>
        <w:ind w:firstLine="540"/>
        <w:jc w:val="both"/>
      </w:pPr>
      <w:r>
        <w:t>В 2012 году проведено лечение методом экстракорпорального оплодотворения 900 супружеских пар за счет средств областного и федерального бюджетов.</w:t>
      </w:r>
    </w:p>
    <w:p w:rsidR="000258AB" w:rsidRDefault="000258AB">
      <w:pPr>
        <w:pStyle w:val="ConsPlusNormal"/>
        <w:spacing w:before="220"/>
        <w:ind w:firstLine="540"/>
        <w:jc w:val="both"/>
      </w:pPr>
      <w:r>
        <w:t>Частота наступления беременности составила 54,6% на перенос эмбрионов, из них беременность по УЗИ была подтверждена у 52,4% пациенток. С 2008 по 2012 год центр выполнил 1 680 циклов. Родилось 600 малышей.</w:t>
      </w:r>
    </w:p>
    <w:p w:rsidR="000258AB" w:rsidRDefault="000258AB">
      <w:pPr>
        <w:pStyle w:val="ConsPlusNormal"/>
        <w:spacing w:before="220"/>
        <w:ind w:firstLine="540"/>
        <w:jc w:val="both"/>
      </w:pPr>
      <w:r>
        <w:t>Распространение ВИЧ-инфекции среди беременных женщин способствовало росту рождаемости детей, имеющих перинатальный контакт по ВИЧ-инфекции, и, как следствие, росту численности ВИЧ-инфицированных детей (более 93% случаев заболеваний ВИЧ-инфекцией у детей в возрасте 0 - 14 лет обусловлены вертикальной передачей вируса иммунодефицита человека).</w:t>
      </w:r>
    </w:p>
    <w:p w:rsidR="000258AB" w:rsidRDefault="000258AB">
      <w:pPr>
        <w:pStyle w:val="ConsPlusNormal"/>
        <w:spacing w:before="220"/>
        <w:ind w:firstLine="540"/>
        <w:jc w:val="both"/>
      </w:pPr>
      <w:r>
        <w:t>Медицинская помощь, оказываемая ВИЧ-инфицированным детям, требует существенных затрат на диагностику, лечение и социальные выплаты на протяжении многих лет жизни ребенка, поэтому проведение профилактики вертикальной передачи вируса иммунодефицита человека (от матери к ребенку во время беременности, родов и грудного вскармливания) приобретает особую значимость.</w:t>
      </w:r>
    </w:p>
    <w:p w:rsidR="000258AB" w:rsidRDefault="000258AB">
      <w:pPr>
        <w:pStyle w:val="ConsPlusNormal"/>
        <w:spacing w:before="220"/>
        <w:ind w:firstLine="540"/>
        <w:jc w:val="both"/>
      </w:pPr>
      <w:r>
        <w:t xml:space="preserve">Для обеспечения дальнейшего снижения детской смертности и инвалидности необходимо совершенствование организации и повышение эффективности единой системы лекарственной профилактики вертикальной передачи вируса иммунодефицита человека, в том числе унификации </w:t>
      </w:r>
      <w:r>
        <w:lastRenderedPageBreak/>
        <w:t>метода антиретровирусной профилактики, увеличение до 99% охвата лекарственной профилактикой в соответствии с действующими стандартами и не менее 90% охвата трехэтапной профилактикой пар "мать - ребенок".</w:t>
      </w:r>
    </w:p>
    <w:p w:rsidR="000258AB" w:rsidRDefault="000258AB">
      <w:pPr>
        <w:pStyle w:val="ConsPlusNormal"/>
        <w:spacing w:before="220"/>
        <w:ind w:firstLine="540"/>
        <w:jc w:val="both"/>
      </w:pPr>
      <w:r>
        <w:t>В настоящее время одним из наиболее перспективных направлений улучшения демографической ситуации является охрана и восстановление репродуктивного здоровья населения. В современных условиях отмечается неуклонный рост гинекологических заболеваний по многим нозологическим формам, показатель женского бесплодия за последние 5 лет увеличился на 16%, значительное число семей нуждается во вспомогательных репродуктивных технологиях. Анализ причин, приводящих к возникновению гинекологических заболеваний у женщин, нарушению репродуктивной функции и бесплодию, свидетельствует, что одним из ведущих факторов являются аборты.</w:t>
      </w:r>
    </w:p>
    <w:p w:rsidR="000258AB" w:rsidRDefault="000258AB">
      <w:pPr>
        <w:pStyle w:val="ConsPlusNormal"/>
        <w:spacing w:before="220"/>
        <w:ind w:firstLine="540"/>
        <w:jc w:val="both"/>
      </w:pPr>
      <w:r>
        <w:t>Несмотря на снижение числа абортов за последние 5 лет на 23%, частота искусственного прерывания в регионе остается высокой, что свидетельствует о необходимости продолжения комплекса мероприятий, направленных на их профилактику и снижение, включая проведение доабортного консультирования, создание центров медико-социальной поддержки беременных, оказавшихся в трудной жизненной ситуации, с целью оказания медицинской и социально-психологической помощи женщинам в случаях незапланированной беременности, что позволит не только снизить общее число абортов в регионе, сохранить репродуктивное здоровье женщин, но и увеличить число родившихся детей на 550 - 700 человек ежегодно.</w:t>
      </w:r>
    </w:p>
    <w:p w:rsidR="000258AB" w:rsidRDefault="000258AB">
      <w:pPr>
        <w:pStyle w:val="ConsPlusNormal"/>
        <w:jc w:val="both"/>
      </w:pPr>
      <w:r>
        <w:t xml:space="preserve">(в ред. </w:t>
      </w:r>
      <w:hyperlink r:id="rId889" w:history="1">
        <w:r>
          <w:rPr>
            <w:color w:val="0000FF"/>
          </w:rPr>
          <w:t>Постановления</w:t>
        </w:r>
      </w:hyperlink>
      <w:r>
        <w:t xml:space="preserve"> Правительства Самарской области от 23.04.2014 N 213)</w:t>
      </w:r>
    </w:p>
    <w:p w:rsidR="000258AB" w:rsidRDefault="000258AB">
      <w:pPr>
        <w:pStyle w:val="ConsPlusNormal"/>
        <w:jc w:val="both"/>
      </w:pPr>
    </w:p>
    <w:p w:rsidR="000258AB" w:rsidRDefault="000258AB">
      <w:pPr>
        <w:pStyle w:val="ConsPlusTitle"/>
        <w:jc w:val="center"/>
        <w:outlineLvl w:val="2"/>
      </w:pPr>
      <w:r>
        <w:t>2. Цель и задачи Подпрограммы,</w:t>
      </w:r>
    </w:p>
    <w:p w:rsidR="000258AB" w:rsidRDefault="000258AB">
      <w:pPr>
        <w:pStyle w:val="ConsPlusTitle"/>
        <w:jc w:val="center"/>
      </w:pPr>
      <w:r>
        <w:t>сроки и этапы ее реализации</w:t>
      </w:r>
    </w:p>
    <w:p w:rsidR="000258AB" w:rsidRDefault="000258AB">
      <w:pPr>
        <w:pStyle w:val="ConsPlusNormal"/>
        <w:jc w:val="center"/>
      </w:pPr>
      <w:r>
        <w:t xml:space="preserve">(в ред. </w:t>
      </w:r>
      <w:hyperlink r:id="rId890"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Целью настоящей Подпрограммы является создание условий для оказания доступной и качественной медицинской помощи детям и матерям.</w:t>
      </w:r>
    </w:p>
    <w:p w:rsidR="000258AB" w:rsidRDefault="000258AB">
      <w:pPr>
        <w:pStyle w:val="ConsPlusNormal"/>
        <w:spacing w:before="220"/>
        <w:ind w:firstLine="540"/>
        <w:jc w:val="both"/>
      </w:pPr>
      <w:r>
        <w:t>Для достижения цели Подпрограммы предусматривается решение следующих задач:</w:t>
      </w:r>
    </w:p>
    <w:p w:rsidR="000258AB" w:rsidRDefault="000258AB">
      <w:pPr>
        <w:pStyle w:val="ConsPlusNormal"/>
        <w:spacing w:before="220"/>
        <w:ind w:firstLine="540"/>
        <w:jc w:val="both"/>
      </w:pPr>
      <w:r>
        <w:t>задач I этапа:</w:t>
      </w:r>
    </w:p>
    <w:p w:rsidR="000258AB" w:rsidRDefault="000258AB">
      <w:pPr>
        <w:pStyle w:val="ConsPlusNormal"/>
        <w:spacing w:before="220"/>
        <w:ind w:firstLine="540"/>
        <w:jc w:val="both"/>
      </w:pPr>
      <w:r>
        <w:t>создание системы раннего выявления и коррекции нарушений развития ребенка;</w:t>
      </w:r>
    </w:p>
    <w:p w:rsidR="000258AB" w:rsidRDefault="000258AB">
      <w:pPr>
        <w:pStyle w:val="ConsPlusNormal"/>
        <w:spacing w:before="220"/>
        <w:ind w:firstLine="540"/>
        <w:jc w:val="both"/>
      </w:pPr>
      <w:r>
        <w:t>профилактика абортов, совершенствование системы охраны репродуктивного здоровья подростков и медико-социальной поддержки беременных, оказавшихся в трудной жизненной ситуации;</w:t>
      </w:r>
    </w:p>
    <w:p w:rsidR="000258AB" w:rsidRDefault="000258AB">
      <w:pPr>
        <w:pStyle w:val="ConsPlusNormal"/>
        <w:spacing w:before="220"/>
        <w:ind w:firstLine="540"/>
        <w:jc w:val="both"/>
      </w:pPr>
      <w:r>
        <w:t>задачи II этапа:</w:t>
      </w:r>
    </w:p>
    <w:p w:rsidR="000258AB" w:rsidRDefault="000258AB">
      <w:pPr>
        <w:pStyle w:val="ConsPlusNormal"/>
        <w:spacing w:before="220"/>
        <w:ind w:firstLine="540"/>
        <w:jc w:val="both"/>
      </w:pPr>
      <w:r>
        <w:t>создание системы раннего выявления и коррекции нарушений развития ребенка.</w:t>
      </w:r>
    </w:p>
    <w:p w:rsidR="000258AB" w:rsidRDefault="000258AB">
      <w:pPr>
        <w:pStyle w:val="ConsPlusNormal"/>
        <w:spacing w:before="220"/>
        <w:ind w:firstLine="540"/>
        <w:jc w:val="both"/>
      </w:pPr>
      <w:r>
        <w:t>Подпрограмма реализуется с 2014 по 2023 год в два этапа:</w:t>
      </w:r>
    </w:p>
    <w:p w:rsidR="000258AB" w:rsidRDefault="000258AB">
      <w:pPr>
        <w:pStyle w:val="ConsPlusNormal"/>
        <w:jc w:val="both"/>
      </w:pPr>
      <w:r>
        <w:t xml:space="preserve">(в ред. Постановлений Правительства Самарской области от 29.01.2020 </w:t>
      </w:r>
      <w:hyperlink r:id="rId891" w:history="1">
        <w:r>
          <w:rPr>
            <w:color w:val="0000FF"/>
          </w:rPr>
          <w:t>N 42</w:t>
        </w:r>
      </w:hyperlink>
      <w:r>
        <w:t xml:space="preserve">, от 10.02.2021 </w:t>
      </w:r>
      <w:hyperlink r:id="rId892" w:history="1">
        <w:r>
          <w:rPr>
            <w:color w:val="0000FF"/>
          </w:rPr>
          <w:t>N 62</w:t>
        </w:r>
      </w:hyperlink>
      <w:r>
        <w:t>)</w:t>
      </w:r>
    </w:p>
    <w:p w:rsidR="000258AB" w:rsidRDefault="000258AB">
      <w:pPr>
        <w:pStyle w:val="ConsPlusNormal"/>
        <w:spacing w:before="220"/>
        <w:ind w:firstLine="540"/>
        <w:jc w:val="both"/>
      </w:pPr>
      <w:r>
        <w:t>I этап: 2014 - 2018 годы;</w:t>
      </w:r>
    </w:p>
    <w:p w:rsidR="000258AB" w:rsidRDefault="000258AB">
      <w:pPr>
        <w:pStyle w:val="ConsPlusNormal"/>
        <w:spacing w:before="220"/>
        <w:ind w:firstLine="540"/>
        <w:jc w:val="both"/>
      </w:pPr>
      <w:r>
        <w:t>II этап: 2019 - 2023 годы.</w:t>
      </w:r>
    </w:p>
    <w:p w:rsidR="000258AB" w:rsidRDefault="000258AB">
      <w:pPr>
        <w:pStyle w:val="ConsPlusNormal"/>
        <w:jc w:val="both"/>
      </w:pPr>
      <w:r>
        <w:t xml:space="preserve">(в ред. Постановлений Правительства Самарской области от 29.01.2020 </w:t>
      </w:r>
      <w:hyperlink r:id="rId893" w:history="1">
        <w:r>
          <w:rPr>
            <w:color w:val="0000FF"/>
          </w:rPr>
          <w:t>N 42</w:t>
        </w:r>
      </w:hyperlink>
      <w:r>
        <w:t xml:space="preserve">, от 10.02.2021 </w:t>
      </w:r>
      <w:hyperlink r:id="rId894" w:history="1">
        <w:r>
          <w:rPr>
            <w:color w:val="0000FF"/>
          </w:rPr>
          <w:t>N 62</w:t>
        </w:r>
      </w:hyperlink>
      <w:r>
        <w:t>)</w:t>
      </w:r>
    </w:p>
    <w:p w:rsidR="000258AB" w:rsidRDefault="000258AB">
      <w:pPr>
        <w:pStyle w:val="ConsPlusNormal"/>
        <w:jc w:val="both"/>
      </w:pPr>
    </w:p>
    <w:p w:rsidR="000258AB" w:rsidRDefault="000258AB">
      <w:pPr>
        <w:pStyle w:val="ConsPlusTitle"/>
        <w:jc w:val="center"/>
        <w:outlineLvl w:val="2"/>
      </w:pPr>
      <w:r>
        <w:t>3. Тактические показатели (индикаторы), характеризующие</w:t>
      </w:r>
    </w:p>
    <w:p w:rsidR="000258AB" w:rsidRDefault="000258AB">
      <w:pPr>
        <w:pStyle w:val="ConsPlusTitle"/>
        <w:jc w:val="center"/>
      </w:pPr>
      <w:r>
        <w:t>ежегодный ход и итоги реализации Подпрограммы</w:t>
      </w:r>
    </w:p>
    <w:p w:rsidR="000258AB" w:rsidRDefault="000258AB">
      <w:pPr>
        <w:pStyle w:val="ConsPlusNormal"/>
        <w:jc w:val="center"/>
      </w:pPr>
      <w:r>
        <w:t xml:space="preserve">(в ред. </w:t>
      </w:r>
      <w:hyperlink r:id="rId895" w:history="1">
        <w:r>
          <w:rPr>
            <w:color w:val="0000FF"/>
          </w:rPr>
          <w:t>Постановления</w:t>
        </w:r>
      </w:hyperlink>
      <w:r>
        <w:t xml:space="preserve"> Правительства Самарской области</w:t>
      </w:r>
    </w:p>
    <w:p w:rsidR="000258AB" w:rsidRDefault="000258AB">
      <w:pPr>
        <w:pStyle w:val="ConsPlusNormal"/>
        <w:jc w:val="center"/>
      </w:pPr>
      <w:r>
        <w:lastRenderedPageBreak/>
        <w:t>от 01.02.2019 N 36)</w:t>
      </w:r>
    </w:p>
    <w:p w:rsidR="000258AB" w:rsidRDefault="000258AB">
      <w:pPr>
        <w:pStyle w:val="ConsPlusNormal"/>
        <w:jc w:val="both"/>
      </w:pPr>
    </w:p>
    <w:p w:rsidR="000258AB" w:rsidRDefault="000258AB">
      <w:pPr>
        <w:pStyle w:val="ConsPlusNormal"/>
        <w:ind w:firstLine="540"/>
        <w:jc w:val="both"/>
      </w:pPr>
      <w:r>
        <w:t xml:space="preserve">Тактические </w:t>
      </w:r>
      <w:hyperlink w:anchor="P15238" w:history="1">
        <w:r>
          <w:rPr>
            <w:color w:val="0000FF"/>
          </w:rPr>
          <w:t>показатели</w:t>
        </w:r>
      </w:hyperlink>
      <w:r>
        <w:t xml:space="preserve"> (индикаторы) I этапа, характеризующие ежегодный ход и итоги реализации Подпрограммы, представлены в приложении 10 к Государственной программе. Тактические </w:t>
      </w:r>
      <w:hyperlink w:anchor="P20480" w:history="1">
        <w:r>
          <w:rPr>
            <w:color w:val="0000FF"/>
          </w:rPr>
          <w:t>показатели</w:t>
        </w:r>
      </w:hyperlink>
      <w:r>
        <w:t xml:space="preserve"> (индикаторы) II этапа, характеризующие ежегодный ход и итоги реализации Подпрограммы, представлены в приложении 21 к Государственной программе. </w:t>
      </w:r>
      <w:hyperlink w:anchor="P16537" w:history="1">
        <w:r>
          <w:rPr>
            <w:color w:val="0000FF"/>
          </w:rPr>
          <w:t>Методика</w:t>
        </w:r>
      </w:hyperlink>
      <w:r>
        <w:t xml:space="preserve"> расчета тактических показателей (индикаторов) I этапа, характеризующих ежегодный ход и итоги реализации Подпрограммы, представлена в приложении 13 к Государственной программе. </w:t>
      </w:r>
      <w:hyperlink w:anchor="P21419" w:history="1">
        <w:r>
          <w:rPr>
            <w:color w:val="0000FF"/>
          </w:rPr>
          <w:t>Методика</w:t>
        </w:r>
      </w:hyperlink>
      <w:r>
        <w:t xml:space="preserve"> расчета тактических показателей (индикаторов) II этапа, характеризующих ежегодный ход и итоги реализации Подпрограммы, представлена в приложении 22 к Государственной программе.</w:t>
      </w:r>
    </w:p>
    <w:p w:rsidR="000258AB" w:rsidRDefault="000258AB">
      <w:pPr>
        <w:pStyle w:val="ConsPlusNormal"/>
        <w:jc w:val="both"/>
      </w:pPr>
    </w:p>
    <w:p w:rsidR="000258AB" w:rsidRDefault="000258AB">
      <w:pPr>
        <w:pStyle w:val="ConsPlusTitle"/>
        <w:jc w:val="center"/>
        <w:outlineLvl w:val="2"/>
      </w:pPr>
      <w:r>
        <w:t>4. Перечень мероприятий Подпрограммы</w:t>
      </w:r>
    </w:p>
    <w:p w:rsidR="000258AB" w:rsidRDefault="000258AB">
      <w:pPr>
        <w:pStyle w:val="ConsPlusNormal"/>
        <w:jc w:val="center"/>
      </w:pPr>
      <w:r>
        <w:t xml:space="preserve">(в ред. </w:t>
      </w:r>
      <w:hyperlink r:id="rId896"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hyperlink w:anchor="P4642" w:history="1">
        <w:r>
          <w:rPr>
            <w:color w:val="0000FF"/>
          </w:rPr>
          <w:t>Перечень</w:t>
        </w:r>
      </w:hyperlink>
      <w:r>
        <w:t xml:space="preserve"> мероприятий I этапа Подпрограммы представлен в приложении 1 Подпрограмме.</w:t>
      </w:r>
    </w:p>
    <w:p w:rsidR="000258AB" w:rsidRDefault="000258AB">
      <w:pPr>
        <w:pStyle w:val="ConsPlusNormal"/>
        <w:spacing w:before="220"/>
        <w:ind w:firstLine="540"/>
        <w:jc w:val="both"/>
      </w:pPr>
      <w:hyperlink w:anchor="P5122" w:history="1">
        <w:r>
          <w:rPr>
            <w:color w:val="0000FF"/>
          </w:rPr>
          <w:t>Перечень</w:t>
        </w:r>
      </w:hyperlink>
      <w:r>
        <w:t xml:space="preserve"> мероприятий II этапа Подпрограммы представлен в приложении 4 к Подпрограмме.</w:t>
      </w:r>
    </w:p>
    <w:p w:rsidR="000258AB" w:rsidRDefault="000258AB">
      <w:pPr>
        <w:pStyle w:val="ConsPlusNormal"/>
        <w:jc w:val="both"/>
      </w:pPr>
    </w:p>
    <w:p w:rsidR="000258AB" w:rsidRDefault="000258AB">
      <w:pPr>
        <w:pStyle w:val="ConsPlusTitle"/>
        <w:jc w:val="center"/>
        <w:outlineLvl w:val="2"/>
      </w:pPr>
      <w:r>
        <w:t>5. Обоснование ресурсного обеспечения Подпрограммы</w:t>
      </w:r>
    </w:p>
    <w:p w:rsidR="000258AB" w:rsidRDefault="000258AB">
      <w:pPr>
        <w:pStyle w:val="ConsPlusNormal"/>
        <w:jc w:val="center"/>
      </w:pPr>
      <w:r>
        <w:t xml:space="preserve">(в ред. </w:t>
      </w:r>
      <w:hyperlink r:id="rId897"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Общий объем финансового обеспечения мероприятий Подпрограммы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369,838 млн. рублей.</w:t>
      </w:r>
    </w:p>
    <w:p w:rsidR="000258AB" w:rsidRDefault="000258AB">
      <w:pPr>
        <w:pStyle w:val="ConsPlusNormal"/>
        <w:jc w:val="both"/>
      </w:pPr>
      <w:r>
        <w:t xml:space="preserve">(в ред. </w:t>
      </w:r>
      <w:hyperlink r:id="rId898"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Общий объем финансового обеспечения мероприятий I этапа Подпрограммы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202,515 млн. рублей, из них:</w:t>
      </w:r>
    </w:p>
    <w:p w:rsidR="000258AB" w:rsidRDefault="000258AB">
      <w:pPr>
        <w:pStyle w:val="ConsPlusNormal"/>
        <w:spacing w:before="220"/>
        <w:ind w:firstLine="540"/>
        <w:jc w:val="both"/>
      </w:pPr>
      <w:r>
        <w:t>в 2014 году - 48,679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27,555 млн. рублей;</w:t>
      </w:r>
    </w:p>
    <w:p w:rsidR="000258AB" w:rsidRDefault="000258AB">
      <w:pPr>
        <w:pStyle w:val="ConsPlusNormal"/>
        <w:spacing w:before="220"/>
        <w:ind w:firstLine="540"/>
        <w:jc w:val="both"/>
      </w:pPr>
      <w:r>
        <w:t>в 2015 году - 33,826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0,196 млн. рублей, из них за счет возвращенных остатков неиспользованных средств субсидии, предоставленной из федерального бюджета областному бюджету в 2014 году, в сумме 0,196 млн. рублей, а также средств областного бюджета в объеме, эквивалентном не использованному на 01.01.2015 остатку средств областного бюджета в сумме 0,043 млн. рублей;</w:t>
      </w:r>
    </w:p>
    <w:p w:rsidR="000258AB" w:rsidRDefault="000258AB">
      <w:pPr>
        <w:pStyle w:val="ConsPlusNormal"/>
        <w:spacing w:before="220"/>
        <w:ind w:firstLine="540"/>
        <w:jc w:val="both"/>
      </w:pPr>
      <w:r>
        <w:t>в 2016 году - 39,450 млн. рублей;</w:t>
      </w:r>
    </w:p>
    <w:p w:rsidR="000258AB" w:rsidRDefault="000258AB">
      <w:pPr>
        <w:pStyle w:val="ConsPlusNormal"/>
        <w:spacing w:before="220"/>
        <w:ind w:firstLine="540"/>
        <w:jc w:val="both"/>
      </w:pPr>
      <w:r>
        <w:t>в 2017 году - 41,354 млн. рублей;</w:t>
      </w:r>
    </w:p>
    <w:p w:rsidR="000258AB" w:rsidRDefault="000258AB">
      <w:pPr>
        <w:pStyle w:val="ConsPlusNormal"/>
        <w:spacing w:before="220"/>
        <w:ind w:firstLine="540"/>
        <w:jc w:val="both"/>
      </w:pPr>
      <w:r>
        <w:t>в 2018 году - 39,445 млн. рублей.</w:t>
      </w:r>
    </w:p>
    <w:p w:rsidR="000258AB" w:rsidRDefault="000258AB">
      <w:pPr>
        <w:pStyle w:val="ConsPlusNormal"/>
        <w:spacing w:before="220"/>
        <w:ind w:firstLine="540"/>
        <w:jc w:val="both"/>
      </w:pPr>
      <w:r>
        <w:t>Общий объем финансового обеспечения мероприятий II этапа Подпрограммы за счет средств областного бюджета составляет 167,323 млн. рублей, из них:</w:t>
      </w:r>
    </w:p>
    <w:p w:rsidR="000258AB" w:rsidRDefault="000258AB">
      <w:pPr>
        <w:pStyle w:val="ConsPlusNormal"/>
        <w:jc w:val="both"/>
      </w:pPr>
      <w:r>
        <w:lastRenderedPageBreak/>
        <w:t xml:space="preserve">(в ред. </w:t>
      </w:r>
      <w:hyperlink r:id="rId899"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2019 году - 39,445 млн. рублей;</w:t>
      </w:r>
    </w:p>
    <w:p w:rsidR="000258AB" w:rsidRDefault="000258AB">
      <w:pPr>
        <w:pStyle w:val="ConsPlusNormal"/>
        <w:spacing w:before="220"/>
        <w:ind w:firstLine="540"/>
        <w:jc w:val="both"/>
      </w:pPr>
      <w:r>
        <w:t>в 2020 году - 21,378 млн. рублей;</w:t>
      </w:r>
    </w:p>
    <w:p w:rsidR="000258AB" w:rsidRDefault="000258AB">
      <w:pPr>
        <w:pStyle w:val="ConsPlusNormal"/>
        <w:jc w:val="both"/>
      </w:pPr>
      <w:r>
        <w:t xml:space="preserve">(в ред. Постановлений Правительства Самарской области от 07.04.2020 </w:t>
      </w:r>
      <w:hyperlink r:id="rId900" w:history="1">
        <w:r>
          <w:rPr>
            <w:color w:val="0000FF"/>
          </w:rPr>
          <w:t>N 221</w:t>
        </w:r>
      </w:hyperlink>
      <w:r>
        <w:t xml:space="preserve">, от 10.07.2020 </w:t>
      </w:r>
      <w:hyperlink r:id="rId901" w:history="1">
        <w:r>
          <w:rPr>
            <w:color w:val="0000FF"/>
          </w:rPr>
          <w:t>N 482</w:t>
        </w:r>
      </w:hyperlink>
      <w:r>
        <w:t xml:space="preserve">, от 22.07.2020 </w:t>
      </w:r>
      <w:hyperlink r:id="rId902" w:history="1">
        <w:r>
          <w:rPr>
            <w:color w:val="0000FF"/>
          </w:rPr>
          <w:t>N 510</w:t>
        </w:r>
      </w:hyperlink>
      <w:r>
        <w:t>)</w:t>
      </w:r>
    </w:p>
    <w:p w:rsidR="000258AB" w:rsidRDefault="000258AB">
      <w:pPr>
        <w:pStyle w:val="ConsPlusNormal"/>
        <w:spacing w:before="220"/>
        <w:ind w:firstLine="540"/>
        <w:jc w:val="both"/>
      </w:pPr>
      <w:r>
        <w:t>в 2021 году - 35,500 млн. рублей;</w:t>
      </w:r>
    </w:p>
    <w:p w:rsidR="000258AB" w:rsidRDefault="000258AB">
      <w:pPr>
        <w:pStyle w:val="ConsPlusNormal"/>
        <w:jc w:val="both"/>
      </w:pPr>
      <w:r>
        <w:t xml:space="preserve">(в ред. </w:t>
      </w:r>
      <w:hyperlink r:id="rId903"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2022 году - 35,500 млн. рублей;</w:t>
      </w:r>
    </w:p>
    <w:p w:rsidR="000258AB" w:rsidRDefault="000258AB">
      <w:pPr>
        <w:pStyle w:val="ConsPlusNormal"/>
        <w:jc w:val="both"/>
      </w:pPr>
      <w:r>
        <w:t xml:space="preserve">(в ред. </w:t>
      </w:r>
      <w:hyperlink r:id="rId904"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2023 году - 35,500 млн. рублей.</w:t>
      </w:r>
    </w:p>
    <w:p w:rsidR="000258AB" w:rsidRDefault="000258AB">
      <w:pPr>
        <w:pStyle w:val="ConsPlusNormal"/>
        <w:jc w:val="both"/>
      </w:pPr>
      <w:r>
        <w:t xml:space="preserve">(абзац введен </w:t>
      </w:r>
      <w:hyperlink r:id="rId905" w:history="1">
        <w:r>
          <w:rPr>
            <w:color w:val="0000FF"/>
          </w:rPr>
          <w:t>Постановлением</w:t>
        </w:r>
      </w:hyperlink>
      <w:r>
        <w:t xml:space="preserve"> Правительства Самарской области от 10.02.2021 N 62)</w:t>
      </w:r>
    </w:p>
    <w:p w:rsidR="000258AB" w:rsidRDefault="000258AB">
      <w:pPr>
        <w:pStyle w:val="ConsPlusNormal"/>
        <w:spacing w:before="220"/>
        <w:ind w:firstLine="540"/>
        <w:jc w:val="both"/>
      </w:pPr>
      <w:r>
        <w:t xml:space="preserve">Финансовое обеспечение мероприятий, указанных в </w:t>
      </w:r>
      <w:hyperlink w:anchor="P4666" w:history="1">
        <w:r>
          <w:rPr>
            <w:color w:val="0000FF"/>
          </w:rPr>
          <w:t>пунктах 1.1</w:t>
        </w:r>
      </w:hyperlink>
      <w:r>
        <w:t xml:space="preserve"> - </w:t>
      </w:r>
      <w:hyperlink w:anchor="P4721" w:history="1">
        <w:r>
          <w:rPr>
            <w:color w:val="0000FF"/>
          </w:rPr>
          <w:t>1.3 приложения 1</w:t>
        </w:r>
      </w:hyperlink>
      <w:r>
        <w:t xml:space="preserve"> к Подпрограмме, и мероприятий, указанных в </w:t>
      </w:r>
      <w:hyperlink w:anchor="P5143" w:history="1">
        <w:r>
          <w:rPr>
            <w:color w:val="0000FF"/>
          </w:rPr>
          <w:t>пунктах 1.1</w:t>
        </w:r>
      </w:hyperlink>
      <w:r>
        <w:t xml:space="preserve"> - </w:t>
      </w:r>
      <w:hyperlink w:anchor="P5154" w:history="1">
        <w:r>
          <w:rPr>
            <w:color w:val="0000FF"/>
          </w:rPr>
          <w:t>1.2 приложения 4</w:t>
        </w:r>
      </w:hyperlink>
      <w:r>
        <w:t xml:space="preserve"> к Подпрограмме, будет осуществляться в форме субсидий, предоставляемых государственным бюджетным учреждениям, подведомственным министерству здравоохранения Самарской области, в соответствии с </w:t>
      </w:r>
      <w:hyperlink r:id="rId906"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spacing w:before="220"/>
        <w:ind w:firstLine="540"/>
        <w:jc w:val="both"/>
      </w:pPr>
      <w:hyperlink w:anchor="P17529" w:history="1">
        <w:r>
          <w:rPr>
            <w:color w:val="0000FF"/>
          </w:rPr>
          <w:t>Порядок</w:t>
        </w:r>
      </w:hyperlink>
      <w:r>
        <w:t xml:space="preserve"> определения объема и условие предоставления субсидий на 2014 - 2020 годы определены в приложении 14 к Государственной программе. </w:t>
      </w:r>
      <w:hyperlink w:anchor="P17820" w:history="1">
        <w:r>
          <w:rPr>
            <w:color w:val="0000FF"/>
          </w:rPr>
          <w:t>Порядок</w:t>
        </w:r>
      </w:hyperlink>
      <w:r>
        <w:t xml:space="preserve"> определения объема и условие предоставления субсидий на 2021 - 2023 годы определены в приложении 14.1 к Государственной программе.</w:t>
      </w:r>
    </w:p>
    <w:p w:rsidR="000258AB" w:rsidRDefault="000258AB">
      <w:pPr>
        <w:pStyle w:val="ConsPlusNormal"/>
        <w:jc w:val="both"/>
      </w:pPr>
      <w:r>
        <w:t xml:space="preserve">(в ред. </w:t>
      </w:r>
      <w:hyperlink r:id="rId907"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 xml:space="preserve">Финансовое обеспечение мероприятия, указанного в </w:t>
      </w:r>
      <w:hyperlink w:anchor="P4812" w:history="1">
        <w:r>
          <w:rPr>
            <w:color w:val="0000FF"/>
          </w:rPr>
          <w:t>пункте 2.1 приложения 1</w:t>
        </w:r>
      </w:hyperlink>
      <w:r>
        <w:t xml:space="preserve"> к Подпрограмме, будет осуществляться в форме субсидий, предоставляемых некоммерческим организациям, не являющимся государственными (муниципальными) учреждениями, за счет средств областного бюджета на проведение доабортного консультирования беременных, обратившихся в медицинские организации по поводу прерывания беременности.</w:t>
      </w:r>
    </w:p>
    <w:p w:rsidR="000258AB" w:rsidRDefault="000258AB">
      <w:pPr>
        <w:pStyle w:val="ConsPlusNormal"/>
        <w:spacing w:before="220"/>
        <w:ind w:firstLine="540"/>
        <w:jc w:val="both"/>
      </w:pPr>
      <w:hyperlink w:anchor="P4930" w:history="1">
        <w:r>
          <w:rPr>
            <w:color w:val="0000FF"/>
          </w:rPr>
          <w:t>Порядок</w:t>
        </w:r>
      </w:hyperlink>
      <w:r>
        <w:t xml:space="preserve"> определения объема и предоставления указанных субсидий определен в приложении 3 к Подпрограмме.</w:t>
      </w:r>
    </w:p>
    <w:p w:rsidR="000258AB" w:rsidRDefault="000258AB">
      <w:pPr>
        <w:pStyle w:val="ConsPlusNormal"/>
        <w:spacing w:before="220"/>
        <w:ind w:firstLine="540"/>
        <w:jc w:val="both"/>
      </w:pPr>
      <w:r>
        <w:t>Ресурсное обеспечение реализации Подпрограммы за счет средств федерального и областного бюджетов, планируемое с учетом ситуации в финансово-бюджетной сфере на федеральном и региональном уровнях,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Подпрограммы, подлежит ежегодному уточнению в рамках бюджетного цикла.</w:t>
      </w:r>
    </w:p>
    <w:p w:rsidR="000258AB" w:rsidRDefault="000258AB">
      <w:pPr>
        <w:pStyle w:val="ConsPlusNormal"/>
        <w:jc w:val="both"/>
      </w:pPr>
    </w:p>
    <w:p w:rsidR="000258AB" w:rsidRDefault="000258AB">
      <w:pPr>
        <w:pStyle w:val="ConsPlusTitle"/>
        <w:jc w:val="center"/>
        <w:outlineLvl w:val="2"/>
      </w:pPr>
      <w:r>
        <w:t>6. Описание мер правового и государственного регулирования</w:t>
      </w:r>
    </w:p>
    <w:p w:rsidR="000258AB" w:rsidRDefault="000258AB">
      <w:pPr>
        <w:pStyle w:val="ConsPlusTitle"/>
        <w:jc w:val="center"/>
      </w:pPr>
      <w:r>
        <w:t>в сфере реализации Подпрограммы</w:t>
      </w:r>
    </w:p>
    <w:p w:rsidR="000258AB" w:rsidRDefault="000258AB">
      <w:pPr>
        <w:pStyle w:val="ConsPlusNormal"/>
        <w:jc w:val="both"/>
      </w:pPr>
    </w:p>
    <w:p w:rsidR="000258AB" w:rsidRDefault="000258AB">
      <w:pPr>
        <w:pStyle w:val="ConsPlusNormal"/>
        <w:ind w:firstLine="540"/>
        <w:jc w:val="both"/>
      </w:pPr>
      <w:r>
        <w:t xml:space="preserve">Правовое регулирование в сфере реализации Подпрограммы осуществляется Федеральным </w:t>
      </w:r>
      <w:hyperlink r:id="rId908" w:history="1">
        <w:r>
          <w:rPr>
            <w:color w:val="0000FF"/>
          </w:rPr>
          <w:t>законом</w:t>
        </w:r>
      </w:hyperlink>
      <w:r>
        <w:t xml:space="preserve"> "Об основах охраны здоровья граждан в Российской Федерации", </w:t>
      </w:r>
      <w:hyperlink r:id="rId909" w:history="1">
        <w:r>
          <w:rPr>
            <w:color w:val="0000FF"/>
          </w:rPr>
          <w:t>Указом</w:t>
        </w:r>
      </w:hyperlink>
      <w:r>
        <w:t xml:space="preserve"> Президента Российской Федерации от 07.05.2012 N 598 "О совершенствовании государственной политики в сфере здравоохранения", </w:t>
      </w:r>
      <w:hyperlink r:id="rId910" w:history="1">
        <w:r>
          <w:rPr>
            <w:color w:val="0000FF"/>
          </w:rPr>
          <w:t>Стратегией</w:t>
        </w:r>
      </w:hyperlink>
      <w:r>
        <w:t xml:space="preserve"> социально-экономического развития Самарской области на период до 2020 года, одобренной постановлением Правительства Самарской области от 09.10.2006 N 129.</w:t>
      </w:r>
    </w:p>
    <w:p w:rsidR="000258AB" w:rsidRDefault="000258AB">
      <w:pPr>
        <w:pStyle w:val="ConsPlusNormal"/>
        <w:jc w:val="both"/>
      </w:pPr>
    </w:p>
    <w:p w:rsidR="000258AB" w:rsidRDefault="000258AB">
      <w:pPr>
        <w:pStyle w:val="ConsPlusTitle"/>
        <w:jc w:val="center"/>
        <w:outlineLvl w:val="2"/>
      </w:pPr>
      <w:r>
        <w:t>7. Механизм реализации Подпрограммы</w:t>
      </w:r>
    </w:p>
    <w:p w:rsidR="000258AB" w:rsidRDefault="000258AB">
      <w:pPr>
        <w:pStyle w:val="ConsPlusNormal"/>
        <w:jc w:val="both"/>
      </w:pPr>
    </w:p>
    <w:p w:rsidR="000258AB" w:rsidRDefault="000258AB">
      <w:pPr>
        <w:pStyle w:val="ConsPlusNormal"/>
        <w:ind w:firstLine="540"/>
        <w:jc w:val="both"/>
      </w:pPr>
      <w:r>
        <w:t xml:space="preserve">Управление и контроль за ходом реализации Подпрограммы осуществляется в соответствии с действующим законодательством, в том числе с учетом требований </w:t>
      </w:r>
      <w:hyperlink r:id="rId911"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0258AB" w:rsidRDefault="000258AB">
      <w:pPr>
        <w:pStyle w:val="ConsPlusNormal"/>
        <w:jc w:val="both"/>
      </w:pPr>
    </w:p>
    <w:p w:rsidR="000258AB" w:rsidRDefault="000258AB">
      <w:pPr>
        <w:pStyle w:val="ConsPlusTitle"/>
        <w:jc w:val="center"/>
        <w:outlineLvl w:val="2"/>
      </w:pPr>
      <w:r>
        <w:t>8. Комплексная оценка эффективности реализации</w:t>
      </w:r>
    </w:p>
    <w:p w:rsidR="000258AB" w:rsidRDefault="000258AB">
      <w:pPr>
        <w:pStyle w:val="ConsPlusTitle"/>
        <w:jc w:val="center"/>
      </w:pPr>
      <w:r>
        <w:t>Подпрограммы</w:t>
      </w:r>
    </w:p>
    <w:p w:rsidR="000258AB" w:rsidRDefault="000258AB">
      <w:pPr>
        <w:pStyle w:val="ConsPlusNormal"/>
        <w:jc w:val="both"/>
      </w:pPr>
    </w:p>
    <w:p w:rsidR="000258AB" w:rsidRDefault="000258AB">
      <w:pPr>
        <w:pStyle w:val="ConsPlusNormal"/>
        <w:ind w:firstLine="540"/>
        <w:jc w:val="both"/>
      </w:pPr>
      <w:r>
        <w:t>Комплексная оценка эффективности реализации Подпрограммы осуществляется ежегодно в течение всего срока реализации Подпрограммы и в целом по окончании ее реализации.</w:t>
      </w:r>
    </w:p>
    <w:p w:rsidR="000258AB" w:rsidRDefault="000258AB">
      <w:pPr>
        <w:pStyle w:val="ConsPlusNormal"/>
        <w:spacing w:before="220"/>
        <w:ind w:firstLine="540"/>
        <w:jc w:val="both"/>
      </w:pPr>
      <w:hyperlink w:anchor="P4888" w:history="1">
        <w:r>
          <w:rPr>
            <w:color w:val="0000FF"/>
          </w:rPr>
          <w:t>Методика</w:t>
        </w:r>
      </w:hyperlink>
      <w:r>
        <w:t xml:space="preserve"> комплексной оценки эффективности реализации Подпрограммы приведена в приложении 2 к настоящей Подпрограмме.</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1</w:t>
      </w:r>
    </w:p>
    <w:p w:rsidR="000258AB" w:rsidRDefault="000258AB">
      <w:pPr>
        <w:pStyle w:val="ConsPlusNormal"/>
        <w:jc w:val="right"/>
      </w:pPr>
      <w:r>
        <w:t>к Подпрограмме</w:t>
      </w:r>
    </w:p>
    <w:p w:rsidR="000258AB" w:rsidRDefault="000258AB">
      <w:pPr>
        <w:pStyle w:val="ConsPlusNormal"/>
        <w:jc w:val="right"/>
      </w:pPr>
      <w:r>
        <w:t>"Охрана здоровья матери и</w:t>
      </w:r>
    </w:p>
    <w:p w:rsidR="000258AB" w:rsidRDefault="000258AB">
      <w:pPr>
        <w:pStyle w:val="ConsPlusNormal"/>
        <w:jc w:val="right"/>
      </w:pPr>
      <w:r>
        <w:t>ребенка" на 2014 - 2023 годы</w:t>
      </w:r>
    </w:p>
    <w:p w:rsidR="000258AB" w:rsidRDefault="000258AB">
      <w:pPr>
        <w:pStyle w:val="ConsPlusNormal"/>
        <w:jc w:val="both"/>
      </w:pPr>
    </w:p>
    <w:p w:rsidR="000258AB" w:rsidRDefault="000258AB">
      <w:pPr>
        <w:pStyle w:val="ConsPlusTitle"/>
        <w:jc w:val="center"/>
      </w:pPr>
      <w:bookmarkStart w:id="110" w:name="P4642"/>
      <w:bookmarkEnd w:id="110"/>
      <w:r>
        <w:t>ПЕРЕЧЕНЬ</w:t>
      </w:r>
    </w:p>
    <w:p w:rsidR="000258AB" w:rsidRDefault="000258AB">
      <w:pPr>
        <w:pStyle w:val="ConsPlusTitle"/>
        <w:jc w:val="center"/>
      </w:pPr>
      <w:r>
        <w:t>МЕРОПРИЯТИЙ ПОДПРОГРАММЫ "ОХРАНА ЗДОРОВЬЯ МАТЕРИ И РЕБЕНКА"</w:t>
      </w:r>
    </w:p>
    <w:p w:rsidR="000258AB" w:rsidRDefault="000258AB">
      <w:pPr>
        <w:pStyle w:val="ConsPlusTitle"/>
        <w:jc w:val="center"/>
      </w:pPr>
      <w:r>
        <w:t>НА 2014 - 2021 ГОДЫ, 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01.02.2019 </w:t>
            </w:r>
            <w:hyperlink r:id="rId912"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913" w:history="1">
              <w:r>
                <w:rPr>
                  <w:color w:val="0000FF"/>
                </w:rPr>
                <w:t>N 42</w:t>
              </w:r>
            </w:hyperlink>
            <w:r>
              <w:rPr>
                <w:color w:val="392C69"/>
              </w:rPr>
              <w:t xml:space="preserve">, от 10.02.2021 </w:t>
            </w:r>
            <w:hyperlink r:id="rId914" w:history="1">
              <w:r>
                <w:rPr>
                  <w:color w:val="0000FF"/>
                </w:rPr>
                <w:t>N 62</w:t>
              </w:r>
            </w:hyperlink>
            <w:r>
              <w:rPr>
                <w:color w:val="392C69"/>
              </w:rPr>
              <w:t>)</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43"/>
        <w:gridCol w:w="2324"/>
        <w:gridCol w:w="1247"/>
        <w:gridCol w:w="1191"/>
        <w:gridCol w:w="1191"/>
        <w:gridCol w:w="1191"/>
        <w:gridCol w:w="1191"/>
        <w:gridCol w:w="1134"/>
        <w:gridCol w:w="1247"/>
        <w:gridCol w:w="3345"/>
      </w:tblGrid>
      <w:tr w:rsidR="000258AB">
        <w:tc>
          <w:tcPr>
            <w:tcW w:w="624"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3543" w:type="dxa"/>
            <w:vMerge w:val="restart"/>
            <w:tcBorders>
              <w:top w:val="single" w:sz="4" w:space="0" w:color="auto"/>
              <w:bottom w:val="single" w:sz="4" w:space="0" w:color="auto"/>
            </w:tcBorders>
          </w:tcPr>
          <w:p w:rsidR="000258AB" w:rsidRDefault="000258AB">
            <w:pPr>
              <w:pStyle w:val="ConsPlusNormal"/>
              <w:jc w:val="center"/>
            </w:pPr>
            <w:r>
              <w:t>Наименование цели, задачи, мероприятия</w:t>
            </w:r>
          </w:p>
        </w:tc>
        <w:tc>
          <w:tcPr>
            <w:tcW w:w="2324" w:type="dxa"/>
            <w:vMerge w:val="restart"/>
            <w:tcBorders>
              <w:top w:val="single" w:sz="4" w:space="0" w:color="auto"/>
              <w:bottom w:val="single" w:sz="4" w:space="0" w:color="auto"/>
            </w:tcBorders>
          </w:tcPr>
          <w:p w:rsidR="000258AB" w:rsidRDefault="000258AB">
            <w:pPr>
              <w:pStyle w:val="ConsPlusNormal"/>
              <w:jc w:val="center"/>
            </w:pPr>
            <w:r>
              <w:t>Исполнители мероприятия</w:t>
            </w:r>
          </w:p>
        </w:tc>
        <w:tc>
          <w:tcPr>
            <w:tcW w:w="1247" w:type="dxa"/>
            <w:vMerge w:val="restart"/>
            <w:tcBorders>
              <w:top w:val="single" w:sz="4" w:space="0" w:color="auto"/>
              <w:bottom w:val="single" w:sz="4" w:space="0" w:color="auto"/>
            </w:tcBorders>
          </w:tcPr>
          <w:p w:rsidR="000258AB" w:rsidRDefault="000258AB">
            <w:pPr>
              <w:pStyle w:val="ConsPlusNormal"/>
              <w:jc w:val="center"/>
            </w:pPr>
            <w:r>
              <w:t>Срок реализации, годы</w:t>
            </w:r>
          </w:p>
        </w:tc>
        <w:tc>
          <w:tcPr>
            <w:tcW w:w="7145" w:type="dxa"/>
            <w:gridSpan w:val="6"/>
            <w:tcBorders>
              <w:top w:val="single" w:sz="4" w:space="0" w:color="auto"/>
              <w:bottom w:val="single" w:sz="4" w:space="0" w:color="auto"/>
            </w:tcBorders>
          </w:tcPr>
          <w:p w:rsidR="000258AB" w:rsidRDefault="000258AB">
            <w:pPr>
              <w:pStyle w:val="ConsPlusNormal"/>
              <w:jc w:val="center"/>
            </w:pPr>
            <w:r>
              <w:t>Объем финансирования, млн. рублей</w:t>
            </w:r>
          </w:p>
        </w:tc>
        <w:tc>
          <w:tcPr>
            <w:tcW w:w="3345" w:type="dxa"/>
            <w:vMerge w:val="restart"/>
            <w:tcBorders>
              <w:top w:val="single" w:sz="4" w:space="0" w:color="auto"/>
              <w:bottom w:val="single" w:sz="4" w:space="0" w:color="auto"/>
            </w:tcBorders>
          </w:tcPr>
          <w:p w:rsidR="000258AB" w:rsidRDefault="000258AB">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0258AB">
        <w:tc>
          <w:tcPr>
            <w:tcW w:w="624" w:type="dxa"/>
            <w:vMerge/>
            <w:tcBorders>
              <w:top w:val="single" w:sz="4" w:space="0" w:color="auto"/>
              <w:bottom w:val="single" w:sz="4" w:space="0" w:color="auto"/>
            </w:tcBorders>
          </w:tcPr>
          <w:p w:rsidR="000258AB" w:rsidRDefault="000258AB"/>
        </w:tc>
        <w:tc>
          <w:tcPr>
            <w:tcW w:w="3543" w:type="dxa"/>
            <w:vMerge/>
            <w:tcBorders>
              <w:top w:val="single" w:sz="4" w:space="0" w:color="auto"/>
              <w:bottom w:val="single" w:sz="4" w:space="0" w:color="auto"/>
            </w:tcBorders>
          </w:tcPr>
          <w:p w:rsidR="000258AB" w:rsidRDefault="000258AB"/>
        </w:tc>
        <w:tc>
          <w:tcPr>
            <w:tcW w:w="2324" w:type="dxa"/>
            <w:vMerge/>
            <w:tcBorders>
              <w:top w:val="single" w:sz="4" w:space="0" w:color="auto"/>
              <w:bottom w:val="single" w:sz="4" w:space="0" w:color="auto"/>
            </w:tcBorders>
          </w:tcPr>
          <w:p w:rsidR="000258AB" w:rsidRDefault="000258AB"/>
        </w:tc>
        <w:tc>
          <w:tcPr>
            <w:tcW w:w="1247" w:type="dxa"/>
            <w:vMerge/>
            <w:tcBorders>
              <w:top w:val="single" w:sz="4" w:space="0" w:color="auto"/>
              <w:bottom w:val="single" w:sz="4" w:space="0" w:color="auto"/>
            </w:tcBorders>
          </w:tcPr>
          <w:p w:rsidR="000258AB" w:rsidRDefault="000258AB"/>
        </w:tc>
        <w:tc>
          <w:tcPr>
            <w:tcW w:w="5898" w:type="dxa"/>
            <w:gridSpan w:val="5"/>
            <w:tcBorders>
              <w:top w:val="single" w:sz="4" w:space="0" w:color="auto"/>
              <w:bottom w:val="single" w:sz="4" w:space="0" w:color="auto"/>
            </w:tcBorders>
          </w:tcPr>
          <w:p w:rsidR="000258AB" w:rsidRDefault="000258AB">
            <w:pPr>
              <w:pStyle w:val="ConsPlusNormal"/>
              <w:jc w:val="center"/>
            </w:pPr>
            <w:r>
              <w:t>в том числе по годам</w:t>
            </w:r>
          </w:p>
        </w:tc>
        <w:tc>
          <w:tcPr>
            <w:tcW w:w="1247" w:type="dxa"/>
            <w:vMerge w:val="restart"/>
            <w:tcBorders>
              <w:top w:val="single" w:sz="4" w:space="0" w:color="auto"/>
              <w:bottom w:val="single" w:sz="4" w:space="0" w:color="auto"/>
            </w:tcBorders>
          </w:tcPr>
          <w:p w:rsidR="000258AB" w:rsidRDefault="000258AB">
            <w:pPr>
              <w:pStyle w:val="ConsPlusNormal"/>
              <w:jc w:val="center"/>
            </w:pPr>
            <w:r>
              <w:t>Всего</w:t>
            </w:r>
          </w:p>
        </w:tc>
        <w:tc>
          <w:tcPr>
            <w:tcW w:w="3345" w:type="dxa"/>
            <w:vMerge/>
            <w:tcBorders>
              <w:top w:val="single" w:sz="4" w:space="0" w:color="auto"/>
              <w:bottom w:val="single" w:sz="4" w:space="0" w:color="auto"/>
            </w:tcBorders>
          </w:tcPr>
          <w:p w:rsidR="000258AB" w:rsidRDefault="000258AB"/>
        </w:tc>
      </w:tr>
      <w:tr w:rsidR="000258AB">
        <w:tc>
          <w:tcPr>
            <w:tcW w:w="624" w:type="dxa"/>
            <w:vMerge/>
            <w:tcBorders>
              <w:top w:val="single" w:sz="4" w:space="0" w:color="auto"/>
              <w:bottom w:val="single" w:sz="4" w:space="0" w:color="auto"/>
            </w:tcBorders>
          </w:tcPr>
          <w:p w:rsidR="000258AB" w:rsidRDefault="000258AB"/>
        </w:tc>
        <w:tc>
          <w:tcPr>
            <w:tcW w:w="3543" w:type="dxa"/>
            <w:vMerge/>
            <w:tcBorders>
              <w:top w:val="single" w:sz="4" w:space="0" w:color="auto"/>
              <w:bottom w:val="single" w:sz="4" w:space="0" w:color="auto"/>
            </w:tcBorders>
          </w:tcPr>
          <w:p w:rsidR="000258AB" w:rsidRDefault="000258AB"/>
        </w:tc>
        <w:tc>
          <w:tcPr>
            <w:tcW w:w="2324" w:type="dxa"/>
            <w:vMerge/>
            <w:tcBorders>
              <w:top w:val="single" w:sz="4" w:space="0" w:color="auto"/>
              <w:bottom w:val="single" w:sz="4" w:space="0" w:color="auto"/>
            </w:tcBorders>
          </w:tcPr>
          <w:p w:rsidR="000258AB" w:rsidRDefault="000258AB"/>
        </w:tc>
        <w:tc>
          <w:tcPr>
            <w:tcW w:w="1247" w:type="dxa"/>
            <w:vMerge/>
            <w:tcBorders>
              <w:top w:val="single" w:sz="4" w:space="0" w:color="auto"/>
              <w:bottom w:val="single" w:sz="4" w:space="0" w:color="auto"/>
            </w:tcBorders>
          </w:tcPr>
          <w:p w:rsidR="000258AB" w:rsidRDefault="000258AB"/>
        </w:tc>
        <w:tc>
          <w:tcPr>
            <w:tcW w:w="1191" w:type="dxa"/>
            <w:tcBorders>
              <w:top w:val="single" w:sz="4" w:space="0" w:color="auto"/>
              <w:bottom w:val="single" w:sz="4" w:space="0" w:color="auto"/>
            </w:tcBorders>
          </w:tcPr>
          <w:p w:rsidR="000258AB" w:rsidRDefault="000258AB">
            <w:pPr>
              <w:pStyle w:val="ConsPlusNormal"/>
              <w:jc w:val="center"/>
            </w:pPr>
            <w:r>
              <w:t>2014</w:t>
            </w:r>
          </w:p>
        </w:tc>
        <w:tc>
          <w:tcPr>
            <w:tcW w:w="1191" w:type="dxa"/>
            <w:tcBorders>
              <w:top w:val="single" w:sz="4" w:space="0" w:color="auto"/>
              <w:bottom w:val="single" w:sz="4" w:space="0" w:color="auto"/>
            </w:tcBorders>
          </w:tcPr>
          <w:p w:rsidR="000258AB" w:rsidRDefault="000258AB">
            <w:pPr>
              <w:pStyle w:val="ConsPlusNormal"/>
              <w:jc w:val="center"/>
            </w:pPr>
            <w:r>
              <w:t>2015</w:t>
            </w:r>
          </w:p>
        </w:tc>
        <w:tc>
          <w:tcPr>
            <w:tcW w:w="1191" w:type="dxa"/>
            <w:tcBorders>
              <w:top w:val="single" w:sz="4" w:space="0" w:color="auto"/>
              <w:bottom w:val="single" w:sz="4" w:space="0" w:color="auto"/>
            </w:tcBorders>
          </w:tcPr>
          <w:p w:rsidR="000258AB" w:rsidRDefault="000258AB">
            <w:pPr>
              <w:pStyle w:val="ConsPlusNormal"/>
              <w:jc w:val="center"/>
            </w:pPr>
            <w:r>
              <w:t>2016</w:t>
            </w:r>
          </w:p>
        </w:tc>
        <w:tc>
          <w:tcPr>
            <w:tcW w:w="1191" w:type="dxa"/>
            <w:tcBorders>
              <w:top w:val="single" w:sz="4" w:space="0" w:color="auto"/>
              <w:bottom w:val="single" w:sz="4" w:space="0" w:color="auto"/>
            </w:tcBorders>
          </w:tcPr>
          <w:p w:rsidR="000258AB" w:rsidRDefault="000258AB">
            <w:pPr>
              <w:pStyle w:val="ConsPlusNormal"/>
              <w:jc w:val="center"/>
            </w:pPr>
            <w:r>
              <w:t>2017</w:t>
            </w:r>
          </w:p>
        </w:tc>
        <w:tc>
          <w:tcPr>
            <w:tcW w:w="1134" w:type="dxa"/>
            <w:tcBorders>
              <w:top w:val="single" w:sz="4" w:space="0" w:color="auto"/>
              <w:bottom w:val="single" w:sz="4" w:space="0" w:color="auto"/>
            </w:tcBorders>
          </w:tcPr>
          <w:p w:rsidR="000258AB" w:rsidRDefault="000258AB">
            <w:pPr>
              <w:pStyle w:val="ConsPlusNormal"/>
              <w:jc w:val="center"/>
            </w:pPr>
            <w:r>
              <w:t>2018</w:t>
            </w:r>
          </w:p>
        </w:tc>
        <w:tc>
          <w:tcPr>
            <w:tcW w:w="1247" w:type="dxa"/>
            <w:vMerge/>
            <w:tcBorders>
              <w:top w:val="single" w:sz="4" w:space="0" w:color="auto"/>
              <w:bottom w:val="single" w:sz="4" w:space="0" w:color="auto"/>
            </w:tcBorders>
          </w:tcPr>
          <w:p w:rsidR="000258AB" w:rsidRDefault="000258AB"/>
        </w:tc>
        <w:tc>
          <w:tcPr>
            <w:tcW w:w="3345" w:type="dxa"/>
            <w:vMerge/>
            <w:tcBorders>
              <w:top w:val="single" w:sz="4" w:space="0" w:color="auto"/>
              <w:bottom w:val="single" w:sz="4" w:space="0" w:color="auto"/>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0258AB" w:rsidRDefault="000258AB">
            <w:pPr>
              <w:pStyle w:val="ConsPlusNormal"/>
            </w:pPr>
          </w:p>
        </w:tc>
        <w:tc>
          <w:tcPr>
            <w:tcW w:w="17604" w:type="dxa"/>
            <w:gridSpan w:val="10"/>
            <w:tcBorders>
              <w:top w:val="single" w:sz="4" w:space="0" w:color="auto"/>
              <w:left w:val="nil"/>
              <w:bottom w:val="nil"/>
              <w:right w:val="nil"/>
            </w:tcBorders>
          </w:tcPr>
          <w:p w:rsidR="000258AB" w:rsidRDefault="000258AB">
            <w:pPr>
              <w:pStyle w:val="ConsPlusNormal"/>
              <w:jc w:val="center"/>
              <w:outlineLvl w:val="3"/>
            </w:pPr>
            <w:r>
              <w:t>Цель: создание условий для оказания доступной и качественной медицинской помощи детям и матерям</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17604" w:type="dxa"/>
            <w:gridSpan w:val="10"/>
            <w:tcBorders>
              <w:top w:val="nil"/>
              <w:left w:val="nil"/>
              <w:bottom w:val="nil"/>
              <w:right w:val="nil"/>
            </w:tcBorders>
          </w:tcPr>
          <w:p w:rsidR="000258AB" w:rsidRDefault="000258AB">
            <w:pPr>
              <w:pStyle w:val="ConsPlusNormal"/>
              <w:jc w:val="center"/>
              <w:outlineLvl w:val="4"/>
            </w:pPr>
            <w:r>
              <w:t>Задача 1. Создание системы раннего выявления и коррекции нарушений развития ребенка</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111" w:name="P4666"/>
            <w:bookmarkEnd w:id="111"/>
            <w:r>
              <w:t>1.1.</w:t>
            </w:r>
          </w:p>
        </w:tc>
        <w:tc>
          <w:tcPr>
            <w:tcW w:w="3543" w:type="dxa"/>
            <w:tcBorders>
              <w:top w:val="nil"/>
              <w:left w:val="nil"/>
              <w:bottom w:val="nil"/>
              <w:right w:val="nil"/>
            </w:tcBorders>
          </w:tcPr>
          <w:p w:rsidR="000258AB" w:rsidRDefault="000258AB">
            <w:pPr>
              <w:pStyle w:val="ConsPlusNormal"/>
            </w:pPr>
            <w:r>
              <w:t>Предоставление субсидий государственным бюджетным учреждениям здравоохранения Самарской области в целях обеспечения расходными материалами для проведения пренатальной (дородовой) диагностики</w:t>
            </w:r>
          </w:p>
        </w:tc>
        <w:tc>
          <w:tcPr>
            <w:tcW w:w="2324"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247" w:type="dxa"/>
            <w:tcBorders>
              <w:top w:val="nil"/>
              <w:left w:val="nil"/>
              <w:bottom w:val="nil"/>
              <w:right w:val="nil"/>
            </w:tcBorders>
          </w:tcPr>
          <w:p w:rsidR="000258AB" w:rsidRDefault="000258AB">
            <w:pPr>
              <w:pStyle w:val="ConsPlusNormal"/>
              <w:jc w:val="center"/>
            </w:pPr>
            <w:r>
              <w:t>2014 - 2018</w:t>
            </w:r>
          </w:p>
        </w:tc>
        <w:tc>
          <w:tcPr>
            <w:tcW w:w="1191" w:type="dxa"/>
            <w:tcBorders>
              <w:top w:val="nil"/>
              <w:left w:val="nil"/>
              <w:bottom w:val="nil"/>
              <w:right w:val="nil"/>
            </w:tcBorders>
          </w:tcPr>
          <w:p w:rsidR="000258AB" w:rsidRDefault="000258AB">
            <w:pPr>
              <w:pStyle w:val="ConsPlusNormal"/>
              <w:jc w:val="center"/>
            </w:pPr>
            <w:r>
              <w:t>18,235</w:t>
            </w:r>
          </w:p>
        </w:tc>
        <w:tc>
          <w:tcPr>
            <w:tcW w:w="1191" w:type="dxa"/>
            <w:tcBorders>
              <w:top w:val="nil"/>
              <w:left w:val="nil"/>
              <w:bottom w:val="nil"/>
              <w:right w:val="nil"/>
            </w:tcBorders>
          </w:tcPr>
          <w:p w:rsidR="000258AB" w:rsidRDefault="000258AB">
            <w:pPr>
              <w:pStyle w:val="ConsPlusNormal"/>
              <w:jc w:val="center"/>
            </w:pPr>
            <w:r>
              <w:t>18,363</w:t>
            </w:r>
          </w:p>
        </w:tc>
        <w:tc>
          <w:tcPr>
            <w:tcW w:w="1191" w:type="dxa"/>
            <w:tcBorders>
              <w:top w:val="nil"/>
              <w:left w:val="nil"/>
              <w:bottom w:val="nil"/>
              <w:right w:val="nil"/>
            </w:tcBorders>
          </w:tcPr>
          <w:p w:rsidR="000258AB" w:rsidRDefault="000258AB">
            <w:pPr>
              <w:pStyle w:val="ConsPlusNormal"/>
              <w:jc w:val="center"/>
            </w:pPr>
            <w:r>
              <w:t>25,238</w:t>
            </w:r>
          </w:p>
        </w:tc>
        <w:tc>
          <w:tcPr>
            <w:tcW w:w="1191" w:type="dxa"/>
            <w:tcBorders>
              <w:top w:val="nil"/>
              <w:left w:val="nil"/>
              <w:bottom w:val="nil"/>
              <w:right w:val="nil"/>
            </w:tcBorders>
          </w:tcPr>
          <w:p w:rsidR="000258AB" w:rsidRDefault="000258AB">
            <w:pPr>
              <w:pStyle w:val="ConsPlusNormal"/>
              <w:jc w:val="center"/>
            </w:pPr>
            <w:r>
              <w:t>24,404</w:t>
            </w:r>
          </w:p>
        </w:tc>
        <w:tc>
          <w:tcPr>
            <w:tcW w:w="1134" w:type="dxa"/>
            <w:tcBorders>
              <w:top w:val="nil"/>
              <w:left w:val="nil"/>
              <w:bottom w:val="nil"/>
              <w:right w:val="nil"/>
            </w:tcBorders>
          </w:tcPr>
          <w:p w:rsidR="000258AB" w:rsidRDefault="000258AB">
            <w:pPr>
              <w:pStyle w:val="ConsPlusNormal"/>
              <w:jc w:val="center"/>
            </w:pPr>
            <w:r>
              <w:t>30,624</w:t>
            </w:r>
          </w:p>
        </w:tc>
        <w:tc>
          <w:tcPr>
            <w:tcW w:w="1247" w:type="dxa"/>
            <w:tcBorders>
              <w:top w:val="nil"/>
              <w:left w:val="nil"/>
              <w:bottom w:val="nil"/>
              <w:right w:val="nil"/>
            </w:tcBorders>
          </w:tcPr>
          <w:p w:rsidR="000258AB" w:rsidRDefault="000258AB">
            <w:pPr>
              <w:pStyle w:val="ConsPlusNormal"/>
              <w:jc w:val="center"/>
            </w:pPr>
            <w:r>
              <w:t>116,736</w:t>
            </w:r>
          </w:p>
        </w:tc>
        <w:tc>
          <w:tcPr>
            <w:tcW w:w="3345" w:type="dxa"/>
            <w:tcBorders>
              <w:top w:val="nil"/>
              <w:left w:val="nil"/>
              <w:bottom w:val="nil"/>
              <w:right w:val="nil"/>
            </w:tcBorders>
          </w:tcPr>
          <w:p w:rsidR="000258AB" w:rsidRDefault="000258AB">
            <w:pPr>
              <w:pStyle w:val="ConsPlusNormal"/>
              <w:jc w:val="both"/>
            </w:pPr>
            <w:r>
              <w:t>Доля обследованных беременных женщин по новому алгоритму проведения комплексной пренатальной (дородовой) диагностики нарушений развития ребенка в числе поставленных на учет в первый триместр беременности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3543" w:type="dxa"/>
            <w:tcBorders>
              <w:top w:val="nil"/>
              <w:left w:val="nil"/>
              <w:bottom w:val="nil"/>
              <w:right w:val="nil"/>
            </w:tcBorders>
          </w:tcPr>
          <w:p w:rsidR="000258AB" w:rsidRDefault="000258AB">
            <w:pPr>
              <w:pStyle w:val="ConsPlusNormal"/>
            </w:pPr>
            <w:r>
              <w:t>В том числе:</w:t>
            </w:r>
          </w:p>
        </w:tc>
        <w:tc>
          <w:tcPr>
            <w:tcW w:w="232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334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3543" w:type="dxa"/>
            <w:tcBorders>
              <w:top w:val="nil"/>
              <w:left w:val="nil"/>
              <w:bottom w:val="nil"/>
              <w:right w:val="nil"/>
            </w:tcBorders>
          </w:tcPr>
          <w:p w:rsidR="000258AB" w:rsidRDefault="000258AB">
            <w:pPr>
              <w:pStyle w:val="ConsPlusNormal"/>
              <w:jc w:val="both"/>
            </w:pPr>
            <w:r>
              <w:t>объем средств областного бюджета, эквивалентный неиспользованному остатку средств областного бюджета предыдущего года</w:t>
            </w:r>
          </w:p>
        </w:tc>
        <w:tc>
          <w:tcPr>
            <w:tcW w:w="232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0,020</w:t>
            </w: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0,020</w:t>
            </w:r>
          </w:p>
        </w:tc>
        <w:tc>
          <w:tcPr>
            <w:tcW w:w="334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3543" w:type="dxa"/>
            <w:tcBorders>
              <w:top w:val="nil"/>
              <w:left w:val="nil"/>
              <w:bottom w:val="nil"/>
              <w:right w:val="nil"/>
            </w:tcBorders>
          </w:tcPr>
          <w:p w:rsidR="000258AB" w:rsidRDefault="000258AB">
            <w:pPr>
              <w:pStyle w:val="ConsPlusNormal"/>
              <w:jc w:val="both"/>
            </w:pPr>
            <w:r>
              <w:t>средства областного бюджета, формируемые за счет планируемых к поступлению в областной бюджет в соответствии с действующим законодательством средств федерального бюджета</w:t>
            </w:r>
          </w:p>
        </w:tc>
        <w:tc>
          <w:tcPr>
            <w:tcW w:w="232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14,960</w:t>
            </w:r>
          </w:p>
        </w:tc>
        <w:tc>
          <w:tcPr>
            <w:tcW w:w="1191" w:type="dxa"/>
            <w:tcBorders>
              <w:top w:val="nil"/>
              <w:left w:val="nil"/>
              <w:bottom w:val="nil"/>
              <w:right w:val="nil"/>
            </w:tcBorders>
          </w:tcPr>
          <w:p w:rsidR="000258AB" w:rsidRDefault="000258AB">
            <w:pPr>
              <w:pStyle w:val="ConsPlusNormal"/>
              <w:jc w:val="center"/>
            </w:pPr>
            <w:r>
              <w:t>0,108</w:t>
            </w: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14,960</w:t>
            </w:r>
          </w:p>
        </w:tc>
        <w:tc>
          <w:tcPr>
            <w:tcW w:w="334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r>
              <w:t>1.2.</w:t>
            </w:r>
          </w:p>
        </w:tc>
        <w:tc>
          <w:tcPr>
            <w:tcW w:w="3543"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здравоохранения </w:t>
            </w:r>
            <w:r>
              <w:lastRenderedPageBreak/>
              <w:t>Самарской области на обучение врачей ультразвуковой диагностики государственных бюджетных учреждений здравоохранения Самарской области</w:t>
            </w:r>
          </w:p>
        </w:tc>
        <w:tc>
          <w:tcPr>
            <w:tcW w:w="2324"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1247" w:type="dxa"/>
            <w:tcBorders>
              <w:top w:val="nil"/>
              <w:left w:val="nil"/>
              <w:bottom w:val="nil"/>
              <w:right w:val="nil"/>
            </w:tcBorders>
          </w:tcPr>
          <w:p w:rsidR="000258AB" w:rsidRDefault="000258AB">
            <w:pPr>
              <w:pStyle w:val="ConsPlusNormal"/>
              <w:jc w:val="center"/>
            </w:pPr>
            <w:r>
              <w:t>2014</w:t>
            </w:r>
          </w:p>
        </w:tc>
        <w:tc>
          <w:tcPr>
            <w:tcW w:w="1191" w:type="dxa"/>
            <w:tcBorders>
              <w:top w:val="nil"/>
              <w:left w:val="nil"/>
              <w:bottom w:val="nil"/>
              <w:right w:val="nil"/>
            </w:tcBorders>
          </w:tcPr>
          <w:p w:rsidR="000258AB" w:rsidRDefault="000258AB">
            <w:pPr>
              <w:pStyle w:val="ConsPlusNormal"/>
              <w:jc w:val="center"/>
            </w:pPr>
            <w:r>
              <w:t>0,092</w:t>
            </w: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0,092</w:t>
            </w:r>
          </w:p>
        </w:tc>
        <w:tc>
          <w:tcPr>
            <w:tcW w:w="334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112" w:name="P4721"/>
            <w:bookmarkEnd w:id="112"/>
            <w:r>
              <w:t>1.3.</w:t>
            </w:r>
          </w:p>
        </w:tc>
        <w:tc>
          <w:tcPr>
            <w:tcW w:w="3543"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Самарской области в целях обеспечения расходными материалами для проведения неонатального и аудиологического скрининга</w:t>
            </w:r>
          </w:p>
        </w:tc>
        <w:tc>
          <w:tcPr>
            <w:tcW w:w="2324"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247" w:type="dxa"/>
            <w:tcBorders>
              <w:top w:val="nil"/>
              <w:left w:val="nil"/>
              <w:bottom w:val="nil"/>
              <w:right w:val="nil"/>
            </w:tcBorders>
          </w:tcPr>
          <w:p w:rsidR="000258AB" w:rsidRDefault="000258AB">
            <w:pPr>
              <w:pStyle w:val="ConsPlusNormal"/>
              <w:jc w:val="center"/>
            </w:pPr>
            <w:r>
              <w:t>2014 - 2018</w:t>
            </w:r>
          </w:p>
        </w:tc>
        <w:tc>
          <w:tcPr>
            <w:tcW w:w="1191" w:type="dxa"/>
            <w:tcBorders>
              <w:top w:val="nil"/>
              <w:left w:val="nil"/>
              <w:bottom w:val="nil"/>
              <w:right w:val="nil"/>
            </w:tcBorders>
          </w:tcPr>
          <w:p w:rsidR="000258AB" w:rsidRDefault="000258AB">
            <w:pPr>
              <w:pStyle w:val="ConsPlusNormal"/>
              <w:jc w:val="center"/>
            </w:pPr>
            <w:r>
              <w:t>15,352</w:t>
            </w:r>
          </w:p>
        </w:tc>
        <w:tc>
          <w:tcPr>
            <w:tcW w:w="1191" w:type="dxa"/>
            <w:tcBorders>
              <w:top w:val="nil"/>
              <w:left w:val="nil"/>
              <w:bottom w:val="nil"/>
              <w:right w:val="nil"/>
            </w:tcBorders>
          </w:tcPr>
          <w:p w:rsidR="000258AB" w:rsidRDefault="000258AB">
            <w:pPr>
              <w:pStyle w:val="ConsPlusNormal"/>
              <w:jc w:val="center"/>
            </w:pPr>
            <w:r>
              <w:t>15,463</w:t>
            </w:r>
          </w:p>
        </w:tc>
        <w:tc>
          <w:tcPr>
            <w:tcW w:w="1191" w:type="dxa"/>
            <w:tcBorders>
              <w:top w:val="nil"/>
              <w:left w:val="nil"/>
              <w:bottom w:val="nil"/>
              <w:right w:val="nil"/>
            </w:tcBorders>
          </w:tcPr>
          <w:p w:rsidR="000258AB" w:rsidRDefault="000258AB">
            <w:pPr>
              <w:pStyle w:val="ConsPlusNormal"/>
              <w:jc w:val="center"/>
            </w:pPr>
            <w:r>
              <w:t>14,212</w:t>
            </w:r>
          </w:p>
        </w:tc>
        <w:tc>
          <w:tcPr>
            <w:tcW w:w="1191" w:type="dxa"/>
            <w:tcBorders>
              <w:top w:val="nil"/>
              <w:left w:val="nil"/>
              <w:bottom w:val="nil"/>
              <w:right w:val="nil"/>
            </w:tcBorders>
          </w:tcPr>
          <w:p w:rsidR="000258AB" w:rsidRDefault="000258AB">
            <w:pPr>
              <w:pStyle w:val="ConsPlusNormal"/>
              <w:jc w:val="center"/>
            </w:pPr>
            <w:r>
              <w:t>16,950</w:t>
            </w:r>
          </w:p>
        </w:tc>
        <w:tc>
          <w:tcPr>
            <w:tcW w:w="1134" w:type="dxa"/>
            <w:tcBorders>
              <w:top w:val="nil"/>
              <w:left w:val="nil"/>
              <w:bottom w:val="nil"/>
              <w:right w:val="nil"/>
            </w:tcBorders>
          </w:tcPr>
          <w:p w:rsidR="000258AB" w:rsidRDefault="000258AB">
            <w:pPr>
              <w:pStyle w:val="ConsPlusNormal"/>
              <w:jc w:val="center"/>
            </w:pPr>
            <w:r>
              <w:t>8,821</w:t>
            </w:r>
          </w:p>
        </w:tc>
        <w:tc>
          <w:tcPr>
            <w:tcW w:w="1247" w:type="dxa"/>
            <w:tcBorders>
              <w:top w:val="nil"/>
              <w:left w:val="nil"/>
              <w:bottom w:val="nil"/>
              <w:right w:val="nil"/>
            </w:tcBorders>
          </w:tcPr>
          <w:p w:rsidR="000258AB" w:rsidRDefault="000258AB">
            <w:pPr>
              <w:pStyle w:val="ConsPlusNormal"/>
              <w:jc w:val="center"/>
            </w:pPr>
            <w:r>
              <w:t>70,687</w:t>
            </w:r>
          </w:p>
        </w:tc>
        <w:tc>
          <w:tcPr>
            <w:tcW w:w="3345" w:type="dxa"/>
            <w:tcBorders>
              <w:top w:val="nil"/>
              <w:left w:val="nil"/>
              <w:bottom w:val="nil"/>
              <w:right w:val="nil"/>
            </w:tcBorders>
          </w:tcPr>
          <w:p w:rsidR="000258AB" w:rsidRDefault="000258AB">
            <w:pPr>
              <w:pStyle w:val="ConsPlusNormal"/>
              <w:jc w:val="both"/>
            </w:pPr>
            <w:r>
              <w:t>Охват неонатальным скринингом;</w:t>
            </w:r>
          </w:p>
          <w:p w:rsidR="000258AB" w:rsidRDefault="000258AB">
            <w:pPr>
              <w:pStyle w:val="ConsPlusNormal"/>
              <w:jc w:val="both"/>
            </w:pPr>
            <w:r>
              <w:t>охват аудиологическим скринингом</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3543" w:type="dxa"/>
            <w:tcBorders>
              <w:top w:val="nil"/>
              <w:left w:val="nil"/>
              <w:bottom w:val="nil"/>
              <w:right w:val="nil"/>
            </w:tcBorders>
          </w:tcPr>
          <w:p w:rsidR="000258AB" w:rsidRDefault="000258AB">
            <w:pPr>
              <w:pStyle w:val="ConsPlusNormal"/>
              <w:jc w:val="both"/>
            </w:pPr>
            <w:r>
              <w:t>В том числе:</w:t>
            </w:r>
          </w:p>
        </w:tc>
        <w:tc>
          <w:tcPr>
            <w:tcW w:w="232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334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3543" w:type="dxa"/>
            <w:tcBorders>
              <w:top w:val="nil"/>
              <w:left w:val="nil"/>
              <w:bottom w:val="nil"/>
              <w:right w:val="nil"/>
            </w:tcBorders>
          </w:tcPr>
          <w:p w:rsidR="000258AB" w:rsidRDefault="000258AB">
            <w:pPr>
              <w:pStyle w:val="ConsPlusNormal"/>
              <w:jc w:val="both"/>
            </w:pPr>
            <w:r>
              <w:t>объем средств областного бюджета, эквивалентный неиспользованному остатку средств областного бюджета предыдущего года</w:t>
            </w:r>
          </w:p>
        </w:tc>
        <w:tc>
          <w:tcPr>
            <w:tcW w:w="232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0,023</w:t>
            </w: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0,023</w:t>
            </w:r>
          </w:p>
        </w:tc>
        <w:tc>
          <w:tcPr>
            <w:tcW w:w="334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3543" w:type="dxa"/>
            <w:tcBorders>
              <w:top w:val="nil"/>
              <w:left w:val="nil"/>
              <w:bottom w:val="nil"/>
              <w:right w:val="nil"/>
            </w:tcBorders>
          </w:tcPr>
          <w:p w:rsidR="000258AB" w:rsidRDefault="000258AB">
            <w:pPr>
              <w:pStyle w:val="ConsPlusNormal"/>
              <w:jc w:val="both"/>
            </w:pPr>
            <w:r>
              <w:t>средства областного бюджета, формируемые за счет планируемых к поступлению в областной бюджет в соответствии с действующим законодательством средств федерального бюджета</w:t>
            </w:r>
          </w:p>
        </w:tc>
        <w:tc>
          <w:tcPr>
            <w:tcW w:w="232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12,595</w:t>
            </w:r>
          </w:p>
        </w:tc>
        <w:tc>
          <w:tcPr>
            <w:tcW w:w="1191" w:type="dxa"/>
            <w:tcBorders>
              <w:top w:val="nil"/>
              <w:left w:val="nil"/>
              <w:bottom w:val="nil"/>
              <w:right w:val="nil"/>
            </w:tcBorders>
          </w:tcPr>
          <w:p w:rsidR="000258AB" w:rsidRDefault="000258AB">
            <w:pPr>
              <w:pStyle w:val="ConsPlusNormal"/>
              <w:jc w:val="center"/>
            </w:pPr>
            <w:r>
              <w:t>0,088</w:t>
            </w: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12,595</w:t>
            </w:r>
          </w:p>
        </w:tc>
        <w:tc>
          <w:tcPr>
            <w:tcW w:w="334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3543" w:type="dxa"/>
            <w:tcBorders>
              <w:top w:val="nil"/>
              <w:left w:val="nil"/>
              <w:bottom w:val="nil"/>
              <w:right w:val="nil"/>
            </w:tcBorders>
          </w:tcPr>
          <w:p w:rsidR="000258AB" w:rsidRDefault="000258AB">
            <w:pPr>
              <w:pStyle w:val="ConsPlusNormal"/>
              <w:jc w:val="both"/>
            </w:pPr>
            <w:r>
              <w:t>Итого по задаче 1</w:t>
            </w:r>
          </w:p>
        </w:tc>
        <w:tc>
          <w:tcPr>
            <w:tcW w:w="232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33,679</w:t>
            </w:r>
          </w:p>
        </w:tc>
        <w:tc>
          <w:tcPr>
            <w:tcW w:w="1191" w:type="dxa"/>
            <w:tcBorders>
              <w:top w:val="nil"/>
              <w:left w:val="nil"/>
              <w:bottom w:val="nil"/>
              <w:right w:val="nil"/>
            </w:tcBorders>
          </w:tcPr>
          <w:p w:rsidR="000258AB" w:rsidRDefault="000258AB">
            <w:pPr>
              <w:pStyle w:val="ConsPlusNormal"/>
              <w:jc w:val="center"/>
            </w:pPr>
            <w:r>
              <w:t>33,826</w:t>
            </w:r>
          </w:p>
        </w:tc>
        <w:tc>
          <w:tcPr>
            <w:tcW w:w="1191" w:type="dxa"/>
            <w:tcBorders>
              <w:top w:val="nil"/>
              <w:left w:val="nil"/>
              <w:bottom w:val="nil"/>
              <w:right w:val="nil"/>
            </w:tcBorders>
          </w:tcPr>
          <w:p w:rsidR="000258AB" w:rsidRDefault="000258AB">
            <w:pPr>
              <w:pStyle w:val="ConsPlusNormal"/>
              <w:jc w:val="center"/>
            </w:pPr>
            <w:r>
              <w:t>39,450</w:t>
            </w:r>
          </w:p>
        </w:tc>
        <w:tc>
          <w:tcPr>
            <w:tcW w:w="1191" w:type="dxa"/>
            <w:tcBorders>
              <w:top w:val="nil"/>
              <w:left w:val="nil"/>
              <w:bottom w:val="nil"/>
              <w:right w:val="nil"/>
            </w:tcBorders>
          </w:tcPr>
          <w:p w:rsidR="000258AB" w:rsidRDefault="000258AB">
            <w:pPr>
              <w:pStyle w:val="ConsPlusNormal"/>
              <w:jc w:val="center"/>
            </w:pPr>
            <w:r>
              <w:t>41,354</w:t>
            </w:r>
          </w:p>
        </w:tc>
        <w:tc>
          <w:tcPr>
            <w:tcW w:w="1134" w:type="dxa"/>
            <w:tcBorders>
              <w:top w:val="nil"/>
              <w:left w:val="nil"/>
              <w:bottom w:val="nil"/>
              <w:right w:val="nil"/>
            </w:tcBorders>
          </w:tcPr>
          <w:p w:rsidR="000258AB" w:rsidRDefault="000258AB">
            <w:pPr>
              <w:pStyle w:val="ConsPlusNormal"/>
              <w:jc w:val="center"/>
            </w:pPr>
            <w:r>
              <w:t>39,445</w:t>
            </w:r>
          </w:p>
        </w:tc>
        <w:tc>
          <w:tcPr>
            <w:tcW w:w="1247" w:type="dxa"/>
            <w:tcBorders>
              <w:top w:val="nil"/>
              <w:left w:val="nil"/>
              <w:bottom w:val="nil"/>
              <w:right w:val="nil"/>
            </w:tcBorders>
          </w:tcPr>
          <w:p w:rsidR="000258AB" w:rsidRDefault="000258AB">
            <w:pPr>
              <w:pStyle w:val="ConsPlusNormal"/>
              <w:jc w:val="center"/>
            </w:pPr>
            <w:r>
              <w:t>187,515</w:t>
            </w:r>
          </w:p>
        </w:tc>
        <w:tc>
          <w:tcPr>
            <w:tcW w:w="334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3543" w:type="dxa"/>
            <w:tcBorders>
              <w:top w:val="nil"/>
              <w:left w:val="nil"/>
              <w:bottom w:val="nil"/>
              <w:right w:val="nil"/>
            </w:tcBorders>
          </w:tcPr>
          <w:p w:rsidR="000258AB" w:rsidRDefault="000258AB">
            <w:pPr>
              <w:pStyle w:val="ConsPlusNormal"/>
            </w:pPr>
            <w:r>
              <w:t>В том числе:</w:t>
            </w:r>
          </w:p>
        </w:tc>
        <w:tc>
          <w:tcPr>
            <w:tcW w:w="232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334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3543" w:type="dxa"/>
            <w:tcBorders>
              <w:top w:val="nil"/>
              <w:left w:val="nil"/>
              <w:bottom w:val="nil"/>
              <w:right w:val="nil"/>
            </w:tcBorders>
          </w:tcPr>
          <w:p w:rsidR="000258AB" w:rsidRDefault="000258AB">
            <w:pPr>
              <w:pStyle w:val="ConsPlusNormal"/>
              <w:jc w:val="both"/>
            </w:pPr>
            <w:r>
              <w:t xml:space="preserve">объем средств областного бюджета, эквивалентный неиспользованному </w:t>
            </w:r>
            <w:r>
              <w:lastRenderedPageBreak/>
              <w:t>остатку средств областного бюджета предыдущего года</w:t>
            </w:r>
          </w:p>
        </w:tc>
        <w:tc>
          <w:tcPr>
            <w:tcW w:w="232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0,043</w:t>
            </w: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334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3543" w:type="dxa"/>
            <w:tcBorders>
              <w:top w:val="nil"/>
              <w:left w:val="nil"/>
              <w:bottom w:val="nil"/>
              <w:right w:val="nil"/>
            </w:tcBorders>
          </w:tcPr>
          <w:p w:rsidR="000258AB" w:rsidRDefault="000258AB">
            <w:pPr>
              <w:pStyle w:val="ConsPlusNormal"/>
              <w:jc w:val="both"/>
            </w:pPr>
            <w:r>
              <w:t>средства областного бюджета, формируемые за счет планируемых к поступлению в областной бюджет в соответствии с действующим законодательством средств федерального бюджета</w:t>
            </w:r>
          </w:p>
        </w:tc>
        <w:tc>
          <w:tcPr>
            <w:tcW w:w="232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27,555</w:t>
            </w:r>
          </w:p>
        </w:tc>
        <w:tc>
          <w:tcPr>
            <w:tcW w:w="1191" w:type="dxa"/>
            <w:tcBorders>
              <w:top w:val="nil"/>
              <w:left w:val="nil"/>
              <w:bottom w:val="nil"/>
              <w:right w:val="nil"/>
            </w:tcBorders>
          </w:tcPr>
          <w:p w:rsidR="000258AB" w:rsidRDefault="000258AB">
            <w:pPr>
              <w:pStyle w:val="ConsPlusNormal"/>
              <w:jc w:val="center"/>
            </w:pPr>
            <w:r>
              <w:t>0,196</w:t>
            </w: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27,555</w:t>
            </w:r>
          </w:p>
        </w:tc>
        <w:tc>
          <w:tcPr>
            <w:tcW w:w="334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17604" w:type="dxa"/>
            <w:gridSpan w:val="10"/>
            <w:tcBorders>
              <w:top w:val="nil"/>
              <w:left w:val="nil"/>
              <w:bottom w:val="nil"/>
              <w:right w:val="nil"/>
            </w:tcBorders>
          </w:tcPr>
          <w:p w:rsidR="000258AB" w:rsidRDefault="000258AB">
            <w:pPr>
              <w:pStyle w:val="ConsPlusNormal"/>
              <w:jc w:val="center"/>
              <w:outlineLvl w:val="4"/>
            </w:pPr>
            <w:r>
              <w:t>Задача 2. Профилактика абортов, совершенствование системы охраны репродуктивного здоровья подростков и медико-социальной поддержки беременных, оказавшихся в трудной жизненной ситуации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113" w:name="P4812"/>
            <w:bookmarkEnd w:id="113"/>
            <w:r>
              <w:t>2.1.</w:t>
            </w:r>
          </w:p>
        </w:tc>
        <w:tc>
          <w:tcPr>
            <w:tcW w:w="3543" w:type="dxa"/>
            <w:tcBorders>
              <w:top w:val="nil"/>
              <w:left w:val="nil"/>
              <w:bottom w:val="nil"/>
              <w:right w:val="nil"/>
            </w:tcBorders>
          </w:tcPr>
          <w:p w:rsidR="000258AB" w:rsidRDefault="000258AB">
            <w:pPr>
              <w:pStyle w:val="ConsPlusNormal"/>
              <w:jc w:val="both"/>
            </w:pPr>
            <w:r>
              <w:t>Предоставление субсидий некоммерческим организациям на проведение доабортного консультирования беременных, обратившихся в медицинские организации по поводу прерывания беременности</w:t>
            </w:r>
          </w:p>
        </w:tc>
        <w:tc>
          <w:tcPr>
            <w:tcW w:w="2324"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247" w:type="dxa"/>
            <w:tcBorders>
              <w:top w:val="nil"/>
              <w:left w:val="nil"/>
              <w:bottom w:val="nil"/>
              <w:right w:val="nil"/>
            </w:tcBorders>
          </w:tcPr>
          <w:p w:rsidR="000258AB" w:rsidRDefault="000258AB">
            <w:pPr>
              <w:pStyle w:val="ConsPlusNormal"/>
              <w:jc w:val="center"/>
            </w:pPr>
            <w:r>
              <w:t>2014</w:t>
            </w:r>
          </w:p>
        </w:tc>
        <w:tc>
          <w:tcPr>
            <w:tcW w:w="1191" w:type="dxa"/>
            <w:tcBorders>
              <w:top w:val="nil"/>
              <w:left w:val="nil"/>
              <w:bottom w:val="nil"/>
              <w:right w:val="nil"/>
            </w:tcBorders>
          </w:tcPr>
          <w:p w:rsidR="000258AB" w:rsidRDefault="000258AB">
            <w:pPr>
              <w:pStyle w:val="ConsPlusNormal"/>
              <w:jc w:val="center"/>
            </w:pPr>
            <w:r>
              <w:t>15,000</w:t>
            </w: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15,000</w:t>
            </w:r>
          </w:p>
        </w:tc>
        <w:tc>
          <w:tcPr>
            <w:tcW w:w="3345" w:type="dxa"/>
            <w:tcBorders>
              <w:top w:val="nil"/>
              <w:left w:val="nil"/>
              <w:bottom w:val="nil"/>
              <w:right w:val="nil"/>
            </w:tcBorders>
          </w:tcPr>
          <w:p w:rsidR="000258AB" w:rsidRDefault="000258AB">
            <w:pPr>
              <w:pStyle w:val="ConsPlusNormal"/>
              <w:jc w:val="both"/>
            </w:pPr>
            <w:r>
              <w:t>Доля женщин, принявших решение вынашивать беременность, в числе женщин, обратившихся в медицинские организации по поводу прерывания беременности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3543" w:type="dxa"/>
            <w:tcBorders>
              <w:top w:val="nil"/>
              <w:left w:val="nil"/>
              <w:bottom w:val="nil"/>
              <w:right w:val="nil"/>
            </w:tcBorders>
          </w:tcPr>
          <w:p w:rsidR="000258AB" w:rsidRDefault="000258AB">
            <w:pPr>
              <w:pStyle w:val="ConsPlusNormal"/>
            </w:pPr>
            <w:r>
              <w:t>Итого по задаче 2</w:t>
            </w:r>
          </w:p>
        </w:tc>
        <w:tc>
          <w:tcPr>
            <w:tcW w:w="232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15,000</w:t>
            </w: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15,000</w:t>
            </w:r>
          </w:p>
        </w:tc>
        <w:tc>
          <w:tcPr>
            <w:tcW w:w="334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3543" w:type="dxa"/>
            <w:tcBorders>
              <w:top w:val="nil"/>
              <w:left w:val="nil"/>
              <w:bottom w:val="nil"/>
              <w:right w:val="nil"/>
            </w:tcBorders>
          </w:tcPr>
          <w:p w:rsidR="000258AB" w:rsidRDefault="000258AB">
            <w:pPr>
              <w:pStyle w:val="ConsPlusNormal"/>
              <w:jc w:val="both"/>
            </w:pPr>
            <w:r>
              <w:t>Итого по Подпрограмме</w:t>
            </w:r>
          </w:p>
        </w:tc>
        <w:tc>
          <w:tcPr>
            <w:tcW w:w="232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48,679</w:t>
            </w:r>
          </w:p>
        </w:tc>
        <w:tc>
          <w:tcPr>
            <w:tcW w:w="1191" w:type="dxa"/>
            <w:tcBorders>
              <w:top w:val="nil"/>
              <w:left w:val="nil"/>
              <w:bottom w:val="nil"/>
              <w:right w:val="nil"/>
            </w:tcBorders>
          </w:tcPr>
          <w:p w:rsidR="000258AB" w:rsidRDefault="000258AB">
            <w:pPr>
              <w:pStyle w:val="ConsPlusNormal"/>
              <w:jc w:val="center"/>
            </w:pPr>
            <w:r>
              <w:t>33,826</w:t>
            </w:r>
          </w:p>
        </w:tc>
        <w:tc>
          <w:tcPr>
            <w:tcW w:w="1191" w:type="dxa"/>
            <w:tcBorders>
              <w:top w:val="nil"/>
              <w:left w:val="nil"/>
              <w:bottom w:val="nil"/>
              <w:right w:val="nil"/>
            </w:tcBorders>
          </w:tcPr>
          <w:p w:rsidR="000258AB" w:rsidRDefault="000258AB">
            <w:pPr>
              <w:pStyle w:val="ConsPlusNormal"/>
              <w:jc w:val="center"/>
            </w:pPr>
            <w:r>
              <w:t>39,450</w:t>
            </w:r>
          </w:p>
        </w:tc>
        <w:tc>
          <w:tcPr>
            <w:tcW w:w="1191" w:type="dxa"/>
            <w:tcBorders>
              <w:top w:val="nil"/>
              <w:left w:val="nil"/>
              <w:bottom w:val="nil"/>
              <w:right w:val="nil"/>
            </w:tcBorders>
          </w:tcPr>
          <w:p w:rsidR="000258AB" w:rsidRDefault="000258AB">
            <w:pPr>
              <w:pStyle w:val="ConsPlusNormal"/>
              <w:jc w:val="center"/>
            </w:pPr>
            <w:r>
              <w:t>41,354</w:t>
            </w:r>
          </w:p>
        </w:tc>
        <w:tc>
          <w:tcPr>
            <w:tcW w:w="1134" w:type="dxa"/>
            <w:tcBorders>
              <w:top w:val="nil"/>
              <w:left w:val="nil"/>
              <w:bottom w:val="nil"/>
              <w:right w:val="nil"/>
            </w:tcBorders>
          </w:tcPr>
          <w:p w:rsidR="000258AB" w:rsidRDefault="000258AB">
            <w:pPr>
              <w:pStyle w:val="ConsPlusNormal"/>
              <w:jc w:val="center"/>
            </w:pPr>
            <w:r>
              <w:t>39,445</w:t>
            </w:r>
          </w:p>
        </w:tc>
        <w:tc>
          <w:tcPr>
            <w:tcW w:w="1247" w:type="dxa"/>
            <w:tcBorders>
              <w:top w:val="nil"/>
              <w:left w:val="nil"/>
              <w:bottom w:val="nil"/>
              <w:right w:val="nil"/>
            </w:tcBorders>
          </w:tcPr>
          <w:p w:rsidR="000258AB" w:rsidRDefault="000258AB">
            <w:pPr>
              <w:pStyle w:val="ConsPlusNormal"/>
              <w:jc w:val="center"/>
            </w:pPr>
            <w:r>
              <w:t>202,515</w:t>
            </w:r>
          </w:p>
        </w:tc>
        <w:tc>
          <w:tcPr>
            <w:tcW w:w="334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3543" w:type="dxa"/>
            <w:tcBorders>
              <w:top w:val="nil"/>
              <w:left w:val="nil"/>
              <w:bottom w:val="nil"/>
              <w:right w:val="nil"/>
            </w:tcBorders>
          </w:tcPr>
          <w:p w:rsidR="000258AB" w:rsidRDefault="000258AB">
            <w:pPr>
              <w:pStyle w:val="ConsPlusNormal"/>
            </w:pPr>
            <w:r>
              <w:t>В том числе:</w:t>
            </w:r>
          </w:p>
        </w:tc>
        <w:tc>
          <w:tcPr>
            <w:tcW w:w="232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334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3543" w:type="dxa"/>
            <w:tcBorders>
              <w:top w:val="nil"/>
              <w:left w:val="nil"/>
              <w:bottom w:val="nil"/>
              <w:right w:val="nil"/>
            </w:tcBorders>
          </w:tcPr>
          <w:p w:rsidR="000258AB" w:rsidRDefault="000258AB">
            <w:pPr>
              <w:pStyle w:val="ConsPlusNormal"/>
              <w:jc w:val="both"/>
            </w:pPr>
            <w:r>
              <w:t>объем средств областного бюджета, эквивалентный неиспользованному остатку средств областного бюджета предыдущего года</w:t>
            </w:r>
          </w:p>
        </w:tc>
        <w:tc>
          <w:tcPr>
            <w:tcW w:w="232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0,043</w:t>
            </w: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334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3543" w:type="dxa"/>
            <w:tcBorders>
              <w:top w:val="nil"/>
              <w:left w:val="nil"/>
              <w:bottom w:val="nil"/>
              <w:right w:val="nil"/>
            </w:tcBorders>
          </w:tcPr>
          <w:p w:rsidR="000258AB" w:rsidRDefault="000258AB">
            <w:pPr>
              <w:pStyle w:val="ConsPlusNormal"/>
              <w:jc w:val="both"/>
            </w:pPr>
            <w:r>
              <w:t xml:space="preserve">средства областного бюджета, формируемые за счет планируемых к поступлению в областной бюджет </w:t>
            </w:r>
            <w:r>
              <w:lastRenderedPageBreak/>
              <w:t>в соответствии с действующим законодательством средств федерального бюджета</w:t>
            </w:r>
          </w:p>
        </w:tc>
        <w:tc>
          <w:tcPr>
            <w:tcW w:w="232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27,555</w:t>
            </w:r>
          </w:p>
        </w:tc>
        <w:tc>
          <w:tcPr>
            <w:tcW w:w="1191" w:type="dxa"/>
            <w:tcBorders>
              <w:top w:val="nil"/>
              <w:left w:val="nil"/>
              <w:bottom w:val="nil"/>
              <w:right w:val="nil"/>
            </w:tcBorders>
          </w:tcPr>
          <w:p w:rsidR="000258AB" w:rsidRDefault="000258AB">
            <w:pPr>
              <w:pStyle w:val="ConsPlusNormal"/>
              <w:jc w:val="center"/>
            </w:pPr>
            <w:r>
              <w:t>0,196</w:t>
            </w:r>
          </w:p>
        </w:tc>
        <w:tc>
          <w:tcPr>
            <w:tcW w:w="1191"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27,555</w:t>
            </w:r>
          </w:p>
        </w:tc>
        <w:tc>
          <w:tcPr>
            <w:tcW w:w="3345"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2</w:t>
      </w:r>
    </w:p>
    <w:p w:rsidR="000258AB" w:rsidRDefault="000258AB">
      <w:pPr>
        <w:pStyle w:val="ConsPlusNormal"/>
        <w:jc w:val="right"/>
      </w:pPr>
      <w:r>
        <w:t>к Подпрограмме</w:t>
      </w:r>
    </w:p>
    <w:p w:rsidR="000258AB" w:rsidRDefault="000258AB">
      <w:pPr>
        <w:pStyle w:val="ConsPlusNormal"/>
        <w:jc w:val="right"/>
      </w:pPr>
      <w:r>
        <w:t>"Охрана здоровья матери и</w:t>
      </w:r>
    </w:p>
    <w:p w:rsidR="000258AB" w:rsidRDefault="000258AB">
      <w:pPr>
        <w:pStyle w:val="ConsPlusNormal"/>
        <w:jc w:val="right"/>
      </w:pPr>
      <w:r>
        <w:t>ребенка" на 2014 - 2023 годы</w:t>
      </w:r>
    </w:p>
    <w:p w:rsidR="000258AB" w:rsidRDefault="000258AB">
      <w:pPr>
        <w:pStyle w:val="ConsPlusNormal"/>
        <w:jc w:val="both"/>
      </w:pPr>
    </w:p>
    <w:p w:rsidR="000258AB" w:rsidRDefault="000258AB">
      <w:pPr>
        <w:pStyle w:val="ConsPlusTitle"/>
        <w:jc w:val="center"/>
      </w:pPr>
      <w:bookmarkStart w:id="114" w:name="P4888"/>
      <w:bookmarkEnd w:id="114"/>
      <w:r>
        <w:t>МЕТОДИКА</w:t>
      </w:r>
    </w:p>
    <w:p w:rsidR="000258AB" w:rsidRDefault="000258AB">
      <w:pPr>
        <w:pStyle w:val="ConsPlusTitle"/>
        <w:jc w:val="center"/>
      </w:pPr>
      <w:r>
        <w:t>КОМПЛЕКСНОЙ ОЦЕНКИ ЭФФЕКТИВНОСТИ РЕАЛИЗАЦИИ ПОДПРОГРАММЫ</w:t>
      </w:r>
    </w:p>
    <w:p w:rsidR="000258AB" w:rsidRDefault="000258AB">
      <w:pPr>
        <w:pStyle w:val="ConsPlusTitle"/>
        <w:jc w:val="center"/>
      </w:pPr>
      <w:r>
        <w:t>"ОХРАНА ЗДОРОВЬЯ МАТЕРИ И РЕБЕНКА" НА 2014 - 2023 ГОДЫ</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(в ред. Постановлений Правительства Самарской области</w:t>
            </w:r>
          </w:p>
          <w:p w:rsidR="000258AB" w:rsidRDefault="000258AB">
            <w:pPr>
              <w:pStyle w:val="ConsPlusNormal"/>
              <w:jc w:val="center"/>
            </w:pPr>
            <w:r>
              <w:rPr>
                <w:color w:val="392C69"/>
              </w:rPr>
              <w:t xml:space="preserve">от 15.07.2016 </w:t>
            </w:r>
            <w:hyperlink r:id="rId915" w:history="1">
              <w:r>
                <w:rPr>
                  <w:color w:val="0000FF"/>
                </w:rPr>
                <w:t>N 384</w:t>
              </w:r>
            </w:hyperlink>
            <w:r>
              <w:rPr>
                <w:color w:val="392C69"/>
              </w:rPr>
              <w:t xml:space="preserve">, от 09.12.2016 </w:t>
            </w:r>
            <w:hyperlink r:id="rId916" w:history="1">
              <w:r>
                <w:rPr>
                  <w:color w:val="0000FF"/>
                </w:rPr>
                <w:t>N 720</w:t>
              </w:r>
            </w:hyperlink>
            <w:r>
              <w:rPr>
                <w:color w:val="392C69"/>
              </w:rPr>
              <w:t xml:space="preserve">, от 30.12.2016 </w:t>
            </w:r>
            <w:hyperlink r:id="rId917" w:history="1">
              <w:r>
                <w:rPr>
                  <w:color w:val="0000FF"/>
                </w:rPr>
                <w:t>N 853</w:t>
              </w:r>
            </w:hyperlink>
            <w:r>
              <w:rPr>
                <w:color w:val="392C69"/>
              </w:rPr>
              <w:t>,</w:t>
            </w:r>
          </w:p>
          <w:p w:rsidR="000258AB" w:rsidRDefault="000258AB">
            <w:pPr>
              <w:pStyle w:val="ConsPlusNormal"/>
              <w:jc w:val="center"/>
            </w:pPr>
            <w:r>
              <w:rPr>
                <w:color w:val="392C69"/>
              </w:rPr>
              <w:t xml:space="preserve">от 23.01.2018 </w:t>
            </w:r>
            <w:hyperlink r:id="rId918" w:history="1">
              <w:r>
                <w:rPr>
                  <w:color w:val="0000FF"/>
                </w:rPr>
                <w:t>N 30</w:t>
              </w:r>
            </w:hyperlink>
            <w:r>
              <w:rPr>
                <w:color w:val="392C69"/>
              </w:rPr>
              <w:t xml:space="preserve">, от 01.02.2019 </w:t>
            </w:r>
            <w:hyperlink r:id="rId919" w:history="1">
              <w:r>
                <w:rPr>
                  <w:color w:val="0000FF"/>
                </w:rPr>
                <w:t>N 36</w:t>
              </w:r>
            </w:hyperlink>
            <w:r>
              <w:rPr>
                <w:color w:val="392C69"/>
              </w:rPr>
              <w:t xml:space="preserve">, от 29.01.2020 </w:t>
            </w:r>
            <w:hyperlink r:id="rId920" w:history="1">
              <w:r>
                <w:rPr>
                  <w:color w:val="0000FF"/>
                </w:rPr>
                <w:t>N 42</w:t>
              </w:r>
            </w:hyperlink>
            <w:r>
              <w:rPr>
                <w:color w:val="392C69"/>
              </w:rPr>
              <w:t>,</w:t>
            </w:r>
          </w:p>
          <w:p w:rsidR="000258AB" w:rsidRDefault="000258AB">
            <w:pPr>
              <w:pStyle w:val="ConsPlusNormal"/>
              <w:jc w:val="center"/>
            </w:pPr>
            <w:r>
              <w:rPr>
                <w:color w:val="392C69"/>
              </w:rPr>
              <w:t xml:space="preserve">от 10.02.2021 </w:t>
            </w:r>
            <w:hyperlink r:id="rId921"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Комплексная оценка эффективности реализации настоящей Подпрограммы, входящей в состав государственной программы Самарской области "Развитие здравоохранения в Самарской области" на 2014 - 2023 годы (далее - Государственная программа), осуществляется ежегодно в течение всего срока ее реализации и по окончании ее реализации и включает в себя оценку степени выполнения мероприятий и эффективности реализации Подпрограммы.</w:t>
      </w:r>
    </w:p>
    <w:p w:rsidR="000258AB" w:rsidRDefault="000258AB">
      <w:pPr>
        <w:pStyle w:val="ConsPlusNormal"/>
        <w:jc w:val="both"/>
      </w:pPr>
      <w:r>
        <w:t xml:space="preserve">(в ред. Постановлений Правительства Самарской области от 30.12.2016 </w:t>
      </w:r>
      <w:hyperlink r:id="rId922" w:history="1">
        <w:r>
          <w:rPr>
            <w:color w:val="0000FF"/>
          </w:rPr>
          <w:t>N 853</w:t>
        </w:r>
      </w:hyperlink>
      <w:r>
        <w:t xml:space="preserve">, от 23.01.2018 </w:t>
      </w:r>
      <w:hyperlink r:id="rId923" w:history="1">
        <w:r>
          <w:rPr>
            <w:color w:val="0000FF"/>
          </w:rPr>
          <w:t>N 30</w:t>
        </w:r>
      </w:hyperlink>
      <w:r>
        <w:t xml:space="preserve">, от 01.02.2019 </w:t>
      </w:r>
      <w:hyperlink r:id="rId924" w:history="1">
        <w:r>
          <w:rPr>
            <w:color w:val="0000FF"/>
          </w:rPr>
          <w:t>N 36</w:t>
        </w:r>
      </w:hyperlink>
      <w:r>
        <w:t xml:space="preserve">, от 29.01.2020 </w:t>
      </w:r>
      <w:hyperlink r:id="rId925" w:history="1">
        <w:r>
          <w:rPr>
            <w:color w:val="0000FF"/>
          </w:rPr>
          <w:t>N 42</w:t>
        </w:r>
      </w:hyperlink>
      <w:r>
        <w:t xml:space="preserve">, от 10.02.2021 </w:t>
      </w:r>
      <w:hyperlink r:id="rId926" w:history="1">
        <w:r>
          <w:rPr>
            <w:color w:val="0000FF"/>
          </w:rPr>
          <w:t>N 62</w:t>
        </w:r>
      </w:hyperlink>
      <w:r>
        <w:t>)</w:t>
      </w:r>
    </w:p>
    <w:p w:rsidR="000258AB" w:rsidRDefault="000258AB">
      <w:pPr>
        <w:pStyle w:val="ConsPlusNormal"/>
        <w:jc w:val="both"/>
      </w:pPr>
    </w:p>
    <w:p w:rsidR="000258AB" w:rsidRDefault="000258AB">
      <w:pPr>
        <w:pStyle w:val="ConsPlusTitle"/>
        <w:jc w:val="center"/>
        <w:outlineLvl w:val="3"/>
      </w:pPr>
      <w:r>
        <w:t>1. Оценка степени выполнения мероприятий Подпрограммы</w:t>
      </w:r>
    </w:p>
    <w:p w:rsidR="000258AB" w:rsidRDefault="000258AB">
      <w:pPr>
        <w:pStyle w:val="ConsPlusNormal"/>
        <w:jc w:val="both"/>
      </w:pPr>
    </w:p>
    <w:p w:rsidR="000258AB" w:rsidRDefault="000258AB">
      <w:pPr>
        <w:pStyle w:val="ConsPlusNormal"/>
        <w:ind w:firstLine="540"/>
        <w:jc w:val="both"/>
      </w:pPr>
      <w:r>
        <w:t>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0258AB" w:rsidRDefault="000258AB">
      <w:pPr>
        <w:pStyle w:val="ConsPlusNormal"/>
        <w:spacing w:before="220"/>
        <w:ind w:firstLine="540"/>
        <w:jc w:val="both"/>
      </w:pPr>
      <w:r>
        <w:t>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период ее реализации.</w:t>
      </w:r>
    </w:p>
    <w:p w:rsidR="000258AB" w:rsidRDefault="000258AB">
      <w:pPr>
        <w:pStyle w:val="ConsPlusNormal"/>
        <w:jc w:val="both"/>
      </w:pPr>
    </w:p>
    <w:p w:rsidR="000258AB" w:rsidRDefault="000258AB">
      <w:pPr>
        <w:pStyle w:val="ConsPlusTitle"/>
        <w:jc w:val="center"/>
        <w:outlineLvl w:val="3"/>
      </w:pPr>
      <w:r>
        <w:t>2. Оценка эффективности реализации Подпрограммы</w:t>
      </w:r>
    </w:p>
    <w:p w:rsidR="000258AB" w:rsidRDefault="000258AB">
      <w:pPr>
        <w:pStyle w:val="ConsPlusNormal"/>
        <w:jc w:val="center"/>
      </w:pPr>
      <w:r>
        <w:t xml:space="preserve">(в ред. </w:t>
      </w:r>
      <w:hyperlink r:id="rId927"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Эффективность реализации Подпрограммы рассчитывается путем соотнесения степени достижения тактических показателей (индикаторов) Подпрограммы с уровнем ее финансирования (расходов).</w:t>
      </w:r>
    </w:p>
    <w:p w:rsidR="000258AB" w:rsidRDefault="000258AB">
      <w:pPr>
        <w:pStyle w:val="ConsPlusNormal"/>
        <w:spacing w:before="220"/>
        <w:ind w:firstLine="540"/>
        <w:jc w:val="both"/>
      </w:pPr>
      <w:r>
        <w:t>Показатель эффективности реализации Подпрограммы R</w:t>
      </w:r>
      <w:r>
        <w:rPr>
          <w:vertAlign w:val="subscript"/>
        </w:rPr>
        <w:t>3</w:t>
      </w:r>
      <w:r>
        <w:t xml:space="preserve"> за отчетный год рассчитывается по формуле</w:t>
      </w:r>
    </w:p>
    <w:p w:rsidR="000258AB" w:rsidRDefault="000258AB">
      <w:pPr>
        <w:pStyle w:val="ConsPlusNormal"/>
        <w:jc w:val="both"/>
      </w:pPr>
    </w:p>
    <w:p w:rsidR="000258AB" w:rsidRDefault="000258AB">
      <w:pPr>
        <w:pStyle w:val="ConsPlusNormal"/>
        <w:jc w:val="center"/>
      </w:pPr>
      <w:r w:rsidRPr="00E43CE6">
        <w:rPr>
          <w:position w:val="-60"/>
        </w:rPr>
        <w:lastRenderedPageBreak/>
        <w:pict>
          <v:shape id="_x0000_i1033" style="width:138.6pt;height:1in" coordsize="" o:spt="100" adj="0,,0" path="" filled="f" stroked="f">
            <v:stroke joinstyle="miter"/>
            <v:imagedata r:id="rId928" o:title="base_23808_140585_32776"/>
            <v:formulas/>
            <v:path o:connecttype="segments"/>
          </v:shape>
        </w:pict>
      </w:r>
    </w:p>
    <w:p w:rsidR="000258AB" w:rsidRDefault="000258AB">
      <w:pPr>
        <w:pStyle w:val="ConsPlusNormal"/>
        <w:jc w:val="both"/>
      </w:pPr>
    </w:p>
    <w:p w:rsidR="000258AB" w:rsidRDefault="000258AB">
      <w:pPr>
        <w:pStyle w:val="ConsPlusNormal"/>
        <w:ind w:firstLine="540"/>
        <w:jc w:val="both"/>
      </w:pPr>
      <w:r>
        <w:t>где N - количество тактических показателей (индикаторов) Подпрограммы;</w:t>
      </w:r>
    </w:p>
    <w:p w:rsidR="000258AB" w:rsidRDefault="000258AB">
      <w:pPr>
        <w:pStyle w:val="ConsPlusNormal"/>
        <w:spacing w:before="220"/>
        <w:ind w:firstLine="540"/>
        <w:jc w:val="both"/>
      </w:pPr>
      <w:r w:rsidRPr="00E43CE6">
        <w:rPr>
          <w:position w:val="-9"/>
        </w:rPr>
        <w:pict>
          <v:shape id="_x0000_i1034" style="width:33pt;height:20.4pt" coordsize="" o:spt="100" adj="0,,0" path="" filled="f" stroked="f">
            <v:stroke joinstyle="miter"/>
            <v:imagedata r:id="rId589" o:title="base_23808_140585_32777"/>
            <v:formulas/>
            <v:path o:connecttype="segments"/>
          </v:shape>
        </w:pict>
      </w:r>
      <w:r>
        <w:t xml:space="preserve"> - плановое значение n-го тактического показателя (индикатора);</w:t>
      </w:r>
    </w:p>
    <w:p w:rsidR="000258AB" w:rsidRDefault="000258AB">
      <w:pPr>
        <w:pStyle w:val="ConsPlusNormal"/>
        <w:spacing w:before="220"/>
        <w:ind w:firstLine="540"/>
        <w:jc w:val="both"/>
      </w:pPr>
      <w:r w:rsidRPr="00E43CE6">
        <w:rPr>
          <w:position w:val="-9"/>
        </w:rPr>
        <w:pict>
          <v:shape id="_x0000_i1035" style="width:32.4pt;height:20.4pt" coordsize="" o:spt="100" adj="0,,0" path="" filled="f" stroked="f">
            <v:stroke joinstyle="miter"/>
            <v:imagedata r:id="rId591" o:title="base_23808_140585_32778"/>
            <v:formulas/>
            <v:path o:connecttype="segments"/>
          </v:shape>
        </w:pict>
      </w:r>
      <w:r>
        <w:t xml:space="preserve"> - значение n-го тактического показателя (индикатора) на конец отчетного периода;</w:t>
      </w:r>
    </w:p>
    <w:p w:rsidR="000258AB" w:rsidRDefault="000258AB">
      <w:pPr>
        <w:pStyle w:val="ConsPlusNormal"/>
        <w:spacing w:before="220"/>
        <w:ind w:firstLine="540"/>
        <w:jc w:val="both"/>
      </w:pPr>
      <w:r>
        <w:t>F</w:t>
      </w:r>
      <w:r>
        <w:rPr>
          <w:vertAlign w:val="superscript"/>
        </w:rPr>
        <w:t>План.</w:t>
      </w:r>
      <w:r>
        <w:t xml:space="preserve"> - объем ресурсов, предусмотренных (направленных) на реализацию Подпрограммы с начала реализации;</w:t>
      </w:r>
    </w:p>
    <w:p w:rsidR="000258AB" w:rsidRDefault="000258AB">
      <w:pPr>
        <w:pStyle w:val="ConsPlusNormal"/>
        <w:spacing w:before="220"/>
        <w:ind w:firstLine="540"/>
        <w:jc w:val="both"/>
      </w:pPr>
      <w:r>
        <w:t>F</w:t>
      </w:r>
      <w:r>
        <w:rPr>
          <w:vertAlign w:val="superscript"/>
        </w:rPr>
        <w:t>Факт.</w:t>
      </w:r>
      <w:r>
        <w:t xml:space="preserve"> - объем ресурсов, освоенных в ходе реализации Подпрограммы на конец отчетного года.</w:t>
      </w:r>
    </w:p>
    <w:p w:rsidR="000258AB" w:rsidRDefault="000258AB">
      <w:pPr>
        <w:pStyle w:val="ConsPlusNormal"/>
        <w:spacing w:before="220"/>
        <w:ind w:firstLine="540"/>
        <w:jc w:val="both"/>
      </w:pPr>
      <w:r>
        <w:t>Для расчета показателя эффективности реализации Подпрограммы используются тактические показатели (индикаторы), достижение значений которых запланировано в отчетном году.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3</w:t>
      </w:r>
    </w:p>
    <w:p w:rsidR="000258AB" w:rsidRDefault="000258AB">
      <w:pPr>
        <w:pStyle w:val="ConsPlusNormal"/>
        <w:jc w:val="right"/>
      </w:pPr>
      <w:r>
        <w:t>к Подпрограмме</w:t>
      </w:r>
    </w:p>
    <w:p w:rsidR="000258AB" w:rsidRDefault="000258AB">
      <w:pPr>
        <w:pStyle w:val="ConsPlusNormal"/>
        <w:jc w:val="right"/>
      </w:pPr>
      <w:r>
        <w:t>"Охрана здоровья матери и</w:t>
      </w:r>
    </w:p>
    <w:p w:rsidR="000258AB" w:rsidRDefault="000258AB">
      <w:pPr>
        <w:pStyle w:val="ConsPlusNormal"/>
        <w:jc w:val="right"/>
      </w:pPr>
      <w:r>
        <w:t>ребенка" на 2014 - 2023 годы</w:t>
      </w:r>
    </w:p>
    <w:p w:rsidR="000258AB" w:rsidRDefault="000258AB">
      <w:pPr>
        <w:pStyle w:val="ConsPlusNormal"/>
        <w:jc w:val="both"/>
      </w:pPr>
    </w:p>
    <w:p w:rsidR="000258AB" w:rsidRDefault="000258AB">
      <w:pPr>
        <w:pStyle w:val="ConsPlusTitle"/>
        <w:jc w:val="center"/>
      </w:pPr>
      <w:bookmarkStart w:id="115" w:name="P4930"/>
      <w:bookmarkEnd w:id="115"/>
      <w:r>
        <w:t>ПОРЯДОК</w:t>
      </w:r>
    </w:p>
    <w:p w:rsidR="000258AB" w:rsidRDefault="000258AB">
      <w:pPr>
        <w:pStyle w:val="ConsPlusTitle"/>
        <w:jc w:val="center"/>
      </w:pPr>
      <w:r>
        <w:t>ОПРЕДЕЛЕНИЯ ОБЪЕМА И ПРЕДОСТАВЛЕНИЯ В 2014 - 2018 ГОДАХ</w:t>
      </w:r>
    </w:p>
    <w:p w:rsidR="000258AB" w:rsidRDefault="000258AB">
      <w:pPr>
        <w:pStyle w:val="ConsPlusTitle"/>
        <w:jc w:val="center"/>
      </w:pPr>
      <w:r>
        <w:t>СУБСИДИЙ НЕКОММЕРЧЕСКИМ ОРГАНИЗАЦИЯМ, НЕ ЯВЛЯЮЩИМСЯ</w:t>
      </w:r>
    </w:p>
    <w:p w:rsidR="000258AB" w:rsidRDefault="000258AB">
      <w:pPr>
        <w:pStyle w:val="ConsPlusTitle"/>
        <w:jc w:val="center"/>
      </w:pPr>
      <w:r>
        <w:t>ГОСУДАРСТВЕННЫМИ (МУНИЦИПАЛЬНЫМИ) УЧРЕЖДЕНИЯМИ,</w:t>
      </w:r>
    </w:p>
    <w:p w:rsidR="000258AB" w:rsidRDefault="000258AB">
      <w:pPr>
        <w:pStyle w:val="ConsPlusTitle"/>
        <w:jc w:val="center"/>
      </w:pPr>
      <w:r>
        <w:t>ЗА СЧЕТ СРЕДСТВ ОБЛАСТНОГО БЮДЖЕТА НА ПРОВЕДЕНИЕ ДОАБОРТНОГО</w:t>
      </w:r>
    </w:p>
    <w:p w:rsidR="000258AB" w:rsidRDefault="000258AB">
      <w:pPr>
        <w:pStyle w:val="ConsPlusTitle"/>
        <w:jc w:val="center"/>
      </w:pPr>
      <w:r>
        <w:t>КОНСУЛЬТИРОВАНИЯ БЕРЕМЕННЫХ, ОБРАТИВШИХСЯ В МЕДИЦИНСКИЕ</w:t>
      </w:r>
    </w:p>
    <w:p w:rsidR="000258AB" w:rsidRDefault="000258AB">
      <w:pPr>
        <w:pStyle w:val="ConsPlusTitle"/>
        <w:jc w:val="center"/>
      </w:pPr>
      <w:r>
        <w:t>ОРГАНИЗАЦИИ ПО ПОВОДУ ПРЕРЫВАНИЯ БЕРЕМЕННОСТИ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 </w:t>
            </w:r>
            <w:hyperlink r:id="rId929" w:history="1">
              <w:r>
                <w:rPr>
                  <w:color w:val="0000FF"/>
                </w:rPr>
                <w:t>Постановлением</w:t>
              </w:r>
            </w:hyperlink>
            <w:r>
              <w:rPr>
                <w:color w:val="392C69"/>
              </w:rPr>
              <w:t xml:space="preserve"> Правительства Самарской области от 23.04.2014 N 213;</w:t>
            </w:r>
          </w:p>
          <w:p w:rsidR="000258AB" w:rsidRDefault="000258AB">
            <w:pPr>
              <w:pStyle w:val="ConsPlusNormal"/>
              <w:jc w:val="center"/>
            </w:pPr>
            <w:r>
              <w:rPr>
                <w:color w:val="392C69"/>
              </w:rPr>
              <w:t xml:space="preserve">в ред. Постановлений Правительства Самарской области от 09.07.2014 </w:t>
            </w:r>
            <w:hyperlink r:id="rId930" w:history="1">
              <w:r>
                <w:rPr>
                  <w:color w:val="0000FF"/>
                </w:rPr>
                <w:t>N 382</w:t>
              </w:r>
            </w:hyperlink>
            <w:r>
              <w:rPr>
                <w:color w:val="392C69"/>
              </w:rPr>
              <w:t>,</w:t>
            </w:r>
          </w:p>
          <w:p w:rsidR="000258AB" w:rsidRDefault="000258AB">
            <w:pPr>
              <w:pStyle w:val="ConsPlusNormal"/>
              <w:jc w:val="center"/>
            </w:pPr>
            <w:r>
              <w:rPr>
                <w:color w:val="392C69"/>
              </w:rPr>
              <w:t xml:space="preserve">от 30.12.2016 </w:t>
            </w:r>
            <w:hyperlink r:id="rId931" w:history="1">
              <w:r>
                <w:rPr>
                  <w:color w:val="0000FF"/>
                </w:rPr>
                <w:t>N 853</w:t>
              </w:r>
            </w:hyperlink>
            <w:r>
              <w:rPr>
                <w:color w:val="392C69"/>
              </w:rPr>
              <w:t xml:space="preserve">, от 23.01.2018 </w:t>
            </w:r>
            <w:hyperlink r:id="rId932" w:history="1">
              <w:r>
                <w:rPr>
                  <w:color w:val="0000FF"/>
                </w:rPr>
                <w:t>N 30</w:t>
              </w:r>
            </w:hyperlink>
            <w:r>
              <w:rPr>
                <w:color w:val="392C69"/>
              </w:rPr>
              <w:t xml:space="preserve">, от 01.02.2019 </w:t>
            </w:r>
            <w:hyperlink r:id="rId933"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934" w:history="1">
              <w:r>
                <w:rPr>
                  <w:color w:val="0000FF"/>
                </w:rPr>
                <w:t>N 42</w:t>
              </w:r>
            </w:hyperlink>
            <w:r>
              <w:rPr>
                <w:color w:val="392C69"/>
              </w:rPr>
              <w:t xml:space="preserve">, от 10.02.2021 </w:t>
            </w:r>
            <w:hyperlink r:id="rId935"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1. Настоящий Порядок устанавливает механизм определения объема и предоставления в 2014 - 2018 годах субсидий некоммерческим организациям, не являющимся государственными (муниципальными) учреждениями, за счет средств областного бюджета на проведение доабортного консультирования беременных, обратившихся в медицинские организации по поводу прерывания беременности (далее - субсидии).</w:t>
      </w:r>
    </w:p>
    <w:p w:rsidR="000258AB" w:rsidRDefault="000258AB">
      <w:pPr>
        <w:pStyle w:val="ConsPlusNormal"/>
        <w:jc w:val="both"/>
      </w:pPr>
      <w:r>
        <w:t xml:space="preserve">(в ред. Постановлений Правительства Самарской области от 09.07.2014 </w:t>
      </w:r>
      <w:hyperlink r:id="rId936" w:history="1">
        <w:r>
          <w:rPr>
            <w:color w:val="0000FF"/>
          </w:rPr>
          <w:t>N 382</w:t>
        </w:r>
      </w:hyperlink>
      <w:r>
        <w:t xml:space="preserve">, от 30.12.2016 </w:t>
      </w:r>
      <w:hyperlink r:id="rId937" w:history="1">
        <w:r>
          <w:rPr>
            <w:color w:val="0000FF"/>
          </w:rPr>
          <w:t>N 853</w:t>
        </w:r>
      </w:hyperlink>
      <w:r>
        <w:t xml:space="preserve">, </w:t>
      </w:r>
      <w:r>
        <w:lastRenderedPageBreak/>
        <w:t xml:space="preserve">от 23.01.2018 </w:t>
      </w:r>
      <w:hyperlink r:id="rId938" w:history="1">
        <w:r>
          <w:rPr>
            <w:color w:val="0000FF"/>
          </w:rPr>
          <w:t>N 30</w:t>
        </w:r>
      </w:hyperlink>
      <w:r>
        <w:t xml:space="preserve">, от 01.02.2019 </w:t>
      </w:r>
      <w:hyperlink r:id="rId939" w:history="1">
        <w:r>
          <w:rPr>
            <w:color w:val="0000FF"/>
          </w:rPr>
          <w:t>N 36</w:t>
        </w:r>
      </w:hyperlink>
      <w:r>
        <w:t>)</w:t>
      </w:r>
    </w:p>
    <w:p w:rsidR="000258AB" w:rsidRDefault="000258AB">
      <w:pPr>
        <w:pStyle w:val="ConsPlusNormal"/>
        <w:spacing w:before="220"/>
        <w:ind w:firstLine="540"/>
        <w:jc w:val="both"/>
      </w:pPr>
      <w:r>
        <w:t>2. Субсидии предоставляются на конкурсной основе.</w:t>
      </w:r>
    </w:p>
    <w:p w:rsidR="000258AB" w:rsidRDefault="000258AB">
      <w:pPr>
        <w:pStyle w:val="ConsPlusNormal"/>
        <w:spacing w:before="220"/>
        <w:ind w:firstLine="540"/>
        <w:jc w:val="both"/>
      </w:pPr>
      <w:r>
        <w:t>3. Предоставление субсидий осуществляется министерством здравоохранения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0258AB" w:rsidRDefault="000258AB">
      <w:pPr>
        <w:pStyle w:val="ConsPlusNormal"/>
        <w:spacing w:before="220"/>
        <w:ind w:firstLine="540"/>
        <w:jc w:val="both"/>
      </w:pPr>
      <w:bookmarkStart w:id="116" w:name="P4947"/>
      <w:bookmarkEnd w:id="116"/>
      <w:r>
        <w:t>4. Субсидии предоставляются некоммерческим организациям, не являющимся государственными (муниципальными) учреждениями (далее - организация), соответствующим следующим критериям:</w:t>
      </w:r>
    </w:p>
    <w:p w:rsidR="000258AB" w:rsidRDefault="000258AB">
      <w:pPr>
        <w:pStyle w:val="ConsPlusNormal"/>
        <w:spacing w:before="220"/>
        <w:ind w:firstLine="540"/>
        <w:jc w:val="both"/>
      </w:pPr>
      <w:r>
        <w:t>наличие у организации концепции и программы мероприятий по проведению доабортного консультирования беременных, обратившихся в медицинские организации по поводу прерывания беременности (далее - программа мероприятий);</w:t>
      </w:r>
    </w:p>
    <w:p w:rsidR="000258AB" w:rsidRDefault="000258AB">
      <w:pPr>
        <w:pStyle w:val="ConsPlusNormal"/>
        <w:jc w:val="both"/>
      </w:pPr>
      <w:r>
        <w:t xml:space="preserve">(в ред. </w:t>
      </w:r>
      <w:hyperlink r:id="rId940" w:history="1">
        <w:r>
          <w:rPr>
            <w:color w:val="0000FF"/>
          </w:rPr>
          <w:t>Постановления</w:t>
        </w:r>
      </w:hyperlink>
      <w:r>
        <w:t xml:space="preserve"> Правительства Самарской области от 09.07.2014 N 382)</w:t>
      </w:r>
    </w:p>
    <w:p w:rsidR="000258AB" w:rsidRDefault="000258AB">
      <w:pPr>
        <w:pStyle w:val="ConsPlusNormal"/>
        <w:spacing w:before="220"/>
        <w:ind w:firstLine="540"/>
        <w:jc w:val="both"/>
      </w:pPr>
      <w:r>
        <w:t xml:space="preserve">абзац утратил силу. - </w:t>
      </w:r>
      <w:hyperlink r:id="rId941" w:history="1">
        <w:r>
          <w:rPr>
            <w:color w:val="0000FF"/>
          </w:rPr>
          <w:t>Постановление</w:t>
        </w:r>
      </w:hyperlink>
      <w:r>
        <w:t xml:space="preserve"> Правительства Самарской области от 09.07.2014 N 382;</w:t>
      </w:r>
    </w:p>
    <w:p w:rsidR="000258AB" w:rsidRDefault="000258AB">
      <w:pPr>
        <w:pStyle w:val="ConsPlusNormal"/>
        <w:spacing w:before="220"/>
        <w:ind w:firstLine="540"/>
        <w:jc w:val="both"/>
      </w:pPr>
      <w:r>
        <w:t>отсутствие у организации задолженности по налоговым платежам в бюджеты бюджетной системы Российской Федерации.</w:t>
      </w:r>
    </w:p>
    <w:p w:rsidR="000258AB" w:rsidRDefault="000258AB">
      <w:pPr>
        <w:pStyle w:val="ConsPlusNormal"/>
        <w:spacing w:before="220"/>
        <w:ind w:firstLine="540"/>
        <w:jc w:val="both"/>
      </w:pPr>
      <w:r>
        <w:t>5. Субсидия предоставляется министерством на реализацию мероприятия по проведению доабортного консультирования беременных, обратившихся в медицинские организации по поводу прерывания беременности (далее - мероприятие), по следующим направлениям расходов:</w:t>
      </w:r>
    </w:p>
    <w:p w:rsidR="000258AB" w:rsidRDefault="000258AB">
      <w:pPr>
        <w:pStyle w:val="ConsPlusNormal"/>
        <w:spacing w:before="220"/>
        <w:ind w:firstLine="540"/>
        <w:jc w:val="both"/>
      </w:pPr>
      <w:r>
        <w:t>оплата труда специалистов, участвующих в подготовке и проведении мероприятия, включая трудовые договоры и договоры гражданско-правового характера (при наличии расшифровки затрат на оплату труда с обоснованием количества и профиля специалистов, участвующих в подготовке и проведении мероприятия, и затраченного времени);</w:t>
      </w:r>
    </w:p>
    <w:p w:rsidR="000258AB" w:rsidRDefault="000258AB">
      <w:pPr>
        <w:pStyle w:val="ConsPlusNormal"/>
        <w:spacing w:before="220"/>
        <w:ind w:firstLine="540"/>
        <w:jc w:val="both"/>
      </w:pPr>
      <w:r>
        <w:t>уплата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страхование на случаи временной нетрудоспособности и в связи с материнством, Федеральный фонд обязательного медицинского страхования на медицинское страхование;</w:t>
      </w:r>
    </w:p>
    <w:p w:rsidR="000258AB" w:rsidRDefault="000258AB">
      <w:pPr>
        <w:pStyle w:val="ConsPlusNormal"/>
        <w:spacing w:before="220"/>
        <w:ind w:firstLine="540"/>
        <w:jc w:val="both"/>
      </w:pPr>
      <w:bookmarkStart w:id="117" w:name="P4955"/>
      <w:bookmarkEnd w:id="117"/>
      <w:r>
        <w:t>оплата аренды нежилых помещений под размещение офисов для специалистов, участвующих в подготовке мероприятия, и для проведения курсов повышения квалификации (семинаров, мастер-классов) специалистов, участвующих в проведении мероприятия;</w:t>
      </w:r>
    </w:p>
    <w:p w:rsidR="000258AB" w:rsidRDefault="000258AB">
      <w:pPr>
        <w:pStyle w:val="ConsPlusNormal"/>
        <w:spacing w:before="220"/>
        <w:ind w:firstLine="540"/>
        <w:jc w:val="both"/>
      </w:pPr>
      <w:r>
        <w:t>оплата найма жилого помещения для специалистов, участвующих в подготовке мероприятия;</w:t>
      </w:r>
    </w:p>
    <w:p w:rsidR="000258AB" w:rsidRDefault="000258AB">
      <w:pPr>
        <w:pStyle w:val="ConsPlusNormal"/>
        <w:spacing w:before="220"/>
        <w:ind w:firstLine="540"/>
        <w:jc w:val="both"/>
      </w:pPr>
      <w:r>
        <w:t>оплата типографских услуг по изготовлению буклетов, брошюр, плакатов, анкет, бланков, листовок, необходимых для проведения мероприятия;</w:t>
      </w:r>
    </w:p>
    <w:p w:rsidR="000258AB" w:rsidRDefault="000258AB">
      <w:pPr>
        <w:pStyle w:val="ConsPlusNormal"/>
        <w:spacing w:before="220"/>
        <w:ind w:firstLine="540"/>
        <w:jc w:val="both"/>
      </w:pPr>
      <w:r>
        <w:t>оплата услуг интернет-провайдеров и сотовой связи для специалистов, участвующих в подготовке и проведении мероприятия;</w:t>
      </w:r>
    </w:p>
    <w:p w:rsidR="000258AB" w:rsidRDefault="000258AB">
      <w:pPr>
        <w:pStyle w:val="ConsPlusNormal"/>
        <w:spacing w:before="220"/>
        <w:ind w:firstLine="540"/>
        <w:jc w:val="both"/>
      </w:pPr>
      <w:r>
        <w:t>оплата расходов, связанных с перевозкой специалистов, участвующих в подготовке и проведении мероприятия, автомобильным, железнодорожным и воздушным транспортом;</w:t>
      </w:r>
    </w:p>
    <w:p w:rsidR="000258AB" w:rsidRDefault="000258AB">
      <w:pPr>
        <w:pStyle w:val="ConsPlusNormal"/>
        <w:spacing w:before="220"/>
        <w:ind w:firstLine="540"/>
        <w:jc w:val="both"/>
      </w:pPr>
      <w:r>
        <w:t>оплата канцелярских принадлежностей, необходимых для проведения мероприятия;</w:t>
      </w:r>
    </w:p>
    <w:p w:rsidR="000258AB" w:rsidRDefault="000258AB">
      <w:pPr>
        <w:pStyle w:val="ConsPlusNormal"/>
        <w:spacing w:before="220"/>
        <w:ind w:firstLine="540"/>
        <w:jc w:val="both"/>
      </w:pPr>
      <w:bookmarkStart w:id="118" w:name="P4961"/>
      <w:bookmarkEnd w:id="118"/>
      <w:r>
        <w:t>оплата труда административного персонала организации в размере, не превышающем 10% от суммы предоставляемой субсидии.</w:t>
      </w:r>
    </w:p>
    <w:p w:rsidR="000258AB" w:rsidRDefault="000258AB">
      <w:pPr>
        <w:pStyle w:val="ConsPlusNormal"/>
        <w:jc w:val="both"/>
      </w:pPr>
      <w:r>
        <w:t xml:space="preserve">(п. 5 в ред. </w:t>
      </w:r>
      <w:hyperlink r:id="rId942" w:history="1">
        <w:r>
          <w:rPr>
            <w:color w:val="0000FF"/>
          </w:rPr>
          <w:t>Постановления</w:t>
        </w:r>
      </w:hyperlink>
      <w:r>
        <w:t xml:space="preserve"> Правительства Самарской области от 09.07.2014 N 382)</w:t>
      </w:r>
    </w:p>
    <w:p w:rsidR="000258AB" w:rsidRDefault="000258AB">
      <w:pPr>
        <w:pStyle w:val="ConsPlusNormal"/>
        <w:spacing w:before="220"/>
        <w:ind w:firstLine="540"/>
        <w:jc w:val="both"/>
      </w:pPr>
      <w:r>
        <w:lastRenderedPageBreak/>
        <w:t>6. Министерство определяет сроки проведения конкурса на предоставление субсидий (далее - конкурс) и размещает информацию на интернет-сайте министерства, которая включает:</w:t>
      </w:r>
    </w:p>
    <w:p w:rsidR="000258AB" w:rsidRDefault="000258AB">
      <w:pPr>
        <w:pStyle w:val="ConsPlusNormal"/>
        <w:spacing w:before="220"/>
        <w:ind w:firstLine="540"/>
        <w:jc w:val="both"/>
      </w:pPr>
      <w:r>
        <w:t>наименование и адрес министерства;</w:t>
      </w:r>
    </w:p>
    <w:p w:rsidR="000258AB" w:rsidRDefault="000258AB">
      <w:pPr>
        <w:pStyle w:val="ConsPlusNormal"/>
        <w:spacing w:before="220"/>
        <w:ind w:firstLine="540"/>
        <w:jc w:val="both"/>
      </w:pPr>
      <w:r>
        <w:t xml:space="preserve">сроки и место приема заявления и документации, указанной в </w:t>
      </w:r>
      <w:hyperlink w:anchor="P4972" w:history="1">
        <w:r>
          <w:rPr>
            <w:color w:val="0000FF"/>
          </w:rPr>
          <w:t>пункте 8</w:t>
        </w:r>
      </w:hyperlink>
      <w:r>
        <w:t xml:space="preserve"> настоящего Порядка;</w:t>
      </w:r>
    </w:p>
    <w:p w:rsidR="000258AB" w:rsidRDefault="000258AB">
      <w:pPr>
        <w:pStyle w:val="ConsPlusNormal"/>
        <w:spacing w:before="220"/>
        <w:ind w:firstLine="540"/>
        <w:jc w:val="both"/>
      </w:pPr>
      <w:r>
        <w:t>критерии отбора некоммерческих организаций для предоставления субсидии.</w:t>
      </w:r>
    </w:p>
    <w:p w:rsidR="000258AB" w:rsidRDefault="000258AB">
      <w:pPr>
        <w:pStyle w:val="ConsPlusNormal"/>
        <w:jc w:val="both"/>
      </w:pPr>
      <w:r>
        <w:t xml:space="preserve">(п. 6 в ред. </w:t>
      </w:r>
      <w:hyperlink r:id="rId943" w:history="1">
        <w:r>
          <w:rPr>
            <w:color w:val="0000FF"/>
          </w:rPr>
          <w:t>Постановления</w:t>
        </w:r>
      </w:hyperlink>
      <w:r>
        <w:t xml:space="preserve"> Правительства Самарской области от 09.07.2014 N 382)</w:t>
      </w:r>
    </w:p>
    <w:p w:rsidR="000258AB" w:rsidRDefault="000258AB">
      <w:pPr>
        <w:pStyle w:val="ConsPlusNormal"/>
        <w:spacing w:before="220"/>
        <w:ind w:firstLine="540"/>
        <w:jc w:val="both"/>
      </w:pPr>
      <w:r>
        <w:t>7. Перечень организаций - получателей субсидий определяется конкурсной комиссией при министерстве (далее - конкурсная комиссия).</w:t>
      </w:r>
    </w:p>
    <w:p w:rsidR="000258AB" w:rsidRDefault="000258AB">
      <w:pPr>
        <w:pStyle w:val="ConsPlusNormal"/>
        <w:spacing w:before="220"/>
        <w:ind w:firstLine="540"/>
        <w:jc w:val="both"/>
      </w:pPr>
      <w:r>
        <w:t>Создание, изменение состава, упразднение конкурсной комиссии, утверждение Положения о ней осуществляются на основании приказа министерства. Порядок работы конкурсной комиссии определяется Положением о конкурсной комиссии.</w:t>
      </w:r>
    </w:p>
    <w:p w:rsidR="000258AB" w:rsidRDefault="000258AB">
      <w:pPr>
        <w:pStyle w:val="ConsPlusNormal"/>
        <w:spacing w:before="220"/>
        <w:ind w:firstLine="540"/>
        <w:jc w:val="both"/>
      </w:pPr>
      <w:r>
        <w:t>Комиссия должна состоять не менее чем из 11 человек и включать председателя, заместителя председателя, секретаря и членов конкурсной комиссии из представителей министерства, Самарской Губернской Думы, общественных организаций, высших учебных заведений, расположенных на территории Самарской области.</w:t>
      </w:r>
    </w:p>
    <w:p w:rsidR="000258AB" w:rsidRDefault="000258AB">
      <w:pPr>
        <w:pStyle w:val="ConsPlusNormal"/>
        <w:jc w:val="both"/>
      </w:pPr>
      <w:r>
        <w:t xml:space="preserve">(п. 7 в ред. </w:t>
      </w:r>
      <w:hyperlink r:id="rId944" w:history="1">
        <w:r>
          <w:rPr>
            <w:color w:val="0000FF"/>
          </w:rPr>
          <w:t>Постановления</w:t>
        </w:r>
      </w:hyperlink>
      <w:r>
        <w:t xml:space="preserve"> Правительства Самарской области от 09.07.2014 N 382)</w:t>
      </w:r>
    </w:p>
    <w:p w:rsidR="000258AB" w:rsidRDefault="000258AB">
      <w:pPr>
        <w:pStyle w:val="ConsPlusNormal"/>
        <w:spacing w:before="220"/>
        <w:ind w:firstLine="540"/>
        <w:jc w:val="both"/>
      </w:pPr>
      <w:bookmarkStart w:id="119" w:name="P4972"/>
      <w:bookmarkEnd w:id="119"/>
      <w:r>
        <w:t>8. Для участия в конкурсе организация представляет в конкурсную комиссию следующие документы:</w:t>
      </w:r>
    </w:p>
    <w:p w:rsidR="000258AB" w:rsidRDefault="000258AB">
      <w:pPr>
        <w:pStyle w:val="ConsPlusNormal"/>
        <w:spacing w:before="220"/>
        <w:ind w:firstLine="540"/>
        <w:jc w:val="both"/>
      </w:pPr>
      <w:r>
        <w:t>заявление на участие в конкурсе, в котором указывается концепция мероприятия;</w:t>
      </w:r>
    </w:p>
    <w:p w:rsidR="000258AB" w:rsidRDefault="000258AB">
      <w:pPr>
        <w:pStyle w:val="ConsPlusNormal"/>
        <w:spacing w:before="220"/>
        <w:ind w:firstLine="540"/>
        <w:jc w:val="both"/>
      </w:pPr>
      <w:r>
        <w:t>детальное описание программы мероприятия;</w:t>
      </w:r>
    </w:p>
    <w:p w:rsidR="000258AB" w:rsidRDefault="000258AB">
      <w:pPr>
        <w:pStyle w:val="ConsPlusNormal"/>
        <w:jc w:val="both"/>
      </w:pPr>
      <w:r>
        <w:t xml:space="preserve">(в ред. </w:t>
      </w:r>
      <w:hyperlink r:id="rId945" w:history="1">
        <w:r>
          <w:rPr>
            <w:color w:val="0000FF"/>
          </w:rPr>
          <w:t>Постановления</w:t>
        </w:r>
      </w:hyperlink>
      <w:r>
        <w:t xml:space="preserve"> Правительства Самарской области от 09.07.2014 N 382)</w:t>
      </w:r>
    </w:p>
    <w:p w:rsidR="000258AB" w:rsidRDefault="000258AB">
      <w:pPr>
        <w:pStyle w:val="ConsPlusNormal"/>
        <w:spacing w:before="220"/>
        <w:ind w:firstLine="540"/>
        <w:jc w:val="both"/>
      </w:pPr>
      <w:r>
        <w:t>план мероприятий на текущий финансовый год, предусматривающий подготовку и проведение мероприятия;</w:t>
      </w:r>
    </w:p>
    <w:p w:rsidR="000258AB" w:rsidRDefault="000258AB">
      <w:pPr>
        <w:pStyle w:val="ConsPlusNormal"/>
        <w:spacing w:before="220"/>
        <w:ind w:firstLine="540"/>
        <w:jc w:val="both"/>
      </w:pPr>
      <w:r>
        <w:t>информацию, содержащую полное наименование организации, почтовый адрес и адрес регистрации организации, банковские реквизиты организации, подписанные руководителем организации и заверенные печатью организации;</w:t>
      </w:r>
    </w:p>
    <w:p w:rsidR="000258AB" w:rsidRDefault="000258AB">
      <w:pPr>
        <w:pStyle w:val="ConsPlusNormal"/>
        <w:spacing w:before="220"/>
        <w:ind w:firstLine="540"/>
        <w:jc w:val="both"/>
      </w:pPr>
      <w:r>
        <w:t>копию учредительного документа организации, заверенную печатью организации;</w:t>
      </w:r>
    </w:p>
    <w:p w:rsidR="000258AB" w:rsidRDefault="000258AB">
      <w:pPr>
        <w:pStyle w:val="ConsPlusNormal"/>
        <w:spacing w:before="220"/>
        <w:ind w:firstLine="540"/>
        <w:jc w:val="both"/>
      </w:pPr>
      <w:r>
        <w:t>копию свидетельства о государственной регистрации организации в качестве юридического лица, заверенную печатью организации;</w:t>
      </w:r>
    </w:p>
    <w:p w:rsidR="000258AB" w:rsidRDefault="000258AB">
      <w:pPr>
        <w:pStyle w:val="ConsPlusNormal"/>
        <w:spacing w:before="220"/>
        <w:ind w:firstLine="540"/>
        <w:jc w:val="both"/>
      </w:pPr>
      <w:r>
        <w:t>копию выписки из Единого государственного реестра юридических лиц, заверенную печатью организации;</w:t>
      </w:r>
    </w:p>
    <w:p w:rsidR="000258AB" w:rsidRDefault="000258AB">
      <w:pPr>
        <w:pStyle w:val="ConsPlusNormal"/>
        <w:spacing w:before="220"/>
        <w:ind w:firstLine="540"/>
        <w:jc w:val="both"/>
      </w:pPr>
      <w:r>
        <w:t>копию свидетельства о постановке организации на учет в налоговом органе, заверенную печатью организации;</w:t>
      </w:r>
    </w:p>
    <w:p w:rsidR="000258AB" w:rsidRDefault="000258AB">
      <w:pPr>
        <w:pStyle w:val="ConsPlusNormal"/>
        <w:spacing w:before="220"/>
        <w:ind w:firstLine="540"/>
        <w:jc w:val="both"/>
      </w:pPr>
      <w:r>
        <w:t>копию документа (документов), подтверждающего полномочия руководителя и (или) иного лица на представление интересов организации, заверенную печатью организации;</w:t>
      </w:r>
    </w:p>
    <w:p w:rsidR="000258AB" w:rsidRDefault="000258AB">
      <w:pPr>
        <w:pStyle w:val="ConsPlusNormal"/>
        <w:spacing w:before="220"/>
        <w:ind w:firstLine="540"/>
        <w:jc w:val="both"/>
      </w:pPr>
      <w:r>
        <w:t>копию бухгалтерского отчета за последний финансовый год либо копии других документов бухгалтерской отчетности (в случае упрощенного порядка формирования бухгалтерской отчетности для субъектов малого предпринимательства и некоммерческих организаций), заверенные печатью организации;</w:t>
      </w:r>
    </w:p>
    <w:p w:rsidR="000258AB" w:rsidRDefault="000258AB">
      <w:pPr>
        <w:pStyle w:val="ConsPlusNormal"/>
        <w:spacing w:before="220"/>
        <w:ind w:firstLine="540"/>
        <w:jc w:val="both"/>
      </w:pPr>
      <w:r>
        <w:lastRenderedPageBreak/>
        <w:t>документ об исполнении организацией обязанности по уплате налогов, сборов, пеней, штрафов, выданный налоговым органом по месту ее учета;</w:t>
      </w:r>
    </w:p>
    <w:p w:rsidR="000258AB" w:rsidRDefault="000258AB">
      <w:pPr>
        <w:pStyle w:val="ConsPlusNormal"/>
        <w:jc w:val="both"/>
      </w:pPr>
      <w:r>
        <w:t xml:space="preserve">(в ред. </w:t>
      </w:r>
      <w:hyperlink r:id="rId946" w:history="1">
        <w:r>
          <w:rPr>
            <w:color w:val="0000FF"/>
          </w:rPr>
          <w:t>Постановления</w:t>
        </w:r>
      </w:hyperlink>
      <w:r>
        <w:t xml:space="preserve"> Правительства Самарской области от 09.07.2014 N 382)</w:t>
      </w:r>
    </w:p>
    <w:p w:rsidR="000258AB" w:rsidRDefault="000258AB">
      <w:pPr>
        <w:pStyle w:val="ConsPlusNormal"/>
        <w:spacing w:before="220"/>
        <w:ind w:firstLine="540"/>
        <w:jc w:val="both"/>
      </w:pPr>
      <w:r>
        <w:t xml:space="preserve">детализированную смету затрат, необходимых для подготовки и проведения мероприятия, не менее трех коммерческих предложений по направлениям расходов, указанным в абзацах с </w:t>
      </w:r>
      <w:hyperlink w:anchor="P4955" w:history="1">
        <w:r>
          <w:rPr>
            <w:color w:val="0000FF"/>
          </w:rPr>
          <w:t>четвертого</w:t>
        </w:r>
      </w:hyperlink>
      <w:r>
        <w:t xml:space="preserve"> по </w:t>
      </w:r>
      <w:hyperlink w:anchor="P4961" w:history="1">
        <w:r>
          <w:rPr>
            <w:color w:val="0000FF"/>
          </w:rPr>
          <w:t>десятый пункта 5</w:t>
        </w:r>
      </w:hyperlink>
      <w:r>
        <w:t xml:space="preserve"> настоящего Порядка.</w:t>
      </w:r>
    </w:p>
    <w:p w:rsidR="000258AB" w:rsidRDefault="000258AB">
      <w:pPr>
        <w:pStyle w:val="ConsPlusNormal"/>
        <w:jc w:val="both"/>
      </w:pPr>
      <w:r>
        <w:t xml:space="preserve">(в ред. </w:t>
      </w:r>
      <w:hyperlink r:id="rId947" w:history="1">
        <w:r>
          <w:rPr>
            <w:color w:val="0000FF"/>
          </w:rPr>
          <w:t>Постановления</w:t>
        </w:r>
      </w:hyperlink>
      <w:r>
        <w:t xml:space="preserve"> Правительства Самарской области от 09.07.2014 N 382)</w:t>
      </w:r>
    </w:p>
    <w:p w:rsidR="000258AB" w:rsidRDefault="000258AB">
      <w:pPr>
        <w:pStyle w:val="ConsPlusNormal"/>
        <w:spacing w:before="220"/>
        <w:ind w:firstLine="540"/>
        <w:jc w:val="both"/>
      </w:pPr>
      <w:r>
        <w:t>Заявление на участие в конкурсе и прилагаемые к нему документы и материалы представляются в печатном виде в одном экземпляре и возврату не подлежат.</w:t>
      </w:r>
    </w:p>
    <w:p w:rsidR="000258AB" w:rsidRDefault="000258AB">
      <w:pPr>
        <w:pStyle w:val="ConsPlusNormal"/>
        <w:spacing w:before="220"/>
        <w:ind w:firstLine="540"/>
        <w:jc w:val="both"/>
      </w:pPr>
      <w:r>
        <w:t>9. Прием заявлений осуществляется конкурсной комиссией в течение десяти рабочих дней со дня размещения информации о проведении конкурса на интернет-сайте министерства.</w:t>
      </w:r>
    </w:p>
    <w:p w:rsidR="000258AB" w:rsidRDefault="000258AB">
      <w:pPr>
        <w:pStyle w:val="ConsPlusNormal"/>
        <w:spacing w:before="220"/>
        <w:ind w:firstLine="540"/>
        <w:jc w:val="both"/>
      </w:pPr>
      <w:r>
        <w:t xml:space="preserve">Конкурсная комиссия в течение десяти рабочих дней со дня окончания подачи заявлений на участие в конкурсе осуществляет проверку документов, представленных в соответствии с </w:t>
      </w:r>
      <w:hyperlink w:anchor="P4972" w:history="1">
        <w:r>
          <w:rPr>
            <w:color w:val="0000FF"/>
          </w:rPr>
          <w:t>пунктом 8</w:t>
        </w:r>
      </w:hyperlink>
      <w:r>
        <w:t xml:space="preserve"> настоящего Порядка, и проводит заседание конкурсной комиссии.</w:t>
      </w:r>
    </w:p>
    <w:p w:rsidR="000258AB" w:rsidRDefault="000258AB">
      <w:pPr>
        <w:pStyle w:val="ConsPlusNormal"/>
        <w:spacing w:before="220"/>
        <w:ind w:firstLine="540"/>
        <w:jc w:val="both"/>
      </w:pPr>
      <w:r>
        <w:t>Рассмотрение конкурсной комиссией заявлений признается состоявшимся в случае, если было подано не менее одного заявления от некоммерческих организаций.</w:t>
      </w:r>
    </w:p>
    <w:p w:rsidR="000258AB" w:rsidRDefault="000258AB">
      <w:pPr>
        <w:pStyle w:val="ConsPlusNormal"/>
        <w:spacing w:before="220"/>
        <w:ind w:firstLine="540"/>
        <w:jc w:val="both"/>
      </w:pPr>
      <w:r>
        <w:t xml:space="preserve">Конкурсной комиссией осуществляется оценка документов, представленных некоммерческими организациями, на соответствие критериям отбора, установленным </w:t>
      </w:r>
      <w:hyperlink w:anchor="P4947" w:history="1">
        <w:r>
          <w:rPr>
            <w:color w:val="0000FF"/>
          </w:rPr>
          <w:t>пунктом 4</w:t>
        </w:r>
      </w:hyperlink>
      <w:r>
        <w:t xml:space="preserve"> настоящего Порядка, путем проставления баллов в ведомости оценки критериев отбора некоммерческих организаций по </w:t>
      </w:r>
      <w:hyperlink w:anchor="P5037" w:history="1">
        <w:r>
          <w:rPr>
            <w:color w:val="0000FF"/>
          </w:rPr>
          <w:t>форме</w:t>
        </w:r>
      </w:hyperlink>
      <w:r>
        <w:t xml:space="preserve"> согласно приложению 1 к настоящему Порядку.</w:t>
      </w:r>
    </w:p>
    <w:p w:rsidR="000258AB" w:rsidRDefault="000258AB">
      <w:pPr>
        <w:pStyle w:val="ConsPlusNormal"/>
        <w:spacing w:before="220"/>
        <w:ind w:firstLine="540"/>
        <w:jc w:val="both"/>
      </w:pPr>
      <w:r>
        <w:t xml:space="preserve">Определение организаций - получателей субсидий осуществляется членами конкурсной комиссии путем проставления баллов в </w:t>
      </w:r>
      <w:hyperlink w:anchor="P5081" w:history="1">
        <w:r>
          <w:rPr>
            <w:color w:val="0000FF"/>
          </w:rPr>
          <w:t>ведомости</w:t>
        </w:r>
      </w:hyperlink>
      <w:r>
        <w:t xml:space="preserve"> оценки критериев отбора организаций - получателей субсидий по форме согласно приложению 2 к настоящему Порядку по следующим критериям:</w:t>
      </w:r>
    </w:p>
    <w:p w:rsidR="000258AB" w:rsidRDefault="000258AB">
      <w:pPr>
        <w:pStyle w:val="ConsPlusNormal"/>
        <w:spacing w:before="220"/>
        <w:ind w:firstLine="540"/>
        <w:jc w:val="both"/>
      </w:pPr>
      <w:r>
        <w:t>соответствие представленной организацией программы мероприятий концепции мероприятия;</w:t>
      </w:r>
    </w:p>
    <w:p w:rsidR="000258AB" w:rsidRDefault="000258AB">
      <w:pPr>
        <w:pStyle w:val="ConsPlusNormal"/>
        <w:spacing w:before="220"/>
        <w:ind w:firstLine="540"/>
        <w:jc w:val="both"/>
      </w:pPr>
      <w:r>
        <w:t>соответствие представленной детализированной сметы затрат программе мероприятий;</w:t>
      </w:r>
    </w:p>
    <w:p w:rsidR="000258AB" w:rsidRDefault="000258AB">
      <w:pPr>
        <w:pStyle w:val="ConsPlusNormal"/>
        <w:spacing w:before="220"/>
        <w:ind w:firstLine="540"/>
        <w:jc w:val="both"/>
      </w:pPr>
      <w:r>
        <w:t>проработанность механизма реализации программы мероприятий.</w:t>
      </w:r>
    </w:p>
    <w:p w:rsidR="000258AB" w:rsidRDefault="000258AB">
      <w:pPr>
        <w:pStyle w:val="ConsPlusNormal"/>
        <w:spacing w:before="220"/>
        <w:ind w:firstLine="540"/>
        <w:jc w:val="both"/>
      </w:pPr>
      <w:r>
        <w:t>На основании заполненных оценочных ведомостей для каждой некоммерческой организации конкурсной комиссией определяется средний балл по каждому критерию оценки, итоговое количество баллов и составляется общий рейтинг некоммерческих организаций.</w:t>
      </w:r>
    </w:p>
    <w:p w:rsidR="000258AB" w:rsidRDefault="000258AB">
      <w:pPr>
        <w:pStyle w:val="ConsPlusNormal"/>
        <w:jc w:val="both"/>
      </w:pPr>
      <w:r>
        <w:t xml:space="preserve">(п. 9 в ред. </w:t>
      </w:r>
      <w:hyperlink r:id="rId948" w:history="1">
        <w:r>
          <w:rPr>
            <w:color w:val="0000FF"/>
          </w:rPr>
          <w:t>Постановления</w:t>
        </w:r>
      </w:hyperlink>
      <w:r>
        <w:t xml:space="preserve"> Правительства Самарской области от 09.07.2014 N 382)</w:t>
      </w:r>
    </w:p>
    <w:p w:rsidR="000258AB" w:rsidRDefault="000258AB">
      <w:pPr>
        <w:pStyle w:val="ConsPlusNormal"/>
        <w:spacing w:before="220"/>
        <w:ind w:firstLine="540"/>
        <w:jc w:val="both"/>
      </w:pPr>
      <w:bookmarkStart w:id="120" w:name="P4999"/>
      <w:bookmarkEnd w:id="120"/>
      <w:r>
        <w:t>10. По итогам заседания конкурсной комиссии принимается решение об определении организаций - получателей субсидий, которое оформляется протоколом заседания конкурсной комиссии, подписываемым председателем конкурсной комиссии (в случае его отсутствия - заместителем председателя), секретарем конкурсной комиссии и членами конкурсной комиссии.</w:t>
      </w:r>
    </w:p>
    <w:p w:rsidR="000258AB" w:rsidRDefault="000258AB">
      <w:pPr>
        <w:pStyle w:val="ConsPlusNormal"/>
        <w:spacing w:before="220"/>
        <w:ind w:firstLine="540"/>
        <w:jc w:val="both"/>
      </w:pPr>
      <w:r>
        <w:t>Результаты рассмотрения документов размещаются на интернет-сайте министерства.</w:t>
      </w:r>
    </w:p>
    <w:p w:rsidR="000258AB" w:rsidRDefault="000258AB">
      <w:pPr>
        <w:pStyle w:val="ConsPlusNormal"/>
        <w:spacing w:before="220"/>
        <w:ind w:firstLine="540"/>
        <w:jc w:val="both"/>
      </w:pPr>
      <w:r>
        <w:t xml:space="preserve">Документы, указанные в </w:t>
      </w:r>
      <w:hyperlink w:anchor="P4972" w:history="1">
        <w:r>
          <w:rPr>
            <w:color w:val="0000FF"/>
          </w:rPr>
          <w:t>пункте 8</w:t>
        </w:r>
      </w:hyperlink>
      <w:r>
        <w:t xml:space="preserve"> настоящего Порядка, представленные организацией не в полном объеме или содержащие </w:t>
      </w:r>
      <w:proofErr w:type="gramStart"/>
      <w:r>
        <w:t>недостоверную</w:t>
      </w:r>
      <w:proofErr w:type="gramEnd"/>
      <w:r>
        <w:t xml:space="preserve"> или неполную информацию, не рассматриваются конкурсной комиссией, а организация уведомляется об отказе в принятии документов в 10-дневный срок с момента их представления.</w:t>
      </w:r>
    </w:p>
    <w:p w:rsidR="000258AB" w:rsidRDefault="000258AB">
      <w:pPr>
        <w:pStyle w:val="ConsPlusNormal"/>
        <w:spacing w:before="220"/>
        <w:ind w:firstLine="540"/>
        <w:jc w:val="both"/>
      </w:pPr>
      <w:r>
        <w:lastRenderedPageBreak/>
        <w:t>11. Объем субсидии для организации - получателя субсидии определяется конкурсной комиссией в соответствии с представленной детализированной сметой затрат.</w:t>
      </w:r>
    </w:p>
    <w:p w:rsidR="000258AB" w:rsidRDefault="000258AB">
      <w:pPr>
        <w:pStyle w:val="ConsPlusNormal"/>
        <w:spacing w:before="220"/>
        <w:ind w:firstLine="540"/>
        <w:jc w:val="both"/>
      </w:pPr>
      <w:r>
        <w:t xml:space="preserve">При рассмотрении обоснования детализированной сметы затрат по направлениям расходов, указанным в абзацах с </w:t>
      </w:r>
      <w:hyperlink w:anchor="P4955" w:history="1">
        <w:r>
          <w:rPr>
            <w:color w:val="0000FF"/>
          </w:rPr>
          <w:t>четвертого</w:t>
        </w:r>
      </w:hyperlink>
      <w:r>
        <w:t xml:space="preserve"> по </w:t>
      </w:r>
      <w:hyperlink w:anchor="P4961" w:history="1">
        <w:r>
          <w:rPr>
            <w:color w:val="0000FF"/>
          </w:rPr>
          <w:t>десятый пункта 5</w:t>
        </w:r>
      </w:hyperlink>
      <w:r>
        <w:t xml:space="preserve"> настоящего Порядка, из представленных коммерческих предложений конкурсной комиссией учитываются коммерческие предложения с наименьшей стоимостью.</w:t>
      </w:r>
    </w:p>
    <w:p w:rsidR="000258AB" w:rsidRDefault="000258AB">
      <w:pPr>
        <w:pStyle w:val="ConsPlusNormal"/>
        <w:jc w:val="both"/>
      </w:pPr>
      <w:r>
        <w:t xml:space="preserve">(п. 11 в ред. </w:t>
      </w:r>
      <w:hyperlink r:id="rId949" w:history="1">
        <w:r>
          <w:rPr>
            <w:color w:val="0000FF"/>
          </w:rPr>
          <w:t>Постановления</w:t>
        </w:r>
      </w:hyperlink>
      <w:r>
        <w:t xml:space="preserve"> Правительства Самарской области от 09.07.2014 N 382)</w:t>
      </w:r>
    </w:p>
    <w:p w:rsidR="000258AB" w:rsidRDefault="000258AB">
      <w:pPr>
        <w:pStyle w:val="ConsPlusNormal"/>
        <w:spacing w:before="220"/>
        <w:ind w:firstLine="540"/>
        <w:jc w:val="both"/>
      </w:pPr>
      <w:r>
        <w:t xml:space="preserve">12. На основании протокола заседания конкурсной комиссии, указанного в </w:t>
      </w:r>
      <w:hyperlink w:anchor="P4999" w:history="1">
        <w:r>
          <w:rPr>
            <w:color w:val="0000FF"/>
          </w:rPr>
          <w:t>пункте 10</w:t>
        </w:r>
      </w:hyperlink>
      <w:r>
        <w:t xml:space="preserve"> настоящего Порядка, министерство заключает с организацией договор о предоставлении субсидии и ее целевом использовании (далее - договор).</w:t>
      </w:r>
    </w:p>
    <w:p w:rsidR="000258AB" w:rsidRDefault="000258AB">
      <w:pPr>
        <w:pStyle w:val="ConsPlusNormal"/>
        <w:spacing w:before="220"/>
        <w:ind w:firstLine="540"/>
        <w:jc w:val="both"/>
      </w:pPr>
      <w:r>
        <w:t>Договор должен предусматривать согласие организации - получателя субсидии на осуществление министерством и органами государственного финансового контроля проверок соблюдения организацией - получателем субсидии условий, целей и порядка их расходования.</w:t>
      </w:r>
    </w:p>
    <w:p w:rsidR="000258AB" w:rsidRDefault="000258AB">
      <w:pPr>
        <w:pStyle w:val="ConsPlusNormal"/>
        <w:spacing w:before="220"/>
        <w:ind w:firstLine="540"/>
        <w:jc w:val="both"/>
      </w:pPr>
      <w:r>
        <w:t>Субсидия перечисляется министерством при представлении организацией - получателем субсидии документов, подтверждающих факт расходования получателем субсидии собственных средств или возникновение таких расходов в период действия договора.</w:t>
      </w:r>
    </w:p>
    <w:p w:rsidR="000258AB" w:rsidRDefault="000258AB">
      <w:pPr>
        <w:pStyle w:val="ConsPlusNormal"/>
        <w:jc w:val="both"/>
      </w:pPr>
      <w:r>
        <w:t xml:space="preserve">(абзац введен </w:t>
      </w:r>
      <w:hyperlink r:id="rId950" w:history="1">
        <w:r>
          <w:rPr>
            <w:color w:val="0000FF"/>
          </w:rPr>
          <w:t>Постановлением</w:t>
        </w:r>
      </w:hyperlink>
      <w:r>
        <w:t xml:space="preserve"> Правительства Самарской области от 09.07.2014 N 382)</w:t>
      </w:r>
    </w:p>
    <w:p w:rsidR="000258AB" w:rsidRDefault="000258AB">
      <w:pPr>
        <w:pStyle w:val="ConsPlusNormal"/>
        <w:spacing w:before="220"/>
        <w:ind w:firstLine="540"/>
        <w:jc w:val="both"/>
      </w:pPr>
      <w:r>
        <w:t>В случае неиспользования субсидии организацией-получателем в сроки, установленные договором, субсидия подлежит возврату в областной бюджет в течение 5 рабочих дней начиная с даты окончания срока действия договора.</w:t>
      </w:r>
    </w:p>
    <w:p w:rsidR="000258AB" w:rsidRDefault="000258AB">
      <w:pPr>
        <w:pStyle w:val="ConsPlusNormal"/>
        <w:jc w:val="both"/>
      </w:pPr>
      <w:r>
        <w:t xml:space="preserve">(абзац введен </w:t>
      </w:r>
      <w:hyperlink r:id="rId951" w:history="1">
        <w:r>
          <w:rPr>
            <w:color w:val="0000FF"/>
          </w:rPr>
          <w:t>Постановлением</w:t>
        </w:r>
      </w:hyperlink>
      <w:r>
        <w:t xml:space="preserve"> Правительства Самарской области от 09.07.2014 N 382)</w:t>
      </w:r>
    </w:p>
    <w:p w:rsidR="000258AB" w:rsidRDefault="000258AB">
      <w:pPr>
        <w:pStyle w:val="ConsPlusNormal"/>
        <w:spacing w:before="220"/>
        <w:ind w:firstLine="540"/>
        <w:jc w:val="both"/>
      </w:pPr>
      <w:bookmarkStart w:id="121" w:name="P5011"/>
      <w:bookmarkEnd w:id="121"/>
      <w:r>
        <w:t>13. Субсидии расходуются организацией при соблюдении следующих условий:</w:t>
      </w:r>
    </w:p>
    <w:p w:rsidR="000258AB" w:rsidRDefault="000258AB">
      <w:pPr>
        <w:pStyle w:val="ConsPlusNormal"/>
        <w:spacing w:before="220"/>
        <w:ind w:firstLine="540"/>
        <w:jc w:val="both"/>
      </w:pPr>
      <w:r>
        <w:t>использование организацией субсидии на подготовку и проведение мероприятий;</w:t>
      </w:r>
    </w:p>
    <w:p w:rsidR="000258AB" w:rsidRDefault="000258AB">
      <w:pPr>
        <w:pStyle w:val="ConsPlusNormal"/>
        <w:spacing w:before="220"/>
        <w:ind w:firstLine="540"/>
        <w:jc w:val="both"/>
      </w:pPr>
      <w:r>
        <w:t>использование субсидии в сроки, установленные договором;</w:t>
      </w:r>
    </w:p>
    <w:p w:rsidR="000258AB" w:rsidRDefault="000258AB">
      <w:pPr>
        <w:pStyle w:val="ConsPlusNormal"/>
        <w:spacing w:before="220"/>
        <w:ind w:firstLine="540"/>
        <w:jc w:val="both"/>
      </w:pPr>
      <w:r>
        <w:t>представление организацией министерству отчетов об использовании полученных субсидий и копий первичных документов в порядке, сроки и по форме, определяемые ответственным исполнителем.</w:t>
      </w:r>
    </w:p>
    <w:p w:rsidR="000258AB" w:rsidRDefault="000258AB">
      <w:pPr>
        <w:pStyle w:val="ConsPlusNormal"/>
        <w:spacing w:before="220"/>
        <w:ind w:firstLine="540"/>
        <w:jc w:val="both"/>
      </w:pPr>
      <w:r>
        <w:t xml:space="preserve">14. В случае нарушения организацией - получателем субсидии условий, предусмотренных </w:t>
      </w:r>
      <w:hyperlink w:anchor="P5011" w:history="1">
        <w:r>
          <w:rPr>
            <w:color w:val="0000FF"/>
          </w:rPr>
          <w:t>пунктом 13</w:t>
        </w:r>
      </w:hyperlink>
      <w:r>
        <w:t xml:space="preserve"> настоящего Порядка, субсидия подлежит возврату в областной бюджет в месячный срок со дня получения организацией письменного требования ответственного исполнителя о возврате субсидии. В случае невозврата организацией субсидии в установленный срок субсидия подлежит взысканию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r>
        <w:t>15. Контроль за целевым предоставлением субсидий осуществляет министерство.</w:t>
      </w:r>
    </w:p>
    <w:p w:rsidR="000258AB" w:rsidRDefault="000258AB">
      <w:pPr>
        <w:pStyle w:val="ConsPlusNormal"/>
        <w:spacing w:before="220"/>
        <w:ind w:firstLine="540"/>
        <w:jc w:val="both"/>
      </w:pPr>
      <w:r>
        <w:t>16. Министерство осуществляет обязательную проверку условий, целей и порядка расходования субсидий их получателями.</w:t>
      </w:r>
    </w:p>
    <w:p w:rsidR="000258AB" w:rsidRDefault="000258AB">
      <w:pPr>
        <w:pStyle w:val="ConsPlusNormal"/>
        <w:spacing w:before="220"/>
        <w:ind w:firstLine="540"/>
        <w:jc w:val="both"/>
      </w:pPr>
      <w:r>
        <w:t>17. Органы государственного финансового контроля при проведении ревизий (проверок) осуществляют проверку условий, целей и порядка расходования субсидий их получателями.</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3"/>
      </w:pPr>
      <w:r>
        <w:lastRenderedPageBreak/>
        <w:t>Приложение 1</w:t>
      </w:r>
    </w:p>
    <w:p w:rsidR="000258AB" w:rsidRDefault="000258AB">
      <w:pPr>
        <w:pStyle w:val="ConsPlusNormal"/>
        <w:jc w:val="right"/>
      </w:pPr>
      <w:r>
        <w:t>к Порядку</w:t>
      </w:r>
    </w:p>
    <w:p w:rsidR="000258AB" w:rsidRDefault="000258AB">
      <w:pPr>
        <w:pStyle w:val="ConsPlusNormal"/>
        <w:jc w:val="right"/>
      </w:pPr>
      <w:r>
        <w:t>определения объема и предоставления в 2014 - 2018 годах</w:t>
      </w:r>
    </w:p>
    <w:p w:rsidR="000258AB" w:rsidRDefault="000258AB">
      <w:pPr>
        <w:pStyle w:val="ConsPlusNormal"/>
        <w:jc w:val="right"/>
      </w:pPr>
      <w:r>
        <w:t>субсидий некоммерческим организациям, не являющимся</w:t>
      </w:r>
    </w:p>
    <w:p w:rsidR="000258AB" w:rsidRDefault="000258AB">
      <w:pPr>
        <w:pStyle w:val="ConsPlusNormal"/>
        <w:jc w:val="right"/>
      </w:pPr>
      <w:r>
        <w:t>государственными (муниципальными) учреждениями,</w:t>
      </w:r>
    </w:p>
    <w:p w:rsidR="000258AB" w:rsidRDefault="000258AB">
      <w:pPr>
        <w:pStyle w:val="ConsPlusNormal"/>
        <w:jc w:val="right"/>
      </w:pPr>
      <w:r>
        <w:t>за счет средств областного бюджета на проведение доабортного</w:t>
      </w:r>
    </w:p>
    <w:p w:rsidR="000258AB" w:rsidRDefault="000258AB">
      <w:pPr>
        <w:pStyle w:val="ConsPlusNormal"/>
        <w:jc w:val="right"/>
      </w:pPr>
      <w:r>
        <w:t>консультирования беременных, обратившихся в медицинские</w:t>
      </w:r>
    </w:p>
    <w:p w:rsidR="000258AB" w:rsidRDefault="000258AB">
      <w:pPr>
        <w:pStyle w:val="ConsPlusNormal"/>
        <w:jc w:val="right"/>
      </w:pPr>
      <w:r>
        <w:t>организации по поводу прерывания беременности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(введено </w:t>
            </w:r>
            <w:hyperlink r:id="rId952" w:history="1">
              <w:r>
                <w:rPr>
                  <w:color w:val="0000FF"/>
                </w:rPr>
                <w:t>Постановлением</w:t>
              </w:r>
            </w:hyperlink>
            <w:r>
              <w:rPr>
                <w:color w:val="392C69"/>
              </w:rPr>
              <w:t xml:space="preserve"> Правительства Самарской области от 09.07.2014 N 382,</w:t>
            </w:r>
          </w:p>
          <w:p w:rsidR="000258AB" w:rsidRDefault="000258AB">
            <w:pPr>
              <w:pStyle w:val="ConsPlusNormal"/>
              <w:jc w:val="center"/>
            </w:pPr>
            <w:r>
              <w:rPr>
                <w:color w:val="392C69"/>
              </w:rPr>
              <w:t xml:space="preserve">в ред. Постановлений Правительства Самарской области от 30.12.2016 </w:t>
            </w:r>
            <w:hyperlink r:id="rId953" w:history="1">
              <w:r>
                <w:rPr>
                  <w:color w:val="0000FF"/>
                </w:rPr>
                <w:t>N 853</w:t>
              </w:r>
            </w:hyperlink>
            <w:r>
              <w:rPr>
                <w:color w:val="392C69"/>
              </w:rPr>
              <w:t>,</w:t>
            </w:r>
          </w:p>
          <w:p w:rsidR="000258AB" w:rsidRDefault="000258AB">
            <w:pPr>
              <w:pStyle w:val="ConsPlusNormal"/>
              <w:jc w:val="center"/>
            </w:pPr>
            <w:r>
              <w:rPr>
                <w:color w:val="392C69"/>
              </w:rPr>
              <w:t xml:space="preserve">от 01.02.2019 </w:t>
            </w:r>
            <w:hyperlink r:id="rId954" w:history="1">
              <w:r>
                <w:rPr>
                  <w:color w:val="0000FF"/>
                </w:rPr>
                <w:t>N 36</w:t>
              </w:r>
            </w:hyperlink>
            <w:r>
              <w:rPr>
                <w:color w:val="392C69"/>
              </w:rPr>
              <w:t>)</w:t>
            </w:r>
          </w:p>
        </w:tc>
      </w:tr>
    </w:tbl>
    <w:p w:rsidR="000258AB" w:rsidRDefault="000258AB">
      <w:pPr>
        <w:pStyle w:val="ConsPlusNormal"/>
        <w:jc w:val="both"/>
      </w:pPr>
    </w:p>
    <w:p w:rsidR="000258AB" w:rsidRDefault="000258AB">
      <w:pPr>
        <w:pStyle w:val="ConsPlusNonformat"/>
        <w:jc w:val="both"/>
      </w:pPr>
      <w:bookmarkStart w:id="122" w:name="P5037"/>
      <w:bookmarkEnd w:id="122"/>
      <w:r>
        <w:t xml:space="preserve">                                 Ведомость</w:t>
      </w:r>
    </w:p>
    <w:p w:rsidR="000258AB" w:rsidRDefault="000258AB">
      <w:pPr>
        <w:pStyle w:val="ConsPlusNonformat"/>
        <w:jc w:val="both"/>
      </w:pPr>
      <w:r>
        <w:t xml:space="preserve">            оценки критериев отбора некоммерческих организаций</w:t>
      </w:r>
    </w:p>
    <w:p w:rsidR="000258AB" w:rsidRDefault="000258AB">
      <w:pPr>
        <w:pStyle w:val="ConsPlusNonformat"/>
        <w:jc w:val="both"/>
      </w:pPr>
    </w:p>
    <w:p w:rsidR="000258AB" w:rsidRDefault="000258AB">
      <w:pPr>
        <w:pStyle w:val="ConsPlusNonformat"/>
        <w:jc w:val="both"/>
      </w:pPr>
      <w:r>
        <w:t xml:space="preserve">    Наименование некоммерческой организации: ______________________________</w:t>
      </w:r>
    </w:p>
    <w:p w:rsidR="000258AB" w:rsidRDefault="000258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191"/>
        <w:gridCol w:w="1928"/>
      </w:tblGrid>
      <w:tr w:rsidR="000258AB">
        <w:tc>
          <w:tcPr>
            <w:tcW w:w="5896" w:type="dxa"/>
          </w:tcPr>
          <w:p w:rsidR="000258AB" w:rsidRDefault="000258AB">
            <w:pPr>
              <w:pStyle w:val="ConsPlusNormal"/>
              <w:jc w:val="center"/>
            </w:pPr>
            <w:r>
              <w:t>Критерии отбора</w:t>
            </w:r>
          </w:p>
        </w:tc>
        <w:tc>
          <w:tcPr>
            <w:tcW w:w="1191" w:type="dxa"/>
          </w:tcPr>
          <w:p w:rsidR="000258AB" w:rsidRDefault="000258AB">
            <w:pPr>
              <w:pStyle w:val="ConsPlusNormal"/>
              <w:jc w:val="center"/>
            </w:pPr>
            <w:r>
              <w:t>Баллы</w:t>
            </w:r>
          </w:p>
        </w:tc>
        <w:tc>
          <w:tcPr>
            <w:tcW w:w="1928" w:type="dxa"/>
          </w:tcPr>
          <w:p w:rsidR="000258AB" w:rsidRDefault="000258AB">
            <w:pPr>
              <w:pStyle w:val="ConsPlusNormal"/>
              <w:jc w:val="center"/>
            </w:pPr>
            <w:r>
              <w:t>Примечание</w:t>
            </w:r>
          </w:p>
        </w:tc>
      </w:tr>
      <w:tr w:rsidR="000258AB">
        <w:tc>
          <w:tcPr>
            <w:tcW w:w="5896" w:type="dxa"/>
          </w:tcPr>
          <w:p w:rsidR="000258AB" w:rsidRDefault="000258AB">
            <w:pPr>
              <w:pStyle w:val="ConsPlusNormal"/>
              <w:jc w:val="both"/>
            </w:pPr>
            <w:r>
              <w:t>Наличие у организации концепции и программы мероприятий по проведению доабортного консультирования беременных, обратившихся в медицинские организации по поводу прерывания беременности:</w:t>
            </w:r>
          </w:p>
          <w:p w:rsidR="000258AB" w:rsidRDefault="000258AB">
            <w:pPr>
              <w:pStyle w:val="ConsPlusNormal"/>
              <w:jc w:val="both"/>
            </w:pPr>
            <w:r>
              <w:t>0 баллов - отсутствие</w:t>
            </w:r>
          </w:p>
          <w:p w:rsidR="000258AB" w:rsidRDefault="000258AB">
            <w:pPr>
              <w:pStyle w:val="ConsPlusNormal"/>
              <w:jc w:val="both"/>
            </w:pPr>
            <w:r>
              <w:t>1 балл - наличие</w:t>
            </w:r>
          </w:p>
        </w:tc>
        <w:tc>
          <w:tcPr>
            <w:tcW w:w="1191" w:type="dxa"/>
          </w:tcPr>
          <w:p w:rsidR="000258AB" w:rsidRDefault="000258AB">
            <w:pPr>
              <w:pStyle w:val="ConsPlusNormal"/>
            </w:pPr>
          </w:p>
        </w:tc>
        <w:tc>
          <w:tcPr>
            <w:tcW w:w="1928" w:type="dxa"/>
          </w:tcPr>
          <w:p w:rsidR="000258AB" w:rsidRDefault="000258AB">
            <w:pPr>
              <w:pStyle w:val="ConsPlusNormal"/>
            </w:pPr>
          </w:p>
        </w:tc>
      </w:tr>
      <w:tr w:rsidR="000258AB">
        <w:tc>
          <w:tcPr>
            <w:tcW w:w="5896" w:type="dxa"/>
          </w:tcPr>
          <w:p w:rsidR="000258AB" w:rsidRDefault="000258AB">
            <w:pPr>
              <w:pStyle w:val="ConsPlusNormal"/>
              <w:jc w:val="both"/>
            </w:pPr>
            <w:r>
              <w:t>Отсутствие у организации задолженности по налоговым платежам в бюджеты бюджетной системы Российской Федерации:</w:t>
            </w:r>
          </w:p>
          <w:p w:rsidR="000258AB" w:rsidRDefault="000258AB">
            <w:pPr>
              <w:pStyle w:val="ConsPlusNormal"/>
              <w:jc w:val="both"/>
            </w:pPr>
            <w:r>
              <w:t>0 баллов - наличие</w:t>
            </w:r>
          </w:p>
          <w:p w:rsidR="000258AB" w:rsidRDefault="000258AB">
            <w:pPr>
              <w:pStyle w:val="ConsPlusNormal"/>
              <w:jc w:val="both"/>
            </w:pPr>
            <w:r>
              <w:t>1 балл - отсутствие</w:t>
            </w:r>
          </w:p>
        </w:tc>
        <w:tc>
          <w:tcPr>
            <w:tcW w:w="1191" w:type="dxa"/>
          </w:tcPr>
          <w:p w:rsidR="000258AB" w:rsidRDefault="000258AB">
            <w:pPr>
              <w:pStyle w:val="ConsPlusNormal"/>
            </w:pPr>
          </w:p>
        </w:tc>
        <w:tc>
          <w:tcPr>
            <w:tcW w:w="1928" w:type="dxa"/>
          </w:tcPr>
          <w:p w:rsidR="000258AB" w:rsidRDefault="000258AB">
            <w:pPr>
              <w:pStyle w:val="ConsPlusNormal"/>
            </w:pPr>
          </w:p>
        </w:tc>
      </w:tr>
      <w:tr w:rsidR="000258AB">
        <w:tc>
          <w:tcPr>
            <w:tcW w:w="5896" w:type="dxa"/>
          </w:tcPr>
          <w:p w:rsidR="000258AB" w:rsidRDefault="000258AB">
            <w:pPr>
              <w:pStyle w:val="ConsPlusNormal"/>
              <w:jc w:val="center"/>
            </w:pPr>
            <w:r>
              <w:t>Итого</w:t>
            </w:r>
          </w:p>
        </w:tc>
        <w:tc>
          <w:tcPr>
            <w:tcW w:w="1191" w:type="dxa"/>
          </w:tcPr>
          <w:p w:rsidR="000258AB" w:rsidRDefault="000258AB">
            <w:pPr>
              <w:pStyle w:val="ConsPlusNormal"/>
            </w:pPr>
          </w:p>
        </w:tc>
        <w:tc>
          <w:tcPr>
            <w:tcW w:w="1928" w:type="dxa"/>
          </w:tcPr>
          <w:p w:rsidR="000258AB" w:rsidRDefault="000258AB">
            <w:pPr>
              <w:pStyle w:val="ConsPlusNormal"/>
            </w:pPr>
          </w:p>
        </w:tc>
      </w:tr>
    </w:tbl>
    <w:p w:rsidR="000258AB" w:rsidRDefault="000258AB">
      <w:pPr>
        <w:pStyle w:val="ConsPlusNormal"/>
        <w:jc w:val="both"/>
      </w:pPr>
    </w:p>
    <w:p w:rsidR="000258AB" w:rsidRDefault="000258AB">
      <w:pPr>
        <w:pStyle w:val="ConsPlusNonformat"/>
        <w:jc w:val="both"/>
      </w:pPr>
      <w:r>
        <w:t>Итоговое количество баллов ____________________</w:t>
      </w:r>
    </w:p>
    <w:p w:rsidR="000258AB" w:rsidRDefault="000258AB">
      <w:pPr>
        <w:pStyle w:val="ConsPlusNonformat"/>
        <w:jc w:val="both"/>
      </w:pPr>
      <w:r>
        <w:t>Голосование (за/против) _______________________</w:t>
      </w:r>
    </w:p>
    <w:p w:rsidR="000258AB" w:rsidRDefault="000258AB">
      <w:pPr>
        <w:pStyle w:val="ConsPlusNonformat"/>
        <w:jc w:val="both"/>
      </w:pPr>
      <w:r>
        <w:t>Дата ______________________</w:t>
      </w:r>
    </w:p>
    <w:p w:rsidR="000258AB" w:rsidRDefault="000258AB">
      <w:pPr>
        <w:pStyle w:val="ConsPlusNonformat"/>
        <w:jc w:val="both"/>
      </w:pPr>
      <w:r>
        <w:t>Члены конкурсной комиссии _____________________</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3"/>
      </w:pPr>
      <w:r>
        <w:t>Приложение 2</w:t>
      </w:r>
    </w:p>
    <w:p w:rsidR="000258AB" w:rsidRDefault="000258AB">
      <w:pPr>
        <w:pStyle w:val="ConsPlusNormal"/>
        <w:jc w:val="right"/>
      </w:pPr>
      <w:r>
        <w:t>к Порядку</w:t>
      </w:r>
    </w:p>
    <w:p w:rsidR="000258AB" w:rsidRDefault="000258AB">
      <w:pPr>
        <w:pStyle w:val="ConsPlusNormal"/>
        <w:jc w:val="right"/>
      </w:pPr>
      <w:r>
        <w:t>определения объема и предоставления в 2014 - 2018 годах</w:t>
      </w:r>
    </w:p>
    <w:p w:rsidR="000258AB" w:rsidRDefault="000258AB">
      <w:pPr>
        <w:pStyle w:val="ConsPlusNormal"/>
        <w:jc w:val="right"/>
      </w:pPr>
      <w:r>
        <w:t>субсидий некоммерческим организациям, не являющимся</w:t>
      </w:r>
    </w:p>
    <w:p w:rsidR="000258AB" w:rsidRDefault="000258AB">
      <w:pPr>
        <w:pStyle w:val="ConsPlusNormal"/>
        <w:jc w:val="right"/>
      </w:pPr>
      <w:r>
        <w:t>государственными (муниципальными) учреждениями,</w:t>
      </w:r>
    </w:p>
    <w:p w:rsidR="000258AB" w:rsidRDefault="000258AB">
      <w:pPr>
        <w:pStyle w:val="ConsPlusNormal"/>
        <w:jc w:val="right"/>
      </w:pPr>
      <w:r>
        <w:t>за счет средств областного бюджета на проведение доабортного</w:t>
      </w:r>
    </w:p>
    <w:p w:rsidR="000258AB" w:rsidRDefault="000258AB">
      <w:pPr>
        <w:pStyle w:val="ConsPlusNormal"/>
        <w:jc w:val="right"/>
      </w:pPr>
      <w:r>
        <w:t>консультирования беременных, обратившихся в медицинские</w:t>
      </w:r>
    </w:p>
    <w:p w:rsidR="000258AB" w:rsidRDefault="000258AB">
      <w:pPr>
        <w:pStyle w:val="ConsPlusNormal"/>
        <w:jc w:val="right"/>
      </w:pPr>
      <w:r>
        <w:t>организации по поводу прерывания беременности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lastRenderedPageBreak/>
              <w:t>Список изменяющих документов</w:t>
            </w:r>
          </w:p>
          <w:p w:rsidR="000258AB" w:rsidRDefault="000258AB">
            <w:pPr>
              <w:pStyle w:val="ConsPlusNormal"/>
              <w:jc w:val="center"/>
            </w:pPr>
            <w:r>
              <w:rPr>
                <w:color w:val="392C69"/>
              </w:rPr>
              <w:t xml:space="preserve">(введено </w:t>
            </w:r>
            <w:hyperlink r:id="rId955" w:history="1">
              <w:r>
                <w:rPr>
                  <w:color w:val="0000FF"/>
                </w:rPr>
                <w:t>Постановлением</w:t>
              </w:r>
            </w:hyperlink>
            <w:r>
              <w:rPr>
                <w:color w:val="392C69"/>
              </w:rPr>
              <w:t xml:space="preserve"> Правительства Самарской области от 09.07.2014 N 382,</w:t>
            </w:r>
          </w:p>
          <w:p w:rsidR="000258AB" w:rsidRDefault="000258AB">
            <w:pPr>
              <w:pStyle w:val="ConsPlusNormal"/>
              <w:jc w:val="center"/>
            </w:pPr>
            <w:r>
              <w:rPr>
                <w:color w:val="392C69"/>
              </w:rPr>
              <w:t xml:space="preserve">в ред. Постановлений Правительства Самарской области от 30.12.2016 </w:t>
            </w:r>
            <w:hyperlink r:id="rId956" w:history="1">
              <w:r>
                <w:rPr>
                  <w:color w:val="0000FF"/>
                </w:rPr>
                <w:t>N 853</w:t>
              </w:r>
            </w:hyperlink>
            <w:r>
              <w:rPr>
                <w:color w:val="392C69"/>
              </w:rPr>
              <w:t>,</w:t>
            </w:r>
          </w:p>
          <w:p w:rsidR="000258AB" w:rsidRDefault="000258AB">
            <w:pPr>
              <w:pStyle w:val="ConsPlusNormal"/>
              <w:jc w:val="center"/>
            </w:pPr>
            <w:r>
              <w:rPr>
                <w:color w:val="392C69"/>
              </w:rPr>
              <w:t xml:space="preserve">от 01.02.2019 </w:t>
            </w:r>
            <w:hyperlink r:id="rId957" w:history="1">
              <w:r>
                <w:rPr>
                  <w:color w:val="0000FF"/>
                </w:rPr>
                <w:t>N 36</w:t>
              </w:r>
            </w:hyperlink>
            <w:r>
              <w:rPr>
                <w:color w:val="392C69"/>
              </w:rPr>
              <w:t>)</w:t>
            </w:r>
          </w:p>
        </w:tc>
      </w:tr>
    </w:tbl>
    <w:p w:rsidR="000258AB" w:rsidRDefault="000258AB">
      <w:pPr>
        <w:pStyle w:val="ConsPlusNormal"/>
        <w:jc w:val="both"/>
      </w:pPr>
    </w:p>
    <w:p w:rsidR="000258AB" w:rsidRDefault="000258AB">
      <w:pPr>
        <w:pStyle w:val="ConsPlusNonformat"/>
        <w:jc w:val="both"/>
      </w:pPr>
      <w:bookmarkStart w:id="123" w:name="P5081"/>
      <w:bookmarkEnd w:id="123"/>
      <w:r>
        <w:t xml:space="preserve">                                 Ведомость</w:t>
      </w:r>
    </w:p>
    <w:p w:rsidR="000258AB" w:rsidRDefault="000258AB">
      <w:pPr>
        <w:pStyle w:val="ConsPlusNonformat"/>
        <w:jc w:val="both"/>
      </w:pPr>
      <w:r>
        <w:t xml:space="preserve">        оценки критериев отбора организаций - получателей субсидий</w:t>
      </w:r>
    </w:p>
    <w:p w:rsidR="000258AB" w:rsidRDefault="000258AB">
      <w:pPr>
        <w:pStyle w:val="ConsPlusNonformat"/>
        <w:jc w:val="both"/>
      </w:pPr>
    </w:p>
    <w:p w:rsidR="000258AB" w:rsidRDefault="000258AB">
      <w:pPr>
        <w:pStyle w:val="ConsPlusNonformat"/>
        <w:jc w:val="both"/>
      </w:pPr>
      <w:r>
        <w:t xml:space="preserve">    Наименование некоммерческой организации: ______________________________</w:t>
      </w:r>
    </w:p>
    <w:p w:rsidR="000258AB" w:rsidRDefault="000258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191"/>
        <w:gridCol w:w="1928"/>
      </w:tblGrid>
      <w:tr w:rsidR="000258AB">
        <w:tc>
          <w:tcPr>
            <w:tcW w:w="5896" w:type="dxa"/>
          </w:tcPr>
          <w:p w:rsidR="000258AB" w:rsidRDefault="000258AB">
            <w:pPr>
              <w:pStyle w:val="ConsPlusNormal"/>
              <w:jc w:val="center"/>
            </w:pPr>
            <w:r>
              <w:t>Критерии отбора</w:t>
            </w:r>
          </w:p>
        </w:tc>
        <w:tc>
          <w:tcPr>
            <w:tcW w:w="1191" w:type="dxa"/>
          </w:tcPr>
          <w:p w:rsidR="000258AB" w:rsidRDefault="000258AB">
            <w:pPr>
              <w:pStyle w:val="ConsPlusNormal"/>
              <w:jc w:val="center"/>
            </w:pPr>
            <w:r>
              <w:t>Баллы</w:t>
            </w:r>
          </w:p>
        </w:tc>
        <w:tc>
          <w:tcPr>
            <w:tcW w:w="1928" w:type="dxa"/>
          </w:tcPr>
          <w:p w:rsidR="000258AB" w:rsidRDefault="000258AB">
            <w:pPr>
              <w:pStyle w:val="ConsPlusNormal"/>
              <w:jc w:val="center"/>
            </w:pPr>
            <w:r>
              <w:t>Примечание</w:t>
            </w:r>
          </w:p>
        </w:tc>
      </w:tr>
      <w:tr w:rsidR="000258AB">
        <w:tc>
          <w:tcPr>
            <w:tcW w:w="5896" w:type="dxa"/>
          </w:tcPr>
          <w:p w:rsidR="000258AB" w:rsidRDefault="000258AB">
            <w:pPr>
              <w:pStyle w:val="ConsPlusNormal"/>
              <w:jc w:val="both"/>
            </w:pPr>
            <w:r>
              <w:t>Соответствие представленной организацией программы мероприятий концепции мероприятия:</w:t>
            </w:r>
          </w:p>
          <w:p w:rsidR="000258AB" w:rsidRDefault="000258AB">
            <w:pPr>
              <w:pStyle w:val="ConsPlusNormal"/>
              <w:jc w:val="both"/>
            </w:pPr>
            <w:r>
              <w:t>0 баллов - не соответствует</w:t>
            </w:r>
          </w:p>
          <w:p w:rsidR="000258AB" w:rsidRDefault="000258AB">
            <w:pPr>
              <w:pStyle w:val="ConsPlusNormal"/>
              <w:jc w:val="both"/>
            </w:pPr>
            <w:r>
              <w:t>1 балл - соответствует</w:t>
            </w:r>
          </w:p>
        </w:tc>
        <w:tc>
          <w:tcPr>
            <w:tcW w:w="1191" w:type="dxa"/>
          </w:tcPr>
          <w:p w:rsidR="000258AB" w:rsidRDefault="000258AB">
            <w:pPr>
              <w:pStyle w:val="ConsPlusNormal"/>
            </w:pPr>
          </w:p>
        </w:tc>
        <w:tc>
          <w:tcPr>
            <w:tcW w:w="1928" w:type="dxa"/>
          </w:tcPr>
          <w:p w:rsidR="000258AB" w:rsidRDefault="000258AB">
            <w:pPr>
              <w:pStyle w:val="ConsPlusNormal"/>
            </w:pPr>
          </w:p>
        </w:tc>
      </w:tr>
      <w:tr w:rsidR="000258AB">
        <w:tc>
          <w:tcPr>
            <w:tcW w:w="5896" w:type="dxa"/>
          </w:tcPr>
          <w:p w:rsidR="000258AB" w:rsidRDefault="000258AB">
            <w:pPr>
              <w:pStyle w:val="ConsPlusNormal"/>
              <w:jc w:val="both"/>
            </w:pPr>
            <w:r>
              <w:t>Соответствие представленной детализированной сметы затрат программе мероприятий:</w:t>
            </w:r>
          </w:p>
          <w:p w:rsidR="000258AB" w:rsidRDefault="000258AB">
            <w:pPr>
              <w:pStyle w:val="ConsPlusNormal"/>
              <w:jc w:val="both"/>
            </w:pPr>
            <w:r>
              <w:t>0 баллов - не соответствует</w:t>
            </w:r>
          </w:p>
          <w:p w:rsidR="000258AB" w:rsidRDefault="000258AB">
            <w:pPr>
              <w:pStyle w:val="ConsPlusNormal"/>
              <w:jc w:val="both"/>
            </w:pPr>
            <w:r>
              <w:t>1 балл - соответствует</w:t>
            </w:r>
          </w:p>
        </w:tc>
        <w:tc>
          <w:tcPr>
            <w:tcW w:w="1191" w:type="dxa"/>
          </w:tcPr>
          <w:p w:rsidR="000258AB" w:rsidRDefault="000258AB">
            <w:pPr>
              <w:pStyle w:val="ConsPlusNormal"/>
            </w:pPr>
          </w:p>
        </w:tc>
        <w:tc>
          <w:tcPr>
            <w:tcW w:w="1928" w:type="dxa"/>
          </w:tcPr>
          <w:p w:rsidR="000258AB" w:rsidRDefault="000258AB">
            <w:pPr>
              <w:pStyle w:val="ConsPlusNormal"/>
            </w:pPr>
          </w:p>
        </w:tc>
      </w:tr>
      <w:tr w:rsidR="000258AB">
        <w:tc>
          <w:tcPr>
            <w:tcW w:w="5896" w:type="dxa"/>
          </w:tcPr>
          <w:p w:rsidR="000258AB" w:rsidRDefault="000258AB">
            <w:pPr>
              <w:pStyle w:val="ConsPlusNormal"/>
              <w:jc w:val="both"/>
            </w:pPr>
            <w:r>
              <w:t>Проработанность механизма реализации программы мероприятий:</w:t>
            </w:r>
          </w:p>
          <w:p w:rsidR="000258AB" w:rsidRDefault="000258AB">
            <w:pPr>
              <w:pStyle w:val="ConsPlusNormal"/>
              <w:jc w:val="both"/>
            </w:pPr>
            <w:r>
              <w:t>0 баллов - механизм не проработан</w:t>
            </w:r>
          </w:p>
          <w:p w:rsidR="000258AB" w:rsidRDefault="000258AB">
            <w:pPr>
              <w:pStyle w:val="ConsPlusNormal"/>
              <w:jc w:val="both"/>
            </w:pPr>
            <w:r>
              <w:t>1 балл - механизм проработан</w:t>
            </w:r>
          </w:p>
        </w:tc>
        <w:tc>
          <w:tcPr>
            <w:tcW w:w="1191" w:type="dxa"/>
          </w:tcPr>
          <w:p w:rsidR="000258AB" w:rsidRDefault="000258AB">
            <w:pPr>
              <w:pStyle w:val="ConsPlusNormal"/>
            </w:pPr>
          </w:p>
        </w:tc>
        <w:tc>
          <w:tcPr>
            <w:tcW w:w="1928" w:type="dxa"/>
          </w:tcPr>
          <w:p w:rsidR="000258AB" w:rsidRDefault="000258AB">
            <w:pPr>
              <w:pStyle w:val="ConsPlusNormal"/>
            </w:pPr>
          </w:p>
        </w:tc>
      </w:tr>
      <w:tr w:rsidR="000258AB">
        <w:tc>
          <w:tcPr>
            <w:tcW w:w="5896" w:type="dxa"/>
          </w:tcPr>
          <w:p w:rsidR="000258AB" w:rsidRDefault="000258AB">
            <w:pPr>
              <w:pStyle w:val="ConsPlusNormal"/>
              <w:jc w:val="center"/>
            </w:pPr>
            <w:r>
              <w:t>Итого</w:t>
            </w:r>
          </w:p>
        </w:tc>
        <w:tc>
          <w:tcPr>
            <w:tcW w:w="1191" w:type="dxa"/>
          </w:tcPr>
          <w:p w:rsidR="000258AB" w:rsidRDefault="000258AB">
            <w:pPr>
              <w:pStyle w:val="ConsPlusNormal"/>
            </w:pPr>
          </w:p>
        </w:tc>
        <w:tc>
          <w:tcPr>
            <w:tcW w:w="1928" w:type="dxa"/>
          </w:tcPr>
          <w:p w:rsidR="000258AB" w:rsidRDefault="000258AB">
            <w:pPr>
              <w:pStyle w:val="ConsPlusNormal"/>
            </w:pPr>
          </w:p>
        </w:tc>
      </w:tr>
    </w:tbl>
    <w:p w:rsidR="000258AB" w:rsidRDefault="000258AB">
      <w:pPr>
        <w:pStyle w:val="ConsPlusNormal"/>
        <w:jc w:val="both"/>
      </w:pPr>
    </w:p>
    <w:p w:rsidR="000258AB" w:rsidRDefault="000258AB">
      <w:pPr>
        <w:pStyle w:val="ConsPlusNonformat"/>
        <w:jc w:val="both"/>
      </w:pPr>
      <w:r>
        <w:t>Итоговое количество баллов ____________________</w:t>
      </w:r>
    </w:p>
    <w:p w:rsidR="000258AB" w:rsidRDefault="000258AB">
      <w:pPr>
        <w:pStyle w:val="ConsPlusNonformat"/>
        <w:jc w:val="both"/>
      </w:pPr>
      <w:r>
        <w:t>Голосование (за/против) _______________________</w:t>
      </w:r>
    </w:p>
    <w:p w:rsidR="000258AB" w:rsidRDefault="000258AB">
      <w:pPr>
        <w:pStyle w:val="ConsPlusNonformat"/>
        <w:jc w:val="both"/>
      </w:pPr>
      <w:r>
        <w:t>Дата ______________________</w:t>
      </w:r>
    </w:p>
    <w:p w:rsidR="000258AB" w:rsidRDefault="000258AB">
      <w:pPr>
        <w:pStyle w:val="ConsPlusNonformat"/>
        <w:jc w:val="both"/>
      </w:pPr>
      <w:r>
        <w:t>Члены конкурсной комиссии _____________________</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4</w:t>
      </w:r>
    </w:p>
    <w:p w:rsidR="000258AB" w:rsidRDefault="000258AB">
      <w:pPr>
        <w:pStyle w:val="ConsPlusNormal"/>
        <w:jc w:val="right"/>
      </w:pPr>
      <w:r>
        <w:t>к Подпрограмме</w:t>
      </w:r>
    </w:p>
    <w:p w:rsidR="000258AB" w:rsidRDefault="000258AB">
      <w:pPr>
        <w:pStyle w:val="ConsPlusNormal"/>
        <w:jc w:val="right"/>
      </w:pPr>
      <w:r>
        <w:t>"Охрана здоровья матери и</w:t>
      </w:r>
    </w:p>
    <w:p w:rsidR="000258AB" w:rsidRDefault="000258AB">
      <w:pPr>
        <w:pStyle w:val="ConsPlusNormal"/>
        <w:jc w:val="right"/>
      </w:pPr>
      <w:r>
        <w:t>ребенка" на 2014 - 2023 годы</w:t>
      </w:r>
    </w:p>
    <w:p w:rsidR="000258AB" w:rsidRDefault="000258AB">
      <w:pPr>
        <w:pStyle w:val="ConsPlusNormal"/>
        <w:jc w:val="both"/>
      </w:pPr>
    </w:p>
    <w:p w:rsidR="000258AB" w:rsidRDefault="000258AB">
      <w:pPr>
        <w:pStyle w:val="ConsPlusTitle"/>
        <w:jc w:val="center"/>
      </w:pPr>
      <w:bookmarkStart w:id="124" w:name="P5122"/>
      <w:bookmarkEnd w:id="124"/>
      <w:r>
        <w:t>ПЕРЕЧЕНЬ</w:t>
      </w:r>
    </w:p>
    <w:p w:rsidR="000258AB" w:rsidRDefault="000258AB">
      <w:pPr>
        <w:pStyle w:val="ConsPlusTitle"/>
        <w:jc w:val="center"/>
      </w:pPr>
      <w:r>
        <w:t>МЕРОПРИЯТИЙ ПОДПРОГРАММЫ "ОХРАНА ЗДОРОВЬЯ МАТЕРИ И РЕБЕНКА"</w:t>
      </w:r>
    </w:p>
    <w:p w:rsidR="000258AB" w:rsidRDefault="000258AB">
      <w:pPr>
        <w:pStyle w:val="ConsPlusTitle"/>
        <w:jc w:val="center"/>
      </w:pPr>
      <w:r>
        <w:t>НА 2014 - 2023 ГОДЫ, II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w:t>
            </w:r>
            <w:hyperlink r:id="rId958"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828"/>
        <w:gridCol w:w="2324"/>
        <w:gridCol w:w="1304"/>
        <w:gridCol w:w="1135"/>
        <w:gridCol w:w="1134"/>
        <w:gridCol w:w="1134"/>
        <w:gridCol w:w="1134"/>
        <w:gridCol w:w="1134"/>
        <w:gridCol w:w="1247"/>
        <w:gridCol w:w="3798"/>
      </w:tblGrid>
      <w:tr w:rsidR="000258AB">
        <w:tc>
          <w:tcPr>
            <w:tcW w:w="709"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3828" w:type="dxa"/>
            <w:vMerge w:val="restart"/>
            <w:tcBorders>
              <w:top w:val="single" w:sz="4" w:space="0" w:color="auto"/>
              <w:bottom w:val="single" w:sz="4" w:space="0" w:color="auto"/>
            </w:tcBorders>
          </w:tcPr>
          <w:p w:rsidR="000258AB" w:rsidRDefault="000258AB">
            <w:pPr>
              <w:pStyle w:val="ConsPlusNormal"/>
              <w:jc w:val="center"/>
            </w:pPr>
            <w:r>
              <w:t>Наименование цели, задачи, мероприятия</w:t>
            </w:r>
          </w:p>
        </w:tc>
        <w:tc>
          <w:tcPr>
            <w:tcW w:w="2324" w:type="dxa"/>
            <w:vMerge w:val="restart"/>
            <w:tcBorders>
              <w:top w:val="single" w:sz="4" w:space="0" w:color="auto"/>
              <w:bottom w:val="single" w:sz="4" w:space="0" w:color="auto"/>
            </w:tcBorders>
          </w:tcPr>
          <w:p w:rsidR="000258AB" w:rsidRDefault="000258AB">
            <w:pPr>
              <w:pStyle w:val="ConsPlusNormal"/>
              <w:jc w:val="center"/>
            </w:pPr>
            <w:r>
              <w:t>Исполнители мероприятия</w:t>
            </w:r>
          </w:p>
        </w:tc>
        <w:tc>
          <w:tcPr>
            <w:tcW w:w="1304" w:type="dxa"/>
            <w:vMerge w:val="restart"/>
            <w:tcBorders>
              <w:top w:val="single" w:sz="4" w:space="0" w:color="auto"/>
              <w:bottom w:val="single" w:sz="4" w:space="0" w:color="auto"/>
            </w:tcBorders>
          </w:tcPr>
          <w:p w:rsidR="000258AB" w:rsidRDefault="000258AB">
            <w:pPr>
              <w:pStyle w:val="ConsPlusNormal"/>
              <w:jc w:val="center"/>
            </w:pPr>
            <w:r>
              <w:t>Срок реализации, годы</w:t>
            </w:r>
          </w:p>
        </w:tc>
        <w:tc>
          <w:tcPr>
            <w:tcW w:w="6918" w:type="dxa"/>
            <w:gridSpan w:val="6"/>
            <w:tcBorders>
              <w:top w:val="single" w:sz="4" w:space="0" w:color="auto"/>
              <w:bottom w:val="single" w:sz="4" w:space="0" w:color="auto"/>
            </w:tcBorders>
          </w:tcPr>
          <w:p w:rsidR="000258AB" w:rsidRDefault="000258AB">
            <w:pPr>
              <w:pStyle w:val="ConsPlusNormal"/>
              <w:jc w:val="center"/>
            </w:pPr>
            <w:r>
              <w:t>Объем финансирования, млн. рублей</w:t>
            </w:r>
          </w:p>
        </w:tc>
        <w:tc>
          <w:tcPr>
            <w:tcW w:w="3798" w:type="dxa"/>
            <w:vMerge w:val="restart"/>
            <w:tcBorders>
              <w:top w:val="single" w:sz="4" w:space="0" w:color="auto"/>
              <w:bottom w:val="single" w:sz="4" w:space="0" w:color="auto"/>
            </w:tcBorders>
          </w:tcPr>
          <w:p w:rsidR="000258AB" w:rsidRDefault="000258AB">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0258AB">
        <w:tc>
          <w:tcPr>
            <w:tcW w:w="709" w:type="dxa"/>
            <w:vMerge/>
            <w:tcBorders>
              <w:top w:val="single" w:sz="4" w:space="0" w:color="auto"/>
              <w:bottom w:val="single" w:sz="4" w:space="0" w:color="auto"/>
            </w:tcBorders>
          </w:tcPr>
          <w:p w:rsidR="000258AB" w:rsidRDefault="000258AB"/>
        </w:tc>
        <w:tc>
          <w:tcPr>
            <w:tcW w:w="3828" w:type="dxa"/>
            <w:vMerge/>
            <w:tcBorders>
              <w:top w:val="single" w:sz="4" w:space="0" w:color="auto"/>
              <w:bottom w:val="single" w:sz="4" w:space="0" w:color="auto"/>
            </w:tcBorders>
          </w:tcPr>
          <w:p w:rsidR="000258AB" w:rsidRDefault="000258AB"/>
        </w:tc>
        <w:tc>
          <w:tcPr>
            <w:tcW w:w="2324" w:type="dxa"/>
            <w:vMerge/>
            <w:tcBorders>
              <w:top w:val="single" w:sz="4" w:space="0" w:color="auto"/>
              <w:bottom w:val="single" w:sz="4" w:space="0" w:color="auto"/>
            </w:tcBorders>
          </w:tcPr>
          <w:p w:rsidR="000258AB" w:rsidRDefault="000258AB"/>
        </w:tc>
        <w:tc>
          <w:tcPr>
            <w:tcW w:w="1304" w:type="dxa"/>
            <w:vMerge/>
            <w:tcBorders>
              <w:top w:val="single" w:sz="4" w:space="0" w:color="auto"/>
              <w:bottom w:val="single" w:sz="4" w:space="0" w:color="auto"/>
            </w:tcBorders>
          </w:tcPr>
          <w:p w:rsidR="000258AB" w:rsidRDefault="000258AB"/>
        </w:tc>
        <w:tc>
          <w:tcPr>
            <w:tcW w:w="5671" w:type="dxa"/>
            <w:gridSpan w:val="5"/>
            <w:tcBorders>
              <w:top w:val="single" w:sz="4" w:space="0" w:color="auto"/>
              <w:bottom w:val="single" w:sz="4" w:space="0" w:color="auto"/>
            </w:tcBorders>
          </w:tcPr>
          <w:p w:rsidR="000258AB" w:rsidRDefault="000258AB">
            <w:pPr>
              <w:pStyle w:val="ConsPlusNormal"/>
              <w:jc w:val="center"/>
            </w:pPr>
            <w:r>
              <w:t>в том числе по годам</w:t>
            </w:r>
          </w:p>
        </w:tc>
        <w:tc>
          <w:tcPr>
            <w:tcW w:w="1247" w:type="dxa"/>
            <w:vMerge w:val="restart"/>
            <w:tcBorders>
              <w:top w:val="single" w:sz="4" w:space="0" w:color="auto"/>
              <w:bottom w:val="single" w:sz="4" w:space="0" w:color="auto"/>
            </w:tcBorders>
          </w:tcPr>
          <w:p w:rsidR="000258AB" w:rsidRDefault="000258AB">
            <w:pPr>
              <w:pStyle w:val="ConsPlusNormal"/>
              <w:jc w:val="center"/>
            </w:pPr>
            <w:r>
              <w:t>Всего</w:t>
            </w:r>
          </w:p>
        </w:tc>
        <w:tc>
          <w:tcPr>
            <w:tcW w:w="3798" w:type="dxa"/>
            <w:vMerge/>
            <w:tcBorders>
              <w:top w:val="single" w:sz="4" w:space="0" w:color="auto"/>
              <w:bottom w:val="single" w:sz="4" w:space="0" w:color="auto"/>
            </w:tcBorders>
          </w:tcPr>
          <w:p w:rsidR="000258AB" w:rsidRDefault="000258AB"/>
        </w:tc>
      </w:tr>
      <w:tr w:rsidR="000258AB">
        <w:tc>
          <w:tcPr>
            <w:tcW w:w="709" w:type="dxa"/>
            <w:vMerge/>
            <w:tcBorders>
              <w:top w:val="single" w:sz="4" w:space="0" w:color="auto"/>
              <w:bottom w:val="single" w:sz="4" w:space="0" w:color="auto"/>
            </w:tcBorders>
          </w:tcPr>
          <w:p w:rsidR="000258AB" w:rsidRDefault="000258AB"/>
        </w:tc>
        <w:tc>
          <w:tcPr>
            <w:tcW w:w="3828" w:type="dxa"/>
            <w:vMerge/>
            <w:tcBorders>
              <w:top w:val="single" w:sz="4" w:space="0" w:color="auto"/>
              <w:bottom w:val="single" w:sz="4" w:space="0" w:color="auto"/>
            </w:tcBorders>
          </w:tcPr>
          <w:p w:rsidR="000258AB" w:rsidRDefault="000258AB"/>
        </w:tc>
        <w:tc>
          <w:tcPr>
            <w:tcW w:w="2324" w:type="dxa"/>
            <w:vMerge/>
            <w:tcBorders>
              <w:top w:val="single" w:sz="4" w:space="0" w:color="auto"/>
              <w:bottom w:val="single" w:sz="4" w:space="0" w:color="auto"/>
            </w:tcBorders>
          </w:tcPr>
          <w:p w:rsidR="000258AB" w:rsidRDefault="000258AB"/>
        </w:tc>
        <w:tc>
          <w:tcPr>
            <w:tcW w:w="1304" w:type="dxa"/>
            <w:vMerge/>
            <w:tcBorders>
              <w:top w:val="single" w:sz="4" w:space="0" w:color="auto"/>
              <w:bottom w:val="single" w:sz="4" w:space="0" w:color="auto"/>
            </w:tcBorders>
          </w:tcPr>
          <w:p w:rsidR="000258AB" w:rsidRDefault="000258AB"/>
        </w:tc>
        <w:tc>
          <w:tcPr>
            <w:tcW w:w="1135" w:type="dxa"/>
            <w:tcBorders>
              <w:top w:val="single" w:sz="4" w:space="0" w:color="auto"/>
              <w:bottom w:val="single" w:sz="4" w:space="0" w:color="auto"/>
            </w:tcBorders>
          </w:tcPr>
          <w:p w:rsidR="000258AB" w:rsidRDefault="000258AB">
            <w:pPr>
              <w:pStyle w:val="ConsPlusNormal"/>
              <w:jc w:val="center"/>
            </w:pPr>
            <w:r>
              <w:t>2019</w:t>
            </w:r>
          </w:p>
        </w:tc>
        <w:tc>
          <w:tcPr>
            <w:tcW w:w="1134" w:type="dxa"/>
            <w:tcBorders>
              <w:top w:val="single" w:sz="4" w:space="0" w:color="auto"/>
              <w:bottom w:val="single" w:sz="4" w:space="0" w:color="auto"/>
            </w:tcBorders>
          </w:tcPr>
          <w:p w:rsidR="000258AB" w:rsidRDefault="000258AB">
            <w:pPr>
              <w:pStyle w:val="ConsPlusNormal"/>
              <w:jc w:val="center"/>
            </w:pPr>
            <w:r>
              <w:t>2020</w:t>
            </w:r>
          </w:p>
        </w:tc>
        <w:tc>
          <w:tcPr>
            <w:tcW w:w="1134" w:type="dxa"/>
            <w:tcBorders>
              <w:top w:val="single" w:sz="4" w:space="0" w:color="auto"/>
              <w:bottom w:val="single" w:sz="4" w:space="0" w:color="auto"/>
            </w:tcBorders>
          </w:tcPr>
          <w:p w:rsidR="000258AB" w:rsidRDefault="000258AB">
            <w:pPr>
              <w:pStyle w:val="ConsPlusNormal"/>
              <w:jc w:val="center"/>
            </w:pPr>
            <w:r>
              <w:t>2021</w:t>
            </w:r>
          </w:p>
        </w:tc>
        <w:tc>
          <w:tcPr>
            <w:tcW w:w="1134" w:type="dxa"/>
            <w:tcBorders>
              <w:top w:val="single" w:sz="4" w:space="0" w:color="auto"/>
              <w:bottom w:val="single" w:sz="4" w:space="0" w:color="auto"/>
            </w:tcBorders>
          </w:tcPr>
          <w:p w:rsidR="000258AB" w:rsidRDefault="000258AB">
            <w:pPr>
              <w:pStyle w:val="ConsPlusNormal"/>
              <w:jc w:val="center"/>
            </w:pPr>
            <w:r>
              <w:t>2022</w:t>
            </w:r>
          </w:p>
        </w:tc>
        <w:tc>
          <w:tcPr>
            <w:tcW w:w="1134" w:type="dxa"/>
            <w:tcBorders>
              <w:top w:val="single" w:sz="4" w:space="0" w:color="auto"/>
              <w:bottom w:val="single" w:sz="4" w:space="0" w:color="auto"/>
            </w:tcBorders>
          </w:tcPr>
          <w:p w:rsidR="000258AB" w:rsidRDefault="000258AB">
            <w:pPr>
              <w:pStyle w:val="ConsPlusNormal"/>
              <w:jc w:val="center"/>
            </w:pPr>
            <w:r>
              <w:t>2023</w:t>
            </w:r>
          </w:p>
        </w:tc>
        <w:tc>
          <w:tcPr>
            <w:tcW w:w="1247" w:type="dxa"/>
            <w:vMerge/>
            <w:tcBorders>
              <w:top w:val="single" w:sz="4" w:space="0" w:color="auto"/>
              <w:bottom w:val="single" w:sz="4" w:space="0" w:color="auto"/>
            </w:tcBorders>
          </w:tcPr>
          <w:p w:rsidR="000258AB" w:rsidRDefault="000258AB"/>
        </w:tc>
        <w:tc>
          <w:tcPr>
            <w:tcW w:w="3798" w:type="dxa"/>
            <w:vMerge/>
            <w:tcBorders>
              <w:top w:val="single" w:sz="4" w:space="0" w:color="auto"/>
              <w:bottom w:val="single" w:sz="4" w:space="0" w:color="auto"/>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18881" w:type="dxa"/>
            <w:gridSpan w:val="11"/>
            <w:tcBorders>
              <w:top w:val="single" w:sz="4" w:space="0" w:color="auto"/>
              <w:left w:val="nil"/>
              <w:bottom w:val="nil"/>
              <w:right w:val="nil"/>
            </w:tcBorders>
          </w:tcPr>
          <w:p w:rsidR="000258AB" w:rsidRDefault="000258AB">
            <w:pPr>
              <w:pStyle w:val="ConsPlusNormal"/>
              <w:jc w:val="center"/>
              <w:outlineLvl w:val="3"/>
            </w:pPr>
            <w:r>
              <w:t>Цель: создание условий для оказания доступной и качественной медицинской помощи детям и матерям</w:t>
            </w:r>
          </w:p>
        </w:tc>
      </w:tr>
      <w:tr w:rsidR="000258AB">
        <w:tblPrEx>
          <w:tblBorders>
            <w:left w:val="none" w:sz="0" w:space="0" w:color="auto"/>
            <w:right w:val="none" w:sz="0" w:space="0" w:color="auto"/>
            <w:insideH w:val="none" w:sz="0" w:space="0" w:color="auto"/>
            <w:insideV w:val="none" w:sz="0" w:space="0" w:color="auto"/>
          </w:tblBorders>
        </w:tblPrEx>
        <w:tc>
          <w:tcPr>
            <w:tcW w:w="18881" w:type="dxa"/>
            <w:gridSpan w:val="11"/>
            <w:tcBorders>
              <w:top w:val="nil"/>
              <w:left w:val="nil"/>
              <w:bottom w:val="nil"/>
              <w:right w:val="nil"/>
            </w:tcBorders>
          </w:tcPr>
          <w:p w:rsidR="000258AB" w:rsidRDefault="000258AB">
            <w:pPr>
              <w:pStyle w:val="ConsPlusNormal"/>
              <w:jc w:val="center"/>
              <w:outlineLvl w:val="4"/>
            </w:pPr>
            <w:r>
              <w:t>Задача 1. Создание системы раннего выявления и коррекции нарушений развития ребенка</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bookmarkStart w:id="125" w:name="P5143"/>
            <w:bookmarkEnd w:id="125"/>
            <w:r>
              <w:t>1.1.</w:t>
            </w:r>
          </w:p>
        </w:tc>
        <w:tc>
          <w:tcPr>
            <w:tcW w:w="3828"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подведомственным министерству здравоохранения Самарской области, на обеспечение расходными материалами для проведения пренатальной (дородовой) диагностики</w:t>
            </w:r>
          </w:p>
        </w:tc>
        <w:tc>
          <w:tcPr>
            <w:tcW w:w="2324"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304" w:type="dxa"/>
            <w:tcBorders>
              <w:top w:val="nil"/>
              <w:left w:val="nil"/>
              <w:bottom w:val="nil"/>
              <w:right w:val="nil"/>
            </w:tcBorders>
          </w:tcPr>
          <w:p w:rsidR="000258AB" w:rsidRDefault="000258AB">
            <w:pPr>
              <w:pStyle w:val="ConsPlusNormal"/>
              <w:jc w:val="center"/>
            </w:pPr>
            <w:r>
              <w:t>2019 - 2023</w:t>
            </w:r>
          </w:p>
        </w:tc>
        <w:tc>
          <w:tcPr>
            <w:tcW w:w="1135" w:type="dxa"/>
            <w:tcBorders>
              <w:top w:val="nil"/>
              <w:left w:val="nil"/>
              <w:bottom w:val="nil"/>
              <w:right w:val="nil"/>
            </w:tcBorders>
          </w:tcPr>
          <w:p w:rsidR="000258AB" w:rsidRDefault="000258AB">
            <w:pPr>
              <w:pStyle w:val="ConsPlusNormal"/>
              <w:jc w:val="center"/>
            </w:pPr>
            <w:r>
              <w:t>26,566</w:t>
            </w:r>
          </w:p>
        </w:tc>
        <w:tc>
          <w:tcPr>
            <w:tcW w:w="1134" w:type="dxa"/>
            <w:tcBorders>
              <w:top w:val="nil"/>
              <w:left w:val="nil"/>
              <w:bottom w:val="nil"/>
              <w:right w:val="nil"/>
            </w:tcBorders>
          </w:tcPr>
          <w:p w:rsidR="000258AB" w:rsidRDefault="000258AB">
            <w:pPr>
              <w:pStyle w:val="ConsPlusNormal"/>
              <w:jc w:val="center"/>
            </w:pPr>
            <w:r>
              <w:t>8,499</w:t>
            </w:r>
          </w:p>
        </w:tc>
        <w:tc>
          <w:tcPr>
            <w:tcW w:w="1134" w:type="dxa"/>
            <w:tcBorders>
              <w:top w:val="nil"/>
              <w:left w:val="nil"/>
              <w:bottom w:val="nil"/>
              <w:right w:val="nil"/>
            </w:tcBorders>
          </w:tcPr>
          <w:p w:rsidR="000258AB" w:rsidRDefault="000258AB">
            <w:pPr>
              <w:pStyle w:val="ConsPlusNormal"/>
              <w:jc w:val="center"/>
            </w:pPr>
            <w:r>
              <w:t>21,819</w:t>
            </w:r>
          </w:p>
        </w:tc>
        <w:tc>
          <w:tcPr>
            <w:tcW w:w="1134" w:type="dxa"/>
            <w:tcBorders>
              <w:top w:val="nil"/>
              <w:left w:val="nil"/>
              <w:bottom w:val="nil"/>
              <w:right w:val="nil"/>
            </w:tcBorders>
          </w:tcPr>
          <w:p w:rsidR="000258AB" w:rsidRDefault="000258AB">
            <w:pPr>
              <w:pStyle w:val="ConsPlusNormal"/>
              <w:jc w:val="center"/>
            </w:pPr>
            <w:r>
              <w:t>21,819</w:t>
            </w:r>
          </w:p>
        </w:tc>
        <w:tc>
          <w:tcPr>
            <w:tcW w:w="1134" w:type="dxa"/>
            <w:tcBorders>
              <w:top w:val="nil"/>
              <w:left w:val="nil"/>
              <w:bottom w:val="nil"/>
              <w:right w:val="nil"/>
            </w:tcBorders>
          </w:tcPr>
          <w:p w:rsidR="000258AB" w:rsidRDefault="000258AB">
            <w:pPr>
              <w:pStyle w:val="ConsPlusNormal"/>
              <w:jc w:val="center"/>
            </w:pPr>
            <w:r>
              <w:t>21,819</w:t>
            </w:r>
          </w:p>
        </w:tc>
        <w:tc>
          <w:tcPr>
            <w:tcW w:w="1247" w:type="dxa"/>
            <w:tcBorders>
              <w:top w:val="nil"/>
              <w:left w:val="nil"/>
              <w:bottom w:val="nil"/>
              <w:right w:val="nil"/>
            </w:tcBorders>
          </w:tcPr>
          <w:p w:rsidR="000258AB" w:rsidRDefault="000258AB">
            <w:pPr>
              <w:pStyle w:val="ConsPlusNormal"/>
              <w:jc w:val="center"/>
            </w:pPr>
            <w:r>
              <w:t>100,522</w:t>
            </w:r>
          </w:p>
        </w:tc>
        <w:tc>
          <w:tcPr>
            <w:tcW w:w="3798" w:type="dxa"/>
            <w:tcBorders>
              <w:top w:val="nil"/>
              <w:left w:val="nil"/>
              <w:bottom w:val="nil"/>
              <w:right w:val="nil"/>
            </w:tcBorders>
          </w:tcPr>
          <w:p w:rsidR="000258AB" w:rsidRDefault="000258AB">
            <w:pPr>
              <w:pStyle w:val="ConsPlusNormal"/>
              <w:jc w:val="both"/>
            </w:pPr>
            <w:r>
              <w:t>Доля обследованных беременных женщин по новому алгоритму проведения комплексной пренатальной (дородовой) диагностики нарушений развития ребенка в числе поставленных на учет в первый триместр беременности</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bookmarkStart w:id="126" w:name="P5154"/>
            <w:bookmarkEnd w:id="126"/>
            <w:r>
              <w:t>1.2.</w:t>
            </w:r>
          </w:p>
        </w:tc>
        <w:tc>
          <w:tcPr>
            <w:tcW w:w="3828"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подведомственным министерству здравоохранения Самарской области, на обеспечение расходными материалами для проведения неонатального и аудиологического скрининга</w:t>
            </w:r>
          </w:p>
        </w:tc>
        <w:tc>
          <w:tcPr>
            <w:tcW w:w="2324"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304" w:type="dxa"/>
            <w:tcBorders>
              <w:top w:val="nil"/>
              <w:left w:val="nil"/>
              <w:bottom w:val="nil"/>
              <w:right w:val="nil"/>
            </w:tcBorders>
          </w:tcPr>
          <w:p w:rsidR="000258AB" w:rsidRDefault="000258AB">
            <w:pPr>
              <w:pStyle w:val="ConsPlusNormal"/>
              <w:jc w:val="center"/>
            </w:pPr>
            <w:r>
              <w:t>2019 - 2023</w:t>
            </w:r>
          </w:p>
        </w:tc>
        <w:tc>
          <w:tcPr>
            <w:tcW w:w="1135" w:type="dxa"/>
            <w:tcBorders>
              <w:top w:val="nil"/>
              <w:left w:val="nil"/>
              <w:bottom w:val="nil"/>
              <w:right w:val="nil"/>
            </w:tcBorders>
          </w:tcPr>
          <w:p w:rsidR="000258AB" w:rsidRDefault="000258AB">
            <w:pPr>
              <w:pStyle w:val="ConsPlusNormal"/>
              <w:jc w:val="center"/>
            </w:pPr>
            <w:r>
              <w:t>12,879</w:t>
            </w:r>
          </w:p>
        </w:tc>
        <w:tc>
          <w:tcPr>
            <w:tcW w:w="1134" w:type="dxa"/>
            <w:tcBorders>
              <w:top w:val="nil"/>
              <w:left w:val="nil"/>
              <w:bottom w:val="nil"/>
              <w:right w:val="nil"/>
            </w:tcBorders>
          </w:tcPr>
          <w:p w:rsidR="000258AB" w:rsidRDefault="000258AB">
            <w:pPr>
              <w:pStyle w:val="ConsPlusNormal"/>
              <w:jc w:val="center"/>
            </w:pPr>
            <w:r>
              <w:t>12,879</w:t>
            </w:r>
          </w:p>
        </w:tc>
        <w:tc>
          <w:tcPr>
            <w:tcW w:w="1134" w:type="dxa"/>
            <w:tcBorders>
              <w:top w:val="nil"/>
              <w:left w:val="nil"/>
              <w:bottom w:val="nil"/>
              <w:right w:val="nil"/>
            </w:tcBorders>
          </w:tcPr>
          <w:p w:rsidR="000258AB" w:rsidRDefault="000258AB">
            <w:pPr>
              <w:pStyle w:val="ConsPlusNormal"/>
              <w:jc w:val="center"/>
            </w:pPr>
            <w:r>
              <w:t>13,681</w:t>
            </w:r>
          </w:p>
        </w:tc>
        <w:tc>
          <w:tcPr>
            <w:tcW w:w="1134" w:type="dxa"/>
            <w:tcBorders>
              <w:top w:val="nil"/>
              <w:left w:val="nil"/>
              <w:bottom w:val="nil"/>
              <w:right w:val="nil"/>
            </w:tcBorders>
          </w:tcPr>
          <w:p w:rsidR="000258AB" w:rsidRDefault="000258AB">
            <w:pPr>
              <w:pStyle w:val="ConsPlusNormal"/>
              <w:jc w:val="center"/>
            </w:pPr>
            <w:r>
              <w:t>13,681</w:t>
            </w:r>
          </w:p>
        </w:tc>
        <w:tc>
          <w:tcPr>
            <w:tcW w:w="1134" w:type="dxa"/>
            <w:tcBorders>
              <w:top w:val="nil"/>
              <w:left w:val="nil"/>
              <w:bottom w:val="nil"/>
              <w:right w:val="nil"/>
            </w:tcBorders>
          </w:tcPr>
          <w:p w:rsidR="000258AB" w:rsidRDefault="000258AB">
            <w:pPr>
              <w:pStyle w:val="ConsPlusNormal"/>
              <w:jc w:val="center"/>
            </w:pPr>
            <w:r>
              <w:t>13,681</w:t>
            </w:r>
          </w:p>
        </w:tc>
        <w:tc>
          <w:tcPr>
            <w:tcW w:w="1247" w:type="dxa"/>
            <w:tcBorders>
              <w:top w:val="nil"/>
              <w:left w:val="nil"/>
              <w:bottom w:val="nil"/>
              <w:right w:val="nil"/>
            </w:tcBorders>
          </w:tcPr>
          <w:p w:rsidR="000258AB" w:rsidRDefault="000258AB">
            <w:pPr>
              <w:pStyle w:val="ConsPlusNormal"/>
              <w:jc w:val="center"/>
            </w:pPr>
            <w:r>
              <w:t>66,801</w:t>
            </w:r>
          </w:p>
        </w:tc>
        <w:tc>
          <w:tcPr>
            <w:tcW w:w="3798" w:type="dxa"/>
            <w:tcBorders>
              <w:top w:val="nil"/>
              <w:left w:val="nil"/>
              <w:bottom w:val="nil"/>
              <w:right w:val="nil"/>
            </w:tcBorders>
          </w:tcPr>
          <w:p w:rsidR="000258AB" w:rsidRDefault="000258AB">
            <w:pPr>
              <w:pStyle w:val="ConsPlusNormal"/>
              <w:jc w:val="both"/>
            </w:pPr>
            <w:r>
              <w:t>Охват неонатальным скринингом;</w:t>
            </w:r>
          </w:p>
          <w:p w:rsidR="000258AB" w:rsidRDefault="000258AB">
            <w:pPr>
              <w:pStyle w:val="ConsPlusNormal"/>
              <w:jc w:val="both"/>
            </w:pPr>
            <w:r>
              <w:t>охват аудиологическим скринингом</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828" w:type="dxa"/>
            <w:tcBorders>
              <w:top w:val="nil"/>
              <w:left w:val="nil"/>
              <w:bottom w:val="nil"/>
              <w:right w:val="nil"/>
            </w:tcBorders>
          </w:tcPr>
          <w:p w:rsidR="000258AB" w:rsidRDefault="000258AB">
            <w:pPr>
              <w:pStyle w:val="ConsPlusNormal"/>
              <w:jc w:val="both"/>
            </w:pPr>
            <w:r>
              <w:t>Итого по задаче 1</w:t>
            </w:r>
          </w:p>
        </w:tc>
        <w:tc>
          <w:tcPr>
            <w:tcW w:w="232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35" w:type="dxa"/>
            <w:tcBorders>
              <w:top w:val="nil"/>
              <w:left w:val="nil"/>
              <w:bottom w:val="nil"/>
              <w:right w:val="nil"/>
            </w:tcBorders>
          </w:tcPr>
          <w:p w:rsidR="000258AB" w:rsidRDefault="000258AB">
            <w:pPr>
              <w:pStyle w:val="ConsPlusNormal"/>
              <w:jc w:val="center"/>
            </w:pPr>
            <w:r>
              <w:t>39,445</w:t>
            </w:r>
          </w:p>
        </w:tc>
        <w:tc>
          <w:tcPr>
            <w:tcW w:w="1134" w:type="dxa"/>
            <w:tcBorders>
              <w:top w:val="nil"/>
              <w:left w:val="nil"/>
              <w:bottom w:val="nil"/>
              <w:right w:val="nil"/>
            </w:tcBorders>
          </w:tcPr>
          <w:p w:rsidR="000258AB" w:rsidRDefault="000258AB">
            <w:pPr>
              <w:pStyle w:val="ConsPlusNormal"/>
              <w:jc w:val="center"/>
            </w:pPr>
            <w:r>
              <w:t>21,378</w:t>
            </w:r>
          </w:p>
        </w:tc>
        <w:tc>
          <w:tcPr>
            <w:tcW w:w="1134" w:type="dxa"/>
            <w:tcBorders>
              <w:top w:val="nil"/>
              <w:left w:val="nil"/>
              <w:bottom w:val="nil"/>
              <w:right w:val="nil"/>
            </w:tcBorders>
          </w:tcPr>
          <w:p w:rsidR="000258AB" w:rsidRDefault="000258AB">
            <w:pPr>
              <w:pStyle w:val="ConsPlusNormal"/>
              <w:jc w:val="center"/>
            </w:pPr>
            <w:r>
              <w:t>35,500</w:t>
            </w:r>
          </w:p>
        </w:tc>
        <w:tc>
          <w:tcPr>
            <w:tcW w:w="1134" w:type="dxa"/>
            <w:tcBorders>
              <w:top w:val="nil"/>
              <w:left w:val="nil"/>
              <w:bottom w:val="nil"/>
              <w:right w:val="nil"/>
            </w:tcBorders>
          </w:tcPr>
          <w:p w:rsidR="000258AB" w:rsidRDefault="000258AB">
            <w:pPr>
              <w:pStyle w:val="ConsPlusNormal"/>
              <w:jc w:val="center"/>
            </w:pPr>
            <w:r>
              <w:t>35,500</w:t>
            </w:r>
          </w:p>
        </w:tc>
        <w:tc>
          <w:tcPr>
            <w:tcW w:w="1134" w:type="dxa"/>
            <w:tcBorders>
              <w:top w:val="nil"/>
              <w:left w:val="nil"/>
              <w:bottom w:val="nil"/>
              <w:right w:val="nil"/>
            </w:tcBorders>
          </w:tcPr>
          <w:p w:rsidR="000258AB" w:rsidRDefault="000258AB">
            <w:pPr>
              <w:pStyle w:val="ConsPlusNormal"/>
              <w:jc w:val="center"/>
            </w:pPr>
            <w:r>
              <w:t>35,500</w:t>
            </w:r>
          </w:p>
        </w:tc>
        <w:tc>
          <w:tcPr>
            <w:tcW w:w="1247" w:type="dxa"/>
            <w:tcBorders>
              <w:top w:val="nil"/>
              <w:left w:val="nil"/>
              <w:bottom w:val="nil"/>
              <w:right w:val="nil"/>
            </w:tcBorders>
          </w:tcPr>
          <w:p w:rsidR="000258AB" w:rsidRDefault="000258AB">
            <w:pPr>
              <w:pStyle w:val="ConsPlusNormal"/>
              <w:jc w:val="center"/>
            </w:pPr>
            <w:r>
              <w:t>167,323</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828" w:type="dxa"/>
            <w:tcBorders>
              <w:top w:val="nil"/>
              <w:left w:val="nil"/>
              <w:bottom w:val="nil"/>
              <w:right w:val="nil"/>
            </w:tcBorders>
          </w:tcPr>
          <w:p w:rsidR="000258AB" w:rsidRDefault="000258AB">
            <w:pPr>
              <w:pStyle w:val="ConsPlusNormal"/>
              <w:jc w:val="both"/>
            </w:pPr>
            <w:r>
              <w:t>Итого по Подпрограмме</w:t>
            </w:r>
          </w:p>
        </w:tc>
        <w:tc>
          <w:tcPr>
            <w:tcW w:w="232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35" w:type="dxa"/>
            <w:tcBorders>
              <w:top w:val="nil"/>
              <w:left w:val="nil"/>
              <w:bottom w:val="nil"/>
              <w:right w:val="nil"/>
            </w:tcBorders>
          </w:tcPr>
          <w:p w:rsidR="000258AB" w:rsidRDefault="000258AB">
            <w:pPr>
              <w:pStyle w:val="ConsPlusNormal"/>
              <w:jc w:val="center"/>
            </w:pPr>
            <w:r>
              <w:t>39,445</w:t>
            </w:r>
          </w:p>
        </w:tc>
        <w:tc>
          <w:tcPr>
            <w:tcW w:w="1134" w:type="dxa"/>
            <w:tcBorders>
              <w:top w:val="nil"/>
              <w:left w:val="nil"/>
              <w:bottom w:val="nil"/>
              <w:right w:val="nil"/>
            </w:tcBorders>
          </w:tcPr>
          <w:p w:rsidR="000258AB" w:rsidRDefault="000258AB">
            <w:pPr>
              <w:pStyle w:val="ConsPlusNormal"/>
              <w:jc w:val="center"/>
            </w:pPr>
            <w:r>
              <w:t>21,378</w:t>
            </w:r>
          </w:p>
        </w:tc>
        <w:tc>
          <w:tcPr>
            <w:tcW w:w="1134" w:type="dxa"/>
            <w:tcBorders>
              <w:top w:val="nil"/>
              <w:left w:val="nil"/>
              <w:bottom w:val="nil"/>
              <w:right w:val="nil"/>
            </w:tcBorders>
          </w:tcPr>
          <w:p w:rsidR="000258AB" w:rsidRDefault="000258AB">
            <w:pPr>
              <w:pStyle w:val="ConsPlusNormal"/>
              <w:jc w:val="center"/>
            </w:pPr>
            <w:r>
              <w:t>35,500</w:t>
            </w:r>
          </w:p>
        </w:tc>
        <w:tc>
          <w:tcPr>
            <w:tcW w:w="1134" w:type="dxa"/>
            <w:tcBorders>
              <w:top w:val="nil"/>
              <w:left w:val="nil"/>
              <w:bottom w:val="nil"/>
              <w:right w:val="nil"/>
            </w:tcBorders>
          </w:tcPr>
          <w:p w:rsidR="000258AB" w:rsidRDefault="000258AB">
            <w:pPr>
              <w:pStyle w:val="ConsPlusNormal"/>
              <w:jc w:val="center"/>
            </w:pPr>
            <w:r>
              <w:t>35,500</w:t>
            </w:r>
          </w:p>
        </w:tc>
        <w:tc>
          <w:tcPr>
            <w:tcW w:w="1134" w:type="dxa"/>
            <w:tcBorders>
              <w:top w:val="nil"/>
              <w:left w:val="nil"/>
              <w:bottom w:val="nil"/>
              <w:right w:val="nil"/>
            </w:tcBorders>
          </w:tcPr>
          <w:p w:rsidR="000258AB" w:rsidRDefault="000258AB">
            <w:pPr>
              <w:pStyle w:val="ConsPlusNormal"/>
              <w:jc w:val="center"/>
            </w:pPr>
            <w:r>
              <w:t>35,500</w:t>
            </w:r>
          </w:p>
        </w:tc>
        <w:tc>
          <w:tcPr>
            <w:tcW w:w="1247" w:type="dxa"/>
            <w:tcBorders>
              <w:top w:val="nil"/>
              <w:left w:val="nil"/>
              <w:bottom w:val="nil"/>
              <w:right w:val="nil"/>
            </w:tcBorders>
          </w:tcPr>
          <w:p w:rsidR="000258AB" w:rsidRDefault="000258AB">
            <w:pPr>
              <w:pStyle w:val="ConsPlusNormal"/>
              <w:jc w:val="center"/>
            </w:pPr>
            <w:r>
              <w:t>167,323</w:t>
            </w:r>
          </w:p>
        </w:tc>
        <w:tc>
          <w:tcPr>
            <w:tcW w:w="3798"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4</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127" w:name="P5199"/>
      <w:bookmarkEnd w:id="127"/>
      <w:r>
        <w:t>ПОДПРОГРАММА</w:t>
      </w:r>
    </w:p>
    <w:p w:rsidR="000258AB" w:rsidRDefault="000258AB">
      <w:pPr>
        <w:pStyle w:val="ConsPlusTitle"/>
        <w:jc w:val="center"/>
      </w:pPr>
      <w:r>
        <w:t>"РАЗВИТИЕ МЕДИЦИНСКОЙ РЕАБИЛИТАЦИИ И САНАТОРНО-КУРОРТНОГО</w:t>
      </w:r>
    </w:p>
    <w:p w:rsidR="000258AB" w:rsidRDefault="000258AB">
      <w:pPr>
        <w:pStyle w:val="ConsPlusTitle"/>
        <w:jc w:val="center"/>
      </w:pPr>
      <w:r>
        <w:t>ЛЕЧЕНИЯ, В ТОМ ЧИСЛЕ ДЕТЕЙ" НА 2014 - 2023 ГОДЫ</w:t>
      </w:r>
    </w:p>
    <w:p w:rsidR="000258AB" w:rsidRDefault="000258AB">
      <w:pPr>
        <w:pStyle w:val="ConsPlusTitle"/>
        <w:jc w:val="center"/>
      </w:pPr>
      <w:r>
        <w:t>(далее - Подпрограмма)</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(в ред. Постановлений Правительства Самарской области</w:t>
            </w:r>
          </w:p>
          <w:p w:rsidR="000258AB" w:rsidRDefault="000258AB">
            <w:pPr>
              <w:pStyle w:val="ConsPlusNormal"/>
              <w:jc w:val="center"/>
            </w:pPr>
            <w:r>
              <w:rPr>
                <w:color w:val="392C69"/>
              </w:rPr>
              <w:t xml:space="preserve">от 02.02.2015 </w:t>
            </w:r>
            <w:hyperlink r:id="rId959" w:history="1">
              <w:r>
                <w:rPr>
                  <w:color w:val="0000FF"/>
                </w:rPr>
                <w:t>N 32</w:t>
              </w:r>
            </w:hyperlink>
            <w:r>
              <w:rPr>
                <w:color w:val="392C69"/>
              </w:rPr>
              <w:t xml:space="preserve">, от 18.02.2015 </w:t>
            </w:r>
            <w:hyperlink r:id="rId960" w:history="1">
              <w:r>
                <w:rPr>
                  <w:color w:val="0000FF"/>
                </w:rPr>
                <w:t>N 73</w:t>
              </w:r>
            </w:hyperlink>
            <w:r>
              <w:rPr>
                <w:color w:val="392C69"/>
              </w:rPr>
              <w:t xml:space="preserve">, от 22.05.2015 </w:t>
            </w:r>
            <w:hyperlink r:id="rId961" w:history="1">
              <w:r>
                <w:rPr>
                  <w:color w:val="0000FF"/>
                </w:rPr>
                <w:t>N 283</w:t>
              </w:r>
            </w:hyperlink>
            <w:r>
              <w:rPr>
                <w:color w:val="392C69"/>
              </w:rPr>
              <w:t>,</w:t>
            </w:r>
          </w:p>
          <w:p w:rsidR="000258AB" w:rsidRDefault="000258AB">
            <w:pPr>
              <w:pStyle w:val="ConsPlusNormal"/>
              <w:jc w:val="center"/>
            </w:pPr>
            <w:r>
              <w:rPr>
                <w:color w:val="392C69"/>
              </w:rPr>
              <w:t xml:space="preserve">от 28.12.2015 </w:t>
            </w:r>
            <w:hyperlink r:id="rId962" w:history="1">
              <w:r>
                <w:rPr>
                  <w:color w:val="0000FF"/>
                </w:rPr>
                <w:t>N 888</w:t>
              </w:r>
            </w:hyperlink>
            <w:r>
              <w:rPr>
                <w:color w:val="392C69"/>
              </w:rPr>
              <w:t xml:space="preserve">, от 15.07.2016 </w:t>
            </w:r>
            <w:hyperlink r:id="rId963" w:history="1">
              <w:r>
                <w:rPr>
                  <w:color w:val="0000FF"/>
                </w:rPr>
                <w:t>N 384</w:t>
              </w:r>
            </w:hyperlink>
            <w:r>
              <w:rPr>
                <w:color w:val="392C69"/>
              </w:rPr>
              <w:t xml:space="preserve">, от 09.12.2016 </w:t>
            </w:r>
            <w:hyperlink r:id="rId964" w:history="1">
              <w:r>
                <w:rPr>
                  <w:color w:val="0000FF"/>
                </w:rPr>
                <w:t>N 720</w:t>
              </w:r>
            </w:hyperlink>
            <w:r>
              <w:rPr>
                <w:color w:val="392C69"/>
              </w:rPr>
              <w:t>,</w:t>
            </w:r>
          </w:p>
          <w:p w:rsidR="000258AB" w:rsidRDefault="000258AB">
            <w:pPr>
              <w:pStyle w:val="ConsPlusNormal"/>
              <w:jc w:val="center"/>
            </w:pPr>
            <w:r>
              <w:rPr>
                <w:color w:val="392C69"/>
              </w:rPr>
              <w:t xml:space="preserve">от 30.12.2016 </w:t>
            </w:r>
            <w:hyperlink r:id="rId965" w:history="1">
              <w:r>
                <w:rPr>
                  <w:color w:val="0000FF"/>
                </w:rPr>
                <w:t>N 853</w:t>
              </w:r>
            </w:hyperlink>
            <w:r>
              <w:rPr>
                <w:color w:val="392C69"/>
              </w:rPr>
              <w:t xml:space="preserve">, от 06.03.2017 </w:t>
            </w:r>
            <w:hyperlink r:id="rId966" w:history="1">
              <w:r>
                <w:rPr>
                  <w:color w:val="0000FF"/>
                </w:rPr>
                <w:t>N 138</w:t>
              </w:r>
            </w:hyperlink>
            <w:r>
              <w:rPr>
                <w:color w:val="392C69"/>
              </w:rPr>
              <w:t xml:space="preserve">, от 23.01.2018 </w:t>
            </w:r>
            <w:hyperlink r:id="rId967" w:history="1">
              <w:r>
                <w:rPr>
                  <w:color w:val="0000FF"/>
                </w:rPr>
                <w:t>N 30</w:t>
              </w:r>
            </w:hyperlink>
            <w:r>
              <w:rPr>
                <w:color w:val="392C69"/>
              </w:rPr>
              <w:t>,</w:t>
            </w:r>
          </w:p>
          <w:p w:rsidR="000258AB" w:rsidRDefault="000258AB">
            <w:pPr>
              <w:pStyle w:val="ConsPlusNormal"/>
              <w:jc w:val="center"/>
            </w:pPr>
            <w:r>
              <w:rPr>
                <w:color w:val="392C69"/>
              </w:rPr>
              <w:t xml:space="preserve">от 01.02.2019 </w:t>
            </w:r>
            <w:hyperlink r:id="rId968" w:history="1">
              <w:r>
                <w:rPr>
                  <w:color w:val="0000FF"/>
                </w:rPr>
                <w:t>N 36</w:t>
              </w:r>
            </w:hyperlink>
            <w:r>
              <w:rPr>
                <w:color w:val="392C69"/>
              </w:rPr>
              <w:t xml:space="preserve">, от 29.01.2020 </w:t>
            </w:r>
            <w:hyperlink r:id="rId969" w:history="1">
              <w:r>
                <w:rPr>
                  <w:color w:val="0000FF"/>
                </w:rPr>
                <w:t>N 42</w:t>
              </w:r>
            </w:hyperlink>
            <w:r>
              <w:rPr>
                <w:color w:val="392C69"/>
              </w:rPr>
              <w:t xml:space="preserve">, от 24.04.2020 </w:t>
            </w:r>
            <w:hyperlink r:id="rId970" w:history="1">
              <w:r>
                <w:rPr>
                  <w:color w:val="0000FF"/>
                </w:rPr>
                <w:t>N 285</w:t>
              </w:r>
            </w:hyperlink>
            <w:r>
              <w:rPr>
                <w:color w:val="392C69"/>
              </w:rPr>
              <w:t>,</w:t>
            </w:r>
          </w:p>
          <w:p w:rsidR="000258AB" w:rsidRDefault="000258AB">
            <w:pPr>
              <w:pStyle w:val="ConsPlusNormal"/>
              <w:jc w:val="center"/>
            </w:pPr>
            <w:r>
              <w:rPr>
                <w:color w:val="392C69"/>
              </w:rPr>
              <w:t xml:space="preserve">от 10.07.2020 </w:t>
            </w:r>
            <w:hyperlink r:id="rId971" w:history="1">
              <w:r>
                <w:rPr>
                  <w:color w:val="0000FF"/>
                </w:rPr>
                <w:t>N 482</w:t>
              </w:r>
            </w:hyperlink>
            <w:r>
              <w:rPr>
                <w:color w:val="392C69"/>
              </w:rPr>
              <w:t xml:space="preserve">, от 22.07.2020 </w:t>
            </w:r>
            <w:hyperlink r:id="rId972" w:history="1">
              <w:r>
                <w:rPr>
                  <w:color w:val="0000FF"/>
                </w:rPr>
                <w:t>N 510</w:t>
              </w:r>
            </w:hyperlink>
            <w:r>
              <w:rPr>
                <w:color w:val="392C69"/>
              </w:rPr>
              <w:t xml:space="preserve">, от 10.02.2021 </w:t>
            </w:r>
            <w:hyperlink r:id="rId973" w:history="1">
              <w:r>
                <w:rPr>
                  <w:color w:val="0000FF"/>
                </w:rPr>
                <w:t>N 62</w:t>
              </w:r>
            </w:hyperlink>
            <w:r>
              <w:rPr>
                <w:color w:val="392C69"/>
              </w:rPr>
              <w:t>,</w:t>
            </w:r>
          </w:p>
          <w:p w:rsidR="000258AB" w:rsidRDefault="000258AB">
            <w:pPr>
              <w:pStyle w:val="ConsPlusNormal"/>
              <w:jc w:val="center"/>
            </w:pPr>
            <w:r>
              <w:rPr>
                <w:color w:val="392C69"/>
              </w:rPr>
              <w:t xml:space="preserve">с изм., внесенными </w:t>
            </w:r>
            <w:hyperlink r:id="rId974" w:history="1">
              <w:r>
                <w:rPr>
                  <w:color w:val="0000FF"/>
                </w:rPr>
                <w:t>Решением</w:t>
              </w:r>
            </w:hyperlink>
            <w:r>
              <w:rPr>
                <w:color w:val="392C69"/>
              </w:rPr>
              <w:t xml:space="preserve"> Самарского областного суда от 16.04.2015)</w:t>
            </w:r>
          </w:p>
        </w:tc>
      </w:tr>
    </w:tbl>
    <w:p w:rsidR="000258AB" w:rsidRDefault="000258AB">
      <w:pPr>
        <w:pStyle w:val="ConsPlusNormal"/>
        <w:jc w:val="both"/>
      </w:pPr>
    </w:p>
    <w:p w:rsidR="000258AB" w:rsidRDefault="000258AB">
      <w:pPr>
        <w:pStyle w:val="ConsPlusTitle"/>
        <w:jc w:val="center"/>
        <w:outlineLvl w:val="2"/>
      </w:pPr>
      <w:r>
        <w:t>Паспорт Подпрограммы</w:t>
      </w:r>
    </w:p>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360"/>
        <w:gridCol w:w="5272"/>
      </w:tblGrid>
      <w:tr w:rsidR="000258AB">
        <w:tc>
          <w:tcPr>
            <w:tcW w:w="3345" w:type="dxa"/>
            <w:tcBorders>
              <w:top w:val="nil"/>
              <w:left w:val="nil"/>
              <w:bottom w:val="nil"/>
              <w:right w:val="nil"/>
            </w:tcBorders>
          </w:tcPr>
          <w:p w:rsidR="000258AB" w:rsidRDefault="000258AB">
            <w:pPr>
              <w:pStyle w:val="ConsPlusNormal"/>
            </w:pPr>
            <w:r>
              <w:t>НАИМЕНОВАНИЕ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272" w:type="dxa"/>
            <w:tcBorders>
              <w:top w:val="nil"/>
              <w:left w:val="nil"/>
              <w:bottom w:val="nil"/>
              <w:right w:val="nil"/>
            </w:tcBorders>
          </w:tcPr>
          <w:p w:rsidR="000258AB" w:rsidRDefault="000258AB">
            <w:pPr>
              <w:pStyle w:val="ConsPlusNormal"/>
              <w:jc w:val="both"/>
            </w:pPr>
            <w:r>
              <w:t>подпрограмма "Развитие медицинской реабилитации и санаторно-курортного лечения, в том числе детей" на 2014 - 2023 годы</w:t>
            </w:r>
          </w:p>
        </w:tc>
      </w:tr>
      <w:tr w:rsidR="000258AB">
        <w:tc>
          <w:tcPr>
            <w:tcW w:w="8977"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30.12.2016 </w:t>
            </w:r>
            <w:hyperlink r:id="rId975" w:history="1">
              <w:r>
                <w:rPr>
                  <w:color w:val="0000FF"/>
                </w:rPr>
                <w:t>N 853</w:t>
              </w:r>
            </w:hyperlink>
            <w:r>
              <w:t xml:space="preserve">, от 23.01.2018 </w:t>
            </w:r>
            <w:hyperlink r:id="rId976" w:history="1">
              <w:r>
                <w:rPr>
                  <w:color w:val="0000FF"/>
                </w:rPr>
                <w:t>N 30</w:t>
              </w:r>
            </w:hyperlink>
            <w:r>
              <w:t xml:space="preserve">, от 01.02.2019 </w:t>
            </w:r>
            <w:hyperlink r:id="rId977" w:history="1">
              <w:r>
                <w:rPr>
                  <w:color w:val="0000FF"/>
                </w:rPr>
                <w:t>N 36</w:t>
              </w:r>
            </w:hyperlink>
            <w:r>
              <w:t xml:space="preserve">, от 29.01.2020 </w:t>
            </w:r>
            <w:hyperlink r:id="rId978" w:history="1">
              <w:r>
                <w:rPr>
                  <w:color w:val="0000FF"/>
                </w:rPr>
                <w:t>N 42</w:t>
              </w:r>
            </w:hyperlink>
            <w:r>
              <w:t xml:space="preserve">, от 10.02.2021 </w:t>
            </w:r>
            <w:hyperlink r:id="rId979" w:history="1">
              <w:r>
                <w:rPr>
                  <w:color w:val="0000FF"/>
                </w:rPr>
                <w:t>N 62</w:t>
              </w:r>
            </w:hyperlink>
            <w:r>
              <w:t>)</w:t>
            </w:r>
          </w:p>
        </w:tc>
      </w:tr>
      <w:tr w:rsidR="000258AB">
        <w:tc>
          <w:tcPr>
            <w:tcW w:w="3345" w:type="dxa"/>
            <w:tcBorders>
              <w:top w:val="nil"/>
              <w:left w:val="nil"/>
              <w:bottom w:val="nil"/>
              <w:right w:val="nil"/>
            </w:tcBorders>
          </w:tcPr>
          <w:p w:rsidR="000258AB" w:rsidRDefault="000258AB">
            <w:pPr>
              <w:pStyle w:val="ConsPlusNormal"/>
            </w:pPr>
            <w:r>
              <w:t>ЦЕЛИ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272" w:type="dxa"/>
            <w:tcBorders>
              <w:top w:val="nil"/>
              <w:left w:val="nil"/>
              <w:bottom w:val="nil"/>
              <w:right w:val="nil"/>
            </w:tcBorders>
          </w:tcPr>
          <w:p w:rsidR="000258AB" w:rsidRDefault="000258AB">
            <w:pPr>
              <w:pStyle w:val="ConsPlusNormal"/>
              <w:jc w:val="both"/>
            </w:pPr>
            <w:r>
              <w:t>обеспечение доступности и повышение качества помощи по медицинской реабилитации в условиях трехуровневой системы оказания медицинской помощи населению Самарской области;</w:t>
            </w:r>
          </w:p>
          <w:p w:rsidR="000258AB" w:rsidRDefault="000258AB">
            <w:pPr>
              <w:pStyle w:val="ConsPlusNormal"/>
              <w:jc w:val="both"/>
            </w:pPr>
            <w:r>
              <w:t>увеличение продолжительности активного периода жизни населения</w:t>
            </w:r>
          </w:p>
        </w:tc>
      </w:tr>
      <w:tr w:rsidR="000258AB">
        <w:tc>
          <w:tcPr>
            <w:tcW w:w="3345" w:type="dxa"/>
            <w:tcBorders>
              <w:top w:val="nil"/>
              <w:left w:val="nil"/>
              <w:bottom w:val="nil"/>
              <w:right w:val="nil"/>
            </w:tcBorders>
          </w:tcPr>
          <w:p w:rsidR="000258AB" w:rsidRDefault="000258AB">
            <w:pPr>
              <w:pStyle w:val="ConsPlusNormal"/>
            </w:pPr>
            <w:r>
              <w:t>ЗАДАЧИ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272" w:type="dxa"/>
            <w:tcBorders>
              <w:top w:val="nil"/>
              <w:left w:val="nil"/>
              <w:bottom w:val="nil"/>
              <w:right w:val="nil"/>
            </w:tcBorders>
          </w:tcPr>
          <w:p w:rsidR="000258AB" w:rsidRDefault="000258AB">
            <w:pPr>
              <w:pStyle w:val="ConsPlusNormal"/>
              <w:jc w:val="both"/>
            </w:pPr>
            <w:r>
              <w:t>разработка и внедрение новых организационных моделей реабилитационной медицинской помощи, а также поддержка развития инфраструктуры системы медицинской реабилитации в условиях стационара;</w:t>
            </w:r>
          </w:p>
          <w:p w:rsidR="000258AB" w:rsidRDefault="000258AB">
            <w:pPr>
              <w:pStyle w:val="ConsPlusNormal"/>
              <w:jc w:val="both"/>
            </w:pPr>
            <w:r>
              <w:t>разработка и внедрение новых организационных моделей реабилитационной медицинской помощи, а также поддержка развития инфраструктуры системы медицинской реабилитации в амбулаторных условиях и санаториях</w:t>
            </w:r>
          </w:p>
        </w:tc>
      </w:tr>
      <w:tr w:rsidR="000258AB">
        <w:tc>
          <w:tcPr>
            <w:tcW w:w="8977" w:type="dxa"/>
            <w:gridSpan w:val="3"/>
            <w:tcBorders>
              <w:top w:val="nil"/>
              <w:left w:val="nil"/>
              <w:bottom w:val="nil"/>
              <w:right w:val="nil"/>
            </w:tcBorders>
          </w:tcPr>
          <w:p w:rsidR="000258AB" w:rsidRDefault="000258AB">
            <w:pPr>
              <w:pStyle w:val="ConsPlusNormal"/>
              <w:jc w:val="both"/>
            </w:pPr>
            <w:r>
              <w:t xml:space="preserve">(в ред. </w:t>
            </w:r>
            <w:hyperlink r:id="rId980" w:history="1">
              <w:r>
                <w:rPr>
                  <w:color w:val="0000FF"/>
                </w:rPr>
                <w:t>Постановления</w:t>
              </w:r>
            </w:hyperlink>
            <w:r>
              <w:t xml:space="preserve"> Правительства Самарской области от 01.02.2019 N 36)</w:t>
            </w:r>
          </w:p>
        </w:tc>
      </w:tr>
      <w:tr w:rsidR="000258AB">
        <w:tc>
          <w:tcPr>
            <w:tcW w:w="3345" w:type="dxa"/>
            <w:tcBorders>
              <w:top w:val="nil"/>
              <w:left w:val="nil"/>
              <w:bottom w:val="nil"/>
              <w:right w:val="nil"/>
            </w:tcBorders>
          </w:tcPr>
          <w:p w:rsidR="000258AB" w:rsidRDefault="000258AB">
            <w:pPr>
              <w:pStyle w:val="ConsPlusNormal"/>
            </w:pPr>
            <w:r>
              <w:lastRenderedPageBreak/>
              <w:t>ЗАДАЧИ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272" w:type="dxa"/>
            <w:tcBorders>
              <w:top w:val="nil"/>
              <w:left w:val="nil"/>
              <w:bottom w:val="nil"/>
              <w:right w:val="nil"/>
            </w:tcBorders>
          </w:tcPr>
          <w:p w:rsidR="000258AB" w:rsidRDefault="000258AB">
            <w:pPr>
              <w:pStyle w:val="ConsPlusNormal"/>
              <w:jc w:val="both"/>
            </w:pPr>
            <w:r>
              <w:t>разработка и внедрение новых организационных моделей реабилитационной медицинской помощи, а также поддержка развития инфраструктуры системы медицинской реабилитации в условиях стационара</w:t>
            </w:r>
          </w:p>
        </w:tc>
      </w:tr>
      <w:tr w:rsidR="000258AB">
        <w:tc>
          <w:tcPr>
            <w:tcW w:w="8977" w:type="dxa"/>
            <w:gridSpan w:val="3"/>
            <w:tcBorders>
              <w:top w:val="nil"/>
              <w:left w:val="nil"/>
              <w:bottom w:val="nil"/>
              <w:right w:val="nil"/>
            </w:tcBorders>
          </w:tcPr>
          <w:p w:rsidR="000258AB" w:rsidRDefault="000258AB">
            <w:pPr>
              <w:pStyle w:val="ConsPlusNormal"/>
              <w:jc w:val="both"/>
            </w:pPr>
            <w:r>
              <w:t xml:space="preserve">(раздел введен </w:t>
            </w:r>
            <w:hyperlink r:id="rId981" w:history="1">
              <w:r>
                <w:rPr>
                  <w:color w:val="0000FF"/>
                </w:rPr>
                <w:t>Постановлением</w:t>
              </w:r>
            </w:hyperlink>
            <w:r>
              <w:t xml:space="preserve"> Правительства Самарской области от 01.02.2019 N 36)</w:t>
            </w:r>
          </w:p>
        </w:tc>
      </w:tr>
      <w:tr w:rsidR="000258AB">
        <w:tc>
          <w:tcPr>
            <w:tcW w:w="3345" w:type="dxa"/>
            <w:tcBorders>
              <w:top w:val="nil"/>
              <w:left w:val="nil"/>
              <w:bottom w:val="nil"/>
              <w:right w:val="nil"/>
            </w:tcBorders>
          </w:tcPr>
          <w:p w:rsidR="000258AB" w:rsidRDefault="000258AB">
            <w:pPr>
              <w:pStyle w:val="ConsPlusNormal"/>
              <w:jc w:val="both"/>
            </w:pPr>
            <w:r>
              <w:t>ТАКТИЧЕСКИЕ ПОКАЗАТЕЛИ (ИНДИКАТОРЫ)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272" w:type="dxa"/>
            <w:tcBorders>
              <w:top w:val="nil"/>
              <w:left w:val="nil"/>
              <w:bottom w:val="nil"/>
              <w:right w:val="nil"/>
            </w:tcBorders>
          </w:tcPr>
          <w:p w:rsidR="000258AB" w:rsidRDefault="000258AB">
            <w:pPr>
              <w:pStyle w:val="ConsPlusNormal"/>
              <w:jc w:val="both"/>
            </w:pPr>
            <w:r>
              <w:t>доля жителей Самарской области, получивших долечивание (реабилитацию) в условиях санатория непосредственно после стационарного лечения в медицинских учреждениях Самарской области, участвующих в системе обязательного медицинского страхования;</w:t>
            </w:r>
          </w:p>
          <w:p w:rsidR="000258AB" w:rsidRDefault="000258AB">
            <w:pPr>
              <w:pStyle w:val="ConsPlusNormal"/>
              <w:jc w:val="both"/>
            </w:pPr>
            <w:r>
              <w:t>охват реабилитационной медицинской помощью пациентов в амбулаторных условиях и санаториях в числе нуждающихся;</w:t>
            </w:r>
          </w:p>
          <w:p w:rsidR="000258AB" w:rsidRDefault="000258AB">
            <w:pPr>
              <w:pStyle w:val="ConsPlusNormal"/>
              <w:jc w:val="both"/>
            </w:pPr>
            <w:r>
              <w:t>охват реабилитационной медицинской помощью детей-инвалидов в амбулаторных условиях и санаториях в числе нуждающихся</w:t>
            </w:r>
          </w:p>
        </w:tc>
      </w:tr>
      <w:tr w:rsidR="000258AB">
        <w:tc>
          <w:tcPr>
            <w:tcW w:w="8977"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30.12.2016 </w:t>
            </w:r>
            <w:hyperlink r:id="rId982" w:history="1">
              <w:r>
                <w:rPr>
                  <w:color w:val="0000FF"/>
                </w:rPr>
                <w:t>N 853</w:t>
              </w:r>
            </w:hyperlink>
            <w:r>
              <w:t xml:space="preserve">, от 23.01.2018 </w:t>
            </w:r>
            <w:hyperlink r:id="rId983" w:history="1">
              <w:r>
                <w:rPr>
                  <w:color w:val="0000FF"/>
                </w:rPr>
                <w:t>N 30</w:t>
              </w:r>
            </w:hyperlink>
            <w:r>
              <w:t xml:space="preserve">, от 01.02.2019 </w:t>
            </w:r>
            <w:hyperlink r:id="rId984" w:history="1">
              <w:r>
                <w:rPr>
                  <w:color w:val="0000FF"/>
                </w:rPr>
                <w:t>N 36</w:t>
              </w:r>
            </w:hyperlink>
            <w:r>
              <w:t>)</w:t>
            </w:r>
          </w:p>
        </w:tc>
      </w:tr>
      <w:tr w:rsidR="000258AB">
        <w:tc>
          <w:tcPr>
            <w:tcW w:w="3345" w:type="dxa"/>
            <w:tcBorders>
              <w:top w:val="nil"/>
              <w:left w:val="nil"/>
              <w:bottom w:val="nil"/>
              <w:right w:val="nil"/>
            </w:tcBorders>
          </w:tcPr>
          <w:p w:rsidR="000258AB" w:rsidRDefault="000258AB">
            <w:pPr>
              <w:pStyle w:val="ConsPlusNormal"/>
            </w:pPr>
            <w:r>
              <w:t>ТАКТИЧЕСКИЕ ПОКАЗАТЕЛИ (ИНДИКАТОРЫ)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272" w:type="dxa"/>
            <w:tcBorders>
              <w:top w:val="nil"/>
              <w:left w:val="nil"/>
              <w:bottom w:val="nil"/>
              <w:right w:val="nil"/>
            </w:tcBorders>
          </w:tcPr>
          <w:p w:rsidR="000258AB" w:rsidRDefault="000258AB">
            <w:pPr>
              <w:pStyle w:val="ConsPlusNormal"/>
              <w:jc w:val="both"/>
            </w:pPr>
            <w:r>
              <w:t>доля жителей Самарской области, получивших долечивание (реабилитацию) в условиях санатория непосредственно после стационарного лечения в медицинских учреждениях Самарской области, участвующих в системе обязательного медицинского страхования;</w:t>
            </w:r>
          </w:p>
          <w:p w:rsidR="000258AB" w:rsidRDefault="000258AB">
            <w:pPr>
              <w:pStyle w:val="ConsPlusNormal"/>
              <w:jc w:val="both"/>
            </w:pPr>
            <w:r>
              <w:t>охват реабилитационной медицинской помощью пациентов в амбулаторных условиях и санаториях в числе нуждающихся;</w:t>
            </w:r>
          </w:p>
          <w:p w:rsidR="000258AB" w:rsidRDefault="000258AB">
            <w:pPr>
              <w:pStyle w:val="ConsPlusNormal"/>
              <w:jc w:val="both"/>
            </w:pPr>
            <w:r>
              <w:t>охват реабилитационной медицинской помощью детей-инвалидов в амбулаторных условиях и санаториях в числе нуждающихся</w:t>
            </w:r>
          </w:p>
        </w:tc>
      </w:tr>
      <w:tr w:rsidR="000258AB">
        <w:tc>
          <w:tcPr>
            <w:tcW w:w="8977" w:type="dxa"/>
            <w:gridSpan w:val="3"/>
            <w:tcBorders>
              <w:top w:val="nil"/>
              <w:left w:val="nil"/>
              <w:bottom w:val="nil"/>
              <w:right w:val="nil"/>
            </w:tcBorders>
          </w:tcPr>
          <w:p w:rsidR="000258AB" w:rsidRDefault="000258AB">
            <w:pPr>
              <w:pStyle w:val="ConsPlusNormal"/>
              <w:jc w:val="both"/>
            </w:pPr>
            <w:r>
              <w:t xml:space="preserve">(раздел введен </w:t>
            </w:r>
            <w:hyperlink r:id="rId985" w:history="1">
              <w:r>
                <w:rPr>
                  <w:color w:val="0000FF"/>
                </w:rPr>
                <w:t>Постановлением</w:t>
              </w:r>
            </w:hyperlink>
            <w:r>
              <w:t xml:space="preserve"> Правительства Самарской области от 01.02.2019 N 36)</w:t>
            </w:r>
          </w:p>
        </w:tc>
      </w:tr>
      <w:tr w:rsidR="000258AB">
        <w:tc>
          <w:tcPr>
            <w:tcW w:w="3345" w:type="dxa"/>
            <w:tcBorders>
              <w:top w:val="nil"/>
              <w:left w:val="nil"/>
              <w:bottom w:val="nil"/>
              <w:right w:val="nil"/>
            </w:tcBorders>
          </w:tcPr>
          <w:p w:rsidR="000258AB" w:rsidRDefault="000258AB">
            <w:pPr>
              <w:pStyle w:val="ConsPlusNormal"/>
              <w:jc w:val="both"/>
            </w:pPr>
            <w:r>
              <w:t>ЭТАПЫ И СРОКИ РЕАЛИЗАЦИИ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272" w:type="dxa"/>
            <w:tcBorders>
              <w:top w:val="nil"/>
              <w:left w:val="nil"/>
              <w:bottom w:val="nil"/>
              <w:right w:val="nil"/>
            </w:tcBorders>
          </w:tcPr>
          <w:p w:rsidR="000258AB" w:rsidRDefault="000258AB">
            <w:pPr>
              <w:pStyle w:val="ConsPlusNormal"/>
            </w:pPr>
            <w:r>
              <w:t>2014 - 2023 годы.</w:t>
            </w:r>
          </w:p>
          <w:p w:rsidR="000258AB" w:rsidRDefault="000258AB">
            <w:pPr>
              <w:pStyle w:val="ConsPlusNormal"/>
            </w:pPr>
            <w:r>
              <w:t>Подпрограмма реализуется в два этапа:</w:t>
            </w:r>
          </w:p>
          <w:p w:rsidR="000258AB" w:rsidRDefault="000258AB">
            <w:pPr>
              <w:pStyle w:val="ConsPlusNormal"/>
            </w:pPr>
            <w:r>
              <w:t>I этап: 2014 - 2018 годы;</w:t>
            </w:r>
          </w:p>
          <w:p w:rsidR="000258AB" w:rsidRDefault="000258AB">
            <w:pPr>
              <w:pStyle w:val="ConsPlusNormal"/>
            </w:pPr>
            <w:r>
              <w:t>II этап: 2019 - 2023 годы</w:t>
            </w:r>
          </w:p>
        </w:tc>
      </w:tr>
      <w:tr w:rsidR="000258AB">
        <w:tc>
          <w:tcPr>
            <w:tcW w:w="8977" w:type="dxa"/>
            <w:gridSpan w:val="3"/>
            <w:tcBorders>
              <w:top w:val="nil"/>
              <w:left w:val="nil"/>
              <w:bottom w:val="nil"/>
              <w:right w:val="nil"/>
            </w:tcBorders>
          </w:tcPr>
          <w:p w:rsidR="000258AB" w:rsidRDefault="000258AB">
            <w:pPr>
              <w:pStyle w:val="ConsPlusNormal"/>
              <w:jc w:val="both"/>
            </w:pPr>
            <w:r>
              <w:t xml:space="preserve">(раздел в ред. </w:t>
            </w:r>
            <w:hyperlink r:id="rId986" w:history="1">
              <w:r>
                <w:rPr>
                  <w:color w:val="0000FF"/>
                </w:rPr>
                <w:t>Постановления</w:t>
              </w:r>
            </w:hyperlink>
            <w:r>
              <w:t xml:space="preserve"> Правительства Самарской области от 10.02.2021 N 62)</w:t>
            </w:r>
          </w:p>
        </w:tc>
      </w:tr>
      <w:tr w:rsidR="000258AB">
        <w:tc>
          <w:tcPr>
            <w:tcW w:w="3345" w:type="dxa"/>
            <w:tcBorders>
              <w:top w:val="nil"/>
              <w:left w:val="nil"/>
              <w:bottom w:val="nil"/>
              <w:right w:val="nil"/>
            </w:tcBorders>
          </w:tcPr>
          <w:p w:rsidR="000258AB" w:rsidRDefault="000258AB">
            <w:pPr>
              <w:pStyle w:val="ConsPlusNormal"/>
            </w:pPr>
            <w:r>
              <w:t>ОБЪЕМ БЮДЖЕТНЫХ АССИГНОВАНИЙ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272" w:type="dxa"/>
            <w:tcBorders>
              <w:top w:val="nil"/>
              <w:left w:val="nil"/>
              <w:bottom w:val="nil"/>
              <w:right w:val="nil"/>
            </w:tcBorders>
          </w:tcPr>
          <w:p w:rsidR="000258AB" w:rsidRDefault="000258AB">
            <w:pPr>
              <w:pStyle w:val="ConsPlusNormal"/>
              <w:jc w:val="both"/>
            </w:pPr>
            <w:r>
              <w:t>общий объем финансового обеспечения мероприятий Подпрограммы за счет средств областного бюджета составляет 1 758,717 млн. рублей.</w:t>
            </w:r>
          </w:p>
          <w:p w:rsidR="000258AB" w:rsidRDefault="000258AB">
            <w:pPr>
              <w:pStyle w:val="ConsPlusNormal"/>
              <w:jc w:val="both"/>
            </w:pPr>
            <w:r>
              <w:t>Общий объем финансового обеспечения мероприятий I этапа Подпрограммы за счет средств областного бюджета составляет 1 049,950 млн. рублей, из них:</w:t>
            </w:r>
          </w:p>
          <w:p w:rsidR="000258AB" w:rsidRDefault="000258AB">
            <w:pPr>
              <w:pStyle w:val="ConsPlusNormal"/>
              <w:jc w:val="both"/>
            </w:pPr>
            <w:r>
              <w:t>в 2014 году - 230,0 млн. рублей;</w:t>
            </w:r>
          </w:p>
          <w:p w:rsidR="000258AB" w:rsidRDefault="000258AB">
            <w:pPr>
              <w:pStyle w:val="ConsPlusNormal"/>
              <w:jc w:val="both"/>
            </w:pPr>
            <w:r>
              <w:t>в 2015 году - 230,0 млн. рублей;</w:t>
            </w:r>
          </w:p>
          <w:p w:rsidR="000258AB" w:rsidRDefault="000258AB">
            <w:pPr>
              <w:pStyle w:val="ConsPlusNormal"/>
              <w:jc w:val="both"/>
            </w:pPr>
            <w:r>
              <w:t>в 2016 году - 218,5 млн. рублей;</w:t>
            </w:r>
          </w:p>
          <w:p w:rsidR="000258AB" w:rsidRDefault="000258AB">
            <w:pPr>
              <w:pStyle w:val="ConsPlusNormal"/>
              <w:jc w:val="both"/>
            </w:pPr>
            <w:r>
              <w:t>в 2017 году - 185,725 млн. рублей;</w:t>
            </w:r>
          </w:p>
          <w:p w:rsidR="000258AB" w:rsidRDefault="000258AB">
            <w:pPr>
              <w:pStyle w:val="ConsPlusNormal"/>
              <w:jc w:val="both"/>
            </w:pPr>
            <w:r>
              <w:lastRenderedPageBreak/>
              <w:t>в 2018 году - 185,725 млн. рублей.</w:t>
            </w:r>
          </w:p>
          <w:p w:rsidR="000258AB" w:rsidRDefault="000258AB">
            <w:pPr>
              <w:pStyle w:val="ConsPlusNormal"/>
              <w:jc w:val="both"/>
            </w:pPr>
            <w:r>
              <w:t>Общий объем финансового обеспечения мероприятий II этапа Подпрограммы за счет средств областного бюджета составляет 708,767 млн. рублей, из них:</w:t>
            </w:r>
          </w:p>
          <w:p w:rsidR="000258AB" w:rsidRDefault="000258AB">
            <w:pPr>
              <w:pStyle w:val="ConsPlusNormal"/>
              <w:jc w:val="both"/>
            </w:pPr>
            <w:r>
              <w:t>в 2019 году - 185,725 млн. рублей;</w:t>
            </w:r>
          </w:p>
          <w:p w:rsidR="000258AB" w:rsidRDefault="000258AB">
            <w:pPr>
              <w:pStyle w:val="ConsPlusNormal"/>
              <w:jc w:val="both"/>
            </w:pPr>
            <w:r>
              <w:t>в 2020 году - 75,583 млн. рублей;</w:t>
            </w:r>
          </w:p>
          <w:p w:rsidR="000258AB" w:rsidRDefault="000258AB">
            <w:pPr>
              <w:pStyle w:val="ConsPlusNormal"/>
              <w:jc w:val="both"/>
            </w:pPr>
            <w:r>
              <w:t>в 2021 году - 149,153 млн. рублей;</w:t>
            </w:r>
          </w:p>
          <w:p w:rsidR="000258AB" w:rsidRDefault="000258AB">
            <w:pPr>
              <w:pStyle w:val="ConsPlusNormal"/>
              <w:jc w:val="both"/>
            </w:pPr>
            <w:r>
              <w:t>в 2022 году - 149,153 млн. рублей;</w:t>
            </w:r>
          </w:p>
          <w:p w:rsidR="000258AB" w:rsidRDefault="000258AB">
            <w:pPr>
              <w:pStyle w:val="ConsPlusNormal"/>
              <w:jc w:val="both"/>
            </w:pPr>
            <w:r>
              <w:t>в 2023 году - 149,153 млн. рублей</w:t>
            </w:r>
          </w:p>
        </w:tc>
      </w:tr>
      <w:tr w:rsidR="000258AB">
        <w:tc>
          <w:tcPr>
            <w:tcW w:w="8977" w:type="dxa"/>
            <w:gridSpan w:val="3"/>
            <w:tcBorders>
              <w:top w:val="nil"/>
              <w:left w:val="nil"/>
              <w:bottom w:val="nil"/>
              <w:right w:val="nil"/>
            </w:tcBorders>
          </w:tcPr>
          <w:p w:rsidR="000258AB" w:rsidRDefault="000258AB">
            <w:pPr>
              <w:pStyle w:val="ConsPlusNormal"/>
              <w:jc w:val="both"/>
            </w:pPr>
            <w:r>
              <w:lastRenderedPageBreak/>
              <w:t xml:space="preserve">(в ред. Постановлений Правительства Самарской области от 01.02.2019 </w:t>
            </w:r>
            <w:hyperlink r:id="rId987" w:history="1">
              <w:r>
                <w:rPr>
                  <w:color w:val="0000FF"/>
                </w:rPr>
                <w:t>N 36</w:t>
              </w:r>
            </w:hyperlink>
            <w:r>
              <w:t xml:space="preserve">, от 29.01.2020 </w:t>
            </w:r>
            <w:hyperlink r:id="rId988" w:history="1">
              <w:r>
                <w:rPr>
                  <w:color w:val="0000FF"/>
                </w:rPr>
                <w:t>N 42</w:t>
              </w:r>
            </w:hyperlink>
            <w:r>
              <w:t xml:space="preserve">, от 24.04.2020 </w:t>
            </w:r>
            <w:hyperlink r:id="rId989" w:history="1">
              <w:r>
                <w:rPr>
                  <w:color w:val="0000FF"/>
                </w:rPr>
                <w:t>N 285</w:t>
              </w:r>
            </w:hyperlink>
            <w:r>
              <w:t xml:space="preserve">, от 10.07.2020 </w:t>
            </w:r>
            <w:hyperlink r:id="rId990" w:history="1">
              <w:r>
                <w:rPr>
                  <w:color w:val="0000FF"/>
                </w:rPr>
                <w:t>N 482</w:t>
              </w:r>
            </w:hyperlink>
            <w:r>
              <w:t xml:space="preserve">, от 22.07.2020 </w:t>
            </w:r>
            <w:hyperlink r:id="rId991" w:history="1">
              <w:r>
                <w:rPr>
                  <w:color w:val="0000FF"/>
                </w:rPr>
                <w:t>N 510</w:t>
              </w:r>
            </w:hyperlink>
            <w:r>
              <w:t xml:space="preserve">, от 10.02.2021 </w:t>
            </w:r>
            <w:hyperlink r:id="rId992" w:history="1">
              <w:r>
                <w:rPr>
                  <w:color w:val="0000FF"/>
                </w:rPr>
                <w:t>N 62</w:t>
              </w:r>
            </w:hyperlink>
            <w:r>
              <w:t>)</w:t>
            </w:r>
          </w:p>
        </w:tc>
      </w:tr>
      <w:tr w:rsidR="000258AB">
        <w:tc>
          <w:tcPr>
            <w:tcW w:w="3345" w:type="dxa"/>
            <w:tcBorders>
              <w:top w:val="nil"/>
              <w:left w:val="nil"/>
              <w:bottom w:val="nil"/>
              <w:right w:val="nil"/>
            </w:tcBorders>
          </w:tcPr>
          <w:p w:rsidR="000258AB" w:rsidRDefault="000258AB">
            <w:pPr>
              <w:pStyle w:val="ConsPlusNormal"/>
            </w:pPr>
            <w:r>
              <w:t>РЕЗУЛЬТАТЫ РЕАЛИЗАЦИИ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272" w:type="dxa"/>
            <w:tcBorders>
              <w:top w:val="nil"/>
              <w:left w:val="nil"/>
              <w:bottom w:val="nil"/>
              <w:right w:val="nil"/>
            </w:tcBorders>
          </w:tcPr>
          <w:p w:rsidR="000258AB" w:rsidRDefault="000258AB">
            <w:pPr>
              <w:pStyle w:val="ConsPlusNormal"/>
              <w:jc w:val="both"/>
            </w:pPr>
            <w:r>
              <w:t>увеличение доли пациентов, охваченных реабилитационной медицинской помощью;</w:t>
            </w:r>
          </w:p>
          <w:p w:rsidR="000258AB" w:rsidRDefault="000258AB">
            <w:pPr>
              <w:pStyle w:val="ConsPlusNormal"/>
              <w:jc w:val="both"/>
            </w:pPr>
            <w:r>
              <w:t xml:space="preserve">абзац утратил силу. - </w:t>
            </w:r>
            <w:hyperlink r:id="rId993" w:history="1">
              <w:r>
                <w:rPr>
                  <w:color w:val="0000FF"/>
                </w:rPr>
                <w:t>Постановление</w:t>
              </w:r>
            </w:hyperlink>
            <w:r>
              <w:t xml:space="preserve"> Правительства Самарской области от 30.12.2016 N 853.</w:t>
            </w:r>
          </w:p>
        </w:tc>
      </w:tr>
      <w:tr w:rsidR="000258AB">
        <w:tc>
          <w:tcPr>
            <w:tcW w:w="8977"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30.12.2016 </w:t>
            </w:r>
            <w:hyperlink r:id="rId994" w:history="1">
              <w:r>
                <w:rPr>
                  <w:color w:val="0000FF"/>
                </w:rPr>
                <w:t>N 853</w:t>
              </w:r>
            </w:hyperlink>
            <w:r>
              <w:t xml:space="preserve">, от 01.02.2019 </w:t>
            </w:r>
            <w:hyperlink r:id="rId995" w:history="1">
              <w:r>
                <w:rPr>
                  <w:color w:val="0000FF"/>
                </w:rPr>
                <w:t>N 36</w:t>
              </w:r>
            </w:hyperlink>
            <w:r>
              <w:t>)</w:t>
            </w:r>
          </w:p>
        </w:tc>
      </w:tr>
      <w:tr w:rsidR="000258AB">
        <w:tc>
          <w:tcPr>
            <w:tcW w:w="3345" w:type="dxa"/>
            <w:tcBorders>
              <w:top w:val="nil"/>
              <w:left w:val="nil"/>
              <w:bottom w:val="nil"/>
              <w:right w:val="nil"/>
            </w:tcBorders>
          </w:tcPr>
          <w:p w:rsidR="000258AB" w:rsidRDefault="000258AB">
            <w:pPr>
              <w:pStyle w:val="ConsPlusNormal"/>
            </w:pPr>
            <w:r>
              <w:t>РЕЗУЛЬТАТЫ РЕАЛИЗАЦИИ ПОДПРОГРАММЫ (II ЭТАП)</w:t>
            </w:r>
          </w:p>
        </w:tc>
        <w:tc>
          <w:tcPr>
            <w:tcW w:w="360" w:type="dxa"/>
            <w:tcBorders>
              <w:top w:val="nil"/>
              <w:left w:val="nil"/>
              <w:bottom w:val="nil"/>
              <w:right w:val="nil"/>
            </w:tcBorders>
          </w:tcPr>
          <w:p w:rsidR="000258AB" w:rsidRDefault="000258AB">
            <w:pPr>
              <w:pStyle w:val="ConsPlusNormal"/>
              <w:jc w:val="both"/>
            </w:pPr>
            <w:r>
              <w:t>-</w:t>
            </w:r>
          </w:p>
        </w:tc>
        <w:tc>
          <w:tcPr>
            <w:tcW w:w="5272" w:type="dxa"/>
            <w:tcBorders>
              <w:top w:val="nil"/>
              <w:left w:val="nil"/>
              <w:bottom w:val="nil"/>
              <w:right w:val="nil"/>
            </w:tcBorders>
          </w:tcPr>
          <w:p w:rsidR="000258AB" w:rsidRDefault="000258AB">
            <w:pPr>
              <w:pStyle w:val="ConsPlusNormal"/>
              <w:jc w:val="both"/>
            </w:pPr>
            <w:r>
              <w:t>увеличение доли пациентов, охваченных реабилитационной медицинской помощью</w:t>
            </w:r>
          </w:p>
        </w:tc>
      </w:tr>
      <w:tr w:rsidR="000258AB">
        <w:tc>
          <w:tcPr>
            <w:tcW w:w="8977" w:type="dxa"/>
            <w:gridSpan w:val="3"/>
            <w:tcBorders>
              <w:top w:val="nil"/>
              <w:left w:val="nil"/>
              <w:bottom w:val="nil"/>
              <w:right w:val="nil"/>
            </w:tcBorders>
          </w:tcPr>
          <w:p w:rsidR="000258AB" w:rsidRDefault="000258AB">
            <w:pPr>
              <w:pStyle w:val="ConsPlusNormal"/>
              <w:jc w:val="both"/>
            </w:pPr>
            <w:r>
              <w:t xml:space="preserve">(раздел введен </w:t>
            </w:r>
            <w:hyperlink r:id="rId996" w:history="1">
              <w:r>
                <w:rPr>
                  <w:color w:val="0000FF"/>
                </w:rPr>
                <w:t>Постановлением</w:t>
              </w:r>
            </w:hyperlink>
            <w:r>
              <w:t xml:space="preserve"> Правительства Самарской области от 01.02.2019 N 36)</w:t>
            </w:r>
          </w:p>
        </w:tc>
      </w:tr>
    </w:tbl>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r>
        <w:t xml:space="preserve">&lt;****&gt; Сноска утратила силу с 1 января 2016 года. - </w:t>
      </w:r>
      <w:hyperlink r:id="rId997" w:history="1">
        <w:r>
          <w:rPr>
            <w:color w:val="0000FF"/>
          </w:rPr>
          <w:t>Постановление</w:t>
        </w:r>
      </w:hyperlink>
      <w:r>
        <w:t xml:space="preserve"> Правительства Самарской области от 28.12.2015 N 888.</w:t>
      </w:r>
    </w:p>
    <w:p w:rsidR="000258AB" w:rsidRDefault="000258AB">
      <w:pPr>
        <w:pStyle w:val="ConsPlusNormal"/>
        <w:jc w:val="both"/>
      </w:pPr>
    </w:p>
    <w:p w:rsidR="000258AB" w:rsidRDefault="000258AB">
      <w:pPr>
        <w:pStyle w:val="ConsPlusTitle"/>
        <w:jc w:val="center"/>
        <w:outlineLvl w:val="2"/>
      </w:pPr>
      <w:r>
        <w:t>1. Характеристика проблемы, на решение которой направлена</w:t>
      </w:r>
    </w:p>
    <w:p w:rsidR="000258AB" w:rsidRDefault="000258AB">
      <w:pPr>
        <w:pStyle w:val="ConsPlusTitle"/>
        <w:jc w:val="center"/>
      </w:pPr>
      <w:r>
        <w:t>Подпрограмма</w:t>
      </w:r>
    </w:p>
    <w:p w:rsidR="000258AB" w:rsidRDefault="000258AB">
      <w:pPr>
        <w:pStyle w:val="ConsPlusNormal"/>
        <w:jc w:val="both"/>
      </w:pPr>
    </w:p>
    <w:p w:rsidR="000258AB" w:rsidRDefault="000258AB">
      <w:pPr>
        <w:pStyle w:val="ConsPlusNormal"/>
        <w:ind w:firstLine="540"/>
        <w:jc w:val="both"/>
      </w:pPr>
      <w:r>
        <w:t>Развитие службы медицинской реабилитации направлено на решение приоритетных проблем развития медицинской профилактики, активное сохранение, восстановление и укрепление здоровья населения, снижение темпов старения, преждевременной смертности, заболеваемости, инвалидизации населения, увеличение средней продолжительности и качества жизни, а также на улучшение демографической ситуации в стране.</w:t>
      </w:r>
    </w:p>
    <w:p w:rsidR="000258AB" w:rsidRDefault="000258AB">
      <w:pPr>
        <w:pStyle w:val="ConsPlusNormal"/>
        <w:spacing w:before="220"/>
        <w:ind w:firstLine="540"/>
        <w:jc w:val="both"/>
      </w:pPr>
      <w:r>
        <w:t xml:space="preserve">Государственная политика по вопросам медицинской реабилитации определена Федеральным </w:t>
      </w:r>
      <w:hyperlink r:id="rId998" w:history="1">
        <w:r>
          <w:rPr>
            <w:color w:val="0000FF"/>
          </w:rPr>
          <w:t>законом</w:t>
        </w:r>
      </w:hyperlink>
      <w:r>
        <w:t xml:space="preserve"> "Об основах охраны здоровья граждан в Российской Федерации", порядками и стандартами оказания помощи по медицинской реабилитации, физиотерапии, лечебной физкультуре, мануальной терапии, рефлексотерапии, медицинской психологии, утвержденными Министерством здравоохранения Российской Федерации.</w:t>
      </w:r>
    </w:p>
    <w:p w:rsidR="000258AB" w:rsidRDefault="000258AB">
      <w:pPr>
        <w:pStyle w:val="ConsPlusNormal"/>
        <w:spacing w:before="220"/>
        <w:ind w:firstLine="540"/>
        <w:jc w:val="both"/>
      </w:pPr>
      <w:r>
        <w:t>Под термином "медицинская реабилитация" подразумевается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258AB" w:rsidRDefault="000258AB">
      <w:pPr>
        <w:pStyle w:val="ConsPlusNormal"/>
        <w:spacing w:before="220"/>
        <w:ind w:firstLine="540"/>
        <w:jc w:val="both"/>
      </w:pPr>
      <w:r>
        <w:lastRenderedPageBreak/>
        <w:t>В Самарской области проведение мероприятий по медицинской реабилитации осуществляется в отделениях реабилитации, физиотерапии, кабинетах физиотерапии, рефлексотерапии, лечебной физкультуры, мануальной терапии, отделениях восстановительного лечения, реабилитационных центрах, санаторно-курортных учреждениях.</w:t>
      </w:r>
    </w:p>
    <w:p w:rsidR="000258AB" w:rsidRDefault="000258AB">
      <w:pPr>
        <w:pStyle w:val="ConsPlusNormal"/>
        <w:spacing w:before="220"/>
        <w:ind w:firstLine="540"/>
        <w:jc w:val="both"/>
      </w:pPr>
      <w:r>
        <w:t>В Самарской области в 2012 году число учреждений здравоохранения, имеющих отделения или кабинеты по физиотерапии, составило 99. В них функционировали 176 отделений и кабинетов.</w:t>
      </w:r>
    </w:p>
    <w:p w:rsidR="000258AB" w:rsidRDefault="000258AB">
      <w:pPr>
        <w:pStyle w:val="ConsPlusNormal"/>
        <w:spacing w:before="220"/>
        <w:ind w:firstLine="540"/>
        <w:jc w:val="both"/>
      </w:pPr>
      <w:r>
        <w:t>В области существует 18 учреждений, на базе которых располагаются 24 кабинета по рефлексотерапии, и 28 учреждений, включающих 37 отделений и кабинетов по лечебной физкультуре.</w:t>
      </w:r>
    </w:p>
    <w:p w:rsidR="000258AB" w:rsidRDefault="000258AB">
      <w:pPr>
        <w:pStyle w:val="ConsPlusNormal"/>
        <w:spacing w:before="220"/>
        <w:ind w:firstLine="540"/>
        <w:jc w:val="both"/>
      </w:pPr>
      <w:r>
        <w:t>В центральных районных больницах Самарской области функционирует 40 кабинетов физиотерапии и один кабинет рефлексотерапии.</w:t>
      </w:r>
    </w:p>
    <w:p w:rsidR="000258AB" w:rsidRDefault="000258AB">
      <w:pPr>
        <w:pStyle w:val="ConsPlusNormal"/>
        <w:spacing w:before="220"/>
        <w:ind w:firstLine="540"/>
        <w:jc w:val="both"/>
      </w:pPr>
      <w:r>
        <w:t>В 2012 году в Самарской области обеспеченность врачами, участвующими в оказании реабилитационной помощи, составила 1,2 на 10 тыс. населения.</w:t>
      </w:r>
    </w:p>
    <w:p w:rsidR="000258AB" w:rsidRDefault="000258AB">
      <w:pPr>
        <w:pStyle w:val="ConsPlusNormal"/>
        <w:spacing w:before="220"/>
        <w:ind w:firstLine="540"/>
        <w:jc w:val="both"/>
      </w:pPr>
      <w:r>
        <w:t>В настоящее время учреждения здравоохранения Самарской области укомплектованы:</w:t>
      </w:r>
    </w:p>
    <w:p w:rsidR="000258AB" w:rsidRDefault="000258AB">
      <w:pPr>
        <w:pStyle w:val="ConsPlusNormal"/>
        <w:spacing w:before="220"/>
        <w:ind w:firstLine="540"/>
        <w:jc w:val="both"/>
      </w:pPr>
      <w:r>
        <w:t>врачами-физиотерапевтами на 62,9%, врачами лечебной физкультуры на 31%, врачами - рефлексотерапевтами на 6% и врачами-мануальными терапевтами на 0,72%;</w:t>
      </w:r>
    </w:p>
    <w:p w:rsidR="000258AB" w:rsidRDefault="000258AB">
      <w:pPr>
        <w:pStyle w:val="ConsPlusNormal"/>
        <w:spacing w:before="220"/>
        <w:ind w:firstLine="540"/>
        <w:jc w:val="both"/>
      </w:pPr>
      <w:r>
        <w:t>медицинскими сестрами по физиотерапии на 58%, медицинскими сестрами по медицинскому массажу на 27,6% и инструкторами лечебной физкультуры на 14,4%.</w:t>
      </w:r>
    </w:p>
    <w:p w:rsidR="000258AB" w:rsidRDefault="000258AB">
      <w:pPr>
        <w:pStyle w:val="ConsPlusNormal"/>
        <w:spacing w:before="220"/>
        <w:ind w:firstLine="540"/>
        <w:jc w:val="both"/>
      </w:pPr>
      <w:r>
        <w:t>Ведущая роль физиотерапии в системе медицинской реабилитации обусловлена тем, что включает проведение лечебных мероприятий на уровне систем регуляции функций у пациента, а лечебным физическим факторам свойственен как органный, так и системный характер воздействия с активацией функций целостного организма.</w:t>
      </w:r>
    </w:p>
    <w:p w:rsidR="000258AB" w:rsidRDefault="000258AB">
      <w:pPr>
        <w:pStyle w:val="ConsPlusNormal"/>
        <w:spacing w:before="220"/>
        <w:ind w:firstLine="540"/>
        <w:jc w:val="both"/>
      </w:pPr>
      <w:r>
        <w:t>В учреждениях здравоохранения Самарской области организовано оказание помощи населению по медицинской реабилитации по ряду социально значимых направлений: реабилитация больных кардиологического профиля, неврологического профиля, травматологического профиля, реабилитация детей с патологией нервной системы, опорно-двигательного аппарата, болезнями органа зрения и нарушениями слуха.</w:t>
      </w:r>
    </w:p>
    <w:p w:rsidR="000258AB" w:rsidRDefault="000258AB">
      <w:pPr>
        <w:pStyle w:val="ConsPlusNormal"/>
        <w:jc w:val="both"/>
      </w:pPr>
    </w:p>
    <w:p w:rsidR="000258AB" w:rsidRDefault="000258AB">
      <w:pPr>
        <w:pStyle w:val="ConsPlusTitle"/>
        <w:jc w:val="center"/>
        <w:outlineLvl w:val="3"/>
      </w:pPr>
      <w:r>
        <w:t>Организация системы медицинской реабилитации пациентов</w:t>
      </w:r>
    </w:p>
    <w:p w:rsidR="000258AB" w:rsidRDefault="000258AB">
      <w:pPr>
        <w:pStyle w:val="ConsPlusTitle"/>
        <w:jc w:val="center"/>
      </w:pPr>
      <w:r>
        <w:t>кардиологического профиля</w:t>
      </w:r>
    </w:p>
    <w:p w:rsidR="000258AB" w:rsidRDefault="000258AB">
      <w:pPr>
        <w:pStyle w:val="ConsPlusNormal"/>
        <w:jc w:val="both"/>
      </w:pPr>
    </w:p>
    <w:p w:rsidR="000258AB" w:rsidRDefault="000258AB">
      <w:pPr>
        <w:pStyle w:val="ConsPlusNormal"/>
        <w:ind w:firstLine="540"/>
        <w:jc w:val="both"/>
      </w:pPr>
      <w:r>
        <w:t>Обеспеченность населения кардиологическими койками составляет 4,1 койки на 10 тыс. населения.</w:t>
      </w:r>
    </w:p>
    <w:p w:rsidR="000258AB" w:rsidRDefault="000258AB">
      <w:pPr>
        <w:pStyle w:val="ConsPlusNormal"/>
        <w:spacing w:before="220"/>
        <w:ind w:firstLine="540"/>
        <w:jc w:val="both"/>
      </w:pPr>
      <w:r>
        <w:t>Ежегодно в Самарской области около 5 500 - 5 800 пациентов переносят инфаркт миокарда. Методика лечения острого инфаркта миокарда стандартизирована и является единой для всех учреждений здравоохранения начиная с этапа скорой медицинской помощи. Все больные с острым инфарктом миокарда проходят стационарный и амбулаторный этапы реабилитации, у работающих больных трудоспособного возраста реабилитация включает дополнительно санаторный этап. В результате этих мероприятий доля пациентов, вернувшихся к труду после острого инфаркта миокарда, составила по области 77,4%.</w:t>
      </w:r>
    </w:p>
    <w:p w:rsidR="000258AB" w:rsidRDefault="000258AB">
      <w:pPr>
        <w:pStyle w:val="ConsPlusNormal"/>
        <w:spacing w:before="220"/>
        <w:ind w:firstLine="540"/>
        <w:jc w:val="both"/>
      </w:pPr>
      <w:r>
        <w:t>В 2012 году на санаторный этап реабилитации направлено 2 240 пациентов, в 2013 году - до 2 600 пациентов.</w:t>
      </w:r>
    </w:p>
    <w:p w:rsidR="000258AB" w:rsidRDefault="000258AB">
      <w:pPr>
        <w:pStyle w:val="ConsPlusNormal"/>
        <w:jc w:val="both"/>
      </w:pPr>
    </w:p>
    <w:p w:rsidR="000258AB" w:rsidRDefault="000258AB">
      <w:pPr>
        <w:pStyle w:val="ConsPlusTitle"/>
        <w:jc w:val="center"/>
        <w:outlineLvl w:val="3"/>
      </w:pPr>
      <w:r>
        <w:t>Организация системы медицинской реабилитации пациентов</w:t>
      </w:r>
    </w:p>
    <w:p w:rsidR="000258AB" w:rsidRDefault="000258AB">
      <w:pPr>
        <w:pStyle w:val="ConsPlusTitle"/>
        <w:jc w:val="center"/>
      </w:pPr>
      <w:r>
        <w:t>неврологического профиля</w:t>
      </w:r>
    </w:p>
    <w:p w:rsidR="000258AB" w:rsidRDefault="000258AB">
      <w:pPr>
        <w:pStyle w:val="ConsPlusNormal"/>
        <w:jc w:val="both"/>
      </w:pPr>
    </w:p>
    <w:p w:rsidR="000258AB" w:rsidRDefault="000258AB">
      <w:pPr>
        <w:pStyle w:val="ConsPlusNormal"/>
        <w:ind w:firstLine="540"/>
        <w:jc w:val="both"/>
      </w:pPr>
      <w:r>
        <w:t>В Самарской области обеспеченность неврологическими койками на 10 тыс. населения составляет 4,3 койки (норматив - 4,4 койки). В амбулаторной сети работает 66 неврологических кабинетов.</w:t>
      </w:r>
    </w:p>
    <w:p w:rsidR="000258AB" w:rsidRDefault="000258AB">
      <w:pPr>
        <w:pStyle w:val="ConsPlusNormal"/>
        <w:spacing w:before="220"/>
        <w:ind w:firstLine="540"/>
        <w:jc w:val="both"/>
      </w:pPr>
      <w:r>
        <w:t>На территории Самарской области для оказания медицинской помощи больным с острым нарушением мозгового кровообращения открыт региональный сосудистый центр на базе государственного бюджетного учреждения здравоохранения "Самарская областная клиническая больница им. В.Д. Середавина" (60 коек) и 3 первичных сосудистых отделения на базе государственного бюджетного учреждения здравоохранения Самарской области "Самарская городская клиническая больница N 1 им. Н.И. Пирогова" (60 коек), государственного бюджетного учреждения здравоохранения Самарской области "Тольяттинская городская больница N 2" (30 коек), государственного бюджетного учреждения здравоохранения Самарской области "Сызранская центральная городская больница" (30 коек). В первичных сосудистых отделениях сформированы мультидисциплинарные бригады. Реабилитационные мероприятия начинаются с блока реанимации и интенсивной терапии и продолжаются в блоках ранней реабилитации.</w:t>
      </w:r>
    </w:p>
    <w:p w:rsidR="000258AB" w:rsidRDefault="000258AB">
      <w:pPr>
        <w:pStyle w:val="ConsPlusNormal"/>
        <w:jc w:val="both"/>
      </w:pPr>
      <w:r>
        <w:t xml:space="preserve">(в ред. </w:t>
      </w:r>
      <w:hyperlink r:id="rId999" w:history="1">
        <w:r>
          <w:rPr>
            <w:color w:val="0000FF"/>
          </w:rPr>
          <w:t>Постановления</w:t>
        </w:r>
      </w:hyperlink>
      <w:r>
        <w:t xml:space="preserve"> Правительства Самарской области от 18.02.2015 N 73)</w:t>
      </w:r>
    </w:p>
    <w:p w:rsidR="000258AB" w:rsidRDefault="000258AB">
      <w:pPr>
        <w:pStyle w:val="ConsPlusNormal"/>
        <w:spacing w:before="220"/>
        <w:ind w:firstLine="540"/>
        <w:jc w:val="both"/>
      </w:pPr>
      <w:r>
        <w:t>Для работающих пациентов, перенесших инсульт, организовано долечивание (реабилитация) в санаториях Самарской области. Количество пациентов, направленных на долечивание, на протяжении последних лет остается стабильным (1 400 курсов в год).</w:t>
      </w:r>
    </w:p>
    <w:p w:rsidR="000258AB" w:rsidRDefault="000258AB">
      <w:pPr>
        <w:pStyle w:val="ConsPlusNormal"/>
        <w:spacing w:before="220"/>
        <w:ind w:firstLine="540"/>
        <w:jc w:val="both"/>
      </w:pPr>
      <w:r>
        <w:t>В настоящее время отделения восстановительного лечения на амбулаторно-поликлиническом уровне не полностью укомплектованы врачами-неврологами, специалистами по лечебной физкультуре, логопедами, медицинскими психологами, врачами-физиотерапевтами, врачами-иглорефлексотерапевтами.</w:t>
      </w:r>
    </w:p>
    <w:p w:rsidR="000258AB" w:rsidRDefault="000258AB">
      <w:pPr>
        <w:pStyle w:val="ConsPlusNormal"/>
        <w:spacing w:before="220"/>
        <w:ind w:firstLine="540"/>
        <w:jc w:val="both"/>
      </w:pPr>
      <w:r>
        <w:t>Совместная работа врачей и социальных работников с пациентами начинается в стационаре в остром периоде заболевания и продолжается на санаторном и амбулаторном этапах оказания медицинской помощи.</w:t>
      </w:r>
    </w:p>
    <w:p w:rsidR="000258AB" w:rsidRDefault="000258AB">
      <w:pPr>
        <w:pStyle w:val="ConsPlusNormal"/>
        <w:spacing w:before="220"/>
        <w:ind w:firstLine="540"/>
        <w:jc w:val="both"/>
      </w:pPr>
      <w:r>
        <w:t>В связи с этим обеспечение отделений современной аппаратурой для решения реанимационных и реабилитационных задач в остром периоде инсульта, формирование маршрутов реабилитации после выписки пациента являются важнейшими условиями для решения стоящих медико-социально-экономических задач.</w:t>
      </w:r>
    </w:p>
    <w:p w:rsidR="000258AB" w:rsidRDefault="000258AB">
      <w:pPr>
        <w:pStyle w:val="ConsPlusNormal"/>
        <w:spacing w:before="220"/>
        <w:ind w:firstLine="540"/>
        <w:jc w:val="both"/>
      </w:pPr>
      <w:r>
        <w:t>Эффективная, последовательная система реабилитационных мероприятий в остром и раннем реабилитационных периодах для пациентов с выраженными неврологическими дефектами позволит снизить выраженность последствий инсульта, процент инвалидизации, а получившим инвалидность - улучшить качество жизни, снизить затраты государства и семьи по их социальной и бытовой адаптации.</w:t>
      </w:r>
    </w:p>
    <w:p w:rsidR="000258AB" w:rsidRDefault="000258AB">
      <w:pPr>
        <w:pStyle w:val="ConsPlusNormal"/>
        <w:spacing w:before="220"/>
        <w:ind w:firstLine="540"/>
        <w:jc w:val="both"/>
      </w:pPr>
      <w:r>
        <w:t>Организация всех этапов оказания реабилитационной помощи больным с острым нарушением мозгового кровообращения позволит вывести медицинскую помощь жителям Самарской области на уровень мировых стандартов.</w:t>
      </w:r>
    </w:p>
    <w:p w:rsidR="000258AB" w:rsidRDefault="000258AB">
      <w:pPr>
        <w:pStyle w:val="ConsPlusNormal"/>
        <w:jc w:val="both"/>
      </w:pPr>
    </w:p>
    <w:p w:rsidR="000258AB" w:rsidRDefault="000258AB">
      <w:pPr>
        <w:pStyle w:val="ConsPlusTitle"/>
        <w:jc w:val="center"/>
        <w:outlineLvl w:val="3"/>
      </w:pPr>
      <w:r>
        <w:t>Организация системы медицинской реабилитации пациентов</w:t>
      </w:r>
    </w:p>
    <w:p w:rsidR="000258AB" w:rsidRDefault="000258AB">
      <w:pPr>
        <w:pStyle w:val="ConsPlusTitle"/>
        <w:jc w:val="center"/>
      </w:pPr>
      <w:r>
        <w:t>травматологического профиля</w:t>
      </w:r>
    </w:p>
    <w:p w:rsidR="000258AB" w:rsidRDefault="000258AB">
      <w:pPr>
        <w:pStyle w:val="ConsPlusNormal"/>
        <w:jc w:val="both"/>
      </w:pPr>
    </w:p>
    <w:p w:rsidR="000258AB" w:rsidRDefault="000258AB">
      <w:pPr>
        <w:pStyle w:val="ConsPlusNormal"/>
        <w:ind w:firstLine="540"/>
        <w:jc w:val="both"/>
      </w:pPr>
      <w:r>
        <w:t>Ежегодно в Самарской области госпитализируется около 4 000 пациентов с травмами различной степени тяжести.</w:t>
      </w:r>
    </w:p>
    <w:p w:rsidR="000258AB" w:rsidRDefault="000258AB">
      <w:pPr>
        <w:pStyle w:val="ConsPlusNormal"/>
        <w:spacing w:before="220"/>
        <w:ind w:firstLine="540"/>
        <w:jc w:val="both"/>
      </w:pPr>
      <w:r>
        <w:t xml:space="preserve">В настоящее время в Самарской области травматологическая служба располагает 124 кабинетами (из них в 88 кабинетах ведется совместный прием с хирургами), 7 травматологическими пунктами, 21 травматологическим отделением. Развернуто 955 травматологических коек и 378 </w:t>
      </w:r>
      <w:r>
        <w:lastRenderedPageBreak/>
        <w:t>ортопедических коек. Обеспеченность населения травматологическими койками составляет 3,0 на 10 тыс. населения (норматив - 3,2 койки).</w:t>
      </w:r>
    </w:p>
    <w:p w:rsidR="000258AB" w:rsidRDefault="000258AB">
      <w:pPr>
        <w:pStyle w:val="ConsPlusNormal"/>
        <w:spacing w:before="220"/>
        <w:ind w:firstLine="540"/>
        <w:jc w:val="both"/>
      </w:pPr>
      <w:r>
        <w:t>В амбулаторной реабилитации нуждаются 14 - 15% из числа обратившихся в поликлинику, причем около 80% из них составляют лица с последствиями повреждений опорно-двигательного аппарата. Фактическая обеспеченность койками (1 333 койки) полностью покрывает потребность в системе ОМС. В настоящее время стационарная реабилитация травматологических больных осуществляется в отделении реабилитации (25 коек) клиник государственного бюджетного образовательного учреждения высшего профессионального образования "Самарский государственный медицинский университет" Министерства здравоохранения Российской Федерации, санаторная - в государственном бюджетном учреждении здравоохранения "Санаторий "Поволжье".</w:t>
      </w:r>
    </w:p>
    <w:p w:rsidR="000258AB" w:rsidRDefault="000258AB">
      <w:pPr>
        <w:pStyle w:val="ConsPlusNormal"/>
        <w:spacing w:before="220"/>
        <w:ind w:firstLine="540"/>
        <w:jc w:val="both"/>
      </w:pPr>
      <w:r>
        <w:t>Стационарный этап медицинской реабилитация детей реализуется на базе государственного бюджетного учреждения здравоохранения Самарской области "Самарская городская детская больница N 2". Ежегодно на базе реабилитационных отделений (коечная мощность: 90 коек неврологического профиля, 60 коек ортопедического профиля) проходит лечение 1 200 детей, на базе государственного бюджетного учреждения здравоохранения Самарской области "Тольяттинский центр восстановительной медицины и реабилитации "Ариадна" ежегодно в условиях дневного стационара получают лечение 2 700 детей с патологией нервной системы, нарушениями слуха, зрения.</w:t>
      </w:r>
    </w:p>
    <w:p w:rsidR="000258AB" w:rsidRDefault="000258AB">
      <w:pPr>
        <w:pStyle w:val="ConsPlusNormal"/>
        <w:spacing w:before="220"/>
        <w:ind w:firstLine="540"/>
        <w:jc w:val="both"/>
      </w:pPr>
      <w:r>
        <w:t>Медицинскую реабилитацию взрослого населения в амбулаторных условиях осуществляют 7 специализированных отделений реабилитации амбулаторно-поликлинических учреждений, в которых ежегодно получают медицинскую помощь 15 735 человек.</w:t>
      </w:r>
    </w:p>
    <w:p w:rsidR="000258AB" w:rsidRDefault="000258AB">
      <w:pPr>
        <w:pStyle w:val="ConsPlusNormal"/>
        <w:jc w:val="both"/>
      </w:pPr>
    </w:p>
    <w:p w:rsidR="000258AB" w:rsidRDefault="000258AB">
      <w:pPr>
        <w:pStyle w:val="ConsPlusTitle"/>
        <w:jc w:val="center"/>
        <w:outlineLvl w:val="3"/>
      </w:pPr>
      <w:r>
        <w:t>Санаторный этап реабилитации</w:t>
      </w:r>
    </w:p>
    <w:p w:rsidR="000258AB" w:rsidRDefault="000258AB">
      <w:pPr>
        <w:pStyle w:val="ConsPlusNormal"/>
        <w:jc w:val="both"/>
      </w:pPr>
    </w:p>
    <w:p w:rsidR="000258AB" w:rsidRDefault="000258AB">
      <w:pPr>
        <w:pStyle w:val="ConsPlusNormal"/>
        <w:ind w:firstLine="540"/>
        <w:jc w:val="both"/>
      </w:pPr>
      <w:r>
        <w:t>Самарская область обладает уникальным рекреационным потенциалом.</w:t>
      </w:r>
    </w:p>
    <w:p w:rsidR="000258AB" w:rsidRDefault="000258AB">
      <w:pPr>
        <w:pStyle w:val="ConsPlusNormal"/>
        <w:spacing w:before="220"/>
        <w:ind w:firstLine="540"/>
        <w:jc w:val="both"/>
      </w:pPr>
      <w:r>
        <w:t>Природные лечебные ресурсы и климат Самарской области комплексно исследованы в ХХ столетии, результаты исследований опубликованы в энциклопедии "Курорты России" и книге "Климат Самары".</w:t>
      </w:r>
    </w:p>
    <w:p w:rsidR="000258AB" w:rsidRDefault="000258AB">
      <w:pPr>
        <w:pStyle w:val="ConsPlusNormal"/>
        <w:spacing w:before="220"/>
        <w:ind w:firstLine="540"/>
        <w:jc w:val="both"/>
      </w:pPr>
      <w:r>
        <w:t>Климат Самарской области - умеренно-континентальный, число часов солнечного сияния достигает 2010 в году, а годовой ход барометрического давления правильный и достаточно ровный. Самарская область располагает перспективными для курортного освоения территориями, имеющими разведанные источники минеральных вод, запасы лечебной грязи. Близость водоемов бассейна реки Волги, заповедные леса Самарской Луки и зеленые насаждения на территориях санаторно-курортных учреждений создают микроклимат, способствующий успешному проведению рекреационных мероприятий.</w:t>
      </w:r>
    </w:p>
    <w:p w:rsidR="000258AB" w:rsidRDefault="000258AB">
      <w:pPr>
        <w:pStyle w:val="ConsPlusNormal"/>
        <w:spacing w:before="220"/>
        <w:ind w:firstLine="540"/>
        <w:jc w:val="both"/>
      </w:pPr>
      <w:r>
        <w:t>В Самарской области имеются источники сероводородных, хлоридно-натриевых, йодобромных и других минеральных вод, действует свыше 20 скважин, вода из которых применяется при терапии различных заболеваний в виде ванн, а также как питьевая.</w:t>
      </w:r>
    </w:p>
    <w:p w:rsidR="000258AB" w:rsidRDefault="000258AB">
      <w:pPr>
        <w:pStyle w:val="ConsPlusNormal"/>
        <w:spacing w:before="220"/>
        <w:ind w:firstLine="540"/>
        <w:jc w:val="both"/>
      </w:pPr>
      <w:r>
        <w:t>Широко известны лечебная грязь и минеральные воды курорта "Сергиевские минеральные воды".</w:t>
      </w:r>
    </w:p>
    <w:p w:rsidR="000258AB" w:rsidRDefault="000258AB">
      <w:pPr>
        <w:pStyle w:val="ConsPlusNormal"/>
        <w:spacing w:before="220"/>
        <w:ind w:firstLine="540"/>
        <w:jc w:val="both"/>
      </w:pPr>
      <w:r>
        <w:t>В течение последнего десятилетия по социально-экономическим причинам значительно сократилось количество санаторно-курортных учреждений с 68 санаторно-курортных учреждений в 2002 году до 39 санаторно-курортных учреждений в 2012 году.</w:t>
      </w:r>
    </w:p>
    <w:p w:rsidR="000258AB" w:rsidRDefault="000258AB">
      <w:pPr>
        <w:pStyle w:val="ConsPlusNormal"/>
        <w:spacing w:before="220"/>
        <w:ind w:firstLine="540"/>
        <w:jc w:val="both"/>
      </w:pPr>
      <w:r>
        <w:t>В связи с процессом приватизации санаториев в значительной степени разрушены системы функционирования и финансирования санаторно-курортного лечения.</w:t>
      </w:r>
    </w:p>
    <w:p w:rsidR="000258AB" w:rsidRDefault="000258AB">
      <w:pPr>
        <w:pStyle w:val="ConsPlusNormal"/>
        <w:spacing w:before="220"/>
        <w:ind w:firstLine="540"/>
        <w:jc w:val="both"/>
      </w:pPr>
      <w:r>
        <w:lastRenderedPageBreak/>
        <w:t>В настоящее время в Самарской области функционирует 39 санаторно-курортных учреждений на 8030 мест (для взрослых - 15 санаториев на 3 850 мест, 19 санаториев-профилакториев на 2 980 мест; для детей - 6 санаториев на 1 454 места). Норматив потребности населения в санаторно-курортных учреждениях всех профилей составляет 3,1 места на 1 000 населения. Исходя из нормативов должно быть 9 900 мест. Это означает, что потребности населения Самарской области обеспечены на 81% без учета возможности приема пациентов из других регионов.</w:t>
      </w:r>
    </w:p>
    <w:p w:rsidR="000258AB" w:rsidRDefault="000258AB">
      <w:pPr>
        <w:pStyle w:val="ConsPlusNormal"/>
        <w:spacing w:before="220"/>
        <w:ind w:firstLine="540"/>
        <w:jc w:val="both"/>
      </w:pPr>
      <w:r>
        <w:t>Система санаторно-курортной помощи в области по настоящее время не имеет единой структуры и рассредоточена между ведомствами, организациями и акционерными обществами, что определяет развитие санаторных учреждений с учетом интересов и возможностей собственника.</w:t>
      </w:r>
    </w:p>
    <w:p w:rsidR="000258AB" w:rsidRDefault="000258AB">
      <w:pPr>
        <w:pStyle w:val="ConsPlusNormal"/>
        <w:spacing w:before="220"/>
        <w:ind w:firstLine="540"/>
        <w:jc w:val="both"/>
      </w:pPr>
      <w:r>
        <w:t>Из активно реализуемых направлений работы по санаторно-курортному лечению граждан можно выделить такие направления, как участие санаториев в организации долечивания (реабилитации) работающих граждан, санаторно-курортное лечение детей, лечение инвалидов.</w:t>
      </w:r>
    </w:p>
    <w:p w:rsidR="000258AB" w:rsidRDefault="000258AB">
      <w:pPr>
        <w:pStyle w:val="ConsPlusNormal"/>
        <w:spacing w:before="220"/>
        <w:ind w:firstLine="540"/>
        <w:jc w:val="both"/>
      </w:pPr>
      <w:r>
        <w:t>В осуществлении долечивания (реабилитации) работающих граждан принимают участие 11 санаториев Самарской области, в которых развернуто 40 отделений на 1 085 коек. На долечивание в санатории ежегодно направляется более 7 тыс. пациентов. Удельный вес больных, направленных на долечивание в санатории, возрос с 25,8% в 2001 году до 80% в 2006 году.</w:t>
      </w:r>
    </w:p>
    <w:p w:rsidR="000258AB" w:rsidRDefault="000258AB">
      <w:pPr>
        <w:pStyle w:val="ConsPlusNormal"/>
        <w:spacing w:before="220"/>
        <w:ind w:firstLine="540"/>
        <w:jc w:val="both"/>
      </w:pPr>
      <w:r>
        <w:t>По данным за 2012 год, в детских специализированных санаториях Самарской области прошли курс лечения 16 145 детей, из них 190 детей-инвалидов. В санатории федерального подчинения направлено 246 детей-инвалидов.</w:t>
      </w:r>
    </w:p>
    <w:p w:rsidR="000258AB" w:rsidRDefault="000258AB">
      <w:pPr>
        <w:pStyle w:val="ConsPlusNormal"/>
        <w:spacing w:before="220"/>
        <w:ind w:firstLine="540"/>
        <w:jc w:val="both"/>
      </w:pPr>
      <w:r>
        <w:t>Существующая сеть медицинских учреждений Самарской области, оказывающих реабилитационные услуги, в настоящее время не может удовлетворить потребности всех граждан, нуждающихся в медицинской реабилитации. Медицинские учреждения не объединены в полной мере единой идеологией организации реабилитационной помощи, страдает преемственность проведения реабилитационных мероприятий. Нет унифицированных подходов к диагностике нарушения функций у пациента, соответственно и унифицированных программ реабилитации.</w:t>
      </w:r>
    </w:p>
    <w:p w:rsidR="000258AB" w:rsidRDefault="000258AB">
      <w:pPr>
        <w:pStyle w:val="ConsPlusNormal"/>
        <w:spacing w:before="220"/>
        <w:ind w:firstLine="540"/>
        <w:jc w:val="both"/>
      </w:pPr>
      <w:r>
        <w:t>Несмотря на определенные достижения в оказании медицинской помощи по направлению "медицинская реабилитация" в большинстве ЛПУ медицинская помощь по данному направлению оказывается на поздних сроках течения заболевания без соблюдения принципов этапности, непрерывности, мультидисциплинарности и ориентированности на четко сформулированную цель проведения реабилитационных мероприятий. Количество специалистов, имеющих высшее немедицинское образование и участвующих в этом процессе, ограничено.</w:t>
      </w:r>
    </w:p>
    <w:p w:rsidR="000258AB" w:rsidRDefault="000258AB">
      <w:pPr>
        <w:pStyle w:val="ConsPlusNormal"/>
        <w:spacing w:before="220"/>
        <w:ind w:firstLine="540"/>
        <w:jc w:val="both"/>
      </w:pPr>
      <w:r>
        <w:t>Актуальность проблемы медицинской реабилитации в Самарской области определяется рядом факторов:</w:t>
      </w:r>
    </w:p>
    <w:p w:rsidR="000258AB" w:rsidRDefault="000258AB">
      <w:pPr>
        <w:pStyle w:val="ConsPlusNormal"/>
        <w:spacing w:before="220"/>
        <w:ind w:firstLine="540"/>
        <w:jc w:val="both"/>
      </w:pPr>
      <w:r>
        <w:t>необходимостью сохранения достигнутого в области уровня реабилитационной помощи и совершенствования комплексной медицинской реабилитации;</w:t>
      </w:r>
    </w:p>
    <w:p w:rsidR="000258AB" w:rsidRDefault="000258AB">
      <w:pPr>
        <w:pStyle w:val="ConsPlusNormal"/>
        <w:spacing w:before="220"/>
        <w:ind w:firstLine="540"/>
        <w:jc w:val="both"/>
      </w:pPr>
      <w:r>
        <w:t>прогрессирующим износом материально-технической базы реабилитационных учреждений;</w:t>
      </w:r>
    </w:p>
    <w:p w:rsidR="000258AB" w:rsidRDefault="000258AB">
      <w:pPr>
        <w:pStyle w:val="ConsPlusNormal"/>
        <w:spacing w:before="220"/>
        <w:ind w:firstLine="540"/>
        <w:jc w:val="both"/>
      </w:pPr>
      <w:r>
        <w:t>выраженным отставанием методической и технологической базы реабилитационного процесса;</w:t>
      </w:r>
    </w:p>
    <w:p w:rsidR="000258AB" w:rsidRDefault="000258AB">
      <w:pPr>
        <w:pStyle w:val="ConsPlusNormal"/>
        <w:spacing w:before="220"/>
        <w:ind w:firstLine="540"/>
        <w:jc w:val="both"/>
      </w:pPr>
      <w:r>
        <w:t>различной ведомственной принадлежностью реабилитационных учреждений и структур (министерства здравоохранения Самарской области, министерства социально-демографической и семейной политики Самарской области, министерства образования Самарской области и др.) и недостаточной скоординированностью мер, принимаемых учреждениями и организациями в сфере медико-социальной реабилитации;</w:t>
      </w:r>
    </w:p>
    <w:p w:rsidR="000258AB" w:rsidRDefault="000258AB">
      <w:pPr>
        <w:pStyle w:val="ConsPlusNormal"/>
        <w:spacing w:before="220"/>
        <w:ind w:firstLine="540"/>
        <w:jc w:val="both"/>
      </w:pPr>
      <w:r>
        <w:lastRenderedPageBreak/>
        <w:t>повышением потребности в привлечении инвестиций в развитие медико-реабилитационной инфраструктуры, в дальнейшем развитии государственно-частного партнерства и партнерства с общественными организациями, повышением их роли и ответственности в системе медицинской реабилитации.</w:t>
      </w:r>
    </w:p>
    <w:p w:rsidR="000258AB" w:rsidRDefault="000258AB">
      <w:pPr>
        <w:pStyle w:val="ConsPlusNormal"/>
        <w:jc w:val="both"/>
      </w:pPr>
    </w:p>
    <w:p w:rsidR="000258AB" w:rsidRDefault="000258AB">
      <w:pPr>
        <w:pStyle w:val="ConsPlusTitle"/>
        <w:jc w:val="center"/>
        <w:outlineLvl w:val="2"/>
      </w:pPr>
      <w:r>
        <w:t>2. Цели и задачи Подпрограммы,</w:t>
      </w:r>
    </w:p>
    <w:p w:rsidR="000258AB" w:rsidRDefault="000258AB">
      <w:pPr>
        <w:pStyle w:val="ConsPlusTitle"/>
        <w:jc w:val="center"/>
      </w:pPr>
      <w:r>
        <w:t>сроки и этапы ее реализации</w:t>
      </w:r>
    </w:p>
    <w:p w:rsidR="000258AB" w:rsidRDefault="000258AB">
      <w:pPr>
        <w:pStyle w:val="ConsPlusNormal"/>
        <w:jc w:val="center"/>
      </w:pPr>
      <w:r>
        <w:t xml:space="preserve">(в ред. </w:t>
      </w:r>
      <w:hyperlink r:id="rId1000"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Целями Подпрограммы являются:</w:t>
      </w:r>
    </w:p>
    <w:p w:rsidR="000258AB" w:rsidRDefault="000258AB">
      <w:pPr>
        <w:pStyle w:val="ConsPlusNormal"/>
        <w:spacing w:before="220"/>
        <w:ind w:firstLine="540"/>
        <w:jc w:val="both"/>
      </w:pPr>
      <w:r>
        <w:t>обеспечение доступности и повышение качества помощи по медицинской реабилитации в условиях трехуровневой системы оказания медицинской помощи населению Самарской области;</w:t>
      </w:r>
    </w:p>
    <w:p w:rsidR="000258AB" w:rsidRDefault="000258AB">
      <w:pPr>
        <w:pStyle w:val="ConsPlusNormal"/>
        <w:spacing w:before="220"/>
        <w:ind w:firstLine="540"/>
        <w:jc w:val="both"/>
      </w:pPr>
      <w:r>
        <w:t>увеличение продолжительности активного периода жизни населения.</w:t>
      </w:r>
    </w:p>
    <w:p w:rsidR="000258AB" w:rsidRDefault="000258AB">
      <w:pPr>
        <w:pStyle w:val="ConsPlusNormal"/>
        <w:spacing w:before="220"/>
        <w:ind w:firstLine="540"/>
        <w:jc w:val="both"/>
      </w:pPr>
      <w:r>
        <w:t>Для достижения целей Подпрограммы предусматривается решение следующих задач:</w:t>
      </w:r>
    </w:p>
    <w:p w:rsidR="000258AB" w:rsidRDefault="000258AB">
      <w:pPr>
        <w:pStyle w:val="ConsPlusNormal"/>
        <w:spacing w:before="220"/>
        <w:ind w:firstLine="540"/>
        <w:jc w:val="both"/>
      </w:pPr>
      <w:r>
        <w:t>задач I этапа:</w:t>
      </w:r>
    </w:p>
    <w:p w:rsidR="000258AB" w:rsidRDefault="000258AB">
      <w:pPr>
        <w:pStyle w:val="ConsPlusNormal"/>
        <w:spacing w:before="220"/>
        <w:ind w:firstLine="540"/>
        <w:jc w:val="both"/>
      </w:pPr>
      <w:r>
        <w:t>разработка и внедрение новых организационных моделей реабилитационной медицинской помощи, а также поддержка развития инфраструктуры системы медицинской реабилитации в условиях стационара;</w:t>
      </w:r>
    </w:p>
    <w:p w:rsidR="000258AB" w:rsidRDefault="000258AB">
      <w:pPr>
        <w:pStyle w:val="ConsPlusNormal"/>
        <w:spacing w:before="220"/>
        <w:ind w:firstLine="540"/>
        <w:jc w:val="both"/>
      </w:pPr>
      <w:r>
        <w:t>разработка и внедрение новых организационных моделей реабилитационной медицинской помощи, а также поддержка развития инфраструктуры системы медицинской реабилитации в амбулаторных условиях и санаториях;</w:t>
      </w:r>
    </w:p>
    <w:p w:rsidR="000258AB" w:rsidRDefault="000258AB">
      <w:pPr>
        <w:pStyle w:val="ConsPlusNormal"/>
        <w:spacing w:before="220"/>
        <w:ind w:firstLine="540"/>
        <w:jc w:val="both"/>
      </w:pPr>
      <w:r>
        <w:t>задачи II этапа:</w:t>
      </w:r>
    </w:p>
    <w:p w:rsidR="000258AB" w:rsidRDefault="000258AB">
      <w:pPr>
        <w:pStyle w:val="ConsPlusNormal"/>
        <w:spacing w:before="220"/>
        <w:ind w:firstLine="540"/>
        <w:jc w:val="both"/>
      </w:pPr>
      <w:r>
        <w:t>разработка и внедрение новых организационных моделей реабилитационной медицинской помощи, а также поддержка развития инфраструктуры системы медицинской реабилитации в условиях стационара.</w:t>
      </w:r>
    </w:p>
    <w:p w:rsidR="000258AB" w:rsidRDefault="000258AB">
      <w:pPr>
        <w:pStyle w:val="ConsPlusNormal"/>
        <w:spacing w:before="220"/>
        <w:ind w:firstLine="540"/>
        <w:jc w:val="both"/>
      </w:pPr>
      <w:r>
        <w:t>Подпрограмма реализуется с 2014 по 2023 год в два этапа:</w:t>
      </w:r>
    </w:p>
    <w:p w:rsidR="000258AB" w:rsidRDefault="000258AB">
      <w:pPr>
        <w:pStyle w:val="ConsPlusNormal"/>
        <w:jc w:val="both"/>
      </w:pPr>
      <w:r>
        <w:t xml:space="preserve">(в ред. Постановлений Правительства Самарской области от 29.01.2020 </w:t>
      </w:r>
      <w:hyperlink r:id="rId1001" w:history="1">
        <w:r>
          <w:rPr>
            <w:color w:val="0000FF"/>
          </w:rPr>
          <w:t>N 42</w:t>
        </w:r>
      </w:hyperlink>
      <w:r>
        <w:t xml:space="preserve">, от 10.02.2021 </w:t>
      </w:r>
      <w:hyperlink r:id="rId1002" w:history="1">
        <w:r>
          <w:rPr>
            <w:color w:val="0000FF"/>
          </w:rPr>
          <w:t>N 62</w:t>
        </w:r>
      </w:hyperlink>
      <w:r>
        <w:t>)</w:t>
      </w:r>
    </w:p>
    <w:p w:rsidR="000258AB" w:rsidRDefault="000258AB">
      <w:pPr>
        <w:pStyle w:val="ConsPlusNormal"/>
        <w:spacing w:before="220"/>
        <w:ind w:firstLine="540"/>
        <w:jc w:val="both"/>
      </w:pPr>
      <w:r>
        <w:t>I этап: 2014 - 2018 годы;</w:t>
      </w:r>
    </w:p>
    <w:p w:rsidR="000258AB" w:rsidRDefault="000258AB">
      <w:pPr>
        <w:pStyle w:val="ConsPlusNormal"/>
        <w:spacing w:before="220"/>
        <w:ind w:firstLine="540"/>
        <w:jc w:val="both"/>
      </w:pPr>
      <w:r>
        <w:t>II этап: 2019 - 2023 годы.</w:t>
      </w:r>
    </w:p>
    <w:p w:rsidR="000258AB" w:rsidRDefault="000258AB">
      <w:pPr>
        <w:pStyle w:val="ConsPlusNormal"/>
        <w:jc w:val="both"/>
      </w:pPr>
      <w:r>
        <w:t xml:space="preserve">(в ред. Постановлений Правительства Самарской области от 29.01.2020 </w:t>
      </w:r>
      <w:hyperlink r:id="rId1003" w:history="1">
        <w:r>
          <w:rPr>
            <w:color w:val="0000FF"/>
          </w:rPr>
          <w:t>N 42</w:t>
        </w:r>
      </w:hyperlink>
      <w:r>
        <w:t xml:space="preserve">, от 10.02.2021 </w:t>
      </w:r>
      <w:hyperlink r:id="rId1004" w:history="1">
        <w:r>
          <w:rPr>
            <w:color w:val="0000FF"/>
          </w:rPr>
          <w:t>N 62</w:t>
        </w:r>
      </w:hyperlink>
      <w:r>
        <w:t>)</w:t>
      </w:r>
    </w:p>
    <w:p w:rsidR="000258AB" w:rsidRDefault="000258AB">
      <w:pPr>
        <w:pStyle w:val="ConsPlusNormal"/>
        <w:jc w:val="both"/>
      </w:pPr>
    </w:p>
    <w:p w:rsidR="000258AB" w:rsidRDefault="000258AB">
      <w:pPr>
        <w:pStyle w:val="ConsPlusTitle"/>
        <w:jc w:val="center"/>
        <w:outlineLvl w:val="2"/>
      </w:pPr>
      <w:r>
        <w:t>3. Тактические показатели (индикаторы), характеризующие</w:t>
      </w:r>
    </w:p>
    <w:p w:rsidR="000258AB" w:rsidRDefault="000258AB">
      <w:pPr>
        <w:pStyle w:val="ConsPlusTitle"/>
        <w:jc w:val="center"/>
      </w:pPr>
      <w:r>
        <w:t>ежегодный ход и итоги реализации Подпрограммы</w:t>
      </w:r>
    </w:p>
    <w:p w:rsidR="000258AB" w:rsidRDefault="000258AB">
      <w:pPr>
        <w:pStyle w:val="ConsPlusNormal"/>
        <w:jc w:val="center"/>
      </w:pPr>
      <w:r>
        <w:t xml:space="preserve">(в ред. </w:t>
      </w:r>
      <w:hyperlink r:id="rId1005"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 xml:space="preserve">Тактические </w:t>
      </w:r>
      <w:hyperlink w:anchor="P15238" w:history="1">
        <w:r>
          <w:rPr>
            <w:color w:val="0000FF"/>
          </w:rPr>
          <w:t>показатели</w:t>
        </w:r>
      </w:hyperlink>
      <w:r>
        <w:t xml:space="preserve"> (индикаторы) I этапа, характеризующие ежегодный ход и итоги реализации Подпрограммы, представлены в приложении 10 к Государственной программе. Тактические </w:t>
      </w:r>
      <w:hyperlink w:anchor="P20480" w:history="1">
        <w:r>
          <w:rPr>
            <w:color w:val="0000FF"/>
          </w:rPr>
          <w:t>показатели</w:t>
        </w:r>
      </w:hyperlink>
      <w:r>
        <w:t xml:space="preserve"> (индикаторы) II этапа, характеризующие ежегодный ход и итоги реализации Подпрограммы, представлены в приложении 21 к Государственной программе. </w:t>
      </w:r>
      <w:hyperlink w:anchor="P16537" w:history="1">
        <w:r>
          <w:rPr>
            <w:color w:val="0000FF"/>
          </w:rPr>
          <w:t>Методика</w:t>
        </w:r>
      </w:hyperlink>
      <w:r>
        <w:t xml:space="preserve"> расчета тактических показателей (индикаторов) I этапа, характеризующих ежегодный ход и итоги реализации Подпрограммы, представлена в приложении 13 к Государственной программе. </w:t>
      </w:r>
      <w:hyperlink w:anchor="P21419" w:history="1">
        <w:r>
          <w:rPr>
            <w:color w:val="0000FF"/>
          </w:rPr>
          <w:t>Методика</w:t>
        </w:r>
      </w:hyperlink>
      <w:r>
        <w:t xml:space="preserve"> расчета тактических показателей (индикаторов) II этапа, характеризующих ежегодный ход и итоги реализации Подпрограммы, представлена в приложении 22 к Государственной </w:t>
      </w:r>
      <w:r>
        <w:lastRenderedPageBreak/>
        <w:t>программе.</w:t>
      </w:r>
    </w:p>
    <w:p w:rsidR="000258AB" w:rsidRDefault="000258AB">
      <w:pPr>
        <w:pStyle w:val="ConsPlusNormal"/>
        <w:jc w:val="both"/>
      </w:pPr>
    </w:p>
    <w:p w:rsidR="000258AB" w:rsidRDefault="000258AB">
      <w:pPr>
        <w:pStyle w:val="ConsPlusTitle"/>
        <w:jc w:val="center"/>
        <w:outlineLvl w:val="2"/>
      </w:pPr>
      <w:r>
        <w:t>4. Перечень мероприятий Подпрограммы</w:t>
      </w:r>
    </w:p>
    <w:p w:rsidR="000258AB" w:rsidRDefault="000258AB">
      <w:pPr>
        <w:pStyle w:val="ConsPlusNormal"/>
        <w:jc w:val="center"/>
      </w:pPr>
      <w:r>
        <w:t xml:space="preserve">(в ред. </w:t>
      </w:r>
      <w:hyperlink r:id="rId1006"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hyperlink w:anchor="P5436" w:history="1">
        <w:r>
          <w:rPr>
            <w:color w:val="0000FF"/>
          </w:rPr>
          <w:t>Перечень</w:t>
        </w:r>
      </w:hyperlink>
      <w:r>
        <w:t xml:space="preserve"> мероприятий I этапа Подпрограммы представлен в приложении 1 к Подпрограмме.</w:t>
      </w:r>
    </w:p>
    <w:p w:rsidR="000258AB" w:rsidRDefault="000258AB">
      <w:pPr>
        <w:pStyle w:val="ConsPlusNormal"/>
        <w:spacing w:before="220"/>
        <w:ind w:firstLine="540"/>
        <w:jc w:val="both"/>
      </w:pPr>
      <w:hyperlink w:anchor="P5615" w:history="1">
        <w:r>
          <w:rPr>
            <w:color w:val="0000FF"/>
          </w:rPr>
          <w:t>Перечень</w:t>
        </w:r>
      </w:hyperlink>
      <w:r>
        <w:t xml:space="preserve"> мероприятий II этапа Подпрограммы представлен в приложении 4 к Подпрограмме.</w:t>
      </w:r>
    </w:p>
    <w:p w:rsidR="000258AB" w:rsidRDefault="000258AB">
      <w:pPr>
        <w:pStyle w:val="ConsPlusNormal"/>
        <w:jc w:val="both"/>
      </w:pPr>
    </w:p>
    <w:p w:rsidR="000258AB" w:rsidRDefault="000258AB">
      <w:pPr>
        <w:pStyle w:val="ConsPlusTitle"/>
        <w:jc w:val="center"/>
        <w:outlineLvl w:val="2"/>
      </w:pPr>
      <w:r>
        <w:t>5. Обоснование ресурсного обеспечения Подпрограммы</w:t>
      </w:r>
    </w:p>
    <w:p w:rsidR="000258AB" w:rsidRDefault="000258AB">
      <w:pPr>
        <w:pStyle w:val="ConsPlusNormal"/>
        <w:jc w:val="center"/>
      </w:pPr>
      <w:r>
        <w:t xml:space="preserve">(в ред. </w:t>
      </w:r>
      <w:hyperlink r:id="rId1007"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Общий объем финансового обеспечения мероприятий Подпрограммы за счет средств областного бюджета составляет 1 758,717 млн. рублей.</w:t>
      </w:r>
    </w:p>
    <w:p w:rsidR="000258AB" w:rsidRDefault="000258AB">
      <w:pPr>
        <w:pStyle w:val="ConsPlusNormal"/>
        <w:jc w:val="both"/>
      </w:pPr>
      <w:r>
        <w:t xml:space="preserve">(в ред. </w:t>
      </w:r>
      <w:hyperlink r:id="rId1008"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Общий объем финансового обеспечения мероприятий I этапа Подпрограммы за счет средств областного бюджета составляет 1 049,950 млн. рублей, из них:</w:t>
      </w:r>
    </w:p>
    <w:p w:rsidR="000258AB" w:rsidRDefault="000258AB">
      <w:pPr>
        <w:pStyle w:val="ConsPlusNormal"/>
        <w:spacing w:before="220"/>
        <w:ind w:firstLine="540"/>
        <w:jc w:val="both"/>
      </w:pPr>
      <w:r>
        <w:t>в 2014 году - 230,0 млн. рублей;</w:t>
      </w:r>
    </w:p>
    <w:p w:rsidR="000258AB" w:rsidRDefault="000258AB">
      <w:pPr>
        <w:pStyle w:val="ConsPlusNormal"/>
        <w:spacing w:before="220"/>
        <w:ind w:firstLine="540"/>
        <w:jc w:val="both"/>
      </w:pPr>
      <w:r>
        <w:t>в 2015 году - 230,0 млн. рублей;</w:t>
      </w:r>
    </w:p>
    <w:p w:rsidR="000258AB" w:rsidRDefault="000258AB">
      <w:pPr>
        <w:pStyle w:val="ConsPlusNormal"/>
        <w:spacing w:before="220"/>
        <w:ind w:firstLine="540"/>
        <w:jc w:val="both"/>
      </w:pPr>
      <w:r>
        <w:t>в 2016 году - 218,5 млн. рублей;</w:t>
      </w:r>
    </w:p>
    <w:p w:rsidR="000258AB" w:rsidRDefault="000258AB">
      <w:pPr>
        <w:pStyle w:val="ConsPlusNormal"/>
        <w:spacing w:before="220"/>
        <w:ind w:firstLine="540"/>
        <w:jc w:val="both"/>
      </w:pPr>
      <w:r>
        <w:t>в 2017 году - 185,725 млн. рублей;</w:t>
      </w:r>
    </w:p>
    <w:p w:rsidR="000258AB" w:rsidRDefault="000258AB">
      <w:pPr>
        <w:pStyle w:val="ConsPlusNormal"/>
        <w:spacing w:before="220"/>
        <w:ind w:firstLine="540"/>
        <w:jc w:val="both"/>
      </w:pPr>
      <w:r>
        <w:t>в 2018 году - 185,725 млн. рублей.</w:t>
      </w:r>
    </w:p>
    <w:p w:rsidR="000258AB" w:rsidRDefault="000258AB">
      <w:pPr>
        <w:pStyle w:val="ConsPlusNormal"/>
        <w:spacing w:before="220"/>
        <w:ind w:firstLine="540"/>
        <w:jc w:val="both"/>
      </w:pPr>
      <w:r>
        <w:t>Общий объем финансового обеспечения мероприятий II этапа Подпрограммы за счет средств областного бюджета составляет 708,767 млн. рублей, из них:</w:t>
      </w:r>
    </w:p>
    <w:p w:rsidR="000258AB" w:rsidRDefault="000258AB">
      <w:pPr>
        <w:pStyle w:val="ConsPlusNormal"/>
        <w:jc w:val="both"/>
      </w:pPr>
      <w:r>
        <w:t xml:space="preserve">(в ред. </w:t>
      </w:r>
      <w:hyperlink r:id="rId1009"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2019 году - 185,725 млн. рублей;</w:t>
      </w:r>
    </w:p>
    <w:p w:rsidR="000258AB" w:rsidRDefault="000258AB">
      <w:pPr>
        <w:pStyle w:val="ConsPlusNormal"/>
        <w:spacing w:before="220"/>
        <w:ind w:firstLine="540"/>
        <w:jc w:val="both"/>
      </w:pPr>
      <w:r>
        <w:t>в 2020 году - 75,583 млн. рублей;</w:t>
      </w:r>
    </w:p>
    <w:p w:rsidR="000258AB" w:rsidRDefault="000258AB">
      <w:pPr>
        <w:pStyle w:val="ConsPlusNormal"/>
        <w:jc w:val="both"/>
      </w:pPr>
      <w:r>
        <w:t xml:space="preserve">(в ред. Постановлений Правительства Самарской области от 29.01.2020 </w:t>
      </w:r>
      <w:hyperlink r:id="rId1010" w:history="1">
        <w:r>
          <w:rPr>
            <w:color w:val="0000FF"/>
          </w:rPr>
          <w:t>N 42</w:t>
        </w:r>
      </w:hyperlink>
      <w:r>
        <w:t xml:space="preserve">, от 24.04.2020 </w:t>
      </w:r>
      <w:hyperlink r:id="rId1011" w:history="1">
        <w:r>
          <w:rPr>
            <w:color w:val="0000FF"/>
          </w:rPr>
          <w:t>N 285</w:t>
        </w:r>
      </w:hyperlink>
      <w:r>
        <w:t xml:space="preserve">, от 10.07.2020 </w:t>
      </w:r>
      <w:hyperlink r:id="rId1012" w:history="1">
        <w:r>
          <w:rPr>
            <w:color w:val="0000FF"/>
          </w:rPr>
          <w:t>N 482</w:t>
        </w:r>
      </w:hyperlink>
      <w:r>
        <w:t xml:space="preserve">, от 22.07.2020 </w:t>
      </w:r>
      <w:hyperlink r:id="rId1013" w:history="1">
        <w:r>
          <w:rPr>
            <w:color w:val="0000FF"/>
          </w:rPr>
          <w:t>N 510</w:t>
        </w:r>
      </w:hyperlink>
      <w:r>
        <w:t>)</w:t>
      </w:r>
    </w:p>
    <w:p w:rsidR="000258AB" w:rsidRDefault="000258AB">
      <w:pPr>
        <w:pStyle w:val="ConsPlusNormal"/>
        <w:spacing w:before="220"/>
        <w:ind w:firstLine="540"/>
        <w:jc w:val="both"/>
      </w:pPr>
      <w:r>
        <w:t>в 2021 году - 149,153 млн. рублей;</w:t>
      </w:r>
    </w:p>
    <w:p w:rsidR="000258AB" w:rsidRDefault="000258AB">
      <w:pPr>
        <w:pStyle w:val="ConsPlusNormal"/>
        <w:jc w:val="both"/>
      </w:pPr>
      <w:r>
        <w:t xml:space="preserve">(в ред. </w:t>
      </w:r>
      <w:hyperlink r:id="rId1014"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2022 году - 149,153 млн. рублей;</w:t>
      </w:r>
    </w:p>
    <w:p w:rsidR="000258AB" w:rsidRDefault="000258AB">
      <w:pPr>
        <w:pStyle w:val="ConsPlusNormal"/>
        <w:jc w:val="both"/>
      </w:pPr>
      <w:r>
        <w:t xml:space="preserve">(в ред. </w:t>
      </w:r>
      <w:hyperlink r:id="rId1015"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2023 году - 149,153 млн. рублей.</w:t>
      </w:r>
    </w:p>
    <w:p w:rsidR="000258AB" w:rsidRDefault="000258AB">
      <w:pPr>
        <w:pStyle w:val="ConsPlusNormal"/>
        <w:jc w:val="both"/>
      </w:pPr>
      <w:r>
        <w:t xml:space="preserve">(абзац введен </w:t>
      </w:r>
      <w:hyperlink r:id="rId1016" w:history="1">
        <w:r>
          <w:rPr>
            <w:color w:val="0000FF"/>
          </w:rPr>
          <w:t>Постановлением</w:t>
        </w:r>
      </w:hyperlink>
      <w:r>
        <w:t xml:space="preserve"> Правительства Самарской области от 10.02.2021 N 62)</w:t>
      </w:r>
    </w:p>
    <w:p w:rsidR="000258AB" w:rsidRDefault="000258AB">
      <w:pPr>
        <w:pStyle w:val="ConsPlusNormal"/>
        <w:spacing w:before="220"/>
        <w:ind w:firstLine="540"/>
        <w:jc w:val="both"/>
      </w:pPr>
      <w:r>
        <w:t xml:space="preserve">Финансовое обеспечение мероприятий, указанных в </w:t>
      </w:r>
      <w:hyperlink w:anchor="P5461" w:history="1">
        <w:r>
          <w:rPr>
            <w:color w:val="0000FF"/>
          </w:rPr>
          <w:t>пункте 1.1 приложения 1</w:t>
        </w:r>
      </w:hyperlink>
      <w:r>
        <w:t xml:space="preserve"> к Подпрограмме и </w:t>
      </w:r>
      <w:hyperlink w:anchor="P5637" w:history="1">
        <w:r>
          <w:rPr>
            <w:color w:val="0000FF"/>
          </w:rPr>
          <w:t>пункте 1.1 приложения 4</w:t>
        </w:r>
      </w:hyperlink>
      <w:r>
        <w:t xml:space="preserve"> к Подпрограмме, будет осуществляться в форме иного межбюджетного трансферта из областного бюджета бюджету территориального фонда обязательного медицинского страхования Самарской области на реализацию мероприятий по долечиванию (реабилитации) жителей Самарской области в условиях санатория непосредственно после стационарного лечения в медицинских организациях Самарской области, участвующих в </w:t>
      </w:r>
      <w:r>
        <w:lastRenderedPageBreak/>
        <w:t>системе обязательного медицинского страхования.</w:t>
      </w:r>
    </w:p>
    <w:p w:rsidR="000258AB" w:rsidRDefault="000258AB">
      <w:pPr>
        <w:pStyle w:val="ConsPlusNormal"/>
        <w:jc w:val="both"/>
      </w:pPr>
      <w:r>
        <w:t xml:space="preserve">(в ред. </w:t>
      </w:r>
      <w:hyperlink r:id="rId1017"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hyperlink w:anchor="P5572" w:history="1">
        <w:r>
          <w:rPr>
            <w:color w:val="0000FF"/>
          </w:rPr>
          <w:t>Порядок</w:t>
        </w:r>
      </w:hyperlink>
      <w:r>
        <w:t xml:space="preserve"> предоставления из областного бюджета бюджету территориального фонда обязательного медицинского страхования Самарской области межбюджетных трансфертов представлен в приложении 3 к Подпрограмме.</w:t>
      </w:r>
    </w:p>
    <w:p w:rsidR="000258AB" w:rsidRDefault="000258AB">
      <w:pPr>
        <w:pStyle w:val="ConsPlusNormal"/>
        <w:spacing w:before="220"/>
        <w:ind w:firstLine="540"/>
        <w:jc w:val="both"/>
      </w:pPr>
      <w:r>
        <w:t xml:space="preserve">Финансовое обеспечение мероприятия, указанного в </w:t>
      </w:r>
      <w:hyperlink w:anchor="P5485" w:history="1">
        <w:r>
          <w:rPr>
            <w:color w:val="0000FF"/>
          </w:rPr>
          <w:t>пункте 2.1 приложения 1</w:t>
        </w:r>
      </w:hyperlink>
      <w:r>
        <w:t xml:space="preserve"> к Подпрограмме, осуществляется в рамках основной деятельности.</w:t>
      </w:r>
    </w:p>
    <w:p w:rsidR="000258AB" w:rsidRDefault="000258AB">
      <w:pPr>
        <w:pStyle w:val="ConsPlusNormal"/>
        <w:spacing w:before="220"/>
        <w:ind w:firstLine="540"/>
        <w:jc w:val="both"/>
      </w:pPr>
      <w:r>
        <w:t>Ресурсное обеспечение реализации Подпрограммы за счет средств федерального и областного бюджетов, планируемое с учетом ситуации в финансово-бюджетной сфере на федеральном и региональном уровнях,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Подпрограммы, подлежит ежегодному уточнению в рамках бюджетного цикла.</w:t>
      </w:r>
    </w:p>
    <w:p w:rsidR="000258AB" w:rsidRDefault="000258AB">
      <w:pPr>
        <w:pStyle w:val="ConsPlusNormal"/>
        <w:jc w:val="both"/>
      </w:pPr>
    </w:p>
    <w:p w:rsidR="000258AB" w:rsidRDefault="000258AB">
      <w:pPr>
        <w:pStyle w:val="ConsPlusTitle"/>
        <w:jc w:val="center"/>
        <w:outlineLvl w:val="2"/>
      </w:pPr>
      <w:r>
        <w:t>6. Описание мер правового и государственного регулирования</w:t>
      </w:r>
    </w:p>
    <w:p w:rsidR="000258AB" w:rsidRDefault="000258AB">
      <w:pPr>
        <w:pStyle w:val="ConsPlusTitle"/>
        <w:jc w:val="center"/>
      </w:pPr>
      <w:r>
        <w:t>в сфере реализации Подпрограммы</w:t>
      </w:r>
    </w:p>
    <w:p w:rsidR="000258AB" w:rsidRDefault="000258AB">
      <w:pPr>
        <w:pStyle w:val="ConsPlusNormal"/>
        <w:jc w:val="both"/>
      </w:pPr>
    </w:p>
    <w:p w:rsidR="000258AB" w:rsidRDefault="000258AB">
      <w:pPr>
        <w:pStyle w:val="ConsPlusNormal"/>
        <w:ind w:firstLine="540"/>
        <w:jc w:val="both"/>
      </w:pPr>
      <w:r>
        <w:t xml:space="preserve">Правовое регулирование в сфере реализации Подпрограммы осуществляется Федеральным </w:t>
      </w:r>
      <w:hyperlink r:id="rId1018" w:history="1">
        <w:r>
          <w:rPr>
            <w:color w:val="0000FF"/>
          </w:rPr>
          <w:t>законом</w:t>
        </w:r>
      </w:hyperlink>
      <w:r>
        <w:t xml:space="preserve"> "Об основах охраны здоровья граждан в Российской Федерации", </w:t>
      </w:r>
      <w:hyperlink r:id="rId1019" w:history="1">
        <w:r>
          <w:rPr>
            <w:color w:val="0000FF"/>
          </w:rPr>
          <w:t>приказом</w:t>
        </w:r>
      </w:hyperlink>
      <w:r>
        <w:t xml:space="preserve"> Министерства здравоохранения Российской Федерации от 29.12.2012 N 1705н "О Порядке организации медицинской реабилитации".</w:t>
      </w:r>
    </w:p>
    <w:p w:rsidR="000258AB" w:rsidRDefault="000258AB">
      <w:pPr>
        <w:pStyle w:val="ConsPlusNormal"/>
        <w:jc w:val="both"/>
      </w:pPr>
    </w:p>
    <w:p w:rsidR="000258AB" w:rsidRDefault="000258AB">
      <w:pPr>
        <w:pStyle w:val="ConsPlusTitle"/>
        <w:jc w:val="center"/>
        <w:outlineLvl w:val="2"/>
      </w:pPr>
      <w:r>
        <w:t>7. Механизм реализации Подпрограммы</w:t>
      </w:r>
    </w:p>
    <w:p w:rsidR="000258AB" w:rsidRDefault="000258AB">
      <w:pPr>
        <w:pStyle w:val="ConsPlusNormal"/>
        <w:jc w:val="both"/>
      </w:pPr>
    </w:p>
    <w:p w:rsidR="000258AB" w:rsidRDefault="000258AB">
      <w:pPr>
        <w:pStyle w:val="ConsPlusNormal"/>
        <w:ind w:firstLine="540"/>
        <w:jc w:val="both"/>
      </w:pPr>
      <w:r>
        <w:t xml:space="preserve">Управление и контроль за ходом реализации Подпрограммы осуществляется в соответствии с действующим законодательством, в том числе с учетом требований </w:t>
      </w:r>
      <w:hyperlink r:id="rId1020"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0258AB" w:rsidRDefault="000258AB">
      <w:pPr>
        <w:pStyle w:val="ConsPlusNormal"/>
        <w:jc w:val="both"/>
      </w:pPr>
    </w:p>
    <w:p w:rsidR="000258AB" w:rsidRDefault="000258AB">
      <w:pPr>
        <w:pStyle w:val="ConsPlusTitle"/>
        <w:jc w:val="center"/>
        <w:outlineLvl w:val="2"/>
      </w:pPr>
      <w:r>
        <w:t>8. Комплексная оценка эффективности реализации Подпрограммы</w:t>
      </w:r>
    </w:p>
    <w:p w:rsidR="000258AB" w:rsidRDefault="000258AB">
      <w:pPr>
        <w:pStyle w:val="ConsPlusNormal"/>
        <w:jc w:val="both"/>
      </w:pPr>
    </w:p>
    <w:p w:rsidR="000258AB" w:rsidRDefault="000258AB">
      <w:pPr>
        <w:pStyle w:val="ConsPlusNormal"/>
        <w:ind w:firstLine="540"/>
        <w:jc w:val="both"/>
      </w:pPr>
      <w:r>
        <w:t>Комплексная оценка эффективности реализации Подпрограммы осуществляется ежегодно в течение всего срока реализации Подпрограммы и в целом по окончании ее реализации.</w:t>
      </w:r>
    </w:p>
    <w:p w:rsidR="000258AB" w:rsidRDefault="000258AB">
      <w:pPr>
        <w:pStyle w:val="ConsPlusNormal"/>
        <w:spacing w:before="220"/>
        <w:ind w:firstLine="540"/>
        <w:jc w:val="both"/>
      </w:pPr>
      <w:hyperlink w:anchor="P5522" w:history="1">
        <w:r>
          <w:rPr>
            <w:color w:val="0000FF"/>
          </w:rPr>
          <w:t>Методика</w:t>
        </w:r>
      </w:hyperlink>
      <w:r>
        <w:t xml:space="preserve"> комплексной оценки эффективности реализации Подпрограммы приведена в приложении 2 к настоящей Подпрограмме.</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1</w:t>
      </w:r>
    </w:p>
    <w:p w:rsidR="000258AB" w:rsidRDefault="000258AB">
      <w:pPr>
        <w:pStyle w:val="ConsPlusNormal"/>
        <w:jc w:val="right"/>
      </w:pPr>
      <w:r>
        <w:t>к Подпрограмме</w:t>
      </w:r>
    </w:p>
    <w:p w:rsidR="000258AB" w:rsidRDefault="000258AB">
      <w:pPr>
        <w:pStyle w:val="ConsPlusNormal"/>
        <w:jc w:val="right"/>
      </w:pPr>
      <w:r>
        <w:t>"Развитие медицинской реабилитации</w:t>
      </w:r>
    </w:p>
    <w:p w:rsidR="000258AB" w:rsidRDefault="000258AB">
      <w:pPr>
        <w:pStyle w:val="ConsPlusNormal"/>
        <w:jc w:val="right"/>
      </w:pPr>
      <w:r>
        <w:t>и санаторно-курортного лечения,</w:t>
      </w:r>
    </w:p>
    <w:p w:rsidR="000258AB" w:rsidRDefault="000258AB">
      <w:pPr>
        <w:pStyle w:val="ConsPlusNormal"/>
        <w:jc w:val="right"/>
      </w:pPr>
      <w:r>
        <w:t>в том числе детей"</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128" w:name="P5436"/>
      <w:bookmarkEnd w:id="128"/>
      <w:r>
        <w:t>ПЕРЕЧЕНЬ</w:t>
      </w:r>
    </w:p>
    <w:p w:rsidR="000258AB" w:rsidRDefault="000258AB">
      <w:pPr>
        <w:pStyle w:val="ConsPlusTitle"/>
        <w:jc w:val="center"/>
      </w:pPr>
      <w:r>
        <w:t>МЕРОПРИЯТИЙ ПОДПРОГРАММЫ "РАЗВИТИЕ МЕДИЦИНСКОЙ РЕАБИЛИТАЦИИ</w:t>
      </w:r>
    </w:p>
    <w:p w:rsidR="000258AB" w:rsidRDefault="000258AB">
      <w:pPr>
        <w:pStyle w:val="ConsPlusTitle"/>
        <w:jc w:val="center"/>
      </w:pPr>
      <w:r>
        <w:t>И САНАТОРНО-КУРОРТНОГО ЛЕЧЕНИЯ, В ТОМ ЧИСЛЕ ДЕТЕЙ"</w:t>
      </w:r>
    </w:p>
    <w:p w:rsidR="000258AB" w:rsidRDefault="000258AB">
      <w:pPr>
        <w:pStyle w:val="ConsPlusTitle"/>
        <w:jc w:val="center"/>
      </w:pPr>
      <w:r>
        <w:lastRenderedPageBreak/>
        <w:t>НА 2014 - 2021 ГОДЫ, 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01.02.2019 </w:t>
            </w:r>
            <w:hyperlink r:id="rId1021"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1022" w:history="1">
              <w:r>
                <w:rPr>
                  <w:color w:val="0000FF"/>
                </w:rPr>
                <w:t>N 42</w:t>
              </w:r>
            </w:hyperlink>
            <w:r>
              <w:rPr>
                <w:color w:val="392C69"/>
              </w:rPr>
              <w:t xml:space="preserve">, от 10.02.2021 </w:t>
            </w:r>
            <w:hyperlink r:id="rId1023" w:history="1">
              <w:r>
                <w:rPr>
                  <w:color w:val="0000FF"/>
                </w:rPr>
                <w:t>N 62</w:t>
              </w:r>
            </w:hyperlink>
            <w:r>
              <w:rPr>
                <w:color w:val="392C69"/>
              </w:rPr>
              <w:t>)</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31"/>
        <w:gridCol w:w="2098"/>
        <w:gridCol w:w="1077"/>
        <w:gridCol w:w="1304"/>
        <w:gridCol w:w="1247"/>
        <w:gridCol w:w="1247"/>
        <w:gridCol w:w="1191"/>
        <w:gridCol w:w="1134"/>
        <w:gridCol w:w="1247"/>
        <w:gridCol w:w="3005"/>
      </w:tblGrid>
      <w:tr w:rsidR="000258AB">
        <w:tc>
          <w:tcPr>
            <w:tcW w:w="567"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3231" w:type="dxa"/>
            <w:vMerge w:val="restart"/>
            <w:tcBorders>
              <w:top w:val="single" w:sz="4" w:space="0" w:color="auto"/>
              <w:bottom w:val="single" w:sz="4" w:space="0" w:color="auto"/>
            </w:tcBorders>
          </w:tcPr>
          <w:p w:rsidR="000258AB" w:rsidRDefault="000258AB">
            <w:pPr>
              <w:pStyle w:val="ConsPlusNormal"/>
              <w:jc w:val="center"/>
            </w:pPr>
            <w:r>
              <w:t>Наименование цели, задачи, мероприятия</w:t>
            </w:r>
          </w:p>
        </w:tc>
        <w:tc>
          <w:tcPr>
            <w:tcW w:w="2098" w:type="dxa"/>
            <w:vMerge w:val="restart"/>
            <w:tcBorders>
              <w:top w:val="single" w:sz="4" w:space="0" w:color="auto"/>
              <w:bottom w:val="single" w:sz="4" w:space="0" w:color="auto"/>
            </w:tcBorders>
          </w:tcPr>
          <w:p w:rsidR="000258AB" w:rsidRDefault="000258AB">
            <w:pPr>
              <w:pStyle w:val="ConsPlusNormal"/>
              <w:jc w:val="center"/>
            </w:pPr>
            <w:r>
              <w:t>Исполнители мероприятия</w:t>
            </w:r>
          </w:p>
        </w:tc>
        <w:tc>
          <w:tcPr>
            <w:tcW w:w="1077" w:type="dxa"/>
            <w:vMerge w:val="restart"/>
            <w:tcBorders>
              <w:top w:val="single" w:sz="4" w:space="0" w:color="auto"/>
              <w:bottom w:val="single" w:sz="4" w:space="0" w:color="auto"/>
            </w:tcBorders>
          </w:tcPr>
          <w:p w:rsidR="000258AB" w:rsidRDefault="000258AB">
            <w:pPr>
              <w:pStyle w:val="ConsPlusNormal"/>
              <w:jc w:val="center"/>
            </w:pPr>
            <w:r>
              <w:t>Срок реализации, годы</w:t>
            </w:r>
          </w:p>
        </w:tc>
        <w:tc>
          <w:tcPr>
            <w:tcW w:w="7370" w:type="dxa"/>
            <w:gridSpan w:val="6"/>
            <w:tcBorders>
              <w:top w:val="single" w:sz="4" w:space="0" w:color="auto"/>
              <w:bottom w:val="single" w:sz="4" w:space="0" w:color="auto"/>
            </w:tcBorders>
          </w:tcPr>
          <w:p w:rsidR="000258AB" w:rsidRDefault="000258AB">
            <w:pPr>
              <w:pStyle w:val="ConsPlusNormal"/>
              <w:jc w:val="center"/>
            </w:pPr>
            <w:r>
              <w:t>Объем финансирования, млн. рублей</w:t>
            </w:r>
          </w:p>
        </w:tc>
        <w:tc>
          <w:tcPr>
            <w:tcW w:w="3005" w:type="dxa"/>
            <w:vMerge w:val="restart"/>
            <w:tcBorders>
              <w:top w:val="single" w:sz="4" w:space="0" w:color="auto"/>
              <w:bottom w:val="single" w:sz="4" w:space="0" w:color="auto"/>
            </w:tcBorders>
          </w:tcPr>
          <w:p w:rsidR="000258AB" w:rsidRDefault="000258AB">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0258AB">
        <w:tc>
          <w:tcPr>
            <w:tcW w:w="567" w:type="dxa"/>
            <w:vMerge/>
            <w:tcBorders>
              <w:top w:val="single" w:sz="4" w:space="0" w:color="auto"/>
              <w:bottom w:val="single" w:sz="4" w:space="0" w:color="auto"/>
            </w:tcBorders>
          </w:tcPr>
          <w:p w:rsidR="000258AB" w:rsidRDefault="000258AB"/>
        </w:tc>
        <w:tc>
          <w:tcPr>
            <w:tcW w:w="3231" w:type="dxa"/>
            <w:vMerge/>
            <w:tcBorders>
              <w:top w:val="single" w:sz="4" w:space="0" w:color="auto"/>
              <w:bottom w:val="single" w:sz="4" w:space="0" w:color="auto"/>
            </w:tcBorders>
          </w:tcPr>
          <w:p w:rsidR="000258AB" w:rsidRDefault="000258AB"/>
        </w:tc>
        <w:tc>
          <w:tcPr>
            <w:tcW w:w="2098" w:type="dxa"/>
            <w:vMerge/>
            <w:tcBorders>
              <w:top w:val="single" w:sz="4" w:space="0" w:color="auto"/>
              <w:bottom w:val="single" w:sz="4" w:space="0" w:color="auto"/>
            </w:tcBorders>
          </w:tcPr>
          <w:p w:rsidR="000258AB" w:rsidRDefault="000258AB"/>
        </w:tc>
        <w:tc>
          <w:tcPr>
            <w:tcW w:w="1077" w:type="dxa"/>
            <w:vMerge/>
            <w:tcBorders>
              <w:top w:val="single" w:sz="4" w:space="0" w:color="auto"/>
              <w:bottom w:val="single" w:sz="4" w:space="0" w:color="auto"/>
            </w:tcBorders>
          </w:tcPr>
          <w:p w:rsidR="000258AB" w:rsidRDefault="000258AB"/>
        </w:tc>
        <w:tc>
          <w:tcPr>
            <w:tcW w:w="6123" w:type="dxa"/>
            <w:gridSpan w:val="5"/>
            <w:tcBorders>
              <w:top w:val="single" w:sz="4" w:space="0" w:color="auto"/>
              <w:bottom w:val="single" w:sz="4" w:space="0" w:color="auto"/>
            </w:tcBorders>
          </w:tcPr>
          <w:p w:rsidR="000258AB" w:rsidRDefault="000258AB">
            <w:pPr>
              <w:pStyle w:val="ConsPlusNormal"/>
              <w:jc w:val="center"/>
            </w:pPr>
            <w:r>
              <w:t>в том числе по годам</w:t>
            </w:r>
          </w:p>
        </w:tc>
        <w:tc>
          <w:tcPr>
            <w:tcW w:w="1247" w:type="dxa"/>
            <w:vMerge w:val="restart"/>
            <w:tcBorders>
              <w:top w:val="single" w:sz="4" w:space="0" w:color="auto"/>
              <w:bottom w:val="single" w:sz="4" w:space="0" w:color="auto"/>
            </w:tcBorders>
          </w:tcPr>
          <w:p w:rsidR="000258AB" w:rsidRDefault="000258AB">
            <w:pPr>
              <w:pStyle w:val="ConsPlusNormal"/>
              <w:jc w:val="center"/>
            </w:pPr>
            <w:r>
              <w:t>Всего</w:t>
            </w:r>
          </w:p>
        </w:tc>
        <w:tc>
          <w:tcPr>
            <w:tcW w:w="3005" w:type="dxa"/>
            <w:vMerge/>
            <w:tcBorders>
              <w:top w:val="single" w:sz="4" w:space="0" w:color="auto"/>
              <w:bottom w:val="single" w:sz="4" w:space="0" w:color="auto"/>
            </w:tcBorders>
          </w:tcPr>
          <w:p w:rsidR="000258AB" w:rsidRDefault="000258AB"/>
        </w:tc>
      </w:tr>
      <w:tr w:rsidR="000258AB">
        <w:tc>
          <w:tcPr>
            <w:tcW w:w="567" w:type="dxa"/>
            <w:vMerge/>
            <w:tcBorders>
              <w:top w:val="single" w:sz="4" w:space="0" w:color="auto"/>
              <w:bottom w:val="single" w:sz="4" w:space="0" w:color="auto"/>
            </w:tcBorders>
          </w:tcPr>
          <w:p w:rsidR="000258AB" w:rsidRDefault="000258AB"/>
        </w:tc>
        <w:tc>
          <w:tcPr>
            <w:tcW w:w="3231" w:type="dxa"/>
            <w:vMerge/>
            <w:tcBorders>
              <w:top w:val="single" w:sz="4" w:space="0" w:color="auto"/>
              <w:bottom w:val="single" w:sz="4" w:space="0" w:color="auto"/>
            </w:tcBorders>
          </w:tcPr>
          <w:p w:rsidR="000258AB" w:rsidRDefault="000258AB"/>
        </w:tc>
        <w:tc>
          <w:tcPr>
            <w:tcW w:w="2098" w:type="dxa"/>
            <w:vMerge/>
            <w:tcBorders>
              <w:top w:val="single" w:sz="4" w:space="0" w:color="auto"/>
              <w:bottom w:val="single" w:sz="4" w:space="0" w:color="auto"/>
            </w:tcBorders>
          </w:tcPr>
          <w:p w:rsidR="000258AB" w:rsidRDefault="000258AB"/>
        </w:tc>
        <w:tc>
          <w:tcPr>
            <w:tcW w:w="1077" w:type="dxa"/>
            <w:vMerge/>
            <w:tcBorders>
              <w:top w:val="single" w:sz="4" w:space="0" w:color="auto"/>
              <w:bottom w:val="single" w:sz="4" w:space="0" w:color="auto"/>
            </w:tcBorders>
          </w:tcPr>
          <w:p w:rsidR="000258AB" w:rsidRDefault="000258AB"/>
        </w:tc>
        <w:tc>
          <w:tcPr>
            <w:tcW w:w="1304" w:type="dxa"/>
            <w:tcBorders>
              <w:top w:val="single" w:sz="4" w:space="0" w:color="auto"/>
              <w:bottom w:val="single" w:sz="4" w:space="0" w:color="auto"/>
            </w:tcBorders>
          </w:tcPr>
          <w:p w:rsidR="000258AB" w:rsidRDefault="000258AB">
            <w:pPr>
              <w:pStyle w:val="ConsPlusNormal"/>
              <w:jc w:val="center"/>
            </w:pPr>
            <w:r>
              <w:t>2014</w:t>
            </w:r>
          </w:p>
        </w:tc>
        <w:tc>
          <w:tcPr>
            <w:tcW w:w="1247" w:type="dxa"/>
            <w:tcBorders>
              <w:top w:val="single" w:sz="4" w:space="0" w:color="auto"/>
              <w:bottom w:val="single" w:sz="4" w:space="0" w:color="auto"/>
            </w:tcBorders>
          </w:tcPr>
          <w:p w:rsidR="000258AB" w:rsidRDefault="000258AB">
            <w:pPr>
              <w:pStyle w:val="ConsPlusNormal"/>
              <w:jc w:val="center"/>
            </w:pPr>
            <w:r>
              <w:t>2015</w:t>
            </w:r>
          </w:p>
        </w:tc>
        <w:tc>
          <w:tcPr>
            <w:tcW w:w="1247" w:type="dxa"/>
            <w:tcBorders>
              <w:top w:val="single" w:sz="4" w:space="0" w:color="auto"/>
              <w:bottom w:val="single" w:sz="4" w:space="0" w:color="auto"/>
            </w:tcBorders>
          </w:tcPr>
          <w:p w:rsidR="000258AB" w:rsidRDefault="000258AB">
            <w:pPr>
              <w:pStyle w:val="ConsPlusNormal"/>
              <w:jc w:val="center"/>
            </w:pPr>
            <w:r>
              <w:t>2016</w:t>
            </w:r>
          </w:p>
        </w:tc>
        <w:tc>
          <w:tcPr>
            <w:tcW w:w="1191" w:type="dxa"/>
            <w:tcBorders>
              <w:top w:val="single" w:sz="4" w:space="0" w:color="auto"/>
              <w:bottom w:val="single" w:sz="4" w:space="0" w:color="auto"/>
            </w:tcBorders>
          </w:tcPr>
          <w:p w:rsidR="000258AB" w:rsidRDefault="000258AB">
            <w:pPr>
              <w:pStyle w:val="ConsPlusNormal"/>
              <w:jc w:val="center"/>
            </w:pPr>
            <w:r>
              <w:t>2017</w:t>
            </w:r>
          </w:p>
        </w:tc>
        <w:tc>
          <w:tcPr>
            <w:tcW w:w="1134" w:type="dxa"/>
            <w:tcBorders>
              <w:top w:val="single" w:sz="4" w:space="0" w:color="auto"/>
              <w:bottom w:val="single" w:sz="4" w:space="0" w:color="auto"/>
            </w:tcBorders>
          </w:tcPr>
          <w:p w:rsidR="000258AB" w:rsidRDefault="000258AB">
            <w:pPr>
              <w:pStyle w:val="ConsPlusNormal"/>
              <w:jc w:val="center"/>
            </w:pPr>
            <w:r>
              <w:t>2018</w:t>
            </w:r>
          </w:p>
        </w:tc>
        <w:tc>
          <w:tcPr>
            <w:tcW w:w="1247" w:type="dxa"/>
            <w:vMerge/>
            <w:tcBorders>
              <w:top w:val="single" w:sz="4" w:space="0" w:color="auto"/>
              <w:bottom w:val="single" w:sz="4" w:space="0" w:color="auto"/>
            </w:tcBorders>
          </w:tcPr>
          <w:p w:rsidR="000258AB" w:rsidRDefault="000258AB"/>
        </w:tc>
        <w:tc>
          <w:tcPr>
            <w:tcW w:w="3005" w:type="dxa"/>
            <w:vMerge/>
            <w:tcBorders>
              <w:top w:val="single" w:sz="4" w:space="0" w:color="auto"/>
              <w:bottom w:val="single" w:sz="4" w:space="0" w:color="auto"/>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0258AB" w:rsidRDefault="000258AB">
            <w:pPr>
              <w:pStyle w:val="ConsPlusNormal"/>
            </w:pPr>
          </w:p>
        </w:tc>
        <w:tc>
          <w:tcPr>
            <w:tcW w:w="16781" w:type="dxa"/>
            <w:gridSpan w:val="10"/>
            <w:tcBorders>
              <w:top w:val="single" w:sz="4" w:space="0" w:color="auto"/>
              <w:left w:val="nil"/>
              <w:bottom w:val="nil"/>
              <w:right w:val="nil"/>
            </w:tcBorders>
          </w:tcPr>
          <w:p w:rsidR="000258AB" w:rsidRDefault="000258AB">
            <w:pPr>
              <w:pStyle w:val="ConsPlusNormal"/>
              <w:jc w:val="center"/>
              <w:outlineLvl w:val="3"/>
            </w:pPr>
            <w:r>
              <w:t>Цели: обеспечение доступности и повышение качества помощи по медицинской реабилитации в условиях трехуровневой системы оказания медицинской помощи населению Самарской области и повышение эффективности медицинских услуг; увеличение продолжительности активного периода жизни населения</w:t>
            </w: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pPr>
          </w:p>
        </w:tc>
        <w:tc>
          <w:tcPr>
            <w:tcW w:w="16781" w:type="dxa"/>
            <w:gridSpan w:val="10"/>
            <w:tcBorders>
              <w:top w:val="nil"/>
              <w:left w:val="nil"/>
              <w:bottom w:val="nil"/>
              <w:right w:val="nil"/>
            </w:tcBorders>
          </w:tcPr>
          <w:p w:rsidR="000258AB" w:rsidRDefault="000258AB">
            <w:pPr>
              <w:pStyle w:val="ConsPlusNormal"/>
              <w:jc w:val="center"/>
              <w:outlineLvl w:val="4"/>
            </w:pPr>
            <w:r>
              <w:t>Задача 1. Разработка и внедрение новых организационных моделей реабилитационной медицинской помощи, а также поддержка развития инфраструктуры системы медицинской реабилитации в условиях стационара</w:t>
            </w: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jc w:val="center"/>
            </w:pPr>
            <w:bookmarkStart w:id="129" w:name="P5461"/>
            <w:bookmarkEnd w:id="129"/>
            <w:r>
              <w:t>1.1.</w:t>
            </w:r>
          </w:p>
        </w:tc>
        <w:tc>
          <w:tcPr>
            <w:tcW w:w="3231" w:type="dxa"/>
            <w:tcBorders>
              <w:top w:val="nil"/>
              <w:left w:val="nil"/>
              <w:bottom w:val="nil"/>
              <w:right w:val="nil"/>
            </w:tcBorders>
          </w:tcPr>
          <w:p w:rsidR="000258AB" w:rsidRDefault="000258AB">
            <w:pPr>
              <w:pStyle w:val="ConsPlusNormal"/>
              <w:jc w:val="both"/>
            </w:pPr>
            <w:r>
              <w:t>Предоставление межбюджетного трансферта из областного бюджета бюджету территориального фонда обязательного медицинского страхования Самарской области по долечиванию (реабилитации) жителей Самарской области в условиях санатория непосредственно после стационарного лечения в медицинских организациях Самарской области, участвующих в системе обязательного медицинского страхования</w:t>
            </w:r>
          </w:p>
        </w:tc>
        <w:tc>
          <w:tcPr>
            <w:tcW w:w="209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077" w:type="dxa"/>
            <w:tcBorders>
              <w:top w:val="nil"/>
              <w:left w:val="nil"/>
              <w:bottom w:val="nil"/>
              <w:right w:val="nil"/>
            </w:tcBorders>
          </w:tcPr>
          <w:p w:rsidR="000258AB" w:rsidRDefault="000258AB">
            <w:pPr>
              <w:pStyle w:val="ConsPlusNormal"/>
              <w:jc w:val="center"/>
            </w:pPr>
            <w:r>
              <w:t>2014 - 2018</w:t>
            </w:r>
          </w:p>
        </w:tc>
        <w:tc>
          <w:tcPr>
            <w:tcW w:w="1304" w:type="dxa"/>
            <w:tcBorders>
              <w:top w:val="nil"/>
              <w:left w:val="nil"/>
              <w:bottom w:val="nil"/>
              <w:right w:val="nil"/>
            </w:tcBorders>
          </w:tcPr>
          <w:p w:rsidR="000258AB" w:rsidRDefault="000258AB">
            <w:pPr>
              <w:pStyle w:val="ConsPlusNormal"/>
              <w:jc w:val="center"/>
            </w:pPr>
            <w:r>
              <w:t>230,000</w:t>
            </w:r>
          </w:p>
        </w:tc>
        <w:tc>
          <w:tcPr>
            <w:tcW w:w="1247" w:type="dxa"/>
            <w:tcBorders>
              <w:top w:val="nil"/>
              <w:left w:val="nil"/>
              <w:bottom w:val="nil"/>
              <w:right w:val="nil"/>
            </w:tcBorders>
          </w:tcPr>
          <w:p w:rsidR="000258AB" w:rsidRDefault="000258AB">
            <w:pPr>
              <w:pStyle w:val="ConsPlusNormal"/>
              <w:jc w:val="center"/>
            </w:pPr>
            <w:r>
              <w:t>230,000</w:t>
            </w:r>
          </w:p>
        </w:tc>
        <w:tc>
          <w:tcPr>
            <w:tcW w:w="1247" w:type="dxa"/>
            <w:tcBorders>
              <w:top w:val="nil"/>
              <w:left w:val="nil"/>
              <w:bottom w:val="nil"/>
              <w:right w:val="nil"/>
            </w:tcBorders>
          </w:tcPr>
          <w:p w:rsidR="000258AB" w:rsidRDefault="000258AB">
            <w:pPr>
              <w:pStyle w:val="ConsPlusNormal"/>
              <w:jc w:val="center"/>
            </w:pPr>
            <w:r>
              <w:t>218,500</w:t>
            </w:r>
          </w:p>
        </w:tc>
        <w:tc>
          <w:tcPr>
            <w:tcW w:w="1191" w:type="dxa"/>
            <w:tcBorders>
              <w:top w:val="nil"/>
              <w:left w:val="nil"/>
              <w:bottom w:val="nil"/>
              <w:right w:val="nil"/>
            </w:tcBorders>
          </w:tcPr>
          <w:p w:rsidR="000258AB" w:rsidRDefault="000258AB">
            <w:pPr>
              <w:pStyle w:val="ConsPlusNormal"/>
              <w:jc w:val="center"/>
            </w:pPr>
            <w:r>
              <w:t>185,725</w:t>
            </w:r>
          </w:p>
        </w:tc>
        <w:tc>
          <w:tcPr>
            <w:tcW w:w="1134" w:type="dxa"/>
            <w:tcBorders>
              <w:top w:val="nil"/>
              <w:left w:val="nil"/>
              <w:bottom w:val="nil"/>
              <w:right w:val="nil"/>
            </w:tcBorders>
          </w:tcPr>
          <w:p w:rsidR="000258AB" w:rsidRDefault="000258AB">
            <w:pPr>
              <w:pStyle w:val="ConsPlusNormal"/>
              <w:jc w:val="center"/>
            </w:pPr>
            <w:r>
              <w:t>185,725</w:t>
            </w:r>
          </w:p>
        </w:tc>
        <w:tc>
          <w:tcPr>
            <w:tcW w:w="1247" w:type="dxa"/>
            <w:tcBorders>
              <w:top w:val="nil"/>
              <w:left w:val="nil"/>
              <w:bottom w:val="nil"/>
              <w:right w:val="nil"/>
            </w:tcBorders>
          </w:tcPr>
          <w:p w:rsidR="000258AB" w:rsidRDefault="000258AB">
            <w:pPr>
              <w:pStyle w:val="ConsPlusNormal"/>
              <w:jc w:val="center"/>
            </w:pPr>
            <w:r>
              <w:t>1049,950</w:t>
            </w:r>
          </w:p>
        </w:tc>
        <w:tc>
          <w:tcPr>
            <w:tcW w:w="3005" w:type="dxa"/>
            <w:tcBorders>
              <w:top w:val="nil"/>
              <w:left w:val="nil"/>
              <w:bottom w:val="nil"/>
              <w:right w:val="nil"/>
            </w:tcBorders>
          </w:tcPr>
          <w:p w:rsidR="000258AB" w:rsidRDefault="000258AB">
            <w:pPr>
              <w:pStyle w:val="ConsPlusNormal"/>
              <w:jc w:val="both"/>
            </w:pPr>
            <w:r>
              <w:t>Доля жителей Самарской области, получивших долечивание (реабилитацию) в условиях санатория непосредственно после стационарного лечения в медицинских учреждениях Самарской области, участвующих в системе обязательного медицинского страхования</w:t>
            </w: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pPr>
          </w:p>
        </w:tc>
        <w:tc>
          <w:tcPr>
            <w:tcW w:w="3231" w:type="dxa"/>
            <w:tcBorders>
              <w:top w:val="nil"/>
              <w:left w:val="nil"/>
              <w:bottom w:val="nil"/>
              <w:right w:val="nil"/>
            </w:tcBorders>
          </w:tcPr>
          <w:p w:rsidR="000258AB" w:rsidRDefault="000258AB">
            <w:pPr>
              <w:pStyle w:val="ConsPlusNormal"/>
              <w:jc w:val="both"/>
            </w:pPr>
            <w:r>
              <w:t>Итого по задаче 1</w:t>
            </w:r>
          </w:p>
        </w:tc>
        <w:tc>
          <w:tcPr>
            <w:tcW w:w="2098"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jc w:val="center"/>
            </w:pPr>
            <w:r>
              <w:t>230,000</w:t>
            </w:r>
          </w:p>
        </w:tc>
        <w:tc>
          <w:tcPr>
            <w:tcW w:w="1247" w:type="dxa"/>
            <w:tcBorders>
              <w:top w:val="nil"/>
              <w:left w:val="nil"/>
              <w:bottom w:val="nil"/>
              <w:right w:val="nil"/>
            </w:tcBorders>
          </w:tcPr>
          <w:p w:rsidR="000258AB" w:rsidRDefault="000258AB">
            <w:pPr>
              <w:pStyle w:val="ConsPlusNormal"/>
              <w:jc w:val="center"/>
            </w:pPr>
            <w:r>
              <w:t>230,000</w:t>
            </w:r>
          </w:p>
        </w:tc>
        <w:tc>
          <w:tcPr>
            <w:tcW w:w="1247" w:type="dxa"/>
            <w:tcBorders>
              <w:top w:val="nil"/>
              <w:left w:val="nil"/>
              <w:bottom w:val="nil"/>
              <w:right w:val="nil"/>
            </w:tcBorders>
          </w:tcPr>
          <w:p w:rsidR="000258AB" w:rsidRDefault="000258AB">
            <w:pPr>
              <w:pStyle w:val="ConsPlusNormal"/>
              <w:jc w:val="center"/>
            </w:pPr>
            <w:r>
              <w:t>218,500</w:t>
            </w:r>
          </w:p>
        </w:tc>
        <w:tc>
          <w:tcPr>
            <w:tcW w:w="1191" w:type="dxa"/>
            <w:tcBorders>
              <w:top w:val="nil"/>
              <w:left w:val="nil"/>
              <w:bottom w:val="nil"/>
              <w:right w:val="nil"/>
            </w:tcBorders>
          </w:tcPr>
          <w:p w:rsidR="000258AB" w:rsidRDefault="000258AB">
            <w:pPr>
              <w:pStyle w:val="ConsPlusNormal"/>
              <w:jc w:val="center"/>
            </w:pPr>
            <w:r>
              <w:t>185,725</w:t>
            </w:r>
          </w:p>
        </w:tc>
        <w:tc>
          <w:tcPr>
            <w:tcW w:w="1134" w:type="dxa"/>
            <w:tcBorders>
              <w:top w:val="nil"/>
              <w:left w:val="nil"/>
              <w:bottom w:val="nil"/>
              <w:right w:val="nil"/>
            </w:tcBorders>
          </w:tcPr>
          <w:p w:rsidR="000258AB" w:rsidRDefault="000258AB">
            <w:pPr>
              <w:pStyle w:val="ConsPlusNormal"/>
              <w:jc w:val="center"/>
            </w:pPr>
            <w:r>
              <w:t>185,725</w:t>
            </w:r>
          </w:p>
        </w:tc>
        <w:tc>
          <w:tcPr>
            <w:tcW w:w="1247" w:type="dxa"/>
            <w:tcBorders>
              <w:top w:val="nil"/>
              <w:left w:val="nil"/>
              <w:bottom w:val="nil"/>
              <w:right w:val="nil"/>
            </w:tcBorders>
          </w:tcPr>
          <w:p w:rsidR="000258AB" w:rsidRDefault="000258AB">
            <w:pPr>
              <w:pStyle w:val="ConsPlusNormal"/>
              <w:jc w:val="center"/>
            </w:pPr>
            <w:r>
              <w:t>1049, 950</w:t>
            </w:r>
          </w:p>
        </w:tc>
        <w:tc>
          <w:tcPr>
            <w:tcW w:w="300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pPr>
          </w:p>
        </w:tc>
        <w:tc>
          <w:tcPr>
            <w:tcW w:w="16781" w:type="dxa"/>
            <w:gridSpan w:val="10"/>
            <w:tcBorders>
              <w:top w:val="nil"/>
              <w:left w:val="nil"/>
              <w:bottom w:val="nil"/>
              <w:right w:val="nil"/>
            </w:tcBorders>
          </w:tcPr>
          <w:p w:rsidR="000258AB" w:rsidRDefault="000258AB">
            <w:pPr>
              <w:pStyle w:val="ConsPlusNormal"/>
              <w:jc w:val="center"/>
              <w:outlineLvl w:val="4"/>
            </w:pPr>
            <w:r>
              <w:t>Задача 2. Разработка и внедрение новых организационных моделей реабилитационной медицинской помощи, а также поддержка развития инфраструктуры системы медицинской реабилитации в амбулаторных условиях и санаториях</w:t>
            </w: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jc w:val="center"/>
            </w:pPr>
            <w:bookmarkStart w:id="130" w:name="P5485"/>
            <w:bookmarkEnd w:id="130"/>
            <w:r>
              <w:lastRenderedPageBreak/>
              <w:t>2.1.</w:t>
            </w:r>
          </w:p>
        </w:tc>
        <w:tc>
          <w:tcPr>
            <w:tcW w:w="3231" w:type="dxa"/>
            <w:tcBorders>
              <w:top w:val="nil"/>
              <w:left w:val="nil"/>
              <w:bottom w:val="nil"/>
              <w:right w:val="nil"/>
            </w:tcBorders>
          </w:tcPr>
          <w:p w:rsidR="000258AB" w:rsidRDefault="000258AB">
            <w:pPr>
              <w:pStyle w:val="ConsPlusNormal"/>
              <w:jc w:val="both"/>
            </w:pPr>
            <w:r>
              <w:t>Организация и оснащение оборудованием отделений реабилитации в амбулаторных условиях и санаториях</w:t>
            </w:r>
          </w:p>
        </w:tc>
        <w:tc>
          <w:tcPr>
            <w:tcW w:w="209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 государственное казенное учреждение здравоохранения Самарской области "Самарафармация"</w:t>
            </w:r>
          </w:p>
        </w:tc>
        <w:tc>
          <w:tcPr>
            <w:tcW w:w="1077" w:type="dxa"/>
            <w:tcBorders>
              <w:top w:val="nil"/>
              <w:left w:val="nil"/>
              <w:bottom w:val="nil"/>
              <w:right w:val="nil"/>
            </w:tcBorders>
          </w:tcPr>
          <w:p w:rsidR="000258AB" w:rsidRDefault="000258AB">
            <w:pPr>
              <w:pStyle w:val="ConsPlusNormal"/>
              <w:jc w:val="center"/>
            </w:pPr>
            <w:r>
              <w:t>2014 - 2018</w:t>
            </w:r>
          </w:p>
        </w:tc>
        <w:tc>
          <w:tcPr>
            <w:tcW w:w="7370" w:type="dxa"/>
            <w:gridSpan w:val="6"/>
            <w:tcBorders>
              <w:top w:val="nil"/>
              <w:left w:val="nil"/>
              <w:bottom w:val="nil"/>
              <w:right w:val="nil"/>
            </w:tcBorders>
          </w:tcPr>
          <w:p w:rsidR="000258AB" w:rsidRDefault="000258AB">
            <w:pPr>
              <w:pStyle w:val="ConsPlusNormal"/>
              <w:jc w:val="center"/>
            </w:pPr>
            <w:r>
              <w:t>В рамках финансового обеспечения основной деятельности</w:t>
            </w:r>
          </w:p>
        </w:tc>
        <w:tc>
          <w:tcPr>
            <w:tcW w:w="3005" w:type="dxa"/>
            <w:tcBorders>
              <w:top w:val="nil"/>
              <w:left w:val="nil"/>
              <w:bottom w:val="nil"/>
              <w:right w:val="nil"/>
            </w:tcBorders>
          </w:tcPr>
          <w:p w:rsidR="000258AB" w:rsidRDefault="000258AB">
            <w:pPr>
              <w:pStyle w:val="ConsPlusNormal"/>
              <w:jc w:val="both"/>
            </w:pPr>
            <w:r>
              <w:t>Охват реабилитационной медицинской помощью пациентов в амбулаторных условиях и санаториях;</w:t>
            </w:r>
          </w:p>
          <w:p w:rsidR="000258AB" w:rsidRDefault="000258AB">
            <w:pPr>
              <w:pStyle w:val="ConsPlusNormal"/>
              <w:jc w:val="both"/>
            </w:pPr>
            <w:r>
              <w:t>охват реабилитационной медицинской помощью детей-инвалидов в амбулаторных условиях и санаториях в числе нуждающихся;</w:t>
            </w:r>
          </w:p>
          <w:p w:rsidR="000258AB" w:rsidRDefault="000258AB">
            <w:pPr>
              <w:pStyle w:val="ConsPlusNormal"/>
              <w:jc w:val="both"/>
            </w:pPr>
            <w:r>
              <w:t>количество отделений реабилитации, оснащенных в соответствии с порядками оказания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pPr>
          </w:p>
        </w:tc>
        <w:tc>
          <w:tcPr>
            <w:tcW w:w="3231" w:type="dxa"/>
            <w:tcBorders>
              <w:top w:val="nil"/>
              <w:left w:val="nil"/>
              <w:bottom w:val="nil"/>
              <w:right w:val="nil"/>
            </w:tcBorders>
          </w:tcPr>
          <w:p w:rsidR="000258AB" w:rsidRDefault="000258AB">
            <w:pPr>
              <w:pStyle w:val="ConsPlusNormal"/>
              <w:jc w:val="both"/>
            </w:pPr>
            <w:r>
              <w:t>Итого по задаче 2</w:t>
            </w:r>
          </w:p>
        </w:tc>
        <w:tc>
          <w:tcPr>
            <w:tcW w:w="2098"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7370" w:type="dxa"/>
            <w:gridSpan w:val="6"/>
            <w:tcBorders>
              <w:top w:val="nil"/>
              <w:left w:val="nil"/>
              <w:bottom w:val="nil"/>
              <w:right w:val="nil"/>
            </w:tcBorders>
          </w:tcPr>
          <w:p w:rsidR="000258AB" w:rsidRDefault="000258AB">
            <w:pPr>
              <w:pStyle w:val="ConsPlusNormal"/>
              <w:jc w:val="center"/>
            </w:pPr>
            <w:r>
              <w:t>В рамках финансового обеспечения основной деятельности</w:t>
            </w:r>
          </w:p>
        </w:tc>
        <w:tc>
          <w:tcPr>
            <w:tcW w:w="300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pPr>
          </w:p>
        </w:tc>
        <w:tc>
          <w:tcPr>
            <w:tcW w:w="3231" w:type="dxa"/>
            <w:tcBorders>
              <w:top w:val="nil"/>
              <w:left w:val="nil"/>
              <w:bottom w:val="nil"/>
              <w:right w:val="nil"/>
            </w:tcBorders>
          </w:tcPr>
          <w:p w:rsidR="000258AB" w:rsidRDefault="000258AB">
            <w:pPr>
              <w:pStyle w:val="ConsPlusNormal"/>
              <w:jc w:val="both"/>
            </w:pPr>
            <w:r>
              <w:t>Итого по Подпрограмме</w:t>
            </w:r>
          </w:p>
        </w:tc>
        <w:tc>
          <w:tcPr>
            <w:tcW w:w="2098"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jc w:val="center"/>
            </w:pPr>
            <w:r>
              <w:t>230,000</w:t>
            </w:r>
          </w:p>
        </w:tc>
        <w:tc>
          <w:tcPr>
            <w:tcW w:w="1247" w:type="dxa"/>
            <w:tcBorders>
              <w:top w:val="nil"/>
              <w:left w:val="nil"/>
              <w:bottom w:val="nil"/>
              <w:right w:val="nil"/>
            </w:tcBorders>
          </w:tcPr>
          <w:p w:rsidR="000258AB" w:rsidRDefault="000258AB">
            <w:pPr>
              <w:pStyle w:val="ConsPlusNormal"/>
              <w:jc w:val="center"/>
            </w:pPr>
            <w:r>
              <w:t>230,000</w:t>
            </w:r>
          </w:p>
        </w:tc>
        <w:tc>
          <w:tcPr>
            <w:tcW w:w="1247" w:type="dxa"/>
            <w:tcBorders>
              <w:top w:val="nil"/>
              <w:left w:val="nil"/>
              <w:bottom w:val="nil"/>
              <w:right w:val="nil"/>
            </w:tcBorders>
          </w:tcPr>
          <w:p w:rsidR="000258AB" w:rsidRDefault="000258AB">
            <w:pPr>
              <w:pStyle w:val="ConsPlusNormal"/>
              <w:jc w:val="center"/>
            </w:pPr>
            <w:r>
              <w:t>218,500</w:t>
            </w:r>
          </w:p>
        </w:tc>
        <w:tc>
          <w:tcPr>
            <w:tcW w:w="1191" w:type="dxa"/>
            <w:tcBorders>
              <w:top w:val="nil"/>
              <w:left w:val="nil"/>
              <w:bottom w:val="nil"/>
              <w:right w:val="nil"/>
            </w:tcBorders>
          </w:tcPr>
          <w:p w:rsidR="000258AB" w:rsidRDefault="000258AB">
            <w:pPr>
              <w:pStyle w:val="ConsPlusNormal"/>
              <w:jc w:val="center"/>
            </w:pPr>
            <w:r>
              <w:t>185,725</w:t>
            </w:r>
          </w:p>
        </w:tc>
        <w:tc>
          <w:tcPr>
            <w:tcW w:w="1134" w:type="dxa"/>
            <w:tcBorders>
              <w:top w:val="nil"/>
              <w:left w:val="nil"/>
              <w:bottom w:val="nil"/>
              <w:right w:val="nil"/>
            </w:tcBorders>
          </w:tcPr>
          <w:p w:rsidR="000258AB" w:rsidRDefault="000258AB">
            <w:pPr>
              <w:pStyle w:val="ConsPlusNormal"/>
              <w:jc w:val="center"/>
            </w:pPr>
            <w:r>
              <w:t>185,725</w:t>
            </w:r>
          </w:p>
        </w:tc>
        <w:tc>
          <w:tcPr>
            <w:tcW w:w="1247" w:type="dxa"/>
            <w:tcBorders>
              <w:top w:val="nil"/>
              <w:left w:val="nil"/>
              <w:bottom w:val="nil"/>
              <w:right w:val="nil"/>
            </w:tcBorders>
          </w:tcPr>
          <w:p w:rsidR="000258AB" w:rsidRDefault="000258AB">
            <w:pPr>
              <w:pStyle w:val="ConsPlusNormal"/>
              <w:jc w:val="center"/>
            </w:pPr>
            <w:r>
              <w:t>1049,950</w:t>
            </w:r>
          </w:p>
        </w:tc>
        <w:tc>
          <w:tcPr>
            <w:tcW w:w="3005"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2</w:t>
      </w:r>
    </w:p>
    <w:p w:rsidR="000258AB" w:rsidRDefault="000258AB">
      <w:pPr>
        <w:pStyle w:val="ConsPlusNormal"/>
        <w:jc w:val="right"/>
      </w:pPr>
      <w:r>
        <w:t>к Подпрограмме</w:t>
      </w:r>
    </w:p>
    <w:p w:rsidR="000258AB" w:rsidRDefault="000258AB">
      <w:pPr>
        <w:pStyle w:val="ConsPlusNormal"/>
        <w:jc w:val="right"/>
      </w:pPr>
      <w:r>
        <w:t>"Развитие медицинской реабилитации</w:t>
      </w:r>
    </w:p>
    <w:p w:rsidR="000258AB" w:rsidRDefault="000258AB">
      <w:pPr>
        <w:pStyle w:val="ConsPlusNormal"/>
        <w:jc w:val="right"/>
      </w:pPr>
      <w:r>
        <w:t>и санаторно-курортного лечения,</w:t>
      </w:r>
    </w:p>
    <w:p w:rsidR="000258AB" w:rsidRDefault="000258AB">
      <w:pPr>
        <w:pStyle w:val="ConsPlusNormal"/>
        <w:jc w:val="right"/>
      </w:pPr>
      <w:r>
        <w:t>в том числе детей"</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131" w:name="P5522"/>
      <w:bookmarkEnd w:id="131"/>
      <w:r>
        <w:t>МЕТОДИКА</w:t>
      </w:r>
    </w:p>
    <w:p w:rsidR="000258AB" w:rsidRDefault="000258AB">
      <w:pPr>
        <w:pStyle w:val="ConsPlusTitle"/>
        <w:jc w:val="center"/>
      </w:pPr>
      <w:r>
        <w:t>КОМПЛЕКСНОЙ ОЦЕНКИ ЭФФЕКТИВНОСТИ РЕАЛИЗАЦИИ ПОДПРОГРАММЫ</w:t>
      </w:r>
    </w:p>
    <w:p w:rsidR="000258AB" w:rsidRDefault="000258AB">
      <w:pPr>
        <w:pStyle w:val="ConsPlusTitle"/>
        <w:jc w:val="center"/>
      </w:pPr>
      <w:r>
        <w:t>"РАЗВИТИЕ МЕДИЦИНСКОЙ РЕАБИЛИТАЦИИ И САНАТОРНО-КУРОРТНОГО</w:t>
      </w:r>
    </w:p>
    <w:p w:rsidR="000258AB" w:rsidRDefault="000258AB">
      <w:pPr>
        <w:pStyle w:val="ConsPlusTitle"/>
        <w:jc w:val="center"/>
      </w:pPr>
      <w:r>
        <w:t>ЛЕЧЕНИЯ, В ТОМ ЧИСЛЕ ДЕТЕЙ" НА 2014 - 2023 ГОДЫ</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30.12.2016 </w:t>
            </w:r>
            <w:hyperlink r:id="rId1024" w:history="1">
              <w:r>
                <w:rPr>
                  <w:color w:val="0000FF"/>
                </w:rPr>
                <w:t>N 853</w:t>
              </w:r>
            </w:hyperlink>
            <w:r>
              <w:rPr>
                <w:color w:val="392C69"/>
              </w:rPr>
              <w:t>,</w:t>
            </w:r>
          </w:p>
          <w:p w:rsidR="000258AB" w:rsidRDefault="000258AB">
            <w:pPr>
              <w:pStyle w:val="ConsPlusNormal"/>
              <w:jc w:val="center"/>
            </w:pPr>
            <w:r>
              <w:rPr>
                <w:color w:val="392C69"/>
              </w:rPr>
              <w:t xml:space="preserve">от 23.01.2018 </w:t>
            </w:r>
            <w:hyperlink r:id="rId1025" w:history="1">
              <w:r>
                <w:rPr>
                  <w:color w:val="0000FF"/>
                </w:rPr>
                <w:t>N 30</w:t>
              </w:r>
            </w:hyperlink>
            <w:r>
              <w:rPr>
                <w:color w:val="392C69"/>
              </w:rPr>
              <w:t xml:space="preserve">, от 01.02.2019 </w:t>
            </w:r>
            <w:hyperlink r:id="rId1026" w:history="1">
              <w:r>
                <w:rPr>
                  <w:color w:val="0000FF"/>
                </w:rPr>
                <w:t>N 36</w:t>
              </w:r>
            </w:hyperlink>
            <w:r>
              <w:rPr>
                <w:color w:val="392C69"/>
              </w:rPr>
              <w:t xml:space="preserve">, от 29.01.2020 </w:t>
            </w:r>
            <w:hyperlink r:id="rId1027" w:history="1">
              <w:r>
                <w:rPr>
                  <w:color w:val="0000FF"/>
                </w:rPr>
                <w:t>N 42</w:t>
              </w:r>
            </w:hyperlink>
            <w:r>
              <w:rPr>
                <w:color w:val="392C69"/>
              </w:rPr>
              <w:t>,</w:t>
            </w:r>
          </w:p>
          <w:p w:rsidR="000258AB" w:rsidRDefault="000258AB">
            <w:pPr>
              <w:pStyle w:val="ConsPlusNormal"/>
              <w:jc w:val="center"/>
            </w:pPr>
            <w:r>
              <w:rPr>
                <w:color w:val="392C69"/>
              </w:rPr>
              <w:t xml:space="preserve">от 10.02.2021 </w:t>
            </w:r>
            <w:hyperlink r:id="rId1028"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Комплексная оценка эффективности реализации настоящей Подпрограммы, входящей в состав государственной программы Самарской области "Развитие здравоохранения в Самарской области" на 2014 - 2023 годы, осуществляется ежегодно в течение всего срока ее реализации и по окончании ее реализации и включает в себя оценку степени выполнения мероприятий и эффективности реализации Подпрограммы.</w:t>
      </w:r>
    </w:p>
    <w:p w:rsidR="000258AB" w:rsidRDefault="000258AB">
      <w:pPr>
        <w:pStyle w:val="ConsPlusNormal"/>
        <w:jc w:val="both"/>
      </w:pPr>
      <w:r>
        <w:t xml:space="preserve">(в ред. Постановлений Правительства Самарской области от 30.12.2016 </w:t>
      </w:r>
      <w:hyperlink r:id="rId1029" w:history="1">
        <w:r>
          <w:rPr>
            <w:color w:val="0000FF"/>
          </w:rPr>
          <w:t>N 853</w:t>
        </w:r>
      </w:hyperlink>
      <w:r>
        <w:t xml:space="preserve">, от 23.01.2018 </w:t>
      </w:r>
      <w:hyperlink r:id="rId1030" w:history="1">
        <w:r>
          <w:rPr>
            <w:color w:val="0000FF"/>
          </w:rPr>
          <w:t>N 30</w:t>
        </w:r>
      </w:hyperlink>
      <w:r>
        <w:t xml:space="preserve">, от 01.02.2019 </w:t>
      </w:r>
      <w:hyperlink r:id="rId1031" w:history="1">
        <w:r>
          <w:rPr>
            <w:color w:val="0000FF"/>
          </w:rPr>
          <w:t>N 36</w:t>
        </w:r>
      </w:hyperlink>
      <w:r>
        <w:t xml:space="preserve">, от 29.01.2020 </w:t>
      </w:r>
      <w:hyperlink r:id="rId1032" w:history="1">
        <w:r>
          <w:rPr>
            <w:color w:val="0000FF"/>
          </w:rPr>
          <w:t>N 42</w:t>
        </w:r>
      </w:hyperlink>
      <w:r>
        <w:t xml:space="preserve">, от 10.02.2021 </w:t>
      </w:r>
      <w:hyperlink r:id="rId1033" w:history="1">
        <w:r>
          <w:rPr>
            <w:color w:val="0000FF"/>
          </w:rPr>
          <w:t>N 62</w:t>
        </w:r>
      </w:hyperlink>
      <w:r>
        <w:t>)</w:t>
      </w:r>
    </w:p>
    <w:p w:rsidR="000258AB" w:rsidRDefault="000258AB">
      <w:pPr>
        <w:pStyle w:val="ConsPlusNormal"/>
        <w:jc w:val="both"/>
      </w:pPr>
    </w:p>
    <w:p w:rsidR="000258AB" w:rsidRDefault="000258AB">
      <w:pPr>
        <w:pStyle w:val="ConsPlusTitle"/>
        <w:jc w:val="center"/>
        <w:outlineLvl w:val="3"/>
      </w:pPr>
      <w:r>
        <w:t>1. Оценка степени выполнения мероприятий Подпрограммы</w:t>
      </w:r>
    </w:p>
    <w:p w:rsidR="000258AB" w:rsidRDefault="000258AB">
      <w:pPr>
        <w:pStyle w:val="ConsPlusNormal"/>
        <w:jc w:val="both"/>
      </w:pPr>
    </w:p>
    <w:p w:rsidR="000258AB" w:rsidRDefault="000258AB">
      <w:pPr>
        <w:pStyle w:val="ConsPlusNormal"/>
        <w:ind w:firstLine="540"/>
        <w:jc w:val="both"/>
      </w:pPr>
      <w:r>
        <w:t>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0258AB" w:rsidRDefault="000258AB">
      <w:pPr>
        <w:pStyle w:val="ConsPlusNormal"/>
        <w:spacing w:before="220"/>
        <w:ind w:firstLine="540"/>
        <w:jc w:val="both"/>
      </w:pPr>
      <w:r>
        <w:t>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период ее реализации.</w:t>
      </w:r>
    </w:p>
    <w:p w:rsidR="000258AB" w:rsidRDefault="000258AB">
      <w:pPr>
        <w:pStyle w:val="ConsPlusNormal"/>
        <w:jc w:val="both"/>
      </w:pPr>
    </w:p>
    <w:p w:rsidR="000258AB" w:rsidRDefault="000258AB">
      <w:pPr>
        <w:pStyle w:val="ConsPlusTitle"/>
        <w:jc w:val="center"/>
        <w:outlineLvl w:val="3"/>
      </w:pPr>
      <w:r>
        <w:t>2. Оценка эффективности реализации Подпрограммы</w:t>
      </w:r>
    </w:p>
    <w:p w:rsidR="000258AB" w:rsidRDefault="000258AB">
      <w:pPr>
        <w:pStyle w:val="ConsPlusNormal"/>
        <w:jc w:val="both"/>
      </w:pPr>
    </w:p>
    <w:p w:rsidR="000258AB" w:rsidRDefault="000258AB">
      <w:pPr>
        <w:pStyle w:val="ConsPlusNormal"/>
        <w:ind w:firstLine="540"/>
        <w:jc w:val="both"/>
      </w:pPr>
      <w:r>
        <w:t>Эффективность реализации Подпрограммы рассчитывается путем соотнесения степени достижения тактических показателей (индикаторов) Подпрограммы с уровнем ее финансирования (расходов).</w:t>
      </w:r>
    </w:p>
    <w:p w:rsidR="000258AB" w:rsidRDefault="000258AB">
      <w:pPr>
        <w:pStyle w:val="ConsPlusNormal"/>
        <w:jc w:val="both"/>
      </w:pPr>
      <w:r>
        <w:t xml:space="preserve">(абзац введен </w:t>
      </w:r>
      <w:hyperlink r:id="rId1034"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r>
        <w:t>Показатель эффективности реализации Подпрограммы R</w:t>
      </w:r>
      <w:r>
        <w:rPr>
          <w:vertAlign w:val="subscript"/>
        </w:rPr>
        <w:t>4</w:t>
      </w:r>
      <w:r>
        <w:t xml:space="preserve"> за отчетный год рассчитывается по формуле</w:t>
      </w:r>
    </w:p>
    <w:p w:rsidR="000258AB" w:rsidRDefault="000258AB">
      <w:pPr>
        <w:pStyle w:val="ConsPlusNormal"/>
        <w:jc w:val="both"/>
      </w:pPr>
    </w:p>
    <w:p w:rsidR="000258AB" w:rsidRDefault="000258AB">
      <w:pPr>
        <w:pStyle w:val="ConsPlusNormal"/>
        <w:jc w:val="center"/>
      </w:pPr>
      <w:r w:rsidRPr="00E43CE6">
        <w:rPr>
          <w:position w:val="-60"/>
        </w:rPr>
        <w:lastRenderedPageBreak/>
        <w:pict>
          <v:shape id="_x0000_i1036" style="width:132.6pt;height:1in" coordsize="" o:spt="100" adj="0,,0" path="" filled="f" stroked="f">
            <v:stroke joinstyle="miter"/>
            <v:imagedata r:id="rId1035" o:title="base_23808_140585_32779"/>
            <v:formulas/>
            <v:path o:connecttype="segments"/>
          </v:shape>
        </w:pict>
      </w:r>
    </w:p>
    <w:p w:rsidR="000258AB" w:rsidRDefault="000258AB">
      <w:pPr>
        <w:pStyle w:val="ConsPlusNormal"/>
        <w:jc w:val="both"/>
      </w:pPr>
    </w:p>
    <w:p w:rsidR="000258AB" w:rsidRDefault="000258AB">
      <w:pPr>
        <w:pStyle w:val="ConsPlusNormal"/>
        <w:ind w:firstLine="540"/>
        <w:jc w:val="both"/>
      </w:pPr>
      <w:r>
        <w:t>где N - количество тактических показателей (индикаторов) Подпрограммы;</w:t>
      </w:r>
    </w:p>
    <w:p w:rsidR="000258AB" w:rsidRDefault="000258AB">
      <w:pPr>
        <w:pStyle w:val="ConsPlusNormal"/>
        <w:jc w:val="both"/>
      </w:pPr>
      <w:r>
        <w:t xml:space="preserve">(в ред. </w:t>
      </w:r>
      <w:hyperlink r:id="rId1036"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rsidRPr="00E43CE6">
        <w:rPr>
          <w:position w:val="-8"/>
        </w:rPr>
        <w:pict>
          <v:shape id="_x0000_i1037" style="width:33pt;height:19.8pt" coordsize="" o:spt="100" adj="0,,0" path="" filled="f" stroked="f">
            <v:stroke joinstyle="miter"/>
            <v:imagedata r:id="rId1037" o:title="base_23808_140585_32780"/>
            <v:formulas/>
            <v:path o:connecttype="segments"/>
          </v:shape>
        </w:pict>
      </w:r>
      <w:r>
        <w:t xml:space="preserve"> - плановое значение n-го тактического показателя (индикатора);</w:t>
      </w:r>
    </w:p>
    <w:p w:rsidR="000258AB" w:rsidRDefault="000258AB">
      <w:pPr>
        <w:pStyle w:val="ConsPlusNormal"/>
        <w:jc w:val="both"/>
      </w:pPr>
      <w:r>
        <w:t xml:space="preserve">(в ред. </w:t>
      </w:r>
      <w:hyperlink r:id="rId1038"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rsidRPr="00E43CE6">
        <w:rPr>
          <w:position w:val="-8"/>
        </w:rPr>
        <w:pict>
          <v:shape id="_x0000_i1038" style="width:33pt;height:19.8pt" coordsize="" o:spt="100" adj="0,,0" path="" filled="f" stroked="f">
            <v:stroke joinstyle="miter"/>
            <v:imagedata r:id="rId1039" o:title="base_23808_140585_32781"/>
            <v:formulas/>
            <v:path o:connecttype="segments"/>
          </v:shape>
        </w:pict>
      </w:r>
      <w:r>
        <w:t xml:space="preserve"> - значение n-го тактического показателя (индикатора) на конец отчетного периода;</w:t>
      </w:r>
    </w:p>
    <w:p w:rsidR="000258AB" w:rsidRDefault="000258AB">
      <w:pPr>
        <w:pStyle w:val="ConsPlusNormal"/>
        <w:jc w:val="both"/>
      </w:pPr>
      <w:r>
        <w:t xml:space="preserve">(в ред. </w:t>
      </w:r>
      <w:hyperlink r:id="rId1040"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F</w:t>
      </w:r>
      <w:r>
        <w:rPr>
          <w:vertAlign w:val="superscript"/>
        </w:rPr>
        <w:t>План.</w:t>
      </w:r>
      <w:r>
        <w:t xml:space="preserve"> - объем ресурсов, предусмотренных (направленных) на реализацию Подпрограммы с начала реализации;</w:t>
      </w:r>
    </w:p>
    <w:p w:rsidR="000258AB" w:rsidRDefault="000258AB">
      <w:pPr>
        <w:pStyle w:val="ConsPlusNormal"/>
        <w:jc w:val="both"/>
      </w:pPr>
      <w:r>
        <w:t xml:space="preserve">(в ред. </w:t>
      </w:r>
      <w:hyperlink r:id="rId1041"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F</w:t>
      </w:r>
      <w:r>
        <w:rPr>
          <w:vertAlign w:val="superscript"/>
        </w:rPr>
        <w:t>Факт.</w:t>
      </w:r>
      <w:r>
        <w:t xml:space="preserve"> - объем ресурсов, освоенных в ходе реализации Подпрограммы на конец отчетного года.</w:t>
      </w:r>
    </w:p>
    <w:p w:rsidR="000258AB" w:rsidRDefault="000258AB">
      <w:pPr>
        <w:pStyle w:val="ConsPlusNormal"/>
        <w:jc w:val="both"/>
      </w:pPr>
      <w:r>
        <w:t xml:space="preserve">(в ред. </w:t>
      </w:r>
      <w:hyperlink r:id="rId1042"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Для расчета показателя эффективности реализации Подпрограммы используются тактические показатели (индикаторы), достижение значений которых запланировано в отчетном году.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0258AB" w:rsidRDefault="000258AB">
      <w:pPr>
        <w:pStyle w:val="ConsPlusNormal"/>
        <w:jc w:val="both"/>
      </w:pPr>
      <w:r>
        <w:t xml:space="preserve">(в ред. </w:t>
      </w:r>
      <w:hyperlink r:id="rId1043"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3</w:t>
      </w:r>
    </w:p>
    <w:p w:rsidR="000258AB" w:rsidRDefault="000258AB">
      <w:pPr>
        <w:pStyle w:val="ConsPlusNormal"/>
        <w:jc w:val="right"/>
      </w:pPr>
      <w:r>
        <w:t>к Подпрограмме</w:t>
      </w:r>
    </w:p>
    <w:p w:rsidR="000258AB" w:rsidRDefault="000258AB">
      <w:pPr>
        <w:pStyle w:val="ConsPlusNormal"/>
        <w:jc w:val="right"/>
      </w:pPr>
      <w:r>
        <w:t>"Развитие медицинской реабилитации</w:t>
      </w:r>
    </w:p>
    <w:p w:rsidR="000258AB" w:rsidRDefault="000258AB">
      <w:pPr>
        <w:pStyle w:val="ConsPlusNormal"/>
        <w:jc w:val="right"/>
      </w:pPr>
      <w:r>
        <w:t>и санаторно-курортного лечения,</w:t>
      </w:r>
    </w:p>
    <w:p w:rsidR="000258AB" w:rsidRDefault="000258AB">
      <w:pPr>
        <w:pStyle w:val="ConsPlusNormal"/>
        <w:jc w:val="right"/>
      </w:pPr>
      <w:r>
        <w:t>в том числе детей"</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132" w:name="P5572"/>
      <w:bookmarkEnd w:id="132"/>
      <w:r>
        <w:t>ПОРЯДОК</w:t>
      </w:r>
    </w:p>
    <w:p w:rsidR="000258AB" w:rsidRDefault="000258AB">
      <w:pPr>
        <w:pStyle w:val="ConsPlusTitle"/>
        <w:jc w:val="center"/>
      </w:pPr>
      <w:r>
        <w:t>ПРЕДОСТАВЛЕНИЯ ИЗ ОБЛАСТНОГО БЮДЖЕТА БЮДЖЕТУ</w:t>
      </w:r>
    </w:p>
    <w:p w:rsidR="000258AB" w:rsidRDefault="000258AB">
      <w:pPr>
        <w:pStyle w:val="ConsPlusTitle"/>
        <w:jc w:val="center"/>
      </w:pPr>
      <w:r>
        <w:t>ТЕРРИТОРИАЛЬНОГО ФОНДА ОБЯЗАТЕЛЬНОГО МЕДИЦИНСКОГО</w:t>
      </w:r>
    </w:p>
    <w:p w:rsidR="000258AB" w:rsidRDefault="000258AB">
      <w:pPr>
        <w:pStyle w:val="ConsPlusTitle"/>
        <w:jc w:val="center"/>
      </w:pPr>
      <w:r>
        <w:t>СТРАХОВАНИЯ САМАРСКОЙ ОБЛАСТИ ИНЫХ МЕЖБЮДЖЕТНЫХ ТРАНСФЕРТОВ</w:t>
      </w:r>
    </w:p>
    <w:p w:rsidR="000258AB" w:rsidRDefault="000258AB">
      <w:pPr>
        <w:pStyle w:val="ConsPlusTitle"/>
        <w:jc w:val="center"/>
      </w:pPr>
      <w:r>
        <w:t>НА РЕАЛИЗАЦИЮ МЕРОПРИЯТИЙ ПО ДОЛЕЧИВАНИЮ (РЕАБИЛИТАЦИИ)</w:t>
      </w:r>
    </w:p>
    <w:p w:rsidR="000258AB" w:rsidRDefault="000258AB">
      <w:pPr>
        <w:pStyle w:val="ConsPlusTitle"/>
        <w:jc w:val="center"/>
      </w:pPr>
      <w:r>
        <w:t>ЖИТЕЛЕЙ САМАРСКОЙ ОБЛАСТИ В УСЛОВИЯХ САНАТОРИЯ</w:t>
      </w:r>
    </w:p>
    <w:p w:rsidR="000258AB" w:rsidRDefault="000258AB">
      <w:pPr>
        <w:pStyle w:val="ConsPlusTitle"/>
        <w:jc w:val="center"/>
      </w:pPr>
      <w:r>
        <w:t>НЕПОСРЕДСТВЕННО ПОСЛЕ СТАЦИОНАРНОГО ЛЕЧЕНИЯ В МЕДИЦИНСКИХ</w:t>
      </w:r>
    </w:p>
    <w:p w:rsidR="000258AB" w:rsidRDefault="000258AB">
      <w:pPr>
        <w:pStyle w:val="ConsPlusTitle"/>
        <w:jc w:val="center"/>
      </w:pPr>
      <w:r>
        <w:t>ОРГАНИЗАЦИЯХ САМАРСКОЙ ОБЛАСТИ, УЧАСТВУЮЩИХ В СИСТЕМЕ</w:t>
      </w:r>
    </w:p>
    <w:p w:rsidR="000258AB" w:rsidRDefault="000258AB">
      <w:pPr>
        <w:pStyle w:val="ConsPlusTitle"/>
        <w:jc w:val="center"/>
      </w:pPr>
      <w:r>
        <w:t>ОБЯЗАТЕЛЬНОГО МЕДИЦИНСКОГО СТРАХОВАНИЯ</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lastRenderedPageBreak/>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22.05.2015 </w:t>
            </w:r>
            <w:hyperlink r:id="rId1044" w:history="1">
              <w:r>
                <w:rPr>
                  <w:color w:val="0000FF"/>
                </w:rPr>
                <w:t>N 283</w:t>
              </w:r>
            </w:hyperlink>
            <w:r>
              <w:rPr>
                <w:color w:val="392C69"/>
              </w:rPr>
              <w:t>,</w:t>
            </w:r>
          </w:p>
          <w:p w:rsidR="000258AB" w:rsidRDefault="000258AB">
            <w:pPr>
              <w:pStyle w:val="ConsPlusNormal"/>
              <w:jc w:val="center"/>
            </w:pPr>
            <w:r>
              <w:rPr>
                <w:color w:val="392C69"/>
              </w:rPr>
              <w:t xml:space="preserve">от 30.12.2016 </w:t>
            </w:r>
            <w:hyperlink r:id="rId1045" w:history="1">
              <w:r>
                <w:rPr>
                  <w:color w:val="0000FF"/>
                </w:rPr>
                <w:t>N 853</w:t>
              </w:r>
            </w:hyperlink>
            <w:r>
              <w:rPr>
                <w:color w:val="392C69"/>
              </w:rPr>
              <w:t xml:space="preserve">, от 23.01.2018 </w:t>
            </w:r>
            <w:hyperlink r:id="rId1046" w:history="1">
              <w:r>
                <w:rPr>
                  <w:color w:val="0000FF"/>
                </w:rPr>
                <w:t>N 30</w:t>
              </w:r>
            </w:hyperlink>
            <w:r>
              <w:rPr>
                <w:color w:val="392C69"/>
              </w:rPr>
              <w:t xml:space="preserve">, от 01.02.2019 </w:t>
            </w:r>
            <w:hyperlink r:id="rId1047"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1048" w:history="1">
              <w:r>
                <w:rPr>
                  <w:color w:val="0000FF"/>
                </w:rPr>
                <w:t>N 42</w:t>
              </w:r>
            </w:hyperlink>
            <w:r>
              <w:rPr>
                <w:color w:val="392C69"/>
              </w:rPr>
              <w:t xml:space="preserve">, от 10.02.2021 </w:t>
            </w:r>
            <w:hyperlink r:id="rId1049"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1. Настоящий Порядок устанавливает цели, условия предоставления и расходования из областного бюджета бюджету территориального фонда обязательного медицинского страхования Самарской области иных межбюджетных трансфертов на реализацию мероприятий по долечиванию (реабилитации) жителей Самарской области в условиях санатория непосредственно после стационарного лечения в медицинских организациях Самарской области, участвующих в системе обязательного медицинского страхования (далее - долечивание в условиях санатория).</w:t>
      </w:r>
    </w:p>
    <w:p w:rsidR="000258AB" w:rsidRDefault="000258AB">
      <w:pPr>
        <w:pStyle w:val="ConsPlusNormal"/>
        <w:jc w:val="both"/>
      </w:pPr>
      <w:r>
        <w:t xml:space="preserve">(в ред. Постановлений Правительства Самарской области от 23.01.2018 </w:t>
      </w:r>
      <w:hyperlink r:id="rId1050" w:history="1">
        <w:r>
          <w:rPr>
            <w:color w:val="0000FF"/>
          </w:rPr>
          <w:t>N 30</w:t>
        </w:r>
      </w:hyperlink>
      <w:r>
        <w:t xml:space="preserve">, от 10.02.2021 </w:t>
      </w:r>
      <w:hyperlink r:id="rId1051" w:history="1">
        <w:r>
          <w:rPr>
            <w:color w:val="0000FF"/>
          </w:rPr>
          <w:t>N 62</w:t>
        </w:r>
      </w:hyperlink>
      <w:r>
        <w:t>)</w:t>
      </w:r>
    </w:p>
    <w:p w:rsidR="000258AB" w:rsidRDefault="000258AB">
      <w:pPr>
        <w:pStyle w:val="ConsPlusNormal"/>
        <w:spacing w:before="220"/>
        <w:ind w:firstLine="540"/>
        <w:jc w:val="both"/>
      </w:pPr>
      <w:r>
        <w:t>2. Долечивание в условиях санатория осуществляется в рамках территориальной программы государственных гарантий оказания населению Самарской области бесплатной медицинской помощи и финансируется за счет средств областного бюджета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0258AB" w:rsidRDefault="000258AB">
      <w:pPr>
        <w:pStyle w:val="ConsPlusNormal"/>
        <w:spacing w:before="220"/>
        <w:ind w:firstLine="540"/>
        <w:jc w:val="both"/>
      </w:pPr>
      <w:r>
        <w:t>3. Предоставление межбюджетных трансфертов осуществляется министерством здравоохранения Самарской области (далее - министерство) в соответствии со сводной бюджетной росписью областного бюджета в пределах лимитов бюджетных обязательств по предоставлению межбюджетных трансфертов, определенных министерству в установленном порядке.</w:t>
      </w:r>
    </w:p>
    <w:p w:rsidR="000258AB" w:rsidRDefault="000258AB">
      <w:pPr>
        <w:pStyle w:val="ConsPlusNormal"/>
        <w:spacing w:before="220"/>
        <w:ind w:firstLine="540"/>
        <w:jc w:val="both"/>
      </w:pPr>
      <w:r>
        <w:t>4. Межбюджетные трансферты предоставляются в целях финансового обеспечения долечивания в условиях санатория, в том числе расходов на ведение дела по обязательному медицинскому страхованию страховых медицинских организаций в размере не более одного процента от суммы фактически израсходованных межбюджетных трансфертов.</w:t>
      </w:r>
    </w:p>
    <w:p w:rsidR="000258AB" w:rsidRDefault="000258AB">
      <w:pPr>
        <w:pStyle w:val="ConsPlusNormal"/>
        <w:jc w:val="both"/>
      </w:pPr>
      <w:r>
        <w:t xml:space="preserve">(в ред. </w:t>
      </w:r>
      <w:hyperlink r:id="rId1052" w:history="1">
        <w:r>
          <w:rPr>
            <w:color w:val="0000FF"/>
          </w:rPr>
          <w:t>Постановления</w:t>
        </w:r>
      </w:hyperlink>
      <w:r>
        <w:t xml:space="preserve"> Правительства Самарской области от 22.05.2015 N 283)</w:t>
      </w:r>
    </w:p>
    <w:p w:rsidR="000258AB" w:rsidRDefault="000258AB">
      <w:pPr>
        <w:pStyle w:val="ConsPlusNormal"/>
        <w:spacing w:before="220"/>
        <w:ind w:firstLine="540"/>
        <w:jc w:val="both"/>
      </w:pPr>
      <w:r>
        <w:t>5. Условием предоставления межбюджетных трансфертов является заключение соглашения между министерством и территориальным фондом обязательного медицинского страхования Самарской области (далее - ТФОМС) о предоставлении межбюджетных трансфертов (далее - соглашение) по форме, устанавливаемой министерством.</w:t>
      </w:r>
    </w:p>
    <w:p w:rsidR="000258AB" w:rsidRDefault="000258AB">
      <w:pPr>
        <w:pStyle w:val="ConsPlusNormal"/>
        <w:spacing w:before="220"/>
        <w:ind w:firstLine="540"/>
        <w:jc w:val="both"/>
      </w:pPr>
      <w:r>
        <w:t>6. Межбюджетные трансферты используются на оплату мероприятий по долечиванию в условиях санатория, в том числе расходов на ведение дела по обязательному медицинскому страхованию страховых медицинских организаций в размере не более одного процента от суммы фактически израсходованных межбюджетных трансфертов.</w:t>
      </w:r>
    </w:p>
    <w:p w:rsidR="000258AB" w:rsidRDefault="000258AB">
      <w:pPr>
        <w:pStyle w:val="ConsPlusNormal"/>
        <w:jc w:val="both"/>
      </w:pPr>
      <w:r>
        <w:t xml:space="preserve">(в ред. </w:t>
      </w:r>
      <w:hyperlink r:id="rId1053" w:history="1">
        <w:r>
          <w:rPr>
            <w:color w:val="0000FF"/>
          </w:rPr>
          <w:t>Постановления</w:t>
        </w:r>
      </w:hyperlink>
      <w:r>
        <w:t xml:space="preserve"> Правительства Самарской области от 22.05.2015 N 283)</w:t>
      </w:r>
    </w:p>
    <w:p w:rsidR="000258AB" w:rsidRDefault="000258AB">
      <w:pPr>
        <w:pStyle w:val="ConsPlusNormal"/>
        <w:spacing w:before="220"/>
        <w:ind w:firstLine="540"/>
        <w:jc w:val="both"/>
      </w:pPr>
      <w:r>
        <w:t>Не использованный на 1 января текущего финансового года остаток межбюджетных трансфертов в течение первых пяти рабочих дней финансового года подлежит возврату в доход областного бюджета в соответствии с требованиями действующего законодательства.</w:t>
      </w:r>
    </w:p>
    <w:p w:rsidR="000258AB" w:rsidRDefault="000258AB">
      <w:pPr>
        <w:pStyle w:val="ConsPlusNormal"/>
        <w:spacing w:before="220"/>
        <w:ind w:firstLine="540"/>
        <w:jc w:val="both"/>
      </w:pPr>
      <w:r>
        <w:t>Суммы дебиторской задолженности прошлых лет, поступившие в ТФОМС в текущем финансовом году, в течение десяти рабочих дней подлежат перечислению в доход областного бюджета.</w:t>
      </w:r>
    </w:p>
    <w:p w:rsidR="000258AB" w:rsidRDefault="000258AB">
      <w:pPr>
        <w:pStyle w:val="ConsPlusNormal"/>
        <w:spacing w:before="220"/>
        <w:ind w:firstLine="540"/>
        <w:jc w:val="both"/>
      </w:pPr>
      <w:r>
        <w:t xml:space="preserve">В соответствии с решением министерства о наличии потребности в не использованном на 1 января текущего финансового года остатке межбюджетных трансфертов и (или) суммах дебиторской задолженности прошлых лет средства в объеме, не превышающем остатка межбюджетных трансфертов и (или) сумм поступившей в текущем финансовом году дебиторской задолженности прошлых лет, могут быть возвращены в текущем финансовом году ТФОМС для </w:t>
      </w:r>
      <w:r>
        <w:lastRenderedPageBreak/>
        <w:t>финансового обеспечения расходов, соответствующих целям предоставления межбюджетных трансфертов.</w:t>
      </w:r>
    </w:p>
    <w:p w:rsidR="000258AB" w:rsidRDefault="000258AB">
      <w:pPr>
        <w:pStyle w:val="ConsPlusNormal"/>
        <w:spacing w:before="220"/>
        <w:ind w:firstLine="540"/>
        <w:jc w:val="both"/>
      </w:pPr>
      <w:bookmarkStart w:id="133" w:name="P5598"/>
      <w:bookmarkEnd w:id="133"/>
      <w:r>
        <w:t>7. Межбюджетные трансферты расходуются ТФОМС в соответствии со следующими условиями:</w:t>
      </w:r>
    </w:p>
    <w:p w:rsidR="000258AB" w:rsidRDefault="000258AB">
      <w:pPr>
        <w:pStyle w:val="ConsPlusNormal"/>
        <w:spacing w:before="220"/>
        <w:ind w:firstLine="540"/>
        <w:jc w:val="both"/>
      </w:pPr>
      <w:r>
        <w:t>использование межбюджетных трансфертов в сроки, определенные соглашением;</w:t>
      </w:r>
    </w:p>
    <w:p w:rsidR="000258AB" w:rsidRDefault="000258AB">
      <w:pPr>
        <w:pStyle w:val="ConsPlusNormal"/>
        <w:spacing w:before="220"/>
        <w:ind w:firstLine="540"/>
        <w:jc w:val="both"/>
      </w:pPr>
      <w:r>
        <w:t>представление в министерство отчетности об использовании межбюджетных трансфертов в порядке, сроки и по форме, которые определяются соглашением.</w:t>
      </w:r>
    </w:p>
    <w:p w:rsidR="000258AB" w:rsidRDefault="000258AB">
      <w:pPr>
        <w:pStyle w:val="ConsPlusNormal"/>
        <w:spacing w:before="220"/>
        <w:ind w:firstLine="540"/>
        <w:jc w:val="both"/>
      </w:pPr>
      <w:r>
        <w:t xml:space="preserve">8. В случае нарушения ТФОМС условий, предусмотренных </w:t>
      </w:r>
      <w:hyperlink w:anchor="P5598" w:history="1">
        <w:r>
          <w:rPr>
            <w:color w:val="0000FF"/>
          </w:rPr>
          <w:t>пунктом 7</w:t>
        </w:r>
      </w:hyperlink>
      <w:r>
        <w:t xml:space="preserve"> настоящего Порядка, предоставление межбюджетных трансфертов приостанавливается до момента устранения допущенных нарушений.</w:t>
      </w:r>
    </w:p>
    <w:p w:rsidR="000258AB" w:rsidRDefault="000258AB">
      <w:pPr>
        <w:pStyle w:val="ConsPlusNormal"/>
        <w:spacing w:before="220"/>
        <w:ind w:firstLine="540"/>
        <w:jc w:val="both"/>
      </w:pPr>
      <w:r>
        <w:t>9. Контроль за целевым использованием межбюджетных трансфертов осуществляется министерством.</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4</w:t>
      </w:r>
    </w:p>
    <w:p w:rsidR="000258AB" w:rsidRDefault="000258AB">
      <w:pPr>
        <w:pStyle w:val="ConsPlusNormal"/>
        <w:jc w:val="right"/>
      </w:pPr>
      <w:r>
        <w:t>к Подпрограмме</w:t>
      </w:r>
    </w:p>
    <w:p w:rsidR="000258AB" w:rsidRDefault="000258AB">
      <w:pPr>
        <w:pStyle w:val="ConsPlusNormal"/>
        <w:jc w:val="right"/>
      </w:pPr>
      <w:r>
        <w:t>"Развитие медицинской реабилитации</w:t>
      </w:r>
    </w:p>
    <w:p w:rsidR="000258AB" w:rsidRDefault="000258AB">
      <w:pPr>
        <w:pStyle w:val="ConsPlusNormal"/>
        <w:jc w:val="right"/>
      </w:pPr>
      <w:r>
        <w:t>и санаторно-курортного лечения,</w:t>
      </w:r>
    </w:p>
    <w:p w:rsidR="000258AB" w:rsidRDefault="000258AB">
      <w:pPr>
        <w:pStyle w:val="ConsPlusNormal"/>
        <w:jc w:val="right"/>
      </w:pPr>
      <w:r>
        <w:t>в том числе детей"</w:t>
      </w:r>
    </w:p>
    <w:p w:rsidR="000258AB" w:rsidRDefault="000258AB">
      <w:pPr>
        <w:pStyle w:val="ConsPlusNormal"/>
        <w:jc w:val="right"/>
      </w:pPr>
      <w:r>
        <w:t>на 2014 - 2022 годы</w:t>
      </w:r>
    </w:p>
    <w:p w:rsidR="000258AB" w:rsidRDefault="000258AB">
      <w:pPr>
        <w:pStyle w:val="ConsPlusNormal"/>
        <w:jc w:val="both"/>
      </w:pPr>
    </w:p>
    <w:p w:rsidR="000258AB" w:rsidRDefault="000258AB">
      <w:pPr>
        <w:pStyle w:val="ConsPlusTitle"/>
        <w:jc w:val="center"/>
      </w:pPr>
      <w:bookmarkStart w:id="134" w:name="P5615"/>
      <w:bookmarkEnd w:id="134"/>
      <w:r>
        <w:t>ПЕРЕЧЕНЬ</w:t>
      </w:r>
    </w:p>
    <w:p w:rsidR="000258AB" w:rsidRDefault="000258AB">
      <w:pPr>
        <w:pStyle w:val="ConsPlusTitle"/>
        <w:jc w:val="center"/>
      </w:pPr>
      <w:r>
        <w:t>МЕРОПРИЯТИЙ ПОДПРОГРАММЫ "РАЗВИТИЕ МЕДИЦИНСКОЙ РЕАБИЛИТАЦИИ</w:t>
      </w:r>
    </w:p>
    <w:p w:rsidR="000258AB" w:rsidRDefault="000258AB">
      <w:pPr>
        <w:pStyle w:val="ConsPlusTitle"/>
        <w:jc w:val="center"/>
      </w:pPr>
      <w:r>
        <w:t>И САНАТОРНО-КУРОРТНОГО ЛЕЧЕНИЯ, В ТОМ ЧИСЛЕ ДЕТЕЙ"</w:t>
      </w:r>
    </w:p>
    <w:p w:rsidR="000258AB" w:rsidRDefault="000258AB">
      <w:pPr>
        <w:pStyle w:val="ConsPlusTitle"/>
        <w:jc w:val="center"/>
      </w:pPr>
      <w:r>
        <w:t>НА 2014 - 2023 ГОДЫ, II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w:t>
            </w:r>
            <w:hyperlink r:id="rId1054"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678"/>
        <w:gridCol w:w="2381"/>
        <w:gridCol w:w="1191"/>
        <w:gridCol w:w="1304"/>
        <w:gridCol w:w="1134"/>
        <w:gridCol w:w="1247"/>
        <w:gridCol w:w="1276"/>
        <w:gridCol w:w="1276"/>
        <w:gridCol w:w="1247"/>
        <w:gridCol w:w="3231"/>
      </w:tblGrid>
      <w:tr w:rsidR="000258AB">
        <w:tc>
          <w:tcPr>
            <w:tcW w:w="709"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3678" w:type="dxa"/>
            <w:vMerge w:val="restart"/>
            <w:tcBorders>
              <w:top w:val="single" w:sz="4" w:space="0" w:color="auto"/>
              <w:bottom w:val="single" w:sz="4" w:space="0" w:color="auto"/>
            </w:tcBorders>
          </w:tcPr>
          <w:p w:rsidR="000258AB" w:rsidRDefault="000258AB">
            <w:pPr>
              <w:pStyle w:val="ConsPlusNormal"/>
              <w:jc w:val="center"/>
            </w:pPr>
            <w:r>
              <w:t>Наименование цели, задачи, мероприятия</w:t>
            </w:r>
          </w:p>
        </w:tc>
        <w:tc>
          <w:tcPr>
            <w:tcW w:w="2381" w:type="dxa"/>
            <w:vMerge w:val="restart"/>
            <w:tcBorders>
              <w:top w:val="single" w:sz="4" w:space="0" w:color="auto"/>
              <w:bottom w:val="single" w:sz="4" w:space="0" w:color="auto"/>
            </w:tcBorders>
          </w:tcPr>
          <w:p w:rsidR="000258AB" w:rsidRDefault="000258AB">
            <w:pPr>
              <w:pStyle w:val="ConsPlusNormal"/>
              <w:jc w:val="center"/>
            </w:pPr>
            <w:r>
              <w:t>Исполнители мероприятия</w:t>
            </w:r>
          </w:p>
        </w:tc>
        <w:tc>
          <w:tcPr>
            <w:tcW w:w="1191" w:type="dxa"/>
            <w:vMerge w:val="restart"/>
            <w:tcBorders>
              <w:top w:val="single" w:sz="4" w:space="0" w:color="auto"/>
              <w:bottom w:val="single" w:sz="4" w:space="0" w:color="auto"/>
            </w:tcBorders>
          </w:tcPr>
          <w:p w:rsidR="000258AB" w:rsidRDefault="000258AB">
            <w:pPr>
              <w:pStyle w:val="ConsPlusNormal"/>
              <w:jc w:val="center"/>
            </w:pPr>
            <w:r>
              <w:t>Срок реализации, годы</w:t>
            </w:r>
          </w:p>
        </w:tc>
        <w:tc>
          <w:tcPr>
            <w:tcW w:w="7484" w:type="dxa"/>
            <w:gridSpan w:val="6"/>
            <w:tcBorders>
              <w:top w:val="single" w:sz="4" w:space="0" w:color="auto"/>
              <w:bottom w:val="single" w:sz="4" w:space="0" w:color="auto"/>
            </w:tcBorders>
          </w:tcPr>
          <w:p w:rsidR="000258AB" w:rsidRDefault="000258AB">
            <w:pPr>
              <w:pStyle w:val="ConsPlusNormal"/>
              <w:jc w:val="center"/>
            </w:pPr>
            <w:r>
              <w:t>Объем финансирования, млн. рублей</w:t>
            </w:r>
          </w:p>
        </w:tc>
        <w:tc>
          <w:tcPr>
            <w:tcW w:w="3231" w:type="dxa"/>
            <w:vMerge w:val="restart"/>
            <w:tcBorders>
              <w:top w:val="single" w:sz="4" w:space="0" w:color="auto"/>
              <w:bottom w:val="single" w:sz="4" w:space="0" w:color="auto"/>
            </w:tcBorders>
          </w:tcPr>
          <w:p w:rsidR="000258AB" w:rsidRDefault="000258AB">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0258AB">
        <w:tc>
          <w:tcPr>
            <w:tcW w:w="709" w:type="dxa"/>
            <w:vMerge/>
            <w:tcBorders>
              <w:top w:val="single" w:sz="4" w:space="0" w:color="auto"/>
              <w:bottom w:val="single" w:sz="4" w:space="0" w:color="auto"/>
            </w:tcBorders>
          </w:tcPr>
          <w:p w:rsidR="000258AB" w:rsidRDefault="000258AB"/>
        </w:tc>
        <w:tc>
          <w:tcPr>
            <w:tcW w:w="3678" w:type="dxa"/>
            <w:vMerge/>
            <w:tcBorders>
              <w:top w:val="single" w:sz="4" w:space="0" w:color="auto"/>
              <w:bottom w:val="single" w:sz="4" w:space="0" w:color="auto"/>
            </w:tcBorders>
          </w:tcPr>
          <w:p w:rsidR="000258AB" w:rsidRDefault="000258AB"/>
        </w:tc>
        <w:tc>
          <w:tcPr>
            <w:tcW w:w="2381" w:type="dxa"/>
            <w:vMerge/>
            <w:tcBorders>
              <w:top w:val="single" w:sz="4" w:space="0" w:color="auto"/>
              <w:bottom w:val="single" w:sz="4" w:space="0" w:color="auto"/>
            </w:tcBorders>
          </w:tcPr>
          <w:p w:rsidR="000258AB" w:rsidRDefault="000258AB"/>
        </w:tc>
        <w:tc>
          <w:tcPr>
            <w:tcW w:w="1191" w:type="dxa"/>
            <w:vMerge/>
            <w:tcBorders>
              <w:top w:val="single" w:sz="4" w:space="0" w:color="auto"/>
              <w:bottom w:val="single" w:sz="4" w:space="0" w:color="auto"/>
            </w:tcBorders>
          </w:tcPr>
          <w:p w:rsidR="000258AB" w:rsidRDefault="000258AB"/>
        </w:tc>
        <w:tc>
          <w:tcPr>
            <w:tcW w:w="6237" w:type="dxa"/>
            <w:gridSpan w:val="5"/>
            <w:tcBorders>
              <w:top w:val="single" w:sz="4" w:space="0" w:color="auto"/>
              <w:bottom w:val="single" w:sz="4" w:space="0" w:color="auto"/>
            </w:tcBorders>
          </w:tcPr>
          <w:p w:rsidR="000258AB" w:rsidRDefault="000258AB">
            <w:pPr>
              <w:pStyle w:val="ConsPlusNormal"/>
              <w:jc w:val="center"/>
            </w:pPr>
            <w:r>
              <w:t>в том числе по годам</w:t>
            </w:r>
          </w:p>
        </w:tc>
        <w:tc>
          <w:tcPr>
            <w:tcW w:w="1247" w:type="dxa"/>
            <w:vMerge w:val="restart"/>
            <w:tcBorders>
              <w:top w:val="single" w:sz="4" w:space="0" w:color="auto"/>
              <w:bottom w:val="single" w:sz="4" w:space="0" w:color="auto"/>
            </w:tcBorders>
          </w:tcPr>
          <w:p w:rsidR="000258AB" w:rsidRDefault="000258AB">
            <w:pPr>
              <w:pStyle w:val="ConsPlusNormal"/>
              <w:jc w:val="center"/>
            </w:pPr>
            <w:r>
              <w:t>Всего</w:t>
            </w:r>
          </w:p>
        </w:tc>
        <w:tc>
          <w:tcPr>
            <w:tcW w:w="3231" w:type="dxa"/>
            <w:vMerge/>
            <w:tcBorders>
              <w:top w:val="single" w:sz="4" w:space="0" w:color="auto"/>
              <w:bottom w:val="single" w:sz="4" w:space="0" w:color="auto"/>
            </w:tcBorders>
          </w:tcPr>
          <w:p w:rsidR="000258AB" w:rsidRDefault="000258AB"/>
        </w:tc>
      </w:tr>
      <w:tr w:rsidR="000258AB">
        <w:tc>
          <w:tcPr>
            <w:tcW w:w="709" w:type="dxa"/>
            <w:vMerge/>
            <w:tcBorders>
              <w:top w:val="single" w:sz="4" w:space="0" w:color="auto"/>
              <w:bottom w:val="single" w:sz="4" w:space="0" w:color="auto"/>
            </w:tcBorders>
          </w:tcPr>
          <w:p w:rsidR="000258AB" w:rsidRDefault="000258AB"/>
        </w:tc>
        <w:tc>
          <w:tcPr>
            <w:tcW w:w="3678" w:type="dxa"/>
            <w:vMerge/>
            <w:tcBorders>
              <w:top w:val="single" w:sz="4" w:space="0" w:color="auto"/>
              <w:bottom w:val="single" w:sz="4" w:space="0" w:color="auto"/>
            </w:tcBorders>
          </w:tcPr>
          <w:p w:rsidR="000258AB" w:rsidRDefault="000258AB"/>
        </w:tc>
        <w:tc>
          <w:tcPr>
            <w:tcW w:w="2381" w:type="dxa"/>
            <w:vMerge/>
            <w:tcBorders>
              <w:top w:val="single" w:sz="4" w:space="0" w:color="auto"/>
              <w:bottom w:val="single" w:sz="4" w:space="0" w:color="auto"/>
            </w:tcBorders>
          </w:tcPr>
          <w:p w:rsidR="000258AB" w:rsidRDefault="000258AB"/>
        </w:tc>
        <w:tc>
          <w:tcPr>
            <w:tcW w:w="1191" w:type="dxa"/>
            <w:vMerge/>
            <w:tcBorders>
              <w:top w:val="single" w:sz="4" w:space="0" w:color="auto"/>
              <w:bottom w:val="single" w:sz="4" w:space="0" w:color="auto"/>
            </w:tcBorders>
          </w:tcPr>
          <w:p w:rsidR="000258AB" w:rsidRDefault="000258AB"/>
        </w:tc>
        <w:tc>
          <w:tcPr>
            <w:tcW w:w="1304" w:type="dxa"/>
            <w:tcBorders>
              <w:top w:val="single" w:sz="4" w:space="0" w:color="auto"/>
              <w:bottom w:val="single" w:sz="4" w:space="0" w:color="auto"/>
            </w:tcBorders>
          </w:tcPr>
          <w:p w:rsidR="000258AB" w:rsidRDefault="000258AB">
            <w:pPr>
              <w:pStyle w:val="ConsPlusNormal"/>
              <w:jc w:val="center"/>
            </w:pPr>
            <w:r>
              <w:t>2019</w:t>
            </w:r>
          </w:p>
        </w:tc>
        <w:tc>
          <w:tcPr>
            <w:tcW w:w="1134" w:type="dxa"/>
            <w:tcBorders>
              <w:top w:val="single" w:sz="4" w:space="0" w:color="auto"/>
              <w:bottom w:val="single" w:sz="4" w:space="0" w:color="auto"/>
            </w:tcBorders>
          </w:tcPr>
          <w:p w:rsidR="000258AB" w:rsidRDefault="000258AB">
            <w:pPr>
              <w:pStyle w:val="ConsPlusNormal"/>
              <w:jc w:val="center"/>
            </w:pPr>
            <w:r>
              <w:t>2020</w:t>
            </w:r>
          </w:p>
        </w:tc>
        <w:tc>
          <w:tcPr>
            <w:tcW w:w="1247" w:type="dxa"/>
            <w:tcBorders>
              <w:top w:val="single" w:sz="4" w:space="0" w:color="auto"/>
              <w:bottom w:val="single" w:sz="4" w:space="0" w:color="auto"/>
            </w:tcBorders>
          </w:tcPr>
          <w:p w:rsidR="000258AB" w:rsidRDefault="000258AB">
            <w:pPr>
              <w:pStyle w:val="ConsPlusNormal"/>
              <w:jc w:val="center"/>
            </w:pPr>
            <w:r>
              <w:t>2021</w:t>
            </w:r>
          </w:p>
        </w:tc>
        <w:tc>
          <w:tcPr>
            <w:tcW w:w="1276" w:type="dxa"/>
            <w:tcBorders>
              <w:top w:val="single" w:sz="4" w:space="0" w:color="auto"/>
              <w:bottom w:val="single" w:sz="4" w:space="0" w:color="auto"/>
            </w:tcBorders>
          </w:tcPr>
          <w:p w:rsidR="000258AB" w:rsidRDefault="000258AB">
            <w:pPr>
              <w:pStyle w:val="ConsPlusNormal"/>
              <w:jc w:val="center"/>
            </w:pPr>
            <w:r>
              <w:t>2022</w:t>
            </w:r>
          </w:p>
        </w:tc>
        <w:tc>
          <w:tcPr>
            <w:tcW w:w="1276" w:type="dxa"/>
            <w:tcBorders>
              <w:top w:val="single" w:sz="4" w:space="0" w:color="auto"/>
              <w:bottom w:val="single" w:sz="4" w:space="0" w:color="auto"/>
            </w:tcBorders>
          </w:tcPr>
          <w:p w:rsidR="000258AB" w:rsidRDefault="000258AB">
            <w:pPr>
              <w:pStyle w:val="ConsPlusNormal"/>
              <w:jc w:val="center"/>
            </w:pPr>
            <w:r>
              <w:t>2023</w:t>
            </w:r>
          </w:p>
        </w:tc>
        <w:tc>
          <w:tcPr>
            <w:tcW w:w="1247" w:type="dxa"/>
            <w:vMerge/>
            <w:tcBorders>
              <w:top w:val="single" w:sz="4" w:space="0" w:color="auto"/>
              <w:bottom w:val="single" w:sz="4" w:space="0" w:color="auto"/>
            </w:tcBorders>
          </w:tcPr>
          <w:p w:rsidR="000258AB" w:rsidRDefault="000258AB"/>
        </w:tc>
        <w:tc>
          <w:tcPr>
            <w:tcW w:w="3231" w:type="dxa"/>
            <w:vMerge/>
            <w:tcBorders>
              <w:top w:val="single" w:sz="4" w:space="0" w:color="auto"/>
              <w:bottom w:val="single" w:sz="4" w:space="0" w:color="auto"/>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18674" w:type="dxa"/>
            <w:gridSpan w:val="11"/>
            <w:tcBorders>
              <w:top w:val="single" w:sz="4" w:space="0" w:color="auto"/>
              <w:left w:val="nil"/>
              <w:bottom w:val="nil"/>
              <w:right w:val="nil"/>
            </w:tcBorders>
          </w:tcPr>
          <w:p w:rsidR="000258AB" w:rsidRDefault="000258AB">
            <w:pPr>
              <w:pStyle w:val="ConsPlusNormal"/>
              <w:jc w:val="center"/>
              <w:outlineLvl w:val="3"/>
            </w:pPr>
            <w:r>
              <w:t>Цели: обеспечение доступности и повышение качества помощи по медицинской реабилитации в условиях трехуровневой системы оказания медицинской помощи населению Самарской области и повышение эффективности медицинских услуг; увеличение продолжительности активного периода жизни населения</w:t>
            </w:r>
          </w:p>
        </w:tc>
      </w:tr>
      <w:tr w:rsidR="000258AB">
        <w:tblPrEx>
          <w:tblBorders>
            <w:left w:val="none" w:sz="0" w:space="0" w:color="auto"/>
            <w:right w:val="none" w:sz="0" w:space="0" w:color="auto"/>
            <w:insideH w:val="none" w:sz="0" w:space="0" w:color="auto"/>
            <w:insideV w:val="none" w:sz="0" w:space="0" w:color="auto"/>
          </w:tblBorders>
        </w:tblPrEx>
        <w:tc>
          <w:tcPr>
            <w:tcW w:w="18674" w:type="dxa"/>
            <w:gridSpan w:val="11"/>
            <w:tcBorders>
              <w:top w:val="nil"/>
              <w:left w:val="nil"/>
              <w:bottom w:val="nil"/>
              <w:right w:val="nil"/>
            </w:tcBorders>
          </w:tcPr>
          <w:p w:rsidR="000258AB" w:rsidRDefault="000258AB">
            <w:pPr>
              <w:pStyle w:val="ConsPlusNormal"/>
              <w:jc w:val="center"/>
              <w:outlineLvl w:val="4"/>
            </w:pPr>
            <w:r>
              <w:t>Задача 1. Разработка и внедрение новых организационных моделей реабилитационной медицинской помощи, а также поддержка развития инфраструктуры системы медицинской реабилитации в условиях стационара</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bookmarkStart w:id="135" w:name="P5637"/>
            <w:bookmarkEnd w:id="135"/>
            <w:r>
              <w:t>1.1.</w:t>
            </w:r>
          </w:p>
        </w:tc>
        <w:tc>
          <w:tcPr>
            <w:tcW w:w="3678" w:type="dxa"/>
            <w:tcBorders>
              <w:top w:val="nil"/>
              <w:left w:val="nil"/>
              <w:bottom w:val="nil"/>
              <w:right w:val="nil"/>
            </w:tcBorders>
          </w:tcPr>
          <w:p w:rsidR="000258AB" w:rsidRDefault="000258AB">
            <w:pPr>
              <w:pStyle w:val="ConsPlusNormal"/>
              <w:jc w:val="both"/>
            </w:pPr>
            <w:r>
              <w:t>Предоставление иного межбюджетного трансферта из областного бюджета бюджету территориального фонда обязательного медицинского страхования Самарской области по долечиванию (реабилитации) жителей Самарской области в условиях санатория непосредственно после стационарного лечения в медицинских организациях Самарской области, участвующих в системе обязательного медицинского страхования</w:t>
            </w:r>
          </w:p>
        </w:tc>
        <w:tc>
          <w:tcPr>
            <w:tcW w:w="238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2019 - 2023</w:t>
            </w:r>
          </w:p>
        </w:tc>
        <w:tc>
          <w:tcPr>
            <w:tcW w:w="1304" w:type="dxa"/>
            <w:tcBorders>
              <w:top w:val="nil"/>
              <w:left w:val="nil"/>
              <w:bottom w:val="nil"/>
              <w:right w:val="nil"/>
            </w:tcBorders>
          </w:tcPr>
          <w:p w:rsidR="000258AB" w:rsidRDefault="000258AB">
            <w:pPr>
              <w:pStyle w:val="ConsPlusNormal"/>
              <w:jc w:val="center"/>
            </w:pPr>
            <w:r>
              <w:t>185,725</w:t>
            </w:r>
          </w:p>
        </w:tc>
        <w:tc>
          <w:tcPr>
            <w:tcW w:w="1134" w:type="dxa"/>
            <w:tcBorders>
              <w:top w:val="nil"/>
              <w:left w:val="nil"/>
              <w:bottom w:val="nil"/>
              <w:right w:val="nil"/>
            </w:tcBorders>
          </w:tcPr>
          <w:p w:rsidR="000258AB" w:rsidRDefault="000258AB">
            <w:pPr>
              <w:pStyle w:val="ConsPlusNormal"/>
              <w:jc w:val="center"/>
            </w:pPr>
            <w:r>
              <w:t>75,583</w:t>
            </w:r>
          </w:p>
        </w:tc>
        <w:tc>
          <w:tcPr>
            <w:tcW w:w="1247" w:type="dxa"/>
            <w:tcBorders>
              <w:top w:val="nil"/>
              <w:left w:val="nil"/>
              <w:bottom w:val="nil"/>
              <w:right w:val="nil"/>
            </w:tcBorders>
          </w:tcPr>
          <w:p w:rsidR="000258AB" w:rsidRDefault="000258AB">
            <w:pPr>
              <w:pStyle w:val="ConsPlusNormal"/>
              <w:jc w:val="center"/>
            </w:pPr>
            <w:r>
              <w:t>149,153</w:t>
            </w:r>
          </w:p>
        </w:tc>
        <w:tc>
          <w:tcPr>
            <w:tcW w:w="1276" w:type="dxa"/>
            <w:tcBorders>
              <w:top w:val="nil"/>
              <w:left w:val="nil"/>
              <w:bottom w:val="nil"/>
              <w:right w:val="nil"/>
            </w:tcBorders>
          </w:tcPr>
          <w:p w:rsidR="000258AB" w:rsidRDefault="000258AB">
            <w:pPr>
              <w:pStyle w:val="ConsPlusNormal"/>
              <w:jc w:val="center"/>
            </w:pPr>
            <w:r>
              <w:t>149,153</w:t>
            </w:r>
          </w:p>
        </w:tc>
        <w:tc>
          <w:tcPr>
            <w:tcW w:w="1276" w:type="dxa"/>
            <w:tcBorders>
              <w:top w:val="nil"/>
              <w:left w:val="nil"/>
              <w:bottom w:val="nil"/>
              <w:right w:val="nil"/>
            </w:tcBorders>
          </w:tcPr>
          <w:p w:rsidR="000258AB" w:rsidRDefault="000258AB">
            <w:pPr>
              <w:pStyle w:val="ConsPlusNormal"/>
              <w:jc w:val="center"/>
            </w:pPr>
            <w:r>
              <w:t>149,153</w:t>
            </w:r>
          </w:p>
        </w:tc>
        <w:tc>
          <w:tcPr>
            <w:tcW w:w="1247" w:type="dxa"/>
            <w:tcBorders>
              <w:top w:val="nil"/>
              <w:left w:val="nil"/>
              <w:bottom w:val="nil"/>
              <w:right w:val="nil"/>
            </w:tcBorders>
          </w:tcPr>
          <w:p w:rsidR="000258AB" w:rsidRDefault="000258AB">
            <w:pPr>
              <w:pStyle w:val="ConsPlusNormal"/>
              <w:jc w:val="center"/>
            </w:pPr>
            <w:r>
              <w:t>708,767</w:t>
            </w:r>
          </w:p>
        </w:tc>
        <w:tc>
          <w:tcPr>
            <w:tcW w:w="3231" w:type="dxa"/>
            <w:tcBorders>
              <w:top w:val="nil"/>
              <w:left w:val="nil"/>
              <w:bottom w:val="nil"/>
              <w:right w:val="nil"/>
            </w:tcBorders>
          </w:tcPr>
          <w:p w:rsidR="000258AB" w:rsidRDefault="000258AB">
            <w:pPr>
              <w:pStyle w:val="ConsPlusNormal"/>
              <w:jc w:val="both"/>
            </w:pPr>
            <w:r>
              <w:t>Доля жителей Самарской области, получивших долечивание (реабилитацию) в условиях санатория непосредственно после стационарного лечения в медицинских учреждениях Самарской области, участвующих в системе обязательного медицинского страхования</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678" w:type="dxa"/>
            <w:tcBorders>
              <w:top w:val="nil"/>
              <w:left w:val="nil"/>
              <w:bottom w:val="nil"/>
              <w:right w:val="nil"/>
            </w:tcBorders>
          </w:tcPr>
          <w:p w:rsidR="000258AB" w:rsidRDefault="000258AB">
            <w:pPr>
              <w:pStyle w:val="ConsPlusNormal"/>
              <w:jc w:val="both"/>
            </w:pPr>
            <w:r>
              <w:t>Итого по задаче 1</w:t>
            </w:r>
          </w:p>
        </w:tc>
        <w:tc>
          <w:tcPr>
            <w:tcW w:w="238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jc w:val="center"/>
            </w:pPr>
            <w:r>
              <w:t>185,725</w:t>
            </w:r>
          </w:p>
        </w:tc>
        <w:tc>
          <w:tcPr>
            <w:tcW w:w="1134" w:type="dxa"/>
            <w:tcBorders>
              <w:top w:val="nil"/>
              <w:left w:val="nil"/>
              <w:bottom w:val="nil"/>
              <w:right w:val="nil"/>
            </w:tcBorders>
          </w:tcPr>
          <w:p w:rsidR="000258AB" w:rsidRDefault="000258AB">
            <w:pPr>
              <w:pStyle w:val="ConsPlusNormal"/>
              <w:jc w:val="center"/>
            </w:pPr>
            <w:r>
              <w:t>75,583</w:t>
            </w:r>
          </w:p>
        </w:tc>
        <w:tc>
          <w:tcPr>
            <w:tcW w:w="1247" w:type="dxa"/>
            <w:tcBorders>
              <w:top w:val="nil"/>
              <w:left w:val="nil"/>
              <w:bottom w:val="nil"/>
              <w:right w:val="nil"/>
            </w:tcBorders>
          </w:tcPr>
          <w:p w:rsidR="000258AB" w:rsidRDefault="000258AB">
            <w:pPr>
              <w:pStyle w:val="ConsPlusNormal"/>
              <w:jc w:val="center"/>
            </w:pPr>
            <w:r>
              <w:t>149,153</w:t>
            </w:r>
          </w:p>
        </w:tc>
        <w:tc>
          <w:tcPr>
            <w:tcW w:w="1276" w:type="dxa"/>
            <w:tcBorders>
              <w:top w:val="nil"/>
              <w:left w:val="nil"/>
              <w:bottom w:val="nil"/>
              <w:right w:val="nil"/>
            </w:tcBorders>
          </w:tcPr>
          <w:p w:rsidR="000258AB" w:rsidRDefault="000258AB">
            <w:pPr>
              <w:pStyle w:val="ConsPlusNormal"/>
              <w:jc w:val="center"/>
            </w:pPr>
            <w:r>
              <w:t>149,153</w:t>
            </w:r>
          </w:p>
        </w:tc>
        <w:tc>
          <w:tcPr>
            <w:tcW w:w="1276" w:type="dxa"/>
            <w:tcBorders>
              <w:top w:val="nil"/>
              <w:left w:val="nil"/>
              <w:bottom w:val="nil"/>
              <w:right w:val="nil"/>
            </w:tcBorders>
          </w:tcPr>
          <w:p w:rsidR="000258AB" w:rsidRDefault="000258AB">
            <w:pPr>
              <w:pStyle w:val="ConsPlusNormal"/>
              <w:jc w:val="center"/>
            </w:pPr>
            <w:r>
              <w:t>149,153</w:t>
            </w:r>
          </w:p>
        </w:tc>
        <w:tc>
          <w:tcPr>
            <w:tcW w:w="1247" w:type="dxa"/>
            <w:tcBorders>
              <w:top w:val="nil"/>
              <w:left w:val="nil"/>
              <w:bottom w:val="nil"/>
              <w:right w:val="nil"/>
            </w:tcBorders>
          </w:tcPr>
          <w:p w:rsidR="000258AB" w:rsidRDefault="000258AB">
            <w:pPr>
              <w:pStyle w:val="ConsPlusNormal"/>
              <w:jc w:val="center"/>
            </w:pPr>
            <w:r>
              <w:t>708,767</w:t>
            </w:r>
          </w:p>
        </w:tc>
        <w:tc>
          <w:tcPr>
            <w:tcW w:w="323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678" w:type="dxa"/>
            <w:tcBorders>
              <w:top w:val="nil"/>
              <w:left w:val="nil"/>
              <w:bottom w:val="nil"/>
              <w:right w:val="nil"/>
            </w:tcBorders>
          </w:tcPr>
          <w:p w:rsidR="000258AB" w:rsidRDefault="000258AB">
            <w:pPr>
              <w:pStyle w:val="ConsPlusNormal"/>
              <w:jc w:val="both"/>
            </w:pPr>
            <w:r>
              <w:t>Итого по Подпрограмме</w:t>
            </w:r>
          </w:p>
        </w:tc>
        <w:tc>
          <w:tcPr>
            <w:tcW w:w="238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jc w:val="center"/>
            </w:pPr>
            <w:r>
              <w:t>185,725</w:t>
            </w:r>
          </w:p>
        </w:tc>
        <w:tc>
          <w:tcPr>
            <w:tcW w:w="1134" w:type="dxa"/>
            <w:tcBorders>
              <w:top w:val="nil"/>
              <w:left w:val="nil"/>
              <w:bottom w:val="nil"/>
              <w:right w:val="nil"/>
            </w:tcBorders>
          </w:tcPr>
          <w:p w:rsidR="000258AB" w:rsidRDefault="000258AB">
            <w:pPr>
              <w:pStyle w:val="ConsPlusNormal"/>
              <w:jc w:val="center"/>
            </w:pPr>
            <w:r>
              <w:t>75,583</w:t>
            </w:r>
          </w:p>
        </w:tc>
        <w:tc>
          <w:tcPr>
            <w:tcW w:w="1247" w:type="dxa"/>
            <w:tcBorders>
              <w:top w:val="nil"/>
              <w:left w:val="nil"/>
              <w:bottom w:val="nil"/>
              <w:right w:val="nil"/>
            </w:tcBorders>
          </w:tcPr>
          <w:p w:rsidR="000258AB" w:rsidRDefault="000258AB">
            <w:pPr>
              <w:pStyle w:val="ConsPlusNormal"/>
              <w:jc w:val="center"/>
            </w:pPr>
            <w:r>
              <w:t>149,153</w:t>
            </w:r>
          </w:p>
        </w:tc>
        <w:tc>
          <w:tcPr>
            <w:tcW w:w="1276" w:type="dxa"/>
            <w:tcBorders>
              <w:top w:val="nil"/>
              <w:left w:val="nil"/>
              <w:bottom w:val="nil"/>
              <w:right w:val="nil"/>
            </w:tcBorders>
          </w:tcPr>
          <w:p w:rsidR="000258AB" w:rsidRDefault="000258AB">
            <w:pPr>
              <w:pStyle w:val="ConsPlusNormal"/>
              <w:jc w:val="center"/>
            </w:pPr>
            <w:r>
              <w:t>149,153</w:t>
            </w:r>
          </w:p>
        </w:tc>
        <w:tc>
          <w:tcPr>
            <w:tcW w:w="1276" w:type="dxa"/>
            <w:tcBorders>
              <w:top w:val="nil"/>
              <w:left w:val="nil"/>
              <w:bottom w:val="nil"/>
              <w:right w:val="nil"/>
            </w:tcBorders>
          </w:tcPr>
          <w:p w:rsidR="000258AB" w:rsidRDefault="000258AB">
            <w:pPr>
              <w:pStyle w:val="ConsPlusNormal"/>
              <w:jc w:val="center"/>
            </w:pPr>
            <w:r>
              <w:t>149,153</w:t>
            </w:r>
          </w:p>
        </w:tc>
        <w:tc>
          <w:tcPr>
            <w:tcW w:w="1247" w:type="dxa"/>
            <w:tcBorders>
              <w:top w:val="nil"/>
              <w:left w:val="nil"/>
              <w:bottom w:val="nil"/>
              <w:right w:val="nil"/>
            </w:tcBorders>
          </w:tcPr>
          <w:p w:rsidR="000258AB" w:rsidRDefault="000258AB">
            <w:pPr>
              <w:pStyle w:val="ConsPlusNormal"/>
              <w:jc w:val="center"/>
            </w:pPr>
            <w:r>
              <w:t>708,767</w:t>
            </w:r>
          </w:p>
        </w:tc>
        <w:tc>
          <w:tcPr>
            <w:tcW w:w="3231"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5</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136" w:name="P5681"/>
      <w:bookmarkEnd w:id="136"/>
      <w:r>
        <w:t>ПОДПРОГРАММА</w:t>
      </w:r>
    </w:p>
    <w:p w:rsidR="000258AB" w:rsidRDefault="000258AB">
      <w:pPr>
        <w:pStyle w:val="ConsPlusTitle"/>
        <w:jc w:val="center"/>
      </w:pPr>
      <w:r>
        <w:t>"ОКАЗАНИЕ ПАЛЛИАТИВНОЙ ПОМОЩИ, В ТОМ ЧИСЛЕ ДЕТЯМ"</w:t>
      </w:r>
    </w:p>
    <w:p w:rsidR="000258AB" w:rsidRDefault="000258AB">
      <w:pPr>
        <w:pStyle w:val="ConsPlusTitle"/>
        <w:jc w:val="center"/>
      </w:pPr>
      <w:r>
        <w:t>НА 2014 - 2023 ГОДЫ</w:t>
      </w:r>
    </w:p>
    <w:p w:rsidR="000258AB" w:rsidRDefault="000258AB">
      <w:pPr>
        <w:pStyle w:val="ConsPlusTitle"/>
        <w:jc w:val="center"/>
      </w:pPr>
      <w:r>
        <w:t>(далее - Подпрограмма)</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02.02.2015 </w:t>
            </w:r>
            <w:hyperlink r:id="rId1055" w:history="1">
              <w:r>
                <w:rPr>
                  <w:color w:val="0000FF"/>
                </w:rPr>
                <w:t>N 32</w:t>
              </w:r>
            </w:hyperlink>
            <w:r>
              <w:rPr>
                <w:color w:val="392C69"/>
              </w:rPr>
              <w:t>,</w:t>
            </w:r>
          </w:p>
          <w:p w:rsidR="000258AB" w:rsidRDefault="000258AB">
            <w:pPr>
              <w:pStyle w:val="ConsPlusNormal"/>
              <w:jc w:val="center"/>
            </w:pPr>
            <w:r>
              <w:rPr>
                <w:color w:val="392C69"/>
              </w:rPr>
              <w:t xml:space="preserve">от 31.07.2015 </w:t>
            </w:r>
            <w:hyperlink r:id="rId1056" w:history="1">
              <w:r>
                <w:rPr>
                  <w:color w:val="0000FF"/>
                </w:rPr>
                <w:t>N 476</w:t>
              </w:r>
            </w:hyperlink>
            <w:r>
              <w:rPr>
                <w:color w:val="392C69"/>
              </w:rPr>
              <w:t xml:space="preserve">, от 28.12.2015 </w:t>
            </w:r>
            <w:hyperlink r:id="rId1057" w:history="1">
              <w:r>
                <w:rPr>
                  <w:color w:val="0000FF"/>
                </w:rPr>
                <w:t>N 888</w:t>
              </w:r>
            </w:hyperlink>
            <w:r>
              <w:rPr>
                <w:color w:val="392C69"/>
              </w:rPr>
              <w:t xml:space="preserve">, от 15.07.2016 </w:t>
            </w:r>
            <w:hyperlink r:id="rId1058" w:history="1">
              <w:r>
                <w:rPr>
                  <w:color w:val="0000FF"/>
                </w:rPr>
                <w:t>N 384</w:t>
              </w:r>
            </w:hyperlink>
            <w:r>
              <w:rPr>
                <w:color w:val="392C69"/>
              </w:rPr>
              <w:t>,</w:t>
            </w:r>
          </w:p>
          <w:p w:rsidR="000258AB" w:rsidRDefault="000258AB">
            <w:pPr>
              <w:pStyle w:val="ConsPlusNormal"/>
              <w:jc w:val="center"/>
            </w:pPr>
            <w:r>
              <w:rPr>
                <w:color w:val="392C69"/>
              </w:rPr>
              <w:t xml:space="preserve">от 09.12.2016 </w:t>
            </w:r>
            <w:hyperlink r:id="rId1059" w:history="1">
              <w:r>
                <w:rPr>
                  <w:color w:val="0000FF"/>
                </w:rPr>
                <w:t>N 720</w:t>
              </w:r>
            </w:hyperlink>
            <w:r>
              <w:rPr>
                <w:color w:val="392C69"/>
              </w:rPr>
              <w:t xml:space="preserve">, от 30.12.2016 </w:t>
            </w:r>
            <w:hyperlink r:id="rId1060" w:history="1">
              <w:r>
                <w:rPr>
                  <w:color w:val="0000FF"/>
                </w:rPr>
                <w:t>N 853</w:t>
              </w:r>
            </w:hyperlink>
            <w:r>
              <w:rPr>
                <w:color w:val="392C69"/>
              </w:rPr>
              <w:t xml:space="preserve">, от 06.03.2017 </w:t>
            </w:r>
            <w:hyperlink r:id="rId1061" w:history="1">
              <w:r>
                <w:rPr>
                  <w:color w:val="0000FF"/>
                </w:rPr>
                <w:t>N 138</w:t>
              </w:r>
            </w:hyperlink>
            <w:r>
              <w:rPr>
                <w:color w:val="392C69"/>
              </w:rPr>
              <w:t>,</w:t>
            </w:r>
          </w:p>
          <w:p w:rsidR="000258AB" w:rsidRDefault="000258AB">
            <w:pPr>
              <w:pStyle w:val="ConsPlusNormal"/>
              <w:jc w:val="center"/>
            </w:pPr>
            <w:r>
              <w:rPr>
                <w:color w:val="392C69"/>
              </w:rPr>
              <w:t xml:space="preserve">от 05.06.2017 </w:t>
            </w:r>
            <w:hyperlink r:id="rId1062" w:history="1">
              <w:r>
                <w:rPr>
                  <w:color w:val="0000FF"/>
                </w:rPr>
                <w:t>N 367</w:t>
              </w:r>
            </w:hyperlink>
            <w:r>
              <w:rPr>
                <w:color w:val="392C69"/>
              </w:rPr>
              <w:t xml:space="preserve">, от 05.10.2017 </w:t>
            </w:r>
            <w:hyperlink r:id="rId1063" w:history="1">
              <w:r>
                <w:rPr>
                  <w:color w:val="0000FF"/>
                </w:rPr>
                <w:t>N 629</w:t>
              </w:r>
            </w:hyperlink>
            <w:r>
              <w:rPr>
                <w:color w:val="392C69"/>
              </w:rPr>
              <w:t xml:space="preserve">, от 23.01.2018 </w:t>
            </w:r>
            <w:hyperlink r:id="rId1064" w:history="1">
              <w:r>
                <w:rPr>
                  <w:color w:val="0000FF"/>
                </w:rPr>
                <w:t>N 30</w:t>
              </w:r>
            </w:hyperlink>
            <w:r>
              <w:rPr>
                <w:color w:val="392C69"/>
              </w:rPr>
              <w:t>,</w:t>
            </w:r>
          </w:p>
          <w:p w:rsidR="000258AB" w:rsidRDefault="000258AB">
            <w:pPr>
              <w:pStyle w:val="ConsPlusNormal"/>
              <w:jc w:val="center"/>
            </w:pPr>
            <w:r>
              <w:rPr>
                <w:color w:val="392C69"/>
              </w:rPr>
              <w:t xml:space="preserve">от 16.03.2018 </w:t>
            </w:r>
            <w:hyperlink r:id="rId1065" w:history="1">
              <w:r>
                <w:rPr>
                  <w:color w:val="0000FF"/>
                </w:rPr>
                <w:t>N 142</w:t>
              </w:r>
            </w:hyperlink>
            <w:r>
              <w:rPr>
                <w:color w:val="392C69"/>
              </w:rPr>
              <w:t xml:space="preserve">, от 06.07.2018 </w:t>
            </w:r>
            <w:hyperlink r:id="rId1066" w:history="1">
              <w:r>
                <w:rPr>
                  <w:color w:val="0000FF"/>
                </w:rPr>
                <w:t>N 383</w:t>
              </w:r>
            </w:hyperlink>
            <w:r>
              <w:rPr>
                <w:color w:val="392C69"/>
              </w:rPr>
              <w:t xml:space="preserve">, от 07.11.2018 </w:t>
            </w:r>
            <w:hyperlink r:id="rId1067" w:history="1">
              <w:r>
                <w:rPr>
                  <w:color w:val="0000FF"/>
                </w:rPr>
                <w:t>N 655</w:t>
              </w:r>
            </w:hyperlink>
            <w:r>
              <w:rPr>
                <w:color w:val="392C69"/>
              </w:rPr>
              <w:t>,</w:t>
            </w:r>
          </w:p>
          <w:p w:rsidR="000258AB" w:rsidRDefault="000258AB">
            <w:pPr>
              <w:pStyle w:val="ConsPlusNormal"/>
              <w:jc w:val="center"/>
            </w:pPr>
            <w:r>
              <w:rPr>
                <w:color w:val="392C69"/>
              </w:rPr>
              <w:t xml:space="preserve">от 01.02.2019 </w:t>
            </w:r>
            <w:hyperlink r:id="rId1068" w:history="1">
              <w:r>
                <w:rPr>
                  <w:color w:val="0000FF"/>
                </w:rPr>
                <w:t>N 36</w:t>
              </w:r>
            </w:hyperlink>
            <w:r>
              <w:rPr>
                <w:color w:val="392C69"/>
              </w:rPr>
              <w:t xml:space="preserve">, от 05.04.2019 </w:t>
            </w:r>
            <w:hyperlink r:id="rId1069" w:history="1">
              <w:r>
                <w:rPr>
                  <w:color w:val="0000FF"/>
                </w:rPr>
                <w:t>N 201</w:t>
              </w:r>
            </w:hyperlink>
            <w:r>
              <w:rPr>
                <w:color w:val="392C69"/>
              </w:rPr>
              <w:t xml:space="preserve">, от 09.10.2019 </w:t>
            </w:r>
            <w:hyperlink r:id="rId1070" w:history="1">
              <w:r>
                <w:rPr>
                  <w:color w:val="0000FF"/>
                </w:rPr>
                <w:t>N 705</w:t>
              </w:r>
            </w:hyperlink>
            <w:r>
              <w:rPr>
                <w:color w:val="392C69"/>
              </w:rPr>
              <w:t>,</w:t>
            </w:r>
          </w:p>
          <w:p w:rsidR="000258AB" w:rsidRDefault="000258AB">
            <w:pPr>
              <w:pStyle w:val="ConsPlusNormal"/>
              <w:jc w:val="center"/>
            </w:pPr>
            <w:r>
              <w:rPr>
                <w:color w:val="392C69"/>
              </w:rPr>
              <w:t xml:space="preserve">от 22.11.2019 </w:t>
            </w:r>
            <w:hyperlink r:id="rId1071" w:history="1">
              <w:r>
                <w:rPr>
                  <w:color w:val="0000FF"/>
                </w:rPr>
                <w:t>N 846</w:t>
              </w:r>
            </w:hyperlink>
            <w:r>
              <w:rPr>
                <w:color w:val="392C69"/>
              </w:rPr>
              <w:t xml:space="preserve">, от 29.01.2020 </w:t>
            </w:r>
            <w:hyperlink r:id="rId1072" w:history="1">
              <w:r>
                <w:rPr>
                  <w:color w:val="0000FF"/>
                </w:rPr>
                <w:t>N 42</w:t>
              </w:r>
            </w:hyperlink>
            <w:r>
              <w:rPr>
                <w:color w:val="392C69"/>
              </w:rPr>
              <w:t xml:space="preserve">, от 01.04.2020 </w:t>
            </w:r>
            <w:hyperlink r:id="rId1073" w:history="1">
              <w:r>
                <w:rPr>
                  <w:color w:val="0000FF"/>
                </w:rPr>
                <w:t>N 204</w:t>
              </w:r>
            </w:hyperlink>
            <w:r>
              <w:rPr>
                <w:color w:val="392C69"/>
              </w:rPr>
              <w:t>,</w:t>
            </w:r>
          </w:p>
          <w:p w:rsidR="000258AB" w:rsidRDefault="000258AB">
            <w:pPr>
              <w:pStyle w:val="ConsPlusNormal"/>
              <w:jc w:val="center"/>
            </w:pPr>
            <w:r>
              <w:rPr>
                <w:color w:val="392C69"/>
              </w:rPr>
              <w:t xml:space="preserve">от 10.02.2021 </w:t>
            </w:r>
            <w:hyperlink r:id="rId1074" w:history="1">
              <w:r>
                <w:rPr>
                  <w:color w:val="0000FF"/>
                </w:rPr>
                <w:t>N 62</w:t>
              </w:r>
            </w:hyperlink>
            <w:r>
              <w:rPr>
                <w:color w:val="392C69"/>
              </w:rPr>
              <w:t>,</w:t>
            </w:r>
          </w:p>
          <w:p w:rsidR="000258AB" w:rsidRDefault="000258AB">
            <w:pPr>
              <w:pStyle w:val="ConsPlusNormal"/>
              <w:jc w:val="center"/>
            </w:pPr>
            <w:r>
              <w:rPr>
                <w:color w:val="392C69"/>
              </w:rPr>
              <w:t xml:space="preserve">с изм., внесенными </w:t>
            </w:r>
            <w:hyperlink r:id="rId1075" w:history="1">
              <w:r>
                <w:rPr>
                  <w:color w:val="0000FF"/>
                </w:rPr>
                <w:t>Решением</w:t>
              </w:r>
            </w:hyperlink>
            <w:r>
              <w:rPr>
                <w:color w:val="392C69"/>
              </w:rPr>
              <w:t xml:space="preserve"> Самарского областного суда от 16.04.2015)</w:t>
            </w:r>
          </w:p>
        </w:tc>
      </w:tr>
    </w:tbl>
    <w:p w:rsidR="000258AB" w:rsidRDefault="000258AB">
      <w:pPr>
        <w:pStyle w:val="ConsPlusNormal"/>
        <w:jc w:val="both"/>
      </w:pPr>
    </w:p>
    <w:p w:rsidR="000258AB" w:rsidRDefault="000258AB">
      <w:pPr>
        <w:pStyle w:val="ConsPlusTitle"/>
        <w:jc w:val="center"/>
        <w:outlineLvl w:val="2"/>
      </w:pPr>
      <w:r>
        <w:t>Паспорт Подпрограммы</w:t>
      </w:r>
    </w:p>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567"/>
        <w:gridCol w:w="360"/>
        <w:gridCol w:w="5386"/>
      </w:tblGrid>
      <w:tr w:rsidR="000258AB">
        <w:tc>
          <w:tcPr>
            <w:tcW w:w="3288" w:type="dxa"/>
            <w:gridSpan w:val="2"/>
            <w:tcBorders>
              <w:top w:val="nil"/>
              <w:left w:val="nil"/>
              <w:bottom w:val="nil"/>
              <w:right w:val="nil"/>
            </w:tcBorders>
          </w:tcPr>
          <w:p w:rsidR="000258AB" w:rsidRDefault="000258AB">
            <w:pPr>
              <w:pStyle w:val="ConsPlusNormal"/>
            </w:pPr>
            <w:r>
              <w:t>НАИМЕНОВАНИЕ ПОДПРОГРАММЫ</w:t>
            </w:r>
          </w:p>
        </w:tc>
        <w:tc>
          <w:tcPr>
            <w:tcW w:w="360" w:type="dxa"/>
            <w:tcBorders>
              <w:top w:val="nil"/>
              <w:left w:val="nil"/>
              <w:bottom w:val="nil"/>
              <w:right w:val="nil"/>
            </w:tcBorders>
          </w:tcPr>
          <w:p w:rsidR="000258AB" w:rsidRDefault="000258AB">
            <w:pPr>
              <w:pStyle w:val="ConsPlusNormal"/>
            </w:pPr>
            <w:r>
              <w:t>-</w:t>
            </w:r>
          </w:p>
        </w:tc>
        <w:tc>
          <w:tcPr>
            <w:tcW w:w="5386" w:type="dxa"/>
            <w:tcBorders>
              <w:top w:val="nil"/>
              <w:left w:val="nil"/>
              <w:bottom w:val="nil"/>
              <w:right w:val="nil"/>
            </w:tcBorders>
          </w:tcPr>
          <w:p w:rsidR="000258AB" w:rsidRDefault="000258AB">
            <w:pPr>
              <w:pStyle w:val="ConsPlusNormal"/>
              <w:jc w:val="both"/>
            </w:pPr>
            <w:r>
              <w:t>подпрограмма "Оказание паллиативной помощи, в том числе детям" на 2014 - 2023 годы</w:t>
            </w:r>
          </w:p>
        </w:tc>
      </w:tr>
      <w:tr w:rsidR="000258AB">
        <w:tc>
          <w:tcPr>
            <w:tcW w:w="9034" w:type="dxa"/>
            <w:gridSpan w:val="4"/>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30.12.2016 </w:t>
            </w:r>
            <w:hyperlink r:id="rId1076" w:history="1">
              <w:r>
                <w:rPr>
                  <w:color w:val="0000FF"/>
                </w:rPr>
                <w:t>N 853</w:t>
              </w:r>
            </w:hyperlink>
            <w:r>
              <w:t xml:space="preserve">, от 23.01.2018 </w:t>
            </w:r>
            <w:hyperlink r:id="rId1077" w:history="1">
              <w:r>
                <w:rPr>
                  <w:color w:val="0000FF"/>
                </w:rPr>
                <w:t>N 30</w:t>
              </w:r>
            </w:hyperlink>
            <w:r>
              <w:t xml:space="preserve">, от 01.02.2019 </w:t>
            </w:r>
            <w:hyperlink r:id="rId1078" w:history="1">
              <w:r>
                <w:rPr>
                  <w:color w:val="0000FF"/>
                </w:rPr>
                <w:t>N 36</w:t>
              </w:r>
            </w:hyperlink>
            <w:r>
              <w:t xml:space="preserve">, от 29.01.2020 </w:t>
            </w:r>
            <w:hyperlink r:id="rId1079" w:history="1">
              <w:r>
                <w:rPr>
                  <w:color w:val="0000FF"/>
                </w:rPr>
                <w:t>N 42</w:t>
              </w:r>
            </w:hyperlink>
            <w:r>
              <w:t xml:space="preserve">, от 10.02.2021 </w:t>
            </w:r>
            <w:hyperlink r:id="rId1080" w:history="1">
              <w:r>
                <w:rPr>
                  <w:color w:val="0000FF"/>
                </w:rPr>
                <w:t>N 62</w:t>
              </w:r>
            </w:hyperlink>
            <w:r>
              <w:t>)</w:t>
            </w:r>
          </w:p>
        </w:tc>
      </w:tr>
      <w:tr w:rsidR="000258AB">
        <w:tc>
          <w:tcPr>
            <w:tcW w:w="3288" w:type="dxa"/>
            <w:gridSpan w:val="2"/>
            <w:tcBorders>
              <w:top w:val="nil"/>
              <w:left w:val="nil"/>
              <w:bottom w:val="nil"/>
              <w:right w:val="nil"/>
            </w:tcBorders>
          </w:tcPr>
          <w:p w:rsidR="000258AB" w:rsidRDefault="000258AB">
            <w:pPr>
              <w:pStyle w:val="ConsPlusNormal"/>
            </w:pPr>
            <w:r>
              <w:t>ЦЕЛЬ ПОДПРОГРАММЫ</w:t>
            </w:r>
          </w:p>
        </w:tc>
        <w:tc>
          <w:tcPr>
            <w:tcW w:w="360" w:type="dxa"/>
            <w:tcBorders>
              <w:top w:val="nil"/>
              <w:left w:val="nil"/>
              <w:bottom w:val="nil"/>
              <w:right w:val="nil"/>
            </w:tcBorders>
          </w:tcPr>
          <w:p w:rsidR="000258AB" w:rsidRDefault="000258AB">
            <w:pPr>
              <w:pStyle w:val="ConsPlusNormal"/>
            </w:pPr>
            <w:r>
              <w:t>-</w:t>
            </w:r>
          </w:p>
        </w:tc>
        <w:tc>
          <w:tcPr>
            <w:tcW w:w="5386" w:type="dxa"/>
            <w:tcBorders>
              <w:top w:val="nil"/>
              <w:left w:val="nil"/>
              <w:bottom w:val="nil"/>
              <w:right w:val="nil"/>
            </w:tcBorders>
          </w:tcPr>
          <w:p w:rsidR="000258AB" w:rsidRDefault="000258AB">
            <w:pPr>
              <w:pStyle w:val="ConsPlusNormal"/>
              <w:jc w:val="both"/>
            </w:pPr>
            <w:r>
              <w:t>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tc>
      </w:tr>
      <w:tr w:rsidR="000258AB">
        <w:tc>
          <w:tcPr>
            <w:tcW w:w="3288" w:type="dxa"/>
            <w:gridSpan w:val="2"/>
            <w:tcBorders>
              <w:top w:val="nil"/>
              <w:left w:val="nil"/>
              <w:bottom w:val="nil"/>
              <w:right w:val="nil"/>
            </w:tcBorders>
          </w:tcPr>
          <w:p w:rsidR="000258AB" w:rsidRDefault="000258AB">
            <w:pPr>
              <w:pStyle w:val="ConsPlusNormal"/>
              <w:jc w:val="both"/>
            </w:pPr>
            <w:r>
              <w:t>ЗАДАЧИ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386" w:type="dxa"/>
            <w:tcBorders>
              <w:top w:val="nil"/>
              <w:left w:val="nil"/>
              <w:bottom w:val="nil"/>
              <w:right w:val="nil"/>
            </w:tcBorders>
          </w:tcPr>
          <w:p w:rsidR="000258AB" w:rsidRDefault="000258AB">
            <w:pPr>
              <w:pStyle w:val="ConsPlusNormal"/>
              <w:jc w:val="both"/>
            </w:pPr>
            <w:r>
              <w:t>совершенствование паллиативной помощи взрослым и детям</w:t>
            </w:r>
          </w:p>
        </w:tc>
      </w:tr>
      <w:tr w:rsidR="000258AB">
        <w:tc>
          <w:tcPr>
            <w:tcW w:w="9034" w:type="dxa"/>
            <w:gridSpan w:val="4"/>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30.12.2016 </w:t>
            </w:r>
            <w:hyperlink r:id="rId1081" w:history="1">
              <w:r>
                <w:rPr>
                  <w:color w:val="0000FF"/>
                </w:rPr>
                <w:t>N 853</w:t>
              </w:r>
            </w:hyperlink>
            <w:r>
              <w:t xml:space="preserve">, от 01.02.2019 </w:t>
            </w:r>
            <w:hyperlink r:id="rId1082" w:history="1">
              <w:r>
                <w:rPr>
                  <w:color w:val="0000FF"/>
                </w:rPr>
                <w:t>N 36</w:t>
              </w:r>
            </w:hyperlink>
            <w:r>
              <w:t>)</w:t>
            </w:r>
          </w:p>
        </w:tc>
      </w:tr>
      <w:tr w:rsidR="000258AB">
        <w:tc>
          <w:tcPr>
            <w:tcW w:w="3288" w:type="dxa"/>
            <w:gridSpan w:val="2"/>
            <w:tcBorders>
              <w:top w:val="nil"/>
              <w:left w:val="nil"/>
              <w:bottom w:val="nil"/>
              <w:right w:val="nil"/>
            </w:tcBorders>
          </w:tcPr>
          <w:p w:rsidR="000258AB" w:rsidRDefault="000258AB">
            <w:pPr>
              <w:pStyle w:val="ConsPlusNormal"/>
            </w:pPr>
            <w:r>
              <w:t>ЗАДАЧА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386" w:type="dxa"/>
            <w:tcBorders>
              <w:top w:val="nil"/>
              <w:left w:val="nil"/>
              <w:bottom w:val="nil"/>
              <w:right w:val="nil"/>
            </w:tcBorders>
          </w:tcPr>
          <w:p w:rsidR="000258AB" w:rsidRDefault="000258AB">
            <w:pPr>
              <w:pStyle w:val="ConsPlusNormal"/>
              <w:jc w:val="both"/>
            </w:pPr>
            <w:r>
              <w:t>совершенствование паллиативной помощи взрослым и детям</w:t>
            </w:r>
          </w:p>
        </w:tc>
      </w:tr>
      <w:tr w:rsidR="000258AB">
        <w:tc>
          <w:tcPr>
            <w:tcW w:w="9034" w:type="dxa"/>
            <w:gridSpan w:val="4"/>
            <w:tcBorders>
              <w:top w:val="nil"/>
              <w:left w:val="nil"/>
              <w:bottom w:val="nil"/>
              <w:right w:val="nil"/>
            </w:tcBorders>
          </w:tcPr>
          <w:p w:rsidR="000258AB" w:rsidRDefault="000258AB">
            <w:pPr>
              <w:pStyle w:val="ConsPlusNormal"/>
              <w:jc w:val="both"/>
            </w:pPr>
            <w:r>
              <w:t xml:space="preserve">(раздел введен </w:t>
            </w:r>
            <w:hyperlink r:id="rId1083" w:history="1">
              <w:r>
                <w:rPr>
                  <w:color w:val="0000FF"/>
                </w:rPr>
                <w:t>Постановлением</w:t>
              </w:r>
            </w:hyperlink>
            <w:r>
              <w:t xml:space="preserve"> Правительства Самарской области от 01.02.2019 N 36)</w:t>
            </w:r>
          </w:p>
        </w:tc>
      </w:tr>
      <w:tr w:rsidR="000258AB">
        <w:tc>
          <w:tcPr>
            <w:tcW w:w="3288" w:type="dxa"/>
            <w:gridSpan w:val="2"/>
            <w:tcBorders>
              <w:top w:val="nil"/>
              <w:left w:val="nil"/>
              <w:bottom w:val="nil"/>
              <w:right w:val="nil"/>
            </w:tcBorders>
          </w:tcPr>
          <w:p w:rsidR="000258AB" w:rsidRDefault="000258AB">
            <w:pPr>
              <w:pStyle w:val="ConsPlusNormal"/>
              <w:jc w:val="both"/>
            </w:pPr>
            <w:r>
              <w:t>ТАКТИЧЕСКИЕ ПОКАЗАТЕЛИ (ИНДИКАТОРЫ)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386" w:type="dxa"/>
            <w:tcBorders>
              <w:top w:val="nil"/>
              <w:left w:val="nil"/>
              <w:bottom w:val="nil"/>
              <w:right w:val="nil"/>
            </w:tcBorders>
          </w:tcPr>
          <w:p w:rsidR="000258AB" w:rsidRDefault="000258AB">
            <w:pPr>
              <w:pStyle w:val="ConsPlusNormal"/>
              <w:jc w:val="both"/>
            </w:pPr>
            <w:r>
              <w:t>обеспеченность койками для оказания паллиативной помощи взрослым;</w:t>
            </w:r>
          </w:p>
          <w:p w:rsidR="000258AB" w:rsidRDefault="000258AB">
            <w:pPr>
              <w:pStyle w:val="ConsPlusNormal"/>
              <w:jc w:val="both"/>
            </w:pPr>
            <w:r>
              <w:t xml:space="preserve">обеспеченность койками для оказания паллиативной </w:t>
            </w:r>
            <w:r>
              <w:lastRenderedPageBreak/>
              <w:t>помощи детям;</w:t>
            </w:r>
          </w:p>
          <w:p w:rsidR="000258AB" w:rsidRDefault="000258AB">
            <w:pPr>
              <w:pStyle w:val="ConsPlusNormal"/>
              <w:jc w:val="both"/>
            </w:pPr>
            <w:r>
              <w:t>количество детей, обеспеченных парентеральным питанием, расходными материалами для введения парентерального питания, ингредиентами для приготовления парентерального питания, лекарственными препаратами, средствами медицинского назначения;</w:t>
            </w:r>
          </w:p>
          <w:p w:rsidR="000258AB" w:rsidRDefault="000258AB">
            <w:pPr>
              <w:pStyle w:val="ConsPlusNormal"/>
              <w:jc w:val="both"/>
            </w:pPr>
            <w:r>
              <w:t>обеспеченность нуждающихся паллиативных больных инвазивными и неинвазивными наркотическими лекарственными препаратами;</w:t>
            </w:r>
          </w:p>
          <w:p w:rsidR="000258AB" w:rsidRDefault="000258AB">
            <w:pPr>
              <w:pStyle w:val="ConsPlusNormal"/>
              <w:jc w:val="both"/>
            </w:pPr>
            <w:r>
              <w:t>обеспеченность нуждающихся паллиативных больных на дому медицинскими изделиями для искусственной вентиляции легких;</w:t>
            </w:r>
          </w:p>
          <w:p w:rsidR="000258AB" w:rsidRDefault="000258AB">
            <w:pPr>
              <w:pStyle w:val="ConsPlusNormal"/>
              <w:jc w:val="both"/>
            </w:pPr>
            <w:r>
              <w:t>охват мониторингом паллиативных больных, получающих инвазивные и неинвазивные наркотические лекарственные препараты</w:t>
            </w:r>
          </w:p>
        </w:tc>
      </w:tr>
      <w:tr w:rsidR="000258AB">
        <w:tc>
          <w:tcPr>
            <w:tcW w:w="9034" w:type="dxa"/>
            <w:gridSpan w:val="4"/>
            <w:tcBorders>
              <w:top w:val="nil"/>
              <w:left w:val="nil"/>
              <w:bottom w:val="nil"/>
              <w:right w:val="nil"/>
            </w:tcBorders>
          </w:tcPr>
          <w:p w:rsidR="000258AB" w:rsidRDefault="000258AB">
            <w:pPr>
              <w:pStyle w:val="ConsPlusNormal"/>
              <w:jc w:val="both"/>
            </w:pPr>
            <w:r>
              <w:lastRenderedPageBreak/>
              <w:t xml:space="preserve">(в ред. Постановлений Правительства Самарской области от 30.12.2016 </w:t>
            </w:r>
            <w:hyperlink r:id="rId1084" w:history="1">
              <w:r>
                <w:rPr>
                  <w:color w:val="0000FF"/>
                </w:rPr>
                <w:t>N 853</w:t>
              </w:r>
            </w:hyperlink>
            <w:r>
              <w:t xml:space="preserve">, от 23.01.2018 </w:t>
            </w:r>
            <w:hyperlink r:id="rId1085" w:history="1">
              <w:r>
                <w:rPr>
                  <w:color w:val="0000FF"/>
                </w:rPr>
                <w:t>N 30</w:t>
              </w:r>
            </w:hyperlink>
            <w:r>
              <w:t xml:space="preserve">, от 06.07.2018 </w:t>
            </w:r>
            <w:hyperlink r:id="rId1086" w:history="1">
              <w:r>
                <w:rPr>
                  <w:color w:val="0000FF"/>
                </w:rPr>
                <w:t>N 383</w:t>
              </w:r>
            </w:hyperlink>
            <w:r>
              <w:t xml:space="preserve">, от 01.02.2019 </w:t>
            </w:r>
            <w:hyperlink r:id="rId1087" w:history="1">
              <w:r>
                <w:rPr>
                  <w:color w:val="0000FF"/>
                </w:rPr>
                <w:t>N 36</w:t>
              </w:r>
            </w:hyperlink>
            <w:r>
              <w:t>)</w:t>
            </w:r>
          </w:p>
        </w:tc>
      </w:tr>
      <w:tr w:rsidR="000258AB">
        <w:tc>
          <w:tcPr>
            <w:tcW w:w="3288" w:type="dxa"/>
            <w:gridSpan w:val="2"/>
            <w:tcBorders>
              <w:top w:val="nil"/>
              <w:left w:val="nil"/>
              <w:bottom w:val="nil"/>
              <w:right w:val="nil"/>
            </w:tcBorders>
          </w:tcPr>
          <w:p w:rsidR="000258AB" w:rsidRDefault="000258AB">
            <w:pPr>
              <w:pStyle w:val="ConsPlusNormal"/>
              <w:jc w:val="both"/>
            </w:pPr>
            <w:r>
              <w:t>ТАКТИЧЕСКИЕ ПОКАЗАТЕЛИ (ИНДИКАТОРЫ)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386" w:type="dxa"/>
            <w:tcBorders>
              <w:top w:val="nil"/>
              <w:left w:val="nil"/>
              <w:bottom w:val="nil"/>
              <w:right w:val="nil"/>
            </w:tcBorders>
          </w:tcPr>
          <w:p w:rsidR="000258AB" w:rsidRDefault="000258AB">
            <w:pPr>
              <w:pStyle w:val="ConsPlusNormal"/>
              <w:jc w:val="both"/>
            </w:pPr>
            <w:r>
              <w:t>уровень обеспеченности койками для оказания паллиативной медицинской помощи взрослым;</w:t>
            </w:r>
          </w:p>
          <w:p w:rsidR="000258AB" w:rsidRDefault="000258AB">
            <w:pPr>
              <w:pStyle w:val="ConsPlusNormal"/>
              <w:jc w:val="both"/>
            </w:pPr>
            <w:r>
              <w:t>уровень обеспеченности койками для оказания паллиативной медицинской помощи детям;</w:t>
            </w:r>
          </w:p>
          <w:p w:rsidR="000258AB" w:rsidRDefault="000258AB">
            <w:pPr>
              <w:pStyle w:val="ConsPlusNormal"/>
              <w:jc w:val="both"/>
            </w:pPr>
            <w:r>
              <w:t>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и психотропных веществ;</w:t>
            </w:r>
          </w:p>
          <w:p w:rsidR="000258AB" w:rsidRDefault="000258AB">
            <w:pPr>
              <w:pStyle w:val="ConsPlusNormal"/>
              <w:jc w:val="both"/>
            </w:pPr>
            <w:r>
              <w:t>число амбулаторных посещений с целью получения паллиативной помощи врачей-специалистов и среднего медицинского персонала любых специальностей;</w:t>
            </w:r>
          </w:p>
          <w:p w:rsidR="000258AB" w:rsidRDefault="000258AB">
            <w:pPr>
              <w:pStyle w:val="ConsPlusNormal"/>
              <w:jc w:val="both"/>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w:t>
            </w:r>
          </w:p>
        </w:tc>
      </w:tr>
      <w:tr w:rsidR="000258AB">
        <w:tc>
          <w:tcPr>
            <w:tcW w:w="9034" w:type="dxa"/>
            <w:gridSpan w:val="4"/>
            <w:tcBorders>
              <w:top w:val="nil"/>
              <w:left w:val="nil"/>
              <w:bottom w:val="nil"/>
              <w:right w:val="nil"/>
            </w:tcBorders>
          </w:tcPr>
          <w:p w:rsidR="000258AB" w:rsidRDefault="000258AB">
            <w:pPr>
              <w:pStyle w:val="ConsPlusNormal"/>
              <w:jc w:val="both"/>
            </w:pPr>
            <w:r>
              <w:t xml:space="preserve">(раздел в ред. </w:t>
            </w:r>
            <w:hyperlink r:id="rId1088" w:history="1">
              <w:r>
                <w:rPr>
                  <w:color w:val="0000FF"/>
                </w:rPr>
                <w:t>Постановления</w:t>
              </w:r>
            </w:hyperlink>
            <w:r>
              <w:t xml:space="preserve"> Правительства Самарской области от 05.04.2019 N 201)</w:t>
            </w:r>
          </w:p>
        </w:tc>
      </w:tr>
      <w:tr w:rsidR="000258AB">
        <w:tc>
          <w:tcPr>
            <w:tcW w:w="3288" w:type="dxa"/>
            <w:gridSpan w:val="2"/>
            <w:tcBorders>
              <w:top w:val="nil"/>
              <w:left w:val="nil"/>
              <w:bottom w:val="nil"/>
              <w:right w:val="nil"/>
            </w:tcBorders>
          </w:tcPr>
          <w:p w:rsidR="000258AB" w:rsidRDefault="000258AB">
            <w:pPr>
              <w:pStyle w:val="ConsPlusNormal"/>
            </w:pPr>
            <w:r>
              <w:t>ЭТАПЫ И СРОКИ РЕАЛИЗАЦИИ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386" w:type="dxa"/>
            <w:tcBorders>
              <w:top w:val="nil"/>
              <w:left w:val="nil"/>
              <w:bottom w:val="nil"/>
              <w:right w:val="nil"/>
            </w:tcBorders>
          </w:tcPr>
          <w:p w:rsidR="000258AB" w:rsidRDefault="000258AB">
            <w:pPr>
              <w:pStyle w:val="ConsPlusNormal"/>
              <w:jc w:val="both"/>
            </w:pPr>
            <w:r>
              <w:t>2014 - 2023 годы.</w:t>
            </w:r>
          </w:p>
          <w:p w:rsidR="000258AB" w:rsidRDefault="000258AB">
            <w:pPr>
              <w:pStyle w:val="ConsPlusNormal"/>
              <w:jc w:val="both"/>
            </w:pPr>
            <w:r>
              <w:t>Подпрограмма реализуется в два этапа:</w:t>
            </w:r>
          </w:p>
          <w:p w:rsidR="000258AB" w:rsidRDefault="000258AB">
            <w:pPr>
              <w:pStyle w:val="ConsPlusNormal"/>
              <w:jc w:val="both"/>
            </w:pPr>
            <w:r>
              <w:t>I этап: 2014 - 2018 годы;</w:t>
            </w:r>
          </w:p>
          <w:p w:rsidR="000258AB" w:rsidRDefault="000258AB">
            <w:pPr>
              <w:pStyle w:val="ConsPlusNormal"/>
              <w:jc w:val="both"/>
            </w:pPr>
            <w:r>
              <w:t>II этап: 2019 - 2023 годы</w:t>
            </w:r>
          </w:p>
        </w:tc>
      </w:tr>
      <w:tr w:rsidR="000258AB">
        <w:tc>
          <w:tcPr>
            <w:tcW w:w="9034" w:type="dxa"/>
            <w:gridSpan w:val="4"/>
            <w:tcBorders>
              <w:top w:val="nil"/>
              <w:left w:val="nil"/>
              <w:bottom w:val="nil"/>
              <w:right w:val="nil"/>
            </w:tcBorders>
          </w:tcPr>
          <w:p w:rsidR="000258AB" w:rsidRDefault="000258AB">
            <w:pPr>
              <w:pStyle w:val="ConsPlusNormal"/>
              <w:jc w:val="both"/>
            </w:pPr>
            <w:r>
              <w:t xml:space="preserve">(раздел в ред. </w:t>
            </w:r>
            <w:hyperlink r:id="rId1089" w:history="1">
              <w:r>
                <w:rPr>
                  <w:color w:val="0000FF"/>
                </w:rPr>
                <w:t>Постановления</w:t>
              </w:r>
            </w:hyperlink>
            <w:r>
              <w:t xml:space="preserve"> Правительства Самарской области от 10.02.2021 N 62)</w:t>
            </w:r>
          </w:p>
        </w:tc>
      </w:tr>
      <w:tr w:rsidR="000258AB">
        <w:tc>
          <w:tcPr>
            <w:tcW w:w="3288" w:type="dxa"/>
            <w:gridSpan w:val="2"/>
            <w:tcBorders>
              <w:top w:val="nil"/>
              <w:left w:val="nil"/>
              <w:bottom w:val="nil"/>
              <w:right w:val="nil"/>
            </w:tcBorders>
          </w:tcPr>
          <w:p w:rsidR="000258AB" w:rsidRDefault="000258AB">
            <w:pPr>
              <w:pStyle w:val="ConsPlusNormal"/>
            </w:pPr>
            <w:r>
              <w:t>ОБЪЕМ БЮДЖЕТНЫХ АССИГНОВАНИЙ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386" w:type="dxa"/>
            <w:tcBorders>
              <w:top w:val="nil"/>
              <w:left w:val="nil"/>
              <w:bottom w:val="nil"/>
              <w:right w:val="nil"/>
            </w:tcBorders>
          </w:tcPr>
          <w:p w:rsidR="000258AB" w:rsidRDefault="000258AB">
            <w:pPr>
              <w:pStyle w:val="ConsPlusNormal"/>
              <w:jc w:val="both"/>
            </w:pPr>
            <w:r>
              <w:t>реализация мероприятий Подпрограммы осуществляется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p w:rsidR="000258AB" w:rsidRDefault="000258AB">
            <w:pPr>
              <w:pStyle w:val="ConsPlusNormal"/>
              <w:jc w:val="both"/>
            </w:pPr>
            <w:r>
              <w:t xml:space="preserve">Общий объем финансового обеспечения мероприятий Подпрограммы за счет средств областного бюджета, в </w:t>
            </w:r>
            <w:r>
              <w:lastRenderedPageBreak/>
              <w:t>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756,514 млн. рублей.</w:t>
            </w:r>
          </w:p>
          <w:p w:rsidR="000258AB" w:rsidRDefault="000258AB">
            <w:pPr>
              <w:pStyle w:val="ConsPlusNormal"/>
              <w:jc w:val="both"/>
            </w:pPr>
            <w:r>
              <w:t>Общий объем финансового обеспечения мероприятий I этапа Подпрограммы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112,157 млн. рублей, из них:</w:t>
            </w:r>
          </w:p>
          <w:p w:rsidR="000258AB" w:rsidRDefault="000258AB">
            <w:pPr>
              <w:pStyle w:val="ConsPlusNormal"/>
              <w:jc w:val="both"/>
            </w:pPr>
            <w:r>
              <w:t>в 2014 году - 0,0 млн. рублей;</w:t>
            </w:r>
          </w:p>
          <w:p w:rsidR="000258AB" w:rsidRDefault="000258AB">
            <w:pPr>
              <w:pStyle w:val="ConsPlusNormal"/>
              <w:jc w:val="both"/>
            </w:pPr>
            <w:r>
              <w:t>в 2015 году - 0,0 млн. рублей;</w:t>
            </w:r>
          </w:p>
          <w:p w:rsidR="000258AB" w:rsidRDefault="000258AB">
            <w:pPr>
              <w:pStyle w:val="ConsPlusNormal"/>
              <w:jc w:val="both"/>
            </w:pPr>
            <w:r>
              <w:t>в 2016 году - 6,038 млн. рублей;</w:t>
            </w:r>
          </w:p>
          <w:p w:rsidR="000258AB" w:rsidRDefault="000258AB">
            <w:pPr>
              <w:pStyle w:val="ConsPlusNormal"/>
              <w:jc w:val="both"/>
            </w:pPr>
            <w:r>
              <w:t>в 2017 году - 6,038 млн. рублей;</w:t>
            </w:r>
          </w:p>
          <w:p w:rsidR="000258AB" w:rsidRDefault="000258AB">
            <w:pPr>
              <w:pStyle w:val="ConsPlusNormal"/>
              <w:jc w:val="both"/>
            </w:pPr>
            <w:r>
              <w:t>в 2018 году - 100,081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86,810 млн. рублей.</w:t>
            </w:r>
          </w:p>
          <w:p w:rsidR="000258AB" w:rsidRDefault="000258AB">
            <w:pPr>
              <w:pStyle w:val="ConsPlusNormal"/>
              <w:jc w:val="both"/>
            </w:pPr>
            <w:r>
              <w:t>Общий объем финансового обеспечения мероприятий II этапа Подпрограммы за счет средств областного бюджета составляет 644,357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396,863 млн. рублей, из них:</w:t>
            </w:r>
          </w:p>
        </w:tc>
      </w:tr>
      <w:tr w:rsidR="000258AB">
        <w:tc>
          <w:tcPr>
            <w:tcW w:w="3288" w:type="dxa"/>
            <w:gridSpan w:val="2"/>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86" w:type="dxa"/>
            <w:tcBorders>
              <w:top w:val="nil"/>
              <w:left w:val="nil"/>
              <w:bottom w:val="nil"/>
              <w:right w:val="nil"/>
            </w:tcBorders>
          </w:tcPr>
          <w:p w:rsidR="000258AB" w:rsidRDefault="000258AB">
            <w:pPr>
              <w:pStyle w:val="ConsPlusNormal"/>
              <w:jc w:val="both"/>
            </w:pPr>
            <w:r>
              <w:t>в 2019 году - 136,464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84,777 млн. рублей;</w:t>
            </w:r>
          </w:p>
          <w:p w:rsidR="000258AB" w:rsidRDefault="000258AB">
            <w:pPr>
              <w:pStyle w:val="ConsPlusNormal"/>
              <w:jc w:val="both"/>
            </w:pPr>
            <w:r>
              <w:t>в 2020 году - 137,677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85,565 млн. рублей;</w:t>
            </w:r>
          </w:p>
          <w:p w:rsidR="000258AB" w:rsidRDefault="000258AB">
            <w:pPr>
              <w:pStyle w:val="ConsPlusNormal"/>
              <w:jc w:val="both"/>
            </w:pPr>
            <w:r>
              <w:t>в 2021 году - 123,640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76,441 млн. рублей;</w:t>
            </w:r>
          </w:p>
          <w:p w:rsidR="000258AB" w:rsidRDefault="000258AB">
            <w:pPr>
              <w:pStyle w:val="ConsPlusNormal"/>
              <w:jc w:val="both"/>
            </w:pPr>
            <w:r>
              <w:t xml:space="preserve">в 2022 году - 123,288 млн. рублей, в том числе за счет средств областного бюджета, формируемых за счет планируемых к поступлению в областной бюджет в </w:t>
            </w:r>
            <w:r>
              <w:lastRenderedPageBreak/>
              <w:t>соответствии с действующим законодательством средств федерального бюджета, в сумме 75,040 млн. рублей;</w:t>
            </w:r>
          </w:p>
          <w:p w:rsidR="000258AB" w:rsidRDefault="000258AB">
            <w:pPr>
              <w:pStyle w:val="ConsPlusNormal"/>
              <w:jc w:val="both"/>
            </w:pPr>
            <w:r>
              <w:t>в 2023 году - 123,288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75,040 млн. рублей</w:t>
            </w:r>
          </w:p>
        </w:tc>
      </w:tr>
      <w:tr w:rsidR="000258AB">
        <w:tc>
          <w:tcPr>
            <w:tcW w:w="9034" w:type="dxa"/>
            <w:gridSpan w:val="4"/>
            <w:tcBorders>
              <w:top w:val="nil"/>
              <w:left w:val="nil"/>
              <w:bottom w:val="nil"/>
              <w:right w:val="nil"/>
            </w:tcBorders>
          </w:tcPr>
          <w:p w:rsidR="000258AB" w:rsidRDefault="000258AB">
            <w:pPr>
              <w:pStyle w:val="ConsPlusNormal"/>
              <w:jc w:val="both"/>
            </w:pPr>
            <w:r>
              <w:lastRenderedPageBreak/>
              <w:t xml:space="preserve">(в ред. Постановлений Правительства Самарской области от 01.02.2019 </w:t>
            </w:r>
            <w:hyperlink r:id="rId1090" w:history="1">
              <w:r>
                <w:rPr>
                  <w:color w:val="0000FF"/>
                </w:rPr>
                <w:t>N 36</w:t>
              </w:r>
            </w:hyperlink>
            <w:r>
              <w:t xml:space="preserve">, от 05.04.2019 </w:t>
            </w:r>
            <w:hyperlink r:id="rId1091" w:history="1">
              <w:r>
                <w:rPr>
                  <w:color w:val="0000FF"/>
                </w:rPr>
                <w:t>N 201</w:t>
              </w:r>
            </w:hyperlink>
            <w:r>
              <w:t xml:space="preserve">, от 29.01.2020 </w:t>
            </w:r>
            <w:hyperlink r:id="rId1092" w:history="1">
              <w:r>
                <w:rPr>
                  <w:color w:val="0000FF"/>
                </w:rPr>
                <w:t>N 42</w:t>
              </w:r>
            </w:hyperlink>
            <w:r>
              <w:t xml:space="preserve">, от 10.02.2021 </w:t>
            </w:r>
            <w:hyperlink r:id="rId1093" w:history="1">
              <w:r>
                <w:rPr>
                  <w:color w:val="0000FF"/>
                </w:rPr>
                <w:t>N 62</w:t>
              </w:r>
            </w:hyperlink>
            <w:r>
              <w:t>)</w:t>
            </w:r>
          </w:p>
        </w:tc>
      </w:tr>
      <w:tr w:rsidR="000258AB">
        <w:tc>
          <w:tcPr>
            <w:tcW w:w="3288" w:type="dxa"/>
            <w:gridSpan w:val="2"/>
            <w:tcBorders>
              <w:top w:val="nil"/>
              <w:left w:val="nil"/>
              <w:bottom w:val="nil"/>
              <w:right w:val="nil"/>
            </w:tcBorders>
          </w:tcPr>
          <w:p w:rsidR="000258AB" w:rsidRDefault="000258AB">
            <w:pPr>
              <w:pStyle w:val="ConsPlusNormal"/>
              <w:jc w:val="both"/>
            </w:pPr>
            <w:r>
              <w:t>РЕЗУЛЬТАТЫ РЕАЛИЗАЦИИ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386" w:type="dxa"/>
            <w:tcBorders>
              <w:top w:val="nil"/>
              <w:left w:val="nil"/>
              <w:bottom w:val="nil"/>
              <w:right w:val="nil"/>
            </w:tcBorders>
          </w:tcPr>
          <w:p w:rsidR="000258AB" w:rsidRDefault="000258AB">
            <w:pPr>
              <w:pStyle w:val="ConsPlusNormal"/>
              <w:jc w:val="both"/>
            </w:pPr>
            <w:r>
              <w:t>сохранение обеспеченности паллиативными койками взрослых и детей</w:t>
            </w:r>
          </w:p>
        </w:tc>
      </w:tr>
      <w:tr w:rsidR="000258AB">
        <w:tc>
          <w:tcPr>
            <w:tcW w:w="9034" w:type="dxa"/>
            <w:gridSpan w:val="4"/>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30.12.2016 </w:t>
            </w:r>
            <w:hyperlink r:id="rId1094" w:history="1">
              <w:r>
                <w:rPr>
                  <w:color w:val="0000FF"/>
                </w:rPr>
                <w:t>N 853</w:t>
              </w:r>
            </w:hyperlink>
            <w:r>
              <w:t xml:space="preserve">, от 01.02.2019 </w:t>
            </w:r>
            <w:hyperlink r:id="rId1095" w:history="1">
              <w:r>
                <w:rPr>
                  <w:color w:val="0000FF"/>
                </w:rPr>
                <w:t>N 36</w:t>
              </w:r>
            </w:hyperlink>
            <w:r>
              <w:t>)</w:t>
            </w:r>
          </w:p>
        </w:tc>
      </w:tr>
      <w:tr w:rsidR="000258AB">
        <w:tc>
          <w:tcPr>
            <w:tcW w:w="2721" w:type="dxa"/>
            <w:tcBorders>
              <w:top w:val="nil"/>
              <w:left w:val="nil"/>
              <w:bottom w:val="nil"/>
              <w:right w:val="nil"/>
            </w:tcBorders>
          </w:tcPr>
          <w:p w:rsidR="000258AB" w:rsidRDefault="000258AB">
            <w:pPr>
              <w:pStyle w:val="ConsPlusNormal"/>
            </w:pPr>
            <w:r>
              <w:t>РЕЗУЛЬТАТЫ РЕАЛИЗАЦИИ ПОДПРОГРАММЫ (II ЭТАП)</w:t>
            </w:r>
          </w:p>
        </w:tc>
        <w:tc>
          <w:tcPr>
            <w:tcW w:w="567" w:type="dxa"/>
            <w:tcBorders>
              <w:top w:val="nil"/>
              <w:left w:val="nil"/>
              <w:bottom w:val="nil"/>
              <w:right w:val="nil"/>
            </w:tcBorders>
          </w:tcPr>
          <w:p w:rsidR="000258AB" w:rsidRDefault="000258AB">
            <w:pPr>
              <w:pStyle w:val="ConsPlusNormal"/>
              <w:jc w:val="center"/>
            </w:pPr>
            <w:r>
              <w:t>-</w:t>
            </w:r>
          </w:p>
        </w:tc>
        <w:tc>
          <w:tcPr>
            <w:tcW w:w="5746" w:type="dxa"/>
            <w:gridSpan w:val="2"/>
            <w:tcBorders>
              <w:top w:val="nil"/>
              <w:left w:val="nil"/>
              <w:bottom w:val="nil"/>
              <w:right w:val="nil"/>
            </w:tcBorders>
          </w:tcPr>
          <w:p w:rsidR="000258AB" w:rsidRDefault="000258AB">
            <w:pPr>
              <w:pStyle w:val="ConsPlusNormal"/>
              <w:jc w:val="both"/>
            </w:pPr>
            <w:r>
              <w:t>сохранение обеспеченности паллиативными койками взрослых и детей</w:t>
            </w:r>
          </w:p>
        </w:tc>
      </w:tr>
      <w:tr w:rsidR="000258AB">
        <w:tc>
          <w:tcPr>
            <w:tcW w:w="9034" w:type="dxa"/>
            <w:gridSpan w:val="4"/>
            <w:tcBorders>
              <w:top w:val="nil"/>
              <w:left w:val="nil"/>
              <w:bottom w:val="nil"/>
              <w:right w:val="nil"/>
            </w:tcBorders>
          </w:tcPr>
          <w:p w:rsidR="000258AB" w:rsidRDefault="000258AB">
            <w:pPr>
              <w:pStyle w:val="ConsPlusNormal"/>
              <w:jc w:val="both"/>
            </w:pPr>
            <w:r>
              <w:t xml:space="preserve">(раздел введен </w:t>
            </w:r>
            <w:hyperlink r:id="rId1096" w:history="1">
              <w:r>
                <w:rPr>
                  <w:color w:val="0000FF"/>
                </w:rPr>
                <w:t>Постановлением</w:t>
              </w:r>
            </w:hyperlink>
            <w:r>
              <w:t xml:space="preserve"> Правительства Самарской области от 01.02.2019 N 36)</w:t>
            </w:r>
          </w:p>
        </w:tc>
      </w:tr>
    </w:tbl>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r>
        <w:t xml:space="preserve">&lt;****&gt; Сноска утратила силу с 1 января 2016 года. - </w:t>
      </w:r>
      <w:hyperlink r:id="rId1097" w:history="1">
        <w:r>
          <w:rPr>
            <w:color w:val="0000FF"/>
          </w:rPr>
          <w:t>Постановление</w:t>
        </w:r>
      </w:hyperlink>
      <w:r>
        <w:t xml:space="preserve"> Правительства Самарской области от 28.12.2015 N 888.</w:t>
      </w:r>
    </w:p>
    <w:p w:rsidR="000258AB" w:rsidRDefault="000258AB">
      <w:pPr>
        <w:pStyle w:val="ConsPlusNormal"/>
        <w:jc w:val="both"/>
      </w:pPr>
    </w:p>
    <w:p w:rsidR="000258AB" w:rsidRDefault="000258AB">
      <w:pPr>
        <w:pStyle w:val="ConsPlusTitle"/>
        <w:jc w:val="center"/>
        <w:outlineLvl w:val="2"/>
      </w:pPr>
      <w:r>
        <w:t>1. Характеристика проблемы, на решение которой направлена</w:t>
      </w:r>
    </w:p>
    <w:p w:rsidR="000258AB" w:rsidRDefault="000258AB">
      <w:pPr>
        <w:pStyle w:val="ConsPlusTitle"/>
        <w:jc w:val="center"/>
      </w:pPr>
      <w:r>
        <w:t>Подпрограмма</w:t>
      </w:r>
    </w:p>
    <w:p w:rsidR="000258AB" w:rsidRDefault="000258AB">
      <w:pPr>
        <w:pStyle w:val="ConsPlusNormal"/>
        <w:jc w:val="both"/>
      </w:pPr>
    </w:p>
    <w:p w:rsidR="000258AB" w:rsidRDefault="000258AB">
      <w:pPr>
        <w:pStyle w:val="ConsPlusNormal"/>
        <w:ind w:firstLine="540"/>
        <w:jc w:val="both"/>
      </w:pPr>
      <w:r>
        <w:t xml:space="preserve">В соответствии со </w:t>
      </w:r>
      <w:hyperlink r:id="rId1098" w:history="1">
        <w:r>
          <w:rPr>
            <w:color w:val="0000FF"/>
          </w:rPr>
          <w:t>статьей 36</w:t>
        </w:r>
      </w:hyperlink>
      <w:r>
        <w:t xml:space="preserve"> Федерального закона "Об основах охраны здоровья граждан в Российской Федерации" введено понятие паллиативной медицинской помощи. Всемирная организация здравоохранения определяет паллиативную помощь как подход, который способствует улучшению качества жизни пациентов и их семей, сталкивающихся с проблемами, связанными с угрожающей жизни болезнью, благодаря предупреждению и облегчению страданий посредством раннего выявления, точной оценки и лечения боли и других страданий - физических, психосоциальных и духовных.</w:t>
      </w:r>
    </w:p>
    <w:p w:rsidR="000258AB" w:rsidRDefault="000258AB">
      <w:pPr>
        <w:pStyle w:val="ConsPlusNormal"/>
        <w:spacing w:before="220"/>
        <w:ind w:firstLine="540"/>
        <w:jc w:val="both"/>
      </w:pPr>
      <w:r>
        <w:t>Паллиативная помощь может осуществляться как в стационаре, амбулаторных условиях, так и на дому. Паллиативная помощь ставит целью достижение длительной ремиссии заболевания и продления жизни. Облегчение страданий - это этический долг медицинских работников. Каждый пациент с активным прогрессирующим заболеванием, приближающийся к смертельному исходу, имеет право на паллиативную помощь.</w:t>
      </w:r>
    </w:p>
    <w:p w:rsidR="000258AB" w:rsidRDefault="000258AB">
      <w:pPr>
        <w:pStyle w:val="ConsPlusNormal"/>
        <w:spacing w:before="220"/>
        <w:ind w:firstLine="540"/>
        <w:jc w:val="both"/>
      </w:pPr>
      <w:r>
        <w:t>В Самарской области с 1991 года функционируют отделения паллиативной помощи для оказания медико-социальной помощи онкологическим больным в терминальной стадии болезни и отделения (палаты) сестринского ухода для оказания медицинской помощи пожилым пациентам и инвалидам.</w:t>
      </w:r>
    </w:p>
    <w:p w:rsidR="000258AB" w:rsidRDefault="000258AB">
      <w:pPr>
        <w:pStyle w:val="ConsPlusNormal"/>
        <w:spacing w:before="220"/>
        <w:ind w:firstLine="540"/>
        <w:jc w:val="both"/>
      </w:pPr>
      <w:r>
        <w:t xml:space="preserve">В настоящее время для оказания паллиативной помощи онкологическим больным в терминальной стадии болезни открыто 6 отделений в государственных бюджетных учреждениях (67 коек) и создано 24 выездные бригады отделений паллиативной помощи для оказания паллиативной помощи на дому. Также паллиативную помощь оказывает автономная </w:t>
      </w:r>
      <w:r>
        <w:lastRenderedPageBreak/>
        <w:t>некоммерческая организация "Самарский хоспис" (4 койки и 4 выездные бригады). В отделениях паллиативной помощи стационаров ежегодно проходят лечение около 800 онкологических больных в терминальной стадии болезни и около 1 400 наблюдается на дому выездной службой.</w:t>
      </w:r>
    </w:p>
    <w:p w:rsidR="000258AB" w:rsidRDefault="000258AB">
      <w:pPr>
        <w:pStyle w:val="ConsPlusNormal"/>
        <w:spacing w:before="220"/>
        <w:ind w:firstLine="540"/>
        <w:jc w:val="both"/>
      </w:pPr>
      <w:r>
        <w:t>Вместе с тем в Самарской области до сих пор нет отделения паллиативной помощи для детей. Это обусловлено особенностями детского возраста, нежеланием большинства родителей оставлять детей в терминальной стадии заболеваний в хосписе.</w:t>
      </w:r>
    </w:p>
    <w:p w:rsidR="000258AB" w:rsidRDefault="000258AB">
      <w:pPr>
        <w:pStyle w:val="ConsPlusNormal"/>
        <w:spacing w:before="220"/>
        <w:ind w:firstLine="540"/>
        <w:jc w:val="both"/>
      </w:pPr>
      <w:r>
        <w:t>В настоящее время возникла необходимость открытия отделения паллиативной помощи для детей-сирот, находящихся в стационарных учреждениях системы образования, службы семьи, здравоохранения, для детей, чьи родители не могут осуществлять уход за ребенком в терминальной стадии.</w:t>
      </w:r>
    </w:p>
    <w:p w:rsidR="000258AB" w:rsidRDefault="000258AB">
      <w:pPr>
        <w:pStyle w:val="ConsPlusNormal"/>
        <w:spacing w:before="220"/>
        <w:ind w:firstLine="540"/>
        <w:jc w:val="both"/>
      </w:pPr>
      <w:r>
        <w:t>Особенностью отделения паллиативной помощи для детей является необходимость в штатах данного отделения психолога, педагога для занятий с детьми.</w:t>
      </w:r>
    </w:p>
    <w:p w:rsidR="000258AB" w:rsidRDefault="000258AB">
      <w:pPr>
        <w:pStyle w:val="ConsPlusNormal"/>
        <w:spacing w:before="220"/>
        <w:ind w:firstLine="540"/>
        <w:jc w:val="both"/>
      </w:pPr>
      <w:r>
        <w:t>Целесообразно открытие двух палат на две койки в муниципальном казенном учреждении городского округа Самара "Дом ребенка "Малютка" специализированный" и одной палаты в государственном бюджетном учреждении здравоохранения Самарской области "Тольяттинская городская детская больница N 1".</w:t>
      </w:r>
    </w:p>
    <w:p w:rsidR="000258AB" w:rsidRDefault="000258AB">
      <w:pPr>
        <w:pStyle w:val="ConsPlusNormal"/>
        <w:spacing w:before="220"/>
        <w:ind w:firstLine="540"/>
        <w:jc w:val="both"/>
      </w:pPr>
      <w:r>
        <w:t>Для оказания медицинской помощи лицам пожилого и старческого возраста, инвалидам, страдающим хроническими заболеваниями, в настоящее время в Самарской области открыто 39 отделений сестринского ухода (890 коек). Ежегодно в отделениях сестринского ухода проходят лечение около 11 000 пожилых людей и инвалидов.</w:t>
      </w:r>
    </w:p>
    <w:p w:rsidR="000258AB" w:rsidRDefault="000258AB">
      <w:pPr>
        <w:pStyle w:val="ConsPlusNormal"/>
        <w:spacing w:before="220"/>
        <w:ind w:firstLine="540"/>
        <w:jc w:val="both"/>
      </w:pPr>
      <w:r>
        <w:t>Число больных, состоящих под диспансерным наблюдением в онкологических учреждениях области, составило 71 027 человек. Количество больных со злокачественными новообразованиями, имеющих IV стадию заболевания, - 8 523 человека. Злокачественные новообразования занимают II место в структуре смертности населения области. Ежегодно в Самарской области от злокачественных новообразований умирает около 6 500 человек.</w:t>
      </w:r>
    </w:p>
    <w:p w:rsidR="000258AB" w:rsidRDefault="000258AB">
      <w:pPr>
        <w:pStyle w:val="ConsPlusNormal"/>
        <w:spacing w:before="220"/>
        <w:ind w:firstLine="540"/>
        <w:jc w:val="both"/>
      </w:pPr>
      <w:hyperlink r:id="rId1099" w:history="1">
        <w:r>
          <w:rPr>
            <w:color w:val="0000FF"/>
          </w:rPr>
          <w:t>Постановлением</w:t>
        </w:r>
      </w:hyperlink>
      <w:r>
        <w:t xml:space="preserve"> Правительства Российской Федерации от 01.12.2004 N 715 "Об утверждении перечня социально значимых заболеваний и перечня заболеваний, представляющих опасность для окружающих" ВИЧ-инфекция внесена в перечень социально значимых заболеваний и в перечень заболеваний, представляющих опасность для окружающих.</w:t>
      </w:r>
    </w:p>
    <w:p w:rsidR="000258AB" w:rsidRDefault="000258AB">
      <w:pPr>
        <w:pStyle w:val="ConsPlusNormal"/>
        <w:spacing w:before="220"/>
        <w:ind w:firstLine="540"/>
        <w:jc w:val="both"/>
      </w:pPr>
      <w:r>
        <w:t>В Самарской области, как и в целом по России, в течение последних лет наблюдается устойчивый рост числа лиц, инфицированных ВИЧ, что создает значительную медико-социальную проблему, как для здравоохранения, так и для общества в целом. С 1987 года в Самарской области зарегистрировано 47 493 ВИЧ-инфицированных, из них умерло 9 782 человека, в том числе от СПИДа - 985 человек (в 2010 году 169 человек, в 2011 году - 220 человек). Количество больных ВИЧ-инфекцией с поздними стадиями заболевания ежегодно увеличивается. В связи с этим увеличивается количество больных, нуждающихся в паллиативной помощи.</w:t>
      </w:r>
    </w:p>
    <w:p w:rsidR="000258AB" w:rsidRDefault="000258AB">
      <w:pPr>
        <w:pStyle w:val="ConsPlusNormal"/>
        <w:spacing w:before="220"/>
        <w:ind w:firstLine="540"/>
        <w:jc w:val="both"/>
      </w:pPr>
      <w:r>
        <w:t>В настоящее время не все жители Самарской области находятся в равных условиях получения необходимой паллиативной медицинской помощи. Это объясняется несколькими причинами.</w:t>
      </w:r>
    </w:p>
    <w:p w:rsidR="000258AB" w:rsidRDefault="000258AB">
      <w:pPr>
        <w:pStyle w:val="ConsPlusNormal"/>
        <w:spacing w:before="220"/>
        <w:ind w:firstLine="540"/>
        <w:jc w:val="both"/>
      </w:pPr>
      <w:r>
        <w:t>Первой является значительный износ и, как следствие, неудовлетворительное состояние отделений паллиативной помощи и отделений (палат) сестринского ухода. Большая часть из них была построена несколько десятилетий назад и уже не соответствует современным нормативам и требованиям, в том числе санитарным и противопожарным нормам безопасности. В связи с этим возникла потребность в замене и восстановлении отдельных частей или целых конструкций и инженерно-технологического оборудования зданий, а также устранении в необходимых случаях последствий морального износа конструкций и проведении работ по повышению уровня благоустройства.</w:t>
      </w:r>
    </w:p>
    <w:p w:rsidR="000258AB" w:rsidRDefault="000258AB">
      <w:pPr>
        <w:pStyle w:val="ConsPlusNormal"/>
        <w:spacing w:before="220"/>
        <w:ind w:firstLine="540"/>
        <w:jc w:val="both"/>
      </w:pPr>
      <w:r>
        <w:lastRenderedPageBreak/>
        <w:t>Около 70% отделений сестринского ухода и 90% отделений паллиативной помощи, функционирующих в настоящее время, требуется комплексный капитальный ремонт (с учетом выполнения работ по замене кровель, ветхих деревянных перекрытий и перегородок, оконных и дверных блоков, полов, а также сантехнических, электромонтажных, вентиляционных, отделочных работ). Кроме того, требуется ремонт зданий и помещений для открытия новых паллиативных отделений для больных ВИЧ-инфекцией и неизлечимо больных с соматическими заболеваниями.</w:t>
      </w:r>
    </w:p>
    <w:p w:rsidR="000258AB" w:rsidRDefault="000258AB">
      <w:pPr>
        <w:pStyle w:val="ConsPlusNormal"/>
        <w:spacing w:before="220"/>
        <w:ind w:firstLine="540"/>
        <w:jc w:val="both"/>
      </w:pPr>
      <w:r>
        <w:t>Крайне актуальным является вопрос оснащения отделений медицинской техникой и оборудованием, санитарным автотранспортом, потребность в которых удовлетворялась по остаточному принципу.</w:t>
      </w:r>
    </w:p>
    <w:p w:rsidR="000258AB" w:rsidRDefault="000258AB">
      <w:pPr>
        <w:pStyle w:val="ConsPlusNormal"/>
        <w:jc w:val="both"/>
      </w:pPr>
    </w:p>
    <w:p w:rsidR="000258AB" w:rsidRDefault="000258AB">
      <w:pPr>
        <w:pStyle w:val="ConsPlusTitle"/>
        <w:jc w:val="center"/>
        <w:outlineLvl w:val="2"/>
      </w:pPr>
      <w:r>
        <w:t>2. Цель и задачи Подпрограммы, сроки и этапы ее реализации</w:t>
      </w:r>
    </w:p>
    <w:p w:rsidR="000258AB" w:rsidRDefault="000258AB">
      <w:pPr>
        <w:pStyle w:val="ConsPlusNormal"/>
        <w:jc w:val="center"/>
      </w:pPr>
      <w:r>
        <w:t xml:space="preserve">(в ред. </w:t>
      </w:r>
      <w:hyperlink r:id="rId1100"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Целью настоящей Подпрограммы является 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 Для достижения цели Подпрограммы предусматривается решение следующих задач:</w:t>
      </w:r>
    </w:p>
    <w:p w:rsidR="000258AB" w:rsidRDefault="000258AB">
      <w:pPr>
        <w:pStyle w:val="ConsPlusNormal"/>
        <w:spacing w:before="220"/>
        <w:ind w:firstLine="540"/>
        <w:jc w:val="both"/>
      </w:pPr>
      <w:r>
        <w:t>задачи I этапа:</w:t>
      </w:r>
    </w:p>
    <w:p w:rsidR="000258AB" w:rsidRDefault="000258AB">
      <w:pPr>
        <w:pStyle w:val="ConsPlusNormal"/>
        <w:spacing w:before="220"/>
        <w:ind w:firstLine="540"/>
        <w:jc w:val="both"/>
      </w:pPr>
      <w:r>
        <w:t>совершенствование паллиативной помощи взрослым и детям;</w:t>
      </w:r>
    </w:p>
    <w:p w:rsidR="000258AB" w:rsidRDefault="000258AB">
      <w:pPr>
        <w:pStyle w:val="ConsPlusNormal"/>
        <w:spacing w:before="220"/>
        <w:ind w:firstLine="540"/>
        <w:jc w:val="both"/>
      </w:pPr>
      <w:r>
        <w:t>задачи II этапа:</w:t>
      </w:r>
    </w:p>
    <w:p w:rsidR="000258AB" w:rsidRDefault="000258AB">
      <w:pPr>
        <w:pStyle w:val="ConsPlusNormal"/>
        <w:spacing w:before="220"/>
        <w:ind w:firstLine="540"/>
        <w:jc w:val="both"/>
      </w:pPr>
      <w:r>
        <w:t>совершенствование паллиативной помощи взрослым и детям.</w:t>
      </w:r>
    </w:p>
    <w:p w:rsidR="000258AB" w:rsidRDefault="000258AB">
      <w:pPr>
        <w:pStyle w:val="ConsPlusNormal"/>
        <w:spacing w:before="220"/>
        <w:ind w:firstLine="540"/>
        <w:jc w:val="both"/>
      </w:pPr>
      <w:r>
        <w:t>Подпрограмма реализуется с 2014 по 2023 год в два этапа:</w:t>
      </w:r>
    </w:p>
    <w:p w:rsidR="000258AB" w:rsidRDefault="000258AB">
      <w:pPr>
        <w:pStyle w:val="ConsPlusNormal"/>
        <w:jc w:val="both"/>
      </w:pPr>
      <w:r>
        <w:t xml:space="preserve">(в ред. Постановлений Правительства Самарской области от 29.01.2020 </w:t>
      </w:r>
      <w:hyperlink r:id="rId1101" w:history="1">
        <w:r>
          <w:rPr>
            <w:color w:val="0000FF"/>
          </w:rPr>
          <w:t>N 42</w:t>
        </w:r>
      </w:hyperlink>
      <w:r>
        <w:t xml:space="preserve">, от 10.02.2021 </w:t>
      </w:r>
      <w:hyperlink r:id="rId1102" w:history="1">
        <w:r>
          <w:rPr>
            <w:color w:val="0000FF"/>
          </w:rPr>
          <w:t>N 62</w:t>
        </w:r>
      </w:hyperlink>
      <w:r>
        <w:t>)</w:t>
      </w:r>
    </w:p>
    <w:p w:rsidR="000258AB" w:rsidRDefault="000258AB">
      <w:pPr>
        <w:pStyle w:val="ConsPlusNormal"/>
        <w:spacing w:before="220"/>
        <w:ind w:firstLine="540"/>
        <w:jc w:val="both"/>
      </w:pPr>
      <w:r>
        <w:t>I этап: 2014 - 2018 годы;</w:t>
      </w:r>
    </w:p>
    <w:p w:rsidR="000258AB" w:rsidRDefault="000258AB">
      <w:pPr>
        <w:pStyle w:val="ConsPlusNormal"/>
        <w:spacing w:before="220"/>
        <w:ind w:firstLine="540"/>
        <w:jc w:val="both"/>
      </w:pPr>
      <w:r>
        <w:t>II этап: 2019 - 2023 годы.</w:t>
      </w:r>
    </w:p>
    <w:p w:rsidR="000258AB" w:rsidRDefault="000258AB">
      <w:pPr>
        <w:pStyle w:val="ConsPlusNormal"/>
        <w:jc w:val="both"/>
      </w:pPr>
      <w:r>
        <w:t xml:space="preserve">(в ред. Постановлений Правительства Самарской области от 29.01.2020 </w:t>
      </w:r>
      <w:hyperlink r:id="rId1103" w:history="1">
        <w:r>
          <w:rPr>
            <w:color w:val="0000FF"/>
          </w:rPr>
          <w:t>N 42</w:t>
        </w:r>
      </w:hyperlink>
      <w:r>
        <w:t xml:space="preserve">, от 10.02.2021 </w:t>
      </w:r>
      <w:hyperlink r:id="rId1104" w:history="1">
        <w:r>
          <w:rPr>
            <w:color w:val="0000FF"/>
          </w:rPr>
          <w:t>N 62</w:t>
        </w:r>
      </w:hyperlink>
      <w:r>
        <w:t>)</w:t>
      </w:r>
    </w:p>
    <w:p w:rsidR="000258AB" w:rsidRDefault="000258AB">
      <w:pPr>
        <w:pStyle w:val="ConsPlusNormal"/>
        <w:jc w:val="both"/>
      </w:pPr>
    </w:p>
    <w:p w:rsidR="000258AB" w:rsidRDefault="000258AB">
      <w:pPr>
        <w:pStyle w:val="ConsPlusTitle"/>
        <w:jc w:val="center"/>
        <w:outlineLvl w:val="2"/>
      </w:pPr>
      <w:r>
        <w:t>3. Тактические показатели (индикаторы), характеризующие</w:t>
      </w:r>
    </w:p>
    <w:p w:rsidR="000258AB" w:rsidRDefault="000258AB">
      <w:pPr>
        <w:pStyle w:val="ConsPlusTitle"/>
        <w:jc w:val="center"/>
      </w:pPr>
      <w:r>
        <w:t>ежегодный ход и итоги реализации Подпрограммы</w:t>
      </w:r>
    </w:p>
    <w:p w:rsidR="000258AB" w:rsidRDefault="000258AB">
      <w:pPr>
        <w:pStyle w:val="ConsPlusNormal"/>
        <w:jc w:val="center"/>
      </w:pPr>
      <w:r>
        <w:t xml:space="preserve">(в ред. </w:t>
      </w:r>
      <w:hyperlink r:id="rId1105"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 xml:space="preserve">Тактические </w:t>
      </w:r>
      <w:hyperlink w:anchor="P15238" w:history="1">
        <w:r>
          <w:rPr>
            <w:color w:val="0000FF"/>
          </w:rPr>
          <w:t>показатели</w:t>
        </w:r>
      </w:hyperlink>
      <w:r>
        <w:t xml:space="preserve"> (индикаторы) I этапа, характеризующие ежегодный ход и итоги реализации Подпрограммы, представлены в приложении 10 к Государственной программе. Тактические </w:t>
      </w:r>
      <w:hyperlink w:anchor="P20480" w:history="1">
        <w:r>
          <w:rPr>
            <w:color w:val="0000FF"/>
          </w:rPr>
          <w:t>показатели</w:t>
        </w:r>
      </w:hyperlink>
      <w:r>
        <w:t xml:space="preserve"> (индикаторы) II этапа, характеризующие ежегодный ход и итоги реализации Подпрограммы, представлены в приложении 21 к Государственной программе. </w:t>
      </w:r>
      <w:hyperlink w:anchor="P16537" w:history="1">
        <w:r>
          <w:rPr>
            <w:color w:val="0000FF"/>
          </w:rPr>
          <w:t>Методика</w:t>
        </w:r>
      </w:hyperlink>
      <w:r>
        <w:t xml:space="preserve"> расчета тактических показателей (индикаторов) I этапа, характеризующих ежегодный ход и итоги реализации Подпрограммы, представлена в приложении 13 к Государственной программе. </w:t>
      </w:r>
      <w:hyperlink w:anchor="P21419" w:history="1">
        <w:r>
          <w:rPr>
            <w:color w:val="0000FF"/>
          </w:rPr>
          <w:t>Методика</w:t>
        </w:r>
      </w:hyperlink>
      <w:r>
        <w:t xml:space="preserve"> расчета тактических показателей (индикаторов) II этапа, характеризующих ежегодный ход и итоги реализации Подпрограммы, представлена в приложении 22 к Государственной программе.</w:t>
      </w:r>
    </w:p>
    <w:p w:rsidR="000258AB" w:rsidRDefault="000258AB">
      <w:pPr>
        <w:pStyle w:val="ConsPlusNormal"/>
        <w:jc w:val="both"/>
      </w:pPr>
    </w:p>
    <w:p w:rsidR="000258AB" w:rsidRDefault="000258AB">
      <w:pPr>
        <w:pStyle w:val="ConsPlusTitle"/>
        <w:jc w:val="center"/>
        <w:outlineLvl w:val="2"/>
      </w:pPr>
      <w:r>
        <w:t>4. Перечень мероприятий Подпрограммы</w:t>
      </w:r>
    </w:p>
    <w:p w:rsidR="000258AB" w:rsidRDefault="000258AB">
      <w:pPr>
        <w:pStyle w:val="ConsPlusNormal"/>
        <w:jc w:val="center"/>
      </w:pPr>
      <w:r>
        <w:t xml:space="preserve">(в ред. </w:t>
      </w:r>
      <w:hyperlink r:id="rId1106"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hyperlink w:anchor="P5873" w:history="1">
        <w:r>
          <w:rPr>
            <w:color w:val="0000FF"/>
          </w:rPr>
          <w:t>Перечень</w:t>
        </w:r>
      </w:hyperlink>
      <w:r>
        <w:t xml:space="preserve"> мероприятий I этапа Подпрограммы представлен в приложении 1 к Подпрограмме.</w:t>
      </w:r>
    </w:p>
    <w:p w:rsidR="000258AB" w:rsidRDefault="000258AB">
      <w:pPr>
        <w:pStyle w:val="ConsPlusNormal"/>
        <w:spacing w:before="220"/>
        <w:ind w:firstLine="540"/>
        <w:jc w:val="both"/>
      </w:pPr>
      <w:hyperlink w:anchor="P6376" w:history="1">
        <w:r>
          <w:rPr>
            <w:color w:val="0000FF"/>
          </w:rPr>
          <w:t>Перечень</w:t>
        </w:r>
      </w:hyperlink>
      <w:r>
        <w:t xml:space="preserve"> мероприятий II этапа Подпрограммы представлен в приложении 4 к Подпрограмме.</w:t>
      </w:r>
    </w:p>
    <w:p w:rsidR="000258AB" w:rsidRDefault="000258AB">
      <w:pPr>
        <w:pStyle w:val="ConsPlusNormal"/>
        <w:jc w:val="both"/>
      </w:pPr>
    </w:p>
    <w:p w:rsidR="000258AB" w:rsidRDefault="000258AB">
      <w:pPr>
        <w:pStyle w:val="ConsPlusTitle"/>
        <w:jc w:val="center"/>
        <w:outlineLvl w:val="2"/>
      </w:pPr>
      <w:r>
        <w:t>5. Обоснование ресурсного обеспечения Подпрограммы</w:t>
      </w:r>
    </w:p>
    <w:p w:rsidR="000258AB" w:rsidRDefault="000258AB">
      <w:pPr>
        <w:pStyle w:val="ConsPlusNormal"/>
        <w:jc w:val="center"/>
      </w:pPr>
      <w:r>
        <w:t xml:space="preserve">(в ред. </w:t>
      </w:r>
      <w:hyperlink r:id="rId1107"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Реализация мероприятий Подпрограммы осуществляется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p w:rsidR="000258AB" w:rsidRDefault="000258AB">
      <w:pPr>
        <w:pStyle w:val="ConsPlusNormal"/>
        <w:spacing w:before="220"/>
        <w:ind w:firstLine="540"/>
        <w:jc w:val="both"/>
      </w:pPr>
      <w:r>
        <w:t>Общий объем финансового обеспечения мероприятий Подпрограммы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756,514 млн. рублей.</w:t>
      </w:r>
    </w:p>
    <w:p w:rsidR="000258AB" w:rsidRDefault="000258AB">
      <w:pPr>
        <w:pStyle w:val="ConsPlusNormal"/>
        <w:jc w:val="both"/>
      </w:pPr>
      <w:r>
        <w:t xml:space="preserve">(в ред. </w:t>
      </w:r>
      <w:hyperlink r:id="rId1108"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Общий объем финансового обеспечения мероприятий I этапа Подпрограммы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112,157 млн. рублей, из них:</w:t>
      </w:r>
    </w:p>
    <w:p w:rsidR="000258AB" w:rsidRDefault="000258AB">
      <w:pPr>
        <w:pStyle w:val="ConsPlusNormal"/>
        <w:spacing w:before="220"/>
        <w:ind w:firstLine="540"/>
        <w:jc w:val="both"/>
      </w:pPr>
      <w:r>
        <w:t>в 2014 году - 0,0 млн. рублей;</w:t>
      </w:r>
    </w:p>
    <w:p w:rsidR="000258AB" w:rsidRDefault="000258AB">
      <w:pPr>
        <w:pStyle w:val="ConsPlusNormal"/>
        <w:spacing w:before="220"/>
        <w:ind w:firstLine="540"/>
        <w:jc w:val="both"/>
      </w:pPr>
      <w:r>
        <w:t>в 2015 году - 0,0 млн. рублей;</w:t>
      </w:r>
    </w:p>
    <w:p w:rsidR="000258AB" w:rsidRDefault="000258AB">
      <w:pPr>
        <w:pStyle w:val="ConsPlusNormal"/>
        <w:spacing w:before="220"/>
        <w:ind w:firstLine="540"/>
        <w:jc w:val="both"/>
      </w:pPr>
      <w:r>
        <w:t>в 2016 году - 6,038 млн. рублей;</w:t>
      </w:r>
    </w:p>
    <w:p w:rsidR="000258AB" w:rsidRDefault="000258AB">
      <w:pPr>
        <w:pStyle w:val="ConsPlusNormal"/>
        <w:spacing w:before="220"/>
        <w:ind w:firstLine="540"/>
        <w:jc w:val="both"/>
      </w:pPr>
      <w:r>
        <w:t>в 2017 году - 6,038 млн. рублей;</w:t>
      </w:r>
    </w:p>
    <w:p w:rsidR="000258AB" w:rsidRDefault="000258AB">
      <w:pPr>
        <w:pStyle w:val="ConsPlusNormal"/>
        <w:spacing w:before="220"/>
        <w:ind w:firstLine="540"/>
        <w:jc w:val="both"/>
      </w:pPr>
      <w:r>
        <w:t>в 2018 году - 100,081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86,810 млн. рублей.</w:t>
      </w:r>
    </w:p>
    <w:p w:rsidR="000258AB" w:rsidRDefault="000258AB">
      <w:pPr>
        <w:pStyle w:val="ConsPlusNormal"/>
        <w:spacing w:before="220"/>
        <w:ind w:firstLine="540"/>
        <w:jc w:val="both"/>
      </w:pPr>
      <w:r>
        <w:t>Общий объем финансового обеспечения мероприятий II этапа Подпрограммы за счет средств областного бюджета составляет 644,357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396,863 млн. рублей, из них:</w:t>
      </w:r>
    </w:p>
    <w:p w:rsidR="000258AB" w:rsidRDefault="000258AB">
      <w:pPr>
        <w:pStyle w:val="ConsPlusNormal"/>
        <w:jc w:val="both"/>
      </w:pPr>
      <w:r>
        <w:t xml:space="preserve">(в ред. </w:t>
      </w:r>
      <w:hyperlink r:id="rId1109"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2019 году - 136,464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84,777 млн. рублей;</w:t>
      </w:r>
    </w:p>
    <w:p w:rsidR="000258AB" w:rsidRDefault="000258AB">
      <w:pPr>
        <w:pStyle w:val="ConsPlusNormal"/>
        <w:jc w:val="both"/>
      </w:pPr>
      <w:r>
        <w:t xml:space="preserve">(в ред. </w:t>
      </w:r>
      <w:hyperlink r:id="rId1110" w:history="1">
        <w:r>
          <w:rPr>
            <w:color w:val="0000FF"/>
          </w:rPr>
          <w:t>Постановления</w:t>
        </w:r>
      </w:hyperlink>
      <w:r>
        <w:t xml:space="preserve"> Правительства Самарской области от 05.04.2019 N 201)</w:t>
      </w:r>
    </w:p>
    <w:p w:rsidR="000258AB" w:rsidRDefault="000258AB">
      <w:pPr>
        <w:pStyle w:val="ConsPlusNormal"/>
        <w:spacing w:before="220"/>
        <w:ind w:firstLine="540"/>
        <w:jc w:val="both"/>
      </w:pPr>
      <w:r>
        <w:t>в 2020 году - 137,677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85,565 млн. рублей;</w:t>
      </w:r>
    </w:p>
    <w:p w:rsidR="000258AB" w:rsidRDefault="000258AB">
      <w:pPr>
        <w:pStyle w:val="ConsPlusNormal"/>
        <w:jc w:val="both"/>
      </w:pPr>
      <w:r>
        <w:t xml:space="preserve">(в ред. </w:t>
      </w:r>
      <w:hyperlink r:id="rId1111"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r>
        <w:t>в 2021 году - 123,640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76,441 млн. рублей;</w:t>
      </w:r>
    </w:p>
    <w:p w:rsidR="000258AB" w:rsidRDefault="000258AB">
      <w:pPr>
        <w:pStyle w:val="ConsPlusNormal"/>
        <w:jc w:val="both"/>
      </w:pPr>
      <w:r>
        <w:lastRenderedPageBreak/>
        <w:t xml:space="preserve">(в ред. </w:t>
      </w:r>
      <w:hyperlink r:id="rId1112"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2022 году - 123,288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75,040 млн. рублей;</w:t>
      </w:r>
    </w:p>
    <w:p w:rsidR="000258AB" w:rsidRDefault="000258AB">
      <w:pPr>
        <w:pStyle w:val="ConsPlusNormal"/>
        <w:jc w:val="both"/>
      </w:pPr>
      <w:r>
        <w:t xml:space="preserve">(в ред. </w:t>
      </w:r>
      <w:hyperlink r:id="rId1113"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2023 году - 123,288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75,040 млн. рублей.</w:t>
      </w:r>
    </w:p>
    <w:p w:rsidR="000258AB" w:rsidRDefault="000258AB">
      <w:pPr>
        <w:pStyle w:val="ConsPlusNormal"/>
        <w:jc w:val="both"/>
      </w:pPr>
      <w:r>
        <w:t xml:space="preserve">(абзац введен </w:t>
      </w:r>
      <w:hyperlink r:id="rId1114" w:history="1">
        <w:r>
          <w:rPr>
            <w:color w:val="0000FF"/>
          </w:rPr>
          <w:t>Постановлением</w:t>
        </w:r>
      </w:hyperlink>
      <w:r>
        <w:t xml:space="preserve"> Правительства Самарской области от 10.02.2021 N 62)</w:t>
      </w:r>
    </w:p>
    <w:p w:rsidR="000258AB" w:rsidRDefault="000258AB">
      <w:pPr>
        <w:pStyle w:val="ConsPlusNormal"/>
        <w:spacing w:before="220"/>
        <w:ind w:firstLine="540"/>
        <w:jc w:val="both"/>
      </w:pPr>
      <w:r>
        <w:t xml:space="preserve">Финансовое обеспечение мероприятия, указанного в </w:t>
      </w:r>
      <w:hyperlink w:anchor="P5897" w:history="1">
        <w:r>
          <w:rPr>
            <w:color w:val="0000FF"/>
          </w:rPr>
          <w:t>пункте 1.1 приложения 1</w:t>
        </w:r>
      </w:hyperlink>
      <w:r>
        <w:t xml:space="preserve"> к Подпрограмме, и мероприятия, указанного в </w:t>
      </w:r>
      <w:hyperlink w:anchor="P6397" w:history="1">
        <w:r>
          <w:rPr>
            <w:color w:val="0000FF"/>
          </w:rPr>
          <w:t>пункте 1.1 приложения 4</w:t>
        </w:r>
      </w:hyperlink>
      <w:r>
        <w:t xml:space="preserve"> к Подпрограмме, будет осуществляться в форме субсидий, предоставляемых некоммерческим организациям, не являющимся государственными (муниципальными) учреждениями, за счет средств областного бюджета, на финансовое обеспечение оказания паллиативной медицинской помощи в соответствии с </w:t>
      </w:r>
      <w:hyperlink r:id="rId1115" w:history="1">
        <w:r>
          <w:rPr>
            <w:color w:val="0000FF"/>
          </w:rPr>
          <w:t>абзацем вторым пункта 2 статьи 78.1</w:t>
        </w:r>
      </w:hyperlink>
      <w:r>
        <w:t xml:space="preserve"> Бюджетного кодекса Российской Федерации.</w:t>
      </w:r>
    </w:p>
    <w:p w:rsidR="000258AB" w:rsidRDefault="000258AB">
      <w:pPr>
        <w:pStyle w:val="ConsPlusNormal"/>
        <w:spacing w:before="220"/>
        <w:ind w:firstLine="540"/>
        <w:jc w:val="both"/>
      </w:pPr>
      <w:hyperlink w:anchor="P6093" w:history="1">
        <w:r>
          <w:rPr>
            <w:color w:val="0000FF"/>
          </w:rPr>
          <w:t>Порядок</w:t>
        </w:r>
      </w:hyperlink>
      <w:r>
        <w:t xml:space="preserve"> определения объема и предоставления указанных субсидий определен в приложении 3 к Подпрограмме.</w:t>
      </w:r>
    </w:p>
    <w:p w:rsidR="000258AB" w:rsidRDefault="000258AB">
      <w:pPr>
        <w:pStyle w:val="ConsPlusNormal"/>
        <w:spacing w:before="220"/>
        <w:ind w:firstLine="540"/>
        <w:jc w:val="both"/>
      </w:pPr>
      <w:r>
        <w:t xml:space="preserve">Финансовое обеспечение мероприятий, указанных в </w:t>
      </w:r>
      <w:hyperlink w:anchor="P5909" w:history="1">
        <w:r>
          <w:rPr>
            <w:color w:val="0000FF"/>
          </w:rPr>
          <w:t>пунктах 1.2</w:t>
        </w:r>
      </w:hyperlink>
      <w:r>
        <w:t xml:space="preserve">, </w:t>
      </w:r>
      <w:hyperlink w:anchor="P5964" w:history="1">
        <w:r>
          <w:rPr>
            <w:color w:val="0000FF"/>
          </w:rPr>
          <w:t>1.5 приложения 1</w:t>
        </w:r>
      </w:hyperlink>
      <w:r>
        <w:t xml:space="preserve"> к Подпрограмме, будет осуществляться в форме субсидий, предоставляемых государственным бюджетным учреждениям, подведомственным министерству здравоохранения Самарской области, в соответствии с </w:t>
      </w:r>
      <w:hyperlink r:id="rId1116"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spacing w:before="220"/>
        <w:ind w:firstLine="540"/>
        <w:jc w:val="both"/>
      </w:pPr>
      <w:r>
        <w:t xml:space="preserve">Финансовое обеспечение мероприятий, указанных в </w:t>
      </w:r>
      <w:hyperlink w:anchor="P5920" w:history="1">
        <w:r>
          <w:rPr>
            <w:color w:val="0000FF"/>
          </w:rPr>
          <w:t>пунктах 1.3</w:t>
        </w:r>
      </w:hyperlink>
      <w:r>
        <w:t xml:space="preserve">, </w:t>
      </w:r>
      <w:hyperlink w:anchor="P5942" w:history="1">
        <w:r>
          <w:rPr>
            <w:color w:val="0000FF"/>
          </w:rPr>
          <w:t>1.4 приложения 1</w:t>
        </w:r>
      </w:hyperlink>
      <w:r>
        <w:t xml:space="preserve"> к Подпрограмме, и мероприятий, указанных в </w:t>
      </w:r>
      <w:hyperlink w:anchor="P6410" w:history="1">
        <w:r>
          <w:rPr>
            <w:color w:val="0000FF"/>
          </w:rPr>
          <w:t>пунктах 1.2</w:t>
        </w:r>
      </w:hyperlink>
      <w:r>
        <w:t xml:space="preserve"> и </w:t>
      </w:r>
      <w:hyperlink w:anchor="P6432" w:history="1">
        <w:r>
          <w:rPr>
            <w:color w:val="0000FF"/>
          </w:rPr>
          <w:t>1.3 приложения 4</w:t>
        </w:r>
      </w:hyperlink>
      <w:r>
        <w:t xml:space="preserve"> к Подпрограмме, будет осуществляться в форме бюджетных ассигнований на закупку товаров, работ и услуг для обеспечения государственных нужд в целях оказания государственных услуг физическим и юридическим лицам. Исполнителями мероприятий будут министерство здравоохранения Самарской области и (или) государственные казенные учреждения Самарской области.</w:t>
      </w:r>
    </w:p>
    <w:p w:rsidR="000258AB" w:rsidRDefault="000258AB">
      <w:pPr>
        <w:pStyle w:val="ConsPlusNormal"/>
        <w:spacing w:before="220"/>
        <w:ind w:firstLine="540"/>
        <w:jc w:val="both"/>
      </w:pPr>
      <w:r>
        <w:t>Ресурсное обеспечение реализации Подпрограммы за счет средств федерального и областного бюджетов, планируемое с учетом ситуации в финансово-бюджетной сфере на федеральном и региональном уровнях, высокой экономической и социальной важности проблем, а также возможностей ее реализации в рамках действующих расходных обязательств и необходимых дополнительных средств при эффективном взаимодействии всех участников Подпрограммы, подлежит ежегодному уточнению в рамках бюджетного цикла.</w:t>
      </w:r>
    </w:p>
    <w:p w:rsidR="000258AB" w:rsidRDefault="000258AB">
      <w:pPr>
        <w:pStyle w:val="ConsPlusNormal"/>
        <w:jc w:val="both"/>
      </w:pPr>
    </w:p>
    <w:p w:rsidR="000258AB" w:rsidRDefault="000258AB">
      <w:pPr>
        <w:pStyle w:val="ConsPlusTitle"/>
        <w:jc w:val="center"/>
        <w:outlineLvl w:val="2"/>
      </w:pPr>
      <w:r>
        <w:t>6. Описание мер правового и государственного регулирования</w:t>
      </w:r>
    </w:p>
    <w:p w:rsidR="000258AB" w:rsidRDefault="000258AB">
      <w:pPr>
        <w:pStyle w:val="ConsPlusTitle"/>
        <w:jc w:val="center"/>
      </w:pPr>
      <w:r>
        <w:t>в сфере реализации Подпрограммы</w:t>
      </w:r>
    </w:p>
    <w:p w:rsidR="000258AB" w:rsidRDefault="000258AB">
      <w:pPr>
        <w:pStyle w:val="ConsPlusNormal"/>
        <w:jc w:val="both"/>
      </w:pPr>
    </w:p>
    <w:p w:rsidR="000258AB" w:rsidRDefault="000258AB">
      <w:pPr>
        <w:pStyle w:val="ConsPlusNormal"/>
        <w:ind w:firstLine="540"/>
        <w:jc w:val="both"/>
      </w:pPr>
      <w:r>
        <w:t xml:space="preserve">Правовое регулирование в сфере реализации Подпрограммы осуществляется Федеральным </w:t>
      </w:r>
      <w:hyperlink r:id="rId1117" w:history="1">
        <w:r>
          <w:rPr>
            <w:color w:val="0000FF"/>
          </w:rPr>
          <w:t>законом</w:t>
        </w:r>
      </w:hyperlink>
      <w:r>
        <w:t xml:space="preserve"> "Об основах охраны здоровья граждан в Российской Федерации", приказами Министерства здравоохранения Российской Федерации от 14.04.2015 </w:t>
      </w:r>
      <w:hyperlink r:id="rId1118" w:history="1">
        <w:r>
          <w:rPr>
            <w:color w:val="0000FF"/>
          </w:rPr>
          <w:t>N 187н</w:t>
        </w:r>
      </w:hyperlink>
      <w:r>
        <w:t xml:space="preserve"> "Об утверждении Порядка оказания паллиативной медицинской помощи взрослому населению" и от 14.04.2015 </w:t>
      </w:r>
      <w:hyperlink r:id="rId1119" w:history="1">
        <w:r>
          <w:rPr>
            <w:color w:val="0000FF"/>
          </w:rPr>
          <w:t>N 193н</w:t>
        </w:r>
      </w:hyperlink>
      <w:r>
        <w:t xml:space="preserve"> "Об утверждении Порядка оказания паллиативной медицинской помощи детям".</w:t>
      </w:r>
    </w:p>
    <w:p w:rsidR="000258AB" w:rsidRDefault="000258AB">
      <w:pPr>
        <w:pStyle w:val="ConsPlusNormal"/>
        <w:jc w:val="both"/>
      </w:pPr>
      <w:r>
        <w:t xml:space="preserve">(в ред. </w:t>
      </w:r>
      <w:hyperlink r:id="rId1120" w:history="1">
        <w:r>
          <w:rPr>
            <w:color w:val="0000FF"/>
          </w:rPr>
          <w:t>Постановления</w:t>
        </w:r>
      </w:hyperlink>
      <w:r>
        <w:t xml:space="preserve"> Правительства Самарской области от 31.07.2015 N 476)</w:t>
      </w:r>
    </w:p>
    <w:p w:rsidR="000258AB" w:rsidRDefault="000258AB">
      <w:pPr>
        <w:pStyle w:val="ConsPlusNormal"/>
        <w:jc w:val="both"/>
      </w:pPr>
    </w:p>
    <w:p w:rsidR="000258AB" w:rsidRDefault="000258AB">
      <w:pPr>
        <w:pStyle w:val="ConsPlusTitle"/>
        <w:jc w:val="center"/>
        <w:outlineLvl w:val="2"/>
      </w:pPr>
      <w:r>
        <w:t>7. Механизм реализации Подпрограммы</w:t>
      </w:r>
    </w:p>
    <w:p w:rsidR="000258AB" w:rsidRDefault="000258AB">
      <w:pPr>
        <w:pStyle w:val="ConsPlusNormal"/>
        <w:jc w:val="both"/>
      </w:pPr>
    </w:p>
    <w:p w:rsidR="000258AB" w:rsidRDefault="000258AB">
      <w:pPr>
        <w:pStyle w:val="ConsPlusNormal"/>
        <w:ind w:firstLine="540"/>
        <w:jc w:val="both"/>
      </w:pPr>
      <w:r>
        <w:t xml:space="preserve">Управление и контроль за ходом реализации Подпрограммы осуществляется в соответствии </w:t>
      </w:r>
      <w:r>
        <w:lastRenderedPageBreak/>
        <w:t xml:space="preserve">с действующим законодательством, в том числе с учетом требований </w:t>
      </w:r>
      <w:hyperlink r:id="rId1121"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0258AB" w:rsidRDefault="000258AB">
      <w:pPr>
        <w:pStyle w:val="ConsPlusNormal"/>
        <w:jc w:val="both"/>
      </w:pPr>
    </w:p>
    <w:p w:rsidR="000258AB" w:rsidRDefault="000258AB">
      <w:pPr>
        <w:pStyle w:val="ConsPlusTitle"/>
        <w:jc w:val="center"/>
        <w:outlineLvl w:val="2"/>
      </w:pPr>
      <w:r>
        <w:t>8. Комплексная оценка эффективности реализации Подпрограммы</w:t>
      </w:r>
    </w:p>
    <w:p w:rsidR="000258AB" w:rsidRDefault="000258AB">
      <w:pPr>
        <w:pStyle w:val="ConsPlusNormal"/>
        <w:jc w:val="both"/>
      </w:pPr>
    </w:p>
    <w:p w:rsidR="000258AB" w:rsidRDefault="000258AB">
      <w:pPr>
        <w:pStyle w:val="ConsPlusNormal"/>
        <w:ind w:firstLine="540"/>
        <w:jc w:val="both"/>
      </w:pPr>
      <w:r>
        <w:t>Комплексная оценка эффективности реализации Подпрограммы осуществляется ежегодно в течение всего срока реализации Подпрограммы и в целом по окончании ее реализации.</w:t>
      </w:r>
    </w:p>
    <w:p w:rsidR="000258AB" w:rsidRDefault="000258AB">
      <w:pPr>
        <w:pStyle w:val="ConsPlusNormal"/>
        <w:spacing w:before="220"/>
        <w:ind w:firstLine="540"/>
        <w:jc w:val="both"/>
      </w:pPr>
      <w:hyperlink w:anchor="P6030" w:history="1">
        <w:r>
          <w:rPr>
            <w:color w:val="0000FF"/>
          </w:rPr>
          <w:t>Методика</w:t>
        </w:r>
      </w:hyperlink>
      <w:r>
        <w:t xml:space="preserve"> комплексной оценки эффективности реализации Подпрограммы приведена в приложении 2 к настоящей Подпрограмме.</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1</w:t>
      </w:r>
    </w:p>
    <w:p w:rsidR="000258AB" w:rsidRDefault="000258AB">
      <w:pPr>
        <w:pStyle w:val="ConsPlusNormal"/>
        <w:jc w:val="right"/>
      </w:pPr>
      <w:r>
        <w:t>к Подпрограмме</w:t>
      </w:r>
    </w:p>
    <w:p w:rsidR="000258AB" w:rsidRDefault="000258AB">
      <w:pPr>
        <w:pStyle w:val="ConsPlusNormal"/>
        <w:jc w:val="right"/>
      </w:pPr>
      <w:r>
        <w:t>"Оказание паллиативной помощи,</w:t>
      </w:r>
    </w:p>
    <w:p w:rsidR="000258AB" w:rsidRDefault="000258AB">
      <w:pPr>
        <w:pStyle w:val="ConsPlusNormal"/>
        <w:jc w:val="right"/>
      </w:pPr>
      <w:r>
        <w:t>в том числе детям"</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137" w:name="P5873"/>
      <w:bookmarkEnd w:id="137"/>
      <w:r>
        <w:t>ПЕРЕЧЕНЬ</w:t>
      </w:r>
    </w:p>
    <w:p w:rsidR="000258AB" w:rsidRDefault="000258AB">
      <w:pPr>
        <w:pStyle w:val="ConsPlusTitle"/>
        <w:jc w:val="center"/>
      </w:pPr>
      <w:r>
        <w:t>МЕРОПРИЯТИЙ ПОДПРОГРАММЫ "ОКАЗАНИЕ ПАЛЛИАТИВНОЙ ПОМОЩИ,</w:t>
      </w:r>
    </w:p>
    <w:p w:rsidR="000258AB" w:rsidRDefault="000258AB">
      <w:pPr>
        <w:pStyle w:val="ConsPlusTitle"/>
        <w:jc w:val="center"/>
      </w:pPr>
      <w:r>
        <w:t>В ТОМ ЧИСЛЕ ДЕТЯМ" НА 2014 - 2021 ГОДЫ, 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01.02.2019 </w:t>
            </w:r>
            <w:hyperlink r:id="rId1122"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1123" w:history="1">
              <w:r>
                <w:rPr>
                  <w:color w:val="0000FF"/>
                </w:rPr>
                <w:t>N 42</w:t>
              </w:r>
            </w:hyperlink>
            <w:r>
              <w:rPr>
                <w:color w:val="392C69"/>
              </w:rPr>
              <w:t xml:space="preserve">, от 10.02.2021 </w:t>
            </w:r>
            <w:hyperlink r:id="rId1124" w:history="1">
              <w:r>
                <w:rPr>
                  <w:color w:val="0000FF"/>
                </w:rPr>
                <w:t>N 62</w:t>
              </w:r>
            </w:hyperlink>
            <w:r>
              <w:rPr>
                <w:color w:val="392C69"/>
              </w:rPr>
              <w:t>)</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118"/>
        <w:gridCol w:w="1928"/>
        <w:gridCol w:w="964"/>
        <w:gridCol w:w="1134"/>
        <w:gridCol w:w="1077"/>
        <w:gridCol w:w="964"/>
        <w:gridCol w:w="964"/>
        <w:gridCol w:w="1077"/>
        <w:gridCol w:w="1134"/>
        <w:gridCol w:w="2494"/>
      </w:tblGrid>
      <w:tr w:rsidR="000258AB">
        <w:tc>
          <w:tcPr>
            <w:tcW w:w="680"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3118" w:type="dxa"/>
            <w:vMerge w:val="restart"/>
            <w:tcBorders>
              <w:top w:val="single" w:sz="4" w:space="0" w:color="auto"/>
              <w:bottom w:val="single" w:sz="4" w:space="0" w:color="auto"/>
            </w:tcBorders>
          </w:tcPr>
          <w:p w:rsidR="000258AB" w:rsidRDefault="000258AB">
            <w:pPr>
              <w:pStyle w:val="ConsPlusNormal"/>
              <w:jc w:val="center"/>
            </w:pPr>
            <w:r>
              <w:t>Наименование цели, задачи, мероприятия</w:t>
            </w:r>
          </w:p>
        </w:tc>
        <w:tc>
          <w:tcPr>
            <w:tcW w:w="1928" w:type="dxa"/>
            <w:vMerge w:val="restart"/>
            <w:tcBorders>
              <w:top w:val="single" w:sz="4" w:space="0" w:color="auto"/>
              <w:bottom w:val="single" w:sz="4" w:space="0" w:color="auto"/>
            </w:tcBorders>
          </w:tcPr>
          <w:p w:rsidR="000258AB" w:rsidRDefault="000258AB">
            <w:pPr>
              <w:pStyle w:val="ConsPlusNormal"/>
              <w:jc w:val="center"/>
            </w:pPr>
            <w:r>
              <w:t>Исполнители мероприятия</w:t>
            </w:r>
          </w:p>
        </w:tc>
        <w:tc>
          <w:tcPr>
            <w:tcW w:w="964" w:type="dxa"/>
            <w:vMerge w:val="restart"/>
            <w:tcBorders>
              <w:top w:val="single" w:sz="4" w:space="0" w:color="auto"/>
              <w:bottom w:val="single" w:sz="4" w:space="0" w:color="auto"/>
            </w:tcBorders>
          </w:tcPr>
          <w:p w:rsidR="000258AB" w:rsidRDefault="000258AB">
            <w:pPr>
              <w:pStyle w:val="ConsPlusNormal"/>
              <w:jc w:val="center"/>
            </w:pPr>
            <w:r>
              <w:t>Срок реализации, годы</w:t>
            </w:r>
          </w:p>
        </w:tc>
        <w:tc>
          <w:tcPr>
            <w:tcW w:w="6350" w:type="dxa"/>
            <w:gridSpan w:val="6"/>
            <w:tcBorders>
              <w:top w:val="single" w:sz="4" w:space="0" w:color="auto"/>
              <w:bottom w:val="single" w:sz="4" w:space="0" w:color="auto"/>
            </w:tcBorders>
          </w:tcPr>
          <w:p w:rsidR="000258AB" w:rsidRDefault="000258AB">
            <w:pPr>
              <w:pStyle w:val="ConsPlusNormal"/>
              <w:jc w:val="center"/>
            </w:pPr>
            <w:r>
              <w:t>Объем финансирования, млн. рублей</w:t>
            </w:r>
          </w:p>
        </w:tc>
        <w:tc>
          <w:tcPr>
            <w:tcW w:w="2494" w:type="dxa"/>
            <w:vMerge w:val="restart"/>
            <w:tcBorders>
              <w:top w:val="single" w:sz="4" w:space="0" w:color="auto"/>
              <w:bottom w:val="single" w:sz="4" w:space="0" w:color="auto"/>
            </w:tcBorders>
          </w:tcPr>
          <w:p w:rsidR="000258AB" w:rsidRDefault="000258AB">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0258AB">
        <w:tc>
          <w:tcPr>
            <w:tcW w:w="680" w:type="dxa"/>
            <w:vMerge/>
            <w:tcBorders>
              <w:top w:val="single" w:sz="4" w:space="0" w:color="auto"/>
              <w:bottom w:val="single" w:sz="4" w:space="0" w:color="auto"/>
            </w:tcBorders>
          </w:tcPr>
          <w:p w:rsidR="000258AB" w:rsidRDefault="000258AB"/>
        </w:tc>
        <w:tc>
          <w:tcPr>
            <w:tcW w:w="3118" w:type="dxa"/>
            <w:vMerge/>
            <w:tcBorders>
              <w:top w:val="single" w:sz="4" w:space="0" w:color="auto"/>
              <w:bottom w:val="single" w:sz="4" w:space="0" w:color="auto"/>
            </w:tcBorders>
          </w:tcPr>
          <w:p w:rsidR="000258AB" w:rsidRDefault="000258AB"/>
        </w:tc>
        <w:tc>
          <w:tcPr>
            <w:tcW w:w="1928" w:type="dxa"/>
            <w:vMerge/>
            <w:tcBorders>
              <w:top w:val="single" w:sz="4" w:space="0" w:color="auto"/>
              <w:bottom w:val="single" w:sz="4" w:space="0" w:color="auto"/>
            </w:tcBorders>
          </w:tcPr>
          <w:p w:rsidR="000258AB" w:rsidRDefault="000258AB"/>
        </w:tc>
        <w:tc>
          <w:tcPr>
            <w:tcW w:w="964" w:type="dxa"/>
            <w:vMerge/>
            <w:tcBorders>
              <w:top w:val="single" w:sz="4" w:space="0" w:color="auto"/>
              <w:bottom w:val="single" w:sz="4" w:space="0" w:color="auto"/>
            </w:tcBorders>
          </w:tcPr>
          <w:p w:rsidR="000258AB" w:rsidRDefault="000258AB"/>
        </w:tc>
        <w:tc>
          <w:tcPr>
            <w:tcW w:w="5216" w:type="dxa"/>
            <w:gridSpan w:val="5"/>
            <w:tcBorders>
              <w:top w:val="single" w:sz="4" w:space="0" w:color="auto"/>
              <w:bottom w:val="single" w:sz="4" w:space="0" w:color="auto"/>
            </w:tcBorders>
          </w:tcPr>
          <w:p w:rsidR="000258AB" w:rsidRDefault="000258AB">
            <w:pPr>
              <w:pStyle w:val="ConsPlusNormal"/>
              <w:jc w:val="center"/>
            </w:pPr>
            <w:r>
              <w:t>в том числе по годам</w:t>
            </w:r>
          </w:p>
        </w:tc>
        <w:tc>
          <w:tcPr>
            <w:tcW w:w="1134" w:type="dxa"/>
            <w:vMerge w:val="restart"/>
            <w:tcBorders>
              <w:top w:val="single" w:sz="4" w:space="0" w:color="auto"/>
              <w:bottom w:val="single" w:sz="4" w:space="0" w:color="auto"/>
            </w:tcBorders>
          </w:tcPr>
          <w:p w:rsidR="000258AB" w:rsidRDefault="000258AB">
            <w:pPr>
              <w:pStyle w:val="ConsPlusNormal"/>
              <w:jc w:val="center"/>
            </w:pPr>
            <w:r>
              <w:t>Всего</w:t>
            </w:r>
          </w:p>
        </w:tc>
        <w:tc>
          <w:tcPr>
            <w:tcW w:w="2494" w:type="dxa"/>
            <w:vMerge/>
            <w:tcBorders>
              <w:top w:val="single" w:sz="4" w:space="0" w:color="auto"/>
              <w:bottom w:val="single" w:sz="4" w:space="0" w:color="auto"/>
            </w:tcBorders>
          </w:tcPr>
          <w:p w:rsidR="000258AB" w:rsidRDefault="000258AB"/>
        </w:tc>
      </w:tr>
      <w:tr w:rsidR="000258AB">
        <w:tc>
          <w:tcPr>
            <w:tcW w:w="680" w:type="dxa"/>
            <w:vMerge/>
            <w:tcBorders>
              <w:top w:val="single" w:sz="4" w:space="0" w:color="auto"/>
              <w:bottom w:val="single" w:sz="4" w:space="0" w:color="auto"/>
            </w:tcBorders>
          </w:tcPr>
          <w:p w:rsidR="000258AB" w:rsidRDefault="000258AB"/>
        </w:tc>
        <w:tc>
          <w:tcPr>
            <w:tcW w:w="3118" w:type="dxa"/>
            <w:vMerge/>
            <w:tcBorders>
              <w:top w:val="single" w:sz="4" w:space="0" w:color="auto"/>
              <w:bottom w:val="single" w:sz="4" w:space="0" w:color="auto"/>
            </w:tcBorders>
          </w:tcPr>
          <w:p w:rsidR="000258AB" w:rsidRDefault="000258AB"/>
        </w:tc>
        <w:tc>
          <w:tcPr>
            <w:tcW w:w="1928" w:type="dxa"/>
            <w:vMerge/>
            <w:tcBorders>
              <w:top w:val="single" w:sz="4" w:space="0" w:color="auto"/>
              <w:bottom w:val="single" w:sz="4" w:space="0" w:color="auto"/>
            </w:tcBorders>
          </w:tcPr>
          <w:p w:rsidR="000258AB" w:rsidRDefault="000258AB"/>
        </w:tc>
        <w:tc>
          <w:tcPr>
            <w:tcW w:w="964" w:type="dxa"/>
            <w:vMerge/>
            <w:tcBorders>
              <w:top w:val="single" w:sz="4" w:space="0" w:color="auto"/>
              <w:bottom w:val="single" w:sz="4" w:space="0" w:color="auto"/>
            </w:tcBorders>
          </w:tcPr>
          <w:p w:rsidR="000258AB" w:rsidRDefault="000258AB"/>
        </w:tc>
        <w:tc>
          <w:tcPr>
            <w:tcW w:w="1134" w:type="dxa"/>
            <w:tcBorders>
              <w:top w:val="single" w:sz="4" w:space="0" w:color="auto"/>
              <w:bottom w:val="single" w:sz="4" w:space="0" w:color="auto"/>
            </w:tcBorders>
          </w:tcPr>
          <w:p w:rsidR="000258AB" w:rsidRDefault="000258AB">
            <w:pPr>
              <w:pStyle w:val="ConsPlusNormal"/>
              <w:jc w:val="center"/>
            </w:pPr>
            <w:r>
              <w:t>2014</w:t>
            </w:r>
          </w:p>
        </w:tc>
        <w:tc>
          <w:tcPr>
            <w:tcW w:w="1077" w:type="dxa"/>
            <w:tcBorders>
              <w:top w:val="single" w:sz="4" w:space="0" w:color="auto"/>
              <w:bottom w:val="single" w:sz="4" w:space="0" w:color="auto"/>
            </w:tcBorders>
          </w:tcPr>
          <w:p w:rsidR="000258AB" w:rsidRDefault="000258AB">
            <w:pPr>
              <w:pStyle w:val="ConsPlusNormal"/>
              <w:jc w:val="center"/>
            </w:pPr>
            <w:r>
              <w:t>2015</w:t>
            </w:r>
          </w:p>
        </w:tc>
        <w:tc>
          <w:tcPr>
            <w:tcW w:w="964" w:type="dxa"/>
            <w:tcBorders>
              <w:top w:val="single" w:sz="4" w:space="0" w:color="auto"/>
              <w:bottom w:val="single" w:sz="4" w:space="0" w:color="auto"/>
            </w:tcBorders>
          </w:tcPr>
          <w:p w:rsidR="000258AB" w:rsidRDefault="000258AB">
            <w:pPr>
              <w:pStyle w:val="ConsPlusNormal"/>
              <w:jc w:val="center"/>
            </w:pPr>
            <w:r>
              <w:t>2016</w:t>
            </w:r>
          </w:p>
        </w:tc>
        <w:tc>
          <w:tcPr>
            <w:tcW w:w="964" w:type="dxa"/>
            <w:tcBorders>
              <w:top w:val="single" w:sz="4" w:space="0" w:color="auto"/>
              <w:bottom w:val="single" w:sz="4" w:space="0" w:color="auto"/>
            </w:tcBorders>
          </w:tcPr>
          <w:p w:rsidR="000258AB" w:rsidRDefault="000258AB">
            <w:pPr>
              <w:pStyle w:val="ConsPlusNormal"/>
              <w:jc w:val="center"/>
            </w:pPr>
            <w:r>
              <w:t>2017</w:t>
            </w:r>
          </w:p>
        </w:tc>
        <w:tc>
          <w:tcPr>
            <w:tcW w:w="1077" w:type="dxa"/>
            <w:tcBorders>
              <w:top w:val="single" w:sz="4" w:space="0" w:color="auto"/>
              <w:bottom w:val="single" w:sz="4" w:space="0" w:color="auto"/>
            </w:tcBorders>
          </w:tcPr>
          <w:p w:rsidR="000258AB" w:rsidRDefault="000258AB">
            <w:pPr>
              <w:pStyle w:val="ConsPlusNormal"/>
              <w:jc w:val="center"/>
            </w:pPr>
            <w:r>
              <w:t>2018</w:t>
            </w:r>
          </w:p>
        </w:tc>
        <w:tc>
          <w:tcPr>
            <w:tcW w:w="1134" w:type="dxa"/>
            <w:vMerge/>
            <w:tcBorders>
              <w:top w:val="single" w:sz="4" w:space="0" w:color="auto"/>
              <w:bottom w:val="single" w:sz="4" w:space="0" w:color="auto"/>
            </w:tcBorders>
          </w:tcPr>
          <w:p w:rsidR="000258AB" w:rsidRDefault="000258AB"/>
        </w:tc>
        <w:tc>
          <w:tcPr>
            <w:tcW w:w="2494" w:type="dxa"/>
            <w:vMerge/>
            <w:tcBorders>
              <w:top w:val="single" w:sz="4" w:space="0" w:color="auto"/>
              <w:bottom w:val="single" w:sz="4" w:space="0" w:color="auto"/>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0258AB" w:rsidRDefault="000258AB">
            <w:pPr>
              <w:pStyle w:val="ConsPlusNormal"/>
            </w:pPr>
          </w:p>
        </w:tc>
        <w:tc>
          <w:tcPr>
            <w:tcW w:w="14854" w:type="dxa"/>
            <w:gridSpan w:val="10"/>
            <w:tcBorders>
              <w:top w:val="single" w:sz="4" w:space="0" w:color="auto"/>
              <w:left w:val="nil"/>
              <w:bottom w:val="nil"/>
              <w:right w:val="nil"/>
            </w:tcBorders>
          </w:tcPr>
          <w:p w:rsidR="000258AB" w:rsidRDefault="000258AB">
            <w:pPr>
              <w:pStyle w:val="ConsPlusNormal"/>
              <w:jc w:val="center"/>
              <w:outlineLvl w:val="3"/>
            </w:pPr>
            <w:r>
              <w:t>Цель: 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pPr>
          </w:p>
        </w:tc>
        <w:tc>
          <w:tcPr>
            <w:tcW w:w="14854" w:type="dxa"/>
            <w:gridSpan w:val="10"/>
            <w:tcBorders>
              <w:top w:val="nil"/>
              <w:left w:val="nil"/>
              <w:bottom w:val="nil"/>
              <w:right w:val="nil"/>
            </w:tcBorders>
          </w:tcPr>
          <w:p w:rsidR="000258AB" w:rsidRDefault="000258AB">
            <w:pPr>
              <w:pStyle w:val="ConsPlusNormal"/>
              <w:jc w:val="center"/>
              <w:outlineLvl w:val="4"/>
            </w:pPr>
            <w:r>
              <w:t>Задача 1. Совершенствование паллиативной помощи взрослым и детям</w:t>
            </w: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jc w:val="center"/>
            </w:pPr>
            <w:bookmarkStart w:id="138" w:name="P5897"/>
            <w:bookmarkEnd w:id="138"/>
            <w:r>
              <w:t>1.1.</w:t>
            </w:r>
          </w:p>
        </w:tc>
        <w:tc>
          <w:tcPr>
            <w:tcW w:w="3118" w:type="dxa"/>
            <w:tcBorders>
              <w:top w:val="nil"/>
              <w:left w:val="nil"/>
              <w:bottom w:val="nil"/>
              <w:right w:val="nil"/>
            </w:tcBorders>
          </w:tcPr>
          <w:p w:rsidR="000258AB" w:rsidRDefault="000258AB">
            <w:pPr>
              <w:pStyle w:val="ConsPlusNormal"/>
              <w:jc w:val="both"/>
            </w:pPr>
            <w:r>
              <w:t>Предоставление субсидий некоммерческим организациям, не являющимся государственными (муниципальными) учреждениями, на финансовое обеспечение оказания паллиативной помощи</w:t>
            </w:r>
          </w:p>
        </w:tc>
        <w:tc>
          <w:tcPr>
            <w:tcW w:w="192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 государственное казенное учреждение здравоохранения Самарской области "Самарафармация"</w:t>
            </w:r>
          </w:p>
        </w:tc>
        <w:tc>
          <w:tcPr>
            <w:tcW w:w="964" w:type="dxa"/>
            <w:tcBorders>
              <w:top w:val="nil"/>
              <w:left w:val="nil"/>
              <w:bottom w:val="nil"/>
              <w:right w:val="nil"/>
            </w:tcBorders>
          </w:tcPr>
          <w:p w:rsidR="000258AB" w:rsidRDefault="000258AB">
            <w:pPr>
              <w:pStyle w:val="ConsPlusNormal"/>
              <w:jc w:val="center"/>
            </w:pPr>
            <w:r>
              <w:t>2016 - 2018</w:t>
            </w:r>
          </w:p>
        </w:tc>
        <w:tc>
          <w:tcPr>
            <w:tcW w:w="1134"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0,0</w:t>
            </w:r>
          </w:p>
        </w:tc>
        <w:tc>
          <w:tcPr>
            <w:tcW w:w="964" w:type="dxa"/>
            <w:tcBorders>
              <w:top w:val="nil"/>
              <w:left w:val="nil"/>
              <w:bottom w:val="nil"/>
              <w:right w:val="nil"/>
            </w:tcBorders>
          </w:tcPr>
          <w:p w:rsidR="000258AB" w:rsidRDefault="000258AB">
            <w:pPr>
              <w:pStyle w:val="ConsPlusNormal"/>
              <w:jc w:val="center"/>
            </w:pPr>
            <w:r>
              <w:t>6,038</w:t>
            </w:r>
          </w:p>
        </w:tc>
        <w:tc>
          <w:tcPr>
            <w:tcW w:w="964" w:type="dxa"/>
            <w:tcBorders>
              <w:top w:val="nil"/>
              <w:left w:val="nil"/>
              <w:bottom w:val="nil"/>
              <w:right w:val="nil"/>
            </w:tcBorders>
          </w:tcPr>
          <w:p w:rsidR="000258AB" w:rsidRDefault="000258AB">
            <w:pPr>
              <w:pStyle w:val="ConsPlusNormal"/>
              <w:jc w:val="center"/>
            </w:pPr>
            <w:r>
              <w:t>6,038</w:t>
            </w:r>
          </w:p>
        </w:tc>
        <w:tc>
          <w:tcPr>
            <w:tcW w:w="1077" w:type="dxa"/>
            <w:tcBorders>
              <w:top w:val="nil"/>
              <w:left w:val="nil"/>
              <w:bottom w:val="nil"/>
              <w:right w:val="nil"/>
            </w:tcBorders>
          </w:tcPr>
          <w:p w:rsidR="000258AB" w:rsidRDefault="000258AB">
            <w:pPr>
              <w:pStyle w:val="ConsPlusNormal"/>
              <w:jc w:val="center"/>
            </w:pPr>
            <w:r>
              <w:t>6,038</w:t>
            </w:r>
          </w:p>
        </w:tc>
        <w:tc>
          <w:tcPr>
            <w:tcW w:w="1134" w:type="dxa"/>
            <w:tcBorders>
              <w:top w:val="nil"/>
              <w:left w:val="nil"/>
              <w:bottom w:val="nil"/>
              <w:right w:val="nil"/>
            </w:tcBorders>
          </w:tcPr>
          <w:p w:rsidR="000258AB" w:rsidRDefault="000258AB">
            <w:pPr>
              <w:pStyle w:val="ConsPlusNormal"/>
              <w:jc w:val="center"/>
            </w:pPr>
            <w:r>
              <w:t>18,114</w:t>
            </w:r>
          </w:p>
        </w:tc>
        <w:tc>
          <w:tcPr>
            <w:tcW w:w="2494" w:type="dxa"/>
            <w:tcBorders>
              <w:top w:val="nil"/>
              <w:left w:val="nil"/>
              <w:bottom w:val="nil"/>
              <w:right w:val="nil"/>
            </w:tcBorders>
          </w:tcPr>
          <w:p w:rsidR="000258AB" w:rsidRDefault="000258AB">
            <w:pPr>
              <w:pStyle w:val="ConsPlusNormal"/>
              <w:jc w:val="both"/>
            </w:pPr>
            <w:r>
              <w:t>Обеспеченность койками для оказания паллиативной помощи взрослым;</w:t>
            </w:r>
          </w:p>
          <w:p w:rsidR="000258AB" w:rsidRDefault="000258AB">
            <w:pPr>
              <w:pStyle w:val="ConsPlusNormal"/>
              <w:jc w:val="both"/>
            </w:pPr>
            <w:r>
              <w:t>обеспеченность койками для оказания паллиативной помощи детям</w:t>
            </w: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jc w:val="center"/>
            </w:pPr>
            <w:bookmarkStart w:id="139" w:name="P5909"/>
            <w:bookmarkEnd w:id="139"/>
            <w:r>
              <w:t>1.2.</w:t>
            </w:r>
          </w:p>
        </w:tc>
        <w:tc>
          <w:tcPr>
            <w:tcW w:w="3118"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здравоохранения Самарской области, подведомственным министерству здравоохранения Самарской области, на организацию оказания </w:t>
            </w:r>
            <w:r>
              <w:lastRenderedPageBreak/>
              <w:t>паллиативной помощи (обеспечение парентеральным питанием, расходными материалами для введения парентерального питания, ингредиентами для приготовления парентерального питания, лекарственными препаратами, средствами и изделиями медицинского назначения) в целях исполнения судебных решений</w:t>
            </w:r>
          </w:p>
        </w:tc>
        <w:tc>
          <w:tcPr>
            <w:tcW w:w="192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964" w:type="dxa"/>
            <w:tcBorders>
              <w:top w:val="nil"/>
              <w:left w:val="nil"/>
              <w:bottom w:val="nil"/>
              <w:right w:val="nil"/>
            </w:tcBorders>
          </w:tcPr>
          <w:p w:rsidR="000258AB" w:rsidRDefault="000258AB">
            <w:pPr>
              <w:pStyle w:val="ConsPlusNormal"/>
              <w:jc w:val="center"/>
            </w:pPr>
            <w:r>
              <w:t>2018</w:t>
            </w: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jc w:val="center"/>
            </w:pPr>
            <w:r>
              <w:t>7,233</w:t>
            </w:r>
          </w:p>
        </w:tc>
        <w:tc>
          <w:tcPr>
            <w:tcW w:w="1134" w:type="dxa"/>
            <w:tcBorders>
              <w:top w:val="nil"/>
              <w:left w:val="nil"/>
              <w:bottom w:val="nil"/>
              <w:right w:val="nil"/>
            </w:tcBorders>
          </w:tcPr>
          <w:p w:rsidR="000258AB" w:rsidRDefault="000258AB">
            <w:pPr>
              <w:pStyle w:val="ConsPlusNormal"/>
              <w:jc w:val="center"/>
            </w:pPr>
            <w:r>
              <w:t>7,233</w:t>
            </w:r>
          </w:p>
        </w:tc>
        <w:tc>
          <w:tcPr>
            <w:tcW w:w="2494" w:type="dxa"/>
            <w:tcBorders>
              <w:top w:val="nil"/>
              <w:left w:val="nil"/>
              <w:bottom w:val="nil"/>
              <w:right w:val="nil"/>
            </w:tcBorders>
          </w:tcPr>
          <w:p w:rsidR="000258AB" w:rsidRDefault="000258AB">
            <w:pPr>
              <w:pStyle w:val="ConsPlusNormal"/>
              <w:jc w:val="both"/>
            </w:pPr>
            <w:r>
              <w:t xml:space="preserve">Количество детей, обеспеченных парентеральным питанием, расходными материалами для введения парентерального питания, ингредиентами </w:t>
            </w:r>
            <w:r>
              <w:lastRenderedPageBreak/>
              <w:t>для приготовления парентерального питания, лекарственными препаратами, средствами медицинского назначения</w:t>
            </w: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jc w:val="center"/>
            </w:pPr>
            <w:bookmarkStart w:id="140" w:name="P5920"/>
            <w:bookmarkEnd w:id="140"/>
            <w:r>
              <w:lastRenderedPageBreak/>
              <w:t>1.3.</w:t>
            </w:r>
          </w:p>
        </w:tc>
        <w:tc>
          <w:tcPr>
            <w:tcW w:w="3118" w:type="dxa"/>
            <w:tcBorders>
              <w:top w:val="nil"/>
              <w:left w:val="nil"/>
              <w:bottom w:val="nil"/>
              <w:right w:val="nil"/>
            </w:tcBorders>
          </w:tcPr>
          <w:p w:rsidR="000258AB" w:rsidRDefault="000258AB">
            <w:pPr>
              <w:pStyle w:val="ConsPlusNormal"/>
              <w:jc w:val="both"/>
            </w:pPr>
            <w:r>
              <w:t>Организация и обеспечение необходимыми лекарственными препаратами, включая инвазивные и неинвазивные наркотические лекарственные препараты, в целях оказания паллиативной медицинской помощи взрослым и детям</w:t>
            </w:r>
          </w:p>
        </w:tc>
        <w:tc>
          <w:tcPr>
            <w:tcW w:w="192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jc w:val="center"/>
            </w:pPr>
            <w:r>
              <w:t>2018</w:t>
            </w: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jc w:val="center"/>
            </w:pPr>
            <w:r>
              <w:t>23,705</w:t>
            </w:r>
          </w:p>
        </w:tc>
        <w:tc>
          <w:tcPr>
            <w:tcW w:w="1134" w:type="dxa"/>
            <w:tcBorders>
              <w:top w:val="nil"/>
              <w:left w:val="nil"/>
              <w:bottom w:val="nil"/>
              <w:right w:val="nil"/>
            </w:tcBorders>
          </w:tcPr>
          <w:p w:rsidR="000258AB" w:rsidRDefault="000258AB">
            <w:pPr>
              <w:pStyle w:val="ConsPlusNormal"/>
              <w:jc w:val="center"/>
            </w:pPr>
            <w:r>
              <w:t>23,705</w:t>
            </w:r>
          </w:p>
        </w:tc>
        <w:tc>
          <w:tcPr>
            <w:tcW w:w="2494" w:type="dxa"/>
            <w:tcBorders>
              <w:top w:val="nil"/>
              <w:left w:val="nil"/>
              <w:bottom w:val="nil"/>
              <w:right w:val="nil"/>
            </w:tcBorders>
          </w:tcPr>
          <w:p w:rsidR="000258AB" w:rsidRDefault="000258AB">
            <w:pPr>
              <w:pStyle w:val="ConsPlusNormal"/>
              <w:jc w:val="both"/>
            </w:pPr>
            <w:r>
              <w:t>Обеспеченность нуждающихся паллиативных больных инвазивными и неинвазивными наркотическими лекарственными препаратами</w:t>
            </w: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pPr>
          </w:p>
        </w:tc>
        <w:tc>
          <w:tcPr>
            <w:tcW w:w="311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192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jc w:val="center"/>
            </w:pPr>
            <w:r>
              <w:t>23,705</w:t>
            </w:r>
          </w:p>
        </w:tc>
        <w:tc>
          <w:tcPr>
            <w:tcW w:w="1134" w:type="dxa"/>
            <w:tcBorders>
              <w:top w:val="nil"/>
              <w:left w:val="nil"/>
              <w:bottom w:val="nil"/>
              <w:right w:val="nil"/>
            </w:tcBorders>
          </w:tcPr>
          <w:p w:rsidR="000258AB" w:rsidRDefault="000258AB">
            <w:pPr>
              <w:pStyle w:val="ConsPlusNormal"/>
              <w:jc w:val="center"/>
            </w:pPr>
            <w:r>
              <w:t>23,705</w:t>
            </w:r>
          </w:p>
        </w:tc>
        <w:tc>
          <w:tcPr>
            <w:tcW w:w="249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jc w:val="center"/>
            </w:pPr>
            <w:bookmarkStart w:id="141" w:name="P5942"/>
            <w:bookmarkEnd w:id="141"/>
            <w:r>
              <w:t>1.4.</w:t>
            </w:r>
          </w:p>
        </w:tc>
        <w:tc>
          <w:tcPr>
            <w:tcW w:w="3118" w:type="dxa"/>
            <w:tcBorders>
              <w:top w:val="nil"/>
              <w:left w:val="nil"/>
              <w:bottom w:val="nil"/>
              <w:right w:val="nil"/>
            </w:tcBorders>
          </w:tcPr>
          <w:p w:rsidR="000258AB" w:rsidRDefault="000258AB">
            <w:pPr>
              <w:pStyle w:val="ConsPlusNormal"/>
              <w:jc w:val="both"/>
            </w:pPr>
            <w:r>
              <w:t xml:space="preserve">Обеспечение медицинских </w:t>
            </w:r>
            <w:r>
              <w:lastRenderedPageBreak/>
              <w:t>организаций, оказывающих паллиативную медицинскую помощь, медицинскими изделиями, в том числе для использования на дому</w:t>
            </w:r>
          </w:p>
        </w:tc>
        <w:tc>
          <w:tcPr>
            <w:tcW w:w="192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jc w:val="center"/>
            </w:pPr>
            <w:r>
              <w:t>2018</w:t>
            </w: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jc w:val="center"/>
            </w:pPr>
            <w:r>
              <w:t>58,105</w:t>
            </w:r>
          </w:p>
        </w:tc>
        <w:tc>
          <w:tcPr>
            <w:tcW w:w="1134" w:type="dxa"/>
            <w:tcBorders>
              <w:top w:val="nil"/>
              <w:left w:val="nil"/>
              <w:bottom w:val="nil"/>
              <w:right w:val="nil"/>
            </w:tcBorders>
          </w:tcPr>
          <w:p w:rsidR="000258AB" w:rsidRDefault="000258AB">
            <w:pPr>
              <w:pStyle w:val="ConsPlusNormal"/>
              <w:jc w:val="center"/>
            </w:pPr>
            <w:r>
              <w:t>58,105</w:t>
            </w:r>
          </w:p>
        </w:tc>
        <w:tc>
          <w:tcPr>
            <w:tcW w:w="2494" w:type="dxa"/>
            <w:tcBorders>
              <w:top w:val="nil"/>
              <w:left w:val="nil"/>
              <w:bottom w:val="nil"/>
              <w:right w:val="nil"/>
            </w:tcBorders>
          </w:tcPr>
          <w:p w:rsidR="000258AB" w:rsidRDefault="000258AB">
            <w:pPr>
              <w:pStyle w:val="ConsPlusNormal"/>
              <w:jc w:val="both"/>
            </w:pPr>
            <w:r>
              <w:t xml:space="preserve">Обеспеченность </w:t>
            </w:r>
            <w:r>
              <w:lastRenderedPageBreak/>
              <w:t>нуждающихся паллиативных больных на дому медицинскими изделиями для искусственной вентиляции легких</w:t>
            </w: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pPr>
          </w:p>
        </w:tc>
        <w:tc>
          <w:tcPr>
            <w:tcW w:w="311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192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jc w:val="center"/>
            </w:pPr>
            <w:r>
              <w:t>58,105</w:t>
            </w:r>
          </w:p>
        </w:tc>
        <w:tc>
          <w:tcPr>
            <w:tcW w:w="1134" w:type="dxa"/>
            <w:tcBorders>
              <w:top w:val="nil"/>
              <w:left w:val="nil"/>
              <w:bottom w:val="nil"/>
              <w:right w:val="nil"/>
            </w:tcBorders>
          </w:tcPr>
          <w:p w:rsidR="000258AB" w:rsidRDefault="000258AB">
            <w:pPr>
              <w:pStyle w:val="ConsPlusNormal"/>
              <w:jc w:val="center"/>
            </w:pPr>
            <w:r>
              <w:t>58,105</w:t>
            </w:r>
          </w:p>
        </w:tc>
        <w:tc>
          <w:tcPr>
            <w:tcW w:w="249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jc w:val="center"/>
            </w:pPr>
            <w:bookmarkStart w:id="142" w:name="P5964"/>
            <w:bookmarkEnd w:id="142"/>
            <w:r>
              <w:t>1.5.</w:t>
            </w:r>
          </w:p>
        </w:tc>
        <w:tc>
          <w:tcPr>
            <w:tcW w:w="3118"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Самарской области на организацию мониторинга оказания паллиативной медицинской помощи взрослому населению и детям</w:t>
            </w:r>
          </w:p>
        </w:tc>
        <w:tc>
          <w:tcPr>
            <w:tcW w:w="192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jc w:val="center"/>
            </w:pPr>
            <w:r>
              <w:t>2018</w:t>
            </w: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jc w:val="center"/>
            </w:pPr>
            <w:r>
              <w:t>5,000</w:t>
            </w:r>
          </w:p>
        </w:tc>
        <w:tc>
          <w:tcPr>
            <w:tcW w:w="1134" w:type="dxa"/>
            <w:tcBorders>
              <w:top w:val="nil"/>
              <w:left w:val="nil"/>
              <w:bottom w:val="nil"/>
              <w:right w:val="nil"/>
            </w:tcBorders>
          </w:tcPr>
          <w:p w:rsidR="000258AB" w:rsidRDefault="000258AB">
            <w:pPr>
              <w:pStyle w:val="ConsPlusNormal"/>
              <w:jc w:val="center"/>
            </w:pPr>
            <w:r>
              <w:t>5,000</w:t>
            </w:r>
          </w:p>
        </w:tc>
        <w:tc>
          <w:tcPr>
            <w:tcW w:w="2494" w:type="dxa"/>
            <w:tcBorders>
              <w:top w:val="nil"/>
              <w:left w:val="nil"/>
              <w:bottom w:val="nil"/>
              <w:right w:val="nil"/>
            </w:tcBorders>
          </w:tcPr>
          <w:p w:rsidR="000258AB" w:rsidRDefault="000258AB">
            <w:pPr>
              <w:pStyle w:val="ConsPlusNormal"/>
              <w:jc w:val="both"/>
            </w:pPr>
            <w:r>
              <w:t>Охват мониторингом паллиативных больных, получающих инвазивные и неинвазивные наркотические лекарственные препараты</w:t>
            </w: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pPr>
          </w:p>
        </w:tc>
        <w:tc>
          <w:tcPr>
            <w:tcW w:w="311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192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jc w:val="center"/>
            </w:pPr>
            <w:r>
              <w:t>5,000</w:t>
            </w:r>
          </w:p>
        </w:tc>
        <w:tc>
          <w:tcPr>
            <w:tcW w:w="1134" w:type="dxa"/>
            <w:tcBorders>
              <w:top w:val="nil"/>
              <w:left w:val="nil"/>
              <w:bottom w:val="nil"/>
              <w:right w:val="nil"/>
            </w:tcBorders>
          </w:tcPr>
          <w:p w:rsidR="000258AB" w:rsidRDefault="000258AB">
            <w:pPr>
              <w:pStyle w:val="ConsPlusNormal"/>
              <w:jc w:val="center"/>
            </w:pPr>
            <w:r>
              <w:t>5,000</w:t>
            </w:r>
          </w:p>
        </w:tc>
        <w:tc>
          <w:tcPr>
            <w:tcW w:w="249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pPr>
          </w:p>
        </w:tc>
        <w:tc>
          <w:tcPr>
            <w:tcW w:w="3118" w:type="dxa"/>
            <w:tcBorders>
              <w:top w:val="nil"/>
              <w:left w:val="nil"/>
              <w:bottom w:val="nil"/>
              <w:right w:val="nil"/>
            </w:tcBorders>
          </w:tcPr>
          <w:p w:rsidR="000258AB" w:rsidRDefault="000258AB">
            <w:pPr>
              <w:pStyle w:val="ConsPlusNormal"/>
            </w:pPr>
            <w:r>
              <w:t>Итого по задаче 1</w:t>
            </w:r>
          </w:p>
        </w:tc>
        <w:tc>
          <w:tcPr>
            <w:tcW w:w="192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0,0</w:t>
            </w:r>
          </w:p>
        </w:tc>
        <w:tc>
          <w:tcPr>
            <w:tcW w:w="964" w:type="dxa"/>
            <w:tcBorders>
              <w:top w:val="nil"/>
              <w:left w:val="nil"/>
              <w:bottom w:val="nil"/>
              <w:right w:val="nil"/>
            </w:tcBorders>
          </w:tcPr>
          <w:p w:rsidR="000258AB" w:rsidRDefault="000258AB">
            <w:pPr>
              <w:pStyle w:val="ConsPlusNormal"/>
              <w:jc w:val="center"/>
            </w:pPr>
            <w:r>
              <w:t>6,038</w:t>
            </w:r>
          </w:p>
        </w:tc>
        <w:tc>
          <w:tcPr>
            <w:tcW w:w="964" w:type="dxa"/>
            <w:tcBorders>
              <w:top w:val="nil"/>
              <w:left w:val="nil"/>
              <w:bottom w:val="nil"/>
              <w:right w:val="nil"/>
            </w:tcBorders>
          </w:tcPr>
          <w:p w:rsidR="000258AB" w:rsidRDefault="000258AB">
            <w:pPr>
              <w:pStyle w:val="ConsPlusNormal"/>
              <w:jc w:val="center"/>
            </w:pPr>
            <w:r>
              <w:t>6,038</w:t>
            </w:r>
          </w:p>
        </w:tc>
        <w:tc>
          <w:tcPr>
            <w:tcW w:w="1077" w:type="dxa"/>
            <w:tcBorders>
              <w:top w:val="nil"/>
              <w:left w:val="nil"/>
              <w:bottom w:val="nil"/>
              <w:right w:val="nil"/>
            </w:tcBorders>
          </w:tcPr>
          <w:p w:rsidR="000258AB" w:rsidRDefault="000258AB">
            <w:pPr>
              <w:pStyle w:val="ConsPlusNormal"/>
              <w:jc w:val="center"/>
            </w:pPr>
            <w:r>
              <w:t>100,081</w:t>
            </w:r>
          </w:p>
        </w:tc>
        <w:tc>
          <w:tcPr>
            <w:tcW w:w="1134" w:type="dxa"/>
            <w:tcBorders>
              <w:top w:val="nil"/>
              <w:left w:val="nil"/>
              <w:bottom w:val="nil"/>
              <w:right w:val="nil"/>
            </w:tcBorders>
          </w:tcPr>
          <w:p w:rsidR="000258AB" w:rsidRDefault="000258AB">
            <w:pPr>
              <w:pStyle w:val="ConsPlusNormal"/>
              <w:jc w:val="center"/>
            </w:pPr>
            <w:r>
              <w:t>112,157</w:t>
            </w:r>
          </w:p>
        </w:tc>
        <w:tc>
          <w:tcPr>
            <w:tcW w:w="249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pPr>
          </w:p>
        </w:tc>
        <w:tc>
          <w:tcPr>
            <w:tcW w:w="3118" w:type="dxa"/>
            <w:tcBorders>
              <w:top w:val="nil"/>
              <w:left w:val="nil"/>
              <w:bottom w:val="nil"/>
              <w:right w:val="nil"/>
            </w:tcBorders>
          </w:tcPr>
          <w:p w:rsidR="000258AB" w:rsidRDefault="000258AB">
            <w:pPr>
              <w:pStyle w:val="ConsPlusNormal"/>
              <w:jc w:val="both"/>
            </w:pPr>
            <w:r>
              <w:t>Итого по Подпрограмме</w:t>
            </w:r>
          </w:p>
        </w:tc>
        <w:tc>
          <w:tcPr>
            <w:tcW w:w="192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0,0</w:t>
            </w:r>
          </w:p>
        </w:tc>
        <w:tc>
          <w:tcPr>
            <w:tcW w:w="964" w:type="dxa"/>
            <w:tcBorders>
              <w:top w:val="nil"/>
              <w:left w:val="nil"/>
              <w:bottom w:val="nil"/>
              <w:right w:val="nil"/>
            </w:tcBorders>
          </w:tcPr>
          <w:p w:rsidR="000258AB" w:rsidRDefault="000258AB">
            <w:pPr>
              <w:pStyle w:val="ConsPlusNormal"/>
              <w:jc w:val="center"/>
            </w:pPr>
            <w:r>
              <w:t>6,038</w:t>
            </w:r>
          </w:p>
        </w:tc>
        <w:tc>
          <w:tcPr>
            <w:tcW w:w="964" w:type="dxa"/>
            <w:tcBorders>
              <w:top w:val="nil"/>
              <w:left w:val="nil"/>
              <w:bottom w:val="nil"/>
              <w:right w:val="nil"/>
            </w:tcBorders>
          </w:tcPr>
          <w:p w:rsidR="000258AB" w:rsidRDefault="000258AB">
            <w:pPr>
              <w:pStyle w:val="ConsPlusNormal"/>
              <w:jc w:val="center"/>
            </w:pPr>
            <w:r>
              <w:t>6,038</w:t>
            </w:r>
          </w:p>
        </w:tc>
        <w:tc>
          <w:tcPr>
            <w:tcW w:w="1077" w:type="dxa"/>
            <w:tcBorders>
              <w:top w:val="nil"/>
              <w:left w:val="nil"/>
              <w:bottom w:val="nil"/>
              <w:right w:val="nil"/>
            </w:tcBorders>
          </w:tcPr>
          <w:p w:rsidR="000258AB" w:rsidRDefault="000258AB">
            <w:pPr>
              <w:pStyle w:val="ConsPlusNormal"/>
              <w:jc w:val="center"/>
            </w:pPr>
            <w:r>
              <w:t>100,081</w:t>
            </w:r>
          </w:p>
        </w:tc>
        <w:tc>
          <w:tcPr>
            <w:tcW w:w="1134" w:type="dxa"/>
            <w:tcBorders>
              <w:top w:val="nil"/>
              <w:left w:val="nil"/>
              <w:bottom w:val="nil"/>
              <w:right w:val="nil"/>
            </w:tcBorders>
          </w:tcPr>
          <w:p w:rsidR="000258AB" w:rsidRDefault="000258AB">
            <w:pPr>
              <w:pStyle w:val="ConsPlusNormal"/>
              <w:jc w:val="center"/>
            </w:pPr>
            <w:r>
              <w:t>112,157</w:t>
            </w:r>
          </w:p>
        </w:tc>
        <w:tc>
          <w:tcPr>
            <w:tcW w:w="249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pPr>
          </w:p>
        </w:tc>
        <w:tc>
          <w:tcPr>
            <w:tcW w:w="311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192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jc w:val="center"/>
            </w:pPr>
            <w:r>
              <w:t>86,810</w:t>
            </w:r>
          </w:p>
        </w:tc>
        <w:tc>
          <w:tcPr>
            <w:tcW w:w="1134" w:type="dxa"/>
            <w:tcBorders>
              <w:top w:val="nil"/>
              <w:left w:val="nil"/>
              <w:bottom w:val="nil"/>
              <w:right w:val="nil"/>
            </w:tcBorders>
          </w:tcPr>
          <w:p w:rsidR="000258AB" w:rsidRDefault="000258AB">
            <w:pPr>
              <w:pStyle w:val="ConsPlusNormal"/>
              <w:jc w:val="center"/>
            </w:pPr>
            <w:r>
              <w:t>86,810</w:t>
            </w:r>
          </w:p>
        </w:tc>
        <w:tc>
          <w:tcPr>
            <w:tcW w:w="2494"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2</w:t>
      </w:r>
    </w:p>
    <w:p w:rsidR="000258AB" w:rsidRDefault="000258AB">
      <w:pPr>
        <w:pStyle w:val="ConsPlusNormal"/>
        <w:jc w:val="right"/>
      </w:pPr>
      <w:r>
        <w:t>к Подпрограмме</w:t>
      </w:r>
    </w:p>
    <w:p w:rsidR="000258AB" w:rsidRDefault="000258AB">
      <w:pPr>
        <w:pStyle w:val="ConsPlusNormal"/>
        <w:jc w:val="right"/>
      </w:pPr>
      <w:r>
        <w:t>"Оказание паллиативной помощи,</w:t>
      </w:r>
    </w:p>
    <w:p w:rsidR="000258AB" w:rsidRDefault="000258AB">
      <w:pPr>
        <w:pStyle w:val="ConsPlusNormal"/>
        <w:jc w:val="right"/>
      </w:pPr>
      <w:r>
        <w:t>в том числе детям"</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143" w:name="P6030"/>
      <w:bookmarkEnd w:id="143"/>
      <w:r>
        <w:t>МЕТОДИКА</w:t>
      </w:r>
    </w:p>
    <w:p w:rsidR="000258AB" w:rsidRDefault="000258AB">
      <w:pPr>
        <w:pStyle w:val="ConsPlusTitle"/>
        <w:jc w:val="center"/>
      </w:pPr>
      <w:r>
        <w:t>КОМПЛЕКСНОЙ ОЦЕНКИ ЭФФЕКТИВНОСТИ РЕАЛИЗАЦИИ ПОДПРОГРАММЫ</w:t>
      </w:r>
    </w:p>
    <w:p w:rsidR="000258AB" w:rsidRDefault="000258AB">
      <w:pPr>
        <w:pStyle w:val="ConsPlusTitle"/>
        <w:jc w:val="center"/>
      </w:pPr>
      <w:r>
        <w:t>"ОКАЗАНИЕ ПАЛЛИАТИВНОЙ ПОМОЩИ, В ТОМ ЧИСЛЕ ДЕТЯМ"</w:t>
      </w:r>
    </w:p>
    <w:p w:rsidR="000258AB" w:rsidRDefault="000258AB">
      <w:pPr>
        <w:pStyle w:val="ConsPlusTitle"/>
        <w:jc w:val="center"/>
      </w:pPr>
      <w:r>
        <w:t>НА 2014 - 2023 ГОДЫ</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28.12.2015 </w:t>
            </w:r>
            <w:hyperlink r:id="rId1125" w:history="1">
              <w:r>
                <w:rPr>
                  <w:color w:val="0000FF"/>
                </w:rPr>
                <w:t>N 888</w:t>
              </w:r>
            </w:hyperlink>
            <w:r>
              <w:rPr>
                <w:color w:val="392C69"/>
              </w:rPr>
              <w:t>,</w:t>
            </w:r>
          </w:p>
          <w:p w:rsidR="000258AB" w:rsidRDefault="000258AB">
            <w:pPr>
              <w:pStyle w:val="ConsPlusNormal"/>
              <w:jc w:val="center"/>
            </w:pPr>
            <w:r>
              <w:rPr>
                <w:color w:val="392C69"/>
              </w:rPr>
              <w:t xml:space="preserve">от 30.12.2016 </w:t>
            </w:r>
            <w:hyperlink r:id="rId1126" w:history="1">
              <w:r>
                <w:rPr>
                  <w:color w:val="0000FF"/>
                </w:rPr>
                <w:t>N 853</w:t>
              </w:r>
            </w:hyperlink>
            <w:r>
              <w:rPr>
                <w:color w:val="392C69"/>
              </w:rPr>
              <w:t xml:space="preserve">, от 23.01.2018 </w:t>
            </w:r>
            <w:hyperlink r:id="rId1127" w:history="1">
              <w:r>
                <w:rPr>
                  <w:color w:val="0000FF"/>
                </w:rPr>
                <w:t>N 30</w:t>
              </w:r>
            </w:hyperlink>
            <w:r>
              <w:rPr>
                <w:color w:val="392C69"/>
              </w:rPr>
              <w:t xml:space="preserve">, от 01.02.2019 </w:t>
            </w:r>
            <w:hyperlink r:id="rId1128"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1129" w:history="1">
              <w:r>
                <w:rPr>
                  <w:color w:val="0000FF"/>
                </w:rPr>
                <w:t>N 42</w:t>
              </w:r>
            </w:hyperlink>
            <w:r>
              <w:rPr>
                <w:color w:val="392C69"/>
              </w:rPr>
              <w:t xml:space="preserve">, от 01.04.2020 </w:t>
            </w:r>
            <w:hyperlink r:id="rId1130" w:history="1">
              <w:r>
                <w:rPr>
                  <w:color w:val="0000FF"/>
                </w:rPr>
                <w:t>N 204</w:t>
              </w:r>
            </w:hyperlink>
            <w:r>
              <w:rPr>
                <w:color w:val="392C69"/>
              </w:rPr>
              <w:t xml:space="preserve">, от 10.02.2021 </w:t>
            </w:r>
            <w:hyperlink r:id="rId1131"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Комплексная оценка эффективности реализации настоящей Подпрограммы, входящей в состав государственной программы Самарской области "Развитие здравоохранения в Самарской области" на 2014 - 2023 годы, осуществляется ежегодно в течение всего срока ее реализации и по окончании ее реализации и включает в себя оценку степени выполнения мероприятий и эффективности реализации Подпрограммы.</w:t>
      </w:r>
    </w:p>
    <w:p w:rsidR="000258AB" w:rsidRDefault="000258AB">
      <w:pPr>
        <w:pStyle w:val="ConsPlusNormal"/>
        <w:jc w:val="both"/>
      </w:pPr>
      <w:r>
        <w:t xml:space="preserve">(в ред. Постановлений Правительства Самарской области от 30.12.2016 </w:t>
      </w:r>
      <w:hyperlink r:id="rId1132" w:history="1">
        <w:r>
          <w:rPr>
            <w:color w:val="0000FF"/>
          </w:rPr>
          <w:t>N 853</w:t>
        </w:r>
      </w:hyperlink>
      <w:r>
        <w:t xml:space="preserve">, от 23.01.2018 </w:t>
      </w:r>
      <w:hyperlink r:id="rId1133" w:history="1">
        <w:r>
          <w:rPr>
            <w:color w:val="0000FF"/>
          </w:rPr>
          <w:t>N 30</w:t>
        </w:r>
      </w:hyperlink>
      <w:r>
        <w:t xml:space="preserve">, от 01.02.2019 </w:t>
      </w:r>
      <w:hyperlink r:id="rId1134" w:history="1">
        <w:r>
          <w:rPr>
            <w:color w:val="0000FF"/>
          </w:rPr>
          <w:t>N 36</w:t>
        </w:r>
      </w:hyperlink>
      <w:r>
        <w:t xml:space="preserve">, от 29.01.2020 </w:t>
      </w:r>
      <w:hyperlink r:id="rId1135" w:history="1">
        <w:r>
          <w:rPr>
            <w:color w:val="0000FF"/>
          </w:rPr>
          <w:t>N 42</w:t>
        </w:r>
      </w:hyperlink>
      <w:r>
        <w:t xml:space="preserve">, от 10.02.2021 </w:t>
      </w:r>
      <w:hyperlink r:id="rId1136" w:history="1">
        <w:r>
          <w:rPr>
            <w:color w:val="0000FF"/>
          </w:rPr>
          <w:t>N 62</w:t>
        </w:r>
      </w:hyperlink>
      <w:r>
        <w:t>)</w:t>
      </w:r>
    </w:p>
    <w:p w:rsidR="000258AB" w:rsidRDefault="000258AB">
      <w:pPr>
        <w:pStyle w:val="ConsPlusNormal"/>
        <w:jc w:val="both"/>
      </w:pPr>
    </w:p>
    <w:p w:rsidR="000258AB" w:rsidRDefault="000258AB">
      <w:pPr>
        <w:pStyle w:val="ConsPlusTitle"/>
        <w:jc w:val="center"/>
        <w:outlineLvl w:val="3"/>
      </w:pPr>
      <w:r>
        <w:t>1. Оценка степени выполнения мероприятий Подпрограммы</w:t>
      </w:r>
    </w:p>
    <w:p w:rsidR="000258AB" w:rsidRDefault="000258AB">
      <w:pPr>
        <w:pStyle w:val="ConsPlusNormal"/>
        <w:jc w:val="both"/>
      </w:pPr>
    </w:p>
    <w:p w:rsidR="000258AB" w:rsidRDefault="000258AB">
      <w:pPr>
        <w:pStyle w:val="ConsPlusNormal"/>
        <w:ind w:firstLine="540"/>
        <w:jc w:val="both"/>
      </w:pPr>
      <w:r>
        <w:t>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0258AB" w:rsidRDefault="000258AB">
      <w:pPr>
        <w:pStyle w:val="ConsPlusNormal"/>
        <w:spacing w:before="220"/>
        <w:ind w:firstLine="540"/>
        <w:jc w:val="both"/>
      </w:pPr>
      <w:r>
        <w:t>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период ее реализации.</w:t>
      </w:r>
    </w:p>
    <w:p w:rsidR="000258AB" w:rsidRDefault="000258AB">
      <w:pPr>
        <w:pStyle w:val="ConsPlusNormal"/>
        <w:jc w:val="both"/>
      </w:pPr>
    </w:p>
    <w:p w:rsidR="000258AB" w:rsidRDefault="000258AB">
      <w:pPr>
        <w:pStyle w:val="ConsPlusTitle"/>
        <w:jc w:val="center"/>
        <w:outlineLvl w:val="3"/>
      </w:pPr>
      <w:r>
        <w:t>2. Оценка эффективности реализации Подпрограммы</w:t>
      </w:r>
    </w:p>
    <w:p w:rsidR="000258AB" w:rsidRDefault="000258AB">
      <w:pPr>
        <w:pStyle w:val="ConsPlusNormal"/>
        <w:jc w:val="both"/>
      </w:pPr>
    </w:p>
    <w:p w:rsidR="000258AB" w:rsidRDefault="000258AB">
      <w:pPr>
        <w:pStyle w:val="ConsPlusNormal"/>
        <w:ind w:firstLine="540"/>
        <w:jc w:val="both"/>
      </w:pPr>
      <w:r>
        <w:t>Показатель эффективности реализации Подпрограммы R</w:t>
      </w:r>
      <w:r>
        <w:rPr>
          <w:vertAlign w:val="subscript"/>
        </w:rPr>
        <w:t>5</w:t>
      </w:r>
      <w:r>
        <w:t xml:space="preserve"> за 2015 год рассчитывается по формуле</w:t>
      </w:r>
    </w:p>
    <w:p w:rsidR="000258AB" w:rsidRDefault="000258AB">
      <w:pPr>
        <w:pStyle w:val="ConsPlusNormal"/>
        <w:jc w:val="both"/>
      </w:pPr>
      <w:r>
        <w:t xml:space="preserve">(абзац введен </w:t>
      </w:r>
      <w:hyperlink r:id="rId1137" w:history="1">
        <w:r>
          <w:rPr>
            <w:color w:val="0000FF"/>
          </w:rPr>
          <w:t>Постановлением</w:t>
        </w:r>
      </w:hyperlink>
      <w:r>
        <w:t xml:space="preserve"> Правительства Самарской области от 28.12.2015 N 888)</w:t>
      </w:r>
    </w:p>
    <w:p w:rsidR="000258AB" w:rsidRDefault="000258AB">
      <w:pPr>
        <w:pStyle w:val="ConsPlusNormal"/>
        <w:jc w:val="both"/>
      </w:pPr>
    </w:p>
    <w:p w:rsidR="000258AB" w:rsidRDefault="000258AB">
      <w:pPr>
        <w:pStyle w:val="ConsPlusNormal"/>
        <w:jc w:val="center"/>
      </w:pPr>
      <w:r w:rsidRPr="00E43CE6">
        <w:rPr>
          <w:position w:val="-42"/>
        </w:rPr>
        <w:pict>
          <v:shape id="_x0000_i1039" style="width:127.8pt;height:53.4pt" coordsize="" o:spt="100" adj="0,,0" path="" filled="f" stroked="f">
            <v:stroke joinstyle="miter"/>
            <v:imagedata r:id="rId1138" o:title="base_23808_140585_32782"/>
            <v:formulas/>
            <v:path o:connecttype="segments"/>
          </v:shape>
        </w:pict>
      </w:r>
    </w:p>
    <w:p w:rsidR="000258AB" w:rsidRDefault="000258AB">
      <w:pPr>
        <w:pStyle w:val="ConsPlusNormal"/>
        <w:jc w:val="center"/>
      </w:pPr>
      <w:r>
        <w:t xml:space="preserve">(формула введена </w:t>
      </w:r>
      <w:hyperlink r:id="rId1139" w:history="1">
        <w:r>
          <w:rPr>
            <w:color w:val="0000FF"/>
          </w:rPr>
          <w:t>Постановлением</w:t>
        </w:r>
      </w:hyperlink>
      <w:r>
        <w:t xml:space="preserve"> Правительства</w:t>
      </w:r>
    </w:p>
    <w:p w:rsidR="000258AB" w:rsidRDefault="000258AB">
      <w:pPr>
        <w:pStyle w:val="ConsPlusNormal"/>
        <w:jc w:val="center"/>
      </w:pPr>
      <w:r>
        <w:t>Самарской области от 28.12.2015 N 888)</w:t>
      </w:r>
    </w:p>
    <w:p w:rsidR="000258AB" w:rsidRDefault="000258AB">
      <w:pPr>
        <w:pStyle w:val="ConsPlusNormal"/>
        <w:jc w:val="both"/>
      </w:pPr>
    </w:p>
    <w:p w:rsidR="000258AB" w:rsidRDefault="000258AB">
      <w:pPr>
        <w:pStyle w:val="ConsPlusNormal"/>
        <w:ind w:firstLine="540"/>
        <w:jc w:val="both"/>
      </w:pPr>
      <w:r>
        <w:lastRenderedPageBreak/>
        <w:t>где N - общее число тактических показателей (индикаторов) Подпрограммы;</w:t>
      </w:r>
    </w:p>
    <w:p w:rsidR="000258AB" w:rsidRDefault="000258AB">
      <w:pPr>
        <w:pStyle w:val="ConsPlusNormal"/>
        <w:jc w:val="both"/>
      </w:pPr>
      <w:r>
        <w:t xml:space="preserve">(в ред. </w:t>
      </w:r>
      <w:hyperlink r:id="rId1140"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n</w:t>
      </w:r>
      <w:r>
        <w:rPr>
          <w:vertAlign w:val="subscript"/>
        </w:rPr>
        <w:t>(i)</w:t>
      </w:r>
      <w:r>
        <w:t xml:space="preserve"> - тактические показатели (индикаторы) Подпрограммы;</w:t>
      </w:r>
    </w:p>
    <w:p w:rsidR="000258AB" w:rsidRDefault="000258AB">
      <w:pPr>
        <w:pStyle w:val="ConsPlusNormal"/>
        <w:jc w:val="both"/>
      </w:pPr>
      <w:r>
        <w:t xml:space="preserve">(в ред. </w:t>
      </w:r>
      <w:hyperlink r:id="rId1141"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Х</w:t>
      </w:r>
      <w:r>
        <w:rPr>
          <w:vertAlign w:val="subscript"/>
        </w:rPr>
        <w:t>n план</w:t>
      </w:r>
      <w:r>
        <w:t xml:space="preserve"> - плановое значение тактических показателей (индикаторов) Подпрограммы;</w:t>
      </w:r>
    </w:p>
    <w:p w:rsidR="000258AB" w:rsidRDefault="000258AB">
      <w:pPr>
        <w:pStyle w:val="ConsPlusNormal"/>
        <w:jc w:val="both"/>
      </w:pPr>
      <w:r>
        <w:t xml:space="preserve">(в ред. </w:t>
      </w:r>
      <w:hyperlink r:id="rId1142"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Х</w:t>
      </w:r>
      <w:r>
        <w:rPr>
          <w:vertAlign w:val="subscript"/>
        </w:rPr>
        <w:t>n факт</w:t>
      </w:r>
      <w:r>
        <w:t xml:space="preserve"> - фактическое значение тактических показателей (индикаторов) Подпрограммы.</w:t>
      </w:r>
    </w:p>
    <w:p w:rsidR="000258AB" w:rsidRDefault="000258AB">
      <w:pPr>
        <w:pStyle w:val="ConsPlusNormal"/>
        <w:jc w:val="both"/>
      </w:pPr>
      <w:r>
        <w:t xml:space="preserve">(в ред. </w:t>
      </w:r>
      <w:hyperlink r:id="rId1143"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Показатель эффективности реализации Подпрограммы R</w:t>
      </w:r>
      <w:r>
        <w:rPr>
          <w:vertAlign w:val="subscript"/>
        </w:rPr>
        <w:t>5</w:t>
      </w:r>
      <w:r>
        <w:t xml:space="preserve"> за 2016, 2017, 2018, 2019, 2020, 2021, 2022, 2023 годы рассчитывается по формуле</w:t>
      </w:r>
    </w:p>
    <w:p w:rsidR="000258AB" w:rsidRDefault="000258AB">
      <w:pPr>
        <w:pStyle w:val="ConsPlusNormal"/>
        <w:jc w:val="both"/>
      </w:pPr>
      <w:r>
        <w:t xml:space="preserve">(в ред. Постановлений Правительства Самарской области от 01.02.2019 </w:t>
      </w:r>
      <w:hyperlink r:id="rId1144" w:history="1">
        <w:r>
          <w:rPr>
            <w:color w:val="0000FF"/>
          </w:rPr>
          <w:t>N 36</w:t>
        </w:r>
      </w:hyperlink>
      <w:r>
        <w:t xml:space="preserve">, от 01.04.2020 </w:t>
      </w:r>
      <w:hyperlink r:id="rId1145" w:history="1">
        <w:r>
          <w:rPr>
            <w:color w:val="0000FF"/>
          </w:rPr>
          <w:t>N 204</w:t>
        </w:r>
      </w:hyperlink>
      <w:r>
        <w:t xml:space="preserve">, от 10.02.2021 </w:t>
      </w:r>
      <w:hyperlink r:id="rId1146" w:history="1">
        <w:r>
          <w:rPr>
            <w:color w:val="0000FF"/>
          </w:rPr>
          <w:t>N 62</w:t>
        </w:r>
      </w:hyperlink>
      <w:r>
        <w:t>)</w:t>
      </w:r>
    </w:p>
    <w:p w:rsidR="000258AB" w:rsidRDefault="000258AB">
      <w:pPr>
        <w:pStyle w:val="ConsPlusNormal"/>
        <w:jc w:val="both"/>
      </w:pPr>
    </w:p>
    <w:p w:rsidR="000258AB" w:rsidRDefault="000258AB">
      <w:pPr>
        <w:pStyle w:val="ConsPlusNormal"/>
        <w:jc w:val="center"/>
      </w:pPr>
      <w:r w:rsidRPr="00E43CE6">
        <w:rPr>
          <w:position w:val="-60"/>
        </w:rPr>
        <w:pict>
          <v:shape id="_x0000_i1040" style="width:132.6pt;height:1in" coordsize="" o:spt="100" adj="0,,0" path="" filled="f" stroked="f">
            <v:stroke joinstyle="miter"/>
            <v:imagedata r:id="rId1147" o:title="base_23808_140585_32783"/>
            <v:formulas/>
            <v:path o:connecttype="segments"/>
          </v:shape>
        </w:pict>
      </w:r>
    </w:p>
    <w:p w:rsidR="000258AB" w:rsidRDefault="000258AB">
      <w:pPr>
        <w:pStyle w:val="ConsPlusNormal"/>
        <w:jc w:val="both"/>
      </w:pPr>
    </w:p>
    <w:p w:rsidR="000258AB" w:rsidRDefault="000258AB">
      <w:pPr>
        <w:pStyle w:val="ConsPlusNormal"/>
        <w:ind w:firstLine="540"/>
        <w:jc w:val="both"/>
      </w:pPr>
      <w:r>
        <w:t>где N - количество тактических показателей (индикаторов) Подпрограммы;</w:t>
      </w:r>
    </w:p>
    <w:p w:rsidR="000258AB" w:rsidRDefault="000258AB">
      <w:pPr>
        <w:pStyle w:val="ConsPlusNormal"/>
        <w:jc w:val="both"/>
      </w:pPr>
      <w:r>
        <w:t xml:space="preserve">(в ред. </w:t>
      </w:r>
      <w:hyperlink r:id="rId1148"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rsidRPr="00E43CE6">
        <w:rPr>
          <w:position w:val="-8"/>
        </w:rPr>
        <w:pict>
          <v:shape id="_x0000_i1041" style="width:33pt;height:19.8pt" coordsize="" o:spt="100" adj="0,,0" path="" filled="f" stroked="f">
            <v:stroke joinstyle="miter"/>
            <v:imagedata r:id="rId1037" o:title="base_23808_140585_32784"/>
            <v:formulas/>
            <v:path o:connecttype="segments"/>
          </v:shape>
        </w:pict>
      </w:r>
      <w:r>
        <w:t xml:space="preserve"> - плановое значение n-го тактического показателя (индикатора) Подпрограммы;</w:t>
      </w:r>
    </w:p>
    <w:p w:rsidR="000258AB" w:rsidRDefault="000258AB">
      <w:pPr>
        <w:pStyle w:val="ConsPlusNormal"/>
        <w:jc w:val="both"/>
      </w:pPr>
      <w:r>
        <w:t xml:space="preserve">(в ред. </w:t>
      </w:r>
      <w:hyperlink r:id="rId1149"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rsidRPr="00E43CE6">
        <w:rPr>
          <w:position w:val="-8"/>
        </w:rPr>
        <w:pict>
          <v:shape id="_x0000_i1042" style="width:33pt;height:19.8pt" coordsize="" o:spt="100" adj="0,,0" path="" filled="f" stroked="f">
            <v:stroke joinstyle="miter"/>
            <v:imagedata r:id="rId1039" o:title="base_23808_140585_32785"/>
            <v:formulas/>
            <v:path o:connecttype="segments"/>
          </v:shape>
        </w:pict>
      </w:r>
      <w:r>
        <w:t xml:space="preserve"> - значение n-го тактического показателя (индикатора) Подпрограммы на конец отчетного периода;</w:t>
      </w:r>
    </w:p>
    <w:p w:rsidR="000258AB" w:rsidRDefault="000258AB">
      <w:pPr>
        <w:pStyle w:val="ConsPlusNormal"/>
        <w:jc w:val="both"/>
      </w:pPr>
      <w:r>
        <w:t xml:space="preserve">(в ред. </w:t>
      </w:r>
      <w:hyperlink r:id="rId1150"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F</w:t>
      </w:r>
      <w:r>
        <w:rPr>
          <w:vertAlign w:val="superscript"/>
        </w:rPr>
        <w:t>План</w:t>
      </w:r>
      <w:r>
        <w:t xml:space="preserve"> - объем ресурсов, предусмотренных (направленных) на реализацию Подпрограммы с начала реализации;</w:t>
      </w:r>
    </w:p>
    <w:p w:rsidR="000258AB" w:rsidRDefault="000258AB">
      <w:pPr>
        <w:pStyle w:val="ConsPlusNormal"/>
        <w:jc w:val="both"/>
      </w:pPr>
      <w:r>
        <w:t xml:space="preserve">(в ред. </w:t>
      </w:r>
      <w:hyperlink r:id="rId1151"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F</w:t>
      </w:r>
      <w:r>
        <w:rPr>
          <w:vertAlign w:val="superscript"/>
        </w:rPr>
        <w:t>Факт</w:t>
      </w:r>
      <w:r>
        <w:t xml:space="preserve"> - объем ресурсов, освоенных в ходе реализации Подпрограммы на конец отчетного года.</w:t>
      </w:r>
    </w:p>
    <w:p w:rsidR="000258AB" w:rsidRDefault="000258AB">
      <w:pPr>
        <w:pStyle w:val="ConsPlusNormal"/>
        <w:jc w:val="both"/>
      </w:pPr>
      <w:r>
        <w:t xml:space="preserve">(в ред. </w:t>
      </w:r>
      <w:hyperlink r:id="rId1152"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Для расчета показателя эффективности реализации Подпрограммы используются тактические показатели (индикаторы), достижение значений которых запланировано в отчетном году.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0258AB" w:rsidRDefault="000258AB">
      <w:pPr>
        <w:pStyle w:val="ConsPlusNormal"/>
        <w:jc w:val="both"/>
      </w:pPr>
      <w:r>
        <w:t xml:space="preserve">(в ред. </w:t>
      </w:r>
      <w:hyperlink r:id="rId1153"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3</w:t>
      </w:r>
    </w:p>
    <w:p w:rsidR="000258AB" w:rsidRDefault="000258AB">
      <w:pPr>
        <w:pStyle w:val="ConsPlusNormal"/>
        <w:jc w:val="right"/>
      </w:pPr>
      <w:r>
        <w:t>к Подпрограмме</w:t>
      </w:r>
    </w:p>
    <w:p w:rsidR="000258AB" w:rsidRDefault="000258AB">
      <w:pPr>
        <w:pStyle w:val="ConsPlusNormal"/>
        <w:jc w:val="right"/>
      </w:pPr>
      <w:r>
        <w:t>"Оказание паллиативной помощи,</w:t>
      </w:r>
    </w:p>
    <w:p w:rsidR="000258AB" w:rsidRDefault="000258AB">
      <w:pPr>
        <w:pStyle w:val="ConsPlusNormal"/>
        <w:jc w:val="right"/>
      </w:pPr>
      <w:r>
        <w:t>в том числе детям"</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144" w:name="P6093"/>
      <w:bookmarkEnd w:id="144"/>
      <w:r>
        <w:t>ПОРЯДОК</w:t>
      </w:r>
    </w:p>
    <w:p w:rsidR="000258AB" w:rsidRDefault="000258AB">
      <w:pPr>
        <w:pStyle w:val="ConsPlusTitle"/>
        <w:jc w:val="center"/>
      </w:pPr>
      <w:r>
        <w:t>ОПРЕДЕЛЕНИЯ ОБЪЕМА И ПРЕДОСТАВЛЕНИЯ В 2016 - 2023 ГОДАХ</w:t>
      </w:r>
    </w:p>
    <w:p w:rsidR="000258AB" w:rsidRDefault="000258AB">
      <w:pPr>
        <w:pStyle w:val="ConsPlusTitle"/>
        <w:jc w:val="center"/>
      </w:pPr>
      <w:r>
        <w:t>СУБСИДИЙ НЕКОММЕРЧЕСКИМ ОРГАНИЗАЦИЯМ, НЕ ЯВЛЯЮЩИМСЯ</w:t>
      </w:r>
    </w:p>
    <w:p w:rsidR="000258AB" w:rsidRDefault="000258AB">
      <w:pPr>
        <w:pStyle w:val="ConsPlusTitle"/>
        <w:jc w:val="center"/>
      </w:pPr>
      <w:r>
        <w:t>ГОСУДАРСТВЕННЫМИ (МУНИЦИПАЛЬНЫМИ) УЧРЕЖДЕНИЯМИ, ЗА СЧЕТ</w:t>
      </w:r>
    </w:p>
    <w:p w:rsidR="000258AB" w:rsidRDefault="000258AB">
      <w:pPr>
        <w:pStyle w:val="ConsPlusTitle"/>
        <w:jc w:val="center"/>
      </w:pPr>
      <w:r>
        <w:t>СРЕДСТВ ОБЛАСТНОГО БЮДЖЕТА НА ФИНАНСОВОЕ ОБЕСПЕЧЕНИЕ</w:t>
      </w:r>
    </w:p>
    <w:p w:rsidR="000258AB" w:rsidRDefault="000258AB">
      <w:pPr>
        <w:pStyle w:val="ConsPlusTitle"/>
        <w:jc w:val="center"/>
      </w:pPr>
      <w:r>
        <w:t>ОКАЗАНИЯ ПАЛЛИАТИВНОЙ МЕДИЦИНСКОЙ ПОМОЩИ В СООТВЕТСТВИИ</w:t>
      </w:r>
    </w:p>
    <w:p w:rsidR="000258AB" w:rsidRDefault="000258AB">
      <w:pPr>
        <w:pStyle w:val="ConsPlusTitle"/>
        <w:jc w:val="center"/>
      </w:pPr>
      <w:r>
        <w:t>С АБЗАЦЕМ ВТОРЫМ ПУНКТА 2 СТАТЬИ 78.1 БЮДЖЕТНОГО КОДЕКСА</w:t>
      </w:r>
    </w:p>
    <w:p w:rsidR="000258AB" w:rsidRDefault="000258AB">
      <w:pPr>
        <w:pStyle w:val="ConsPlusTitle"/>
        <w:jc w:val="center"/>
      </w:pPr>
      <w:r>
        <w:t>РОССИЙСКОЙ ФЕДЕРАЦИИ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05.10.2017 </w:t>
            </w:r>
            <w:hyperlink r:id="rId1154" w:history="1">
              <w:r>
                <w:rPr>
                  <w:color w:val="0000FF"/>
                </w:rPr>
                <w:t>N 629</w:t>
              </w:r>
            </w:hyperlink>
            <w:r>
              <w:rPr>
                <w:color w:val="392C69"/>
              </w:rPr>
              <w:t>,</w:t>
            </w:r>
          </w:p>
          <w:p w:rsidR="000258AB" w:rsidRDefault="000258AB">
            <w:pPr>
              <w:pStyle w:val="ConsPlusNormal"/>
              <w:jc w:val="center"/>
            </w:pPr>
            <w:r>
              <w:rPr>
                <w:color w:val="392C69"/>
              </w:rPr>
              <w:t xml:space="preserve">от 23.01.2018 </w:t>
            </w:r>
            <w:hyperlink r:id="rId1155" w:history="1">
              <w:r>
                <w:rPr>
                  <w:color w:val="0000FF"/>
                </w:rPr>
                <w:t>N 30</w:t>
              </w:r>
            </w:hyperlink>
            <w:r>
              <w:rPr>
                <w:color w:val="392C69"/>
              </w:rPr>
              <w:t xml:space="preserve">, от 16.03.2018 </w:t>
            </w:r>
            <w:hyperlink r:id="rId1156" w:history="1">
              <w:r>
                <w:rPr>
                  <w:color w:val="0000FF"/>
                </w:rPr>
                <w:t>N 142</w:t>
              </w:r>
            </w:hyperlink>
            <w:r>
              <w:rPr>
                <w:color w:val="392C69"/>
              </w:rPr>
              <w:t xml:space="preserve">, от 01.02.2019 </w:t>
            </w:r>
            <w:hyperlink r:id="rId1157" w:history="1">
              <w:r>
                <w:rPr>
                  <w:color w:val="0000FF"/>
                </w:rPr>
                <w:t>N 36</w:t>
              </w:r>
            </w:hyperlink>
            <w:r>
              <w:rPr>
                <w:color w:val="392C69"/>
              </w:rPr>
              <w:t>,</w:t>
            </w:r>
          </w:p>
          <w:p w:rsidR="000258AB" w:rsidRDefault="000258AB">
            <w:pPr>
              <w:pStyle w:val="ConsPlusNormal"/>
              <w:jc w:val="center"/>
            </w:pPr>
            <w:r>
              <w:rPr>
                <w:color w:val="392C69"/>
              </w:rPr>
              <w:t xml:space="preserve">от 05.04.2019 </w:t>
            </w:r>
            <w:hyperlink r:id="rId1158" w:history="1">
              <w:r>
                <w:rPr>
                  <w:color w:val="0000FF"/>
                </w:rPr>
                <w:t>N 201</w:t>
              </w:r>
            </w:hyperlink>
            <w:r>
              <w:rPr>
                <w:color w:val="392C69"/>
              </w:rPr>
              <w:t xml:space="preserve">, от 09.10.2019 </w:t>
            </w:r>
            <w:hyperlink r:id="rId1159" w:history="1">
              <w:r>
                <w:rPr>
                  <w:color w:val="0000FF"/>
                </w:rPr>
                <w:t>N 705</w:t>
              </w:r>
            </w:hyperlink>
            <w:r>
              <w:rPr>
                <w:color w:val="392C69"/>
              </w:rPr>
              <w:t xml:space="preserve">, от 22.11.2019 </w:t>
            </w:r>
            <w:hyperlink r:id="rId1160" w:history="1">
              <w:r>
                <w:rPr>
                  <w:color w:val="0000FF"/>
                </w:rPr>
                <w:t>N 846</w:t>
              </w:r>
            </w:hyperlink>
            <w:r>
              <w:rPr>
                <w:color w:val="392C69"/>
              </w:rPr>
              <w:t>,</w:t>
            </w:r>
          </w:p>
          <w:p w:rsidR="000258AB" w:rsidRDefault="000258AB">
            <w:pPr>
              <w:pStyle w:val="ConsPlusNormal"/>
              <w:jc w:val="center"/>
            </w:pPr>
            <w:r>
              <w:rPr>
                <w:color w:val="392C69"/>
              </w:rPr>
              <w:t xml:space="preserve">от 29.01.2020 </w:t>
            </w:r>
            <w:hyperlink r:id="rId1161" w:history="1">
              <w:r>
                <w:rPr>
                  <w:color w:val="0000FF"/>
                </w:rPr>
                <w:t>N 42</w:t>
              </w:r>
            </w:hyperlink>
            <w:r>
              <w:rPr>
                <w:color w:val="392C69"/>
              </w:rPr>
              <w:t xml:space="preserve">, от 10.02.2021 </w:t>
            </w:r>
            <w:hyperlink r:id="rId1162"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 xml:space="preserve">Настоящий Порядок устанавливает механизм определения объема и предоставления в 2016 - 2023 годах субсидий некоммерческим организациям, не являющимся государственными (муниципальными) учреждениями, за счет средств областного бюджета на финансовое обеспечение оказания паллиативной медицинской помощи в соответствии с </w:t>
      </w:r>
      <w:hyperlink r:id="rId1163" w:history="1">
        <w:r>
          <w:rPr>
            <w:color w:val="0000FF"/>
          </w:rPr>
          <w:t>абзацем вторым пункта 2 статьи 78.1</w:t>
        </w:r>
      </w:hyperlink>
      <w:r>
        <w:t xml:space="preserve"> Бюджетного кодекса Российской Федерации, осуществляемое в целях возмещения части затрат, связанных с оказанием паллиативной медицинской помощи в стационарных условиях (хосписных отделениях), а также в амбулаторных условиях выездными врачебными и фельдшерскими бригадами в соответствии с требованиями действующего законодательства (далее соответственно - медицинская помощь, субсидии).</w:t>
      </w:r>
    </w:p>
    <w:p w:rsidR="000258AB" w:rsidRDefault="000258AB">
      <w:pPr>
        <w:pStyle w:val="ConsPlusNormal"/>
        <w:jc w:val="both"/>
      </w:pPr>
      <w:r>
        <w:t xml:space="preserve">(в ред. Постановлений Правительства Самарской области от 23.01.2018 </w:t>
      </w:r>
      <w:hyperlink r:id="rId1164" w:history="1">
        <w:r>
          <w:rPr>
            <w:color w:val="0000FF"/>
          </w:rPr>
          <w:t>N 30</w:t>
        </w:r>
      </w:hyperlink>
      <w:r>
        <w:t xml:space="preserve">, от 01.02.2019 </w:t>
      </w:r>
      <w:hyperlink r:id="rId1165" w:history="1">
        <w:r>
          <w:rPr>
            <w:color w:val="0000FF"/>
          </w:rPr>
          <w:t>N 36</w:t>
        </w:r>
      </w:hyperlink>
      <w:r>
        <w:t xml:space="preserve">, от 29.01.2020 </w:t>
      </w:r>
      <w:hyperlink r:id="rId1166" w:history="1">
        <w:r>
          <w:rPr>
            <w:color w:val="0000FF"/>
          </w:rPr>
          <w:t>N 42</w:t>
        </w:r>
      </w:hyperlink>
      <w:r>
        <w:t xml:space="preserve">, от 10.02.2021 </w:t>
      </w:r>
      <w:hyperlink r:id="rId1167" w:history="1">
        <w:r>
          <w:rPr>
            <w:color w:val="0000FF"/>
          </w:rPr>
          <w:t>N 62</w:t>
        </w:r>
      </w:hyperlink>
      <w:r>
        <w:t>)</w:t>
      </w:r>
    </w:p>
    <w:p w:rsidR="000258AB" w:rsidRDefault="000258AB">
      <w:pPr>
        <w:pStyle w:val="ConsPlusNormal"/>
        <w:jc w:val="both"/>
      </w:pPr>
    </w:p>
    <w:p w:rsidR="000258AB" w:rsidRDefault="000258AB">
      <w:pPr>
        <w:pStyle w:val="ConsPlusTitle"/>
        <w:jc w:val="center"/>
        <w:outlineLvl w:val="3"/>
      </w:pPr>
      <w:r>
        <w:t>1. Общие положения</w:t>
      </w:r>
    </w:p>
    <w:p w:rsidR="000258AB" w:rsidRDefault="000258AB">
      <w:pPr>
        <w:pStyle w:val="ConsPlusNormal"/>
        <w:jc w:val="both"/>
      </w:pPr>
    </w:p>
    <w:p w:rsidR="000258AB" w:rsidRDefault="000258AB">
      <w:pPr>
        <w:pStyle w:val="ConsPlusNormal"/>
        <w:ind w:firstLine="540"/>
        <w:jc w:val="both"/>
      </w:pPr>
      <w:r>
        <w:t>1.1. Целью предоставления субсидий является возмещение части затрат, связанных с оказанием медицинской помощи.</w:t>
      </w:r>
    </w:p>
    <w:p w:rsidR="000258AB" w:rsidRDefault="000258AB">
      <w:pPr>
        <w:pStyle w:val="ConsPlusNormal"/>
        <w:spacing w:before="220"/>
        <w:ind w:firstLine="540"/>
        <w:jc w:val="both"/>
      </w:pPr>
      <w:r>
        <w:t>1.2. Предоставление субсидий осуществляется министерством здравоохранения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0258AB" w:rsidRDefault="000258AB">
      <w:pPr>
        <w:pStyle w:val="ConsPlusNormal"/>
        <w:spacing w:before="220"/>
        <w:ind w:firstLine="540"/>
        <w:jc w:val="both"/>
      </w:pPr>
      <w:bookmarkStart w:id="145" w:name="P6114"/>
      <w:bookmarkEnd w:id="145"/>
      <w:r>
        <w:t>1.3. Субсидии предоставляются некоммерческим организациям, не являющимся государственными (муниципальными) учреждениями (далее - организация), соответствующим следующим критериям отбора:</w:t>
      </w:r>
    </w:p>
    <w:p w:rsidR="000258AB" w:rsidRDefault="000258AB">
      <w:pPr>
        <w:pStyle w:val="ConsPlusNormal"/>
        <w:spacing w:before="220"/>
        <w:ind w:firstLine="540"/>
        <w:jc w:val="both"/>
      </w:pPr>
      <w:r>
        <w:t>основным направлением деятельности организации в соответствии с учредительными документами является оказание паллиативной медицинской помощи (хосписной помощи);</w:t>
      </w:r>
    </w:p>
    <w:p w:rsidR="000258AB" w:rsidRDefault="000258AB">
      <w:pPr>
        <w:pStyle w:val="ConsPlusNormal"/>
        <w:spacing w:before="220"/>
        <w:ind w:firstLine="540"/>
        <w:jc w:val="both"/>
      </w:pPr>
      <w:r>
        <w:t>наличие у организации лицензии на оказание паллиативной медицинской помощи;</w:t>
      </w:r>
    </w:p>
    <w:p w:rsidR="000258AB" w:rsidRDefault="000258AB">
      <w:pPr>
        <w:pStyle w:val="ConsPlusNormal"/>
        <w:spacing w:before="220"/>
        <w:ind w:firstLine="540"/>
        <w:jc w:val="both"/>
      </w:pPr>
      <w:r>
        <w:t xml:space="preserve">наличие у организации условий для оказания паллиативной медицинской помощи в </w:t>
      </w:r>
      <w:r>
        <w:lastRenderedPageBreak/>
        <w:t>стационарных условиях (хосписных отделений), а также в амбулаторных условиях выездными врачебными и фельдшерскими бригадами;</w:t>
      </w:r>
    </w:p>
    <w:p w:rsidR="000258AB" w:rsidRDefault="000258AB">
      <w:pPr>
        <w:pStyle w:val="ConsPlusNormal"/>
        <w:spacing w:before="220"/>
        <w:ind w:firstLine="540"/>
        <w:jc w:val="both"/>
      </w:pPr>
      <w:r>
        <w:t>отсутствие у организации просроченной задолженности по обязательным платежам в бюджеты бюджетной системы Российской Федерации;</w:t>
      </w:r>
    </w:p>
    <w:p w:rsidR="000258AB" w:rsidRDefault="000258AB">
      <w:pPr>
        <w:pStyle w:val="ConsPlusNormal"/>
        <w:spacing w:before="220"/>
        <w:ind w:firstLine="540"/>
        <w:jc w:val="both"/>
      </w:pPr>
      <w:r>
        <w:t>отсутствие проведения в отношении организации процедуры ликвидации или банкротства на день подачи заявки на участие в конкурсе на предоставление субсидий (далее - конкурс);</w:t>
      </w:r>
    </w:p>
    <w:p w:rsidR="000258AB" w:rsidRDefault="000258AB">
      <w:pPr>
        <w:pStyle w:val="ConsPlusNormal"/>
        <w:spacing w:before="220"/>
        <w:ind w:firstLine="540"/>
        <w:jc w:val="both"/>
      </w:pPr>
      <w:r>
        <w:t xml:space="preserve">отсутствие факта приостановления деятельности организации в порядке, предусмотренном </w:t>
      </w:r>
      <w:hyperlink r:id="rId1168" w:history="1">
        <w:r>
          <w:rPr>
            <w:color w:val="0000FF"/>
          </w:rPr>
          <w:t>Кодексом</w:t>
        </w:r>
      </w:hyperlink>
      <w:r>
        <w:t xml:space="preserve"> Российской Федерации об административных правонарушениях, на день подачи заявки на участие в конкурсе.</w:t>
      </w:r>
    </w:p>
    <w:p w:rsidR="000258AB" w:rsidRDefault="000258AB">
      <w:pPr>
        <w:pStyle w:val="ConsPlusNormal"/>
        <w:spacing w:before="220"/>
        <w:ind w:firstLine="540"/>
        <w:jc w:val="both"/>
      </w:pPr>
      <w:bookmarkStart w:id="146" w:name="P6121"/>
      <w:bookmarkEnd w:id="146"/>
      <w:r>
        <w:t>1.4. Субсидии предоставляются министерством на возмещение части затрат, связанных с оказанием медицинской помощи, по следующим направлениям расходов:</w:t>
      </w:r>
    </w:p>
    <w:p w:rsidR="000258AB" w:rsidRDefault="000258AB">
      <w:pPr>
        <w:pStyle w:val="ConsPlusNormal"/>
        <w:spacing w:before="220"/>
        <w:ind w:firstLine="540"/>
        <w:jc w:val="both"/>
      </w:pPr>
      <w:r>
        <w:t>оплата труда специалистов, участвующих в оказании медицинской помощи;</w:t>
      </w:r>
    </w:p>
    <w:p w:rsidR="000258AB" w:rsidRDefault="000258AB">
      <w:pPr>
        <w:pStyle w:val="ConsPlusNormal"/>
        <w:spacing w:before="220"/>
        <w:ind w:firstLine="540"/>
        <w:jc w:val="both"/>
      </w:pPr>
      <w:r>
        <w:t>уплата страховых взносов на обязательное пенсионное страхование, обязательное страхование на случай временной нетрудоспособности и в связи с материнством, обязательное медицинское страхование и на обязательное страхование от несчастных случаев на производстве и профессиональных заболеваний в соответствии с законодательством Российской Федерации о налогах и сборах;</w:t>
      </w:r>
    </w:p>
    <w:p w:rsidR="000258AB" w:rsidRDefault="000258AB">
      <w:pPr>
        <w:pStyle w:val="ConsPlusNormal"/>
        <w:spacing w:before="220"/>
        <w:ind w:firstLine="540"/>
        <w:jc w:val="both"/>
      </w:pPr>
      <w:r>
        <w:t>оплата продуктов питания или услуг по организации питания пациентов при оказании медицинской помощи в стационарных условиях;</w:t>
      </w:r>
    </w:p>
    <w:p w:rsidR="000258AB" w:rsidRDefault="000258AB">
      <w:pPr>
        <w:pStyle w:val="ConsPlusNormal"/>
        <w:spacing w:before="220"/>
        <w:ind w:firstLine="540"/>
        <w:jc w:val="both"/>
      </w:pPr>
      <w:r>
        <w:t>оплата стирки и дезинфекции белья;</w:t>
      </w:r>
    </w:p>
    <w:p w:rsidR="000258AB" w:rsidRDefault="000258AB">
      <w:pPr>
        <w:pStyle w:val="ConsPlusNormal"/>
        <w:spacing w:before="220"/>
        <w:ind w:firstLine="540"/>
        <w:jc w:val="both"/>
      </w:pPr>
      <w:r>
        <w:t>оплата лекарственных препаратов, в том числе наркотических и психотропных лекарственных препаратов, расходных материалов, используемых в профилактических, диагностических и лечебных медицинских вмешательствах, средств по уходу за пациентами и мягкого инвентаря, необходимых при оказании медицинской помощи;</w:t>
      </w:r>
    </w:p>
    <w:p w:rsidR="000258AB" w:rsidRDefault="000258AB">
      <w:pPr>
        <w:pStyle w:val="ConsPlusNormal"/>
        <w:spacing w:before="220"/>
        <w:ind w:firstLine="540"/>
        <w:jc w:val="both"/>
      </w:pPr>
      <w:r>
        <w:t>оплата услуг по охране помещения;</w:t>
      </w:r>
    </w:p>
    <w:p w:rsidR="000258AB" w:rsidRDefault="000258AB">
      <w:pPr>
        <w:pStyle w:val="ConsPlusNormal"/>
        <w:spacing w:before="220"/>
        <w:ind w:firstLine="540"/>
        <w:jc w:val="both"/>
      </w:pPr>
      <w:r>
        <w:t>оплата услуг по уборке помещения;</w:t>
      </w:r>
    </w:p>
    <w:p w:rsidR="000258AB" w:rsidRDefault="000258AB">
      <w:pPr>
        <w:pStyle w:val="ConsPlusNormal"/>
        <w:spacing w:before="220"/>
        <w:ind w:firstLine="540"/>
        <w:jc w:val="both"/>
      </w:pPr>
      <w:r>
        <w:t>оплата расходов, связанных с эксплуатацией автомобильного транспорта, необходимого для оказания медицинской помощи выездными бригадами;</w:t>
      </w:r>
    </w:p>
    <w:p w:rsidR="000258AB" w:rsidRDefault="000258AB">
      <w:pPr>
        <w:pStyle w:val="ConsPlusNormal"/>
        <w:spacing w:before="220"/>
        <w:ind w:firstLine="540"/>
        <w:jc w:val="both"/>
      </w:pPr>
      <w:r>
        <w:t>оплата услуг связи, непосредственно связанных с оказанием медицинской помощи;</w:t>
      </w:r>
    </w:p>
    <w:p w:rsidR="000258AB" w:rsidRDefault="000258AB">
      <w:pPr>
        <w:pStyle w:val="ConsPlusNormal"/>
        <w:spacing w:before="220"/>
        <w:ind w:firstLine="540"/>
        <w:jc w:val="both"/>
      </w:pPr>
      <w:r>
        <w:t>оплата расходов, связанных с медицинским осмотром специалистов, участвующих в оказании медицинской помощи;</w:t>
      </w:r>
    </w:p>
    <w:p w:rsidR="000258AB" w:rsidRDefault="000258AB">
      <w:pPr>
        <w:pStyle w:val="ConsPlusNormal"/>
        <w:spacing w:before="220"/>
        <w:ind w:firstLine="540"/>
        <w:jc w:val="both"/>
      </w:pPr>
      <w:r>
        <w:t>оплата канцелярских принадлежностей, бланочной продукции, а также расходных материалов для оргтехники;</w:t>
      </w:r>
    </w:p>
    <w:p w:rsidR="000258AB" w:rsidRDefault="000258AB">
      <w:pPr>
        <w:pStyle w:val="ConsPlusNormal"/>
        <w:spacing w:before="220"/>
        <w:ind w:firstLine="540"/>
        <w:jc w:val="both"/>
      </w:pPr>
      <w:r>
        <w:t>оплата труда административно-управленческого и вспомогательного персонала организации в размере, не превышающем 10% от суммы предоставляемой субсидии, за исключением оплаты труда персонала, задействованного в уборке помещений.</w:t>
      </w:r>
    </w:p>
    <w:p w:rsidR="000258AB" w:rsidRDefault="000258AB">
      <w:pPr>
        <w:pStyle w:val="ConsPlusNormal"/>
        <w:jc w:val="both"/>
      </w:pPr>
    </w:p>
    <w:p w:rsidR="000258AB" w:rsidRDefault="000258AB">
      <w:pPr>
        <w:pStyle w:val="ConsPlusTitle"/>
        <w:jc w:val="center"/>
        <w:outlineLvl w:val="3"/>
      </w:pPr>
      <w:r>
        <w:t>2. Способ и порядок проведения отбора получателей субсидий</w:t>
      </w:r>
    </w:p>
    <w:p w:rsidR="000258AB" w:rsidRDefault="000258AB">
      <w:pPr>
        <w:pStyle w:val="ConsPlusNormal"/>
        <w:jc w:val="both"/>
      </w:pPr>
    </w:p>
    <w:p w:rsidR="000258AB" w:rsidRDefault="000258AB">
      <w:pPr>
        <w:pStyle w:val="ConsPlusNormal"/>
        <w:ind w:firstLine="540"/>
        <w:jc w:val="both"/>
      </w:pPr>
      <w:r>
        <w:t>2.1. Субсидии предоставляются на конкурсной основе.</w:t>
      </w:r>
    </w:p>
    <w:p w:rsidR="000258AB" w:rsidRDefault="000258AB">
      <w:pPr>
        <w:pStyle w:val="ConsPlusNormal"/>
        <w:spacing w:before="220"/>
        <w:ind w:firstLine="540"/>
        <w:jc w:val="both"/>
      </w:pPr>
      <w:r>
        <w:lastRenderedPageBreak/>
        <w:t>2.2. Министерство определяет сроки проведения конкурса и размещает информацию на интернет-сайте министерства, которая включает:</w:t>
      </w:r>
    </w:p>
    <w:p w:rsidR="000258AB" w:rsidRDefault="000258AB">
      <w:pPr>
        <w:pStyle w:val="ConsPlusNormal"/>
        <w:spacing w:before="220"/>
        <w:ind w:firstLine="540"/>
        <w:jc w:val="both"/>
      </w:pPr>
      <w:r>
        <w:t>наименование услуг;</w:t>
      </w:r>
    </w:p>
    <w:p w:rsidR="000258AB" w:rsidRDefault="000258AB">
      <w:pPr>
        <w:pStyle w:val="ConsPlusNormal"/>
        <w:spacing w:before="220"/>
        <w:ind w:firstLine="540"/>
        <w:jc w:val="both"/>
      </w:pPr>
      <w:r>
        <w:t>наименование и адрес министерства;</w:t>
      </w:r>
    </w:p>
    <w:p w:rsidR="000258AB" w:rsidRDefault="000258AB">
      <w:pPr>
        <w:pStyle w:val="ConsPlusNormal"/>
        <w:spacing w:before="220"/>
        <w:ind w:firstLine="540"/>
        <w:jc w:val="both"/>
      </w:pPr>
      <w:r>
        <w:t>категории лиц, которым оказывается медицинская помощь;</w:t>
      </w:r>
    </w:p>
    <w:p w:rsidR="000258AB" w:rsidRDefault="000258AB">
      <w:pPr>
        <w:pStyle w:val="ConsPlusNormal"/>
        <w:spacing w:before="220"/>
        <w:ind w:firstLine="540"/>
        <w:jc w:val="both"/>
      </w:pPr>
      <w:r>
        <w:t>объем медицинской помощи, показатели качества медицинской помощи;</w:t>
      </w:r>
    </w:p>
    <w:p w:rsidR="000258AB" w:rsidRDefault="000258AB">
      <w:pPr>
        <w:pStyle w:val="ConsPlusNormal"/>
        <w:spacing w:before="220"/>
        <w:ind w:firstLine="540"/>
        <w:jc w:val="both"/>
      </w:pPr>
      <w:r>
        <w:t xml:space="preserve">сроки и место приема заявки и документации, указанной в </w:t>
      </w:r>
      <w:hyperlink w:anchor="P6153" w:history="1">
        <w:r>
          <w:rPr>
            <w:color w:val="0000FF"/>
          </w:rPr>
          <w:t>пункте 3.1</w:t>
        </w:r>
      </w:hyperlink>
      <w:r>
        <w:t xml:space="preserve"> настоящего Порядка;</w:t>
      </w:r>
    </w:p>
    <w:p w:rsidR="000258AB" w:rsidRDefault="000258AB">
      <w:pPr>
        <w:pStyle w:val="ConsPlusNormal"/>
        <w:spacing w:before="220"/>
        <w:ind w:firstLine="540"/>
        <w:jc w:val="both"/>
      </w:pPr>
      <w:r>
        <w:t>критерии отбора организаций для предоставления субсидии;</w:t>
      </w:r>
    </w:p>
    <w:p w:rsidR="000258AB" w:rsidRDefault="000258AB">
      <w:pPr>
        <w:pStyle w:val="ConsPlusNormal"/>
        <w:spacing w:before="220"/>
        <w:ind w:firstLine="540"/>
        <w:jc w:val="both"/>
      </w:pPr>
      <w:r>
        <w:t>предельный размер возмещения затрат на единицу медицинской помощи в разрезе условий ее оказания, ежегодно утверждаемый министерством (далее - предельная стоимость).</w:t>
      </w:r>
    </w:p>
    <w:p w:rsidR="000258AB" w:rsidRDefault="000258AB">
      <w:pPr>
        <w:pStyle w:val="ConsPlusNormal"/>
        <w:spacing w:before="220"/>
        <w:ind w:firstLine="540"/>
        <w:jc w:val="both"/>
      </w:pPr>
      <w:r>
        <w:t>2.3. Перечень организаций - получателей субсидий определяется министерством.</w:t>
      </w:r>
    </w:p>
    <w:p w:rsidR="000258AB" w:rsidRDefault="000258AB">
      <w:pPr>
        <w:pStyle w:val="ConsPlusNormal"/>
        <w:jc w:val="both"/>
      </w:pPr>
      <w:r>
        <w:t xml:space="preserve">(в ред. </w:t>
      </w:r>
      <w:hyperlink r:id="rId1169"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r>
        <w:t xml:space="preserve">Абзац утратил силу. - </w:t>
      </w:r>
      <w:hyperlink r:id="rId1170" w:history="1">
        <w:r>
          <w:rPr>
            <w:color w:val="0000FF"/>
          </w:rPr>
          <w:t>Постановление</w:t>
        </w:r>
      </w:hyperlink>
      <w:r>
        <w:t xml:space="preserve"> Правительства Самарской области от 29.01.2020 N 42.</w:t>
      </w:r>
    </w:p>
    <w:p w:rsidR="000258AB" w:rsidRDefault="000258AB">
      <w:pPr>
        <w:pStyle w:val="ConsPlusNormal"/>
        <w:spacing w:before="220"/>
        <w:ind w:firstLine="540"/>
        <w:jc w:val="both"/>
      </w:pPr>
      <w:r>
        <w:t>2.4. Отказ от проведения конкурса допускается не позднее чем за три рабочих дня до даты окончания срока подачи заявок. Информация об отказе от проведения конкурса размещается на интернет-сайте министерства в течение одного рабочего дня со дня принятия решения об отказе от проведения конкурса. Министерство не несет каких-либо обязательств и ответственности в случае неознакомления организаций с информацией об отказе от проведения конкурса.</w:t>
      </w:r>
    </w:p>
    <w:p w:rsidR="000258AB" w:rsidRDefault="000258AB">
      <w:pPr>
        <w:pStyle w:val="ConsPlusNormal"/>
        <w:jc w:val="both"/>
      </w:pPr>
    </w:p>
    <w:p w:rsidR="000258AB" w:rsidRDefault="000258AB">
      <w:pPr>
        <w:pStyle w:val="ConsPlusTitle"/>
        <w:jc w:val="center"/>
        <w:outlineLvl w:val="3"/>
      </w:pPr>
      <w:r>
        <w:t>3. Условия и порядок предоставления субсидий</w:t>
      </w:r>
    </w:p>
    <w:p w:rsidR="000258AB" w:rsidRDefault="000258AB">
      <w:pPr>
        <w:pStyle w:val="ConsPlusNormal"/>
        <w:jc w:val="both"/>
      </w:pPr>
    </w:p>
    <w:p w:rsidR="000258AB" w:rsidRDefault="000258AB">
      <w:pPr>
        <w:pStyle w:val="ConsPlusNormal"/>
        <w:ind w:firstLine="540"/>
        <w:jc w:val="both"/>
      </w:pPr>
      <w:bookmarkStart w:id="147" w:name="P6153"/>
      <w:bookmarkEnd w:id="147"/>
      <w:r>
        <w:t>3.1. Перечень документов, представляемых организацией для участия в конкурсе в целях получения субсидий:</w:t>
      </w:r>
    </w:p>
    <w:p w:rsidR="000258AB" w:rsidRDefault="000258AB">
      <w:pPr>
        <w:pStyle w:val="ConsPlusNormal"/>
        <w:spacing w:before="220"/>
        <w:ind w:firstLine="540"/>
        <w:jc w:val="both"/>
      </w:pPr>
      <w:r>
        <w:t>заявка на участие в конкурсе, подписанная руководителем организации и заверенная печатью организации (при наличии печати);</w:t>
      </w:r>
    </w:p>
    <w:p w:rsidR="000258AB" w:rsidRDefault="000258AB">
      <w:pPr>
        <w:pStyle w:val="ConsPlusNormal"/>
        <w:spacing w:before="220"/>
        <w:ind w:firstLine="540"/>
        <w:jc w:val="both"/>
      </w:pPr>
      <w:r>
        <w:t>описание порядка и условий оказания медицинской помощи в произвольной форме, подписанное руководителем организации и заверенное печатью организации (при наличии печати);</w:t>
      </w:r>
    </w:p>
    <w:p w:rsidR="000258AB" w:rsidRDefault="000258AB">
      <w:pPr>
        <w:pStyle w:val="ConsPlusNormal"/>
        <w:spacing w:before="220"/>
        <w:ind w:firstLine="540"/>
        <w:jc w:val="both"/>
      </w:pPr>
      <w:r>
        <w:t>информация, содержащая полное наименование организации, почтовый адрес и адрес регистрации организации, банковские реквизиты организации, подписанная руководителем организации и заверенная печатью организации (при наличии печати);</w:t>
      </w:r>
    </w:p>
    <w:p w:rsidR="000258AB" w:rsidRDefault="000258AB">
      <w:pPr>
        <w:pStyle w:val="ConsPlusNormal"/>
        <w:spacing w:before="220"/>
        <w:ind w:firstLine="540"/>
        <w:jc w:val="both"/>
      </w:pPr>
      <w:r>
        <w:t>копия лицензии на оказание паллиативной медицинской помощи в стационарных и амбулаторных условиях, заверенная печатью организации (при наличии печати);</w:t>
      </w:r>
    </w:p>
    <w:p w:rsidR="000258AB" w:rsidRDefault="000258AB">
      <w:pPr>
        <w:pStyle w:val="ConsPlusNormal"/>
        <w:spacing w:before="220"/>
        <w:ind w:firstLine="540"/>
        <w:jc w:val="both"/>
      </w:pPr>
      <w:r>
        <w:t>копия учредительного документа организации, заверенная печатью организации (при наличии печати);</w:t>
      </w:r>
    </w:p>
    <w:p w:rsidR="000258AB" w:rsidRDefault="000258AB">
      <w:pPr>
        <w:pStyle w:val="ConsPlusNormal"/>
        <w:spacing w:before="220"/>
        <w:ind w:firstLine="540"/>
        <w:jc w:val="both"/>
      </w:pPr>
      <w:r>
        <w:t>копия свидетельства о государственной регистрации организации в качестве юридического лица, заверенная печатью организации (при наличии печати);</w:t>
      </w:r>
    </w:p>
    <w:p w:rsidR="000258AB" w:rsidRDefault="000258AB">
      <w:pPr>
        <w:pStyle w:val="ConsPlusNormal"/>
        <w:spacing w:before="220"/>
        <w:ind w:firstLine="540"/>
        <w:jc w:val="both"/>
      </w:pPr>
      <w:r>
        <w:t>копия свидетельства о постановке организации на учет в налоговом органе, заверенная печатью организации (при наличии печати);</w:t>
      </w:r>
    </w:p>
    <w:p w:rsidR="000258AB" w:rsidRDefault="000258AB">
      <w:pPr>
        <w:pStyle w:val="ConsPlusNormal"/>
        <w:spacing w:before="220"/>
        <w:ind w:firstLine="540"/>
        <w:jc w:val="both"/>
      </w:pPr>
      <w:r>
        <w:lastRenderedPageBreak/>
        <w:t>копия документа (документов), подтверждающего полномочия руководителя и (или) иного лица на представление интересов организации, заверенная печатью организации (при наличии печати);</w:t>
      </w:r>
    </w:p>
    <w:p w:rsidR="000258AB" w:rsidRDefault="000258AB">
      <w:pPr>
        <w:pStyle w:val="ConsPlusNormal"/>
        <w:spacing w:before="220"/>
        <w:ind w:firstLine="540"/>
        <w:jc w:val="both"/>
      </w:pPr>
      <w:r>
        <w:t xml:space="preserve">смета затрат, необходимых для оказания медицинской помощи, в разрезе условий ее оказания, затрат по направлениям расходов, указанных в </w:t>
      </w:r>
      <w:hyperlink w:anchor="P6121" w:history="1">
        <w:r>
          <w:rPr>
            <w:color w:val="0000FF"/>
          </w:rPr>
          <w:t>пункте 1.4</w:t>
        </w:r>
      </w:hyperlink>
      <w:r>
        <w:t xml:space="preserve"> настоящего Порядка, не превышающая предельную стоимость;</w:t>
      </w:r>
    </w:p>
    <w:p w:rsidR="000258AB" w:rsidRDefault="000258AB">
      <w:pPr>
        <w:pStyle w:val="ConsPlusNormal"/>
        <w:spacing w:before="220"/>
        <w:ind w:firstLine="540"/>
        <w:jc w:val="both"/>
      </w:pPr>
      <w:r>
        <w:t>документы об исполнении организацией обязанности по уплате налогов, сборов, страховых взносов, пеней, штрафов, выданные налоговым органом по месту ее учета не ранее одного месяца до дня подачи заявки на участие в конкурсе;</w:t>
      </w:r>
    </w:p>
    <w:p w:rsidR="000258AB" w:rsidRDefault="000258AB">
      <w:pPr>
        <w:pStyle w:val="ConsPlusNormal"/>
        <w:spacing w:before="220"/>
        <w:ind w:firstLine="540"/>
        <w:jc w:val="both"/>
      </w:pPr>
      <w:r>
        <w:t xml:space="preserve">письмо организации об отсутствии проведения в отношении организации процедуры ликвидации или банкротства, отсутствии фактов приостановления деятельности организации в порядке, предусмотренном </w:t>
      </w:r>
      <w:hyperlink r:id="rId1171" w:history="1">
        <w:r>
          <w:rPr>
            <w:color w:val="0000FF"/>
          </w:rPr>
          <w:t>Кодексом</w:t>
        </w:r>
      </w:hyperlink>
      <w:r>
        <w:t xml:space="preserve"> Российской Федерации об административных правонарушениях, подписанное руководителем организации и заверенное печатью организации (при наличии печати).</w:t>
      </w:r>
    </w:p>
    <w:p w:rsidR="000258AB" w:rsidRDefault="000258AB">
      <w:pPr>
        <w:pStyle w:val="ConsPlusNormal"/>
        <w:jc w:val="both"/>
      </w:pPr>
      <w:r>
        <w:t xml:space="preserve">(п. 3.1 в ред. </w:t>
      </w:r>
      <w:hyperlink r:id="rId1172" w:history="1">
        <w:r>
          <w:rPr>
            <w:color w:val="0000FF"/>
          </w:rPr>
          <w:t>Постановления</w:t>
        </w:r>
      </w:hyperlink>
      <w:r>
        <w:t xml:space="preserve"> Правительства Самарской области от 16.03.2018 N 142)</w:t>
      </w:r>
    </w:p>
    <w:p w:rsidR="000258AB" w:rsidRDefault="000258AB">
      <w:pPr>
        <w:pStyle w:val="ConsPlusNormal"/>
        <w:spacing w:before="220"/>
        <w:ind w:firstLine="540"/>
        <w:jc w:val="both"/>
      </w:pPr>
      <w:bookmarkStart w:id="148" w:name="P6166"/>
      <w:bookmarkEnd w:id="148"/>
      <w:r>
        <w:t>3.1.1. Организация вправе самостоятельно представить:</w:t>
      </w:r>
    </w:p>
    <w:p w:rsidR="000258AB" w:rsidRDefault="000258AB">
      <w:pPr>
        <w:pStyle w:val="ConsPlusNormal"/>
        <w:spacing w:before="220"/>
        <w:ind w:firstLine="540"/>
        <w:jc w:val="both"/>
      </w:pPr>
      <w:r>
        <w:t>копию выписки из Единого государственного реестра юридических лиц, заверенную печатью организации (при наличии печати), выданной не ранее одного месяца до дня подачи заявки на участие в конкурсе;</w:t>
      </w:r>
    </w:p>
    <w:p w:rsidR="000258AB" w:rsidRDefault="000258AB">
      <w:pPr>
        <w:pStyle w:val="ConsPlusNormal"/>
        <w:spacing w:before="220"/>
        <w:ind w:firstLine="540"/>
        <w:jc w:val="both"/>
      </w:pPr>
      <w:r>
        <w:t>справку об отсутствии просроченной задолженности по возврату в бюджет Самарской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Самарской области, подписанную руководителем организации и заверенную печатью организации (при наличии печати).</w:t>
      </w:r>
    </w:p>
    <w:p w:rsidR="000258AB" w:rsidRDefault="000258AB">
      <w:pPr>
        <w:pStyle w:val="ConsPlusNormal"/>
        <w:spacing w:before="220"/>
        <w:ind w:firstLine="540"/>
        <w:jc w:val="both"/>
      </w:pPr>
      <w:r>
        <w:t>В случае непредставления организацией по собственной инициативе вышеназванных документов министерство использует публичные сведения, размещенные на официальном сайте налогового органа в информационно-телекоммуникационной сети Интернет, и сведения, полученные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0258AB" w:rsidRDefault="000258AB">
      <w:pPr>
        <w:pStyle w:val="ConsPlusNormal"/>
        <w:spacing w:before="220"/>
        <w:ind w:firstLine="540"/>
        <w:jc w:val="both"/>
      </w:pPr>
      <w:r>
        <w:t>Заявка на участие в конкурсе и прилагаемые к ней документы представляются в печатном виде в одном экземпляре и возврату не подлежат.</w:t>
      </w:r>
    </w:p>
    <w:p w:rsidR="000258AB" w:rsidRDefault="000258AB">
      <w:pPr>
        <w:pStyle w:val="ConsPlusNormal"/>
        <w:spacing w:before="220"/>
        <w:ind w:firstLine="540"/>
        <w:jc w:val="both"/>
      </w:pPr>
      <w:r>
        <w:t xml:space="preserve">Заявка на участие в конкурсе составляется на русском языке. Отдельные документы в составе заявки (или их части) могут быть на другом языке при условии, что к ним будет прилагаться </w:t>
      </w:r>
      <w:proofErr w:type="gramStart"/>
      <w:r>
        <w:t>надлежащим образом</w:t>
      </w:r>
      <w:proofErr w:type="gramEnd"/>
      <w:r>
        <w:t xml:space="preserve"> нотариально заверенный перевод на русском языке.</w:t>
      </w:r>
    </w:p>
    <w:p w:rsidR="000258AB" w:rsidRDefault="000258AB">
      <w:pPr>
        <w:pStyle w:val="ConsPlusNormal"/>
        <w:spacing w:before="220"/>
        <w:ind w:firstLine="540"/>
        <w:jc w:val="both"/>
      </w:pPr>
      <w:r>
        <w:t>Организация, подавшая заявку на участие в конкурсе, имеет право изменить или отозвать такую заявку в любое время до даты окончания срока подачи заявок на участие в конкурсе.</w:t>
      </w:r>
    </w:p>
    <w:p w:rsidR="000258AB" w:rsidRDefault="000258AB">
      <w:pPr>
        <w:pStyle w:val="ConsPlusNormal"/>
        <w:jc w:val="both"/>
      </w:pPr>
      <w:r>
        <w:t xml:space="preserve">(п. 3.1.1 введен </w:t>
      </w:r>
      <w:hyperlink r:id="rId1173" w:history="1">
        <w:r>
          <w:rPr>
            <w:color w:val="0000FF"/>
          </w:rPr>
          <w:t>Постановлением</w:t>
        </w:r>
      </w:hyperlink>
      <w:r>
        <w:t xml:space="preserve"> Правительства Самарской области от 16.03.2018 N 142)</w:t>
      </w:r>
    </w:p>
    <w:p w:rsidR="000258AB" w:rsidRDefault="000258AB">
      <w:pPr>
        <w:pStyle w:val="ConsPlusNormal"/>
        <w:spacing w:before="220"/>
        <w:ind w:firstLine="540"/>
        <w:jc w:val="both"/>
      </w:pPr>
      <w:r>
        <w:t>3.2. Прием заявок на участие в конкурсе осуществляется министерством в течение десяти рабочих дней со дня размещения информации о проведении конкурса на интернет-сайте министерства.</w:t>
      </w:r>
    </w:p>
    <w:p w:rsidR="000258AB" w:rsidRDefault="000258AB">
      <w:pPr>
        <w:pStyle w:val="ConsPlusNormal"/>
        <w:spacing w:before="220"/>
        <w:ind w:firstLine="540"/>
        <w:jc w:val="both"/>
      </w:pPr>
      <w:r>
        <w:t xml:space="preserve">Министерство в течение десяти рабочих дней со дня окончания срока подачи заявок на участие в конкурсе осуществляет проверку документов, указанных в </w:t>
      </w:r>
      <w:hyperlink w:anchor="P6153" w:history="1">
        <w:r>
          <w:rPr>
            <w:color w:val="0000FF"/>
          </w:rPr>
          <w:t>пунктах 3.1</w:t>
        </w:r>
      </w:hyperlink>
      <w:r>
        <w:t xml:space="preserve">, </w:t>
      </w:r>
      <w:hyperlink w:anchor="P6166" w:history="1">
        <w:r>
          <w:rPr>
            <w:color w:val="0000FF"/>
          </w:rPr>
          <w:t>3.1.1</w:t>
        </w:r>
      </w:hyperlink>
      <w:r>
        <w:t xml:space="preserve"> настоящего Порядка, и проводит конкурс.</w:t>
      </w:r>
    </w:p>
    <w:p w:rsidR="000258AB" w:rsidRDefault="000258AB">
      <w:pPr>
        <w:pStyle w:val="ConsPlusNormal"/>
        <w:jc w:val="both"/>
      </w:pPr>
      <w:r>
        <w:t xml:space="preserve">(п. 3.2 в ред. </w:t>
      </w:r>
      <w:hyperlink r:id="rId1174"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bookmarkStart w:id="149" w:name="P6177"/>
      <w:bookmarkEnd w:id="149"/>
      <w:r>
        <w:lastRenderedPageBreak/>
        <w:t xml:space="preserve">3.3. Министерством осуществляется оценка документов, представленных организациями, на соответствие критериям отбора, установленным </w:t>
      </w:r>
      <w:hyperlink w:anchor="P6114" w:history="1">
        <w:r>
          <w:rPr>
            <w:color w:val="0000FF"/>
          </w:rPr>
          <w:t>пунктом 1.3</w:t>
        </w:r>
      </w:hyperlink>
      <w:r>
        <w:t xml:space="preserve"> настоящего Порядка, путем проставления баллов в </w:t>
      </w:r>
      <w:hyperlink w:anchor="P6264" w:history="1">
        <w:r>
          <w:rPr>
            <w:color w:val="0000FF"/>
          </w:rPr>
          <w:t>ведомости</w:t>
        </w:r>
      </w:hyperlink>
      <w:r>
        <w:t xml:space="preserve"> оценки документов, представленных организациями, по форме согласно приложению 1 к настоящему Порядку.</w:t>
      </w:r>
    </w:p>
    <w:p w:rsidR="000258AB" w:rsidRDefault="000258AB">
      <w:pPr>
        <w:pStyle w:val="ConsPlusNormal"/>
        <w:jc w:val="both"/>
      </w:pPr>
      <w:r>
        <w:t xml:space="preserve">(в ред. </w:t>
      </w:r>
      <w:hyperlink r:id="rId1175"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r>
        <w:t xml:space="preserve">Определение организаций - получателей субсидий осуществляется министерством путем проставления баллов в </w:t>
      </w:r>
      <w:hyperlink w:anchor="P6338" w:history="1">
        <w:r>
          <w:rPr>
            <w:color w:val="0000FF"/>
          </w:rPr>
          <w:t>ведомости</w:t>
        </w:r>
      </w:hyperlink>
      <w:r>
        <w:t xml:space="preserve"> оценки организаций - получателей субсидий по форме согласно приложению 2 к настоящему Порядку по следующим критериям:</w:t>
      </w:r>
    </w:p>
    <w:p w:rsidR="000258AB" w:rsidRDefault="000258AB">
      <w:pPr>
        <w:pStyle w:val="ConsPlusNormal"/>
        <w:jc w:val="both"/>
      </w:pPr>
      <w:r>
        <w:t xml:space="preserve">(в ред. </w:t>
      </w:r>
      <w:hyperlink r:id="rId1176"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r>
        <w:t>соответствие представленного организацией описания порядка и условий оказания медицинской помощи условиям, необходимым для оказания данного вида медицинской помощи;</w:t>
      </w:r>
    </w:p>
    <w:p w:rsidR="000258AB" w:rsidRDefault="000258AB">
      <w:pPr>
        <w:pStyle w:val="ConsPlusNormal"/>
        <w:spacing w:before="220"/>
        <w:ind w:firstLine="540"/>
        <w:jc w:val="both"/>
      </w:pPr>
      <w:r>
        <w:t xml:space="preserve">соответствие представленной сметы затрат порядку оказания медицинской помощи (в разрезе ее условий), направлениям расходов, указанным в </w:t>
      </w:r>
      <w:hyperlink w:anchor="P6121" w:history="1">
        <w:r>
          <w:rPr>
            <w:color w:val="0000FF"/>
          </w:rPr>
          <w:t>пункте 1.4</w:t>
        </w:r>
      </w:hyperlink>
      <w:r>
        <w:t xml:space="preserve"> настоящего Порядка, и предельной стоимости.</w:t>
      </w:r>
    </w:p>
    <w:p w:rsidR="000258AB" w:rsidRDefault="000258AB">
      <w:pPr>
        <w:pStyle w:val="ConsPlusNormal"/>
        <w:spacing w:before="220"/>
        <w:ind w:firstLine="540"/>
        <w:jc w:val="both"/>
      </w:pPr>
      <w:r>
        <w:t>На основании заполненных оценочных ведомостей для каждой организации определяется средний балл по каждому критерию оценки, итоговое количество баллов и составляется общий рейтинг организаций.</w:t>
      </w:r>
    </w:p>
    <w:p w:rsidR="000258AB" w:rsidRDefault="000258AB">
      <w:pPr>
        <w:pStyle w:val="ConsPlusNormal"/>
        <w:jc w:val="both"/>
      </w:pPr>
      <w:r>
        <w:t xml:space="preserve">(в ред. </w:t>
      </w:r>
      <w:hyperlink r:id="rId1177"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r>
        <w:t>По итогам конкурса министерством принимается решение об определении организаций - получателей субсидий, оформляемое протоколом, который утверждается министром либо его заместителем (далее - протокол конкурса).</w:t>
      </w:r>
    </w:p>
    <w:p w:rsidR="000258AB" w:rsidRDefault="000258AB">
      <w:pPr>
        <w:pStyle w:val="ConsPlusNormal"/>
        <w:jc w:val="both"/>
      </w:pPr>
      <w:r>
        <w:t xml:space="preserve">(в ред. </w:t>
      </w:r>
      <w:hyperlink r:id="rId1178"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r>
        <w:t>Протокол конкурса размещается на интернет-сайте министерства.</w:t>
      </w:r>
    </w:p>
    <w:p w:rsidR="000258AB" w:rsidRDefault="000258AB">
      <w:pPr>
        <w:pStyle w:val="ConsPlusNormal"/>
        <w:jc w:val="both"/>
      </w:pPr>
      <w:r>
        <w:t xml:space="preserve">(в ред. </w:t>
      </w:r>
      <w:hyperlink r:id="rId1179"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r>
        <w:t>3.4. Основаниями для отказа в предоставлении субсидий являются:</w:t>
      </w:r>
    </w:p>
    <w:p w:rsidR="000258AB" w:rsidRDefault="000258AB">
      <w:pPr>
        <w:pStyle w:val="ConsPlusNormal"/>
        <w:spacing w:before="220"/>
        <w:ind w:firstLine="540"/>
        <w:jc w:val="both"/>
      </w:pPr>
      <w:r>
        <w:t xml:space="preserve">несоответствие представленных организацией документов требованиям </w:t>
      </w:r>
      <w:hyperlink w:anchor="P6153" w:history="1">
        <w:r>
          <w:rPr>
            <w:color w:val="0000FF"/>
          </w:rPr>
          <w:t>пункта 3.1</w:t>
        </w:r>
      </w:hyperlink>
      <w:r>
        <w:t xml:space="preserve"> настоящего Порядка или непредставление (представление не в полном объеме) указанных документов;</w:t>
      </w:r>
    </w:p>
    <w:p w:rsidR="000258AB" w:rsidRDefault="000258AB">
      <w:pPr>
        <w:pStyle w:val="ConsPlusNormal"/>
        <w:spacing w:before="220"/>
        <w:ind w:firstLine="540"/>
        <w:jc w:val="both"/>
      </w:pPr>
      <w:r>
        <w:t>недостоверность представленной получателем субсидии информации;</w:t>
      </w:r>
    </w:p>
    <w:p w:rsidR="000258AB" w:rsidRDefault="000258AB">
      <w:pPr>
        <w:pStyle w:val="ConsPlusNormal"/>
        <w:spacing w:before="220"/>
        <w:ind w:firstLine="540"/>
        <w:jc w:val="both"/>
      </w:pPr>
      <w:r>
        <w:t xml:space="preserve">несоответствие организации требованиям, указанным в </w:t>
      </w:r>
      <w:hyperlink w:anchor="P6215" w:history="1">
        <w:r>
          <w:rPr>
            <w:color w:val="0000FF"/>
          </w:rPr>
          <w:t>пункте 3.7</w:t>
        </w:r>
      </w:hyperlink>
      <w:r>
        <w:t xml:space="preserve"> настоящего Порядка.</w:t>
      </w:r>
    </w:p>
    <w:p w:rsidR="000258AB" w:rsidRDefault="000258AB">
      <w:pPr>
        <w:pStyle w:val="ConsPlusNormal"/>
        <w:spacing w:before="220"/>
        <w:ind w:firstLine="540"/>
        <w:jc w:val="both"/>
      </w:pPr>
      <w:r>
        <w:t>Организация уведомляется об отказе в предоставлении субсидии в 5-дневный срок с момента установления соответствующего факта, послужившего основанием для отказа в предоставлении субсидий.</w:t>
      </w:r>
    </w:p>
    <w:p w:rsidR="000258AB" w:rsidRDefault="000258AB">
      <w:pPr>
        <w:pStyle w:val="ConsPlusNormal"/>
        <w:spacing w:before="220"/>
        <w:ind w:firstLine="540"/>
        <w:jc w:val="both"/>
      </w:pPr>
      <w:r>
        <w:t>3.5. Объем субсидии для организации - получателя субсидии определяется министерством в соответствии с представленной сметой затрат в разрезе условий медицинской помощи с учетом планируемого объема услуг и определяется по формуле</w:t>
      </w:r>
    </w:p>
    <w:p w:rsidR="000258AB" w:rsidRDefault="000258AB">
      <w:pPr>
        <w:pStyle w:val="ConsPlusNormal"/>
        <w:jc w:val="both"/>
      </w:pPr>
      <w:r>
        <w:t xml:space="preserve">(в ред. </w:t>
      </w:r>
      <w:hyperlink r:id="rId1180" w:history="1">
        <w:r>
          <w:rPr>
            <w:color w:val="0000FF"/>
          </w:rPr>
          <w:t>Постановления</w:t>
        </w:r>
      </w:hyperlink>
      <w:r>
        <w:t xml:space="preserve"> Правительства Самарской области от 29.01.2020 N 42)</w:t>
      </w:r>
    </w:p>
    <w:p w:rsidR="000258AB" w:rsidRDefault="000258AB">
      <w:pPr>
        <w:pStyle w:val="ConsPlusNormal"/>
        <w:jc w:val="both"/>
      </w:pPr>
    </w:p>
    <w:p w:rsidR="000258AB" w:rsidRPr="000258AB" w:rsidRDefault="000258AB">
      <w:pPr>
        <w:pStyle w:val="ConsPlusNormal"/>
        <w:jc w:val="center"/>
        <w:rPr>
          <w:lang w:val="en-US"/>
        </w:rPr>
      </w:pPr>
      <w:r w:rsidRPr="000258AB">
        <w:rPr>
          <w:lang w:val="en-US"/>
        </w:rPr>
        <w:t>S = Vs x Cs + Vav x Cav + Vaf x Caf,</w:t>
      </w:r>
    </w:p>
    <w:p w:rsidR="000258AB" w:rsidRPr="000258AB" w:rsidRDefault="000258AB">
      <w:pPr>
        <w:pStyle w:val="ConsPlusNormal"/>
        <w:jc w:val="both"/>
        <w:rPr>
          <w:lang w:val="en-US"/>
        </w:rPr>
      </w:pPr>
    </w:p>
    <w:p w:rsidR="000258AB" w:rsidRDefault="000258AB">
      <w:pPr>
        <w:pStyle w:val="ConsPlusNormal"/>
      </w:pPr>
      <w:r>
        <w:t>где S - общая сумма субсидии, предоставляемой организации;</w:t>
      </w:r>
    </w:p>
    <w:p w:rsidR="000258AB" w:rsidRDefault="000258AB">
      <w:pPr>
        <w:pStyle w:val="ConsPlusNormal"/>
        <w:spacing w:before="220"/>
        <w:ind w:firstLine="540"/>
        <w:jc w:val="both"/>
      </w:pPr>
      <w:r>
        <w:t>Vs - планируемый к оказанию объем медицинской помощи в стационарных условиях;</w:t>
      </w:r>
    </w:p>
    <w:p w:rsidR="000258AB" w:rsidRDefault="000258AB">
      <w:pPr>
        <w:pStyle w:val="ConsPlusNormal"/>
        <w:spacing w:before="220"/>
        <w:ind w:firstLine="540"/>
        <w:jc w:val="both"/>
      </w:pPr>
      <w:r>
        <w:lastRenderedPageBreak/>
        <w:t>Cs - стоимость одного койко-дня оказания медицинской помощи в стационарных условиях, но не более предельного размера возмещения затрат на единицу медицинской помощи, ежегодно утверждаемого приказом министерства;</w:t>
      </w:r>
    </w:p>
    <w:p w:rsidR="000258AB" w:rsidRDefault="000258AB">
      <w:pPr>
        <w:pStyle w:val="ConsPlusNormal"/>
        <w:spacing w:before="220"/>
        <w:ind w:firstLine="540"/>
        <w:jc w:val="both"/>
      </w:pPr>
      <w:r>
        <w:t>Vav - планируемый к оказанию объем медицинской помощи в амбулаторных условиях выездными врачебными бригадами;</w:t>
      </w:r>
    </w:p>
    <w:p w:rsidR="000258AB" w:rsidRDefault="000258AB">
      <w:pPr>
        <w:pStyle w:val="ConsPlusNormal"/>
        <w:spacing w:before="220"/>
        <w:ind w:firstLine="540"/>
        <w:jc w:val="both"/>
      </w:pPr>
      <w:r>
        <w:t>Cav - стоимость одного выезда врачебной бригады при оказании медицинской помощи в амбулаторных условиях, но не более предельного размера возмещения затрат на единицу медицинской помощи, ежегодно утверждаемого приказом министерства;</w:t>
      </w:r>
    </w:p>
    <w:p w:rsidR="000258AB" w:rsidRDefault="000258AB">
      <w:pPr>
        <w:pStyle w:val="ConsPlusNormal"/>
        <w:spacing w:before="220"/>
        <w:ind w:firstLine="540"/>
        <w:jc w:val="both"/>
      </w:pPr>
      <w:r>
        <w:t>Vaf - планируемый к оказанию объем медицинской помощи в амбулаторных условиях выездными фельдшерскими бригадами;</w:t>
      </w:r>
    </w:p>
    <w:p w:rsidR="000258AB" w:rsidRDefault="000258AB">
      <w:pPr>
        <w:pStyle w:val="ConsPlusNormal"/>
        <w:spacing w:before="220"/>
        <w:ind w:firstLine="540"/>
        <w:jc w:val="both"/>
      </w:pPr>
      <w:r>
        <w:t>Caf - стоимость одного выезда фельдшерской бригады при оказании медицинской помощи в амбулаторных условиях, но не более предельного размера возмещения затрат на единицу медицинской помощи, ежегодно утверждаемого приказом министерства.</w:t>
      </w:r>
    </w:p>
    <w:p w:rsidR="000258AB" w:rsidRDefault="000258AB">
      <w:pPr>
        <w:pStyle w:val="ConsPlusNormal"/>
        <w:spacing w:before="220"/>
        <w:ind w:firstLine="540"/>
        <w:jc w:val="both"/>
      </w:pPr>
      <w:r>
        <w:t xml:space="preserve">3.6. Министерство на основании протокола конкурса, указанного в </w:t>
      </w:r>
      <w:hyperlink w:anchor="P6177" w:history="1">
        <w:r>
          <w:rPr>
            <w:color w:val="0000FF"/>
          </w:rPr>
          <w:t>пункте 3.3</w:t>
        </w:r>
      </w:hyperlink>
      <w:r>
        <w:t xml:space="preserve"> настоящего Порядка, заключает с организацией - получателем субсидии договор о предоставлении субсидии и ее целевом использовании (далее - договор) в соответствии с типовой формой, установленной министерством управления финансами Самарской области.</w:t>
      </w:r>
    </w:p>
    <w:p w:rsidR="000258AB" w:rsidRDefault="000258AB">
      <w:pPr>
        <w:pStyle w:val="ConsPlusNormal"/>
        <w:jc w:val="both"/>
      </w:pPr>
      <w:r>
        <w:t xml:space="preserve">(в ред. </w:t>
      </w:r>
      <w:hyperlink r:id="rId1181"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r>
        <w:t>Договор заключается в срок не позднее 5 рабочих дней со дня размещения на интернет-сайте министерства протокола конкурса.</w:t>
      </w:r>
    </w:p>
    <w:p w:rsidR="000258AB" w:rsidRDefault="000258AB">
      <w:pPr>
        <w:pStyle w:val="ConsPlusNormal"/>
        <w:jc w:val="both"/>
      </w:pPr>
      <w:r>
        <w:t xml:space="preserve">(в ред. </w:t>
      </w:r>
      <w:hyperlink r:id="rId1182"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r>
        <w:t>Договор должен предусматривать в том числе:</w:t>
      </w:r>
    </w:p>
    <w:p w:rsidR="000258AB" w:rsidRDefault="000258AB">
      <w:pPr>
        <w:pStyle w:val="ConsPlusNormal"/>
        <w:spacing w:before="220"/>
        <w:ind w:firstLine="540"/>
        <w:jc w:val="both"/>
      </w:pPr>
      <w:r>
        <w:t>условие о согласии организации на осуществление министерством и органами государственного финансового контроля Самарской области ревизий (проверок) соблюдения организацией - получателем субсидии условий, целей и порядка предоставления субсидии;</w:t>
      </w:r>
    </w:p>
    <w:p w:rsidR="000258AB" w:rsidRDefault="000258AB">
      <w:pPr>
        <w:pStyle w:val="ConsPlusNormal"/>
        <w:spacing w:before="220"/>
        <w:ind w:firstLine="540"/>
        <w:jc w:val="both"/>
      </w:pPr>
      <w:r>
        <w:t>условие о запрете приобретения организацией иностранной валюты за счет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 организации;</w:t>
      </w:r>
    </w:p>
    <w:p w:rsidR="000258AB" w:rsidRDefault="000258AB">
      <w:pPr>
        <w:pStyle w:val="ConsPlusNormal"/>
        <w:spacing w:before="220"/>
        <w:ind w:firstLine="540"/>
        <w:jc w:val="both"/>
      </w:pPr>
      <w:r>
        <w:t xml:space="preserve">условие о представлении организацией сопроводительным письмом в министерство отчета о достижении значения показателя, необходимого для достижения результата предоставления субсидии, определенного в </w:t>
      </w:r>
      <w:hyperlink w:anchor="P6240" w:history="1">
        <w:r>
          <w:rPr>
            <w:color w:val="0000FF"/>
          </w:rPr>
          <w:t>пункте 4.6</w:t>
        </w:r>
      </w:hyperlink>
      <w:r>
        <w:t xml:space="preserve"> настоящего Порядка, по форме и в сроки, установленные соглашением.</w:t>
      </w:r>
    </w:p>
    <w:p w:rsidR="000258AB" w:rsidRDefault="000258AB">
      <w:pPr>
        <w:pStyle w:val="ConsPlusNormal"/>
        <w:jc w:val="both"/>
      </w:pPr>
      <w:r>
        <w:t xml:space="preserve">(абзац введен </w:t>
      </w:r>
      <w:hyperlink r:id="rId1183" w:history="1">
        <w:r>
          <w:rPr>
            <w:color w:val="0000FF"/>
          </w:rPr>
          <w:t>Постановлением</w:t>
        </w:r>
      </w:hyperlink>
      <w:r>
        <w:t xml:space="preserve"> Правительства Самарской области от 29.01.2020 N 42)</w:t>
      </w:r>
    </w:p>
    <w:p w:rsidR="000258AB" w:rsidRDefault="000258AB">
      <w:pPr>
        <w:pStyle w:val="ConsPlusNormal"/>
        <w:spacing w:before="220"/>
        <w:ind w:firstLine="540"/>
        <w:jc w:val="both"/>
      </w:pPr>
      <w:bookmarkStart w:id="150" w:name="P6215"/>
      <w:bookmarkEnd w:id="150"/>
      <w:r>
        <w:t>3.7. Требования, которым должны соответствовать организации - получатели субсидий на первое число месяца, в котором планируется заключение договора:</w:t>
      </w:r>
    </w:p>
    <w:p w:rsidR="000258AB" w:rsidRDefault="000258AB">
      <w:pPr>
        <w:pStyle w:val="ConsPlusNormal"/>
        <w:spacing w:before="220"/>
        <w:ind w:firstLine="540"/>
        <w:jc w:val="both"/>
      </w:pPr>
      <w:bookmarkStart w:id="151" w:name="P6216"/>
      <w:bookmarkEnd w:id="151"/>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258AB" w:rsidRDefault="000258AB">
      <w:pPr>
        <w:pStyle w:val="ConsPlusNormal"/>
        <w:spacing w:before="220"/>
        <w:ind w:firstLine="540"/>
        <w:jc w:val="both"/>
      </w:pPr>
      <w:r>
        <w:t xml:space="preserve">отсутствие просроченной задолженности по возврату в бюджет Самарской области субсидий, бюджетных инвестиций, предоставленных в том числе в соответствии с иными правовыми актами, </w:t>
      </w:r>
      <w:r>
        <w:lastRenderedPageBreak/>
        <w:t>и иной просроченной задолженности перед бюджетом Самарской области;</w:t>
      </w:r>
    </w:p>
    <w:p w:rsidR="000258AB" w:rsidRDefault="000258AB">
      <w:pPr>
        <w:pStyle w:val="ConsPlusNormal"/>
        <w:spacing w:before="220"/>
        <w:ind w:firstLine="540"/>
        <w:jc w:val="both"/>
      </w:pPr>
      <w:bookmarkStart w:id="152" w:name="P6218"/>
      <w:bookmarkEnd w:id="152"/>
      <w:r>
        <w:t>ненахождение в процессе реорганизации, ликвидации, банкротства.</w:t>
      </w:r>
    </w:p>
    <w:p w:rsidR="000258AB" w:rsidRDefault="000258AB">
      <w:pPr>
        <w:pStyle w:val="ConsPlusNormal"/>
        <w:spacing w:before="220"/>
        <w:ind w:firstLine="540"/>
        <w:jc w:val="both"/>
      </w:pPr>
      <w:r>
        <w:t xml:space="preserve">Организация - получатель субсидий не позднее трех дней со дня размещения на интернет-сайте министерства протокола конкурса представляет в министерство письмо, содержащее информацию о соответствии организации - получателя субсидий на первое число месяца, в котором планируется заключение договора, требованиям, указанным в абзацах со </w:t>
      </w:r>
      <w:hyperlink w:anchor="P6216" w:history="1">
        <w:r>
          <w:rPr>
            <w:color w:val="0000FF"/>
          </w:rPr>
          <w:t>второго</w:t>
        </w:r>
      </w:hyperlink>
      <w:r>
        <w:t xml:space="preserve"> по </w:t>
      </w:r>
      <w:hyperlink w:anchor="P6218" w:history="1">
        <w:r>
          <w:rPr>
            <w:color w:val="0000FF"/>
          </w:rPr>
          <w:t>четвертый</w:t>
        </w:r>
      </w:hyperlink>
      <w:r>
        <w:t xml:space="preserve"> настоящего пункта.</w:t>
      </w:r>
    </w:p>
    <w:p w:rsidR="000258AB" w:rsidRDefault="000258AB">
      <w:pPr>
        <w:pStyle w:val="ConsPlusNormal"/>
        <w:jc w:val="both"/>
      </w:pPr>
      <w:r>
        <w:t xml:space="preserve">(в ред. </w:t>
      </w:r>
      <w:hyperlink r:id="rId1184"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r>
        <w:t xml:space="preserve">Абзац утратил силу. - </w:t>
      </w:r>
      <w:hyperlink r:id="rId1185" w:history="1">
        <w:r>
          <w:rPr>
            <w:color w:val="0000FF"/>
          </w:rPr>
          <w:t>Постановление</w:t>
        </w:r>
      </w:hyperlink>
      <w:r>
        <w:t xml:space="preserve"> Правительства Самарской области от 16.03.2018 N 142.</w:t>
      </w:r>
    </w:p>
    <w:p w:rsidR="000258AB" w:rsidRDefault="000258AB">
      <w:pPr>
        <w:pStyle w:val="ConsPlusNormal"/>
        <w:spacing w:before="220"/>
        <w:ind w:firstLine="540"/>
        <w:jc w:val="both"/>
      </w:pPr>
      <w:r>
        <w:t xml:space="preserve">3.8. Проверка достоверности сведений, указанных в </w:t>
      </w:r>
      <w:hyperlink w:anchor="P6153" w:history="1">
        <w:r>
          <w:rPr>
            <w:color w:val="0000FF"/>
          </w:rPr>
          <w:t>пунктах 3.1</w:t>
        </w:r>
      </w:hyperlink>
      <w:r>
        <w:t xml:space="preserve">, </w:t>
      </w:r>
      <w:hyperlink w:anchor="P6166" w:history="1">
        <w:r>
          <w:rPr>
            <w:color w:val="0000FF"/>
          </w:rPr>
          <w:t>3.1.1</w:t>
        </w:r>
      </w:hyperlink>
      <w:r>
        <w:t xml:space="preserve">, </w:t>
      </w:r>
      <w:hyperlink w:anchor="P6215" w:history="1">
        <w:r>
          <w:rPr>
            <w:color w:val="0000FF"/>
          </w:rPr>
          <w:t>3.7</w:t>
        </w:r>
      </w:hyperlink>
      <w:r>
        <w:t xml:space="preserve"> настоящего Порядка, осуществляется министерством в порядке межведомственного взаимодействия и (или) с использованием данных, размещенных на официальных сайтах в информационно-телекоммуникационной сети Интернет.</w:t>
      </w:r>
    </w:p>
    <w:p w:rsidR="000258AB" w:rsidRDefault="000258AB">
      <w:pPr>
        <w:pStyle w:val="ConsPlusNormal"/>
        <w:jc w:val="both"/>
      </w:pPr>
      <w:r>
        <w:t xml:space="preserve">(в ред. </w:t>
      </w:r>
      <w:hyperlink r:id="rId1186" w:history="1">
        <w:r>
          <w:rPr>
            <w:color w:val="0000FF"/>
          </w:rPr>
          <w:t>Постановления</w:t>
        </w:r>
      </w:hyperlink>
      <w:r>
        <w:t xml:space="preserve"> Правительства Самарской области от 16.03.2018 N 142)</w:t>
      </w:r>
    </w:p>
    <w:p w:rsidR="000258AB" w:rsidRDefault="000258AB">
      <w:pPr>
        <w:pStyle w:val="ConsPlusNormal"/>
        <w:spacing w:before="220"/>
        <w:ind w:firstLine="540"/>
        <w:jc w:val="both"/>
      </w:pPr>
      <w:r>
        <w:t>3.9. Субсидии перечисляются по истечении отчетного периода (месяца, в котором оказывалась медицинская помощь) по мере возникновения потребности в возмещении произведенных организацией - получателем субсидии кассовых расходов на оказание медицинской помощи в стационарных условиях и медицинской помощи в амбулаторных условиях выездными врачебными и фельдшерскими бригадами.</w:t>
      </w:r>
    </w:p>
    <w:p w:rsidR="000258AB" w:rsidRDefault="000258AB">
      <w:pPr>
        <w:pStyle w:val="ConsPlusNormal"/>
        <w:spacing w:before="220"/>
        <w:ind w:firstLine="540"/>
        <w:jc w:val="both"/>
      </w:pPr>
      <w:r>
        <w:t xml:space="preserve">Субсидия перечисляется министерством на расчетный счет, открытый организацией в учреждениях Центрального банка Российской Федерации или кредитных организациях, не позднее пятнадцатого рабочего дня после представления организацией документов, подтверждающих факт оказания медицинской помощи, по формам, определенным договором, а также документов, подтверждающих фактически произведенные расходы (копии платежных документов, заверенные банком, копии первичных документов, заверенные руководителем организации с проставлением печати организации (при наличии печати): счета, счета-фактуры, товарные накладные, акты выполненных работ (оказанных услуг) и прочие подтверждающие документы) по направлениям, указанным в </w:t>
      </w:r>
      <w:hyperlink w:anchor="P6121" w:history="1">
        <w:r>
          <w:rPr>
            <w:color w:val="0000FF"/>
          </w:rPr>
          <w:t>пункте 1.4</w:t>
        </w:r>
      </w:hyperlink>
      <w:r>
        <w:t xml:space="preserve"> настоящего Порядка, в соответствии с определенной договором сметой.</w:t>
      </w:r>
    </w:p>
    <w:p w:rsidR="000258AB" w:rsidRDefault="000258AB">
      <w:pPr>
        <w:pStyle w:val="ConsPlusNormal"/>
        <w:jc w:val="both"/>
      </w:pPr>
    </w:p>
    <w:p w:rsidR="000258AB" w:rsidRDefault="000258AB">
      <w:pPr>
        <w:pStyle w:val="ConsPlusTitle"/>
        <w:jc w:val="center"/>
        <w:outlineLvl w:val="3"/>
      </w:pPr>
      <w:r>
        <w:t>4. Требования к отчетности и осуществлению контроля</w:t>
      </w:r>
    </w:p>
    <w:p w:rsidR="000258AB" w:rsidRDefault="000258AB">
      <w:pPr>
        <w:pStyle w:val="ConsPlusTitle"/>
        <w:jc w:val="center"/>
      </w:pPr>
      <w:r>
        <w:t>за соблюдением условий, целей и порядка предоставления</w:t>
      </w:r>
    </w:p>
    <w:p w:rsidR="000258AB" w:rsidRDefault="000258AB">
      <w:pPr>
        <w:pStyle w:val="ConsPlusTitle"/>
        <w:jc w:val="center"/>
      </w:pPr>
      <w:r>
        <w:t>субсидий и ответственности за их нарушение</w:t>
      </w:r>
    </w:p>
    <w:p w:rsidR="000258AB" w:rsidRDefault="000258AB">
      <w:pPr>
        <w:pStyle w:val="ConsPlusNormal"/>
        <w:jc w:val="both"/>
      </w:pPr>
    </w:p>
    <w:p w:rsidR="000258AB" w:rsidRDefault="000258AB">
      <w:pPr>
        <w:pStyle w:val="ConsPlusNormal"/>
        <w:ind w:firstLine="540"/>
        <w:jc w:val="both"/>
      </w:pPr>
      <w:r>
        <w:t>4.1. Министерство устанавливает в договоре сроки и формы представления организацией - получателем субсидии отчетности.</w:t>
      </w:r>
    </w:p>
    <w:p w:rsidR="000258AB" w:rsidRDefault="000258AB">
      <w:pPr>
        <w:pStyle w:val="ConsPlusNormal"/>
        <w:spacing w:before="220"/>
        <w:ind w:firstLine="540"/>
        <w:jc w:val="both"/>
      </w:pPr>
      <w:r>
        <w:t>4.2. Контроль за целевым предоставлением субсидий осуществляется министерством.</w:t>
      </w:r>
    </w:p>
    <w:p w:rsidR="000258AB" w:rsidRDefault="000258AB">
      <w:pPr>
        <w:pStyle w:val="ConsPlusNormal"/>
        <w:spacing w:before="220"/>
        <w:ind w:firstLine="540"/>
        <w:jc w:val="both"/>
      </w:pPr>
      <w:r>
        <w:t>4.3. Министерство осуществляет обязательную проверку соблюдения организацией - получателем субсидии условий, целей и порядка предоставления субсидии.</w:t>
      </w:r>
    </w:p>
    <w:p w:rsidR="000258AB" w:rsidRDefault="000258AB">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организацией - получателем субсидий условий, целей и порядка предоставления субсидий.</w:t>
      </w:r>
    </w:p>
    <w:p w:rsidR="000258AB" w:rsidRDefault="000258AB">
      <w:pPr>
        <w:pStyle w:val="ConsPlusNormal"/>
        <w:jc w:val="both"/>
      </w:pPr>
      <w:r>
        <w:t xml:space="preserve">(в ред. </w:t>
      </w:r>
      <w:hyperlink r:id="rId1187" w:history="1">
        <w:r>
          <w:rPr>
            <w:color w:val="0000FF"/>
          </w:rPr>
          <w:t>Постановления</w:t>
        </w:r>
      </w:hyperlink>
      <w:r>
        <w:t xml:space="preserve"> Правительства Самарской области от 05.04.2019 N 201)</w:t>
      </w:r>
    </w:p>
    <w:p w:rsidR="000258AB" w:rsidRDefault="000258AB">
      <w:pPr>
        <w:pStyle w:val="ConsPlusNormal"/>
        <w:spacing w:before="220"/>
        <w:ind w:firstLine="540"/>
        <w:jc w:val="both"/>
      </w:pPr>
      <w:r>
        <w:t xml:space="preserve">4.4. В случае выявления нарушения организацией - получателем субсидии условий, установленных при предоставлении субсидии, в том числе предусмотренных договором, по фактам проверок, проведенных министерством и органами государственного финансового контроля Самарской области, и (или) в случае недостижения организацией значения показателя, </w:t>
      </w:r>
      <w:r>
        <w:lastRenderedPageBreak/>
        <w:t xml:space="preserve">необходимого для достижения результата предоставления субсидии, определенного в </w:t>
      </w:r>
      <w:hyperlink w:anchor="P6240" w:history="1">
        <w:r>
          <w:rPr>
            <w:color w:val="0000FF"/>
          </w:rPr>
          <w:t>пункте 4.6</w:t>
        </w:r>
      </w:hyperlink>
      <w:r>
        <w:t xml:space="preserve"> настоящего Порядка, субсидия подлежит возврату в областной бюджет в месячный срок со дня получения организацией письменного требования министерства о возврате субсидии. В случае невозврата организацией субсидии в установленный срок субсидия подлежит взысканию в доход областного бюджета в порядке, установленном действующим законодательством.</w:t>
      </w:r>
    </w:p>
    <w:p w:rsidR="000258AB" w:rsidRDefault="000258AB">
      <w:pPr>
        <w:pStyle w:val="ConsPlusNormal"/>
        <w:jc w:val="both"/>
      </w:pPr>
      <w:r>
        <w:t xml:space="preserve">(п. 4.4 в ред. </w:t>
      </w:r>
      <w:hyperlink r:id="rId1188"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r>
        <w:t>4.5. Не допускается предоставление субсидий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Указанные иностранные юридические лица, а также российские юридические лица, в уставном капитале которых доля участия офшорных компаний в совокупности превышает 50 процентов, не вправе являться получателями субсидий.</w:t>
      </w:r>
    </w:p>
    <w:p w:rsidR="000258AB" w:rsidRDefault="000258AB">
      <w:pPr>
        <w:pStyle w:val="ConsPlusNormal"/>
        <w:jc w:val="both"/>
      </w:pPr>
      <w:r>
        <w:t xml:space="preserve">(п. 4.5 введен </w:t>
      </w:r>
      <w:hyperlink r:id="rId1189" w:history="1">
        <w:r>
          <w:rPr>
            <w:color w:val="0000FF"/>
          </w:rPr>
          <w:t>Постановлением</w:t>
        </w:r>
      </w:hyperlink>
      <w:r>
        <w:t xml:space="preserve"> Правительства Самарской области от 09.10.2019 N 705)</w:t>
      </w:r>
    </w:p>
    <w:p w:rsidR="000258AB" w:rsidRDefault="000258AB">
      <w:pPr>
        <w:pStyle w:val="ConsPlusNormal"/>
        <w:spacing w:before="220"/>
        <w:ind w:firstLine="540"/>
        <w:jc w:val="both"/>
      </w:pPr>
      <w:bookmarkStart w:id="153" w:name="P6240"/>
      <w:bookmarkEnd w:id="153"/>
      <w:r>
        <w:t>4.6. Показателем, необходимым для достижения результата предоставления субсидии, является объем услуг паллиативной медицинской помощи, оказанной в стационарных и амбулаторных условиях.</w:t>
      </w:r>
    </w:p>
    <w:p w:rsidR="000258AB" w:rsidRDefault="000258AB">
      <w:pPr>
        <w:pStyle w:val="ConsPlusNormal"/>
        <w:spacing w:before="220"/>
        <w:ind w:firstLine="540"/>
        <w:jc w:val="both"/>
      </w:pPr>
      <w:r>
        <w:t>Результатом предоставления субсидии является уровень обеспеченности койками для оказания паллиативной медицинской помощи взрослым и уровень обеспеченности койками для оказания паллиативной медицинской помощи детям.</w:t>
      </w:r>
    </w:p>
    <w:p w:rsidR="000258AB" w:rsidRDefault="000258AB">
      <w:pPr>
        <w:pStyle w:val="ConsPlusNormal"/>
        <w:jc w:val="both"/>
      </w:pPr>
      <w:r>
        <w:t xml:space="preserve">(п. 4.6 введен </w:t>
      </w:r>
      <w:hyperlink r:id="rId1190" w:history="1">
        <w:r>
          <w:rPr>
            <w:color w:val="0000FF"/>
          </w:rPr>
          <w:t>Постановлением</w:t>
        </w:r>
      </w:hyperlink>
      <w:r>
        <w:t xml:space="preserve"> Правительства Самарской области от 29.01.2020 N 42)</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3"/>
      </w:pPr>
      <w:r>
        <w:t>Приложение 1</w:t>
      </w:r>
    </w:p>
    <w:p w:rsidR="000258AB" w:rsidRDefault="000258AB">
      <w:pPr>
        <w:pStyle w:val="ConsPlusNormal"/>
        <w:jc w:val="right"/>
      </w:pPr>
      <w:r>
        <w:t>к Порядку</w:t>
      </w:r>
    </w:p>
    <w:p w:rsidR="000258AB" w:rsidRDefault="000258AB">
      <w:pPr>
        <w:pStyle w:val="ConsPlusNormal"/>
        <w:jc w:val="right"/>
      </w:pPr>
      <w:r>
        <w:t>определения объема и предоставления</w:t>
      </w:r>
    </w:p>
    <w:p w:rsidR="000258AB" w:rsidRDefault="000258AB">
      <w:pPr>
        <w:pStyle w:val="ConsPlusNormal"/>
        <w:jc w:val="right"/>
      </w:pPr>
      <w:r>
        <w:t>в 2016 - 2023 годах субсидий</w:t>
      </w:r>
    </w:p>
    <w:p w:rsidR="000258AB" w:rsidRDefault="000258AB">
      <w:pPr>
        <w:pStyle w:val="ConsPlusNormal"/>
        <w:jc w:val="right"/>
      </w:pPr>
      <w:r>
        <w:t>некоммерческим организациям,</w:t>
      </w:r>
    </w:p>
    <w:p w:rsidR="000258AB" w:rsidRDefault="000258AB">
      <w:pPr>
        <w:pStyle w:val="ConsPlusNormal"/>
        <w:jc w:val="right"/>
      </w:pPr>
      <w:r>
        <w:t>не являющимся государственными</w:t>
      </w:r>
    </w:p>
    <w:p w:rsidR="000258AB" w:rsidRDefault="000258AB">
      <w:pPr>
        <w:pStyle w:val="ConsPlusNormal"/>
        <w:jc w:val="right"/>
      </w:pPr>
      <w:r>
        <w:t>(муниципальными) учреждениями, за счет</w:t>
      </w:r>
    </w:p>
    <w:p w:rsidR="000258AB" w:rsidRDefault="000258AB">
      <w:pPr>
        <w:pStyle w:val="ConsPlusNormal"/>
        <w:jc w:val="right"/>
      </w:pPr>
      <w:r>
        <w:t>средств областного бюджета на финансовое</w:t>
      </w:r>
    </w:p>
    <w:p w:rsidR="000258AB" w:rsidRDefault="000258AB">
      <w:pPr>
        <w:pStyle w:val="ConsPlusNormal"/>
        <w:jc w:val="right"/>
      </w:pPr>
      <w:r>
        <w:t>обеспечение оказания паллиативной</w:t>
      </w:r>
    </w:p>
    <w:p w:rsidR="000258AB" w:rsidRDefault="000258AB">
      <w:pPr>
        <w:pStyle w:val="ConsPlusNormal"/>
        <w:jc w:val="right"/>
      </w:pPr>
      <w:r>
        <w:t>медицинской помощи в соответствии</w:t>
      </w:r>
    </w:p>
    <w:p w:rsidR="000258AB" w:rsidRDefault="000258AB">
      <w:pPr>
        <w:pStyle w:val="ConsPlusNormal"/>
        <w:jc w:val="right"/>
      </w:pPr>
      <w:r>
        <w:t>с абзацем вторым пункта 2 статьи 78.1</w:t>
      </w:r>
    </w:p>
    <w:p w:rsidR="000258AB" w:rsidRDefault="000258AB">
      <w:pPr>
        <w:pStyle w:val="ConsPlusNormal"/>
        <w:jc w:val="right"/>
      </w:pPr>
      <w:r>
        <w:t>Бюджетного кодекса Российской Федерации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01.02.2019 </w:t>
            </w:r>
            <w:hyperlink r:id="rId1191"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1192" w:history="1">
              <w:r>
                <w:rPr>
                  <w:color w:val="0000FF"/>
                </w:rPr>
                <w:t>N 42</w:t>
              </w:r>
            </w:hyperlink>
            <w:r>
              <w:rPr>
                <w:color w:val="392C69"/>
              </w:rPr>
              <w:t xml:space="preserve">, от 10.02.2021 </w:t>
            </w:r>
            <w:hyperlink r:id="rId1193"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nformat"/>
        <w:jc w:val="both"/>
      </w:pPr>
      <w:bookmarkStart w:id="154" w:name="P6264"/>
      <w:bookmarkEnd w:id="154"/>
      <w:r>
        <w:t xml:space="preserve">                                 Ведомость</w:t>
      </w:r>
    </w:p>
    <w:p w:rsidR="000258AB" w:rsidRDefault="000258AB">
      <w:pPr>
        <w:pStyle w:val="ConsPlusNonformat"/>
        <w:jc w:val="both"/>
      </w:pPr>
      <w:r>
        <w:t xml:space="preserve">             оценки документов, представленных некоммерческими</w:t>
      </w:r>
    </w:p>
    <w:p w:rsidR="000258AB" w:rsidRDefault="000258AB">
      <w:pPr>
        <w:pStyle w:val="ConsPlusNonformat"/>
        <w:jc w:val="both"/>
      </w:pPr>
      <w:r>
        <w:t xml:space="preserve">              организациями, не являющимися государственными</w:t>
      </w:r>
    </w:p>
    <w:p w:rsidR="000258AB" w:rsidRDefault="000258AB">
      <w:pPr>
        <w:pStyle w:val="ConsPlusNonformat"/>
        <w:jc w:val="both"/>
      </w:pPr>
      <w:r>
        <w:t xml:space="preserve">                       (муниципальными) учреждениями</w:t>
      </w:r>
    </w:p>
    <w:p w:rsidR="000258AB" w:rsidRDefault="000258AB">
      <w:pPr>
        <w:pStyle w:val="ConsPlusNonformat"/>
        <w:jc w:val="both"/>
      </w:pPr>
    </w:p>
    <w:p w:rsidR="000258AB" w:rsidRDefault="000258AB">
      <w:pPr>
        <w:pStyle w:val="ConsPlusNonformat"/>
        <w:jc w:val="both"/>
      </w:pPr>
      <w:r>
        <w:t xml:space="preserve">    Наименование некоммерческой организации: ______________________________</w:t>
      </w:r>
    </w:p>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1531"/>
        <w:gridCol w:w="2041"/>
      </w:tblGrid>
      <w:tr w:rsidR="000258AB">
        <w:tc>
          <w:tcPr>
            <w:tcW w:w="5443" w:type="dxa"/>
            <w:tcBorders>
              <w:top w:val="single" w:sz="4" w:space="0" w:color="auto"/>
              <w:bottom w:val="single" w:sz="4" w:space="0" w:color="auto"/>
            </w:tcBorders>
          </w:tcPr>
          <w:p w:rsidR="000258AB" w:rsidRDefault="000258AB">
            <w:pPr>
              <w:pStyle w:val="ConsPlusNormal"/>
              <w:jc w:val="center"/>
            </w:pPr>
            <w:r>
              <w:lastRenderedPageBreak/>
              <w:t>Критерии отбора</w:t>
            </w:r>
          </w:p>
        </w:tc>
        <w:tc>
          <w:tcPr>
            <w:tcW w:w="1531" w:type="dxa"/>
            <w:tcBorders>
              <w:top w:val="single" w:sz="4" w:space="0" w:color="auto"/>
              <w:bottom w:val="single" w:sz="4" w:space="0" w:color="auto"/>
            </w:tcBorders>
          </w:tcPr>
          <w:p w:rsidR="000258AB" w:rsidRDefault="000258AB">
            <w:pPr>
              <w:pStyle w:val="ConsPlusNormal"/>
              <w:jc w:val="center"/>
            </w:pPr>
            <w:r>
              <w:t>Баллы</w:t>
            </w:r>
          </w:p>
        </w:tc>
        <w:tc>
          <w:tcPr>
            <w:tcW w:w="2041" w:type="dxa"/>
            <w:tcBorders>
              <w:top w:val="single" w:sz="4" w:space="0" w:color="auto"/>
              <w:bottom w:val="single" w:sz="4" w:space="0" w:color="auto"/>
            </w:tcBorders>
          </w:tcPr>
          <w:p w:rsidR="000258AB" w:rsidRDefault="000258AB">
            <w:pPr>
              <w:pStyle w:val="ConsPlusNormal"/>
              <w:jc w:val="center"/>
            </w:pPr>
            <w:r>
              <w:t>Примечание</w:t>
            </w:r>
          </w:p>
        </w:tc>
      </w:tr>
      <w:tr w:rsidR="000258AB">
        <w:tblPrEx>
          <w:tblBorders>
            <w:left w:val="none" w:sz="0" w:space="0" w:color="auto"/>
            <w:right w:val="none" w:sz="0" w:space="0" w:color="auto"/>
            <w:insideH w:val="none" w:sz="0" w:space="0" w:color="auto"/>
            <w:insideV w:val="none" w:sz="0" w:space="0" w:color="auto"/>
          </w:tblBorders>
        </w:tblPrEx>
        <w:tc>
          <w:tcPr>
            <w:tcW w:w="5443" w:type="dxa"/>
            <w:tcBorders>
              <w:top w:val="single" w:sz="4" w:space="0" w:color="auto"/>
              <w:left w:val="nil"/>
              <w:bottom w:val="nil"/>
              <w:right w:val="nil"/>
            </w:tcBorders>
          </w:tcPr>
          <w:p w:rsidR="000258AB" w:rsidRDefault="000258AB">
            <w:pPr>
              <w:pStyle w:val="ConsPlusNormal"/>
            </w:pPr>
            <w:r>
              <w:t>Основным направлением деятельности организации в соответствии с учредительными документами является оказание паллиативной медицинской помощи (хосписной помощи):</w:t>
            </w:r>
          </w:p>
          <w:p w:rsidR="000258AB" w:rsidRDefault="000258AB">
            <w:pPr>
              <w:pStyle w:val="ConsPlusNormal"/>
            </w:pPr>
            <w:r>
              <w:t>0 баллов - отсутствие</w:t>
            </w:r>
          </w:p>
          <w:p w:rsidR="000258AB" w:rsidRDefault="000258AB">
            <w:pPr>
              <w:pStyle w:val="ConsPlusNormal"/>
            </w:pPr>
            <w:r>
              <w:t>1 балл - наличие</w:t>
            </w:r>
          </w:p>
        </w:tc>
        <w:tc>
          <w:tcPr>
            <w:tcW w:w="1531" w:type="dxa"/>
            <w:tcBorders>
              <w:top w:val="single" w:sz="4" w:space="0" w:color="auto"/>
              <w:left w:val="nil"/>
              <w:bottom w:val="nil"/>
              <w:right w:val="nil"/>
            </w:tcBorders>
          </w:tcPr>
          <w:p w:rsidR="000258AB" w:rsidRDefault="000258AB">
            <w:pPr>
              <w:pStyle w:val="ConsPlusNormal"/>
            </w:pPr>
          </w:p>
        </w:tc>
        <w:tc>
          <w:tcPr>
            <w:tcW w:w="2041" w:type="dxa"/>
            <w:tcBorders>
              <w:top w:val="single" w:sz="4" w:space="0" w:color="auto"/>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443" w:type="dxa"/>
            <w:tcBorders>
              <w:top w:val="nil"/>
              <w:left w:val="nil"/>
              <w:bottom w:val="nil"/>
              <w:right w:val="nil"/>
            </w:tcBorders>
          </w:tcPr>
          <w:p w:rsidR="000258AB" w:rsidRDefault="000258AB">
            <w:pPr>
              <w:pStyle w:val="ConsPlusNormal"/>
            </w:pPr>
            <w:r>
              <w:t>Наличие у организации лицензии на оказание паллиативной медицинской помощи:</w:t>
            </w:r>
          </w:p>
          <w:p w:rsidR="000258AB" w:rsidRDefault="000258AB">
            <w:pPr>
              <w:pStyle w:val="ConsPlusNormal"/>
            </w:pPr>
            <w:r>
              <w:t>0 баллов - отсутствие</w:t>
            </w:r>
          </w:p>
          <w:p w:rsidR="000258AB" w:rsidRDefault="000258AB">
            <w:pPr>
              <w:pStyle w:val="ConsPlusNormal"/>
            </w:pPr>
            <w:r>
              <w:t>1 балл - наличие</w:t>
            </w:r>
          </w:p>
        </w:tc>
        <w:tc>
          <w:tcPr>
            <w:tcW w:w="1531" w:type="dxa"/>
            <w:tcBorders>
              <w:top w:val="nil"/>
              <w:left w:val="nil"/>
              <w:bottom w:val="nil"/>
              <w:right w:val="nil"/>
            </w:tcBorders>
          </w:tcPr>
          <w:p w:rsidR="000258AB" w:rsidRDefault="000258AB">
            <w:pPr>
              <w:pStyle w:val="ConsPlusNormal"/>
            </w:pPr>
          </w:p>
        </w:tc>
        <w:tc>
          <w:tcPr>
            <w:tcW w:w="204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443" w:type="dxa"/>
            <w:tcBorders>
              <w:top w:val="nil"/>
              <w:left w:val="nil"/>
              <w:bottom w:val="nil"/>
              <w:right w:val="nil"/>
            </w:tcBorders>
          </w:tcPr>
          <w:p w:rsidR="000258AB" w:rsidRDefault="000258AB">
            <w:pPr>
              <w:pStyle w:val="ConsPlusNormal"/>
            </w:pPr>
            <w:r>
              <w:t>Наличие у организации условий для оказания паллиативной медицинской помощи в стационарных условиях (хосписных отделений):</w:t>
            </w:r>
          </w:p>
          <w:p w:rsidR="000258AB" w:rsidRDefault="000258AB">
            <w:pPr>
              <w:pStyle w:val="ConsPlusNormal"/>
            </w:pPr>
            <w:r>
              <w:t>0 баллов - отсутствие</w:t>
            </w:r>
          </w:p>
          <w:p w:rsidR="000258AB" w:rsidRDefault="000258AB">
            <w:pPr>
              <w:pStyle w:val="ConsPlusNormal"/>
            </w:pPr>
            <w:r>
              <w:t>1 балл - наличие</w:t>
            </w:r>
          </w:p>
        </w:tc>
        <w:tc>
          <w:tcPr>
            <w:tcW w:w="1531" w:type="dxa"/>
            <w:tcBorders>
              <w:top w:val="nil"/>
              <w:left w:val="nil"/>
              <w:bottom w:val="nil"/>
              <w:right w:val="nil"/>
            </w:tcBorders>
          </w:tcPr>
          <w:p w:rsidR="000258AB" w:rsidRDefault="000258AB">
            <w:pPr>
              <w:pStyle w:val="ConsPlusNormal"/>
            </w:pPr>
          </w:p>
        </w:tc>
        <w:tc>
          <w:tcPr>
            <w:tcW w:w="204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443" w:type="dxa"/>
            <w:tcBorders>
              <w:top w:val="nil"/>
              <w:left w:val="nil"/>
              <w:bottom w:val="nil"/>
              <w:right w:val="nil"/>
            </w:tcBorders>
          </w:tcPr>
          <w:p w:rsidR="000258AB" w:rsidRDefault="000258AB">
            <w:pPr>
              <w:pStyle w:val="ConsPlusNormal"/>
            </w:pPr>
            <w:r>
              <w:t>Наличие у организации условий для оказания паллиативной медицинской помощи в амбулаторных условиях выездными врачебными и фельдшерскими бригадами:</w:t>
            </w:r>
          </w:p>
          <w:p w:rsidR="000258AB" w:rsidRDefault="000258AB">
            <w:pPr>
              <w:pStyle w:val="ConsPlusNormal"/>
            </w:pPr>
            <w:r>
              <w:t>0 баллов - отсутствие</w:t>
            </w:r>
          </w:p>
          <w:p w:rsidR="000258AB" w:rsidRDefault="000258AB">
            <w:pPr>
              <w:pStyle w:val="ConsPlusNormal"/>
            </w:pPr>
            <w:r>
              <w:t>1 балл - наличие</w:t>
            </w:r>
          </w:p>
        </w:tc>
        <w:tc>
          <w:tcPr>
            <w:tcW w:w="1531" w:type="dxa"/>
            <w:tcBorders>
              <w:top w:val="nil"/>
              <w:left w:val="nil"/>
              <w:bottom w:val="nil"/>
              <w:right w:val="nil"/>
            </w:tcBorders>
          </w:tcPr>
          <w:p w:rsidR="000258AB" w:rsidRDefault="000258AB">
            <w:pPr>
              <w:pStyle w:val="ConsPlusNormal"/>
            </w:pPr>
          </w:p>
        </w:tc>
        <w:tc>
          <w:tcPr>
            <w:tcW w:w="204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443" w:type="dxa"/>
            <w:tcBorders>
              <w:top w:val="nil"/>
              <w:left w:val="nil"/>
              <w:bottom w:val="nil"/>
              <w:right w:val="nil"/>
            </w:tcBorders>
          </w:tcPr>
          <w:p w:rsidR="000258AB" w:rsidRDefault="000258AB">
            <w:pPr>
              <w:pStyle w:val="ConsPlusNormal"/>
            </w:pPr>
            <w:r>
              <w:t>Отсутствие у организации задолженности по обязательным платежам в бюджеты бюджетной системы Российской Федерации:</w:t>
            </w:r>
          </w:p>
          <w:p w:rsidR="000258AB" w:rsidRDefault="000258AB">
            <w:pPr>
              <w:pStyle w:val="ConsPlusNormal"/>
            </w:pPr>
            <w:r>
              <w:t>0 баллов - наличие</w:t>
            </w:r>
          </w:p>
          <w:p w:rsidR="000258AB" w:rsidRDefault="000258AB">
            <w:pPr>
              <w:pStyle w:val="ConsPlusNormal"/>
            </w:pPr>
            <w:r>
              <w:t>1 балл - отсутствие</w:t>
            </w:r>
          </w:p>
        </w:tc>
        <w:tc>
          <w:tcPr>
            <w:tcW w:w="1531" w:type="dxa"/>
            <w:tcBorders>
              <w:top w:val="nil"/>
              <w:left w:val="nil"/>
              <w:bottom w:val="nil"/>
              <w:right w:val="nil"/>
            </w:tcBorders>
          </w:tcPr>
          <w:p w:rsidR="000258AB" w:rsidRDefault="000258AB">
            <w:pPr>
              <w:pStyle w:val="ConsPlusNormal"/>
            </w:pPr>
          </w:p>
        </w:tc>
        <w:tc>
          <w:tcPr>
            <w:tcW w:w="204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443" w:type="dxa"/>
            <w:tcBorders>
              <w:top w:val="nil"/>
              <w:left w:val="nil"/>
              <w:bottom w:val="nil"/>
              <w:right w:val="nil"/>
            </w:tcBorders>
          </w:tcPr>
          <w:p w:rsidR="000258AB" w:rsidRDefault="000258AB">
            <w:pPr>
              <w:pStyle w:val="ConsPlusNormal"/>
            </w:pPr>
            <w:r>
              <w:t>Отсутствие проведения в отношении организации процедуры ликвидации или банкротства на день подачи заявки на участие в конкурсе:</w:t>
            </w:r>
          </w:p>
          <w:p w:rsidR="000258AB" w:rsidRDefault="000258AB">
            <w:pPr>
              <w:pStyle w:val="ConsPlusNormal"/>
            </w:pPr>
            <w:r>
              <w:t>0 баллов - наличие</w:t>
            </w:r>
          </w:p>
          <w:p w:rsidR="000258AB" w:rsidRDefault="000258AB">
            <w:pPr>
              <w:pStyle w:val="ConsPlusNormal"/>
            </w:pPr>
            <w:r>
              <w:t>1 балл - отсутствие</w:t>
            </w:r>
          </w:p>
        </w:tc>
        <w:tc>
          <w:tcPr>
            <w:tcW w:w="1531" w:type="dxa"/>
            <w:tcBorders>
              <w:top w:val="nil"/>
              <w:left w:val="nil"/>
              <w:bottom w:val="nil"/>
              <w:right w:val="nil"/>
            </w:tcBorders>
          </w:tcPr>
          <w:p w:rsidR="000258AB" w:rsidRDefault="000258AB">
            <w:pPr>
              <w:pStyle w:val="ConsPlusNormal"/>
            </w:pPr>
          </w:p>
        </w:tc>
        <w:tc>
          <w:tcPr>
            <w:tcW w:w="204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443" w:type="dxa"/>
            <w:tcBorders>
              <w:top w:val="nil"/>
              <w:left w:val="nil"/>
              <w:bottom w:val="nil"/>
              <w:right w:val="nil"/>
            </w:tcBorders>
          </w:tcPr>
          <w:p w:rsidR="000258AB" w:rsidRDefault="000258AB">
            <w:pPr>
              <w:pStyle w:val="ConsPlusNormal"/>
            </w:pPr>
            <w:r>
              <w:t xml:space="preserve">Отсутствие приостановления деятельности организации в порядке, предусмотренном </w:t>
            </w:r>
            <w:hyperlink r:id="rId1194" w:history="1">
              <w:r>
                <w:rPr>
                  <w:color w:val="0000FF"/>
                </w:rPr>
                <w:t>Кодексом</w:t>
              </w:r>
            </w:hyperlink>
            <w:r>
              <w:t xml:space="preserve"> Российской Федерации об административных правонарушениях, на день подачи заявки на участие в конкурсе:</w:t>
            </w:r>
          </w:p>
          <w:p w:rsidR="000258AB" w:rsidRDefault="000258AB">
            <w:pPr>
              <w:pStyle w:val="ConsPlusNormal"/>
            </w:pPr>
            <w:r>
              <w:t>0 баллов - наличие</w:t>
            </w:r>
          </w:p>
          <w:p w:rsidR="000258AB" w:rsidRDefault="000258AB">
            <w:pPr>
              <w:pStyle w:val="ConsPlusNormal"/>
            </w:pPr>
            <w:r>
              <w:t>1 балл - отсутствие</w:t>
            </w:r>
          </w:p>
        </w:tc>
        <w:tc>
          <w:tcPr>
            <w:tcW w:w="1531" w:type="dxa"/>
            <w:tcBorders>
              <w:top w:val="nil"/>
              <w:left w:val="nil"/>
              <w:bottom w:val="nil"/>
              <w:right w:val="nil"/>
            </w:tcBorders>
          </w:tcPr>
          <w:p w:rsidR="000258AB" w:rsidRDefault="000258AB">
            <w:pPr>
              <w:pStyle w:val="ConsPlusNormal"/>
            </w:pPr>
          </w:p>
        </w:tc>
        <w:tc>
          <w:tcPr>
            <w:tcW w:w="204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443" w:type="dxa"/>
            <w:tcBorders>
              <w:top w:val="nil"/>
              <w:left w:val="nil"/>
              <w:bottom w:val="nil"/>
              <w:right w:val="nil"/>
            </w:tcBorders>
          </w:tcPr>
          <w:p w:rsidR="000258AB" w:rsidRDefault="000258AB">
            <w:pPr>
              <w:pStyle w:val="ConsPlusNormal"/>
            </w:pPr>
            <w:r>
              <w:t>Итого</w:t>
            </w:r>
          </w:p>
        </w:tc>
        <w:tc>
          <w:tcPr>
            <w:tcW w:w="1531" w:type="dxa"/>
            <w:tcBorders>
              <w:top w:val="nil"/>
              <w:left w:val="nil"/>
              <w:bottom w:val="nil"/>
              <w:right w:val="nil"/>
            </w:tcBorders>
          </w:tcPr>
          <w:p w:rsidR="000258AB" w:rsidRDefault="000258AB">
            <w:pPr>
              <w:pStyle w:val="ConsPlusNormal"/>
            </w:pPr>
          </w:p>
        </w:tc>
        <w:tc>
          <w:tcPr>
            <w:tcW w:w="2041" w:type="dxa"/>
            <w:tcBorders>
              <w:top w:val="nil"/>
              <w:left w:val="nil"/>
              <w:bottom w:val="nil"/>
              <w:right w:val="nil"/>
            </w:tcBorders>
          </w:tcPr>
          <w:p w:rsidR="000258AB" w:rsidRDefault="000258AB">
            <w:pPr>
              <w:pStyle w:val="ConsPlusNormal"/>
            </w:pPr>
          </w:p>
        </w:tc>
      </w:tr>
    </w:tbl>
    <w:p w:rsidR="000258AB" w:rsidRDefault="000258AB">
      <w:pPr>
        <w:pStyle w:val="ConsPlusNormal"/>
        <w:jc w:val="both"/>
      </w:pPr>
    </w:p>
    <w:p w:rsidR="000258AB" w:rsidRDefault="000258AB">
      <w:pPr>
        <w:pStyle w:val="ConsPlusNonformat"/>
        <w:jc w:val="both"/>
      </w:pPr>
      <w:r>
        <w:t xml:space="preserve">    Итоговое количество баллов ____________________________________________</w:t>
      </w:r>
    </w:p>
    <w:p w:rsidR="000258AB" w:rsidRDefault="000258AB">
      <w:pPr>
        <w:pStyle w:val="ConsPlusNonformat"/>
        <w:jc w:val="both"/>
      </w:pPr>
      <w:r>
        <w:t xml:space="preserve">    Голосование (за/против) _______________________________________________</w:t>
      </w:r>
    </w:p>
    <w:p w:rsidR="000258AB" w:rsidRDefault="000258AB">
      <w:pPr>
        <w:pStyle w:val="ConsPlusNonformat"/>
        <w:jc w:val="both"/>
      </w:pPr>
      <w:r>
        <w:t xml:space="preserve">    Дата __________________________________________________________________</w:t>
      </w:r>
    </w:p>
    <w:p w:rsidR="000258AB" w:rsidRDefault="000258AB">
      <w:pPr>
        <w:pStyle w:val="ConsPlusNonformat"/>
        <w:jc w:val="both"/>
      </w:pPr>
      <w:r>
        <w:t xml:space="preserve">    Представители министерства, принимавшие участие в отборе ______________</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3"/>
      </w:pPr>
      <w:r>
        <w:t>Приложение 2</w:t>
      </w:r>
    </w:p>
    <w:p w:rsidR="000258AB" w:rsidRDefault="000258AB">
      <w:pPr>
        <w:pStyle w:val="ConsPlusNormal"/>
        <w:jc w:val="right"/>
      </w:pPr>
      <w:r>
        <w:t>к Порядку</w:t>
      </w:r>
    </w:p>
    <w:p w:rsidR="000258AB" w:rsidRDefault="000258AB">
      <w:pPr>
        <w:pStyle w:val="ConsPlusNormal"/>
        <w:jc w:val="right"/>
      </w:pPr>
      <w:r>
        <w:t>определения объема и предоставления</w:t>
      </w:r>
    </w:p>
    <w:p w:rsidR="000258AB" w:rsidRDefault="000258AB">
      <w:pPr>
        <w:pStyle w:val="ConsPlusNormal"/>
        <w:jc w:val="right"/>
      </w:pPr>
      <w:r>
        <w:t>в 2016 - 2023 годах субсидий</w:t>
      </w:r>
    </w:p>
    <w:p w:rsidR="000258AB" w:rsidRDefault="000258AB">
      <w:pPr>
        <w:pStyle w:val="ConsPlusNormal"/>
        <w:jc w:val="right"/>
      </w:pPr>
      <w:r>
        <w:t>некоммерческим организациям,</w:t>
      </w:r>
    </w:p>
    <w:p w:rsidR="000258AB" w:rsidRDefault="000258AB">
      <w:pPr>
        <w:pStyle w:val="ConsPlusNormal"/>
        <w:jc w:val="right"/>
      </w:pPr>
      <w:r>
        <w:t>не являющимся государственными</w:t>
      </w:r>
    </w:p>
    <w:p w:rsidR="000258AB" w:rsidRDefault="000258AB">
      <w:pPr>
        <w:pStyle w:val="ConsPlusNormal"/>
        <w:jc w:val="right"/>
      </w:pPr>
      <w:r>
        <w:t>(муниципальными) учреждениями, за счет</w:t>
      </w:r>
    </w:p>
    <w:p w:rsidR="000258AB" w:rsidRDefault="000258AB">
      <w:pPr>
        <w:pStyle w:val="ConsPlusNormal"/>
        <w:jc w:val="right"/>
      </w:pPr>
      <w:r>
        <w:t>средств областного бюджета на финансовое</w:t>
      </w:r>
    </w:p>
    <w:p w:rsidR="000258AB" w:rsidRDefault="000258AB">
      <w:pPr>
        <w:pStyle w:val="ConsPlusNormal"/>
        <w:jc w:val="right"/>
      </w:pPr>
      <w:r>
        <w:t>обеспечение оказания паллиативной</w:t>
      </w:r>
    </w:p>
    <w:p w:rsidR="000258AB" w:rsidRDefault="000258AB">
      <w:pPr>
        <w:pStyle w:val="ConsPlusNormal"/>
        <w:jc w:val="right"/>
      </w:pPr>
      <w:r>
        <w:t>медицинской помощи в соответствии</w:t>
      </w:r>
    </w:p>
    <w:p w:rsidR="000258AB" w:rsidRDefault="000258AB">
      <w:pPr>
        <w:pStyle w:val="ConsPlusNormal"/>
        <w:jc w:val="right"/>
      </w:pPr>
      <w:r>
        <w:t>с абзацем вторым пункта 2 статьи 78.1</w:t>
      </w:r>
    </w:p>
    <w:p w:rsidR="000258AB" w:rsidRDefault="000258AB">
      <w:pPr>
        <w:pStyle w:val="ConsPlusNormal"/>
        <w:jc w:val="right"/>
      </w:pPr>
      <w:r>
        <w:t>Бюджетного кодекса Российской Федерации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01.02.2019 </w:t>
            </w:r>
            <w:hyperlink r:id="rId1195" w:history="1">
              <w:r>
                <w:rPr>
                  <w:color w:val="0000FF"/>
                </w:rPr>
                <w:t>N 36</w:t>
              </w:r>
            </w:hyperlink>
            <w:r>
              <w:rPr>
                <w:color w:val="392C69"/>
              </w:rPr>
              <w:t>,</w:t>
            </w:r>
          </w:p>
          <w:p w:rsidR="000258AB" w:rsidRDefault="000258AB">
            <w:pPr>
              <w:pStyle w:val="ConsPlusNormal"/>
              <w:jc w:val="center"/>
            </w:pPr>
            <w:r>
              <w:rPr>
                <w:color w:val="392C69"/>
              </w:rPr>
              <w:t xml:space="preserve">от 22.11.2019 </w:t>
            </w:r>
            <w:hyperlink r:id="rId1196" w:history="1">
              <w:r>
                <w:rPr>
                  <w:color w:val="0000FF"/>
                </w:rPr>
                <w:t>N 846</w:t>
              </w:r>
            </w:hyperlink>
            <w:r>
              <w:rPr>
                <w:color w:val="392C69"/>
              </w:rPr>
              <w:t xml:space="preserve">, от 29.01.2020 </w:t>
            </w:r>
            <w:hyperlink r:id="rId1197" w:history="1">
              <w:r>
                <w:rPr>
                  <w:color w:val="0000FF"/>
                </w:rPr>
                <w:t>N 42</w:t>
              </w:r>
            </w:hyperlink>
            <w:r>
              <w:rPr>
                <w:color w:val="392C69"/>
              </w:rPr>
              <w:t xml:space="preserve">, от 10.02.2021 </w:t>
            </w:r>
            <w:hyperlink r:id="rId1198"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nformat"/>
        <w:jc w:val="both"/>
      </w:pPr>
      <w:bookmarkStart w:id="155" w:name="P6338"/>
      <w:bookmarkEnd w:id="155"/>
      <w:r>
        <w:t xml:space="preserve">                                 Ведомость</w:t>
      </w:r>
    </w:p>
    <w:p w:rsidR="000258AB" w:rsidRDefault="000258AB">
      <w:pPr>
        <w:pStyle w:val="ConsPlusNonformat"/>
        <w:jc w:val="both"/>
      </w:pPr>
      <w:r>
        <w:t xml:space="preserve">                 оценки организаций - получателей субсидий</w:t>
      </w:r>
    </w:p>
    <w:p w:rsidR="000258AB" w:rsidRDefault="000258AB">
      <w:pPr>
        <w:pStyle w:val="ConsPlusNonformat"/>
        <w:jc w:val="both"/>
      </w:pPr>
    </w:p>
    <w:p w:rsidR="000258AB" w:rsidRDefault="000258AB">
      <w:pPr>
        <w:pStyle w:val="ConsPlusNonformat"/>
        <w:jc w:val="both"/>
      </w:pPr>
      <w:r>
        <w:t xml:space="preserve">    Наименование некоммерческой организации: ______________________________</w:t>
      </w:r>
    </w:p>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1531"/>
        <w:gridCol w:w="2041"/>
      </w:tblGrid>
      <w:tr w:rsidR="000258AB">
        <w:tc>
          <w:tcPr>
            <w:tcW w:w="5443" w:type="dxa"/>
            <w:tcBorders>
              <w:top w:val="single" w:sz="4" w:space="0" w:color="auto"/>
              <w:bottom w:val="single" w:sz="4" w:space="0" w:color="auto"/>
            </w:tcBorders>
          </w:tcPr>
          <w:p w:rsidR="000258AB" w:rsidRDefault="000258AB">
            <w:pPr>
              <w:pStyle w:val="ConsPlusNormal"/>
              <w:jc w:val="center"/>
            </w:pPr>
            <w:r>
              <w:t>Критерии отбора</w:t>
            </w:r>
          </w:p>
        </w:tc>
        <w:tc>
          <w:tcPr>
            <w:tcW w:w="1531" w:type="dxa"/>
            <w:tcBorders>
              <w:top w:val="single" w:sz="4" w:space="0" w:color="auto"/>
              <w:bottom w:val="single" w:sz="4" w:space="0" w:color="auto"/>
            </w:tcBorders>
          </w:tcPr>
          <w:p w:rsidR="000258AB" w:rsidRDefault="000258AB">
            <w:pPr>
              <w:pStyle w:val="ConsPlusNormal"/>
              <w:jc w:val="center"/>
            </w:pPr>
            <w:r>
              <w:t>Баллы</w:t>
            </w:r>
          </w:p>
        </w:tc>
        <w:tc>
          <w:tcPr>
            <w:tcW w:w="2041" w:type="dxa"/>
            <w:tcBorders>
              <w:top w:val="single" w:sz="4" w:space="0" w:color="auto"/>
              <w:bottom w:val="single" w:sz="4" w:space="0" w:color="auto"/>
            </w:tcBorders>
          </w:tcPr>
          <w:p w:rsidR="000258AB" w:rsidRDefault="000258AB">
            <w:pPr>
              <w:pStyle w:val="ConsPlusNormal"/>
              <w:jc w:val="center"/>
            </w:pPr>
            <w:r>
              <w:t>Примечание</w:t>
            </w:r>
          </w:p>
        </w:tc>
      </w:tr>
      <w:tr w:rsidR="000258AB">
        <w:tblPrEx>
          <w:tblBorders>
            <w:left w:val="none" w:sz="0" w:space="0" w:color="auto"/>
            <w:right w:val="none" w:sz="0" w:space="0" w:color="auto"/>
            <w:insideH w:val="none" w:sz="0" w:space="0" w:color="auto"/>
            <w:insideV w:val="none" w:sz="0" w:space="0" w:color="auto"/>
          </w:tblBorders>
        </w:tblPrEx>
        <w:tc>
          <w:tcPr>
            <w:tcW w:w="5443" w:type="dxa"/>
            <w:tcBorders>
              <w:top w:val="single" w:sz="4" w:space="0" w:color="auto"/>
              <w:left w:val="nil"/>
              <w:bottom w:val="nil"/>
              <w:right w:val="nil"/>
            </w:tcBorders>
          </w:tcPr>
          <w:p w:rsidR="000258AB" w:rsidRDefault="000258AB">
            <w:pPr>
              <w:pStyle w:val="ConsPlusNormal"/>
            </w:pPr>
            <w:r>
              <w:t>Соответствие представленного организацией описания процедуры и условий оказания паллиативной медицинской помощи условиям, необходимым для оказания данного вида медицинской помощи:</w:t>
            </w:r>
          </w:p>
          <w:p w:rsidR="000258AB" w:rsidRDefault="000258AB">
            <w:pPr>
              <w:pStyle w:val="ConsPlusNormal"/>
            </w:pPr>
            <w:r>
              <w:t>0 баллов - не соответствует</w:t>
            </w:r>
          </w:p>
          <w:p w:rsidR="000258AB" w:rsidRDefault="000258AB">
            <w:pPr>
              <w:pStyle w:val="ConsPlusNormal"/>
            </w:pPr>
            <w:r>
              <w:t>1 балл - соответствует</w:t>
            </w:r>
          </w:p>
        </w:tc>
        <w:tc>
          <w:tcPr>
            <w:tcW w:w="1531" w:type="dxa"/>
            <w:tcBorders>
              <w:top w:val="single" w:sz="4" w:space="0" w:color="auto"/>
              <w:left w:val="nil"/>
              <w:bottom w:val="nil"/>
              <w:right w:val="nil"/>
            </w:tcBorders>
          </w:tcPr>
          <w:p w:rsidR="000258AB" w:rsidRDefault="000258AB">
            <w:pPr>
              <w:pStyle w:val="ConsPlusNormal"/>
            </w:pPr>
          </w:p>
        </w:tc>
        <w:tc>
          <w:tcPr>
            <w:tcW w:w="2041" w:type="dxa"/>
            <w:tcBorders>
              <w:top w:val="single" w:sz="4" w:space="0" w:color="auto"/>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443" w:type="dxa"/>
            <w:tcBorders>
              <w:top w:val="nil"/>
              <w:left w:val="nil"/>
              <w:bottom w:val="nil"/>
              <w:right w:val="nil"/>
            </w:tcBorders>
          </w:tcPr>
          <w:p w:rsidR="000258AB" w:rsidRDefault="000258AB">
            <w:pPr>
              <w:pStyle w:val="ConsPlusNormal"/>
            </w:pPr>
            <w:r>
              <w:t xml:space="preserve">Соответствие представленной сметы затрат порядку оказания паллиативной медицинской помощи (в разрезе условий ее оказания), направлениям расходов, указанным в </w:t>
            </w:r>
            <w:hyperlink w:anchor="P6121" w:history="1">
              <w:r>
                <w:rPr>
                  <w:color w:val="0000FF"/>
                </w:rPr>
                <w:t>пункте 1.4</w:t>
              </w:r>
            </w:hyperlink>
            <w:r>
              <w:t xml:space="preserve"> Порядка определения объема и предоставления в 2016 - 2022 годах субсидий некоммерческим организациям, не являющимся государственными (муниципальными) учреждениями, за счет средств областного бюджета на финансовое обеспечение оказания паллиативной медицинской помощи в соответствии с </w:t>
            </w:r>
            <w:hyperlink r:id="rId1199" w:history="1">
              <w:r>
                <w:rPr>
                  <w:color w:val="0000FF"/>
                </w:rPr>
                <w:t>абзацем вторым пункта 2 статьи 78.1</w:t>
              </w:r>
            </w:hyperlink>
            <w:r>
              <w:t xml:space="preserve"> Бюджетного кодекса Российской Федерации, и предельной стоимости:</w:t>
            </w:r>
          </w:p>
          <w:p w:rsidR="000258AB" w:rsidRDefault="000258AB">
            <w:pPr>
              <w:pStyle w:val="ConsPlusNormal"/>
            </w:pPr>
            <w:r>
              <w:t>0 баллов - не соответствует</w:t>
            </w:r>
          </w:p>
          <w:p w:rsidR="000258AB" w:rsidRDefault="000258AB">
            <w:pPr>
              <w:pStyle w:val="ConsPlusNormal"/>
            </w:pPr>
            <w:r>
              <w:t>1 балл - соответствует</w:t>
            </w:r>
          </w:p>
        </w:tc>
        <w:tc>
          <w:tcPr>
            <w:tcW w:w="1531" w:type="dxa"/>
            <w:tcBorders>
              <w:top w:val="nil"/>
              <w:left w:val="nil"/>
              <w:bottom w:val="nil"/>
              <w:right w:val="nil"/>
            </w:tcBorders>
          </w:tcPr>
          <w:p w:rsidR="000258AB" w:rsidRDefault="000258AB">
            <w:pPr>
              <w:pStyle w:val="ConsPlusNormal"/>
            </w:pPr>
          </w:p>
        </w:tc>
        <w:tc>
          <w:tcPr>
            <w:tcW w:w="204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443" w:type="dxa"/>
            <w:tcBorders>
              <w:top w:val="nil"/>
              <w:left w:val="nil"/>
              <w:bottom w:val="nil"/>
              <w:right w:val="nil"/>
            </w:tcBorders>
          </w:tcPr>
          <w:p w:rsidR="000258AB" w:rsidRDefault="000258AB">
            <w:pPr>
              <w:pStyle w:val="ConsPlusNormal"/>
            </w:pPr>
            <w:r>
              <w:t>Итого</w:t>
            </w:r>
          </w:p>
        </w:tc>
        <w:tc>
          <w:tcPr>
            <w:tcW w:w="1531" w:type="dxa"/>
            <w:tcBorders>
              <w:top w:val="nil"/>
              <w:left w:val="nil"/>
              <w:bottom w:val="nil"/>
              <w:right w:val="nil"/>
            </w:tcBorders>
          </w:tcPr>
          <w:p w:rsidR="000258AB" w:rsidRDefault="000258AB">
            <w:pPr>
              <w:pStyle w:val="ConsPlusNormal"/>
            </w:pPr>
          </w:p>
        </w:tc>
        <w:tc>
          <w:tcPr>
            <w:tcW w:w="2041" w:type="dxa"/>
            <w:tcBorders>
              <w:top w:val="nil"/>
              <w:left w:val="nil"/>
              <w:bottom w:val="nil"/>
              <w:right w:val="nil"/>
            </w:tcBorders>
          </w:tcPr>
          <w:p w:rsidR="000258AB" w:rsidRDefault="000258AB">
            <w:pPr>
              <w:pStyle w:val="ConsPlusNormal"/>
            </w:pPr>
          </w:p>
        </w:tc>
      </w:tr>
    </w:tbl>
    <w:p w:rsidR="000258AB" w:rsidRDefault="000258AB">
      <w:pPr>
        <w:pStyle w:val="ConsPlusNormal"/>
        <w:jc w:val="both"/>
      </w:pPr>
    </w:p>
    <w:p w:rsidR="000258AB" w:rsidRDefault="000258AB">
      <w:pPr>
        <w:pStyle w:val="ConsPlusNonformat"/>
        <w:jc w:val="both"/>
      </w:pPr>
      <w:r>
        <w:t xml:space="preserve">    Итоговое количество баллов ____________________________________________</w:t>
      </w:r>
    </w:p>
    <w:p w:rsidR="000258AB" w:rsidRDefault="000258AB">
      <w:pPr>
        <w:pStyle w:val="ConsPlusNonformat"/>
        <w:jc w:val="both"/>
      </w:pPr>
      <w:r>
        <w:t xml:space="preserve">    Голосование (за/против) _______________________________________________</w:t>
      </w:r>
    </w:p>
    <w:p w:rsidR="000258AB" w:rsidRDefault="000258AB">
      <w:pPr>
        <w:pStyle w:val="ConsPlusNonformat"/>
        <w:jc w:val="both"/>
      </w:pPr>
      <w:r>
        <w:t xml:space="preserve">    Сумма субсидии (руб.) _________________________________________________</w:t>
      </w:r>
    </w:p>
    <w:p w:rsidR="000258AB" w:rsidRDefault="000258AB">
      <w:pPr>
        <w:pStyle w:val="ConsPlusNonformat"/>
        <w:jc w:val="both"/>
      </w:pPr>
      <w:r>
        <w:t xml:space="preserve">    Дата __________________________________________________________________</w:t>
      </w:r>
    </w:p>
    <w:p w:rsidR="000258AB" w:rsidRDefault="000258AB">
      <w:pPr>
        <w:pStyle w:val="ConsPlusNonformat"/>
        <w:jc w:val="both"/>
      </w:pPr>
      <w:r>
        <w:lastRenderedPageBreak/>
        <w:t xml:space="preserve">    Представители министерства, принимавшие участие в отборе ______________</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4</w:t>
      </w:r>
    </w:p>
    <w:p w:rsidR="000258AB" w:rsidRDefault="000258AB">
      <w:pPr>
        <w:pStyle w:val="ConsPlusNormal"/>
        <w:jc w:val="right"/>
      </w:pPr>
      <w:r>
        <w:t>к Подпрограмме</w:t>
      </w:r>
    </w:p>
    <w:p w:rsidR="000258AB" w:rsidRDefault="000258AB">
      <w:pPr>
        <w:pStyle w:val="ConsPlusNormal"/>
        <w:jc w:val="right"/>
      </w:pPr>
      <w:r>
        <w:t>"Оказание паллиативной помощи,</w:t>
      </w:r>
    </w:p>
    <w:p w:rsidR="000258AB" w:rsidRDefault="000258AB">
      <w:pPr>
        <w:pStyle w:val="ConsPlusNormal"/>
        <w:jc w:val="right"/>
      </w:pPr>
      <w:r>
        <w:t>в том числе детям"</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156" w:name="P6376"/>
      <w:bookmarkEnd w:id="156"/>
      <w:r>
        <w:t>ПЕРЕЧЕНЬ</w:t>
      </w:r>
    </w:p>
    <w:p w:rsidR="000258AB" w:rsidRDefault="000258AB">
      <w:pPr>
        <w:pStyle w:val="ConsPlusTitle"/>
        <w:jc w:val="center"/>
      </w:pPr>
      <w:r>
        <w:t>МЕРОПРИЯТИЙ ПОДПРОГРАММЫ "ОКАЗАНИЕ ПАЛЛИАТИВНОЙ ПОМОЩИ,</w:t>
      </w:r>
    </w:p>
    <w:p w:rsidR="000258AB" w:rsidRDefault="000258AB">
      <w:pPr>
        <w:pStyle w:val="ConsPlusTitle"/>
        <w:jc w:val="center"/>
      </w:pPr>
      <w:r>
        <w:t>В ТОМ ЧИСЛЕ ДЕТЯМ" НА 2014 - 2023 ГОДЫ, II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w:t>
            </w:r>
            <w:hyperlink r:id="rId1200"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515"/>
        <w:gridCol w:w="2551"/>
        <w:gridCol w:w="1644"/>
        <w:gridCol w:w="1277"/>
        <w:gridCol w:w="1276"/>
        <w:gridCol w:w="1275"/>
        <w:gridCol w:w="1276"/>
        <w:gridCol w:w="1276"/>
        <w:gridCol w:w="1304"/>
        <w:gridCol w:w="3912"/>
      </w:tblGrid>
      <w:tr w:rsidR="000258AB">
        <w:tc>
          <w:tcPr>
            <w:tcW w:w="709"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3515" w:type="dxa"/>
            <w:vMerge w:val="restart"/>
            <w:tcBorders>
              <w:top w:val="single" w:sz="4" w:space="0" w:color="auto"/>
              <w:bottom w:val="single" w:sz="4" w:space="0" w:color="auto"/>
            </w:tcBorders>
          </w:tcPr>
          <w:p w:rsidR="000258AB" w:rsidRDefault="000258AB">
            <w:pPr>
              <w:pStyle w:val="ConsPlusNormal"/>
              <w:jc w:val="center"/>
            </w:pPr>
            <w:r>
              <w:t>Наименование цели, задачи, мероприятия</w:t>
            </w:r>
          </w:p>
        </w:tc>
        <w:tc>
          <w:tcPr>
            <w:tcW w:w="2551" w:type="dxa"/>
            <w:vMerge w:val="restart"/>
            <w:tcBorders>
              <w:top w:val="single" w:sz="4" w:space="0" w:color="auto"/>
              <w:bottom w:val="single" w:sz="4" w:space="0" w:color="auto"/>
            </w:tcBorders>
          </w:tcPr>
          <w:p w:rsidR="000258AB" w:rsidRDefault="000258AB">
            <w:pPr>
              <w:pStyle w:val="ConsPlusNormal"/>
              <w:jc w:val="center"/>
            </w:pPr>
            <w:r>
              <w:t>Исполнители мероприятия</w:t>
            </w:r>
          </w:p>
        </w:tc>
        <w:tc>
          <w:tcPr>
            <w:tcW w:w="1644" w:type="dxa"/>
            <w:vMerge w:val="restart"/>
            <w:tcBorders>
              <w:top w:val="single" w:sz="4" w:space="0" w:color="auto"/>
              <w:bottom w:val="single" w:sz="4" w:space="0" w:color="auto"/>
            </w:tcBorders>
          </w:tcPr>
          <w:p w:rsidR="000258AB" w:rsidRDefault="000258AB">
            <w:pPr>
              <w:pStyle w:val="ConsPlusNormal"/>
              <w:jc w:val="center"/>
            </w:pPr>
            <w:r>
              <w:t>Срок реализации, годы</w:t>
            </w:r>
          </w:p>
        </w:tc>
        <w:tc>
          <w:tcPr>
            <w:tcW w:w="7684" w:type="dxa"/>
            <w:gridSpan w:val="6"/>
            <w:tcBorders>
              <w:top w:val="single" w:sz="4" w:space="0" w:color="auto"/>
              <w:bottom w:val="single" w:sz="4" w:space="0" w:color="auto"/>
            </w:tcBorders>
          </w:tcPr>
          <w:p w:rsidR="000258AB" w:rsidRDefault="000258AB">
            <w:pPr>
              <w:pStyle w:val="ConsPlusNormal"/>
              <w:jc w:val="center"/>
            </w:pPr>
            <w:r>
              <w:t>Объем финансирования, млн. рублей</w:t>
            </w:r>
          </w:p>
        </w:tc>
        <w:tc>
          <w:tcPr>
            <w:tcW w:w="3912" w:type="dxa"/>
            <w:vMerge w:val="restart"/>
            <w:tcBorders>
              <w:top w:val="single" w:sz="4" w:space="0" w:color="auto"/>
              <w:bottom w:val="single" w:sz="4" w:space="0" w:color="auto"/>
            </w:tcBorders>
          </w:tcPr>
          <w:p w:rsidR="000258AB" w:rsidRDefault="000258AB">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0258AB">
        <w:tc>
          <w:tcPr>
            <w:tcW w:w="709" w:type="dxa"/>
            <w:vMerge/>
            <w:tcBorders>
              <w:top w:val="single" w:sz="4" w:space="0" w:color="auto"/>
              <w:bottom w:val="single" w:sz="4" w:space="0" w:color="auto"/>
            </w:tcBorders>
          </w:tcPr>
          <w:p w:rsidR="000258AB" w:rsidRDefault="000258AB"/>
        </w:tc>
        <w:tc>
          <w:tcPr>
            <w:tcW w:w="3515" w:type="dxa"/>
            <w:vMerge/>
            <w:tcBorders>
              <w:top w:val="single" w:sz="4" w:space="0" w:color="auto"/>
              <w:bottom w:val="single" w:sz="4" w:space="0" w:color="auto"/>
            </w:tcBorders>
          </w:tcPr>
          <w:p w:rsidR="000258AB" w:rsidRDefault="000258AB"/>
        </w:tc>
        <w:tc>
          <w:tcPr>
            <w:tcW w:w="2551" w:type="dxa"/>
            <w:vMerge/>
            <w:tcBorders>
              <w:top w:val="single" w:sz="4" w:space="0" w:color="auto"/>
              <w:bottom w:val="single" w:sz="4" w:space="0" w:color="auto"/>
            </w:tcBorders>
          </w:tcPr>
          <w:p w:rsidR="000258AB" w:rsidRDefault="000258AB"/>
        </w:tc>
        <w:tc>
          <w:tcPr>
            <w:tcW w:w="1644" w:type="dxa"/>
            <w:vMerge/>
            <w:tcBorders>
              <w:top w:val="single" w:sz="4" w:space="0" w:color="auto"/>
              <w:bottom w:val="single" w:sz="4" w:space="0" w:color="auto"/>
            </w:tcBorders>
          </w:tcPr>
          <w:p w:rsidR="000258AB" w:rsidRDefault="000258AB"/>
        </w:tc>
        <w:tc>
          <w:tcPr>
            <w:tcW w:w="6380" w:type="dxa"/>
            <w:gridSpan w:val="5"/>
            <w:tcBorders>
              <w:top w:val="single" w:sz="4" w:space="0" w:color="auto"/>
              <w:bottom w:val="single" w:sz="4" w:space="0" w:color="auto"/>
            </w:tcBorders>
          </w:tcPr>
          <w:p w:rsidR="000258AB" w:rsidRDefault="000258AB">
            <w:pPr>
              <w:pStyle w:val="ConsPlusNormal"/>
              <w:jc w:val="center"/>
            </w:pPr>
            <w:r>
              <w:t>в том числе по годам</w:t>
            </w:r>
          </w:p>
        </w:tc>
        <w:tc>
          <w:tcPr>
            <w:tcW w:w="1304" w:type="dxa"/>
            <w:vMerge w:val="restart"/>
            <w:tcBorders>
              <w:top w:val="single" w:sz="4" w:space="0" w:color="auto"/>
              <w:bottom w:val="single" w:sz="4" w:space="0" w:color="auto"/>
            </w:tcBorders>
          </w:tcPr>
          <w:p w:rsidR="000258AB" w:rsidRDefault="000258AB">
            <w:pPr>
              <w:pStyle w:val="ConsPlusNormal"/>
              <w:jc w:val="center"/>
            </w:pPr>
            <w:r>
              <w:t>Всего</w:t>
            </w:r>
          </w:p>
        </w:tc>
        <w:tc>
          <w:tcPr>
            <w:tcW w:w="3912" w:type="dxa"/>
            <w:vMerge/>
            <w:tcBorders>
              <w:top w:val="single" w:sz="4" w:space="0" w:color="auto"/>
              <w:bottom w:val="single" w:sz="4" w:space="0" w:color="auto"/>
            </w:tcBorders>
          </w:tcPr>
          <w:p w:rsidR="000258AB" w:rsidRDefault="000258AB"/>
        </w:tc>
      </w:tr>
      <w:tr w:rsidR="000258AB">
        <w:tc>
          <w:tcPr>
            <w:tcW w:w="709" w:type="dxa"/>
            <w:vMerge/>
            <w:tcBorders>
              <w:top w:val="single" w:sz="4" w:space="0" w:color="auto"/>
              <w:bottom w:val="single" w:sz="4" w:space="0" w:color="auto"/>
            </w:tcBorders>
          </w:tcPr>
          <w:p w:rsidR="000258AB" w:rsidRDefault="000258AB"/>
        </w:tc>
        <w:tc>
          <w:tcPr>
            <w:tcW w:w="3515" w:type="dxa"/>
            <w:vMerge/>
            <w:tcBorders>
              <w:top w:val="single" w:sz="4" w:space="0" w:color="auto"/>
              <w:bottom w:val="single" w:sz="4" w:space="0" w:color="auto"/>
            </w:tcBorders>
          </w:tcPr>
          <w:p w:rsidR="000258AB" w:rsidRDefault="000258AB"/>
        </w:tc>
        <w:tc>
          <w:tcPr>
            <w:tcW w:w="2551" w:type="dxa"/>
            <w:vMerge/>
            <w:tcBorders>
              <w:top w:val="single" w:sz="4" w:space="0" w:color="auto"/>
              <w:bottom w:val="single" w:sz="4" w:space="0" w:color="auto"/>
            </w:tcBorders>
          </w:tcPr>
          <w:p w:rsidR="000258AB" w:rsidRDefault="000258AB"/>
        </w:tc>
        <w:tc>
          <w:tcPr>
            <w:tcW w:w="1644" w:type="dxa"/>
            <w:vMerge/>
            <w:tcBorders>
              <w:top w:val="single" w:sz="4" w:space="0" w:color="auto"/>
              <w:bottom w:val="single" w:sz="4" w:space="0" w:color="auto"/>
            </w:tcBorders>
          </w:tcPr>
          <w:p w:rsidR="000258AB" w:rsidRDefault="000258AB"/>
        </w:tc>
        <w:tc>
          <w:tcPr>
            <w:tcW w:w="1277" w:type="dxa"/>
            <w:tcBorders>
              <w:top w:val="single" w:sz="4" w:space="0" w:color="auto"/>
              <w:bottom w:val="single" w:sz="4" w:space="0" w:color="auto"/>
            </w:tcBorders>
          </w:tcPr>
          <w:p w:rsidR="000258AB" w:rsidRDefault="000258AB">
            <w:pPr>
              <w:pStyle w:val="ConsPlusNormal"/>
              <w:jc w:val="center"/>
            </w:pPr>
            <w:r>
              <w:t>2019</w:t>
            </w:r>
          </w:p>
        </w:tc>
        <w:tc>
          <w:tcPr>
            <w:tcW w:w="1276" w:type="dxa"/>
            <w:tcBorders>
              <w:top w:val="single" w:sz="4" w:space="0" w:color="auto"/>
              <w:bottom w:val="single" w:sz="4" w:space="0" w:color="auto"/>
            </w:tcBorders>
          </w:tcPr>
          <w:p w:rsidR="000258AB" w:rsidRDefault="000258AB">
            <w:pPr>
              <w:pStyle w:val="ConsPlusNormal"/>
              <w:jc w:val="center"/>
            </w:pPr>
            <w:r>
              <w:t>2020</w:t>
            </w:r>
          </w:p>
        </w:tc>
        <w:tc>
          <w:tcPr>
            <w:tcW w:w="1275" w:type="dxa"/>
            <w:tcBorders>
              <w:top w:val="single" w:sz="4" w:space="0" w:color="auto"/>
              <w:bottom w:val="single" w:sz="4" w:space="0" w:color="auto"/>
            </w:tcBorders>
          </w:tcPr>
          <w:p w:rsidR="000258AB" w:rsidRDefault="000258AB">
            <w:pPr>
              <w:pStyle w:val="ConsPlusNormal"/>
              <w:jc w:val="center"/>
            </w:pPr>
            <w:r>
              <w:t>2021</w:t>
            </w:r>
          </w:p>
        </w:tc>
        <w:tc>
          <w:tcPr>
            <w:tcW w:w="1276" w:type="dxa"/>
            <w:tcBorders>
              <w:top w:val="single" w:sz="4" w:space="0" w:color="auto"/>
              <w:bottom w:val="single" w:sz="4" w:space="0" w:color="auto"/>
            </w:tcBorders>
          </w:tcPr>
          <w:p w:rsidR="000258AB" w:rsidRDefault="000258AB">
            <w:pPr>
              <w:pStyle w:val="ConsPlusNormal"/>
              <w:jc w:val="center"/>
            </w:pPr>
            <w:r>
              <w:t>2022</w:t>
            </w:r>
          </w:p>
        </w:tc>
        <w:tc>
          <w:tcPr>
            <w:tcW w:w="1276" w:type="dxa"/>
            <w:tcBorders>
              <w:top w:val="single" w:sz="4" w:space="0" w:color="auto"/>
              <w:bottom w:val="single" w:sz="4" w:space="0" w:color="auto"/>
            </w:tcBorders>
          </w:tcPr>
          <w:p w:rsidR="000258AB" w:rsidRDefault="000258AB">
            <w:pPr>
              <w:pStyle w:val="ConsPlusNormal"/>
              <w:jc w:val="center"/>
            </w:pPr>
            <w:r>
              <w:t>2023</w:t>
            </w:r>
          </w:p>
        </w:tc>
        <w:tc>
          <w:tcPr>
            <w:tcW w:w="1304" w:type="dxa"/>
            <w:vMerge/>
            <w:tcBorders>
              <w:top w:val="single" w:sz="4" w:space="0" w:color="auto"/>
              <w:bottom w:val="single" w:sz="4" w:space="0" w:color="auto"/>
            </w:tcBorders>
          </w:tcPr>
          <w:p w:rsidR="000258AB" w:rsidRDefault="000258AB"/>
        </w:tc>
        <w:tc>
          <w:tcPr>
            <w:tcW w:w="3912" w:type="dxa"/>
            <w:vMerge/>
            <w:tcBorders>
              <w:top w:val="single" w:sz="4" w:space="0" w:color="auto"/>
              <w:bottom w:val="single" w:sz="4" w:space="0" w:color="auto"/>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20015" w:type="dxa"/>
            <w:gridSpan w:val="11"/>
            <w:tcBorders>
              <w:top w:val="single" w:sz="4" w:space="0" w:color="auto"/>
              <w:left w:val="nil"/>
              <w:bottom w:val="nil"/>
              <w:right w:val="nil"/>
            </w:tcBorders>
          </w:tcPr>
          <w:p w:rsidR="000258AB" w:rsidRDefault="000258AB">
            <w:pPr>
              <w:pStyle w:val="ConsPlusNormal"/>
              <w:jc w:val="center"/>
              <w:outlineLvl w:val="3"/>
            </w:pPr>
            <w:r>
              <w:t>Цель: 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tc>
      </w:tr>
      <w:tr w:rsidR="000258AB">
        <w:tblPrEx>
          <w:tblBorders>
            <w:left w:val="none" w:sz="0" w:space="0" w:color="auto"/>
            <w:right w:val="none" w:sz="0" w:space="0" w:color="auto"/>
            <w:insideH w:val="none" w:sz="0" w:space="0" w:color="auto"/>
            <w:insideV w:val="none" w:sz="0" w:space="0" w:color="auto"/>
          </w:tblBorders>
        </w:tblPrEx>
        <w:tc>
          <w:tcPr>
            <w:tcW w:w="20015" w:type="dxa"/>
            <w:gridSpan w:val="11"/>
            <w:tcBorders>
              <w:top w:val="nil"/>
              <w:left w:val="nil"/>
              <w:bottom w:val="nil"/>
              <w:right w:val="nil"/>
            </w:tcBorders>
          </w:tcPr>
          <w:p w:rsidR="000258AB" w:rsidRDefault="000258AB">
            <w:pPr>
              <w:pStyle w:val="ConsPlusNormal"/>
              <w:jc w:val="center"/>
              <w:outlineLvl w:val="4"/>
            </w:pPr>
            <w:r>
              <w:t>Задача 1. Совершенствование паллиативной помощи взрослым и детям</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bookmarkStart w:id="157" w:name="P6397"/>
            <w:bookmarkEnd w:id="157"/>
            <w:r>
              <w:t>1.1.</w:t>
            </w:r>
          </w:p>
        </w:tc>
        <w:tc>
          <w:tcPr>
            <w:tcW w:w="3515" w:type="dxa"/>
            <w:tcBorders>
              <w:top w:val="nil"/>
              <w:left w:val="nil"/>
              <w:bottom w:val="nil"/>
              <w:right w:val="nil"/>
            </w:tcBorders>
          </w:tcPr>
          <w:p w:rsidR="000258AB" w:rsidRDefault="000258AB">
            <w:pPr>
              <w:pStyle w:val="ConsPlusNormal"/>
              <w:jc w:val="both"/>
            </w:pPr>
            <w:r>
              <w:t>Предоставление субсидий некоммерческим организациям, не являющимся государственными (муниципальными) учреждениями, на финансовое обеспечение оказания паллиативной помощи</w:t>
            </w:r>
          </w:p>
        </w:tc>
        <w:tc>
          <w:tcPr>
            <w:tcW w:w="255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1644" w:type="dxa"/>
            <w:tcBorders>
              <w:top w:val="nil"/>
              <w:left w:val="nil"/>
              <w:bottom w:val="nil"/>
              <w:right w:val="nil"/>
            </w:tcBorders>
          </w:tcPr>
          <w:p w:rsidR="000258AB" w:rsidRDefault="000258AB">
            <w:pPr>
              <w:pStyle w:val="ConsPlusNormal"/>
              <w:jc w:val="center"/>
            </w:pPr>
            <w:r>
              <w:t>2019 - 2023</w:t>
            </w:r>
          </w:p>
        </w:tc>
        <w:tc>
          <w:tcPr>
            <w:tcW w:w="1277" w:type="dxa"/>
            <w:tcBorders>
              <w:top w:val="nil"/>
              <w:left w:val="nil"/>
              <w:bottom w:val="nil"/>
              <w:right w:val="nil"/>
            </w:tcBorders>
          </w:tcPr>
          <w:p w:rsidR="000258AB" w:rsidRDefault="000258AB">
            <w:pPr>
              <w:pStyle w:val="ConsPlusNormal"/>
              <w:jc w:val="center"/>
            </w:pPr>
            <w:r>
              <w:t>6,038</w:t>
            </w:r>
          </w:p>
        </w:tc>
        <w:tc>
          <w:tcPr>
            <w:tcW w:w="1276" w:type="dxa"/>
            <w:tcBorders>
              <w:top w:val="nil"/>
              <w:left w:val="nil"/>
              <w:bottom w:val="nil"/>
              <w:right w:val="nil"/>
            </w:tcBorders>
          </w:tcPr>
          <w:p w:rsidR="000258AB" w:rsidRDefault="000258AB">
            <w:pPr>
              <w:pStyle w:val="ConsPlusNormal"/>
              <w:jc w:val="center"/>
            </w:pPr>
            <w:r>
              <w:t>6,038</w:t>
            </w:r>
          </w:p>
        </w:tc>
        <w:tc>
          <w:tcPr>
            <w:tcW w:w="1275" w:type="dxa"/>
            <w:tcBorders>
              <w:top w:val="nil"/>
              <w:left w:val="nil"/>
              <w:bottom w:val="nil"/>
              <w:right w:val="nil"/>
            </w:tcBorders>
          </w:tcPr>
          <w:p w:rsidR="000258AB" w:rsidRDefault="000258AB">
            <w:pPr>
              <w:pStyle w:val="ConsPlusNormal"/>
              <w:jc w:val="center"/>
            </w:pPr>
            <w:r>
              <w:t>6,038</w:t>
            </w:r>
          </w:p>
        </w:tc>
        <w:tc>
          <w:tcPr>
            <w:tcW w:w="1276" w:type="dxa"/>
            <w:tcBorders>
              <w:top w:val="nil"/>
              <w:left w:val="nil"/>
              <w:bottom w:val="nil"/>
              <w:right w:val="nil"/>
            </w:tcBorders>
          </w:tcPr>
          <w:p w:rsidR="000258AB" w:rsidRDefault="000258AB">
            <w:pPr>
              <w:pStyle w:val="ConsPlusNormal"/>
              <w:jc w:val="center"/>
            </w:pPr>
            <w:r>
              <w:t>6,038</w:t>
            </w:r>
          </w:p>
        </w:tc>
        <w:tc>
          <w:tcPr>
            <w:tcW w:w="1276" w:type="dxa"/>
            <w:tcBorders>
              <w:top w:val="nil"/>
              <w:left w:val="nil"/>
              <w:bottom w:val="nil"/>
              <w:right w:val="nil"/>
            </w:tcBorders>
          </w:tcPr>
          <w:p w:rsidR="000258AB" w:rsidRDefault="000258AB">
            <w:pPr>
              <w:pStyle w:val="ConsPlusNormal"/>
              <w:jc w:val="center"/>
            </w:pPr>
            <w:r>
              <w:t>6,038</w:t>
            </w:r>
          </w:p>
        </w:tc>
        <w:tc>
          <w:tcPr>
            <w:tcW w:w="1304" w:type="dxa"/>
            <w:tcBorders>
              <w:top w:val="nil"/>
              <w:left w:val="nil"/>
              <w:bottom w:val="nil"/>
              <w:right w:val="nil"/>
            </w:tcBorders>
          </w:tcPr>
          <w:p w:rsidR="000258AB" w:rsidRDefault="000258AB">
            <w:pPr>
              <w:pStyle w:val="ConsPlusNormal"/>
              <w:jc w:val="center"/>
            </w:pPr>
            <w:r>
              <w:t>30,190</w:t>
            </w:r>
          </w:p>
        </w:tc>
        <w:tc>
          <w:tcPr>
            <w:tcW w:w="3912" w:type="dxa"/>
            <w:tcBorders>
              <w:top w:val="nil"/>
              <w:left w:val="nil"/>
              <w:bottom w:val="nil"/>
              <w:right w:val="nil"/>
            </w:tcBorders>
          </w:tcPr>
          <w:p w:rsidR="000258AB" w:rsidRDefault="000258AB">
            <w:pPr>
              <w:pStyle w:val="ConsPlusNormal"/>
              <w:jc w:val="both"/>
            </w:pPr>
            <w:r>
              <w:t>Уровень обеспеченности койками для оказания паллиативной медицинской помощи взрослым;</w:t>
            </w:r>
          </w:p>
          <w:p w:rsidR="000258AB" w:rsidRDefault="000258AB">
            <w:pPr>
              <w:pStyle w:val="ConsPlusNormal"/>
              <w:jc w:val="both"/>
            </w:pPr>
            <w:r>
              <w:t>уровень обеспеченности койками для оказания паллиативной медицинской помощи детям</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bookmarkStart w:id="158" w:name="P6410"/>
            <w:bookmarkEnd w:id="158"/>
            <w:r>
              <w:t>1.2.</w:t>
            </w:r>
          </w:p>
        </w:tc>
        <w:tc>
          <w:tcPr>
            <w:tcW w:w="3515" w:type="dxa"/>
            <w:tcBorders>
              <w:top w:val="nil"/>
              <w:left w:val="nil"/>
              <w:bottom w:val="nil"/>
              <w:right w:val="nil"/>
            </w:tcBorders>
          </w:tcPr>
          <w:p w:rsidR="000258AB" w:rsidRDefault="000258AB">
            <w:pPr>
              <w:pStyle w:val="ConsPlusNormal"/>
              <w:jc w:val="both"/>
            </w:pPr>
            <w:r>
              <w:t>Организация и обеспечение необходимыми лекарственными препаратами, включая инвазивные и неинвазивные наркотические лекарственные препараты, в целях оказания паллиативной медицинской помощи взрослым и детям</w:t>
            </w:r>
          </w:p>
        </w:tc>
        <w:tc>
          <w:tcPr>
            <w:tcW w:w="2551" w:type="dxa"/>
            <w:tcBorders>
              <w:top w:val="nil"/>
              <w:left w:val="nil"/>
              <w:bottom w:val="nil"/>
              <w:right w:val="nil"/>
            </w:tcBorders>
          </w:tcPr>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1644" w:type="dxa"/>
            <w:tcBorders>
              <w:top w:val="nil"/>
              <w:left w:val="nil"/>
              <w:bottom w:val="nil"/>
              <w:right w:val="nil"/>
            </w:tcBorders>
          </w:tcPr>
          <w:p w:rsidR="000258AB" w:rsidRDefault="000258AB">
            <w:pPr>
              <w:pStyle w:val="ConsPlusNormal"/>
              <w:jc w:val="center"/>
            </w:pPr>
            <w:r>
              <w:t>2019 - 2023</w:t>
            </w:r>
          </w:p>
        </w:tc>
        <w:tc>
          <w:tcPr>
            <w:tcW w:w="1277" w:type="dxa"/>
            <w:tcBorders>
              <w:top w:val="nil"/>
              <w:left w:val="nil"/>
              <w:bottom w:val="nil"/>
              <w:right w:val="nil"/>
            </w:tcBorders>
          </w:tcPr>
          <w:p w:rsidR="000258AB" w:rsidRDefault="000258AB">
            <w:pPr>
              <w:pStyle w:val="ConsPlusNormal"/>
              <w:jc w:val="center"/>
            </w:pPr>
            <w:r>
              <w:t>30,000</w:t>
            </w:r>
          </w:p>
        </w:tc>
        <w:tc>
          <w:tcPr>
            <w:tcW w:w="1276" w:type="dxa"/>
            <w:tcBorders>
              <w:top w:val="nil"/>
              <w:left w:val="nil"/>
              <w:bottom w:val="nil"/>
              <w:right w:val="nil"/>
            </w:tcBorders>
          </w:tcPr>
          <w:p w:rsidR="000258AB" w:rsidRDefault="000258AB">
            <w:pPr>
              <w:pStyle w:val="ConsPlusNormal"/>
              <w:jc w:val="center"/>
            </w:pPr>
            <w:r>
              <w:t>30,000</w:t>
            </w:r>
          </w:p>
        </w:tc>
        <w:tc>
          <w:tcPr>
            <w:tcW w:w="1275" w:type="dxa"/>
            <w:tcBorders>
              <w:top w:val="nil"/>
              <w:left w:val="nil"/>
              <w:bottom w:val="nil"/>
              <w:right w:val="nil"/>
            </w:tcBorders>
          </w:tcPr>
          <w:p w:rsidR="000258AB" w:rsidRDefault="000258AB">
            <w:pPr>
              <w:pStyle w:val="ConsPlusNormal"/>
              <w:jc w:val="center"/>
            </w:pPr>
            <w:r>
              <w:t>44,689</w:t>
            </w:r>
          </w:p>
        </w:tc>
        <w:tc>
          <w:tcPr>
            <w:tcW w:w="1276" w:type="dxa"/>
            <w:tcBorders>
              <w:top w:val="nil"/>
              <w:left w:val="nil"/>
              <w:bottom w:val="nil"/>
              <w:right w:val="nil"/>
            </w:tcBorders>
          </w:tcPr>
          <w:p w:rsidR="000258AB" w:rsidRDefault="000258AB">
            <w:pPr>
              <w:pStyle w:val="ConsPlusNormal"/>
              <w:jc w:val="center"/>
            </w:pPr>
            <w:r>
              <w:t>44,555</w:t>
            </w:r>
          </w:p>
        </w:tc>
        <w:tc>
          <w:tcPr>
            <w:tcW w:w="1276" w:type="dxa"/>
            <w:tcBorders>
              <w:top w:val="nil"/>
              <w:left w:val="nil"/>
              <w:bottom w:val="nil"/>
              <w:right w:val="nil"/>
            </w:tcBorders>
          </w:tcPr>
          <w:p w:rsidR="000258AB" w:rsidRDefault="000258AB">
            <w:pPr>
              <w:pStyle w:val="ConsPlusNormal"/>
              <w:jc w:val="center"/>
            </w:pPr>
            <w:r>
              <w:t>44,555</w:t>
            </w:r>
          </w:p>
        </w:tc>
        <w:tc>
          <w:tcPr>
            <w:tcW w:w="1304" w:type="dxa"/>
            <w:tcBorders>
              <w:top w:val="nil"/>
              <w:left w:val="nil"/>
              <w:bottom w:val="nil"/>
              <w:right w:val="nil"/>
            </w:tcBorders>
          </w:tcPr>
          <w:p w:rsidR="000258AB" w:rsidRDefault="000258AB">
            <w:pPr>
              <w:pStyle w:val="ConsPlusNormal"/>
              <w:jc w:val="center"/>
            </w:pPr>
            <w:r>
              <w:t>193,799</w:t>
            </w:r>
          </w:p>
        </w:tc>
        <w:tc>
          <w:tcPr>
            <w:tcW w:w="3912" w:type="dxa"/>
            <w:tcBorders>
              <w:top w:val="nil"/>
              <w:left w:val="nil"/>
              <w:bottom w:val="nil"/>
              <w:right w:val="nil"/>
            </w:tcBorders>
          </w:tcPr>
          <w:p w:rsidR="000258AB" w:rsidRDefault="000258AB">
            <w:pPr>
              <w:pStyle w:val="ConsPlusNormal"/>
              <w:jc w:val="both"/>
            </w:pPr>
            <w:r>
              <w:t>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и психотропных веществ</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515"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551" w:type="dxa"/>
            <w:tcBorders>
              <w:top w:val="nil"/>
              <w:left w:val="nil"/>
              <w:bottom w:val="nil"/>
              <w:right w:val="nil"/>
            </w:tcBorders>
          </w:tcPr>
          <w:p w:rsidR="000258AB" w:rsidRDefault="000258AB">
            <w:pPr>
              <w:pStyle w:val="ConsPlusNormal"/>
            </w:pPr>
          </w:p>
        </w:tc>
        <w:tc>
          <w:tcPr>
            <w:tcW w:w="1644" w:type="dxa"/>
            <w:tcBorders>
              <w:top w:val="nil"/>
              <w:left w:val="nil"/>
              <w:bottom w:val="nil"/>
              <w:right w:val="nil"/>
            </w:tcBorders>
          </w:tcPr>
          <w:p w:rsidR="000258AB" w:rsidRDefault="000258AB">
            <w:pPr>
              <w:pStyle w:val="ConsPlusNormal"/>
            </w:pPr>
          </w:p>
        </w:tc>
        <w:tc>
          <w:tcPr>
            <w:tcW w:w="1277" w:type="dxa"/>
            <w:tcBorders>
              <w:top w:val="nil"/>
              <w:left w:val="nil"/>
              <w:bottom w:val="nil"/>
              <w:right w:val="nil"/>
            </w:tcBorders>
          </w:tcPr>
          <w:p w:rsidR="000258AB" w:rsidRDefault="000258AB">
            <w:pPr>
              <w:pStyle w:val="ConsPlusNormal"/>
              <w:jc w:val="center"/>
            </w:pPr>
            <w:r>
              <w:t>19,500</w:t>
            </w:r>
          </w:p>
        </w:tc>
        <w:tc>
          <w:tcPr>
            <w:tcW w:w="1276" w:type="dxa"/>
            <w:tcBorders>
              <w:top w:val="nil"/>
              <w:left w:val="nil"/>
              <w:bottom w:val="nil"/>
              <w:right w:val="nil"/>
            </w:tcBorders>
          </w:tcPr>
          <w:p w:rsidR="000258AB" w:rsidRDefault="000258AB">
            <w:pPr>
              <w:pStyle w:val="ConsPlusNormal"/>
              <w:jc w:val="center"/>
            </w:pPr>
            <w:r>
              <w:t>19,500</w:t>
            </w:r>
          </w:p>
        </w:tc>
        <w:tc>
          <w:tcPr>
            <w:tcW w:w="1275" w:type="dxa"/>
            <w:tcBorders>
              <w:top w:val="nil"/>
              <w:left w:val="nil"/>
              <w:bottom w:val="nil"/>
              <w:right w:val="nil"/>
            </w:tcBorders>
          </w:tcPr>
          <w:p w:rsidR="000258AB" w:rsidRDefault="000258AB">
            <w:pPr>
              <w:pStyle w:val="ConsPlusNormal"/>
              <w:jc w:val="center"/>
            </w:pPr>
            <w:r>
              <w:t>29,048</w:t>
            </w:r>
          </w:p>
        </w:tc>
        <w:tc>
          <w:tcPr>
            <w:tcW w:w="1276" w:type="dxa"/>
            <w:tcBorders>
              <w:top w:val="nil"/>
              <w:left w:val="nil"/>
              <w:bottom w:val="nil"/>
              <w:right w:val="nil"/>
            </w:tcBorders>
          </w:tcPr>
          <w:p w:rsidR="000258AB" w:rsidRDefault="000258AB">
            <w:pPr>
              <w:pStyle w:val="ConsPlusNormal"/>
              <w:jc w:val="center"/>
            </w:pPr>
            <w:r>
              <w:t>28,515</w:t>
            </w:r>
          </w:p>
        </w:tc>
        <w:tc>
          <w:tcPr>
            <w:tcW w:w="1276" w:type="dxa"/>
            <w:tcBorders>
              <w:top w:val="nil"/>
              <w:left w:val="nil"/>
              <w:bottom w:val="nil"/>
              <w:right w:val="nil"/>
            </w:tcBorders>
          </w:tcPr>
          <w:p w:rsidR="000258AB" w:rsidRDefault="000258AB">
            <w:pPr>
              <w:pStyle w:val="ConsPlusNormal"/>
              <w:jc w:val="center"/>
            </w:pPr>
            <w:r>
              <w:t>28,515</w:t>
            </w:r>
          </w:p>
        </w:tc>
        <w:tc>
          <w:tcPr>
            <w:tcW w:w="1304" w:type="dxa"/>
            <w:tcBorders>
              <w:top w:val="nil"/>
              <w:left w:val="nil"/>
              <w:bottom w:val="nil"/>
              <w:right w:val="nil"/>
            </w:tcBorders>
          </w:tcPr>
          <w:p w:rsidR="000258AB" w:rsidRDefault="000258AB">
            <w:pPr>
              <w:pStyle w:val="ConsPlusNormal"/>
              <w:jc w:val="center"/>
            </w:pPr>
            <w:r>
              <w:t>125,078</w:t>
            </w:r>
          </w:p>
        </w:tc>
        <w:tc>
          <w:tcPr>
            <w:tcW w:w="391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bookmarkStart w:id="159" w:name="P6432"/>
            <w:bookmarkEnd w:id="159"/>
            <w:r>
              <w:lastRenderedPageBreak/>
              <w:t>1.3.</w:t>
            </w:r>
          </w:p>
        </w:tc>
        <w:tc>
          <w:tcPr>
            <w:tcW w:w="3515" w:type="dxa"/>
            <w:tcBorders>
              <w:top w:val="nil"/>
              <w:left w:val="nil"/>
              <w:bottom w:val="nil"/>
              <w:right w:val="nil"/>
            </w:tcBorders>
          </w:tcPr>
          <w:p w:rsidR="000258AB" w:rsidRDefault="000258AB">
            <w:pPr>
              <w:pStyle w:val="ConsPlusNormal"/>
              <w:jc w:val="both"/>
            </w:pPr>
            <w:r>
              <w:t>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c>
          <w:tcPr>
            <w:tcW w:w="2551" w:type="dxa"/>
            <w:tcBorders>
              <w:top w:val="nil"/>
              <w:left w:val="nil"/>
              <w:bottom w:val="nil"/>
              <w:right w:val="nil"/>
            </w:tcBorders>
          </w:tcPr>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1644" w:type="dxa"/>
            <w:tcBorders>
              <w:top w:val="nil"/>
              <w:left w:val="nil"/>
              <w:bottom w:val="nil"/>
              <w:right w:val="nil"/>
            </w:tcBorders>
          </w:tcPr>
          <w:p w:rsidR="000258AB" w:rsidRDefault="000258AB">
            <w:pPr>
              <w:pStyle w:val="ConsPlusNormal"/>
              <w:jc w:val="center"/>
            </w:pPr>
            <w:r>
              <w:t>2019 - 2023</w:t>
            </w:r>
          </w:p>
        </w:tc>
        <w:tc>
          <w:tcPr>
            <w:tcW w:w="1277" w:type="dxa"/>
            <w:tcBorders>
              <w:top w:val="nil"/>
              <w:left w:val="nil"/>
              <w:bottom w:val="nil"/>
              <w:right w:val="nil"/>
            </w:tcBorders>
          </w:tcPr>
          <w:p w:rsidR="000258AB" w:rsidRDefault="000258AB">
            <w:pPr>
              <w:pStyle w:val="ConsPlusNormal"/>
              <w:jc w:val="center"/>
            </w:pPr>
            <w:r>
              <w:t>100,426</w:t>
            </w:r>
          </w:p>
        </w:tc>
        <w:tc>
          <w:tcPr>
            <w:tcW w:w="1276" w:type="dxa"/>
            <w:tcBorders>
              <w:top w:val="nil"/>
              <w:left w:val="nil"/>
              <w:bottom w:val="nil"/>
              <w:right w:val="nil"/>
            </w:tcBorders>
          </w:tcPr>
          <w:p w:rsidR="000258AB" w:rsidRDefault="000258AB">
            <w:pPr>
              <w:pStyle w:val="ConsPlusNormal"/>
              <w:jc w:val="center"/>
            </w:pPr>
            <w:r>
              <w:t>101,639</w:t>
            </w:r>
          </w:p>
        </w:tc>
        <w:tc>
          <w:tcPr>
            <w:tcW w:w="1275" w:type="dxa"/>
            <w:tcBorders>
              <w:top w:val="nil"/>
              <w:left w:val="nil"/>
              <w:bottom w:val="nil"/>
              <w:right w:val="nil"/>
            </w:tcBorders>
          </w:tcPr>
          <w:p w:rsidR="000258AB" w:rsidRDefault="000258AB">
            <w:pPr>
              <w:pStyle w:val="ConsPlusNormal"/>
              <w:jc w:val="center"/>
            </w:pPr>
            <w:r>
              <w:t>67,032</w:t>
            </w:r>
          </w:p>
        </w:tc>
        <w:tc>
          <w:tcPr>
            <w:tcW w:w="1276" w:type="dxa"/>
            <w:tcBorders>
              <w:top w:val="nil"/>
              <w:left w:val="nil"/>
              <w:bottom w:val="nil"/>
              <w:right w:val="nil"/>
            </w:tcBorders>
          </w:tcPr>
          <w:p w:rsidR="000258AB" w:rsidRDefault="000258AB">
            <w:pPr>
              <w:pStyle w:val="ConsPlusNormal"/>
              <w:jc w:val="center"/>
            </w:pPr>
            <w:r>
              <w:t>69,178</w:t>
            </w:r>
          </w:p>
        </w:tc>
        <w:tc>
          <w:tcPr>
            <w:tcW w:w="1276" w:type="dxa"/>
            <w:tcBorders>
              <w:top w:val="nil"/>
              <w:left w:val="nil"/>
              <w:bottom w:val="nil"/>
              <w:right w:val="nil"/>
            </w:tcBorders>
          </w:tcPr>
          <w:p w:rsidR="000258AB" w:rsidRDefault="000258AB">
            <w:pPr>
              <w:pStyle w:val="ConsPlusNormal"/>
              <w:jc w:val="center"/>
            </w:pPr>
            <w:r>
              <w:t>69,178</w:t>
            </w:r>
          </w:p>
        </w:tc>
        <w:tc>
          <w:tcPr>
            <w:tcW w:w="1304" w:type="dxa"/>
            <w:tcBorders>
              <w:top w:val="nil"/>
              <w:left w:val="nil"/>
              <w:bottom w:val="nil"/>
              <w:right w:val="nil"/>
            </w:tcBorders>
          </w:tcPr>
          <w:p w:rsidR="000258AB" w:rsidRDefault="000258AB">
            <w:pPr>
              <w:pStyle w:val="ConsPlusNormal"/>
              <w:jc w:val="center"/>
            </w:pPr>
            <w:r>
              <w:t>407,453</w:t>
            </w:r>
          </w:p>
        </w:tc>
        <w:tc>
          <w:tcPr>
            <w:tcW w:w="3912" w:type="dxa"/>
            <w:tcBorders>
              <w:top w:val="nil"/>
              <w:left w:val="nil"/>
              <w:bottom w:val="nil"/>
              <w:right w:val="nil"/>
            </w:tcBorders>
          </w:tcPr>
          <w:p w:rsidR="000258AB" w:rsidRDefault="000258AB">
            <w:pPr>
              <w:pStyle w:val="ConsPlusNormal"/>
              <w:jc w:val="both"/>
            </w:pPr>
            <w:r>
              <w:t>Число амбулаторных посещений с целью получения паллиативной помощи врачей-специалистов и среднего медицинского персонала любых специальностей;</w:t>
            </w:r>
          </w:p>
          <w:p w:rsidR="000258AB" w:rsidRDefault="000258AB">
            <w:pPr>
              <w:pStyle w:val="ConsPlusNormal"/>
              <w:jc w:val="both"/>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515"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551" w:type="dxa"/>
            <w:tcBorders>
              <w:top w:val="nil"/>
              <w:left w:val="nil"/>
              <w:bottom w:val="nil"/>
              <w:right w:val="nil"/>
            </w:tcBorders>
          </w:tcPr>
          <w:p w:rsidR="000258AB" w:rsidRDefault="000258AB">
            <w:pPr>
              <w:pStyle w:val="ConsPlusNormal"/>
            </w:pPr>
          </w:p>
        </w:tc>
        <w:tc>
          <w:tcPr>
            <w:tcW w:w="1644" w:type="dxa"/>
            <w:tcBorders>
              <w:top w:val="nil"/>
              <w:left w:val="nil"/>
              <w:bottom w:val="nil"/>
              <w:right w:val="nil"/>
            </w:tcBorders>
          </w:tcPr>
          <w:p w:rsidR="000258AB" w:rsidRDefault="000258AB">
            <w:pPr>
              <w:pStyle w:val="ConsPlusNormal"/>
            </w:pPr>
          </w:p>
        </w:tc>
        <w:tc>
          <w:tcPr>
            <w:tcW w:w="1277" w:type="dxa"/>
            <w:tcBorders>
              <w:top w:val="nil"/>
              <w:left w:val="nil"/>
              <w:bottom w:val="nil"/>
              <w:right w:val="nil"/>
            </w:tcBorders>
          </w:tcPr>
          <w:p w:rsidR="000258AB" w:rsidRDefault="000258AB">
            <w:pPr>
              <w:pStyle w:val="ConsPlusNormal"/>
              <w:jc w:val="center"/>
            </w:pPr>
            <w:r>
              <w:t>65,277</w:t>
            </w:r>
          </w:p>
        </w:tc>
        <w:tc>
          <w:tcPr>
            <w:tcW w:w="1276" w:type="dxa"/>
            <w:tcBorders>
              <w:top w:val="nil"/>
              <w:left w:val="nil"/>
              <w:bottom w:val="nil"/>
              <w:right w:val="nil"/>
            </w:tcBorders>
          </w:tcPr>
          <w:p w:rsidR="000258AB" w:rsidRDefault="000258AB">
            <w:pPr>
              <w:pStyle w:val="ConsPlusNormal"/>
              <w:jc w:val="center"/>
            </w:pPr>
            <w:r>
              <w:t>66,065</w:t>
            </w:r>
          </w:p>
        </w:tc>
        <w:tc>
          <w:tcPr>
            <w:tcW w:w="1275" w:type="dxa"/>
            <w:tcBorders>
              <w:top w:val="nil"/>
              <w:left w:val="nil"/>
              <w:bottom w:val="nil"/>
              <w:right w:val="nil"/>
            </w:tcBorders>
          </w:tcPr>
          <w:p w:rsidR="000258AB" w:rsidRDefault="000258AB">
            <w:pPr>
              <w:pStyle w:val="ConsPlusNormal"/>
              <w:jc w:val="center"/>
            </w:pPr>
            <w:r>
              <w:t>45,571</w:t>
            </w:r>
          </w:p>
        </w:tc>
        <w:tc>
          <w:tcPr>
            <w:tcW w:w="1276" w:type="dxa"/>
            <w:tcBorders>
              <w:top w:val="nil"/>
              <w:left w:val="nil"/>
              <w:bottom w:val="nil"/>
              <w:right w:val="nil"/>
            </w:tcBorders>
          </w:tcPr>
          <w:p w:rsidR="000258AB" w:rsidRDefault="000258AB">
            <w:pPr>
              <w:pStyle w:val="ConsPlusNormal"/>
              <w:jc w:val="center"/>
            </w:pPr>
            <w:r>
              <w:t>44,274</w:t>
            </w:r>
          </w:p>
        </w:tc>
        <w:tc>
          <w:tcPr>
            <w:tcW w:w="1276" w:type="dxa"/>
            <w:tcBorders>
              <w:top w:val="nil"/>
              <w:left w:val="nil"/>
              <w:bottom w:val="nil"/>
              <w:right w:val="nil"/>
            </w:tcBorders>
          </w:tcPr>
          <w:p w:rsidR="000258AB" w:rsidRDefault="000258AB">
            <w:pPr>
              <w:pStyle w:val="ConsPlusNormal"/>
              <w:jc w:val="center"/>
            </w:pPr>
            <w:r>
              <w:t>44,274</w:t>
            </w:r>
          </w:p>
        </w:tc>
        <w:tc>
          <w:tcPr>
            <w:tcW w:w="1304" w:type="dxa"/>
            <w:tcBorders>
              <w:top w:val="nil"/>
              <w:left w:val="nil"/>
              <w:bottom w:val="nil"/>
              <w:right w:val="nil"/>
            </w:tcBorders>
          </w:tcPr>
          <w:p w:rsidR="000258AB" w:rsidRDefault="000258AB">
            <w:pPr>
              <w:pStyle w:val="ConsPlusNormal"/>
              <w:jc w:val="center"/>
            </w:pPr>
            <w:r>
              <w:t>263,461</w:t>
            </w:r>
          </w:p>
        </w:tc>
        <w:tc>
          <w:tcPr>
            <w:tcW w:w="391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r>
              <w:t>1.4.</w:t>
            </w:r>
          </w:p>
        </w:tc>
        <w:tc>
          <w:tcPr>
            <w:tcW w:w="3515" w:type="dxa"/>
            <w:tcBorders>
              <w:top w:val="nil"/>
              <w:left w:val="nil"/>
              <w:bottom w:val="nil"/>
              <w:right w:val="nil"/>
            </w:tcBorders>
          </w:tcPr>
          <w:p w:rsidR="000258AB" w:rsidRDefault="000258AB">
            <w:pPr>
              <w:pStyle w:val="ConsPlusNormal"/>
              <w:jc w:val="both"/>
            </w:pPr>
            <w:r>
              <w:t>Обеспечение медицинских организаций, оказывающих медицинскую паллиативную помощь,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w:t>
            </w:r>
          </w:p>
        </w:tc>
        <w:tc>
          <w:tcPr>
            <w:tcW w:w="2551" w:type="dxa"/>
            <w:tcBorders>
              <w:top w:val="nil"/>
              <w:left w:val="nil"/>
              <w:bottom w:val="nil"/>
              <w:right w:val="nil"/>
            </w:tcBorders>
          </w:tcPr>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1644" w:type="dxa"/>
            <w:tcBorders>
              <w:top w:val="nil"/>
              <w:left w:val="nil"/>
              <w:bottom w:val="nil"/>
              <w:right w:val="nil"/>
            </w:tcBorders>
          </w:tcPr>
          <w:p w:rsidR="000258AB" w:rsidRDefault="000258AB">
            <w:pPr>
              <w:pStyle w:val="ConsPlusNormal"/>
              <w:jc w:val="center"/>
            </w:pPr>
            <w:r>
              <w:t>2021 - 2023</w:t>
            </w:r>
          </w:p>
        </w:tc>
        <w:tc>
          <w:tcPr>
            <w:tcW w:w="1277" w:type="dxa"/>
            <w:tcBorders>
              <w:top w:val="nil"/>
              <w:left w:val="nil"/>
              <w:bottom w:val="nil"/>
              <w:right w:val="nil"/>
            </w:tcBorders>
          </w:tcPr>
          <w:p w:rsidR="000258AB" w:rsidRDefault="000258AB">
            <w:pPr>
              <w:pStyle w:val="ConsPlusNormal"/>
              <w:jc w:val="center"/>
            </w:pPr>
            <w:r>
              <w:t>0,000</w:t>
            </w:r>
          </w:p>
        </w:tc>
        <w:tc>
          <w:tcPr>
            <w:tcW w:w="1276" w:type="dxa"/>
            <w:tcBorders>
              <w:top w:val="nil"/>
              <w:left w:val="nil"/>
              <w:bottom w:val="nil"/>
              <w:right w:val="nil"/>
            </w:tcBorders>
          </w:tcPr>
          <w:p w:rsidR="000258AB" w:rsidRDefault="000258AB">
            <w:pPr>
              <w:pStyle w:val="ConsPlusNormal"/>
              <w:jc w:val="center"/>
            </w:pPr>
            <w:r>
              <w:t>0,000</w:t>
            </w:r>
          </w:p>
        </w:tc>
        <w:tc>
          <w:tcPr>
            <w:tcW w:w="1275" w:type="dxa"/>
            <w:tcBorders>
              <w:top w:val="nil"/>
              <w:left w:val="nil"/>
              <w:bottom w:val="nil"/>
              <w:right w:val="nil"/>
            </w:tcBorders>
          </w:tcPr>
          <w:p w:rsidR="000258AB" w:rsidRDefault="000258AB">
            <w:pPr>
              <w:pStyle w:val="ConsPlusNormal"/>
              <w:jc w:val="center"/>
            </w:pPr>
            <w:r>
              <w:t>5,880</w:t>
            </w:r>
          </w:p>
        </w:tc>
        <w:tc>
          <w:tcPr>
            <w:tcW w:w="1276" w:type="dxa"/>
            <w:tcBorders>
              <w:top w:val="nil"/>
              <w:left w:val="nil"/>
              <w:bottom w:val="nil"/>
              <w:right w:val="nil"/>
            </w:tcBorders>
          </w:tcPr>
          <w:p w:rsidR="000258AB" w:rsidRDefault="000258AB">
            <w:pPr>
              <w:pStyle w:val="ConsPlusNormal"/>
              <w:jc w:val="center"/>
            </w:pPr>
            <w:r>
              <w:t>3,518</w:t>
            </w:r>
          </w:p>
        </w:tc>
        <w:tc>
          <w:tcPr>
            <w:tcW w:w="1276" w:type="dxa"/>
            <w:tcBorders>
              <w:top w:val="nil"/>
              <w:left w:val="nil"/>
              <w:bottom w:val="nil"/>
              <w:right w:val="nil"/>
            </w:tcBorders>
          </w:tcPr>
          <w:p w:rsidR="000258AB" w:rsidRDefault="000258AB">
            <w:pPr>
              <w:pStyle w:val="ConsPlusNormal"/>
              <w:jc w:val="center"/>
            </w:pPr>
            <w:r>
              <w:t>3,518</w:t>
            </w:r>
          </w:p>
        </w:tc>
        <w:tc>
          <w:tcPr>
            <w:tcW w:w="1304" w:type="dxa"/>
            <w:tcBorders>
              <w:top w:val="nil"/>
              <w:left w:val="nil"/>
              <w:bottom w:val="nil"/>
              <w:right w:val="nil"/>
            </w:tcBorders>
          </w:tcPr>
          <w:p w:rsidR="000258AB" w:rsidRDefault="000258AB">
            <w:pPr>
              <w:pStyle w:val="ConsPlusNormal"/>
              <w:jc w:val="center"/>
            </w:pPr>
            <w:r>
              <w:t>12,916</w:t>
            </w:r>
          </w:p>
        </w:tc>
        <w:tc>
          <w:tcPr>
            <w:tcW w:w="3912" w:type="dxa"/>
            <w:tcBorders>
              <w:top w:val="nil"/>
              <w:left w:val="nil"/>
              <w:bottom w:val="nil"/>
              <w:right w:val="nil"/>
            </w:tcBorders>
          </w:tcPr>
          <w:p w:rsidR="000258AB" w:rsidRDefault="000258AB">
            <w:pPr>
              <w:pStyle w:val="ConsPlusNormal"/>
              <w:jc w:val="both"/>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515" w:type="dxa"/>
            <w:tcBorders>
              <w:top w:val="nil"/>
              <w:left w:val="nil"/>
              <w:bottom w:val="nil"/>
              <w:right w:val="nil"/>
            </w:tcBorders>
          </w:tcPr>
          <w:p w:rsidR="000258AB" w:rsidRDefault="000258AB">
            <w:pPr>
              <w:pStyle w:val="ConsPlusNormal"/>
              <w:jc w:val="both"/>
            </w:pPr>
            <w:r>
              <w:t xml:space="preserve">В том числе за счет средств </w:t>
            </w:r>
            <w:r>
              <w:lastRenderedPageBreak/>
              <w:t>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551" w:type="dxa"/>
            <w:tcBorders>
              <w:top w:val="nil"/>
              <w:left w:val="nil"/>
              <w:bottom w:val="nil"/>
              <w:right w:val="nil"/>
            </w:tcBorders>
          </w:tcPr>
          <w:p w:rsidR="000258AB" w:rsidRDefault="000258AB">
            <w:pPr>
              <w:pStyle w:val="ConsPlusNormal"/>
            </w:pPr>
          </w:p>
        </w:tc>
        <w:tc>
          <w:tcPr>
            <w:tcW w:w="1644" w:type="dxa"/>
            <w:tcBorders>
              <w:top w:val="nil"/>
              <w:left w:val="nil"/>
              <w:bottom w:val="nil"/>
              <w:right w:val="nil"/>
            </w:tcBorders>
          </w:tcPr>
          <w:p w:rsidR="000258AB" w:rsidRDefault="000258AB">
            <w:pPr>
              <w:pStyle w:val="ConsPlusNormal"/>
            </w:pPr>
          </w:p>
        </w:tc>
        <w:tc>
          <w:tcPr>
            <w:tcW w:w="1277" w:type="dxa"/>
            <w:tcBorders>
              <w:top w:val="nil"/>
              <w:left w:val="nil"/>
              <w:bottom w:val="nil"/>
              <w:right w:val="nil"/>
            </w:tcBorders>
          </w:tcPr>
          <w:p w:rsidR="000258AB" w:rsidRDefault="000258AB">
            <w:pPr>
              <w:pStyle w:val="ConsPlusNormal"/>
              <w:jc w:val="center"/>
            </w:pPr>
            <w:r>
              <w:t>0,000</w:t>
            </w:r>
          </w:p>
        </w:tc>
        <w:tc>
          <w:tcPr>
            <w:tcW w:w="1276" w:type="dxa"/>
            <w:tcBorders>
              <w:top w:val="nil"/>
              <w:left w:val="nil"/>
              <w:bottom w:val="nil"/>
              <w:right w:val="nil"/>
            </w:tcBorders>
          </w:tcPr>
          <w:p w:rsidR="000258AB" w:rsidRDefault="000258AB">
            <w:pPr>
              <w:pStyle w:val="ConsPlusNormal"/>
              <w:jc w:val="center"/>
            </w:pPr>
            <w:r>
              <w:t>0,000</w:t>
            </w:r>
          </w:p>
        </w:tc>
        <w:tc>
          <w:tcPr>
            <w:tcW w:w="1275" w:type="dxa"/>
            <w:tcBorders>
              <w:top w:val="nil"/>
              <w:left w:val="nil"/>
              <w:bottom w:val="nil"/>
              <w:right w:val="nil"/>
            </w:tcBorders>
          </w:tcPr>
          <w:p w:rsidR="000258AB" w:rsidRDefault="000258AB">
            <w:pPr>
              <w:pStyle w:val="ConsPlusNormal"/>
              <w:jc w:val="center"/>
            </w:pPr>
            <w:r>
              <w:t>3,822</w:t>
            </w:r>
          </w:p>
        </w:tc>
        <w:tc>
          <w:tcPr>
            <w:tcW w:w="1276" w:type="dxa"/>
            <w:tcBorders>
              <w:top w:val="nil"/>
              <w:left w:val="nil"/>
              <w:bottom w:val="nil"/>
              <w:right w:val="nil"/>
            </w:tcBorders>
          </w:tcPr>
          <w:p w:rsidR="000258AB" w:rsidRDefault="000258AB">
            <w:pPr>
              <w:pStyle w:val="ConsPlusNormal"/>
              <w:jc w:val="center"/>
            </w:pPr>
            <w:r>
              <w:t>2,251</w:t>
            </w:r>
          </w:p>
        </w:tc>
        <w:tc>
          <w:tcPr>
            <w:tcW w:w="1276" w:type="dxa"/>
            <w:tcBorders>
              <w:top w:val="nil"/>
              <w:left w:val="nil"/>
              <w:bottom w:val="nil"/>
              <w:right w:val="nil"/>
            </w:tcBorders>
          </w:tcPr>
          <w:p w:rsidR="000258AB" w:rsidRDefault="000258AB">
            <w:pPr>
              <w:pStyle w:val="ConsPlusNormal"/>
              <w:jc w:val="center"/>
            </w:pPr>
            <w:r>
              <w:t>2,251</w:t>
            </w:r>
          </w:p>
        </w:tc>
        <w:tc>
          <w:tcPr>
            <w:tcW w:w="1304" w:type="dxa"/>
            <w:tcBorders>
              <w:top w:val="nil"/>
              <w:left w:val="nil"/>
              <w:bottom w:val="nil"/>
              <w:right w:val="nil"/>
            </w:tcBorders>
          </w:tcPr>
          <w:p w:rsidR="000258AB" w:rsidRDefault="000258AB">
            <w:pPr>
              <w:pStyle w:val="ConsPlusNormal"/>
              <w:jc w:val="center"/>
            </w:pPr>
            <w:r>
              <w:t>8,324</w:t>
            </w:r>
          </w:p>
        </w:tc>
        <w:tc>
          <w:tcPr>
            <w:tcW w:w="391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515" w:type="dxa"/>
            <w:tcBorders>
              <w:top w:val="nil"/>
              <w:left w:val="nil"/>
              <w:bottom w:val="nil"/>
              <w:right w:val="nil"/>
            </w:tcBorders>
          </w:tcPr>
          <w:p w:rsidR="000258AB" w:rsidRDefault="000258AB">
            <w:pPr>
              <w:pStyle w:val="ConsPlusNormal"/>
            </w:pPr>
            <w:r>
              <w:t>Итого по задаче 1</w:t>
            </w:r>
          </w:p>
        </w:tc>
        <w:tc>
          <w:tcPr>
            <w:tcW w:w="2551" w:type="dxa"/>
            <w:tcBorders>
              <w:top w:val="nil"/>
              <w:left w:val="nil"/>
              <w:bottom w:val="nil"/>
              <w:right w:val="nil"/>
            </w:tcBorders>
          </w:tcPr>
          <w:p w:rsidR="000258AB" w:rsidRDefault="000258AB">
            <w:pPr>
              <w:pStyle w:val="ConsPlusNormal"/>
            </w:pPr>
          </w:p>
        </w:tc>
        <w:tc>
          <w:tcPr>
            <w:tcW w:w="1644" w:type="dxa"/>
            <w:tcBorders>
              <w:top w:val="nil"/>
              <w:left w:val="nil"/>
              <w:bottom w:val="nil"/>
              <w:right w:val="nil"/>
            </w:tcBorders>
          </w:tcPr>
          <w:p w:rsidR="000258AB" w:rsidRDefault="000258AB">
            <w:pPr>
              <w:pStyle w:val="ConsPlusNormal"/>
            </w:pPr>
          </w:p>
        </w:tc>
        <w:tc>
          <w:tcPr>
            <w:tcW w:w="1277" w:type="dxa"/>
            <w:tcBorders>
              <w:top w:val="nil"/>
              <w:left w:val="nil"/>
              <w:bottom w:val="nil"/>
              <w:right w:val="nil"/>
            </w:tcBorders>
          </w:tcPr>
          <w:p w:rsidR="000258AB" w:rsidRDefault="000258AB">
            <w:pPr>
              <w:pStyle w:val="ConsPlusNormal"/>
              <w:jc w:val="center"/>
            </w:pPr>
            <w:r>
              <w:t>136,464</w:t>
            </w:r>
          </w:p>
        </w:tc>
        <w:tc>
          <w:tcPr>
            <w:tcW w:w="1276" w:type="dxa"/>
            <w:tcBorders>
              <w:top w:val="nil"/>
              <w:left w:val="nil"/>
              <w:bottom w:val="nil"/>
              <w:right w:val="nil"/>
            </w:tcBorders>
          </w:tcPr>
          <w:p w:rsidR="000258AB" w:rsidRDefault="000258AB">
            <w:pPr>
              <w:pStyle w:val="ConsPlusNormal"/>
              <w:jc w:val="center"/>
            </w:pPr>
            <w:r>
              <w:t>137,677</w:t>
            </w:r>
          </w:p>
        </w:tc>
        <w:tc>
          <w:tcPr>
            <w:tcW w:w="1275" w:type="dxa"/>
            <w:tcBorders>
              <w:top w:val="nil"/>
              <w:left w:val="nil"/>
              <w:bottom w:val="nil"/>
              <w:right w:val="nil"/>
            </w:tcBorders>
          </w:tcPr>
          <w:p w:rsidR="000258AB" w:rsidRDefault="000258AB">
            <w:pPr>
              <w:pStyle w:val="ConsPlusNormal"/>
              <w:jc w:val="center"/>
            </w:pPr>
            <w:r>
              <w:t>123,640</w:t>
            </w:r>
          </w:p>
        </w:tc>
        <w:tc>
          <w:tcPr>
            <w:tcW w:w="1276" w:type="dxa"/>
            <w:tcBorders>
              <w:top w:val="nil"/>
              <w:left w:val="nil"/>
              <w:bottom w:val="nil"/>
              <w:right w:val="nil"/>
            </w:tcBorders>
          </w:tcPr>
          <w:p w:rsidR="000258AB" w:rsidRDefault="000258AB">
            <w:pPr>
              <w:pStyle w:val="ConsPlusNormal"/>
              <w:jc w:val="center"/>
            </w:pPr>
            <w:r>
              <w:t>123,288</w:t>
            </w:r>
          </w:p>
        </w:tc>
        <w:tc>
          <w:tcPr>
            <w:tcW w:w="1276" w:type="dxa"/>
            <w:tcBorders>
              <w:top w:val="nil"/>
              <w:left w:val="nil"/>
              <w:bottom w:val="nil"/>
              <w:right w:val="nil"/>
            </w:tcBorders>
          </w:tcPr>
          <w:p w:rsidR="000258AB" w:rsidRDefault="000258AB">
            <w:pPr>
              <w:pStyle w:val="ConsPlusNormal"/>
              <w:jc w:val="center"/>
            </w:pPr>
            <w:r>
              <w:t>123,288</w:t>
            </w:r>
          </w:p>
        </w:tc>
        <w:tc>
          <w:tcPr>
            <w:tcW w:w="1304" w:type="dxa"/>
            <w:tcBorders>
              <w:top w:val="nil"/>
              <w:left w:val="nil"/>
              <w:bottom w:val="nil"/>
              <w:right w:val="nil"/>
            </w:tcBorders>
          </w:tcPr>
          <w:p w:rsidR="000258AB" w:rsidRDefault="000258AB">
            <w:pPr>
              <w:pStyle w:val="ConsPlusNormal"/>
              <w:jc w:val="center"/>
            </w:pPr>
            <w:r>
              <w:t>644,357</w:t>
            </w:r>
          </w:p>
        </w:tc>
        <w:tc>
          <w:tcPr>
            <w:tcW w:w="391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515"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551" w:type="dxa"/>
            <w:tcBorders>
              <w:top w:val="nil"/>
              <w:left w:val="nil"/>
              <w:bottom w:val="nil"/>
              <w:right w:val="nil"/>
            </w:tcBorders>
          </w:tcPr>
          <w:p w:rsidR="000258AB" w:rsidRDefault="000258AB">
            <w:pPr>
              <w:pStyle w:val="ConsPlusNormal"/>
            </w:pPr>
          </w:p>
        </w:tc>
        <w:tc>
          <w:tcPr>
            <w:tcW w:w="1644" w:type="dxa"/>
            <w:tcBorders>
              <w:top w:val="nil"/>
              <w:left w:val="nil"/>
              <w:bottom w:val="nil"/>
              <w:right w:val="nil"/>
            </w:tcBorders>
          </w:tcPr>
          <w:p w:rsidR="000258AB" w:rsidRDefault="000258AB">
            <w:pPr>
              <w:pStyle w:val="ConsPlusNormal"/>
            </w:pPr>
          </w:p>
        </w:tc>
        <w:tc>
          <w:tcPr>
            <w:tcW w:w="1277" w:type="dxa"/>
            <w:tcBorders>
              <w:top w:val="nil"/>
              <w:left w:val="nil"/>
              <w:bottom w:val="nil"/>
              <w:right w:val="nil"/>
            </w:tcBorders>
          </w:tcPr>
          <w:p w:rsidR="000258AB" w:rsidRDefault="000258AB">
            <w:pPr>
              <w:pStyle w:val="ConsPlusNormal"/>
              <w:jc w:val="center"/>
            </w:pPr>
            <w:r>
              <w:t>84,777</w:t>
            </w:r>
          </w:p>
        </w:tc>
        <w:tc>
          <w:tcPr>
            <w:tcW w:w="1276" w:type="dxa"/>
            <w:tcBorders>
              <w:top w:val="nil"/>
              <w:left w:val="nil"/>
              <w:bottom w:val="nil"/>
              <w:right w:val="nil"/>
            </w:tcBorders>
          </w:tcPr>
          <w:p w:rsidR="000258AB" w:rsidRDefault="000258AB">
            <w:pPr>
              <w:pStyle w:val="ConsPlusNormal"/>
              <w:jc w:val="center"/>
            </w:pPr>
            <w:r>
              <w:t>85,565</w:t>
            </w:r>
          </w:p>
        </w:tc>
        <w:tc>
          <w:tcPr>
            <w:tcW w:w="1275" w:type="dxa"/>
            <w:tcBorders>
              <w:top w:val="nil"/>
              <w:left w:val="nil"/>
              <w:bottom w:val="nil"/>
              <w:right w:val="nil"/>
            </w:tcBorders>
          </w:tcPr>
          <w:p w:rsidR="000258AB" w:rsidRDefault="000258AB">
            <w:pPr>
              <w:pStyle w:val="ConsPlusNormal"/>
              <w:jc w:val="center"/>
            </w:pPr>
            <w:r>
              <w:t>76,441</w:t>
            </w:r>
          </w:p>
        </w:tc>
        <w:tc>
          <w:tcPr>
            <w:tcW w:w="1276" w:type="dxa"/>
            <w:tcBorders>
              <w:top w:val="nil"/>
              <w:left w:val="nil"/>
              <w:bottom w:val="nil"/>
              <w:right w:val="nil"/>
            </w:tcBorders>
          </w:tcPr>
          <w:p w:rsidR="000258AB" w:rsidRDefault="000258AB">
            <w:pPr>
              <w:pStyle w:val="ConsPlusNormal"/>
              <w:jc w:val="center"/>
            </w:pPr>
            <w:r>
              <w:t>75,040</w:t>
            </w:r>
          </w:p>
        </w:tc>
        <w:tc>
          <w:tcPr>
            <w:tcW w:w="1276" w:type="dxa"/>
            <w:tcBorders>
              <w:top w:val="nil"/>
              <w:left w:val="nil"/>
              <w:bottom w:val="nil"/>
              <w:right w:val="nil"/>
            </w:tcBorders>
          </w:tcPr>
          <w:p w:rsidR="000258AB" w:rsidRDefault="000258AB">
            <w:pPr>
              <w:pStyle w:val="ConsPlusNormal"/>
              <w:jc w:val="center"/>
            </w:pPr>
            <w:r>
              <w:t>75,040</w:t>
            </w:r>
          </w:p>
        </w:tc>
        <w:tc>
          <w:tcPr>
            <w:tcW w:w="1304" w:type="dxa"/>
            <w:tcBorders>
              <w:top w:val="nil"/>
              <w:left w:val="nil"/>
              <w:bottom w:val="nil"/>
              <w:right w:val="nil"/>
            </w:tcBorders>
          </w:tcPr>
          <w:p w:rsidR="000258AB" w:rsidRDefault="000258AB">
            <w:pPr>
              <w:pStyle w:val="ConsPlusNormal"/>
              <w:jc w:val="center"/>
            </w:pPr>
            <w:r>
              <w:t>396,863</w:t>
            </w:r>
          </w:p>
        </w:tc>
        <w:tc>
          <w:tcPr>
            <w:tcW w:w="391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515" w:type="dxa"/>
            <w:tcBorders>
              <w:top w:val="nil"/>
              <w:left w:val="nil"/>
              <w:bottom w:val="nil"/>
              <w:right w:val="nil"/>
            </w:tcBorders>
          </w:tcPr>
          <w:p w:rsidR="000258AB" w:rsidRDefault="000258AB">
            <w:pPr>
              <w:pStyle w:val="ConsPlusNormal"/>
              <w:jc w:val="both"/>
            </w:pPr>
            <w:r>
              <w:t>Итого по Подпрограмме</w:t>
            </w:r>
          </w:p>
        </w:tc>
        <w:tc>
          <w:tcPr>
            <w:tcW w:w="2551" w:type="dxa"/>
            <w:tcBorders>
              <w:top w:val="nil"/>
              <w:left w:val="nil"/>
              <w:bottom w:val="nil"/>
              <w:right w:val="nil"/>
            </w:tcBorders>
          </w:tcPr>
          <w:p w:rsidR="000258AB" w:rsidRDefault="000258AB">
            <w:pPr>
              <w:pStyle w:val="ConsPlusNormal"/>
            </w:pPr>
          </w:p>
        </w:tc>
        <w:tc>
          <w:tcPr>
            <w:tcW w:w="1644" w:type="dxa"/>
            <w:tcBorders>
              <w:top w:val="nil"/>
              <w:left w:val="nil"/>
              <w:bottom w:val="nil"/>
              <w:right w:val="nil"/>
            </w:tcBorders>
          </w:tcPr>
          <w:p w:rsidR="000258AB" w:rsidRDefault="000258AB">
            <w:pPr>
              <w:pStyle w:val="ConsPlusNormal"/>
            </w:pPr>
          </w:p>
        </w:tc>
        <w:tc>
          <w:tcPr>
            <w:tcW w:w="1277" w:type="dxa"/>
            <w:tcBorders>
              <w:top w:val="nil"/>
              <w:left w:val="nil"/>
              <w:bottom w:val="nil"/>
              <w:right w:val="nil"/>
            </w:tcBorders>
          </w:tcPr>
          <w:p w:rsidR="000258AB" w:rsidRDefault="000258AB">
            <w:pPr>
              <w:pStyle w:val="ConsPlusNormal"/>
              <w:jc w:val="center"/>
            </w:pPr>
            <w:r>
              <w:t>136,464</w:t>
            </w:r>
          </w:p>
        </w:tc>
        <w:tc>
          <w:tcPr>
            <w:tcW w:w="1276" w:type="dxa"/>
            <w:tcBorders>
              <w:top w:val="nil"/>
              <w:left w:val="nil"/>
              <w:bottom w:val="nil"/>
              <w:right w:val="nil"/>
            </w:tcBorders>
          </w:tcPr>
          <w:p w:rsidR="000258AB" w:rsidRDefault="000258AB">
            <w:pPr>
              <w:pStyle w:val="ConsPlusNormal"/>
              <w:jc w:val="center"/>
            </w:pPr>
            <w:r>
              <w:t>137,677</w:t>
            </w:r>
          </w:p>
        </w:tc>
        <w:tc>
          <w:tcPr>
            <w:tcW w:w="1275" w:type="dxa"/>
            <w:tcBorders>
              <w:top w:val="nil"/>
              <w:left w:val="nil"/>
              <w:bottom w:val="nil"/>
              <w:right w:val="nil"/>
            </w:tcBorders>
          </w:tcPr>
          <w:p w:rsidR="000258AB" w:rsidRDefault="000258AB">
            <w:pPr>
              <w:pStyle w:val="ConsPlusNormal"/>
              <w:jc w:val="center"/>
            </w:pPr>
            <w:r>
              <w:t>123,640</w:t>
            </w:r>
          </w:p>
        </w:tc>
        <w:tc>
          <w:tcPr>
            <w:tcW w:w="1276" w:type="dxa"/>
            <w:tcBorders>
              <w:top w:val="nil"/>
              <w:left w:val="nil"/>
              <w:bottom w:val="nil"/>
              <w:right w:val="nil"/>
            </w:tcBorders>
          </w:tcPr>
          <w:p w:rsidR="000258AB" w:rsidRDefault="000258AB">
            <w:pPr>
              <w:pStyle w:val="ConsPlusNormal"/>
              <w:jc w:val="center"/>
            </w:pPr>
            <w:r>
              <w:t>123,288</w:t>
            </w:r>
          </w:p>
        </w:tc>
        <w:tc>
          <w:tcPr>
            <w:tcW w:w="1276" w:type="dxa"/>
            <w:tcBorders>
              <w:top w:val="nil"/>
              <w:left w:val="nil"/>
              <w:bottom w:val="nil"/>
              <w:right w:val="nil"/>
            </w:tcBorders>
          </w:tcPr>
          <w:p w:rsidR="000258AB" w:rsidRDefault="000258AB">
            <w:pPr>
              <w:pStyle w:val="ConsPlusNormal"/>
              <w:jc w:val="center"/>
            </w:pPr>
            <w:r>
              <w:t>123,288</w:t>
            </w:r>
          </w:p>
        </w:tc>
        <w:tc>
          <w:tcPr>
            <w:tcW w:w="1304" w:type="dxa"/>
            <w:tcBorders>
              <w:top w:val="nil"/>
              <w:left w:val="nil"/>
              <w:bottom w:val="nil"/>
              <w:right w:val="nil"/>
            </w:tcBorders>
          </w:tcPr>
          <w:p w:rsidR="000258AB" w:rsidRDefault="000258AB">
            <w:pPr>
              <w:pStyle w:val="ConsPlusNormal"/>
              <w:jc w:val="center"/>
            </w:pPr>
            <w:r>
              <w:t>644,357</w:t>
            </w:r>
          </w:p>
        </w:tc>
        <w:tc>
          <w:tcPr>
            <w:tcW w:w="391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515"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551" w:type="dxa"/>
            <w:tcBorders>
              <w:top w:val="nil"/>
              <w:left w:val="nil"/>
              <w:bottom w:val="nil"/>
              <w:right w:val="nil"/>
            </w:tcBorders>
          </w:tcPr>
          <w:p w:rsidR="000258AB" w:rsidRDefault="000258AB">
            <w:pPr>
              <w:pStyle w:val="ConsPlusNormal"/>
            </w:pPr>
          </w:p>
        </w:tc>
        <w:tc>
          <w:tcPr>
            <w:tcW w:w="1644" w:type="dxa"/>
            <w:tcBorders>
              <w:top w:val="nil"/>
              <w:left w:val="nil"/>
              <w:bottom w:val="nil"/>
              <w:right w:val="nil"/>
            </w:tcBorders>
          </w:tcPr>
          <w:p w:rsidR="000258AB" w:rsidRDefault="000258AB">
            <w:pPr>
              <w:pStyle w:val="ConsPlusNormal"/>
            </w:pPr>
          </w:p>
        </w:tc>
        <w:tc>
          <w:tcPr>
            <w:tcW w:w="1277" w:type="dxa"/>
            <w:tcBorders>
              <w:top w:val="nil"/>
              <w:left w:val="nil"/>
              <w:bottom w:val="nil"/>
              <w:right w:val="nil"/>
            </w:tcBorders>
          </w:tcPr>
          <w:p w:rsidR="000258AB" w:rsidRDefault="000258AB">
            <w:pPr>
              <w:pStyle w:val="ConsPlusNormal"/>
              <w:jc w:val="center"/>
            </w:pPr>
            <w:r>
              <w:t>84,777</w:t>
            </w:r>
          </w:p>
        </w:tc>
        <w:tc>
          <w:tcPr>
            <w:tcW w:w="1276" w:type="dxa"/>
            <w:tcBorders>
              <w:top w:val="nil"/>
              <w:left w:val="nil"/>
              <w:bottom w:val="nil"/>
              <w:right w:val="nil"/>
            </w:tcBorders>
          </w:tcPr>
          <w:p w:rsidR="000258AB" w:rsidRDefault="000258AB">
            <w:pPr>
              <w:pStyle w:val="ConsPlusNormal"/>
              <w:jc w:val="center"/>
            </w:pPr>
            <w:r>
              <w:t>85,565</w:t>
            </w:r>
          </w:p>
        </w:tc>
        <w:tc>
          <w:tcPr>
            <w:tcW w:w="1275" w:type="dxa"/>
            <w:tcBorders>
              <w:top w:val="nil"/>
              <w:left w:val="nil"/>
              <w:bottom w:val="nil"/>
              <w:right w:val="nil"/>
            </w:tcBorders>
          </w:tcPr>
          <w:p w:rsidR="000258AB" w:rsidRDefault="000258AB">
            <w:pPr>
              <w:pStyle w:val="ConsPlusNormal"/>
              <w:jc w:val="center"/>
            </w:pPr>
            <w:r>
              <w:t>76,441</w:t>
            </w:r>
          </w:p>
        </w:tc>
        <w:tc>
          <w:tcPr>
            <w:tcW w:w="1276" w:type="dxa"/>
            <w:tcBorders>
              <w:top w:val="nil"/>
              <w:left w:val="nil"/>
              <w:bottom w:val="nil"/>
              <w:right w:val="nil"/>
            </w:tcBorders>
          </w:tcPr>
          <w:p w:rsidR="000258AB" w:rsidRDefault="000258AB">
            <w:pPr>
              <w:pStyle w:val="ConsPlusNormal"/>
              <w:jc w:val="center"/>
            </w:pPr>
            <w:r>
              <w:t>75,040</w:t>
            </w:r>
          </w:p>
        </w:tc>
        <w:tc>
          <w:tcPr>
            <w:tcW w:w="1276" w:type="dxa"/>
            <w:tcBorders>
              <w:top w:val="nil"/>
              <w:left w:val="nil"/>
              <w:bottom w:val="nil"/>
              <w:right w:val="nil"/>
            </w:tcBorders>
          </w:tcPr>
          <w:p w:rsidR="000258AB" w:rsidRDefault="000258AB">
            <w:pPr>
              <w:pStyle w:val="ConsPlusNormal"/>
              <w:jc w:val="center"/>
            </w:pPr>
            <w:r>
              <w:t>75,040</w:t>
            </w:r>
          </w:p>
        </w:tc>
        <w:tc>
          <w:tcPr>
            <w:tcW w:w="1304" w:type="dxa"/>
            <w:tcBorders>
              <w:top w:val="nil"/>
              <w:left w:val="nil"/>
              <w:bottom w:val="nil"/>
              <w:right w:val="nil"/>
            </w:tcBorders>
          </w:tcPr>
          <w:p w:rsidR="000258AB" w:rsidRDefault="000258AB">
            <w:pPr>
              <w:pStyle w:val="ConsPlusNormal"/>
              <w:jc w:val="center"/>
            </w:pPr>
            <w:r>
              <w:t>396,863</w:t>
            </w:r>
          </w:p>
        </w:tc>
        <w:tc>
          <w:tcPr>
            <w:tcW w:w="3912"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6</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160" w:name="P6532"/>
      <w:bookmarkEnd w:id="160"/>
      <w:r>
        <w:t>ПОДПРОГРАММА</w:t>
      </w:r>
    </w:p>
    <w:p w:rsidR="000258AB" w:rsidRDefault="000258AB">
      <w:pPr>
        <w:pStyle w:val="ConsPlusTitle"/>
        <w:jc w:val="center"/>
      </w:pPr>
      <w:r>
        <w:t>"КАДРОВОЕ ОБЕСПЕЧЕНИЕ СИСТЕМЫ ЗДРАВООХРАНЕНИЯ</w:t>
      </w:r>
    </w:p>
    <w:p w:rsidR="000258AB" w:rsidRDefault="000258AB">
      <w:pPr>
        <w:pStyle w:val="ConsPlusTitle"/>
        <w:jc w:val="center"/>
      </w:pPr>
      <w:r>
        <w:t>САМАРСКОЙ ОБЛАСТИ" НА 2014 - 2023 ГОДЫ</w:t>
      </w:r>
    </w:p>
    <w:p w:rsidR="000258AB" w:rsidRDefault="000258AB">
      <w:pPr>
        <w:pStyle w:val="ConsPlusTitle"/>
        <w:jc w:val="center"/>
      </w:pPr>
      <w:r>
        <w:t>(далее - Подпрограмма)</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(в ред. Постановлений Правительства Самарской области</w:t>
            </w:r>
          </w:p>
          <w:p w:rsidR="000258AB" w:rsidRDefault="000258AB">
            <w:pPr>
              <w:pStyle w:val="ConsPlusNormal"/>
              <w:jc w:val="center"/>
            </w:pPr>
            <w:r>
              <w:rPr>
                <w:color w:val="392C69"/>
              </w:rPr>
              <w:t xml:space="preserve">от 23.04.2014 </w:t>
            </w:r>
            <w:hyperlink r:id="rId1201" w:history="1">
              <w:r>
                <w:rPr>
                  <w:color w:val="0000FF"/>
                </w:rPr>
                <w:t>N 213</w:t>
              </w:r>
            </w:hyperlink>
            <w:r>
              <w:rPr>
                <w:color w:val="392C69"/>
              </w:rPr>
              <w:t xml:space="preserve">, от 19.06.2014 </w:t>
            </w:r>
            <w:hyperlink r:id="rId1202" w:history="1">
              <w:r>
                <w:rPr>
                  <w:color w:val="0000FF"/>
                </w:rPr>
                <w:t>N 346</w:t>
              </w:r>
            </w:hyperlink>
            <w:r>
              <w:rPr>
                <w:color w:val="392C69"/>
              </w:rPr>
              <w:t xml:space="preserve">, от 30.07.2014 </w:t>
            </w:r>
            <w:hyperlink r:id="rId1203" w:history="1">
              <w:r>
                <w:rPr>
                  <w:color w:val="0000FF"/>
                </w:rPr>
                <w:t>N 442</w:t>
              </w:r>
            </w:hyperlink>
            <w:r>
              <w:rPr>
                <w:color w:val="392C69"/>
              </w:rPr>
              <w:t>,</w:t>
            </w:r>
          </w:p>
          <w:p w:rsidR="000258AB" w:rsidRDefault="000258AB">
            <w:pPr>
              <w:pStyle w:val="ConsPlusNormal"/>
              <w:jc w:val="center"/>
            </w:pPr>
            <w:r>
              <w:rPr>
                <w:color w:val="392C69"/>
              </w:rPr>
              <w:t xml:space="preserve">от 31.10.2014 </w:t>
            </w:r>
            <w:hyperlink r:id="rId1204" w:history="1">
              <w:r>
                <w:rPr>
                  <w:color w:val="0000FF"/>
                </w:rPr>
                <w:t>N 669</w:t>
              </w:r>
            </w:hyperlink>
            <w:r>
              <w:rPr>
                <w:color w:val="392C69"/>
              </w:rPr>
              <w:t xml:space="preserve">, от 02.02.2015 </w:t>
            </w:r>
            <w:hyperlink r:id="rId1205" w:history="1">
              <w:r>
                <w:rPr>
                  <w:color w:val="0000FF"/>
                </w:rPr>
                <w:t>N 32</w:t>
              </w:r>
            </w:hyperlink>
            <w:r>
              <w:rPr>
                <w:color w:val="392C69"/>
              </w:rPr>
              <w:t xml:space="preserve">, от 01.04.2015 </w:t>
            </w:r>
            <w:hyperlink r:id="rId1206" w:history="1">
              <w:r>
                <w:rPr>
                  <w:color w:val="0000FF"/>
                </w:rPr>
                <w:t>N 157</w:t>
              </w:r>
            </w:hyperlink>
            <w:r>
              <w:rPr>
                <w:color w:val="392C69"/>
              </w:rPr>
              <w:t>,</w:t>
            </w:r>
          </w:p>
          <w:p w:rsidR="000258AB" w:rsidRDefault="000258AB">
            <w:pPr>
              <w:pStyle w:val="ConsPlusNormal"/>
              <w:jc w:val="center"/>
            </w:pPr>
            <w:r>
              <w:rPr>
                <w:color w:val="392C69"/>
              </w:rPr>
              <w:t xml:space="preserve">от 14.05.2015 </w:t>
            </w:r>
            <w:hyperlink r:id="rId1207" w:history="1">
              <w:r>
                <w:rPr>
                  <w:color w:val="0000FF"/>
                </w:rPr>
                <w:t>N 260</w:t>
              </w:r>
            </w:hyperlink>
            <w:r>
              <w:rPr>
                <w:color w:val="392C69"/>
              </w:rPr>
              <w:t xml:space="preserve">, от 31.07.2015 </w:t>
            </w:r>
            <w:hyperlink r:id="rId1208" w:history="1">
              <w:r>
                <w:rPr>
                  <w:color w:val="0000FF"/>
                </w:rPr>
                <w:t>N 476</w:t>
              </w:r>
            </w:hyperlink>
            <w:r>
              <w:rPr>
                <w:color w:val="392C69"/>
              </w:rPr>
              <w:t xml:space="preserve">, от 06.08.2015 </w:t>
            </w:r>
            <w:hyperlink r:id="rId1209" w:history="1">
              <w:r>
                <w:rPr>
                  <w:color w:val="0000FF"/>
                </w:rPr>
                <w:t>N 495</w:t>
              </w:r>
            </w:hyperlink>
            <w:r>
              <w:rPr>
                <w:color w:val="392C69"/>
              </w:rPr>
              <w:t>,</w:t>
            </w:r>
          </w:p>
          <w:p w:rsidR="000258AB" w:rsidRDefault="000258AB">
            <w:pPr>
              <w:pStyle w:val="ConsPlusNormal"/>
              <w:jc w:val="center"/>
            </w:pPr>
            <w:r>
              <w:rPr>
                <w:color w:val="392C69"/>
              </w:rPr>
              <w:t xml:space="preserve">от 28.12.2015 </w:t>
            </w:r>
            <w:hyperlink r:id="rId1210" w:history="1">
              <w:r>
                <w:rPr>
                  <w:color w:val="0000FF"/>
                </w:rPr>
                <w:t>N 888</w:t>
              </w:r>
            </w:hyperlink>
            <w:r>
              <w:rPr>
                <w:color w:val="392C69"/>
              </w:rPr>
              <w:t xml:space="preserve">, от 24.02.2016 </w:t>
            </w:r>
            <w:hyperlink r:id="rId1211" w:history="1">
              <w:r>
                <w:rPr>
                  <w:color w:val="0000FF"/>
                </w:rPr>
                <w:t>N 75</w:t>
              </w:r>
            </w:hyperlink>
            <w:r>
              <w:rPr>
                <w:color w:val="392C69"/>
              </w:rPr>
              <w:t xml:space="preserve">, от 26.08.2016 </w:t>
            </w:r>
            <w:hyperlink r:id="rId1212" w:history="1">
              <w:r>
                <w:rPr>
                  <w:color w:val="0000FF"/>
                </w:rPr>
                <w:t>N 481</w:t>
              </w:r>
            </w:hyperlink>
            <w:r>
              <w:rPr>
                <w:color w:val="392C69"/>
              </w:rPr>
              <w:t>,</w:t>
            </w:r>
          </w:p>
          <w:p w:rsidR="000258AB" w:rsidRDefault="000258AB">
            <w:pPr>
              <w:pStyle w:val="ConsPlusNormal"/>
              <w:jc w:val="center"/>
            </w:pPr>
            <w:r>
              <w:rPr>
                <w:color w:val="392C69"/>
              </w:rPr>
              <w:t xml:space="preserve">от 28.09.2016 </w:t>
            </w:r>
            <w:hyperlink r:id="rId1213" w:history="1">
              <w:r>
                <w:rPr>
                  <w:color w:val="0000FF"/>
                </w:rPr>
                <w:t>N 557</w:t>
              </w:r>
            </w:hyperlink>
            <w:r>
              <w:rPr>
                <w:color w:val="392C69"/>
              </w:rPr>
              <w:t xml:space="preserve">, от 09.12.2016 </w:t>
            </w:r>
            <w:hyperlink r:id="rId1214" w:history="1">
              <w:r>
                <w:rPr>
                  <w:color w:val="0000FF"/>
                </w:rPr>
                <w:t>N 720</w:t>
              </w:r>
            </w:hyperlink>
            <w:r>
              <w:rPr>
                <w:color w:val="392C69"/>
              </w:rPr>
              <w:t xml:space="preserve">, от 30.12.2016 </w:t>
            </w:r>
            <w:hyperlink r:id="rId1215" w:history="1">
              <w:r>
                <w:rPr>
                  <w:color w:val="0000FF"/>
                </w:rPr>
                <w:t>N 853</w:t>
              </w:r>
            </w:hyperlink>
            <w:r>
              <w:rPr>
                <w:color w:val="392C69"/>
              </w:rPr>
              <w:t>,</w:t>
            </w:r>
          </w:p>
          <w:p w:rsidR="000258AB" w:rsidRDefault="000258AB">
            <w:pPr>
              <w:pStyle w:val="ConsPlusNormal"/>
              <w:jc w:val="center"/>
            </w:pPr>
            <w:r>
              <w:rPr>
                <w:color w:val="392C69"/>
              </w:rPr>
              <w:t xml:space="preserve">от 06.03.2017 </w:t>
            </w:r>
            <w:hyperlink r:id="rId1216" w:history="1">
              <w:r>
                <w:rPr>
                  <w:color w:val="0000FF"/>
                </w:rPr>
                <w:t>N 138</w:t>
              </w:r>
            </w:hyperlink>
            <w:r>
              <w:rPr>
                <w:color w:val="392C69"/>
              </w:rPr>
              <w:t xml:space="preserve">, от 31.03.2017 </w:t>
            </w:r>
            <w:hyperlink r:id="rId1217" w:history="1">
              <w:r>
                <w:rPr>
                  <w:color w:val="0000FF"/>
                </w:rPr>
                <w:t>N 208</w:t>
              </w:r>
            </w:hyperlink>
            <w:r>
              <w:rPr>
                <w:color w:val="392C69"/>
              </w:rPr>
              <w:t xml:space="preserve">, от 05.06.2017 </w:t>
            </w:r>
            <w:hyperlink r:id="rId1218" w:history="1">
              <w:r>
                <w:rPr>
                  <w:color w:val="0000FF"/>
                </w:rPr>
                <w:t>N 367</w:t>
              </w:r>
            </w:hyperlink>
            <w:r>
              <w:rPr>
                <w:color w:val="392C69"/>
              </w:rPr>
              <w:t>,</w:t>
            </w:r>
          </w:p>
          <w:p w:rsidR="000258AB" w:rsidRDefault="000258AB">
            <w:pPr>
              <w:pStyle w:val="ConsPlusNormal"/>
              <w:jc w:val="center"/>
            </w:pPr>
            <w:r>
              <w:rPr>
                <w:color w:val="392C69"/>
              </w:rPr>
              <w:t xml:space="preserve">от 12.09.2017 </w:t>
            </w:r>
            <w:hyperlink r:id="rId1219" w:history="1">
              <w:r>
                <w:rPr>
                  <w:color w:val="0000FF"/>
                </w:rPr>
                <w:t>N 586</w:t>
              </w:r>
            </w:hyperlink>
            <w:r>
              <w:rPr>
                <w:color w:val="392C69"/>
              </w:rPr>
              <w:t xml:space="preserve">, от 05.10.2017 </w:t>
            </w:r>
            <w:hyperlink r:id="rId1220" w:history="1">
              <w:r>
                <w:rPr>
                  <w:color w:val="0000FF"/>
                </w:rPr>
                <w:t>N 629</w:t>
              </w:r>
            </w:hyperlink>
            <w:r>
              <w:rPr>
                <w:color w:val="392C69"/>
              </w:rPr>
              <w:t xml:space="preserve">, от 08.11.2017 </w:t>
            </w:r>
            <w:hyperlink r:id="rId1221" w:history="1">
              <w:r>
                <w:rPr>
                  <w:color w:val="0000FF"/>
                </w:rPr>
                <w:t>N 713</w:t>
              </w:r>
            </w:hyperlink>
            <w:r>
              <w:rPr>
                <w:color w:val="392C69"/>
              </w:rPr>
              <w:t>,</w:t>
            </w:r>
          </w:p>
          <w:p w:rsidR="000258AB" w:rsidRDefault="000258AB">
            <w:pPr>
              <w:pStyle w:val="ConsPlusNormal"/>
              <w:jc w:val="center"/>
            </w:pPr>
            <w:r>
              <w:rPr>
                <w:color w:val="392C69"/>
              </w:rPr>
              <w:t xml:space="preserve">от 14.12.2017 </w:t>
            </w:r>
            <w:hyperlink r:id="rId1222" w:history="1">
              <w:r>
                <w:rPr>
                  <w:color w:val="0000FF"/>
                </w:rPr>
                <w:t>N 823</w:t>
              </w:r>
            </w:hyperlink>
            <w:r>
              <w:rPr>
                <w:color w:val="392C69"/>
              </w:rPr>
              <w:t xml:space="preserve">, от 23.01.2018 </w:t>
            </w:r>
            <w:hyperlink r:id="rId1223" w:history="1">
              <w:r>
                <w:rPr>
                  <w:color w:val="0000FF"/>
                </w:rPr>
                <w:t>N 30</w:t>
              </w:r>
            </w:hyperlink>
            <w:r>
              <w:rPr>
                <w:color w:val="392C69"/>
              </w:rPr>
              <w:t xml:space="preserve">, от 16.03.2018 </w:t>
            </w:r>
            <w:hyperlink r:id="rId1224" w:history="1">
              <w:r>
                <w:rPr>
                  <w:color w:val="0000FF"/>
                </w:rPr>
                <w:t>N 142</w:t>
              </w:r>
            </w:hyperlink>
            <w:r>
              <w:rPr>
                <w:color w:val="392C69"/>
              </w:rPr>
              <w:t>,</w:t>
            </w:r>
          </w:p>
          <w:p w:rsidR="000258AB" w:rsidRDefault="000258AB">
            <w:pPr>
              <w:pStyle w:val="ConsPlusNormal"/>
              <w:jc w:val="center"/>
            </w:pPr>
            <w:r>
              <w:rPr>
                <w:color w:val="392C69"/>
              </w:rPr>
              <w:t xml:space="preserve">от 06.07.2018 </w:t>
            </w:r>
            <w:hyperlink r:id="rId1225" w:history="1">
              <w:r>
                <w:rPr>
                  <w:color w:val="0000FF"/>
                </w:rPr>
                <w:t>N 383</w:t>
              </w:r>
            </w:hyperlink>
            <w:r>
              <w:rPr>
                <w:color w:val="392C69"/>
              </w:rPr>
              <w:t xml:space="preserve">, от 05.09.2018 </w:t>
            </w:r>
            <w:hyperlink r:id="rId1226" w:history="1">
              <w:r>
                <w:rPr>
                  <w:color w:val="0000FF"/>
                </w:rPr>
                <w:t>N 531</w:t>
              </w:r>
            </w:hyperlink>
            <w:r>
              <w:rPr>
                <w:color w:val="392C69"/>
              </w:rPr>
              <w:t xml:space="preserve">, от 07.11.2018 </w:t>
            </w:r>
            <w:hyperlink r:id="rId1227" w:history="1">
              <w:r>
                <w:rPr>
                  <w:color w:val="0000FF"/>
                </w:rPr>
                <w:t>N 655</w:t>
              </w:r>
            </w:hyperlink>
            <w:r>
              <w:rPr>
                <w:color w:val="392C69"/>
              </w:rPr>
              <w:t>,</w:t>
            </w:r>
          </w:p>
          <w:p w:rsidR="000258AB" w:rsidRDefault="000258AB">
            <w:pPr>
              <w:pStyle w:val="ConsPlusNormal"/>
              <w:jc w:val="center"/>
            </w:pPr>
            <w:r>
              <w:rPr>
                <w:color w:val="392C69"/>
              </w:rPr>
              <w:t xml:space="preserve">от 19.12.2018 </w:t>
            </w:r>
            <w:hyperlink r:id="rId1228" w:history="1">
              <w:r>
                <w:rPr>
                  <w:color w:val="0000FF"/>
                </w:rPr>
                <w:t>N 799</w:t>
              </w:r>
            </w:hyperlink>
            <w:r>
              <w:rPr>
                <w:color w:val="392C69"/>
              </w:rPr>
              <w:t xml:space="preserve">, от 01.02.2019 </w:t>
            </w:r>
            <w:hyperlink r:id="rId1229" w:history="1">
              <w:r>
                <w:rPr>
                  <w:color w:val="0000FF"/>
                </w:rPr>
                <w:t>N 36</w:t>
              </w:r>
            </w:hyperlink>
            <w:r>
              <w:rPr>
                <w:color w:val="392C69"/>
              </w:rPr>
              <w:t xml:space="preserve">, от 05.04.2019 </w:t>
            </w:r>
            <w:hyperlink r:id="rId1230" w:history="1">
              <w:r>
                <w:rPr>
                  <w:color w:val="0000FF"/>
                </w:rPr>
                <w:t>N 201</w:t>
              </w:r>
            </w:hyperlink>
            <w:r>
              <w:rPr>
                <w:color w:val="392C69"/>
              </w:rPr>
              <w:t>,</w:t>
            </w:r>
          </w:p>
          <w:p w:rsidR="000258AB" w:rsidRDefault="000258AB">
            <w:pPr>
              <w:pStyle w:val="ConsPlusNormal"/>
              <w:jc w:val="center"/>
            </w:pPr>
            <w:r>
              <w:rPr>
                <w:color w:val="392C69"/>
              </w:rPr>
              <w:t xml:space="preserve">от 14.05.2019 </w:t>
            </w:r>
            <w:hyperlink r:id="rId1231" w:history="1">
              <w:r>
                <w:rPr>
                  <w:color w:val="0000FF"/>
                </w:rPr>
                <w:t>N 294</w:t>
              </w:r>
            </w:hyperlink>
            <w:r>
              <w:rPr>
                <w:color w:val="392C69"/>
              </w:rPr>
              <w:t xml:space="preserve">, от 26.08.2019 </w:t>
            </w:r>
            <w:hyperlink r:id="rId1232" w:history="1">
              <w:r>
                <w:rPr>
                  <w:color w:val="0000FF"/>
                </w:rPr>
                <w:t>N 591</w:t>
              </w:r>
            </w:hyperlink>
            <w:r>
              <w:rPr>
                <w:color w:val="392C69"/>
              </w:rPr>
              <w:t xml:space="preserve">, от 22.11.2019 </w:t>
            </w:r>
            <w:hyperlink r:id="rId1233" w:history="1">
              <w:r>
                <w:rPr>
                  <w:color w:val="0000FF"/>
                </w:rPr>
                <w:t>N 846</w:t>
              </w:r>
            </w:hyperlink>
            <w:r>
              <w:rPr>
                <w:color w:val="392C69"/>
              </w:rPr>
              <w:t>,</w:t>
            </w:r>
          </w:p>
          <w:p w:rsidR="000258AB" w:rsidRDefault="000258AB">
            <w:pPr>
              <w:pStyle w:val="ConsPlusNormal"/>
              <w:jc w:val="center"/>
            </w:pPr>
            <w:r>
              <w:rPr>
                <w:color w:val="392C69"/>
              </w:rPr>
              <w:t xml:space="preserve">от 13.12.2019 </w:t>
            </w:r>
            <w:hyperlink r:id="rId1234" w:history="1">
              <w:r>
                <w:rPr>
                  <w:color w:val="0000FF"/>
                </w:rPr>
                <w:t>N 922</w:t>
              </w:r>
            </w:hyperlink>
            <w:r>
              <w:rPr>
                <w:color w:val="392C69"/>
              </w:rPr>
              <w:t xml:space="preserve">, от 25.12.2019 </w:t>
            </w:r>
            <w:hyperlink r:id="rId1235" w:history="1">
              <w:r>
                <w:rPr>
                  <w:color w:val="0000FF"/>
                </w:rPr>
                <w:t>N 990</w:t>
              </w:r>
            </w:hyperlink>
            <w:r>
              <w:rPr>
                <w:color w:val="392C69"/>
              </w:rPr>
              <w:t xml:space="preserve">, от 29.01.2020 </w:t>
            </w:r>
            <w:hyperlink r:id="rId1236" w:history="1">
              <w:r>
                <w:rPr>
                  <w:color w:val="0000FF"/>
                </w:rPr>
                <w:t>N 42</w:t>
              </w:r>
            </w:hyperlink>
            <w:r>
              <w:rPr>
                <w:color w:val="392C69"/>
              </w:rPr>
              <w:t>,</w:t>
            </w:r>
          </w:p>
          <w:p w:rsidR="000258AB" w:rsidRDefault="000258AB">
            <w:pPr>
              <w:pStyle w:val="ConsPlusNormal"/>
              <w:jc w:val="center"/>
            </w:pPr>
            <w:r>
              <w:rPr>
                <w:color w:val="392C69"/>
              </w:rPr>
              <w:t xml:space="preserve">от 17.03.2020 </w:t>
            </w:r>
            <w:hyperlink r:id="rId1237" w:history="1">
              <w:r>
                <w:rPr>
                  <w:color w:val="0000FF"/>
                </w:rPr>
                <w:t>N 162</w:t>
              </w:r>
            </w:hyperlink>
            <w:r>
              <w:rPr>
                <w:color w:val="392C69"/>
              </w:rPr>
              <w:t xml:space="preserve">, от 24.04.2020 </w:t>
            </w:r>
            <w:hyperlink r:id="rId1238" w:history="1">
              <w:r>
                <w:rPr>
                  <w:color w:val="0000FF"/>
                </w:rPr>
                <w:t>N 285</w:t>
              </w:r>
            </w:hyperlink>
            <w:r>
              <w:rPr>
                <w:color w:val="392C69"/>
              </w:rPr>
              <w:t xml:space="preserve">, от 10.07.2020 </w:t>
            </w:r>
            <w:hyperlink r:id="rId1239" w:history="1">
              <w:r>
                <w:rPr>
                  <w:color w:val="0000FF"/>
                </w:rPr>
                <w:t>N 482</w:t>
              </w:r>
            </w:hyperlink>
            <w:r>
              <w:rPr>
                <w:color w:val="392C69"/>
              </w:rPr>
              <w:t>,</w:t>
            </w:r>
          </w:p>
          <w:p w:rsidR="000258AB" w:rsidRDefault="000258AB">
            <w:pPr>
              <w:pStyle w:val="ConsPlusNormal"/>
              <w:jc w:val="center"/>
            </w:pPr>
            <w:r>
              <w:rPr>
                <w:color w:val="392C69"/>
              </w:rPr>
              <w:t xml:space="preserve">от 16.09.2020 </w:t>
            </w:r>
            <w:hyperlink r:id="rId1240" w:history="1">
              <w:r>
                <w:rPr>
                  <w:color w:val="0000FF"/>
                </w:rPr>
                <w:t>N 697</w:t>
              </w:r>
            </w:hyperlink>
            <w:r>
              <w:rPr>
                <w:color w:val="392C69"/>
              </w:rPr>
              <w:t xml:space="preserve">, от 20.10.2020 </w:t>
            </w:r>
            <w:hyperlink r:id="rId1241" w:history="1">
              <w:r>
                <w:rPr>
                  <w:color w:val="0000FF"/>
                </w:rPr>
                <w:t>N 808</w:t>
              </w:r>
            </w:hyperlink>
            <w:r>
              <w:rPr>
                <w:color w:val="392C69"/>
              </w:rPr>
              <w:t xml:space="preserve">, от 30.10.2020 </w:t>
            </w:r>
            <w:hyperlink r:id="rId1242" w:history="1">
              <w:r>
                <w:rPr>
                  <w:color w:val="0000FF"/>
                </w:rPr>
                <w:t>N 846</w:t>
              </w:r>
            </w:hyperlink>
            <w:r>
              <w:rPr>
                <w:color w:val="392C69"/>
              </w:rPr>
              <w:t>,</w:t>
            </w:r>
          </w:p>
          <w:p w:rsidR="000258AB" w:rsidRDefault="000258AB">
            <w:pPr>
              <w:pStyle w:val="ConsPlusNormal"/>
              <w:jc w:val="center"/>
            </w:pPr>
            <w:r>
              <w:rPr>
                <w:color w:val="392C69"/>
              </w:rPr>
              <w:t xml:space="preserve">от 11.11.2020 </w:t>
            </w:r>
            <w:hyperlink r:id="rId1243" w:history="1">
              <w:r>
                <w:rPr>
                  <w:color w:val="0000FF"/>
                </w:rPr>
                <w:t>N 868</w:t>
              </w:r>
            </w:hyperlink>
            <w:r>
              <w:rPr>
                <w:color w:val="392C69"/>
              </w:rPr>
              <w:t xml:space="preserve">, от 03.12.2020 </w:t>
            </w:r>
            <w:hyperlink r:id="rId1244" w:history="1">
              <w:r>
                <w:rPr>
                  <w:color w:val="0000FF"/>
                </w:rPr>
                <w:t>N 960</w:t>
              </w:r>
            </w:hyperlink>
            <w:r>
              <w:rPr>
                <w:color w:val="392C69"/>
              </w:rPr>
              <w:t xml:space="preserve">, от 10.02.2021 </w:t>
            </w:r>
            <w:hyperlink r:id="rId1245" w:history="1">
              <w:r>
                <w:rPr>
                  <w:color w:val="0000FF"/>
                </w:rPr>
                <w:t>N 62</w:t>
              </w:r>
            </w:hyperlink>
            <w:r>
              <w:rPr>
                <w:color w:val="392C69"/>
              </w:rPr>
              <w:t>)</w:t>
            </w:r>
          </w:p>
        </w:tc>
      </w:tr>
    </w:tbl>
    <w:p w:rsidR="000258AB" w:rsidRDefault="000258AB">
      <w:pPr>
        <w:pStyle w:val="ConsPlusNormal"/>
        <w:jc w:val="both"/>
      </w:pPr>
    </w:p>
    <w:p w:rsidR="000258AB" w:rsidRDefault="000258AB">
      <w:pPr>
        <w:pStyle w:val="ConsPlusTitle"/>
        <w:jc w:val="center"/>
        <w:outlineLvl w:val="2"/>
      </w:pPr>
      <w:r>
        <w:t>Паспорт Подпрограммы</w:t>
      </w:r>
    </w:p>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360"/>
        <w:gridCol w:w="5329"/>
      </w:tblGrid>
      <w:tr w:rsidR="000258AB">
        <w:tc>
          <w:tcPr>
            <w:tcW w:w="3345" w:type="dxa"/>
            <w:tcBorders>
              <w:top w:val="nil"/>
              <w:left w:val="nil"/>
              <w:bottom w:val="nil"/>
              <w:right w:val="nil"/>
            </w:tcBorders>
          </w:tcPr>
          <w:p w:rsidR="000258AB" w:rsidRDefault="000258AB">
            <w:pPr>
              <w:pStyle w:val="ConsPlusNormal"/>
            </w:pPr>
            <w:r>
              <w:t>НАИМЕНОВАНИЕ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подпрограмма "Кадровое обеспечение системы здравоохранения Самарской области" на 2014 - 2023 годы</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30.12.2016 </w:t>
            </w:r>
            <w:hyperlink r:id="rId1246" w:history="1">
              <w:r>
                <w:rPr>
                  <w:color w:val="0000FF"/>
                </w:rPr>
                <w:t>N 853</w:t>
              </w:r>
            </w:hyperlink>
            <w:r>
              <w:t xml:space="preserve">, от 23.01.2018 </w:t>
            </w:r>
            <w:hyperlink r:id="rId1247" w:history="1">
              <w:r>
                <w:rPr>
                  <w:color w:val="0000FF"/>
                </w:rPr>
                <w:t>N 30</w:t>
              </w:r>
            </w:hyperlink>
            <w:r>
              <w:t xml:space="preserve">, от 01.02.2019 </w:t>
            </w:r>
            <w:hyperlink r:id="rId1248" w:history="1">
              <w:r>
                <w:rPr>
                  <w:color w:val="0000FF"/>
                </w:rPr>
                <w:t>N 36</w:t>
              </w:r>
            </w:hyperlink>
            <w:r>
              <w:t xml:space="preserve">, от 29.01.2020 </w:t>
            </w:r>
            <w:hyperlink r:id="rId1249" w:history="1">
              <w:r>
                <w:rPr>
                  <w:color w:val="0000FF"/>
                </w:rPr>
                <w:t>N 42</w:t>
              </w:r>
            </w:hyperlink>
            <w:r>
              <w:t xml:space="preserve">, от 10.02.2021 </w:t>
            </w:r>
            <w:hyperlink r:id="rId1250" w:history="1">
              <w:r>
                <w:rPr>
                  <w:color w:val="0000FF"/>
                </w:rPr>
                <w:t>N 62</w:t>
              </w:r>
            </w:hyperlink>
            <w:r>
              <w:t>)</w:t>
            </w:r>
          </w:p>
        </w:tc>
      </w:tr>
      <w:tr w:rsidR="000258AB">
        <w:tc>
          <w:tcPr>
            <w:tcW w:w="3345" w:type="dxa"/>
            <w:tcBorders>
              <w:top w:val="nil"/>
              <w:left w:val="nil"/>
              <w:bottom w:val="nil"/>
              <w:right w:val="nil"/>
            </w:tcBorders>
          </w:tcPr>
          <w:p w:rsidR="000258AB" w:rsidRDefault="000258AB">
            <w:pPr>
              <w:pStyle w:val="ConsPlusNormal"/>
            </w:pPr>
            <w:r>
              <w:t>ЦЕЛЬ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обеспечение системы здравоохранения высококвалифицированными специалистами</w:t>
            </w:r>
          </w:p>
        </w:tc>
      </w:tr>
      <w:tr w:rsidR="000258AB">
        <w:tc>
          <w:tcPr>
            <w:tcW w:w="3345" w:type="dxa"/>
            <w:tcBorders>
              <w:top w:val="nil"/>
              <w:left w:val="nil"/>
              <w:bottom w:val="nil"/>
              <w:right w:val="nil"/>
            </w:tcBorders>
          </w:tcPr>
          <w:p w:rsidR="000258AB" w:rsidRDefault="000258AB">
            <w:pPr>
              <w:pStyle w:val="ConsPlusNormal"/>
            </w:pPr>
            <w:r>
              <w:t>ЗАДАЧИ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формирование системы управления кадровым потенциалом здравоохранения в Самарской области с учетом структуры региональной потребности в медицинских кадрах, их оптимального размещения и эффективного использования;</w:t>
            </w:r>
          </w:p>
          <w:p w:rsidR="000258AB" w:rsidRDefault="000258AB">
            <w:pPr>
              <w:pStyle w:val="ConsPlusNormal"/>
              <w:jc w:val="both"/>
            </w:pPr>
            <w:r>
              <w:t xml:space="preserve">регулирование подготовки и сохранение медицинских кадров для системы здравоохранения Самарской </w:t>
            </w:r>
            <w:r>
              <w:lastRenderedPageBreak/>
              <w:t>области, достижение полноты укомплектованности медицинских организаций медицинскими работниками;</w:t>
            </w:r>
          </w:p>
          <w:p w:rsidR="000258AB" w:rsidRDefault="000258AB">
            <w:pPr>
              <w:pStyle w:val="ConsPlusNormal"/>
              <w:jc w:val="both"/>
            </w:pPr>
            <w:r>
              <w:t>создание условий для планомерного роста профессионального уровня знаний и умений медицинских (фармацевтических) работников;</w:t>
            </w:r>
          </w:p>
          <w:p w:rsidR="000258AB" w:rsidRDefault="000258AB">
            <w:pPr>
              <w:pStyle w:val="ConsPlusNormal"/>
              <w:jc w:val="both"/>
            </w:pPr>
            <w:r>
              <w:t>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0258AB" w:rsidRDefault="000258AB">
            <w:pPr>
              <w:pStyle w:val="ConsPlusNormal"/>
              <w:jc w:val="both"/>
            </w:pPr>
            <w:r>
              <w:t>повышение престижа профессии медицинского работника</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(в ред. </w:t>
            </w:r>
            <w:hyperlink r:id="rId1251" w:history="1">
              <w:r>
                <w:rPr>
                  <w:color w:val="0000FF"/>
                </w:rPr>
                <w:t>Постановления</w:t>
              </w:r>
            </w:hyperlink>
            <w:r>
              <w:t xml:space="preserve"> Правительства Самарской области от 01.02.2019 N 36)</w:t>
            </w:r>
          </w:p>
        </w:tc>
      </w:tr>
      <w:tr w:rsidR="000258AB">
        <w:tc>
          <w:tcPr>
            <w:tcW w:w="3345" w:type="dxa"/>
            <w:tcBorders>
              <w:top w:val="nil"/>
              <w:left w:val="nil"/>
              <w:bottom w:val="nil"/>
              <w:right w:val="nil"/>
            </w:tcBorders>
          </w:tcPr>
          <w:p w:rsidR="000258AB" w:rsidRDefault="000258AB">
            <w:pPr>
              <w:pStyle w:val="ConsPlusNormal"/>
            </w:pPr>
            <w:r>
              <w:t>ЗАДАЧИ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формирование системы управления кадровым потенциалом здравоохранения в Самарской области с учетом структуры региональной потребности в медицинских кадрах, их оптимального размещения и эффективного использования;</w:t>
            </w:r>
          </w:p>
          <w:p w:rsidR="000258AB" w:rsidRDefault="000258AB">
            <w:pPr>
              <w:pStyle w:val="ConsPlusNormal"/>
              <w:jc w:val="both"/>
            </w:pPr>
            <w:r>
              <w:t>регулирование подготовки и сохранение медицинских кадров для системы здравоохранения Самарской области, достижение полноты укомплектованности медицинских организаций медицинскими работниками;</w:t>
            </w:r>
          </w:p>
          <w:p w:rsidR="000258AB" w:rsidRDefault="000258AB">
            <w:pPr>
              <w:pStyle w:val="ConsPlusNormal"/>
              <w:jc w:val="both"/>
            </w:pPr>
            <w:r>
              <w:t>создание условий для планомерного роста профессионального уровня знаний и умений медицинских (фармацевтических) работников;</w:t>
            </w:r>
          </w:p>
          <w:p w:rsidR="000258AB" w:rsidRDefault="000258AB">
            <w:pPr>
              <w:pStyle w:val="ConsPlusNormal"/>
              <w:jc w:val="both"/>
            </w:pPr>
            <w:r>
              <w:t>обеспечение социальной защиты, повышение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0258AB" w:rsidRDefault="000258AB">
            <w:pPr>
              <w:pStyle w:val="ConsPlusNormal"/>
              <w:jc w:val="both"/>
            </w:pPr>
            <w:r>
              <w:t>повышение престижа профессии медицинского работника</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(раздел введен </w:t>
            </w:r>
            <w:hyperlink r:id="rId1252" w:history="1">
              <w:r>
                <w:rPr>
                  <w:color w:val="0000FF"/>
                </w:rPr>
                <w:t>Постановлением</w:t>
              </w:r>
            </w:hyperlink>
            <w:r>
              <w:t xml:space="preserve"> Правительства Самарской области от 01.02.2019 N 36)</w:t>
            </w:r>
          </w:p>
        </w:tc>
      </w:tr>
      <w:tr w:rsidR="000258AB">
        <w:tc>
          <w:tcPr>
            <w:tcW w:w="3345" w:type="dxa"/>
            <w:tcBorders>
              <w:top w:val="nil"/>
              <w:left w:val="nil"/>
              <w:bottom w:val="nil"/>
              <w:right w:val="nil"/>
            </w:tcBorders>
          </w:tcPr>
          <w:p w:rsidR="000258AB" w:rsidRDefault="000258AB">
            <w:pPr>
              <w:pStyle w:val="ConsPlusNormal"/>
            </w:pPr>
            <w:r>
              <w:t>ТАКТИЧЕСКИЕ ПОКАЗАТЕЛИ (ИНДИКАТОРЫ)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обеспеченность населения врачами;</w:t>
            </w:r>
          </w:p>
          <w:p w:rsidR="000258AB" w:rsidRDefault="000258AB">
            <w:pPr>
              <w:pStyle w:val="ConsPlusNormal"/>
              <w:jc w:val="both"/>
            </w:pPr>
            <w:r>
              <w:t>доля медицинских и фармацевтических специалистов, обучавшихся в рамках целевой подготовки для нужд Самарской области, трудоустроившихся после завершения обучения в медицинские или фармацевтические организации системы здравоохранения Самарской области;</w:t>
            </w:r>
          </w:p>
          <w:p w:rsidR="000258AB" w:rsidRDefault="000258AB">
            <w:pPr>
              <w:pStyle w:val="ConsPlusNormal"/>
              <w:jc w:val="both"/>
            </w:pPr>
            <w:r>
              <w:t>доля обучающихся, имевших возможность отработки профессиональных компетенций по медицинским специальностям, в том числе в формате WorldSkills Russia, в общем количестве обучающихся по соответствующим медицинским специальностям;</w:t>
            </w:r>
          </w:p>
          <w:p w:rsidR="000258AB" w:rsidRDefault="000258AB">
            <w:pPr>
              <w:pStyle w:val="ConsPlusNormal"/>
              <w:jc w:val="both"/>
            </w:pPr>
            <w:r>
              <w:t xml:space="preserve">доля обучающихся в государственных бюджетных профессиональных образовательных учреждениях, подведомственных министерству здравоохранения Самарской области, обеспеченных учебными печатными и (или) электронными изданиями основной </w:t>
            </w:r>
            <w:r>
              <w:lastRenderedPageBreak/>
              <w:t>и дополнительной учебной литературы, оборудованием и мебелью в рамках реализации федерального государственного образовательного стандарта по специальностям, в общем количестве обучающихся в государственных бюджетных профессиональных образовательных учреждениях, подведомственных министерству здравоохранения Самарской области;</w:t>
            </w:r>
          </w:p>
          <w:p w:rsidR="000258AB" w:rsidRDefault="000258AB">
            <w:pPr>
              <w:pStyle w:val="ConsPlusNormal"/>
              <w:jc w:val="both"/>
            </w:pPr>
            <w:r>
              <w:t>доля лиц, допущенных к осуществлению медицинской и фармацевтической деятельности через процедуру аккредитации, в общем числе лиц, допущенных к осуществлению медицинской и фармацевтической деятельности;</w:t>
            </w:r>
          </w:p>
          <w:p w:rsidR="000258AB" w:rsidRDefault="000258AB">
            <w:pPr>
              <w:pStyle w:val="ConsPlusNormal"/>
              <w:jc w:val="both"/>
            </w:pPr>
            <w:r>
              <w:t>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 средней заработной платы в Самарской области;</w:t>
            </w:r>
          </w:p>
          <w:p w:rsidR="000258AB" w:rsidRDefault="000258AB">
            <w:pPr>
              <w:pStyle w:val="ConsPlusNormal"/>
              <w:jc w:val="both"/>
            </w:pPr>
            <w:r>
              <w:t>средняя заработная плата 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в Самарской области;</w:t>
            </w:r>
          </w:p>
          <w:p w:rsidR="000258AB" w:rsidRDefault="000258AB">
            <w:pPr>
              <w:pStyle w:val="ConsPlusNormal"/>
              <w:jc w:val="both"/>
            </w:pPr>
            <w:r>
              <w:t>средняя заработная плата младшего медицинского персонала (персонала, обеспечивающего условия для предоставления медицинских услуг) от средней заработной платы в Самарской области;</w:t>
            </w:r>
          </w:p>
          <w:p w:rsidR="000258AB" w:rsidRDefault="000258AB">
            <w:pPr>
              <w:pStyle w:val="ConsPlusNormal"/>
              <w:jc w:val="both"/>
            </w:pPr>
            <w:r>
              <w:t>доля лиц, получивших государственную поддержку, направленную на устранение дефицита медицинских кадров, в общем количестве заявителей;</w:t>
            </w:r>
          </w:p>
          <w:p w:rsidR="000258AB" w:rsidRDefault="000258AB">
            <w:pPr>
              <w:pStyle w:val="ConsPlusNormal"/>
              <w:jc w:val="both"/>
            </w:pPr>
            <w:r>
              <w:t xml:space="preserve">абзац утратил силу. - </w:t>
            </w:r>
            <w:hyperlink r:id="rId1253" w:history="1">
              <w:r>
                <w:rPr>
                  <w:color w:val="0000FF"/>
                </w:rPr>
                <w:t>Постановление</w:t>
              </w:r>
            </w:hyperlink>
            <w:r>
              <w:t xml:space="preserve"> Правительства Самарской области от 09.12.2016 N 720;</w:t>
            </w:r>
          </w:p>
          <w:p w:rsidR="000258AB" w:rsidRDefault="000258AB">
            <w:pPr>
              <w:pStyle w:val="ConsPlusNormal"/>
              <w:jc w:val="both"/>
            </w:pPr>
            <w:r>
              <w:t>доля лиц, получивших государственную поддержку, направленную на устранение дефицита медицинских кадров, в общем количестве претендентов</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(в ред. Постановлений Правительства Самарской области от 09.12.2016 </w:t>
            </w:r>
            <w:hyperlink r:id="rId1254" w:history="1">
              <w:r>
                <w:rPr>
                  <w:color w:val="0000FF"/>
                </w:rPr>
                <w:t>N 720</w:t>
              </w:r>
            </w:hyperlink>
            <w:r>
              <w:t xml:space="preserve">, от 05.10.2017 </w:t>
            </w:r>
            <w:hyperlink r:id="rId1255" w:history="1">
              <w:r>
                <w:rPr>
                  <w:color w:val="0000FF"/>
                </w:rPr>
                <w:t>N 629</w:t>
              </w:r>
            </w:hyperlink>
            <w:r>
              <w:t xml:space="preserve">, от 08.11.2017 </w:t>
            </w:r>
            <w:hyperlink r:id="rId1256" w:history="1">
              <w:r>
                <w:rPr>
                  <w:color w:val="0000FF"/>
                </w:rPr>
                <w:t>N 713</w:t>
              </w:r>
            </w:hyperlink>
            <w:r>
              <w:t xml:space="preserve">, от 23.01.2018 </w:t>
            </w:r>
            <w:hyperlink r:id="rId1257" w:history="1">
              <w:r>
                <w:rPr>
                  <w:color w:val="0000FF"/>
                </w:rPr>
                <w:t>N 30</w:t>
              </w:r>
            </w:hyperlink>
            <w:r>
              <w:t xml:space="preserve">, от 01.02.2019 </w:t>
            </w:r>
            <w:hyperlink r:id="rId1258" w:history="1">
              <w:r>
                <w:rPr>
                  <w:color w:val="0000FF"/>
                </w:rPr>
                <w:t>N 36</w:t>
              </w:r>
            </w:hyperlink>
            <w:r>
              <w:t>)</w:t>
            </w:r>
          </w:p>
        </w:tc>
      </w:tr>
      <w:tr w:rsidR="000258AB">
        <w:tc>
          <w:tcPr>
            <w:tcW w:w="3345" w:type="dxa"/>
            <w:tcBorders>
              <w:top w:val="nil"/>
              <w:left w:val="nil"/>
              <w:bottom w:val="nil"/>
              <w:right w:val="nil"/>
            </w:tcBorders>
          </w:tcPr>
          <w:p w:rsidR="000258AB" w:rsidRDefault="000258AB">
            <w:pPr>
              <w:pStyle w:val="ConsPlusNormal"/>
            </w:pPr>
            <w:r>
              <w:t>ТАКТИЧЕСКИЕ ПОКАЗАТЕЛИ (ИНДИКАТОРЫ)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обеспеченность населения врачами;</w:t>
            </w:r>
          </w:p>
          <w:p w:rsidR="000258AB" w:rsidRDefault="000258AB">
            <w:pPr>
              <w:pStyle w:val="ConsPlusNormal"/>
              <w:jc w:val="both"/>
            </w:pPr>
            <w:r>
              <w:t>доля медицинских и фармацевтических специалистов, обучавшихся в рамках целевой подготовки для нужд Самарской области, трудоустроившихся после завершения обучения в медицинские или фармацевтические организации системы здравоохранения Самарской области;</w:t>
            </w:r>
          </w:p>
          <w:p w:rsidR="000258AB" w:rsidRDefault="000258AB">
            <w:pPr>
              <w:pStyle w:val="ConsPlusNormal"/>
              <w:jc w:val="both"/>
            </w:pPr>
            <w:r>
              <w:t xml:space="preserve">доля обучающихся и слушателей в государственных бюджетных профессиональных образовательных учреждениях, подведомственных министерству здравоохранения Самарской области, обеспеченных учебными печатными и (или) электронными </w:t>
            </w:r>
            <w:r>
              <w:lastRenderedPageBreak/>
              <w:t>изданиями основной и дополнительной учебной литературы, оборудованием и мебелью в рамках реализации федерального государственного образовательного стандарта и дополнительных профессиональных программ по специальностям, в общем количестве обучающихся и слушателей в государственных бюджетных профессиональных образовательных учреждениях, подведомственных министерству здравоохранения Самарской области;</w:t>
            </w:r>
          </w:p>
          <w:p w:rsidR="000258AB" w:rsidRDefault="000258AB">
            <w:pPr>
              <w:pStyle w:val="ConsPlusNormal"/>
              <w:jc w:val="both"/>
            </w:pPr>
            <w:r>
              <w:t>доля лиц, допущенных к осуществлению медицинской и фармацевтической деятельности через процедуру аккредитации, в общем числе лиц, допущенных к осуществлению медицинской и фармацевтической деятельности;</w:t>
            </w:r>
          </w:p>
          <w:p w:rsidR="000258AB" w:rsidRDefault="000258AB">
            <w:pPr>
              <w:pStyle w:val="ConsPlusNormal"/>
              <w:jc w:val="both"/>
            </w:pPr>
            <w:r>
              <w:t>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 средней заработной платы в Самарской области;</w:t>
            </w:r>
          </w:p>
          <w:p w:rsidR="000258AB" w:rsidRDefault="000258AB">
            <w:pPr>
              <w:pStyle w:val="ConsPlusNormal"/>
              <w:jc w:val="both"/>
            </w:pPr>
            <w:r>
              <w:t>средняя заработная плата 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в Самарской области;</w:t>
            </w:r>
          </w:p>
          <w:p w:rsidR="000258AB" w:rsidRDefault="000258AB">
            <w:pPr>
              <w:pStyle w:val="ConsPlusNormal"/>
              <w:jc w:val="both"/>
            </w:pPr>
            <w:r>
              <w:t>средняя заработная плата младшего медицинского персонала (персонала, обеспечивающего условия для предоставления медицинских услуг) от средней заработной платы в Самарской области;</w:t>
            </w:r>
          </w:p>
          <w:p w:rsidR="000258AB" w:rsidRDefault="000258AB">
            <w:pPr>
              <w:pStyle w:val="ConsPlusNormal"/>
              <w:jc w:val="both"/>
            </w:pPr>
            <w:r>
              <w:t>доля лиц, получивших государственную поддержку, направленную на устранение дефицита медицинских кадров, в общем количестве заявителей;</w:t>
            </w:r>
          </w:p>
          <w:p w:rsidR="000258AB" w:rsidRDefault="000258AB">
            <w:pPr>
              <w:pStyle w:val="ConsPlusNormal"/>
              <w:jc w:val="both"/>
            </w:pPr>
            <w:r>
              <w:t>доля лиц, получивших государственную поддержку, направленную на устранение дефицита медицинских кадров, в общем количестве претендентов;</w:t>
            </w:r>
          </w:p>
          <w:p w:rsidR="000258AB" w:rsidRDefault="000258AB">
            <w:pPr>
              <w:pStyle w:val="ConsPlusNormal"/>
              <w:jc w:val="both"/>
            </w:pPr>
            <w:r>
              <w:t>количество организованных и проведенных конкурсов профессионального мастерства;</w:t>
            </w:r>
          </w:p>
          <w:p w:rsidR="000258AB" w:rsidRDefault="000258AB">
            <w:pPr>
              <w:pStyle w:val="ConsPlusNormal"/>
              <w:jc w:val="both"/>
            </w:pPr>
            <w:r>
              <w:t xml:space="preserve">доля медицинских работников, получивших возврат налога на доходы физических лиц, удержанного налоговым агентом с единовременной компенсационной выплаты, в связи с изменениями, внесенными в </w:t>
            </w:r>
            <w:hyperlink r:id="rId1259" w:history="1">
              <w:r>
                <w:rPr>
                  <w:color w:val="0000FF"/>
                </w:rPr>
                <w:t>статью 217</w:t>
              </w:r>
            </w:hyperlink>
            <w:r>
              <w:t xml:space="preserve"> Налогового кодекса Российской Федерации Федеральным </w:t>
            </w:r>
            <w:hyperlink r:id="rId1260" w:history="1">
              <w:r>
                <w:rPr>
                  <w:color w:val="0000FF"/>
                </w:rPr>
                <w:t>законом</w:t>
              </w:r>
            </w:hyperlink>
            <w:r>
              <w:t xml:space="preserve"> от 17.06.2019 N 147-ФЗ "О внесении изменений в часть вторую Налогового кодекса Российской Федерации", в отношении доходов в виде единовременных компенсационных выплат медицинским работникам, право на получение которых возникло с 1 января 2018 года по 31 декабря 2018 года включительно, в общем числе лиц, имеющих право и обратившихся за возвратом налога на доходы физических лиц, удержанного налоговым агентом с единовременной </w:t>
            </w:r>
            <w:r>
              <w:lastRenderedPageBreak/>
              <w:t>компенсационной выплаты</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(раздел введен </w:t>
            </w:r>
            <w:hyperlink r:id="rId1261" w:history="1">
              <w:r>
                <w:rPr>
                  <w:color w:val="0000FF"/>
                </w:rPr>
                <w:t>Постановлением</w:t>
              </w:r>
            </w:hyperlink>
            <w:r>
              <w:t xml:space="preserve"> Правительства Самарской области от 01.02.2019 N 36; в ред. Постановлений Правительства Самарской области от 26.08.2019 </w:t>
            </w:r>
            <w:hyperlink r:id="rId1262" w:history="1">
              <w:r>
                <w:rPr>
                  <w:color w:val="0000FF"/>
                </w:rPr>
                <w:t>N 591</w:t>
              </w:r>
            </w:hyperlink>
            <w:r>
              <w:t xml:space="preserve">, от 10.07.2020 </w:t>
            </w:r>
            <w:hyperlink r:id="rId1263" w:history="1">
              <w:r>
                <w:rPr>
                  <w:color w:val="0000FF"/>
                </w:rPr>
                <w:t>N 482</w:t>
              </w:r>
            </w:hyperlink>
            <w:r>
              <w:t xml:space="preserve">, от 20.10.2020 </w:t>
            </w:r>
            <w:hyperlink r:id="rId1264" w:history="1">
              <w:r>
                <w:rPr>
                  <w:color w:val="0000FF"/>
                </w:rPr>
                <w:t>N 808</w:t>
              </w:r>
            </w:hyperlink>
            <w:r>
              <w:t>)</w:t>
            </w:r>
          </w:p>
        </w:tc>
      </w:tr>
      <w:tr w:rsidR="000258AB">
        <w:tc>
          <w:tcPr>
            <w:tcW w:w="3345" w:type="dxa"/>
            <w:tcBorders>
              <w:top w:val="nil"/>
              <w:left w:val="nil"/>
              <w:bottom w:val="nil"/>
              <w:right w:val="nil"/>
            </w:tcBorders>
          </w:tcPr>
          <w:p w:rsidR="000258AB" w:rsidRDefault="000258AB">
            <w:pPr>
              <w:pStyle w:val="ConsPlusNormal"/>
            </w:pPr>
            <w:r>
              <w:t>ЭТАПЫ И СРОКИ РЕАЛИЗАЦИИ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2014 - 2023 годы.</w:t>
            </w:r>
          </w:p>
          <w:p w:rsidR="000258AB" w:rsidRDefault="000258AB">
            <w:pPr>
              <w:pStyle w:val="ConsPlusNormal"/>
              <w:jc w:val="both"/>
            </w:pPr>
            <w:r>
              <w:t>Подпрограмма реализуется в два этапа:</w:t>
            </w:r>
          </w:p>
          <w:p w:rsidR="000258AB" w:rsidRDefault="000258AB">
            <w:pPr>
              <w:pStyle w:val="ConsPlusNormal"/>
              <w:jc w:val="both"/>
            </w:pPr>
            <w:r>
              <w:t>I этап: 2014 - 2018 годы;</w:t>
            </w:r>
          </w:p>
          <w:p w:rsidR="000258AB" w:rsidRDefault="000258AB">
            <w:pPr>
              <w:pStyle w:val="ConsPlusNormal"/>
              <w:jc w:val="both"/>
            </w:pPr>
            <w:r>
              <w:t>II этап: 2019 - 2023 годы</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(раздел в ред. </w:t>
            </w:r>
            <w:hyperlink r:id="rId1265" w:history="1">
              <w:r>
                <w:rPr>
                  <w:color w:val="0000FF"/>
                </w:rPr>
                <w:t>Постановления</w:t>
              </w:r>
            </w:hyperlink>
            <w:r>
              <w:t xml:space="preserve"> Правительства Самарской области от 10.02.2021 N 62)</w:t>
            </w:r>
          </w:p>
        </w:tc>
      </w:tr>
      <w:tr w:rsidR="000258AB">
        <w:tc>
          <w:tcPr>
            <w:tcW w:w="3345" w:type="dxa"/>
            <w:tcBorders>
              <w:top w:val="nil"/>
              <w:left w:val="nil"/>
              <w:bottom w:val="nil"/>
              <w:right w:val="nil"/>
            </w:tcBorders>
          </w:tcPr>
          <w:p w:rsidR="000258AB" w:rsidRDefault="000258AB">
            <w:pPr>
              <w:pStyle w:val="ConsPlusNormal"/>
            </w:pPr>
            <w:r>
              <w:t>ОБЪЕМ БЮДЖЕТНЫХ АССИГНОВАНИЙ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общий объем финансового обеспечения программных мероприятий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2 675,219 млн. рублей.</w:t>
            </w:r>
          </w:p>
          <w:p w:rsidR="000258AB" w:rsidRDefault="000258AB">
            <w:pPr>
              <w:pStyle w:val="ConsPlusNormal"/>
              <w:jc w:val="both"/>
            </w:pPr>
            <w:r>
              <w:t>Общий объем финансового обеспечения мероприятий I этапа Подпрограммы составляет 1 441,223 млн. рублей, из них:</w:t>
            </w:r>
          </w:p>
          <w:p w:rsidR="000258AB" w:rsidRDefault="000258AB">
            <w:pPr>
              <w:pStyle w:val="ConsPlusNormal"/>
              <w:jc w:val="both"/>
            </w:pPr>
            <w:r>
              <w:t>в 2014 году - 255,563 млн. рублей, в том числе за счет поступающих в областной бюджет иных межбюджетных трансфертов из территориального фонда обязательного медицинского страхования Самарской области в сумме 52 млн. рублей;</w:t>
            </w:r>
          </w:p>
          <w:p w:rsidR="000258AB" w:rsidRDefault="000258AB">
            <w:pPr>
              <w:pStyle w:val="ConsPlusNormal"/>
              <w:jc w:val="both"/>
            </w:pPr>
            <w:r>
              <w:t>в 2015 году - 370,163 млн. рублей, в том числе за счет поступающих в областной бюджет иных межбюджетных трансфертов из территориального фонда обязательного медицинского страхования Самарской области в сумме 92,5 млн. рублей;</w:t>
            </w:r>
          </w:p>
          <w:p w:rsidR="000258AB" w:rsidRDefault="000258AB">
            <w:pPr>
              <w:pStyle w:val="ConsPlusNormal"/>
              <w:jc w:val="both"/>
            </w:pPr>
            <w:r>
              <w:t>в 2016 году - 286,574 млн. рублей, в том числе за счет поступающих в областной бюджет иных межбюджетных трансфертов из территориального фонда обязательного медицинского страхования Самарской области в сумме 78,0 млн. рублей;</w:t>
            </w:r>
          </w:p>
          <w:p w:rsidR="000258AB" w:rsidRDefault="000258AB">
            <w:pPr>
              <w:pStyle w:val="ConsPlusNormal"/>
              <w:jc w:val="both"/>
            </w:pPr>
            <w:r>
              <w:t>в 2017 году - 260,196 млн. рублей, в том числе за счет поступающих в областной бюджет иных межбюджетных трансфертов из территориального фонда обязательного медицинского страхования Самарской области в сумме 75,0 млн. рублей;</w:t>
            </w:r>
          </w:p>
          <w:p w:rsidR="000258AB" w:rsidRDefault="000258AB">
            <w:pPr>
              <w:pStyle w:val="ConsPlusNormal"/>
              <w:jc w:val="both"/>
            </w:pPr>
            <w:r>
              <w:t>в 2018 году - 268,727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61,8 млн. рублей.</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 xml:space="preserve">Общий объем финансового обеспечения мероприятий II этапа Подпрограммы за счет средств областного бюджета составляет 1 233,996 млн. рублей, в том числе за счет средств областного бюджета, формируемых за </w:t>
            </w:r>
            <w:r>
              <w:lastRenderedPageBreak/>
              <w:t>счет планируемых к поступлению в областной бюджет в соответствии с действующим законодательством средств федерального бюджета, в сумме 320,978 млн. рублей, из них:</w:t>
            </w:r>
          </w:p>
          <w:p w:rsidR="000258AB" w:rsidRDefault="000258AB">
            <w:pPr>
              <w:pStyle w:val="ConsPlusNormal"/>
              <w:jc w:val="both"/>
            </w:pPr>
            <w:r>
              <w:t>в 2019 году - 222,781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48,900 млн. рублей;</w:t>
            </w:r>
          </w:p>
          <w:p w:rsidR="000258AB" w:rsidRDefault="000258AB">
            <w:pPr>
              <w:pStyle w:val="ConsPlusNormal"/>
              <w:jc w:val="both"/>
            </w:pPr>
            <w:r>
              <w:t>в 2020 году - 276,897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72,963 млн. рублей;</w:t>
            </w:r>
          </w:p>
          <w:p w:rsidR="000258AB" w:rsidRDefault="000258AB">
            <w:pPr>
              <w:pStyle w:val="ConsPlusNormal"/>
              <w:jc w:val="both"/>
            </w:pPr>
            <w:r>
              <w:t>в 2021 году - 246,345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67,275 млн. рублей;</w:t>
            </w:r>
          </w:p>
          <w:p w:rsidR="000258AB" w:rsidRDefault="000258AB">
            <w:pPr>
              <w:pStyle w:val="ConsPlusNormal"/>
              <w:jc w:val="both"/>
            </w:pPr>
            <w:r>
              <w:t>в 2022 году - 242,728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66,240 млн. рублей;</w:t>
            </w:r>
          </w:p>
          <w:p w:rsidR="000258AB" w:rsidRDefault="000258AB">
            <w:pPr>
              <w:pStyle w:val="ConsPlusNormal"/>
              <w:jc w:val="both"/>
            </w:pPr>
            <w:r>
              <w:t>в 2023 году - 245,245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65,600 млн. рублей</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(в ред. Постановлений Правительства Самарской области от 01.02.2019 </w:t>
            </w:r>
            <w:hyperlink r:id="rId1266" w:history="1">
              <w:r>
                <w:rPr>
                  <w:color w:val="0000FF"/>
                </w:rPr>
                <w:t>N 36</w:t>
              </w:r>
            </w:hyperlink>
            <w:r>
              <w:t xml:space="preserve">, от 14.05.2019 </w:t>
            </w:r>
            <w:hyperlink r:id="rId1267" w:history="1">
              <w:r>
                <w:rPr>
                  <w:color w:val="0000FF"/>
                </w:rPr>
                <w:t>N 294</w:t>
              </w:r>
            </w:hyperlink>
            <w:r>
              <w:t xml:space="preserve">, от 13.12.2019 </w:t>
            </w:r>
            <w:hyperlink r:id="rId1268" w:history="1">
              <w:r>
                <w:rPr>
                  <w:color w:val="0000FF"/>
                </w:rPr>
                <w:t>N 922</w:t>
              </w:r>
            </w:hyperlink>
            <w:r>
              <w:t xml:space="preserve">, от 29.01.2020 </w:t>
            </w:r>
            <w:hyperlink r:id="rId1269" w:history="1">
              <w:r>
                <w:rPr>
                  <w:color w:val="0000FF"/>
                </w:rPr>
                <w:t>N 42</w:t>
              </w:r>
            </w:hyperlink>
            <w:r>
              <w:t xml:space="preserve">, от 10.07.2020 </w:t>
            </w:r>
            <w:hyperlink r:id="rId1270" w:history="1">
              <w:r>
                <w:rPr>
                  <w:color w:val="0000FF"/>
                </w:rPr>
                <w:t>N 482</w:t>
              </w:r>
            </w:hyperlink>
            <w:r>
              <w:t xml:space="preserve">, от 10.02.2021 </w:t>
            </w:r>
            <w:hyperlink r:id="rId1271" w:history="1">
              <w:r>
                <w:rPr>
                  <w:color w:val="0000FF"/>
                </w:rPr>
                <w:t>N 62</w:t>
              </w:r>
            </w:hyperlink>
            <w:r>
              <w:t>)</w:t>
            </w:r>
          </w:p>
        </w:tc>
      </w:tr>
      <w:tr w:rsidR="000258AB">
        <w:tc>
          <w:tcPr>
            <w:tcW w:w="3345" w:type="dxa"/>
            <w:tcBorders>
              <w:top w:val="nil"/>
              <w:left w:val="nil"/>
              <w:bottom w:val="nil"/>
              <w:right w:val="nil"/>
            </w:tcBorders>
          </w:tcPr>
          <w:p w:rsidR="000258AB" w:rsidRDefault="000258AB">
            <w:pPr>
              <w:pStyle w:val="ConsPlusNormal"/>
            </w:pPr>
            <w:r>
              <w:t>РЕЗУЛЬТАТЫ РЕАЛИЗАЦИИ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увеличение доли медицинских и фармацевтических специалистов, обучавшихся в рамках целевой подготовки для нужд Самарской области, трудоустроившихся после завершения обучения в медицинские или фармацевтические организации системы здравоохранения Самарской области;</w:t>
            </w:r>
          </w:p>
          <w:p w:rsidR="000258AB" w:rsidRDefault="000258AB">
            <w:pPr>
              <w:pStyle w:val="ConsPlusNormal"/>
              <w:jc w:val="both"/>
            </w:pPr>
            <w:r>
              <w:t>повышение качества подготовки среднего медицинского персонала;</w:t>
            </w:r>
          </w:p>
          <w:p w:rsidR="000258AB" w:rsidRDefault="000258AB">
            <w:pPr>
              <w:pStyle w:val="ConsPlusNormal"/>
              <w:jc w:val="both"/>
            </w:pPr>
            <w:r>
              <w:t>обеспечение аккредитации медицинских и фармацевтических специалистов, занимающихся профессиональной деятельностью;</w:t>
            </w:r>
          </w:p>
          <w:p w:rsidR="000258AB" w:rsidRDefault="000258AB">
            <w:pPr>
              <w:pStyle w:val="ConsPlusNormal"/>
              <w:jc w:val="both"/>
            </w:pPr>
            <w:r>
              <w:t>обеспечение отрасли здравоохранения квалифицированными врачебными кадрами</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28.09.2016 </w:t>
            </w:r>
            <w:hyperlink r:id="rId1272" w:history="1">
              <w:r>
                <w:rPr>
                  <w:color w:val="0000FF"/>
                </w:rPr>
                <w:t>N 557</w:t>
              </w:r>
            </w:hyperlink>
            <w:r>
              <w:t xml:space="preserve">, от 01.02.2019 </w:t>
            </w:r>
            <w:hyperlink r:id="rId1273" w:history="1">
              <w:r>
                <w:rPr>
                  <w:color w:val="0000FF"/>
                </w:rPr>
                <w:t>N 36</w:t>
              </w:r>
            </w:hyperlink>
            <w:r>
              <w:t>)</w:t>
            </w:r>
          </w:p>
        </w:tc>
      </w:tr>
      <w:tr w:rsidR="000258AB">
        <w:tc>
          <w:tcPr>
            <w:tcW w:w="3345" w:type="dxa"/>
            <w:tcBorders>
              <w:top w:val="nil"/>
              <w:left w:val="nil"/>
              <w:bottom w:val="nil"/>
              <w:right w:val="nil"/>
            </w:tcBorders>
          </w:tcPr>
          <w:p w:rsidR="000258AB" w:rsidRDefault="000258AB">
            <w:pPr>
              <w:pStyle w:val="ConsPlusNormal"/>
            </w:pPr>
            <w:r>
              <w:lastRenderedPageBreak/>
              <w:t>РЕЗУЛЬТАТЫ РЕАЛИЗАЦИИ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увеличение доли медицинских и фармацевтических специалистов, обучавшихся в рамках целевой подготовки для нужд Самарской области, трудоустроившихся после завершения обучения в медицинские или фармацевтические организации системы здравоохранения Самарской области;</w:t>
            </w:r>
          </w:p>
          <w:p w:rsidR="000258AB" w:rsidRDefault="000258AB">
            <w:pPr>
              <w:pStyle w:val="ConsPlusNormal"/>
              <w:jc w:val="both"/>
            </w:pPr>
            <w:r>
              <w:t>повышение качества подготовки среднего медицинского персонала;</w:t>
            </w:r>
          </w:p>
          <w:p w:rsidR="000258AB" w:rsidRDefault="000258AB">
            <w:pPr>
              <w:pStyle w:val="ConsPlusNormal"/>
              <w:jc w:val="both"/>
            </w:pPr>
            <w:r>
              <w:t>обеспечение аккредитации медицинских и фармацевтических специалистов, занимающихся профессиональной деятельностью;</w:t>
            </w:r>
          </w:p>
          <w:p w:rsidR="000258AB" w:rsidRDefault="000258AB">
            <w:pPr>
              <w:pStyle w:val="ConsPlusNormal"/>
              <w:jc w:val="both"/>
            </w:pPr>
            <w:r>
              <w:t>обеспечение отрасли здравоохранения квалифицированными врачебными кадрами</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(раздел введен </w:t>
            </w:r>
            <w:hyperlink r:id="rId1274" w:history="1">
              <w:r>
                <w:rPr>
                  <w:color w:val="0000FF"/>
                </w:rPr>
                <w:t>Постановлением</w:t>
              </w:r>
            </w:hyperlink>
            <w:r>
              <w:t xml:space="preserve"> Правительства Самарской области от 01.02.2019 N 36)</w:t>
            </w:r>
          </w:p>
        </w:tc>
      </w:tr>
    </w:tbl>
    <w:p w:rsidR="000258AB" w:rsidRDefault="000258AB">
      <w:pPr>
        <w:pStyle w:val="ConsPlusNormal"/>
        <w:jc w:val="both"/>
      </w:pPr>
    </w:p>
    <w:p w:rsidR="000258AB" w:rsidRDefault="000258AB">
      <w:pPr>
        <w:pStyle w:val="ConsPlusTitle"/>
        <w:jc w:val="center"/>
        <w:outlineLvl w:val="2"/>
      </w:pPr>
      <w:r>
        <w:t>1. Характеристика проблемы, на решение которой направлена</w:t>
      </w:r>
    </w:p>
    <w:p w:rsidR="000258AB" w:rsidRDefault="000258AB">
      <w:pPr>
        <w:pStyle w:val="ConsPlusTitle"/>
        <w:jc w:val="center"/>
      </w:pPr>
      <w:r>
        <w:t>Подпрограмма</w:t>
      </w:r>
    </w:p>
    <w:p w:rsidR="000258AB" w:rsidRDefault="000258AB">
      <w:pPr>
        <w:pStyle w:val="ConsPlusNormal"/>
        <w:jc w:val="both"/>
      </w:pPr>
    </w:p>
    <w:p w:rsidR="000258AB" w:rsidRDefault="000258AB">
      <w:pPr>
        <w:pStyle w:val="ConsPlusNormal"/>
        <w:ind w:firstLine="540"/>
        <w:jc w:val="both"/>
      </w:pPr>
      <w:r>
        <w:t xml:space="preserve">Настоящая Подпрограмма разработана во исполнение </w:t>
      </w:r>
      <w:hyperlink r:id="rId1275" w:history="1">
        <w:r>
          <w:rPr>
            <w:color w:val="0000FF"/>
          </w:rPr>
          <w:t>Указа</w:t>
        </w:r>
      </w:hyperlink>
      <w:r>
        <w:t xml:space="preserve"> Президента Российской Федерации от 07.05.2012 N 598 "О совершенствовании государственной политики в сфере здравоохранения".</w:t>
      </w:r>
    </w:p>
    <w:p w:rsidR="000258AB" w:rsidRDefault="000258AB">
      <w:pPr>
        <w:pStyle w:val="ConsPlusNormal"/>
        <w:spacing w:before="220"/>
        <w:ind w:firstLine="540"/>
        <w:jc w:val="both"/>
      </w:pPr>
      <w:r>
        <w:t xml:space="preserve">В </w:t>
      </w:r>
      <w:hyperlink r:id="rId1276"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указано на необходимость улучшения ситуации с состоянием здоровья граждан посредством:</w:t>
      </w:r>
    </w:p>
    <w:p w:rsidR="000258AB" w:rsidRDefault="000258AB">
      <w:pPr>
        <w:pStyle w:val="ConsPlusNormal"/>
        <w:spacing w:before="220"/>
        <w:ind w:firstLine="540"/>
        <w:jc w:val="both"/>
      </w:pPr>
      <w:r>
        <w:t>обеспечения качественного прорыва в системе здравоохранения за счет построения эффективной системы подготовки и переподготовки медицинских кадров;</w:t>
      </w:r>
    </w:p>
    <w:p w:rsidR="000258AB" w:rsidRDefault="000258AB">
      <w:pPr>
        <w:pStyle w:val="ConsPlusNormal"/>
        <w:spacing w:before="220"/>
        <w:ind w:firstLine="540"/>
        <w:jc w:val="both"/>
      </w:pPr>
      <w:r>
        <w:t>обеспечения государственных гарантий оказания гражданам бесплатной медицинской помощи в полном объеме за счет планирования ресурсов, обеспечивающих реализацию государственных гарантий;</w:t>
      </w:r>
    </w:p>
    <w:p w:rsidR="000258AB" w:rsidRDefault="000258AB">
      <w:pPr>
        <w:pStyle w:val="ConsPlusNormal"/>
        <w:spacing w:before="220"/>
        <w:ind w:firstLine="540"/>
        <w:jc w:val="both"/>
      </w:pPr>
      <w:r>
        <w:t>повышения эффективности системы организации медицинской помощи за счет оптимизации соотношения врачебного и среднего медицинского персонала;</w:t>
      </w:r>
    </w:p>
    <w:p w:rsidR="000258AB" w:rsidRDefault="000258AB">
      <w:pPr>
        <w:pStyle w:val="ConsPlusNormal"/>
        <w:spacing w:before="220"/>
        <w:ind w:firstLine="540"/>
        <w:jc w:val="both"/>
      </w:pPr>
      <w:r>
        <w:t>повышения квалификации медицинских работников и создания системы повышения мотивации к качественному труду за счет обеспечения подготовки и переподготовки медицинских кадров на основе непрерывного образования, повышения профессионального уровня и внедрения передовых медицинских технологий, разработки стандартов подготовки управленческих кадров в системе здравоохранения и реализации образовательных программ.</w:t>
      </w:r>
    </w:p>
    <w:p w:rsidR="000258AB" w:rsidRDefault="000258AB">
      <w:pPr>
        <w:pStyle w:val="ConsPlusNormal"/>
        <w:spacing w:before="220"/>
        <w:ind w:firstLine="540"/>
        <w:jc w:val="both"/>
      </w:pPr>
      <w:r>
        <w:t xml:space="preserve">Согласно </w:t>
      </w:r>
      <w:hyperlink r:id="rId1277" w:history="1">
        <w:r>
          <w:rPr>
            <w:color w:val="0000FF"/>
          </w:rPr>
          <w:t>Стратегии</w:t>
        </w:r>
      </w:hyperlink>
      <w:r>
        <w:t xml:space="preserve"> социально-экономического развития Самарской области на период до 2020 года, одобренной постановлением Правительства Самарской области от 09.10.2006 N 129, основными направлениями развития здравоохранения Самарской области являются повышение эффективности функционирования системы здравоохранения, совершенствование системы медицинской помощи, обеспечение доступности качественной медико-социальной помощи за счет укрепления ресурсного, в том числе кадрового, обеспечения, создание условий для профессиональной деятельности медицинским работникам в сельской местности, в первую очередь молодым специалистам, совершенствование профессионального уровня и качества подготовки медицинских кадров, в т.ч. на этапах послевузовского и дополнительного образования.</w:t>
      </w:r>
    </w:p>
    <w:p w:rsidR="000258AB" w:rsidRDefault="000258AB">
      <w:pPr>
        <w:pStyle w:val="ConsPlusNormal"/>
        <w:spacing w:before="220"/>
        <w:ind w:firstLine="540"/>
        <w:jc w:val="both"/>
      </w:pPr>
      <w:r>
        <w:lastRenderedPageBreak/>
        <w:t>Сегодня одной из главных проблем здравоохранения Российской Федерации в целом и Самарской области в частности является нехватка медицинских кадров.</w:t>
      </w:r>
    </w:p>
    <w:p w:rsidR="000258AB" w:rsidRDefault="000258AB">
      <w:pPr>
        <w:pStyle w:val="ConsPlusNormal"/>
        <w:spacing w:before="220"/>
        <w:ind w:firstLine="540"/>
        <w:jc w:val="both"/>
      </w:pPr>
      <w:r>
        <w:t>По состоянию на 01.01.2013 в государственных и муниципальных учреждениях здравоохранения Самарской области трудилось 37 702 медицинских работника, из них 12 761 - врачей и 24 941 - средних медицинских работника.</w:t>
      </w:r>
    </w:p>
    <w:p w:rsidR="000258AB" w:rsidRDefault="000258AB">
      <w:pPr>
        <w:pStyle w:val="ConsPlusNormal"/>
        <w:spacing w:before="220"/>
        <w:ind w:firstLine="540"/>
        <w:jc w:val="both"/>
      </w:pPr>
      <w:r>
        <w:t>Обеспеченность населения врачами составила 39,7 на 10 тыс. населения и медицинскими сестрами - 77,6 на 10 тыс. населения. Для сравнения - по Российской Федерации средний показатель обеспеченности на 10 тыс. населения врачами составляет 44,0, средними медицинскими работниками - 92,4.</w:t>
      </w:r>
    </w:p>
    <w:p w:rsidR="000258AB" w:rsidRDefault="000258AB">
      <w:pPr>
        <w:pStyle w:val="ConsPlusNormal"/>
        <w:spacing w:before="220"/>
        <w:ind w:firstLine="540"/>
        <w:jc w:val="both"/>
      </w:pPr>
      <w:r>
        <w:t>Укомплектованность врачами в Самарской области с учетом совместительства составила 85,5% при коэффициенте совместительства 1,59, средним медицинским персоналом - 89% при коэффициенте совместительства 1,42. По Российской Федерации укомплектованность с учетом совместительства врачами составила 91,7% при коэффициенте совместительства 1,53, средним медицинским персоналом - 94,8% при коэффициенте совместительства 1,32.</w:t>
      </w:r>
    </w:p>
    <w:p w:rsidR="000258AB" w:rsidRDefault="000258AB">
      <w:pPr>
        <w:pStyle w:val="ConsPlusNormal"/>
        <w:spacing w:before="220"/>
        <w:ind w:firstLine="540"/>
        <w:jc w:val="both"/>
      </w:pPr>
      <w:r>
        <w:t>Укомплектованность врачами в государственных и муниципальных учреждениях здравоохранения региона без учета совместительства составила 54%, средними медицинскими работниками - 62,7%.</w:t>
      </w:r>
    </w:p>
    <w:p w:rsidR="000258AB" w:rsidRDefault="000258AB">
      <w:pPr>
        <w:pStyle w:val="ConsPlusNormal"/>
        <w:spacing w:before="220"/>
        <w:ind w:firstLine="540"/>
        <w:jc w:val="both"/>
      </w:pPr>
      <w:r>
        <w:t>Несмотря на значительное количество ежегодно подготовленных медицинских (фармацевтических) специалистов в Самарской области, доля трудоустроенных в 2010 - 2012 годах в государственные и муниципальные учреждения здравоохранения Самарской области после окончания интернатуры или ординатуры от общего числа специалистов, приступивших к работе в указанные годы, составляет от 19 до 23%.</w:t>
      </w:r>
    </w:p>
    <w:p w:rsidR="000258AB" w:rsidRDefault="000258AB">
      <w:pPr>
        <w:pStyle w:val="ConsPlusNormal"/>
        <w:spacing w:before="220"/>
        <w:ind w:firstLine="540"/>
        <w:jc w:val="both"/>
      </w:pPr>
      <w:r>
        <w:t>За последние три года количество медицинских (фармацевтических) специалистов, завершивших интернатуру или ординатуру Самарского государственного медицинского университета, составило в 2010 году - 725 человек, в 2011 году - 1060 человек, в 2012 году - 879 человек, при этом доля трудоустроенных специалистов в государственные и муниципальные учреждения здравоохранения составила в 2010 году - 35%, в 2011 - 22%, 2012 - 25%.</w:t>
      </w:r>
    </w:p>
    <w:p w:rsidR="000258AB" w:rsidRDefault="000258AB">
      <w:pPr>
        <w:pStyle w:val="ConsPlusNormal"/>
        <w:spacing w:before="220"/>
        <w:ind w:firstLine="540"/>
        <w:jc w:val="both"/>
      </w:pPr>
      <w:r>
        <w:t>Доля трудоустроенных специалистов в государственные (муниципальные) учреждения здравоохранения Самарской области от общего числа лиц, завершивших интернатуру или ординатуру Самарского медицинского института "РЕАВИЗ", ежегодно остается низкой: в 2012 году из 359 специалистов приступило к работе только 2% (в 2011 году из 235 специалистов - 2%, в 2010 году из 122 специалистов - 9%).</w:t>
      </w:r>
    </w:p>
    <w:p w:rsidR="000258AB" w:rsidRDefault="000258AB">
      <w:pPr>
        <w:pStyle w:val="ConsPlusNormal"/>
        <w:spacing w:before="220"/>
        <w:ind w:firstLine="540"/>
        <w:jc w:val="both"/>
      </w:pPr>
      <w:r>
        <w:t>Доля трудоустроенных специалистов с высшим медицинским (фармацевтическим) образованием после завершения обучения в интернатуре или ординатуре Самарского государственного медицинского университета и Самарского медицинского института "РЕАВИЗ" в общем количестве медицинских работников, принятых на работу в государственные (муниципальные) учреждения здравоохранения Самарской области и продолжающих работать по настоящее время, составила в 2012 году 20% (в 2011 году - 16%, в 2010 году - 16%).</w:t>
      </w:r>
    </w:p>
    <w:p w:rsidR="000258AB" w:rsidRDefault="000258AB">
      <w:pPr>
        <w:pStyle w:val="ConsPlusNormal"/>
        <w:spacing w:before="220"/>
        <w:ind w:firstLine="540"/>
        <w:jc w:val="both"/>
      </w:pPr>
      <w:r>
        <w:t>Снижение в Самарской области на протяжении ряда лет численности медицинских работников со средним медицинским образованием привело к усугублению диспропорции в соотношении врачей и средних медицинских работников. По состоянию на 01.01.2012 соотношение врачей и средних медицинских работников составляет 1:1,95, данный показатель отстает от среднероссийского значения (1:2,12) и рекомендуемого Всемирной организацией здравоохранения (1:4).</w:t>
      </w:r>
    </w:p>
    <w:p w:rsidR="000258AB" w:rsidRDefault="000258AB">
      <w:pPr>
        <w:pStyle w:val="ConsPlusNormal"/>
        <w:spacing w:before="220"/>
        <w:ind w:firstLine="540"/>
        <w:jc w:val="both"/>
      </w:pPr>
      <w:r>
        <w:t xml:space="preserve">Проблема обеспечения медицинскими кадрами со средним профессиональным образованием сегодня стоит особенно остро. По показателю обеспеченности средним </w:t>
      </w:r>
      <w:r>
        <w:lastRenderedPageBreak/>
        <w:t>медицинским персоналом Самарская область занимает последнее место среди субъектов Приволжского федерального округа.</w:t>
      </w:r>
    </w:p>
    <w:p w:rsidR="000258AB" w:rsidRDefault="000258AB">
      <w:pPr>
        <w:pStyle w:val="ConsPlusNormal"/>
        <w:spacing w:before="220"/>
        <w:ind w:firstLine="540"/>
        <w:jc w:val="both"/>
      </w:pPr>
      <w:r>
        <w:t>Ежегодное количество выпускников средних профессиональных образовательных учреждений медицинского профиля составляет более одной тысячи человек. Количество трудоустроенных в государственные и муниципальные учреждения здравоохранения за 2009 - 2012 годы выросло с 68 до 82% от общего числа выпускников. Однако доля трудоустроенных выпускников-специалистов со средним медицинским образованием и продолжающих работать по настоящее время от общего количества трудоустроенных в государственные (муниципальные) учреждения здравоохранения снизилась по сравнению с 2010 годом с 50 до 39%.</w:t>
      </w:r>
    </w:p>
    <w:p w:rsidR="000258AB" w:rsidRDefault="000258AB">
      <w:pPr>
        <w:pStyle w:val="ConsPlusNormal"/>
        <w:spacing w:before="220"/>
        <w:ind w:firstLine="540"/>
        <w:jc w:val="both"/>
      </w:pPr>
      <w:r>
        <w:t>В отдельных муниципальных районах Самарской области после первых трех лет работы только одна шестая часть молодых медицинских сестер остается работать в системе здравоохранения.</w:t>
      </w:r>
    </w:p>
    <w:p w:rsidR="000258AB" w:rsidRDefault="000258AB">
      <w:pPr>
        <w:pStyle w:val="ConsPlusNormal"/>
        <w:spacing w:before="220"/>
        <w:ind w:firstLine="540"/>
        <w:jc w:val="both"/>
      </w:pPr>
      <w:r>
        <w:t>Отмечается наибольший дефицит врачей-специалистов педиатров, врачей общей практики (семейных врачей), эндокринологов, неврологов, хирургов, онкологов, оториноларингологов, офтальмологов, дерматологов, наркологов, фтизиатров, врачей скорой медицинской помощи, рентгенологов, трансфузиологов, врачей клинической лабораторной диагностики, психиатров, фтизиатров, судебно-медицинских экспертов.</w:t>
      </w:r>
    </w:p>
    <w:p w:rsidR="000258AB" w:rsidRDefault="000258AB">
      <w:pPr>
        <w:pStyle w:val="ConsPlusNormal"/>
        <w:spacing w:before="220"/>
        <w:ind w:firstLine="540"/>
        <w:jc w:val="both"/>
      </w:pPr>
      <w:r>
        <w:t>В соответствии с Методическими рекомендациями по расчету потребности субъектов Российской Федерации в медицинских кадрах, разработанными Центральным научно-исследовательским институтом информатизации и организации здравоохранения Минздрава России, в целом дефицит врачей в Самарской области составляет 1 216 человек, дефицит специалистов со средним медицинским образованием составляет 5 706 человек.</w:t>
      </w:r>
    </w:p>
    <w:p w:rsidR="000258AB" w:rsidRDefault="000258AB">
      <w:pPr>
        <w:pStyle w:val="ConsPlusNormal"/>
        <w:spacing w:before="220"/>
        <w:ind w:firstLine="540"/>
        <w:jc w:val="both"/>
      </w:pPr>
      <w:r>
        <w:t>За последние 5 лет сложилась устойчивая тенденция старения кадрового потенциала в здравоохранении Самарской области.</w:t>
      </w:r>
    </w:p>
    <w:p w:rsidR="000258AB" w:rsidRDefault="000258AB">
      <w:pPr>
        <w:pStyle w:val="ConsPlusNormal"/>
        <w:spacing w:before="220"/>
        <w:ind w:firstLine="540"/>
        <w:jc w:val="both"/>
      </w:pPr>
      <w:r>
        <w:t>Доля пенсионеров по возрасту во врачебных кадрах в 2012 году составила 22% от общего числа работающих врачей. Доля пенсионеров по возрасту среди специалистов среднего звена в 2012 году составила 14% от общего числа работающих средних медицинских работников. За последние 5 лет данный показатель вырос по врачам на 5,3%, по средним медицинским работникам - на 2,5%.</w:t>
      </w:r>
    </w:p>
    <w:p w:rsidR="000258AB" w:rsidRDefault="000258AB">
      <w:pPr>
        <w:pStyle w:val="ConsPlusNormal"/>
        <w:spacing w:before="220"/>
        <w:ind w:firstLine="540"/>
        <w:jc w:val="both"/>
      </w:pPr>
      <w:r>
        <w:t>Процесс "старения кадров" особенно заметен в сельском здравоохранении. В 2001 году доля пенсионеров по возрасту в сельской местности составляла 3,1% от общего числа медицинских специалистов в сельской местности, в 2012 году - 13%.</w:t>
      </w:r>
    </w:p>
    <w:p w:rsidR="000258AB" w:rsidRDefault="000258AB">
      <w:pPr>
        <w:pStyle w:val="ConsPlusNormal"/>
        <w:spacing w:before="220"/>
        <w:ind w:firstLine="540"/>
        <w:jc w:val="both"/>
      </w:pPr>
      <w:r>
        <w:t>Однако и в учреждениях здравоохранения городов Самарской области за счет "старения кадров" прогнозируется снижение численности среднего медицинского персонала и врачей, особенно в первичном звене здравоохранения. Анализ динамики численности специалистов первичного звена демонстрирует именно такую тенденцию. Так, в 2008 году в первичном звене здравоохранения работало 1 864 врача и 2 243 медицинских сестры, в 2009 году - 1 844 врача и 2 258 медицинских сестер, в 2010 году - 1 795 врачей и 2 245 медицинских сестер, в 2011 году - 1 717 врачей и 2 206 медицинских сестер, в 2012 году - 1 762 врача и 2 159 медицинских сестер.</w:t>
      </w:r>
    </w:p>
    <w:p w:rsidR="000258AB" w:rsidRDefault="000258AB">
      <w:pPr>
        <w:pStyle w:val="ConsPlusNormal"/>
        <w:spacing w:before="220"/>
        <w:ind w:firstLine="540"/>
        <w:jc w:val="both"/>
      </w:pPr>
      <w:r>
        <w:t>В ближайшие годы в целом по отрасли количество медицинских специалистов - пенсионеров по возрасту составит: в 2013 году - 940 человек, в 2014 году - 973 человека, в 2015 году - 976 человек, в 2016 году - 1 046 человек). В случае выбытия работников пенсионного возраста кадровый дефицит ежегодно будет только увеличиваться.</w:t>
      </w:r>
    </w:p>
    <w:p w:rsidR="000258AB" w:rsidRDefault="000258AB">
      <w:pPr>
        <w:pStyle w:val="ConsPlusNormal"/>
        <w:spacing w:before="220"/>
        <w:ind w:firstLine="540"/>
        <w:jc w:val="both"/>
      </w:pPr>
      <w:r>
        <w:t xml:space="preserve">Очень остро стоит проблема текучести кадров, причинами которой являются неудовлетворенность заработной платой, отсутствие жилья и, как следствие, отсутствие мотивации у медицинских специалистов к работе в бюджетных учреждениях области, снижение престижа </w:t>
      </w:r>
      <w:r>
        <w:lastRenderedPageBreak/>
        <w:t>профессии.</w:t>
      </w:r>
    </w:p>
    <w:p w:rsidR="000258AB" w:rsidRDefault="000258AB">
      <w:pPr>
        <w:pStyle w:val="ConsPlusNormal"/>
        <w:spacing w:before="220"/>
        <w:ind w:firstLine="540"/>
        <w:jc w:val="both"/>
      </w:pPr>
      <w:r>
        <w:t xml:space="preserve">В Самарской области принят ряд нормативных правовых актов, сохраняющих ранее установленные дополнительные денежные выплаты медицинским специалистам в рамках приоритетного национального проекта "Здоровье" и региональной </w:t>
      </w:r>
      <w:hyperlink r:id="rId1278" w:history="1">
        <w:r>
          <w:rPr>
            <w:color w:val="0000FF"/>
          </w:rPr>
          <w:t>программы</w:t>
        </w:r>
      </w:hyperlink>
      <w:r>
        <w:t xml:space="preserve"> модернизации здравоохранения на 2011 - 2013 годы.</w:t>
      </w:r>
    </w:p>
    <w:p w:rsidR="000258AB" w:rsidRDefault="000258AB">
      <w:pPr>
        <w:pStyle w:val="ConsPlusNormal"/>
        <w:spacing w:before="220"/>
        <w:ind w:firstLine="540"/>
        <w:jc w:val="both"/>
      </w:pPr>
      <w:r>
        <w:t>Однако принимаемые меры не решают в целом проблемы заработной платы медицинских работников, поэтому неудовлетворенность оплатой труда в отрасли по-прежнему остается.</w:t>
      </w:r>
    </w:p>
    <w:p w:rsidR="000258AB" w:rsidRDefault="000258AB">
      <w:pPr>
        <w:pStyle w:val="ConsPlusNormal"/>
        <w:spacing w:before="220"/>
        <w:ind w:firstLine="540"/>
        <w:jc w:val="both"/>
      </w:pPr>
      <w:r>
        <w:t>Сегодня в Самарской области последовательно реализуется ряд мер, в том числе мер социальной поддержки, направленных на закрепление медицинских кадров в здравоохранении.</w:t>
      </w:r>
    </w:p>
    <w:p w:rsidR="000258AB" w:rsidRDefault="000258AB">
      <w:pPr>
        <w:pStyle w:val="ConsPlusNormal"/>
        <w:spacing w:before="220"/>
        <w:ind w:firstLine="540"/>
        <w:jc w:val="both"/>
      </w:pPr>
      <w:r>
        <w:t xml:space="preserve">В целях повышения социальной защищенности молодых специалистов и закрепления их в учреждениях здравоохранения в рамках </w:t>
      </w:r>
      <w:hyperlink r:id="rId1279" w:history="1">
        <w:r>
          <w:rPr>
            <w:color w:val="0000FF"/>
          </w:rPr>
          <w:t>постановления</w:t>
        </w:r>
      </w:hyperlink>
      <w:r>
        <w:t xml:space="preserve"> Правительства Самарской области от 23.03.2011 N 100 "Об установлении отдельных расходных обязательств Самарской области" в 2011 году было предоставлено единовременное пособие на обустройство в размере 165 996 рублей (далее - пособие) 95 молодым врачам, в том числе 21 врачу, приступившему к работе в сельской местности (</w:t>
      </w:r>
      <w:hyperlink w:anchor="P6843" w:history="1">
        <w:r>
          <w:rPr>
            <w:color w:val="0000FF"/>
          </w:rPr>
          <w:t>порядок</w:t>
        </w:r>
      </w:hyperlink>
      <w:r>
        <w:t xml:space="preserve"> предоставления пособия представлен в приложении к настоящей Подпрограмме). В 2012 году пособие было предоставлено 195 молодым специалистам, из них 113 врачам и 82 средним медицинским работникам. По условиям заключенного договора специалист, получивший пособие, обязан отработать в учреждении по наиболее востребованной специальности в течение 3 лет.</w:t>
      </w:r>
    </w:p>
    <w:p w:rsidR="000258AB" w:rsidRDefault="000258AB">
      <w:pPr>
        <w:pStyle w:val="ConsPlusNormal"/>
        <w:spacing w:before="220"/>
        <w:ind w:firstLine="540"/>
        <w:jc w:val="both"/>
      </w:pPr>
      <w:r>
        <w:t xml:space="preserve">Кроме того, в рамках </w:t>
      </w:r>
      <w:hyperlink r:id="rId1280" w:history="1">
        <w:r>
          <w:rPr>
            <w:color w:val="0000FF"/>
          </w:rPr>
          <w:t>постановления</w:t>
        </w:r>
      </w:hyperlink>
      <w:r>
        <w:t xml:space="preserve"> Правительства Самарской области от 23.03.2011 N 100 в 2012 году осуществлялись единовременные компенсационные выплаты в размере 1 млн. рублей (далее -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министерством договор. В 2012 году выплаты получили 114 молодых специалистов. В соответствии с условиями заключенного договора получивший выплату специалист обязан отработать в учреждении в течение 5 лет.</w:t>
      </w:r>
    </w:p>
    <w:p w:rsidR="000258AB" w:rsidRDefault="000258AB">
      <w:pPr>
        <w:pStyle w:val="ConsPlusNormal"/>
        <w:spacing w:before="220"/>
        <w:ind w:firstLine="540"/>
        <w:jc w:val="both"/>
      </w:pPr>
      <w:r>
        <w:t xml:space="preserve">В 2013 году предусмотрено предоставление единовременной компенсационной выплаты в 2013 году медицинским работникам в возрасте до 35 лет, прибывшим в 2013 году после окончания образовательного учреждения высшего профессионального образования на работу в сельский населенный пункт либо рабочий поселок Самарской области или переехавшим на работу в сельский населенный </w:t>
      </w:r>
      <w:proofErr w:type="gramStart"/>
      <w:r>
        <w:t>пункт</w:t>
      </w:r>
      <w:proofErr w:type="gramEnd"/>
      <w:r>
        <w:t xml:space="preserve"> либо рабочий поселок Самарской области из другого населенного пункта.</w:t>
      </w:r>
    </w:p>
    <w:p w:rsidR="000258AB" w:rsidRDefault="000258AB">
      <w:pPr>
        <w:pStyle w:val="ConsPlusNormal"/>
        <w:spacing w:before="220"/>
        <w:ind w:firstLine="540"/>
        <w:jc w:val="both"/>
      </w:pPr>
      <w:r>
        <w:t>Принятые меры социальной поддержки позволили привлечь специалистов, но кардинально решить кадровую проблему в отрасли не удалось. Требуются дополнительные меры по обеспечению привлечения молодых специалистов в сферу здравоохранения и сохранению имеющихся кадров.</w:t>
      </w:r>
    </w:p>
    <w:p w:rsidR="000258AB" w:rsidRDefault="000258AB">
      <w:pPr>
        <w:pStyle w:val="ConsPlusNormal"/>
        <w:spacing w:before="220"/>
        <w:ind w:firstLine="540"/>
        <w:jc w:val="both"/>
      </w:pPr>
      <w:r>
        <w:t>Не менее актуальна сегодня проблема строительства жилья для медицинских работников или выделения им служебного жилья.</w:t>
      </w:r>
    </w:p>
    <w:p w:rsidR="000258AB" w:rsidRDefault="000258AB">
      <w:pPr>
        <w:pStyle w:val="ConsPlusNormal"/>
        <w:spacing w:before="220"/>
        <w:ind w:firstLine="540"/>
        <w:jc w:val="both"/>
      </w:pPr>
      <w:r>
        <w:t>В Самарской области государственная поддержка врачей в улучшении жилищных условий осуществлялась в рамках:</w:t>
      </w:r>
    </w:p>
    <w:p w:rsidR="000258AB" w:rsidRDefault="000258AB">
      <w:pPr>
        <w:pStyle w:val="ConsPlusNormal"/>
        <w:spacing w:before="220"/>
        <w:ind w:firstLine="540"/>
        <w:jc w:val="both"/>
      </w:pPr>
      <w:r>
        <w:t xml:space="preserve">федеральной целевой </w:t>
      </w:r>
      <w:hyperlink r:id="rId1281"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03.12.2002 N 858, одним из мероприятий которой является предоставление социальных выплат на строительство (приобретение) жилья гражданам, проживающим в сельской местности, молодым семьям, молодым специалистам, в том числе в сфере здравоохранения;</w:t>
      </w:r>
    </w:p>
    <w:p w:rsidR="000258AB" w:rsidRDefault="000258AB">
      <w:pPr>
        <w:pStyle w:val="ConsPlusNormal"/>
        <w:spacing w:before="220"/>
        <w:ind w:firstLine="540"/>
        <w:jc w:val="both"/>
      </w:pPr>
      <w:r>
        <w:lastRenderedPageBreak/>
        <w:t xml:space="preserve">областной целевой </w:t>
      </w:r>
      <w:hyperlink r:id="rId1282" w:history="1">
        <w:r>
          <w:rPr>
            <w:color w:val="0000FF"/>
          </w:rPr>
          <w:t>программы</w:t>
        </w:r>
      </w:hyperlink>
      <w:r>
        <w:t xml:space="preserve"> "Молодой семье - доступное жилье" на 2009 - 2015 годы, утвержденной постановлением Правительства Самарской области от 03.04.2009 N 193, направленной на выполнение целей и задач </w:t>
      </w:r>
      <w:hyperlink r:id="rId1283" w:history="1">
        <w:r>
          <w:rPr>
            <w:color w:val="0000FF"/>
          </w:rPr>
          <w:t>подпрограммы</w:t>
        </w:r>
      </w:hyperlink>
      <w:r>
        <w:t xml:space="preserve"> "Обеспечение жильем молодых семей" федеральной целевой программы "Жилище" на 2011 - 2015 годы. В рамках данной программы предоставляются молодым семьям (один из супругов в возрасте до 35 лет), в том числе семьям молодых врачей, социальные выплаты на приобретение жилья или строительство индивидуального жилого дома в размере не менее 35% расчетной стоимости жилья, а также предоставление молодым семьям, взявшим ипотечные жилищные кредиты в рамках программы, социальных выплат в виде компенсации при рождении (усыновлении) ребенка.</w:t>
      </w:r>
    </w:p>
    <w:p w:rsidR="000258AB" w:rsidRDefault="000258AB">
      <w:pPr>
        <w:pStyle w:val="ConsPlusNormal"/>
        <w:spacing w:before="220"/>
        <w:ind w:firstLine="540"/>
        <w:jc w:val="both"/>
      </w:pPr>
      <w:r>
        <w:t>Кроме того, врачи и средний медицинский персонал, в том числе не относящиеся к понятию "молодая семья", как работники организаций бюджетной сферы, имеют право на получение за счет средств областного бюджета социальной выплаты на приобретение, строительство жилья, а также на внесение первоначального взноса при получении ипотечных кредитов (займов) или внесение пая в жилищные, жилищные накопительные или жилищно-строительные кооперативы. Данные мероприятия осуществляются в рамках Закона Самарской области "О предоставлении работникам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 приобретение жилого помещения".</w:t>
      </w:r>
    </w:p>
    <w:p w:rsidR="000258AB" w:rsidRDefault="000258AB">
      <w:pPr>
        <w:pStyle w:val="ConsPlusNormal"/>
        <w:spacing w:before="220"/>
        <w:ind w:firstLine="540"/>
        <w:jc w:val="both"/>
      </w:pPr>
      <w:r>
        <w:t>В ряде муниципальных районов Самарской области действуют различные социальные программы по обеспечению жильем медицинских работников.</w:t>
      </w:r>
    </w:p>
    <w:p w:rsidR="000258AB" w:rsidRDefault="000258AB">
      <w:pPr>
        <w:pStyle w:val="ConsPlusNormal"/>
        <w:spacing w:before="220"/>
        <w:ind w:firstLine="540"/>
        <w:jc w:val="both"/>
      </w:pPr>
      <w:r>
        <w:t xml:space="preserve">Однако количество врачей, получивших жилье </w:t>
      </w:r>
      <w:proofErr w:type="gramStart"/>
      <w:r>
        <w:t>в рамках</w:t>
      </w:r>
      <w:proofErr w:type="gramEnd"/>
      <w:r>
        <w:t xml:space="preserve"> действующих на территории Самарской области программ, незначительно.</w:t>
      </w:r>
    </w:p>
    <w:p w:rsidR="000258AB" w:rsidRDefault="000258AB">
      <w:pPr>
        <w:pStyle w:val="ConsPlusNormal"/>
        <w:spacing w:before="220"/>
        <w:ind w:firstLine="540"/>
        <w:jc w:val="both"/>
      </w:pPr>
      <w:r>
        <w:t>В настоящее время разрабатывается комплекс мер по улучшению жилищных условий врачей на территории Самарской области, в том числе с использованием механизма льготного ипотечного кредитования.</w:t>
      </w:r>
    </w:p>
    <w:p w:rsidR="000258AB" w:rsidRDefault="000258AB">
      <w:pPr>
        <w:pStyle w:val="ConsPlusNormal"/>
        <w:spacing w:before="220"/>
        <w:ind w:firstLine="540"/>
        <w:jc w:val="both"/>
      </w:pPr>
      <w:r>
        <w:t>В Самарской области уже более 10 лет совместно с государственным бюджетным образовательным учреждением высшего профессионального образования "Самарский государственный медицинский университет" Министерства здравоохранения Российской Федерации проводится целевая подготовка специалистов с высшим медицинским образованием за счет средств федерального бюджета. В 2012 году в рамках проводимого целевого набора были зачислены 87 человек (в 2011 году - 80 человек, в 2010 году - 83 человека). Количество выпускников, завершивших обучение в рамках целевой подготовки в 2011 году, составило 89 человек, в 2012 году - 100 человек.</w:t>
      </w:r>
    </w:p>
    <w:p w:rsidR="000258AB" w:rsidRDefault="000258AB">
      <w:pPr>
        <w:pStyle w:val="ConsPlusNormal"/>
        <w:spacing w:before="220"/>
        <w:ind w:firstLine="540"/>
        <w:jc w:val="both"/>
      </w:pPr>
      <w:r>
        <w:t xml:space="preserve">В государственном бюджетном образовательном учреждении высшего профессионального образования "Самарский государственный медицинский университет" Министерства здравоохранения Российской Федерации также осуществляется целевая послевузовская подготовка специалистов для системы здравоохранения Самарской области за счет средств федерального бюджета, а с 2011 года - за счет средств областного бюджета в рамках реализации </w:t>
      </w:r>
      <w:hyperlink r:id="rId1284" w:history="1">
        <w:r>
          <w:rPr>
            <w:color w:val="0000FF"/>
          </w:rPr>
          <w:t>постановления</w:t>
        </w:r>
      </w:hyperlink>
      <w:r>
        <w:t xml:space="preserve"> Правительства Самарской области от 10.11.2010 N 578 "Об установлении отдельных расходных обязательств Самарской области в сфере здравоохранения".</w:t>
      </w:r>
    </w:p>
    <w:p w:rsidR="000258AB" w:rsidRDefault="000258AB">
      <w:pPr>
        <w:pStyle w:val="ConsPlusNormal"/>
        <w:spacing w:before="220"/>
        <w:ind w:firstLine="540"/>
        <w:jc w:val="both"/>
      </w:pPr>
      <w:r>
        <w:t>В период целевой послевузовской подготовки слушатели получают стипендию в размере 6 367 рублей в месяц. Вместе с тем отсутствуют меры социальной поддержки студентов в рамках их целевой профессиональной подготовки, минимальный размер стипендии которых составляет 1 100 рублей в месяц (</w:t>
      </w:r>
      <w:hyperlink w:anchor="P6807" w:history="1">
        <w:r>
          <w:rPr>
            <w:color w:val="0000FF"/>
          </w:rPr>
          <w:t>порядок</w:t>
        </w:r>
      </w:hyperlink>
      <w:r>
        <w:t xml:space="preserve"> назначения государственной стипендии ординаторам, обучающимся по очной форме обучения за счет бюджетных ассигнований бюджета Самарской области, представлен в приложении 1 к настоящей Подпрограмме).</w:t>
      </w:r>
    </w:p>
    <w:p w:rsidR="000258AB" w:rsidRDefault="000258AB">
      <w:pPr>
        <w:pStyle w:val="ConsPlusNormal"/>
        <w:spacing w:before="220"/>
        <w:ind w:firstLine="540"/>
        <w:jc w:val="both"/>
      </w:pPr>
      <w:r>
        <w:lastRenderedPageBreak/>
        <w:t>Количество специалистов, завершивших обучение в рамках целевой послевузовской подготовки за счет средств федерального бюджета, составило в 2011 году 137 интернов и 43 ординатора, в 2012 году - 121 интерн и 46 ординаторов, за счет средств областного бюджета в 2011 году - 95 интернов, в 2012 году - 64 ординатора.</w:t>
      </w:r>
    </w:p>
    <w:p w:rsidR="000258AB" w:rsidRDefault="000258AB">
      <w:pPr>
        <w:pStyle w:val="ConsPlusNormal"/>
        <w:spacing w:before="220"/>
        <w:ind w:firstLine="540"/>
        <w:jc w:val="both"/>
      </w:pPr>
      <w:r>
        <w:t>В настоящее время в Самарской области уровень трудоустройства специалистов, обучавшихся в рамках целевой подготовки, низкий. Доля специалистов, приступивших к работе в государственных и муниципальных учреждениях здравоохранения после завершения обучения в рамках целевой подготовки, за последние два года составляет 84%.</w:t>
      </w:r>
    </w:p>
    <w:p w:rsidR="000258AB" w:rsidRDefault="000258AB">
      <w:pPr>
        <w:pStyle w:val="ConsPlusNormal"/>
        <w:spacing w:before="220"/>
        <w:ind w:firstLine="540"/>
        <w:jc w:val="both"/>
      </w:pPr>
      <w:r>
        <w:t>Данный факт обусловливается отсутствием мотивации у молодых специалистов к осуществлению профессиональной деятельности в государственной системе здравоохранения.</w:t>
      </w:r>
    </w:p>
    <w:p w:rsidR="000258AB" w:rsidRDefault="000258AB">
      <w:pPr>
        <w:pStyle w:val="ConsPlusNormal"/>
        <w:spacing w:before="220"/>
        <w:ind w:firstLine="540"/>
        <w:jc w:val="both"/>
      </w:pPr>
      <w:r>
        <w:t>Дополнительное профессиональное образование работающих специалистов, являясь важной составляющей непрерывного образования российских граждан, призвано мобильно и эффективно реагировать на новые требования отечественной и мировой экономики, возрастающие запросы населения к уровню профессиональной подготовки медицинских специалистов.</w:t>
      </w:r>
    </w:p>
    <w:p w:rsidR="000258AB" w:rsidRDefault="000258AB">
      <w:pPr>
        <w:pStyle w:val="ConsPlusNormal"/>
        <w:spacing w:before="220"/>
        <w:ind w:firstLine="540"/>
        <w:jc w:val="both"/>
      </w:pPr>
      <w:r>
        <w:t>Для приобретения теоретических знаний, профессиональных навыков и изучения передового опыта в области медицины в Самарской области должны быть созданы условия, при которых всем работающим медицинским специалистам будет обеспечена возможность пройти обучение по программам дополнительного профессионального образования (повышение квалификации, профессиональная переподготовка, стажировка).</w:t>
      </w:r>
    </w:p>
    <w:p w:rsidR="000258AB" w:rsidRDefault="000258AB">
      <w:pPr>
        <w:pStyle w:val="ConsPlusNormal"/>
        <w:spacing w:before="220"/>
        <w:ind w:firstLine="540"/>
        <w:jc w:val="both"/>
      </w:pPr>
      <w:r>
        <w:t>Сегодня в регионе сложилась система непрерывного профессионального развития медицинских кадров. Опыт Самарской области изучается другими субъектами Российской Федерации.</w:t>
      </w:r>
    </w:p>
    <w:p w:rsidR="000258AB" w:rsidRDefault="000258AB">
      <w:pPr>
        <w:pStyle w:val="ConsPlusNormal"/>
        <w:spacing w:before="220"/>
        <w:ind w:firstLine="540"/>
        <w:jc w:val="both"/>
      </w:pPr>
      <w:r>
        <w:t>Серьезной проблемой системы подготовки медицинских кадров является приобретение необходимых практических навыков и умений. На базе государственного образовательного учреждения высшего профессионального образования "Самарский государственный медицинский университет" Министерства здравоохранения Российской Федерации функционируют два симуляционных центра. Их наличие является обязательным требованием практической подготовки студентов-медиков. Однако для работающих медицинских специалистов такой центр не предусмотрен. Создание симуляционных центров на базе государственного бюджетного образовательного учреждения дополнительного профессионального образования (повышения квалификации) специалистов "Самарский областной центр повышения квалификации специалистов здравоохранения" и государственного бюджетного учреждения здравоохранения "Самарский областной центр медицины катастроф и скорой медицинской помощи", а также совершенствование двух симуляционных центров на базе государственного образовательного учреждения высшего профессионального образования "Самарский государственный медицинский университет" Министерства здравоохранения Российской Федерации являются важными и необходимыми условиями подготовки медицинских и фармацевтических работников на последипломном этапе, которые позволят качественно повысить уровень приобретаемых в процессе обучения профессиональных знаний, умений и навыков.</w:t>
      </w:r>
    </w:p>
    <w:p w:rsidR="000258AB" w:rsidRDefault="000258AB">
      <w:pPr>
        <w:pStyle w:val="ConsPlusNormal"/>
        <w:spacing w:before="220"/>
        <w:ind w:firstLine="540"/>
        <w:jc w:val="both"/>
      </w:pPr>
      <w:r>
        <w:t>Одной из мер, направленных на повышение престижа медицинской профессии, является проведение ежегодных конкурсов профессионального мастерства среди врачей и специалистов со средним медицинским и высшим сестринским образованием, работающих в учреждениях здравоохранения Самарской области, по итогам которых определяются победители - лучшие медицинские специалисты. Вместе с тем поощрение победителей единовременными денежными выплатами станет признанием их профессиональных заслуг, способствуя повышению престижа профессии.</w:t>
      </w:r>
    </w:p>
    <w:p w:rsidR="000258AB" w:rsidRDefault="000258AB">
      <w:pPr>
        <w:pStyle w:val="ConsPlusNormal"/>
        <w:jc w:val="both"/>
      </w:pPr>
    </w:p>
    <w:p w:rsidR="000258AB" w:rsidRDefault="000258AB">
      <w:pPr>
        <w:pStyle w:val="ConsPlusTitle"/>
        <w:jc w:val="center"/>
        <w:outlineLvl w:val="2"/>
      </w:pPr>
      <w:r>
        <w:t>2. Цель и задачи Подпрограммы, сроки и этапы ее реализации</w:t>
      </w:r>
    </w:p>
    <w:p w:rsidR="000258AB" w:rsidRDefault="000258AB">
      <w:pPr>
        <w:pStyle w:val="ConsPlusNormal"/>
        <w:jc w:val="center"/>
      </w:pPr>
      <w:r>
        <w:lastRenderedPageBreak/>
        <w:t xml:space="preserve">(в ред. </w:t>
      </w:r>
      <w:hyperlink r:id="rId1285"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Целью настоящей Подпрограммы является обеспечение системы здравоохранения высококвалифицированными специалистами. Для достижения цели Подпрограммы предусматривается решение следующих задач:</w:t>
      </w:r>
    </w:p>
    <w:p w:rsidR="000258AB" w:rsidRDefault="000258AB">
      <w:pPr>
        <w:pStyle w:val="ConsPlusNormal"/>
        <w:spacing w:before="220"/>
        <w:ind w:firstLine="540"/>
        <w:jc w:val="both"/>
      </w:pPr>
      <w:r>
        <w:t>задач I этапа:</w:t>
      </w:r>
    </w:p>
    <w:p w:rsidR="000258AB" w:rsidRDefault="000258AB">
      <w:pPr>
        <w:pStyle w:val="ConsPlusNormal"/>
        <w:spacing w:before="220"/>
        <w:ind w:firstLine="540"/>
        <w:jc w:val="both"/>
      </w:pPr>
      <w:r>
        <w:t>формирование системы управления кадровым потенциалом здравоохранения в Самарской области с учетом структуры региональной потребности в медицинских кадрах, их оптимального размещения и эффективного использования;</w:t>
      </w:r>
    </w:p>
    <w:p w:rsidR="000258AB" w:rsidRDefault="000258AB">
      <w:pPr>
        <w:pStyle w:val="ConsPlusNormal"/>
        <w:spacing w:before="220"/>
        <w:ind w:firstLine="540"/>
        <w:jc w:val="both"/>
      </w:pPr>
      <w:r>
        <w:t>регулирование подготовки и сохранение медицинских кадров для системы здравоохранения Самарской области, достижение полноты укомплектованности медицинских организаций медицинскими работниками;</w:t>
      </w:r>
    </w:p>
    <w:p w:rsidR="000258AB" w:rsidRDefault="000258AB">
      <w:pPr>
        <w:pStyle w:val="ConsPlusNormal"/>
        <w:spacing w:before="220"/>
        <w:ind w:firstLine="540"/>
        <w:jc w:val="both"/>
      </w:pPr>
      <w:r>
        <w:t>создание условий для планомерного роста профессионального уровня знаний и умений медицинских (фармацевтических) работников;</w:t>
      </w:r>
    </w:p>
    <w:p w:rsidR="000258AB" w:rsidRDefault="000258AB">
      <w:pPr>
        <w:pStyle w:val="ConsPlusNormal"/>
        <w:spacing w:before="220"/>
        <w:ind w:firstLine="540"/>
        <w:jc w:val="both"/>
      </w:pPr>
      <w:r>
        <w:t>обеспечение социальной защиты, повышение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0258AB" w:rsidRDefault="000258AB">
      <w:pPr>
        <w:pStyle w:val="ConsPlusNormal"/>
        <w:spacing w:before="220"/>
        <w:ind w:firstLine="540"/>
        <w:jc w:val="both"/>
      </w:pPr>
      <w:r>
        <w:t>повышение престижа профессии медицинского работника;</w:t>
      </w:r>
    </w:p>
    <w:p w:rsidR="000258AB" w:rsidRDefault="000258AB">
      <w:pPr>
        <w:pStyle w:val="ConsPlusNormal"/>
        <w:spacing w:before="220"/>
        <w:ind w:firstLine="540"/>
        <w:jc w:val="both"/>
      </w:pPr>
      <w:r>
        <w:t>задач II этапа:</w:t>
      </w:r>
    </w:p>
    <w:p w:rsidR="000258AB" w:rsidRDefault="000258AB">
      <w:pPr>
        <w:pStyle w:val="ConsPlusNormal"/>
        <w:spacing w:before="220"/>
        <w:ind w:firstLine="540"/>
        <w:jc w:val="both"/>
      </w:pPr>
      <w:r>
        <w:t>формирование системы управления кадровым потенциалом здравоохранения в Самарской области с учетом структуры региональной потребности в медицинских кадрах, их оптимального размещения и эффективного использования;</w:t>
      </w:r>
    </w:p>
    <w:p w:rsidR="000258AB" w:rsidRDefault="000258AB">
      <w:pPr>
        <w:pStyle w:val="ConsPlusNormal"/>
        <w:spacing w:before="220"/>
        <w:ind w:firstLine="540"/>
        <w:jc w:val="both"/>
      </w:pPr>
      <w:r>
        <w:t>регулирование подготовки и сохранение медицинских кадров для системы здравоохранения Самарской области, достижение полноты укомплектованности медицинских организаций медицинскими работниками;</w:t>
      </w:r>
    </w:p>
    <w:p w:rsidR="000258AB" w:rsidRDefault="000258AB">
      <w:pPr>
        <w:pStyle w:val="ConsPlusNormal"/>
        <w:spacing w:before="220"/>
        <w:ind w:firstLine="540"/>
        <w:jc w:val="both"/>
      </w:pPr>
      <w:r>
        <w:t>создание условий для планомерного роста профессионального уровня знаний и умений медицинских работников;</w:t>
      </w:r>
    </w:p>
    <w:p w:rsidR="000258AB" w:rsidRDefault="000258AB">
      <w:pPr>
        <w:pStyle w:val="ConsPlusNormal"/>
        <w:spacing w:before="220"/>
        <w:ind w:firstLine="540"/>
        <w:jc w:val="both"/>
      </w:pPr>
      <w:r>
        <w:t>обеспечение социальной защиты, повышение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0258AB" w:rsidRDefault="000258AB">
      <w:pPr>
        <w:pStyle w:val="ConsPlusNormal"/>
        <w:spacing w:before="220"/>
        <w:ind w:firstLine="540"/>
        <w:jc w:val="both"/>
      </w:pPr>
      <w:r>
        <w:t>повышение престижа профессии медицинского работника.</w:t>
      </w:r>
    </w:p>
    <w:p w:rsidR="000258AB" w:rsidRDefault="000258AB">
      <w:pPr>
        <w:pStyle w:val="ConsPlusNormal"/>
        <w:spacing w:before="220"/>
        <w:ind w:firstLine="540"/>
        <w:jc w:val="both"/>
      </w:pPr>
      <w:r>
        <w:t>Подпрограмма реализуется с 2014 по 2023 год в два этапа:</w:t>
      </w:r>
    </w:p>
    <w:p w:rsidR="000258AB" w:rsidRDefault="000258AB">
      <w:pPr>
        <w:pStyle w:val="ConsPlusNormal"/>
        <w:jc w:val="both"/>
      </w:pPr>
      <w:r>
        <w:t xml:space="preserve">(в ред. Постановлений Правительства Самарской области от 29.01.2020 </w:t>
      </w:r>
      <w:hyperlink r:id="rId1286" w:history="1">
        <w:r>
          <w:rPr>
            <w:color w:val="0000FF"/>
          </w:rPr>
          <w:t>N 42</w:t>
        </w:r>
      </w:hyperlink>
      <w:r>
        <w:t xml:space="preserve">, от 10.02.2021 </w:t>
      </w:r>
      <w:hyperlink r:id="rId1287" w:history="1">
        <w:r>
          <w:rPr>
            <w:color w:val="0000FF"/>
          </w:rPr>
          <w:t>N 62</w:t>
        </w:r>
      </w:hyperlink>
      <w:r>
        <w:t>)</w:t>
      </w:r>
    </w:p>
    <w:p w:rsidR="000258AB" w:rsidRDefault="000258AB">
      <w:pPr>
        <w:pStyle w:val="ConsPlusNormal"/>
        <w:spacing w:before="220"/>
        <w:ind w:firstLine="540"/>
        <w:jc w:val="both"/>
      </w:pPr>
      <w:r>
        <w:t>I этап: 2014 - 2018 годы;</w:t>
      </w:r>
    </w:p>
    <w:p w:rsidR="000258AB" w:rsidRDefault="000258AB">
      <w:pPr>
        <w:pStyle w:val="ConsPlusNormal"/>
        <w:spacing w:before="220"/>
        <w:ind w:firstLine="540"/>
        <w:jc w:val="both"/>
      </w:pPr>
      <w:r>
        <w:t>II этап: 2019 - 2023 годы.</w:t>
      </w:r>
    </w:p>
    <w:p w:rsidR="000258AB" w:rsidRDefault="000258AB">
      <w:pPr>
        <w:pStyle w:val="ConsPlusNormal"/>
        <w:jc w:val="both"/>
      </w:pPr>
      <w:r>
        <w:t xml:space="preserve">(в ред. Постановлений Правительства Самарской области от 29.01.2020 </w:t>
      </w:r>
      <w:hyperlink r:id="rId1288" w:history="1">
        <w:r>
          <w:rPr>
            <w:color w:val="0000FF"/>
          </w:rPr>
          <w:t>N 42</w:t>
        </w:r>
      </w:hyperlink>
      <w:r>
        <w:t xml:space="preserve">, от 10.02.2021 </w:t>
      </w:r>
      <w:hyperlink r:id="rId1289" w:history="1">
        <w:r>
          <w:rPr>
            <w:color w:val="0000FF"/>
          </w:rPr>
          <w:t>N 62</w:t>
        </w:r>
      </w:hyperlink>
      <w:r>
        <w:t>)</w:t>
      </w:r>
    </w:p>
    <w:p w:rsidR="000258AB" w:rsidRDefault="000258AB">
      <w:pPr>
        <w:pStyle w:val="ConsPlusNormal"/>
        <w:jc w:val="both"/>
      </w:pPr>
    </w:p>
    <w:p w:rsidR="000258AB" w:rsidRDefault="000258AB">
      <w:pPr>
        <w:pStyle w:val="ConsPlusTitle"/>
        <w:jc w:val="center"/>
        <w:outlineLvl w:val="2"/>
      </w:pPr>
      <w:r>
        <w:t>3. Тактические показатели (индикаторы), характеризующие</w:t>
      </w:r>
    </w:p>
    <w:p w:rsidR="000258AB" w:rsidRDefault="000258AB">
      <w:pPr>
        <w:pStyle w:val="ConsPlusTitle"/>
        <w:jc w:val="center"/>
      </w:pPr>
      <w:r>
        <w:t>ежегодный ход и итоги реализации Подпрограммы</w:t>
      </w:r>
    </w:p>
    <w:p w:rsidR="000258AB" w:rsidRDefault="000258AB">
      <w:pPr>
        <w:pStyle w:val="ConsPlusNormal"/>
        <w:jc w:val="center"/>
      </w:pPr>
      <w:r>
        <w:t xml:space="preserve">(в ред. </w:t>
      </w:r>
      <w:hyperlink r:id="rId1290" w:history="1">
        <w:r>
          <w:rPr>
            <w:color w:val="0000FF"/>
          </w:rPr>
          <w:t>Постановления</w:t>
        </w:r>
      </w:hyperlink>
      <w:r>
        <w:t xml:space="preserve"> Правительства Самарской области</w:t>
      </w:r>
    </w:p>
    <w:p w:rsidR="000258AB" w:rsidRDefault="000258AB">
      <w:pPr>
        <w:pStyle w:val="ConsPlusNormal"/>
        <w:jc w:val="center"/>
      </w:pPr>
      <w:r>
        <w:lastRenderedPageBreak/>
        <w:t>от 01.02.2019 N 36)</w:t>
      </w:r>
    </w:p>
    <w:p w:rsidR="000258AB" w:rsidRDefault="000258AB">
      <w:pPr>
        <w:pStyle w:val="ConsPlusNormal"/>
        <w:jc w:val="both"/>
      </w:pPr>
    </w:p>
    <w:p w:rsidR="000258AB" w:rsidRDefault="000258AB">
      <w:pPr>
        <w:pStyle w:val="ConsPlusNormal"/>
        <w:ind w:firstLine="540"/>
        <w:jc w:val="both"/>
      </w:pPr>
      <w:r>
        <w:t xml:space="preserve">Тактические </w:t>
      </w:r>
      <w:hyperlink w:anchor="P15238" w:history="1">
        <w:r>
          <w:rPr>
            <w:color w:val="0000FF"/>
          </w:rPr>
          <w:t>показатели</w:t>
        </w:r>
      </w:hyperlink>
      <w:r>
        <w:t xml:space="preserve"> (индикаторы) I этапа, характеризующие ежегодный ход и итоги реализации Подпрограммы, представлены в приложении 10 к Государственной программе. Тактические </w:t>
      </w:r>
      <w:hyperlink w:anchor="P20480" w:history="1">
        <w:r>
          <w:rPr>
            <w:color w:val="0000FF"/>
          </w:rPr>
          <w:t>показатели</w:t>
        </w:r>
      </w:hyperlink>
      <w:r>
        <w:t xml:space="preserve"> (индикаторы) II этапа, характеризующие ежегодный ход и итоги реализации Подпрограммы, представлены в приложении 21 к Государственной программе. </w:t>
      </w:r>
      <w:hyperlink w:anchor="P16537" w:history="1">
        <w:r>
          <w:rPr>
            <w:color w:val="0000FF"/>
          </w:rPr>
          <w:t>Методика</w:t>
        </w:r>
      </w:hyperlink>
      <w:r>
        <w:t xml:space="preserve"> расчета тактических показателей (индикаторов) I этапа, характеризующих ежегодный ход и итоги реализации Подпрограммы, представлена в приложении 13 к Государственной программе. </w:t>
      </w:r>
      <w:hyperlink w:anchor="P21419" w:history="1">
        <w:r>
          <w:rPr>
            <w:color w:val="0000FF"/>
          </w:rPr>
          <w:t>Методика</w:t>
        </w:r>
      </w:hyperlink>
      <w:r>
        <w:t xml:space="preserve"> расчета тактических показателей (индикаторов) II этапа, характеризующих ежегодный ход и итоги реализации Подпрограммы, представлена в приложении 22 к Государственной программе.</w:t>
      </w:r>
    </w:p>
    <w:p w:rsidR="000258AB" w:rsidRDefault="000258AB">
      <w:pPr>
        <w:pStyle w:val="ConsPlusNormal"/>
        <w:jc w:val="both"/>
      </w:pPr>
    </w:p>
    <w:p w:rsidR="000258AB" w:rsidRDefault="000258AB">
      <w:pPr>
        <w:pStyle w:val="ConsPlusTitle"/>
        <w:jc w:val="center"/>
        <w:outlineLvl w:val="2"/>
      </w:pPr>
      <w:r>
        <w:t>4. Перечень мероприятий Подпрограммы</w:t>
      </w:r>
    </w:p>
    <w:p w:rsidR="000258AB" w:rsidRDefault="000258AB">
      <w:pPr>
        <w:pStyle w:val="ConsPlusNormal"/>
        <w:jc w:val="center"/>
      </w:pPr>
      <w:r>
        <w:t xml:space="preserve">(в ред. </w:t>
      </w:r>
      <w:hyperlink r:id="rId1291"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hyperlink w:anchor="P6947" w:history="1">
        <w:r>
          <w:rPr>
            <w:color w:val="0000FF"/>
          </w:rPr>
          <w:t>Перечень</w:t>
        </w:r>
      </w:hyperlink>
      <w:r>
        <w:t xml:space="preserve"> мероприятий I этапа Подпрограммы представлен в приложении 4 к Подпрограмме.</w:t>
      </w:r>
    </w:p>
    <w:p w:rsidR="000258AB" w:rsidRDefault="000258AB">
      <w:pPr>
        <w:pStyle w:val="ConsPlusNormal"/>
        <w:spacing w:before="220"/>
        <w:ind w:firstLine="540"/>
        <w:jc w:val="both"/>
      </w:pPr>
      <w:hyperlink w:anchor="P8188" w:history="1">
        <w:r>
          <w:rPr>
            <w:color w:val="0000FF"/>
          </w:rPr>
          <w:t>Перечень</w:t>
        </w:r>
      </w:hyperlink>
      <w:r>
        <w:t xml:space="preserve"> мероприятий II этапа Подпрограммы представлен в приложении 13 к Подпрограмме.</w:t>
      </w:r>
    </w:p>
    <w:p w:rsidR="000258AB" w:rsidRDefault="000258AB">
      <w:pPr>
        <w:pStyle w:val="ConsPlusNormal"/>
        <w:jc w:val="both"/>
      </w:pPr>
    </w:p>
    <w:p w:rsidR="000258AB" w:rsidRDefault="000258AB">
      <w:pPr>
        <w:pStyle w:val="ConsPlusTitle"/>
        <w:jc w:val="center"/>
        <w:outlineLvl w:val="2"/>
      </w:pPr>
      <w:r>
        <w:t>5. Обоснование ресурсного обеспечения Подпрограммы</w:t>
      </w:r>
    </w:p>
    <w:p w:rsidR="000258AB" w:rsidRDefault="000258AB">
      <w:pPr>
        <w:pStyle w:val="ConsPlusNormal"/>
        <w:jc w:val="center"/>
      </w:pPr>
      <w:r>
        <w:t xml:space="preserve">(в ред. </w:t>
      </w:r>
      <w:hyperlink r:id="rId1292"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Общий объем финансового обеспечения программных мероприятий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2 675,219 млн. рублей.</w:t>
      </w:r>
    </w:p>
    <w:p w:rsidR="000258AB" w:rsidRDefault="000258AB">
      <w:pPr>
        <w:pStyle w:val="ConsPlusNormal"/>
        <w:jc w:val="both"/>
      </w:pPr>
      <w:r>
        <w:t xml:space="preserve">(в ред. </w:t>
      </w:r>
      <w:hyperlink r:id="rId1293"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Общий объем финансового обеспечения мероприятий I этапа Подпрограммы составляет 1 441,223 млн. рублей, из них:</w:t>
      </w:r>
    </w:p>
    <w:p w:rsidR="000258AB" w:rsidRDefault="000258AB">
      <w:pPr>
        <w:pStyle w:val="ConsPlusNormal"/>
        <w:spacing w:before="220"/>
        <w:ind w:firstLine="540"/>
        <w:jc w:val="both"/>
      </w:pPr>
      <w:r>
        <w:t>в 2014 году - 255,563 млн. рублей, в том числе за счет поступающих в областной бюджет иных межбюджетных трансфертов из территориального фонда обязательного медицинского страхования Самарской области в сумме 52 млн. рублей;</w:t>
      </w:r>
    </w:p>
    <w:p w:rsidR="000258AB" w:rsidRDefault="000258AB">
      <w:pPr>
        <w:pStyle w:val="ConsPlusNormal"/>
        <w:spacing w:before="220"/>
        <w:ind w:firstLine="540"/>
        <w:jc w:val="both"/>
      </w:pPr>
      <w:r>
        <w:t>в 2015 году - 370,163 млн. рублей, в том числе за счет поступающих в областной бюджет иных межбюджетных трансфертов из территориального фонда обязательного медицинского страхования Самарской области в сумме 92,5 млн. рублей;</w:t>
      </w:r>
    </w:p>
    <w:p w:rsidR="000258AB" w:rsidRDefault="000258AB">
      <w:pPr>
        <w:pStyle w:val="ConsPlusNormal"/>
        <w:spacing w:before="220"/>
        <w:ind w:firstLine="540"/>
        <w:jc w:val="both"/>
      </w:pPr>
      <w:r>
        <w:t>в 2016 году - 286,574 млн. рублей, в том числе за счет поступающих в областной бюджет иных межбюджетных трансфертов из территориального фонда обязательного медицинского страхования Самарской области в сумме 78,0 млн. рублей;</w:t>
      </w:r>
    </w:p>
    <w:p w:rsidR="000258AB" w:rsidRDefault="000258AB">
      <w:pPr>
        <w:pStyle w:val="ConsPlusNormal"/>
        <w:spacing w:before="220"/>
        <w:ind w:firstLine="540"/>
        <w:jc w:val="both"/>
      </w:pPr>
      <w:r>
        <w:t>в 2017 году - 260,196 млн. рублей, в том числе за счет поступающих в областной бюджет иных межбюджетных трансфертов из территориального фонда обязательного медицинского страхования Самарской области в сумме 75,0 млн. рублей;</w:t>
      </w:r>
    </w:p>
    <w:p w:rsidR="000258AB" w:rsidRDefault="000258AB">
      <w:pPr>
        <w:pStyle w:val="ConsPlusNormal"/>
        <w:spacing w:before="220"/>
        <w:ind w:firstLine="540"/>
        <w:jc w:val="both"/>
      </w:pPr>
      <w:r>
        <w:t>в 2018 году - 268,727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61,8 млн. рублей.</w:t>
      </w:r>
    </w:p>
    <w:p w:rsidR="000258AB" w:rsidRDefault="000258AB">
      <w:pPr>
        <w:pStyle w:val="ConsPlusNormal"/>
        <w:spacing w:before="220"/>
        <w:ind w:firstLine="540"/>
        <w:jc w:val="both"/>
      </w:pPr>
      <w:r>
        <w:t xml:space="preserve">Общий объем финансового обеспечения мероприятий II этапа Подпрограммы за счет средств </w:t>
      </w:r>
      <w:r>
        <w:lastRenderedPageBreak/>
        <w:t>областного бюджета составляет 1 233,996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320,978 млн. рублей, из них:</w:t>
      </w:r>
    </w:p>
    <w:p w:rsidR="000258AB" w:rsidRDefault="000258AB">
      <w:pPr>
        <w:pStyle w:val="ConsPlusNormal"/>
        <w:jc w:val="both"/>
      </w:pPr>
      <w:r>
        <w:t xml:space="preserve">(в ред. </w:t>
      </w:r>
      <w:hyperlink r:id="rId1294"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2019 году - 222,781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48,9 млн. рублей;</w:t>
      </w:r>
    </w:p>
    <w:p w:rsidR="000258AB" w:rsidRDefault="000258AB">
      <w:pPr>
        <w:pStyle w:val="ConsPlusNormal"/>
        <w:jc w:val="both"/>
      </w:pPr>
      <w:r>
        <w:t xml:space="preserve">(в ред. Постановлений Правительства Самарской области от 14.05.2019 </w:t>
      </w:r>
      <w:hyperlink r:id="rId1295" w:history="1">
        <w:r>
          <w:rPr>
            <w:color w:val="0000FF"/>
          </w:rPr>
          <w:t>N 294</w:t>
        </w:r>
      </w:hyperlink>
      <w:r>
        <w:t xml:space="preserve">, от 13.12.2019 </w:t>
      </w:r>
      <w:hyperlink r:id="rId1296" w:history="1">
        <w:r>
          <w:rPr>
            <w:color w:val="0000FF"/>
          </w:rPr>
          <w:t>N 922</w:t>
        </w:r>
      </w:hyperlink>
      <w:r>
        <w:t>)</w:t>
      </w:r>
    </w:p>
    <w:p w:rsidR="000258AB" w:rsidRDefault="000258AB">
      <w:pPr>
        <w:pStyle w:val="ConsPlusNormal"/>
        <w:spacing w:before="220"/>
        <w:ind w:firstLine="540"/>
        <w:jc w:val="both"/>
      </w:pPr>
      <w:r>
        <w:t>в 2020 году - 276,897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72,963 млн. рублей;</w:t>
      </w:r>
    </w:p>
    <w:p w:rsidR="000258AB" w:rsidRDefault="000258AB">
      <w:pPr>
        <w:pStyle w:val="ConsPlusNormal"/>
        <w:jc w:val="both"/>
      </w:pPr>
      <w:r>
        <w:t xml:space="preserve">(в ред. Постановлений Правительства Самарской области от 29.01.2020 </w:t>
      </w:r>
      <w:hyperlink r:id="rId1297" w:history="1">
        <w:r>
          <w:rPr>
            <w:color w:val="0000FF"/>
          </w:rPr>
          <w:t>N 42</w:t>
        </w:r>
      </w:hyperlink>
      <w:r>
        <w:t xml:space="preserve">, от 10.07.2020 </w:t>
      </w:r>
      <w:hyperlink r:id="rId1298" w:history="1">
        <w:r>
          <w:rPr>
            <w:color w:val="0000FF"/>
          </w:rPr>
          <w:t>N 482</w:t>
        </w:r>
      </w:hyperlink>
      <w:r>
        <w:t>)</w:t>
      </w:r>
    </w:p>
    <w:p w:rsidR="000258AB" w:rsidRDefault="000258AB">
      <w:pPr>
        <w:pStyle w:val="ConsPlusNormal"/>
        <w:spacing w:before="220"/>
        <w:ind w:firstLine="540"/>
        <w:jc w:val="both"/>
      </w:pPr>
      <w:r>
        <w:t>в 2021 году - 246,345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67,275 млн. рублей;</w:t>
      </w:r>
    </w:p>
    <w:p w:rsidR="000258AB" w:rsidRDefault="000258AB">
      <w:pPr>
        <w:pStyle w:val="ConsPlusNormal"/>
        <w:jc w:val="both"/>
      </w:pPr>
      <w:r>
        <w:t xml:space="preserve">(в ред. </w:t>
      </w:r>
      <w:hyperlink r:id="rId1299"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2022 году - 242,728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66,240 млн. рублей;</w:t>
      </w:r>
    </w:p>
    <w:p w:rsidR="000258AB" w:rsidRDefault="000258AB">
      <w:pPr>
        <w:pStyle w:val="ConsPlusNormal"/>
        <w:jc w:val="both"/>
      </w:pPr>
      <w:r>
        <w:t xml:space="preserve">(в ред. </w:t>
      </w:r>
      <w:hyperlink r:id="rId1300"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2023 году - 245,245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65,600 млн. рублей.</w:t>
      </w:r>
    </w:p>
    <w:p w:rsidR="000258AB" w:rsidRDefault="000258AB">
      <w:pPr>
        <w:pStyle w:val="ConsPlusNormal"/>
        <w:jc w:val="both"/>
      </w:pPr>
      <w:r>
        <w:t xml:space="preserve">(абзац введен </w:t>
      </w:r>
      <w:hyperlink r:id="rId1301" w:history="1">
        <w:r>
          <w:rPr>
            <w:color w:val="0000FF"/>
          </w:rPr>
          <w:t>Постановлением</w:t>
        </w:r>
      </w:hyperlink>
      <w:r>
        <w:t xml:space="preserve"> Правительства Самарской области от 10.02.2021 N 62)</w:t>
      </w:r>
    </w:p>
    <w:p w:rsidR="000258AB" w:rsidRDefault="000258AB">
      <w:pPr>
        <w:pStyle w:val="ConsPlusNormal"/>
        <w:spacing w:before="220"/>
        <w:ind w:firstLine="540"/>
        <w:jc w:val="both"/>
      </w:pPr>
      <w:r>
        <w:t xml:space="preserve">Финансовое обеспечение мероприятий, указанных в </w:t>
      </w:r>
      <w:hyperlink w:anchor="P7006" w:history="1">
        <w:r>
          <w:rPr>
            <w:color w:val="0000FF"/>
          </w:rPr>
          <w:t>пунктах 2.3</w:t>
        </w:r>
      </w:hyperlink>
      <w:r>
        <w:t xml:space="preserve"> - </w:t>
      </w:r>
      <w:hyperlink w:anchor="P7039" w:history="1">
        <w:r>
          <w:rPr>
            <w:color w:val="0000FF"/>
          </w:rPr>
          <w:t>2.6</w:t>
        </w:r>
      </w:hyperlink>
      <w:r>
        <w:t xml:space="preserve">, </w:t>
      </w:r>
      <w:hyperlink w:anchor="P7121" w:history="1">
        <w:r>
          <w:rPr>
            <w:color w:val="0000FF"/>
          </w:rPr>
          <w:t>4.4 приложения 4</w:t>
        </w:r>
      </w:hyperlink>
      <w:r>
        <w:t xml:space="preserve"> к Подпрограмме, и мероприятий, указанных в </w:t>
      </w:r>
      <w:hyperlink w:anchor="P8241" w:history="1">
        <w:r>
          <w:rPr>
            <w:color w:val="0000FF"/>
          </w:rPr>
          <w:t>пунктах 2.3</w:t>
        </w:r>
      </w:hyperlink>
      <w:r>
        <w:t xml:space="preserve">, </w:t>
      </w:r>
      <w:hyperlink w:anchor="P8252" w:history="1">
        <w:r>
          <w:rPr>
            <w:color w:val="0000FF"/>
          </w:rPr>
          <w:t>2.4</w:t>
        </w:r>
      </w:hyperlink>
      <w:r>
        <w:t xml:space="preserve">, </w:t>
      </w:r>
      <w:hyperlink w:anchor="P8299" w:history="1">
        <w:r>
          <w:rPr>
            <w:color w:val="0000FF"/>
          </w:rPr>
          <w:t>4.2 приложения 13</w:t>
        </w:r>
      </w:hyperlink>
      <w:r>
        <w:t xml:space="preserve"> к Подпрограмме, будет осуществляться в форме субсидий, предоставляемых государственным бюджетным учреждениям, подведомственным министерству здравоохранения Самарской области, в соответствии с </w:t>
      </w:r>
      <w:hyperlink r:id="rId1302"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(в ред. </w:t>
      </w:r>
      <w:hyperlink r:id="rId1303" w:history="1">
        <w:r>
          <w:rPr>
            <w:color w:val="0000FF"/>
          </w:rPr>
          <w:t>Постановления</w:t>
        </w:r>
      </w:hyperlink>
      <w:r>
        <w:t xml:space="preserve"> Правительства Самарской области от 26.08.2019 N 591)</w:t>
      </w:r>
    </w:p>
    <w:p w:rsidR="000258AB" w:rsidRDefault="000258AB">
      <w:pPr>
        <w:pStyle w:val="ConsPlusNormal"/>
        <w:spacing w:before="220"/>
        <w:ind w:firstLine="540"/>
        <w:jc w:val="both"/>
      </w:pPr>
      <w:hyperlink w:anchor="P17529" w:history="1">
        <w:r>
          <w:rPr>
            <w:color w:val="0000FF"/>
          </w:rPr>
          <w:t>Порядок</w:t>
        </w:r>
      </w:hyperlink>
      <w:r>
        <w:t xml:space="preserve"> определения объема и условие предоставления субсидий на 2014 - 2020 годы определены в приложении 14 к Государственной программе. </w:t>
      </w:r>
      <w:hyperlink w:anchor="P17820" w:history="1">
        <w:r>
          <w:rPr>
            <w:color w:val="0000FF"/>
          </w:rPr>
          <w:t>Порядок</w:t>
        </w:r>
      </w:hyperlink>
      <w:r>
        <w:t xml:space="preserve"> определения объема и условие предоставления субсидий на 2021 - 2023 годы определены в приложении 14.1 к Государственной программе.</w:t>
      </w:r>
    </w:p>
    <w:p w:rsidR="000258AB" w:rsidRDefault="000258AB">
      <w:pPr>
        <w:pStyle w:val="ConsPlusNormal"/>
        <w:jc w:val="both"/>
      </w:pPr>
      <w:r>
        <w:t xml:space="preserve">(в ред. </w:t>
      </w:r>
      <w:hyperlink r:id="rId1304"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 xml:space="preserve">Финансовое обеспечение мероприятия, указанного в </w:t>
      </w:r>
      <w:hyperlink w:anchor="P6995" w:history="1">
        <w:r>
          <w:rPr>
            <w:color w:val="0000FF"/>
          </w:rPr>
          <w:t>пункте 2.2 приложения 4</w:t>
        </w:r>
      </w:hyperlink>
      <w:r>
        <w:t xml:space="preserve"> к Подпрограмме, и мероприятия, указанного в </w:t>
      </w:r>
      <w:hyperlink w:anchor="P8230" w:history="1">
        <w:r>
          <w:rPr>
            <w:color w:val="0000FF"/>
          </w:rPr>
          <w:t>пункте 2.2 приложения 13</w:t>
        </w:r>
      </w:hyperlink>
      <w:r>
        <w:t xml:space="preserve"> к Подпрограмме, будет осуществляться в форме бюджетных ассигнований на закупку товаров, работ и услуг для государственных нужд в целях оказания государственных услуг физическим и юридическим лицам. Исполнителем мероприятий будет министерство здравоохранения Самарской области.</w:t>
      </w:r>
    </w:p>
    <w:p w:rsidR="000258AB" w:rsidRDefault="000258AB">
      <w:pPr>
        <w:pStyle w:val="ConsPlusNormal"/>
        <w:spacing w:before="220"/>
        <w:ind w:firstLine="540"/>
        <w:jc w:val="both"/>
      </w:pPr>
      <w:r>
        <w:t xml:space="preserve">Финансовое обеспечение мероприятий, указанных в </w:t>
      </w:r>
      <w:hyperlink w:anchor="P7088" w:history="1">
        <w:r>
          <w:rPr>
            <w:color w:val="0000FF"/>
          </w:rPr>
          <w:t>пунктах 4.2</w:t>
        </w:r>
      </w:hyperlink>
      <w:r>
        <w:t xml:space="preserve">, </w:t>
      </w:r>
      <w:hyperlink w:anchor="P7099" w:history="1">
        <w:r>
          <w:rPr>
            <w:color w:val="0000FF"/>
          </w:rPr>
          <w:t>4.3</w:t>
        </w:r>
      </w:hyperlink>
      <w:r>
        <w:t xml:space="preserve">, </w:t>
      </w:r>
      <w:hyperlink w:anchor="P7133" w:history="1">
        <w:r>
          <w:rPr>
            <w:color w:val="0000FF"/>
          </w:rPr>
          <w:t>4.5</w:t>
        </w:r>
      </w:hyperlink>
      <w:r>
        <w:t xml:space="preserve"> - </w:t>
      </w:r>
      <w:hyperlink w:anchor="P7210" w:history="1">
        <w:r>
          <w:rPr>
            <w:color w:val="0000FF"/>
          </w:rPr>
          <w:t>4.9 приложения 4</w:t>
        </w:r>
      </w:hyperlink>
      <w:r>
        <w:t xml:space="preserve"> к Подпрограмме, и мероприятий, указанных в </w:t>
      </w:r>
      <w:hyperlink w:anchor="P8311" w:history="1">
        <w:r>
          <w:rPr>
            <w:color w:val="0000FF"/>
          </w:rPr>
          <w:t>пунктах 4.3</w:t>
        </w:r>
      </w:hyperlink>
      <w:r>
        <w:t xml:space="preserve"> - </w:t>
      </w:r>
      <w:hyperlink w:anchor="P8322" w:history="1">
        <w:r>
          <w:rPr>
            <w:color w:val="0000FF"/>
          </w:rPr>
          <w:t>4.4 приложения 13</w:t>
        </w:r>
      </w:hyperlink>
      <w:r>
        <w:t xml:space="preserve"> к Подпрограмме, будет осуществляться в форме бюджетных ассигнований, предусмотренных на предоставление мер социальной поддержки в виде единовременной компенсационной выплаты и единовременного пособия на обустройство (с 2018 года - денежной выплаты медицинским </w:t>
      </w:r>
      <w:r>
        <w:lastRenderedPageBreak/>
        <w:t>работникам, трудоустроившимся по наиболее востребованной медицинской специальности). Исполнителем мероприятий будет министерство здравоохранения Самарской области.</w:t>
      </w:r>
    </w:p>
    <w:p w:rsidR="000258AB" w:rsidRDefault="000258AB">
      <w:pPr>
        <w:pStyle w:val="ConsPlusNormal"/>
        <w:spacing w:before="220"/>
        <w:ind w:firstLine="540"/>
        <w:jc w:val="both"/>
      </w:pPr>
      <w:r>
        <w:t xml:space="preserve">Порядки предоставления единовременной компенсационной выплаты и единовременного пособия на обустройство (с 2018 года - денежной выплаты медицинским работникам, трудоустроившимся по наиболее востребованной медицинской специальности) представлены в </w:t>
      </w:r>
      <w:hyperlink w:anchor="P6843" w:history="1">
        <w:r>
          <w:rPr>
            <w:color w:val="0000FF"/>
          </w:rPr>
          <w:t>приложениях 2</w:t>
        </w:r>
      </w:hyperlink>
      <w:r>
        <w:t xml:space="preserve">, </w:t>
      </w:r>
      <w:hyperlink w:anchor="P7380" w:history="1">
        <w:r>
          <w:rPr>
            <w:color w:val="0000FF"/>
          </w:rPr>
          <w:t>6</w:t>
        </w:r>
      </w:hyperlink>
      <w:r>
        <w:t xml:space="preserve">, </w:t>
      </w:r>
      <w:hyperlink w:anchor="P7437" w:history="1">
        <w:r>
          <w:rPr>
            <w:color w:val="0000FF"/>
          </w:rPr>
          <w:t>7</w:t>
        </w:r>
      </w:hyperlink>
      <w:r>
        <w:t xml:space="preserve">, </w:t>
      </w:r>
      <w:hyperlink w:anchor="P7493" w:history="1">
        <w:r>
          <w:rPr>
            <w:color w:val="0000FF"/>
          </w:rPr>
          <w:t>8</w:t>
        </w:r>
      </w:hyperlink>
      <w:r>
        <w:t xml:space="preserve">, </w:t>
      </w:r>
      <w:hyperlink w:anchor="P7612" w:history="1">
        <w:r>
          <w:rPr>
            <w:color w:val="0000FF"/>
          </w:rPr>
          <w:t>10</w:t>
        </w:r>
      </w:hyperlink>
      <w:r>
        <w:t xml:space="preserve">, </w:t>
      </w:r>
      <w:hyperlink w:anchor="P8102" w:history="1">
        <w:r>
          <w:rPr>
            <w:color w:val="0000FF"/>
          </w:rPr>
          <w:t>12</w:t>
        </w:r>
      </w:hyperlink>
      <w:r>
        <w:t xml:space="preserve"> к Подпрограмме.</w:t>
      </w:r>
    </w:p>
    <w:p w:rsidR="000258AB" w:rsidRDefault="000258AB">
      <w:pPr>
        <w:pStyle w:val="ConsPlusNormal"/>
        <w:spacing w:before="220"/>
        <w:ind w:firstLine="540"/>
        <w:jc w:val="both"/>
      </w:pPr>
      <w:r>
        <w:t xml:space="preserve">Финансовое обеспечение мероприятий, указанных в </w:t>
      </w:r>
      <w:hyperlink w:anchor="P6972" w:history="1">
        <w:r>
          <w:rPr>
            <w:color w:val="0000FF"/>
          </w:rPr>
          <w:t>пунктах 1.1</w:t>
        </w:r>
      </w:hyperlink>
      <w:r>
        <w:t xml:space="preserve">, </w:t>
      </w:r>
      <w:hyperlink w:anchor="P6988" w:history="1">
        <w:r>
          <w:rPr>
            <w:color w:val="0000FF"/>
          </w:rPr>
          <w:t>2.1</w:t>
        </w:r>
      </w:hyperlink>
      <w:r>
        <w:t xml:space="preserve">, </w:t>
      </w:r>
      <w:hyperlink w:anchor="P7063" w:history="1">
        <w:r>
          <w:rPr>
            <w:color w:val="0000FF"/>
          </w:rPr>
          <w:t>3.1</w:t>
        </w:r>
      </w:hyperlink>
      <w:r>
        <w:t xml:space="preserve">, </w:t>
      </w:r>
      <w:hyperlink w:anchor="P7079" w:history="1">
        <w:r>
          <w:rPr>
            <w:color w:val="0000FF"/>
          </w:rPr>
          <w:t>4.1 приложения 4</w:t>
        </w:r>
      </w:hyperlink>
      <w:r>
        <w:t xml:space="preserve"> к Подпрограмме, и мероприятий, указанных в </w:t>
      </w:r>
      <w:hyperlink w:anchor="P9232" w:history="1">
        <w:r>
          <w:rPr>
            <w:color w:val="0000FF"/>
          </w:rPr>
          <w:t>пунктах 1.1</w:t>
        </w:r>
      </w:hyperlink>
      <w:r>
        <w:t xml:space="preserve">, </w:t>
      </w:r>
      <w:hyperlink w:anchor="P8224" w:history="1">
        <w:r>
          <w:rPr>
            <w:color w:val="0000FF"/>
          </w:rPr>
          <w:t>2.1</w:t>
        </w:r>
      </w:hyperlink>
      <w:r>
        <w:t xml:space="preserve">, </w:t>
      </w:r>
      <w:hyperlink w:anchor="P8276" w:history="1">
        <w:r>
          <w:rPr>
            <w:color w:val="0000FF"/>
          </w:rPr>
          <w:t>3.1</w:t>
        </w:r>
      </w:hyperlink>
      <w:r>
        <w:t xml:space="preserve">, </w:t>
      </w:r>
      <w:hyperlink w:anchor="P8290" w:history="1">
        <w:r>
          <w:rPr>
            <w:color w:val="0000FF"/>
          </w:rPr>
          <w:t>4.1 приложения 13</w:t>
        </w:r>
      </w:hyperlink>
      <w:r>
        <w:t xml:space="preserve"> к Подпрограмме, будет осуществляться в рамках основной деятельности.</w:t>
      </w:r>
    </w:p>
    <w:p w:rsidR="000258AB" w:rsidRDefault="000258AB">
      <w:pPr>
        <w:pStyle w:val="ConsPlusNormal"/>
        <w:spacing w:before="220"/>
        <w:ind w:firstLine="540"/>
        <w:jc w:val="both"/>
      </w:pPr>
      <w:r>
        <w:t xml:space="preserve">Финансовое обеспечение мероприятия, указанного в </w:t>
      </w:r>
      <w:hyperlink w:anchor="P7267" w:history="1">
        <w:r>
          <w:rPr>
            <w:color w:val="0000FF"/>
          </w:rPr>
          <w:t>пункте 5.1 приложения 4</w:t>
        </w:r>
      </w:hyperlink>
      <w:r>
        <w:t xml:space="preserve"> к Подпрограмме, и мероприятия, указанного в </w:t>
      </w:r>
      <w:hyperlink w:anchor="P8379" w:history="1">
        <w:r>
          <w:rPr>
            <w:color w:val="0000FF"/>
          </w:rPr>
          <w:t>пункте 5.1 приложения 13</w:t>
        </w:r>
      </w:hyperlink>
      <w:r>
        <w:t xml:space="preserve"> к Подпрограмме, будет осуществляться в форме иных выплат населению (денежного поощрения победителям конкурса "Лучший врач Самарской области").</w:t>
      </w:r>
    </w:p>
    <w:p w:rsidR="000258AB" w:rsidRDefault="000258AB">
      <w:pPr>
        <w:pStyle w:val="ConsPlusNormal"/>
        <w:spacing w:before="220"/>
        <w:ind w:firstLine="540"/>
        <w:jc w:val="both"/>
      </w:pPr>
      <w:hyperlink w:anchor="P7677" w:history="1">
        <w:r>
          <w:rPr>
            <w:color w:val="0000FF"/>
          </w:rPr>
          <w:t>Порядок</w:t>
        </w:r>
      </w:hyperlink>
      <w:r>
        <w:t xml:space="preserve"> проведения конкурса "Лучший врач Самарской области" представлен в приложении 11 к Подпрограмме.</w:t>
      </w:r>
    </w:p>
    <w:p w:rsidR="000258AB" w:rsidRDefault="000258AB">
      <w:pPr>
        <w:pStyle w:val="ConsPlusNormal"/>
        <w:spacing w:before="220"/>
        <w:ind w:firstLine="540"/>
        <w:jc w:val="both"/>
      </w:pPr>
      <w:r>
        <w:t>Ресурсное обеспечение реализации Подпрограммы за счет средств федерального и областного бюджетов, планируемое с учетом ситуации в финансово-бюджетной сфере на федеральном и региональном уровнях, высокой экономической и социальной важности проблем, а также возможностей ее реализации в рамках действующих расходных обязательств и необходимых дополнительных средств при эффективном взаимодействии всех участников Подпрограммы, подлежит ежегодному уточнению в рамках бюджетного цикла.</w:t>
      </w:r>
    </w:p>
    <w:p w:rsidR="000258AB" w:rsidRDefault="000258AB">
      <w:pPr>
        <w:pStyle w:val="ConsPlusNormal"/>
        <w:spacing w:before="220"/>
        <w:ind w:firstLine="540"/>
        <w:jc w:val="both"/>
      </w:pPr>
      <w:r>
        <w:t xml:space="preserve">Абзац утратил силу. - </w:t>
      </w:r>
      <w:hyperlink r:id="rId1305" w:history="1">
        <w:r>
          <w:rPr>
            <w:color w:val="0000FF"/>
          </w:rPr>
          <w:t>Постановление</w:t>
        </w:r>
      </w:hyperlink>
      <w:r>
        <w:t xml:space="preserve"> Правительства Самарской области от 10.07.2020 N 482.</w:t>
      </w:r>
    </w:p>
    <w:p w:rsidR="000258AB" w:rsidRDefault="000258AB">
      <w:pPr>
        <w:pStyle w:val="ConsPlusNormal"/>
        <w:spacing w:before="220"/>
        <w:ind w:firstLine="540"/>
        <w:jc w:val="both"/>
      </w:pPr>
      <w:r>
        <w:t xml:space="preserve">Финансовое обеспечение мероприятия, указанного в </w:t>
      </w:r>
      <w:hyperlink w:anchor="P8344" w:history="1">
        <w:r>
          <w:rPr>
            <w:color w:val="0000FF"/>
          </w:rPr>
          <w:t>пункте 4.5 приложения 13</w:t>
        </w:r>
      </w:hyperlink>
      <w:r>
        <w:t xml:space="preserve"> к Подпрограмме, будет осуществляться в форме иных выплат физическим лицам в целях осуществления возврата налога на доходы физических лиц, удержанного налоговым агентом при предоставлении в 2018 году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связи с внесением изменений в налоговое законодательство.</w:t>
      </w:r>
    </w:p>
    <w:p w:rsidR="000258AB" w:rsidRDefault="000258AB">
      <w:pPr>
        <w:pStyle w:val="ConsPlusNormal"/>
        <w:jc w:val="both"/>
      </w:pPr>
      <w:r>
        <w:t xml:space="preserve">(абзац введен </w:t>
      </w:r>
      <w:hyperlink r:id="rId1306" w:history="1">
        <w:r>
          <w:rPr>
            <w:color w:val="0000FF"/>
          </w:rPr>
          <w:t>Постановлением</w:t>
        </w:r>
      </w:hyperlink>
      <w:r>
        <w:t xml:space="preserve"> Правительства Самарской области от 10.07.2020 N 482)</w:t>
      </w:r>
    </w:p>
    <w:p w:rsidR="000258AB" w:rsidRDefault="000258AB">
      <w:pPr>
        <w:pStyle w:val="ConsPlusNormal"/>
        <w:spacing w:before="220"/>
        <w:ind w:firstLine="540"/>
        <w:jc w:val="both"/>
      </w:pPr>
      <w:hyperlink w:anchor="P8434" w:history="1">
        <w:r>
          <w:rPr>
            <w:color w:val="0000FF"/>
          </w:rPr>
          <w:t>Порядок</w:t>
        </w:r>
      </w:hyperlink>
      <w:r>
        <w:t xml:space="preserve"> осуществления возврата налога на доходы физических лиц, удержанного налоговым агентом при предоставлении в 2018 году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связи с внесением изменений в налоговое законодательство представлен в приложении 14 к Подпрограмме.</w:t>
      </w:r>
    </w:p>
    <w:p w:rsidR="000258AB" w:rsidRDefault="000258AB">
      <w:pPr>
        <w:pStyle w:val="ConsPlusNormal"/>
        <w:jc w:val="both"/>
      </w:pPr>
      <w:r>
        <w:t xml:space="preserve">(абзац введен </w:t>
      </w:r>
      <w:hyperlink r:id="rId1307" w:history="1">
        <w:r>
          <w:rPr>
            <w:color w:val="0000FF"/>
          </w:rPr>
          <w:t>Постановлением</w:t>
        </w:r>
      </w:hyperlink>
      <w:r>
        <w:t xml:space="preserve"> Правительства Самарской области от 10.07.2020 N 482)</w:t>
      </w:r>
    </w:p>
    <w:p w:rsidR="000258AB" w:rsidRDefault="000258AB">
      <w:pPr>
        <w:pStyle w:val="ConsPlusNormal"/>
        <w:jc w:val="both"/>
      </w:pPr>
    </w:p>
    <w:p w:rsidR="000258AB" w:rsidRDefault="000258AB">
      <w:pPr>
        <w:pStyle w:val="ConsPlusTitle"/>
        <w:jc w:val="center"/>
        <w:outlineLvl w:val="2"/>
      </w:pPr>
      <w:r>
        <w:t>6. Описание мер правового и государственного регулирования</w:t>
      </w:r>
    </w:p>
    <w:p w:rsidR="000258AB" w:rsidRDefault="000258AB">
      <w:pPr>
        <w:pStyle w:val="ConsPlusTitle"/>
        <w:jc w:val="center"/>
      </w:pPr>
      <w:r>
        <w:t>в сфере реализации Подпрограммы</w:t>
      </w:r>
    </w:p>
    <w:p w:rsidR="000258AB" w:rsidRDefault="000258AB">
      <w:pPr>
        <w:pStyle w:val="ConsPlusNormal"/>
        <w:jc w:val="both"/>
      </w:pPr>
    </w:p>
    <w:p w:rsidR="000258AB" w:rsidRDefault="000258AB">
      <w:pPr>
        <w:pStyle w:val="ConsPlusNormal"/>
        <w:ind w:firstLine="540"/>
        <w:jc w:val="both"/>
      </w:pPr>
      <w:r>
        <w:t xml:space="preserve">Правовое регулирование в сфере реализации Подпрограммы осуществляется указами Президента Российской Федерации от 07.05.2012 </w:t>
      </w:r>
      <w:hyperlink r:id="rId1308" w:history="1">
        <w:r>
          <w:rPr>
            <w:color w:val="0000FF"/>
          </w:rPr>
          <w:t>N 597</w:t>
        </w:r>
      </w:hyperlink>
      <w:r>
        <w:t xml:space="preserve"> "О мероприятиях по реализации государственной социальной политики", от 07.05.2012 </w:t>
      </w:r>
      <w:hyperlink r:id="rId1309" w:history="1">
        <w:r>
          <w:rPr>
            <w:color w:val="0000FF"/>
          </w:rPr>
          <w:t>N 598</w:t>
        </w:r>
      </w:hyperlink>
      <w:r>
        <w:t xml:space="preserve"> "О совершенствовании государственной политики в сфере здравоохранения", </w:t>
      </w:r>
      <w:hyperlink r:id="rId1310" w:history="1">
        <w:r>
          <w:rPr>
            <w:color w:val="0000FF"/>
          </w:rPr>
          <w:t>Стратегией</w:t>
        </w:r>
      </w:hyperlink>
      <w:r>
        <w:t xml:space="preserve"> социально-экономического развития Самарской области на период до 2020 года, одобренной постановлением Правительства Самарской области от 09.10.2006 N 129.</w:t>
      </w:r>
    </w:p>
    <w:p w:rsidR="000258AB" w:rsidRDefault="000258AB">
      <w:pPr>
        <w:pStyle w:val="ConsPlusNormal"/>
        <w:jc w:val="both"/>
      </w:pPr>
    </w:p>
    <w:p w:rsidR="000258AB" w:rsidRDefault="000258AB">
      <w:pPr>
        <w:pStyle w:val="ConsPlusTitle"/>
        <w:jc w:val="center"/>
        <w:outlineLvl w:val="2"/>
      </w:pPr>
      <w:r>
        <w:t>7. Механизм реализации Подпрограммы</w:t>
      </w:r>
    </w:p>
    <w:p w:rsidR="000258AB" w:rsidRDefault="000258AB">
      <w:pPr>
        <w:pStyle w:val="ConsPlusNormal"/>
        <w:jc w:val="both"/>
      </w:pPr>
    </w:p>
    <w:p w:rsidR="000258AB" w:rsidRDefault="000258AB">
      <w:pPr>
        <w:pStyle w:val="ConsPlusNormal"/>
        <w:ind w:firstLine="540"/>
        <w:jc w:val="both"/>
      </w:pPr>
      <w:r>
        <w:t xml:space="preserve">Управление и контроль за ходом реализации Подпрограммы осуществляются в соответствии с действующим законодательством, в том числе с учетом требований </w:t>
      </w:r>
      <w:hyperlink r:id="rId1311"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0258AB" w:rsidRDefault="000258AB">
      <w:pPr>
        <w:pStyle w:val="ConsPlusNormal"/>
        <w:jc w:val="both"/>
      </w:pPr>
    </w:p>
    <w:p w:rsidR="000258AB" w:rsidRDefault="000258AB">
      <w:pPr>
        <w:pStyle w:val="ConsPlusTitle"/>
        <w:jc w:val="center"/>
        <w:outlineLvl w:val="2"/>
      </w:pPr>
      <w:r>
        <w:t>8. Комплексная оценка эффективности реализации Подпрограммы</w:t>
      </w:r>
    </w:p>
    <w:p w:rsidR="000258AB" w:rsidRDefault="000258AB">
      <w:pPr>
        <w:pStyle w:val="ConsPlusNormal"/>
        <w:jc w:val="both"/>
      </w:pPr>
    </w:p>
    <w:p w:rsidR="000258AB" w:rsidRDefault="000258AB">
      <w:pPr>
        <w:pStyle w:val="ConsPlusNormal"/>
        <w:ind w:firstLine="540"/>
        <w:jc w:val="both"/>
      </w:pPr>
      <w:r>
        <w:t>Комплексная оценка эффективности реализации Подпрограммы осуществляется ежегодно в течение всего срока реализации Подпрограммы и в целом по окончании ее реализации.</w:t>
      </w:r>
    </w:p>
    <w:p w:rsidR="000258AB" w:rsidRDefault="000258AB">
      <w:pPr>
        <w:pStyle w:val="ConsPlusNormal"/>
        <w:spacing w:before="220"/>
        <w:ind w:firstLine="540"/>
        <w:jc w:val="both"/>
      </w:pPr>
      <w:hyperlink w:anchor="P7333" w:history="1">
        <w:r>
          <w:rPr>
            <w:color w:val="0000FF"/>
          </w:rPr>
          <w:t>Методика</w:t>
        </w:r>
      </w:hyperlink>
      <w:r>
        <w:t xml:space="preserve"> комплексной оценки эффективности реализации Подпрограммы приведена в приложении 5 к настоящей Подпрограмме.</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1</w:t>
      </w:r>
    </w:p>
    <w:p w:rsidR="000258AB" w:rsidRDefault="000258AB">
      <w:pPr>
        <w:pStyle w:val="ConsPlusNormal"/>
        <w:jc w:val="right"/>
      </w:pPr>
      <w:r>
        <w:t>к Подпрограмме</w:t>
      </w:r>
    </w:p>
    <w:p w:rsidR="000258AB" w:rsidRDefault="000258AB">
      <w:pPr>
        <w:pStyle w:val="ConsPlusNormal"/>
        <w:jc w:val="right"/>
      </w:pPr>
      <w:r>
        <w:t>"Кадровое обеспечение системы</w:t>
      </w:r>
    </w:p>
    <w:p w:rsidR="000258AB" w:rsidRDefault="000258AB">
      <w:pPr>
        <w:pStyle w:val="ConsPlusNormal"/>
        <w:jc w:val="right"/>
      </w:pPr>
      <w:r>
        <w:t>здравоохранения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161" w:name="P6807"/>
      <w:bookmarkEnd w:id="161"/>
      <w:r>
        <w:t>ПОРЯДОК</w:t>
      </w:r>
    </w:p>
    <w:p w:rsidR="000258AB" w:rsidRDefault="000258AB">
      <w:pPr>
        <w:pStyle w:val="ConsPlusTitle"/>
        <w:jc w:val="center"/>
      </w:pPr>
      <w:r>
        <w:t>НАЗНАЧЕНИЯ ГОСУДАРСТВЕННОЙ СТИПЕНДИИ ОРДИНАТОРАМ,</w:t>
      </w:r>
    </w:p>
    <w:p w:rsidR="000258AB" w:rsidRDefault="000258AB">
      <w:pPr>
        <w:pStyle w:val="ConsPlusTitle"/>
        <w:jc w:val="center"/>
      </w:pPr>
      <w:r>
        <w:t>ОБУЧАЮЩИМСЯ ПО ОЧНОЙ ФОРМЕ ОБУЧЕНИЯ ЗА СЧЕТ БЮДЖЕТНЫХ</w:t>
      </w:r>
    </w:p>
    <w:p w:rsidR="000258AB" w:rsidRDefault="000258AB">
      <w:pPr>
        <w:pStyle w:val="ConsPlusTitle"/>
        <w:jc w:val="center"/>
      </w:pPr>
      <w:r>
        <w:t>АССИГНОВАНИЙ БЮДЖЕТА САМАРСКОЙ ОБЛАСТИ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19.06.2014 </w:t>
            </w:r>
            <w:hyperlink r:id="rId1312" w:history="1">
              <w:r>
                <w:rPr>
                  <w:color w:val="0000FF"/>
                </w:rPr>
                <w:t>N 346</w:t>
              </w:r>
            </w:hyperlink>
            <w:r>
              <w:rPr>
                <w:color w:val="392C69"/>
              </w:rPr>
              <w:t>,</w:t>
            </w:r>
          </w:p>
          <w:p w:rsidR="000258AB" w:rsidRDefault="000258AB">
            <w:pPr>
              <w:pStyle w:val="ConsPlusNormal"/>
              <w:jc w:val="center"/>
            </w:pPr>
            <w:r>
              <w:rPr>
                <w:color w:val="392C69"/>
              </w:rPr>
              <w:t xml:space="preserve">от 30.12.2016 </w:t>
            </w:r>
            <w:hyperlink r:id="rId1313" w:history="1">
              <w:r>
                <w:rPr>
                  <w:color w:val="0000FF"/>
                </w:rPr>
                <w:t>N 853</w:t>
              </w:r>
            </w:hyperlink>
            <w:r>
              <w:rPr>
                <w:color w:val="392C69"/>
              </w:rPr>
              <w:t xml:space="preserve">, от 23.01.2018 </w:t>
            </w:r>
            <w:hyperlink r:id="rId1314" w:history="1">
              <w:r>
                <w:rPr>
                  <w:color w:val="0000FF"/>
                </w:rPr>
                <w:t>N 30</w:t>
              </w:r>
            </w:hyperlink>
            <w:r>
              <w:rPr>
                <w:color w:val="392C69"/>
              </w:rPr>
              <w:t xml:space="preserve">, от 01.02.2019 </w:t>
            </w:r>
            <w:hyperlink r:id="rId1315"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1316" w:history="1">
              <w:r>
                <w:rPr>
                  <w:color w:val="0000FF"/>
                </w:rPr>
                <w:t>N 42</w:t>
              </w:r>
            </w:hyperlink>
            <w:r>
              <w:rPr>
                <w:color w:val="392C69"/>
              </w:rPr>
              <w:t xml:space="preserve">, от 10.02.2021 </w:t>
            </w:r>
            <w:hyperlink r:id="rId1317"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1. Настоящий Порядок определяет правила назначения государственной стипендии ординаторам, обучающимся в ординатуре образовательных организаций за счет бюджетных ассигнований бюджета Самарской области.</w:t>
      </w:r>
    </w:p>
    <w:p w:rsidR="000258AB" w:rsidRDefault="000258AB">
      <w:pPr>
        <w:pStyle w:val="ConsPlusNormal"/>
        <w:spacing w:before="220"/>
        <w:ind w:firstLine="540"/>
        <w:jc w:val="both"/>
      </w:pPr>
      <w:r>
        <w:t>2. Государственная стипендия является денежной выплатой, назначаемой ординаторам, обучающимся в ординатуре образовательных организаций за счет бюджетных ассигнований бюджета Самарской области.</w:t>
      </w:r>
    </w:p>
    <w:p w:rsidR="000258AB" w:rsidRDefault="000258AB">
      <w:pPr>
        <w:pStyle w:val="ConsPlusNormal"/>
        <w:spacing w:before="220"/>
        <w:ind w:firstLine="540"/>
        <w:jc w:val="both"/>
      </w:pPr>
      <w:r>
        <w:t>3. Размер государственной стипендии ординаторов, обучающихся в ординатуре образовательных организаций за счет бюджетных ассигнований бюджета Самарской области, составляет 6 717 рублей в месяц.</w:t>
      </w:r>
    </w:p>
    <w:p w:rsidR="000258AB" w:rsidRDefault="000258AB">
      <w:pPr>
        <w:pStyle w:val="ConsPlusNormal"/>
        <w:spacing w:before="220"/>
        <w:ind w:firstLine="540"/>
        <w:jc w:val="both"/>
      </w:pPr>
      <w:bookmarkStart w:id="162" w:name="P6819"/>
      <w:bookmarkEnd w:id="162"/>
      <w:r>
        <w:t>4. Государственная стипендия ординаторам назначается в зависимости от успешности освоения программ ординатуры на основании промежуточной аттестации не реже двух раз в год.</w:t>
      </w:r>
    </w:p>
    <w:p w:rsidR="000258AB" w:rsidRDefault="000258AB">
      <w:pPr>
        <w:pStyle w:val="ConsPlusNormal"/>
        <w:spacing w:before="220"/>
        <w:ind w:firstLine="540"/>
        <w:jc w:val="both"/>
      </w:pPr>
      <w:r>
        <w:t>Ординатор, которому назначается государственная стипендия ординаторам, должен соответствовать следующим требованиям:</w:t>
      </w:r>
    </w:p>
    <w:p w:rsidR="000258AB" w:rsidRDefault="000258AB">
      <w:pPr>
        <w:pStyle w:val="ConsPlusNormal"/>
        <w:spacing w:before="220"/>
        <w:ind w:firstLine="540"/>
        <w:jc w:val="both"/>
      </w:pPr>
      <w:r>
        <w:lastRenderedPageBreak/>
        <w:t>отсутствие по итогам промежуточной аттестации оценки "удовлетворительно";</w:t>
      </w:r>
    </w:p>
    <w:p w:rsidR="000258AB" w:rsidRDefault="000258AB">
      <w:pPr>
        <w:pStyle w:val="ConsPlusNormal"/>
        <w:spacing w:before="220"/>
        <w:ind w:firstLine="540"/>
        <w:jc w:val="both"/>
      </w:pPr>
      <w:r>
        <w:t>отсутствие академической задолженности.</w:t>
      </w:r>
    </w:p>
    <w:p w:rsidR="000258AB" w:rsidRDefault="000258AB">
      <w:pPr>
        <w:pStyle w:val="ConsPlusNormal"/>
        <w:spacing w:before="220"/>
        <w:ind w:firstLine="540"/>
        <w:jc w:val="both"/>
      </w:pPr>
      <w:r>
        <w:t>В период с начала учебного года до прохождения первой промежуточной аттестации государственная стипендия ординаторам выплачивается всем ординаторам первого года обучения, обучающимся по очной форме обучения за счет бюджетных ассигнований бюджета Самарской области.</w:t>
      </w:r>
    </w:p>
    <w:p w:rsidR="000258AB" w:rsidRDefault="000258AB">
      <w:pPr>
        <w:pStyle w:val="ConsPlusNormal"/>
        <w:spacing w:before="220"/>
        <w:ind w:firstLine="540"/>
        <w:jc w:val="both"/>
      </w:pPr>
      <w:r>
        <w:t>5. Государственная стипендия ординаторам назначается распорядительным актом руководителя образовательной организации, являющейся исполнителем услуг по профессиональному обучению лиц с высшим медицинским (фармацевтическим) образованием в ординатуре в рамках заключенного в соответствии с законодательством Российской Федерации государственного контракта (договора) между министерством здравоохранения Самарской области и образовательной организацией (далее - организация-исполнитель).</w:t>
      </w:r>
    </w:p>
    <w:p w:rsidR="000258AB" w:rsidRDefault="000258AB">
      <w:pPr>
        <w:pStyle w:val="ConsPlusNormal"/>
        <w:spacing w:before="220"/>
        <w:ind w:firstLine="540"/>
        <w:jc w:val="both"/>
      </w:pPr>
      <w:r>
        <w:t>6. Выплата государственной стипендии ординаторам осуществляется организацией-исполнителем один раз в месяц.</w:t>
      </w:r>
    </w:p>
    <w:p w:rsidR="000258AB" w:rsidRDefault="000258AB">
      <w:pPr>
        <w:pStyle w:val="ConsPlusNormal"/>
        <w:spacing w:before="220"/>
        <w:ind w:firstLine="540"/>
        <w:jc w:val="both"/>
      </w:pPr>
      <w:r>
        <w:t>7. Выплата государственной стипендии ординатору прекращается с даты отчисления ординатора из организации-исполнителя на основании приказа о его отчислении.</w:t>
      </w:r>
    </w:p>
    <w:p w:rsidR="000258AB" w:rsidRDefault="000258AB">
      <w:pPr>
        <w:pStyle w:val="ConsPlusNormal"/>
        <w:spacing w:before="220"/>
        <w:ind w:firstLine="540"/>
        <w:jc w:val="both"/>
      </w:pPr>
      <w:r>
        <w:t>7.1. Выплата государственной стипендии ординаторам прекращается с первого числа месяца, следующего за месяцем получения ординатором оценки "удовлетворительно" во время прохождения промежуточной аттестации, или образования академической задолженности.</w:t>
      </w:r>
    </w:p>
    <w:p w:rsidR="000258AB" w:rsidRDefault="000258AB">
      <w:pPr>
        <w:pStyle w:val="ConsPlusNormal"/>
        <w:jc w:val="both"/>
      </w:pPr>
      <w:r>
        <w:t xml:space="preserve">(п. 7.1 введен </w:t>
      </w:r>
      <w:hyperlink r:id="rId1318" w:history="1">
        <w:r>
          <w:rPr>
            <w:color w:val="0000FF"/>
          </w:rPr>
          <w:t>Постановлением</w:t>
        </w:r>
      </w:hyperlink>
      <w:r>
        <w:t xml:space="preserve"> Правительства Самарской области от 19.06.2014 N 346)</w:t>
      </w:r>
    </w:p>
    <w:p w:rsidR="000258AB" w:rsidRDefault="000258AB">
      <w:pPr>
        <w:pStyle w:val="ConsPlusNormal"/>
        <w:spacing w:before="220"/>
        <w:ind w:firstLine="540"/>
        <w:jc w:val="both"/>
      </w:pPr>
      <w:r>
        <w:t xml:space="preserve">8. Ординаторам сохраняется выплата государственной стипендии в период каникул и отпуска, предоставляемого по окончании обучения в ординатуре в соответствии с законодательством Российской Федерации, при условии соблюдения требований, установленных </w:t>
      </w:r>
      <w:hyperlink w:anchor="P6819" w:history="1">
        <w:r>
          <w:rPr>
            <w:color w:val="0000FF"/>
          </w:rPr>
          <w:t>пунктом 4</w:t>
        </w:r>
      </w:hyperlink>
      <w:r>
        <w:t xml:space="preserve"> настоящего Порядка.</w:t>
      </w:r>
    </w:p>
    <w:p w:rsidR="000258AB" w:rsidRDefault="000258AB">
      <w:pPr>
        <w:pStyle w:val="ConsPlusNormal"/>
        <w:spacing w:before="220"/>
        <w:ind w:firstLine="540"/>
        <w:jc w:val="both"/>
      </w:pPr>
      <w:r>
        <w:t>9. Контроль за обеспечением государственными стипендиями ординаторов осуществляется министерством здравоохранения Самарской области.</w:t>
      </w:r>
    </w:p>
    <w:p w:rsidR="000258AB" w:rsidRDefault="000258AB">
      <w:pPr>
        <w:pStyle w:val="ConsPlusNormal"/>
        <w:spacing w:before="220"/>
        <w:ind w:firstLine="540"/>
        <w:jc w:val="both"/>
      </w:pPr>
      <w:r>
        <w:t xml:space="preserve">10. С учетом положений </w:t>
      </w:r>
      <w:hyperlink r:id="rId1319" w:history="1">
        <w:r>
          <w:rPr>
            <w:color w:val="0000FF"/>
          </w:rPr>
          <w:t>части 4.1 статьи 100</w:t>
        </w:r>
      </w:hyperlink>
      <w:r>
        <w:t xml:space="preserve"> Федерального закона "Об основах охраны здоровья граждан в Российской Федерации" настоящий Порядок распространяет свое действие на интернов, обучающихся в интернатуре образовательных организаций за счет бюджетных ассигнований бюджета Самарской области.</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2</w:t>
      </w:r>
    </w:p>
    <w:p w:rsidR="000258AB" w:rsidRDefault="000258AB">
      <w:pPr>
        <w:pStyle w:val="ConsPlusNormal"/>
        <w:jc w:val="right"/>
      </w:pPr>
      <w:r>
        <w:t>к Подпрограмме</w:t>
      </w:r>
    </w:p>
    <w:p w:rsidR="000258AB" w:rsidRDefault="000258AB">
      <w:pPr>
        <w:pStyle w:val="ConsPlusNormal"/>
        <w:jc w:val="right"/>
      </w:pPr>
      <w:r>
        <w:t>"Кадровое обеспечение системы</w:t>
      </w:r>
    </w:p>
    <w:p w:rsidR="000258AB" w:rsidRDefault="000258AB">
      <w:pPr>
        <w:pStyle w:val="ConsPlusNormal"/>
        <w:jc w:val="right"/>
      </w:pPr>
      <w:r>
        <w:t>здравоохранения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163" w:name="P6843"/>
      <w:bookmarkEnd w:id="163"/>
      <w:r>
        <w:t>ПОРЯДОК</w:t>
      </w:r>
    </w:p>
    <w:p w:rsidR="000258AB" w:rsidRDefault="000258AB">
      <w:pPr>
        <w:pStyle w:val="ConsPlusTitle"/>
        <w:jc w:val="center"/>
      </w:pPr>
      <w:r>
        <w:t>ПРЕДОСТАВЛЕНИЯ ДЕНЕЖНОЙ ВЫПЛАТЫ МЕДИЦИНСКИМ РАБОТНИКАМ,</w:t>
      </w:r>
    </w:p>
    <w:p w:rsidR="000258AB" w:rsidRDefault="000258AB">
      <w:pPr>
        <w:pStyle w:val="ConsPlusTitle"/>
        <w:jc w:val="center"/>
      </w:pPr>
      <w:r>
        <w:t>ТРУДОУСТРОИВШИМСЯ ПО НАИБОЛЕЕ ВОСТРЕБОВАННОЙ</w:t>
      </w:r>
    </w:p>
    <w:p w:rsidR="000258AB" w:rsidRDefault="000258AB">
      <w:pPr>
        <w:pStyle w:val="ConsPlusTitle"/>
        <w:jc w:val="center"/>
      </w:pPr>
      <w:r>
        <w:t>МЕДИЦИНСКОЙ СПЕЦИАЛЬНОСТИ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lastRenderedPageBreak/>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05.10.2017 </w:t>
            </w:r>
            <w:hyperlink r:id="rId1320" w:history="1">
              <w:r>
                <w:rPr>
                  <w:color w:val="0000FF"/>
                </w:rPr>
                <w:t>N 629</w:t>
              </w:r>
            </w:hyperlink>
            <w:r>
              <w:rPr>
                <w:color w:val="392C69"/>
              </w:rPr>
              <w:t>,</w:t>
            </w:r>
          </w:p>
          <w:p w:rsidR="000258AB" w:rsidRDefault="000258AB">
            <w:pPr>
              <w:pStyle w:val="ConsPlusNormal"/>
              <w:jc w:val="center"/>
            </w:pPr>
            <w:r>
              <w:rPr>
                <w:color w:val="392C69"/>
              </w:rPr>
              <w:t xml:space="preserve">от 23.01.2018 </w:t>
            </w:r>
            <w:hyperlink r:id="rId1321" w:history="1">
              <w:r>
                <w:rPr>
                  <w:color w:val="0000FF"/>
                </w:rPr>
                <w:t>N 30</w:t>
              </w:r>
            </w:hyperlink>
            <w:r>
              <w:rPr>
                <w:color w:val="392C69"/>
              </w:rPr>
              <w:t xml:space="preserve">, от 16.03.2018 </w:t>
            </w:r>
            <w:hyperlink r:id="rId1322" w:history="1">
              <w:r>
                <w:rPr>
                  <w:color w:val="0000FF"/>
                </w:rPr>
                <w:t>N 142</w:t>
              </w:r>
            </w:hyperlink>
            <w:r>
              <w:rPr>
                <w:color w:val="392C69"/>
              </w:rPr>
              <w:t xml:space="preserve">, от 06.07.2018 </w:t>
            </w:r>
            <w:hyperlink r:id="rId1323" w:history="1">
              <w:r>
                <w:rPr>
                  <w:color w:val="0000FF"/>
                </w:rPr>
                <w:t>N 383</w:t>
              </w:r>
            </w:hyperlink>
            <w:r>
              <w:rPr>
                <w:color w:val="392C69"/>
              </w:rPr>
              <w:t>,</w:t>
            </w:r>
          </w:p>
          <w:p w:rsidR="000258AB" w:rsidRDefault="000258AB">
            <w:pPr>
              <w:pStyle w:val="ConsPlusNormal"/>
              <w:jc w:val="center"/>
            </w:pPr>
            <w:r>
              <w:rPr>
                <w:color w:val="392C69"/>
              </w:rPr>
              <w:t xml:space="preserve">от 05.09.2018 </w:t>
            </w:r>
            <w:hyperlink r:id="rId1324" w:history="1">
              <w:r>
                <w:rPr>
                  <w:color w:val="0000FF"/>
                </w:rPr>
                <w:t>N 531</w:t>
              </w:r>
            </w:hyperlink>
            <w:r>
              <w:rPr>
                <w:color w:val="392C69"/>
              </w:rPr>
              <w:t xml:space="preserve">, от 07.11.2018 </w:t>
            </w:r>
            <w:hyperlink r:id="rId1325" w:history="1">
              <w:r>
                <w:rPr>
                  <w:color w:val="0000FF"/>
                </w:rPr>
                <w:t>N 655</w:t>
              </w:r>
            </w:hyperlink>
            <w:r>
              <w:rPr>
                <w:color w:val="392C69"/>
              </w:rPr>
              <w:t xml:space="preserve">, от 01.02.2019 </w:t>
            </w:r>
            <w:hyperlink r:id="rId1326" w:history="1">
              <w:r>
                <w:rPr>
                  <w:color w:val="0000FF"/>
                </w:rPr>
                <w:t>N 36</w:t>
              </w:r>
            </w:hyperlink>
            <w:r>
              <w:rPr>
                <w:color w:val="392C69"/>
              </w:rPr>
              <w:t>,</w:t>
            </w:r>
          </w:p>
          <w:p w:rsidR="000258AB" w:rsidRDefault="000258AB">
            <w:pPr>
              <w:pStyle w:val="ConsPlusNormal"/>
              <w:jc w:val="center"/>
            </w:pPr>
            <w:r>
              <w:rPr>
                <w:color w:val="392C69"/>
              </w:rPr>
              <w:t xml:space="preserve">от 25.12.2019 </w:t>
            </w:r>
            <w:hyperlink r:id="rId1327" w:history="1">
              <w:r>
                <w:rPr>
                  <w:color w:val="0000FF"/>
                </w:rPr>
                <w:t>N 990</w:t>
              </w:r>
            </w:hyperlink>
            <w:r>
              <w:rPr>
                <w:color w:val="392C69"/>
              </w:rPr>
              <w:t xml:space="preserve">, от 29.01.2020 </w:t>
            </w:r>
            <w:hyperlink r:id="rId1328" w:history="1">
              <w:r>
                <w:rPr>
                  <w:color w:val="0000FF"/>
                </w:rPr>
                <w:t>N 42</w:t>
              </w:r>
            </w:hyperlink>
            <w:r>
              <w:rPr>
                <w:color w:val="392C69"/>
              </w:rPr>
              <w:t xml:space="preserve">, от 17.03.2020 </w:t>
            </w:r>
            <w:hyperlink r:id="rId1329" w:history="1">
              <w:r>
                <w:rPr>
                  <w:color w:val="0000FF"/>
                </w:rPr>
                <w:t>N 162</w:t>
              </w:r>
            </w:hyperlink>
            <w:r>
              <w:rPr>
                <w:color w:val="392C69"/>
              </w:rPr>
              <w:t>,</w:t>
            </w:r>
          </w:p>
          <w:p w:rsidR="000258AB" w:rsidRDefault="000258AB">
            <w:pPr>
              <w:pStyle w:val="ConsPlusNormal"/>
              <w:jc w:val="center"/>
            </w:pPr>
            <w:r>
              <w:rPr>
                <w:color w:val="392C69"/>
              </w:rPr>
              <w:t xml:space="preserve">от 16.09.2020 </w:t>
            </w:r>
            <w:hyperlink r:id="rId1330" w:history="1">
              <w:r>
                <w:rPr>
                  <w:color w:val="0000FF"/>
                </w:rPr>
                <w:t>N 697</w:t>
              </w:r>
            </w:hyperlink>
            <w:r>
              <w:rPr>
                <w:color w:val="392C69"/>
              </w:rPr>
              <w:t xml:space="preserve">, от 30.10.2020 </w:t>
            </w:r>
            <w:hyperlink r:id="rId1331" w:history="1">
              <w:r>
                <w:rPr>
                  <w:color w:val="0000FF"/>
                </w:rPr>
                <w:t>N 846</w:t>
              </w:r>
            </w:hyperlink>
            <w:r>
              <w:rPr>
                <w:color w:val="392C69"/>
              </w:rPr>
              <w:t xml:space="preserve">, от 11.11.2020 </w:t>
            </w:r>
            <w:hyperlink r:id="rId1332" w:history="1">
              <w:r>
                <w:rPr>
                  <w:color w:val="0000FF"/>
                </w:rPr>
                <w:t>N 868</w:t>
              </w:r>
            </w:hyperlink>
            <w:r>
              <w:rPr>
                <w:color w:val="392C69"/>
              </w:rPr>
              <w:t>,</w:t>
            </w:r>
          </w:p>
          <w:p w:rsidR="000258AB" w:rsidRDefault="000258AB">
            <w:pPr>
              <w:pStyle w:val="ConsPlusNormal"/>
              <w:jc w:val="center"/>
            </w:pPr>
            <w:r>
              <w:rPr>
                <w:color w:val="392C69"/>
              </w:rPr>
              <w:t xml:space="preserve">от 03.12.2020 </w:t>
            </w:r>
            <w:hyperlink r:id="rId1333" w:history="1">
              <w:r>
                <w:rPr>
                  <w:color w:val="0000FF"/>
                </w:rPr>
                <w:t>N 960</w:t>
              </w:r>
            </w:hyperlink>
            <w:r>
              <w:rPr>
                <w:color w:val="392C69"/>
              </w:rPr>
              <w:t xml:space="preserve">, от 10.02.2021 </w:t>
            </w:r>
            <w:hyperlink r:id="rId1334"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1. Настоящий Порядок определяет механизм предоставления денежной выплаты медицинским работникам, трудоустроившимся по наиболее востребованной медицинской специальности в государственные учреждения здравоохранения Самарской области, подведомственные министерству здравоохранения Самарской области (далее соответственно - министерство, учреждение, денежная выплата).</w:t>
      </w:r>
    </w:p>
    <w:p w:rsidR="000258AB" w:rsidRDefault="000258AB">
      <w:pPr>
        <w:pStyle w:val="ConsPlusNormal"/>
        <w:spacing w:before="220"/>
        <w:ind w:firstLine="540"/>
        <w:jc w:val="both"/>
      </w:pPr>
      <w:r>
        <w:t>2. Медицинским работникам, трудоустроившимся по наиболее востребованной медицинской специальности в учреждение, предоставляется единовременно за счет средств областного бюджета денежная выплата в размере 165 996 (ста шестидесяти пяти тысяч девятисот девяноста шести) рублей.</w:t>
      </w:r>
    </w:p>
    <w:p w:rsidR="000258AB" w:rsidRDefault="000258AB">
      <w:pPr>
        <w:pStyle w:val="ConsPlusNormal"/>
        <w:spacing w:before="220"/>
        <w:ind w:firstLine="540"/>
        <w:jc w:val="both"/>
      </w:pPr>
      <w:r>
        <w:t xml:space="preserve">3. Денежная выплата предоставляется лицам, указанным в </w:t>
      </w:r>
      <w:hyperlink w:anchor="P6858" w:history="1">
        <w:r>
          <w:rPr>
            <w:color w:val="0000FF"/>
          </w:rPr>
          <w:t>пункте 4</w:t>
        </w:r>
      </w:hyperlink>
      <w:r>
        <w:t xml:space="preserve"> настоящего Порядка, заключившим трехсторонний договор между учреждением, медицинским работником и министерством (далее соответственно - трехсторонний договор, получатели).</w:t>
      </w:r>
    </w:p>
    <w:p w:rsidR="000258AB" w:rsidRDefault="000258AB">
      <w:pPr>
        <w:pStyle w:val="ConsPlusNormal"/>
        <w:spacing w:before="220"/>
        <w:ind w:firstLine="540"/>
        <w:jc w:val="both"/>
      </w:pPr>
      <w:bookmarkStart w:id="164" w:name="P6858"/>
      <w:bookmarkEnd w:id="164"/>
      <w:r>
        <w:t>4. Трехсторонний договор заключается с:</w:t>
      </w:r>
    </w:p>
    <w:p w:rsidR="000258AB" w:rsidRDefault="000258AB">
      <w:pPr>
        <w:pStyle w:val="ConsPlusNormal"/>
        <w:spacing w:before="220"/>
        <w:ind w:firstLine="540"/>
        <w:jc w:val="both"/>
      </w:pPr>
      <w:r>
        <w:t>лицами с высшим медицинским образованием, завершившими в текущем году профессиональное обучение в ординатуре, заключившими в текущем году трудовой договор по наиболее востребованной медицинской специальности с учреждением;</w:t>
      </w:r>
    </w:p>
    <w:p w:rsidR="000258AB" w:rsidRDefault="000258AB">
      <w:pPr>
        <w:pStyle w:val="ConsPlusNormal"/>
        <w:spacing w:before="220"/>
        <w:ind w:firstLine="540"/>
        <w:jc w:val="both"/>
      </w:pPr>
      <w:r>
        <w:t>лицами, получившими в текущем году высшее медицинское образование по основным образовательным программам в соответствии с федеральными государственными образовательными стандартами в области здравоохранения "Здравоохранение и медицинские науки" (уровень специалитета), прошедшими первичную аккредитацию, заключившими в текущем году трудовой договор по наиболее востребованной медицинской специальности с учреждением;</w:t>
      </w:r>
    </w:p>
    <w:p w:rsidR="000258AB" w:rsidRDefault="000258AB">
      <w:pPr>
        <w:pStyle w:val="ConsPlusNormal"/>
        <w:jc w:val="both"/>
      </w:pPr>
      <w:r>
        <w:t xml:space="preserve">(в ред. </w:t>
      </w:r>
      <w:hyperlink r:id="rId1335" w:history="1">
        <w:r>
          <w:rPr>
            <w:color w:val="0000FF"/>
          </w:rPr>
          <w:t>Постановления</w:t>
        </w:r>
      </w:hyperlink>
      <w:r>
        <w:t xml:space="preserve"> Правительства Самарской области от 06.07.2018 N 383)</w:t>
      </w:r>
    </w:p>
    <w:p w:rsidR="000258AB" w:rsidRDefault="000258AB">
      <w:pPr>
        <w:pStyle w:val="ConsPlusNormal"/>
        <w:spacing w:before="220"/>
        <w:ind w:firstLine="540"/>
        <w:jc w:val="both"/>
      </w:pPr>
      <w:r>
        <w:t>лицами, получившими среднее медицинское образование в соответствии с федеральными государственными образовательными стандартами в области образования "Здравоохранение и медицинские науки", прошедшими первичную аккредитацию в текущем году, заключившими в текущем году трудовой договор по наиболее востребованной медицинской специальности с учреждением для замещения должности, предусмотренной соответствующим порядком оказания медицинской помощи;</w:t>
      </w:r>
    </w:p>
    <w:p w:rsidR="000258AB" w:rsidRDefault="000258AB">
      <w:pPr>
        <w:pStyle w:val="ConsPlusNormal"/>
        <w:jc w:val="both"/>
      </w:pPr>
      <w:r>
        <w:t xml:space="preserve">(в ред. </w:t>
      </w:r>
      <w:hyperlink r:id="rId1336" w:history="1">
        <w:r>
          <w:rPr>
            <w:color w:val="0000FF"/>
          </w:rPr>
          <w:t>Постановления</w:t>
        </w:r>
      </w:hyperlink>
      <w:r>
        <w:t xml:space="preserve"> Правительства Самарской области от 25.12.2019 N 990)</w:t>
      </w:r>
    </w:p>
    <w:p w:rsidR="000258AB" w:rsidRDefault="000258AB">
      <w:pPr>
        <w:pStyle w:val="ConsPlusNormal"/>
        <w:spacing w:before="220"/>
        <w:ind w:firstLine="540"/>
        <w:jc w:val="both"/>
      </w:pPr>
      <w:bookmarkStart w:id="165" w:name="P6864"/>
      <w:bookmarkEnd w:id="165"/>
      <w:r>
        <w:t>лицами с высшим медицинским образованием, завершившими в предыдущем(ие) году(ы) профессиональное обучение в интернатуре или ординатуре, но призванными в ряды Вооруженных Сил Российской Федерации для прохождения военной службы по призыву и заключившими трудовой договор по наиболее востребованной медицинской специальности с учреждением в текущем году, но не позднее одного месяца со дня окончания военной службы;</w:t>
      </w:r>
    </w:p>
    <w:p w:rsidR="000258AB" w:rsidRDefault="000258AB">
      <w:pPr>
        <w:pStyle w:val="ConsPlusNormal"/>
        <w:spacing w:before="220"/>
        <w:ind w:firstLine="540"/>
        <w:jc w:val="both"/>
      </w:pPr>
      <w:r>
        <w:t xml:space="preserve">лицами, получившими в предыдущем(ие) году(ы) высшее образование по основным образовательным программам в соответствии с федеральными государственными образовательными стандартами укрупненной группы профессий "Здравоохранение и медицинские науки" (уровень специалитета), прошедшими первичную аккредитацию, но призванными в ряды </w:t>
      </w:r>
      <w:r>
        <w:lastRenderedPageBreak/>
        <w:t>Вооруженных Сил Российской Федерации для прохождения военной службы по призыву и заключившими трудовой договор по наиболее востребованной медицинской специальности с учреждением в текущем году, но не позднее одного месяца со дня окончания военной службы;</w:t>
      </w:r>
    </w:p>
    <w:p w:rsidR="000258AB" w:rsidRDefault="000258AB">
      <w:pPr>
        <w:pStyle w:val="ConsPlusNormal"/>
        <w:spacing w:before="220"/>
        <w:ind w:firstLine="540"/>
        <w:jc w:val="both"/>
      </w:pPr>
      <w:bookmarkStart w:id="166" w:name="P6866"/>
      <w:bookmarkEnd w:id="166"/>
      <w:r>
        <w:t>лицами, получившими среднее медицинское образование в предыдущем(ие) году(ы), но призванными в ряды Вооруженных Сил Российской Федерации для прохождения военной службы по призыву и заключившими трудовой договор по наиболее востребованной медицинской специальности с учреждением в текущем году для замещения должности, предусмотренной соответствующим порядком оказания медицинской помощи, но не позднее одного месяца со дня окончания военной службы;</w:t>
      </w:r>
    </w:p>
    <w:p w:rsidR="000258AB" w:rsidRDefault="000258AB">
      <w:pPr>
        <w:pStyle w:val="ConsPlusNormal"/>
        <w:jc w:val="both"/>
      </w:pPr>
      <w:r>
        <w:t xml:space="preserve">(в ред. </w:t>
      </w:r>
      <w:hyperlink r:id="rId1337" w:history="1">
        <w:r>
          <w:rPr>
            <w:color w:val="0000FF"/>
          </w:rPr>
          <w:t>Постановления</w:t>
        </w:r>
      </w:hyperlink>
      <w:r>
        <w:t xml:space="preserve"> Правительства Самарской области от 25.12.2019 N 990)</w:t>
      </w:r>
    </w:p>
    <w:p w:rsidR="000258AB" w:rsidRDefault="000258AB">
      <w:pPr>
        <w:pStyle w:val="ConsPlusNormal"/>
        <w:spacing w:before="220"/>
        <w:ind w:firstLine="540"/>
        <w:jc w:val="both"/>
      </w:pPr>
      <w:bookmarkStart w:id="167" w:name="P6868"/>
      <w:bookmarkEnd w:id="167"/>
      <w:r>
        <w:t>лицами с высшим медицинским образованием, завершившими в предыдущем(ие) году(ы) профессиональное обучение в интернатуре или ординатуре, не трудоустроившимися в год завершения обучения в связи с беременностью и рождением ребенка, заключившими трудовой договор по наиболее востребованной медицинской специальности с учреждением в текущем году, но не позднее 3,5 лет со дня рождения ребенка;</w:t>
      </w:r>
    </w:p>
    <w:p w:rsidR="000258AB" w:rsidRDefault="000258AB">
      <w:pPr>
        <w:pStyle w:val="ConsPlusNormal"/>
        <w:spacing w:before="220"/>
        <w:ind w:firstLine="540"/>
        <w:jc w:val="both"/>
      </w:pPr>
      <w:r>
        <w:t>лицами, получившими в предыдущем(ие) году(ы) высшее образование по основным образовательным программам в соответствии с федеральными государственными образовательными стандартами укрупненной группы профессий "Здравоохранение и медицинские науки" (уровень специалитета), прошедшими первичную аккредитацию, не трудоустроившимися в год получения высшего образования в связи с беременностью и рождением ребенка, заключившими трудовой договор по наиболее востребованной медицинской специальности с учреждением в текущем году, но не позднее 3,5 лет со дня рождения ребенка;</w:t>
      </w:r>
    </w:p>
    <w:p w:rsidR="000258AB" w:rsidRDefault="000258AB">
      <w:pPr>
        <w:pStyle w:val="ConsPlusNormal"/>
        <w:spacing w:before="220"/>
        <w:ind w:firstLine="540"/>
        <w:jc w:val="both"/>
      </w:pPr>
      <w:bookmarkStart w:id="168" w:name="P6870"/>
      <w:bookmarkEnd w:id="168"/>
      <w:r>
        <w:t>лицами, получившими среднее медицинское образование в предыдущем(ие) году(ы) и не трудоустроившимися в год получения среднего образования в связи с беременностью и рождением ребенка, заключившими трудовой договор по наиболее востребованной медицинской специальности с учреждением в текущем году для замещения должности, предусмотренной соответствующим порядком оказания медицинской помощи, но не позднее 3,5 лет со дня рождения ребенка;</w:t>
      </w:r>
    </w:p>
    <w:p w:rsidR="000258AB" w:rsidRDefault="000258AB">
      <w:pPr>
        <w:pStyle w:val="ConsPlusNormal"/>
        <w:jc w:val="both"/>
      </w:pPr>
      <w:r>
        <w:t xml:space="preserve">(в ред. </w:t>
      </w:r>
      <w:hyperlink r:id="rId1338" w:history="1">
        <w:r>
          <w:rPr>
            <w:color w:val="0000FF"/>
          </w:rPr>
          <w:t>Постановления</w:t>
        </w:r>
      </w:hyperlink>
      <w:r>
        <w:t xml:space="preserve"> Правительства Самарской области от 25.12.2019 N 990)</w:t>
      </w:r>
    </w:p>
    <w:p w:rsidR="000258AB" w:rsidRDefault="000258AB">
      <w:pPr>
        <w:pStyle w:val="ConsPlusNormal"/>
        <w:spacing w:before="220"/>
        <w:ind w:firstLine="540"/>
        <w:jc w:val="both"/>
      </w:pPr>
      <w:r>
        <w:t>лицами, получившими среднее медицинское образование в предыдущем году, завершившими в предыдущем или текущем году дополнительное профессиональное образование с получением сертификата специалиста или свидетельства об аккредитации специалиста по наиболее востребованной медицинской специальности и заключившими в текущем году трудовой договор по наиболее востребованной медицинской специальности с учреждением для замещения должности, предусмотренной соответствующим порядком оказания медицинской помощи;</w:t>
      </w:r>
    </w:p>
    <w:p w:rsidR="000258AB" w:rsidRDefault="000258AB">
      <w:pPr>
        <w:pStyle w:val="ConsPlusNormal"/>
        <w:jc w:val="both"/>
      </w:pPr>
      <w:r>
        <w:t xml:space="preserve">(в ред. </w:t>
      </w:r>
      <w:hyperlink r:id="rId1339" w:history="1">
        <w:r>
          <w:rPr>
            <w:color w:val="0000FF"/>
          </w:rPr>
          <w:t>Постановления</w:t>
        </w:r>
      </w:hyperlink>
      <w:r>
        <w:t xml:space="preserve"> Правительства Самарской области от 25.12.2019 N 990)</w:t>
      </w:r>
    </w:p>
    <w:p w:rsidR="000258AB" w:rsidRDefault="000258AB">
      <w:pPr>
        <w:pStyle w:val="ConsPlusNormal"/>
        <w:spacing w:before="220"/>
        <w:ind w:firstLine="540"/>
        <w:jc w:val="both"/>
      </w:pPr>
      <w:r>
        <w:t>лицами с высшим медицинским образованием, завершившими в 2017 году профессиональное обучение в интернатуре или ординатуре (или получившие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"Здравоохранение и медицинские науки" (уровень специалитета) после прохождения процедуры аккредитации), и лицами со средним медицинским образованием, получившими среднее медицинское образование в 2017 году, заключившими в 2017 году трудовой договор по наиболее востребованной медицинской специальности с учреждением и не реализовавшими свое право на получение пособия на обустройство в 2017 году по не зависящим от них обстоятельствам.</w:t>
      </w:r>
    </w:p>
    <w:p w:rsidR="000258AB" w:rsidRDefault="000258AB">
      <w:pPr>
        <w:pStyle w:val="ConsPlusNormal"/>
        <w:jc w:val="both"/>
      </w:pPr>
      <w:r>
        <w:t xml:space="preserve">(в ред. </w:t>
      </w:r>
      <w:hyperlink r:id="rId1340" w:history="1">
        <w:r>
          <w:rPr>
            <w:color w:val="0000FF"/>
          </w:rPr>
          <w:t>Постановления</w:t>
        </w:r>
      </w:hyperlink>
      <w:r>
        <w:t xml:space="preserve"> Правительства Самарской области от 06.07.2018 N 383)</w:t>
      </w:r>
    </w:p>
    <w:p w:rsidR="000258AB" w:rsidRDefault="000258AB">
      <w:pPr>
        <w:pStyle w:val="ConsPlusNormal"/>
        <w:spacing w:before="220"/>
        <w:ind w:firstLine="540"/>
        <w:jc w:val="both"/>
      </w:pPr>
      <w:r>
        <w:t>5. Перечень наиболее востребованных медицинских специальностей ежегодно утверждается приказом министерства.</w:t>
      </w:r>
    </w:p>
    <w:p w:rsidR="000258AB" w:rsidRDefault="000258AB">
      <w:pPr>
        <w:pStyle w:val="ConsPlusNormal"/>
        <w:spacing w:before="220"/>
        <w:ind w:firstLine="540"/>
        <w:jc w:val="both"/>
      </w:pPr>
      <w:bookmarkStart w:id="169" w:name="P6877"/>
      <w:bookmarkEnd w:id="169"/>
      <w:r>
        <w:lastRenderedPageBreak/>
        <w:t>6. Для заключения трехстороннего договора сотрудник учреждения, ответственный за кадровое делопроизводство в учреждении (далее - сотрудник учреждения), представляет в министерство следующие документы:</w:t>
      </w:r>
    </w:p>
    <w:p w:rsidR="000258AB" w:rsidRDefault="000258AB">
      <w:pPr>
        <w:pStyle w:val="ConsPlusNormal"/>
        <w:spacing w:before="220"/>
        <w:ind w:firstLine="540"/>
        <w:jc w:val="both"/>
      </w:pPr>
      <w:r>
        <w:t>письменное согласие медицинского работника на заключение трехстороннего договора по форме, установленной министерством;</w:t>
      </w:r>
    </w:p>
    <w:p w:rsidR="000258AB" w:rsidRDefault="000258AB">
      <w:pPr>
        <w:pStyle w:val="ConsPlusNormal"/>
        <w:spacing w:before="220"/>
        <w:ind w:firstLine="540"/>
        <w:jc w:val="both"/>
      </w:pPr>
      <w:r>
        <w:t>письменное согласие медицинского работника на обработку персональных данных;</w:t>
      </w:r>
    </w:p>
    <w:p w:rsidR="000258AB" w:rsidRDefault="000258AB">
      <w:pPr>
        <w:pStyle w:val="ConsPlusNormal"/>
        <w:spacing w:before="220"/>
        <w:ind w:firstLine="540"/>
        <w:jc w:val="both"/>
      </w:pPr>
      <w:r>
        <w:t>копию диплома медицинского работника о высшем медицинском образовании (для лиц с высшим медицинским образованием), копию диплома о среднем медицинском образовании (для лиц со средним медицинским образованием), заверенную кадровым подразделением учреждения;</w:t>
      </w:r>
    </w:p>
    <w:p w:rsidR="000258AB" w:rsidRDefault="000258AB">
      <w:pPr>
        <w:pStyle w:val="ConsPlusNormal"/>
        <w:spacing w:before="220"/>
        <w:ind w:firstLine="540"/>
        <w:jc w:val="both"/>
      </w:pPr>
      <w:r>
        <w:t>копию диплома медицинского работника о послевузовском профессиональном образовании или иного документа об окончании интернатуры или ординатуры в соответствии с действующим законодательством (для лиц с высшим медицинским образованием), за исключением лиц, получивших после 1 января 2017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"Здравоохранение и медицинские науки" (уровень специалитета), заверенную кадровым подразделением учреждения;</w:t>
      </w:r>
    </w:p>
    <w:p w:rsidR="000258AB" w:rsidRDefault="000258AB">
      <w:pPr>
        <w:pStyle w:val="ConsPlusNormal"/>
        <w:spacing w:before="220"/>
        <w:ind w:firstLine="540"/>
        <w:jc w:val="both"/>
      </w:pPr>
      <w:r>
        <w:t xml:space="preserve">копию сертификата специалиста по соответствующей специальности или копию свидетельства об аккредитации специалиста (копию выписки из протокола заседания аккредитационной комиссии), заверенную кадровым подразделением учреждения (исключение составляют специалисты, попавшие ранее под действие </w:t>
      </w:r>
      <w:hyperlink r:id="rId1341" w:history="1">
        <w:r>
          <w:rPr>
            <w:color w:val="0000FF"/>
          </w:rPr>
          <w:t>приказа</w:t>
        </w:r>
      </w:hyperlink>
      <w:r>
        <w:t xml:space="preserve"> Минздрава России от 14.04.2020 N 327н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w:t>
      </w:r>
    </w:p>
    <w:p w:rsidR="000258AB" w:rsidRDefault="000258AB">
      <w:pPr>
        <w:pStyle w:val="ConsPlusNormal"/>
        <w:jc w:val="both"/>
      </w:pPr>
      <w:r>
        <w:t xml:space="preserve">(в ред. </w:t>
      </w:r>
      <w:hyperlink r:id="rId1342" w:history="1">
        <w:r>
          <w:rPr>
            <w:color w:val="0000FF"/>
          </w:rPr>
          <w:t>Постановления</w:t>
        </w:r>
      </w:hyperlink>
      <w:r>
        <w:t xml:space="preserve"> Правительства Самарской области от 11.11.2020 N 868)</w:t>
      </w:r>
    </w:p>
    <w:p w:rsidR="000258AB" w:rsidRDefault="000258AB">
      <w:pPr>
        <w:pStyle w:val="ConsPlusNormal"/>
        <w:spacing w:before="220"/>
        <w:ind w:firstLine="540"/>
        <w:jc w:val="both"/>
      </w:pPr>
      <w:r>
        <w:t>копию трудового договора с медицинским работником, заключенного по наиболее востребованной медицинской специальности с учреждением, заверенную кадровым подразделением учреждения;</w:t>
      </w:r>
    </w:p>
    <w:p w:rsidR="000258AB" w:rsidRDefault="000258AB">
      <w:pPr>
        <w:pStyle w:val="ConsPlusNormal"/>
        <w:spacing w:before="220"/>
        <w:ind w:firstLine="540"/>
        <w:jc w:val="both"/>
      </w:pPr>
      <w:r>
        <w:t xml:space="preserve">копию свидетельства о рождении ребенка, заверенную кадровым подразделением учреждения (для получателей, указанных в абзацах с </w:t>
      </w:r>
      <w:hyperlink w:anchor="P6868" w:history="1">
        <w:r>
          <w:rPr>
            <w:color w:val="0000FF"/>
          </w:rPr>
          <w:t>восьмого</w:t>
        </w:r>
      </w:hyperlink>
      <w:r>
        <w:t xml:space="preserve"> по </w:t>
      </w:r>
      <w:hyperlink w:anchor="P6870" w:history="1">
        <w:r>
          <w:rPr>
            <w:color w:val="0000FF"/>
          </w:rPr>
          <w:t>десятый пункта 4</w:t>
        </w:r>
      </w:hyperlink>
      <w:r>
        <w:t xml:space="preserve"> настоящего Порядка);</w:t>
      </w:r>
    </w:p>
    <w:p w:rsidR="000258AB" w:rsidRDefault="000258AB">
      <w:pPr>
        <w:pStyle w:val="ConsPlusNormal"/>
        <w:spacing w:before="220"/>
        <w:ind w:firstLine="540"/>
        <w:jc w:val="both"/>
      </w:pPr>
      <w:r>
        <w:t>копию паспорта гражданина Российской Федерации, заверенную кадровым подразделением учреждения;</w:t>
      </w:r>
    </w:p>
    <w:p w:rsidR="000258AB" w:rsidRDefault="000258AB">
      <w:pPr>
        <w:pStyle w:val="ConsPlusNormal"/>
        <w:spacing w:before="220"/>
        <w:ind w:firstLine="540"/>
        <w:jc w:val="both"/>
      </w:pPr>
      <w:r>
        <w:t xml:space="preserve">копию военного билета (для получателей, указанных в абзацах с </w:t>
      </w:r>
      <w:hyperlink w:anchor="P6864" w:history="1">
        <w:r>
          <w:rPr>
            <w:color w:val="0000FF"/>
          </w:rPr>
          <w:t>пятого</w:t>
        </w:r>
      </w:hyperlink>
      <w:r>
        <w:t xml:space="preserve"> по </w:t>
      </w:r>
      <w:hyperlink w:anchor="P6866" w:history="1">
        <w:r>
          <w:rPr>
            <w:color w:val="0000FF"/>
          </w:rPr>
          <w:t>седьмой пункта 4</w:t>
        </w:r>
      </w:hyperlink>
      <w:r>
        <w:t xml:space="preserve"> настоящего Порядка), заверенную кадровым подразделением учреждения;</w:t>
      </w:r>
    </w:p>
    <w:p w:rsidR="000258AB" w:rsidRDefault="000258AB">
      <w:pPr>
        <w:pStyle w:val="ConsPlusNormal"/>
        <w:spacing w:before="220"/>
        <w:ind w:firstLine="540"/>
        <w:jc w:val="both"/>
      </w:pPr>
      <w:r>
        <w:t>копию свидетельства о постановке на учет в налоговом органе и присвоении идентификационного номера налогоплательщика (ИНН), заверенную кадровым подразделением учреждения;</w:t>
      </w:r>
    </w:p>
    <w:p w:rsidR="000258AB" w:rsidRDefault="000258AB">
      <w:pPr>
        <w:pStyle w:val="ConsPlusNormal"/>
        <w:spacing w:before="220"/>
        <w:ind w:firstLine="540"/>
        <w:jc w:val="both"/>
      </w:pPr>
      <w:r>
        <w:t xml:space="preserve">абзац утратил силу. - </w:t>
      </w:r>
      <w:hyperlink r:id="rId1343" w:history="1">
        <w:r>
          <w:rPr>
            <w:color w:val="0000FF"/>
          </w:rPr>
          <w:t>Постановление</w:t>
        </w:r>
      </w:hyperlink>
      <w:r>
        <w:t xml:space="preserve"> Правительства Самарской области от 17.03.2020 N 162;</w:t>
      </w:r>
    </w:p>
    <w:p w:rsidR="000258AB" w:rsidRDefault="000258AB">
      <w:pPr>
        <w:pStyle w:val="ConsPlusNormal"/>
        <w:spacing w:before="220"/>
        <w:ind w:firstLine="540"/>
        <w:jc w:val="both"/>
      </w:pPr>
      <w:r>
        <w:t>копию реквизитов лицевого счета, открытого получателем в кредитной организации, заверенную кадровым подразделением учреждения;</w:t>
      </w:r>
    </w:p>
    <w:p w:rsidR="000258AB" w:rsidRDefault="000258AB">
      <w:pPr>
        <w:pStyle w:val="ConsPlusNormal"/>
        <w:spacing w:before="220"/>
        <w:ind w:firstLine="540"/>
        <w:jc w:val="both"/>
      </w:pPr>
      <w:r>
        <w:t>информацию о получателе (получателях) по форме, установленной министерством.</w:t>
      </w:r>
    </w:p>
    <w:p w:rsidR="000258AB" w:rsidRDefault="000258AB">
      <w:pPr>
        <w:pStyle w:val="ConsPlusNormal"/>
        <w:spacing w:before="220"/>
        <w:ind w:firstLine="540"/>
        <w:jc w:val="both"/>
      </w:pPr>
      <w:r>
        <w:lastRenderedPageBreak/>
        <w:t xml:space="preserve">7. Документы, указанные в </w:t>
      </w:r>
      <w:hyperlink w:anchor="P6877" w:history="1">
        <w:r>
          <w:rPr>
            <w:color w:val="0000FF"/>
          </w:rPr>
          <w:t>пункте 6</w:t>
        </w:r>
      </w:hyperlink>
      <w:r>
        <w:t xml:space="preserve"> настоящего Порядка, представляются сотрудником учреждения в министерство в течение 15 рабочих дней с даты получения письменного согласия медицинского работника на заключение трехстороннего договора в приемные дни, установленные министерством.</w:t>
      </w:r>
    </w:p>
    <w:p w:rsidR="000258AB" w:rsidRDefault="000258AB">
      <w:pPr>
        <w:pStyle w:val="ConsPlusNormal"/>
        <w:spacing w:before="220"/>
        <w:ind w:firstLine="540"/>
        <w:jc w:val="both"/>
      </w:pPr>
      <w:r>
        <w:t xml:space="preserve">8. Трехсторонний договор заключается с медицинским работником при наличии полного пакета документов, указанных в </w:t>
      </w:r>
      <w:hyperlink w:anchor="P6877" w:history="1">
        <w:r>
          <w:rPr>
            <w:color w:val="0000FF"/>
          </w:rPr>
          <w:t>пункте 6</w:t>
        </w:r>
      </w:hyperlink>
      <w:r>
        <w:t xml:space="preserve"> настоящего Порядка, в срок не позднее четырех месяцев с даты получения министерством документов, указанных в </w:t>
      </w:r>
      <w:hyperlink w:anchor="P6877" w:history="1">
        <w:r>
          <w:rPr>
            <w:color w:val="0000FF"/>
          </w:rPr>
          <w:t>пункте 6</w:t>
        </w:r>
      </w:hyperlink>
      <w:r>
        <w:t xml:space="preserve"> настоящего Порядка.</w:t>
      </w:r>
    </w:p>
    <w:p w:rsidR="000258AB" w:rsidRDefault="000258AB">
      <w:pPr>
        <w:pStyle w:val="ConsPlusNormal"/>
        <w:spacing w:before="220"/>
        <w:ind w:firstLine="540"/>
        <w:jc w:val="both"/>
      </w:pPr>
      <w:r>
        <w:t>9. Обязательными условиями трехстороннего договора являются:</w:t>
      </w:r>
    </w:p>
    <w:p w:rsidR="000258AB" w:rsidRDefault="000258AB">
      <w:pPr>
        <w:pStyle w:val="ConsPlusNormal"/>
        <w:spacing w:before="220"/>
        <w:ind w:firstLine="540"/>
        <w:jc w:val="both"/>
      </w:pPr>
      <w:r>
        <w:t>9.1. Обязательство получателя:</w:t>
      </w:r>
    </w:p>
    <w:p w:rsidR="000258AB" w:rsidRDefault="000258AB">
      <w:pPr>
        <w:pStyle w:val="ConsPlusNormal"/>
        <w:spacing w:before="220"/>
        <w:ind w:firstLine="540"/>
        <w:jc w:val="both"/>
      </w:pPr>
      <w:bookmarkStart w:id="170" w:name="P6896"/>
      <w:bookmarkEnd w:id="170"/>
      <w:r>
        <w:t>отработать в учреждении по наиболее востребованной медицинской специальности не менее трех лет с даты заключения трехстороннего договора.</w:t>
      </w:r>
    </w:p>
    <w:p w:rsidR="000258AB" w:rsidRDefault="000258AB">
      <w:pPr>
        <w:pStyle w:val="ConsPlusNormal"/>
        <w:spacing w:before="220"/>
        <w:ind w:firstLine="540"/>
        <w:jc w:val="both"/>
      </w:pPr>
      <w:r>
        <w:t>В обязательный срок работы получателя в учреждении по наиболее востребованной медицинской специальности по трехстороннему договору включается время работы, выполняемой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время нахождения в оплачиваемом основном и дополнительном отпусках, а также период временной нетрудоспособности (не более 1 календарного месяца в течение года).</w:t>
      </w:r>
    </w:p>
    <w:p w:rsidR="000258AB" w:rsidRDefault="000258AB">
      <w:pPr>
        <w:pStyle w:val="ConsPlusNormal"/>
        <w:spacing w:before="220"/>
        <w:ind w:firstLine="540"/>
        <w:jc w:val="both"/>
      </w:pPr>
      <w:r>
        <w:t xml:space="preserve">Нахождение получателя в отпуске без сохранения заработной платы (за исключением случаев, перечисленных в </w:t>
      </w:r>
      <w:hyperlink r:id="rId1344" w:history="1">
        <w:r>
          <w:rPr>
            <w:color w:val="0000FF"/>
          </w:rPr>
          <w:t>части второй статьи 128</w:t>
        </w:r>
      </w:hyperlink>
      <w:r>
        <w:t xml:space="preserve"> Трудового кодекса Российской Федерации, периодов работы в медицинских организациях, оказывающих медицинскую помощь больным с новой коронавирусной инфекцией (COVID-19)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в отпуске по беременности и родам, отпуске по уходу за ребенком не засчитывается в обязательный срок отработки получателя по трехстороннему договору;</w:t>
      </w:r>
    </w:p>
    <w:p w:rsidR="000258AB" w:rsidRDefault="000258AB">
      <w:pPr>
        <w:pStyle w:val="ConsPlusNormal"/>
        <w:jc w:val="both"/>
      </w:pPr>
      <w:r>
        <w:t xml:space="preserve">(в ред. </w:t>
      </w:r>
      <w:hyperlink r:id="rId1345" w:history="1">
        <w:r>
          <w:rPr>
            <w:color w:val="0000FF"/>
          </w:rPr>
          <w:t>Постановления</w:t>
        </w:r>
      </w:hyperlink>
      <w:r>
        <w:t xml:space="preserve"> Правительства Самарской области от 16.09.2020 N 697)</w:t>
      </w:r>
    </w:p>
    <w:p w:rsidR="000258AB" w:rsidRDefault="000258AB">
      <w:pPr>
        <w:pStyle w:val="ConsPlusNormal"/>
        <w:spacing w:before="220"/>
        <w:ind w:firstLine="540"/>
        <w:jc w:val="both"/>
      </w:pPr>
      <w:r>
        <w:t>возвратить в областной бюджет не позднее даты прекращения (расторжения) трудового договора всю сумму денежной выплаты в случае прекращения (расторжения) трудового договора до истечения трех лет отработки.</w:t>
      </w:r>
    </w:p>
    <w:p w:rsidR="000258AB" w:rsidRDefault="000258AB">
      <w:pPr>
        <w:pStyle w:val="ConsPlusNormal"/>
        <w:spacing w:before="220"/>
        <w:ind w:firstLine="540"/>
        <w:jc w:val="both"/>
      </w:pPr>
      <w:r>
        <w:t>9.2. Обязательство учреждения представлять в министерство:</w:t>
      </w:r>
    </w:p>
    <w:p w:rsidR="000258AB" w:rsidRDefault="000258AB">
      <w:pPr>
        <w:pStyle w:val="ConsPlusNormal"/>
        <w:spacing w:before="220"/>
        <w:ind w:firstLine="540"/>
        <w:jc w:val="both"/>
      </w:pPr>
      <w:r>
        <w:t>в течение 10 рабочих дней с даты отработки получателем трехлетнего срока работы по трехстороннему договору письменное подтверждение учреждения об отработке получателем в учреждении по наиболее востребованной медицинской специальности с расчетом фактически отработанного получателем времени и приложением подтверждающих копий документов;</w:t>
      </w:r>
    </w:p>
    <w:p w:rsidR="000258AB" w:rsidRDefault="000258AB">
      <w:pPr>
        <w:pStyle w:val="ConsPlusNormal"/>
        <w:spacing w:before="220"/>
        <w:ind w:firstLine="540"/>
        <w:jc w:val="both"/>
      </w:pPr>
      <w:r>
        <w:t>в день подачи получателем заявления о расторжении трудового договора по собственному желанию или в день издания учреждением приказа (распоряжения) о прекращении (расторжении) трудового договора по иным основаниям, предусмотренным трудовым законодательством, письменную информацию о прекращении (расторжении) трудового договора с получателем, отработавшим в учреждении менее трех лет;</w:t>
      </w:r>
    </w:p>
    <w:p w:rsidR="000258AB" w:rsidRDefault="000258AB">
      <w:pPr>
        <w:pStyle w:val="ConsPlusNormal"/>
        <w:spacing w:before="220"/>
        <w:ind w:firstLine="540"/>
        <w:jc w:val="both"/>
      </w:pPr>
      <w:r>
        <w:t>в течение одного месяца со дня окончания получателем военной службы письменную информацию о его трудоустройстве или нетрудоустройстве в учреждении.</w:t>
      </w:r>
    </w:p>
    <w:p w:rsidR="000258AB" w:rsidRDefault="000258AB">
      <w:pPr>
        <w:pStyle w:val="ConsPlusNormal"/>
        <w:spacing w:before="220"/>
        <w:ind w:firstLine="540"/>
        <w:jc w:val="both"/>
      </w:pPr>
      <w:r>
        <w:t>9.3. Обязательством министерства является предоставить получателю денежную выплату в течение 60 рабочих дней с даты заключения трехстороннего договора.</w:t>
      </w:r>
    </w:p>
    <w:p w:rsidR="000258AB" w:rsidRDefault="000258AB">
      <w:pPr>
        <w:pStyle w:val="ConsPlusNormal"/>
        <w:spacing w:before="220"/>
        <w:ind w:firstLine="540"/>
        <w:jc w:val="both"/>
      </w:pPr>
      <w:r>
        <w:lastRenderedPageBreak/>
        <w:t>10. Денежная выплата назначается приказом министерства на основании заключенного трехстороннего договора.</w:t>
      </w:r>
    </w:p>
    <w:p w:rsidR="000258AB" w:rsidRDefault="000258AB">
      <w:pPr>
        <w:pStyle w:val="ConsPlusNormal"/>
        <w:spacing w:before="220"/>
        <w:ind w:firstLine="540"/>
        <w:jc w:val="both"/>
      </w:pPr>
      <w:r>
        <w:t>11. Денежная выплата производится министерством путем перечисления средств на счет получателя, открытый в кредитной организации.</w:t>
      </w:r>
    </w:p>
    <w:p w:rsidR="000258AB" w:rsidRDefault="000258AB">
      <w:pPr>
        <w:pStyle w:val="ConsPlusNormal"/>
        <w:spacing w:before="220"/>
        <w:ind w:firstLine="540"/>
        <w:jc w:val="both"/>
      </w:pPr>
      <w:r>
        <w:t xml:space="preserve">12. Выплаченная получателю денежная выплата подлежит возврату в бюджет Самарской области в случае, если получатель не исполнил обязательство, предусмотренное </w:t>
      </w:r>
      <w:hyperlink w:anchor="P6896" w:history="1">
        <w:r>
          <w:rPr>
            <w:color w:val="0000FF"/>
          </w:rPr>
          <w:t>абзацем вторым подпункта 9.1 пункта 9</w:t>
        </w:r>
      </w:hyperlink>
      <w:r>
        <w:t xml:space="preserve"> настоящего Порядка.</w:t>
      </w:r>
    </w:p>
    <w:p w:rsidR="000258AB" w:rsidRDefault="000258AB">
      <w:pPr>
        <w:pStyle w:val="ConsPlusNormal"/>
        <w:spacing w:before="220"/>
        <w:ind w:firstLine="540"/>
        <w:jc w:val="both"/>
      </w:pPr>
      <w:r>
        <w:t xml:space="preserve">13. Денежная выплата не подлежит возврату в случаях прекращения (расторжения) трудового договора по основаниям, предусмотренным </w:t>
      </w:r>
      <w:hyperlink r:id="rId1346" w:history="1">
        <w:r>
          <w:rPr>
            <w:color w:val="0000FF"/>
          </w:rPr>
          <w:t>пунктом 8 части первой статьи 77</w:t>
        </w:r>
      </w:hyperlink>
      <w:r>
        <w:t xml:space="preserve">, </w:t>
      </w:r>
      <w:hyperlink r:id="rId1347" w:history="1">
        <w:r>
          <w:rPr>
            <w:color w:val="0000FF"/>
          </w:rPr>
          <w:t>пунктами 1</w:t>
        </w:r>
      </w:hyperlink>
      <w:r>
        <w:t xml:space="preserve">, </w:t>
      </w:r>
      <w:hyperlink r:id="rId1348" w:history="1">
        <w:r>
          <w:rPr>
            <w:color w:val="0000FF"/>
          </w:rPr>
          <w:t>2 части первой статьи 81</w:t>
        </w:r>
      </w:hyperlink>
      <w:r>
        <w:t xml:space="preserve">, </w:t>
      </w:r>
      <w:hyperlink r:id="rId1349" w:history="1">
        <w:r>
          <w:rPr>
            <w:color w:val="0000FF"/>
          </w:rPr>
          <w:t>пунктами 2</w:t>
        </w:r>
      </w:hyperlink>
      <w:r>
        <w:t xml:space="preserve">, </w:t>
      </w:r>
      <w:hyperlink r:id="rId1350" w:history="1">
        <w:r>
          <w:rPr>
            <w:color w:val="0000FF"/>
          </w:rPr>
          <w:t>5</w:t>
        </w:r>
      </w:hyperlink>
      <w:r>
        <w:t xml:space="preserve">, </w:t>
      </w:r>
      <w:hyperlink r:id="rId1351" w:history="1">
        <w:r>
          <w:rPr>
            <w:color w:val="0000FF"/>
          </w:rPr>
          <w:t>6</w:t>
        </w:r>
      </w:hyperlink>
      <w:r>
        <w:t xml:space="preserve"> и </w:t>
      </w:r>
      <w:hyperlink r:id="rId1352" w:history="1">
        <w:r>
          <w:rPr>
            <w:color w:val="0000FF"/>
          </w:rPr>
          <w:t>7 части первой статьи 83</w:t>
        </w:r>
      </w:hyperlink>
      <w:r>
        <w:t xml:space="preserve"> Трудового кодекса Российской Федерации; в случае перевода получателя на другую работу, необходимую ему в соответствии с медицинским заключением, выданным в порядке, установленном действующим законодательством Российской Федерации.</w:t>
      </w:r>
    </w:p>
    <w:p w:rsidR="000258AB" w:rsidRDefault="000258AB">
      <w:pPr>
        <w:pStyle w:val="ConsPlusNormal"/>
        <w:spacing w:before="220"/>
        <w:ind w:firstLine="540"/>
        <w:jc w:val="both"/>
      </w:pPr>
      <w:r>
        <w:t xml:space="preserve">14. Получатель не возвращает денежную выплату в случае прекращения (расторжения) трудового договора в соответствии с </w:t>
      </w:r>
      <w:hyperlink r:id="rId1353" w:history="1">
        <w:r>
          <w:rPr>
            <w:color w:val="0000FF"/>
          </w:rPr>
          <w:t>пунктом 1 части первой статьи 83</w:t>
        </w:r>
      </w:hyperlink>
      <w:r>
        <w:t xml:space="preserve"> Трудового кодекса Российской Федерации, но обязуется после окончания прохождения военной службы не позднее месячного срока вернуться на прежнее место работы и отработать в учреждении время, недостающее до трехлетнего срока отработки. Если учреждение не может предоставить прежнее место работы получателю после окончания срока военной службы по призыву, получатель обязуется согласовать с министерством вопрос трудоустройства по наиболее востребованной в текущем году медицинской специальности в другом учреждении здравоохранения Самарской области с последующим заключением дополнительного соглашения к трехстороннему договору. При нарушении условий, указанных в настоящем пункте, получатель возвращает в областной бюджет всю сумму полученной денежной выплаты.</w:t>
      </w:r>
    </w:p>
    <w:p w:rsidR="000258AB" w:rsidRDefault="000258AB">
      <w:pPr>
        <w:pStyle w:val="ConsPlusNormal"/>
        <w:spacing w:before="220"/>
        <w:ind w:firstLine="540"/>
        <w:jc w:val="both"/>
      </w:pPr>
      <w:r>
        <w:t>15. Контроль за соблюдением условий договора осуществляется министерством.</w:t>
      </w:r>
    </w:p>
    <w:p w:rsidR="000258AB" w:rsidRDefault="000258AB">
      <w:pPr>
        <w:pStyle w:val="ConsPlusNormal"/>
        <w:spacing w:before="220"/>
        <w:ind w:firstLine="540"/>
        <w:jc w:val="both"/>
      </w:pPr>
      <w:r>
        <w:t>16. Действие настоящего Порядка не распространяется на лиц с высшим медицинским образованием, обучавшихся в рамках договоров о целевом обучении (целевой подготовке), трудоустроившихся в г.о. Самара, за исключением лиц, трудоустроившихся в учреждения, расположенные (имеющие подразделения) на удаленных территориях г.о. Самара (Красноглинский и Куйбышевский районы).</w:t>
      </w:r>
    </w:p>
    <w:p w:rsidR="000258AB" w:rsidRDefault="000258AB">
      <w:pPr>
        <w:pStyle w:val="ConsPlusNormal"/>
        <w:jc w:val="both"/>
      </w:pPr>
      <w:r>
        <w:t xml:space="preserve">(п. 16 в ред. </w:t>
      </w:r>
      <w:hyperlink r:id="rId1354" w:history="1">
        <w:r>
          <w:rPr>
            <w:color w:val="0000FF"/>
          </w:rPr>
          <w:t>Постановления</w:t>
        </w:r>
      </w:hyperlink>
      <w:r>
        <w:t xml:space="preserve"> Правительства Самарской области от 03.12.2020 N 960)</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3</w:t>
      </w:r>
    </w:p>
    <w:p w:rsidR="000258AB" w:rsidRDefault="000258AB">
      <w:pPr>
        <w:pStyle w:val="ConsPlusNormal"/>
        <w:jc w:val="right"/>
      </w:pPr>
      <w:r>
        <w:t>к Подпрограмме</w:t>
      </w:r>
    </w:p>
    <w:p w:rsidR="000258AB" w:rsidRDefault="000258AB">
      <w:pPr>
        <w:pStyle w:val="ConsPlusNormal"/>
        <w:jc w:val="right"/>
      </w:pPr>
      <w:r>
        <w:t>"Кадровое обеспечение системы</w:t>
      </w:r>
    </w:p>
    <w:p w:rsidR="000258AB" w:rsidRDefault="000258AB">
      <w:pPr>
        <w:pStyle w:val="ConsPlusNormal"/>
        <w:jc w:val="right"/>
      </w:pPr>
      <w:r>
        <w:t>здравоохранения Самарской области"</w:t>
      </w:r>
    </w:p>
    <w:p w:rsidR="000258AB" w:rsidRDefault="000258AB">
      <w:pPr>
        <w:pStyle w:val="ConsPlusNormal"/>
        <w:jc w:val="right"/>
      </w:pPr>
      <w:r>
        <w:t>на 2014 - 2018 годы</w:t>
      </w:r>
    </w:p>
    <w:p w:rsidR="000258AB" w:rsidRDefault="000258AB">
      <w:pPr>
        <w:pStyle w:val="ConsPlusNormal"/>
        <w:jc w:val="both"/>
      </w:pPr>
    </w:p>
    <w:p w:rsidR="000258AB" w:rsidRDefault="000258AB">
      <w:pPr>
        <w:pStyle w:val="ConsPlusNormal"/>
        <w:jc w:val="center"/>
      </w:pPr>
      <w:r>
        <w:t>ПОРЯДОК</w:t>
      </w:r>
    </w:p>
    <w:p w:rsidR="000258AB" w:rsidRDefault="000258AB">
      <w:pPr>
        <w:pStyle w:val="ConsPlusNormal"/>
        <w:jc w:val="center"/>
      </w:pPr>
      <w:r>
        <w:t>ПРЕДОСТАВЛЕНИЯ ЕДИНОВРЕМЕННОЙ КОМПЕНСАЦИОННОЙ ВЫПЛАТЫ</w:t>
      </w:r>
    </w:p>
    <w:p w:rsidR="000258AB" w:rsidRDefault="000258AB">
      <w:pPr>
        <w:pStyle w:val="ConsPlusNormal"/>
        <w:jc w:val="center"/>
      </w:pPr>
      <w:r>
        <w:t>В 2017 - 2018 ГОДАХ МЕДИЦИНСКИМ РАБОТНИКАМ В ВОЗРАСТЕ</w:t>
      </w:r>
    </w:p>
    <w:p w:rsidR="000258AB" w:rsidRDefault="000258AB">
      <w:pPr>
        <w:pStyle w:val="ConsPlusNormal"/>
        <w:jc w:val="center"/>
      </w:pPr>
      <w:r>
        <w:t>ДО 35 ЛЕТ, ПРИБЫВШИМ В 2017 - 2018 ГОДАХ ПОСЛЕ ОКОНЧАНИЯ</w:t>
      </w:r>
    </w:p>
    <w:p w:rsidR="000258AB" w:rsidRDefault="000258AB">
      <w:pPr>
        <w:pStyle w:val="ConsPlusNormal"/>
        <w:jc w:val="center"/>
      </w:pPr>
      <w:r>
        <w:t>ОБРАЗОВАТЕЛЬНОГО УЧРЕЖДЕНИЯ ВЫСШЕГО ОБРАЗОВАНИЯ НА РАБОТУ</w:t>
      </w:r>
    </w:p>
    <w:p w:rsidR="000258AB" w:rsidRDefault="000258AB">
      <w:pPr>
        <w:pStyle w:val="ConsPlusNormal"/>
        <w:jc w:val="center"/>
      </w:pPr>
      <w:r>
        <w:t>В СЕЛЬСКИЙ НАСЕЛЕННЫЙ ПУНКТ ЛИБО РАБОЧИЙ ПОСЕЛОК САМАРСКОЙ</w:t>
      </w:r>
    </w:p>
    <w:p w:rsidR="000258AB" w:rsidRDefault="000258AB">
      <w:pPr>
        <w:pStyle w:val="ConsPlusNormal"/>
        <w:jc w:val="center"/>
      </w:pPr>
      <w:r>
        <w:t>ОБЛАСТИ ИЛИ ПЕРЕЕХАВШИМ НА РАБОТУ В СЕЛЬСКИЙ НАСЕЛЕННЫЙ</w:t>
      </w:r>
    </w:p>
    <w:p w:rsidR="000258AB" w:rsidRDefault="000258AB">
      <w:pPr>
        <w:pStyle w:val="ConsPlusNormal"/>
        <w:jc w:val="center"/>
      </w:pPr>
      <w:r>
        <w:lastRenderedPageBreak/>
        <w:t>ПУНКТ ЛИБО РАБОЧИЙ ПОСЕЛОК САМАРСКОЙ ОБЛАСТИ ИЗ ДРУГОГО</w:t>
      </w:r>
    </w:p>
    <w:p w:rsidR="000258AB" w:rsidRDefault="000258AB">
      <w:pPr>
        <w:pStyle w:val="ConsPlusNormal"/>
        <w:jc w:val="center"/>
      </w:pPr>
      <w:r>
        <w:t>НАСЕЛЕННОГО ПУНКТА</w:t>
      </w:r>
    </w:p>
    <w:p w:rsidR="000258AB" w:rsidRDefault="000258AB">
      <w:pPr>
        <w:pStyle w:val="ConsPlusNormal"/>
        <w:jc w:val="both"/>
      </w:pPr>
    </w:p>
    <w:p w:rsidR="000258AB" w:rsidRDefault="000258AB">
      <w:pPr>
        <w:pStyle w:val="ConsPlusNormal"/>
        <w:ind w:firstLine="540"/>
        <w:jc w:val="both"/>
      </w:pPr>
      <w:r>
        <w:t xml:space="preserve">Утратил силу. - </w:t>
      </w:r>
      <w:hyperlink r:id="rId1355" w:history="1">
        <w:r>
          <w:rPr>
            <w:color w:val="0000FF"/>
          </w:rPr>
          <w:t>Постановление</w:t>
        </w:r>
      </w:hyperlink>
      <w:r>
        <w:t xml:space="preserve"> Правительства Самарской области от 30.12.2016 N 853.</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4</w:t>
      </w:r>
    </w:p>
    <w:p w:rsidR="000258AB" w:rsidRDefault="000258AB">
      <w:pPr>
        <w:pStyle w:val="ConsPlusNormal"/>
        <w:jc w:val="right"/>
      </w:pPr>
      <w:r>
        <w:t>к Подпрограмме</w:t>
      </w:r>
    </w:p>
    <w:p w:rsidR="000258AB" w:rsidRDefault="000258AB">
      <w:pPr>
        <w:pStyle w:val="ConsPlusNormal"/>
        <w:jc w:val="right"/>
      </w:pPr>
      <w:r>
        <w:t>"Кадровое обеспечение системы</w:t>
      </w:r>
    </w:p>
    <w:p w:rsidR="000258AB" w:rsidRDefault="000258AB">
      <w:pPr>
        <w:pStyle w:val="ConsPlusNormal"/>
        <w:jc w:val="right"/>
      </w:pPr>
      <w:r>
        <w:t>здравоохранения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171" w:name="P6947"/>
      <w:bookmarkEnd w:id="171"/>
      <w:r>
        <w:t>ПЕРЕЧЕНЬ</w:t>
      </w:r>
    </w:p>
    <w:p w:rsidR="000258AB" w:rsidRDefault="000258AB">
      <w:pPr>
        <w:pStyle w:val="ConsPlusTitle"/>
        <w:jc w:val="center"/>
      </w:pPr>
      <w:r>
        <w:t>МЕРОПРИЯТИЙ ПОДПРОГРАММЫ "КАДРОВОЕ ОБЕСПЕЧЕНИЕ СИСТЕМЫ</w:t>
      </w:r>
    </w:p>
    <w:p w:rsidR="000258AB" w:rsidRDefault="000258AB">
      <w:pPr>
        <w:pStyle w:val="ConsPlusTitle"/>
        <w:jc w:val="center"/>
      </w:pPr>
      <w:r>
        <w:t>ЗДРАВООХРАНЕНИЯ САМАРСКОЙ ОБЛАСТИ" НА 2014 - 2021 ГОДЫ,</w:t>
      </w:r>
    </w:p>
    <w:p w:rsidR="000258AB" w:rsidRDefault="000258AB">
      <w:pPr>
        <w:pStyle w:val="ConsPlusTitle"/>
        <w:jc w:val="center"/>
      </w:pPr>
      <w:r>
        <w:t>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01.02.2019 </w:t>
            </w:r>
            <w:hyperlink r:id="rId1356"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1357" w:history="1">
              <w:r>
                <w:rPr>
                  <w:color w:val="0000FF"/>
                </w:rPr>
                <w:t>N 42</w:t>
              </w:r>
            </w:hyperlink>
            <w:r>
              <w:rPr>
                <w:color w:val="392C69"/>
              </w:rPr>
              <w:t xml:space="preserve">, от 10.02.2021 </w:t>
            </w:r>
            <w:hyperlink r:id="rId1358" w:history="1">
              <w:r>
                <w:rPr>
                  <w:color w:val="0000FF"/>
                </w:rPr>
                <w:t>N 62</w:t>
              </w:r>
            </w:hyperlink>
            <w:r>
              <w:rPr>
                <w:color w:val="392C69"/>
              </w:rPr>
              <w:t>)</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8"/>
        <w:gridCol w:w="1928"/>
        <w:gridCol w:w="850"/>
        <w:gridCol w:w="1191"/>
        <w:gridCol w:w="1134"/>
        <w:gridCol w:w="1077"/>
        <w:gridCol w:w="1191"/>
        <w:gridCol w:w="1247"/>
        <w:gridCol w:w="1191"/>
        <w:gridCol w:w="3798"/>
      </w:tblGrid>
      <w:tr w:rsidR="000258AB">
        <w:tc>
          <w:tcPr>
            <w:tcW w:w="624"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2778" w:type="dxa"/>
            <w:vMerge w:val="restart"/>
            <w:tcBorders>
              <w:top w:val="single" w:sz="4" w:space="0" w:color="auto"/>
              <w:bottom w:val="single" w:sz="4" w:space="0" w:color="auto"/>
            </w:tcBorders>
          </w:tcPr>
          <w:p w:rsidR="000258AB" w:rsidRDefault="000258AB">
            <w:pPr>
              <w:pStyle w:val="ConsPlusNormal"/>
              <w:jc w:val="center"/>
            </w:pPr>
            <w:r>
              <w:t>Наименование цели, задачи, мероприятия</w:t>
            </w:r>
          </w:p>
        </w:tc>
        <w:tc>
          <w:tcPr>
            <w:tcW w:w="1928" w:type="dxa"/>
            <w:vMerge w:val="restart"/>
            <w:tcBorders>
              <w:top w:val="single" w:sz="4" w:space="0" w:color="auto"/>
              <w:bottom w:val="single" w:sz="4" w:space="0" w:color="auto"/>
            </w:tcBorders>
          </w:tcPr>
          <w:p w:rsidR="000258AB" w:rsidRDefault="000258AB">
            <w:pPr>
              <w:pStyle w:val="ConsPlusNormal"/>
              <w:jc w:val="center"/>
            </w:pPr>
            <w:r>
              <w:t>Исполнители мероприятия</w:t>
            </w:r>
          </w:p>
        </w:tc>
        <w:tc>
          <w:tcPr>
            <w:tcW w:w="850" w:type="dxa"/>
            <w:vMerge w:val="restart"/>
            <w:tcBorders>
              <w:top w:val="single" w:sz="4" w:space="0" w:color="auto"/>
              <w:bottom w:val="single" w:sz="4" w:space="0" w:color="auto"/>
            </w:tcBorders>
          </w:tcPr>
          <w:p w:rsidR="000258AB" w:rsidRDefault="000258AB">
            <w:pPr>
              <w:pStyle w:val="ConsPlusNormal"/>
              <w:jc w:val="center"/>
            </w:pPr>
            <w:r>
              <w:t>Срок реализации, годы</w:t>
            </w:r>
          </w:p>
        </w:tc>
        <w:tc>
          <w:tcPr>
            <w:tcW w:w="7031" w:type="dxa"/>
            <w:gridSpan w:val="6"/>
            <w:tcBorders>
              <w:top w:val="single" w:sz="4" w:space="0" w:color="auto"/>
              <w:bottom w:val="single" w:sz="4" w:space="0" w:color="auto"/>
            </w:tcBorders>
          </w:tcPr>
          <w:p w:rsidR="000258AB" w:rsidRDefault="000258AB">
            <w:pPr>
              <w:pStyle w:val="ConsPlusNormal"/>
              <w:jc w:val="center"/>
            </w:pPr>
            <w:r>
              <w:t>Объем финансирования, млн. рублей</w:t>
            </w:r>
          </w:p>
        </w:tc>
        <w:tc>
          <w:tcPr>
            <w:tcW w:w="3798" w:type="dxa"/>
            <w:vMerge w:val="restart"/>
            <w:tcBorders>
              <w:top w:val="single" w:sz="4" w:space="0" w:color="auto"/>
              <w:bottom w:val="single" w:sz="4" w:space="0" w:color="auto"/>
            </w:tcBorders>
          </w:tcPr>
          <w:p w:rsidR="000258AB" w:rsidRDefault="000258AB">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0258AB">
        <w:tc>
          <w:tcPr>
            <w:tcW w:w="624" w:type="dxa"/>
            <w:vMerge/>
            <w:tcBorders>
              <w:top w:val="single" w:sz="4" w:space="0" w:color="auto"/>
              <w:bottom w:val="single" w:sz="4" w:space="0" w:color="auto"/>
            </w:tcBorders>
          </w:tcPr>
          <w:p w:rsidR="000258AB" w:rsidRDefault="000258AB"/>
        </w:tc>
        <w:tc>
          <w:tcPr>
            <w:tcW w:w="2778" w:type="dxa"/>
            <w:vMerge/>
            <w:tcBorders>
              <w:top w:val="single" w:sz="4" w:space="0" w:color="auto"/>
              <w:bottom w:val="single" w:sz="4" w:space="0" w:color="auto"/>
            </w:tcBorders>
          </w:tcPr>
          <w:p w:rsidR="000258AB" w:rsidRDefault="000258AB"/>
        </w:tc>
        <w:tc>
          <w:tcPr>
            <w:tcW w:w="1928" w:type="dxa"/>
            <w:vMerge/>
            <w:tcBorders>
              <w:top w:val="single" w:sz="4" w:space="0" w:color="auto"/>
              <w:bottom w:val="single" w:sz="4" w:space="0" w:color="auto"/>
            </w:tcBorders>
          </w:tcPr>
          <w:p w:rsidR="000258AB" w:rsidRDefault="000258AB"/>
        </w:tc>
        <w:tc>
          <w:tcPr>
            <w:tcW w:w="850" w:type="dxa"/>
            <w:vMerge/>
            <w:tcBorders>
              <w:top w:val="single" w:sz="4" w:space="0" w:color="auto"/>
              <w:bottom w:val="single" w:sz="4" w:space="0" w:color="auto"/>
            </w:tcBorders>
          </w:tcPr>
          <w:p w:rsidR="000258AB" w:rsidRDefault="000258AB"/>
        </w:tc>
        <w:tc>
          <w:tcPr>
            <w:tcW w:w="5840" w:type="dxa"/>
            <w:gridSpan w:val="5"/>
            <w:tcBorders>
              <w:top w:val="single" w:sz="4" w:space="0" w:color="auto"/>
              <w:bottom w:val="single" w:sz="4" w:space="0" w:color="auto"/>
            </w:tcBorders>
          </w:tcPr>
          <w:p w:rsidR="000258AB" w:rsidRDefault="000258AB">
            <w:pPr>
              <w:pStyle w:val="ConsPlusNormal"/>
              <w:jc w:val="center"/>
            </w:pPr>
            <w:r>
              <w:t>в том числе по годам</w:t>
            </w:r>
          </w:p>
        </w:tc>
        <w:tc>
          <w:tcPr>
            <w:tcW w:w="1191" w:type="dxa"/>
            <w:vMerge w:val="restart"/>
            <w:tcBorders>
              <w:top w:val="single" w:sz="4" w:space="0" w:color="auto"/>
              <w:bottom w:val="single" w:sz="4" w:space="0" w:color="auto"/>
            </w:tcBorders>
          </w:tcPr>
          <w:p w:rsidR="000258AB" w:rsidRDefault="000258AB">
            <w:pPr>
              <w:pStyle w:val="ConsPlusNormal"/>
              <w:jc w:val="center"/>
            </w:pPr>
            <w:r>
              <w:t>Всего</w:t>
            </w:r>
          </w:p>
        </w:tc>
        <w:tc>
          <w:tcPr>
            <w:tcW w:w="3798" w:type="dxa"/>
            <w:vMerge/>
            <w:tcBorders>
              <w:top w:val="single" w:sz="4" w:space="0" w:color="auto"/>
              <w:bottom w:val="single" w:sz="4" w:space="0" w:color="auto"/>
            </w:tcBorders>
          </w:tcPr>
          <w:p w:rsidR="000258AB" w:rsidRDefault="000258AB"/>
        </w:tc>
      </w:tr>
      <w:tr w:rsidR="000258AB">
        <w:tc>
          <w:tcPr>
            <w:tcW w:w="624" w:type="dxa"/>
            <w:vMerge/>
            <w:tcBorders>
              <w:top w:val="single" w:sz="4" w:space="0" w:color="auto"/>
              <w:bottom w:val="single" w:sz="4" w:space="0" w:color="auto"/>
            </w:tcBorders>
          </w:tcPr>
          <w:p w:rsidR="000258AB" w:rsidRDefault="000258AB"/>
        </w:tc>
        <w:tc>
          <w:tcPr>
            <w:tcW w:w="2778" w:type="dxa"/>
            <w:vMerge/>
            <w:tcBorders>
              <w:top w:val="single" w:sz="4" w:space="0" w:color="auto"/>
              <w:bottom w:val="single" w:sz="4" w:space="0" w:color="auto"/>
            </w:tcBorders>
          </w:tcPr>
          <w:p w:rsidR="000258AB" w:rsidRDefault="000258AB"/>
        </w:tc>
        <w:tc>
          <w:tcPr>
            <w:tcW w:w="1928" w:type="dxa"/>
            <w:vMerge/>
            <w:tcBorders>
              <w:top w:val="single" w:sz="4" w:space="0" w:color="auto"/>
              <w:bottom w:val="single" w:sz="4" w:space="0" w:color="auto"/>
            </w:tcBorders>
          </w:tcPr>
          <w:p w:rsidR="000258AB" w:rsidRDefault="000258AB"/>
        </w:tc>
        <w:tc>
          <w:tcPr>
            <w:tcW w:w="850" w:type="dxa"/>
            <w:vMerge/>
            <w:tcBorders>
              <w:top w:val="single" w:sz="4" w:space="0" w:color="auto"/>
              <w:bottom w:val="single" w:sz="4" w:space="0" w:color="auto"/>
            </w:tcBorders>
          </w:tcPr>
          <w:p w:rsidR="000258AB" w:rsidRDefault="000258AB"/>
        </w:tc>
        <w:tc>
          <w:tcPr>
            <w:tcW w:w="1191" w:type="dxa"/>
            <w:tcBorders>
              <w:top w:val="single" w:sz="4" w:space="0" w:color="auto"/>
              <w:bottom w:val="single" w:sz="4" w:space="0" w:color="auto"/>
            </w:tcBorders>
          </w:tcPr>
          <w:p w:rsidR="000258AB" w:rsidRDefault="000258AB">
            <w:pPr>
              <w:pStyle w:val="ConsPlusNormal"/>
              <w:jc w:val="center"/>
            </w:pPr>
            <w:r>
              <w:t>2014</w:t>
            </w:r>
          </w:p>
        </w:tc>
        <w:tc>
          <w:tcPr>
            <w:tcW w:w="1134" w:type="dxa"/>
            <w:tcBorders>
              <w:top w:val="single" w:sz="4" w:space="0" w:color="auto"/>
              <w:bottom w:val="single" w:sz="4" w:space="0" w:color="auto"/>
            </w:tcBorders>
          </w:tcPr>
          <w:p w:rsidR="000258AB" w:rsidRDefault="000258AB">
            <w:pPr>
              <w:pStyle w:val="ConsPlusNormal"/>
              <w:jc w:val="center"/>
            </w:pPr>
            <w:r>
              <w:t>2015</w:t>
            </w:r>
          </w:p>
        </w:tc>
        <w:tc>
          <w:tcPr>
            <w:tcW w:w="1077" w:type="dxa"/>
            <w:tcBorders>
              <w:top w:val="single" w:sz="4" w:space="0" w:color="auto"/>
              <w:bottom w:val="single" w:sz="4" w:space="0" w:color="auto"/>
            </w:tcBorders>
          </w:tcPr>
          <w:p w:rsidR="000258AB" w:rsidRDefault="000258AB">
            <w:pPr>
              <w:pStyle w:val="ConsPlusNormal"/>
              <w:jc w:val="center"/>
            </w:pPr>
            <w:r>
              <w:t>2016</w:t>
            </w:r>
          </w:p>
        </w:tc>
        <w:tc>
          <w:tcPr>
            <w:tcW w:w="1191" w:type="dxa"/>
            <w:tcBorders>
              <w:top w:val="single" w:sz="4" w:space="0" w:color="auto"/>
              <w:bottom w:val="single" w:sz="4" w:space="0" w:color="auto"/>
            </w:tcBorders>
          </w:tcPr>
          <w:p w:rsidR="000258AB" w:rsidRDefault="000258AB">
            <w:pPr>
              <w:pStyle w:val="ConsPlusNormal"/>
              <w:jc w:val="center"/>
            </w:pPr>
            <w:r>
              <w:t>2017</w:t>
            </w:r>
          </w:p>
        </w:tc>
        <w:tc>
          <w:tcPr>
            <w:tcW w:w="1247" w:type="dxa"/>
            <w:tcBorders>
              <w:top w:val="single" w:sz="4" w:space="0" w:color="auto"/>
              <w:bottom w:val="single" w:sz="4" w:space="0" w:color="auto"/>
            </w:tcBorders>
          </w:tcPr>
          <w:p w:rsidR="000258AB" w:rsidRDefault="000258AB">
            <w:pPr>
              <w:pStyle w:val="ConsPlusNormal"/>
              <w:jc w:val="center"/>
            </w:pPr>
            <w:r>
              <w:t>2018</w:t>
            </w:r>
          </w:p>
        </w:tc>
        <w:tc>
          <w:tcPr>
            <w:tcW w:w="1191" w:type="dxa"/>
            <w:vMerge/>
            <w:tcBorders>
              <w:top w:val="single" w:sz="4" w:space="0" w:color="auto"/>
              <w:bottom w:val="single" w:sz="4" w:space="0" w:color="auto"/>
            </w:tcBorders>
          </w:tcPr>
          <w:p w:rsidR="000258AB" w:rsidRDefault="000258AB"/>
        </w:tc>
        <w:tc>
          <w:tcPr>
            <w:tcW w:w="3798" w:type="dxa"/>
            <w:vMerge/>
            <w:tcBorders>
              <w:top w:val="single" w:sz="4" w:space="0" w:color="auto"/>
              <w:bottom w:val="single" w:sz="4" w:space="0" w:color="auto"/>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0258AB" w:rsidRDefault="000258AB">
            <w:pPr>
              <w:pStyle w:val="ConsPlusNormal"/>
            </w:pPr>
          </w:p>
        </w:tc>
        <w:tc>
          <w:tcPr>
            <w:tcW w:w="16385" w:type="dxa"/>
            <w:gridSpan w:val="10"/>
            <w:tcBorders>
              <w:top w:val="single" w:sz="4" w:space="0" w:color="auto"/>
              <w:left w:val="nil"/>
              <w:bottom w:val="nil"/>
              <w:right w:val="nil"/>
            </w:tcBorders>
          </w:tcPr>
          <w:p w:rsidR="000258AB" w:rsidRDefault="000258AB">
            <w:pPr>
              <w:pStyle w:val="ConsPlusNormal"/>
              <w:jc w:val="center"/>
              <w:outlineLvl w:val="3"/>
            </w:pPr>
            <w:r>
              <w:t>Цель: обеспечение системы здравоохранения высококвалифицированными специалистами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16385" w:type="dxa"/>
            <w:gridSpan w:val="10"/>
            <w:tcBorders>
              <w:top w:val="nil"/>
              <w:left w:val="nil"/>
              <w:bottom w:val="nil"/>
              <w:right w:val="nil"/>
            </w:tcBorders>
          </w:tcPr>
          <w:p w:rsidR="000258AB" w:rsidRDefault="000258AB">
            <w:pPr>
              <w:pStyle w:val="ConsPlusNormal"/>
              <w:jc w:val="center"/>
              <w:outlineLvl w:val="4"/>
            </w:pPr>
            <w:r>
              <w:t>Задача 1. Формирование системы управления кадровым потенциалом здравоохранения в Самарской области с учетом структуры региональной потребности в медицинских кадрах, их оптимального размещения и эффективного использования</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172" w:name="P6972"/>
            <w:bookmarkEnd w:id="172"/>
            <w:r>
              <w:t>1.1.</w:t>
            </w:r>
          </w:p>
        </w:tc>
        <w:tc>
          <w:tcPr>
            <w:tcW w:w="2778" w:type="dxa"/>
            <w:tcBorders>
              <w:top w:val="nil"/>
              <w:left w:val="nil"/>
              <w:bottom w:val="nil"/>
              <w:right w:val="nil"/>
            </w:tcBorders>
          </w:tcPr>
          <w:p w:rsidR="000258AB" w:rsidRDefault="000258AB">
            <w:pPr>
              <w:pStyle w:val="ConsPlusNormal"/>
              <w:jc w:val="both"/>
            </w:pPr>
            <w:r>
              <w:t>Мониторинг кадрового состава сферы здравоохранения</w:t>
            </w:r>
          </w:p>
        </w:tc>
        <w:tc>
          <w:tcPr>
            <w:tcW w:w="192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2014 - 2018</w:t>
            </w:r>
          </w:p>
        </w:tc>
        <w:tc>
          <w:tcPr>
            <w:tcW w:w="1191" w:type="dxa"/>
            <w:tcBorders>
              <w:top w:val="nil"/>
              <w:left w:val="nil"/>
              <w:bottom w:val="nil"/>
              <w:right w:val="nil"/>
            </w:tcBorders>
          </w:tcPr>
          <w:p w:rsidR="000258AB" w:rsidRDefault="000258AB">
            <w:pPr>
              <w:pStyle w:val="ConsPlusNormal"/>
              <w:jc w:val="center"/>
            </w:pPr>
            <w:r>
              <w:t>0,0</w:t>
            </w:r>
          </w:p>
        </w:tc>
        <w:tc>
          <w:tcPr>
            <w:tcW w:w="5840" w:type="dxa"/>
            <w:gridSpan w:val="5"/>
            <w:tcBorders>
              <w:top w:val="nil"/>
              <w:left w:val="nil"/>
              <w:bottom w:val="nil"/>
              <w:right w:val="nil"/>
            </w:tcBorders>
          </w:tcPr>
          <w:p w:rsidR="000258AB" w:rsidRDefault="000258AB">
            <w:pPr>
              <w:pStyle w:val="ConsPlusNormal"/>
              <w:jc w:val="center"/>
            </w:pPr>
            <w:r>
              <w:t>В рамках финансового обеспечения основной деятельности</w:t>
            </w:r>
          </w:p>
        </w:tc>
        <w:tc>
          <w:tcPr>
            <w:tcW w:w="3798" w:type="dxa"/>
            <w:tcBorders>
              <w:top w:val="nil"/>
              <w:left w:val="nil"/>
              <w:bottom w:val="nil"/>
              <w:right w:val="nil"/>
            </w:tcBorders>
          </w:tcPr>
          <w:p w:rsidR="000258AB" w:rsidRDefault="000258AB">
            <w:pPr>
              <w:pStyle w:val="ConsPlusNormal"/>
              <w:jc w:val="both"/>
            </w:pPr>
            <w:r>
              <w:t>Обеспеченность населения врачами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Итого по задаче 1</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0,0</w:t>
            </w:r>
          </w:p>
        </w:tc>
        <w:tc>
          <w:tcPr>
            <w:tcW w:w="5840" w:type="dxa"/>
            <w:gridSpan w:val="5"/>
            <w:tcBorders>
              <w:top w:val="nil"/>
              <w:left w:val="nil"/>
              <w:bottom w:val="nil"/>
              <w:right w:val="nil"/>
            </w:tcBorders>
          </w:tcPr>
          <w:p w:rsidR="000258AB" w:rsidRDefault="000258AB">
            <w:pPr>
              <w:pStyle w:val="ConsPlusNormal"/>
              <w:jc w:val="center"/>
            </w:pPr>
            <w:r>
              <w:t>В рамках финансового обеспечения основной деятельности</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16385" w:type="dxa"/>
            <w:gridSpan w:val="10"/>
            <w:tcBorders>
              <w:top w:val="nil"/>
              <w:left w:val="nil"/>
              <w:bottom w:val="nil"/>
              <w:right w:val="nil"/>
            </w:tcBorders>
          </w:tcPr>
          <w:p w:rsidR="000258AB" w:rsidRDefault="000258AB">
            <w:pPr>
              <w:pStyle w:val="ConsPlusNormal"/>
              <w:jc w:val="center"/>
              <w:outlineLvl w:val="4"/>
            </w:pPr>
            <w:r>
              <w:t>Задача 2. Регулирование подготовки и сохранение медицинских кадров для системы здравоохранения Самарской области, достижение полноты укомплектованности медицинских организаций медицинскими работниками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173" w:name="P6988"/>
            <w:bookmarkEnd w:id="173"/>
            <w:r>
              <w:t>2.1.</w:t>
            </w:r>
          </w:p>
        </w:tc>
        <w:tc>
          <w:tcPr>
            <w:tcW w:w="2778" w:type="dxa"/>
            <w:tcBorders>
              <w:top w:val="nil"/>
              <w:left w:val="nil"/>
              <w:bottom w:val="nil"/>
              <w:right w:val="nil"/>
            </w:tcBorders>
          </w:tcPr>
          <w:p w:rsidR="000258AB" w:rsidRDefault="000258AB">
            <w:pPr>
              <w:pStyle w:val="ConsPlusNormal"/>
              <w:jc w:val="both"/>
            </w:pPr>
            <w:r>
              <w:t>Организация целевого приема и подготовки граждан в образовательных учреждениях высшего и среднего профессионального образования с целью последующего их трудоустройства в государственные учреждения здравоохранения Самарской области</w:t>
            </w:r>
          </w:p>
        </w:tc>
        <w:tc>
          <w:tcPr>
            <w:tcW w:w="192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2014 - 2018</w:t>
            </w:r>
          </w:p>
        </w:tc>
        <w:tc>
          <w:tcPr>
            <w:tcW w:w="1191" w:type="dxa"/>
            <w:tcBorders>
              <w:top w:val="nil"/>
              <w:left w:val="nil"/>
              <w:bottom w:val="nil"/>
              <w:right w:val="nil"/>
            </w:tcBorders>
          </w:tcPr>
          <w:p w:rsidR="000258AB" w:rsidRDefault="000258AB">
            <w:pPr>
              <w:pStyle w:val="ConsPlusNormal"/>
              <w:jc w:val="center"/>
            </w:pPr>
            <w:r>
              <w:t>0,0</w:t>
            </w:r>
          </w:p>
        </w:tc>
        <w:tc>
          <w:tcPr>
            <w:tcW w:w="5840" w:type="dxa"/>
            <w:gridSpan w:val="5"/>
            <w:tcBorders>
              <w:top w:val="nil"/>
              <w:left w:val="nil"/>
              <w:bottom w:val="nil"/>
              <w:right w:val="nil"/>
            </w:tcBorders>
          </w:tcPr>
          <w:p w:rsidR="000258AB" w:rsidRDefault="000258AB">
            <w:pPr>
              <w:pStyle w:val="ConsPlusNormal"/>
              <w:jc w:val="center"/>
            </w:pPr>
            <w:r>
              <w:t>В рамках финансового обеспечения основной деятельности</w:t>
            </w:r>
          </w:p>
        </w:tc>
        <w:tc>
          <w:tcPr>
            <w:tcW w:w="3798" w:type="dxa"/>
            <w:tcBorders>
              <w:top w:val="nil"/>
              <w:left w:val="nil"/>
              <w:bottom w:val="nil"/>
              <w:right w:val="nil"/>
            </w:tcBorders>
          </w:tcPr>
          <w:p w:rsidR="000258AB" w:rsidRDefault="000258AB">
            <w:pPr>
              <w:pStyle w:val="ConsPlusNormal"/>
              <w:jc w:val="both"/>
            </w:pPr>
            <w:r>
              <w:t>Доля медицинских и фармацевтических специалистов, обучавшихся в рамках целевой подготовки для нужд Самарской области, трудоустроившихся после завершения обучения в медицинские или фармацевтические организации системы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174" w:name="P6995"/>
            <w:bookmarkEnd w:id="174"/>
            <w:r>
              <w:t>2.2.</w:t>
            </w:r>
          </w:p>
        </w:tc>
        <w:tc>
          <w:tcPr>
            <w:tcW w:w="2778" w:type="dxa"/>
            <w:tcBorders>
              <w:top w:val="nil"/>
              <w:left w:val="nil"/>
              <w:bottom w:val="nil"/>
              <w:right w:val="nil"/>
            </w:tcBorders>
          </w:tcPr>
          <w:p w:rsidR="000258AB" w:rsidRDefault="000258AB">
            <w:pPr>
              <w:pStyle w:val="ConsPlusNormal"/>
              <w:jc w:val="both"/>
            </w:pPr>
            <w:r>
              <w:t xml:space="preserve">Организация целевого </w:t>
            </w:r>
            <w:r>
              <w:lastRenderedPageBreak/>
              <w:t>обучения, в том числе обеспечение государственными стипендиями лиц с высшим медицинским и (или) фармацевтическим образованием в интернатуре или ординатуре для государственных учреждений здравоохранения Самарской области</w:t>
            </w:r>
          </w:p>
        </w:tc>
        <w:tc>
          <w:tcPr>
            <w:tcW w:w="1928" w:type="dxa"/>
            <w:tcBorders>
              <w:top w:val="nil"/>
              <w:left w:val="nil"/>
              <w:bottom w:val="nil"/>
              <w:right w:val="nil"/>
            </w:tcBorders>
          </w:tcPr>
          <w:p w:rsidR="000258AB" w:rsidRDefault="000258AB">
            <w:pPr>
              <w:pStyle w:val="ConsPlusNormal"/>
              <w:jc w:val="center"/>
            </w:pPr>
            <w:r>
              <w:lastRenderedPageBreak/>
              <w:t xml:space="preserve">Министерство </w:t>
            </w:r>
            <w:r>
              <w:lastRenderedPageBreak/>
              <w:t>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lastRenderedPageBreak/>
              <w:t xml:space="preserve">2014 - </w:t>
            </w:r>
            <w:r>
              <w:lastRenderedPageBreak/>
              <w:t>2018</w:t>
            </w:r>
          </w:p>
        </w:tc>
        <w:tc>
          <w:tcPr>
            <w:tcW w:w="1191" w:type="dxa"/>
            <w:tcBorders>
              <w:top w:val="nil"/>
              <w:left w:val="nil"/>
              <w:bottom w:val="nil"/>
              <w:right w:val="nil"/>
            </w:tcBorders>
          </w:tcPr>
          <w:p w:rsidR="000258AB" w:rsidRDefault="000258AB">
            <w:pPr>
              <w:pStyle w:val="ConsPlusNormal"/>
              <w:jc w:val="center"/>
            </w:pPr>
            <w:r>
              <w:lastRenderedPageBreak/>
              <w:t>29,134</w:t>
            </w:r>
          </w:p>
        </w:tc>
        <w:tc>
          <w:tcPr>
            <w:tcW w:w="1134" w:type="dxa"/>
            <w:tcBorders>
              <w:top w:val="nil"/>
              <w:left w:val="nil"/>
              <w:bottom w:val="nil"/>
              <w:right w:val="nil"/>
            </w:tcBorders>
          </w:tcPr>
          <w:p w:rsidR="000258AB" w:rsidRDefault="000258AB">
            <w:pPr>
              <w:pStyle w:val="ConsPlusNormal"/>
              <w:jc w:val="center"/>
            </w:pPr>
            <w:r>
              <w:t>15,827</w:t>
            </w:r>
          </w:p>
        </w:tc>
        <w:tc>
          <w:tcPr>
            <w:tcW w:w="1077" w:type="dxa"/>
            <w:tcBorders>
              <w:top w:val="nil"/>
              <w:left w:val="nil"/>
              <w:bottom w:val="nil"/>
              <w:right w:val="nil"/>
            </w:tcBorders>
          </w:tcPr>
          <w:p w:rsidR="000258AB" w:rsidRDefault="000258AB">
            <w:pPr>
              <w:pStyle w:val="ConsPlusNormal"/>
              <w:jc w:val="center"/>
            </w:pPr>
            <w:r>
              <w:t>19,660</w:t>
            </w:r>
          </w:p>
        </w:tc>
        <w:tc>
          <w:tcPr>
            <w:tcW w:w="1191" w:type="dxa"/>
            <w:tcBorders>
              <w:top w:val="nil"/>
              <w:left w:val="nil"/>
              <w:bottom w:val="nil"/>
              <w:right w:val="nil"/>
            </w:tcBorders>
          </w:tcPr>
          <w:p w:rsidR="000258AB" w:rsidRDefault="000258AB">
            <w:pPr>
              <w:pStyle w:val="ConsPlusNormal"/>
              <w:jc w:val="center"/>
            </w:pPr>
            <w:r>
              <w:t>22,126</w:t>
            </w:r>
          </w:p>
        </w:tc>
        <w:tc>
          <w:tcPr>
            <w:tcW w:w="1247" w:type="dxa"/>
            <w:tcBorders>
              <w:top w:val="nil"/>
              <w:left w:val="nil"/>
              <w:bottom w:val="nil"/>
              <w:right w:val="nil"/>
            </w:tcBorders>
          </w:tcPr>
          <w:p w:rsidR="000258AB" w:rsidRDefault="000258AB">
            <w:pPr>
              <w:pStyle w:val="ConsPlusNormal"/>
              <w:jc w:val="center"/>
            </w:pPr>
            <w:r>
              <w:t>22,704</w:t>
            </w:r>
          </w:p>
        </w:tc>
        <w:tc>
          <w:tcPr>
            <w:tcW w:w="1191" w:type="dxa"/>
            <w:tcBorders>
              <w:top w:val="nil"/>
              <w:left w:val="nil"/>
              <w:bottom w:val="nil"/>
              <w:right w:val="nil"/>
            </w:tcBorders>
          </w:tcPr>
          <w:p w:rsidR="000258AB" w:rsidRDefault="000258AB">
            <w:pPr>
              <w:pStyle w:val="ConsPlusNormal"/>
              <w:jc w:val="center"/>
            </w:pPr>
            <w:r>
              <w:t>109,451</w:t>
            </w:r>
          </w:p>
        </w:tc>
        <w:tc>
          <w:tcPr>
            <w:tcW w:w="3798" w:type="dxa"/>
            <w:tcBorders>
              <w:top w:val="nil"/>
              <w:left w:val="nil"/>
              <w:bottom w:val="nil"/>
              <w:right w:val="nil"/>
            </w:tcBorders>
          </w:tcPr>
          <w:p w:rsidR="000258AB" w:rsidRDefault="000258AB">
            <w:pPr>
              <w:pStyle w:val="ConsPlusNormal"/>
              <w:jc w:val="both"/>
            </w:pPr>
            <w:r>
              <w:t xml:space="preserve">Доля медицинских и </w:t>
            </w:r>
            <w:r>
              <w:lastRenderedPageBreak/>
              <w:t>фармацевтических специалистов, обучавшихся в рамках целевой подготовки для нужд Самарской области, трудоустроившихся после завершения обучения в медицинские или фармацевтические организации системы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175" w:name="P7006"/>
            <w:bookmarkEnd w:id="175"/>
            <w:r>
              <w:lastRenderedPageBreak/>
              <w:t>2.3.</w:t>
            </w:r>
          </w:p>
        </w:tc>
        <w:tc>
          <w:tcPr>
            <w:tcW w:w="2778"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Самарской области на целевое обучение лиц по образовательным программам среднего профессионального образования (программам "Лечебное дело")</w:t>
            </w:r>
          </w:p>
        </w:tc>
        <w:tc>
          <w:tcPr>
            <w:tcW w:w="192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2014 - 2016</w:t>
            </w:r>
          </w:p>
        </w:tc>
        <w:tc>
          <w:tcPr>
            <w:tcW w:w="1191" w:type="dxa"/>
            <w:tcBorders>
              <w:top w:val="nil"/>
              <w:left w:val="nil"/>
              <w:bottom w:val="nil"/>
              <w:right w:val="nil"/>
            </w:tcBorders>
          </w:tcPr>
          <w:p w:rsidR="000258AB" w:rsidRDefault="000258AB">
            <w:pPr>
              <w:pStyle w:val="ConsPlusNormal"/>
              <w:jc w:val="center"/>
            </w:pPr>
            <w:r>
              <w:t>0,338</w:t>
            </w:r>
          </w:p>
        </w:tc>
        <w:tc>
          <w:tcPr>
            <w:tcW w:w="1134" w:type="dxa"/>
            <w:tcBorders>
              <w:top w:val="nil"/>
              <w:left w:val="nil"/>
              <w:bottom w:val="nil"/>
              <w:right w:val="nil"/>
            </w:tcBorders>
          </w:tcPr>
          <w:p w:rsidR="000258AB" w:rsidRDefault="000258AB">
            <w:pPr>
              <w:pStyle w:val="ConsPlusNormal"/>
              <w:jc w:val="center"/>
            </w:pPr>
            <w:r>
              <w:t>0,735</w:t>
            </w:r>
          </w:p>
        </w:tc>
        <w:tc>
          <w:tcPr>
            <w:tcW w:w="1077" w:type="dxa"/>
            <w:tcBorders>
              <w:top w:val="nil"/>
              <w:left w:val="nil"/>
              <w:bottom w:val="nil"/>
              <w:right w:val="nil"/>
            </w:tcBorders>
          </w:tcPr>
          <w:p w:rsidR="000258AB" w:rsidRDefault="000258AB">
            <w:pPr>
              <w:pStyle w:val="ConsPlusNormal"/>
              <w:jc w:val="center"/>
            </w:pPr>
            <w:r>
              <w:t>0,385</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1,458</w:t>
            </w:r>
          </w:p>
        </w:tc>
        <w:tc>
          <w:tcPr>
            <w:tcW w:w="3798" w:type="dxa"/>
            <w:tcBorders>
              <w:top w:val="nil"/>
              <w:left w:val="nil"/>
              <w:bottom w:val="nil"/>
              <w:right w:val="nil"/>
            </w:tcBorders>
          </w:tcPr>
          <w:p w:rsidR="000258AB" w:rsidRDefault="000258AB">
            <w:pPr>
              <w:pStyle w:val="ConsPlusNormal"/>
              <w:jc w:val="both"/>
            </w:pPr>
            <w:r>
              <w:t>Доля медицинских и фармацевтических специалистов, обучавшихся в рамках целевой подготовки для нужд Самарской области, трудоустроившихся после завершения обучения в медицинские или фармацевтические организации системы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176" w:name="P7017"/>
            <w:bookmarkEnd w:id="176"/>
            <w:r>
              <w:t>2.4.</w:t>
            </w:r>
          </w:p>
        </w:tc>
        <w:tc>
          <w:tcPr>
            <w:tcW w:w="2778"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здравоохранения Самарской области на целевое обучение лиц по образовательным программам высшего </w:t>
            </w:r>
            <w:r>
              <w:lastRenderedPageBreak/>
              <w:t>образования (программам специалитета "Лечебное дело" и "Педиатрия")</w:t>
            </w:r>
          </w:p>
        </w:tc>
        <w:tc>
          <w:tcPr>
            <w:tcW w:w="192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2014 - 2018</w:t>
            </w:r>
          </w:p>
        </w:tc>
        <w:tc>
          <w:tcPr>
            <w:tcW w:w="1191" w:type="dxa"/>
            <w:tcBorders>
              <w:top w:val="nil"/>
              <w:left w:val="nil"/>
              <w:bottom w:val="nil"/>
              <w:right w:val="nil"/>
            </w:tcBorders>
          </w:tcPr>
          <w:p w:rsidR="000258AB" w:rsidRDefault="000258AB">
            <w:pPr>
              <w:pStyle w:val="ConsPlusNormal"/>
              <w:jc w:val="center"/>
            </w:pPr>
            <w:r>
              <w:t>3,964</w:t>
            </w:r>
          </w:p>
        </w:tc>
        <w:tc>
          <w:tcPr>
            <w:tcW w:w="1134" w:type="dxa"/>
            <w:tcBorders>
              <w:top w:val="nil"/>
              <w:left w:val="nil"/>
              <w:bottom w:val="nil"/>
              <w:right w:val="nil"/>
            </w:tcBorders>
          </w:tcPr>
          <w:p w:rsidR="000258AB" w:rsidRDefault="000258AB">
            <w:pPr>
              <w:pStyle w:val="ConsPlusNormal"/>
              <w:jc w:val="center"/>
            </w:pPr>
            <w:r>
              <w:t>5,820</w:t>
            </w:r>
          </w:p>
        </w:tc>
        <w:tc>
          <w:tcPr>
            <w:tcW w:w="1077" w:type="dxa"/>
            <w:tcBorders>
              <w:top w:val="nil"/>
              <w:left w:val="nil"/>
              <w:bottom w:val="nil"/>
              <w:right w:val="nil"/>
            </w:tcBorders>
          </w:tcPr>
          <w:p w:rsidR="000258AB" w:rsidRDefault="000258AB">
            <w:pPr>
              <w:pStyle w:val="ConsPlusNormal"/>
              <w:jc w:val="center"/>
            </w:pPr>
            <w:r>
              <w:t>6,398</w:t>
            </w:r>
          </w:p>
        </w:tc>
        <w:tc>
          <w:tcPr>
            <w:tcW w:w="1191" w:type="dxa"/>
            <w:tcBorders>
              <w:top w:val="nil"/>
              <w:left w:val="nil"/>
              <w:bottom w:val="nil"/>
              <w:right w:val="nil"/>
            </w:tcBorders>
          </w:tcPr>
          <w:p w:rsidR="000258AB" w:rsidRDefault="000258AB">
            <w:pPr>
              <w:pStyle w:val="ConsPlusNormal"/>
              <w:jc w:val="center"/>
            </w:pPr>
            <w:r>
              <w:t>6,130</w:t>
            </w:r>
          </w:p>
        </w:tc>
        <w:tc>
          <w:tcPr>
            <w:tcW w:w="1247" w:type="dxa"/>
            <w:tcBorders>
              <w:top w:val="nil"/>
              <w:left w:val="nil"/>
              <w:bottom w:val="nil"/>
              <w:right w:val="nil"/>
            </w:tcBorders>
          </w:tcPr>
          <w:p w:rsidR="000258AB" w:rsidRDefault="000258AB">
            <w:pPr>
              <w:pStyle w:val="ConsPlusNormal"/>
              <w:jc w:val="center"/>
            </w:pPr>
            <w:r>
              <w:t>5,442</w:t>
            </w:r>
          </w:p>
        </w:tc>
        <w:tc>
          <w:tcPr>
            <w:tcW w:w="1191" w:type="dxa"/>
            <w:tcBorders>
              <w:top w:val="nil"/>
              <w:left w:val="nil"/>
              <w:bottom w:val="nil"/>
              <w:right w:val="nil"/>
            </w:tcBorders>
          </w:tcPr>
          <w:p w:rsidR="000258AB" w:rsidRDefault="000258AB">
            <w:pPr>
              <w:pStyle w:val="ConsPlusNormal"/>
              <w:jc w:val="center"/>
            </w:pPr>
            <w:r>
              <w:t>27,754</w:t>
            </w:r>
          </w:p>
        </w:tc>
        <w:tc>
          <w:tcPr>
            <w:tcW w:w="3798" w:type="dxa"/>
            <w:tcBorders>
              <w:top w:val="nil"/>
              <w:left w:val="nil"/>
              <w:bottom w:val="nil"/>
              <w:right w:val="nil"/>
            </w:tcBorders>
          </w:tcPr>
          <w:p w:rsidR="000258AB" w:rsidRDefault="000258AB">
            <w:pPr>
              <w:pStyle w:val="ConsPlusNormal"/>
              <w:jc w:val="both"/>
            </w:pPr>
            <w:r>
              <w:t xml:space="preserve">Доля медицинских и фармацевтических специалистов, обучавшихся в рамках целевой подготовки для нужд Самарской области, трудоустроившихся после завершения обучения в медицинские или фармацевтические организации системы здравоохранения Самарской </w:t>
            </w:r>
            <w:r>
              <w:lastRenderedPageBreak/>
              <w:t>области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177" w:name="P7028"/>
            <w:bookmarkEnd w:id="177"/>
            <w:r>
              <w:lastRenderedPageBreak/>
              <w:t>2.5.</w:t>
            </w:r>
          </w:p>
        </w:tc>
        <w:tc>
          <w:tcPr>
            <w:tcW w:w="2778" w:type="dxa"/>
            <w:tcBorders>
              <w:top w:val="nil"/>
              <w:left w:val="nil"/>
              <w:bottom w:val="nil"/>
              <w:right w:val="nil"/>
            </w:tcBorders>
          </w:tcPr>
          <w:p w:rsidR="000258AB" w:rsidRDefault="000258AB">
            <w:pPr>
              <w:pStyle w:val="ConsPlusNormal"/>
              <w:jc w:val="both"/>
            </w:pPr>
            <w:r>
              <w:t>Предоставление субсидий государственному бюджетному профессиональному образовательному учреждению "Самарский медицинский колледж им. Н. Ляпиной" на оснащение регионального образовательного центра, выполняющего функции симуляционной базы с возможностью отработки профессиональных компетенций по медицинским специальностям, в том числе в формате WorldSkills Russia</w:t>
            </w:r>
          </w:p>
        </w:tc>
        <w:tc>
          <w:tcPr>
            <w:tcW w:w="192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2016</w:t>
            </w:r>
          </w:p>
        </w:tc>
        <w:tc>
          <w:tcPr>
            <w:tcW w:w="1191"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6,600</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6,600</w:t>
            </w:r>
          </w:p>
        </w:tc>
        <w:tc>
          <w:tcPr>
            <w:tcW w:w="3798" w:type="dxa"/>
            <w:tcBorders>
              <w:top w:val="nil"/>
              <w:left w:val="nil"/>
              <w:bottom w:val="nil"/>
              <w:right w:val="nil"/>
            </w:tcBorders>
          </w:tcPr>
          <w:p w:rsidR="000258AB" w:rsidRDefault="000258AB">
            <w:pPr>
              <w:pStyle w:val="ConsPlusNormal"/>
              <w:jc w:val="both"/>
            </w:pPr>
            <w:r>
              <w:t>Доля обучающихся, имевших возможность отработки профессиональных компетенций по медицинским специальностям, в том числе в формате WorldSkills Russia, в общем количестве обучающихся по соответствующим медицинским специальностям</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178" w:name="P7039"/>
            <w:bookmarkEnd w:id="178"/>
            <w:r>
              <w:t>2.6.</w:t>
            </w:r>
          </w:p>
        </w:tc>
        <w:tc>
          <w:tcPr>
            <w:tcW w:w="2778"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профессиональным образовательным учреждениям, подведомственным министерству здравоохранения Самарской области, на </w:t>
            </w:r>
            <w:r>
              <w:lastRenderedPageBreak/>
              <w:t>приобретение оборудования, мебели и печатных образовательных ресурсов для обеспечения образовательного процесса</w:t>
            </w:r>
          </w:p>
        </w:tc>
        <w:tc>
          <w:tcPr>
            <w:tcW w:w="192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2016 - 2018</w:t>
            </w:r>
          </w:p>
        </w:tc>
        <w:tc>
          <w:tcPr>
            <w:tcW w:w="1191"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5,412</w:t>
            </w:r>
          </w:p>
        </w:tc>
        <w:tc>
          <w:tcPr>
            <w:tcW w:w="1191" w:type="dxa"/>
            <w:tcBorders>
              <w:top w:val="nil"/>
              <w:left w:val="nil"/>
              <w:bottom w:val="nil"/>
              <w:right w:val="nil"/>
            </w:tcBorders>
          </w:tcPr>
          <w:p w:rsidR="000258AB" w:rsidRDefault="000258AB">
            <w:pPr>
              <w:pStyle w:val="ConsPlusNormal"/>
              <w:jc w:val="center"/>
            </w:pPr>
            <w:r>
              <w:t>0,100</w:t>
            </w:r>
          </w:p>
        </w:tc>
        <w:tc>
          <w:tcPr>
            <w:tcW w:w="1247" w:type="dxa"/>
            <w:tcBorders>
              <w:top w:val="nil"/>
              <w:left w:val="nil"/>
              <w:bottom w:val="nil"/>
              <w:right w:val="nil"/>
            </w:tcBorders>
          </w:tcPr>
          <w:p w:rsidR="000258AB" w:rsidRDefault="000258AB">
            <w:pPr>
              <w:pStyle w:val="ConsPlusNormal"/>
              <w:jc w:val="center"/>
            </w:pPr>
            <w:r>
              <w:t>16,469</w:t>
            </w:r>
          </w:p>
        </w:tc>
        <w:tc>
          <w:tcPr>
            <w:tcW w:w="1191" w:type="dxa"/>
            <w:tcBorders>
              <w:top w:val="nil"/>
              <w:left w:val="nil"/>
              <w:bottom w:val="nil"/>
              <w:right w:val="nil"/>
            </w:tcBorders>
          </w:tcPr>
          <w:p w:rsidR="000258AB" w:rsidRDefault="000258AB">
            <w:pPr>
              <w:pStyle w:val="ConsPlusNormal"/>
              <w:jc w:val="center"/>
            </w:pPr>
            <w:r>
              <w:t>21,981</w:t>
            </w:r>
          </w:p>
        </w:tc>
        <w:tc>
          <w:tcPr>
            <w:tcW w:w="3798" w:type="dxa"/>
            <w:tcBorders>
              <w:top w:val="nil"/>
              <w:left w:val="nil"/>
              <w:bottom w:val="nil"/>
              <w:right w:val="nil"/>
            </w:tcBorders>
          </w:tcPr>
          <w:p w:rsidR="000258AB" w:rsidRDefault="000258AB">
            <w:pPr>
              <w:pStyle w:val="ConsPlusNormal"/>
              <w:jc w:val="both"/>
            </w:pPr>
            <w:r>
              <w:t xml:space="preserve">Доля обучающихся в государственных бюджетных профессиональных образовательных учреждениях, подведомственных министерству здравоохранения Самарской области, обеспеченных учебными печатными и (или) электронными изданиями основной и дополнительной учебной литературы, оборудованием и мебелью в рамках реализации </w:t>
            </w:r>
            <w:r>
              <w:lastRenderedPageBreak/>
              <w:t>федерального государственного образовательного стандарта по специальностям, в общем количестве обучающихся в государственных бюджетных профессиональных образовательных учреждениях, подведомственных министерству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Итого по задаче 2</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33,436</w:t>
            </w:r>
          </w:p>
        </w:tc>
        <w:tc>
          <w:tcPr>
            <w:tcW w:w="1134" w:type="dxa"/>
            <w:tcBorders>
              <w:top w:val="nil"/>
              <w:left w:val="nil"/>
              <w:bottom w:val="nil"/>
              <w:right w:val="nil"/>
            </w:tcBorders>
          </w:tcPr>
          <w:p w:rsidR="000258AB" w:rsidRDefault="000258AB">
            <w:pPr>
              <w:pStyle w:val="ConsPlusNormal"/>
              <w:jc w:val="center"/>
            </w:pPr>
            <w:r>
              <w:t>22,382</w:t>
            </w:r>
          </w:p>
        </w:tc>
        <w:tc>
          <w:tcPr>
            <w:tcW w:w="1077" w:type="dxa"/>
            <w:tcBorders>
              <w:top w:val="nil"/>
              <w:left w:val="nil"/>
              <w:bottom w:val="nil"/>
              <w:right w:val="nil"/>
            </w:tcBorders>
          </w:tcPr>
          <w:p w:rsidR="000258AB" w:rsidRDefault="000258AB">
            <w:pPr>
              <w:pStyle w:val="ConsPlusNormal"/>
              <w:jc w:val="center"/>
            </w:pPr>
            <w:r>
              <w:t>38,455</w:t>
            </w:r>
          </w:p>
        </w:tc>
        <w:tc>
          <w:tcPr>
            <w:tcW w:w="1191" w:type="dxa"/>
            <w:tcBorders>
              <w:top w:val="nil"/>
              <w:left w:val="nil"/>
              <w:bottom w:val="nil"/>
              <w:right w:val="nil"/>
            </w:tcBorders>
          </w:tcPr>
          <w:p w:rsidR="000258AB" w:rsidRDefault="000258AB">
            <w:pPr>
              <w:pStyle w:val="ConsPlusNormal"/>
              <w:jc w:val="center"/>
            </w:pPr>
            <w:r>
              <w:t>28,356</w:t>
            </w:r>
          </w:p>
        </w:tc>
        <w:tc>
          <w:tcPr>
            <w:tcW w:w="1247" w:type="dxa"/>
            <w:tcBorders>
              <w:top w:val="nil"/>
              <w:left w:val="nil"/>
              <w:bottom w:val="nil"/>
              <w:right w:val="nil"/>
            </w:tcBorders>
          </w:tcPr>
          <w:p w:rsidR="000258AB" w:rsidRDefault="000258AB">
            <w:pPr>
              <w:pStyle w:val="ConsPlusNormal"/>
              <w:jc w:val="center"/>
            </w:pPr>
            <w:r>
              <w:t>44,615</w:t>
            </w:r>
          </w:p>
        </w:tc>
        <w:tc>
          <w:tcPr>
            <w:tcW w:w="1191" w:type="dxa"/>
            <w:tcBorders>
              <w:top w:val="nil"/>
              <w:left w:val="nil"/>
              <w:bottom w:val="nil"/>
              <w:right w:val="nil"/>
            </w:tcBorders>
          </w:tcPr>
          <w:p w:rsidR="000258AB" w:rsidRDefault="000258AB">
            <w:pPr>
              <w:pStyle w:val="ConsPlusNormal"/>
              <w:jc w:val="center"/>
            </w:pPr>
            <w:r>
              <w:t>167,244</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16385" w:type="dxa"/>
            <w:gridSpan w:val="10"/>
            <w:tcBorders>
              <w:top w:val="nil"/>
              <w:left w:val="nil"/>
              <w:bottom w:val="nil"/>
              <w:right w:val="nil"/>
            </w:tcBorders>
          </w:tcPr>
          <w:p w:rsidR="000258AB" w:rsidRDefault="000258AB">
            <w:pPr>
              <w:pStyle w:val="ConsPlusNormal"/>
              <w:jc w:val="center"/>
              <w:outlineLvl w:val="4"/>
            </w:pPr>
            <w:r>
              <w:t>Задача 3. Создание условий для планомерного роста профессионального уровня знаний и умений медицинских (фармацевтических) работников</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179" w:name="P7063"/>
            <w:bookmarkEnd w:id="179"/>
            <w:r>
              <w:t>3.1.</w:t>
            </w:r>
          </w:p>
        </w:tc>
        <w:tc>
          <w:tcPr>
            <w:tcW w:w="2778" w:type="dxa"/>
            <w:tcBorders>
              <w:top w:val="nil"/>
              <w:left w:val="nil"/>
              <w:bottom w:val="nil"/>
              <w:right w:val="nil"/>
            </w:tcBorders>
          </w:tcPr>
          <w:p w:rsidR="000258AB" w:rsidRDefault="000258AB">
            <w:pPr>
              <w:pStyle w:val="ConsPlusNormal"/>
              <w:jc w:val="both"/>
            </w:pPr>
            <w:r>
              <w:t>Проведение работы по укреплению межсекторального партнерства в области подготовки, последипломного образования медицинских кадров для Самарской области</w:t>
            </w:r>
          </w:p>
        </w:tc>
        <w:tc>
          <w:tcPr>
            <w:tcW w:w="192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2014 - 2018</w:t>
            </w:r>
          </w:p>
        </w:tc>
        <w:tc>
          <w:tcPr>
            <w:tcW w:w="1191" w:type="dxa"/>
            <w:tcBorders>
              <w:top w:val="nil"/>
              <w:left w:val="nil"/>
              <w:bottom w:val="nil"/>
              <w:right w:val="nil"/>
            </w:tcBorders>
          </w:tcPr>
          <w:p w:rsidR="000258AB" w:rsidRDefault="000258AB">
            <w:pPr>
              <w:pStyle w:val="ConsPlusNormal"/>
              <w:jc w:val="center"/>
            </w:pPr>
            <w:r>
              <w:t>0,0</w:t>
            </w:r>
          </w:p>
        </w:tc>
        <w:tc>
          <w:tcPr>
            <w:tcW w:w="5840" w:type="dxa"/>
            <w:gridSpan w:val="5"/>
            <w:tcBorders>
              <w:top w:val="nil"/>
              <w:left w:val="nil"/>
              <w:bottom w:val="nil"/>
              <w:right w:val="nil"/>
            </w:tcBorders>
          </w:tcPr>
          <w:p w:rsidR="000258AB" w:rsidRDefault="000258AB">
            <w:pPr>
              <w:pStyle w:val="ConsPlusNormal"/>
              <w:jc w:val="center"/>
            </w:pPr>
            <w:r>
              <w:t>В рамках финансового обеспечения основной деятельности</w:t>
            </w:r>
          </w:p>
        </w:tc>
        <w:tc>
          <w:tcPr>
            <w:tcW w:w="3798" w:type="dxa"/>
            <w:tcBorders>
              <w:top w:val="nil"/>
              <w:left w:val="nil"/>
              <w:bottom w:val="nil"/>
              <w:right w:val="nil"/>
            </w:tcBorders>
          </w:tcPr>
          <w:p w:rsidR="000258AB" w:rsidRDefault="000258AB">
            <w:pPr>
              <w:pStyle w:val="ConsPlusNormal"/>
              <w:jc w:val="both"/>
            </w:pPr>
            <w:r>
              <w:t>Доля лиц, допущенных к осуществлению медицинской и фармацевтической деятельности через процедуру аккредитации, в общем числе лиц, допущенных к осуществлению медицинской и фармацевтической деятельности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Итого по задаче 3</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0,0</w:t>
            </w:r>
          </w:p>
        </w:tc>
        <w:tc>
          <w:tcPr>
            <w:tcW w:w="5840" w:type="dxa"/>
            <w:gridSpan w:val="5"/>
            <w:tcBorders>
              <w:top w:val="nil"/>
              <w:left w:val="nil"/>
              <w:bottom w:val="nil"/>
              <w:right w:val="nil"/>
            </w:tcBorders>
          </w:tcPr>
          <w:p w:rsidR="000258AB" w:rsidRDefault="000258AB">
            <w:pPr>
              <w:pStyle w:val="ConsPlusNormal"/>
              <w:jc w:val="center"/>
            </w:pPr>
            <w:r>
              <w:t>В рамках финансового обеспечения основной деятельности</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16385" w:type="dxa"/>
            <w:gridSpan w:val="10"/>
            <w:tcBorders>
              <w:top w:val="nil"/>
              <w:left w:val="nil"/>
              <w:bottom w:val="nil"/>
              <w:right w:val="nil"/>
            </w:tcBorders>
          </w:tcPr>
          <w:p w:rsidR="000258AB" w:rsidRDefault="000258AB">
            <w:pPr>
              <w:pStyle w:val="ConsPlusNormal"/>
              <w:jc w:val="center"/>
              <w:outlineLvl w:val="4"/>
            </w:pPr>
            <w:r>
              <w:t>Задача 4. Обеспечение социальной защиты, повышение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180" w:name="P7079"/>
            <w:bookmarkEnd w:id="180"/>
            <w:r>
              <w:t>4.1.</w:t>
            </w:r>
          </w:p>
        </w:tc>
        <w:tc>
          <w:tcPr>
            <w:tcW w:w="2778" w:type="dxa"/>
            <w:tcBorders>
              <w:top w:val="nil"/>
              <w:left w:val="nil"/>
              <w:bottom w:val="nil"/>
              <w:right w:val="nil"/>
            </w:tcBorders>
          </w:tcPr>
          <w:p w:rsidR="000258AB" w:rsidRDefault="000258AB">
            <w:pPr>
              <w:pStyle w:val="ConsPlusNormal"/>
              <w:jc w:val="both"/>
            </w:pPr>
            <w:r>
              <w:t xml:space="preserve">Организационные мероприятия по совершенствованию системы оплаты труда работников учреждений, ориентированной на достижение конкретных </w:t>
            </w:r>
            <w:r>
              <w:lastRenderedPageBreak/>
              <w:t>показателей качества и количества оказываемых государственных услуг (выполнения работ)</w:t>
            </w:r>
          </w:p>
        </w:tc>
        <w:tc>
          <w:tcPr>
            <w:tcW w:w="192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2014 - 2018</w:t>
            </w:r>
          </w:p>
        </w:tc>
        <w:tc>
          <w:tcPr>
            <w:tcW w:w="1191" w:type="dxa"/>
            <w:tcBorders>
              <w:top w:val="nil"/>
              <w:left w:val="nil"/>
              <w:bottom w:val="nil"/>
              <w:right w:val="nil"/>
            </w:tcBorders>
          </w:tcPr>
          <w:p w:rsidR="000258AB" w:rsidRDefault="000258AB">
            <w:pPr>
              <w:pStyle w:val="ConsPlusNormal"/>
              <w:jc w:val="center"/>
            </w:pPr>
            <w:r>
              <w:t>0,0</w:t>
            </w:r>
          </w:p>
        </w:tc>
        <w:tc>
          <w:tcPr>
            <w:tcW w:w="5840" w:type="dxa"/>
            <w:gridSpan w:val="5"/>
            <w:tcBorders>
              <w:top w:val="nil"/>
              <w:left w:val="nil"/>
              <w:bottom w:val="nil"/>
              <w:right w:val="nil"/>
            </w:tcBorders>
          </w:tcPr>
          <w:p w:rsidR="000258AB" w:rsidRDefault="000258AB">
            <w:pPr>
              <w:pStyle w:val="ConsPlusNormal"/>
              <w:jc w:val="center"/>
            </w:pPr>
            <w:r>
              <w:t>В рамках финансового обеспечения основной деятельности</w:t>
            </w:r>
          </w:p>
        </w:tc>
        <w:tc>
          <w:tcPr>
            <w:tcW w:w="3798" w:type="dxa"/>
            <w:tcBorders>
              <w:top w:val="nil"/>
              <w:left w:val="nil"/>
              <w:bottom w:val="nil"/>
              <w:right w:val="nil"/>
            </w:tcBorders>
          </w:tcPr>
          <w:p w:rsidR="000258AB" w:rsidRDefault="000258AB">
            <w:pPr>
              <w:pStyle w:val="ConsPlusNormal"/>
              <w:jc w:val="both"/>
            </w:pPr>
            <w:r>
              <w:t xml:space="preserve">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w:t>
            </w:r>
            <w:r>
              <w:lastRenderedPageBreak/>
              <w:t>предоставление медицинских услуг), от средней заработной платы в Самарской области;</w:t>
            </w:r>
          </w:p>
          <w:p w:rsidR="000258AB" w:rsidRDefault="000258AB">
            <w:pPr>
              <w:pStyle w:val="ConsPlusNormal"/>
              <w:jc w:val="both"/>
            </w:pPr>
            <w:r>
              <w:t>средняя заработная плата 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в Самарской области;</w:t>
            </w:r>
          </w:p>
          <w:p w:rsidR="000258AB" w:rsidRDefault="000258AB">
            <w:pPr>
              <w:pStyle w:val="ConsPlusNormal"/>
              <w:jc w:val="both"/>
            </w:pPr>
            <w:r>
              <w:t>средняя заработная плата младшего медицинского персонала (персонала, обеспечивающего условия для предоставления медицинских услуг) от средней заработной платы в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181" w:name="P7088"/>
            <w:bookmarkEnd w:id="181"/>
            <w:r>
              <w:lastRenderedPageBreak/>
              <w:t>4.2.</w:t>
            </w:r>
          </w:p>
        </w:tc>
        <w:tc>
          <w:tcPr>
            <w:tcW w:w="2778" w:type="dxa"/>
            <w:tcBorders>
              <w:top w:val="nil"/>
              <w:left w:val="nil"/>
              <w:bottom w:val="nil"/>
              <w:right w:val="nil"/>
            </w:tcBorders>
          </w:tcPr>
          <w:p w:rsidR="000258AB" w:rsidRDefault="000258AB">
            <w:pPr>
              <w:pStyle w:val="ConsPlusNormal"/>
              <w:jc w:val="both"/>
            </w:pPr>
            <w:r>
              <w:t>Предоставление единовременного пособия на обустройство лицам с высшим медицинским и (или) фармацевтическим образованием, лицам со средним медицинским и (или) фармацевтическим образованием</w:t>
            </w:r>
          </w:p>
        </w:tc>
        <w:tc>
          <w:tcPr>
            <w:tcW w:w="192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2014 - 2017</w:t>
            </w:r>
          </w:p>
        </w:tc>
        <w:tc>
          <w:tcPr>
            <w:tcW w:w="1191" w:type="dxa"/>
            <w:tcBorders>
              <w:top w:val="nil"/>
              <w:left w:val="nil"/>
              <w:bottom w:val="nil"/>
              <w:right w:val="nil"/>
            </w:tcBorders>
          </w:tcPr>
          <w:p w:rsidR="000258AB" w:rsidRDefault="000258AB">
            <w:pPr>
              <w:pStyle w:val="ConsPlusNormal"/>
              <w:jc w:val="center"/>
            </w:pPr>
            <w:r>
              <w:t>47,475</w:t>
            </w:r>
          </w:p>
        </w:tc>
        <w:tc>
          <w:tcPr>
            <w:tcW w:w="1134" w:type="dxa"/>
            <w:tcBorders>
              <w:top w:val="nil"/>
              <w:left w:val="nil"/>
              <w:bottom w:val="nil"/>
              <w:right w:val="nil"/>
            </w:tcBorders>
          </w:tcPr>
          <w:p w:rsidR="000258AB" w:rsidRDefault="000258AB">
            <w:pPr>
              <w:pStyle w:val="ConsPlusNormal"/>
              <w:jc w:val="center"/>
            </w:pPr>
            <w:r>
              <w:t>92,129</w:t>
            </w:r>
          </w:p>
        </w:tc>
        <w:tc>
          <w:tcPr>
            <w:tcW w:w="1077" w:type="dxa"/>
            <w:tcBorders>
              <w:top w:val="nil"/>
              <w:left w:val="nil"/>
              <w:bottom w:val="nil"/>
              <w:right w:val="nil"/>
            </w:tcBorders>
          </w:tcPr>
          <w:p w:rsidR="000258AB" w:rsidRDefault="000258AB">
            <w:pPr>
              <w:pStyle w:val="ConsPlusNormal"/>
              <w:jc w:val="center"/>
            </w:pPr>
            <w:r>
              <w:t>47,467</w:t>
            </w:r>
          </w:p>
        </w:tc>
        <w:tc>
          <w:tcPr>
            <w:tcW w:w="1191" w:type="dxa"/>
            <w:tcBorders>
              <w:top w:val="nil"/>
              <w:left w:val="nil"/>
              <w:bottom w:val="nil"/>
              <w:right w:val="nil"/>
            </w:tcBorders>
          </w:tcPr>
          <w:p w:rsidR="000258AB" w:rsidRDefault="000258AB">
            <w:pPr>
              <w:pStyle w:val="ConsPlusNormal"/>
              <w:jc w:val="center"/>
            </w:pPr>
            <w:r>
              <w:t>36,188</w:t>
            </w:r>
          </w:p>
        </w:tc>
        <w:tc>
          <w:tcPr>
            <w:tcW w:w="1247"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223,259</w:t>
            </w:r>
          </w:p>
        </w:tc>
        <w:tc>
          <w:tcPr>
            <w:tcW w:w="3798" w:type="dxa"/>
            <w:tcBorders>
              <w:top w:val="nil"/>
              <w:left w:val="nil"/>
              <w:bottom w:val="nil"/>
              <w:right w:val="nil"/>
            </w:tcBorders>
          </w:tcPr>
          <w:p w:rsidR="000258AB" w:rsidRDefault="000258AB">
            <w:pPr>
              <w:pStyle w:val="ConsPlusNormal"/>
              <w:jc w:val="both"/>
            </w:pPr>
            <w:r>
              <w:t>Доля лиц, получивших государственную поддержку, направленную на устранение дефицита медицинских кадров, в общем количестве заявителей</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182" w:name="P7099"/>
            <w:bookmarkEnd w:id="182"/>
            <w:r>
              <w:t>4.3.</w:t>
            </w:r>
          </w:p>
        </w:tc>
        <w:tc>
          <w:tcPr>
            <w:tcW w:w="2778" w:type="dxa"/>
            <w:tcBorders>
              <w:top w:val="nil"/>
              <w:left w:val="nil"/>
              <w:bottom w:val="nil"/>
              <w:right w:val="nil"/>
            </w:tcBorders>
          </w:tcPr>
          <w:p w:rsidR="000258AB" w:rsidRDefault="000258AB">
            <w:pPr>
              <w:pStyle w:val="ConsPlusNormal"/>
              <w:jc w:val="both"/>
            </w:pPr>
            <w:r>
              <w:t xml:space="preserve">Предоставление единовременной компенсационной выплаты в размере одного миллиона рублей медицинским работникам в возрасте до 35 лет, прибывшим после </w:t>
            </w:r>
            <w:r>
              <w:lastRenderedPageBreak/>
              <w:t>окончания образовательного учреждения высшего образования на работу в сельский населенный пункт либо рабочий поселок Самарской области или переехавшим на работу в сельский населенный пункт либо рабочий поселок Самарской области из другого населенного пункта и заключившим договор с министерством здравоохранения Самарской области в соответствии с законодательством Российской Федерации</w:t>
            </w:r>
          </w:p>
        </w:tc>
        <w:tc>
          <w:tcPr>
            <w:tcW w:w="192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2014</w:t>
            </w:r>
          </w:p>
        </w:tc>
        <w:tc>
          <w:tcPr>
            <w:tcW w:w="1191" w:type="dxa"/>
            <w:tcBorders>
              <w:top w:val="nil"/>
              <w:left w:val="nil"/>
              <w:bottom w:val="nil"/>
              <w:right w:val="nil"/>
            </w:tcBorders>
          </w:tcPr>
          <w:p w:rsidR="000258AB" w:rsidRDefault="000258AB">
            <w:pPr>
              <w:pStyle w:val="ConsPlusNormal"/>
              <w:jc w:val="center"/>
            </w:pPr>
            <w:r>
              <w:t>104,000</w:t>
            </w:r>
          </w:p>
        </w:tc>
        <w:tc>
          <w:tcPr>
            <w:tcW w:w="1134" w:type="dxa"/>
            <w:tcBorders>
              <w:top w:val="nil"/>
              <w:left w:val="nil"/>
              <w:bottom w:val="nil"/>
              <w:right w:val="nil"/>
            </w:tcBorders>
          </w:tcPr>
          <w:p w:rsidR="000258AB" w:rsidRDefault="000258AB">
            <w:pPr>
              <w:pStyle w:val="ConsPlusNormal"/>
              <w:jc w:val="center"/>
            </w:pPr>
            <w:r>
              <w:t>0,00</w:t>
            </w:r>
          </w:p>
        </w:tc>
        <w:tc>
          <w:tcPr>
            <w:tcW w:w="1077" w:type="dxa"/>
            <w:tcBorders>
              <w:top w:val="nil"/>
              <w:left w:val="nil"/>
              <w:bottom w:val="nil"/>
              <w:right w:val="nil"/>
            </w:tcBorders>
          </w:tcPr>
          <w:p w:rsidR="000258AB" w:rsidRDefault="000258AB">
            <w:pPr>
              <w:pStyle w:val="ConsPlusNormal"/>
              <w:jc w:val="center"/>
            </w:pPr>
            <w:r>
              <w:t>0,00</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104,000</w:t>
            </w:r>
          </w:p>
        </w:tc>
        <w:tc>
          <w:tcPr>
            <w:tcW w:w="3798" w:type="dxa"/>
            <w:tcBorders>
              <w:top w:val="nil"/>
              <w:left w:val="nil"/>
              <w:bottom w:val="nil"/>
              <w:right w:val="nil"/>
            </w:tcBorders>
          </w:tcPr>
          <w:p w:rsidR="000258AB" w:rsidRDefault="000258AB">
            <w:pPr>
              <w:pStyle w:val="ConsPlusNormal"/>
              <w:jc w:val="both"/>
            </w:pPr>
            <w:r>
              <w:t>Доля лиц, получивших государственную поддержку, направленную на устранение дефицита медицинских кадров, в общем количестве заявителей</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 за счет поступающих в областной бюджет иных межбюджетных трансфертов из территориального фонда обязательного медицинского страхования Самарской области</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52,000</w:t>
            </w:r>
          </w:p>
        </w:tc>
        <w:tc>
          <w:tcPr>
            <w:tcW w:w="1134"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52,000</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183" w:name="P7121"/>
            <w:bookmarkEnd w:id="183"/>
            <w:r>
              <w:t>4.4.</w:t>
            </w:r>
          </w:p>
        </w:tc>
        <w:tc>
          <w:tcPr>
            <w:tcW w:w="2778"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здравоохранения на </w:t>
            </w:r>
            <w:r>
              <w:lastRenderedPageBreak/>
              <w:t>осуществление доплат и стимулирующих выплат врачам общей практики и медицинским сестрам врачей общей практики в муниципальных районах Самарской области</w:t>
            </w:r>
          </w:p>
        </w:tc>
        <w:tc>
          <w:tcPr>
            <w:tcW w:w="192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2014 - 2018</w:t>
            </w:r>
          </w:p>
        </w:tc>
        <w:tc>
          <w:tcPr>
            <w:tcW w:w="1191" w:type="dxa"/>
            <w:tcBorders>
              <w:top w:val="nil"/>
              <w:left w:val="nil"/>
              <w:bottom w:val="nil"/>
              <w:right w:val="nil"/>
            </w:tcBorders>
          </w:tcPr>
          <w:p w:rsidR="000258AB" w:rsidRDefault="000258AB">
            <w:pPr>
              <w:pStyle w:val="ConsPlusNormal"/>
              <w:jc w:val="center"/>
            </w:pPr>
            <w:r>
              <w:t>70,652</w:t>
            </w:r>
          </w:p>
        </w:tc>
        <w:tc>
          <w:tcPr>
            <w:tcW w:w="1134" w:type="dxa"/>
            <w:tcBorders>
              <w:top w:val="nil"/>
              <w:left w:val="nil"/>
              <w:bottom w:val="nil"/>
              <w:right w:val="nil"/>
            </w:tcBorders>
          </w:tcPr>
          <w:p w:rsidR="000258AB" w:rsidRDefault="000258AB">
            <w:pPr>
              <w:pStyle w:val="ConsPlusNormal"/>
              <w:jc w:val="center"/>
            </w:pPr>
            <w:r>
              <w:t>70,652</w:t>
            </w:r>
          </w:p>
        </w:tc>
        <w:tc>
          <w:tcPr>
            <w:tcW w:w="1077" w:type="dxa"/>
            <w:tcBorders>
              <w:top w:val="nil"/>
              <w:left w:val="nil"/>
              <w:bottom w:val="nil"/>
              <w:right w:val="nil"/>
            </w:tcBorders>
          </w:tcPr>
          <w:p w:rsidR="000258AB" w:rsidRDefault="000258AB">
            <w:pPr>
              <w:pStyle w:val="ConsPlusNormal"/>
              <w:jc w:val="center"/>
            </w:pPr>
            <w:r>
              <w:t>70,652</w:t>
            </w:r>
          </w:p>
        </w:tc>
        <w:tc>
          <w:tcPr>
            <w:tcW w:w="1191" w:type="dxa"/>
            <w:tcBorders>
              <w:top w:val="nil"/>
              <w:left w:val="nil"/>
              <w:bottom w:val="nil"/>
              <w:right w:val="nil"/>
            </w:tcBorders>
          </w:tcPr>
          <w:p w:rsidR="000258AB" w:rsidRDefault="000258AB">
            <w:pPr>
              <w:pStyle w:val="ConsPlusNormal"/>
              <w:jc w:val="center"/>
            </w:pPr>
            <w:r>
              <w:t>70,652</w:t>
            </w:r>
          </w:p>
        </w:tc>
        <w:tc>
          <w:tcPr>
            <w:tcW w:w="1247" w:type="dxa"/>
            <w:tcBorders>
              <w:top w:val="nil"/>
              <w:left w:val="nil"/>
              <w:bottom w:val="nil"/>
              <w:right w:val="nil"/>
            </w:tcBorders>
          </w:tcPr>
          <w:p w:rsidR="000258AB" w:rsidRDefault="000258AB">
            <w:pPr>
              <w:pStyle w:val="ConsPlusNormal"/>
              <w:jc w:val="center"/>
            </w:pPr>
            <w:r>
              <w:t>70,652</w:t>
            </w:r>
          </w:p>
        </w:tc>
        <w:tc>
          <w:tcPr>
            <w:tcW w:w="1191" w:type="dxa"/>
            <w:tcBorders>
              <w:top w:val="nil"/>
              <w:left w:val="nil"/>
              <w:bottom w:val="nil"/>
              <w:right w:val="nil"/>
            </w:tcBorders>
          </w:tcPr>
          <w:p w:rsidR="000258AB" w:rsidRDefault="000258AB">
            <w:pPr>
              <w:pStyle w:val="ConsPlusNormal"/>
              <w:jc w:val="center"/>
            </w:pPr>
            <w:r>
              <w:t>353,260</w:t>
            </w:r>
          </w:p>
        </w:tc>
        <w:tc>
          <w:tcPr>
            <w:tcW w:w="3798" w:type="dxa"/>
            <w:tcBorders>
              <w:top w:val="nil"/>
              <w:left w:val="nil"/>
              <w:bottom w:val="nil"/>
              <w:right w:val="nil"/>
            </w:tcBorders>
          </w:tcPr>
          <w:p w:rsidR="000258AB" w:rsidRDefault="000258AB">
            <w:pPr>
              <w:pStyle w:val="ConsPlusNormal"/>
              <w:jc w:val="both"/>
            </w:pPr>
            <w:r>
              <w:t xml:space="preserve">Средняя заработная плата врачей и работников медицинских организаций, имеющих высшее медицинское (фармацевтическое) или </w:t>
            </w:r>
            <w:r>
              <w:lastRenderedPageBreak/>
              <w:t>иное высшее образование, предоставляющих медицинские услуги (обеспечивающих предоставление медицинских услуг), от средней заработной платы в Самарской области;</w:t>
            </w:r>
          </w:p>
          <w:p w:rsidR="000258AB" w:rsidRDefault="000258AB">
            <w:pPr>
              <w:pStyle w:val="ConsPlusNormal"/>
              <w:jc w:val="both"/>
            </w:pPr>
            <w:r>
              <w:t>средняя заработная плата 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в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184" w:name="P7133"/>
            <w:bookmarkEnd w:id="184"/>
            <w:r>
              <w:lastRenderedPageBreak/>
              <w:t>4.5.</w:t>
            </w:r>
          </w:p>
        </w:tc>
        <w:tc>
          <w:tcPr>
            <w:tcW w:w="2778" w:type="dxa"/>
            <w:tcBorders>
              <w:top w:val="nil"/>
              <w:left w:val="nil"/>
              <w:bottom w:val="nil"/>
              <w:right w:val="nil"/>
            </w:tcBorders>
          </w:tcPr>
          <w:p w:rsidR="000258AB" w:rsidRDefault="000258AB">
            <w:pPr>
              <w:pStyle w:val="ConsPlusNormal"/>
              <w:jc w:val="both"/>
            </w:pPr>
            <w:r>
              <w:t xml:space="preserve">Предоставление единовременной компенсационной выплаты в размере одного миллиона рублей медицинским работникам в возрасте до 45 лет, имеющим высшее образование, прибывшим в 2015 году на работу в сельский населенный пункт либо рабочий поселок Самарской области или переехавшим на работу в сельский населенный пункт либо рабочий поселок Самарской области из другого населенного пункта и заключившим договор с министерством здравоохранения </w:t>
            </w:r>
            <w:r>
              <w:lastRenderedPageBreak/>
              <w:t>Самарской области в соответствии с законодательством Российской Федерации</w:t>
            </w:r>
          </w:p>
        </w:tc>
        <w:tc>
          <w:tcPr>
            <w:tcW w:w="192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2015</w:t>
            </w:r>
          </w:p>
        </w:tc>
        <w:tc>
          <w:tcPr>
            <w:tcW w:w="1191"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185,000</w:t>
            </w:r>
          </w:p>
        </w:tc>
        <w:tc>
          <w:tcPr>
            <w:tcW w:w="1077"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185,000</w:t>
            </w:r>
          </w:p>
        </w:tc>
        <w:tc>
          <w:tcPr>
            <w:tcW w:w="3798" w:type="dxa"/>
            <w:tcBorders>
              <w:top w:val="nil"/>
              <w:left w:val="nil"/>
              <w:bottom w:val="nil"/>
              <w:right w:val="nil"/>
            </w:tcBorders>
          </w:tcPr>
          <w:p w:rsidR="000258AB" w:rsidRDefault="000258AB">
            <w:pPr>
              <w:pStyle w:val="ConsPlusNormal"/>
              <w:jc w:val="both"/>
            </w:pPr>
            <w:r>
              <w:t>Доля лиц, получивших государственную поддержку, направленную на устранение дефицита медицинских кадров, в общем количестве заявителей</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 за счет поступающих в областной бюджет иных межбюджетных трансфертов из территориального фонда обязательного медицинского страхования Самарской области</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92,500</w:t>
            </w:r>
          </w:p>
        </w:tc>
        <w:tc>
          <w:tcPr>
            <w:tcW w:w="1077"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92,500</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r>
              <w:t>4.6.</w:t>
            </w:r>
          </w:p>
        </w:tc>
        <w:tc>
          <w:tcPr>
            <w:tcW w:w="2778" w:type="dxa"/>
            <w:tcBorders>
              <w:top w:val="nil"/>
              <w:left w:val="nil"/>
              <w:bottom w:val="nil"/>
              <w:right w:val="nil"/>
            </w:tcBorders>
          </w:tcPr>
          <w:p w:rsidR="000258AB" w:rsidRDefault="000258AB">
            <w:pPr>
              <w:pStyle w:val="ConsPlusNormal"/>
              <w:jc w:val="both"/>
            </w:pPr>
            <w:r>
              <w:t xml:space="preserve">Предоставление единовременной компенсационной выплаты в размере одного миллиона рублей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Самарской области или переехавшим на работу в сельский населенный пункт, либо рабочий поселок, либо поселок городского типа Самарской области из другого </w:t>
            </w:r>
            <w:r>
              <w:lastRenderedPageBreak/>
              <w:t>населенного пункта и заключившим договор с министерством здравоохранения Самарской области в соответствии с законодательством Российской Федерации</w:t>
            </w:r>
          </w:p>
        </w:tc>
        <w:tc>
          <w:tcPr>
            <w:tcW w:w="192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2016</w:t>
            </w:r>
          </w:p>
        </w:tc>
        <w:tc>
          <w:tcPr>
            <w:tcW w:w="1191"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130,000</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130,000</w:t>
            </w:r>
          </w:p>
        </w:tc>
        <w:tc>
          <w:tcPr>
            <w:tcW w:w="3798" w:type="dxa"/>
            <w:tcBorders>
              <w:top w:val="nil"/>
              <w:left w:val="nil"/>
              <w:bottom w:val="nil"/>
              <w:right w:val="nil"/>
            </w:tcBorders>
          </w:tcPr>
          <w:p w:rsidR="000258AB" w:rsidRDefault="000258AB">
            <w:pPr>
              <w:pStyle w:val="ConsPlusNormal"/>
              <w:jc w:val="both"/>
            </w:pPr>
            <w:r>
              <w:t>Доля лиц, получивших государственную поддержку, направленную на устранение дефицита медицинских кадров, в общем количестве заявителей</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 за счет поступающих в областной бюджет иных межбюджетных трансфертов из территориального фонда обязательного медицинского страхования Самарской области</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78,000</w:t>
            </w:r>
          </w:p>
        </w:tc>
        <w:tc>
          <w:tcPr>
            <w:tcW w:w="1191" w:type="dxa"/>
            <w:tcBorders>
              <w:top w:val="nil"/>
              <w:left w:val="nil"/>
              <w:bottom w:val="nil"/>
              <w:right w:val="nil"/>
            </w:tcBorders>
          </w:tcPr>
          <w:p w:rsidR="000258AB" w:rsidRDefault="000258AB">
            <w:pPr>
              <w:pStyle w:val="ConsPlusNormal"/>
              <w:jc w:val="center"/>
            </w:pPr>
            <w:r>
              <w:t>0,0</w:t>
            </w:r>
          </w:p>
        </w:tc>
        <w:tc>
          <w:tcPr>
            <w:tcW w:w="1247"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78,000</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r>
              <w:t>4.7.</w:t>
            </w:r>
          </w:p>
        </w:tc>
        <w:tc>
          <w:tcPr>
            <w:tcW w:w="2778" w:type="dxa"/>
            <w:tcBorders>
              <w:top w:val="nil"/>
              <w:left w:val="nil"/>
              <w:bottom w:val="nil"/>
              <w:right w:val="nil"/>
            </w:tcBorders>
          </w:tcPr>
          <w:p w:rsidR="000258AB" w:rsidRDefault="000258AB">
            <w:pPr>
              <w:pStyle w:val="ConsPlusNormal"/>
              <w:jc w:val="both"/>
            </w:pPr>
            <w:r>
              <w:t xml:space="preserve">Предоставление единовременной компенсационной выплаты в размере одного миллиона рублей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Самарской области или переехавшим на работу в сельский населенный пункт, </w:t>
            </w:r>
            <w:r>
              <w:lastRenderedPageBreak/>
              <w:t>либо рабочий поселок, либо поселок городского типа Самарской области из другого населенного пункта и заключившим договор с министерством здравоохранения Самарской области в соответствии с законодательством Российской Федерации</w:t>
            </w:r>
          </w:p>
        </w:tc>
        <w:tc>
          <w:tcPr>
            <w:tcW w:w="192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2017</w:t>
            </w:r>
          </w:p>
        </w:tc>
        <w:tc>
          <w:tcPr>
            <w:tcW w:w="1191"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125,000</w:t>
            </w:r>
          </w:p>
        </w:tc>
        <w:tc>
          <w:tcPr>
            <w:tcW w:w="1247"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125,000</w:t>
            </w:r>
          </w:p>
        </w:tc>
        <w:tc>
          <w:tcPr>
            <w:tcW w:w="3798" w:type="dxa"/>
            <w:tcBorders>
              <w:top w:val="nil"/>
              <w:left w:val="nil"/>
              <w:bottom w:val="nil"/>
              <w:right w:val="nil"/>
            </w:tcBorders>
          </w:tcPr>
          <w:p w:rsidR="000258AB" w:rsidRDefault="000258AB">
            <w:pPr>
              <w:pStyle w:val="ConsPlusNormal"/>
              <w:jc w:val="both"/>
            </w:pPr>
            <w:r>
              <w:t>Доля лиц, получивших государственную поддержку, направленную на устранение дефицита медицинских кадров, в общем количестве заявителей</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 за счет поступающих в областной бюджет иных межбюджетных трансфертов из территориального фонда обязательного медицинского страхования Самарской области</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75,000</w:t>
            </w:r>
          </w:p>
        </w:tc>
        <w:tc>
          <w:tcPr>
            <w:tcW w:w="124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75,000</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r>
              <w:t>4.8.</w:t>
            </w:r>
          </w:p>
        </w:tc>
        <w:tc>
          <w:tcPr>
            <w:tcW w:w="2778" w:type="dxa"/>
            <w:tcBorders>
              <w:top w:val="nil"/>
              <w:left w:val="nil"/>
              <w:bottom w:val="nil"/>
              <w:right w:val="nil"/>
            </w:tcBorders>
          </w:tcPr>
          <w:p w:rsidR="000258AB" w:rsidRDefault="000258AB">
            <w:pPr>
              <w:pStyle w:val="ConsPlusNormal"/>
              <w:jc w:val="both"/>
            </w:pPr>
            <w:r>
              <w:t>Предоставление денежной выплаты медицинским работникам, трудоустроившимся по наиболее востребованной медицинской специальности</w:t>
            </w:r>
          </w:p>
        </w:tc>
        <w:tc>
          <w:tcPr>
            <w:tcW w:w="192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2018</w:t>
            </w:r>
          </w:p>
        </w:tc>
        <w:tc>
          <w:tcPr>
            <w:tcW w:w="1191"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49,800</w:t>
            </w:r>
          </w:p>
        </w:tc>
        <w:tc>
          <w:tcPr>
            <w:tcW w:w="1191" w:type="dxa"/>
            <w:tcBorders>
              <w:top w:val="nil"/>
              <w:left w:val="nil"/>
              <w:bottom w:val="nil"/>
              <w:right w:val="nil"/>
            </w:tcBorders>
          </w:tcPr>
          <w:p w:rsidR="000258AB" w:rsidRDefault="000258AB">
            <w:pPr>
              <w:pStyle w:val="ConsPlusNormal"/>
              <w:jc w:val="center"/>
            </w:pPr>
            <w:r>
              <w:t>49,800</w:t>
            </w:r>
          </w:p>
        </w:tc>
        <w:tc>
          <w:tcPr>
            <w:tcW w:w="3798" w:type="dxa"/>
            <w:tcBorders>
              <w:top w:val="nil"/>
              <w:left w:val="nil"/>
              <w:bottom w:val="nil"/>
              <w:right w:val="nil"/>
            </w:tcBorders>
          </w:tcPr>
          <w:p w:rsidR="000258AB" w:rsidRDefault="000258AB">
            <w:pPr>
              <w:pStyle w:val="ConsPlusNormal"/>
              <w:jc w:val="both"/>
            </w:pPr>
            <w:r>
              <w:t>Доля лиц, получивших государственную поддержку, направленную на устранение дефицита медицинских кадров, в общем количестве претендентов</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185" w:name="P7210"/>
            <w:bookmarkEnd w:id="185"/>
            <w:r>
              <w:t>4.9.</w:t>
            </w:r>
          </w:p>
        </w:tc>
        <w:tc>
          <w:tcPr>
            <w:tcW w:w="2778" w:type="dxa"/>
            <w:tcBorders>
              <w:top w:val="nil"/>
              <w:left w:val="nil"/>
              <w:bottom w:val="nil"/>
              <w:right w:val="nil"/>
            </w:tcBorders>
          </w:tcPr>
          <w:p w:rsidR="000258AB" w:rsidRDefault="000258AB">
            <w:pPr>
              <w:pStyle w:val="ConsPlusNormal"/>
              <w:jc w:val="both"/>
            </w:pPr>
            <w:r>
              <w:t xml:space="preserve">Финансовое обеспечение единовременных компенсационных выплат медицинским работникам </w:t>
            </w:r>
            <w:r>
              <w:lastRenderedPageBreak/>
              <w:t>(врачам, фельдшерам) в возрасте до 50 лет, являющимся гражданами Российской Федерации,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92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2018</w:t>
            </w:r>
          </w:p>
        </w:tc>
        <w:tc>
          <w:tcPr>
            <w:tcW w:w="1191"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103,000</w:t>
            </w:r>
          </w:p>
        </w:tc>
        <w:tc>
          <w:tcPr>
            <w:tcW w:w="1191" w:type="dxa"/>
            <w:tcBorders>
              <w:top w:val="nil"/>
              <w:left w:val="nil"/>
              <w:bottom w:val="nil"/>
              <w:right w:val="nil"/>
            </w:tcBorders>
          </w:tcPr>
          <w:p w:rsidR="000258AB" w:rsidRDefault="000258AB">
            <w:pPr>
              <w:pStyle w:val="ConsPlusNormal"/>
              <w:jc w:val="center"/>
            </w:pPr>
            <w:r>
              <w:t>103,000</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61,800</w:t>
            </w:r>
          </w:p>
        </w:tc>
        <w:tc>
          <w:tcPr>
            <w:tcW w:w="1191" w:type="dxa"/>
            <w:tcBorders>
              <w:top w:val="nil"/>
              <w:left w:val="nil"/>
              <w:bottom w:val="nil"/>
              <w:right w:val="nil"/>
            </w:tcBorders>
          </w:tcPr>
          <w:p w:rsidR="000258AB" w:rsidRDefault="000258AB">
            <w:pPr>
              <w:pStyle w:val="ConsPlusNormal"/>
              <w:jc w:val="center"/>
            </w:pPr>
            <w:r>
              <w:t>61,800</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Итого по задаче 4</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222,127</w:t>
            </w:r>
          </w:p>
        </w:tc>
        <w:tc>
          <w:tcPr>
            <w:tcW w:w="1134" w:type="dxa"/>
            <w:tcBorders>
              <w:top w:val="nil"/>
              <w:left w:val="nil"/>
              <w:bottom w:val="nil"/>
              <w:right w:val="nil"/>
            </w:tcBorders>
          </w:tcPr>
          <w:p w:rsidR="000258AB" w:rsidRDefault="000258AB">
            <w:pPr>
              <w:pStyle w:val="ConsPlusNormal"/>
              <w:jc w:val="center"/>
            </w:pPr>
            <w:r>
              <w:t>347,781</w:t>
            </w:r>
          </w:p>
        </w:tc>
        <w:tc>
          <w:tcPr>
            <w:tcW w:w="1077" w:type="dxa"/>
            <w:tcBorders>
              <w:top w:val="nil"/>
              <w:left w:val="nil"/>
              <w:bottom w:val="nil"/>
              <w:right w:val="nil"/>
            </w:tcBorders>
          </w:tcPr>
          <w:p w:rsidR="000258AB" w:rsidRDefault="000258AB">
            <w:pPr>
              <w:pStyle w:val="ConsPlusNormal"/>
              <w:jc w:val="center"/>
            </w:pPr>
            <w:r>
              <w:t>248,119</w:t>
            </w:r>
          </w:p>
        </w:tc>
        <w:tc>
          <w:tcPr>
            <w:tcW w:w="1191" w:type="dxa"/>
            <w:tcBorders>
              <w:top w:val="nil"/>
              <w:left w:val="nil"/>
              <w:bottom w:val="nil"/>
              <w:right w:val="nil"/>
            </w:tcBorders>
          </w:tcPr>
          <w:p w:rsidR="000258AB" w:rsidRDefault="000258AB">
            <w:pPr>
              <w:pStyle w:val="ConsPlusNormal"/>
              <w:jc w:val="center"/>
            </w:pPr>
            <w:r>
              <w:t>231,840</w:t>
            </w:r>
          </w:p>
        </w:tc>
        <w:tc>
          <w:tcPr>
            <w:tcW w:w="1247" w:type="dxa"/>
            <w:tcBorders>
              <w:top w:val="nil"/>
              <w:left w:val="nil"/>
              <w:bottom w:val="nil"/>
              <w:right w:val="nil"/>
            </w:tcBorders>
          </w:tcPr>
          <w:p w:rsidR="000258AB" w:rsidRDefault="000258AB">
            <w:pPr>
              <w:pStyle w:val="ConsPlusNormal"/>
              <w:jc w:val="center"/>
            </w:pPr>
            <w:r>
              <w:t>223,452</w:t>
            </w:r>
          </w:p>
        </w:tc>
        <w:tc>
          <w:tcPr>
            <w:tcW w:w="1191" w:type="dxa"/>
            <w:tcBorders>
              <w:top w:val="nil"/>
              <w:left w:val="nil"/>
              <w:bottom w:val="nil"/>
              <w:right w:val="nil"/>
            </w:tcBorders>
          </w:tcPr>
          <w:p w:rsidR="000258AB" w:rsidRDefault="000258AB">
            <w:pPr>
              <w:pStyle w:val="ConsPlusNormal"/>
              <w:jc w:val="center"/>
            </w:pPr>
            <w:r>
              <w:t>1273,319</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 за счет поступающих в областной бюджет иных межбюджетных трансфертов из территориального фонда обязательного медицинского страхования Самарской области</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52,000</w:t>
            </w:r>
          </w:p>
        </w:tc>
        <w:tc>
          <w:tcPr>
            <w:tcW w:w="1134" w:type="dxa"/>
            <w:tcBorders>
              <w:top w:val="nil"/>
              <w:left w:val="nil"/>
              <w:bottom w:val="nil"/>
              <w:right w:val="nil"/>
            </w:tcBorders>
          </w:tcPr>
          <w:p w:rsidR="000258AB" w:rsidRDefault="000258AB">
            <w:pPr>
              <w:pStyle w:val="ConsPlusNormal"/>
              <w:jc w:val="center"/>
            </w:pPr>
            <w:r>
              <w:t>92,500</w:t>
            </w:r>
          </w:p>
        </w:tc>
        <w:tc>
          <w:tcPr>
            <w:tcW w:w="1077" w:type="dxa"/>
            <w:tcBorders>
              <w:top w:val="nil"/>
              <w:left w:val="nil"/>
              <w:bottom w:val="nil"/>
              <w:right w:val="nil"/>
            </w:tcBorders>
          </w:tcPr>
          <w:p w:rsidR="000258AB" w:rsidRDefault="000258AB">
            <w:pPr>
              <w:pStyle w:val="ConsPlusNormal"/>
              <w:jc w:val="center"/>
            </w:pPr>
            <w:r>
              <w:t>78,000</w:t>
            </w:r>
          </w:p>
        </w:tc>
        <w:tc>
          <w:tcPr>
            <w:tcW w:w="1191" w:type="dxa"/>
            <w:tcBorders>
              <w:top w:val="nil"/>
              <w:left w:val="nil"/>
              <w:bottom w:val="nil"/>
              <w:right w:val="nil"/>
            </w:tcBorders>
          </w:tcPr>
          <w:p w:rsidR="000258AB" w:rsidRDefault="000258AB">
            <w:pPr>
              <w:pStyle w:val="ConsPlusNormal"/>
              <w:jc w:val="center"/>
            </w:pPr>
            <w:r>
              <w:t>75,000</w:t>
            </w:r>
          </w:p>
        </w:tc>
        <w:tc>
          <w:tcPr>
            <w:tcW w:w="1247"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297,500</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 xml:space="preserve">В том числе за счет средств </w:t>
            </w:r>
            <w:r>
              <w:lastRenderedPageBreak/>
              <w:t>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61,800</w:t>
            </w:r>
          </w:p>
        </w:tc>
        <w:tc>
          <w:tcPr>
            <w:tcW w:w="1191" w:type="dxa"/>
            <w:tcBorders>
              <w:top w:val="nil"/>
              <w:left w:val="nil"/>
              <w:bottom w:val="nil"/>
              <w:right w:val="nil"/>
            </w:tcBorders>
          </w:tcPr>
          <w:p w:rsidR="000258AB" w:rsidRDefault="000258AB">
            <w:pPr>
              <w:pStyle w:val="ConsPlusNormal"/>
              <w:jc w:val="center"/>
            </w:pPr>
            <w:r>
              <w:t>61,800</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16385" w:type="dxa"/>
            <w:gridSpan w:val="10"/>
            <w:tcBorders>
              <w:top w:val="nil"/>
              <w:left w:val="nil"/>
              <w:bottom w:val="nil"/>
              <w:right w:val="nil"/>
            </w:tcBorders>
          </w:tcPr>
          <w:p w:rsidR="000258AB" w:rsidRDefault="000258AB">
            <w:pPr>
              <w:pStyle w:val="ConsPlusNormal"/>
              <w:jc w:val="center"/>
              <w:outlineLvl w:val="4"/>
            </w:pPr>
            <w:r>
              <w:t>Задача 5. Повышение престижа профессии медицинского работника</w:t>
            </w: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jc w:val="center"/>
            </w:pPr>
            <w:bookmarkStart w:id="186" w:name="P7267"/>
            <w:bookmarkEnd w:id="186"/>
            <w:r>
              <w:t>5.1.</w:t>
            </w:r>
          </w:p>
        </w:tc>
        <w:tc>
          <w:tcPr>
            <w:tcW w:w="2778" w:type="dxa"/>
            <w:tcBorders>
              <w:top w:val="nil"/>
              <w:left w:val="nil"/>
              <w:bottom w:val="nil"/>
              <w:right w:val="nil"/>
            </w:tcBorders>
          </w:tcPr>
          <w:p w:rsidR="000258AB" w:rsidRDefault="000258AB">
            <w:pPr>
              <w:pStyle w:val="ConsPlusNormal"/>
              <w:jc w:val="both"/>
            </w:pPr>
            <w:r>
              <w:t>Организация и проведение конкурсов профессионального мастерства, направленных на создание положительного имиджа медицинского работника</w:t>
            </w:r>
          </w:p>
        </w:tc>
        <w:tc>
          <w:tcPr>
            <w:tcW w:w="192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2018</w:t>
            </w:r>
          </w:p>
        </w:tc>
        <w:tc>
          <w:tcPr>
            <w:tcW w:w="1191"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0,660</w:t>
            </w:r>
          </w:p>
        </w:tc>
        <w:tc>
          <w:tcPr>
            <w:tcW w:w="1191" w:type="dxa"/>
            <w:tcBorders>
              <w:top w:val="nil"/>
              <w:left w:val="nil"/>
              <w:bottom w:val="nil"/>
              <w:right w:val="nil"/>
            </w:tcBorders>
          </w:tcPr>
          <w:p w:rsidR="000258AB" w:rsidRDefault="000258AB">
            <w:pPr>
              <w:pStyle w:val="ConsPlusNormal"/>
              <w:jc w:val="center"/>
            </w:pPr>
            <w:r>
              <w:t>0,660</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Итого по задаче 5</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0,660</w:t>
            </w:r>
          </w:p>
        </w:tc>
        <w:tc>
          <w:tcPr>
            <w:tcW w:w="1191" w:type="dxa"/>
            <w:tcBorders>
              <w:top w:val="nil"/>
              <w:left w:val="nil"/>
              <w:bottom w:val="nil"/>
              <w:right w:val="nil"/>
            </w:tcBorders>
          </w:tcPr>
          <w:p w:rsidR="000258AB" w:rsidRDefault="000258AB">
            <w:pPr>
              <w:pStyle w:val="ConsPlusNormal"/>
              <w:jc w:val="center"/>
            </w:pPr>
            <w:r>
              <w:t>0,660</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Итого по Подпрограмме</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255,563</w:t>
            </w:r>
          </w:p>
        </w:tc>
        <w:tc>
          <w:tcPr>
            <w:tcW w:w="1134" w:type="dxa"/>
            <w:tcBorders>
              <w:top w:val="nil"/>
              <w:left w:val="nil"/>
              <w:bottom w:val="nil"/>
              <w:right w:val="nil"/>
            </w:tcBorders>
          </w:tcPr>
          <w:p w:rsidR="000258AB" w:rsidRDefault="000258AB">
            <w:pPr>
              <w:pStyle w:val="ConsPlusNormal"/>
              <w:jc w:val="center"/>
            </w:pPr>
            <w:r>
              <w:t>370,163</w:t>
            </w:r>
          </w:p>
        </w:tc>
        <w:tc>
          <w:tcPr>
            <w:tcW w:w="1077" w:type="dxa"/>
            <w:tcBorders>
              <w:top w:val="nil"/>
              <w:left w:val="nil"/>
              <w:bottom w:val="nil"/>
              <w:right w:val="nil"/>
            </w:tcBorders>
          </w:tcPr>
          <w:p w:rsidR="000258AB" w:rsidRDefault="000258AB">
            <w:pPr>
              <w:pStyle w:val="ConsPlusNormal"/>
              <w:jc w:val="center"/>
            </w:pPr>
            <w:r>
              <w:t>286,574</w:t>
            </w:r>
          </w:p>
        </w:tc>
        <w:tc>
          <w:tcPr>
            <w:tcW w:w="1191" w:type="dxa"/>
            <w:tcBorders>
              <w:top w:val="nil"/>
              <w:left w:val="nil"/>
              <w:bottom w:val="nil"/>
              <w:right w:val="nil"/>
            </w:tcBorders>
          </w:tcPr>
          <w:p w:rsidR="000258AB" w:rsidRDefault="000258AB">
            <w:pPr>
              <w:pStyle w:val="ConsPlusNormal"/>
              <w:jc w:val="center"/>
            </w:pPr>
            <w:r>
              <w:t>260,196</w:t>
            </w:r>
          </w:p>
        </w:tc>
        <w:tc>
          <w:tcPr>
            <w:tcW w:w="1247" w:type="dxa"/>
            <w:tcBorders>
              <w:top w:val="nil"/>
              <w:left w:val="nil"/>
              <w:bottom w:val="nil"/>
              <w:right w:val="nil"/>
            </w:tcBorders>
          </w:tcPr>
          <w:p w:rsidR="000258AB" w:rsidRDefault="000258AB">
            <w:pPr>
              <w:pStyle w:val="ConsPlusNormal"/>
              <w:jc w:val="center"/>
            </w:pPr>
            <w:r>
              <w:t>268,727</w:t>
            </w:r>
          </w:p>
        </w:tc>
        <w:tc>
          <w:tcPr>
            <w:tcW w:w="1191" w:type="dxa"/>
            <w:tcBorders>
              <w:top w:val="nil"/>
              <w:left w:val="nil"/>
              <w:bottom w:val="nil"/>
              <w:right w:val="nil"/>
            </w:tcBorders>
          </w:tcPr>
          <w:p w:rsidR="000258AB" w:rsidRDefault="000258AB">
            <w:pPr>
              <w:pStyle w:val="ConsPlusNormal"/>
              <w:jc w:val="center"/>
            </w:pPr>
            <w:r>
              <w:t>1441,223</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В том числе за счет поступающих в областной бюджет иных межбюджетных трансфертов из территориального фонда обязательного медицинского страхования Самарской области</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52,000</w:t>
            </w:r>
          </w:p>
        </w:tc>
        <w:tc>
          <w:tcPr>
            <w:tcW w:w="1134" w:type="dxa"/>
            <w:tcBorders>
              <w:top w:val="nil"/>
              <w:left w:val="nil"/>
              <w:bottom w:val="nil"/>
              <w:right w:val="nil"/>
            </w:tcBorders>
          </w:tcPr>
          <w:p w:rsidR="000258AB" w:rsidRDefault="000258AB">
            <w:pPr>
              <w:pStyle w:val="ConsPlusNormal"/>
              <w:jc w:val="center"/>
            </w:pPr>
            <w:r>
              <w:t>92,500</w:t>
            </w:r>
          </w:p>
        </w:tc>
        <w:tc>
          <w:tcPr>
            <w:tcW w:w="1077" w:type="dxa"/>
            <w:tcBorders>
              <w:top w:val="nil"/>
              <w:left w:val="nil"/>
              <w:bottom w:val="nil"/>
              <w:right w:val="nil"/>
            </w:tcBorders>
          </w:tcPr>
          <w:p w:rsidR="000258AB" w:rsidRDefault="000258AB">
            <w:pPr>
              <w:pStyle w:val="ConsPlusNormal"/>
              <w:jc w:val="center"/>
            </w:pPr>
            <w:r>
              <w:t>78,000</w:t>
            </w:r>
          </w:p>
        </w:tc>
        <w:tc>
          <w:tcPr>
            <w:tcW w:w="1191" w:type="dxa"/>
            <w:tcBorders>
              <w:top w:val="nil"/>
              <w:left w:val="nil"/>
              <w:bottom w:val="nil"/>
              <w:right w:val="nil"/>
            </w:tcBorders>
          </w:tcPr>
          <w:p w:rsidR="000258AB" w:rsidRDefault="000258AB">
            <w:pPr>
              <w:pStyle w:val="ConsPlusNormal"/>
              <w:jc w:val="center"/>
            </w:pPr>
            <w:r>
              <w:t>75,000</w:t>
            </w:r>
          </w:p>
        </w:tc>
        <w:tc>
          <w:tcPr>
            <w:tcW w:w="1247"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297,500</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58AB" w:rsidRDefault="000258AB">
            <w:pPr>
              <w:pStyle w:val="ConsPlusNormal"/>
            </w:pPr>
          </w:p>
        </w:tc>
        <w:tc>
          <w:tcPr>
            <w:tcW w:w="2778" w:type="dxa"/>
            <w:tcBorders>
              <w:top w:val="nil"/>
              <w:left w:val="nil"/>
              <w:bottom w:val="nil"/>
              <w:right w:val="nil"/>
            </w:tcBorders>
          </w:tcPr>
          <w:p w:rsidR="000258AB" w:rsidRDefault="000258AB">
            <w:pPr>
              <w:pStyle w:val="ConsPlusNormal"/>
              <w:jc w:val="both"/>
            </w:pPr>
            <w:r>
              <w:t xml:space="preserve">В том числе за счет средств областного бюджета, </w:t>
            </w:r>
            <w:r>
              <w:lastRenderedPageBreak/>
              <w:t>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61,800</w:t>
            </w:r>
          </w:p>
        </w:tc>
        <w:tc>
          <w:tcPr>
            <w:tcW w:w="1191" w:type="dxa"/>
            <w:tcBorders>
              <w:top w:val="nil"/>
              <w:left w:val="nil"/>
              <w:bottom w:val="nil"/>
              <w:right w:val="nil"/>
            </w:tcBorders>
          </w:tcPr>
          <w:p w:rsidR="000258AB" w:rsidRDefault="000258AB">
            <w:pPr>
              <w:pStyle w:val="ConsPlusNormal"/>
              <w:jc w:val="center"/>
            </w:pPr>
            <w:r>
              <w:t>61,800</w:t>
            </w:r>
          </w:p>
        </w:tc>
        <w:tc>
          <w:tcPr>
            <w:tcW w:w="3798"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5</w:t>
      </w:r>
    </w:p>
    <w:p w:rsidR="000258AB" w:rsidRDefault="000258AB">
      <w:pPr>
        <w:pStyle w:val="ConsPlusNormal"/>
        <w:jc w:val="right"/>
      </w:pPr>
      <w:r>
        <w:t>к Подпрограмме</w:t>
      </w:r>
    </w:p>
    <w:p w:rsidR="000258AB" w:rsidRDefault="000258AB">
      <w:pPr>
        <w:pStyle w:val="ConsPlusNormal"/>
        <w:jc w:val="right"/>
      </w:pPr>
      <w:r>
        <w:t>"Кадровое обеспечение системы</w:t>
      </w:r>
    </w:p>
    <w:p w:rsidR="000258AB" w:rsidRDefault="000258AB">
      <w:pPr>
        <w:pStyle w:val="ConsPlusNormal"/>
        <w:jc w:val="right"/>
      </w:pPr>
      <w:r>
        <w:t>здравоохранения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187" w:name="P7333"/>
      <w:bookmarkEnd w:id="187"/>
      <w:r>
        <w:t>МЕТОДИКА</w:t>
      </w:r>
    </w:p>
    <w:p w:rsidR="000258AB" w:rsidRDefault="000258AB">
      <w:pPr>
        <w:pStyle w:val="ConsPlusTitle"/>
        <w:jc w:val="center"/>
      </w:pPr>
      <w:r>
        <w:t>КОМПЛЕКСНОЙ ОЦЕНКИ ЭФФЕКТИВНОСТИ РЕАЛИЗАЦИИ ПОДПРОГРАММЫ</w:t>
      </w:r>
    </w:p>
    <w:p w:rsidR="000258AB" w:rsidRDefault="000258AB">
      <w:pPr>
        <w:pStyle w:val="ConsPlusTitle"/>
        <w:jc w:val="center"/>
      </w:pPr>
      <w:r>
        <w:t>"КАДРОВОЕ ОБЕСПЕЧЕНИЕ СИСТЕМЫ ЗДРАВООХРАНЕНИЯ САМАРСКОЙ</w:t>
      </w:r>
    </w:p>
    <w:p w:rsidR="000258AB" w:rsidRDefault="000258AB">
      <w:pPr>
        <w:pStyle w:val="ConsPlusTitle"/>
        <w:jc w:val="center"/>
      </w:pPr>
      <w:r>
        <w:t>ОБЛАСТИ" НА 2014 - 2023 ГОДЫ</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30.12.2016 </w:t>
            </w:r>
            <w:hyperlink r:id="rId1359" w:history="1">
              <w:r>
                <w:rPr>
                  <w:color w:val="0000FF"/>
                </w:rPr>
                <w:t>N 853</w:t>
              </w:r>
            </w:hyperlink>
            <w:r>
              <w:rPr>
                <w:color w:val="392C69"/>
              </w:rPr>
              <w:t>,</w:t>
            </w:r>
          </w:p>
          <w:p w:rsidR="000258AB" w:rsidRDefault="000258AB">
            <w:pPr>
              <w:pStyle w:val="ConsPlusNormal"/>
              <w:jc w:val="center"/>
            </w:pPr>
            <w:r>
              <w:rPr>
                <w:color w:val="392C69"/>
              </w:rPr>
              <w:t xml:space="preserve">от 23.01.2018 </w:t>
            </w:r>
            <w:hyperlink r:id="rId1360" w:history="1">
              <w:r>
                <w:rPr>
                  <w:color w:val="0000FF"/>
                </w:rPr>
                <w:t>N 30</w:t>
              </w:r>
            </w:hyperlink>
            <w:r>
              <w:rPr>
                <w:color w:val="392C69"/>
              </w:rPr>
              <w:t xml:space="preserve">, от 01.02.2019 </w:t>
            </w:r>
            <w:hyperlink r:id="rId1361" w:history="1">
              <w:r>
                <w:rPr>
                  <w:color w:val="0000FF"/>
                </w:rPr>
                <w:t>N 36</w:t>
              </w:r>
            </w:hyperlink>
            <w:r>
              <w:rPr>
                <w:color w:val="392C69"/>
              </w:rPr>
              <w:t xml:space="preserve">, от 29.01.2020 </w:t>
            </w:r>
            <w:hyperlink r:id="rId1362" w:history="1">
              <w:r>
                <w:rPr>
                  <w:color w:val="0000FF"/>
                </w:rPr>
                <w:t>N 42</w:t>
              </w:r>
            </w:hyperlink>
            <w:r>
              <w:rPr>
                <w:color w:val="392C69"/>
              </w:rPr>
              <w:t>,</w:t>
            </w:r>
          </w:p>
          <w:p w:rsidR="000258AB" w:rsidRDefault="000258AB">
            <w:pPr>
              <w:pStyle w:val="ConsPlusNormal"/>
              <w:jc w:val="center"/>
            </w:pPr>
            <w:r>
              <w:rPr>
                <w:color w:val="392C69"/>
              </w:rPr>
              <w:t xml:space="preserve">от 10.02.2021 </w:t>
            </w:r>
            <w:hyperlink r:id="rId1363"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Комплексная оценка эффективности реализации настоящей Подпрограммы, входящей в состав государственной программы Самарской области "Развитие здравоохранения в Самарской области" на 2014 - 2023 годы, осуществляется ежегодно в течение всего срока ее реализации и по окончании ее реализации и включает в себя оценку степени выполнения мероприятий и эффективности реализации Подпрограммы.</w:t>
      </w:r>
    </w:p>
    <w:p w:rsidR="000258AB" w:rsidRDefault="000258AB">
      <w:pPr>
        <w:pStyle w:val="ConsPlusNormal"/>
        <w:jc w:val="both"/>
      </w:pPr>
      <w:r>
        <w:t xml:space="preserve">(в ред. Постановлений Правительства Самарской области от 30.12.2016 </w:t>
      </w:r>
      <w:hyperlink r:id="rId1364" w:history="1">
        <w:r>
          <w:rPr>
            <w:color w:val="0000FF"/>
          </w:rPr>
          <w:t>N 853</w:t>
        </w:r>
      </w:hyperlink>
      <w:r>
        <w:t xml:space="preserve">, от 23.01.2018 </w:t>
      </w:r>
      <w:hyperlink r:id="rId1365" w:history="1">
        <w:r>
          <w:rPr>
            <w:color w:val="0000FF"/>
          </w:rPr>
          <w:t>N 30</w:t>
        </w:r>
      </w:hyperlink>
      <w:r>
        <w:t xml:space="preserve">, от 01.02.2019 </w:t>
      </w:r>
      <w:hyperlink r:id="rId1366" w:history="1">
        <w:r>
          <w:rPr>
            <w:color w:val="0000FF"/>
          </w:rPr>
          <w:t>N 36</w:t>
        </w:r>
      </w:hyperlink>
      <w:r>
        <w:t xml:space="preserve">, от 29.01.2020 </w:t>
      </w:r>
      <w:hyperlink r:id="rId1367" w:history="1">
        <w:r>
          <w:rPr>
            <w:color w:val="0000FF"/>
          </w:rPr>
          <w:t>N 42</w:t>
        </w:r>
      </w:hyperlink>
      <w:r>
        <w:t xml:space="preserve">, от 10.02.2021 </w:t>
      </w:r>
      <w:hyperlink r:id="rId1368" w:history="1">
        <w:r>
          <w:rPr>
            <w:color w:val="0000FF"/>
          </w:rPr>
          <w:t>N 62</w:t>
        </w:r>
      </w:hyperlink>
      <w:r>
        <w:t>)</w:t>
      </w:r>
    </w:p>
    <w:p w:rsidR="000258AB" w:rsidRDefault="000258AB">
      <w:pPr>
        <w:pStyle w:val="ConsPlusNormal"/>
        <w:jc w:val="both"/>
      </w:pPr>
    </w:p>
    <w:p w:rsidR="000258AB" w:rsidRDefault="000258AB">
      <w:pPr>
        <w:pStyle w:val="ConsPlusTitle"/>
        <w:jc w:val="center"/>
        <w:outlineLvl w:val="3"/>
      </w:pPr>
      <w:r>
        <w:t>Оценка степени выполнения мероприятий Подпрограммы</w:t>
      </w:r>
    </w:p>
    <w:p w:rsidR="000258AB" w:rsidRDefault="000258AB">
      <w:pPr>
        <w:pStyle w:val="ConsPlusNormal"/>
        <w:jc w:val="both"/>
      </w:pPr>
    </w:p>
    <w:p w:rsidR="000258AB" w:rsidRDefault="000258AB">
      <w:pPr>
        <w:pStyle w:val="ConsPlusNormal"/>
        <w:ind w:firstLine="540"/>
        <w:jc w:val="both"/>
      </w:pPr>
      <w:r>
        <w:t>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0258AB" w:rsidRDefault="000258AB">
      <w:pPr>
        <w:pStyle w:val="ConsPlusNormal"/>
        <w:spacing w:before="220"/>
        <w:ind w:firstLine="540"/>
        <w:jc w:val="both"/>
      </w:pPr>
      <w:r>
        <w:t>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период ее реализации.</w:t>
      </w:r>
    </w:p>
    <w:p w:rsidR="000258AB" w:rsidRDefault="000258AB">
      <w:pPr>
        <w:pStyle w:val="ConsPlusNormal"/>
        <w:jc w:val="both"/>
      </w:pPr>
    </w:p>
    <w:p w:rsidR="000258AB" w:rsidRDefault="000258AB">
      <w:pPr>
        <w:pStyle w:val="ConsPlusTitle"/>
        <w:jc w:val="center"/>
        <w:outlineLvl w:val="4"/>
      </w:pPr>
      <w:r>
        <w:t>1. Оценка эффективности реализации Подпрограммы</w:t>
      </w:r>
    </w:p>
    <w:p w:rsidR="000258AB" w:rsidRDefault="000258AB">
      <w:pPr>
        <w:pStyle w:val="ConsPlusNormal"/>
        <w:jc w:val="both"/>
      </w:pPr>
    </w:p>
    <w:p w:rsidR="000258AB" w:rsidRDefault="000258AB">
      <w:pPr>
        <w:pStyle w:val="ConsPlusNormal"/>
        <w:ind w:firstLine="540"/>
        <w:jc w:val="both"/>
      </w:pPr>
      <w:r>
        <w:t>Показатель эффективности реализации Подпрограммы R</w:t>
      </w:r>
      <w:r>
        <w:rPr>
          <w:vertAlign w:val="subscript"/>
        </w:rPr>
        <w:t>6</w:t>
      </w:r>
      <w:r>
        <w:t xml:space="preserve"> за отчетный год рассчитывается по формуле</w:t>
      </w:r>
    </w:p>
    <w:p w:rsidR="000258AB" w:rsidRDefault="000258AB">
      <w:pPr>
        <w:pStyle w:val="ConsPlusNormal"/>
        <w:jc w:val="both"/>
      </w:pPr>
    </w:p>
    <w:p w:rsidR="000258AB" w:rsidRDefault="000258AB">
      <w:pPr>
        <w:pStyle w:val="ConsPlusNormal"/>
        <w:jc w:val="center"/>
      </w:pPr>
      <w:r w:rsidRPr="00E43CE6">
        <w:rPr>
          <w:position w:val="-60"/>
        </w:rPr>
        <w:pict>
          <v:shape id="_x0000_i1043" style="width:132.6pt;height:1in" coordsize="" o:spt="100" adj="0,,0" path="" filled="f" stroked="f">
            <v:stroke joinstyle="miter"/>
            <v:imagedata r:id="rId1369" o:title="base_23808_140585_32786"/>
            <v:formulas/>
            <v:path o:connecttype="segments"/>
          </v:shape>
        </w:pict>
      </w:r>
    </w:p>
    <w:p w:rsidR="000258AB" w:rsidRDefault="000258AB">
      <w:pPr>
        <w:pStyle w:val="ConsPlusNormal"/>
        <w:jc w:val="both"/>
      </w:pPr>
    </w:p>
    <w:p w:rsidR="000258AB" w:rsidRDefault="000258AB">
      <w:pPr>
        <w:pStyle w:val="ConsPlusNormal"/>
        <w:ind w:firstLine="540"/>
        <w:jc w:val="both"/>
      </w:pPr>
      <w:r>
        <w:t>где N - количество тактических показателей (индикаторов) Подпрограммы;</w:t>
      </w:r>
    </w:p>
    <w:p w:rsidR="000258AB" w:rsidRDefault="000258AB">
      <w:pPr>
        <w:pStyle w:val="ConsPlusNormal"/>
        <w:jc w:val="both"/>
      </w:pPr>
      <w:r>
        <w:t xml:space="preserve">(в ред. </w:t>
      </w:r>
      <w:hyperlink r:id="rId1370"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rsidRPr="00E43CE6">
        <w:rPr>
          <w:position w:val="-8"/>
        </w:rPr>
        <w:lastRenderedPageBreak/>
        <w:pict>
          <v:shape id="_x0000_i1044" style="width:33pt;height:19.8pt" coordsize="" o:spt="100" adj="0,,0" path="" filled="f" stroked="f">
            <v:stroke joinstyle="miter"/>
            <v:imagedata r:id="rId1037" o:title="base_23808_140585_32787"/>
            <v:formulas/>
            <v:path o:connecttype="segments"/>
          </v:shape>
        </w:pict>
      </w:r>
      <w:r>
        <w:t xml:space="preserve"> - плановое значение n-го тактического показателя (индикатора) Подпрограммы;</w:t>
      </w:r>
    </w:p>
    <w:p w:rsidR="000258AB" w:rsidRDefault="000258AB">
      <w:pPr>
        <w:pStyle w:val="ConsPlusNormal"/>
        <w:jc w:val="both"/>
      </w:pPr>
      <w:r>
        <w:t xml:space="preserve">(в ред. </w:t>
      </w:r>
      <w:hyperlink r:id="rId1371"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rsidRPr="00E43CE6">
        <w:rPr>
          <w:position w:val="-8"/>
        </w:rPr>
        <w:pict>
          <v:shape id="_x0000_i1045" style="width:33pt;height:19.8pt" coordsize="" o:spt="100" adj="0,,0" path="" filled="f" stroked="f">
            <v:stroke joinstyle="miter"/>
            <v:imagedata r:id="rId1039" o:title="base_23808_140585_32788"/>
            <v:formulas/>
            <v:path o:connecttype="segments"/>
          </v:shape>
        </w:pict>
      </w:r>
      <w:r>
        <w:t xml:space="preserve"> - значение n-го тактического показателя (индикатора) Подпрограммы на конец отчетного периода;</w:t>
      </w:r>
    </w:p>
    <w:p w:rsidR="000258AB" w:rsidRDefault="000258AB">
      <w:pPr>
        <w:pStyle w:val="ConsPlusNormal"/>
        <w:jc w:val="both"/>
      </w:pPr>
      <w:r>
        <w:t xml:space="preserve">(в ред. </w:t>
      </w:r>
      <w:hyperlink r:id="rId1372"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F</w:t>
      </w:r>
      <w:r>
        <w:rPr>
          <w:vertAlign w:val="superscript"/>
        </w:rPr>
        <w:t>План</w:t>
      </w:r>
      <w:r>
        <w:t xml:space="preserve"> - объем ресурсов, предусмотренных (направленных) на реализацию Подпрограммы с начала реализации;</w:t>
      </w:r>
    </w:p>
    <w:p w:rsidR="000258AB" w:rsidRDefault="000258AB">
      <w:pPr>
        <w:pStyle w:val="ConsPlusNormal"/>
        <w:jc w:val="both"/>
      </w:pPr>
      <w:r>
        <w:t xml:space="preserve">(в ред. </w:t>
      </w:r>
      <w:hyperlink r:id="rId1373"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F</w:t>
      </w:r>
      <w:r>
        <w:rPr>
          <w:vertAlign w:val="superscript"/>
        </w:rPr>
        <w:t>Факт</w:t>
      </w:r>
      <w:r>
        <w:t xml:space="preserve"> - объем ресурсов, освоенных в ходе реализации Подпрограммы на конец отчетного года.</w:t>
      </w:r>
    </w:p>
    <w:p w:rsidR="000258AB" w:rsidRDefault="000258AB">
      <w:pPr>
        <w:pStyle w:val="ConsPlusNormal"/>
        <w:jc w:val="both"/>
      </w:pPr>
      <w:r>
        <w:t xml:space="preserve">(в ред. </w:t>
      </w:r>
      <w:hyperlink r:id="rId1374"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Для расчета показателя эффективности реализации Подпрограммы используются тактические показатели (индикаторы), достижение значений которых запланировано в отчетном году.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0258AB" w:rsidRDefault="000258AB">
      <w:pPr>
        <w:pStyle w:val="ConsPlusNormal"/>
        <w:jc w:val="both"/>
      </w:pPr>
      <w:r>
        <w:t xml:space="preserve">(в ред. </w:t>
      </w:r>
      <w:hyperlink r:id="rId1375"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6</w:t>
      </w:r>
    </w:p>
    <w:p w:rsidR="000258AB" w:rsidRDefault="000258AB">
      <w:pPr>
        <w:pStyle w:val="ConsPlusNormal"/>
        <w:jc w:val="right"/>
      </w:pPr>
      <w:r>
        <w:t>к Подпрограмме</w:t>
      </w:r>
    </w:p>
    <w:p w:rsidR="000258AB" w:rsidRDefault="000258AB">
      <w:pPr>
        <w:pStyle w:val="ConsPlusNormal"/>
        <w:jc w:val="right"/>
      </w:pPr>
      <w:r>
        <w:t>"Кадровое обеспечение системы</w:t>
      </w:r>
    </w:p>
    <w:p w:rsidR="000258AB" w:rsidRDefault="000258AB">
      <w:pPr>
        <w:pStyle w:val="ConsPlusNormal"/>
        <w:jc w:val="right"/>
      </w:pPr>
      <w:r>
        <w:t>здравоохранения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188" w:name="P7380"/>
      <w:bookmarkEnd w:id="188"/>
      <w:r>
        <w:t>ПОРЯДОК</w:t>
      </w:r>
    </w:p>
    <w:p w:rsidR="000258AB" w:rsidRDefault="000258AB">
      <w:pPr>
        <w:pStyle w:val="ConsPlusTitle"/>
        <w:jc w:val="center"/>
      </w:pPr>
      <w:r>
        <w:t>ПРЕДОСТАВЛЕНИЯ ЕДИНОВРЕМЕННОЙ КОМПЕНСАЦИОННОЙ ВЫПЛАТЫ</w:t>
      </w:r>
    </w:p>
    <w:p w:rsidR="000258AB" w:rsidRDefault="000258AB">
      <w:pPr>
        <w:pStyle w:val="ConsPlusTitle"/>
        <w:jc w:val="center"/>
      </w:pPr>
      <w:r>
        <w:t>В 2014 ГОДУ МЕДИЦИНСКИМ РАБОТНИКАМ В ВОЗРАСТЕ</w:t>
      </w:r>
    </w:p>
    <w:p w:rsidR="000258AB" w:rsidRDefault="000258AB">
      <w:pPr>
        <w:pStyle w:val="ConsPlusTitle"/>
        <w:jc w:val="center"/>
      </w:pPr>
      <w:r>
        <w:t>ДО 35 ЛЕТ, ПРИБЫВШИМ В 2013 - 2014 ГОДАХ ПОСЛЕ ОКОНЧАНИЯ</w:t>
      </w:r>
    </w:p>
    <w:p w:rsidR="000258AB" w:rsidRDefault="000258AB">
      <w:pPr>
        <w:pStyle w:val="ConsPlusTitle"/>
        <w:jc w:val="center"/>
      </w:pPr>
      <w:r>
        <w:t>ОБРАЗОВАТЕЛЬНОГО УЧРЕЖДЕНИЯ ВЫСШЕГО ОБРАЗОВАНИЯ НА РАБОТУ</w:t>
      </w:r>
    </w:p>
    <w:p w:rsidR="000258AB" w:rsidRDefault="000258AB">
      <w:pPr>
        <w:pStyle w:val="ConsPlusTitle"/>
        <w:jc w:val="center"/>
      </w:pPr>
      <w:r>
        <w:t>В СЕЛЬСКИЙ НАСЕЛЕННЫЙ ПУНКТ ЛИБО РАБОЧИЙ ПОСЕЛОК</w:t>
      </w:r>
    </w:p>
    <w:p w:rsidR="000258AB" w:rsidRDefault="000258AB">
      <w:pPr>
        <w:pStyle w:val="ConsPlusTitle"/>
        <w:jc w:val="center"/>
      </w:pPr>
      <w:r>
        <w:t>САМАРСКОЙ ОБЛАСТИ ИЛИ ПЕРЕЕХАВШИМ НА РАБОТУ В СЕЛЬСКИЙ</w:t>
      </w:r>
    </w:p>
    <w:p w:rsidR="000258AB" w:rsidRDefault="000258AB">
      <w:pPr>
        <w:pStyle w:val="ConsPlusTitle"/>
        <w:jc w:val="center"/>
      </w:pPr>
      <w:r>
        <w:t>НАСЕЛЕННЫЙ ПУНКТ ЛИБО РАБОЧИЙ ПОСЕЛОК САМАРСКОЙ ОБЛАСТИ</w:t>
      </w:r>
    </w:p>
    <w:p w:rsidR="000258AB" w:rsidRDefault="000258AB">
      <w:pPr>
        <w:pStyle w:val="ConsPlusTitle"/>
        <w:jc w:val="center"/>
      </w:pPr>
      <w:r>
        <w:t>ИЗ ДРУГОГО НАСЕЛЕННОГО ПУНКТА</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 </w:t>
            </w:r>
            <w:hyperlink r:id="rId1376" w:history="1">
              <w:r>
                <w:rPr>
                  <w:color w:val="0000FF"/>
                </w:rPr>
                <w:t>Постановлением</w:t>
              </w:r>
            </w:hyperlink>
            <w:r>
              <w:rPr>
                <w:color w:val="392C69"/>
              </w:rPr>
              <w:t xml:space="preserve"> Правительства Самарской области от 23.04.2014 </w:t>
            </w:r>
            <w:hyperlink r:id="rId1377" w:history="1">
              <w:r>
                <w:rPr>
                  <w:color w:val="0000FF"/>
                </w:rPr>
                <w:t>N 213</w:t>
              </w:r>
            </w:hyperlink>
            <w:r>
              <w:rPr>
                <w:color w:val="392C69"/>
              </w:rPr>
              <w:t>;</w:t>
            </w:r>
          </w:p>
          <w:p w:rsidR="000258AB" w:rsidRDefault="000258AB">
            <w:pPr>
              <w:pStyle w:val="ConsPlusNormal"/>
              <w:jc w:val="center"/>
            </w:pPr>
            <w:r>
              <w:rPr>
                <w:color w:val="392C69"/>
              </w:rPr>
              <w:t xml:space="preserve">в ред. Постановлений Правительства Самарской области от 30.12.2016 </w:t>
            </w:r>
            <w:hyperlink r:id="rId1378" w:history="1">
              <w:r>
                <w:rPr>
                  <w:color w:val="0000FF"/>
                </w:rPr>
                <w:t>N 853</w:t>
              </w:r>
            </w:hyperlink>
            <w:r>
              <w:rPr>
                <w:color w:val="392C69"/>
              </w:rPr>
              <w:t>,</w:t>
            </w:r>
          </w:p>
          <w:p w:rsidR="000258AB" w:rsidRDefault="000258AB">
            <w:pPr>
              <w:pStyle w:val="ConsPlusNormal"/>
              <w:jc w:val="center"/>
            </w:pPr>
            <w:r>
              <w:rPr>
                <w:color w:val="392C69"/>
              </w:rPr>
              <w:t xml:space="preserve">от 23.01.2018 </w:t>
            </w:r>
            <w:hyperlink r:id="rId1379" w:history="1">
              <w:r>
                <w:rPr>
                  <w:color w:val="0000FF"/>
                </w:rPr>
                <w:t>N 30</w:t>
              </w:r>
            </w:hyperlink>
            <w:r>
              <w:rPr>
                <w:color w:val="392C69"/>
              </w:rPr>
              <w:t xml:space="preserve">, от 01.02.2019 </w:t>
            </w:r>
            <w:hyperlink r:id="rId1380" w:history="1">
              <w:r>
                <w:rPr>
                  <w:color w:val="0000FF"/>
                </w:rPr>
                <w:t>N 36</w:t>
              </w:r>
            </w:hyperlink>
            <w:r>
              <w:rPr>
                <w:color w:val="392C69"/>
              </w:rPr>
              <w:t xml:space="preserve">, от 29.01.2020 </w:t>
            </w:r>
            <w:hyperlink r:id="rId1381" w:history="1">
              <w:r>
                <w:rPr>
                  <w:color w:val="0000FF"/>
                </w:rPr>
                <w:t>N 42</w:t>
              </w:r>
            </w:hyperlink>
            <w:r>
              <w:rPr>
                <w:color w:val="392C69"/>
              </w:rPr>
              <w:t>,</w:t>
            </w:r>
          </w:p>
          <w:p w:rsidR="000258AB" w:rsidRDefault="000258AB">
            <w:pPr>
              <w:pStyle w:val="ConsPlusNormal"/>
              <w:jc w:val="center"/>
            </w:pPr>
            <w:r>
              <w:rPr>
                <w:color w:val="392C69"/>
              </w:rPr>
              <w:t xml:space="preserve">от 10.02.2021 </w:t>
            </w:r>
            <w:hyperlink r:id="rId1382"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 xml:space="preserve">1. Настоящий Порядок определяет механизм предоставления единовременной компенсационной выплаты в 2014 году медицинским работникам в возрасте до 35 лет, прибывшим </w:t>
      </w:r>
      <w:r>
        <w:lastRenderedPageBreak/>
        <w:t xml:space="preserve">в 2013 - 2014 годах после окончания образовательного учреждения высшего образования на работу в сельский населенный пункт либо рабочий поселок Самарской области или переехавшим на работу в сельский населенный </w:t>
      </w:r>
      <w:proofErr w:type="gramStart"/>
      <w:r>
        <w:t>пункт</w:t>
      </w:r>
      <w:proofErr w:type="gramEnd"/>
      <w:r>
        <w:t xml:space="preserve"> либо рабочий поселок Самарской области из другого населенного пункта (далее - компенсационная выплата).</w:t>
      </w:r>
    </w:p>
    <w:p w:rsidR="000258AB" w:rsidRDefault="000258AB">
      <w:pPr>
        <w:pStyle w:val="ConsPlusNormal"/>
        <w:spacing w:before="220"/>
        <w:ind w:firstLine="540"/>
        <w:jc w:val="both"/>
      </w:pPr>
      <w:r>
        <w:t>2. Предоставление компенсационной выплаты в размере одного миллиона рублей осуществляется министерством здравоохранения Самарской области (далее - министерство) в равных долях за счет иных межбюджетных трансфертов, предоставляемых бюджету территориального фонда обязательного медицинского страхования Самарской области из бюджета Федерального фонда обязательного медицинского страхования, и средств областного бюджета в пределах общего объема бюджетных ассигнований, определенного в установленном порядке на 2014 год министерству как главному распорядителю средств областного бюджета.</w:t>
      </w:r>
    </w:p>
    <w:p w:rsidR="000258AB" w:rsidRDefault="000258AB">
      <w:pPr>
        <w:pStyle w:val="ConsPlusNormal"/>
        <w:spacing w:before="220"/>
        <w:ind w:firstLine="540"/>
        <w:jc w:val="both"/>
      </w:pPr>
      <w:r>
        <w:t xml:space="preserve">3. Получателями компенсационной выплаты являются медицинские работники в возрасте до 35 лет, прибывшие в 2013 - 2014 годах после окончания образовательного учреждения высшего образования на работу в сельский населенный пункт, либо рабочий поселок Самарской области или переехавшие на работу в сельский населенный </w:t>
      </w:r>
      <w:proofErr w:type="gramStart"/>
      <w:r>
        <w:t>пункт</w:t>
      </w:r>
      <w:proofErr w:type="gramEnd"/>
      <w:r>
        <w:t xml:space="preserve"> либо рабочий поселок Самарской области из другого населенного пункта и заключившие с министерством договор в соответствии с настоящим Порядком (далее - получатель, договор).</w:t>
      </w:r>
    </w:p>
    <w:p w:rsidR="000258AB" w:rsidRDefault="000258AB">
      <w:pPr>
        <w:pStyle w:val="ConsPlusNormal"/>
        <w:spacing w:before="220"/>
        <w:ind w:firstLine="540"/>
        <w:jc w:val="both"/>
      </w:pPr>
      <w:r>
        <w:t>4. Договор заключается после заключения получателем трудового договора с государственным учреждением здравоохранения Самарской области (далее - учреждение).</w:t>
      </w:r>
    </w:p>
    <w:p w:rsidR="000258AB" w:rsidRDefault="000258AB">
      <w:pPr>
        <w:pStyle w:val="ConsPlusNormal"/>
        <w:spacing w:before="220"/>
        <w:ind w:firstLine="540"/>
        <w:jc w:val="both"/>
      </w:pPr>
      <w:r>
        <w:t>5. Форма договора утверждается приказом министерства.</w:t>
      </w:r>
    </w:p>
    <w:p w:rsidR="000258AB" w:rsidRDefault="000258AB">
      <w:pPr>
        <w:pStyle w:val="ConsPlusNormal"/>
        <w:spacing w:before="220"/>
        <w:ind w:firstLine="540"/>
        <w:jc w:val="both"/>
      </w:pPr>
      <w:r>
        <w:t>6. Обязательными условиями договора являются:</w:t>
      </w:r>
    </w:p>
    <w:p w:rsidR="000258AB" w:rsidRDefault="000258AB">
      <w:pPr>
        <w:pStyle w:val="ConsPlusNormal"/>
        <w:spacing w:before="220"/>
        <w:ind w:firstLine="540"/>
        <w:jc w:val="both"/>
      </w:pPr>
      <w:bookmarkStart w:id="189" w:name="P7401"/>
      <w:bookmarkEnd w:id="189"/>
      <w:r>
        <w:t>обязанность получателя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получателем с учреждением;</w:t>
      </w:r>
    </w:p>
    <w:p w:rsidR="000258AB" w:rsidRDefault="000258AB">
      <w:pPr>
        <w:pStyle w:val="ConsPlusNormal"/>
        <w:spacing w:before="220"/>
        <w:ind w:firstLine="540"/>
        <w:jc w:val="both"/>
      </w:pPr>
      <w:r>
        <w:t>обязательство министерства предоставить получателю компенсационную выплату в течение 30 дней со дня заключения договора с министерством;</w:t>
      </w:r>
    </w:p>
    <w:p w:rsidR="000258AB" w:rsidRDefault="000258AB">
      <w:pPr>
        <w:pStyle w:val="ConsPlusNormal"/>
        <w:spacing w:before="220"/>
        <w:ind w:firstLine="540"/>
        <w:jc w:val="both"/>
      </w:pPr>
      <w:bookmarkStart w:id="190" w:name="P7403"/>
      <w:bookmarkEnd w:id="190"/>
      <w:r>
        <w:t xml:space="preserve">возврат получателем в областной бюджет части компенсационной выплаты в случае прекращения трудового договора с учреждением до истечения пятилетнего срока (за исключением случаев прекращения трудового договора по основаниям, предусмотренным </w:t>
      </w:r>
      <w:hyperlink r:id="rId1383" w:history="1">
        <w:r>
          <w:rPr>
            <w:color w:val="0000FF"/>
          </w:rPr>
          <w:t>пунктом 8 части первой статьи 77</w:t>
        </w:r>
      </w:hyperlink>
      <w:r>
        <w:t xml:space="preserve">, </w:t>
      </w:r>
      <w:hyperlink r:id="rId1384" w:history="1">
        <w:r>
          <w:rPr>
            <w:color w:val="0000FF"/>
          </w:rPr>
          <w:t>пунктами 1</w:t>
        </w:r>
      </w:hyperlink>
      <w:r>
        <w:t xml:space="preserve">, </w:t>
      </w:r>
      <w:hyperlink r:id="rId1385" w:history="1">
        <w:r>
          <w:rPr>
            <w:color w:val="0000FF"/>
          </w:rPr>
          <w:t>2</w:t>
        </w:r>
      </w:hyperlink>
      <w:r>
        <w:t xml:space="preserve"> и </w:t>
      </w:r>
      <w:hyperlink r:id="rId1386" w:history="1">
        <w:r>
          <w:rPr>
            <w:color w:val="0000FF"/>
          </w:rPr>
          <w:t>4 части первой статьи 81</w:t>
        </w:r>
      </w:hyperlink>
      <w:r>
        <w:t xml:space="preserve">, </w:t>
      </w:r>
      <w:hyperlink r:id="rId1387" w:history="1">
        <w:r>
          <w:rPr>
            <w:color w:val="0000FF"/>
          </w:rPr>
          <w:t>пунктами 1</w:t>
        </w:r>
      </w:hyperlink>
      <w:r>
        <w:t xml:space="preserve">, </w:t>
      </w:r>
      <w:hyperlink r:id="rId1388" w:history="1">
        <w:r>
          <w:rPr>
            <w:color w:val="0000FF"/>
          </w:rPr>
          <w:t>2</w:t>
        </w:r>
      </w:hyperlink>
      <w:r>
        <w:t xml:space="preserve">, </w:t>
      </w:r>
      <w:hyperlink r:id="rId1389" w:history="1">
        <w:r>
          <w:rPr>
            <w:color w:val="0000FF"/>
          </w:rPr>
          <w:t>5</w:t>
        </w:r>
      </w:hyperlink>
      <w:r>
        <w:t xml:space="preserve">, </w:t>
      </w:r>
      <w:hyperlink r:id="rId1390" w:history="1">
        <w:r>
          <w:rPr>
            <w:color w:val="0000FF"/>
          </w:rPr>
          <w:t>6</w:t>
        </w:r>
      </w:hyperlink>
      <w:r>
        <w:t xml:space="preserve"> и </w:t>
      </w:r>
      <w:hyperlink r:id="rId1391"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 отработанному получателем периоду, в срок не позднее 10 рабочих дней с момента получения требования министерства о возврате части компенсационной выплаты;</w:t>
      </w:r>
    </w:p>
    <w:p w:rsidR="000258AB" w:rsidRDefault="000258AB">
      <w:pPr>
        <w:pStyle w:val="ConsPlusNormal"/>
        <w:spacing w:before="220"/>
        <w:ind w:firstLine="540"/>
        <w:jc w:val="both"/>
      </w:pPr>
      <w:r>
        <w:t xml:space="preserve">ответственность получателя за неисполнение обязанностей, предусмотренных договором с министерством, в том числе по возврату компенсационной выплаты, в случаях, указанных в </w:t>
      </w:r>
      <w:hyperlink w:anchor="P7403" w:history="1">
        <w:r>
          <w:rPr>
            <w:color w:val="0000FF"/>
          </w:rPr>
          <w:t>абзаце четвертом</w:t>
        </w:r>
      </w:hyperlink>
      <w:r>
        <w:t xml:space="preserve"> настоящего пункта.</w:t>
      </w:r>
    </w:p>
    <w:p w:rsidR="000258AB" w:rsidRDefault="000258AB">
      <w:pPr>
        <w:pStyle w:val="ConsPlusNormal"/>
        <w:spacing w:before="220"/>
        <w:ind w:firstLine="540"/>
        <w:jc w:val="both"/>
      </w:pPr>
      <w:r>
        <w:t>7. Учреждение обязано:</w:t>
      </w:r>
    </w:p>
    <w:p w:rsidR="000258AB" w:rsidRDefault="000258AB">
      <w:pPr>
        <w:pStyle w:val="ConsPlusNormal"/>
        <w:spacing w:before="220"/>
        <w:ind w:firstLine="540"/>
        <w:jc w:val="both"/>
      </w:pPr>
      <w:r>
        <w:t xml:space="preserve">контролировать выполнение получателем обязательств, предусмотренных </w:t>
      </w:r>
      <w:hyperlink w:anchor="P7401" w:history="1">
        <w:r>
          <w:rPr>
            <w:color w:val="0000FF"/>
          </w:rPr>
          <w:t>абзацем вторым пункта 6</w:t>
        </w:r>
      </w:hyperlink>
      <w:r>
        <w:t xml:space="preserve"> настоящего Порядка;</w:t>
      </w:r>
    </w:p>
    <w:p w:rsidR="000258AB" w:rsidRDefault="000258AB">
      <w:pPr>
        <w:pStyle w:val="ConsPlusNormal"/>
        <w:spacing w:before="220"/>
        <w:ind w:firstLine="540"/>
        <w:jc w:val="both"/>
      </w:pPr>
      <w:r>
        <w:t>в течение 10 рабочих дней со дня истечения пятилетнего срока работы представлять в министерство информацию, подтверждающую, что получатель отработал в учреждении пять лет с даты заключения договора;</w:t>
      </w:r>
    </w:p>
    <w:p w:rsidR="000258AB" w:rsidRDefault="000258AB">
      <w:pPr>
        <w:pStyle w:val="ConsPlusNormal"/>
        <w:spacing w:before="220"/>
        <w:ind w:firstLine="540"/>
        <w:jc w:val="both"/>
      </w:pPr>
      <w:r>
        <w:lastRenderedPageBreak/>
        <w:t>в день подачи заявления об увольнении получателем, отработавшим в учреждении менее пяти лет, или в день издания приказа об увольнении по инициативе работодателя представлять в министерство информацию о досрочном прекращении трудового договора с получателем.</w:t>
      </w:r>
    </w:p>
    <w:p w:rsidR="000258AB" w:rsidRDefault="000258AB">
      <w:pPr>
        <w:pStyle w:val="ConsPlusNormal"/>
        <w:spacing w:before="220"/>
        <w:ind w:firstLine="540"/>
        <w:jc w:val="both"/>
      </w:pPr>
      <w:bookmarkStart w:id="191" w:name="P7409"/>
      <w:bookmarkEnd w:id="191"/>
      <w:r>
        <w:t>8. Для заключения договора получатель представляет в министерство следующие документы:</w:t>
      </w:r>
    </w:p>
    <w:p w:rsidR="000258AB" w:rsidRDefault="000258AB">
      <w:pPr>
        <w:pStyle w:val="ConsPlusNormal"/>
        <w:spacing w:before="220"/>
        <w:ind w:firstLine="540"/>
        <w:jc w:val="both"/>
      </w:pPr>
      <w:r>
        <w:t>заявление на имя министра здравоохранения Самарской области о предоставлении компенсационной выплаты;</w:t>
      </w:r>
    </w:p>
    <w:p w:rsidR="000258AB" w:rsidRDefault="000258AB">
      <w:pPr>
        <w:pStyle w:val="ConsPlusNormal"/>
        <w:spacing w:before="220"/>
        <w:ind w:firstLine="540"/>
        <w:jc w:val="both"/>
      </w:pPr>
      <w:r>
        <w:t>согласие на обработку персональных данных;</w:t>
      </w:r>
    </w:p>
    <w:p w:rsidR="000258AB" w:rsidRDefault="000258AB">
      <w:pPr>
        <w:pStyle w:val="ConsPlusNormal"/>
        <w:spacing w:before="220"/>
        <w:ind w:firstLine="540"/>
        <w:jc w:val="both"/>
      </w:pPr>
      <w:r>
        <w:t>оригинал и копию паспорта;</w:t>
      </w:r>
    </w:p>
    <w:p w:rsidR="000258AB" w:rsidRDefault="000258AB">
      <w:pPr>
        <w:pStyle w:val="ConsPlusNormal"/>
        <w:spacing w:before="220"/>
        <w:ind w:firstLine="540"/>
        <w:jc w:val="both"/>
      </w:pPr>
      <w:r>
        <w:t>реквизиты лицевого счета, открытого получателем в кредитной организации;</w:t>
      </w:r>
    </w:p>
    <w:p w:rsidR="000258AB" w:rsidRDefault="000258AB">
      <w:pPr>
        <w:pStyle w:val="ConsPlusNormal"/>
        <w:spacing w:before="220"/>
        <w:ind w:firstLine="540"/>
        <w:jc w:val="both"/>
      </w:pPr>
      <w:r>
        <w:t>копию трудового договора с учреждением, заверенную кадровым подразделением учреждения;</w:t>
      </w:r>
    </w:p>
    <w:p w:rsidR="000258AB" w:rsidRDefault="000258AB">
      <w:pPr>
        <w:pStyle w:val="ConsPlusNormal"/>
        <w:spacing w:before="220"/>
        <w:ind w:firstLine="540"/>
        <w:jc w:val="both"/>
      </w:pPr>
      <w:r>
        <w:t>копию диплома о высшем медицинском образовании, заверенную кадровым подразделением учреждения;</w:t>
      </w:r>
    </w:p>
    <w:p w:rsidR="000258AB" w:rsidRDefault="000258AB">
      <w:pPr>
        <w:pStyle w:val="ConsPlusNormal"/>
        <w:spacing w:before="220"/>
        <w:ind w:firstLine="540"/>
        <w:jc w:val="both"/>
      </w:pPr>
      <w:r>
        <w:t>копию сертификата специалиста, заверенную кадровым подразделением учреждения;</w:t>
      </w:r>
    </w:p>
    <w:p w:rsidR="000258AB" w:rsidRDefault="000258AB">
      <w:pPr>
        <w:pStyle w:val="ConsPlusNormal"/>
        <w:spacing w:before="220"/>
        <w:ind w:firstLine="540"/>
        <w:jc w:val="both"/>
      </w:pPr>
      <w:r>
        <w:t>копию удостоверения об окончании интернатуры (ординатуры) или копию диплома о послевузовском профессиональном образовании, заверенную кадровым подразделением учреждения;</w:t>
      </w:r>
    </w:p>
    <w:p w:rsidR="000258AB" w:rsidRDefault="000258AB">
      <w:pPr>
        <w:pStyle w:val="ConsPlusNormal"/>
        <w:spacing w:before="220"/>
        <w:ind w:firstLine="540"/>
        <w:jc w:val="both"/>
      </w:pPr>
      <w:r>
        <w:t>копию трудовой книжки, заверенную кадровым подразделением учреждения.</w:t>
      </w:r>
    </w:p>
    <w:p w:rsidR="000258AB" w:rsidRDefault="000258AB">
      <w:pPr>
        <w:pStyle w:val="ConsPlusNormal"/>
        <w:spacing w:before="220"/>
        <w:ind w:firstLine="540"/>
        <w:jc w:val="both"/>
      </w:pPr>
      <w:r>
        <w:t xml:space="preserve">9. Указанные в </w:t>
      </w:r>
      <w:hyperlink w:anchor="P7409" w:history="1">
        <w:r>
          <w:rPr>
            <w:color w:val="0000FF"/>
          </w:rPr>
          <w:t>пункте 8</w:t>
        </w:r>
      </w:hyperlink>
      <w:r>
        <w:t xml:space="preserve"> настоящего Порядка документы рассматриваются комиссией министерства, созданной приказом министерства.</w:t>
      </w:r>
    </w:p>
    <w:p w:rsidR="000258AB" w:rsidRDefault="000258AB">
      <w:pPr>
        <w:pStyle w:val="ConsPlusNormal"/>
        <w:spacing w:before="220"/>
        <w:ind w:firstLine="540"/>
        <w:jc w:val="both"/>
      </w:pPr>
      <w:r>
        <w:t xml:space="preserve">10. Основанием для отказа в предоставлении компенсационной выплаты является несоответствие медицинских работников требованиям, установленным </w:t>
      </w:r>
      <w:hyperlink r:id="rId1392" w:history="1">
        <w:r>
          <w:rPr>
            <w:color w:val="0000FF"/>
          </w:rPr>
          <w:t>частью 12.1 статьи 51</w:t>
        </w:r>
      </w:hyperlink>
      <w:r>
        <w:t xml:space="preserve"> Федерального закона "Об обязательном медицинском страховании в Российской Федерации" и настоящим Порядком.</w:t>
      </w:r>
    </w:p>
    <w:p w:rsidR="000258AB" w:rsidRDefault="000258AB">
      <w:pPr>
        <w:pStyle w:val="ConsPlusNormal"/>
        <w:spacing w:before="220"/>
        <w:ind w:firstLine="540"/>
        <w:jc w:val="both"/>
      </w:pPr>
      <w:r>
        <w:t>11. Компенсационная выплата назначается распоряжением министра на основании заключенных договоров.</w:t>
      </w:r>
    </w:p>
    <w:p w:rsidR="000258AB" w:rsidRDefault="000258AB">
      <w:pPr>
        <w:pStyle w:val="ConsPlusNormal"/>
        <w:spacing w:before="220"/>
        <w:ind w:firstLine="540"/>
        <w:jc w:val="both"/>
      </w:pPr>
      <w:r>
        <w:t>12. Министерство и территориальный фонд обязательного медицинского страхования Самарской области в срок до 15-го числа месяца, предшествующего месяцу, в котором осуществляются компенсационные выплаты, представляют в Федеральный фонд обязательного медицинского страхования (далее - ФОМС) заявки на получение иных межбюджетных трансфертов по форме, установленной ФОМС.</w:t>
      </w:r>
    </w:p>
    <w:p w:rsidR="000258AB" w:rsidRDefault="000258AB">
      <w:pPr>
        <w:pStyle w:val="ConsPlusNormal"/>
        <w:spacing w:before="220"/>
        <w:ind w:firstLine="540"/>
        <w:jc w:val="both"/>
      </w:pPr>
      <w:r>
        <w:t>13. Компенсационная выплата производится министерством путем перечисления средств на счет получателя в кредитной организации.</w:t>
      </w:r>
    </w:p>
    <w:p w:rsidR="000258AB" w:rsidRDefault="000258AB">
      <w:pPr>
        <w:pStyle w:val="ConsPlusNormal"/>
        <w:spacing w:before="220"/>
        <w:ind w:firstLine="540"/>
        <w:jc w:val="both"/>
      </w:pPr>
      <w:r>
        <w:t>14. Контроль за соблюдением условий договора осуществляется министерством.</w:t>
      </w:r>
    </w:p>
    <w:p w:rsidR="000258AB" w:rsidRDefault="000258AB">
      <w:pPr>
        <w:pStyle w:val="ConsPlusNormal"/>
        <w:spacing w:before="220"/>
        <w:ind w:firstLine="540"/>
        <w:jc w:val="both"/>
      </w:pPr>
      <w:r>
        <w:t>15. Контроль за использованием средств, предусмотренных на финансовое обеспечение компенсационных выплат, осуществляется в соответствии с действующим законодательством.</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7</w:t>
      </w:r>
    </w:p>
    <w:p w:rsidR="000258AB" w:rsidRDefault="000258AB">
      <w:pPr>
        <w:pStyle w:val="ConsPlusNormal"/>
        <w:jc w:val="right"/>
      </w:pPr>
      <w:r>
        <w:t>к Подпрограмме</w:t>
      </w:r>
    </w:p>
    <w:p w:rsidR="000258AB" w:rsidRDefault="000258AB">
      <w:pPr>
        <w:pStyle w:val="ConsPlusNormal"/>
        <w:jc w:val="right"/>
      </w:pPr>
      <w:r>
        <w:t>"Кадровое обеспечение системы</w:t>
      </w:r>
    </w:p>
    <w:p w:rsidR="000258AB" w:rsidRDefault="000258AB">
      <w:pPr>
        <w:pStyle w:val="ConsPlusNormal"/>
        <w:jc w:val="right"/>
      </w:pPr>
      <w:r>
        <w:t>здравоохранения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192" w:name="P7437"/>
      <w:bookmarkEnd w:id="192"/>
      <w:r>
        <w:t>ПОРЯДОК</w:t>
      </w:r>
    </w:p>
    <w:p w:rsidR="000258AB" w:rsidRDefault="000258AB">
      <w:pPr>
        <w:pStyle w:val="ConsPlusTitle"/>
        <w:jc w:val="center"/>
      </w:pPr>
      <w:r>
        <w:t>ПРЕДОСТАВЛЕНИЯ ЕДИНОВРЕМЕННОЙ КОМПЕНСАЦИОННОЙ ВЫПЛАТЫ В 2015</w:t>
      </w:r>
    </w:p>
    <w:p w:rsidR="000258AB" w:rsidRDefault="000258AB">
      <w:pPr>
        <w:pStyle w:val="ConsPlusTitle"/>
        <w:jc w:val="center"/>
      </w:pPr>
      <w:r>
        <w:t>ГОДУ МЕДИЦИНСКИМ РАБОТНИКАМ В ВОЗРАСТЕ ДО 45 ЛЕТ, ИМЕЮЩИМ</w:t>
      </w:r>
    </w:p>
    <w:p w:rsidR="000258AB" w:rsidRDefault="000258AB">
      <w:pPr>
        <w:pStyle w:val="ConsPlusTitle"/>
        <w:jc w:val="center"/>
      </w:pPr>
      <w:r>
        <w:t>ВЫСШЕЕ ОБРАЗОВАНИЕ, ПРИБЫВШИМ В 2015 ГОДУ НА РАБОТУ В</w:t>
      </w:r>
    </w:p>
    <w:p w:rsidR="000258AB" w:rsidRDefault="000258AB">
      <w:pPr>
        <w:pStyle w:val="ConsPlusTitle"/>
        <w:jc w:val="center"/>
      </w:pPr>
      <w:r>
        <w:t>СЕЛЬСКИЙ НАСЕЛЕННЫЙ ПУНКТ ЛИБО РАБОЧИЙ ПОСЕЛОК САМАРСКОЙ</w:t>
      </w:r>
    </w:p>
    <w:p w:rsidR="000258AB" w:rsidRDefault="000258AB">
      <w:pPr>
        <w:pStyle w:val="ConsPlusTitle"/>
        <w:jc w:val="center"/>
      </w:pPr>
      <w:r>
        <w:t>ОБЛАСТИ ИЛИ ПЕРЕЕХАВШИМ НА РАБОТУ В СЕЛЬСКИЙ НАСЕЛЕННЫЙ</w:t>
      </w:r>
    </w:p>
    <w:p w:rsidR="000258AB" w:rsidRDefault="000258AB">
      <w:pPr>
        <w:pStyle w:val="ConsPlusTitle"/>
        <w:jc w:val="center"/>
      </w:pPr>
      <w:r>
        <w:t>ПУНКТ ЛИБО РАБОЧИЙ ПОСЕЛОК САМАРСКОЙ ОБЛАСТИ</w:t>
      </w:r>
    </w:p>
    <w:p w:rsidR="000258AB" w:rsidRDefault="000258AB">
      <w:pPr>
        <w:pStyle w:val="ConsPlusTitle"/>
        <w:jc w:val="center"/>
      </w:pPr>
      <w:r>
        <w:t>ИЗ ДРУГОГО НАСЕЛЕННОГО ПУНКТА</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 </w:t>
            </w:r>
            <w:hyperlink r:id="rId1393" w:history="1">
              <w:r>
                <w:rPr>
                  <w:color w:val="0000FF"/>
                </w:rPr>
                <w:t>Постановлением</w:t>
              </w:r>
            </w:hyperlink>
            <w:r>
              <w:rPr>
                <w:color w:val="392C69"/>
              </w:rPr>
              <w:t xml:space="preserve"> Правительства Самарской области от 01.04.2015 </w:t>
            </w:r>
            <w:hyperlink r:id="rId1394" w:history="1">
              <w:r>
                <w:rPr>
                  <w:color w:val="0000FF"/>
                </w:rPr>
                <w:t>N 157</w:t>
              </w:r>
            </w:hyperlink>
            <w:r>
              <w:rPr>
                <w:color w:val="392C69"/>
              </w:rPr>
              <w:t>;</w:t>
            </w:r>
          </w:p>
          <w:p w:rsidR="000258AB" w:rsidRDefault="000258AB">
            <w:pPr>
              <w:pStyle w:val="ConsPlusNormal"/>
              <w:jc w:val="center"/>
            </w:pPr>
            <w:r>
              <w:rPr>
                <w:color w:val="392C69"/>
              </w:rPr>
              <w:t xml:space="preserve">в ред. Постановлений Правительства Самарской области от 30.12.2016 </w:t>
            </w:r>
            <w:hyperlink r:id="rId1395" w:history="1">
              <w:r>
                <w:rPr>
                  <w:color w:val="0000FF"/>
                </w:rPr>
                <w:t>N 853</w:t>
              </w:r>
            </w:hyperlink>
            <w:r>
              <w:rPr>
                <w:color w:val="392C69"/>
              </w:rPr>
              <w:t>,</w:t>
            </w:r>
          </w:p>
          <w:p w:rsidR="000258AB" w:rsidRDefault="000258AB">
            <w:pPr>
              <w:pStyle w:val="ConsPlusNormal"/>
              <w:jc w:val="center"/>
            </w:pPr>
            <w:r>
              <w:rPr>
                <w:color w:val="392C69"/>
              </w:rPr>
              <w:t xml:space="preserve">от 23.01.2018 </w:t>
            </w:r>
            <w:hyperlink r:id="rId1396" w:history="1">
              <w:r>
                <w:rPr>
                  <w:color w:val="0000FF"/>
                </w:rPr>
                <w:t>N 30</w:t>
              </w:r>
            </w:hyperlink>
            <w:r>
              <w:rPr>
                <w:color w:val="392C69"/>
              </w:rPr>
              <w:t xml:space="preserve">, от 01.02.2019 </w:t>
            </w:r>
            <w:hyperlink r:id="rId1397" w:history="1">
              <w:r>
                <w:rPr>
                  <w:color w:val="0000FF"/>
                </w:rPr>
                <w:t>N 36</w:t>
              </w:r>
            </w:hyperlink>
            <w:r>
              <w:rPr>
                <w:color w:val="392C69"/>
              </w:rPr>
              <w:t xml:space="preserve">, от 29.01.2020 </w:t>
            </w:r>
            <w:hyperlink r:id="rId1398" w:history="1">
              <w:r>
                <w:rPr>
                  <w:color w:val="0000FF"/>
                </w:rPr>
                <w:t>N 42</w:t>
              </w:r>
            </w:hyperlink>
            <w:r>
              <w:rPr>
                <w:color w:val="392C69"/>
              </w:rPr>
              <w:t>,</w:t>
            </w:r>
          </w:p>
          <w:p w:rsidR="000258AB" w:rsidRDefault="000258AB">
            <w:pPr>
              <w:pStyle w:val="ConsPlusNormal"/>
              <w:jc w:val="center"/>
            </w:pPr>
            <w:r>
              <w:rPr>
                <w:color w:val="392C69"/>
              </w:rPr>
              <w:t xml:space="preserve">от 10.02.2021 </w:t>
            </w:r>
            <w:hyperlink r:id="rId1399"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 xml:space="preserve">1. Настоящий Порядок определяет механизм предоставления единовременной компенсационной выплаты в 2015 году медицинским работникам в возрасте до 45 лет, имеющим высшее образование, прибывшим в 2015 году на работу в сельский населенный пункт либо рабочий поселок Самарской области или переехавшим на работу в сельский населенный </w:t>
      </w:r>
      <w:proofErr w:type="gramStart"/>
      <w:r>
        <w:t>пункт</w:t>
      </w:r>
      <w:proofErr w:type="gramEnd"/>
      <w:r>
        <w:t xml:space="preserve"> либо рабочий поселок Самарской области из другого населенного пункта (далее - компенсационная выплата).</w:t>
      </w:r>
    </w:p>
    <w:p w:rsidR="000258AB" w:rsidRDefault="000258AB">
      <w:pPr>
        <w:pStyle w:val="ConsPlusNormal"/>
        <w:spacing w:before="220"/>
        <w:ind w:firstLine="540"/>
        <w:jc w:val="both"/>
      </w:pPr>
      <w:r>
        <w:t>2. Предоставление компенсационной выплаты в размере одного миллиона рублей осуществляется министерством здравоохранения Самарской области (далее - министерство) в равных долях за счет иных межбюджетных трансфертов, предоставляемых бюджету территориального фонда обязательного медицинского страхования Самарской области из бюджета Федерального фонда обязательного медицинского страхования, и средств областного бюджета в пределах общего объема бюджетных ассигнований, определенного в установленном порядке на 2015 год министерству как главному распорядителю средств областного бюджета.</w:t>
      </w:r>
    </w:p>
    <w:p w:rsidR="000258AB" w:rsidRDefault="000258AB">
      <w:pPr>
        <w:pStyle w:val="ConsPlusNormal"/>
        <w:spacing w:before="220"/>
        <w:ind w:firstLine="540"/>
        <w:jc w:val="both"/>
      </w:pPr>
      <w:r>
        <w:t xml:space="preserve">3. Получателями компенсационной выплаты являются медицинские работники в возрасте до 45 лет, имеющие высшее образование, прибывшие в 2015 году на работу в сельский населенный пункт либо рабочий поселок Самарской области или переехавшим на работу в сельский населенный </w:t>
      </w:r>
      <w:proofErr w:type="gramStart"/>
      <w:r>
        <w:t>пункт</w:t>
      </w:r>
      <w:proofErr w:type="gramEnd"/>
      <w:r>
        <w:t xml:space="preserve"> либо рабочий поселок Самарской области из другого населенного пункта и заключившие с министерством договор в соответствии с настоящим Порядком (далее соответственно - получатель, договор).</w:t>
      </w:r>
    </w:p>
    <w:p w:rsidR="000258AB" w:rsidRDefault="000258AB">
      <w:pPr>
        <w:pStyle w:val="ConsPlusNormal"/>
        <w:spacing w:before="220"/>
        <w:ind w:firstLine="540"/>
        <w:jc w:val="both"/>
      </w:pPr>
      <w:r>
        <w:t>4. Договор заключается после заключения получателем трудового договора с государственным учреждением здравоохранения Самарской области (далее - учреждение).</w:t>
      </w:r>
    </w:p>
    <w:p w:rsidR="000258AB" w:rsidRDefault="000258AB">
      <w:pPr>
        <w:pStyle w:val="ConsPlusNormal"/>
        <w:spacing w:before="220"/>
        <w:ind w:firstLine="540"/>
        <w:jc w:val="both"/>
      </w:pPr>
      <w:r>
        <w:t>5. Форма договора утверждается приказом министерства.</w:t>
      </w:r>
    </w:p>
    <w:p w:rsidR="000258AB" w:rsidRDefault="000258AB">
      <w:pPr>
        <w:pStyle w:val="ConsPlusNormal"/>
        <w:spacing w:before="220"/>
        <w:ind w:firstLine="540"/>
        <w:jc w:val="both"/>
      </w:pPr>
      <w:r>
        <w:t>6. Обязательными условиями договора являются:</w:t>
      </w:r>
    </w:p>
    <w:p w:rsidR="000258AB" w:rsidRDefault="000258AB">
      <w:pPr>
        <w:pStyle w:val="ConsPlusNormal"/>
        <w:spacing w:before="220"/>
        <w:ind w:firstLine="540"/>
        <w:jc w:val="both"/>
      </w:pPr>
      <w:bookmarkStart w:id="193" w:name="P7457"/>
      <w:bookmarkEnd w:id="193"/>
      <w:r>
        <w:t xml:space="preserve">обязанность получателя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w:t>
      </w:r>
      <w:r>
        <w:lastRenderedPageBreak/>
        <w:t>получателем с учреждением;</w:t>
      </w:r>
    </w:p>
    <w:p w:rsidR="000258AB" w:rsidRDefault="000258AB">
      <w:pPr>
        <w:pStyle w:val="ConsPlusNormal"/>
        <w:spacing w:before="220"/>
        <w:ind w:firstLine="540"/>
        <w:jc w:val="both"/>
      </w:pPr>
      <w:r>
        <w:t>обязательство министерства предоставить получателю компенсационную выплату в течение 30 дней со дня заключения договора с министерством;</w:t>
      </w:r>
    </w:p>
    <w:p w:rsidR="000258AB" w:rsidRDefault="000258AB">
      <w:pPr>
        <w:pStyle w:val="ConsPlusNormal"/>
        <w:spacing w:before="220"/>
        <w:ind w:firstLine="540"/>
        <w:jc w:val="both"/>
      </w:pPr>
      <w:bookmarkStart w:id="194" w:name="P7459"/>
      <w:bookmarkEnd w:id="194"/>
      <w:r>
        <w:t xml:space="preserve">возврат получателем в областной бюджет части компенсационной выплаты в случае прекращения трудового договора с учреждением до истечения пятилетнего срока (за исключением случаев прекращения трудового договора по основаниям, предусмотренным </w:t>
      </w:r>
      <w:hyperlink r:id="rId1400" w:history="1">
        <w:r>
          <w:rPr>
            <w:color w:val="0000FF"/>
          </w:rPr>
          <w:t>пунктом 8 части первой статьи 77</w:t>
        </w:r>
      </w:hyperlink>
      <w:r>
        <w:t xml:space="preserve">, </w:t>
      </w:r>
      <w:hyperlink r:id="rId1401" w:history="1">
        <w:r>
          <w:rPr>
            <w:color w:val="0000FF"/>
          </w:rPr>
          <w:t>пунктами 1</w:t>
        </w:r>
      </w:hyperlink>
      <w:r>
        <w:t xml:space="preserve">, </w:t>
      </w:r>
      <w:hyperlink r:id="rId1402" w:history="1">
        <w:r>
          <w:rPr>
            <w:color w:val="0000FF"/>
          </w:rPr>
          <w:t>2</w:t>
        </w:r>
      </w:hyperlink>
      <w:r>
        <w:t xml:space="preserve"> и </w:t>
      </w:r>
      <w:hyperlink r:id="rId1403" w:history="1">
        <w:r>
          <w:rPr>
            <w:color w:val="0000FF"/>
          </w:rPr>
          <w:t>4 части первой статьи 81</w:t>
        </w:r>
      </w:hyperlink>
      <w:r>
        <w:t xml:space="preserve">, </w:t>
      </w:r>
      <w:hyperlink r:id="rId1404" w:history="1">
        <w:r>
          <w:rPr>
            <w:color w:val="0000FF"/>
          </w:rPr>
          <w:t>пунктами 1</w:t>
        </w:r>
      </w:hyperlink>
      <w:r>
        <w:t xml:space="preserve">, </w:t>
      </w:r>
      <w:hyperlink r:id="rId1405" w:history="1">
        <w:r>
          <w:rPr>
            <w:color w:val="0000FF"/>
          </w:rPr>
          <w:t>2</w:t>
        </w:r>
      </w:hyperlink>
      <w:r>
        <w:t xml:space="preserve">, </w:t>
      </w:r>
      <w:hyperlink r:id="rId1406" w:history="1">
        <w:r>
          <w:rPr>
            <w:color w:val="0000FF"/>
          </w:rPr>
          <w:t>5</w:t>
        </w:r>
      </w:hyperlink>
      <w:r>
        <w:t xml:space="preserve">, </w:t>
      </w:r>
      <w:hyperlink r:id="rId1407" w:history="1">
        <w:r>
          <w:rPr>
            <w:color w:val="0000FF"/>
          </w:rPr>
          <w:t>6</w:t>
        </w:r>
      </w:hyperlink>
      <w:r>
        <w:t xml:space="preserve"> и </w:t>
      </w:r>
      <w:hyperlink r:id="rId1408"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 отработанному получателем периоду, в срок не позднее 10 рабочих дней с момента получения требования министерства о возврате части компенсационной выплаты;</w:t>
      </w:r>
    </w:p>
    <w:p w:rsidR="000258AB" w:rsidRDefault="000258AB">
      <w:pPr>
        <w:pStyle w:val="ConsPlusNormal"/>
        <w:spacing w:before="220"/>
        <w:ind w:firstLine="540"/>
        <w:jc w:val="both"/>
      </w:pPr>
      <w:r>
        <w:t xml:space="preserve">ответственность получателя за неисполнение обязанностей, предусмотренных договором с министерством, в том числе по возврату компенсационной выплаты, в случаях, указанных в </w:t>
      </w:r>
      <w:hyperlink w:anchor="P7459" w:history="1">
        <w:r>
          <w:rPr>
            <w:color w:val="0000FF"/>
          </w:rPr>
          <w:t>абзаце четвертом</w:t>
        </w:r>
      </w:hyperlink>
      <w:r>
        <w:t xml:space="preserve"> настоящего пункта.</w:t>
      </w:r>
    </w:p>
    <w:p w:rsidR="000258AB" w:rsidRDefault="000258AB">
      <w:pPr>
        <w:pStyle w:val="ConsPlusNormal"/>
        <w:spacing w:before="220"/>
        <w:ind w:firstLine="540"/>
        <w:jc w:val="both"/>
      </w:pPr>
      <w:r>
        <w:t>7. Учреждение обязано:</w:t>
      </w:r>
    </w:p>
    <w:p w:rsidR="000258AB" w:rsidRDefault="000258AB">
      <w:pPr>
        <w:pStyle w:val="ConsPlusNormal"/>
        <w:spacing w:before="220"/>
        <w:ind w:firstLine="540"/>
        <w:jc w:val="both"/>
      </w:pPr>
      <w:r>
        <w:t xml:space="preserve">контролировать выполнение получателем обязательств, предусмотренных </w:t>
      </w:r>
      <w:hyperlink w:anchor="P7457" w:history="1">
        <w:r>
          <w:rPr>
            <w:color w:val="0000FF"/>
          </w:rPr>
          <w:t>абзацем вторым пункта 6</w:t>
        </w:r>
      </w:hyperlink>
      <w:r>
        <w:t xml:space="preserve"> настоящего Порядка;</w:t>
      </w:r>
    </w:p>
    <w:p w:rsidR="000258AB" w:rsidRDefault="000258AB">
      <w:pPr>
        <w:pStyle w:val="ConsPlusNormal"/>
        <w:spacing w:before="220"/>
        <w:ind w:firstLine="540"/>
        <w:jc w:val="both"/>
      </w:pPr>
      <w:r>
        <w:t>в течение 10 рабочих дней со дня истечения пятилетнего срока работы представить в министерство информацию, подтверждающую, что получатель отработал в учреждении пять лет с даты заключения договора;</w:t>
      </w:r>
    </w:p>
    <w:p w:rsidR="000258AB" w:rsidRDefault="000258AB">
      <w:pPr>
        <w:pStyle w:val="ConsPlusNormal"/>
        <w:spacing w:before="220"/>
        <w:ind w:firstLine="540"/>
        <w:jc w:val="both"/>
      </w:pPr>
      <w:r>
        <w:t>в день подачи заявления об увольнении получателем, отработавшим в учреждении менее пяти лет, или в день издания приказа об увольнении по инициативе работодателя представить в министерство информацию о досрочном прекращении трудового договора с получателем.</w:t>
      </w:r>
    </w:p>
    <w:p w:rsidR="000258AB" w:rsidRDefault="000258AB">
      <w:pPr>
        <w:pStyle w:val="ConsPlusNormal"/>
        <w:spacing w:before="220"/>
        <w:ind w:firstLine="540"/>
        <w:jc w:val="both"/>
      </w:pPr>
      <w:bookmarkStart w:id="195" w:name="P7465"/>
      <w:bookmarkEnd w:id="195"/>
      <w:r>
        <w:t>8. Для заключения договора получатель представляет в министерство следующие документы:</w:t>
      </w:r>
    </w:p>
    <w:p w:rsidR="000258AB" w:rsidRDefault="000258AB">
      <w:pPr>
        <w:pStyle w:val="ConsPlusNormal"/>
        <w:spacing w:before="220"/>
        <w:ind w:firstLine="540"/>
        <w:jc w:val="both"/>
      </w:pPr>
      <w:r>
        <w:t>заявление на имя министра здравоохранения Самарской области о предоставлении компенсационной выплаты;</w:t>
      </w:r>
    </w:p>
    <w:p w:rsidR="000258AB" w:rsidRDefault="000258AB">
      <w:pPr>
        <w:pStyle w:val="ConsPlusNormal"/>
        <w:spacing w:before="220"/>
        <w:ind w:firstLine="540"/>
        <w:jc w:val="both"/>
      </w:pPr>
      <w:r>
        <w:t>согласие на обработку персональных данных;</w:t>
      </w:r>
    </w:p>
    <w:p w:rsidR="000258AB" w:rsidRDefault="000258AB">
      <w:pPr>
        <w:pStyle w:val="ConsPlusNormal"/>
        <w:spacing w:before="220"/>
        <w:ind w:firstLine="540"/>
        <w:jc w:val="both"/>
      </w:pPr>
      <w:r>
        <w:t>оригинал и копию паспорта;</w:t>
      </w:r>
    </w:p>
    <w:p w:rsidR="000258AB" w:rsidRDefault="000258AB">
      <w:pPr>
        <w:pStyle w:val="ConsPlusNormal"/>
        <w:spacing w:before="220"/>
        <w:ind w:firstLine="540"/>
        <w:jc w:val="both"/>
      </w:pPr>
      <w:r>
        <w:t>реквизиты лицевого счета, открытого получателем в кредитной организации;</w:t>
      </w:r>
    </w:p>
    <w:p w:rsidR="000258AB" w:rsidRDefault="000258AB">
      <w:pPr>
        <w:pStyle w:val="ConsPlusNormal"/>
        <w:spacing w:before="220"/>
        <w:ind w:firstLine="540"/>
        <w:jc w:val="both"/>
      </w:pPr>
      <w:r>
        <w:t>копию трудового договора с учреждением, заверенную кадровым подразделением учреждения;</w:t>
      </w:r>
    </w:p>
    <w:p w:rsidR="000258AB" w:rsidRDefault="000258AB">
      <w:pPr>
        <w:pStyle w:val="ConsPlusNormal"/>
        <w:spacing w:before="220"/>
        <w:ind w:firstLine="540"/>
        <w:jc w:val="both"/>
      </w:pPr>
      <w:r>
        <w:t>копию диплома о высшем медицинском образовании, заверенную кадровым подразделением учреждения;</w:t>
      </w:r>
    </w:p>
    <w:p w:rsidR="000258AB" w:rsidRDefault="000258AB">
      <w:pPr>
        <w:pStyle w:val="ConsPlusNormal"/>
        <w:spacing w:before="220"/>
        <w:ind w:firstLine="540"/>
        <w:jc w:val="both"/>
      </w:pPr>
      <w:r>
        <w:t>копию сертификата специалиста, заверенную кадровым подразделением учреждения;</w:t>
      </w:r>
    </w:p>
    <w:p w:rsidR="000258AB" w:rsidRDefault="000258AB">
      <w:pPr>
        <w:pStyle w:val="ConsPlusNormal"/>
        <w:spacing w:before="220"/>
        <w:ind w:firstLine="540"/>
        <w:jc w:val="both"/>
      </w:pPr>
      <w:r>
        <w:t>копию удостоверения об окончании интернатуры (ординатуры) или копию диплома о послевузовском профессиональном образовании, заверенную кадровым подразделением учреждения;</w:t>
      </w:r>
    </w:p>
    <w:p w:rsidR="000258AB" w:rsidRDefault="000258AB">
      <w:pPr>
        <w:pStyle w:val="ConsPlusNormal"/>
        <w:spacing w:before="220"/>
        <w:ind w:firstLine="540"/>
        <w:jc w:val="both"/>
      </w:pPr>
      <w:r>
        <w:t>копию трудовой книжки, заверенную кадровым подразделением учреждения.</w:t>
      </w:r>
    </w:p>
    <w:p w:rsidR="000258AB" w:rsidRDefault="000258AB">
      <w:pPr>
        <w:pStyle w:val="ConsPlusNormal"/>
        <w:spacing w:before="220"/>
        <w:ind w:firstLine="540"/>
        <w:jc w:val="both"/>
      </w:pPr>
      <w:r>
        <w:t xml:space="preserve">9. Указанные в </w:t>
      </w:r>
      <w:hyperlink w:anchor="P7465" w:history="1">
        <w:r>
          <w:rPr>
            <w:color w:val="0000FF"/>
          </w:rPr>
          <w:t>пункте 8</w:t>
        </w:r>
      </w:hyperlink>
      <w:r>
        <w:t xml:space="preserve"> настоящего Порядка документы рассматриваются комиссией министерства, созданной приказом министерства.</w:t>
      </w:r>
    </w:p>
    <w:p w:rsidR="000258AB" w:rsidRDefault="000258AB">
      <w:pPr>
        <w:pStyle w:val="ConsPlusNormal"/>
        <w:spacing w:before="220"/>
        <w:ind w:firstLine="540"/>
        <w:jc w:val="both"/>
      </w:pPr>
      <w:r>
        <w:lastRenderedPageBreak/>
        <w:t xml:space="preserve">10. Основанием для отказа в предоставлении компенсационной выплаты является несоответствие медицинских работников требованиям, установленным </w:t>
      </w:r>
      <w:hyperlink r:id="rId1409" w:history="1">
        <w:r>
          <w:rPr>
            <w:color w:val="0000FF"/>
          </w:rPr>
          <w:t>частью 12.1 статьи 51</w:t>
        </w:r>
      </w:hyperlink>
      <w:r>
        <w:t xml:space="preserve"> Федерального закона "Об обязательном медицинском страховании в Российской Федерации" и настоящим Порядком.</w:t>
      </w:r>
    </w:p>
    <w:p w:rsidR="000258AB" w:rsidRDefault="000258AB">
      <w:pPr>
        <w:pStyle w:val="ConsPlusNormal"/>
        <w:spacing w:before="220"/>
        <w:ind w:firstLine="540"/>
        <w:jc w:val="both"/>
      </w:pPr>
      <w:r>
        <w:t>11. Компенсационная выплата назначается распоряжением министра здравоохранения Самарской области на основании заключенных договоров.</w:t>
      </w:r>
    </w:p>
    <w:p w:rsidR="000258AB" w:rsidRDefault="000258AB">
      <w:pPr>
        <w:pStyle w:val="ConsPlusNormal"/>
        <w:spacing w:before="220"/>
        <w:ind w:firstLine="540"/>
        <w:jc w:val="both"/>
      </w:pPr>
      <w:r>
        <w:t>12. Министерство и территориальный фонд обязательного медицинского страхования Самарской области в срок до 15-го числа месяца, предшествующего месяцу, в котором осуществляются компенсационные выплаты, представляют в Федеральный фонд обязательного медицинского страхования (далее - ФОМС) заявки на получение иных межбюджетных трансфертов по форме, установленной ФОМС.</w:t>
      </w:r>
    </w:p>
    <w:p w:rsidR="000258AB" w:rsidRDefault="000258AB">
      <w:pPr>
        <w:pStyle w:val="ConsPlusNormal"/>
        <w:spacing w:before="220"/>
        <w:ind w:firstLine="540"/>
        <w:jc w:val="both"/>
      </w:pPr>
      <w:r>
        <w:t>13. Компенсационная выплата производится министерством путем перечисления средств на счет получателя в кредитной организации.</w:t>
      </w:r>
    </w:p>
    <w:p w:rsidR="000258AB" w:rsidRDefault="000258AB">
      <w:pPr>
        <w:pStyle w:val="ConsPlusNormal"/>
        <w:spacing w:before="220"/>
        <w:ind w:firstLine="540"/>
        <w:jc w:val="both"/>
      </w:pPr>
      <w:r>
        <w:t>14. Контроль за соблюдением условий договора осуществляется министерством.</w:t>
      </w:r>
    </w:p>
    <w:p w:rsidR="000258AB" w:rsidRDefault="000258AB">
      <w:pPr>
        <w:pStyle w:val="ConsPlusNormal"/>
        <w:spacing w:before="220"/>
        <w:ind w:firstLine="540"/>
        <w:jc w:val="both"/>
      </w:pPr>
      <w:r>
        <w:t>15. Контроль за использованием средств, предусмотренных на финансовое обеспечение компенсационных выплат, осуществляется в соответствии с действующим законодательством.</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8</w:t>
      </w:r>
    </w:p>
    <w:p w:rsidR="000258AB" w:rsidRDefault="000258AB">
      <w:pPr>
        <w:pStyle w:val="ConsPlusNormal"/>
        <w:jc w:val="right"/>
      </w:pPr>
      <w:r>
        <w:t>к Подпрограмме</w:t>
      </w:r>
    </w:p>
    <w:p w:rsidR="000258AB" w:rsidRDefault="000258AB">
      <w:pPr>
        <w:pStyle w:val="ConsPlusNormal"/>
        <w:jc w:val="right"/>
      </w:pPr>
      <w:r>
        <w:t>"Кадровое обеспечение системы</w:t>
      </w:r>
    </w:p>
    <w:p w:rsidR="000258AB" w:rsidRDefault="000258AB">
      <w:pPr>
        <w:pStyle w:val="ConsPlusNormal"/>
        <w:jc w:val="right"/>
      </w:pPr>
      <w:r>
        <w:t>здравоохранения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196" w:name="P7493"/>
      <w:bookmarkEnd w:id="196"/>
      <w:r>
        <w:t>ПОРЯДОК</w:t>
      </w:r>
    </w:p>
    <w:p w:rsidR="000258AB" w:rsidRDefault="000258AB">
      <w:pPr>
        <w:pStyle w:val="ConsPlusTitle"/>
        <w:jc w:val="center"/>
      </w:pPr>
      <w:r>
        <w:t>ПРЕДОСТАВЛЕНИЯ ЕДИНОВРЕМЕННОЙ КОМПЕНСАЦИОННОЙ ВЫПЛАТЫ В 2016</w:t>
      </w:r>
    </w:p>
    <w:p w:rsidR="000258AB" w:rsidRDefault="000258AB">
      <w:pPr>
        <w:pStyle w:val="ConsPlusTitle"/>
        <w:jc w:val="center"/>
      </w:pPr>
      <w:r>
        <w:t>ГОДУ МЕДИЦИНСКИМ РАБОТНИКАМ В ВОЗРАСТЕ ДО 50 ЛЕТ, ИМЕЮЩИМ</w:t>
      </w:r>
    </w:p>
    <w:p w:rsidR="000258AB" w:rsidRDefault="000258AB">
      <w:pPr>
        <w:pStyle w:val="ConsPlusTitle"/>
        <w:jc w:val="center"/>
      </w:pPr>
      <w:r>
        <w:t>ВЫСШЕЕ ОБРАЗОВАНИЕ, ПРИБЫВШИМ В 2016 ГОДУ НА РАБОТУ</w:t>
      </w:r>
    </w:p>
    <w:p w:rsidR="000258AB" w:rsidRDefault="000258AB">
      <w:pPr>
        <w:pStyle w:val="ConsPlusTitle"/>
        <w:jc w:val="center"/>
      </w:pPr>
      <w:r>
        <w:t>В СЕЛЬСКИЙ НАСЕЛЕННЫЙ ПУНКТ, ЛИБО РАБОЧИЙ ПОСЕЛОК, ЛИБО</w:t>
      </w:r>
    </w:p>
    <w:p w:rsidR="000258AB" w:rsidRDefault="000258AB">
      <w:pPr>
        <w:pStyle w:val="ConsPlusTitle"/>
        <w:jc w:val="center"/>
      </w:pPr>
      <w:r>
        <w:t>ПОСЕЛОК ГОРОДСКОГО ТИПА САМАРСКОЙ ОБЛАСТИ ИЛИ ПЕРЕЕХАВШИМ</w:t>
      </w:r>
    </w:p>
    <w:p w:rsidR="000258AB" w:rsidRDefault="000258AB">
      <w:pPr>
        <w:pStyle w:val="ConsPlusTitle"/>
        <w:jc w:val="center"/>
      </w:pPr>
      <w:r>
        <w:t>НА РАБОТУ В СЕЛЬСКИЙ НАСЕЛЕННЫЙ ПУНКТ, ЛИБО РАБОЧИЙ ПОСЕЛОК,</w:t>
      </w:r>
    </w:p>
    <w:p w:rsidR="000258AB" w:rsidRDefault="000258AB">
      <w:pPr>
        <w:pStyle w:val="ConsPlusTitle"/>
        <w:jc w:val="center"/>
      </w:pPr>
      <w:r>
        <w:t>ЛИБО ПОСЕЛОК ГОРОДСКОГО ТИПА САМАРСКОЙ ОБЛАСТИ</w:t>
      </w:r>
    </w:p>
    <w:p w:rsidR="000258AB" w:rsidRDefault="000258AB">
      <w:pPr>
        <w:pStyle w:val="ConsPlusTitle"/>
        <w:jc w:val="center"/>
      </w:pPr>
      <w:r>
        <w:t>ИЗ ДРУГОГО НАСЕЛЕННОГО ПУНКТА</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 </w:t>
            </w:r>
            <w:hyperlink r:id="rId1410" w:history="1">
              <w:r>
                <w:rPr>
                  <w:color w:val="0000FF"/>
                </w:rPr>
                <w:t>Постановлением</w:t>
              </w:r>
            </w:hyperlink>
            <w:r>
              <w:rPr>
                <w:color w:val="392C69"/>
              </w:rPr>
              <w:t xml:space="preserve"> Правительства Самарской области от 24.02.2016 N 75;</w:t>
            </w:r>
          </w:p>
          <w:p w:rsidR="000258AB" w:rsidRDefault="000258AB">
            <w:pPr>
              <w:pStyle w:val="ConsPlusNormal"/>
              <w:jc w:val="center"/>
            </w:pPr>
            <w:r>
              <w:rPr>
                <w:color w:val="392C69"/>
              </w:rPr>
              <w:t xml:space="preserve">в ред. Постановлений Правительства Самарской области от 09.12.2016 </w:t>
            </w:r>
            <w:hyperlink r:id="rId1411" w:history="1">
              <w:r>
                <w:rPr>
                  <w:color w:val="0000FF"/>
                </w:rPr>
                <w:t>N 720</w:t>
              </w:r>
            </w:hyperlink>
            <w:r>
              <w:rPr>
                <w:color w:val="392C69"/>
              </w:rPr>
              <w:t>,</w:t>
            </w:r>
          </w:p>
          <w:p w:rsidR="000258AB" w:rsidRDefault="000258AB">
            <w:pPr>
              <w:pStyle w:val="ConsPlusNormal"/>
              <w:jc w:val="center"/>
            </w:pPr>
            <w:r>
              <w:rPr>
                <w:color w:val="392C69"/>
              </w:rPr>
              <w:t xml:space="preserve">от 30.12.2016 </w:t>
            </w:r>
            <w:hyperlink r:id="rId1412" w:history="1">
              <w:r>
                <w:rPr>
                  <w:color w:val="0000FF"/>
                </w:rPr>
                <w:t>N 853</w:t>
              </w:r>
            </w:hyperlink>
            <w:r>
              <w:rPr>
                <w:color w:val="392C69"/>
              </w:rPr>
              <w:t xml:space="preserve">, от 23.01.2018 </w:t>
            </w:r>
            <w:hyperlink r:id="rId1413" w:history="1">
              <w:r>
                <w:rPr>
                  <w:color w:val="0000FF"/>
                </w:rPr>
                <w:t>N 30</w:t>
              </w:r>
            </w:hyperlink>
            <w:r>
              <w:rPr>
                <w:color w:val="392C69"/>
              </w:rPr>
              <w:t xml:space="preserve">, от 01.02.2019 </w:t>
            </w:r>
            <w:hyperlink r:id="rId1414"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1415" w:history="1">
              <w:r>
                <w:rPr>
                  <w:color w:val="0000FF"/>
                </w:rPr>
                <w:t>N 42</w:t>
              </w:r>
            </w:hyperlink>
            <w:r>
              <w:rPr>
                <w:color w:val="392C69"/>
              </w:rPr>
              <w:t xml:space="preserve">, от 10.02.2021 </w:t>
            </w:r>
            <w:hyperlink r:id="rId1416"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1. Настоящий Порядок определяет механизм предоставления единовременной компенсационной выплаты в 2016 году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Самарской области или переехавшим на работу в сельский населенный пункт, либо рабочий поселок, либо поселок городского типа Самарской области из другого населенного пункта (далее - компенсационная выплата).</w:t>
      </w:r>
    </w:p>
    <w:p w:rsidR="000258AB" w:rsidRDefault="000258AB">
      <w:pPr>
        <w:pStyle w:val="ConsPlusNormal"/>
        <w:spacing w:before="220"/>
        <w:ind w:firstLine="540"/>
        <w:jc w:val="both"/>
      </w:pPr>
      <w:r>
        <w:lastRenderedPageBreak/>
        <w:t>2. Предоставление компенсационной выплаты в размере одного миллиона рублей на одного медицинского работника осуществляется министерством здравоохранения Самарской области (далее - министерство) за счет поступающих в областной бюджет иных межбюджетных трансфертов, предоставляемых бюджету территориального фонда обязательного медицинского страхования Самарской области из бюджета Федерального фонда обязательного медицинского страхования (далее - ФОМС) в соответствии с федеральным законом о бюджете ФОМС на очередной финансовый год, и средств областного бюджета в соотношении 60 и 40 процентов соответственно.</w:t>
      </w:r>
    </w:p>
    <w:p w:rsidR="000258AB" w:rsidRDefault="000258AB">
      <w:pPr>
        <w:pStyle w:val="ConsPlusNormal"/>
        <w:spacing w:before="220"/>
        <w:ind w:firstLine="540"/>
        <w:jc w:val="both"/>
      </w:pPr>
      <w:r>
        <w:t>3. Получателями компенсационной выплаты являются медицинские работники в возрасте до 50 лет, имеющие высшее образование, прибывшие в 2016 году на работу в сельский населенный пункт, либо рабочий поселок, либо поселок городского типа Самарской области или переехавшие на работу в сельский населенный пункт, либо рабочий поселок, либо поселок городского типа Самарской области из другого населенного пункта и заключившие с министерством договор в соответствии с настоящим Порядком (далее соответственно - получатель, договор).</w:t>
      </w:r>
    </w:p>
    <w:p w:rsidR="000258AB" w:rsidRDefault="000258AB">
      <w:pPr>
        <w:pStyle w:val="ConsPlusNormal"/>
        <w:spacing w:before="220"/>
        <w:ind w:firstLine="540"/>
        <w:jc w:val="both"/>
      </w:pPr>
      <w:r>
        <w:t>4. Договор заключается после заключения получателем трудового договора с государственным учреждением здравоохранения Самарской области, подведомственным министерству (далее - учреждение).</w:t>
      </w:r>
    </w:p>
    <w:p w:rsidR="000258AB" w:rsidRDefault="000258AB">
      <w:pPr>
        <w:pStyle w:val="ConsPlusNormal"/>
        <w:spacing w:before="220"/>
        <w:ind w:firstLine="540"/>
        <w:jc w:val="both"/>
      </w:pPr>
      <w:r>
        <w:t>5. Форма договора утверждается приказом министерства.</w:t>
      </w:r>
    </w:p>
    <w:p w:rsidR="000258AB" w:rsidRDefault="000258AB">
      <w:pPr>
        <w:pStyle w:val="ConsPlusNormal"/>
        <w:spacing w:before="220"/>
        <w:ind w:firstLine="540"/>
        <w:jc w:val="both"/>
      </w:pPr>
      <w:r>
        <w:t>6. Обязательными условиями договора являются:</w:t>
      </w:r>
    </w:p>
    <w:p w:rsidR="000258AB" w:rsidRDefault="000258AB">
      <w:pPr>
        <w:pStyle w:val="ConsPlusNormal"/>
        <w:spacing w:before="220"/>
        <w:ind w:firstLine="540"/>
        <w:jc w:val="both"/>
      </w:pPr>
      <w:bookmarkStart w:id="197" w:name="P7514"/>
      <w:bookmarkEnd w:id="197"/>
      <w:r>
        <w:t>обязанность получателя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получателем с учреждением;</w:t>
      </w:r>
    </w:p>
    <w:p w:rsidR="000258AB" w:rsidRDefault="000258AB">
      <w:pPr>
        <w:pStyle w:val="ConsPlusNormal"/>
        <w:spacing w:before="220"/>
        <w:ind w:firstLine="540"/>
        <w:jc w:val="both"/>
      </w:pPr>
      <w:r>
        <w:t>обязательство министерства предоставить получателю компенсационную выплату в течение 30 дней со дня заключения договора с министерством;</w:t>
      </w:r>
    </w:p>
    <w:p w:rsidR="000258AB" w:rsidRDefault="000258AB">
      <w:pPr>
        <w:pStyle w:val="ConsPlusNormal"/>
        <w:spacing w:before="220"/>
        <w:ind w:firstLine="540"/>
        <w:jc w:val="both"/>
      </w:pPr>
      <w:bookmarkStart w:id="198" w:name="P7516"/>
      <w:bookmarkEnd w:id="198"/>
      <w:r>
        <w:t xml:space="preserve">возврат получателем в областной бюджет части компенсационной выплаты в случае прекращения трудового договора с учреждением до истечения пятилетнего срока, указанного в </w:t>
      </w:r>
      <w:hyperlink w:anchor="P7514" w:history="1">
        <w:r>
          <w:rPr>
            <w:color w:val="0000FF"/>
          </w:rPr>
          <w:t>абзаце втором</w:t>
        </w:r>
      </w:hyperlink>
      <w:r>
        <w:t xml:space="preserve"> настоящего пункта (за исключением случаев прекращения трудового договора по основаниям, предусмотренным </w:t>
      </w:r>
      <w:hyperlink r:id="rId1417" w:history="1">
        <w:r>
          <w:rPr>
            <w:color w:val="0000FF"/>
          </w:rPr>
          <w:t>пунктом 8 части первой статьи 77</w:t>
        </w:r>
      </w:hyperlink>
      <w:r>
        <w:t xml:space="preserve">, </w:t>
      </w:r>
      <w:hyperlink r:id="rId1418" w:history="1">
        <w:r>
          <w:rPr>
            <w:color w:val="0000FF"/>
          </w:rPr>
          <w:t>пунктами 1</w:t>
        </w:r>
      </w:hyperlink>
      <w:r>
        <w:t xml:space="preserve">, </w:t>
      </w:r>
      <w:hyperlink r:id="rId1419" w:history="1">
        <w:r>
          <w:rPr>
            <w:color w:val="0000FF"/>
          </w:rPr>
          <w:t>2</w:t>
        </w:r>
      </w:hyperlink>
      <w:r>
        <w:t xml:space="preserve"> и </w:t>
      </w:r>
      <w:hyperlink r:id="rId1420" w:history="1">
        <w:r>
          <w:rPr>
            <w:color w:val="0000FF"/>
          </w:rPr>
          <w:t>4 части первой статьи 81</w:t>
        </w:r>
      </w:hyperlink>
      <w:r>
        <w:t xml:space="preserve">, </w:t>
      </w:r>
      <w:hyperlink r:id="rId1421" w:history="1">
        <w:r>
          <w:rPr>
            <w:color w:val="0000FF"/>
          </w:rPr>
          <w:t>пунктами 1</w:t>
        </w:r>
      </w:hyperlink>
      <w:r>
        <w:t xml:space="preserve">, </w:t>
      </w:r>
      <w:hyperlink r:id="rId1422" w:history="1">
        <w:r>
          <w:rPr>
            <w:color w:val="0000FF"/>
          </w:rPr>
          <w:t>2</w:t>
        </w:r>
      </w:hyperlink>
      <w:r>
        <w:t xml:space="preserve">, </w:t>
      </w:r>
      <w:hyperlink r:id="rId1423" w:history="1">
        <w:r>
          <w:rPr>
            <w:color w:val="0000FF"/>
          </w:rPr>
          <w:t>5</w:t>
        </w:r>
      </w:hyperlink>
      <w:r>
        <w:t xml:space="preserve">, </w:t>
      </w:r>
      <w:hyperlink r:id="rId1424" w:history="1">
        <w:r>
          <w:rPr>
            <w:color w:val="0000FF"/>
          </w:rPr>
          <w:t>6</w:t>
        </w:r>
      </w:hyperlink>
      <w:r>
        <w:t xml:space="preserve"> и </w:t>
      </w:r>
      <w:hyperlink r:id="rId1425"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 отработанному получателем периоду, в срок не позднее 10 рабочих дней со дня получения требования министерства о возврате части компенсационной выплаты;</w:t>
      </w:r>
    </w:p>
    <w:p w:rsidR="000258AB" w:rsidRDefault="000258AB">
      <w:pPr>
        <w:pStyle w:val="ConsPlusNormal"/>
        <w:spacing w:before="220"/>
        <w:ind w:firstLine="540"/>
        <w:jc w:val="both"/>
      </w:pPr>
      <w:r>
        <w:t xml:space="preserve">ответственность получателя за неисполнение обязанностей, предусмотренных договором с министерством, в том числе по возврату компенсационной выплаты, в случаях, указанных в </w:t>
      </w:r>
      <w:hyperlink w:anchor="P7516" w:history="1">
        <w:r>
          <w:rPr>
            <w:color w:val="0000FF"/>
          </w:rPr>
          <w:t>абзаце четвертом</w:t>
        </w:r>
      </w:hyperlink>
      <w:r>
        <w:t xml:space="preserve"> настоящего пункта.</w:t>
      </w:r>
    </w:p>
    <w:p w:rsidR="000258AB" w:rsidRDefault="000258AB">
      <w:pPr>
        <w:pStyle w:val="ConsPlusNormal"/>
        <w:spacing w:before="220"/>
        <w:ind w:firstLine="540"/>
        <w:jc w:val="both"/>
      </w:pPr>
      <w:r>
        <w:t>7. Учреждение обязано:</w:t>
      </w:r>
    </w:p>
    <w:p w:rsidR="000258AB" w:rsidRDefault="000258AB">
      <w:pPr>
        <w:pStyle w:val="ConsPlusNormal"/>
        <w:spacing w:before="220"/>
        <w:ind w:firstLine="540"/>
        <w:jc w:val="both"/>
      </w:pPr>
      <w:r>
        <w:t xml:space="preserve">контролировать выполнение получателем обязательства, предусмотренного </w:t>
      </w:r>
      <w:hyperlink w:anchor="P7514" w:history="1">
        <w:r>
          <w:rPr>
            <w:color w:val="0000FF"/>
          </w:rPr>
          <w:t>абзацем вторым пункта 6</w:t>
        </w:r>
      </w:hyperlink>
      <w:r>
        <w:t xml:space="preserve"> настоящего Порядка;</w:t>
      </w:r>
    </w:p>
    <w:p w:rsidR="000258AB" w:rsidRDefault="000258AB">
      <w:pPr>
        <w:pStyle w:val="ConsPlusNormal"/>
        <w:spacing w:before="220"/>
        <w:ind w:firstLine="540"/>
        <w:jc w:val="both"/>
      </w:pPr>
      <w:r>
        <w:t>в течение 10 рабочих дней со дня истечения пятилетнего срока работы представить в министерство информацию, подтверждающую, что получатель отработал в учреждении пять лет с даты заключения договора;</w:t>
      </w:r>
    </w:p>
    <w:p w:rsidR="000258AB" w:rsidRDefault="000258AB">
      <w:pPr>
        <w:pStyle w:val="ConsPlusNormal"/>
        <w:spacing w:before="220"/>
        <w:ind w:firstLine="540"/>
        <w:jc w:val="both"/>
      </w:pPr>
      <w:r>
        <w:t xml:space="preserve">в день подачи заявления об увольнении получателем, отработавшим в учреждении менее пяти лет, или в день издания приказа об увольнении по инициативе работодателя представить в </w:t>
      </w:r>
      <w:r>
        <w:lastRenderedPageBreak/>
        <w:t>министерство информацию о досрочном прекращении трудового договора с получателем.</w:t>
      </w:r>
    </w:p>
    <w:p w:rsidR="000258AB" w:rsidRDefault="000258AB">
      <w:pPr>
        <w:pStyle w:val="ConsPlusNormal"/>
        <w:spacing w:before="220"/>
        <w:ind w:firstLine="540"/>
        <w:jc w:val="both"/>
      </w:pPr>
      <w:bookmarkStart w:id="199" w:name="P7522"/>
      <w:bookmarkEnd w:id="199"/>
      <w:r>
        <w:t>8. Для заключения договора получатель представляет в министерство следующие документы:</w:t>
      </w:r>
    </w:p>
    <w:p w:rsidR="000258AB" w:rsidRDefault="000258AB">
      <w:pPr>
        <w:pStyle w:val="ConsPlusNormal"/>
        <w:spacing w:before="220"/>
        <w:ind w:firstLine="540"/>
        <w:jc w:val="both"/>
      </w:pPr>
      <w:r>
        <w:t>заявление на имя министра здравоохранения Самарской области о предоставлении компенсационной выплаты;</w:t>
      </w:r>
    </w:p>
    <w:p w:rsidR="000258AB" w:rsidRDefault="000258AB">
      <w:pPr>
        <w:pStyle w:val="ConsPlusNormal"/>
        <w:spacing w:before="220"/>
        <w:ind w:firstLine="540"/>
        <w:jc w:val="both"/>
      </w:pPr>
      <w:r>
        <w:t>согласие на обработку персональных данных;</w:t>
      </w:r>
    </w:p>
    <w:p w:rsidR="000258AB" w:rsidRDefault="000258AB">
      <w:pPr>
        <w:pStyle w:val="ConsPlusNormal"/>
        <w:spacing w:before="220"/>
        <w:ind w:firstLine="540"/>
        <w:jc w:val="both"/>
      </w:pPr>
      <w:r>
        <w:t>оригинал и копию паспорта;</w:t>
      </w:r>
    </w:p>
    <w:p w:rsidR="000258AB" w:rsidRDefault="000258AB">
      <w:pPr>
        <w:pStyle w:val="ConsPlusNormal"/>
        <w:spacing w:before="220"/>
        <w:ind w:firstLine="540"/>
        <w:jc w:val="both"/>
      </w:pPr>
      <w:r>
        <w:t>реквизиты лицевого счета, открытого получателем в кредитной организации (оригинал и копию);</w:t>
      </w:r>
    </w:p>
    <w:p w:rsidR="000258AB" w:rsidRDefault="000258AB">
      <w:pPr>
        <w:pStyle w:val="ConsPlusNormal"/>
        <w:spacing w:before="220"/>
        <w:ind w:firstLine="540"/>
        <w:jc w:val="both"/>
      </w:pPr>
      <w:r>
        <w:t>копию трудового договора с учреждением, заверенную кадровым подразделением учреждения;</w:t>
      </w:r>
    </w:p>
    <w:p w:rsidR="000258AB" w:rsidRDefault="000258AB">
      <w:pPr>
        <w:pStyle w:val="ConsPlusNormal"/>
        <w:spacing w:before="220"/>
        <w:ind w:firstLine="540"/>
        <w:jc w:val="both"/>
      </w:pPr>
      <w:r>
        <w:t>копию диплома о высшем медицинском образовании, заверенную кадровым подразделением учреждения;</w:t>
      </w:r>
    </w:p>
    <w:p w:rsidR="000258AB" w:rsidRDefault="000258AB">
      <w:pPr>
        <w:pStyle w:val="ConsPlusNormal"/>
        <w:spacing w:before="220"/>
        <w:ind w:firstLine="540"/>
        <w:jc w:val="both"/>
      </w:pPr>
      <w:r>
        <w:t>копии сертификата специалиста или свидетельства об аккредитации специалиста (или копии выписки из протокола заседания аккредитационной комиссии), заверенные кадровым подразделением учреждения;</w:t>
      </w:r>
    </w:p>
    <w:p w:rsidR="000258AB" w:rsidRDefault="000258AB">
      <w:pPr>
        <w:pStyle w:val="ConsPlusNormal"/>
        <w:jc w:val="both"/>
      </w:pPr>
      <w:r>
        <w:t xml:space="preserve">(в ред. </w:t>
      </w:r>
      <w:hyperlink r:id="rId1426" w:history="1">
        <w:r>
          <w:rPr>
            <w:color w:val="0000FF"/>
          </w:rPr>
          <w:t>Постановления</w:t>
        </w:r>
      </w:hyperlink>
      <w:r>
        <w:t xml:space="preserve"> Правительства Самарской области от 09.12.2016 N 720)</w:t>
      </w:r>
    </w:p>
    <w:p w:rsidR="000258AB" w:rsidRDefault="000258AB">
      <w:pPr>
        <w:pStyle w:val="ConsPlusNormal"/>
        <w:spacing w:before="220"/>
        <w:ind w:firstLine="540"/>
        <w:jc w:val="both"/>
      </w:pPr>
      <w:r>
        <w:t>копию удостоверения об окончании интернатуры (ординатуры) или копию диплома о послевузовском профессиональном образовании, заверенную кадровым подразделением учреждения (за исключением лиц, получивших после 1 января 2016 года высшее образование по основным образовательным программам в соответствии с федеральным государственным образовательным стандартом по специальности "Стоматология");</w:t>
      </w:r>
    </w:p>
    <w:p w:rsidR="000258AB" w:rsidRDefault="000258AB">
      <w:pPr>
        <w:pStyle w:val="ConsPlusNormal"/>
        <w:jc w:val="both"/>
      </w:pPr>
      <w:r>
        <w:t xml:space="preserve">(в ред. </w:t>
      </w:r>
      <w:hyperlink r:id="rId1427" w:history="1">
        <w:r>
          <w:rPr>
            <w:color w:val="0000FF"/>
          </w:rPr>
          <w:t>Постановления</w:t>
        </w:r>
      </w:hyperlink>
      <w:r>
        <w:t xml:space="preserve"> Правительства Самарской области от 09.12.2016 N 720)</w:t>
      </w:r>
    </w:p>
    <w:p w:rsidR="000258AB" w:rsidRDefault="000258AB">
      <w:pPr>
        <w:pStyle w:val="ConsPlusNormal"/>
        <w:spacing w:before="220"/>
        <w:ind w:firstLine="540"/>
        <w:jc w:val="both"/>
      </w:pPr>
      <w:r>
        <w:t>копию трудовой книжки, заверенную кадровым подразделением учреждения.</w:t>
      </w:r>
    </w:p>
    <w:p w:rsidR="000258AB" w:rsidRDefault="000258AB">
      <w:pPr>
        <w:pStyle w:val="ConsPlusNormal"/>
        <w:spacing w:before="220"/>
        <w:ind w:firstLine="540"/>
        <w:jc w:val="both"/>
      </w:pPr>
      <w:r>
        <w:t xml:space="preserve">9. Указанные в </w:t>
      </w:r>
      <w:hyperlink w:anchor="P7522" w:history="1">
        <w:r>
          <w:rPr>
            <w:color w:val="0000FF"/>
          </w:rPr>
          <w:t>пункте 8</w:t>
        </w:r>
      </w:hyperlink>
      <w:r>
        <w:t xml:space="preserve"> настоящего Порядка документы рассматриваются комиссией министерства, созданной приказом министерства.</w:t>
      </w:r>
    </w:p>
    <w:p w:rsidR="000258AB" w:rsidRDefault="000258AB">
      <w:pPr>
        <w:pStyle w:val="ConsPlusNormal"/>
        <w:spacing w:before="220"/>
        <w:ind w:firstLine="540"/>
        <w:jc w:val="both"/>
      </w:pPr>
      <w:r>
        <w:t xml:space="preserve">10. Основанием для отказа в предоставлении компенсационной выплаты является несоответствие медицинских работников требованиям, установленным </w:t>
      </w:r>
      <w:hyperlink r:id="rId1428" w:history="1">
        <w:r>
          <w:rPr>
            <w:color w:val="0000FF"/>
          </w:rPr>
          <w:t>частью 12.1 статьи 51</w:t>
        </w:r>
      </w:hyperlink>
      <w:r>
        <w:t xml:space="preserve"> Федерального закона "Об обязательном медицинском страховании в Российской Федерации" и настоящим Порядком.</w:t>
      </w:r>
    </w:p>
    <w:p w:rsidR="000258AB" w:rsidRDefault="000258AB">
      <w:pPr>
        <w:pStyle w:val="ConsPlusNormal"/>
        <w:spacing w:before="220"/>
        <w:ind w:firstLine="540"/>
        <w:jc w:val="both"/>
      </w:pPr>
      <w:r>
        <w:t>11. Компенсационная выплата назначается распоряжением министра здравоохранения Самарской области на основании заключенных договоров.</w:t>
      </w:r>
    </w:p>
    <w:p w:rsidR="000258AB" w:rsidRDefault="000258AB">
      <w:pPr>
        <w:pStyle w:val="ConsPlusNormal"/>
        <w:spacing w:before="220"/>
        <w:ind w:firstLine="540"/>
        <w:jc w:val="both"/>
      </w:pPr>
      <w:r>
        <w:t>12. Министерство и территориальный фонд обязательного медицинского страхования Самарской области в срок до 15-го числа месяца, предшествующего месяцу, в котором осуществляются компенсационные выплаты, представляют в ФОМС заявки на получение иных межбюджетных трансфертов по форме, установленной ФОМС.</w:t>
      </w:r>
    </w:p>
    <w:p w:rsidR="000258AB" w:rsidRDefault="000258AB">
      <w:pPr>
        <w:pStyle w:val="ConsPlusNormal"/>
        <w:spacing w:before="220"/>
        <w:ind w:firstLine="540"/>
        <w:jc w:val="both"/>
      </w:pPr>
      <w:r>
        <w:t>13. Компенсационная выплата производится министерством путем перечисления денежных средств на счет получателя в кредитной организации.</w:t>
      </w:r>
    </w:p>
    <w:p w:rsidR="000258AB" w:rsidRDefault="000258AB">
      <w:pPr>
        <w:pStyle w:val="ConsPlusNormal"/>
        <w:spacing w:before="220"/>
        <w:ind w:firstLine="540"/>
        <w:jc w:val="both"/>
      </w:pPr>
      <w:r>
        <w:t>14. Контроль за соблюдением условий договора осуществляется учреждением.</w:t>
      </w:r>
    </w:p>
    <w:p w:rsidR="000258AB" w:rsidRDefault="000258AB">
      <w:pPr>
        <w:pStyle w:val="ConsPlusNormal"/>
        <w:spacing w:before="220"/>
        <w:ind w:firstLine="540"/>
        <w:jc w:val="both"/>
      </w:pPr>
      <w:r>
        <w:t>15. Контроль за использованием средств, предусмотренных на финансовое обеспечение компенсационных выплат, осуществляется в соответствии с действующим законодательством.</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9</w:t>
      </w:r>
    </w:p>
    <w:p w:rsidR="000258AB" w:rsidRDefault="000258AB">
      <w:pPr>
        <w:pStyle w:val="ConsPlusNormal"/>
        <w:jc w:val="right"/>
      </w:pPr>
      <w:r>
        <w:t>к Подпрограмме</w:t>
      </w:r>
    </w:p>
    <w:p w:rsidR="000258AB" w:rsidRDefault="000258AB">
      <w:pPr>
        <w:pStyle w:val="ConsPlusNormal"/>
        <w:jc w:val="right"/>
      </w:pPr>
      <w:r>
        <w:t>"Кадровое обеспечение системы</w:t>
      </w:r>
    </w:p>
    <w:p w:rsidR="000258AB" w:rsidRDefault="000258AB">
      <w:pPr>
        <w:pStyle w:val="ConsPlusNormal"/>
        <w:jc w:val="right"/>
      </w:pPr>
      <w:r>
        <w:t>здравоохранения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r>
        <w:t>ПОРЯДОК</w:t>
      </w:r>
    </w:p>
    <w:p w:rsidR="000258AB" w:rsidRDefault="000258AB">
      <w:pPr>
        <w:pStyle w:val="ConsPlusTitle"/>
        <w:jc w:val="center"/>
      </w:pPr>
      <w:r>
        <w:t>ОПРЕДЕЛЕНИЯ ОБЪЕМА И УСЛОВИЕ ПРЕДОСТАВЛЕНИЯ СУБСИДИЙ</w:t>
      </w:r>
    </w:p>
    <w:p w:rsidR="000258AB" w:rsidRDefault="000258AB">
      <w:pPr>
        <w:pStyle w:val="ConsPlusTitle"/>
        <w:jc w:val="center"/>
      </w:pPr>
      <w:r>
        <w:t>ГОСУДАРСТВЕННЫМ БЮДЖЕТНЫМ ПРОФЕССИОНАЛЬНЫМ ОБРАЗОВАТЕЛЬНЫМ</w:t>
      </w:r>
    </w:p>
    <w:p w:rsidR="000258AB" w:rsidRDefault="000258AB">
      <w:pPr>
        <w:pStyle w:val="ConsPlusTitle"/>
        <w:jc w:val="center"/>
      </w:pPr>
      <w:r>
        <w:t>УЧРЕЖДЕНИЯМ, ПОДВЕДОМСТВЕННЫМ МИНИСТЕРСТВУ ЗДРАВООХРАНЕНИЯ</w:t>
      </w:r>
    </w:p>
    <w:p w:rsidR="000258AB" w:rsidRDefault="000258AB">
      <w:pPr>
        <w:pStyle w:val="ConsPlusTitle"/>
        <w:jc w:val="center"/>
      </w:pPr>
      <w:r>
        <w:t>САМАРСКОЙ ОБЛАСТИ, В СООТВЕТСТВИИ С АБЗАЦЕМ ВТОРЫМ ПУНКТА 1</w:t>
      </w:r>
    </w:p>
    <w:p w:rsidR="000258AB" w:rsidRDefault="000258AB">
      <w:pPr>
        <w:pStyle w:val="ConsPlusTitle"/>
        <w:jc w:val="center"/>
      </w:pPr>
      <w:r>
        <w:t>СТАТЬИ 78.1 БЮДЖЕТНОГО КОДЕКСА РОССИЙСКОЙ ФЕДЕРАЦИИ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(введены </w:t>
            </w:r>
            <w:hyperlink r:id="rId1429" w:history="1">
              <w:r>
                <w:rPr>
                  <w:color w:val="0000FF"/>
                </w:rPr>
                <w:t>Постановлением</w:t>
              </w:r>
            </w:hyperlink>
            <w:r>
              <w:rPr>
                <w:color w:val="392C69"/>
              </w:rPr>
              <w:t xml:space="preserve"> Правительства Самарской области от 28.09.2016 N 557;</w:t>
            </w:r>
          </w:p>
          <w:p w:rsidR="000258AB" w:rsidRDefault="000258AB">
            <w:pPr>
              <w:pStyle w:val="ConsPlusNormal"/>
              <w:jc w:val="center"/>
            </w:pPr>
            <w:r>
              <w:rPr>
                <w:color w:val="392C69"/>
              </w:rPr>
              <w:t xml:space="preserve">в ред. Постановлений Правительства Самарской области от 09.12.2016 </w:t>
            </w:r>
            <w:hyperlink r:id="rId1430" w:history="1">
              <w:r>
                <w:rPr>
                  <w:color w:val="0000FF"/>
                </w:rPr>
                <w:t>N 720</w:t>
              </w:r>
            </w:hyperlink>
            <w:r>
              <w:rPr>
                <w:color w:val="392C69"/>
              </w:rPr>
              <w:t>,</w:t>
            </w:r>
          </w:p>
          <w:p w:rsidR="000258AB" w:rsidRDefault="000258AB">
            <w:pPr>
              <w:pStyle w:val="ConsPlusNormal"/>
              <w:jc w:val="center"/>
            </w:pPr>
            <w:r>
              <w:rPr>
                <w:color w:val="392C69"/>
              </w:rPr>
              <w:t xml:space="preserve">от 30.12.2016 </w:t>
            </w:r>
            <w:hyperlink r:id="rId1431" w:history="1">
              <w:r>
                <w:rPr>
                  <w:color w:val="0000FF"/>
                </w:rPr>
                <w:t>N 853</w:t>
              </w:r>
            </w:hyperlink>
            <w:r>
              <w:rPr>
                <w:color w:val="392C69"/>
              </w:rPr>
              <w:t xml:space="preserve">, от 06.03.2017 </w:t>
            </w:r>
            <w:hyperlink r:id="rId1432" w:history="1">
              <w:r>
                <w:rPr>
                  <w:color w:val="0000FF"/>
                </w:rPr>
                <w:t>N 138</w:t>
              </w:r>
            </w:hyperlink>
            <w:r>
              <w:rPr>
                <w:color w:val="392C69"/>
              </w:rPr>
              <w:t xml:space="preserve">, от 08.11.2017 </w:t>
            </w:r>
            <w:hyperlink r:id="rId1433" w:history="1">
              <w:r>
                <w:rPr>
                  <w:color w:val="0000FF"/>
                </w:rPr>
                <w:t>N 713</w:t>
              </w:r>
            </w:hyperlink>
            <w:r>
              <w:rPr>
                <w:color w:val="392C69"/>
              </w:rPr>
              <w:t>,</w:t>
            </w:r>
          </w:p>
          <w:p w:rsidR="000258AB" w:rsidRDefault="000258AB">
            <w:pPr>
              <w:pStyle w:val="ConsPlusNormal"/>
              <w:jc w:val="center"/>
            </w:pPr>
            <w:r>
              <w:rPr>
                <w:color w:val="392C69"/>
              </w:rPr>
              <w:t xml:space="preserve">от 23.01.2018 </w:t>
            </w:r>
            <w:hyperlink r:id="rId1434" w:history="1">
              <w:r>
                <w:rPr>
                  <w:color w:val="0000FF"/>
                </w:rPr>
                <w:t>N 30</w:t>
              </w:r>
            </w:hyperlink>
            <w:r>
              <w:rPr>
                <w:color w:val="392C69"/>
              </w:rPr>
              <w:t xml:space="preserve">, от 05.09.2018 </w:t>
            </w:r>
            <w:hyperlink r:id="rId1435" w:history="1">
              <w:r>
                <w:rPr>
                  <w:color w:val="0000FF"/>
                </w:rPr>
                <w:t>N 531</w:t>
              </w:r>
            </w:hyperlink>
            <w:r>
              <w:rPr>
                <w:color w:val="392C69"/>
              </w:rPr>
              <w:t xml:space="preserve">, от 01.02.2019 </w:t>
            </w:r>
            <w:hyperlink r:id="rId1436" w:history="1">
              <w:r>
                <w:rPr>
                  <w:color w:val="0000FF"/>
                </w:rPr>
                <w:t>N 36</w:t>
              </w:r>
            </w:hyperlink>
            <w:r>
              <w:rPr>
                <w:color w:val="392C69"/>
              </w:rPr>
              <w:t>,</w:t>
            </w:r>
          </w:p>
          <w:p w:rsidR="000258AB" w:rsidRDefault="000258AB">
            <w:pPr>
              <w:pStyle w:val="ConsPlusNormal"/>
              <w:jc w:val="center"/>
            </w:pPr>
            <w:r>
              <w:rPr>
                <w:color w:val="392C69"/>
              </w:rPr>
              <w:t xml:space="preserve">от 05.04.2019 </w:t>
            </w:r>
            <w:hyperlink r:id="rId1437" w:history="1">
              <w:r>
                <w:rPr>
                  <w:color w:val="0000FF"/>
                </w:rPr>
                <w:t>N 201</w:t>
              </w:r>
            </w:hyperlink>
            <w:r>
              <w:rPr>
                <w:color w:val="392C69"/>
              </w:rPr>
              <w:t xml:space="preserve">, от 26.08.2019 </w:t>
            </w:r>
            <w:hyperlink r:id="rId1438" w:history="1">
              <w:r>
                <w:rPr>
                  <w:color w:val="0000FF"/>
                </w:rPr>
                <w:t>N 591</w:t>
              </w:r>
            </w:hyperlink>
            <w:r>
              <w:rPr>
                <w:color w:val="392C69"/>
              </w:rPr>
              <w:t xml:space="preserve">, от 29.01.2020 </w:t>
            </w:r>
            <w:hyperlink r:id="rId1439" w:history="1">
              <w:r>
                <w:rPr>
                  <w:color w:val="0000FF"/>
                </w:rPr>
                <w:t>N 42</w:t>
              </w:r>
            </w:hyperlink>
            <w:r>
              <w:rPr>
                <w:color w:val="392C69"/>
              </w:rPr>
              <w:t>,</w:t>
            </w:r>
          </w:p>
          <w:p w:rsidR="000258AB" w:rsidRDefault="000258AB">
            <w:pPr>
              <w:pStyle w:val="ConsPlusNormal"/>
              <w:jc w:val="center"/>
            </w:pPr>
            <w:r>
              <w:rPr>
                <w:color w:val="392C69"/>
              </w:rPr>
              <w:t xml:space="preserve">от 10.02.2021 </w:t>
            </w:r>
            <w:hyperlink r:id="rId1440"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профессиональным образовательным учреждениям, подведомственным министерству здравоохранения Самарской области (далее - учреждения), в соответствии с </w:t>
      </w:r>
      <w:hyperlink r:id="rId1441" w:history="1">
        <w:r>
          <w:rPr>
            <w:color w:val="0000FF"/>
          </w:rPr>
          <w:t>абзацем вторым пункта 1 статьи 78.1</w:t>
        </w:r>
      </w:hyperlink>
      <w:r>
        <w:t xml:space="preserve"> Бюджетного кодекса Российской Федерации в рамках реализации </w:t>
      </w:r>
      <w:hyperlink w:anchor="P7028" w:history="1">
        <w:r>
          <w:rPr>
            <w:color w:val="0000FF"/>
          </w:rPr>
          <w:t>пунктов 2.5</w:t>
        </w:r>
      </w:hyperlink>
      <w:r>
        <w:t xml:space="preserve"> и </w:t>
      </w:r>
      <w:hyperlink w:anchor="P7039" w:history="1">
        <w:r>
          <w:rPr>
            <w:color w:val="0000FF"/>
          </w:rPr>
          <w:t>2.6</w:t>
        </w:r>
      </w:hyperlink>
      <w:r>
        <w:t xml:space="preserve"> Перечня мероприятий подпрограммы "Кадровое обеспечение системы здравоохранения Самарской области" на 2014 - 2021 годы (I этап) и </w:t>
      </w:r>
      <w:hyperlink w:anchor="P7017" w:history="1">
        <w:r>
          <w:rPr>
            <w:color w:val="0000FF"/>
          </w:rPr>
          <w:t>пункта 2.4</w:t>
        </w:r>
      </w:hyperlink>
      <w:r>
        <w:t xml:space="preserve"> Перечня мероприятий подпрограммы "Кадровое обеспечение системы здравоохранения Самарской области" на 2014 - 2021 годы (II этап) государственной программы Самарской области "Развитие здравоохранения в Самарской области" на 2014 - 2021 годы (далее - субсидии).</w:t>
      </w:r>
    </w:p>
    <w:p w:rsidR="000258AB" w:rsidRDefault="000258AB">
      <w:pPr>
        <w:pStyle w:val="ConsPlusNormal"/>
        <w:jc w:val="both"/>
      </w:pPr>
      <w:r>
        <w:t xml:space="preserve">(п. 1 в ред. </w:t>
      </w:r>
      <w:hyperlink r:id="rId1442" w:history="1">
        <w:r>
          <w:rPr>
            <w:color w:val="0000FF"/>
          </w:rPr>
          <w:t>Постановления</w:t>
        </w:r>
      </w:hyperlink>
      <w:r>
        <w:t xml:space="preserve"> Правительства Самарской области от 26.08.2019 N 591)</w:t>
      </w:r>
    </w:p>
    <w:p w:rsidR="000258AB" w:rsidRDefault="000258AB">
      <w:pPr>
        <w:pStyle w:val="ConsPlusNormal"/>
        <w:spacing w:before="220"/>
        <w:ind w:firstLine="540"/>
        <w:jc w:val="both"/>
      </w:pPr>
      <w:bookmarkStart w:id="200" w:name="P7568"/>
      <w:bookmarkEnd w:id="200"/>
      <w:r>
        <w:t>2. Субсидии предоставляются на:</w:t>
      </w:r>
    </w:p>
    <w:p w:rsidR="000258AB" w:rsidRDefault="000258AB">
      <w:pPr>
        <w:pStyle w:val="ConsPlusNormal"/>
        <w:spacing w:before="220"/>
        <w:ind w:firstLine="540"/>
        <w:jc w:val="both"/>
      </w:pPr>
      <w:r>
        <w:t>оснащение регионального образовательного центра, выполняющего функции симуляционной базы с возможностью отработки профессиональных компетенций по медицинским специальностям, в том числе в формате WorldSkills Russia;</w:t>
      </w:r>
    </w:p>
    <w:p w:rsidR="000258AB" w:rsidRDefault="000258AB">
      <w:pPr>
        <w:pStyle w:val="ConsPlusNormal"/>
        <w:spacing w:before="220"/>
        <w:ind w:firstLine="540"/>
        <w:jc w:val="both"/>
      </w:pPr>
      <w:r>
        <w:t>приобретение оборудования, мебели, оргтехники, расходных материалов, печатных образовательных ресурсов, систем аудио- и видеонаблюдения, включая их монтаж, для обеспечения образовательного процесса.</w:t>
      </w:r>
    </w:p>
    <w:p w:rsidR="000258AB" w:rsidRDefault="000258AB">
      <w:pPr>
        <w:pStyle w:val="ConsPlusNormal"/>
        <w:jc w:val="both"/>
      </w:pPr>
      <w:r>
        <w:t xml:space="preserve">(в ред. </w:t>
      </w:r>
      <w:hyperlink r:id="rId1443" w:history="1">
        <w:r>
          <w:rPr>
            <w:color w:val="0000FF"/>
          </w:rPr>
          <w:t>Постановления</w:t>
        </w:r>
      </w:hyperlink>
      <w:r>
        <w:t xml:space="preserve"> Правительства Самарской области от 26.08.2019 N 591)</w:t>
      </w:r>
    </w:p>
    <w:p w:rsidR="000258AB" w:rsidRDefault="000258AB">
      <w:pPr>
        <w:pStyle w:val="ConsPlusNormal"/>
        <w:jc w:val="both"/>
      </w:pPr>
      <w:r>
        <w:t xml:space="preserve">(п. 2 в ред. </w:t>
      </w:r>
      <w:hyperlink r:id="rId1444" w:history="1">
        <w:r>
          <w:rPr>
            <w:color w:val="0000FF"/>
          </w:rPr>
          <w:t>Постановления</w:t>
        </w:r>
      </w:hyperlink>
      <w:r>
        <w:t xml:space="preserve"> Правительства Самарской области от 09.12.2016 N 720)</w:t>
      </w:r>
    </w:p>
    <w:p w:rsidR="000258AB" w:rsidRDefault="000258AB">
      <w:pPr>
        <w:pStyle w:val="ConsPlusNormal"/>
        <w:spacing w:before="220"/>
        <w:ind w:firstLine="540"/>
        <w:jc w:val="both"/>
      </w:pPr>
      <w:r>
        <w:t xml:space="preserve">3. Субсидии предоставляются министерством здравоохранения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w:t>
      </w:r>
      <w:r>
        <w:lastRenderedPageBreak/>
        <w:t>предоставлению субсидий, утверждаемых министерству в установленном порядке.</w:t>
      </w:r>
    </w:p>
    <w:p w:rsidR="000258AB" w:rsidRDefault="000258AB">
      <w:pPr>
        <w:pStyle w:val="ConsPlusNormal"/>
        <w:jc w:val="both"/>
      </w:pPr>
      <w:r>
        <w:t xml:space="preserve">(в ред. </w:t>
      </w:r>
      <w:hyperlink r:id="rId1445" w:history="1">
        <w:r>
          <w:rPr>
            <w:color w:val="0000FF"/>
          </w:rPr>
          <w:t>Постановления</w:t>
        </w:r>
      </w:hyperlink>
      <w:r>
        <w:t xml:space="preserve"> Правительства Самарской области от 09.12.2016 N 720)</w:t>
      </w:r>
    </w:p>
    <w:p w:rsidR="000258AB" w:rsidRDefault="000258AB">
      <w:pPr>
        <w:pStyle w:val="ConsPlusNormal"/>
        <w:spacing w:before="220"/>
        <w:ind w:firstLine="540"/>
        <w:jc w:val="both"/>
      </w:pPr>
      <w:r>
        <w:t>4. Плановый объем субсидии для учреждения на оснащение регионального образовательного центра, выполняющего функции симуляционной базы с возможностью отработки профессиональных компетенций по медицинским специальностям, в том числе в формате WorldSkills Russia, определяется в соответствии с заявлением учреждения и представленными расчетами с указанием наименований медицинского, лабораторного оборудования, медицинской мебели, тренажеров, их количества, стоимости с приложением не менее трех коммерческих предложений по каждой позиции, заверенными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4.1. Плановый объем субсидий для учреждений на приобретение оборудования, мебели, оргтехники, расходных материалов, печатных образовательных ресурсов, систем видео- и аудионаблюдения, включая их монтаж, для обеспечения образовательного процесса определяется в соответствии с заявлением учреждения и представленными расчетами с указанием наименований оборудования, мебели, оргтехники, расходных материалов, печатных образовательных ресурсов, систем видео- и аудионаблюдения, их количества, стоимости с приложением не менее трех коммерческих предложений по каждой позиции, а также планами проведения работ с указанием сроков их проведения, дефектными ведомостями и проектно-сметной документацией, согласованной с министерством, заверенными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(п. 4.1 в ред. </w:t>
      </w:r>
      <w:hyperlink r:id="rId1446" w:history="1">
        <w:r>
          <w:rPr>
            <w:color w:val="0000FF"/>
          </w:rPr>
          <w:t>Постановления</w:t>
        </w:r>
      </w:hyperlink>
      <w:r>
        <w:t xml:space="preserve"> Правительства Самарской области от 26.08.2019 N 591)</w:t>
      </w:r>
    </w:p>
    <w:p w:rsidR="000258AB" w:rsidRDefault="000258AB">
      <w:pPr>
        <w:pStyle w:val="ConsPlusNormal"/>
        <w:spacing w:before="220"/>
        <w:ind w:firstLine="540"/>
        <w:jc w:val="both"/>
      </w:pPr>
      <w:r>
        <w:t>5. Условием предоставления субсидий учреждениям является заключение между министерством и учреждением соглашения о предоставлении субсидий и их целевом использовании (далее - соглашение).</w:t>
      </w:r>
    </w:p>
    <w:p w:rsidR="000258AB" w:rsidRDefault="000258AB">
      <w:pPr>
        <w:pStyle w:val="ConsPlusNormal"/>
        <w:jc w:val="both"/>
      </w:pPr>
      <w:r>
        <w:t xml:space="preserve">(в ред. </w:t>
      </w:r>
      <w:hyperlink r:id="rId1447" w:history="1">
        <w:r>
          <w:rPr>
            <w:color w:val="0000FF"/>
          </w:rPr>
          <w:t>Постановления</w:t>
        </w:r>
      </w:hyperlink>
      <w:r>
        <w:t xml:space="preserve"> Правительства Самарской области от 09.12.2016 N 720)</w:t>
      </w:r>
    </w:p>
    <w:p w:rsidR="000258AB" w:rsidRDefault="000258AB">
      <w:pPr>
        <w:pStyle w:val="ConsPlusNormal"/>
        <w:spacing w:before="220"/>
        <w:ind w:firstLine="540"/>
        <w:jc w:val="both"/>
      </w:pPr>
      <w:r>
        <w:t>Соглашение должно предусматривать согласие учреждения на осуществление министерством проверок соблюдения условий, целей и порядка предоставления субсидий, а также осуществление органами государственного финансового контроля Самарской области ревизий (проверок) соблюдения условий, целей и порядка предоставления субсидий учреждениям.</w:t>
      </w:r>
    </w:p>
    <w:p w:rsidR="000258AB" w:rsidRDefault="000258AB">
      <w:pPr>
        <w:pStyle w:val="ConsPlusNormal"/>
        <w:spacing w:before="220"/>
        <w:ind w:firstLine="540"/>
        <w:jc w:val="both"/>
      </w:pPr>
      <w:r>
        <w:t>6. Субсидии предоставляются министерством под фактическую потребность в кассовых расходах учреждения.</w:t>
      </w:r>
    </w:p>
    <w:p w:rsidR="000258AB" w:rsidRDefault="000258AB">
      <w:pPr>
        <w:pStyle w:val="ConsPlusNormal"/>
        <w:spacing w:before="220"/>
        <w:ind w:firstLine="540"/>
        <w:jc w:val="both"/>
      </w:pPr>
      <w:r>
        <w:t>7. В целях перечисления министерством субсидий учреждение представляет в министерство следующие документы:</w:t>
      </w:r>
    </w:p>
    <w:p w:rsidR="000258AB" w:rsidRDefault="000258AB">
      <w:pPr>
        <w:pStyle w:val="ConsPlusNormal"/>
        <w:jc w:val="both"/>
      </w:pPr>
      <w:r>
        <w:t xml:space="preserve">(в ред. </w:t>
      </w:r>
      <w:hyperlink r:id="rId1448" w:history="1">
        <w:r>
          <w:rPr>
            <w:color w:val="0000FF"/>
          </w:rPr>
          <w:t>Постановления</w:t>
        </w:r>
      </w:hyperlink>
      <w:r>
        <w:t xml:space="preserve"> Правительства Самарской области от 09.12.2016 N 720)</w:t>
      </w:r>
    </w:p>
    <w:p w:rsidR="000258AB" w:rsidRDefault="000258AB">
      <w:pPr>
        <w:pStyle w:val="ConsPlusNormal"/>
        <w:spacing w:before="220"/>
        <w:ind w:firstLine="540"/>
        <w:jc w:val="both"/>
      </w:pPr>
      <w:r>
        <w:t>заявку на перечисление субсидий, заверенную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(в ред. </w:t>
      </w:r>
      <w:hyperlink r:id="rId1449" w:history="1">
        <w:r>
          <w:rPr>
            <w:color w:val="0000FF"/>
          </w:rPr>
          <w:t>Постановления</w:t>
        </w:r>
      </w:hyperlink>
      <w:r>
        <w:t xml:space="preserve"> Правительства Самарской области от 09.12.2016 N 720)</w:t>
      </w:r>
    </w:p>
    <w:p w:rsidR="000258AB" w:rsidRDefault="000258AB">
      <w:pPr>
        <w:pStyle w:val="ConsPlusNormal"/>
        <w:spacing w:before="220"/>
        <w:ind w:firstLine="540"/>
        <w:jc w:val="both"/>
      </w:pPr>
      <w:r>
        <w:t>копии документов, подтверждающих заключение контрактов (договоров) и исполнение обязательств по ним: протоколов закупок, контрактов или договоров с приложениями, документов, выданных в целях обеспечения исполнения обязательств, возникающих из заключенных контрактов (договоров), при наличии счетов, счетов-фактур, товарных накладных, актов приемки-передачи и прочих подтверждающих документов (при их наличии), заверенные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 xml:space="preserve">8. Субсидии перечисляются учреждению в соответствии с требованиями, установленными </w:t>
      </w:r>
      <w:hyperlink r:id="rId1450" w:history="1">
        <w:r>
          <w:rPr>
            <w:color w:val="0000FF"/>
          </w:rPr>
          <w:t>разделом 3</w:t>
        </w:r>
      </w:hyperlink>
      <w:r>
        <w:t xml:space="preserve"> Порядка исполнения областного бюджета по расходам, утвержденного приказом министерства управления финансами Самарской области от 13.12.2007 N 12-21/99, при отсутствии </w:t>
      </w:r>
      <w:r>
        <w:lastRenderedPageBreak/>
        <w:t>задолженности по уплате налоговых платежей в бюджеты бюджетной системы Российской Федерации и страховых взносов в государственные внебюджетные фонды Российской Федерации.</w:t>
      </w:r>
    </w:p>
    <w:p w:rsidR="000258AB" w:rsidRDefault="000258AB">
      <w:pPr>
        <w:pStyle w:val="ConsPlusNormal"/>
        <w:spacing w:before="220"/>
        <w:ind w:firstLine="540"/>
        <w:jc w:val="both"/>
      </w:pPr>
      <w:bookmarkStart w:id="201" w:name="P7588"/>
      <w:bookmarkEnd w:id="201"/>
      <w:r>
        <w:t>9. Субсидии расходуются учреждением в соответствии со следующими условиями:</w:t>
      </w:r>
    </w:p>
    <w:p w:rsidR="000258AB" w:rsidRDefault="000258AB">
      <w:pPr>
        <w:pStyle w:val="ConsPlusNormal"/>
        <w:spacing w:before="220"/>
        <w:ind w:firstLine="540"/>
        <w:jc w:val="both"/>
      </w:pPr>
      <w:r>
        <w:t xml:space="preserve">использование субсидий на цели, определенные в соглашении, соответствующие направлениям предоставления субсидий, указанным в </w:t>
      </w:r>
      <w:hyperlink w:anchor="P7568" w:history="1">
        <w:r>
          <w:rPr>
            <w:color w:val="0000FF"/>
          </w:rPr>
          <w:t>пункте 2</w:t>
        </w:r>
      </w:hyperlink>
      <w:r>
        <w:t xml:space="preserve"> настоящих порядка определения объема и условия предоставления субсидий;</w:t>
      </w:r>
    </w:p>
    <w:p w:rsidR="000258AB" w:rsidRDefault="000258AB">
      <w:pPr>
        <w:pStyle w:val="ConsPlusNormal"/>
        <w:jc w:val="both"/>
      </w:pPr>
      <w:r>
        <w:t xml:space="preserve">(в ред. </w:t>
      </w:r>
      <w:hyperlink r:id="rId1451" w:history="1">
        <w:r>
          <w:rPr>
            <w:color w:val="0000FF"/>
          </w:rPr>
          <w:t>Постановления</w:t>
        </w:r>
      </w:hyperlink>
      <w:r>
        <w:t xml:space="preserve"> Правительства Самарской области от 09.12.2016 N 720)</w:t>
      </w:r>
    </w:p>
    <w:p w:rsidR="000258AB" w:rsidRDefault="000258AB">
      <w:pPr>
        <w:pStyle w:val="ConsPlusNormal"/>
        <w:spacing w:before="220"/>
        <w:ind w:firstLine="540"/>
        <w:jc w:val="both"/>
      </w:pPr>
      <w:r>
        <w:t>использование субсидий в сроки, установленные соглашением;</w:t>
      </w:r>
    </w:p>
    <w:p w:rsidR="000258AB" w:rsidRDefault="000258AB">
      <w:pPr>
        <w:pStyle w:val="ConsPlusNormal"/>
        <w:jc w:val="both"/>
      </w:pPr>
      <w:r>
        <w:t xml:space="preserve">(в ред. </w:t>
      </w:r>
      <w:hyperlink r:id="rId1452" w:history="1">
        <w:r>
          <w:rPr>
            <w:color w:val="0000FF"/>
          </w:rPr>
          <w:t>Постановления</w:t>
        </w:r>
      </w:hyperlink>
      <w:r>
        <w:t xml:space="preserve"> Правительства Самарской области от 09.12.2016 N 720)</w:t>
      </w:r>
    </w:p>
    <w:p w:rsidR="000258AB" w:rsidRDefault="000258AB">
      <w:pPr>
        <w:pStyle w:val="ConsPlusNormal"/>
        <w:spacing w:before="220"/>
        <w:ind w:firstLine="540"/>
        <w:jc w:val="both"/>
      </w:pPr>
      <w:r>
        <w:t>представление в министерство отчетов об использовании полученных субсидий в порядке, сроки и по формам, установленным соглашением.</w:t>
      </w:r>
    </w:p>
    <w:p w:rsidR="000258AB" w:rsidRDefault="000258AB">
      <w:pPr>
        <w:pStyle w:val="ConsPlusNormal"/>
        <w:jc w:val="both"/>
      </w:pPr>
      <w:r>
        <w:t xml:space="preserve">(в ред. </w:t>
      </w:r>
      <w:hyperlink r:id="rId1453" w:history="1">
        <w:r>
          <w:rPr>
            <w:color w:val="0000FF"/>
          </w:rPr>
          <w:t>Постановления</w:t>
        </w:r>
      </w:hyperlink>
      <w:r>
        <w:t xml:space="preserve"> Правительства Самарской области от 09.12.2016 N 720)</w:t>
      </w:r>
    </w:p>
    <w:p w:rsidR="000258AB" w:rsidRDefault="000258AB">
      <w:pPr>
        <w:pStyle w:val="ConsPlusNormal"/>
        <w:spacing w:before="220"/>
        <w:ind w:firstLine="540"/>
        <w:jc w:val="both"/>
      </w:pPr>
      <w:r>
        <w:t xml:space="preserve">10. В случае нарушения учреждением условий, предусмотренных </w:t>
      </w:r>
      <w:hyperlink w:anchor="P7588" w:history="1">
        <w:r>
          <w:rPr>
            <w:color w:val="0000FF"/>
          </w:rPr>
          <w:t>пунктом 9</w:t>
        </w:r>
      </w:hyperlink>
      <w:r>
        <w:t xml:space="preserve"> настоящих порядка определения объема и условия предоставления субсидий, субсидии подлежат возврату в областной бюджет в месячный срок со дня получения учреждением письменного требования министерства о возврате субсидий. В случае невозврата учреждением субсидий в установленный срок они подлежат взысканию в доход областного бюджета в порядке, установленном действующим законодательством.</w:t>
      </w:r>
    </w:p>
    <w:p w:rsidR="000258AB" w:rsidRDefault="000258AB">
      <w:pPr>
        <w:pStyle w:val="ConsPlusNormal"/>
        <w:jc w:val="both"/>
      </w:pPr>
      <w:r>
        <w:t xml:space="preserve">(п. 10 в ред. </w:t>
      </w:r>
      <w:hyperlink r:id="rId1454" w:history="1">
        <w:r>
          <w:rPr>
            <w:color w:val="0000FF"/>
          </w:rPr>
          <w:t>Постановления</w:t>
        </w:r>
      </w:hyperlink>
      <w:r>
        <w:t xml:space="preserve"> Правительства Самарской области от 09.12.2016 N 720)</w:t>
      </w:r>
    </w:p>
    <w:p w:rsidR="000258AB" w:rsidRDefault="000258AB">
      <w:pPr>
        <w:pStyle w:val="ConsPlusNormal"/>
        <w:spacing w:before="220"/>
        <w:ind w:firstLine="540"/>
        <w:jc w:val="both"/>
      </w:pPr>
      <w:r>
        <w:t xml:space="preserve">11. Контроль за целевым предоставлением субсидий и за соблюдением учреждением условий, предусмотренных </w:t>
      </w:r>
      <w:hyperlink w:anchor="P7588" w:history="1">
        <w:r>
          <w:rPr>
            <w:color w:val="0000FF"/>
          </w:rPr>
          <w:t>пунктом 9</w:t>
        </w:r>
      </w:hyperlink>
      <w:r>
        <w:t xml:space="preserve"> настоящих порядка определения объема и условия предоставления субсидий, осуществляет министерство.</w:t>
      </w:r>
    </w:p>
    <w:p w:rsidR="000258AB" w:rsidRDefault="000258AB">
      <w:pPr>
        <w:pStyle w:val="ConsPlusNormal"/>
        <w:jc w:val="both"/>
      </w:pPr>
      <w:r>
        <w:t xml:space="preserve">(в ред. </w:t>
      </w:r>
      <w:hyperlink r:id="rId1455" w:history="1">
        <w:r>
          <w:rPr>
            <w:color w:val="0000FF"/>
          </w:rPr>
          <w:t>Постановления</w:t>
        </w:r>
      </w:hyperlink>
      <w:r>
        <w:t xml:space="preserve"> Правительства Самарской области от 09.12.2016 N 720)</w:t>
      </w:r>
    </w:p>
    <w:p w:rsidR="000258AB" w:rsidRDefault="000258AB">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организацией - получателем субсидий условий, целей и порядка предоставления субсидий.</w:t>
      </w:r>
    </w:p>
    <w:p w:rsidR="000258AB" w:rsidRDefault="000258AB">
      <w:pPr>
        <w:pStyle w:val="ConsPlusNormal"/>
        <w:jc w:val="both"/>
      </w:pPr>
      <w:r>
        <w:t xml:space="preserve">(в ред. </w:t>
      </w:r>
      <w:hyperlink r:id="rId1456" w:history="1">
        <w:r>
          <w:rPr>
            <w:color w:val="0000FF"/>
          </w:rPr>
          <w:t>Постановления</w:t>
        </w:r>
      </w:hyperlink>
      <w:r>
        <w:t xml:space="preserve"> Правительства Самарской области от 05.04.2019 N 201)</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10</w:t>
      </w:r>
    </w:p>
    <w:p w:rsidR="000258AB" w:rsidRDefault="000258AB">
      <w:pPr>
        <w:pStyle w:val="ConsPlusNormal"/>
        <w:jc w:val="right"/>
      </w:pPr>
      <w:r>
        <w:t>к Подпрограмме</w:t>
      </w:r>
    </w:p>
    <w:p w:rsidR="000258AB" w:rsidRDefault="000258AB">
      <w:pPr>
        <w:pStyle w:val="ConsPlusNormal"/>
        <w:jc w:val="right"/>
      </w:pPr>
      <w:r>
        <w:t>"Кадровое обеспечение системы</w:t>
      </w:r>
    </w:p>
    <w:p w:rsidR="000258AB" w:rsidRDefault="000258AB">
      <w:pPr>
        <w:pStyle w:val="ConsPlusNormal"/>
        <w:jc w:val="right"/>
      </w:pPr>
      <w:r>
        <w:t>здравоохранения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202" w:name="P7612"/>
      <w:bookmarkEnd w:id="202"/>
      <w:r>
        <w:t>ПОРЯДОК</w:t>
      </w:r>
    </w:p>
    <w:p w:rsidR="000258AB" w:rsidRDefault="000258AB">
      <w:pPr>
        <w:pStyle w:val="ConsPlusTitle"/>
        <w:jc w:val="center"/>
      </w:pPr>
      <w:r>
        <w:t>ПРЕДОСТАВЛЕНИЯ ЕДИНОВРЕМЕННОЙ КОМПЕНСАЦИОННОЙ ВЫПЛАТЫ</w:t>
      </w:r>
    </w:p>
    <w:p w:rsidR="000258AB" w:rsidRDefault="000258AB">
      <w:pPr>
        <w:pStyle w:val="ConsPlusTitle"/>
        <w:jc w:val="center"/>
      </w:pPr>
      <w:r>
        <w:t>В 2017 ГОДУ МЕДИЦИНСКИМ РАБОТНИКАМ В ВОЗРАСТЕ ДО 50 ЛЕТ,</w:t>
      </w:r>
    </w:p>
    <w:p w:rsidR="000258AB" w:rsidRDefault="000258AB">
      <w:pPr>
        <w:pStyle w:val="ConsPlusTitle"/>
        <w:jc w:val="center"/>
      </w:pPr>
      <w:r>
        <w:t>ИМЕЮЩИМ ВЫСШЕЕ ОБРАЗОВАНИЕ, ПРИБЫВШИМ В 2016 И 2017 ГОДАХ</w:t>
      </w:r>
    </w:p>
    <w:p w:rsidR="000258AB" w:rsidRDefault="000258AB">
      <w:pPr>
        <w:pStyle w:val="ConsPlusTitle"/>
        <w:jc w:val="center"/>
      </w:pPr>
      <w:r>
        <w:t>НА РАБОТУ В СЕЛЬСКИЙ НАСЕЛЕННЫЙ ПУНКТ, ЛИБО РАБОЧИЙ ПОСЕЛОК,</w:t>
      </w:r>
    </w:p>
    <w:p w:rsidR="000258AB" w:rsidRDefault="000258AB">
      <w:pPr>
        <w:pStyle w:val="ConsPlusTitle"/>
        <w:jc w:val="center"/>
      </w:pPr>
      <w:r>
        <w:t>ЛИБО ПОСЕЛОК ГОРОДСКОГО ТИПА САМАРСКОЙ ОБЛАСТИ ИЛИ</w:t>
      </w:r>
    </w:p>
    <w:p w:rsidR="000258AB" w:rsidRDefault="000258AB">
      <w:pPr>
        <w:pStyle w:val="ConsPlusTitle"/>
        <w:jc w:val="center"/>
      </w:pPr>
      <w:r>
        <w:t>ПЕРЕЕХАВШИМ НА РАБОТУ В СЕЛЬСКИЙ НАСЕЛЕННЫЙ ПУНКТ, ЛИБО</w:t>
      </w:r>
    </w:p>
    <w:p w:rsidR="000258AB" w:rsidRDefault="000258AB">
      <w:pPr>
        <w:pStyle w:val="ConsPlusTitle"/>
        <w:jc w:val="center"/>
      </w:pPr>
      <w:r>
        <w:t>РАБОЧИЙ ПОСЕЛОК, ЛИБО ПОСЕЛОК ГОРОДСКОГО ТИПА САМАРСКОЙ</w:t>
      </w:r>
    </w:p>
    <w:p w:rsidR="000258AB" w:rsidRDefault="000258AB">
      <w:pPr>
        <w:pStyle w:val="ConsPlusTitle"/>
        <w:jc w:val="center"/>
      </w:pPr>
      <w:r>
        <w:t>ОБЛАСТИ ИЗ ДРУГОГО НАСЕЛЕННОГО ПУНКТА И ЗАКЛЮЧИВШИМ ДОГОВОР</w:t>
      </w:r>
    </w:p>
    <w:p w:rsidR="000258AB" w:rsidRDefault="000258AB">
      <w:pPr>
        <w:pStyle w:val="ConsPlusTitle"/>
        <w:jc w:val="center"/>
      </w:pPr>
      <w:r>
        <w:t>С МИНИСТЕРСТВОМ ЗДРАВООХРАНЕНИЯ САМАРСКОЙ ОБЛАСТИ</w:t>
      </w:r>
    </w:p>
    <w:p w:rsidR="000258AB" w:rsidRDefault="000258AB">
      <w:pPr>
        <w:pStyle w:val="ConsPlusTitle"/>
        <w:jc w:val="center"/>
      </w:pPr>
      <w:r>
        <w:lastRenderedPageBreak/>
        <w:t>В СООТВЕТСТВИИ С ЗАКОНОДАТЕЛЬСТВОМ РОССИЙСКОЙ ФЕДЕРАЦИИ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 </w:t>
            </w:r>
            <w:hyperlink r:id="rId1457" w:history="1">
              <w:r>
                <w:rPr>
                  <w:color w:val="0000FF"/>
                </w:rPr>
                <w:t>Постановлением</w:t>
              </w:r>
            </w:hyperlink>
            <w:r>
              <w:rPr>
                <w:color w:val="392C69"/>
              </w:rPr>
              <w:t xml:space="preserve"> Правительства Самарской области от 30.12.2016 N 853;</w:t>
            </w:r>
          </w:p>
          <w:p w:rsidR="000258AB" w:rsidRDefault="000258AB">
            <w:pPr>
              <w:pStyle w:val="ConsPlusNormal"/>
              <w:jc w:val="center"/>
            </w:pPr>
            <w:r>
              <w:rPr>
                <w:color w:val="392C69"/>
              </w:rPr>
              <w:t xml:space="preserve">в ред. Постановлений Правительства Самарской области от 06.03.2017 </w:t>
            </w:r>
            <w:hyperlink r:id="rId1458" w:history="1">
              <w:r>
                <w:rPr>
                  <w:color w:val="0000FF"/>
                </w:rPr>
                <w:t>N 138</w:t>
              </w:r>
            </w:hyperlink>
            <w:r>
              <w:rPr>
                <w:color w:val="392C69"/>
              </w:rPr>
              <w:t>,</w:t>
            </w:r>
          </w:p>
          <w:p w:rsidR="000258AB" w:rsidRDefault="000258AB">
            <w:pPr>
              <w:pStyle w:val="ConsPlusNormal"/>
              <w:jc w:val="center"/>
            </w:pPr>
            <w:r>
              <w:rPr>
                <w:color w:val="392C69"/>
              </w:rPr>
              <w:t xml:space="preserve">от 31.03.2017 </w:t>
            </w:r>
            <w:hyperlink r:id="rId1459" w:history="1">
              <w:r>
                <w:rPr>
                  <w:color w:val="0000FF"/>
                </w:rPr>
                <w:t>N 208</w:t>
              </w:r>
            </w:hyperlink>
            <w:r>
              <w:rPr>
                <w:color w:val="392C69"/>
              </w:rPr>
              <w:t xml:space="preserve">, от 05.06.2017 </w:t>
            </w:r>
            <w:hyperlink r:id="rId1460" w:history="1">
              <w:r>
                <w:rPr>
                  <w:color w:val="0000FF"/>
                </w:rPr>
                <w:t>N 367</w:t>
              </w:r>
            </w:hyperlink>
            <w:r>
              <w:rPr>
                <w:color w:val="392C69"/>
              </w:rPr>
              <w:t xml:space="preserve">, от 23.01.2018 </w:t>
            </w:r>
            <w:hyperlink r:id="rId1461" w:history="1">
              <w:r>
                <w:rPr>
                  <w:color w:val="0000FF"/>
                </w:rPr>
                <w:t>N 30</w:t>
              </w:r>
            </w:hyperlink>
            <w:r>
              <w:rPr>
                <w:color w:val="392C69"/>
              </w:rPr>
              <w:t>,</w:t>
            </w:r>
          </w:p>
          <w:p w:rsidR="000258AB" w:rsidRDefault="000258AB">
            <w:pPr>
              <w:pStyle w:val="ConsPlusNormal"/>
              <w:jc w:val="center"/>
            </w:pPr>
            <w:r>
              <w:rPr>
                <w:color w:val="392C69"/>
              </w:rPr>
              <w:t xml:space="preserve">от 01.02.2019 </w:t>
            </w:r>
            <w:hyperlink r:id="rId1462" w:history="1">
              <w:r>
                <w:rPr>
                  <w:color w:val="0000FF"/>
                </w:rPr>
                <w:t>N 36</w:t>
              </w:r>
            </w:hyperlink>
            <w:r>
              <w:rPr>
                <w:color w:val="392C69"/>
              </w:rPr>
              <w:t xml:space="preserve">, от 29.01.2020 </w:t>
            </w:r>
            <w:hyperlink r:id="rId1463" w:history="1">
              <w:r>
                <w:rPr>
                  <w:color w:val="0000FF"/>
                </w:rPr>
                <w:t>N 42</w:t>
              </w:r>
            </w:hyperlink>
            <w:r>
              <w:rPr>
                <w:color w:val="392C69"/>
              </w:rPr>
              <w:t xml:space="preserve">, от 10.02.2021 </w:t>
            </w:r>
            <w:hyperlink r:id="rId1464"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1. Настоящий Порядок определяет механизм предоставления единовременной компенсационной выплаты в 2017 году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Самарской области или переехавшим на работу в сельский населенный пункт, либо рабочий поселок, либо поселок городского типа Самарской области из другого населенного пункта и заключившим договор с министерством здравоохранения Самарской области в соответствии с законодательством Российской Федерации (далее - компенсационная выплата).</w:t>
      </w:r>
    </w:p>
    <w:p w:rsidR="000258AB" w:rsidRDefault="000258AB">
      <w:pPr>
        <w:pStyle w:val="ConsPlusNormal"/>
        <w:jc w:val="both"/>
      </w:pPr>
      <w:r>
        <w:t xml:space="preserve">(в ред. Постановлений Правительства Самарской области от 06.03.2017 </w:t>
      </w:r>
      <w:hyperlink r:id="rId1465" w:history="1">
        <w:r>
          <w:rPr>
            <w:color w:val="0000FF"/>
          </w:rPr>
          <w:t>N 138</w:t>
        </w:r>
      </w:hyperlink>
      <w:r>
        <w:t xml:space="preserve">, от 31.03.2017 </w:t>
      </w:r>
      <w:hyperlink r:id="rId1466" w:history="1">
        <w:r>
          <w:rPr>
            <w:color w:val="0000FF"/>
          </w:rPr>
          <w:t>N 208</w:t>
        </w:r>
      </w:hyperlink>
      <w:r>
        <w:t>)</w:t>
      </w:r>
    </w:p>
    <w:p w:rsidR="000258AB" w:rsidRDefault="000258AB">
      <w:pPr>
        <w:pStyle w:val="ConsPlusNormal"/>
        <w:spacing w:before="220"/>
        <w:ind w:firstLine="540"/>
        <w:jc w:val="both"/>
      </w:pPr>
      <w:r>
        <w:t>2. Предоставление компенсационной выплаты в размере одного миллиона рублей на одного медицинского работника осуществляется министерством здравоохранения Самарской области (далее - министерство) за счет иных межбюджетных трансфертов, предоставляемых бюджету территориального фонда обязательного медицинского страхования из бюджета Федерального фонда обязательного медицинского страхования (далее - ФОМС) в соответствии с федеральным законом о бюджете ФОМС на очередной финансовый год, и средств бюджета Самарской области в соотношении 60 и 40 процентов соответственно.</w:t>
      </w:r>
    </w:p>
    <w:p w:rsidR="000258AB" w:rsidRDefault="000258AB">
      <w:pPr>
        <w:pStyle w:val="ConsPlusNormal"/>
        <w:spacing w:before="220"/>
        <w:ind w:firstLine="540"/>
        <w:jc w:val="both"/>
      </w:pPr>
      <w:r>
        <w:t>3. Получателями компенсационной выплаты являются медицинские работники в возрасте до 50 лет, имеющие высшее образование, прибывшие в 2016 и 2017 годах на работу в сельский населенный пункт, либо рабочий поселок, либо поселок городского типа Самарской области или переехавшие на работу в сельский населенный пункт, либо рабочий поселок, либо поселок городского типа Самарской области из другого населенного пункта и заключившие с министерством договор в соответствии с настоящим Порядком (далее соответственно - договор, получатель).</w:t>
      </w:r>
    </w:p>
    <w:p w:rsidR="000258AB" w:rsidRDefault="000258AB">
      <w:pPr>
        <w:pStyle w:val="ConsPlusNormal"/>
        <w:jc w:val="both"/>
      </w:pPr>
      <w:r>
        <w:t xml:space="preserve">(в ред. </w:t>
      </w:r>
      <w:hyperlink r:id="rId1467" w:history="1">
        <w:r>
          <w:rPr>
            <w:color w:val="0000FF"/>
          </w:rPr>
          <w:t>Постановления</w:t>
        </w:r>
      </w:hyperlink>
      <w:r>
        <w:t xml:space="preserve"> Правительства Самарской области от 06.03.2017 N 138)</w:t>
      </w:r>
    </w:p>
    <w:p w:rsidR="000258AB" w:rsidRDefault="000258AB">
      <w:pPr>
        <w:pStyle w:val="ConsPlusNormal"/>
        <w:spacing w:before="220"/>
        <w:ind w:firstLine="540"/>
        <w:jc w:val="both"/>
      </w:pPr>
      <w:r>
        <w:t>4. Договор заключается после заключения получателем трудового договора с государственным учреждением здравоохранения Самарской области, подведомственным министерству (далее - учреждение).</w:t>
      </w:r>
    </w:p>
    <w:p w:rsidR="000258AB" w:rsidRDefault="000258AB">
      <w:pPr>
        <w:pStyle w:val="ConsPlusNormal"/>
        <w:spacing w:before="220"/>
        <w:ind w:firstLine="540"/>
        <w:jc w:val="both"/>
      </w:pPr>
      <w:r>
        <w:t>5. Форма договора утверждается приказом министерства.</w:t>
      </w:r>
    </w:p>
    <w:p w:rsidR="000258AB" w:rsidRDefault="000258AB">
      <w:pPr>
        <w:pStyle w:val="ConsPlusNormal"/>
        <w:spacing w:before="220"/>
        <w:ind w:firstLine="540"/>
        <w:jc w:val="both"/>
      </w:pPr>
      <w:bookmarkStart w:id="203" w:name="P7636"/>
      <w:bookmarkEnd w:id="203"/>
      <w:r>
        <w:t>6. Обязательными условиями договора являются:</w:t>
      </w:r>
    </w:p>
    <w:p w:rsidR="000258AB" w:rsidRDefault="000258AB">
      <w:pPr>
        <w:pStyle w:val="ConsPlusNormal"/>
        <w:spacing w:before="220"/>
        <w:ind w:firstLine="540"/>
        <w:jc w:val="both"/>
      </w:pPr>
      <w:r>
        <w:t>обязанность получателя осуществлять трудовую деятельность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получателем с учреждением;</w:t>
      </w:r>
    </w:p>
    <w:p w:rsidR="000258AB" w:rsidRDefault="000258AB">
      <w:pPr>
        <w:pStyle w:val="ConsPlusNormal"/>
        <w:spacing w:before="220"/>
        <w:ind w:firstLine="540"/>
        <w:jc w:val="both"/>
      </w:pPr>
      <w:r>
        <w:t>обязательство министерства предоставить получателю компенсационную выплату в течение 30 рабочих дней со дня заключения договора с министерством;</w:t>
      </w:r>
    </w:p>
    <w:p w:rsidR="000258AB" w:rsidRDefault="000258AB">
      <w:pPr>
        <w:pStyle w:val="ConsPlusNormal"/>
        <w:jc w:val="both"/>
      </w:pPr>
      <w:r>
        <w:t xml:space="preserve">(в ред. </w:t>
      </w:r>
      <w:hyperlink r:id="rId1468" w:history="1">
        <w:r>
          <w:rPr>
            <w:color w:val="0000FF"/>
          </w:rPr>
          <w:t>Постановления</w:t>
        </w:r>
      </w:hyperlink>
      <w:r>
        <w:t xml:space="preserve"> Правительства Самарской области от 06.03.2017 N 138)</w:t>
      </w:r>
    </w:p>
    <w:p w:rsidR="000258AB" w:rsidRDefault="000258AB">
      <w:pPr>
        <w:pStyle w:val="ConsPlusNormal"/>
        <w:spacing w:before="220"/>
        <w:ind w:firstLine="540"/>
        <w:jc w:val="both"/>
      </w:pPr>
      <w:bookmarkStart w:id="204" w:name="P7640"/>
      <w:bookmarkEnd w:id="204"/>
      <w:r>
        <w:t xml:space="preserve">возврат получателем в областной бюджет части компенсационной выплаты в случае прекращения трудового договора с учреждением до истечения пятилетнего срока (за исключением </w:t>
      </w:r>
      <w:r>
        <w:lastRenderedPageBreak/>
        <w:t xml:space="preserve">случаев прекращения трудового договора по основаниям, предусмотренным </w:t>
      </w:r>
      <w:hyperlink r:id="rId1469" w:history="1">
        <w:r>
          <w:rPr>
            <w:color w:val="0000FF"/>
          </w:rPr>
          <w:t>пунктом 8 части первой статьи 77</w:t>
        </w:r>
      </w:hyperlink>
      <w:r>
        <w:t xml:space="preserve">, </w:t>
      </w:r>
      <w:hyperlink r:id="rId1470" w:history="1">
        <w:r>
          <w:rPr>
            <w:color w:val="0000FF"/>
          </w:rPr>
          <w:t>пунктами 1</w:t>
        </w:r>
      </w:hyperlink>
      <w:r>
        <w:t xml:space="preserve">, </w:t>
      </w:r>
      <w:hyperlink r:id="rId1471" w:history="1">
        <w:r>
          <w:rPr>
            <w:color w:val="0000FF"/>
          </w:rPr>
          <w:t>2</w:t>
        </w:r>
      </w:hyperlink>
      <w:r>
        <w:t xml:space="preserve"> и </w:t>
      </w:r>
      <w:hyperlink r:id="rId1472" w:history="1">
        <w:r>
          <w:rPr>
            <w:color w:val="0000FF"/>
          </w:rPr>
          <w:t>4 части первой статьи 81</w:t>
        </w:r>
      </w:hyperlink>
      <w:r>
        <w:t xml:space="preserve">, </w:t>
      </w:r>
      <w:hyperlink r:id="rId1473" w:history="1">
        <w:r>
          <w:rPr>
            <w:color w:val="0000FF"/>
          </w:rPr>
          <w:t>пунктами 1</w:t>
        </w:r>
      </w:hyperlink>
      <w:r>
        <w:t xml:space="preserve">, </w:t>
      </w:r>
      <w:hyperlink r:id="rId1474" w:history="1">
        <w:r>
          <w:rPr>
            <w:color w:val="0000FF"/>
          </w:rPr>
          <w:t>2</w:t>
        </w:r>
      </w:hyperlink>
      <w:r>
        <w:t xml:space="preserve">, </w:t>
      </w:r>
      <w:hyperlink r:id="rId1475" w:history="1">
        <w:r>
          <w:rPr>
            <w:color w:val="0000FF"/>
          </w:rPr>
          <w:t>5</w:t>
        </w:r>
      </w:hyperlink>
      <w:r>
        <w:t xml:space="preserve">, </w:t>
      </w:r>
      <w:hyperlink r:id="rId1476" w:history="1">
        <w:r>
          <w:rPr>
            <w:color w:val="0000FF"/>
          </w:rPr>
          <w:t>6</w:t>
        </w:r>
      </w:hyperlink>
      <w:r>
        <w:t xml:space="preserve"> и </w:t>
      </w:r>
      <w:hyperlink r:id="rId1477"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 отработанному получателем периоду в срок не позднее 10 рабочих дней со дня получения требования министерства о возврате части компенсационной выплаты;</w:t>
      </w:r>
    </w:p>
    <w:p w:rsidR="000258AB" w:rsidRDefault="000258AB">
      <w:pPr>
        <w:pStyle w:val="ConsPlusNormal"/>
        <w:spacing w:before="220"/>
        <w:ind w:firstLine="540"/>
        <w:jc w:val="both"/>
      </w:pPr>
      <w:r>
        <w:t xml:space="preserve">ответственность получателя за неисполнение обязанностей, предусмотренных договором с министерством, в том числе по возврату компенсационной выплаты в случаях, указанных в </w:t>
      </w:r>
      <w:hyperlink w:anchor="P7640" w:history="1">
        <w:r>
          <w:rPr>
            <w:color w:val="0000FF"/>
          </w:rPr>
          <w:t>абзаце четвертом</w:t>
        </w:r>
      </w:hyperlink>
      <w:r>
        <w:t xml:space="preserve"> настоящего пункта.</w:t>
      </w:r>
    </w:p>
    <w:p w:rsidR="000258AB" w:rsidRDefault="000258AB">
      <w:pPr>
        <w:pStyle w:val="ConsPlusNormal"/>
        <w:spacing w:before="220"/>
        <w:ind w:firstLine="540"/>
        <w:jc w:val="both"/>
      </w:pPr>
      <w:r>
        <w:t>7. Учреждение обязано:</w:t>
      </w:r>
    </w:p>
    <w:p w:rsidR="000258AB" w:rsidRDefault="000258AB">
      <w:pPr>
        <w:pStyle w:val="ConsPlusNormal"/>
        <w:spacing w:before="220"/>
        <w:ind w:firstLine="540"/>
        <w:jc w:val="both"/>
      </w:pPr>
      <w:r>
        <w:t xml:space="preserve">контролировать выполнение получателем обязательства, предусмотренного </w:t>
      </w:r>
      <w:hyperlink w:anchor="P7636" w:history="1">
        <w:r>
          <w:rPr>
            <w:color w:val="0000FF"/>
          </w:rPr>
          <w:t>абзацем первым пункта 6</w:t>
        </w:r>
      </w:hyperlink>
      <w:r>
        <w:t xml:space="preserve"> настоящего Порядка;</w:t>
      </w:r>
    </w:p>
    <w:p w:rsidR="000258AB" w:rsidRDefault="000258AB">
      <w:pPr>
        <w:pStyle w:val="ConsPlusNormal"/>
        <w:spacing w:before="220"/>
        <w:ind w:firstLine="540"/>
        <w:jc w:val="both"/>
      </w:pPr>
      <w:r>
        <w:t>представить в министерство в течение 10 рабочих дней со дня истечения пятилетнего срока работы информацию, подтверждающую, что получатель отработал в учреждении пять лет с даты заключения договора;</w:t>
      </w:r>
    </w:p>
    <w:p w:rsidR="000258AB" w:rsidRDefault="000258AB">
      <w:pPr>
        <w:pStyle w:val="ConsPlusNormal"/>
        <w:spacing w:before="220"/>
        <w:ind w:firstLine="540"/>
        <w:jc w:val="both"/>
      </w:pPr>
      <w:r>
        <w:t>представить в министерство информацию о досрочном прекращении трудового договора с получателем в день подачи заявления об увольнении получателем, отработавшим в учреждении менее пяти лет, или в день издания приказа об увольнении по инициативе работодателя.</w:t>
      </w:r>
    </w:p>
    <w:p w:rsidR="000258AB" w:rsidRDefault="000258AB">
      <w:pPr>
        <w:pStyle w:val="ConsPlusNormal"/>
        <w:spacing w:before="220"/>
        <w:ind w:firstLine="540"/>
        <w:jc w:val="both"/>
      </w:pPr>
      <w:bookmarkStart w:id="205" w:name="P7646"/>
      <w:bookmarkEnd w:id="205"/>
      <w:r>
        <w:t>8. Для заключения договора получатель представляет в министерство следующие документы:</w:t>
      </w:r>
    </w:p>
    <w:p w:rsidR="000258AB" w:rsidRDefault="000258AB">
      <w:pPr>
        <w:pStyle w:val="ConsPlusNormal"/>
        <w:spacing w:before="220"/>
        <w:ind w:firstLine="540"/>
        <w:jc w:val="both"/>
      </w:pPr>
      <w:r>
        <w:t>заявление на имя министра здравоохранения Самарской области о предоставлении компенсационной выплаты;</w:t>
      </w:r>
    </w:p>
    <w:p w:rsidR="000258AB" w:rsidRDefault="000258AB">
      <w:pPr>
        <w:pStyle w:val="ConsPlusNormal"/>
        <w:spacing w:before="220"/>
        <w:ind w:firstLine="540"/>
        <w:jc w:val="both"/>
      </w:pPr>
      <w:r>
        <w:t>согласие на обработку персональных данных;</w:t>
      </w:r>
    </w:p>
    <w:p w:rsidR="000258AB" w:rsidRDefault="000258AB">
      <w:pPr>
        <w:pStyle w:val="ConsPlusNormal"/>
        <w:spacing w:before="220"/>
        <w:ind w:firstLine="540"/>
        <w:jc w:val="both"/>
      </w:pPr>
      <w:r>
        <w:t>оригинал и копию паспорта;</w:t>
      </w:r>
    </w:p>
    <w:p w:rsidR="000258AB" w:rsidRDefault="000258AB">
      <w:pPr>
        <w:pStyle w:val="ConsPlusNormal"/>
        <w:spacing w:before="220"/>
        <w:ind w:firstLine="540"/>
        <w:jc w:val="both"/>
      </w:pPr>
      <w:r>
        <w:t>реквизиты лицевого счета, открытого получателем в кредитной организации (оригинал и копия);</w:t>
      </w:r>
    </w:p>
    <w:p w:rsidR="000258AB" w:rsidRDefault="000258AB">
      <w:pPr>
        <w:pStyle w:val="ConsPlusNormal"/>
        <w:spacing w:before="220"/>
        <w:ind w:firstLine="540"/>
        <w:jc w:val="both"/>
      </w:pPr>
      <w:r>
        <w:t>копию трудового договора с учреждением, заверенную кадровым подразделением учреждения;</w:t>
      </w:r>
    </w:p>
    <w:p w:rsidR="000258AB" w:rsidRDefault="000258AB">
      <w:pPr>
        <w:pStyle w:val="ConsPlusNormal"/>
        <w:spacing w:before="220"/>
        <w:ind w:firstLine="540"/>
        <w:jc w:val="both"/>
      </w:pPr>
      <w:r>
        <w:t>копию диплома о высшем медицинском образовании, заверенную кадровым подразделением учреждения;</w:t>
      </w:r>
    </w:p>
    <w:p w:rsidR="000258AB" w:rsidRDefault="000258AB">
      <w:pPr>
        <w:pStyle w:val="ConsPlusNormal"/>
        <w:spacing w:before="220"/>
        <w:ind w:firstLine="540"/>
        <w:jc w:val="both"/>
      </w:pPr>
      <w:r>
        <w:t>копии сертификата специалиста или свидетельства об аккредитации специалиста (или копии выписки из протокола заседания аккредитационной комиссии), заверенные кадровым подразделением учреждения;</w:t>
      </w:r>
    </w:p>
    <w:p w:rsidR="000258AB" w:rsidRDefault="000258AB">
      <w:pPr>
        <w:pStyle w:val="ConsPlusNormal"/>
        <w:spacing w:before="220"/>
        <w:ind w:firstLine="540"/>
        <w:jc w:val="both"/>
      </w:pPr>
      <w:r>
        <w:t>копию удостоверения об окончании интернатуры (ординатуры) или копию диплома о послевузовском профессиональном образовании, заверенную кадровым подразделением учреждения (за исключением лиц, получивших после 1 января 2016 года высшее образование по основным образовательным программам в соответствии с федеральным государственным образовательным стандартом по специальности "Стоматология"; за исключением лиц, получивших после 1 января 2017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"Здравоохранение и медицинские науки" (уровень специалитета);</w:t>
      </w:r>
    </w:p>
    <w:p w:rsidR="000258AB" w:rsidRDefault="000258AB">
      <w:pPr>
        <w:pStyle w:val="ConsPlusNormal"/>
        <w:spacing w:before="220"/>
        <w:ind w:firstLine="540"/>
        <w:jc w:val="both"/>
      </w:pPr>
      <w:r>
        <w:t>копию трудовой книжки, заверенную кадровым подразделением учреждения.</w:t>
      </w:r>
    </w:p>
    <w:p w:rsidR="000258AB" w:rsidRDefault="000258AB">
      <w:pPr>
        <w:pStyle w:val="ConsPlusNormal"/>
        <w:spacing w:before="220"/>
        <w:ind w:firstLine="540"/>
        <w:jc w:val="both"/>
      </w:pPr>
      <w:r>
        <w:t xml:space="preserve">9. Указанные в </w:t>
      </w:r>
      <w:hyperlink w:anchor="P7646" w:history="1">
        <w:r>
          <w:rPr>
            <w:color w:val="0000FF"/>
          </w:rPr>
          <w:t>пункте 8</w:t>
        </w:r>
      </w:hyperlink>
      <w:r>
        <w:t xml:space="preserve"> настоящего Порядка документы рассматриваются комиссией </w:t>
      </w:r>
      <w:r>
        <w:lastRenderedPageBreak/>
        <w:t>министерства, созданной приказом министерства.</w:t>
      </w:r>
    </w:p>
    <w:p w:rsidR="000258AB" w:rsidRDefault="000258AB">
      <w:pPr>
        <w:pStyle w:val="ConsPlusNormal"/>
        <w:spacing w:before="220"/>
        <w:ind w:firstLine="540"/>
        <w:jc w:val="both"/>
      </w:pPr>
      <w:r>
        <w:t xml:space="preserve">10. Основанием для отказа в предоставлении компенсационной выплаты является несоответствие медицинских работников требованиям, установленным </w:t>
      </w:r>
      <w:hyperlink r:id="rId1478" w:history="1">
        <w:r>
          <w:rPr>
            <w:color w:val="0000FF"/>
          </w:rPr>
          <w:t>частью 12.1 статьи 51</w:t>
        </w:r>
      </w:hyperlink>
      <w:r>
        <w:t xml:space="preserve"> Федерального закона "Об обязательном медицинском страховании в Российской Федерации" и настоящим Порядком.</w:t>
      </w:r>
    </w:p>
    <w:p w:rsidR="000258AB" w:rsidRDefault="000258AB">
      <w:pPr>
        <w:pStyle w:val="ConsPlusNormal"/>
        <w:spacing w:before="220"/>
        <w:ind w:firstLine="540"/>
        <w:jc w:val="both"/>
      </w:pPr>
      <w:r>
        <w:t>11. Компенсационная выплата назначается распоряжением министра здравоохранения Самарской области на основании заключенных договоров.</w:t>
      </w:r>
    </w:p>
    <w:p w:rsidR="000258AB" w:rsidRDefault="000258AB">
      <w:pPr>
        <w:pStyle w:val="ConsPlusNormal"/>
        <w:spacing w:before="220"/>
        <w:ind w:firstLine="540"/>
        <w:jc w:val="both"/>
      </w:pPr>
      <w:r>
        <w:t>12. Министерство и территориальный фонд обязательного медицинского страхования Самарской области ежемесячно представляют в ФОМС заявки на получение иных межбюджетных трансфертов по форме, установленной ФОМС.</w:t>
      </w:r>
    </w:p>
    <w:p w:rsidR="000258AB" w:rsidRDefault="000258AB">
      <w:pPr>
        <w:pStyle w:val="ConsPlusNormal"/>
        <w:jc w:val="both"/>
      </w:pPr>
      <w:r>
        <w:t xml:space="preserve">(в ред. </w:t>
      </w:r>
      <w:hyperlink r:id="rId1479" w:history="1">
        <w:r>
          <w:rPr>
            <w:color w:val="0000FF"/>
          </w:rPr>
          <w:t>Постановления</w:t>
        </w:r>
      </w:hyperlink>
      <w:r>
        <w:t xml:space="preserve"> Правительства Самарской области от 06.03.2017 N 138)</w:t>
      </w:r>
    </w:p>
    <w:p w:rsidR="000258AB" w:rsidRDefault="000258AB">
      <w:pPr>
        <w:pStyle w:val="ConsPlusNormal"/>
        <w:spacing w:before="220"/>
        <w:ind w:firstLine="540"/>
        <w:jc w:val="both"/>
      </w:pPr>
      <w:r>
        <w:t>13. Компенсационная выплата производится министерством путем перечисления денежных средств на счет получателя в кредитной организации.</w:t>
      </w:r>
    </w:p>
    <w:p w:rsidR="000258AB" w:rsidRDefault="000258AB">
      <w:pPr>
        <w:pStyle w:val="ConsPlusNormal"/>
        <w:spacing w:before="220"/>
        <w:ind w:firstLine="540"/>
        <w:jc w:val="both"/>
      </w:pPr>
      <w:r>
        <w:t>14. Контроль за соблюдением условий договора осуществляется учреждением.</w:t>
      </w:r>
    </w:p>
    <w:p w:rsidR="000258AB" w:rsidRDefault="000258AB">
      <w:pPr>
        <w:pStyle w:val="ConsPlusNormal"/>
        <w:spacing w:before="220"/>
        <w:ind w:firstLine="540"/>
        <w:jc w:val="both"/>
      </w:pPr>
      <w:r>
        <w:t>15. Контроль за использованием средств, предусмотренных на финансовое обеспечение компенсационных выплат, осуществляется в соответствии с действующим законодательством.</w:t>
      </w:r>
    </w:p>
    <w:p w:rsidR="000258AB" w:rsidRDefault="000258AB">
      <w:pPr>
        <w:pStyle w:val="ConsPlusNormal"/>
        <w:spacing w:before="220"/>
        <w:ind w:firstLine="540"/>
        <w:jc w:val="both"/>
      </w:pPr>
      <w:r>
        <w:t xml:space="preserve">16. Министерство осуществляет контроль за соблюдением условий для осуществления единовременных компенсационных выплат медицинским работникам, установленных </w:t>
      </w:r>
      <w:hyperlink r:id="rId1480" w:history="1">
        <w:r>
          <w:rPr>
            <w:color w:val="0000FF"/>
          </w:rPr>
          <w:t>статьей 51</w:t>
        </w:r>
      </w:hyperlink>
      <w:r>
        <w:t xml:space="preserve"> Федерального закона "Об обязательном медицинском страховании в Российской Федерации".</w:t>
      </w:r>
    </w:p>
    <w:p w:rsidR="000258AB" w:rsidRDefault="000258AB">
      <w:pPr>
        <w:pStyle w:val="ConsPlusNormal"/>
        <w:jc w:val="both"/>
      </w:pPr>
      <w:r>
        <w:t xml:space="preserve">(п. 16 введен </w:t>
      </w:r>
      <w:hyperlink r:id="rId1481" w:history="1">
        <w:r>
          <w:rPr>
            <w:color w:val="0000FF"/>
          </w:rPr>
          <w:t>Постановлением</w:t>
        </w:r>
      </w:hyperlink>
      <w:r>
        <w:t xml:space="preserve"> Правительства Самарской области от 05.06.2017 N 367)</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11</w:t>
      </w:r>
    </w:p>
    <w:p w:rsidR="000258AB" w:rsidRDefault="000258AB">
      <w:pPr>
        <w:pStyle w:val="ConsPlusNormal"/>
        <w:jc w:val="right"/>
      </w:pPr>
      <w:r>
        <w:t>к Подпрограмме</w:t>
      </w:r>
    </w:p>
    <w:p w:rsidR="000258AB" w:rsidRDefault="000258AB">
      <w:pPr>
        <w:pStyle w:val="ConsPlusNormal"/>
        <w:jc w:val="right"/>
      </w:pPr>
      <w:r>
        <w:t>"Кадровое обеспечение системы</w:t>
      </w:r>
    </w:p>
    <w:p w:rsidR="000258AB" w:rsidRDefault="000258AB">
      <w:pPr>
        <w:pStyle w:val="ConsPlusNormal"/>
        <w:jc w:val="right"/>
      </w:pPr>
      <w:r>
        <w:t>здравоохранения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206" w:name="P7677"/>
      <w:bookmarkEnd w:id="206"/>
      <w:r>
        <w:t>ПОРЯДОК</w:t>
      </w:r>
    </w:p>
    <w:p w:rsidR="000258AB" w:rsidRDefault="000258AB">
      <w:pPr>
        <w:pStyle w:val="ConsPlusTitle"/>
        <w:jc w:val="center"/>
      </w:pPr>
      <w:r>
        <w:t>ПРОВЕДЕНИЯ КОНКУРСА "ЛУЧШИЙ ВРАЧ САМАРСКОЙ ОБЛАСТИ"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 </w:t>
            </w:r>
            <w:hyperlink r:id="rId1482" w:history="1">
              <w:r>
                <w:rPr>
                  <w:color w:val="0000FF"/>
                </w:rPr>
                <w:t>Постановлением</w:t>
              </w:r>
            </w:hyperlink>
            <w:r>
              <w:rPr>
                <w:color w:val="392C69"/>
              </w:rPr>
              <w:t xml:space="preserve"> Правительства Самарской области от 14.12.2017 N 823;</w:t>
            </w:r>
          </w:p>
          <w:p w:rsidR="000258AB" w:rsidRDefault="000258AB">
            <w:pPr>
              <w:pStyle w:val="ConsPlusNormal"/>
              <w:jc w:val="center"/>
            </w:pPr>
            <w:r>
              <w:rPr>
                <w:color w:val="392C69"/>
              </w:rPr>
              <w:t xml:space="preserve">в ред. Постановлений Правительства Самарской области от 23.01.2018 </w:t>
            </w:r>
            <w:hyperlink r:id="rId1483" w:history="1">
              <w:r>
                <w:rPr>
                  <w:color w:val="0000FF"/>
                </w:rPr>
                <w:t>N 30</w:t>
              </w:r>
            </w:hyperlink>
            <w:r>
              <w:rPr>
                <w:color w:val="392C69"/>
              </w:rPr>
              <w:t>,</w:t>
            </w:r>
          </w:p>
          <w:p w:rsidR="000258AB" w:rsidRDefault="000258AB">
            <w:pPr>
              <w:pStyle w:val="ConsPlusNormal"/>
              <w:jc w:val="center"/>
            </w:pPr>
            <w:r>
              <w:rPr>
                <w:color w:val="392C69"/>
              </w:rPr>
              <w:t xml:space="preserve">от 01.02.2019 </w:t>
            </w:r>
            <w:hyperlink r:id="rId1484" w:history="1">
              <w:r>
                <w:rPr>
                  <w:color w:val="0000FF"/>
                </w:rPr>
                <w:t>N 36</w:t>
              </w:r>
            </w:hyperlink>
            <w:r>
              <w:rPr>
                <w:color w:val="392C69"/>
              </w:rPr>
              <w:t xml:space="preserve">, от 26.08.2019 </w:t>
            </w:r>
            <w:hyperlink r:id="rId1485" w:history="1">
              <w:r>
                <w:rPr>
                  <w:color w:val="0000FF"/>
                </w:rPr>
                <w:t>N 591</w:t>
              </w:r>
            </w:hyperlink>
            <w:r>
              <w:rPr>
                <w:color w:val="392C69"/>
              </w:rPr>
              <w:t xml:space="preserve">, от 29.01.2020 </w:t>
            </w:r>
            <w:hyperlink r:id="rId1486" w:history="1">
              <w:r>
                <w:rPr>
                  <w:color w:val="0000FF"/>
                </w:rPr>
                <w:t>N 42</w:t>
              </w:r>
            </w:hyperlink>
            <w:r>
              <w:rPr>
                <w:color w:val="392C69"/>
              </w:rPr>
              <w:t>,</w:t>
            </w:r>
          </w:p>
          <w:p w:rsidR="000258AB" w:rsidRDefault="000258AB">
            <w:pPr>
              <w:pStyle w:val="ConsPlusNormal"/>
              <w:jc w:val="center"/>
            </w:pPr>
            <w:r>
              <w:rPr>
                <w:color w:val="392C69"/>
              </w:rPr>
              <w:t xml:space="preserve">от 10.02.2021 </w:t>
            </w:r>
            <w:hyperlink r:id="rId1487" w:history="1">
              <w:r>
                <w:rPr>
                  <w:color w:val="0000FF"/>
                </w:rPr>
                <w:t>N 62</w:t>
              </w:r>
            </w:hyperlink>
            <w:r>
              <w:rPr>
                <w:color w:val="392C69"/>
              </w:rPr>
              <w:t>)</w:t>
            </w:r>
          </w:p>
        </w:tc>
      </w:tr>
    </w:tbl>
    <w:p w:rsidR="000258AB" w:rsidRDefault="000258AB">
      <w:pPr>
        <w:pStyle w:val="ConsPlusNormal"/>
        <w:jc w:val="both"/>
      </w:pPr>
    </w:p>
    <w:p w:rsidR="000258AB" w:rsidRDefault="000258AB">
      <w:pPr>
        <w:pStyle w:val="ConsPlusTitle"/>
        <w:jc w:val="center"/>
        <w:outlineLvl w:val="3"/>
      </w:pPr>
      <w:r>
        <w:t>1. Общие положения</w:t>
      </w:r>
    </w:p>
    <w:p w:rsidR="000258AB" w:rsidRDefault="000258AB">
      <w:pPr>
        <w:pStyle w:val="ConsPlusNormal"/>
        <w:jc w:val="both"/>
      </w:pPr>
    </w:p>
    <w:p w:rsidR="000258AB" w:rsidRDefault="000258AB">
      <w:pPr>
        <w:pStyle w:val="ConsPlusNormal"/>
        <w:ind w:firstLine="540"/>
        <w:jc w:val="both"/>
      </w:pPr>
      <w:r>
        <w:t>1.1. Настоящий Порядок разработан в целях проведения конкурса "Лучший врач Самарской области" (далее - Конкурс), направленного на повышение престижа профессии врачей первичного звена и моральной мотивации медицинских работников, а также на создание положительного имиджа медицинского работника. В ходе конкурса будут определены лучшие врачи в текущем году.</w:t>
      </w:r>
    </w:p>
    <w:p w:rsidR="000258AB" w:rsidRDefault="000258AB">
      <w:pPr>
        <w:pStyle w:val="ConsPlusNormal"/>
        <w:spacing w:before="220"/>
        <w:ind w:firstLine="540"/>
        <w:jc w:val="both"/>
      </w:pPr>
      <w:r>
        <w:lastRenderedPageBreak/>
        <w:t>1.2. Конкурс проводится по трем номинациям: "Лучший врач-терапевт Самарской области", "Лучший врач-педиатр Самарской области", "Лучший врач акушер-гинеколог Самарской области, работающий в амбулаторных условиях".</w:t>
      </w:r>
    </w:p>
    <w:p w:rsidR="000258AB" w:rsidRDefault="000258AB">
      <w:pPr>
        <w:pStyle w:val="ConsPlusNormal"/>
        <w:spacing w:before="220"/>
        <w:ind w:firstLine="540"/>
        <w:jc w:val="both"/>
      </w:pPr>
      <w:r>
        <w:t>1.3. В каждой номинации будут определены три победителя (1, 2, 3 места).</w:t>
      </w:r>
    </w:p>
    <w:p w:rsidR="000258AB" w:rsidRDefault="000258AB">
      <w:pPr>
        <w:pStyle w:val="ConsPlusNormal"/>
        <w:spacing w:before="220"/>
        <w:ind w:firstLine="540"/>
        <w:jc w:val="both"/>
      </w:pPr>
      <w:r>
        <w:t>1.4. Победителям Конкурса вручается диплом и выплачивается денежное поощрение. Размер денежного поощрения составляет:</w:t>
      </w:r>
    </w:p>
    <w:p w:rsidR="000258AB" w:rsidRDefault="000258AB">
      <w:pPr>
        <w:pStyle w:val="ConsPlusNormal"/>
        <w:spacing w:before="220"/>
        <w:ind w:firstLine="540"/>
        <w:jc w:val="both"/>
      </w:pPr>
      <w:r>
        <w:t>за первое место - 100 000 рублей;</w:t>
      </w:r>
    </w:p>
    <w:p w:rsidR="000258AB" w:rsidRDefault="000258AB">
      <w:pPr>
        <w:pStyle w:val="ConsPlusNormal"/>
        <w:spacing w:before="220"/>
        <w:ind w:firstLine="540"/>
        <w:jc w:val="both"/>
      </w:pPr>
      <w:r>
        <w:t>за второе место - 70 000 рублей;</w:t>
      </w:r>
    </w:p>
    <w:p w:rsidR="000258AB" w:rsidRDefault="000258AB">
      <w:pPr>
        <w:pStyle w:val="ConsPlusNormal"/>
        <w:spacing w:before="220"/>
        <w:ind w:firstLine="540"/>
        <w:jc w:val="both"/>
      </w:pPr>
      <w:r>
        <w:t>за третье место - 50 000 рублей.</w:t>
      </w:r>
    </w:p>
    <w:p w:rsidR="000258AB" w:rsidRDefault="000258AB">
      <w:pPr>
        <w:pStyle w:val="ConsPlusNormal"/>
        <w:spacing w:before="220"/>
        <w:ind w:firstLine="540"/>
        <w:jc w:val="both"/>
      </w:pPr>
      <w:r>
        <w:t>1.5. В Конкурсе участвуют:</w:t>
      </w:r>
    </w:p>
    <w:p w:rsidR="000258AB" w:rsidRDefault="000258AB">
      <w:pPr>
        <w:pStyle w:val="ConsPlusNormal"/>
        <w:spacing w:before="220"/>
        <w:ind w:firstLine="540"/>
        <w:jc w:val="both"/>
      </w:pPr>
      <w:r>
        <w:t>в номинации "Лучший врач-терапевт Самарской области" - врачи-терапевты участковые, врачи общей практики (семейные врачи);</w:t>
      </w:r>
    </w:p>
    <w:p w:rsidR="000258AB" w:rsidRDefault="000258AB">
      <w:pPr>
        <w:pStyle w:val="ConsPlusNormal"/>
        <w:spacing w:before="220"/>
        <w:ind w:firstLine="540"/>
        <w:jc w:val="both"/>
      </w:pPr>
      <w:r>
        <w:t>в номинации "Лучший врач-педиатр Самарской области" - врачи-педиатры участковые;</w:t>
      </w:r>
    </w:p>
    <w:p w:rsidR="000258AB" w:rsidRDefault="000258AB">
      <w:pPr>
        <w:pStyle w:val="ConsPlusNormal"/>
        <w:spacing w:before="220"/>
        <w:ind w:firstLine="540"/>
        <w:jc w:val="both"/>
      </w:pPr>
      <w:r>
        <w:t>в номинации "Лучший врач акушер-гинеколог Самарской области, работающий в амбулаторных условиях" - врачи - акушеры-гинекологи женских консультаций.</w:t>
      </w:r>
    </w:p>
    <w:p w:rsidR="000258AB" w:rsidRDefault="000258AB">
      <w:pPr>
        <w:pStyle w:val="ConsPlusNormal"/>
        <w:spacing w:before="220"/>
        <w:ind w:firstLine="540"/>
        <w:jc w:val="both"/>
      </w:pPr>
      <w:r>
        <w:t>1.6. Конкурс проводится в два этапа. Первый этап Конкурса проводится в государственных бюджетных учреждениях здравоохранения Самарской области, подведомственных министерству здравоохранения Самарской области (далее - Учреждения). Второй этап Конкурса проводится конкурсной комиссией министерства здравоохранения Самарской области (далее - Конкурсная комиссия).</w:t>
      </w:r>
    </w:p>
    <w:p w:rsidR="000258AB" w:rsidRDefault="000258AB">
      <w:pPr>
        <w:pStyle w:val="ConsPlusNormal"/>
        <w:jc w:val="both"/>
      </w:pPr>
    </w:p>
    <w:p w:rsidR="000258AB" w:rsidRDefault="000258AB">
      <w:pPr>
        <w:pStyle w:val="ConsPlusTitle"/>
        <w:jc w:val="center"/>
        <w:outlineLvl w:val="3"/>
      </w:pPr>
      <w:r>
        <w:t>2. Первый этап Конкурса</w:t>
      </w:r>
    </w:p>
    <w:p w:rsidR="000258AB" w:rsidRDefault="000258AB">
      <w:pPr>
        <w:pStyle w:val="ConsPlusNormal"/>
        <w:jc w:val="both"/>
      </w:pPr>
    </w:p>
    <w:p w:rsidR="000258AB" w:rsidRDefault="000258AB">
      <w:pPr>
        <w:pStyle w:val="ConsPlusNormal"/>
        <w:ind w:firstLine="540"/>
        <w:jc w:val="both"/>
      </w:pPr>
      <w:r>
        <w:t xml:space="preserve">2.1. Отбор участников в каждой номинации Конкурса проводится Учреждениями в соответствии с критериями, установленными </w:t>
      </w:r>
      <w:hyperlink w:anchor="P7740" w:history="1">
        <w:r>
          <w:rPr>
            <w:color w:val="0000FF"/>
          </w:rPr>
          <w:t>приложениями 1</w:t>
        </w:r>
      </w:hyperlink>
      <w:r>
        <w:t xml:space="preserve">, </w:t>
      </w:r>
      <w:hyperlink w:anchor="P7841" w:history="1">
        <w:r>
          <w:rPr>
            <w:color w:val="0000FF"/>
          </w:rPr>
          <w:t>2</w:t>
        </w:r>
      </w:hyperlink>
      <w:r>
        <w:t xml:space="preserve">, </w:t>
      </w:r>
      <w:hyperlink w:anchor="P7951" w:history="1">
        <w:r>
          <w:rPr>
            <w:color w:val="0000FF"/>
          </w:rPr>
          <w:t>3</w:t>
        </w:r>
      </w:hyperlink>
      <w:r>
        <w:t xml:space="preserve"> к настоящему Порядку, в течение 10 календарных дней со дня вступления в силу приказа министерства здравоохранения Самарской области об объявлении начала Конкурса.</w:t>
      </w:r>
    </w:p>
    <w:p w:rsidR="000258AB" w:rsidRDefault="000258AB">
      <w:pPr>
        <w:pStyle w:val="ConsPlusNormal"/>
        <w:spacing w:before="220"/>
        <w:ind w:firstLine="540"/>
        <w:jc w:val="both"/>
      </w:pPr>
      <w:r>
        <w:t xml:space="preserve">2.2. По результатам отбора Учреждение оформляет </w:t>
      </w:r>
      <w:hyperlink w:anchor="P8053" w:history="1">
        <w:r>
          <w:rPr>
            <w:color w:val="0000FF"/>
          </w:rPr>
          <w:t>заявки</w:t>
        </w:r>
      </w:hyperlink>
      <w:r>
        <w:t xml:space="preserve"> на участие в Конкурсе по форме согласно приложению 4 к настоящему Порядку и направляет их в Конкурсную комиссию.</w:t>
      </w:r>
    </w:p>
    <w:p w:rsidR="000258AB" w:rsidRDefault="000258AB">
      <w:pPr>
        <w:pStyle w:val="ConsPlusNormal"/>
        <w:spacing w:before="220"/>
        <w:ind w:firstLine="540"/>
        <w:jc w:val="both"/>
      </w:pPr>
      <w:r>
        <w:t>2.3. Состав Конкурсной комиссии по определению победителей Конкурса утверждается приказом министерства здравоохранения Самарской области.</w:t>
      </w:r>
    </w:p>
    <w:p w:rsidR="000258AB" w:rsidRDefault="000258AB">
      <w:pPr>
        <w:pStyle w:val="ConsPlusNormal"/>
        <w:jc w:val="both"/>
      </w:pPr>
    </w:p>
    <w:p w:rsidR="000258AB" w:rsidRDefault="000258AB">
      <w:pPr>
        <w:pStyle w:val="ConsPlusTitle"/>
        <w:jc w:val="center"/>
        <w:outlineLvl w:val="3"/>
      </w:pPr>
      <w:r>
        <w:t>3. Второй этап Конкурса</w:t>
      </w:r>
    </w:p>
    <w:p w:rsidR="000258AB" w:rsidRDefault="000258AB">
      <w:pPr>
        <w:pStyle w:val="ConsPlusNormal"/>
        <w:jc w:val="both"/>
      </w:pPr>
    </w:p>
    <w:p w:rsidR="000258AB" w:rsidRDefault="000258AB">
      <w:pPr>
        <w:pStyle w:val="ConsPlusNormal"/>
        <w:ind w:firstLine="540"/>
        <w:jc w:val="both"/>
      </w:pPr>
      <w:r>
        <w:t>3.1. Конкурсная комиссия на основании полученных от Учреждений заявок на участие в Конкурсе определяет победителей.</w:t>
      </w:r>
    </w:p>
    <w:p w:rsidR="000258AB" w:rsidRDefault="000258AB">
      <w:pPr>
        <w:pStyle w:val="ConsPlusNormal"/>
        <w:spacing w:before="220"/>
        <w:ind w:firstLine="540"/>
        <w:jc w:val="both"/>
      </w:pPr>
      <w:r>
        <w:t>3.2. Победителем в каждой номинации Конкурса становится номинант, получивший при голосовании большинство голосов присутствующих на заседании членов Конкурсной комиссии (не менее 50% голосов присутствующих на заседании членов Конкурсной комиссии).</w:t>
      </w:r>
    </w:p>
    <w:p w:rsidR="000258AB" w:rsidRDefault="000258AB">
      <w:pPr>
        <w:pStyle w:val="ConsPlusNormal"/>
        <w:spacing w:before="220"/>
        <w:ind w:firstLine="540"/>
        <w:jc w:val="both"/>
      </w:pPr>
      <w:r>
        <w:t>3.3. Конкурсная комиссия является правомочной принимать решения при кворуме не менее двух третей от состава Конкурсной комиссии.</w:t>
      </w:r>
    </w:p>
    <w:p w:rsidR="000258AB" w:rsidRDefault="000258AB">
      <w:pPr>
        <w:pStyle w:val="ConsPlusNormal"/>
        <w:spacing w:before="220"/>
        <w:ind w:firstLine="540"/>
        <w:jc w:val="both"/>
      </w:pPr>
      <w:r>
        <w:lastRenderedPageBreak/>
        <w:t>3.4. Решения Конкурсной комиссии оформляются протоколом, который подписывают все члены Конкурсной комиссии, присутствующие на заседании.</w:t>
      </w:r>
    </w:p>
    <w:p w:rsidR="000258AB" w:rsidRDefault="000258AB">
      <w:pPr>
        <w:pStyle w:val="ConsPlusNormal"/>
        <w:spacing w:before="220"/>
        <w:ind w:firstLine="540"/>
        <w:jc w:val="both"/>
      </w:pPr>
      <w:r>
        <w:t>3.5. Информация о победителях Конкурса размещается на официальном сайте министерства здравоохранения Самарской области в сети Интернет (www.minzdrav.samregion.ru).</w:t>
      </w:r>
    </w:p>
    <w:p w:rsidR="000258AB" w:rsidRDefault="000258AB">
      <w:pPr>
        <w:pStyle w:val="ConsPlusNormal"/>
        <w:jc w:val="both"/>
      </w:pPr>
    </w:p>
    <w:p w:rsidR="000258AB" w:rsidRDefault="000258AB">
      <w:pPr>
        <w:pStyle w:val="ConsPlusTitle"/>
        <w:jc w:val="center"/>
        <w:outlineLvl w:val="3"/>
      </w:pPr>
      <w:r>
        <w:t>4. Награждение победителей Конкурса</w:t>
      </w:r>
    </w:p>
    <w:p w:rsidR="000258AB" w:rsidRDefault="000258AB">
      <w:pPr>
        <w:pStyle w:val="ConsPlusNormal"/>
        <w:jc w:val="both"/>
      </w:pPr>
    </w:p>
    <w:p w:rsidR="000258AB" w:rsidRDefault="000258AB">
      <w:pPr>
        <w:pStyle w:val="ConsPlusNormal"/>
        <w:ind w:firstLine="540"/>
        <w:jc w:val="both"/>
      </w:pPr>
      <w:r>
        <w:t>Награждение победителей Конкурса проводится в торжественной обстановке на заседании итоговой коллегии министерства здравоохранения Самарской области. Дата и время награждения определяются министерством здравоохранения Самарской области.</w:t>
      </w:r>
    </w:p>
    <w:p w:rsidR="000258AB" w:rsidRDefault="000258AB">
      <w:pPr>
        <w:pStyle w:val="ConsPlusNormal"/>
        <w:jc w:val="both"/>
      </w:pPr>
    </w:p>
    <w:p w:rsidR="000258AB" w:rsidRDefault="000258AB">
      <w:pPr>
        <w:pStyle w:val="ConsPlusTitle"/>
        <w:jc w:val="center"/>
        <w:outlineLvl w:val="3"/>
      </w:pPr>
      <w:r>
        <w:t>5. Выплата денежного поощрения победителям Конкурса</w:t>
      </w:r>
    </w:p>
    <w:p w:rsidR="000258AB" w:rsidRDefault="000258AB">
      <w:pPr>
        <w:pStyle w:val="ConsPlusNormal"/>
        <w:jc w:val="both"/>
      </w:pPr>
    </w:p>
    <w:p w:rsidR="000258AB" w:rsidRDefault="000258AB">
      <w:pPr>
        <w:pStyle w:val="ConsPlusNormal"/>
        <w:ind w:firstLine="540"/>
        <w:jc w:val="both"/>
      </w:pPr>
      <w:r>
        <w:t>5.1. Выплата денежного поощрения победителям Конкурса осуществляется путем перечисления средств областного бюджета с лицевого счета министерства здравоохранения Самарской области на счета, открытые победителями Конкурса в финансово-кредитных организациях, расположенных на территории Российской Федерации.</w:t>
      </w:r>
    </w:p>
    <w:p w:rsidR="000258AB" w:rsidRDefault="000258AB">
      <w:pPr>
        <w:pStyle w:val="ConsPlusNormal"/>
        <w:spacing w:before="220"/>
        <w:ind w:firstLine="540"/>
        <w:jc w:val="both"/>
      </w:pPr>
      <w:r>
        <w:t>5.2. Основанием для выплаты денежного поощрения является приказ министерства здравоохранения Самарской области о выплате денежного поощрения победителям Конкурса, издаваемый на основании протокола Конкурсной комиссии.</w:t>
      </w:r>
    </w:p>
    <w:p w:rsidR="000258AB" w:rsidRDefault="000258AB">
      <w:pPr>
        <w:pStyle w:val="ConsPlusNormal"/>
        <w:spacing w:before="220"/>
        <w:ind w:firstLine="540"/>
        <w:jc w:val="both"/>
      </w:pPr>
      <w:bookmarkStart w:id="207" w:name="P7722"/>
      <w:bookmarkEnd w:id="207"/>
      <w:r>
        <w:t>5.3. Для перечисления денежного поощрения победители Конкурса представляют в управление исполнения бюджета и отчетности департамента экономики и финансов министерства здравоохранения Самарской области следующие документы:</w:t>
      </w:r>
    </w:p>
    <w:p w:rsidR="000258AB" w:rsidRDefault="000258AB">
      <w:pPr>
        <w:pStyle w:val="ConsPlusNormal"/>
        <w:jc w:val="both"/>
      </w:pPr>
      <w:r>
        <w:t xml:space="preserve">(в ред. </w:t>
      </w:r>
      <w:hyperlink r:id="rId1488" w:history="1">
        <w:r>
          <w:rPr>
            <w:color w:val="0000FF"/>
          </w:rPr>
          <w:t>Постановления</w:t>
        </w:r>
      </w:hyperlink>
      <w:r>
        <w:t xml:space="preserve"> Правительства Самарской области от 26.08.2019 N 591)</w:t>
      </w:r>
    </w:p>
    <w:p w:rsidR="000258AB" w:rsidRDefault="000258AB">
      <w:pPr>
        <w:pStyle w:val="ConsPlusNormal"/>
        <w:spacing w:before="220"/>
        <w:ind w:firstLine="540"/>
        <w:jc w:val="both"/>
      </w:pPr>
      <w:r>
        <w:t>заявление на перечисление денежного поощрения с указанием реквизитов банковского счета, открытого в финансово-кредитной организации, расположенной на территории Российской Федерации;</w:t>
      </w:r>
    </w:p>
    <w:p w:rsidR="000258AB" w:rsidRDefault="000258AB">
      <w:pPr>
        <w:pStyle w:val="ConsPlusNormal"/>
        <w:spacing w:before="220"/>
        <w:ind w:firstLine="540"/>
        <w:jc w:val="both"/>
      </w:pPr>
      <w:r>
        <w:t>копию документа, удостоверяющего личность гражданина Российской Федерации;</w:t>
      </w:r>
    </w:p>
    <w:p w:rsidR="000258AB" w:rsidRDefault="000258AB">
      <w:pPr>
        <w:pStyle w:val="ConsPlusNormal"/>
        <w:spacing w:before="220"/>
        <w:ind w:firstLine="540"/>
        <w:jc w:val="both"/>
      </w:pPr>
      <w:r>
        <w:t>индивидуальный номер налогоплательщика;</w:t>
      </w:r>
    </w:p>
    <w:p w:rsidR="000258AB" w:rsidRDefault="000258AB">
      <w:pPr>
        <w:pStyle w:val="ConsPlusNormal"/>
        <w:spacing w:before="220"/>
        <w:ind w:firstLine="540"/>
        <w:jc w:val="both"/>
      </w:pPr>
      <w:r>
        <w:t>страховой номер индивидуального лицевого счета лица, застрахованного в системе персонифицированного учета Пенсионного фонда Российской Федерации;</w:t>
      </w:r>
    </w:p>
    <w:p w:rsidR="000258AB" w:rsidRDefault="000258AB">
      <w:pPr>
        <w:pStyle w:val="ConsPlusNormal"/>
        <w:spacing w:before="220"/>
        <w:ind w:firstLine="540"/>
        <w:jc w:val="both"/>
      </w:pPr>
      <w:r>
        <w:t>согласие на обработку персональных данных.</w:t>
      </w:r>
    </w:p>
    <w:p w:rsidR="000258AB" w:rsidRDefault="000258AB">
      <w:pPr>
        <w:pStyle w:val="ConsPlusNormal"/>
        <w:spacing w:before="220"/>
        <w:ind w:firstLine="540"/>
        <w:jc w:val="both"/>
      </w:pPr>
      <w:r>
        <w:t xml:space="preserve">5.4. Выплата денежного поощрения победителю Конкурса осуществляется в течение трех календарных месяцев с момента представления победителем Конкурса правильно оформленных документов, указанных в </w:t>
      </w:r>
      <w:hyperlink w:anchor="P7722" w:history="1">
        <w:r>
          <w:rPr>
            <w:color w:val="0000FF"/>
          </w:rPr>
          <w:t>пункте 5.3</w:t>
        </w:r>
      </w:hyperlink>
      <w:r>
        <w:t xml:space="preserve"> настоящего Порядка.</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3"/>
      </w:pPr>
      <w:r>
        <w:t>Приложение 1</w:t>
      </w:r>
    </w:p>
    <w:p w:rsidR="000258AB" w:rsidRDefault="000258AB">
      <w:pPr>
        <w:pStyle w:val="ConsPlusNormal"/>
        <w:jc w:val="right"/>
      </w:pPr>
      <w:r>
        <w:t>к Порядку</w:t>
      </w:r>
    </w:p>
    <w:p w:rsidR="000258AB" w:rsidRDefault="000258AB">
      <w:pPr>
        <w:pStyle w:val="ConsPlusNormal"/>
        <w:jc w:val="right"/>
      </w:pPr>
      <w:r>
        <w:t>проведения конкурса</w:t>
      </w:r>
    </w:p>
    <w:p w:rsidR="000258AB" w:rsidRDefault="000258AB">
      <w:pPr>
        <w:pStyle w:val="ConsPlusNormal"/>
        <w:jc w:val="right"/>
      </w:pPr>
      <w:r>
        <w:t>"Лучший врач Самарской области"</w:t>
      </w:r>
    </w:p>
    <w:p w:rsidR="000258AB" w:rsidRDefault="000258AB">
      <w:pPr>
        <w:pStyle w:val="ConsPlusNormal"/>
        <w:jc w:val="both"/>
      </w:pPr>
    </w:p>
    <w:p w:rsidR="000258AB" w:rsidRDefault="000258AB">
      <w:pPr>
        <w:pStyle w:val="ConsPlusTitle"/>
        <w:jc w:val="center"/>
      </w:pPr>
      <w:bookmarkStart w:id="208" w:name="P7740"/>
      <w:bookmarkEnd w:id="208"/>
      <w:r>
        <w:t>КРИТЕРИИ</w:t>
      </w:r>
    </w:p>
    <w:p w:rsidR="000258AB" w:rsidRDefault="000258AB">
      <w:pPr>
        <w:pStyle w:val="ConsPlusTitle"/>
        <w:jc w:val="center"/>
      </w:pPr>
      <w:r>
        <w:lastRenderedPageBreak/>
        <w:t>ОТБОРА УЧАСТНИКОВ КОНКУРСА "ЛУЧШИЙ ВРАЧ САМАРСКОЙ ОБЛАСТИ"</w:t>
      </w:r>
    </w:p>
    <w:p w:rsidR="000258AB" w:rsidRDefault="000258AB">
      <w:pPr>
        <w:pStyle w:val="ConsPlusTitle"/>
        <w:jc w:val="center"/>
      </w:pPr>
      <w:r>
        <w:t>В НОМИНАЦИИ "ЛУЧШИЙ ВРАЧ-ТЕРАПЕВТ САМАРСКОЙ ОБЛАСТИ"</w:t>
      </w:r>
    </w:p>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1020"/>
        <w:gridCol w:w="850"/>
        <w:gridCol w:w="850"/>
        <w:gridCol w:w="964"/>
        <w:gridCol w:w="850"/>
        <w:gridCol w:w="794"/>
        <w:gridCol w:w="964"/>
      </w:tblGrid>
      <w:tr w:rsidR="000258AB">
        <w:tc>
          <w:tcPr>
            <w:tcW w:w="567" w:type="dxa"/>
            <w:tcBorders>
              <w:top w:val="single" w:sz="4" w:space="0" w:color="auto"/>
              <w:bottom w:val="single" w:sz="4" w:space="0" w:color="auto"/>
            </w:tcBorders>
          </w:tcPr>
          <w:p w:rsidR="000258AB" w:rsidRDefault="000258AB">
            <w:pPr>
              <w:pStyle w:val="ConsPlusNormal"/>
              <w:jc w:val="center"/>
            </w:pPr>
            <w:r>
              <w:t>N п/п</w:t>
            </w:r>
          </w:p>
        </w:tc>
        <w:tc>
          <w:tcPr>
            <w:tcW w:w="2154" w:type="dxa"/>
            <w:tcBorders>
              <w:top w:val="single" w:sz="4" w:space="0" w:color="auto"/>
              <w:bottom w:val="single" w:sz="4" w:space="0" w:color="auto"/>
            </w:tcBorders>
          </w:tcPr>
          <w:p w:rsidR="000258AB" w:rsidRDefault="000258AB">
            <w:pPr>
              <w:pStyle w:val="ConsPlusNormal"/>
              <w:jc w:val="center"/>
            </w:pPr>
            <w:r>
              <w:t>Наименование показателя</w:t>
            </w:r>
          </w:p>
        </w:tc>
        <w:tc>
          <w:tcPr>
            <w:tcW w:w="1020" w:type="dxa"/>
            <w:tcBorders>
              <w:top w:val="single" w:sz="4" w:space="0" w:color="auto"/>
              <w:bottom w:val="single" w:sz="4" w:space="0" w:color="auto"/>
            </w:tcBorders>
          </w:tcPr>
          <w:p w:rsidR="000258AB" w:rsidRDefault="000258AB">
            <w:pPr>
              <w:pStyle w:val="ConsPlusNormal"/>
              <w:jc w:val="center"/>
            </w:pPr>
            <w:r>
              <w:t>Единица измерения</w:t>
            </w:r>
          </w:p>
        </w:tc>
        <w:tc>
          <w:tcPr>
            <w:tcW w:w="850" w:type="dxa"/>
            <w:tcBorders>
              <w:top w:val="single" w:sz="4" w:space="0" w:color="auto"/>
              <w:bottom w:val="single" w:sz="4" w:space="0" w:color="auto"/>
            </w:tcBorders>
          </w:tcPr>
          <w:p w:rsidR="000258AB" w:rsidRDefault="000258AB">
            <w:pPr>
              <w:pStyle w:val="ConsPlusNormal"/>
              <w:jc w:val="center"/>
            </w:pPr>
            <w:r>
              <w:t>Норматив</w:t>
            </w:r>
          </w:p>
        </w:tc>
        <w:tc>
          <w:tcPr>
            <w:tcW w:w="850" w:type="dxa"/>
            <w:tcBorders>
              <w:top w:val="single" w:sz="4" w:space="0" w:color="auto"/>
              <w:bottom w:val="single" w:sz="4" w:space="0" w:color="auto"/>
            </w:tcBorders>
          </w:tcPr>
          <w:p w:rsidR="000258AB" w:rsidRDefault="000258AB">
            <w:pPr>
              <w:pStyle w:val="ConsPlusNormal"/>
              <w:jc w:val="center"/>
            </w:pPr>
            <w:r>
              <w:t>Фактический показатель</w:t>
            </w:r>
          </w:p>
        </w:tc>
        <w:tc>
          <w:tcPr>
            <w:tcW w:w="964" w:type="dxa"/>
            <w:tcBorders>
              <w:top w:val="single" w:sz="4" w:space="0" w:color="auto"/>
              <w:bottom w:val="single" w:sz="4" w:space="0" w:color="auto"/>
            </w:tcBorders>
          </w:tcPr>
          <w:p w:rsidR="000258AB" w:rsidRDefault="000258AB">
            <w:pPr>
              <w:pStyle w:val="ConsPlusNormal"/>
              <w:jc w:val="center"/>
            </w:pPr>
            <w:r>
              <w:t>Оценка норматива</w:t>
            </w:r>
          </w:p>
        </w:tc>
        <w:tc>
          <w:tcPr>
            <w:tcW w:w="850" w:type="dxa"/>
            <w:tcBorders>
              <w:top w:val="single" w:sz="4" w:space="0" w:color="auto"/>
              <w:bottom w:val="single" w:sz="4" w:space="0" w:color="auto"/>
            </w:tcBorders>
          </w:tcPr>
          <w:p w:rsidR="000258AB" w:rsidRDefault="000258AB">
            <w:pPr>
              <w:pStyle w:val="ConsPlusNormal"/>
              <w:jc w:val="center"/>
            </w:pPr>
            <w:r>
              <w:t xml:space="preserve">Знак </w:t>
            </w:r>
            <w:hyperlink w:anchor="P7829" w:history="1">
              <w:r>
                <w:rPr>
                  <w:color w:val="0000FF"/>
                </w:rPr>
                <w:t>&lt;1&gt;</w:t>
              </w:r>
            </w:hyperlink>
          </w:p>
        </w:tc>
        <w:tc>
          <w:tcPr>
            <w:tcW w:w="794" w:type="dxa"/>
            <w:tcBorders>
              <w:top w:val="single" w:sz="4" w:space="0" w:color="auto"/>
              <w:bottom w:val="single" w:sz="4" w:space="0" w:color="auto"/>
            </w:tcBorders>
          </w:tcPr>
          <w:p w:rsidR="000258AB" w:rsidRDefault="000258AB">
            <w:pPr>
              <w:pStyle w:val="ConsPlusNormal"/>
              <w:jc w:val="center"/>
            </w:pPr>
            <w:r>
              <w:t xml:space="preserve">Шаг </w:t>
            </w:r>
            <w:hyperlink w:anchor="P7830" w:history="1">
              <w:r>
                <w:rPr>
                  <w:color w:val="0000FF"/>
                </w:rPr>
                <w:t>&lt;2&gt;</w:t>
              </w:r>
            </w:hyperlink>
          </w:p>
        </w:tc>
        <w:tc>
          <w:tcPr>
            <w:tcW w:w="964" w:type="dxa"/>
            <w:tcBorders>
              <w:top w:val="single" w:sz="4" w:space="0" w:color="auto"/>
              <w:bottom w:val="single" w:sz="4" w:space="0" w:color="auto"/>
            </w:tcBorders>
          </w:tcPr>
          <w:p w:rsidR="000258AB" w:rsidRDefault="000258AB">
            <w:pPr>
              <w:pStyle w:val="ConsPlusNormal"/>
              <w:jc w:val="center"/>
            </w:pPr>
            <w:r>
              <w:t>Фактические баллы</w:t>
            </w:r>
          </w:p>
        </w:tc>
      </w:tr>
      <w:tr w:rsidR="000258AB">
        <w:tblPrEx>
          <w:tblBorders>
            <w:left w:val="none" w:sz="0" w:space="0" w:color="auto"/>
            <w:right w:val="none" w:sz="0" w:space="0" w:color="auto"/>
            <w:insideH w:val="none" w:sz="0" w:space="0" w:color="auto"/>
            <w:insideV w:val="none" w:sz="0" w:space="0" w:color="auto"/>
          </w:tblBorders>
        </w:tblPrEx>
        <w:tc>
          <w:tcPr>
            <w:tcW w:w="9013" w:type="dxa"/>
            <w:gridSpan w:val="9"/>
            <w:tcBorders>
              <w:top w:val="single" w:sz="4" w:space="0" w:color="auto"/>
              <w:left w:val="nil"/>
              <w:bottom w:val="nil"/>
              <w:right w:val="nil"/>
            </w:tcBorders>
          </w:tcPr>
          <w:p w:rsidR="000258AB" w:rsidRDefault="000258AB">
            <w:pPr>
              <w:pStyle w:val="ConsPlusNormal"/>
              <w:jc w:val="center"/>
              <w:outlineLvl w:val="4"/>
            </w:pPr>
            <w:r>
              <w:t>Показатели результативности за 9 месяцев текущего года</w:t>
            </w: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jc w:val="center"/>
            </w:pPr>
            <w:r>
              <w:t>1.</w:t>
            </w:r>
          </w:p>
        </w:tc>
        <w:tc>
          <w:tcPr>
            <w:tcW w:w="2154" w:type="dxa"/>
            <w:tcBorders>
              <w:top w:val="nil"/>
              <w:left w:val="nil"/>
              <w:bottom w:val="nil"/>
              <w:right w:val="nil"/>
            </w:tcBorders>
          </w:tcPr>
          <w:p w:rsidR="000258AB" w:rsidRDefault="000258AB">
            <w:pPr>
              <w:pStyle w:val="ConsPlusNormal"/>
            </w:pPr>
            <w:r>
              <w:t>Доля лиц на терапевтическом участке, находящихся под диспансерным наблюдением, в общем количестве лиц на терапевтическом участке</w:t>
            </w:r>
          </w:p>
        </w:tc>
        <w:tc>
          <w:tcPr>
            <w:tcW w:w="1020" w:type="dxa"/>
            <w:tcBorders>
              <w:top w:val="nil"/>
              <w:left w:val="nil"/>
              <w:bottom w:val="nil"/>
              <w:right w:val="nil"/>
            </w:tcBorders>
          </w:tcPr>
          <w:p w:rsidR="000258AB" w:rsidRDefault="000258AB">
            <w:pPr>
              <w:pStyle w:val="ConsPlusNormal"/>
              <w:jc w:val="center"/>
            </w:pPr>
            <w:r>
              <w:t>%</w:t>
            </w:r>
          </w:p>
        </w:tc>
        <w:tc>
          <w:tcPr>
            <w:tcW w:w="850" w:type="dxa"/>
            <w:tcBorders>
              <w:top w:val="nil"/>
              <w:left w:val="nil"/>
              <w:bottom w:val="nil"/>
              <w:right w:val="nil"/>
            </w:tcBorders>
          </w:tcPr>
          <w:p w:rsidR="000258AB" w:rsidRDefault="000258AB">
            <w:pPr>
              <w:pStyle w:val="ConsPlusNormal"/>
              <w:jc w:val="center"/>
            </w:pPr>
            <w:r>
              <w:t>50</w:t>
            </w: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jc w:val="center"/>
            </w:pPr>
            <w:r>
              <w:t>10</w:t>
            </w:r>
          </w:p>
        </w:tc>
        <w:tc>
          <w:tcPr>
            <w:tcW w:w="850" w:type="dxa"/>
            <w:tcBorders>
              <w:top w:val="nil"/>
              <w:left w:val="nil"/>
              <w:bottom w:val="nil"/>
              <w:right w:val="nil"/>
            </w:tcBorders>
          </w:tcPr>
          <w:p w:rsidR="000258AB" w:rsidRDefault="000258AB">
            <w:pPr>
              <w:pStyle w:val="ConsPlusNormal"/>
              <w:jc w:val="center"/>
            </w:pPr>
            <w:r>
              <w:t>+</w:t>
            </w:r>
          </w:p>
        </w:tc>
        <w:tc>
          <w:tcPr>
            <w:tcW w:w="794" w:type="dxa"/>
            <w:tcBorders>
              <w:top w:val="nil"/>
              <w:left w:val="nil"/>
              <w:bottom w:val="nil"/>
              <w:right w:val="nil"/>
            </w:tcBorders>
          </w:tcPr>
          <w:p w:rsidR="000258AB" w:rsidRDefault="000258AB">
            <w:pPr>
              <w:pStyle w:val="ConsPlusNormal"/>
              <w:jc w:val="center"/>
            </w:pPr>
            <w:r>
              <w:t>0,2</w:t>
            </w:r>
          </w:p>
        </w:tc>
        <w:tc>
          <w:tcPr>
            <w:tcW w:w="96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jc w:val="center"/>
            </w:pPr>
            <w:r>
              <w:t>2.</w:t>
            </w:r>
          </w:p>
        </w:tc>
        <w:tc>
          <w:tcPr>
            <w:tcW w:w="2154" w:type="dxa"/>
            <w:tcBorders>
              <w:top w:val="nil"/>
              <w:left w:val="nil"/>
              <w:bottom w:val="nil"/>
              <w:right w:val="nil"/>
            </w:tcBorders>
          </w:tcPr>
          <w:p w:rsidR="000258AB" w:rsidRDefault="000258AB">
            <w:pPr>
              <w:pStyle w:val="ConsPlusNormal"/>
            </w:pPr>
            <w:r>
              <w:t>Смертность населения на терапевтическом участке (на 1000 населения)</w:t>
            </w:r>
          </w:p>
        </w:tc>
        <w:tc>
          <w:tcPr>
            <w:tcW w:w="1020" w:type="dxa"/>
            <w:tcBorders>
              <w:top w:val="nil"/>
              <w:left w:val="nil"/>
              <w:bottom w:val="nil"/>
              <w:right w:val="nil"/>
            </w:tcBorders>
          </w:tcPr>
          <w:p w:rsidR="000258AB" w:rsidRDefault="000258AB">
            <w:pPr>
              <w:pStyle w:val="ConsPlusNormal"/>
              <w:jc w:val="center"/>
            </w:pPr>
            <w:r>
              <w:t>%</w:t>
            </w:r>
          </w:p>
        </w:tc>
        <w:tc>
          <w:tcPr>
            <w:tcW w:w="850" w:type="dxa"/>
            <w:tcBorders>
              <w:top w:val="nil"/>
              <w:left w:val="nil"/>
              <w:bottom w:val="nil"/>
              <w:right w:val="nil"/>
            </w:tcBorders>
          </w:tcPr>
          <w:p w:rsidR="000258AB" w:rsidRDefault="000258AB">
            <w:pPr>
              <w:pStyle w:val="ConsPlusNormal"/>
              <w:jc w:val="center"/>
            </w:pPr>
            <w:r>
              <w:t>10</w:t>
            </w: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jc w:val="center"/>
            </w:pPr>
            <w:r>
              <w:t>10</w:t>
            </w:r>
          </w:p>
        </w:tc>
        <w:tc>
          <w:tcPr>
            <w:tcW w:w="850" w:type="dxa"/>
            <w:tcBorders>
              <w:top w:val="nil"/>
              <w:left w:val="nil"/>
              <w:bottom w:val="nil"/>
              <w:right w:val="nil"/>
            </w:tcBorders>
          </w:tcPr>
          <w:p w:rsidR="000258AB" w:rsidRDefault="000258AB">
            <w:pPr>
              <w:pStyle w:val="ConsPlusNormal"/>
              <w:jc w:val="center"/>
            </w:pPr>
            <w:r>
              <w:t>-</w:t>
            </w:r>
          </w:p>
        </w:tc>
        <w:tc>
          <w:tcPr>
            <w:tcW w:w="794" w:type="dxa"/>
            <w:tcBorders>
              <w:top w:val="nil"/>
              <w:left w:val="nil"/>
              <w:bottom w:val="nil"/>
              <w:right w:val="nil"/>
            </w:tcBorders>
          </w:tcPr>
          <w:p w:rsidR="000258AB" w:rsidRDefault="000258AB">
            <w:pPr>
              <w:pStyle w:val="ConsPlusNormal"/>
              <w:jc w:val="center"/>
            </w:pPr>
            <w:r>
              <w:t>0,1</w:t>
            </w:r>
          </w:p>
        </w:tc>
        <w:tc>
          <w:tcPr>
            <w:tcW w:w="96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jc w:val="center"/>
            </w:pPr>
            <w:r>
              <w:t>3.</w:t>
            </w:r>
          </w:p>
        </w:tc>
        <w:tc>
          <w:tcPr>
            <w:tcW w:w="2154" w:type="dxa"/>
            <w:tcBorders>
              <w:top w:val="nil"/>
              <w:left w:val="nil"/>
              <w:bottom w:val="nil"/>
              <w:right w:val="nil"/>
            </w:tcBorders>
          </w:tcPr>
          <w:p w:rsidR="000258AB" w:rsidRDefault="000258AB">
            <w:pPr>
              <w:pStyle w:val="ConsPlusNormal"/>
            </w:pPr>
            <w:r>
              <w:t>Уровень вызовов скорой медицинской помощи гражданам, прикрепленным к терапевтическому участку (на 1000 населения)</w:t>
            </w:r>
          </w:p>
        </w:tc>
        <w:tc>
          <w:tcPr>
            <w:tcW w:w="1020" w:type="dxa"/>
            <w:tcBorders>
              <w:top w:val="nil"/>
              <w:left w:val="nil"/>
              <w:bottom w:val="nil"/>
              <w:right w:val="nil"/>
            </w:tcBorders>
          </w:tcPr>
          <w:p w:rsidR="000258AB" w:rsidRDefault="000258AB">
            <w:pPr>
              <w:pStyle w:val="ConsPlusNormal"/>
              <w:jc w:val="center"/>
            </w:pPr>
            <w:r>
              <w:t>%</w:t>
            </w:r>
          </w:p>
        </w:tc>
        <w:tc>
          <w:tcPr>
            <w:tcW w:w="850" w:type="dxa"/>
            <w:tcBorders>
              <w:top w:val="nil"/>
              <w:left w:val="nil"/>
              <w:bottom w:val="nil"/>
              <w:right w:val="nil"/>
            </w:tcBorders>
          </w:tcPr>
          <w:p w:rsidR="000258AB" w:rsidRDefault="000258AB">
            <w:pPr>
              <w:pStyle w:val="ConsPlusNormal"/>
              <w:jc w:val="center"/>
            </w:pPr>
            <w:r>
              <w:t>150</w:t>
            </w: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jc w:val="center"/>
            </w:pPr>
            <w:r>
              <w:t>10</w:t>
            </w:r>
          </w:p>
        </w:tc>
        <w:tc>
          <w:tcPr>
            <w:tcW w:w="850" w:type="dxa"/>
            <w:tcBorders>
              <w:top w:val="nil"/>
              <w:left w:val="nil"/>
              <w:bottom w:val="nil"/>
              <w:right w:val="nil"/>
            </w:tcBorders>
          </w:tcPr>
          <w:p w:rsidR="000258AB" w:rsidRDefault="000258AB">
            <w:pPr>
              <w:pStyle w:val="ConsPlusNormal"/>
              <w:jc w:val="center"/>
            </w:pPr>
            <w:r>
              <w:t>-</w:t>
            </w:r>
          </w:p>
        </w:tc>
        <w:tc>
          <w:tcPr>
            <w:tcW w:w="794" w:type="dxa"/>
            <w:tcBorders>
              <w:top w:val="nil"/>
              <w:left w:val="nil"/>
              <w:bottom w:val="nil"/>
              <w:right w:val="nil"/>
            </w:tcBorders>
          </w:tcPr>
          <w:p w:rsidR="000258AB" w:rsidRDefault="000258AB">
            <w:pPr>
              <w:pStyle w:val="ConsPlusNormal"/>
              <w:jc w:val="center"/>
            </w:pPr>
            <w:r>
              <w:t>0,07</w:t>
            </w:r>
          </w:p>
        </w:tc>
        <w:tc>
          <w:tcPr>
            <w:tcW w:w="96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pPr>
          </w:p>
        </w:tc>
        <w:tc>
          <w:tcPr>
            <w:tcW w:w="2154" w:type="dxa"/>
            <w:tcBorders>
              <w:top w:val="nil"/>
              <w:left w:val="nil"/>
              <w:bottom w:val="nil"/>
              <w:right w:val="nil"/>
            </w:tcBorders>
          </w:tcPr>
          <w:p w:rsidR="000258AB" w:rsidRDefault="000258AB">
            <w:pPr>
              <w:pStyle w:val="ConsPlusNormal"/>
            </w:pPr>
            <w:r>
              <w:t>Итого по показателям результативности за 9 месяцев текущего года</w:t>
            </w:r>
          </w:p>
        </w:tc>
        <w:tc>
          <w:tcPr>
            <w:tcW w:w="1020"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jc w:val="center"/>
            </w:pPr>
            <w:r>
              <w:t>30</w:t>
            </w:r>
          </w:p>
        </w:tc>
        <w:tc>
          <w:tcPr>
            <w:tcW w:w="850" w:type="dxa"/>
            <w:tcBorders>
              <w:top w:val="nil"/>
              <w:left w:val="nil"/>
              <w:bottom w:val="nil"/>
              <w:right w:val="nil"/>
            </w:tcBorders>
          </w:tcPr>
          <w:p w:rsidR="000258AB" w:rsidRDefault="000258AB">
            <w:pPr>
              <w:pStyle w:val="ConsPlusNormal"/>
            </w:pPr>
          </w:p>
        </w:tc>
        <w:tc>
          <w:tcPr>
            <w:tcW w:w="794"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9013" w:type="dxa"/>
            <w:gridSpan w:val="9"/>
            <w:tcBorders>
              <w:top w:val="nil"/>
              <w:left w:val="nil"/>
              <w:bottom w:val="nil"/>
              <w:right w:val="nil"/>
            </w:tcBorders>
          </w:tcPr>
          <w:p w:rsidR="000258AB" w:rsidRDefault="000258AB">
            <w:pPr>
              <w:pStyle w:val="ConsPlusNormal"/>
              <w:jc w:val="center"/>
              <w:outlineLvl w:val="4"/>
            </w:pPr>
            <w:r>
              <w:t>Показатели дефектов за 9 месяцев текущего года</w:t>
            </w: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jc w:val="center"/>
            </w:pPr>
            <w:r>
              <w:t>1.</w:t>
            </w:r>
          </w:p>
        </w:tc>
        <w:tc>
          <w:tcPr>
            <w:tcW w:w="2154" w:type="dxa"/>
            <w:tcBorders>
              <w:top w:val="nil"/>
              <w:left w:val="nil"/>
              <w:bottom w:val="nil"/>
              <w:right w:val="nil"/>
            </w:tcBorders>
          </w:tcPr>
          <w:p w:rsidR="000258AB" w:rsidRDefault="000258AB">
            <w:pPr>
              <w:pStyle w:val="ConsPlusNormal"/>
            </w:pPr>
            <w:r>
              <w:t xml:space="preserve">Обоснованные жалобы на работу врача-терапевта участкового или врача общей практики, в том числе жалобы на нарушение принципов медицинской этики и деонтологии, рассмотренные в </w:t>
            </w:r>
            <w:r>
              <w:lastRenderedPageBreak/>
              <w:t>отчетном периоде</w:t>
            </w:r>
          </w:p>
        </w:tc>
        <w:tc>
          <w:tcPr>
            <w:tcW w:w="1020" w:type="dxa"/>
            <w:tcBorders>
              <w:top w:val="nil"/>
              <w:left w:val="nil"/>
              <w:bottom w:val="nil"/>
              <w:right w:val="nil"/>
            </w:tcBorders>
          </w:tcPr>
          <w:p w:rsidR="000258AB" w:rsidRDefault="000258AB">
            <w:pPr>
              <w:pStyle w:val="ConsPlusNormal"/>
              <w:jc w:val="center"/>
            </w:pPr>
            <w:r>
              <w:lastRenderedPageBreak/>
              <w:t>единиц</w:t>
            </w:r>
          </w:p>
        </w:tc>
        <w:tc>
          <w:tcPr>
            <w:tcW w:w="850" w:type="dxa"/>
            <w:tcBorders>
              <w:top w:val="nil"/>
              <w:left w:val="nil"/>
              <w:bottom w:val="nil"/>
              <w:right w:val="nil"/>
            </w:tcBorders>
          </w:tcPr>
          <w:p w:rsidR="000258AB" w:rsidRDefault="000258AB">
            <w:pPr>
              <w:pStyle w:val="ConsPlusNormal"/>
              <w:jc w:val="center"/>
            </w:pPr>
            <w:r>
              <w:t>1</w:t>
            </w: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jc w:val="center"/>
            </w:pPr>
            <w:r>
              <w:t>-</w:t>
            </w:r>
          </w:p>
        </w:tc>
        <w:tc>
          <w:tcPr>
            <w:tcW w:w="794" w:type="dxa"/>
            <w:tcBorders>
              <w:top w:val="nil"/>
              <w:left w:val="nil"/>
              <w:bottom w:val="nil"/>
              <w:right w:val="nil"/>
            </w:tcBorders>
          </w:tcPr>
          <w:p w:rsidR="000258AB" w:rsidRDefault="000258AB">
            <w:pPr>
              <w:pStyle w:val="ConsPlusNormal"/>
              <w:jc w:val="center"/>
            </w:pPr>
            <w:r>
              <w:t>1,0</w:t>
            </w:r>
          </w:p>
        </w:tc>
        <w:tc>
          <w:tcPr>
            <w:tcW w:w="96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jc w:val="center"/>
            </w:pPr>
            <w:r>
              <w:t>2.</w:t>
            </w:r>
          </w:p>
        </w:tc>
        <w:tc>
          <w:tcPr>
            <w:tcW w:w="2154" w:type="dxa"/>
            <w:tcBorders>
              <w:top w:val="nil"/>
              <w:left w:val="nil"/>
              <w:bottom w:val="nil"/>
              <w:right w:val="nil"/>
            </w:tcBorders>
          </w:tcPr>
          <w:p w:rsidR="000258AB" w:rsidRDefault="000258AB">
            <w:pPr>
              <w:pStyle w:val="ConsPlusNormal"/>
            </w:pPr>
            <w:r>
              <w:t>Доля злокачественных новообразований наружной локализации, выявленных на поздних стадиях (III - IV), в общем количестве выявленных злокачественных новообразований</w:t>
            </w:r>
          </w:p>
        </w:tc>
        <w:tc>
          <w:tcPr>
            <w:tcW w:w="1020" w:type="dxa"/>
            <w:tcBorders>
              <w:top w:val="nil"/>
              <w:left w:val="nil"/>
              <w:bottom w:val="nil"/>
              <w:right w:val="nil"/>
            </w:tcBorders>
          </w:tcPr>
          <w:p w:rsidR="000258AB" w:rsidRDefault="000258AB">
            <w:pPr>
              <w:pStyle w:val="ConsPlusNormal"/>
              <w:jc w:val="center"/>
            </w:pPr>
            <w:r>
              <w:t>%</w:t>
            </w:r>
          </w:p>
        </w:tc>
        <w:tc>
          <w:tcPr>
            <w:tcW w:w="850" w:type="dxa"/>
            <w:tcBorders>
              <w:top w:val="nil"/>
              <w:left w:val="nil"/>
              <w:bottom w:val="nil"/>
              <w:right w:val="nil"/>
            </w:tcBorders>
          </w:tcPr>
          <w:p w:rsidR="000258AB" w:rsidRDefault="000258AB">
            <w:pPr>
              <w:pStyle w:val="ConsPlusNormal"/>
              <w:jc w:val="center"/>
            </w:pPr>
            <w:r>
              <w:t>10</w:t>
            </w: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jc w:val="center"/>
            </w:pPr>
            <w:r>
              <w:t>-</w:t>
            </w:r>
          </w:p>
        </w:tc>
        <w:tc>
          <w:tcPr>
            <w:tcW w:w="794" w:type="dxa"/>
            <w:tcBorders>
              <w:top w:val="nil"/>
              <w:left w:val="nil"/>
              <w:bottom w:val="nil"/>
              <w:right w:val="nil"/>
            </w:tcBorders>
          </w:tcPr>
          <w:p w:rsidR="000258AB" w:rsidRDefault="000258AB">
            <w:pPr>
              <w:pStyle w:val="ConsPlusNormal"/>
              <w:jc w:val="center"/>
            </w:pPr>
            <w:r>
              <w:t>1,0</w:t>
            </w:r>
          </w:p>
        </w:tc>
        <w:tc>
          <w:tcPr>
            <w:tcW w:w="96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pPr>
          </w:p>
        </w:tc>
        <w:tc>
          <w:tcPr>
            <w:tcW w:w="2154" w:type="dxa"/>
            <w:tcBorders>
              <w:top w:val="nil"/>
              <w:left w:val="nil"/>
              <w:bottom w:val="nil"/>
              <w:right w:val="nil"/>
            </w:tcBorders>
          </w:tcPr>
          <w:p w:rsidR="000258AB" w:rsidRDefault="000258AB">
            <w:pPr>
              <w:pStyle w:val="ConsPlusNormal"/>
            </w:pPr>
            <w:r>
              <w:t>Итого по показателям дефектов за 9 месяцев текущего года</w:t>
            </w:r>
          </w:p>
        </w:tc>
        <w:tc>
          <w:tcPr>
            <w:tcW w:w="1020"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794"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pPr>
          </w:p>
        </w:tc>
        <w:tc>
          <w:tcPr>
            <w:tcW w:w="2154" w:type="dxa"/>
            <w:tcBorders>
              <w:top w:val="nil"/>
              <w:left w:val="nil"/>
              <w:bottom w:val="nil"/>
              <w:right w:val="nil"/>
            </w:tcBorders>
          </w:tcPr>
          <w:p w:rsidR="000258AB" w:rsidRDefault="000258AB">
            <w:pPr>
              <w:pStyle w:val="ConsPlusNormal"/>
            </w:pPr>
            <w:r>
              <w:t>Итого</w:t>
            </w:r>
          </w:p>
        </w:tc>
        <w:tc>
          <w:tcPr>
            <w:tcW w:w="1020"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794"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r>
    </w:tbl>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bookmarkStart w:id="209" w:name="P7829"/>
      <w:bookmarkEnd w:id="209"/>
      <w:r>
        <w:t>&lt;1&gt; Для определения значения фактических баллов используется знак увеличения (+) или уменьшения (-) к оценке норматива.</w:t>
      </w:r>
    </w:p>
    <w:p w:rsidR="000258AB" w:rsidRDefault="000258AB">
      <w:pPr>
        <w:pStyle w:val="ConsPlusNormal"/>
        <w:spacing w:before="220"/>
        <w:ind w:firstLine="540"/>
        <w:jc w:val="both"/>
      </w:pPr>
      <w:bookmarkStart w:id="210" w:name="P7830"/>
      <w:bookmarkEnd w:id="210"/>
      <w:r>
        <w:t>&lt;2&gt; Коэффициент увеличения или уменьшения оценки норматива.</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3"/>
      </w:pPr>
      <w:r>
        <w:t>Приложение 2</w:t>
      </w:r>
    </w:p>
    <w:p w:rsidR="000258AB" w:rsidRDefault="000258AB">
      <w:pPr>
        <w:pStyle w:val="ConsPlusNormal"/>
        <w:jc w:val="right"/>
      </w:pPr>
      <w:r>
        <w:t>к Порядку</w:t>
      </w:r>
    </w:p>
    <w:p w:rsidR="000258AB" w:rsidRDefault="000258AB">
      <w:pPr>
        <w:pStyle w:val="ConsPlusNormal"/>
        <w:jc w:val="right"/>
      </w:pPr>
      <w:r>
        <w:t>проведения конкурса</w:t>
      </w:r>
    </w:p>
    <w:p w:rsidR="000258AB" w:rsidRDefault="000258AB">
      <w:pPr>
        <w:pStyle w:val="ConsPlusNormal"/>
        <w:jc w:val="right"/>
      </w:pPr>
      <w:r>
        <w:t>"Лучший врач Самарской области"</w:t>
      </w:r>
    </w:p>
    <w:p w:rsidR="000258AB" w:rsidRDefault="000258AB">
      <w:pPr>
        <w:pStyle w:val="ConsPlusNormal"/>
        <w:jc w:val="both"/>
      </w:pPr>
    </w:p>
    <w:p w:rsidR="000258AB" w:rsidRDefault="000258AB">
      <w:pPr>
        <w:pStyle w:val="ConsPlusTitle"/>
        <w:jc w:val="center"/>
      </w:pPr>
      <w:bookmarkStart w:id="211" w:name="P7841"/>
      <w:bookmarkEnd w:id="211"/>
      <w:r>
        <w:t>КРИТЕРИИ</w:t>
      </w:r>
    </w:p>
    <w:p w:rsidR="000258AB" w:rsidRDefault="000258AB">
      <w:pPr>
        <w:pStyle w:val="ConsPlusTitle"/>
        <w:jc w:val="center"/>
      </w:pPr>
      <w:r>
        <w:t>ОТБОРА УЧАСТНИКОВ КОНКУРСА "ЛУЧШИЙ ВРАЧ САМАРСКОЙ ОБЛАСТИ"</w:t>
      </w:r>
    </w:p>
    <w:p w:rsidR="000258AB" w:rsidRDefault="000258AB">
      <w:pPr>
        <w:pStyle w:val="ConsPlusTitle"/>
        <w:jc w:val="center"/>
      </w:pPr>
      <w:r>
        <w:t>В НОМИНАЦИИ "ЛУЧШИЙ ВРАЧ-ПЕДИАТР САМАРСКОЙ ОБЛАСТИ"</w:t>
      </w:r>
    </w:p>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1020"/>
        <w:gridCol w:w="850"/>
        <w:gridCol w:w="850"/>
        <w:gridCol w:w="964"/>
        <w:gridCol w:w="850"/>
        <w:gridCol w:w="794"/>
        <w:gridCol w:w="964"/>
      </w:tblGrid>
      <w:tr w:rsidR="000258AB">
        <w:tc>
          <w:tcPr>
            <w:tcW w:w="567" w:type="dxa"/>
            <w:tcBorders>
              <w:top w:val="single" w:sz="4" w:space="0" w:color="auto"/>
              <w:bottom w:val="single" w:sz="4" w:space="0" w:color="auto"/>
            </w:tcBorders>
          </w:tcPr>
          <w:p w:rsidR="000258AB" w:rsidRDefault="000258AB">
            <w:pPr>
              <w:pStyle w:val="ConsPlusNormal"/>
              <w:jc w:val="center"/>
            </w:pPr>
            <w:r>
              <w:t>N п/п</w:t>
            </w:r>
          </w:p>
        </w:tc>
        <w:tc>
          <w:tcPr>
            <w:tcW w:w="2154" w:type="dxa"/>
            <w:tcBorders>
              <w:top w:val="single" w:sz="4" w:space="0" w:color="auto"/>
              <w:bottom w:val="single" w:sz="4" w:space="0" w:color="auto"/>
            </w:tcBorders>
          </w:tcPr>
          <w:p w:rsidR="000258AB" w:rsidRDefault="000258AB">
            <w:pPr>
              <w:pStyle w:val="ConsPlusNormal"/>
              <w:jc w:val="center"/>
            </w:pPr>
            <w:r>
              <w:t>Наименование показателя</w:t>
            </w:r>
          </w:p>
        </w:tc>
        <w:tc>
          <w:tcPr>
            <w:tcW w:w="1020" w:type="dxa"/>
            <w:tcBorders>
              <w:top w:val="single" w:sz="4" w:space="0" w:color="auto"/>
              <w:bottom w:val="single" w:sz="4" w:space="0" w:color="auto"/>
            </w:tcBorders>
          </w:tcPr>
          <w:p w:rsidR="000258AB" w:rsidRDefault="000258AB">
            <w:pPr>
              <w:pStyle w:val="ConsPlusNormal"/>
              <w:jc w:val="center"/>
            </w:pPr>
            <w:r>
              <w:t>Единица измерения</w:t>
            </w:r>
          </w:p>
        </w:tc>
        <w:tc>
          <w:tcPr>
            <w:tcW w:w="850" w:type="dxa"/>
            <w:tcBorders>
              <w:top w:val="single" w:sz="4" w:space="0" w:color="auto"/>
              <w:bottom w:val="single" w:sz="4" w:space="0" w:color="auto"/>
            </w:tcBorders>
          </w:tcPr>
          <w:p w:rsidR="000258AB" w:rsidRDefault="000258AB">
            <w:pPr>
              <w:pStyle w:val="ConsPlusNormal"/>
              <w:jc w:val="center"/>
            </w:pPr>
            <w:r>
              <w:t>Норматив</w:t>
            </w:r>
          </w:p>
        </w:tc>
        <w:tc>
          <w:tcPr>
            <w:tcW w:w="850" w:type="dxa"/>
            <w:tcBorders>
              <w:top w:val="single" w:sz="4" w:space="0" w:color="auto"/>
              <w:bottom w:val="single" w:sz="4" w:space="0" w:color="auto"/>
            </w:tcBorders>
          </w:tcPr>
          <w:p w:rsidR="000258AB" w:rsidRDefault="000258AB">
            <w:pPr>
              <w:pStyle w:val="ConsPlusNormal"/>
              <w:jc w:val="center"/>
            </w:pPr>
            <w:r>
              <w:t>Фактический показатель</w:t>
            </w:r>
          </w:p>
        </w:tc>
        <w:tc>
          <w:tcPr>
            <w:tcW w:w="964" w:type="dxa"/>
            <w:tcBorders>
              <w:top w:val="single" w:sz="4" w:space="0" w:color="auto"/>
              <w:bottom w:val="single" w:sz="4" w:space="0" w:color="auto"/>
            </w:tcBorders>
          </w:tcPr>
          <w:p w:rsidR="000258AB" w:rsidRDefault="000258AB">
            <w:pPr>
              <w:pStyle w:val="ConsPlusNormal"/>
              <w:jc w:val="center"/>
            </w:pPr>
            <w:r>
              <w:t>Оценка норматива</w:t>
            </w:r>
          </w:p>
        </w:tc>
        <w:tc>
          <w:tcPr>
            <w:tcW w:w="850" w:type="dxa"/>
            <w:tcBorders>
              <w:top w:val="single" w:sz="4" w:space="0" w:color="auto"/>
              <w:bottom w:val="single" w:sz="4" w:space="0" w:color="auto"/>
            </w:tcBorders>
          </w:tcPr>
          <w:p w:rsidR="000258AB" w:rsidRDefault="000258AB">
            <w:pPr>
              <w:pStyle w:val="ConsPlusNormal"/>
              <w:jc w:val="center"/>
            </w:pPr>
            <w:r>
              <w:t xml:space="preserve">Знак </w:t>
            </w:r>
            <w:hyperlink w:anchor="P7939" w:history="1">
              <w:r>
                <w:rPr>
                  <w:color w:val="0000FF"/>
                </w:rPr>
                <w:t>&lt;1&gt;</w:t>
              </w:r>
            </w:hyperlink>
          </w:p>
        </w:tc>
        <w:tc>
          <w:tcPr>
            <w:tcW w:w="794" w:type="dxa"/>
            <w:tcBorders>
              <w:top w:val="single" w:sz="4" w:space="0" w:color="auto"/>
              <w:bottom w:val="single" w:sz="4" w:space="0" w:color="auto"/>
            </w:tcBorders>
          </w:tcPr>
          <w:p w:rsidR="000258AB" w:rsidRDefault="000258AB">
            <w:pPr>
              <w:pStyle w:val="ConsPlusNormal"/>
              <w:jc w:val="center"/>
            </w:pPr>
            <w:r>
              <w:t xml:space="preserve">Шаг </w:t>
            </w:r>
            <w:hyperlink w:anchor="P7940" w:history="1">
              <w:r>
                <w:rPr>
                  <w:color w:val="0000FF"/>
                </w:rPr>
                <w:t>&lt;2&gt;</w:t>
              </w:r>
            </w:hyperlink>
          </w:p>
        </w:tc>
        <w:tc>
          <w:tcPr>
            <w:tcW w:w="964" w:type="dxa"/>
            <w:tcBorders>
              <w:top w:val="single" w:sz="4" w:space="0" w:color="auto"/>
              <w:bottom w:val="single" w:sz="4" w:space="0" w:color="auto"/>
            </w:tcBorders>
          </w:tcPr>
          <w:p w:rsidR="000258AB" w:rsidRDefault="000258AB">
            <w:pPr>
              <w:pStyle w:val="ConsPlusNormal"/>
              <w:jc w:val="center"/>
            </w:pPr>
            <w:r>
              <w:t>Фактические баллы</w:t>
            </w:r>
          </w:p>
        </w:tc>
      </w:tr>
      <w:tr w:rsidR="000258AB">
        <w:tblPrEx>
          <w:tblBorders>
            <w:left w:val="none" w:sz="0" w:space="0" w:color="auto"/>
            <w:right w:val="none" w:sz="0" w:space="0" w:color="auto"/>
            <w:insideH w:val="none" w:sz="0" w:space="0" w:color="auto"/>
            <w:insideV w:val="none" w:sz="0" w:space="0" w:color="auto"/>
          </w:tblBorders>
        </w:tblPrEx>
        <w:tc>
          <w:tcPr>
            <w:tcW w:w="9013" w:type="dxa"/>
            <w:gridSpan w:val="9"/>
            <w:tcBorders>
              <w:top w:val="single" w:sz="4" w:space="0" w:color="auto"/>
              <w:left w:val="nil"/>
              <w:bottom w:val="nil"/>
              <w:right w:val="nil"/>
            </w:tcBorders>
          </w:tcPr>
          <w:p w:rsidR="000258AB" w:rsidRDefault="000258AB">
            <w:pPr>
              <w:pStyle w:val="ConsPlusNormal"/>
              <w:jc w:val="center"/>
              <w:outlineLvl w:val="4"/>
            </w:pPr>
            <w:r>
              <w:t>Показатели результативности за 9 месяцев текущего года</w:t>
            </w: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jc w:val="center"/>
            </w:pPr>
            <w:r>
              <w:t>1.</w:t>
            </w:r>
          </w:p>
        </w:tc>
        <w:tc>
          <w:tcPr>
            <w:tcW w:w="2154" w:type="dxa"/>
            <w:tcBorders>
              <w:top w:val="nil"/>
              <w:left w:val="nil"/>
              <w:bottom w:val="nil"/>
              <w:right w:val="nil"/>
            </w:tcBorders>
          </w:tcPr>
          <w:p w:rsidR="000258AB" w:rsidRDefault="000258AB">
            <w:pPr>
              <w:pStyle w:val="ConsPlusNormal"/>
            </w:pPr>
            <w:r>
              <w:t xml:space="preserve">Доля детей, привитых против пневмококковой инфекции, в общем </w:t>
            </w:r>
            <w:r>
              <w:lastRenderedPageBreak/>
              <w:t>количестве детей, подлежащих привитию</w:t>
            </w:r>
          </w:p>
        </w:tc>
        <w:tc>
          <w:tcPr>
            <w:tcW w:w="1020" w:type="dxa"/>
            <w:tcBorders>
              <w:top w:val="nil"/>
              <w:left w:val="nil"/>
              <w:bottom w:val="nil"/>
              <w:right w:val="nil"/>
            </w:tcBorders>
          </w:tcPr>
          <w:p w:rsidR="000258AB" w:rsidRDefault="000258AB">
            <w:pPr>
              <w:pStyle w:val="ConsPlusNormal"/>
              <w:jc w:val="center"/>
            </w:pPr>
            <w:r>
              <w:lastRenderedPageBreak/>
              <w:t>%</w:t>
            </w:r>
          </w:p>
        </w:tc>
        <w:tc>
          <w:tcPr>
            <w:tcW w:w="850" w:type="dxa"/>
            <w:tcBorders>
              <w:top w:val="nil"/>
              <w:left w:val="nil"/>
              <w:bottom w:val="nil"/>
              <w:right w:val="nil"/>
            </w:tcBorders>
          </w:tcPr>
          <w:p w:rsidR="000258AB" w:rsidRDefault="000258AB">
            <w:pPr>
              <w:pStyle w:val="ConsPlusNormal"/>
              <w:jc w:val="center"/>
            </w:pPr>
            <w:r>
              <w:t>100</w:t>
            </w: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jc w:val="center"/>
            </w:pPr>
            <w:r>
              <w:t>10</w:t>
            </w:r>
          </w:p>
        </w:tc>
        <w:tc>
          <w:tcPr>
            <w:tcW w:w="850" w:type="dxa"/>
            <w:tcBorders>
              <w:top w:val="nil"/>
              <w:left w:val="nil"/>
              <w:bottom w:val="nil"/>
              <w:right w:val="nil"/>
            </w:tcBorders>
          </w:tcPr>
          <w:p w:rsidR="000258AB" w:rsidRDefault="000258AB">
            <w:pPr>
              <w:pStyle w:val="ConsPlusNormal"/>
              <w:jc w:val="center"/>
            </w:pPr>
            <w:r>
              <w:t>+</w:t>
            </w:r>
          </w:p>
        </w:tc>
        <w:tc>
          <w:tcPr>
            <w:tcW w:w="794" w:type="dxa"/>
            <w:tcBorders>
              <w:top w:val="nil"/>
              <w:left w:val="nil"/>
              <w:bottom w:val="nil"/>
              <w:right w:val="nil"/>
            </w:tcBorders>
          </w:tcPr>
          <w:p w:rsidR="000258AB" w:rsidRDefault="000258AB">
            <w:pPr>
              <w:pStyle w:val="ConsPlusNormal"/>
              <w:jc w:val="center"/>
            </w:pPr>
            <w:r>
              <w:t>0,1</w:t>
            </w:r>
          </w:p>
        </w:tc>
        <w:tc>
          <w:tcPr>
            <w:tcW w:w="96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jc w:val="center"/>
            </w:pPr>
            <w:r>
              <w:t>2.</w:t>
            </w:r>
          </w:p>
        </w:tc>
        <w:tc>
          <w:tcPr>
            <w:tcW w:w="2154" w:type="dxa"/>
            <w:tcBorders>
              <w:top w:val="nil"/>
              <w:left w:val="nil"/>
              <w:bottom w:val="nil"/>
              <w:right w:val="nil"/>
            </w:tcBorders>
          </w:tcPr>
          <w:p w:rsidR="000258AB" w:rsidRDefault="000258AB">
            <w:pPr>
              <w:pStyle w:val="ConsPlusNormal"/>
            </w:pPr>
            <w:r>
              <w:t>Доля детей, направленных на II этап профилактических осмотров, в общем количестве детей, осмотренных в ходе профилактических осмотров</w:t>
            </w:r>
          </w:p>
        </w:tc>
        <w:tc>
          <w:tcPr>
            <w:tcW w:w="1020" w:type="dxa"/>
            <w:tcBorders>
              <w:top w:val="nil"/>
              <w:left w:val="nil"/>
              <w:bottom w:val="nil"/>
              <w:right w:val="nil"/>
            </w:tcBorders>
          </w:tcPr>
          <w:p w:rsidR="000258AB" w:rsidRDefault="000258AB">
            <w:pPr>
              <w:pStyle w:val="ConsPlusNormal"/>
              <w:jc w:val="center"/>
            </w:pPr>
            <w:r>
              <w:t>%</w:t>
            </w:r>
          </w:p>
        </w:tc>
        <w:tc>
          <w:tcPr>
            <w:tcW w:w="850" w:type="dxa"/>
            <w:tcBorders>
              <w:top w:val="nil"/>
              <w:left w:val="nil"/>
              <w:bottom w:val="nil"/>
              <w:right w:val="nil"/>
            </w:tcBorders>
          </w:tcPr>
          <w:p w:rsidR="000258AB" w:rsidRDefault="000258AB">
            <w:pPr>
              <w:pStyle w:val="ConsPlusNormal"/>
              <w:jc w:val="center"/>
            </w:pPr>
            <w:r>
              <w:t>35</w:t>
            </w: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jc w:val="center"/>
            </w:pPr>
            <w:r>
              <w:t>10</w:t>
            </w:r>
          </w:p>
        </w:tc>
        <w:tc>
          <w:tcPr>
            <w:tcW w:w="850" w:type="dxa"/>
            <w:tcBorders>
              <w:top w:val="nil"/>
              <w:left w:val="nil"/>
              <w:bottom w:val="nil"/>
              <w:right w:val="nil"/>
            </w:tcBorders>
          </w:tcPr>
          <w:p w:rsidR="000258AB" w:rsidRDefault="000258AB">
            <w:pPr>
              <w:pStyle w:val="ConsPlusNormal"/>
              <w:jc w:val="center"/>
            </w:pPr>
            <w:r>
              <w:t>+</w:t>
            </w:r>
          </w:p>
        </w:tc>
        <w:tc>
          <w:tcPr>
            <w:tcW w:w="794" w:type="dxa"/>
            <w:tcBorders>
              <w:top w:val="nil"/>
              <w:left w:val="nil"/>
              <w:bottom w:val="nil"/>
              <w:right w:val="nil"/>
            </w:tcBorders>
          </w:tcPr>
          <w:p w:rsidR="000258AB" w:rsidRDefault="000258AB">
            <w:pPr>
              <w:pStyle w:val="ConsPlusNormal"/>
              <w:jc w:val="center"/>
            </w:pPr>
            <w:r>
              <w:t>0,3</w:t>
            </w:r>
          </w:p>
        </w:tc>
        <w:tc>
          <w:tcPr>
            <w:tcW w:w="96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jc w:val="center"/>
            </w:pPr>
            <w:r>
              <w:t>3.</w:t>
            </w:r>
          </w:p>
        </w:tc>
        <w:tc>
          <w:tcPr>
            <w:tcW w:w="2154" w:type="dxa"/>
            <w:tcBorders>
              <w:top w:val="nil"/>
              <w:left w:val="nil"/>
              <w:bottom w:val="nil"/>
              <w:right w:val="nil"/>
            </w:tcBorders>
          </w:tcPr>
          <w:p w:rsidR="000258AB" w:rsidRDefault="000258AB">
            <w:pPr>
              <w:pStyle w:val="ConsPlusNormal"/>
            </w:pPr>
            <w:r>
              <w:t>Доля мальчиков-подростков с впервые выявленными заболеваниями в общем количестве осмотренных в ходе профилактических осмотров мальчиков-подростков</w:t>
            </w:r>
          </w:p>
        </w:tc>
        <w:tc>
          <w:tcPr>
            <w:tcW w:w="1020" w:type="dxa"/>
            <w:tcBorders>
              <w:top w:val="nil"/>
              <w:left w:val="nil"/>
              <w:bottom w:val="nil"/>
              <w:right w:val="nil"/>
            </w:tcBorders>
          </w:tcPr>
          <w:p w:rsidR="000258AB" w:rsidRDefault="000258AB">
            <w:pPr>
              <w:pStyle w:val="ConsPlusNormal"/>
              <w:jc w:val="center"/>
            </w:pPr>
            <w:r>
              <w:t>%</w:t>
            </w:r>
          </w:p>
        </w:tc>
        <w:tc>
          <w:tcPr>
            <w:tcW w:w="850" w:type="dxa"/>
            <w:tcBorders>
              <w:top w:val="nil"/>
              <w:left w:val="nil"/>
              <w:bottom w:val="nil"/>
              <w:right w:val="nil"/>
            </w:tcBorders>
          </w:tcPr>
          <w:p w:rsidR="000258AB" w:rsidRDefault="000258AB">
            <w:pPr>
              <w:pStyle w:val="ConsPlusNormal"/>
              <w:jc w:val="center"/>
            </w:pPr>
            <w:r>
              <w:t>8</w:t>
            </w: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jc w:val="center"/>
            </w:pPr>
            <w:r>
              <w:t>10</w:t>
            </w:r>
          </w:p>
        </w:tc>
        <w:tc>
          <w:tcPr>
            <w:tcW w:w="850" w:type="dxa"/>
            <w:tcBorders>
              <w:top w:val="nil"/>
              <w:left w:val="nil"/>
              <w:bottom w:val="nil"/>
              <w:right w:val="nil"/>
            </w:tcBorders>
          </w:tcPr>
          <w:p w:rsidR="000258AB" w:rsidRDefault="000258AB">
            <w:pPr>
              <w:pStyle w:val="ConsPlusNormal"/>
              <w:jc w:val="center"/>
            </w:pPr>
            <w:r>
              <w:t>-</w:t>
            </w:r>
          </w:p>
        </w:tc>
        <w:tc>
          <w:tcPr>
            <w:tcW w:w="794" w:type="dxa"/>
            <w:tcBorders>
              <w:top w:val="nil"/>
              <w:left w:val="nil"/>
              <w:bottom w:val="nil"/>
              <w:right w:val="nil"/>
            </w:tcBorders>
          </w:tcPr>
          <w:p w:rsidR="000258AB" w:rsidRDefault="000258AB">
            <w:pPr>
              <w:pStyle w:val="ConsPlusNormal"/>
              <w:jc w:val="center"/>
            </w:pPr>
            <w:r>
              <w:t>1,3</w:t>
            </w:r>
          </w:p>
        </w:tc>
        <w:tc>
          <w:tcPr>
            <w:tcW w:w="96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jc w:val="center"/>
            </w:pPr>
            <w:r>
              <w:t>4.</w:t>
            </w:r>
          </w:p>
        </w:tc>
        <w:tc>
          <w:tcPr>
            <w:tcW w:w="2154" w:type="dxa"/>
            <w:tcBorders>
              <w:top w:val="nil"/>
              <w:left w:val="nil"/>
              <w:bottom w:val="nil"/>
              <w:right w:val="nil"/>
            </w:tcBorders>
          </w:tcPr>
          <w:p w:rsidR="000258AB" w:rsidRDefault="000258AB">
            <w:pPr>
              <w:pStyle w:val="ConsPlusNormal"/>
            </w:pPr>
            <w:r>
              <w:t>Доля детей, снятых с наблюдения в течение года, в общем количестве состоящих на "Д" наблюдении</w:t>
            </w:r>
          </w:p>
        </w:tc>
        <w:tc>
          <w:tcPr>
            <w:tcW w:w="1020" w:type="dxa"/>
            <w:tcBorders>
              <w:top w:val="nil"/>
              <w:left w:val="nil"/>
              <w:bottom w:val="nil"/>
              <w:right w:val="nil"/>
            </w:tcBorders>
          </w:tcPr>
          <w:p w:rsidR="000258AB" w:rsidRDefault="000258AB">
            <w:pPr>
              <w:pStyle w:val="ConsPlusNormal"/>
              <w:jc w:val="center"/>
            </w:pPr>
            <w:r>
              <w:t>%</w:t>
            </w:r>
          </w:p>
        </w:tc>
        <w:tc>
          <w:tcPr>
            <w:tcW w:w="850" w:type="dxa"/>
            <w:tcBorders>
              <w:top w:val="nil"/>
              <w:left w:val="nil"/>
              <w:bottom w:val="nil"/>
              <w:right w:val="nil"/>
            </w:tcBorders>
          </w:tcPr>
          <w:p w:rsidR="000258AB" w:rsidRDefault="000258AB">
            <w:pPr>
              <w:pStyle w:val="ConsPlusNormal"/>
              <w:jc w:val="center"/>
            </w:pPr>
            <w:r>
              <w:t>6</w:t>
            </w: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jc w:val="center"/>
            </w:pPr>
            <w:r>
              <w:t>10</w:t>
            </w:r>
          </w:p>
        </w:tc>
        <w:tc>
          <w:tcPr>
            <w:tcW w:w="850" w:type="dxa"/>
            <w:tcBorders>
              <w:top w:val="nil"/>
              <w:left w:val="nil"/>
              <w:bottom w:val="nil"/>
              <w:right w:val="nil"/>
            </w:tcBorders>
          </w:tcPr>
          <w:p w:rsidR="000258AB" w:rsidRDefault="000258AB">
            <w:pPr>
              <w:pStyle w:val="ConsPlusNormal"/>
              <w:jc w:val="center"/>
            </w:pPr>
            <w:r>
              <w:t>+</w:t>
            </w:r>
          </w:p>
        </w:tc>
        <w:tc>
          <w:tcPr>
            <w:tcW w:w="794" w:type="dxa"/>
            <w:tcBorders>
              <w:top w:val="nil"/>
              <w:left w:val="nil"/>
              <w:bottom w:val="nil"/>
              <w:right w:val="nil"/>
            </w:tcBorders>
          </w:tcPr>
          <w:p w:rsidR="000258AB" w:rsidRDefault="000258AB">
            <w:pPr>
              <w:pStyle w:val="ConsPlusNormal"/>
              <w:jc w:val="center"/>
            </w:pPr>
            <w:r>
              <w:t>1,7</w:t>
            </w:r>
          </w:p>
        </w:tc>
        <w:tc>
          <w:tcPr>
            <w:tcW w:w="96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pPr>
          </w:p>
        </w:tc>
        <w:tc>
          <w:tcPr>
            <w:tcW w:w="2154" w:type="dxa"/>
            <w:tcBorders>
              <w:top w:val="nil"/>
              <w:left w:val="nil"/>
              <w:bottom w:val="nil"/>
              <w:right w:val="nil"/>
            </w:tcBorders>
          </w:tcPr>
          <w:p w:rsidR="000258AB" w:rsidRDefault="000258AB">
            <w:pPr>
              <w:pStyle w:val="ConsPlusNormal"/>
            </w:pPr>
            <w:r>
              <w:t>Итого по показателям результативности за 9 месяцев текущего года</w:t>
            </w:r>
          </w:p>
        </w:tc>
        <w:tc>
          <w:tcPr>
            <w:tcW w:w="1020"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jc w:val="center"/>
            </w:pPr>
            <w:r>
              <w:t>40</w:t>
            </w:r>
          </w:p>
        </w:tc>
        <w:tc>
          <w:tcPr>
            <w:tcW w:w="850" w:type="dxa"/>
            <w:tcBorders>
              <w:top w:val="nil"/>
              <w:left w:val="nil"/>
              <w:bottom w:val="nil"/>
              <w:right w:val="nil"/>
            </w:tcBorders>
          </w:tcPr>
          <w:p w:rsidR="000258AB" w:rsidRDefault="000258AB">
            <w:pPr>
              <w:pStyle w:val="ConsPlusNormal"/>
            </w:pPr>
          </w:p>
        </w:tc>
        <w:tc>
          <w:tcPr>
            <w:tcW w:w="794"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9013" w:type="dxa"/>
            <w:gridSpan w:val="9"/>
            <w:tcBorders>
              <w:top w:val="nil"/>
              <w:left w:val="nil"/>
              <w:bottom w:val="nil"/>
              <w:right w:val="nil"/>
            </w:tcBorders>
          </w:tcPr>
          <w:p w:rsidR="000258AB" w:rsidRDefault="000258AB">
            <w:pPr>
              <w:pStyle w:val="ConsPlusNormal"/>
              <w:jc w:val="center"/>
              <w:outlineLvl w:val="4"/>
            </w:pPr>
            <w:r>
              <w:t>Показатели дефектов за 9 месяцев текущего года</w:t>
            </w: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jc w:val="center"/>
            </w:pPr>
            <w:r>
              <w:t>1.</w:t>
            </w:r>
          </w:p>
        </w:tc>
        <w:tc>
          <w:tcPr>
            <w:tcW w:w="2154" w:type="dxa"/>
            <w:tcBorders>
              <w:top w:val="nil"/>
              <w:left w:val="nil"/>
              <w:bottom w:val="nil"/>
              <w:right w:val="nil"/>
            </w:tcBorders>
          </w:tcPr>
          <w:p w:rsidR="000258AB" w:rsidRDefault="000258AB">
            <w:pPr>
              <w:pStyle w:val="ConsPlusNormal"/>
            </w:pPr>
            <w:r>
              <w:t>Младенческая смертность на участке</w:t>
            </w:r>
          </w:p>
        </w:tc>
        <w:tc>
          <w:tcPr>
            <w:tcW w:w="1020" w:type="dxa"/>
            <w:tcBorders>
              <w:top w:val="nil"/>
              <w:left w:val="nil"/>
              <w:bottom w:val="nil"/>
              <w:right w:val="nil"/>
            </w:tcBorders>
          </w:tcPr>
          <w:p w:rsidR="000258AB" w:rsidRDefault="000258AB">
            <w:pPr>
              <w:pStyle w:val="ConsPlusNormal"/>
              <w:jc w:val="center"/>
            </w:pPr>
            <w:r>
              <w:t>число случаев</w:t>
            </w:r>
          </w:p>
        </w:tc>
        <w:tc>
          <w:tcPr>
            <w:tcW w:w="850" w:type="dxa"/>
            <w:tcBorders>
              <w:top w:val="nil"/>
              <w:left w:val="nil"/>
              <w:bottom w:val="nil"/>
              <w:right w:val="nil"/>
            </w:tcBorders>
          </w:tcPr>
          <w:p w:rsidR="000258AB" w:rsidRDefault="000258AB">
            <w:pPr>
              <w:pStyle w:val="ConsPlusNormal"/>
              <w:jc w:val="center"/>
            </w:pPr>
            <w:r>
              <w:t>0</w:t>
            </w: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jc w:val="center"/>
            </w:pPr>
            <w:r>
              <w:t>-</w:t>
            </w:r>
          </w:p>
        </w:tc>
        <w:tc>
          <w:tcPr>
            <w:tcW w:w="794" w:type="dxa"/>
            <w:tcBorders>
              <w:top w:val="nil"/>
              <w:left w:val="nil"/>
              <w:bottom w:val="nil"/>
              <w:right w:val="nil"/>
            </w:tcBorders>
          </w:tcPr>
          <w:p w:rsidR="000258AB" w:rsidRDefault="000258AB">
            <w:pPr>
              <w:pStyle w:val="ConsPlusNormal"/>
              <w:jc w:val="center"/>
            </w:pPr>
            <w:r>
              <w:t>10</w:t>
            </w:r>
          </w:p>
        </w:tc>
        <w:tc>
          <w:tcPr>
            <w:tcW w:w="96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jc w:val="center"/>
            </w:pPr>
            <w:r>
              <w:t>2.</w:t>
            </w:r>
          </w:p>
        </w:tc>
        <w:tc>
          <w:tcPr>
            <w:tcW w:w="2154" w:type="dxa"/>
            <w:tcBorders>
              <w:top w:val="nil"/>
              <w:left w:val="nil"/>
              <w:bottom w:val="nil"/>
              <w:right w:val="nil"/>
            </w:tcBorders>
          </w:tcPr>
          <w:p w:rsidR="000258AB" w:rsidRDefault="000258AB">
            <w:pPr>
              <w:pStyle w:val="ConsPlusNormal"/>
            </w:pPr>
            <w:r>
              <w:t>Обоснованные жалобы на работу врача-педиатра участкового, в том числе жалобы на нарушение принципов медицинской этики и деонтологии, рассмотренные в отчетном периоде</w:t>
            </w:r>
          </w:p>
        </w:tc>
        <w:tc>
          <w:tcPr>
            <w:tcW w:w="1020" w:type="dxa"/>
            <w:tcBorders>
              <w:top w:val="nil"/>
              <w:left w:val="nil"/>
              <w:bottom w:val="nil"/>
              <w:right w:val="nil"/>
            </w:tcBorders>
          </w:tcPr>
          <w:p w:rsidR="000258AB" w:rsidRDefault="000258AB">
            <w:pPr>
              <w:pStyle w:val="ConsPlusNormal"/>
              <w:jc w:val="center"/>
            </w:pPr>
            <w:r>
              <w:t>число случаев</w:t>
            </w:r>
          </w:p>
        </w:tc>
        <w:tc>
          <w:tcPr>
            <w:tcW w:w="850" w:type="dxa"/>
            <w:tcBorders>
              <w:top w:val="nil"/>
              <w:left w:val="nil"/>
              <w:bottom w:val="nil"/>
              <w:right w:val="nil"/>
            </w:tcBorders>
          </w:tcPr>
          <w:p w:rsidR="000258AB" w:rsidRDefault="000258AB">
            <w:pPr>
              <w:pStyle w:val="ConsPlusNormal"/>
              <w:jc w:val="center"/>
            </w:pPr>
            <w:r>
              <w:t>0</w:t>
            </w: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jc w:val="center"/>
            </w:pPr>
            <w:r>
              <w:t>-</w:t>
            </w:r>
          </w:p>
        </w:tc>
        <w:tc>
          <w:tcPr>
            <w:tcW w:w="794" w:type="dxa"/>
            <w:tcBorders>
              <w:top w:val="nil"/>
              <w:left w:val="nil"/>
              <w:bottom w:val="nil"/>
              <w:right w:val="nil"/>
            </w:tcBorders>
          </w:tcPr>
          <w:p w:rsidR="000258AB" w:rsidRDefault="000258AB">
            <w:pPr>
              <w:pStyle w:val="ConsPlusNormal"/>
              <w:jc w:val="center"/>
            </w:pPr>
            <w:r>
              <w:t>3</w:t>
            </w:r>
          </w:p>
        </w:tc>
        <w:tc>
          <w:tcPr>
            <w:tcW w:w="96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pPr>
          </w:p>
        </w:tc>
        <w:tc>
          <w:tcPr>
            <w:tcW w:w="2154" w:type="dxa"/>
            <w:tcBorders>
              <w:top w:val="nil"/>
              <w:left w:val="nil"/>
              <w:bottom w:val="nil"/>
              <w:right w:val="nil"/>
            </w:tcBorders>
          </w:tcPr>
          <w:p w:rsidR="000258AB" w:rsidRDefault="000258AB">
            <w:pPr>
              <w:pStyle w:val="ConsPlusNormal"/>
            </w:pPr>
            <w:r>
              <w:t>Итого по показателям дефектов за 9 месяцев текущего года</w:t>
            </w:r>
          </w:p>
        </w:tc>
        <w:tc>
          <w:tcPr>
            <w:tcW w:w="1020"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794"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pPr>
          </w:p>
        </w:tc>
        <w:tc>
          <w:tcPr>
            <w:tcW w:w="2154" w:type="dxa"/>
            <w:tcBorders>
              <w:top w:val="nil"/>
              <w:left w:val="nil"/>
              <w:bottom w:val="nil"/>
              <w:right w:val="nil"/>
            </w:tcBorders>
          </w:tcPr>
          <w:p w:rsidR="000258AB" w:rsidRDefault="000258AB">
            <w:pPr>
              <w:pStyle w:val="ConsPlusNormal"/>
            </w:pPr>
            <w:r>
              <w:t>Итого</w:t>
            </w:r>
          </w:p>
        </w:tc>
        <w:tc>
          <w:tcPr>
            <w:tcW w:w="1020"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794"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r>
    </w:tbl>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bookmarkStart w:id="212" w:name="P7939"/>
      <w:bookmarkEnd w:id="212"/>
      <w:r>
        <w:t>&lt;1&gt; Для определения значения фактических баллов используется знак увеличения (+) или уменьшения (-) к оценке норматива.</w:t>
      </w:r>
    </w:p>
    <w:p w:rsidR="000258AB" w:rsidRDefault="000258AB">
      <w:pPr>
        <w:pStyle w:val="ConsPlusNormal"/>
        <w:spacing w:before="220"/>
        <w:ind w:firstLine="540"/>
        <w:jc w:val="both"/>
      </w:pPr>
      <w:bookmarkStart w:id="213" w:name="P7940"/>
      <w:bookmarkEnd w:id="213"/>
      <w:r>
        <w:t>&lt;2&gt; Коэффициент увеличения или уменьшения оценки норматива.</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3"/>
      </w:pPr>
      <w:r>
        <w:t>Приложение 3</w:t>
      </w:r>
    </w:p>
    <w:p w:rsidR="000258AB" w:rsidRDefault="000258AB">
      <w:pPr>
        <w:pStyle w:val="ConsPlusNormal"/>
        <w:jc w:val="right"/>
      </w:pPr>
      <w:r>
        <w:t>к Порядку</w:t>
      </w:r>
    </w:p>
    <w:p w:rsidR="000258AB" w:rsidRDefault="000258AB">
      <w:pPr>
        <w:pStyle w:val="ConsPlusNormal"/>
        <w:jc w:val="right"/>
      </w:pPr>
      <w:r>
        <w:t>проведения конкурса</w:t>
      </w:r>
    </w:p>
    <w:p w:rsidR="000258AB" w:rsidRDefault="000258AB">
      <w:pPr>
        <w:pStyle w:val="ConsPlusNormal"/>
        <w:jc w:val="right"/>
      </w:pPr>
      <w:r>
        <w:t>"Лучший врач Самарской области"</w:t>
      </w:r>
    </w:p>
    <w:p w:rsidR="000258AB" w:rsidRDefault="000258AB">
      <w:pPr>
        <w:pStyle w:val="ConsPlusNormal"/>
        <w:jc w:val="both"/>
      </w:pPr>
    </w:p>
    <w:p w:rsidR="000258AB" w:rsidRDefault="000258AB">
      <w:pPr>
        <w:pStyle w:val="ConsPlusTitle"/>
        <w:jc w:val="center"/>
      </w:pPr>
      <w:bookmarkStart w:id="214" w:name="P7951"/>
      <w:bookmarkEnd w:id="214"/>
      <w:r>
        <w:t>КРИТЕРИИ</w:t>
      </w:r>
    </w:p>
    <w:p w:rsidR="000258AB" w:rsidRDefault="000258AB">
      <w:pPr>
        <w:pStyle w:val="ConsPlusTitle"/>
        <w:jc w:val="center"/>
      </w:pPr>
      <w:r>
        <w:t>ОТБОРА УЧАСТНИКОВ КОНКУРСА "ЛУЧШИЙ ВРАЧ САМАРСКОЙ ОБЛАСТИ</w:t>
      </w:r>
    </w:p>
    <w:p w:rsidR="000258AB" w:rsidRDefault="000258AB">
      <w:pPr>
        <w:pStyle w:val="ConsPlusTitle"/>
        <w:jc w:val="center"/>
      </w:pPr>
      <w:r>
        <w:t>В НОМИНАЦИИ "ЛУЧШИЙ ВРАЧ - АКУШЕР-ГИНЕКОЛОГ САМАРСКОЙ</w:t>
      </w:r>
    </w:p>
    <w:p w:rsidR="000258AB" w:rsidRDefault="000258AB">
      <w:pPr>
        <w:pStyle w:val="ConsPlusTitle"/>
        <w:jc w:val="center"/>
      </w:pPr>
      <w:r>
        <w:t>ОБЛАСТИ, РАБОТАЮЩИЙ В АМБУЛАТОРНЫХ УСЛОВИЯХ"</w:t>
      </w:r>
    </w:p>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1020"/>
        <w:gridCol w:w="850"/>
        <w:gridCol w:w="850"/>
        <w:gridCol w:w="964"/>
        <w:gridCol w:w="850"/>
        <w:gridCol w:w="794"/>
        <w:gridCol w:w="964"/>
      </w:tblGrid>
      <w:tr w:rsidR="000258AB">
        <w:tc>
          <w:tcPr>
            <w:tcW w:w="567" w:type="dxa"/>
            <w:tcBorders>
              <w:top w:val="single" w:sz="4" w:space="0" w:color="auto"/>
              <w:bottom w:val="single" w:sz="4" w:space="0" w:color="auto"/>
            </w:tcBorders>
          </w:tcPr>
          <w:p w:rsidR="000258AB" w:rsidRDefault="000258AB">
            <w:pPr>
              <w:pStyle w:val="ConsPlusNormal"/>
              <w:jc w:val="center"/>
            </w:pPr>
            <w:r>
              <w:t>N п/п</w:t>
            </w:r>
          </w:p>
        </w:tc>
        <w:tc>
          <w:tcPr>
            <w:tcW w:w="2154" w:type="dxa"/>
            <w:tcBorders>
              <w:top w:val="single" w:sz="4" w:space="0" w:color="auto"/>
              <w:bottom w:val="single" w:sz="4" w:space="0" w:color="auto"/>
            </w:tcBorders>
          </w:tcPr>
          <w:p w:rsidR="000258AB" w:rsidRDefault="000258AB">
            <w:pPr>
              <w:pStyle w:val="ConsPlusNormal"/>
              <w:jc w:val="center"/>
            </w:pPr>
            <w:r>
              <w:t>Наименование показателя</w:t>
            </w:r>
          </w:p>
        </w:tc>
        <w:tc>
          <w:tcPr>
            <w:tcW w:w="1020" w:type="dxa"/>
            <w:tcBorders>
              <w:top w:val="single" w:sz="4" w:space="0" w:color="auto"/>
              <w:bottom w:val="single" w:sz="4" w:space="0" w:color="auto"/>
            </w:tcBorders>
          </w:tcPr>
          <w:p w:rsidR="000258AB" w:rsidRDefault="000258AB">
            <w:pPr>
              <w:pStyle w:val="ConsPlusNormal"/>
              <w:jc w:val="center"/>
            </w:pPr>
            <w:r>
              <w:t>Единица измерения</w:t>
            </w:r>
          </w:p>
        </w:tc>
        <w:tc>
          <w:tcPr>
            <w:tcW w:w="850" w:type="dxa"/>
            <w:tcBorders>
              <w:top w:val="single" w:sz="4" w:space="0" w:color="auto"/>
              <w:bottom w:val="single" w:sz="4" w:space="0" w:color="auto"/>
            </w:tcBorders>
          </w:tcPr>
          <w:p w:rsidR="000258AB" w:rsidRDefault="000258AB">
            <w:pPr>
              <w:pStyle w:val="ConsPlusNormal"/>
              <w:jc w:val="center"/>
            </w:pPr>
            <w:r>
              <w:t>Норматив</w:t>
            </w:r>
          </w:p>
        </w:tc>
        <w:tc>
          <w:tcPr>
            <w:tcW w:w="850" w:type="dxa"/>
            <w:tcBorders>
              <w:top w:val="single" w:sz="4" w:space="0" w:color="auto"/>
              <w:bottom w:val="single" w:sz="4" w:space="0" w:color="auto"/>
            </w:tcBorders>
          </w:tcPr>
          <w:p w:rsidR="000258AB" w:rsidRDefault="000258AB">
            <w:pPr>
              <w:pStyle w:val="ConsPlusNormal"/>
              <w:jc w:val="center"/>
            </w:pPr>
            <w:r>
              <w:t>Фактический показатель</w:t>
            </w:r>
          </w:p>
        </w:tc>
        <w:tc>
          <w:tcPr>
            <w:tcW w:w="964" w:type="dxa"/>
            <w:tcBorders>
              <w:top w:val="single" w:sz="4" w:space="0" w:color="auto"/>
              <w:bottom w:val="single" w:sz="4" w:space="0" w:color="auto"/>
            </w:tcBorders>
          </w:tcPr>
          <w:p w:rsidR="000258AB" w:rsidRDefault="000258AB">
            <w:pPr>
              <w:pStyle w:val="ConsPlusNormal"/>
              <w:jc w:val="center"/>
            </w:pPr>
            <w:r>
              <w:t>Оценка норматива</w:t>
            </w:r>
          </w:p>
        </w:tc>
        <w:tc>
          <w:tcPr>
            <w:tcW w:w="850" w:type="dxa"/>
            <w:tcBorders>
              <w:top w:val="single" w:sz="4" w:space="0" w:color="auto"/>
              <w:bottom w:val="single" w:sz="4" w:space="0" w:color="auto"/>
            </w:tcBorders>
          </w:tcPr>
          <w:p w:rsidR="000258AB" w:rsidRDefault="000258AB">
            <w:pPr>
              <w:pStyle w:val="ConsPlusNormal"/>
              <w:jc w:val="center"/>
            </w:pPr>
            <w:r>
              <w:t xml:space="preserve">Знак </w:t>
            </w:r>
            <w:hyperlink w:anchor="P8041" w:history="1">
              <w:r>
                <w:rPr>
                  <w:color w:val="0000FF"/>
                </w:rPr>
                <w:t>&lt;1&gt;</w:t>
              </w:r>
            </w:hyperlink>
          </w:p>
        </w:tc>
        <w:tc>
          <w:tcPr>
            <w:tcW w:w="794" w:type="dxa"/>
            <w:tcBorders>
              <w:top w:val="single" w:sz="4" w:space="0" w:color="auto"/>
              <w:bottom w:val="single" w:sz="4" w:space="0" w:color="auto"/>
            </w:tcBorders>
          </w:tcPr>
          <w:p w:rsidR="000258AB" w:rsidRDefault="000258AB">
            <w:pPr>
              <w:pStyle w:val="ConsPlusNormal"/>
              <w:jc w:val="center"/>
            </w:pPr>
            <w:r>
              <w:t xml:space="preserve">Шаг </w:t>
            </w:r>
            <w:hyperlink w:anchor="P8042" w:history="1">
              <w:r>
                <w:rPr>
                  <w:color w:val="0000FF"/>
                </w:rPr>
                <w:t>&lt;2&gt;</w:t>
              </w:r>
            </w:hyperlink>
          </w:p>
        </w:tc>
        <w:tc>
          <w:tcPr>
            <w:tcW w:w="964" w:type="dxa"/>
            <w:tcBorders>
              <w:top w:val="single" w:sz="4" w:space="0" w:color="auto"/>
              <w:bottom w:val="single" w:sz="4" w:space="0" w:color="auto"/>
            </w:tcBorders>
          </w:tcPr>
          <w:p w:rsidR="000258AB" w:rsidRDefault="000258AB">
            <w:pPr>
              <w:pStyle w:val="ConsPlusNormal"/>
              <w:jc w:val="center"/>
            </w:pPr>
            <w:r>
              <w:t>Фактические баллы</w:t>
            </w:r>
          </w:p>
        </w:tc>
      </w:tr>
      <w:tr w:rsidR="000258AB">
        <w:tblPrEx>
          <w:tblBorders>
            <w:left w:val="none" w:sz="0" w:space="0" w:color="auto"/>
            <w:right w:val="none" w:sz="0" w:space="0" w:color="auto"/>
            <w:insideH w:val="none" w:sz="0" w:space="0" w:color="auto"/>
            <w:insideV w:val="none" w:sz="0" w:space="0" w:color="auto"/>
          </w:tblBorders>
        </w:tblPrEx>
        <w:tc>
          <w:tcPr>
            <w:tcW w:w="9013" w:type="dxa"/>
            <w:gridSpan w:val="9"/>
            <w:tcBorders>
              <w:top w:val="single" w:sz="4" w:space="0" w:color="auto"/>
              <w:left w:val="nil"/>
              <w:bottom w:val="nil"/>
              <w:right w:val="nil"/>
            </w:tcBorders>
          </w:tcPr>
          <w:p w:rsidR="000258AB" w:rsidRDefault="000258AB">
            <w:pPr>
              <w:pStyle w:val="ConsPlusNormal"/>
              <w:jc w:val="center"/>
              <w:outlineLvl w:val="4"/>
            </w:pPr>
            <w:r>
              <w:t>Показатели результативности за 9 месяцев текущего года</w:t>
            </w: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jc w:val="center"/>
            </w:pPr>
            <w:r>
              <w:t>1.</w:t>
            </w:r>
          </w:p>
        </w:tc>
        <w:tc>
          <w:tcPr>
            <w:tcW w:w="2154" w:type="dxa"/>
            <w:tcBorders>
              <w:top w:val="nil"/>
              <w:left w:val="nil"/>
              <w:bottom w:val="nil"/>
              <w:right w:val="nil"/>
            </w:tcBorders>
          </w:tcPr>
          <w:p w:rsidR="000258AB" w:rsidRDefault="000258AB">
            <w:pPr>
              <w:pStyle w:val="ConsPlusNormal"/>
            </w:pPr>
            <w:r>
              <w:t>Показатель ранней постановки на учет по беременности</w:t>
            </w:r>
          </w:p>
        </w:tc>
        <w:tc>
          <w:tcPr>
            <w:tcW w:w="1020" w:type="dxa"/>
            <w:tcBorders>
              <w:top w:val="nil"/>
              <w:left w:val="nil"/>
              <w:bottom w:val="nil"/>
              <w:right w:val="nil"/>
            </w:tcBorders>
          </w:tcPr>
          <w:p w:rsidR="000258AB" w:rsidRDefault="000258AB">
            <w:pPr>
              <w:pStyle w:val="ConsPlusNormal"/>
              <w:jc w:val="center"/>
            </w:pPr>
            <w:r>
              <w:t>%</w:t>
            </w:r>
          </w:p>
        </w:tc>
        <w:tc>
          <w:tcPr>
            <w:tcW w:w="850" w:type="dxa"/>
            <w:tcBorders>
              <w:top w:val="nil"/>
              <w:left w:val="nil"/>
              <w:bottom w:val="nil"/>
              <w:right w:val="nil"/>
            </w:tcBorders>
          </w:tcPr>
          <w:p w:rsidR="000258AB" w:rsidRDefault="000258AB">
            <w:pPr>
              <w:pStyle w:val="ConsPlusNormal"/>
              <w:jc w:val="center"/>
            </w:pPr>
            <w:r>
              <w:t>95</w:t>
            </w: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jc w:val="center"/>
            </w:pPr>
            <w:r>
              <w:t>10</w:t>
            </w:r>
          </w:p>
        </w:tc>
        <w:tc>
          <w:tcPr>
            <w:tcW w:w="850" w:type="dxa"/>
            <w:tcBorders>
              <w:top w:val="nil"/>
              <w:left w:val="nil"/>
              <w:bottom w:val="nil"/>
              <w:right w:val="nil"/>
            </w:tcBorders>
          </w:tcPr>
          <w:p w:rsidR="000258AB" w:rsidRDefault="000258AB">
            <w:pPr>
              <w:pStyle w:val="ConsPlusNormal"/>
              <w:jc w:val="center"/>
            </w:pPr>
            <w:r>
              <w:t>+</w:t>
            </w:r>
          </w:p>
        </w:tc>
        <w:tc>
          <w:tcPr>
            <w:tcW w:w="794" w:type="dxa"/>
            <w:tcBorders>
              <w:top w:val="nil"/>
              <w:left w:val="nil"/>
              <w:bottom w:val="nil"/>
              <w:right w:val="nil"/>
            </w:tcBorders>
          </w:tcPr>
          <w:p w:rsidR="000258AB" w:rsidRDefault="000258AB">
            <w:pPr>
              <w:pStyle w:val="ConsPlusNormal"/>
              <w:jc w:val="center"/>
            </w:pPr>
            <w:r>
              <w:t>0,1</w:t>
            </w:r>
          </w:p>
        </w:tc>
        <w:tc>
          <w:tcPr>
            <w:tcW w:w="96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jc w:val="center"/>
            </w:pPr>
            <w:r>
              <w:t>2.</w:t>
            </w:r>
          </w:p>
        </w:tc>
        <w:tc>
          <w:tcPr>
            <w:tcW w:w="2154" w:type="dxa"/>
            <w:tcBorders>
              <w:top w:val="nil"/>
              <w:left w:val="nil"/>
              <w:bottom w:val="nil"/>
              <w:right w:val="nil"/>
            </w:tcBorders>
          </w:tcPr>
          <w:p w:rsidR="000258AB" w:rsidRDefault="000258AB">
            <w:pPr>
              <w:pStyle w:val="ConsPlusNormal"/>
            </w:pPr>
            <w:r>
              <w:t>Доля женщин, вставших на учет по беременности, в общем количестве женщин, обратившихся для искусственного прерывания беременности</w:t>
            </w:r>
          </w:p>
        </w:tc>
        <w:tc>
          <w:tcPr>
            <w:tcW w:w="1020" w:type="dxa"/>
            <w:tcBorders>
              <w:top w:val="nil"/>
              <w:left w:val="nil"/>
              <w:bottom w:val="nil"/>
              <w:right w:val="nil"/>
            </w:tcBorders>
          </w:tcPr>
          <w:p w:rsidR="000258AB" w:rsidRDefault="000258AB">
            <w:pPr>
              <w:pStyle w:val="ConsPlusNormal"/>
              <w:jc w:val="center"/>
            </w:pPr>
            <w:r>
              <w:t>%</w:t>
            </w:r>
          </w:p>
        </w:tc>
        <w:tc>
          <w:tcPr>
            <w:tcW w:w="850" w:type="dxa"/>
            <w:tcBorders>
              <w:top w:val="nil"/>
              <w:left w:val="nil"/>
              <w:bottom w:val="nil"/>
              <w:right w:val="nil"/>
            </w:tcBorders>
          </w:tcPr>
          <w:p w:rsidR="000258AB" w:rsidRDefault="000258AB">
            <w:pPr>
              <w:pStyle w:val="ConsPlusNormal"/>
              <w:jc w:val="center"/>
            </w:pPr>
            <w:r>
              <w:t>15</w:t>
            </w: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jc w:val="center"/>
            </w:pPr>
            <w:r>
              <w:t>10</w:t>
            </w:r>
          </w:p>
        </w:tc>
        <w:tc>
          <w:tcPr>
            <w:tcW w:w="850" w:type="dxa"/>
            <w:tcBorders>
              <w:top w:val="nil"/>
              <w:left w:val="nil"/>
              <w:bottom w:val="nil"/>
              <w:right w:val="nil"/>
            </w:tcBorders>
          </w:tcPr>
          <w:p w:rsidR="000258AB" w:rsidRDefault="000258AB">
            <w:pPr>
              <w:pStyle w:val="ConsPlusNormal"/>
              <w:jc w:val="center"/>
            </w:pPr>
            <w:r>
              <w:t>+</w:t>
            </w:r>
          </w:p>
        </w:tc>
        <w:tc>
          <w:tcPr>
            <w:tcW w:w="794" w:type="dxa"/>
            <w:tcBorders>
              <w:top w:val="nil"/>
              <w:left w:val="nil"/>
              <w:bottom w:val="nil"/>
              <w:right w:val="nil"/>
            </w:tcBorders>
          </w:tcPr>
          <w:p w:rsidR="000258AB" w:rsidRDefault="000258AB">
            <w:pPr>
              <w:pStyle w:val="ConsPlusNormal"/>
              <w:jc w:val="center"/>
            </w:pPr>
            <w:r>
              <w:t>0,7</w:t>
            </w:r>
          </w:p>
        </w:tc>
        <w:tc>
          <w:tcPr>
            <w:tcW w:w="96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jc w:val="center"/>
            </w:pPr>
            <w:r>
              <w:t>3.</w:t>
            </w:r>
          </w:p>
        </w:tc>
        <w:tc>
          <w:tcPr>
            <w:tcW w:w="2154" w:type="dxa"/>
            <w:tcBorders>
              <w:top w:val="nil"/>
              <w:left w:val="nil"/>
              <w:bottom w:val="nil"/>
              <w:right w:val="nil"/>
            </w:tcBorders>
          </w:tcPr>
          <w:p w:rsidR="000258AB" w:rsidRDefault="000258AB">
            <w:pPr>
              <w:pStyle w:val="ConsPlusNormal"/>
            </w:pPr>
            <w:r>
              <w:t>Частота невынашивания беременности</w:t>
            </w:r>
          </w:p>
        </w:tc>
        <w:tc>
          <w:tcPr>
            <w:tcW w:w="1020" w:type="dxa"/>
            <w:tcBorders>
              <w:top w:val="nil"/>
              <w:left w:val="nil"/>
              <w:bottom w:val="nil"/>
              <w:right w:val="nil"/>
            </w:tcBorders>
          </w:tcPr>
          <w:p w:rsidR="000258AB" w:rsidRDefault="000258AB">
            <w:pPr>
              <w:pStyle w:val="ConsPlusNormal"/>
              <w:jc w:val="center"/>
            </w:pPr>
            <w:r>
              <w:t>%</w:t>
            </w:r>
          </w:p>
        </w:tc>
        <w:tc>
          <w:tcPr>
            <w:tcW w:w="850" w:type="dxa"/>
            <w:tcBorders>
              <w:top w:val="nil"/>
              <w:left w:val="nil"/>
              <w:bottom w:val="nil"/>
              <w:right w:val="nil"/>
            </w:tcBorders>
          </w:tcPr>
          <w:p w:rsidR="000258AB" w:rsidRDefault="000258AB">
            <w:pPr>
              <w:pStyle w:val="ConsPlusNormal"/>
              <w:jc w:val="center"/>
            </w:pPr>
            <w:r>
              <w:t>5,0</w:t>
            </w: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jc w:val="center"/>
            </w:pPr>
            <w:r>
              <w:t>10</w:t>
            </w:r>
          </w:p>
        </w:tc>
        <w:tc>
          <w:tcPr>
            <w:tcW w:w="850" w:type="dxa"/>
            <w:tcBorders>
              <w:top w:val="nil"/>
              <w:left w:val="nil"/>
              <w:bottom w:val="nil"/>
              <w:right w:val="nil"/>
            </w:tcBorders>
          </w:tcPr>
          <w:p w:rsidR="000258AB" w:rsidRDefault="000258AB">
            <w:pPr>
              <w:pStyle w:val="ConsPlusNormal"/>
              <w:jc w:val="center"/>
            </w:pPr>
            <w:r>
              <w:t>-</w:t>
            </w:r>
          </w:p>
        </w:tc>
        <w:tc>
          <w:tcPr>
            <w:tcW w:w="794" w:type="dxa"/>
            <w:tcBorders>
              <w:top w:val="nil"/>
              <w:left w:val="nil"/>
              <w:bottom w:val="nil"/>
              <w:right w:val="nil"/>
            </w:tcBorders>
          </w:tcPr>
          <w:p w:rsidR="000258AB" w:rsidRDefault="000258AB">
            <w:pPr>
              <w:pStyle w:val="ConsPlusNormal"/>
              <w:jc w:val="center"/>
            </w:pPr>
            <w:r>
              <w:t>2</w:t>
            </w:r>
          </w:p>
        </w:tc>
        <w:tc>
          <w:tcPr>
            <w:tcW w:w="96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pPr>
          </w:p>
        </w:tc>
        <w:tc>
          <w:tcPr>
            <w:tcW w:w="2154" w:type="dxa"/>
            <w:tcBorders>
              <w:top w:val="nil"/>
              <w:left w:val="nil"/>
              <w:bottom w:val="nil"/>
              <w:right w:val="nil"/>
            </w:tcBorders>
          </w:tcPr>
          <w:p w:rsidR="000258AB" w:rsidRDefault="000258AB">
            <w:pPr>
              <w:pStyle w:val="ConsPlusNormal"/>
            </w:pPr>
            <w:r>
              <w:t>Итого по показателям результативности за 9 месяцев текущего года</w:t>
            </w:r>
          </w:p>
        </w:tc>
        <w:tc>
          <w:tcPr>
            <w:tcW w:w="1020"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jc w:val="center"/>
            </w:pPr>
            <w:r>
              <w:t>30</w:t>
            </w:r>
          </w:p>
        </w:tc>
        <w:tc>
          <w:tcPr>
            <w:tcW w:w="850" w:type="dxa"/>
            <w:tcBorders>
              <w:top w:val="nil"/>
              <w:left w:val="nil"/>
              <w:bottom w:val="nil"/>
              <w:right w:val="nil"/>
            </w:tcBorders>
          </w:tcPr>
          <w:p w:rsidR="000258AB" w:rsidRDefault="000258AB">
            <w:pPr>
              <w:pStyle w:val="ConsPlusNormal"/>
            </w:pPr>
          </w:p>
        </w:tc>
        <w:tc>
          <w:tcPr>
            <w:tcW w:w="794"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9013" w:type="dxa"/>
            <w:gridSpan w:val="9"/>
            <w:tcBorders>
              <w:top w:val="nil"/>
              <w:left w:val="nil"/>
              <w:bottom w:val="nil"/>
              <w:right w:val="nil"/>
            </w:tcBorders>
          </w:tcPr>
          <w:p w:rsidR="000258AB" w:rsidRDefault="000258AB">
            <w:pPr>
              <w:pStyle w:val="ConsPlusNormal"/>
              <w:jc w:val="center"/>
              <w:outlineLvl w:val="4"/>
            </w:pPr>
            <w:r>
              <w:t>Показатели дефектов</w:t>
            </w: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jc w:val="center"/>
            </w:pPr>
            <w:r>
              <w:t>1.</w:t>
            </w:r>
          </w:p>
        </w:tc>
        <w:tc>
          <w:tcPr>
            <w:tcW w:w="2154" w:type="dxa"/>
            <w:tcBorders>
              <w:top w:val="nil"/>
              <w:left w:val="nil"/>
              <w:bottom w:val="nil"/>
              <w:right w:val="nil"/>
            </w:tcBorders>
          </w:tcPr>
          <w:p w:rsidR="000258AB" w:rsidRDefault="000258AB">
            <w:pPr>
              <w:pStyle w:val="ConsPlusNormal"/>
            </w:pPr>
            <w:r>
              <w:t>Обоснованные жалобы на работу врача - акушера-гинеколога женской консультации, в том числе жалобы на нарушение принципов медицинской этики и деонтологии, рассмотренные в отчетном периоде</w:t>
            </w:r>
          </w:p>
        </w:tc>
        <w:tc>
          <w:tcPr>
            <w:tcW w:w="1020" w:type="dxa"/>
            <w:tcBorders>
              <w:top w:val="nil"/>
              <w:left w:val="nil"/>
              <w:bottom w:val="nil"/>
              <w:right w:val="nil"/>
            </w:tcBorders>
          </w:tcPr>
          <w:p w:rsidR="000258AB" w:rsidRDefault="000258AB">
            <w:pPr>
              <w:pStyle w:val="ConsPlusNormal"/>
              <w:jc w:val="center"/>
            </w:pPr>
            <w:r>
              <w:t>число случаев</w:t>
            </w:r>
          </w:p>
        </w:tc>
        <w:tc>
          <w:tcPr>
            <w:tcW w:w="850" w:type="dxa"/>
            <w:tcBorders>
              <w:top w:val="nil"/>
              <w:left w:val="nil"/>
              <w:bottom w:val="nil"/>
              <w:right w:val="nil"/>
            </w:tcBorders>
          </w:tcPr>
          <w:p w:rsidR="000258AB" w:rsidRDefault="000258AB">
            <w:pPr>
              <w:pStyle w:val="ConsPlusNormal"/>
              <w:jc w:val="center"/>
            </w:pPr>
            <w:r>
              <w:t>0</w:t>
            </w: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jc w:val="center"/>
            </w:pPr>
            <w:r>
              <w:t>-</w:t>
            </w:r>
          </w:p>
        </w:tc>
        <w:tc>
          <w:tcPr>
            <w:tcW w:w="794" w:type="dxa"/>
            <w:tcBorders>
              <w:top w:val="nil"/>
              <w:left w:val="nil"/>
              <w:bottom w:val="nil"/>
              <w:right w:val="nil"/>
            </w:tcBorders>
          </w:tcPr>
          <w:p w:rsidR="000258AB" w:rsidRDefault="000258AB">
            <w:pPr>
              <w:pStyle w:val="ConsPlusNormal"/>
              <w:jc w:val="center"/>
            </w:pPr>
            <w:r>
              <w:t>3,0</w:t>
            </w:r>
          </w:p>
        </w:tc>
        <w:tc>
          <w:tcPr>
            <w:tcW w:w="96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jc w:val="center"/>
            </w:pPr>
            <w:r>
              <w:t>2.</w:t>
            </w:r>
          </w:p>
        </w:tc>
        <w:tc>
          <w:tcPr>
            <w:tcW w:w="2154" w:type="dxa"/>
            <w:tcBorders>
              <w:top w:val="nil"/>
              <w:left w:val="nil"/>
              <w:bottom w:val="nil"/>
              <w:right w:val="nil"/>
            </w:tcBorders>
          </w:tcPr>
          <w:p w:rsidR="000258AB" w:rsidRDefault="000258AB">
            <w:pPr>
              <w:pStyle w:val="ConsPlusNormal"/>
            </w:pPr>
            <w:r>
              <w:t>Антенатальная гибель плода</w:t>
            </w:r>
          </w:p>
        </w:tc>
        <w:tc>
          <w:tcPr>
            <w:tcW w:w="1020" w:type="dxa"/>
            <w:tcBorders>
              <w:top w:val="nil"/>
              <w:left w:val="nil"/>
              <w:bottom w:val="nil"/>
              <w:right w:val="nil"/>
            </w:tcBorders>
          </w:tcPr>
          <w:p w:rsidR="000258AB" w:rsidRDefault="000258AB">
            <w:pPr>
              <w:pStyle w:val="ConsPlusNormal"/>
              <w:jc w:val="center"/>
            </w:pPr>
            <w:r>
              <w:t>число случаев</w:t>
            </w:r>
          </w:p>
        </w:tc>
        <w:tc>
          <w:tcPr>
            <w:tcW w:w="850" w:type="dxa"/>
            <w:tcBorders>
              <w:top w:val="nil"/>
              <w:left w:val="nil"/>
              <w:bottom w:val="nil"/>
              <w:right w:val="nil"/>
            </w:tcBorders>
          </w:tcPr>
          <w:p w:rsidR="000258AB" w:rsidRDefault="000258AB">
            <w:pPr>
              <w:pStyle w:val="ConsPlusNormal"/>
              <w:jc w:val="center"/>
            </w:pPr>
            <w:r>
              <w:t>0</w:t>
            </w: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jc w:val="center"/>
            </w:pPr>
            <w:r>
              <w:t>-</w:t>
            </w:r>
          </w:p>
        </w:tc>
        <w:tc>
          <w:tcPr>
            <w:tcW w:w="794" w:type="dxa"/>
            <w:tcBorders>
              <w:top w:val="nil"/>
              <w:left w:val="nil"/>
              <w:bottom w:val="nil"/>
              <w:right w:val="nil"/>
            </w:tcBorders>
          </w:tcPr>
          <w:p w:rsidR="000258AB" w:rsidRDefault="000258AB">
            <w:pPr>
              <w:pStyle w:val="ConsPlusNormal"/>
              <w:jc w:val="center"/>
            </w:pPr>
            <w:r>
              <w:t>3,0</w:t>
            </w:r>
          </w:p>
        </w:tc>
        <w:tc>
          <w:tcPr>
            <w:tcW w:w="96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pPr>
          </w:p>
        </w:tc>
        <w:tc>
          <w:tcPr>
            <w:tcW w:w="2154" w:type="dxa"/>
            <w:tcBorders>
              <w:top w:val="nil"/>
              <w:left w:val="nil"/>
              <w:bottom w:val="nil"/>
              <w:right w:val="nil"/>
            </w:tcBorders>
          </w:tcPr>
          <w:p w:rsidR="000258AB" w:rsidRDefault="000258AB">
            <w:pPr>
              <w:pStyle w:val="ConsPlusNormal"/>
            </w:pPr>
            <w:r>
              <w:t>Итого по показателям дефектов за 9 месяцев текущего года</w:t>
            </w:r>
          </w:p>
        </w:tc>
        <w:tc>
          <w:tcPr>
            <w:tcW w:w="1020"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794"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pPr>
          </w:p>
        </w:tc>
        <w:tc>
          <w:tcPr>
            <w:tcW w:w="2154" w:type="dxa"/>
            <w:tcBorders>
              <w:top w:val="nil"/>
              <w:left w:val="nil"/>
              <w:bottom w:val="nil"/>
              <w:right w:val="nil"/>
            </w:tcBorders>
          </w:tcPr>
          <w:p w:rsidR="000258AB" w:rsidRDefault="000258AB">
            <w:pPr>
              <w:pStyle w:val="ConsPlusNormal"/>
            </w:pPr>
            <w:r>
              <w:t>Итого</w:t>
            </w:r>
          </w:p>
        </w:tc>
        <w:tc>
          <w:tcPr>
            <w:tcW w:w="1020"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794"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r>
    </w:tbl>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bookmarkStart w:id="215" w:name="P8041"/>
      <w:bookmarkEnd w:id="215"/>
      <w:r>
        <w:t>&lt;1&gt; Для определения значения фактических баллов используется знак увеличения (+) или уменьшения (-) к оценке норматива.</w:t>
      </w:r>
    </w:p>
    <w:p w:rsidR="000258AB" w:rsidRDefault="000258AB">
      <w:pPr>
        <w:pStyle w:val="ConsPlusNormal"/>
        <w:spacing w:before="220"/>
        <w:ind w:firstLine="540"/>
        <w:jc w:val="both"/>
      </w:pPr>
      <w:bookmarkStart w:id="216" w:name="P8042"/>
      <w:bookmarkEnd w:id="216"/>
      <w:r>
        <w:t>&lt;2&gt; Коэффициент увеличения или уменьшения оценки норматива.</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3"/>
      </w:pPr>
      <w:r>
        <w:t>Приложение 4</w:t>
      </w:r>
    </w:p>
    <w:p w:rsidR="000258AB" w:rsidRDefault="000258AB">
      <w:pPr>
        <w:pStyle w:val="ConsPlusNormal"/>
        <w:jc w:val="right"/>
      </w:pPr>
      <w:r>
        <w:t>к Порядку</w:t>
      </w:r>
    </w:p>
    <w:p w:rsidR="000258AB" w:rsidRDefault="000258AB">
      <w:pPr>
        <w:pStyle w:val="ConsPlusNormal"/>
        <w:jc w:val="right"/>
      </w:pPr>
      <w:r>
        <w:t>проведения конкурса</w:t>
      </w:r>
    </w:p>
    <w:p w:rsidR="000258AB" w:rsidRDefault="000258AB">
      <w:pPr>
        <w:pStyle w:val="ConsPlusNormal"/>
        <w:jc w:val="right"/>
      </w:pPr>
      <w:r>
        <w:t>"Лучший врач Самарской области"</w:t>
      </w:r>
    </w:p>
    <w:p w:rsidR="000258AB" w:rsidRDefault="000258AB">
      <w:pPr>
        <w:pStyle w:val="ConsPlusNormal"/>
        <w:jc w:val="both"/>
      </w:pPr>
    </w:p>
    <w:p w:rsidR="000258AB" w:rsidRDefault="000258AB">
      <w:pPr>
        <w:pStyle w:val="ConsPlusNonformat"/>
        <w:jc w:val="both"/>
      </w:pPr>
      <w:bookmarkStart w:id="217" w:name="P8053"/>
      <w:bookmarkEnd w:id="217"/>
      <w:r>
        <w:t xml:space="preserve">                                  Заявка</w:t>
      </w:r>
    </w:p>
    <w:p w:rsidR="000258AB" w:rsidRDefault="000258AB">
      <w:pPr>
        <w:pStyle w:val="ConsPlusNonformat"/>
        <w:jc w:val="both"/>
      </w:pPr>
      <w:r>
        <w:t xml:space="preserve">           на участие в конкурсе "Лучший врач Самарской области"</w:t>
      </w:r>
    </w:p>
    <w:p w:rsidR="000258AB" w:rsidRDefault="000258AB">
      <w:pPr>
        <w:pStyle w:val="ConsPlusNonformat"/>
        <w:jc w:val="both"/>
      </w:pPr>
    </w:p>
    <w:p w:rsidR="000258AB" w:rsidRDefault="000258AB">
      <w:pPr>
        <w:pStyle w:val="ConsPlusNonformat"/>
        <w:jc w:val="both"/>
      </w:pPr>
      <w:r>
        <w:t xml:space="preserve">                      Наименование номинации конкурса</w:t>
      </w:r>
    </w:p>
    <w:p w:rsidR="000258AB" w:rsidRDefault="000258AB">
      <w:pPr>
        <w:pStyle w:val="ConsPlusNonformat"/>
        <w:jc w:val="both"/>
      </w:pPr>
    </w:p>
    <w:p w:rsidR="000258AB" w:rsidRDefault="000258AB">
      <w:pPr>
        <w:pStyle w:val="ConsPlusNonformat"/>
        <w:jc w:val="both"/>
      </w:pPr>
      <w:r>
        <w:t xml:space="preserve">    Наименование медицинской организации __________________________________</w:t>
      </w:r>
    </w:p>
    <w:p w:rsidR="000258AB" w:rsidRDefault="000258AB">
      <w:pPr>
        <w:pStyle w:val="ConsPlusNonformat"/>
        <w:jc w:val="both"/>
      </w:pPr>
      <w:r>
        <w:t xml:space="preserve">    Ф.И.О. ________________________________________________________________</w:t>
      </w:r>
    </w:p>
    <w:p w:rsidR="000258AB" w:rsidRDefault="000258AB">
      <w:pPr>
        <w:pStyle w:val="ConsPlusNonformat"/>
        <w:jc w:val="both"/>
      </w:pPr>
      <w:r>
        <w:t xml:space="preserve">    Дата рождения _________________________________________________________</w:t>
      </w:r>
    </w:p>
    <w:p w:rsidR="000258AB" w:rsidRDefault="000258AB">
      <w:pPr>
        <w:pStyle w:val="ConsPlusNonformat"/>
        <w:jc w:val="both"/>
      </w:pPr>
      <w:r>
        <w:lastRenderedPageBreak/>
        <w:t xml:space="preserve">    Должность _____________________________________________________________</w:t>
      </w:r>
    </w:p>
    <w:p w:rsidR="000258AB" w:rsidRDefault="000258AB">
      <w:pPr>
        <w:pStyle w:val="ConsPlusNonformat"/>
        <w:jc w:val="both"/>
      </w:pPr>
      <w:r>
        <w:t xml:space="preserve">    Образование </w:t>
      </w:r>
      <w:proofErr w:type="gramStart"/>
      <w:r>
        <w:t xml:space="preserve">   (</w:t>
      </w:r>
      <w:proofErr w:type="gramEnd"/>
      <w:r>
        <w:t>указать   наименование   образовательного   учреждения,</w:t>
      </w:r>
    </w:p>
    <w:p w:rsidR="000258AB" w:rsidRDefault="000258AB">
      <w:pPr>
        <w:pStyle w:val="ConsPlusNonformat"/>
        <w:jc w:val="both"/>
      </w:pPr>
      <w:r>
        <w:t>специальность, год окончания) _____________________________________________</w:t>
      </w:r>
    </w:p>
    <w:p w:rsidR="000258AB" w:rsidRDefault="000258AB">
      <w:pPr>
        <w:pStyle w:val="ConsPlusNonformat"/>
        <w:jc w:val="both"/>
      </w:pPr>
    </w:p>
    <w:p w:rsidR="000258AB" w:rsidRDefault="000258AB">
      <w:pPr>
        <w:pStyle w:val="ConsPlusNonformat"/>
        <w:jc w:val="both"/>
      </w:pPr>
      <w:r>
        <w:t xml:space="preserve">  Сведения о послевузовском и дополнительном профессиональном образовании</w:t>
      </w:r>
    </w:p>
    <w:p w:rsidR="000258AB" w:rsidRDefault="000258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1701"/>
        <w:gridCol w:w="3402"/>
      </w:tblGrid>
      <w:tr w:rsidR="000258AB">
        <w:tc>
          <w:tcPr>
            <w:tcW w:w="3798" w:type="dxa"/>
          </w:tcPr>
          <w:p w:rsidR="000258AB" w:rsidRDefault="000258AB">
            <w:pPr>
              <w:pStyle w:val="ConsPlusNormal"/>
              <w:jc w:val="center"/>
            </w:pPr>
            <w:r>
              <w:t>Вид образования (интернатура, ординатура, профессиональная переподготовка, повышение квалификации)</w:t>
            </w:r>
          </w:p>
        </w:tc>
        <w:tc>
          <w:tcPr>
            <w:tcW w:w="1701" w:type="dxa"/>
          </w:tcPr>
          <w:p w:rsidR="000258AB" w:rsidRDefault="000258AB">
            <w:pPr>
              <w:pStyle w:val="ConsPlusNormal"/>
              <w:jc w:val="center"/>
            </w:pPr>
            <w:r>
              <w:t>Год обучения</w:t>
            </w:r>
          </w:p>
        </w:tc>
        <w:tc>
          <w:tcPr>
            <w:tcW w:w="3402" w:type="dxa"/>
          </w:tcPr>
          <w:p w:rsidR="000258AB" w:rsidRDefault="000258AB">
            <w:pPr>
              <w:pStyle w:val="ConsPlusNormal"/>
              <w:jc w:val="center"/>
            </w:pPr>
            <w:r>
              <w:t>Наименование специальности</w:t>
            </w:r>
          </w:p>
        </w:tc>
      </w:tr>
      <w:tr w:rsidR="000258AB">
        <w:tc>
          <w:tcPr>
            <w:tcW w:w="3798" w:type="dxa"/>
          </w:tcPr>
          <w:p w:rsidR="000258AB" w:rsidRDefault="000258AB">
            <w:pPr>
              <w:pStyle w:val="ConsPlusNormal"/>
            </w:pPr>
          </w:p>
        </w:tc>
        <w:tc>
          <w:tcPr>
            <w:tcW w:w="1701" w:type="dxa"/>
          </w:tcPr>
          <w:p w:rsidR="000258AB" w:rsidRDefault="000258AB">
            <w:pPr>
              <w:pStyle w:val="ConsPlusNormal"/>
            </w:pPr>
          </w:p>
        </w:tc>
        <w:tc>
          <w:tcPr>
            <w:tcW w:w="3402" w:type="dxa"/>
          </w:tcPr>
          <w:p w:rsidR="000258AB" w:rsidRDefault="000258AB">
            <w:pPr>
              <w:pStyle w:val="ConsPlusNormal"/>
            </w:pPr>
          </w:p>
        </w:tc>
      </w:tr>
    </w:tbl>
    <w:p w:rsidR="000258AB" w:rsidRDefault="000258AB">
      <w:pPr>
        <w:pStyle w:val="ConsPlusNormal"/>
        <w:jc w:val="both"/>
      </w:pPr>
    </w:p>
    <w:p w:rsidR="000258AB" w:rsidRDefault="000258AB">
      <w:pPr>
        <w:pStyle w:val="ConsPlusNonformat"/>
        <w:jc w:val="both"/>
      </w:pPr>
      <w:r>
        <w:t xml:space="preserve">    Стаж работы (в учреждениях здравоохранения) ___________________________</w:t>
      </w:r>
    </w:p>
    <w:p w:rsidR="000258AB" w:rsidRDefault="000258AB">
      <w:pPr>
        <w:pStyle w:val="ConsPlusNonformat"/>
        <w:jc w:val="both"/>
      </w:pPr>
      <w:r>
        <w:t xml:space="preserve">    Стаж работы в указанной должности _____________________________________</w:t>
      </w:r>
    </w:p>
    <w:p w:rsidR="000258AB" w:rsidRDefault="000258AB">
      <w:pPr>
        <w:pStyle w:val="ConsPlusNonformat"/>
        <w:jc w:val="both"/>
      </w:pPr>
      <w:r>
        <w:t xml:space="preserve">    Квалификационная категория, год присвоения ____________________________</w:t>
      </w:r>
    </w:p>
    <w:p w:rsidR="000258AB" w:rsidRDefault="000258AB">
      <w:pPr>
        <w:pStyle w:val="ConsPlusNonformat"/>
        <w:jc w:val="both"/>
      </w:pPr>
      <w:r>
        <w:t xml:space="preserve">    Наличие печатных работ количество) ____________________________________</w:t>
      </w:r>
    </w:p>
    <w:p w:rsidR="000258AB" w:rsidRDefault="000258AB">
      <w:pPr>
        <w:pStyle w:val="ConsPlusNonformat"/>
        <w:jc w:val="both"/>
      </w:pPr>
      <w:r>
        <w:t xml:space="preserve">    </w:t>
      </w:r>
      <w:proofErr w:type="gramStart"/>
      <w:r>
        <w:t>Количество  выступлений</w:t>
      </w:r>
      <w:proofErr w:type="gramEnd"/>
      <w:r>
        <w:t xml:space="preserve">  (докладов) на образовательных мероприятиях (за</w:t>
      </w:r>
    </w:p>
    <w:p w:rsidR="000258AB" w:rsidRDefault="000258AB">
      <w:pPr>
        <w:pStyle w:val="ConsPlusNonformat"/>
        <w:jc w:val="both"/>
      </w:pPr>
      <w:r>
        <w:t>последние 5 лет) __________________________________________________________</w:t>
      </w:r>
    </w:p>
    <w:p w:rsidR="000258AB" w:rsidRDefault="000258AB">
      <w:pPr>
        <w:pStyle w:val="ConsPlusNonformat"/>
        <w:jc w:val="both"/>
      </w:pPr>
      <w:r>
        <w:t xml:space="preserve">    Наличие ученой степени, год присвоения ________________________________</w:t>
      </w:r>
    </w:p>
    <w:p w:rsidR="000258AB" w:rsidRDefault="000258AB">
      <w:pPr>
        <w:pStyle w:val="ConsPlusNonformat"/>
        <w:jc w:val="both"/>
      </w:pPr>
      <w:r>
        <w:t xml:space="preserve">    Наличие ученого звания, год присвоения ________________________________</w:t>
      </w:r>
    </w:p>
    <w:p w:rsidR="000258AB" w:rsidRDefault="000258AB">
      <w:pPr>
        <w:pStyle w:val="ConsPlusNonformat"/>
        <w:jc w:val="both"/>
      </w:pPr>
      <w:r>
        <w:t xml:space="preserve">    Наличие     </w:t>
      </w:r>
      <w:proofErr w:type="gramStart"/>
      <w:r>
        <w:t xml:space="preserve">наград,   </w:t>
      </w:r>
      <w:proofErr w:type="gramEnd"/>
      <w:r>
        <w:t xml:space="preserve"> поощрений     (указать     наименование,     год</w:t>
      </w:r>
    </w:p>
    <w:p w:rsidR="000258AB" w:rsidRDefault="000258AB">
      <w:pPr>
        <w:pStyle w:val="ConsPlusNonformat"/>
        <w:jc w:val="both"/>
      </w:pPr>
      <w:r>
        <w:t>награждения/поощрения) ____________________________________________________</w:t>
      </w:r>
    </w:p>
    <w:p w:rsidR="000258AB" w:rsidRDefault="000258AB">
      <w:pPr>
        <w:pStyle w:val="ConsPlusNonformat"/>
        <w:jc w:val="both"/>
      </w:pPr>
      <w:r>
        <w:t xml:space="preserve">    Рекомендация руководителя медицинской организации </w:t>
      </w:r>
      <w:hyperlink w:anchor="P8090" w:history="1">
        <w:r>
          <w:rPr>
            <w:color w:val="0000FF"/>
          </w:rPr>
          <w:t>&lt;1&gt;</w:t>
        </w:r>
      </w:hyperlink>
      <w:r>
        <w:t xml:space="preserve"> _________________</w:t>
      </w:r>
    </w:p>
    <w:p w:rsidR="000258AB" w:rsidRDefault="000258AB">
      <w:pPr>
        <w:pStyle w:val="ConsPlusNonformat"/>
        <w:jc w:val="both"/>
      </w:pPr>
    </w:p>
    <w:p w:rsidR="000258AB" w:rsidRDefault="000258AB">
      <w:pPr>
        <w:pStyle w:val="ConsPlusNonformat"/>
        <w:jc w:val="both"/>
      </w:pPr>
      <w:r>
        <w:t>Должность руководителя       __________________    ________________________</w:t>
      </w:r>
    </w:p>
    <w:p w:rsidR="000258AB" w:rsidRDefault="000258AB">
      <w:pPr>
        <w:pStyle w:val="ConsPlusNonformat"/>
        <w:jc w:val="both"/>
      </w:pPr>
      <w:r>
        <w:t xml:space="preserve">медицинской организации      </w:t>
      </w:r>
      <w:proofErr w:type="gramStart"/>
      <w:r>
        <w:t xml:space="preserve">   (</w:t>
      </w:r>
      <w:proofErr w:type="gramEnd"/>
      <w:r>
        <w:t>подпись)           (расшифровка подписи)</w:t>
      </w:r>
    </w:p>
    <w:p w:rsidR="000258AB" w:rsidRDefault="000258AB">
      <w:pPr>
        <w:pStyle w:val="ConsPlusNonformat"/>
        <w:jc w:val="both"/>
      </w:pPr>
      <w:r>
        <w:t xml:space="preserve">                     М.П.</w:t>
      </w:r>
    </w:p>
    <w:p w:rsidR="000258AB" w:rsidRDefault="000258AB">
      <w:pPr>
        <w:pStyle w:val="ConsPlusNormal"/>
        <w:ind w:firstLine="540"/>
        <w:jc w:val="both"/>
      </w:pPr>
      <w:r>
        <w:t>--------------------------------</w:t>
      </w:r>
    </w:p>
    <w:p w:rsidR="000258AB" w:rsidRDefault="000258AB">
      <w:pPr>
        <w:pStyle w:val="ConsPlusNormal"/>
        <w:spacing w:before="220"/>
        <w:ind w:firstLine="540"/>
        <w:jc w:val="both"/>
      </w:pPr>
      <w:bookmarkStart w:id="218" w:name="P8090"/>
      <w:bookmarkEnd w:id="218"/>
      <w:r>
        <w:t xml:space="preserve">&lt;1&gt; Сведения о результативности профессиональной деятельности участника Конкурса, его деловых и профессиональных качествах (в том числе оценка уровня ответственности, требовательности, имеющихся умений, практических навыков). К рекомендациям прикладываются показатели результативности для соответствующей номинации (согласно </w:t>
      </w:r>
      <w:hyperlink w:anchor="P7740" w:history="1">
        <w:r>
          <w:rPr>
            <w:color w:val="0000FF"/>
          </w:rPr>
          <w:t>приложениям 1</w:t>
        </w:r>
      </w:hyperlink>
      <w:r>
        <w:t xml:space="preserve">, </w:t>
      </w:r>
      <w:hyperlink w:anchor="P7841" w:history="1">
        <w:r>
          <w:rPr>
            <w:color w:val="0000FF"/>
          </w:rPr>
          <w:t>2</w:t>
        </w:r>
      </w:hyperlink>
      <w:r>
        <w:t xml:space="preserve">, </w:t>
      </w:r>
      <w:hyperlink w:anchor="P7951" w:history="1">
        <w:r>
          <w:rPr>
            <w:color w:val="0000FF"/>
          </w:rPr>
          <w:t>3</w:t>
        </w:r>
      </w:hyperlink>
      <w:r>
        <w:t xml:space="preserve"> к Порядку проведения конкурса "Лучший врач Самарской области").</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12</w:t>
      </w:r>
    </w:p>
    <w:p w:rsidR="000258AB" w:rsidRDefault="000258AB">
      <w:pPr>
        <w:pStyle w:val="ConsPlusNormal"/>
        <w:jc w:val="right"/>
      </w:pPr>
      <w:r>
        <w:t>к Подпрограмме</w:t>
      </w:r>
    </w:p>
    <w:p w:rsidR="000258AB" w:rsidRDefault="000258AB">
      <w:pPr>
        <w:pStyle w:val="ConsPlusNormal"/>
        <w:jc w:val="right"/>
      </w:pPr>
      <w:r>
        <w:t>"Кадровое обеспечение системы</w:t>
      </w:r>
    </w:p>
    <w:p w:rsidR="000258AB" w:rsidRDefault="000258AB">
      <w:pPr>
        <w:pStyle w:val="ConsPlusNormal"/>
        <w:jc w:val="right"/>
      </w:pPr>
      <w:r>
        <w:t>здравоохранения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219" w:name="P8102"/>
      <w:bookmarkEnd w:id="219"/>
      <w:r>
        <w:t>ПОРЯДОК</w:t>
      </w:r>
    </w:p>
    <w:p w:rsidR="000258AB" w:rsidRDefault="000258AB">
      <w:pPr>
        <w:pStyle w:val="ConsPlusTitle"/>
        <w:jc w:val="center"/>
      </w:pPr>
      <w:r>
        <w:t>ПРЕДОСТАВЛЕНИЯ ЕДИНОВРЕМЕННЫХ КОМПЕНСАЦИОННЫХ ВЫПЛАТ</w:t>
      </w:r>
    </w:p>
    <w:p w:rsidR="000258AB" w:rsidRDefault="000258AB">
      <w:pPr>
        <w:pStyle w:val="ConsPlusTitle"/>
        <w:jc w:val="center"/>
      </w:pPr>
      <w:r>
        <w:t>МЕДИЦИНСКИМ РАБОТНИКАМ (ВРАЧАМ, ФЕЛЬДШЕРАМ, А ТАКЖЕ</w:t>
      </w:r>
    </w:p>
    <w:p w:rsidR="000258AB" w:rsidRDefault="000258AB">
      <w:pPr>
        <w:pStyle w:val="ConsPlusTitle"/>
        <w:jc w:val="center"/>
      </w:pPr>
      <w:r>
        <w:t>АКУШЕРКАМ И МЕДИЦИНСКИМ СЕСТРАМ ФЕЛЬДШЕРСКИХ</w:t>
      </w:r>
    </w:p>
    <w:p w:rsidR="000258AB" w:rsidRDefault="000258AB">
      <w:pPr>
        <w:pStyle w:val="ConsPlusTitle"/>
        <w:jc w:val="center"/>
      </w:pPr>
      <w:r>
        <w:t>И ФЕЛЬДШЕРСКО-АКУШЕРСКИХ ПУНКТОВ), ЯВЛЯЮЩИМСЯ ГРАЖДАНАМИ</w:t>
      </w:r>
    </w:p>
    <w:p w:rsidR="000258AB" w:rsidRDefault="000258AB">
      <w:pPr>
        <w:pStyle w:val="ConsPlusTitle"/>
        <w:jc w:val="center"/>
      </w:pPr>
      <w:r>
        <w:t>РОССИЙСКОЙ ФЕДЕРАЦИИ, ПРИБЫВШИМ (ПЕРЕЕХАВШИМ) НА РАБОТУ</w:t>
      </w:r>
    </w:p>
    <w:p w:rsidR="000258AB" w:rsidRDefault="000258AB">
      <w:pPr>
        <w:pStyle w:val="ConsPlusTitle"/>
        <w:jc w:val="center"/>
      </w:pPr>
      <w:r>
        <w:t>В СЕЛЬСКИЕ НАСЕЛЕННЫЕ ПУНКТЫ, ЛИБО РАБОЧИЕ ПОСЕЛКИ, ЛИБО</w:t>
      </w:r>
    </w:p>
    <w:p w:rsidR="000258AB" w:rsidRDefault="000258AB">
      <w:pPr>
        <w:pStyle w:val="ConsPlusTitle"/>
        <w:jc w:val="center"/>
      </w:pPr>
      <w:r>
        <w:t>ПОСЕЛКИ ГОРОДСКОГО ТИПА, ЛИБО ГОРОДА С НАСЕЛЕНИЕМ</w:t>
      </w:r>
    </w:p>
    <w:p w:rsidR="000258AB" w:rsidRDefault="000258AB">
      <w:pPr>
        <w:pStyle w:val="ConsPlusTitle"/>
        <w:jc w:val="center"/>
      </w:pPr>
      <w:r>
        <w:t>ДО 50 ТЫС. ЧЕЛОВЕК</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lastRenderedPageBreak/>
              <w:t>Список изменяющих документов</w:t>
            </w:r>
          </w:p>
          <w:p w:rsidR="000258AB" w:rsidRDefault="000258AB">
            <w:pPr>
              <w:pStyle w:val="ConsPlusNormal"/>
              <w:jc w:val="center"/>
            </w:pPr>
            <w:r>
              <w:rPr>
                <w:color w:val="392C69"/>
              </w:rPr>
              <w:t xml:space="preserve">(введено </w:t>
            </w:r>
            <w:hyperlink r:id="rId1489" w:history="1">
              <w:r>
                <w:rPr>
                  <w:color w:val="0000FF"/>
                </w:rPr>
                <w:t>Постановлением</w:t>
              </w:r>
            </w:hyperlink>
            <w:r>
              <w:rPr>
                <w:color w:val="392C69"/>
              </w:rPr>
              <w:t xml:space="preserve"> Правительства Самарской области от 23.01.2018 N 30;</w:t>
            </w:r>
          </w:p>
          <w:p w:rsidR="000258AB" w:rsidRDefault="000258AB">
            <w:pPr>
              <w:pStyle w:val="ConsPlusNormal"/>
              <w:jc w:val="center"/>
            </w:pPr>
            <w:r>
              <w:rPr>
                <w:color w:val="392C69"/>
              </w:rPr>
              <w:t xml:space="preserve">в ред. Постановлений Правительства Самарской области от 16.03.2018 </w:t>
            </w:r>
            <w:hyperlink r:id="rId1490" w:history="1">
              <w:r>
                <w:rPr>
                  <w:color w:val="0000FF"/>
                </w:rPr>
                <w:t>N 142</w:t>
              </w:r>
            </w:hyperlink>
            <w:r>
              <w:rPr>
                <w:color w:val="392C69"/>
              </w:rPr>
              <w:t>,</w:t>
            </w:r>
          </w:p>
          <w:p w:rsidR="000258AB" w:rsidRDefault="000258AB">
            <w:pPr>
              <w:pStyle w:val="ConsPlusNormal"/>
              <w:jc w:val="center"/>
            </w:pPr>
            <w:r>
              <w:rPr>
                <w:color w:val="392C69"/>
              </w:rPr>
              <w:t xml:space="preserve">от 06.07.2018 </w:t>
            </w:r>
            <w:hyperlink r:id="rId1491" w:history="1">
              <w:r>
                <w:rPr>
                  <w:color w:val="0000FF"/>
                </w:rPr>
                <w:t>N 383</w:t>
              </w:r>
            </w:hyperlink>
            <w:r>
              <w:rPr>
                <w:color w:val="392C69"/>
              </w:rPr>
              <w:t xml:space="preserve">, от 01.02.2019 </w:t>
            </w:r>
            <w:hyperlink r:id="rId1492" w:history="1">
              <w:r>
                <w:rPr>
                  <w:color w:val="0000FF"/>
                </w:rPr>
                <w:t>N 36</w:t>
              </w:r>
            </w:hyperlink>
            <w:r>
              <w:rPr>
                <w:color w:val="392C69"/>
              </w:rPr>
              <w:t xml:space="preserve">, от 05.04.2019 </w:t>
            </w:r>
            <w:hyperlink r:id="rId1493" w:history="1">
              <w:r>
                <w:rPr>
                  <w:color w:val="0000FF"/>
                </w:rPr>
                <w:t>N 201</w:t>
              </w:r>
            </w:hyperlink>
            <w:r>
              <w:rPr>
                <w:color w:val="392C69"/>
              </w:rPr>
              <w:t>,</w:t>
            </w:r>
          </w:p>
          <w:p w:rsidR="000258AB" w:rsidRDefault="000258AB">
            <w:pPr>
              <w:pStyle w:val="ConsPlusNormal"/>
              <w:jc w:val="center"/>
            </w:pPr>
            <w:r>
              <w:rPr>
                <w:color w:val="392C69"/>
              </w:rPr>
              <w:t xml:space="preserve">от 26.08.2019 </w:t>
            </w:r>
            <w:hyperlink r:id="rId1494" w:history="1">
              <w:r>
                <w:rPr>
                  <w:color w:val="0000FF"/>
                </w:rPr>
                <w:t>N 591</w:t>
              </w:r>
            </w:hyperlink>
            <w:r>
              <w:rPr>
                <w:color w:val="392C69"/>
              </w:rPr>
              <w:t xml:space="preserve">, от 22.11.2019 </w:t>
            </w:r>
            <w:hyperlink r:id="rId1495" w:history="1">
              <w:r>
                <w:rPr>
                  <w:color w:val="0000FF"/>
                </w:rPr>
                <w:t>N 846</w:t>
              </w:r>
            </w:hyperlink>
            <w:r>
              <w:rPr>
                <w:color w:val="392C69"/>
              </w:rPr>
              <w:t xml:space="preserve">, от 29.01.2020 </w:t>
            </w:r>
            <w:hyperlink r:id="rId1496" w:history="1">
              <w:r>
                <w:rPr>
                  <w:color w:val="0000FF"/>
                </w:rPr>
                <w:t>N 42</w:t>
              </w:r>
            </w:hyperlink>
            <w:r>
              <w:rPr>
                <w:color w:val="392C69"/>
              </w:rPr>
              <w:t>,</w:t>
            </w:r>
          </w:p>
          <w:p w:rsidR="000258AB" w:rsidRDefault="000258AB">
            <w:pPr>
              <w:pStyle w:val="ConsPlusNormal"/>
              <w:jc w:val="center"/>
            </w:pPr>
            <w:r>
              <w:rPr>
                <w:color w:val="392C69"/>
              </w:rPr>
              <w:t xml:space="preserve">от 24.04.2020 </w:t>
            </w:r>
            <w:hyperlink r:id="rId1497" w:history="1">
              <w:r>
                <w:rPr>
                  <w:color w:val="0000FF"/>
                </w:rPr>
                <w:t>N 285</w:t>
              </w:r>
            </w:hyperlink>
            <w:r>
              <w:rPr>
                <w:color w:val="392C69"/>
              </w:rPr>
              <w:t xml:space="preserve">, от 16.09.2020 </w:t>
            </w:r>
            <w:hyperlink r:id="rId1498" w:history="1">
              <w:r>
                <w:rPr>
                  <w:color w:val="0000FF"/>
                </w:rPr>
                <w:t>N 697</w:t>
              </w:r>
            </w:hyperlink>
            <w:r>
              <w:rPr>
                <w:color w:val="392C69"/>
              </w:rPr>
              <w:t xml:space="preserve">, от 20.10.2020 </w:t>
            </w:r>
            <w:hyperlink r:id="rId1499" w:history="1">
              <w:r>
                <w:rPr>
                  <w:color w:val="0000FF"/>
                </w:rPr>
                <w:t>N 808</w:t>
              </w:r>
            </w:hyperlink>
            <w:r>
              <w:rPr>
                <w:color w:val="392C69"/>
              </w:rPr>
              <w:t>,</w:t>
            </w:r>
          </w:p>
          <w:p w:rsidR="000258AB" w:rsidRDefault="000258AB">
            <w:pPr>
              <w:pStyle w:val="ConsPlusNormal"/>
              <w:jc w:val="center"/>
            </w:pPr>
            <w:r>
              <w:rPr>
                <w:color w:val="392C69"/>
              </w:rPr>
              <w:t xml:space="preserve">от 10.02.2021 </w:t>
            </w:r>
            <w:hyperlink r:id="rId1500"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1. Настоящий Порядок определяет механизм предоставления единовременной компенсационной выплаты в текущем финансовом году медицинским работникам (врачам, фельдшерам, а также акушеркам и медицинским сестрам фельдшерских и фельдшерско-акушерских пунктов), являющимся гражданами Российской Федерации,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(далее - единовременная компенсационная выплата).</w:t>
      </w:r>
    </w:p>
    <w:p w:rsidR="000258AB" w:rsidRDefault="000258AB">
      <w:pPr>
        <w:pStyle w:val="ConsPlusNormal"/>
        <w:jc w:val="both"/>
      </w:pPr>
      <w:r>
        <w:t xml:space="preserve">(в ред. </w:t>
      </w:r>
      <w:hyperlink r:id="rId1501"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Размер единовременной компенсационной выплаты при трудоустройстве в сельские населенные пункты, либо рабочие поселки, либо поселки городского типа, отнесенные к удаленным и труднодоступным территориям, врачам - 1,5 млн. рублей, фельдшерам, а также акушеркам и медицинским сестрам фельдшерских и фельдшерско-акушерских пунктов - 0,75 млн. рублей.</w:t>
      </w:r>
    </w:p>
    <w:p w:rsidR="000258AB" w:rsidRDefault="000258AB">
      <w:pPr>
        <w:pStyle w:val="ConsPlusNormal"/>
        <w:jc w:val="both"/>
      </w:pPr>
      <w:r>
        <w:t xml:space="preserve">(в ред. </w:t>
      </w:r>
      <w:hyperlink r:id="rId1502"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Размер единовременной компенсационной выплаты при трудоустройстве в сельские населенные пункты, либо рабочие поселки, либо поселки городского типа (за исключением указанных в абзаце втором настоящего подпункта), либо города с населением до 50 тыс. человек врачам - 1 млн. рублей, фельдшерам, а также акушеркам и медицинским сестрам фельдшерских и фельдшерско-акушерских пунктов - 0,5 млн. рублей.</w:t>
      </w:r>
    </w:p>
    <w:p w:rsidR="000258AB" w:rsidRDefault="000258AB">
      <w:pPr>
        <w:pStyle w:val="ConsPlusNormal"/>
        <w:jc w:val="both"/>
      </w:pPr>
      <w:r>
        <w:t xml:space="preserve">(в ред. </w:t>
      </w:r>
      <w:hyperlink r:id="rId1503"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настоящем Порядке к удаленным и труднодоступным территориям относится вся территория Самарской области, за исключением части территории Волжского района, находящейся на левом берегу реки Волги.</w:t>
      </w:r>
    </w:p>
    <w:p w:rsidR="000258AB" w:rsidRDefault="000258AB">
      <w:pPr>
        <w:pStyle w:val="ConsPlusNormal"/>
        <w:spacing w:before="220"/>
        <w:ind w:firstLine="540"/>
        <w:jc w:val="both"/>
      </w:pPr>
      <w:r>
        <w:t>Предоставление единовременной компенсационной выплаты осуществляется за счет средств бюджета Самарской области, в том числе формируемых за счет средств федерального бюджета. Уровень софинансирования расходов за счет средств федерального бюджета устанавливается в размере 65%, за счет средств областного бюджета - 35%.</w:t>
      </w:r>
    </w:p>
    <w:p w:rsidR="000258AB" w:rsidRDefault="000258AB">
      <w:pPr>
        <w:pStyle w:val="ConsPlusNormal"/>
        <w:spacing w:before="220"/>
        <w:ind w:firstLine="540"/>
        <w:jc w:val="both"/>
      </w:pPr>
      <w:r>
        <w:t>Единовременные компенсационные выплаты предоставляются однократно медицинскому работнику, не имеющему неисполненных финансовых обязательств по договору о целевом обучении (за исключением медицинских организаций с укомплектованностью штата менее 60%). При этом министерство здравоохранения Самарской области принимает решение о предоставлении медицинскому работнику единовременной компенсационной выплаты при наличии у него иных обязательств, связанных с целевым обучением (целевой подготовкой), при условии заключения им трудового договора с медицинской организацией, укомплектованность штата которой составляет менее 60%.</w:t>
      </w:r>
    </w:p>
    <w:p w:rsidR="000258AB" w:rsidRDefault="000258AB">
      <w:pPr>
        <w:pStyle w:val="ConsPlusNormal"/>
        <w:jc w:val="both"/>
      </w:pPr>
      <w:r>
        <w:t xml:space="preserve">(п. 1 в ред. </w:t>
      </w:r>
      <w:hyperlink r:id="rId1504"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r>
        <w:t xml:space="preserve">2. Получателем единовременной компенсационной выплаты является гражданин Российской Федерации, имеющий соответствующее образование </w:t>
      </w:r>
      <w:hyperlink w:anchor="P8174" w:history="1">
        <w:r>
          <w:rPr>
            <w:color w:val="0000FF"/>
          </w:rPr>
          <w:t>&lt;1&gt;</w:t>
        </w:r>
      </w:hyperlink>
      <w:r>
        <w:t>, при соблюдении в совокупности следующих условий (далее - получатель):</w:t>
      </w:r>
    </w:p>
    <w:p w:rsidR="000258AB" w:rsidRDefault="000258AB">
      <w:pPr>
        <w:pStyle w:val="ConsPlusNormal"/>
        <w:jc w:val="both"/>
      </w:pPr>
      <w:r>
        <w:t xml:space="preserve">(в ред. </w:t>
      </w:r>
      <w:hyperlink r:id="rId1505" w:history="1">
        <w:r>
          <w:rPr>
            <w:color w:val="0000FF"/>
          </w:rPr>
          <w:t>Постановления</w:t>
        </w:r>
      </w:hyperlink>
      <w:r>
        <w:t xml:space="preserve"> Правительства Самарской области от 24.04.2020 N 285)</w:t>
      </w:r>
    </w:p>
    <w:p w:rsidR="000258AB" w:rsidRDefault="000258AB">
      <w:pPr>
        <w:pStyle w:val="ConsPlusNormal"/>
        <w:spacing w:before="220"/>
        <w:ind w:firstLine="540"/>
        <w:jc w:val="both"/>
      </w:pPr>
      <w:r>
        <w:lastRenderedPageBreak/>
        <w:t xml:space="preserve">заключение трудового договора с государственным бюджетным учреждением здравоохранения Самарской области, подведомственным министерству здравоохранения Самарской области (далее - учреждение), на условиях полного рабочего дня с продолжительностью рабочего времени, установленной в соответствии со </w:t>
      </w:r>
      <w:hyperlink r:id="rId1506" w:history="1">
        <w:r>
          <w:rPr>
            <w:color w:val="0000FF"/>
          </w:rPr>
          <w:t>статьей 350</w:t>
        </w:r>
      </w:hyperlink>
      <w:r>
        <w:t xml:space="preserve"> Трудового кодекса Российской Федерации, с выполнением трудовой функции на должности, включенной в перечень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утвержденный министерством здравоохранения Самарской области (далее - программный реестр должностей);</w:t>
      </w:r>
    </w:p>
    <w:p w:rsidR="000258AB" w:rsidRDefault="000258AB">
      <w:pPr>
        <w:pStyle w:val="ConsPlusNormal"/>
        <w:spacing w:before="220"/>
        <w:ind w:firstLine="540"/>
        <w:jc w:val="both"/>
      </w:pPr>
      <w:r>
        <w:t>представление в министерство здравоохранения Самарской области заявления и документов в соответствии с требованиями настоящего Порядка.</w:t>
      </w:r>
    </w:p>
    <w:p w:rsidR="000258AB" w:rsidRDefault="000258AB">
      <w:pPr>
        <w:pStyle w:val="ConsPlusNormal"/>
        <w:spacing w:before="220"/>
        <w:ind w:firstLine="540"/>
        <w:jc w:val="both"/>
      </w:pPr>
      <w:r>
        <w:t>3. Единовременная компенсационная выплата предоставляется медицинскому работнику на основании договора, заключенного медицинским работником с министерством здравоохранения Самарской области (далее - министерство) и учреждением (далее - Договор на выплату).</w:t>
      </w:r>
    </w:p>
    <w:p w:rsidR="000258AB" w:rsidRDefault="000258AB">
      <w:pPr>
        <w:pStyle w:val="ConsPlusNormal"/>
        <w:spacing w:before="220"/>
        <w:ind w:firstLine="540"/>
        <w:jc w:val="both"/>
      </w:pPr>
      <w:r>
        <w:t>4. Договор на выплату заключается после заключения медицинским работником (получателем) трудового договора с учреждением.</w:t>
      </w:r>
    </w:p>
    <w:p w:rsidR="000258AB" w:rsidRDefault="000258AB">
      <w:pPr>
        <w:pStyle w:val="ConsPlusNormal"/>
        <w:spacing w:before="220"/>
        <w:ind w:firstLine="540"/>
        <w:jc w:val="both"/>
      </w:pPr>
      <w:r>
        <w:t>5. Форма Договора на выплату утверждается приказом министерства.</w:t>
      </w:r>
    </w:p>
    <w:p w:rsidR="000258AB" w:rsidRDefault="000258AB">
      <w:pPr>
        <w:pStyle w:val="ConsPlusNormal"/>
        <w:spacing w:before="220"/>
        <w:ind w:firstLine="540"/>
        <w:jc w:val="both"/>
      </w:pPr>
      <w:r>
        <w:t>6. Договор на выплату должен включать:</w:t>
      </w:r>
    </w:p>
    <w:p w:rsidR="000258AB" w:rsidRDefault="000258AB">
      <w:pPr>
        <w:pStyle w:val="ConsPlusNormal"/>
        <w:spacing w:before="220"/>
        <w:ind w:firstLine="540"/>
        <w:jc w:val="both"/>
      </w:pPr>
      <w:r>
        <w:t>обязанности получателя:</w:t>
      </w:r>
    </w:p>
    <w:p w:rsidR="000258AB" w:rsidRDefault="000258AB">
      <w:pPr>
        <w:pStyle w:val="ConsPlusNormal"/>
        <w:spacing w:before="220"/>
        <w:ind w:firstLine="540"/>
        <w:jc w:val="both"/>
      </w:pPr>
      <w:r>
        <w:t xml:space="preserve">исполнять трудовые обязанности в течение пяти лет со дня заключения Договора на выплату на должности в соответствии с трудовым договором при условии продления Договора на выплату на период неисполнения трудовой функции в полном объеме (кроме времени отдыха, предусмотренного </w:t>
      </w:r>
      <w:hyperlink r:id="rId1507" w:history="1">
        <w:r>
          <w:rPr>
            <w:color w:val="0000FF"/>
          </w:rPr>
          <w:t>статьями 106</w:t>
        </w:r>
      </w:hyperlink>
      <w:r>
        <w:t xml:space="preserve"> и </w:t>
      </w:r>
      <w:hyperlink r:id="rId1508" w:history="1">
        <w:r>
          <w:rPr>
            <w:color w:val="0000FF"/>
          </w:rPr>
          <w:t>107</w:t>
        </w:r>
      </w:hyperlink>
      <w:r>
        <w:t xml:space="preserve"> Трудового кодекса Российской Федерации);</w:t>
      </w:r>
    </w:p>
    <w:p w:rsidR="000258AB" w:rsidRDefault="000258AB">
      <w:pPr>
        <w:pStyle w:val="ConsPlusNormal"/>
        <w:jc w:val="both"/>
      </w:pPr>
      <w:r>
        <w:t xml:space="preserve">(в ред. </w:t>
      </w:r>
      <w:hyperlink r:id="rId1509" w:history="1">
        <w:r>
          <w:rPr>
            <w:color w:val="0000FF"/>
          </w:rPr>
          <w:t>Постановления</w:t>
        </w:r>
      </w:hyperlink>
      <w:r>
        <w:t xml:space="preserve"> Правительства Самарской области от 16.03.2018 N 142)</w:t>
      </w:r>
    </w:p>
    <w:p w:rsidR="000258AB" w:rsidRDefault="000258AB">
      <w:pPr>
        <w:pStyle w:val="ConsPlusNormal"/>
        <w:spacing w:before="220"/>
        <w:ind w:firstLine="540"/>
        <w:jc w:val="both"/>
      </w:pPr>
      <w:r>
        <w:t xml:space="preserve">возвратить в бюджет Самарской области в течение 10 рабочих дней со дня получения требования министерства о возврате часть единовременной компенсационной выплаты, рассчитанную пропорционально неотработанному периоду со дня прекращения трудового договора до истечения пятилетнего срока (за исключением случаев прекращения трудового договора по основаниям, предусмотренным </w:t>
      </w:r>
      <w:hyperlink r:id="rId1510" w:history="1">
        <w:r>
          <w:rPr>
            <w:color w:val="0000FF"/>
          </w:rPr>
          <w:t>пунктом 8 части первой статьи 77</w:t>
        </w:r>
      </w:hyperlink>
      <w:r>
        <w:t xml:space="preserve">, </w:t>
      </w:r>
      <w:hyperlink r:id="rId1511" w:history="1">
        <w:r>
          <w:rPr>
            <w:color w:val="0000FF"/>
          </w:rPr>
          <w:t>пунктами 1</w:t>
        </w:r>
      </w:hyperlink>
      <w:r>
        <w:t xml:space="preserve">, </w:t>
      </w:r>
      <w:hyperlink r:id="rId1512" w:history="1">
        <w:r>
          <w:rPr>
            <w:color w:val="0000FF"/>
          </w:rPr>
          <w:t>2 части первой статьи 81</w:t>
        </w:r>
      </w:hyperlink>
      <w:r>
        <w:t xml:space="preserve">, </w:t>
      </w:r>
      <w:hyperlink r:id="rId1513" w:history="1">
        <w:r>
          <w:rPr>
            <w:color w:val="0000FF"/>
          </w:rPr>
          <w:t>пунктами 5</w:t>
        </w:r>
      </w:hyperlink>
      <w:r>
        <w:t xml:space="preserve"> - </w:t>
      </w:r>
      <w:hyperlink r:id="rId1514" w:history="1">
        <w:r>
          <w:rPr>
            <w:color w:val="0000FF"/>
          </w:rPr>
          <w:t>7 части первой статьи 83</w:t>
        </w:r>
      </w:hyperlink>
      <w:r>
        <w:t xml:space="preserve"> Трудового кодекса Российской Федерации), а также в случае перевода на другую должность или поступления на обучение по дополнительным профессиональным программам;</w:t>
      </w:r>
    </w:p>
    <w:p w:rsidR="000258AB" w:rsidRDefault="000258AB">
      <w:pPr>
        <w:pStyle w:val="ConsPlusNormal"/>
        <w:jc w:val="both"/>
      </w:pPr>
      <w:r>
        <w:t xml:space="preserve">(в ред. Постановлений Правительства Самарской области от 05.04.2019 </w:t>
      </w:r>
      <w:hyperlink r:id="rId1515" w:history="1">
        <w:r>
          <w:rPr>
            <w:color w:val="0000FF"/>
          </w:rPr>
          <w:t>N 201</w:t>
        </w:r>
      </w:hyperlink>
      <w:r>
        <w:t xml:space="preserve">, от 26.08.2019 </w:t>
      </w:r>
      <w:hyperlink r:id="rId1516" w:history="1">
        <w:r>
          <w:rPr>
            <w:color w:val="0000FF"/>
          </w:rPr>
          <w:t>N 591</w:t>
        </w:r>
      </w:hyperlink>
      <w:r>
        <w:t>)</w:t>
      </w:r>
    </w:p>
    <w:p w:rsidR="000258AB" w:rsidRDefault="000258AB">
      <w:pPr>
        <w:pStyle w:val="ConsPlusNormal"/>
        <w:spacing w:before="220"/>
        <w:ind w:firstLine="540"/>
        <w:jc w:val="both"/>
      </w:pPr>
      <w:r>
        <w:t xml:space="preserve">возвратить в бюджет Самарской области в течение 10 рабочих дней со дня получения требования министерства о возврате часть единовременной компенсационной выплаты, рассчитанную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r:id="rId1517" w:history="1">
        <w:r>
          <w:rPr>
            <w:color w:val="0000FF"/>
          </w:rPr>
          <w:t>пунктом 1 части первой статьи 83</w:t>
        </w:r>
      </w:hyperlink>
      <w:r>
        <w:t xml:space="preserve"> Трудового кодекса Российской Федерации) или продлить срок действия Договора на выплату на период неисполнения функциональных обязанностей (по выбору медицинского работника);</w:t>
      </w:r>
    </w:p>
    <w:p w:rsidR="000258AB" w:rsidRDefault="000258AB">
      <w:pPr>
        <w:pStyle w:val="ConsPlusNormal"/>
        <w:jc w:val="both"/>
      </w:pPr>
      <w:r>
        <w:t xml:space="preserve">(в ред. </w:t>
      </w:r>
      <w:hyperlink r:id="rId1518" w:history="1">
        <w:r>
          <w:rPr>
            <w:color w:val="0000FF"/>
          </w:rPr>
          <w:t>Постановления</w:t>
        </w:r>
      </w:hyperlink>
      <w:r>
        <w:t xml:space="preserve"> Правительства Самарской области от 16.03.2018 N 142)</w:t>
      </w:r>
    </w:p>
    <w:p w:rsidR="000258AB" w:rsidRDefault="000258AB">
      <w:pPr>
        <w:pStyle w:val="ConsPlusNormal"/>
        <w:spacing w:before="220"/>
        <w:ind w:firstLine="540"/>
        <w:jc w:val="both"/>
      </w:pPr>
      <w:r>
        <w:t>обязанности учреждения:</w:t>
      </w:r>
    </w:p>
    <w:p w:rsidR="000258AB" w:rsidRDefault="000258AB">
      <w:pPr>
        <w:pStyle w:val="ConsPlusNormal"/>
        <w:spacing w:before="220"/>
        <w:ind w:firstLine="540"/>
        <w:jc w:val="both"/>
      </w:pPr>
      <w:r>
        <w:t>контролировать выполнение получателем обязательств, предусмотренных настоящим Порядком;</w:t>
      </w:r>
    </w:p>
    <w:p w:rsidR="000258AB" w:rsidRDefault="000258AB">
      <w:pPr>
        <w:pStyle w:val="ConsPlusNormal"/>
        <w:spacing w:before="220"/>
        <w:ind w:firstLine="540"/>
        <w:jc w:val="both"/>
      </w:pPr>
      <w:r>
        <w:lastRenderedPageBreak/>
        <w:t>в течение 10 рабочих дней со дня истечения пятилетнего срока работы представить в министерство информацию, подтверждающую, что получатель отработал в учреждении пять лет с даты заключения Договора на выплату;</w:t>
      </w:r>
    </w:p>
    <w:p w:rsidR="000258AB" w:rsidRDefault="000258AB">
      <w:pPr>
        <w:pStyle w:val="ConsPlusNormal"/>
        <w:spacing w:before="220"/>
        <w:ind w:firstLine="540"/>
        <w:jc w:val="both"/>
      </w:pPr>
      <w:r>
        <w:t>в день подачи заявления о переводе на другую должность, об увольнении получателем, отработавшим в учреждении менее пяти лет, или в день издания приказа о переводе на другую должность, об увольнении по инициативе работодателя представить в министерство информацию о досрочном прекращении трудового договора с получателем;</w:t>
      </w:r>
    </w:p>
    <w:p w:rsidR="000258AB" w:rsidRDefault="000258AB">
      <w:pPr>
        <w:pStyle w:val="ConsPlusNormal"/>
        <w:spacing w:before="220"/>
        <w:ind w:firstLine="540"/>
        <w:jc w:val="both"/>
      </w:pPr>
      <w:r>
        <w:t>обязанности министерства:</w:t>
      </w:r>
    </w:p>
    <w:p w:rsidR="000258AB" w:rsidRDefault="000258AB">
      <w:pPr>
        <w:pStyle w:val="ConsPlusNormal"/>
        <w:spacing w:before="220"/>
        <w:ind w:firstLine="540"/>
        <w:jc w:val="both"/>
      </w:pPr>
      <w:r>
        <w:t>заключить с получателем Договор на выплату на условиях, указанных в настоящем Порядке;</w:t>
      </w:r>
    </w:p>
    <w:p w:rsidR="000258AB" w:rsidRDefault="000258AB">
      <w:pPr>
        <w:pStyle w:val="ConsPlusNormal"/>
        <w:spacing w:before="220"/>
        <w:ind w:firstLine="540"/>
        <w:jc w:val="both"/>
      </w:pPr>
      <w:r>
        <w:t>предоставить получателю единовременную компенсационную выплату в течение двух месяцев со дня заключения Договора на выплату с министерством.</w:t>
      </w:r>
    </w:p>
    <w:p w:rsidR="000258AB" w:rsidRDefault="000258AB">
      <w:pPr>
        <w:pStyle w:val="ConsPlusNormal"/>
        <w:spacing w:before="220"/>
        <w:ind w:firstLine="540"/>
        <w:jc w:val="both"/>
      </w:pPr>
      <w:r>
        <w:t xml:space="preserve">Срок действия Договора на выплату продлевается на период неисполнения трудовой функции в полном объеме (кроме времени отдыха, предусмотренного </w:t>
      </w:r>
      <w:hyperlink r:id="rId1519" w:history="1">
        <w:r>
          <w:rPr>
            <w:color w:val="0000FF"/>
          </w:rPr>
          <w:t>статьями 106</w:t>
        </w:r>
      </w:hyperlink>
      <w:r>
        <w:t xml:space="preserve">, </w:t>
      </w:r>
      <w:hyperlink r:id="rId1520" w:history="1">
        <w:r>
          <w:rPr>
            <w:color w:val="0000FF"/>
          </w:rPr>
          <w:t>107</w:t>
        </w:r>
      </w:hyperlink>
      <w:r>
        <w:t xml:space="preserve"> Трудового кодекса Российской Федерации).</w:t>
      </w:r>
    </w:p>
    <w:p w:rsidR="000258AB" w:rsidRDefault="000258AB">
      <w:pPr>
        <w:pStyle w:val="ConsPlusNormal"/>
        <w:spacing w:before="220"/>
        <w:ind w:firstLine="540"/>
        <w:jc w:val="both"/>
      </w:pPr>
      <w:bookmarkStart w:id="220" w:name="P8152"/>
      <w:bookmarkEnd w:id="220"/>
      <w:r>
        <w:t>7. Для заключения Договора на выплату сотрудник кадрового подразделения учреждения представляет в министерство следующие документы получателя:</w:t>
      </w:r>
    </w:p>
    <w:p w:rsidR="000258AB" w:rsidRDefault="000258AB">
      <w:pPr>
        <w:pStyle w:val="ConsPlusNormal"/>
        <w:jc w:val="both"/>
      </w:pPr>
      <w:r>
        <w:t xml:space="preserve">(в ред. </w:t>
      </w:r>
      <w:hyperlink r:id="rId1521" w:history="1">
        <w:r>
          <w:rPr>
            <w:color w:val="0000FF"/>
          </w:rPr>
          <w:t>Постановления</w:t>
        </w:r>
      </w:hyperlink>
      <w:r>
        <w:t xml:space="preserve"> Правительства Самарской области от 06.07.2018 N 383)</w:t>
      </w:r>
    </w:p>
    <w:p w:rsidR="000258AB" w:rsidRDefault="000258AB">
      <w:pPr>
        <w:pStyle w:val="ConsPlusNormal"/>
        <w:spacing w:before="220"/>
        <w:ind w:firstLine="540"/>
        <w:jc w:val="both"/>
      </w:pPr>
      <w:r>
        <w:t>заявление на имя министра здравоохранения Самарской области о предоставлении единовременной компенсационной выплаты;</w:t>
      </w:r>
    </w:p>
    <w:p w:rsidR="000258AB" w:rsidRDefault="000258AB">
      <w:pPr>
        <w:pStyle w:val="ConsPlusNormal"/>
        <w:spacing w:before="220"/>
        <w:ind w:firstLine="540"/>
        <w:jc w:val="both"/>
      </w:pPr>
      <w:r>
        <w:t>согласие на обработку персональных данных;</w:t>
      </w:r>
    </w:p>
    <w:p w:rsidR="000258AB" w:rsidRDefault="000258AB">
      <w:pPr>
        <w:pStyle w:val="ConsPlusNormal"/>
        <w:spacing w:before="220"/>
        <w:ind w:firstLine="540"/>
        <w:jc w:val="both"/>
      </w:pPr>
      <w:r>
        <w:t>копию паспорта, заверенную кадровым подразделением учреждения;</w:t>
      </w:r>
    </w:p>
    <w:p w:rsidR="000258AB" w:rsidRDefault="000258AB">
      <w:pPr>
        <w:pStyle w:val="ConsPlusNormal"/>
        <w:jc w:val="both"/>
      </w:pPr>
      <w:r>
        <w:t xml:space="preserve">(в ред. </w:t>
      </w:r>
      <w:hyperlink r:id="rId1522" w:history="1">
        <w:r>
          <w:rPr>
            <w:color w:val="0000FF"/>
          </w:rPr>
          <w:t>Постановления</w:t>
        </w:r>
      </w:hyperlink>
      <w:r>
        <w:t xml:space="preserve"> Правительства Самарской области от 06.07.2018 N 383)</w:t>
      </w:r>
    </w:p>
    <w:p w:rsidR="000258AB" w:rsidRDefault="000258AB">
      <w:pPr>
        <w:pStyle w:val="ConsPlusNormal"/>
        <w:spacing w:before="220"/>
        <w:ind w:firstLine="540"/>
        <w:jc w:val="both"/>
      </w:pPr>
      <w:r>
        <w:t>реквизиты лицевого счета, открытого получателем в кредитной организации (оригинал и заверенная копия);</w:t>
      </w:r>
    </w:p>
    <w:p w:rsidR="000258AB" w:rsidRDefault="000258AB">
      <w:pPr>
        <w:pStyle w:val="ConsPlusNormal"/>
        <w:spacing w:before="220"/>
        <w:ind w:firstLine="540"/>
        <w:jc w:val="both"/>
      </w:pPr>
      <w:r>
        <w:t>копию трудового договора с учреждением, заверенную кадровым подразделением учреждения;</w:t>
      </w:r>
    </w:p>
    <w:p w:rsidR="000258AB" w:rsidRDefault="000258AB">
      <w:pPr>
        <w:pStyle w:val="ConsPlusNormal"/>
        <w:spacing w:before="220"/>
        <w:ind w:firstLine="540"/>
        <w:jc w:val="both"/>
      </w:pPr>
      <w:r>
        <w:t xml:space="preserve">копию диплома о соответствующем образовании </w:t>
      </w:r>
      <w:hyperlink w:anchor="P8174" w:history="1">
        <w:r>
          <w:rPr>
            <w:color w:val="0000FF"/>
          </w:rPr>
          <w:t>&lt;1&gt;</w:t>
        </w:r>
      </w:hyperlink>
      <w:r>
        <w:t>, заверенную кадровым подразделением учреждения;</w:t>
      </w:r>
    </w:p>
    <w:p w:rsidR="000258AB" w:rsidRDefault="000258AB">
      <w:pPr>
        <w:pStyle w:val="ConsPlusNormal"/>
        <w:jc w:val="both"/>
      </w:pPr>
      <w:r>
        <w:t xml:space="preserve">(в ред. </w:t>
      </w:r>
      <w:hyperlink r:id="rId1523" w:history="1">
        <w:r>
          <w:rPr>
            <w:color w:val="0000FF"/>
          </w:rPr>
          <w:t>Постановления</w:t>
        </w:r>
      </w:hyperlink>
      <w:r>
        <w:t xml:space="preserve"> Правительства Самарской области от 24.04.2020 N 285)</w:t>
      </w:r>
    </w:p>
    <w:p w:rsidR="000258AB" w:rsidRDefault="000258AB">
      <w:pPr>
        <w:pStyle w:val="ConsPlusNormal"/>
        <w:spacing w:before="220"/>
        <w:ind w:firstLine="540"/>
        <w:jc w:val="both"/>
      </w:pPr>
      <w:r>
        <w:t xml:space="preserve">копии сертификата специалиста или свидетельства об аккредитации специалиста (копии выписки из протокола заседания аккредитационной комиссии), заверенные кадровым подразделением учреждения (исключение составляют специалисты, попадающие под действие </w:t>
      </w:r>
      <w:hyperlink r:id="rId1524" w:history="1">
        <w:r>
          <w:rPr>
            <w:color w:val="0000FF"/>
          </w:rPr>
          <w:t>приказа</w:t>
        </w:r>
      </w:hyperlink>
      <w:r>
        <w:t xml:space="preserve"> Минздрава России от 14.04.2020 N 327н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w:t>
      </w:r>
    </w:p>
    <w:p w:rsidR="000258AB" w:rsidRDefault="000258AB">
      <w:pPr>
        <w:pStyle w:val="ConsPlusNormal"/>
        <w:jc w:val="both"/>
      </w:pPr>
      <w:r>
        <w:t xml:space="preserve">(в ред. </w:t>
      </w:r>
      <w:hyperlink r:id="rId1525" w:history="1">
        <w:r>
          <w:rPr>
            <w:color w:val="0000FF"/>
          </w:rPr>
          <w:t>Постановления</w:t>
        </w:r>
      </w:hyperlink>
      <w:r>
        <w:t xml:space="preserve"> Правительства Самарской области от 16.09.2020 N 697)</w:t>
      </w:r>
    </w:p>
    <w:p w:rsidR="000258AB" w:rsidRDefault="000258AB">
      <w:pPr>
        <w:pStyle w:val="ConsPlusNormal"/>
        <w:spacing w:before="220"/>
        <w:ind w:firstLine="540"/>
        <w:jc w:val="both"/>
      </w:pPr>
      <w:r>
        <w:t xml:space="preserve">копию удостоверения об окончании интернатуры (ординатуры) или копию диплома о послевузовском профессиональном образовании, заверенную кадровым подразделением учреждения (за исключением лиц, получивших после 1 января 2016 года высшее образование по основным образовательным программам в соответствии с федеральным государственным </w:t>
      </w:r>
      <w:r>
        <w:lastRenderedPageBreak/>
        <w:t>образовательным стандартом по специальности "Стоматология"; лиц, получивших после 1 января 2017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"Здравоохранение и медицинские науки" (уровень специалитета);</w:t>
      </w:r>
    </w:p>
    <w:p w:rsidR="000258AB" w:rsidRDefault="000258AB">
      <w:pPr>
        <w:pStyle w:val="ConsPlusNormal"/>
        <w:spacing w:before="220"/>
        <w:ind w:firstLine="540"/>
        <w:jc w:val="both"/>
      </w:pPr>
      <w:r>
        <w:t>копию документа, подтверждающего трудовую деятельность (сведения о трудовой деятельности), заверенную кадровым подразделением учреждения;</w:t>
      </w:r>
    </w:p>
    <w:p w:rsidR="000258AB" w:rsidRDefault="000258AB">
      <w:pPr>
        <w:pStyle w:val="ConsPlusNormal"/>
        <w:jc w:val="both"/>
      </w:pPr>
      <w:r>
        <w:t xml:space="preserve">(в ред. </w:t>
      </w:r>
      <w:hyperlink r:id="rId1526" w:history="1">
        <w:r>
          <w:rPr>
            <w:color w:val="0000FF"/>
          </w:rPr>
          <w:t>Постановления</w:t>
        </w:r>
      </w:hyperlink>
      <w:r>
        <w:t xml:space="preserve"> Правительства Самарской области от 20.10.2020 N 808)</w:t>
      </w:r>
    </w:p>
    <w:p w:rsidR="000258AB" w:rsidRDefault="000258AB">
      <w:pPr>
        <w:pStyle w:val="ConsPlusNormal"/>
        <w:spacing w:before="220"/>
        <w:ind w:firstLine="540"/>
        <w:jc w:val="both"/>
      </w:pPr>
      <w:r>
        <w:t>оформленный учреждением Договор на выплату в 3 экземплярах, подписанный со стороны учреждения и получателя.</w:t>
      </w:r>
    </w:p>
    <w:p w:rsidR="000258AB" w:rsidRDefault="000258AB">
      <w:pPr>
        <w:pStyle w:val="ConsPlusNormal"/>
        <w:jc w:val="both"/>
      </w:pPr>
      <w:r>
        <w:t xml:space="preserve">(абзац введен </w:t>
      </w:r>
      <w:hyperlink r:id="rId1527" w:history="1">
        <w:r>
          <w:rPr>
            <w:color w:val="0000FF"/>
          </w:rPr>
          <w:t>Постановлением</w:t>
        </w:r>
      </w:hyperlink>
      <w:r>
        <w:t xml:space="preserve"> Правительства Самарской области от 16.03.2018 N 142)</w:t>
      </w:r>
    </w:p>
    <w:p w:rsidR="000258AB" w:rsidRDefault="000258AB">
      <w:pPr>
        <w:pStyle w:val="ConsPlusNormal"/>
        <w:spacing w:before="220"/>
        <w:ind w:firstLine="540"/>
        <w:jc w:val="both"/>
      </w:pPr>
      <w:r>
        <w:t xml:space="preserve">8. Указанные в </w:t>
      </w:r>
      <w:hyperlink w:anchor="P8152" w:history="1">
        <w:r>
          <w:rPr>
            <w:color w:val="0000FF"/>
          </w:rPr>
          <w:t>пункте 7</w:t>
        </w:r>
      </w:hyperlink>
      <w:r>
        <w:t xml:space="preserve"> настоящего Порядка документы рассматриваются комиссией министерства, созданной в соответствии с приказом министерства, в течение тридцати рабочих дней со дня представления. После рассмотрения комиссией министерства документов, указанных в пункте 7 настоящего Порядка, министерство в течение десяти рабочих дней заключает Договор на выплату или направляет получателю отказ в предоставлении единовременной компенсационной выплаты.</w:t>
      </w:r>
    </w:p>
    <w:p w:rsidR="000258AB" w:rsidRDefault="000258AB">
      <w:pPr>
        <w:pStyle w:val="ConsPlusNormal"/>
        <w:jc w:val="both"/>
      </w:pPr>
      <w:r>
        <w:t xml:space="preserve">(п. 8 в ред. </w:t>
      </w:r>
      <w:hyperlink r:id="rId1528" w:history="1">
        <w:r>
          <w:rPr>
            <w:color w:val="0000FF"/>
          </w:rPr>
          <w:t>Постановления</w:t>
        </w:r>
      </w:hyperlink>
      <w:r>
        <w:t xml:space="preserve"> Правительства Самарской области от 16.03.2018 N 142)</w:t>
      </w:r>
    </w:p>
    <w:p w:rsidR="000258AB" w:rsidRDefault="000258AB">
      <w:pPr>
        <w:pStyle w:val="ConsPlusNormal"/>
        <w:spacing w:before="220"/>
        <w:ind w:firstLine="540"/>
        <w:jc w:val="both"/>
      </w:pPr>
      <w:r>
        <w:t>9. Единовременная компенсационная выплата назначается в соответствии с распоряжением министра здравоохранения Самарской области на основании заключенных Договоров на выплату.</w:t>
      </w:r>
    </w:p>
    <w:p w:rsidR="000258AB" w:rsidRDefault="000258AB">
      <w:pPr>
        <w:pStyle w:val="ConsPlusNormal"/>
        <w:spacing w:before="220"/>
        <w:ind w:firstLine="540"/>
        <w:jc w:val="both"/>
      </w:pPr>
      <w:r>
        <w:t>10. Основанием для отказа в предоставлении единовременной компенсационной выплаты является несоответствие получателей требованиям, установленным настоящим Порядком.</w:t>
      </w:r>
    </w:p>
    <w:p w:rsidR="000258AB" w:rsidRDefault="000258AB">
      <w:pPr>
        <w:pStyle w:val="ConsPlusNormal"/>
        <w:spacing w:before="220"/>
        <w:ind w:firstLine="540"/>
        <w:jc w:val="both"/>
      </w:pPr>
      <w:r>
        <w:t>--------------------------------</w:t>
      </w:r>
    </w:p>
    <w:p w:rsidR="000258AB" w:rsidRDefault="000258AB">
      <w:pPr>
        <w:pStyle w:val="ConsPlusNormal"/>
        <w:spacing w:before="220"/>
        <w:ind w:firstLine="540"/>
        <w:jc w:val="both"/>
      </w:pPr>
      <w:bookmarkStart w:id="221" w:name="P8174"/>
      <w:bookmarkEnd w:id="221"/>
      <w:r>
        <w:t xml:space="preserve">&lt;1&gt; </w:t>
      </w:r>
      <w:hyperlink r:id="rId1529" w:history="1">
        <w:r>
          <w:rPr>
            <w:color w:val="0000FF"/>
          </w:rPr>
          <w:t>Приказ</w:t>
        </w:r>
      </w:hyperlink>
      <w:r>
        <w:t xml:space="preserve"> Минздрава России от 08.10.2015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w:t>
      </w:r>
      <w:hyperlink r:id="rId1530" w:history="1">
        <w:r>
          <w:rPr>
            <w:color w:val="0000FF"/>
          </w:rPr>
          <w:t>приказ</w:t>
        </w:r>
      </w:hyperlink>
      <w:r>
        <w:t xml:space="preserve"> Минздрава России от 10.02.2016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0258AB" w:rsidRDefault="000258AB">
      <w:pPr>
        <w:pStyle w:val="ConsPlusNormal"/>
        <w:jc w:val="both"/>
      </w:pPr>
      <w:r>
        <w:t xml:space="preserve">(сноска в ред. </w:t>
      </w:r>
      <w:hyperlink r:id="rId1531" w:history="1">
        <w:r>
          <w:rPr>
            <w:color w:val="0000FF"/>
          </w:rPr>
          <w:t>Постановления</w:t>
        </w:r>
      </w:hyperlink>
      <w:r>
        <w:t xml:space="preserve"> Правительства Самарской области от 24.04.2020 N 285)</w:t>
      </w:r>
    </w:p>
    <w:p w:rsidR="000258AB" w:rsidRDefault="000258AB">
      <w:pPr>
        <w:pStyle w:val="ConsPlusNormal"/>
        <w:spacing w:before="220"/>
        <w:ind w:firstLine="540"/>
        <w:jc w:val="both"/>
      </w:pPr>
      <w:r>
        <w:t xml:space="preserve">&lt;2&gt; Сноска утратила силу. - </w:t>
      </w:r>
      <w:hyperlink r:id="rId1532" w:history="1">
        <w:r>
          <w:rPr>
            <w:color w:val="0000FF"/>
          </w:rPr>
          <w:t>Постановление</w:t>
        </w:r>
      </w:hyperlink>
      <w:r>
        <w:t xml:space="preserve"> Правительства Самарской области от 24.04.2020 N 285.</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13</w:t>
      </w:r>
    </w:p>
    <w:p w:rsidR="000258AB" w:rsidRDefault="000258AB">
      <w:pPr>
        <w:pStyle w:val="ConsPlusNormal"/>
        <w:jc w:val="right"/>
      </w:pPr>
      <w:r>
        <w:t>к Подпрограмме</w:t>
      </w:r>
    </w:p>
    <w:p w:rsidR="000258AB" w:rsidRDefault="000258AB">
      <w:pPr>
        <w:pStyle w:val="ConsPlusNormal"/>
        <w:jc w:val="right"/>
      </w:pPr>
      <w:r>
        <w:t>"Кадровое обеспечение системы</w:t>
      </w:r>
    </w:p>
    <w:p w:rsidR="000258AB" w:rsidRDefault="000258AB">
      <w:pPr>
        <w:pStyle w:val="ConsPlusNormal"/>
        <w:jc w:val="right"/>
      </w:pPr>
      <w:r>
        <w:t>здравоохранения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222" w:name="P8188"/>
      <w:bookmarkEnd w:id="222"/>
      <w:r>
        <w:t>ПЕРЕЧЕНЬ</w:t>
      </w:r>
    </w:p>
    <w:p w:rsidR="000258AB" w:rsidRDefault="000258AB">
      <w:pPr>
        <w:pStyle w:val="ConsPlusTitle"/>
        <w:jc w:val="center"/>
      </w:pPr>
      <w:r>
        <w:t>МЕРОПРИЯТИЙ ПОДПРОГРАММЫ "КАДРОВОЕ ОБЕСПЕЧЕНИЕ СИСТЕМЫ</w:t>
      </w:r>
    </w:p>
    <w:p w:rsidR="000258AB" w:rsidRDefault="000258AB">
      <w:pPr>
        <w:pStyle w:val="ConsPlusTitle"/>
        <w:jc w:val="center"/>
      </w:pPr>
      <w:r>
        <w:t>ЗДРАВООХРАНЕНИЯ САМАРСКОЙ ОБЛАСТИ" НА 2014 - 2023 ГОДЫ,</w:t>
      </w:r>
    </w:p>
    <w:p w:rsidR="000258AB" w:rsidRDefault="000258AB">
      <w:pPr>
        <w:pStyle w:val="ConsPlusTitle"/>
        <w:jc w:val="center"/>
      </w:pPr>
      <w:r>
        <w:t>II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lastRenderedPageBreak/>
              <w:t>Список изменяющих документов</w:t>
            </w:r>
          </w:p>
          <w:p w:rsidR="000258AB" w:rsidRDefault="000258AB">
            <w:pPr>
              <w:pStyle w:val="ConsPlusNormal"/>
              <w:jc w:val="center"/>
            </w:pPr>
            <w:r>
              <w:rPr>
                <w:color w:val="392C69"/>
              </w:rPr>
              <w:t xml:space="preserve">(в ред. </w:t>
            </w:r>
            <w:hyperlink r:id="rId1533"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0"/>
        <w:gridCol w:w="3744"/>
        <w:gridCol w:w="2835"/>
        <w:gridCol w:w="1191"/>
        <w:gridCol w:w="1135"/>
        <w:gridCol w:w="1134"/>
        <w:gridCol w:w="1134"/>
        <w:gridCol w:w="1276"/>
        <w:gridCol w:w="1417"/>
        <w:gridCol w:w="1247"/>
        <w:gridCol w:w="4082"/>
      </w:tblGrid>
      <w:tr w:rsidR="000258AB">
        <w:tc>
          <w:tcPr>
            <w:tcW w:w="650"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3744" w:type="dxa"/>
            <w:vMerge w:val="restart"/>
            <w:tcBorders>
              <w:top w:val="single" w:sz="4" w:space="0" w:color="auto"/>
              <w:bottom w:val="single" w:sz="4" w:space="0" w:color="auto"/>
            </w:tcBorders>
          </w:tcPr>
          <w:p w:rsidR="000258AB" w:rsidRDefault="000258AB">
            <w:pPr>
              <w:pStyle w:val="ConsPlusNormal"/>
              <w:jc w:val="center"/>
            </w:pPr>
            <w:r>
              <w:t>Наименование цели, задачи, мероприятия</w:t>
            </w:r>
          </w:p>
        </w:tc>
        <w:tc>
          <w:tcPr>
            <w:tcW w:w="2835" w:type="dxa"/>
            <w:vMerge w:val="restart"/>
            <w:tcBorders>
              <w:top w:val="single" w:sz="4" w:space="0" w:color="auto"/>
              <w:bottom w:val="single" w:sz="4" w:space="0" w:color="auto"/>
            </w:tcBorders>
          </w:tcPr>
          <w:p w:rsidR="000258AB" w:rsidRDefault="000258AB">
            <w:pPr>
              <w:pStyle w:val="ConsPlusNormal"/>
              <w:jc w:val="center"/>
            </w:pPr>
            <w:r>
              <w:t>Исполнители мероприятия</w:t>
            </w:r>
          </w:p>
        </w:tc>
        <w:tc>
          <w:tcPr>
            <w:tcW w:w="1191" w:type="dxa"/>
            <w:vMerge w:val="restart"/>
            <w:tcBorders>
              <w:top w:val="single" w:sz="4" w:space="0" w:color="auto"/>
              <w:bottom w:val="single" w:sz="4" w:space="0" w:color="auto"/>
            </w:tcBorders>
          </w:tcPr>
          <w:p w:rsidR="000258AB" w:rsidRDefault="000258AB">
            <w:pPr>
              <w:pStyle w:val="ConsPlusNormal"/>
              <w:jc w:val="center"/>
            </w:pPr>
            <w:r>
              <w:t>Срок реализации, годы</w:t>
            </w:r>
          </w:p>
        </w:tc>
        <w:tc>
          <w:tcPr>
            <w:tcW w:w="7343" w:type="dxa"/>
            <w:gridSpan w:val="6"/>
            <w:tcBorders>
              <w:top w:val="single" w:sz="4" w:space="0" w:color="auto"/>
              <w:bottom w:val="single" w:sz="4" w:space="0" w:color="auto"/>
            </w:tcBorders>
          </w:tcPr>
          <w:p w:rsidR="000258AB" w:rsidRDefault="000258AB">
            <w:pPr>
              <w:pStyle w:val="ConsPlusNormal"/>
              <w:jc w:val="center"/>
            </w:pPr>
            <w:r>
              <w:t>Объем финансирования, млн. рублей</w:t>
            </w:r>
          </w:p>
        </w:tc>
        <w:tc>
          <w:tcPr>
            <w:tcW w:w="4082" w:type="dxa"/>
            <w:vMerge w:val="restart"/>
            <w:tcBorders>
              <w:top w:val="single" w:sz="4" w:space="0" w:color="auto"/>
              <w:bottom w:val="single" w:sz="4" w:space="0" w:color="auto"/>
            </w:tcBorders>
          </w:tcPr>
          <w:p w:rsidR="000258AB" w:rsidRDefault="000258AB">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0258AB">
        <w:tc>
          <w:tcPr>
            <w:tcW w:w="650" w:type="dxa"/>
            <w:vMerge/>
            <w:tcBorders>
              <w:top w:val="single" w:sz="4" w:space="0" w:color="auto"/>
              <w:bottom w:val="single" w:sz="4" w:space="0" w:color="auto"/>
            </w:tcBorders>
          </w:tcPr>
          <w:p w:rsidR="000258AB" w:rsidRDefault="000258AB"/>
        </w:tc>
        <w:tc>
          <w:tcPr>
            <w:tcW w:w="3744" w:type="dxa"/>
            <w:vMerge/>
            <w:tcBorders>
              <w:top w:val="single" w:sz="4" w:space="0" w:color="auto"/>
              <w:bottom w:val="single" w:sz="4" w:space="0" w:color="auto"/>
            </w:tcBorders>
          </w:tcPr>
          <w:p w:rsidR="000258AB" w:rsidRDefault="000258AB"/>
        </w:tc>
        <w:tc>
          <w:tcPr>
            <w:tcW w:w="2835" w:type="dxa"/>
            <w:vMerge/>
            <w:tcBorders>
              <w:top w:val="single" w:sz="4" w:space="0" w:color="auto"/>
              <w:bottom w:val="single" w:sz="4" w:space="0" w:color="auto"/>
            </w:tcBorders>
          </w:tcPr>
          <w:p w:rsidR="000258AB" w:rsidRDefault="000258AB"/>
        </w:tc>
        <w:tc>
          <w:tcPr>
            <w:tcW w:w="1191" w:type="dxa"/>
            <w:vMerge/>
            <w:tcBorders>
              <w:top w:val="single" w:sz="4" w:space="0" w:color="auto"/>
              <w:bottom w:val="single" w:sz="4" w:space="0" w:color="auto"/>
            </w:tcBorders>
          </w:tcPr>
          <w:p w:rsidR="000258AB" w:rsidRDefault="000258AB"/>
        </w:tc>
        <w:tc>
          <w:tcPr>
            <w:tcW w:w="6096" w:type="dxa"/>
            <w:gridSpan w:val="5"/>
            <w:tcBorders>
              <w:top w:val="single" w:sz="4" w:space="0" w:color="auto"/>
              <w:bottom w:val="single" w:sz="4" w:space="0" w:color="auto"/>
            </w:tcBorders>
          </w:tcPr>
          <w:p w:rsidR="000258AB" w:rsidRDefault="000258AB">
            <w:pPr>
              <w:pStyle w:val="ConsPlusNormal"/>
              <w:jc w:val="center"/>
            </w:pPr>
            <w:r>
              <w:t>в том числе по годам</w:t>
            </w:r>
          </w:p>
        </w:tc>
        <w:tc>
          <w:tcPr>
            <w:tcW w:w="1247" w:type="dxa"/>
            <w:vMerge w:val="restart"/>
            <w:tcBorders>
              <w:top w:val="single" w:sz="4" w:space="0" w:color="auto"/>
              <w:bottom w:val="single" w:sz="4" w:space="0" w:color="auto"/>
            </w:tcBorders>
          </w:tcPr>
          <w:p w:rsidR="000258AB" w:rsidRDefault="000258AB">
            <w:pPr>
              <w:pStyle w:val="ConsPlusNormal"/>
              <w:jc w:val="center"/>
            </w:pPr>
            <w:r>
              <w:t>Всего</w:t>
            </w:r>
          </w:p>
        </w:tc>
        <w:tc>
          <w:tcPr>
            <w:tcW w:w="4082" w:type="dxa"/>
            <w:vMerge/>
            <w:tcBorders>
              <w:top w:val="single" w:sz="4" w:space="0" w:color="auto"/>
              <w:bottom w:val="single" w:sz="4" w:space="0" w:color="auto"/>
            </w:tcBorders>
          </w:tcPr>
          <w:p w:rsidR="000258AB" w:rsidRDefault="000258AB"/>
        </w:tc>
      </w:tr>
      <w:tr w:rsidR="000258AB">
        <w:tc>
          <w:tcPr>
            <w:tcW w:w="650" w:type="dxa"/>
            <w:vMerge/>
            <w:tcBorders>
              <w:top w:val="single" w:sz="4" w:space="0" w:color="auto"/>
              <w:bottom w:val="single" w:sz="4" w:space="0" w:color="auto"/>
            </w:tcBorders>
          </w:tcPr>
          <w:p w:rsidR="000258AB" w:rsidRDefault="000258AB"/>
        </w:tc>
        <w:tc>
          <w:tcPr>
            <w:tcW w:w="3744" w:type="dxa"/>
            <w:vMerge/>
            <w:tcBorders>
              <w:top w:val="single" w:sz="4" w:space="0" w:color="auto"/>
              <w:bottom w:val="single" w:sz="4" w:space="0" w:color="auto"/>
            </w:tcBorders>
          </w:tcPr>
          <w:p w:rsidR="000258AB" w:rsidRDefault="000258AB"/>
        </w:tc>
        <w:tc>
          <w:tcPr>
            <w:tcW w:w="2835" w:type="dxa"/>
            <w:vMerge/>
            <w:tcBorders>
              <w:top w:val="single" w:sz="4" w:space="0" w:color="auto"/>
              <w:bottom w:val="single" w:sz="4" w:space="0" w:color="auto"/>
            </w:tcBorders>
          </w:tcPr>
          <w:p w:rsidR="000258AB" w:rsidRDefault="000258AB"/>
        </w:tc>
        <w:tc>
          <w:tcPr>
            <w:tcW w:w="1191" w:type="dxa"/>
            <w:vMerge/>
            <w:tcBorders>
              <w:top w:val="single" w:sz="4" w:space="0" w:color="auto"/>
              <w:bottom w:val="single" w:sz="4" w:space="0" w:color="auto"/>
            </w:tcBorders>
          </w:tcPr>
          <w:p w:rsidR="000258AB" w:rsidRDefault="000258AB"/>
        </w:tc>
        <w:tc>
          <w:tcPr>
            <w:tcW w:w="1135" w:type="dxa"/>
            <w:tcBorders>
              <w:top w:val="single" w:sz="4" w:space="0" w:color="auto"/>
              <w:bottom w:val="single" w:sz="4" w:space="0" w:color="auto"/>
            </w:tcBorders>
          </w:tcPr>
          <w:p w:rsidR="000258AB" w:rsidRDefault="000258AB">
            <w:pPr>
              <w:pStyle w:val="ConsPlusNormal"/>
              <w:jc w:val="center"/>
            </w:pPr>
            <w:r>
              <w:t>2019</w:t>
            </w:r>
          </w:p>
        </w:tc>
        <w:tc>
          <w:tcPr>
            <w:tcW w:w="1134" w:type="dxa"/>
            <w:tcBorders>
              <w:top w:val="single" w:sz="4" w:space="0" w:color="auto"/>
              <w:bottom w:val="single" w:sz="4" w:space="0" w:color="auto"/>
            </w:tcBorders>
          </w:tcPr>
          <w:p w:rsidR="000258AB" w:rsidRDefault="000258AB">
            <w:pPr>
              <w:pStyle w:val="ConsPlusNormal"/>
              <w:jc w:val="center"/>
            </w:pPr>
            <w:r>
              <w:t>2020</w:t>
            </w:r>
          </w:p>
        </w:tc>
        <w:tc>
          <w:tcPr>
            <w:tcW w:w="1134" w:type="dxa"/>
            <w:tcBorders>
              <w:top w:val="single" w:sz="4" w:space="0" w:color="auto"/>
              <w:bottom w:val="single" w:sz="4" w:space="0" w:color="auto"/>
            </w:tcBorders>
          </w:tcPr>
          <w:p w:rsidR="000258AB" w:rsidRDefault="000258AB">
            <w:pPr>
              <w:pStyle w:val="ConsPlusNormal"/>
              <w:jc w:val="center"/>
            </w:pPr>
            <w:r>
              <w:t>2021</w:t>
            </w:r>
          </w:p>
        </w:tc>
        <w:tc>
          <w:tcPr>
            <w:tcW w:w="1276" w:type="dxa"/>
            <w:tcBorders>
              <w:top w:val="single" w:sz="4" w:space="0" w:color="auto"/>
              <w:bottom w:val="single" w:sz="4" w:space="0" w:color="auto"/>
            </w:tcBorders>
          </w:tcPr>
          <w:p w:rsidR="000258AB" w:rsidRDefault="000258AB">
            <w:pPr>
              <w:pStyle w:val="ConsPlusNormal"/>
              <w:jc w:val="center"/>
            </w:pPr>
            <w:r>
              <w:t>2022</w:t>
            </w:r>
          </w:p>
        </w:tc>
        <w:tc>
          <w:tcPr>
            <w:tcW w:w="1417" w:type="dxa"/>
            <w:tcBorders>
              <w:top w:val="single" w:sz="4" w:space="0" w:color="auto"/>
              <w:bottom w:val="single" w:sz="4" w:space="0" w:color="auto"/>
            </w:tcBorders>
          </w:tcPr>
          <w:p w:rsidR="000258AB" w:rsidRDefault="000258AB">
            <w:pPr>
              <w:pStyle w:val="ConsPlusNormal"/>
              <w:jc w:val="center"/>
            </w:pPr>
            <w:r>
              <w:t>2023</w:t>
            </w:r>
          </w:p>
        </w:tc>
        <w:tc>
          <w:tcPr>
            <w:tcW w:w="1247" w:type="dxa"/>
            <w:vMerge/>
            <w:tcBorders>
              <w:top w:val="single" w:sz="4" w:space="0" w:color="auto"/>
              <w:bottom w:val="single" w:sz="4" w:space="0" w:color="auto"/>
            </w:tcBorders>
          </w:tcPr>
          <w:p w:rsidR="000258AB" w:rsidRDefault="000258AB"/>
        </w:tc>
        <w:tc>
          <w:tcPr>
            <w:tcW w:w="4082" w:type="dxa"/>
            <w:vMerge/>
            <w:tcBorders>
              <w:top w:val="single" w:sz="4" w:space="0" w:color="auto"/>
              <w:bottom w:val="single" w:sz="4" w:space="0" w:color="auto"/>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19845" w:type="dxa"/>
            <w:gridSpan w:val="11"/>
            <w:tcBorders>
              <w:top w:val="single" w:sz="4" w:space="0" w:color="auto"/>
              <w:left w:val="nil"/>
              <w:bottom w:val="nil"/>
              <w:right w:val="nil"/>
            </w:tcBorders>
          </w:tcPr>
          <w:p w:rsidR="000258AB" w:rsidRDefault="000258AB">
            <w:pPr>
              <w:pStyle w:val="ConsPlusNormal"/>
              <w:jc w:val="center"/>
              <w:outlineLvl w:val="3"/>
            </w:pPr>
            <w:r>
              <w:t>Цель: обеспечение системы здравоохранения высококвалифицированными специалистами</w:t>
            </w:r>
          </w:p>
        </w:tc>
      </w:tr>
      <w:tr w:rsidR="000258AB">
        <w:tblPrEx>
          <w:tblBorders>
            <w:left w:val="none" w:sz="0" w:space="0" w:color="auto"/>
            <w:right w:val="none" w:sz="0" w:space="0" w:color="auto"/>
            <w:insideH w:val="none" w:sz="0" w:space="0" w:color="auto"/>
            <w:insideV w:val="none" w:sz="0" w:space="0" w:color="auto"/>
          </w:tblBorders>
        </w:tblPrEx>
        <w:tc>
          <w:tcPr>
            <w:tcW w:w="19845" w:type="dxa"/>
            <w:gridSpan w:val="11"/>
            <w:tcBorders>
              <w:top w:val="nil"/>
              <w:left w:val="nil"/>
              <w:bottom w:val="nil"/>
              <w:right w:val="nil"/>
            </w:tcBorders>
          </w:tcPr>
          <w:p w:rsidR="000258AB" w:rsidRDefault="000258AB">
            <w:pPr>
              <w:pStyle w:val="ConsPlusNormal"/>
              <w:jc w:val="center"/>
              <w:outlineLvl w:val="4"/>
            </w:pPr>
            <w:r>
              <w:t>Задача 1. Формирование системы управления кадровым потенциалом здравоохранения в Самарской области с учетом структуры региональной потребности в медицинских кадрах, их оптимального размещения и эффективного использования</w:t>
            </w: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r>
              <w:t>1.1.</w:t>
            </w:r>
          </w:p>
        </w:tc>
        <w:tc>
          <w:tcPr>
            <w:tcW w:w="3744" w:type="dxa"/>
            <w:tcBorders>
              <w:top w:val="nil"/>
              <w:left w:val="nil"/>
              <w:bottom w:val="nil"/>
              <w:right w:val="nil"/>
            </w:tcBorders>
          </w:tcPr>
          <w:p w:rsidR="000258AB" w:rsidRDefault="000258AB">
            <w:pPr>
              <w:pStyle w:val="ConsPlusNormal"/>
              <w:jc w:val="both"/>
            </w:pPr>
            <w:r>
              <w:t>Мониторинг кадрового состава сферы здравоохранения</w:t>
            </w:r>
          </w:p>
        </w:tc>
        <w:tc>
          <w:tcPr>
            <w:tcW w:w="2835"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2019 - 2023</w:t>
            </w:r>
          </w:p>
        </w:tc>
        <w:tc>
          <w:tcPr>
            <w:tcW w:w="7343" w:type="dxa"/>
            <w:gridSpan w:val="6"/>
            <w:tcBorders>
              <w:top w:val="nil"/>
              <w:left w:val="nil"/>
              <w:bottom w:val="nil"/>
              <w:right w:val="nil"/>
            </w:tcBorders>
          </w:tcPr>
          <w:p w:rsidR="000258AB" w:rsidRDefault="000258AB">
            <w:pPr>
              <w:pStyle w:val="ConsPlusNormal"/>
              <w:jc w:val="center"/>
            </w:pPr>
            <w:r>
              <w:t>В рамках финансового обеспечения основной деятельности</w:t>
            </w:r>
          </w:p>
        </w:tc>
        <w:tc>
          <w:tcPr>
            <w:tcW w:w="4082" w:type="dxa"/>
            <w:tcBorders>
              <w:top w:val="nil"/>
              <w:left w:val="nil"/>
              <w:bottom w:val="nil"/>
              <w:right w:val="nil"/>
            </w:tcBorders>
          </w:tcPr>
          <w:p w:rsidR="000258AB" w:rsidRDefault="000258AB">
            <w:pPr>
              <w:pStyle w:val="ConsPlusNormal"/>
              <w:jc w:val="both"/>
            </w:pPr>
            <w:r>
              <w:t>Обеспеченность населения врачами</w:t>
            </w: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p>
        </w:tc>
        <w:tc>
          <w:tcPr>
            <w:tcW w:w="3744" w:type="dxa"/>
            <w:tcBorders>
              <w:top w:val="nil"/>
              <w:left w:val="nil"/>
              <w:bottom w:val="nil"/>
              <w:right w:val="nil"/>
            </w:tcBorders>
          </w:tcPr>
          <w:p w:rsidR="000258AB" w:rsidRDefault="000258AB">
            <w:pPr>
              <w:pStyle w:val="ConsPlusNormal"/>
              <w:jc w:val="both"/>
            </w:pPr>
            <w:r>
              <w:t>Итого по задаче 1</w:t>
            </w:r>
          </w:p>
        </w:tc>
        <w:tc>
          <w:tcPr>
            <w:tcW w:w="2835"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7343" w:type="dxa"/>
            <w:gridSpan w:val="6"/>
            <w:tcBorders>
              <w:top w:val="nil"/>
              <w:left w:val="nil"/>
              <w:bottom w:val="nil"/>
              <w:right w:val="nil"/>
            </w:tcBorders>
          </w:tcPr>
          <w:p w:rsidR="000258AB" w:rsidRDefault="000258AB">
            <w:pPr>
              <w:pStyle w:val="ConsPlusNormal"/>
              <w:jc w:val="center"/>
            </w:pPr>
            <w:r>
              <w:t>В рамках финансового обеспечения основной деятельности</w:t>
            </w:r>
          </w:p>
        </w:tc>
        <w:tc>
          <w:tcPr>
            <w:tcW w:w="408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p>
        </w:tc>
        <w:tc>
          <w:tcPr>
            <w:tcW w:w="19195" w:type="dxa"/>
            <w:gridSpan w:val="10"/>
            <w:tcBorders>
              <w:top w:val="nil"/>
              <w:left w:val="nil"/>
              <w:bottom w:val="nil"/>
              <w:right w:val="nil"/>
            </w:tcBorders>
          </w:tcPr>
          <w:p w:rsidR="000258AB" w:rsidRDefault="000258AB">
            <w:pPr>
              <w:pStyle w:val="ConsPlusNormal"/>
              <w:jc w:val="center"/>
              <w:outlineLvl w:val="4"/>
            </w:pPr>
            <w:r>
              <w:t>Задача 2. Регулирование подготовки и сохранение медицинских кадров для системы здравоохранения Самарской области, достижение полноты укомплектованности медицинских организаций медицинскими работниками</w:t>
            </w: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bookmarkStart w:id="223" w:name="P8224"/>
            <w:bookmarkEnd w:id="223"/>
            <w:r>
              <w:t>2.1.</w:t>
            </w:r>
          </w:p>
        </w:tc>
        <w:tc>
          <w:tcPr>
            <w:tcW w:w="3744" w:type="dxa"/>
            <w:tcBorders>
              <w:top w:val="nil"/>
              <w:left w:val="nil"/>
              <w:bottom w:val="nil"/>
              <w:right w:val="nil"/>
            </w:tcBorders>
          </w:tcPr>
          <w:p w:rsidR="000258AB" w:rsidRDefault="000258AB">
            <w:pPr>
              <w:pStyle w:val="ConsPlusNormal"/>
              <w:jc w:val="both"/>
            </w:pPr>
            <w:r>
              <w:t>Организация целевого приема и подготовки граждан в образовательных учреждениях высшего и среднего профессионального образования с целью последующего их трудоустройства в государственные учреждения здравоохранения Самарской области</w:t>
            </w:r>
          </w:p>
        </w:tc>
        <w:tc>
          <w:tcPr>
            <w:tcW w:w="2835"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2019 - 2023</w:t>
            </w:r>
          </w:p>
        </w:tc>
        <w:tc>
          <w:tcPr>
            <w:tcW w:w="7343" w:type="dxa"/>
            <w:gridSpan w:val="6"/>
            <w:tcBorders>
              <w:top w:val="nil"/>
              <w:left w:val="nil"/>
              <w:bottom w:val="nil"/>
              <w:right w:val="nil"/>
            </w:tcBorders>
          </w:tcPr>
          <w:p w:rsidR="000258AB" w:rsidRDefault="000258AB">
            <w:pPr>
              <w:pStyle w:val="ConsPlusNormal"/>
              <w:jc w:val="center"/>
            </w:pPr>
            <w:r>
              <w:t>В рамках финансового обеспечения основной деятельности</w:t>
            </w:r>
          </w:p>
        </w:tc>
        <w:tc>
          <w:tcPr>
            <w:tcW w:w="4082" w:type="dxa"/>
            <w:tcBorders>
              <w:top w:val="nil"/>
              <w:left w:val="nil"/>
              <w:bottom w:val="nil"/>
              <w:right w:val="nil"/>
            </w:tcBorders>
          </w:tcPr>
          <w:p w:rsidR="000258AB" w:rsidRDefault="000258AB">
            <w:pPr>
              <w:pStyle w:val="ConsPlusNormal"/>
              <w:jc w:val="both"/>
            </w:pPr>
            <w:r>
              <w:t>Доля медицинских и фармацевтических специалистов, обучавшихся в рамках целевой подготовки для нужд Самарской области, трудоустроившихся после завершения обучения в медицинские или фармацевтические организации системы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bookmarkStart w:id="224" w:name="P8230"/>
            <w:bookmarkEnd w:id="224"/>
            <w:r>
              <w:t>2.2.</w:t>
            </w:r>
          </w:p>
        </w:tc>
        <w:tc>
          <w:tcPr>
            <w:tcW w:w="3744" w:type="dxa"/>
            <w:tcBorders>
              <w:top w:val="nil"/>
              <w:left w:val="nil"/>
              <w:bottom w:val="nil"/>
              <w:right w:val="nil"/>
            </w:tcBorders>
          </w:tcPr>
          <w:p w:rsidR="000258AB" w:rsidRDefault="000258AB">
            <w:pPr>
              <w:pStyle w:val="ConsPlusNormal"/>
              <w:jc w:val="both"/>
            </w:pPr>
            <w:r>
              <w:t xml:space="preserve">Организация целевого обучения, в том числе обеспечения государственными стипендиями лиц с высшим медицинским и (или) фармацевтическим образованием в интернатуре или ординатуре для </w:t>
            </w:r>
            <w:r>
              <w:lastRenderedPageBreak/>
              <w:t>государственных учреждений здравоохранения Самарской области</w:t>
            </w:r>
          </w:p>
        </w:tc>
        <w:tc>
          <w:tcPr>
            <w:tcW w:w="2835"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2019 - 2023</w:t>
            </w:r>
          </w:p>
        </w:tc>
        <w:tc>
          <w:tcPr>
            <w:tcW w:w="1135" w:type="dxa"/>
            <w:tcBorders>
              <w:top w:val="nil"/>
              <w:left w:val="nil"/>
              <w:bottom w:val="nil"/>
              <w:right w:val="nil"/>
            </w:tcBorders>
          </w:tcPr>
          <w:p w:rsidR="000258AB" w:rsidRDefault="000258AB">
            <w:pPr>
              <w:pStyle w:val="ConsPlusNormal"/>
              <w:jc w:val="center"/>
            </w:pPr>
            <w:r>
              <w:t>31,839</w:t>
            </w:r>
          </w:p>
        </w:tc>
        <w:tc>
          <w:tcPr>
            <w:tcW w:w="1134" w:type="dxa"/>
            <w:tcBorders>
              <w:top w:val="nil"/>
              <w:left w:val="nil"/>
              <w:bottom w:val="nil"/>
              <w:right w:val="nil"/>
            </w:tcBorders>
          </w:tcPr>
          <w:p w:rsidR="000258AB" w:rsidRDefault="000258AB">
            <w:pPr>
              <w:pStyle w:val="ConsPlusNormal"/>
              <w:jc w:val="center"/>
            </w:pPr>
            <w:r>
              <w:t>24,124</w:t>
            </w:r>
          </w:p>
        </w:tc>
        <w:tc>
          <w:tcPr>
            <w:tcW w:w="1134" w:type="dxa"/>
            <w:tcBorders>
              <w:top w:val="nil"/>
              <w:left w:val="nil"/>
              <w:bottom w:val="nil"/>
              <w:right w:val="nil"/>
            </w:tcBorders>
          </w:tcPr>
          <w:p w:rsidR="000258AB" w:rsidRDefault="000258AB">
            <w:pPr>
              <w:pStyle w:val="ConsPlusNormal"/>
              <w:jc w:val="center"/>
            </w:pPr>
            <w:r>
              <w:t>20,827</w:t>
            </w:r>
          </w:p>
        </w:tc>
        <w:tc>
          <w:tcPr>
            <w:tcW w:w="1276" w:type="dxa"/>
            <w:tcBorders>
              <w:top w:val="nil"/>
              <w:left w:val="nil"/>
              <w:bottom w:val="nil"/>
              <w:right w:val="nil"/>
            </w:tcBorders>
          </w:tcPr>
          <w:p w:rsidR="000258AB" w:rsidRDefault="000258AB">
            <w:pPr>
              <w:pStyle w:val="ConsPlusNormal"/>
              <w:jc w:val="center"/>
            </w:pPr>
            <w:r>
              <w:t>19,361</w:t>
            </w:r>
          </w:p>
        </w:tc>
        <w:tc>
          <w:tcPr>
            <w:tcW w:w="1417" w:type="dxa"/>
            <w:tcBorders>
              <w:top w:val="nil"/>
              <w:left w:val="nil"/>
              <w:bottom w:val="nil"/>
              <w:right w:val="nil"/>
            </w:tcBorders>
          </w:tcPr>
          <w:p w:rsidR="000258AB" w:rsidRDefault="000258AB">
            <w:pPr>
              <w:pStyle w:val="ConsPlusNormal"/>
              <w:jc w:val="center"/>
            </w:pPr>
            <w:r>
              <w:t>22,878</w:t>
            </w:r>
          </w:p>
        </w:tc>
        <w:tc>
          <w:tcPr>
            <w:tcW w:w="1247" w:type="dxa"/>
            <w:tcBorders>
              <w:top w:val="nil"/>
              <w:left w:val="nil"/>
              <w:bottom w:val="nil"/>
              <w:right w:val="nil"/>
            </w:tcBorders>
          </w:tcPr>
          <w:p w:rsidR="000258AB" w:rsidRDefault="000258AB">
            <w:pPr>
              <w:pStyle w:val="ConsPlusNormal"/>
              <w:jc w:val="center"/>
            </w:pPr>
            <w:r>
              <w:t>119,029</w:t>
            </w:r>
          </w:p>
        </w:tc>
        <w:tc>
          <w:tcPr>
            <w:tcW w:w="4082" w:type="dxa"/>
            <w:tcBorders>
              <w:top w:val="nil"/>
              <w:left w:val="nil"/>
              <w:bottom w:val="nil"/>
              <w:right w:val="nil"/>
            </w:tcBorders>
          </w:tcPr>
          <w:p w:rsidR="000258AB" w:rsidRDefault="000258AB">
            <w:pPr>
              <w:pStyle w:val="ConsPlusNormal"/>
              <w:jc w:val="both"/>
            </w:pPr>
            <w:r>
              <w:t xml:space="preserve">Доля медицинских и фармацевтических специалистов, обучавшихся в рамках целевой подготовки для нужд Самарской области, трудоустроившихся после завершения обучения в медицинские или фармацевтические организации системы </w:t>
            </w:r>
            <w:r>
              <w:lastRenderedPageBreak/>
              <w:t>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bookmarkStart w:id="225" w:name="P8241"/>
            <w:bookmarkEnd w:id="225"/>
            <w:r>
              <w:lastRenderedPageBreak/>
              <w:t>2.3.</w:t>
            </w:r>
          </w:p>
        </w:tc>
        <w:tc>
          <w:tcPr>
            <w:tcW w:w="3744"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подведомственным министерству здравоохранения Самарской области, на целевое обучение лиц по образовательным программам высшего образования (программам специалитета "Лечебное дело" и "Педиатрия")</w:t>
            </w:r>
          </w:p>
        </w:tc>
        <w:tc>
          <w:tcPr>
            <w:tcW w:w="2835"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2019 - 2021</w:t>
            </w:r>
          </w:p>
        </w:tc>
        <w:tc>
          <w:tcPr>
            <w:tcW w:w="1135" w:type="dxa"/>
            <w:tcBorders>
              <w:top w:val="nil"/>
              <w:left w:val="nil"/>
              <w:bottom w:val="nil"/>
              <w:right w:val="nil"/>
            </w:tcBorders>
          </w:tcPr>
          <w:p w:rsidR="000258AB" w:rsidRDefault="000258AB">
            <w:pPr>
              <w:pStyle w:val="ConsPlusNormal"/>
              <w:jc w:val="center"/>
            </w:pPr>
            <w:r>
              <w:t>4,262</w:t>
            </w:r>
          </w:p>
        </w:tc>
        <w:tc>
          <w:tcPr>
            <w:tcW w:w="1134" w:type="dxa"/>
            <w:tcBorders>
              <w:top w:val="nil"/>
              <w:left w:val="nil"/>
              <w:bottom w:val="nil"/>
              <w:right w:val="nil"/>
            </w:tcBorders>
          </w:tcPr>
          <w:p w:rsidR="000258AB" w:rsidRDefault="000258AB">
            <w:pPr>
              <w:pStyle w:val="ConsPlusNormal"/>
              <w:jc w:val="center"/>
            </w:pPr>
            <w:r>
              <w:t>1,747</w:t>
            </w:r>
          </w:p>
        </w:tc>
        <w:tc>
          <w:tcPr>
            <w:tcW w:w="1134" w:type="dxa"/>
            <w:tcBorders>
              <w:top w:val="nil"/>
              <w:left w:val="nil"/>
              <w:bottom w:val="nil"/>
              <w:right w:val="nil"/>
            </w:tcBorders>
          </w:tcPr>
          <w:p w:rsidR="000258AB" w:rsidRDefault="000258AB">
            <w:pPr>
              <w:pStyle w:val="ConsPlusNormal"/>
              <w:jc w:val="center"/>
            </w:pPr>
            <w:r>
              <w:t>0,152</w:t>
            </w:r>
          </w:p>
        </w:tc>
        <w:tc>
          <w:tcPr>
            <w:tcW w:w="1276"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247" w:type="dxa"/>
            <w:tcBorders>
              <w:top w:val="nil"/>
              <w:left w:val="nil"/>
              <w:bottom w:val="nil"/>
              <w:right w:val="nil"/>
            </w:tcBorders>
          </w:tcPr>
          <w:p w:rsidR="000258AB" w:rsidRDefault="000258AB">
            <w:pPr>
              <w:pStyle w:val="ConsPlusNormal"/>
              <w:jc w:val="center"/>
            </w:pPr>
            <w:r>
              <w:t>6,161</w:t>
            </w:r>
          </w:p>
        </w:tc>
        <w:tc>
          <w:tcPr>
            <w:tcW w:w="4082" w:type="dxa"/>
            <w:tcBorders>
              <w:top w:val="nil"/>
              <w:left w:val="nil"/>
              <w:bottom w:val="nil"/>
              <w:right w:val="nil"/>
            </w:tcBorders>
          </w:tcPr>
          <w:p w:rsidR="000258AB" w:rsidRDefault="000258AB">
            <w:pPr>
              <w:pStyle w:val="ConsPlusNormal"/>
              <w:jc w:val="both"/>
            </w:pPr>
            <w:r>
              <w:t>Доля медицинских и фармацевтических специалистов, обучавшихся в рамках целевой подготовки для нужд Самарской области, трудоустроившихся после завершения обучения в медицинские или фармацевтические организации системы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bookmarkStart w:id="226" w:name="P8252"/>
            <w:bookmarkEnd w:id="226"/>
            <w:r>
              <w:t>2.4.</w:t>
            </w:r>
          </w:p>
        </w:tc>
        <w:tc>
          <w:tcPr>
            <w:tcW w:w="3744"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профессиональным образовательным учреждениям, подведомственным министерству здравоохранения Самарской области, на приобретение оборудования, мебели, оргтехники, расходных материалов, печатных образовательных ресурсов, систем аудио- и видеонаблюдения, включая их монтаж, для обеспечения функционирования аккредитационно-симуляционного центра</w:t>
            </w:r>
          </w:p>
        </w:tc>
        <w:tc>
          <w:tcPr>
            <w:tcW w:w="2835"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2019 - 2021</w:t>
            </w:r>
          </w:p>
        </w:tc>
        <w:tc>
          <w:tcPr>
            <w:tcW w:w="1135" w:type="dxa"/>
            <w:tcBorders>
              <w:top w:val="nil"/>
              <w:left w:val="nil"/>
              <w:bottom w:val="nil"/>
              <w:right w:val="nil"/>
            </w:tcBorders>
          </w:tcPr>
          <w:p w:rsidR="000258AB" w:rsidRDefault="000258AB">
            <w:pPr>
              <w:pStyle w:val="ConsPlusNormal"/>
              <w:jc w:val="center"/>
            </w:pPr>
            <w:r>
              <w:t>1,000</w:t>
            </w:r>
          </w:p>
        </w:tc>
        <w:tc>
          <w:tcPr>
            <w:tcW w:w="1134" w:type="dxa"/>
            <w:tcBorders>
              <w:top w:val="nil"/>
              <w:left w:val="nil"/>
              <w:bottom w:val="nil"/>
              <w:right w:val="nil"/>
            </w:tcBorders>
          </w:tcPr>
          <w:p w:rsidR="000258AB" w:rsidRDefault="000258AB">
            <w:pPr>
              <w:pStyle w:val="ConsPlusNormal"/>
              <w:jc w:val="center"/>
            </w:pPr>
            <w:r>
              <w:t>6,224</w:t>
            </w:r>
          </w:p>
        </w:tc>
        <w:tc>
          <w:tcPr>
            <w:tcW w:w="1134" w:type="dxa"/>
            <w:tcBorders>
              <w:top w:val="nil"/>
              <w:left w:val="nil"/>
              <w:bottom w:val="nil"/>
              <w:right w:val="nil"/>
            </w:tcBorders>
          </w:tcPr>
          <w:p w:rsidR="000258AB" w:rsidRDefault="000258AB">
            <w:pPr>
              <w:pStyle w:val="ConsPlusNormal"/>
              <w:jc w:val="center"/>
            </w:pPr>
            <w:r>
              <w:t>2,000</w:t>
            </w:r>
          </w:p>
        </w:tc>
        <w:tc>
          <w:tcPr>
            <w:tcW w:w="1276"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247" w:type="dxa"/>
            <w:tcBorders>
              <w:top w:val="nil"/>
              <w:left w:val="nil"/>
              <w:bottom w:val="nil"/>
              <w:right w:val="nil"/>
            </w:tcBorders>
          </w:tcPr>
          <w:p w:rsidR="000258AB" w:rsidRDefault="000258AB">
            <w:pPr>
              <w:pStyle w:val="ConsPlusNormal"/>
              <w:jc w:val="center"/>
            </w:pPr>
            <w:r>
              <w:t>9,224</w:t>
            </w:r>
          </w:p>
        </w:tc>
        <w:tc>
          <w:tcPr>
            <w:tcW w:w="4082" w:type="dxa"/>
            <w:tcBorders>
              <w:top w:val="nil"/>
              <w:left w:val="nil"/>
              <w:bottom w:val="nil"/>
              <w:right w:val="nil"/>
            </w:tcBorders>
          </w:tcPr>
          <w:p w:rsidR="000258AB" w:rsidRDefault="000258AB">
            <w:pPr>
              <w:pStyle w:val="ConsPlusNormal"/>
              <w:jc w:val="both"/>
            </w:pPr>
            <w:r>
              <w:t>Доля обучающихся и слушателей в государственных бюджетных профессиональных образовательных учреждениях, подведомственных министерству здравоохранения Самарской области, обеспеченных учебными печатными и (или) электронными изданиями основной и дополнительной учебной литературы, оборудованием и мебелью в рамках реализации федерального государственного образовательного стандарта, в общем количестве обучающихся в государственных бюджетных профессиональных образовательных учреждениях, подведомственных министерству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p>
        </w:tc>
        <w:tc>
          <w:tcPr>
            <w:tcW w:w="3744" w:type="dxa"/>
            <w:tcBorders>
              <w:top w:val="nil"/>
              <w:left w:val="nil"/>
              <w:bottom w:val="nil"/>
              <w:right w:val="nil"/>
            </w:tcBorders>
          </w:tcPr>
          <w:p w:rsidR="000258AB" w:rsidRDefault="000258AB">
            <w:pPr>
              <w:pStyle w:val="ConsPlusNormal"/>
              <w:jc w:val="both"/>
            </w:pPr>
            <w:r>
              <w:t>Итого по задаче 2</w:t>
            </w:r>
          </w:p>
        </w:tc>
        <w:tc>
          <w:tcPr>
            <w:tcW w:w="2835"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35" w:type="dxa"/>
            <w:tcBorders>
              <w:top w:val="nil"/>
              <w:left w:val="nil"/>
              <w:bottom w:val="nil"/>
              <w:right w:val="nil"/>
            </w:tcBorders>
          </w:tcPr>
          <w:p w:rsidR="000258AB" w:rsidRDefault="000258AB">
            <w:pPr>
              <w:pStyle w:val="ConsPlusNormal"/>
              <w:jc w:val="center"/>
            </w:pPr>
            <w:r>
              <w:t>37,101</w:t>
            </w:r>
          </w:p>
        </w:tc>
        <w:tc>
          <w:tcPr>
            <w:tcW w:w="1134" w:type="dxa"/>
            <w:tcBorders>
              <w:top w:val="nil"/>
              <w:left w:val="nil"/>
              <w:bottom w:val="nil"/>
              <w:right w:val="nil"/>
            </w:tcBorders>
          </w:tcPr>
          <w:p w:rsidR="000258AB" w:rsidRDefault="000258AB">
            <w:pPr>
              <w:pStyle w:val="ConsPlusNormal"/>
              <w:jc w:val="center"/>
            </w:pPr>
            <w:r>
              <w:t>32,095</w:t>
            </w:r>
          </w:p>
        </w:tc>
        <w:tc>
          <w:tcPr>
            <w:tcW w:w="1134" w:type="dxa"/>
            <w:tcBorders>
              <w:top w:val="nil"/>
              <w:left w:val="nil"/>
              <w:bottom w:val="nil"/>
              <w:right w:val="nil"/>
            </w:tcBorders>
          </w:tcPr>
          <w:p w:rsidR="000258AB" w:rsidRDefault="000258AB">
            <w:pPr>
              <w:pStyle w:val="ConsPlusNormal"/>
              <w:jc w:val="center"/>
            </w:pPr>
            <w:r>
              <w:t>22,979</w:t>
            </w:r>
          </w:p>
        </w:tc>
        <w:tc>
          <w:tcPr>
            <w:tcW w:w="1276" w:type="dxa"/>
            <w:tcBorders>
              <w:top w:val="nil"/>
              <w:left w:val="nil"/>
              <w:bottom w:val="nil"/>
              <w:right w:val="nil"/>
            </w:tcBorders>
          </w:tcPr>
          <w:p w:rsidR="000258AB" w:rsidRDefault="000258AB">
            <w:pPr>
              <w:pStyle w:val="ConsPlusNormal"/>
              <w:jc w:val="center"/>
            </w:pPr>
            <w:r>
              <w:t>19,361</w:t>
            </w:r>
          </w:p>
        </w:tc>
        <w:tc>
          <w:tcPr>
            <w:tcW w:w="1417" w:type="dxa"/>
            <w:tcBorders>
              <w:top w:val="nil"/>
              <w:left w:val="nil"/>
              <w:bottom w:val="nil"/>
              <w:right w:val="nil"/>
            </w:tcBorders>
          </w:tcPr>
          <w:p w:rsidR="000258AB" w:rsidRDefault="000258AB">
            <w:pPr>
              <w:pStyle w:val="ConsPlusNormal"/>
              <w:jc w:val="center"/>
            </w:pPr>
            <w:r>
              <w:t>22,878</w:t>
            </w:r>
          </w:p>
        </w:tc>
        <w:tc>
          <w:tcPr>
            <w:tcW w:w="1247" w:type="dxa"/>
            <w:tcBorders>
              <w:top w:val="nil"/>
              <w:left w:val="nil"/>
              <w:bottom w:val="nil"/>
              <w:right w:val="nil"/>
            </w:tcBorders>
          </w:tcPr>
          <w:p w:rsidR="000258AB" w:rsidRDefault="000258AB">
            <w:pPr>
              <w:pStyle w:val="ConsPlusNormal"/>
              <w:jc w:val="center"/>
            </w:pPr>
            <w:r>
              <w:t>134,414</w:t>
            </w:r>
          </w:p>
        </w:tc>
        <w:tc>
          <w:tcPr>
            <w:tcW w:w="408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p>
        </w:tc>
        <w:tc>
          <w:tcPr>
            <w:tcW w:w="19195" w:type="dxa"/>
            <w:gridSpan w:val="10"/>
            <w:tcBorders>
              <w:top w:val="nil"/>
              <w:left w:val="nil"/>
              <w:bottom w:val="nil"/>
              <w:right w:val="nil"/>
            </w:tcBorders>
          </w:tcPr>
          <w:p w:rsidR="000258AB" w:rsidRDefault="000258AB">
            <w:pPr>
              <w:pStyle w:val="ConsPlusNormal"/>
              <w:jc w:val="center"/>
              <w:outlineLvl w:val="4"/>
            </w:pPr>
            <w:r>
              <w:t>Задача 3. Проведение работы по укреплению межсекторального партнерства в области подготовки, последипломного образования медицинских кадров для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bookmarkStart w:id="227" w:name="P8276"/>
            <w:bookmarkEnd w:id="227"/>
            <w:r>
              <w:lastRenderedPageBreak/>
              <w:t>3.1.</w:t>
            </w:r>
          </w:p>
        </w:tc>
        <w:tc>
          <w:tcPr>
            <w:tcW w:w="3744" w:type="dxa"/>
            <w:tcBorders>
              <w:top w:val="nil"/>
              <w:left w:val="nil"/>
              <w:bottom w:val="nil"/>
              <w:right w:val="nil"/>
            </w:tcBorders>
          </w:tcPr>
          <w:p w:rsidR="000258AB" w:rsidRDefault="000258AB">
            <w:pPr>
              <w:pStyle w:val="ConsPlusNormal"/>
              <w:jc w:val="both"/>
            </w:pPr>
            <w:r>
              <w:t>Проведение работы по укреплению межсекторального партнерства в области подготовки, последипломного образования медицинских кадров для Самарской области</w:t>
            </w:r>
          </w:p>
        </w:tc>
        <w:tc>
          <w:tcPr>
            <w:tcW w:w="2835"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2019 - 2023</w:t>
            </w:r>
          </w:p>
        </w:tc>
        <w:tc>
          <w:tcPr>
            <w:tcW w:w="7343" w:type="dxa"/>
            <w:gridSpan w:val="6"/>
            <w:tcBorders>
              <w:top w:val="nil"/>
              <w:left w:val="nil"/>
              <w:bottom w:val="nil"/>
              <w:right w:val="nil"/>
            </w:tcBorders>
          </w:tcPr>
          <w:p w:rsidR="000258AB" w:rsidRDefault="000258AB">
            <w:pPr>
              <w:pStyle w:val="ConsPlusNormal"/>
              <w:jc w:val="center"/>
            </w:pPr>
            <w:r>
              <w:t>В рамках финансового обеспечения основной деятельности</w:t>
            </w:r>
          </w:p>
        </w:tc>
        <w:tc>
          <w:tcPr>
            <w:tcW w:w="4082" w:type="dxa"/>
            <w:tcBorders>
              <w:top w:val="nil"/>
              <w:left w:val="nil"/>
              <w:bottom w:val="nil"/>
              <w:right w:val="nil"/>
            </w:tcBorders>
          </w:tcPr>
          <w:p w:rsidR="000258AB" w:rsidRDefault="000258AB">
            <w:pPr>
              <w:pStyle w:val="ConsPlusNormal"/>
              <w:jc w:val="both"/>
            </w:pPr>
            <w:r>
              <w:t>Доля лиц, допущенных к осуществлению медицинской и фармацевтической деятельности через процедуру аккредитации, в общем числе лиц, допущенных к осуществлению медицинской и фармацевтической деятельности</w:t>
            </w: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p>
        </w:tc>
        <w:tc>
          <w:tcPr>
            <w:tcW w:w="3744" w:type="dxa"/>
            <w:tcBorders>
              <w:top w:val="nil"/>
              <w:left w:val="nil"/>
              <w:bottom w:val="nil"/>
              <w:right w:val="nil"/>
            </w:tcBorders>
          </w:tcPr>
          <w:p w:rsidR="000258AB" w:rsidRDefault="000258AB">
            <w:pPr>
              <w:pStyle w:val="ConsPlusNormal"/>
              <w:jc w:val="both"/>
            </w:pPr>
            <w:r>
              <w:t>Итого по задаче 3</w:t>
            </w:r>
          </w:p>
        </w:tc>
        <w:tc>
          <w:tcPr>
            <w:tcW w:w="2835"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7343" w:type="dxa"/>
            <w:gridSpan w:val="6"/>
            <w:tcBorders>
              <w:top w:val="nil"/>
              <w:left w:val="nil"/>
              <w:bottom w:val="nil"/>
              <w:right w:val="nil"/>
            </w:tcBorders>
          </w:tcPr>
          <w:p w:rsidR="000258AB" w:rsidRDefault="000258AB">
            <w:pPr>
              <w:pStyle w:val="ConsPlusNormal"/>
              <w:jc w:val="center"/>
            </w:pPr>
            <w:r>
              <w:t>В рамках финансового обеспечения основной деятельности</w:t>
            </w:r>
          </w:p>
        </w:tc>
        <w:tc>
          <w:tcPr>
            <w:tcW w:w="408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p>
        </w:tc>
        <w:tc>
          <w:tcPr>
            <w:tcW w:w="19195" w:type="dxa"/>
            <w:gridSpan w:val="10"/>
            <w:tcBorders>
              <w:top w:val="nil"/>
              <w:left w:val="nil"/>
              <w:bottom w:val="nil"/>
              <w:right w:val="nil"/>
            </w:tcBorders>
          </w:tcPr>
          <w:p w:rsidR="000258AB" w:rsidRDefault="000258AB">
            <w:pPr>
              <w:pStyle w:val="ConsPlusNormal"/>
              <w:jc w:val="center"/>
              <w:outlineLvl w:val="4"/>
            </w:pPr>
            <w:r>
              <w:t>Задача 4. Обеспечение социальной защиты, повышение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bookmarkStart w:id="228" w:name="P8290"/>
            <w:bookmarkEnd w:id="228"/>
            <w:r>
              <w:t>4.1.</w:t>
            </w:r>
          </w:p>
        </w:tc>
        <w:tc>
          <w:tcPr>
            <w:tcW w:w="3744" w:type="dxa"/>
            <w:tcBorders>
              <w:top w:val="nil"/>
              <w:left w:val="nil"/>
              <w:bottom w:val="nil"/>
              <w:right w:val="nil"/>
            </w:tcBorders>
          </w:tcPr>
          <w:p w:rsidR="000258AB" w:rsidRDefault="000258AB">
            <w:pPr>
              <w:pStyle w:val="ConsPlusNormal"/>
              <w:jc w:val="both"/>
            </w:pPr>
            <w:r>
              <w:t>Организационные мероприятия по совершенствованию системы оплаты труда работников учреждений, ориентированной на достижение конкретных показателей качества и количества оказываемых государственных услуг (выполнения работ)</w:t>
            </w:r>
          </w:p>
        </w:tc>
        <w:tc>
          <w:tcPr>
            <w:tcW w:w="2835"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2019 - 2023</w:t>
            </w:r>
          </w:p>
        </w:tc>
        <w:tc>
          <w:tcPr>
            <w:tcW w:w="7343" w:type="dxa"/>
            <w:gridSpan w:val="6"/>
            <w:tcBorders>
              <w:top w:val="nil"/>
              <w:left w:val="nil"/>
              <w:bottom w:val="nil"/>
              <w:right w:val="nil"/>
            </w:tcBorders>
          </w:tcPr>
          <w:p w:rsidR="000258AB" w:rsidRDefault="000258AB">
            <w:pPr>
              <w:pStyle w:val="ConsPlusNormal"/>
              <w:jc w:val="center"/>
            </w:pPr>
            <w:r>
              <w:t>В рамках финансового обеспечения основной</w:t>
            </w:r>
          </w:p>
          <w:p w:rsidR="000258AB" w:rsidRDefault="000258AB">
            <w:pPr>
              <w:pStyle w:val="ConsPlusNormal"/>
              <w:jc w:val="center"/>
            </w:pPr>
            <w:r>
              <w:t>деятельности</w:t>
            </w:r>
          </w:p>
        </w:tc>
        <w:tc>
          <w:tcPr>
            <w:tcW w:w="4082" w:type="dxa"/>
            <w:tcBorders>
              <w:top w:val="nil"/>
              <w:left w:val="nil"/>
              <w:bottom w:val="nil"/>
              <w:right w:val="nil"/>
            </w:tcBorders>
          </w:tcPr>
          <w:p w:rsidR="000258AB" w:rsidRDefault="000258AB">
            <w:pPr>
              <w:pStyle w:val="ConsPlusNormal"/>
              <w:jc w:val="both"/>
            </w:pPr>
            <w:r>
              <w:t>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 средней заработной платы в Самарской области;</w:t>
            </w:r>
          </w:p>
          <w:p w:rsidR="000258AB" w:rsidRDefault="000258AB">
            <w:pPr>
              <w:pStyle w:val="ConsPlusNormal"/>
              <w:jc w:val="both"/>
            </w:pPr>
            <w:r>
              <w:t>средняя заработная плата 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в Самарской области;</w:t>
            </w:r>
          </w:p>
          <w:p w:rsidR="000258AB" w:rsidRDefault="000258AB">
            <w:pPr>
              <w:pStyle w:val="ConsPlusNormal"/>
              <w:jc w:val="both"/>
            </w:pPr>
            <w:r>
              <w:t>средняя заработная плата младшего медицинского персонала (персонала, обеспечивающего условия для предоставления медицинских услуг) от средней заработной платы в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bookmarkStart w:id="229" w:name="P8299"/>
            <w:bookmarkEnd w:id="229"/>
            <w:r>
              <w:lastRenderedPageBreak/>
              <w:t>4.2.</w:t>
            </w:r>
          </w:p>
        </w:tc>
        <w:tc>
          <w:tcPr>
            <w:tcW w:w="3744"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подведомственным министерству здравоохранения Самарской области, на осуществление доплат и стимулирующих выплат врачам общей практики и медицинским сестрам врачей общей практики в муниципальных районах Самарской области</w:t>
            </w:r>
          </w:p>
        </w:tc>
        <w:tc>
          <w:tcPr>
            <w:tcW w:w="2835"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2019 - 2023</w:t>
            </w:r>
          </w:p>
        </w:tc>
        <w:tc>
          <w:tcPr>
            <w:tcW w:w="1135" w:type="dxa"/>
            <w:tcBorders>
              <w:top w:val="nil"/>
              <w:left w:val="nil"/>
              <w:bottom w:val="nil"/>
              <w:right w:val="nil"/>
            </w:tcBorders>
          </w:tcPr>
          <w:p w:rsidR="000258AB" w:rsidRDefault="000258AB">
            <w:pPr>
              <w:pStyle w:val="ConsPlusNormal"/>
              <w:jc w:val="center"/>
            </w:pPr>
            <w:r>
              <w:t>70,652</w:t>
            </w:r>
          </w:p>
        </w:tc>
        <w:tc>
          <w:tcPr>
            <w:tcW w:w="1134" w:type="dxa"/>
            <w:tcBorders>
              <w:top w:val="nil"/>
              <w:left w:val="nil"/>
              <w:bottom w:val="nil"/>
              <w:right w:val="nil"/>
            </w:tcBorders>
          </w:tcPr>
          <w:p w:rsidR="000258AB" w:rsidRDefault="000258AB">
            <w:pPr>
              <w:pStyle w:val="ConsPlusNormal"/>
              <w:jc w:val="center"/>
            </w:pPr>
            <w:r>
              <w:t>70,652</w:t>
            </w:r>
          </w:p>
        </w:tc>
        <w:tc>
          <w:tcPr>
            <w:tcW w:w="1134" w:type="dxa"/>
            <w:tcBorders>
              <w:top w:val="nil"/>
              <w:left w:val="nil"/>
              <w:bottom w:val="nil"/>
              <w:right w:val="nil"/>
            </w:tcBorders>
          </w:tcPr>
          <w:p w:rsidR="000258AB" w:rsidRDefault="000258AB">
            <w:pPr>
              <w:pStyle w:val="ConsPlusNormal"/>
              <w:jc w:val="center"/>
            </w:pPr>
            <w:r>
              <w:t>70,652</w:t>
            </w:r>
          </w:p>
        </w:tc>
        <w:tc>
          <w:tcPr>
            <w:tcW w:w="1276" w:type="dxa"/>
            <w:tcBorders>
              <w:top w:val="nil"/>
              <w:left w:val="nil"/>
              <w:bottom w:val="nil"/>
              <w:right w:val="nil"/>
            </w:tcBorders>
          </w:tcPr>
          <w:p w:rsidR="000258AB" w:rsidRDefault="000258AB">
            <w:pPr>
              <w:pStyle w:val="ConsPlusNormal"/>
              <w:jc w:val="center"/>
            </w:pPr>
            <w:r>
              <w:t>70,652</w:t>
            </w:r>
          </w:p>
        </w:tc>
        <w:tc>
          <w:tcPr>
            <w:tcW w:w="1417" w:type="dxa"/>
            <w:tcBorders>
              <w:top w:val="nil"/>
              <w:left w:val="nil"/>
              <w:bottom w:val="nil"/>
              <w:right w:val="nil"/>
            </w:tcBorders>
          </w:tcPr>
          <w:p w:rsidR="000258AB" w:rsidRDefault="000258AB">
            <w:pPr>
              <w:pStyle w:val="ConsPlusNormal"/>
              <w:jc w:val="center"/>
            </w:pPr>
            <w:r>
              <w:t>70,652</w:t>
            </w:r>
          </w:p>
        </w:tc>
        <w:tc>
          <w:tcPr>
            <w:tcW w:w="1247" w:type="dxa"/>
            <w:tcBorders>
              <w:top w:val="nil"/>
              <w:left w:val="nil"/>
              <w:bottom w:val="nil"/>
              <w:right w:val="nil"/>
            </w:tcBorders>
          </w:tcPr>
          <w:p w:rsidR="000258AB" w:rsidRDefault="000258AB">
            <w:pPr>
              <w:pStyle w:val="ConsPlusNormal"/>
              <w:jc w:val="center"/>
            </w:pPr>
            <w:r>
              <w:t>353,260</w:t>
            </w:r>
          </w:p>
        </w:tc>
        <w:tc>
          <w:tcPr>
            <w:tcW w:w="4082" w:type="dxa"/>
            <w:tcBorders>
              <w:top w:val="nil"/>
              <w:left w:val="nil"/>
              <w:bottom w:val="nil"/>
              <w:right w:val="nil"/>
            </w:tcBorders>
          </w:tcPr>
          <w:p w:rsidR="000258AB" w:rsidRDefault="000258AB">
            <w:pPr>
              <w:pStyle w:val="ConsPlusNormal"/>
              <w:jc w:val="both"/>
            </w:pPr>
            <w:r>
              <w:t>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 средней заработной платы в Самарской области;</w:t>
            </w:r>
          </w:p>
          <w:p w:rsidR="000258AB" w:rsidRDefault="000258AB">
            <w:pPr>
              <w:pStyle w:val="ConsPlusNormal"/>
              <w:jc w:val="both"/>
            </w:pPr>
            <w:r>
              <w:t>средняя заработная плата 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в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bookmarkStart w:id="230" w:name="P8311"/>
            <w:bookmarkEnd w:id="230"/>
            <w:r>
              <w:t>4.3.</w:t>
            </w:r>
          </w:p>
        </w:tc>
        <w:tc>
          <w:tcPr>
            <w:tcW w:w="3744" w:type="dxa"/>
            <w:tcBorders>
              <w:top w:val="nil"/>
              <w:left w:val="nil"/>
              <w:bottom w:val="nil"/>
              <w:right w:val="nil"/>
            </w:tcBorders>
          </w:tcPr>
          <w:p w:rsidR="000258AB" w:rsidRDefault="000258AB">
            <w:pPr>
              <w:pStyle w:val="ConsPlusNormal"/>
              <w:jc w:val="both"/>
            </w:pPr>
            <w:r>
              <w:t>Предоставление денежной выплаты медицинским работникам, трудоустроившимся по наиболее востребованной медицинской специальности</w:t>
            </w:r>
          </w:p>
        </w:tc>
        <w:tc>
          <w:tcPr>
            <w:tcW w:w="2835"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2019 - 2023</w:t>
            </w:r>
          </w:p>
        </w:tc>
        <w:tc>
          <w:tcPr>
            <w:tcW w:w="1135" w:type="dxa"/>
            <w:tcBorders>
              <w:top w:val="nil"/>
              <w:left w:val="nil"/>
              <w:bottom w:val="nil"/>
              <w:right w:val="nil"/>
            </w:tcBorders>
          </w:tcPr>
          <w:p w:rsidR="000258AB" w:rsidRDefault="000258AB">
            <w:pPr>
              <w:pStyle w:val="ConsPlusNormal"/>
              <w:jc w:val="center"/>
            </w:pPr>
            <w:r>
              <w:t>32,868</w:t>
            </w:r>
          </w:p>
        </w:tc>
        <w:tc>
          <w:tcPr>
            <w:tcW w:w="1134" w:type="dxa"/>
            <w:tcBorders>
              <w:top w:val="nil"/>
              <w:left w:val="nil"/>
              <w:bottom w:val="nil"/>
              <w:right w:val="nil"/>
            </w:tcBorders>
          </w:tcPr>
          <w:p w:rsidR="000258AB" w:rsidRDefault="000258AB">
            <w:pPr>
              <w:pStyle w:val="ConsPlusNormal"/>
              <w:jc w:val="center"/>
            </w:pPr>
            <w:r>
              <w:t>49,800</w:t>
            </w:r>
          </w:p>
        </w:tc>
        <w:tc>
          <w:tcPr>
            <w:tcW w:w="1134" w:type="dxa"/>
            <w:tcBorders>
              <w:top w:val="nil"/>
              <w:left w:val="nil"/>
              <w:bottom w:val="nil"/>
              <w:right w:val="nil"/>
            </w:tcBorders>
          </w:tcPr>
          <w:p w:rsidR="000258AB" w:rsidRDefault="000258AB">
            <w:pPr>
              <w:pStyle w:val="ConsPlusNormal"/>
              <w:jc w:val="center"/>
            </w:pPr>
            <w:r>
              <w:t>48,555</w:t>
            </w:r>
          </w:p>
        </w:tc>
        <w:tc>
          <w:tcPr>
            <w:tcW w:w="1276" w:type="dxa"/>
            <w:tcBorders>
              <w:top w:val="nil"/>
              <w:left w:val="nil"/>
              <w:bottom w:val="nil"/>
              <w:right w:val="nil"/>
            </w:tcBorders>
          </w:tcPr>
          <w:p w:rsidR="000258AB" w:rsidRDefault="000258AB">
            <w:pPr>
              <w:pStyle w:val="ConsPlusNormal"/>
              <w:jc w:val="center"/>
            </w:pPr>
            <w:r>
              <w:t>48,555</w:t>
            </w:r>
          </w:p>
        </w:tc>
        <w:tc>
          <w:tcPr>
            <w:tcW w:w="1417" w:type="dxa"/>
            <w:tcBorders>
              <w:top w:val="nil"/>
              <w:left w:val="nil"/>
              <w:bottom w:val="nil"/>
              <w:right w:val="nil"/>
            </w:tcBorders>
          </w:tcPr>
          <w:p w:rsidR="000258AB" w:rsidRDefault="000258AB">
            <w:pPr>
              <w:pStyle w:val="ConsPlusNormal"/>
              <w:jc w:val="center"/>
            </w:pPr>
            <w:r>
              <w:t>48,555</w:t>
            </w:r>
          </w:p>
        </w:tc>
        <w:tc>
          <w:tcPr>
            <w:tcW w:w="1247" w:type="dxa"/>
            <w:tcBorders>
              <w:top w:val="nil"/>
              <w:left w:val="nil"/>
              <w:bottom w:val="nil"/>
              <w:right w:val="nil"/>
            </w:tcBorders>
          </w:tcPr>
          <w:p w:rsidR="000258AB" w:rsidRDefault="000258AB">
            <w:pPr>
              <w:pStyle w:val="ConsPlusNormal"/>
              <w:jc w:val="center"/>
            </w:pPr>
            <w:r>
              <w:t>228,333</w:t>
            </w:r>
          </w:p>
        </w:tc>
        <w:tc>
          <w:tcPr>
            <w:tcW w:w="4082" w:type="dxa"/>
            <w:tcBorders>
              <w:top w:val="nil"/>
              <w:left w:val="nil"/>
              <w:bottom w:val="nil"/>
              <w:right w:val="nil"/>
            </w:tcBorders>
          </w:tcPr>
          <w:p w:rsidR="000258AB" w:rsidRDefault="000258AB">
            <w:pPr>
              <w:pStyle w:val="ConsPlusNormal"/>
              <w:jc w:val="both"/>
            </w:pPr>
            <w:r>
              <w:t>Доля лиц, получивших государственную поддержку, направленную на устранение дефицита медицинских кадров, в общем количестве претендентов</w:t>
            </w: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bookmarkStart w:id="231" w:name="P8322"/>
            <w:bookmarkEnd w:id="231"/>
            <w:r>
              <w:t>4.4.</w:t>
            </w:r>
          </w:p>
        </w:tc>
        <w:tc>
          <w:tcPr>
            <w:tcW w:w="3744" w:type="dxa"/>
            <w:tcBorders>
              <w:top w:val="nil"/>
              <w:left w:val="nil"/>
              <w:bottom w:val="nil"/>
              <w:right w:val="nil"/>
            </w:tcBorders>
          </w:tcPr>
          <w:p w:rsidR="000258AB" w:rsidRDefault="000258AB">
            <w:pPr>
              <w:pStyle w:val="ConsPlusNormal"/>
              <w:jc w:val="both"/>
            </w:pPr>
            <w:r>
              <w:t xml:space="preserve">Осуществление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являющимся гражданами Российской Федерации, прибывшим (переехавшим) на работу в сельские населенные пункты, либо рабочие поселки, либо поселки городского типа, либо города с населением до 50 </w:t>
            </w:r>
            <w:r>
              <w:lastRenderedPageBreak/>
              <w:t>тыс. человек</w:t>
            </w:r>
          </w:p>
        </w:tc>
        <w:tc>
          <w:tcPr>
            <w:tcW w:w="2835"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2019 - 2023</w:t>
            </w:r>
          </w:p>
        </w:tc>
        <w:tc>
          <w:tcPr>
            <w:tcW w:w="1135" w:type="dxa"/>
            <w:tcBorders>
              <w:top w:val="nil"/>
              <w:left w:val="nil"/>
              <w:bottom w:val="nil"/>
              <w:right w:val="nil"/>
            </w:tcBorders>
          </w:tcPr>
          <w:p w:rsidR="000258AB" w:rsidRDefault="000258AB">
            <w:pPr>
              <w:pStyle w:val="ConsPlusNormal"/>
              <w:jc w:val="center"/>
            </w:pPr>
            <w:r>
              <w:t>81,500</w:t>
            </w:r>
          </w:p>
        </w:tc>
        <w:tc>
          <w:tcPr>
            <w:tcW w:w="1134" w:type="dxa"/>
            <w:tcBorders>
              <w:top w:val="nil"/>
              <w:left w:val="nil"/>
              <w:bottom w:val="nil"/>
              <w:right w:val="nil"/>
            </w:tcBorders>
          </w:tcPr>
          <w:p w:rsidR="000258AB" w:rsidRDefault="000258AB">
            <w:pPr>
              <w:pStyle w:val="ConsPlusNormal"/>
              <w:jc w:val="center"/>
            </w:pPr>
            <w:r>
              <w:t>112,250</w:t>
            </w:r>
          </w:p>
        </w:tc>
        <w:tc>
          <w:tcPr>
            <w:tcW w:w="1134" w:type="dxa"/>
            <w:tcBorders>
              <w:top w:val="nil"/>
              <w:left w:val="nil"/>
              <w:bottom w:val="nil"/>
              <w:right w:val="nil"/>
            </w:tcBorders>
          </w:tcPr>
          <w:p w:rsidR="000258AB" w:rsidRDefault="000258AB">
            <w:pPr>
              <w:pStyle w:val="ConsPlusNormal"/>
              <w:jc w:val="center"/>
            </w:pPr>
            <w:r>
              <w:t>103,500</w:t>
            </w:r>
          </w:p>
        </w:tc>
        <w:tc>
          <w:tcPr>
            <w:tcW w:w="1276" w:type="dxa"/>
            <w:tcBorders>
              <w:top w:val="nil"/>
              <w:left w:val="nil"/>
              <w:bottom w:val="nil"/>
              <w:right w:val="nil"/>
            </w:tcBorders>
          </w:tcPr>
          <w:p w:rsidR="000258AB" w:rsidRDefault="000258AB">
            <w:pPr>
              <w:pStyle w:val="ConsPlusNormal"/>
              <w:jc w:val="center"/>
            </w:pPr>
            <w:r>
              <w:t>103,500</w:t>
            </w:r>
          </w:p>
        </w:tc>
        <w:tc>
          <w:tcPr>
            <w:tcW w:w="1417" w:type="dxa"/>
            <w:tcBorders>
              <w:top w:val="nil"/>
              <w:left w:val="nil"/>
              <w:bottom w:val="nil"/>
              <w:right w:val="nil"/>
            </w:tcBorders>
          </w:tcPr>
          <w:p w:rsidR="000258AB" w:rsidRDefault="000258AB">
            <w:pPr>
              <w:pStyle w:val="ConsPlusNormal"/>
              <w:jc w:val="center"/>
            </w:pPr>
            <w:r>
              <w:t>102,500</w:t>
            </w:r>
          </w:p>
        </w:tc>
        <w:tc>
          <w:tcPr>
            <w:tcW w:w="1247" w:type="dxa"/>
            <w:tcBorders>
              <w:top w:val="nil"/>
              <w:left w:val="nil"/>
              <w:bottom w:val="nil"/>
              <w:right w:val="nil"/>
            </w:tcBorders>
          </w:tcPr>
          <w:p w:rsidR="000258AB" w:rsidRDefault="000258AB">
            <w:pPr>
              <w:pStyle w:val="ConsPlusNormal"/>
              <w:jc w:val="center"/>
            </w:pPr>
            <w:r>
              <w:t>503,250</w:t>
            </w:r>
          </w:p>
        </w:tc>
        <w:tc>
          <w:tcPr>
            <w:tcW w:w="4082" w:type="dxa"/>
            <w:tcBorders>
              <w:top w:val="nil"/>
              <w:left w:val="nil"/>
              <w:bottom w:val="nil"/>
              <w:right w:val="nil"/>
            </w:tcBorders>
          </w:tcPr>
          <w:p w:rsidR="000258AB" w:rsidRDefault="000258AB">
            <w:pPr>
              <w:pStyle w:val="ConsPlusNormal"/>
              <w:jc w:val="both"/>
            </w:pPr>
            <w:r>
              <w:t>Доля лиц, получивших государственную поддержку, направленную на устранение дефицита медицинских кадров, в общем количестве претендентов</w:t>
            </w: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p>
        </w:tc>
        <w:tc>
          <w:tcPr>
            <w:tcW w:w="3744"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835"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35" w:type="dxa"/>
            <w:tcBorders>
              <w:top w:val="nil"/>
              <w:left w:val="nil"/>
              <w:bottom w:val="nil"/>
              <w:right w:val="nil"/>
            </w:tcBorders>
          </w:tcPr>
          <w:p w:rsidR="000258AB" w:rsidRDefault="000258AB">
            <w:pPr>
              <w:pStyle w:val="ConsPlusNormal"/>
              <w:jc w:val="center"/>
            </w:pPr>
            <w:r>
              <w:t>48,900</w:t>
            </w:r>
          </w:p>
        </w:tc>
        <w:tc>
          <w:tcPr>
            <w:tcW w:w="1134" w:type="dxa"/>
            <w:tcBorders>
              <w:top w:val="nil"/>
              <w:left w:val="nil"/>
              <w:bottom w:val="nil"/>
              <w:right w:val="nil"/>
            </w:tcBorders>
          </w:tcPr>
          <w:p w:rsidR="000258AB" w:rsidRDefault="000258AB">
            <w:pPr>
              <w:pStyle w:val="ConsPlusNormal"/>
              <w:jc w:val="center"/>
            </w:pPr>
            <w:r>
              <w:t>72,963</w:t>
            </w:r>
          </w:p>
        </w:tc>
        <w:tc>
          <w:tcPr>
            <w:tcW w:w="1134" w:type="dxa"/>
            <w:tcBorders>
              <w:top w:val="nil"/>
              <w:left w:val="nil"/>
              <w:bottom w:val="nil"/>
              <w:right w:val="nil"/>
            </w:tcBorders>
          </w:tcPr>
          <w:p w:rsidR="000258AB" w:rsidRDefault="000258AB">
            <w:pPr>
              <w:pStyle w:val="ConsPlusNormal"/>
              <w:jc w:val="center"/>
            </w:pPr>
            <w:r>
              <w:t>67,275</w:t>
            </w:r>
          </w:p>
        </w:tc>
        <w:tc>
          <w:tcPr>
            <w:tcW w:w="1276" w:type="dxa"/>
            <w:tcBorders>
              <w:top w:val="nil"/>
              <w:left w:val="nil"/>
              <w:bottom w:val="nil"/>
              <w:right w:val="nil"/>
            </w:tcBorders>
          </w:tcPr>
          <w:p w:rsidR="000258AB" w:rsidRDefault="000258AB">
            <w:pPr>
              <w:pStyle w:val="ConsPlusNormal"/>
              <w:jc w:val="center"/>
            </w:pPr>
            <w:r>
              <w:t>66,240</w:t>
            </w:r>
          </w:p>
        </w:tc>
        <w:tc>
          <w:tcPr>
            <w:tcW w:w="1417" w:type="dxa"/>
            <w:tcBorders>
              <w:top w:val="nil"/>
              <w:left w:val="nil"/>
              <w:bottom w:val="nil"/>
              <w:right w:val="nil"/>
            </w:tcBorders>
          </w:tcPr>
          <w:p w:rsidR="000258AB" w:rsidRDefault="000258AB">
            <w:pPr>
              <w:pStyle w:val="ConsPlusNormal"/>
              <w:jc w:val="center"/>
            </w:pPr>
            <w:r>
              <w:t>65,600</w:t>
            </w:r>
          </w:p>
        </w:tc>
        <w:tc>
          <w:tcPr>
            <w:tcW w:w="1247" w:type="dxa"/>
            <w:tcBorders>
              <w:top w:val="nil"/>
              <w:left w:val="nil"/>
              <w:bottom w:val="nil"/>
              <w:right w:val="nil"/>
            </w:tcBorders>
          </w:tcPr>
          <w:p w:rsidR="000258AB" w:rsidRDefault="000258AB">
            <w:pPr>
              <w:pStyle w:val="ConsPlusNormal"/>
              <w:jc w:val="center"/>
            </w:pPr>
            <w:r>
              <w:t>320,978</w:t>
            </w:r>
          </w:p>
        </w:tc>
        <w:tc>
          <w:tcPr>
            <w:tcW w:w="408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bookmarkStart w:id="232" w:name="P8344"/>
            <w:bookmarkEnd w:id="232"/>
            <w:r>
              <w:t>4.5.</w:t>
            </w:r>
          </w:p>
        </w:tc>
        <w:tc>
          <w:tcPr>
            <w:tcW w:w="3744" w:type="dxa"/>
            <w:tcBorders>
              <w:top w:val="nil"/>
              <w:left w:val="nil"/>
              <w:bottom w:val="nil"/>
              <w:right w:val="nil"/>
            </w:tcBorders>
          </w:tcPr>
          <w:p w:rsidR="000258AB" w:rsidRDefault="000258AB">
            <w:pPr>
              <w:pStyle w:val="ConsPlusNormal"/>
              <w:jc w:val="both"/>
            </w:pPr>
            <w:r>
              <w:t>Осуществление возврата налога на доходы физических лиц, удержанного налоговым агентом при предоставлении в 2018 году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связи с внесением изменений в налоговое законодательство</w:t>
            </w:r>
          </w:p>
        </w:tc>
        <w:tc>
          <w:tcPr>
            <w:tcW w:w="2835"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2020</w:t>
            </w:r>
          </w:p>
        </w:tc>
        <w:tc>
          <w:tcPr>
            <w:tcW w:w="1135"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11,440</w:t>
            </w:r>
          </w:p>
        </w:tc>
        <w:tc>
          <w:tcPr>
            <w:tcW w:w="1134" w:type="dxa"/>
            <w:tcBorders>
              <w:top w:val="nil"/>
              <w:left w:val="nil"/>
              <w:bottom w:val="nil"/>
              <w:right w:val="nil"/>
            </w:tcBorders>
          </w:tcPr>
          <w:p w:rsidR="000258AB" w:rsidRDefault="000258AB">
            <w:pPr>
              <w:pStyle w:val="ConsPlusNormal"/>
              <w:jc w:val="center"/>
            </w:pPr>
            <w:r>
              <w:t>0,000</w:t>
            </w:r>
          </w:p>
        </w:tc>
        <w:tc>
          <w:tcPr>
            <w:tcW w:w="1276"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247" w:type="dxa"/>
            <w:tcBorders>
              <w:top w:val="nil"/>
              <w:left w:val="nil"/>
              <w:bottom w:val="nil"/>
              <w:right w:val="nil"/>
            </w:tcBorders>
          </w:tcPr>
          <w:p w:rsidR="000258AB" w:rsidRDefault="000258AB">
            <w:pPr>
              <w:pStyle w:val="ConsPlusNormal"/>
              <w:jc w:val="center"/>
            </w:pPr>
            <w:r>
              <w:t>11,440</w:t>
            </w:r>
          </w:p>
        </w:tc>
        <w:tc>
          <w:tcPr>
            <w:tcW w:w="4082" w:type="dxa"/>
            <w:tcBorders>
              <w:top w:val="nil"/>
              <w:left w:val="nil"/>
              <w:bottom w:val="nil"/>
              <w:right w:val="nil"/>
            </w:tcBorders>
          </w:tcPr>
          <w:p w:rsidR="000258AB" w:rsidRDefault="000258AB">
            <w:pPr>
              <w:pStyle w:val="ConsPlusNormal"/>
              <w:jc w:val="both"/>
            </w:pPr>
            <w:r>
              <w:t xml:space="preserve">Доля медицинских работников, получивших возврат налога на доходы физических лиц, удержанного налоговым агентом с единовременной компенсационной выплаты, в связи с изменениями, внесенными в </w:t>
            </w:r>
            <w:hyperlink r:id="rId1534" w:history="1">
              <w:r>
                <w:rPr>
                  <w:color w:val="0000FF"/>
                </w:rPr>
                <w:t>статью 217</w:t>
              </w:r>
            </w:hyperlink>
            <w:r>
              <w:t xml:space="preserve"> Налогового кодекса Российской Федерации Федеральным </w:t>
            </w:r>
            <w:hyperlink r:id="rId1535" w:history="1">
              <w:r>
                <w:rPr>
                  <w:color w:val="0000FF"/>
                </w:rPr>
                <w:t>законом</w:t>
              </w:r>
            </w:hyperlink>
            <w:r>
              <w:t xml:space="preserve"> от 17.06.2019 N 147-ФЗ "О внесении изменений в часть вторую Налогового кодекса Российской Федерации", в отношении доходов в виде единовременных компенсационных выплат медицинским работникам, право на получение которых возникло с 1 января 2018 года по 31 декабря 2018 года включительно, в общем числе лиц, имеющих право и обратившихся за возвратом налога на доходы физических лиц, удержанного налоговым агентом с единовременной компенсационной выплаты</w:t>
            </w: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p>
        </w:tc>
        <w:tc>
          <w:tcPr>
            <w:tcW w:w="3744" w:type="dxa"/>
            <w:tcBorders>
              <w:top w:val="nil"/>
              <w:left w:val="nil"/>
              <w:bottom w:val="nil"/>
              <w:right w:val="nil"/>
            </w:tcBorders>
          </w:tcPr>
          <w:p w:rsidR="000258AB" w:rsidRDefault="000258AB">
            <w:pPr>
              <w:pStyle w:val="ConsPlusNormal"/>
              <w:jc w:val="both"/>
            </w:pPr>
            <w:r>
              <w:t>Итого по задаче 4</w:t>
            </w:r>
          </w:p>
        </w:tc>
        <w:tc>
          <w:tcPr>
            <w:tcW w:w="2835"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35" w:type="dxa"/>
            <w:tcBorders>
              <w:top w:val="nil"/>
              <w:left w:val="nil"/>
              <w:bottom w:val="nil"/>
              <w:right w:val="nil"/>
            </w:tcBorders>
          </w:tcPr>
          <w:p w:rsidR="000258AB" w:rsidRDefault="000258AB">
            <w:pPr>
              <w:pStyle w:val="ConsPlusNormal"/>
              <w:jc w:val="center"/>
            </w:pPr>
            <w:r>
              <w:t>185,020</w:t>
            </w:r>
          </w:p>
        </w:tc>
        <w:tc>
          <w:tcPr>
            <w:tcW w:w="1134" w:type="dxa"/>
            <w:tcBorders>
              <w:top w:val="nil"/>
              <w:left w:val="nil"/>
              <w:bottom w:val="nil"/>
              <w:right w:val="nil"/>
            </w:tcBorders>
          </w:tcPr>
          <w:p w:rsidR="000258AB" w:rsidRDefault="000258AB">
            <w:pPr>
              <w:pStyle w:val="ConsPlusNormal"/>
              <w:jc w:val="center"/>
            </w:pPr>
            <w:r>
              <w:t>244,142</w:t>
            </w:r>
          </w:p>
        </w:tc>
        <w:tc>
          <w:tcPr>
            <w:tcW w:w="1134" w:type="dxa"/>
            <w:tcBorders>
              <w:top w:val="nil"/>
              <w:left w:val="nil"/>
              <w:bottom w:val="nil"/>
              <w:right w:val="nil"/>
            </w:tcBorders>
          </w:tcPr>
          <w:p w:rsidR="000258AB" w:rsidRDefault="000258AB">
            <w:pPr>
              <w:pStyle w:val="ConsPlusNormal"/>
              <w:jc w:val="center"/>
            </w:pPr>
            <w:r>
              <w:t>222,707</w:t>
            </w:r>
          </w:p>
        </w:tc>
        <w:tc>
          <w:tcPr>
            <w:tcW w:w="1276" w:type="dxa"/>
            <w:tcBorders>
              <w:top w:val="nil"/>
              <w:left w:val="nil"/>
              <w:bottom w:val="nil"/>
              <w:right w:val="nil"/>
            </w:tcBorders>
          </w:tcPr>
          <w:p w:rsidR="000258AB" w:rsidRDefault="000258AB">
            <w:pPr>
              <w:pStyle w:val="ConsPlusNormal"/>
              <w:jc w:val="center"/>
            </w:pPr>
            <w:r>
              <w:t>222,707</w:t>
            </w:r>
          </w:p>
        </w:tc>
        <w:tc>
          <w:tcPr>
            <w:tcW w:w="1417" w:type="dxa"/>
            <w:tcBorders>
              <w:top w:val="nil"/>
              <w:left w:val="nil"/>
              <w:bottom w:val="nil"/>
              <w:right w:val="nil"/>
            </w:tcBorders>
          </w:tcPr>
          <w:p w:rsidR="000258AB" w:rsidRDefault="000258AB">
            <w:pPr>
              <w:pStyle w:val="ConsPlusNormal"/>
              <w:jc w:val="center"/>
            </w:pPr>
            <w:r>
              <w:t>221,707</w:t>
            </w:r>
          </w:p>
        </w:tc>
        <w:tc>
          <w:tcPr>
            <w:tcW w:w="1247" w:type="dxa"/>
            <w:tcBorders>
              <w:top w:val="nil"/>
              <w:left w:val="nil"/>
              <w:bottom w:val="nil"/>
              <w:right w:val="nil"/>
            </w:tcBorders>
          </w:tcPr>
          <w:p w:rsidR="000258AB" w:rsidRDefault="000258AB">
            <w:pPr>
              <w:pStyle w:val="ConsPlusNormal"/>
              <w:jc w:val="center"/>
            </w:pPr>
            <w:r>
              <w:t>1096,283</w:t>
            </w:r>
          </w:p>
        </w:tc>
        <w:tc>
          <w:tcPr>
            <w:tcW w:w="408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p>
        </w:tc>
        <w:tc>
          <w:tcPr>
            <w:tcW w:w="3744" w:type="dxa"/>
            <w:tcBorders>
              <w:top w:val="nil"/>
              <w:left w:val="nil"/>
              <w:bottom w:val="nil"/>
              <w:right w:val="nil"/>
            </w:tcBorders>
          </w:tcPr>
          <w:p w:rsidR="000258AB" w:rsidRDefault="000258AB">
            <w:pPr>
              <w:pStyle w:val="ConsPlusNormal"/>
              <w:jc w:val="both"/>
            </w:pPr>
            <w:r>
              <w:t xml:space="preserve">В том числе за счет средств областного </w:t>
            </w:r>
            <w:r>
              <w:lastRenderedPageBreak/>
              <w:t>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835"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35" w:type="dxa"/>
            <w:tcBorders>
              <w:top w:val="nil"/>
              <w:left w:val="nil"/>
              <w:bottom w:val="nil"/>
              <w:right w:val="nil"/>
            </w:tcBorders>
          </w:tcPr>
          <w:p w:rsidR="000258AB" w:rsidRDefault="000258AB">
            <w:pPr>
              <w:pStyle w:val="ConsPlusNormal"/>
              <w:jc w:val="center"/>
            </w:pPr>
            <w:r>
              <w:t>48,900</w:t>
            </w:r>
          </w:p>
        </w:tc>
        <w:tc>
          <w:tcPr>
            <w:tcW w:w="1134" w:type="dxa"/>
            <w:tcBorders>
              <w:top w:val="nil"/>
              <w:left w:val="nil"/>
              <w:bottom w:val="nil"/>
              <w:right w:val="nil"/>
            </w:tcBorders>
          </w:tcPr>
          <w:p w:rsidR="000258AB" w:rsidRDefault="000258AB">
            <w:pPr>
              <w:pStyle w:val="ConsPlusNormal"/>
              <w:jc w:val="center"/>
            </w:pPr>
            <w:r>
              <w:t>72,963</w:t>
            </w:r>
          </w:p>
        </w:tc>
        <w:tc>
          <w:tcPr>
            <w:tcW w:w="1134" w:type="dxa"/>
            <w:tcBorders>
              <w:top w:val="nil"/>
              <w:left w:val="nil"/>
              <w:bottom w:val="nil"/>
              <w:right w:val="nil"/>
            </w:tcBorders>
          </w:tcPr>
          <w:p w:rsidR="000258AB" w:rsidRDefault="000258AB">
            <w:pPr>
              <w:pStyle w:val="ConsPlusNormal"/>
              <w:jc w:val="center"/>
            </w:pPr>
            <w:r>
              <w:t>67,275</w:t>
            </w:r>
          </w:p>
        </w:tc>
        <w:tc>
          <w:tcPr>
            <w:tcW w:w="1276" w:type="dxa"/>
            <w:tcBorders>
              <w:top w:val="nil"/>
              <w:left w:val="nil"/>
              <w:bottom w:val="nil"/>
              <w:right w:val="nil"/>
            </w:tcBorders>
          </w:tcPr>
          <w:p w:rsidR="000258AB" w:rsidRDefault="000258AB">
            <w:pPr>
              <w:pStyle w:val="ConsPlusNormal"/>
              <w:jc w:val="center"/>
            </w:pPr>
            <w:r>
              <w:t>66,240</w:t>
            </w:r>
          </w:p>
        </w:tc>
        <w:tc>
          <w:tcPr>
            <w:tcW w:w="1417" w:type="dxa"/>
            <w:tcBorders>
              <w:top w:val="nil"/>
              <w:left w:val="nil"/>
              <w:bottom w:val="nil"/>
              <w:right w:val="nil"/>
            </w:tcBorders>
          </w:tcPr>
          <w:p w:rsidR="000258AB" w:rsidRDefault="000258AB">
            <w:pPr>
              <w:pStyle w:val="ConsPlusNormal"/>
              <w:jc w:val="center"/>
            </w:pPr>
            <w:r>
              <w:t>65,600</w:t>
            </w:r>
          </w:p>
        </w:tc>
        <w:tc>
          <w:tcPr>
            <w:tcW w:w="1247" w:type="dxa"/>
            <w:tcBorders>
              <w:top w:val="nil"/>
              <w:left w:val="nil"/>
              <w:bottom w:val="nil"/>
              <w:right w:val="nil"/>
            </w:tcBorders>
          </w:tcPr>
          <w:p w:rsidR="000258AB" w:rsidRDefault="000258AB">
            <w:pPr>
              <w:pStyle w:val="ConsPlusNormal"/>
              <w:jc w:val="center"/>
            </w:pPr>
            <w:r>
              <w:t>320,978</w:t>
            </w:r>
          </w:p>
        </w:tc>
        <w:tc>
          <w:tcPr>
            <w:tcW w:w="408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p>
        </w:tc>
        <w:tc>
          <w:tcPr>
            <w:tcW w:w="19195" w:type="dxa"/>
            <w:gridSpan w:val="10"/>
            <w:tcBorders>
              <w:top w:val="nil"/>
              <w:left w:val="nil"/>
              <w:bottom w:val="nil"/>
              <w:right w:val="nil"/>
            </w:tcBorders>
          </w:tcPr>
          <w:p w:rsidR="000258AB" w:rsidRDefault="000258AB">
            <w:pPr>
              <w:pStyle w:val="ConsPlusNormal"/>
              <w:jc w:val="center"/>
              <w:outlineLvl w:val="4"/>
            </w:pPr>
            <w:r>
              <w:t>Задача 5. Повышение престижа профессии медицинского работника</w:t>
            </w: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bookmarkStart w:id="233" w:name="P8379"/>
            <w:bookmarkEnd w:id="233"/>
            <w:r>
              <w:t>5.1.</w:t>
            </w:r>
          </w:p>
        </w:tc>
        <w:tc>
          <w:tcPr>
            <w:tcW w:w="3744" w:type="dxa"/>
            <w:tcBorders>
              <w:top w:val="nil"/>
              <w:left w:val="nil"/>
              <w:bottom w:val="nil"/>
              <w:right w:val="nil"/>
            </w:tcBorders>
          </w:tcPr>
          <w:p w:rsidR="000258AB" w:rsidRDefault="000258AB">
            <w:pPr>
              <w:pStyle w:val="ConsPlusNormal"/>
              <w:jc w:val="both"/>
            </w:pPr>
            <w:r>
              <w:t>Организация и проведение конкурсов профессионального мастерства, направленных на создание положительного имиджа медицинского работника</w:t>
            </w:r>
          </w:p>
        </w:tc>
        <w:tc>
          <w:tcPr>
            <w:tcW w:w="2835"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2019 - 2023</w:t>
            </w:r>
          </w:p>
        </w:tc>
        <w:tc>
          <w:tcPr>
            <w:tcW w:w="1135" w:type="dxa"/>
            <w:tcBorders>
              <w:top w:val="nil"/>
              <w:left w:val="nil"/>
              <w:bottom w:val="nil"/>
              <w:right w:val="nil"/>
            </w:tcBorders>
          </w:tcPr>
          <w:p w:rsidR="000258AB" w:rsidRDefault="000258AB">
            <w:pPr>
              <w:pStyle w:val="ConsPlusNormal"/>
              <w:jc w:val="center"/>
            </w:pPr>
            <w:r>
              <w:t>0,660</w:t>
            </w:r>
          </w:p>
        </w:tc>
        <w:tc>
          <w:tcPr>
            <w:tcW w:w="1134" w:type="dxa"/>
            <w:tcBorders>
              <w:top w:val="nil"/>
              <w:left w:val="nil"/>
              <w:bottom w:val="nil"/>
              <w:right w:val="nil"/>
            </w:tcBorders>
          </w:tcPr>
          <w:p w:rsidR="000258AB" w:rsidRDefault="000258AB">
            <w:pPr>
              <w:pStyle w:val="ConsPlusNormal"/>
              <w:jc w:val="center"/>
            </w:pPr>
            <w:r>
              <w:t>0,660</w:t>
            </w:r>
          </w:p>
        </w:tc>
        <w:tc>
          <w:tcPr>
            <w:tcW w:w="1134" w:type="dxa"/>
            <w:tcBorders>
              <w:top w:val="nil"/>
              <w:left w:val="nil"/>
              <w:bottom w:val="nil"/>
              <w:right w:val="nil"/>
            </w:tcBorders>
          </w:tcPr>
          <w:p w:rsidR="000258AB" w:rsidRDefault="000258AB">
            <w:pPr>
              <w:pStyle w:val="ConsPlusNormal"/>
              <w:jc w:val="center"/>
            </w:pPr>
            <w:r>
              <w:t>0,660</w:t>
            </w:r>
          </w:p>
        </w:tc>
        <w:tc>
          <w:tcPr>
            <w:tcW w:w="1276" w:type="dxa"/>
            <w:tcBorders>
              <w:top w:val="nil"/>
              <w:left w:val="nil"/>
              <w:bottom w:val="nil"/>
              <w:right w:val="nil"/>
            </w:tcBorders>
          </w:tcPr>
          <w:p w:rsidR="000258AB" w:rsidRDefault="000258AB">
            <w:pPr>
              <w:pStyle w:val="ConsPlusNormal"/>
              <w:jc w:val="center"/>
            </w:pPr>
            <w:r>
              <w:t>0,660</w:t>
            </w:r>
          </w:p>
        </w:tc>
        <w:tc>
          <w:tcPr>
            <w:tcW w:w="1417" w:type="dxa"/>
            <w:tcBorders>
              <w:top w:val="nil"/>
              <w:left w:val="nil"/>
              <w:bottom w:val="nil"/>
              <w:right w:val="nil"/>
            </w:tcBorders>
          </w:tcPr>
          <w:p w:rsidR="000258AB" w:rsidRDefault="000258AB">
            <w:pPr>
              <w:pStyle w:val="ConsPlusNormal"/>
              <w:jc w:val="center"/>
            </w:pPr>
            <w:r>
              <w:t>0,660</w:t>
            </w:r>
          </w:p>
        </w:tc>
        <w:tc>
          <w:tcPr>
            <w:tcW w:w="1247" w:type="dxa"/>
            <w:tcBorders>
              <w:top w:val="nil"/>
              <w:left w:val="nil"/>
              <w:bottom w:val="nil"/>
              <w:right w:val="nil"/>
            </w:tcBorders>
          </w:tcPr>
          <w:p w:rsidR="000258AB" w:rsidRDefault="000258AB">
            <w:pPr>
              <w:pStyle w:val="ConsPlusNormal"/>
              <w:jc w:val="center"/>
            </w:pPr>
            <w:r>
              <w:t>3,300</w:t>
            </w:r>
          </w:p>
        </w:tc>
        <w:tc>
          <w:tcPr>
            <w:tcW w:w="4082" w:type="dxa"/>
            <w:tcBorders>
              <w:top w:val="nil"/>
              <w:left w:val="nil"/>
              <w:bottom w:val="nil"/>
              <w:right w:val="nil"/>
            </w:tcBorders>
          </w:tcPr>
          <w:p w:rsidR="000258AB" w:rsidRDefault="000258AB">
            <w:pPr>
              <w:pStyle w:val="ConsPlusNormal"/>
              <w:jc w:val="both"/>
            </w:pPr>
            <w:r>
              <w:t>Количество организованных и проведенных конкурсов профессионального мастерства</w:t>
            </w: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p>
        </w:tc>
        <w:tc>
          <w:tcPr>
            <w:tcW w:w="3744" w:type="dxa"/>
            <w:tcBorders>
              <w:top w:val="nil"/>
              <w:left w:val="nil"/>
              <w:bottom w:val="nil"/>
              <w:right w:val="nil"/>
            </w:tcBorders>
          </w:tcPr>
          <w:p w:rsidR="000258AB" w:rsidRDefault="000258AB">
            <w:pPr>
              <w:pStyle w:val="ConsPlusNormal"/>
              <w:jc w:val="both"/>
            </w:pPr>
            <w:r>
              <w:t>Итого по задаче 5</w:t>
            </w:r>
          </w:p>
        </w:tc>
        <w:tc>
          <w:tcPr>
            <w:tcW w:w="2835"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35" w:type="dxa"/>
            <w:tcBorders>
              <w:top w:val="nil"/>
              <w:left w:val="nil"/>
              <w:bottom w:val="nil"/>
              <w:right w:val="nil"/>
            </w:tcBorders>
          </w:tcPr>
          <w:p w:rsidR="000258AB" w:rsidRDefault="000258AB">
            <w:pPr>
              <w:pStyle w:val="ConsPlusNormal"/>
              <w:jc w:val="center"/>
            </w:pPr>
            <w:r>
              <w:t>0,660</w:t>
            </w:r>
          </w:p>
        </w:tc>
        <w:tc>
          <w:tcPr>
            <w:tcW w:w="1134" w:type="dxa"/>
            <w:tcBorders>
              <w:top w:val="nil"/>
              <w:left w:val="nil"/>
              <w:bottom w:val="nil"/>
              <w:right w:val="nil"/>
            </w:tcBorders>
          </w:tcPr>
          <w:p w:rsidR="000258AB" w:rsidRDefault="000258AB">
            <w:pPr>
              <w:pStyle w:val="ConsPlusNormal"/>
              <w:jc w:val="center"/>
            </w:pPr>
            <w:r>
              <w:t>0,660</w:t>
            </w:r>
          </w:p>
        </w:tc>
        <w:tc>
          <w:tcPr>
            <w:tcW w:w="1134" w:type="dxa"/>
            <w:tcBorders>
              <w:top w:val="nil"/>
              <w:left w:val="nil"/>
              <w:bottom w:val="nil"/>
              <w:right w:val="nil"/>
            </w:tcBorders>
          </w:tcPr>
          <w:p w:rsidR="000258AB" w:rsidRDefault="000258AB">
            <w:pPr>
              <w:pStyle w:val="ConsPlusNormal"/>
              <w:jc w:val="center"/>
            </w:pPr>
            <w:r>
              <w:t>0,660</w:t>
            </w:r>
          </w:p>
        </w:tc>
        <w:tc>
          <w:tcPr>
            <w:tcW w:w="1276" w:type="dxa"/>
            <w:tcBorders>
              <w:top w:val="nil"/>
              <w:left w:val="nil"/>
              <w:bottom w:val="nil"/>
              <w:right w:val="nil"/>
            </w:tcBorders>
          </w:tcPr>
          <w:p w:rsidR="000258AB" w:rsidRDefault="000258AB">
            <w:pPr>
              <w:pStyle w:val="ConsPlusNormal"/>
              <w:jc w:val="center"/>
            </w:pPr>
            <w:r>
              <w:t>0,660</w:t>
            </w:r>
          </w:p>
        </w:tc>
        <w:tc>
          <w:tcPr>
            <w:tcW w:w="1417" w:type="dxa"/>
            <w:tcBorders>
              <w:top w:val="nil"/>
              <w:left w:val="nil"/>
              <w:bottom w:val="nil"/>
              <w:right w:val="nil"/>
            </w:tcBorders>
          </w:tcPr>
          <w:p w:rsidR="000258AB" w:rsidRDefault="000258AB">
            <w:pPr>
              <w:pStyle w:val="ConsPlusNormal"/>
              <w:jc w:val="center"/>
            </w:pPr>
            <w:r>
              <w:t>0,660</w:t>
            </w:r>
          </w:p>
        </w:tc>
        <w:tc>
          <w:tcPr>
            <w:tcW w:w="1247" w:type="dxa"/>
            <w:tcBorders>
              <w:top w:val="nil"/>
              <w:left w:val="nil"/>
              <w:bottom w:val="nil"/>
              <w:right w:val="nil"/>
            </w:tcBorders>
          </w:tcPr>
          <w:p w:rsidR="000258AB" w:rsidRDefault="000258AB">
            <w:pPr>
              <w:pStyle w:val="ConsPlusNormal"/>
              <w:jc w:val="center"/>
            </w:pPr>
            <w:r>
              <w:t>3,300</w:t>
            </w:r>
          </w:p>
        </w:tc>
        <w:tc>
          <w:tcPr>
            <w:tcW w:w="408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p>
        </w:tc>
        <w:tc>
          <w:tcPr>
            <w:tcW w:w="3744" w:type="dxa"/>
            <w:tcBorders>
              <w:top w:val="nil"/>
              <w:left w:val="nil"/>
              <w:bottom w:val="nil"/>
              <w:right w:val="nil"/>
            </w:tcBorders>
          </w:tcPr>
          <w:p w:rsidR="000258AB" w:rsidRDefault="000258AB">
            <w:pPr>
              <w:pStyle w:val="ConsPlusNormal"/>
              <w:jc w:val="both"/>
            </w:pPr>
            <w:r>
              <w:t>Итого по Подпрограмме</w:t>
            </w:r>
          </w:p>
        </w:tc>
        <w:tc>
          <w:tcPr>
            <w:tcW w:w="2835"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35" w:type="dxa"/>
            <w:tcBorders>
              <w:top w:val="nil"/>
              <w:left w:val="nil"/>
              <w:bottom w:val="nil"/>
              <w:right w:val="nil"/>
            </w:tcBorders>
          </w:tcPr>
          <w:p w:rsidR="000258AB" w:rsidRDefault="000258AB">
            <w:pPr>
              <w:pStyle w:val="ConsPlusNormal"/>
              <w:jc w:val="center"/>
            </w:pPr>
            <w:r>
              <w:t>222,781</w:t>
            </w:r>
          </w:p>
        </w:tc>
        <w:tc>
          <w:tcPr>
            <w:tcW w:w="1134" w:type="dxa"/>
            <w:tcBorders>
              <w:top w:val="nil"/>
              <w:left w:val="nil"/>
              <w:bottom w:val="nil"/>
              <w:right w:val="nil"/>
            </w:tcBorders>
          </w:tcPr>
          <w:p w:rsidR="000258AB" w:rsidRDefault="000258AB">
            <w:pPr>
              <w:pStyle w:val="ConsPlusNormal"/>
              <w:jc w:val="center"/>
            </w:pPr>
            <w:r>
              <w:t>276,897</w:t>
            </w:r>
          </w:p>
        </w:tc>
        <w:tc>
          <w:tcPr>
            <w:tcW w:w="1134" w:type="dxa"/>
            <w:tcBorders>
              <w:top w:val="nil"/>
              <w:left w:val="nil"/>
              <w:bottom w:val="nil"/>
              <w:right w:val="nil"/>
            </w:tcBorders>
          </w:tcPr>
          <w:p w:rsidR="000258AB" w:rsidRDefault="000258AB">
            <w:pPr>
              <w:pStyle w:val="ConsPlusNormal"/>
              <w:jc w:val="center"/>
            </w:pPr>
            <w:r>
              <w:t>246,345</w:t>
            </w:r>
          </w:p>
        </w:tc>
        <w:tc>
          <w:tcPr>
            <w:tcW w:w="1276" w:type="dxa"/>
            <w:tcBorders>
              <w:top w:val="nil"/>
              <w:left w:val="nil"/>
              <w:bottom w:val="nil"/>
              <w:right w:val="nil"/>
            </w:tcBorders>
          </w:tcPr>
          <w:p w:rsidR="000258AB" w:rsidRDefault="000258AB">
            <w:pPr>
              <w:pStyle w:val="ConsPlusNormal"/>
              <w:jc w:val="center"/>
            </w:pPr>
            <w:r>
              <w:t>242,728</w:t>
            </w:r>
          </w:p>
        </w:tc>
        <w:tc>
          <w:tcPr>
            <w:tcW w:w="1417" w:type="dxa"/>
            <w:tcBorders>
              <w:top w:val="nil"/>
              <w:left w:val="nil"/>
              <w:bottom w:val="nil"/>
              <w:right w:val="nil"/>
            </w:tcBorders>
          </w:tcPr>
          <w:p w:rsidR="000258AB" w:rsidRDefault="000258AB">
            <w:pPr>
              <w:pStyle w:val="ConsPlusNormal"/>
              <w:jc w:val="center"/>
            </w:pPr>
            <w:r>
              <w:t>245,245</w:t>
            </w:r>
          </w:p>
        </w:tc>
        <w:tc>
          <w:tcPr>
            <w:tcW w:w="1247" w:type="dxa"/>
            <w:tcBorders>
              <w:top w:val="nil"/>
              <w:left w:val="nil"/>
              <w:bottom w:val="nil"/>
              <w:right w:val="nil"/>
            </w:tcBorders>
          </w:tcPr>
          <w:p w:rsidR="000258AB" w:rsidRDefault="000258AB">
            <w:pPr>
              <w:pStyle w:val="ConsPlusNormal"/>
              <w:jc w:val="center"/>
            </w:pPr>
            <w:r>
              <w:t>1233,996</w:t>
            </w:r>
          </w:p>
        </w:tc>
        <w:tc>
          <w:tcPr>
            <w:tcW w:w="408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0258AB" w:rsidRDefault="000258AB">
            <w:pPr>
              <w:pStyle w:val="ConsPlusNormal"/>
            </w:pPr>
          </w:p>
        </w:tc>
        <w:tc>
          <w:tcPr>
            <w:tcW w:w="3744"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835"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135" w:type="dxa"/>
            <w:tcBorders>
              <w:top w:val="nil"/>
              <w:left w:val="nil"/>
              <w:bottom w:val="nil"/>
              <w:right w:val="nil"/>
            </w:tcBorders>
          </w:tcPr>
          <w:p w:rsidR="000258AB" w:rsidRDefault="000258AB">
            <w:pPr>
              <w:pStyle w:val="ConsPlusNormal"/>
              <w:jc w:val="center"/>
            </w:pPr>
            <w:r>
              <w:t>48,900</w:t>
            </w:r>
          </w:p>
        </w:tc>
        <w:tc>
          <w:tcPr>
            <w:tcW w:w="1134" w:type="dxa"/>
            <w:tcBorders>
              <w:top w:val="nil"/>
              <w:left w:val="nil"/>
              <w:bottom w:val="nil"/>
              <w:right w:val="nil"/>
            </w:tcBorders>
          </w:tcPr>
          <w:p w:rsidR="000258AB" w:rsidRDefault="000258AB">
            <w:pPr>
              <w:pStyle w:val="ConsPlusNormal"/>
              <w:jc w:val="center"/>
            </w:pPr>
            <w:r>
              <w:t>72,963</w:t>
            </w:r>
          </w:p>
        </w:tc>
        <w:tc>
          <w:tcPr>
            <w:tcW w:w="1134" w:type="dxa"/>
            <w:tcBorders>
              <w:top w:val="nil"/>
              <w:left w:val="nil"/>
              <w:bottom w:val="nil"/>
              <w:right w:val="nil"/>
            </w:tcBorders>
          </w:tcPr>
          <w:p w:rsidR="000258AB" w:rsidRDefault="000258AB">
            <w:pPr>
              <w:pStyle w:val="ConsPlusNormal"/>
              <w:jc w:val="center"/>
            </w:pPr>
            <w:r>
              <w:t>67,275</w:t>
            </w:r>
          </w:p>
        </w:tc>
        <w:tc>
          <w:tcPr>
            <w:tcW w:w="1276" w:type="dxa"/>
            <w:tcBorders>
              <w:top w:val="nil"/>
              <w:left w:val="nil"/>
              <w:bottom w:val="nil"/>
              <w:right w:val="nil"/>
            </w:tcBorders>
          </w:tcPr>
          <w:p w:rsidR="000258AB" w:rsidRDefault="000258AB">
            <w:pPr>
              <w:pStyle w:val="ConsPlusNormal"/>
              <w:jc w:val="center"/>
            </w:pPr>
            <w:r>
              <w:t>66,240</w:t>
            </w:r>
          </w:p>
        </w:tc>
        <w:tc>
          <w:tcPr>
            <w:tcW w:w="1417" w:type="dxa"/>
            <w:tcBorders>
              <w:top w:val="nil"/>
              <w:left w:val="nil"/>
              <w:bottom w:val="nil"/>
              <w:right w:val="nil"/>
            </w:tcBorders>
          </w:tcPr>
          <w:p w:rsidR="000258AB" w:rsidRDefault="000258AB">
            <w:pPr>
              <w:pStyle w:val="ConsPlusNormal"/>
              <w:jc w:val="center"/>
            </w:pPr>
            <w:r>
              <w:t>65,600</w:t>
            </w:r>
          </w:p>
        </w:tc>
        <w:tc>
          <w:tcPr>
            <w:tcW w:w="1247" w:type="dxa"/>
            <w:tcBorders>
              <w:top w:val="nil"/>
              <w:left w:val="nil"/>
              <w:bottom w:val="nil"/>
              <w:right w:val="nil"/>
            </w:tcBorders>
          </w:tcPr>
          <w:p w:rsidR="000258AB" w:rsidRDefault="000258AB">
            <w:pPr>
              <w:pStyle w:val="ConsPlusNormal"/>
              <w:jc w:val="center"/>
            </w:pPr>
            <w:r>
              <w:t>320,978</w:t>
            </w:r>
          </w:p>
        </w:tc>
        <w:tc>
          <w:tcPr>
            <w:tcW w:w="4082"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14</w:t>
      </w:r>
    </w:p>
    <w:p w:rsidR="000258AB" w:rsidRDefault="000258AB">
      <w:pPr>
        <w:pStyle w:val="ConsPlusNormal"/>
        <w:jc w:val="right"/>
      </w:pPr>
      <w:r>
        <w:t>к Подпрограмме</w:t>
      </w:r>
    </w:p>
    <w:p w:rsidR="000258AB" w:rsidRDefault="000258AB">
      <w:pPr>
        <w:pStyle w:val="ConsPlusNormal"/>
        <w:jc w:val="right"/>
      </w:pPr>
      <w:r>
        <w:t>"Кадровое обеспечение системы</w:t>
      </w:r>
    </w:p>
    <w:p w:rsidR="000258AB" w:rsidRDefault="000258AB">
      <w:pPr>
        <w:pStyle w:val="ConsPlusNormal"/>
        <w:jc w:val="right"/>
      </w:pPr>
      <w:r>
        <w:t>здравоохранения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234" w:name="P8434"/>
      <w:bookmarkEnd w:id="234"/>
      <w:r>
        <w:t>ПОРЯДОК</w:t>
      </w:r>
    </w:p>
    <w:p w:rsidR="000258AB" w:rsidRDefault="000258AB">
      <w:pPr>
        <w:pStyle w:val="ConsPlusTitle"/>
        <w:jc w:val="center"/>
      </w:pPr>
      <w:r>
        <w:t>ОСУЩЕСТВЛЕНИЯ ВОЗВРАТА НАЛОГА НА ДОХОДЫ ФИЗИЧЕСКИХ ЛИЦ,</w:t>
      </w:r>
    </w:p>
    <w:p w:rsidR="000258AB" w:rsidRDefault="000258AB">
      <w:pPr>
        <w:pStyle w:val="ConsPlusTitle"/>
        <w:jc w:val="center"/>
      </w:pPr>
      <w:r>
        <w:t>УДЕРЖАННОГО НАЛОГОВЫМ АГЕНТОМ ПРИ ПРЕДОСТАВЛЕНИИ В 2018 ГОДУ</w:t>
      </w:r>
    </w:p>
    <w:p w:rsidR="000258AB" w:rsidRDefault="000258AB">
      <w:pPr>
        <w:pStyle w:val="ConsPlusTitle"/>
        <w:jc w:val="center"/>
      </w:pPr>
      <w:r>
        <w:t>ЕДИНОВРЕМЕННЫХ КОМПЕНСАЦИОННЫХ ВЫПЛАТ МЕДИЦИНСКИМ РАБОТНИКАМ</w:t>
      </w:r>
    </w:p>
    <w:p w:rsidR="000258AB" w:rsidRDefault="000258AB">
      <w:pPr>
        <w:pStyle w:val="ConsPlusTitle"/>
        <w:jc w:val="center"/>
      </w:pPr>
      <w:r>
        <w:t>(ВРАЧАМ, ФЕЛЬДШЕРАМ) В ВОЗРАСТЕ ДО 50 ЛЕТ, ПРИБЫВШИМ</w:t>
      </w:r>
    </w:p>
    <w:p w:rsidR="000258AB" w:rsidRDefault="000258AB">
      <w:pPr>
        <w:pStyle w:val="ConsPlusTitle"/>
        <w:jc w:val="center"/>
      </w:pPr>
      <w:r>
        <w:t>(ПЕРЕЕХАВШИМ) НА РАБОТУ В СЕЛЬСКИЕ НАСЕЛЕННЫЕ ПУНКТЫ, ЛИБО</w:t>
      </w:r>
    </w:p>
    <w:p w:rsidR="000258AB" w:rsidRDefault="000258AB">
      <w:pPr>
        <w:pStyle w:val="ConsPlusTitle"/>
        <w:jc w:val="center"/>
      </w:pPr>
      <w:r>
        <w:t>РАБОЧИЕ ПОСЕЛКИ, ЛИБО ПОСЕЛКИ ГОРОДСКОГО ТИПА, ЛИБО ГОРОДА</w:t>
      </w:r>
    </w:p>
    <w:p w:rsidR="000258AB" w:rsidRDefault="000258AB">
      <w:pPr>
        <w:pStyle w:val="ConsPlusTitle"/>
        <w:jc w:val="center"/>
      </w:pPr>
      <w:r>
        <w:t>С НАСЕЛЕНИЕМ ДО 50 ТЫСЯЧ ЧЕЛОВЕК, В СВЯЗИ С ВНЕСЕНИЕМ</w:t>
      </w:r>
    </w:p>
    <w:p w:rsidR="000258AB" w:rsidRDefault="000258AB">
      <w:pPr>
        <w:pStyle w:val="ConsPlusTitle"/>
        <w:jc w:val="center"/>
      </w:pPr>
      <w:r>
        <w:t>ИЗМЕНЕНИЙ В НАЛОГОВОЕ ЗАКОНОДАТЕЛЬСТВО</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 </w:t>
            </w:r>
            <w:hyperlink r:id="rId1536" w:history="1">
              <w:r>
                <w:rPr>
                  <w:color w:val="0000FF"/>
                </w:rPr>
                <w:t>Постановлением</w:t>
              </w:r>
            </w:hyperlink>
            <w:r>
              <w:rPr>
                <w:color w:val="392C69"/>
              </w:rPr>
              <w:t xml:space="preserve"> Правительства Самарской области от 10.07.2020 N 482;</w:t>
            </w:r>
          </w:p>
          <w:p w:rsidR="000258AB" w:rsidRDefault="000258AB">
            <w:pPr>
              <w:pStyle w:val="ConsPlusNormal"/>
              <w:jc w:val="center"/>
            </w:pPr>
            <w:r>
              <w:rPr>
                <w:color w:val="392C69"/>
              </w:rPr>
              <w:t xml:space="preserve">в ред. </w:t>
            </w:r>
            <w:hyperlink r:id="rId1537"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p w:rsidR="000258AB" w:rsidRDefault="000258AB">
      <w:pPr>
        <w:pStyle w:val="ConsPlusNormal"/>
        <w:ind w:firstLine="540"/>
        <w:jc w:val="both"/>
      </w:pPr>
      <w:r>
        <w:t>1. Настоящий Порядок определяет механизм осуществления возврата налога на доходы физических лиц, удержанного налоговым агентом при предоставлении в 2018 году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связи с внесением изменений в налоговое законодательство.</w:t>
      </w:r>
    </w:p>
    <w:p w:rsidR="000258AB" w:rsidRDefault="000258AB">
      <w:pPr>
        <w:pStyle w:val="ConsPlusNormal"/>
        <w:spacing w:before="220"/>
        <w:ind w:firstLine="540"/>
        <w:jc w:val="both"/>
      </w:pPr>
      <w:r>
        <w:t>Возврат налога на доходы физических лиц с единовременной компенсационной выплаты осуществляется за счет средств бюджета Самарской области.</w:t>
      </w:r>
    </w:p>
    <w:p w:rsidR="000258AB" w:rsidRDefault="000258AB">
      <w:pPr>
        <w:pStyle w:val="ConsPlusNormal"/>
        <w:spacing w:before="220"/>
        <w:ind w:firstLine="540"/>
        <w:jc w:val="both"/>
      </w:pPr>
      <w:r>
        <w:t>Размер возврата налога на доходы физических лиц с единовременной компенсационной выплаты врачам составляет 130 тыс. рублей, фельдшерам - 65 тыс. рублей.</w:t>
      </w:r>
    </w:p>
    <w:p w:rsidR="000258AB" w:rsidRDefault="000258AB">
      <w:pPr>
        <w:pStyle w:val="ConsPlusNormal"/>
        <w:spacing w:before="220"/>
        <w:ind w:firstLine="540"/>
        <w:jc w:val="both"/>
      </w:pPr>
      <w:bookmarkStart w:id="235" w:name="P8450"/>
      <w:bookmarkEnd w:id="235"/>
      <w:r>
        <w:t>2. Возврат налога на доходы физических лиц с единовременной компенсационной выплаты осуществляется при соблюдении в совокупности следующих условий:</w:t>
      </w:r>
    </w:p>
    <w:p w:rsidR="000258AB" w:rsidRDefault="000258AB">
      <w:pPr>
        <w:pStyle w:val="ConsPlusNormal"/>
        <w:spacing w:before="220"/>
        <w:ind w:firstLine="540"/>
        <w:jc w:val="both"/>
      </w:pPr>
      <w:r>
        <w:t xml:space="preserve">возникновение у медицинского работника права на возврат налога на доходы физических лиц с единовременной компенсационной выплаты в соответствии с </w:t>
      </w:r>
      <w:hyperlink r:id="rId1538" w:history="1">
        <w:r>
          <w:rPr>
            <w:color w:val="0000FF"/>
          </w:rPr>
          <w:t>пунктом 37.2 статьи 217</w:t>
        </w:r>
      </w:hyperlink>
      <w:r>
        <w:t xml:space="preserve"> Налогового кодекса Российской Федерации в отношении доходов в виде единовременных компенсационных выплат медицинским работникам, право на получение которых возникло с 1 января 2018 года по 31 декабря 2018 года включительно;</w:t>
      </w:r>
    </w:p>
    <w:p w:rsidR="000258AB" w:rsidRDefault="000258AB">
      <w:pPr>
        <w:pStyle w:val="ConsPlusNormal"/>
        <w:spacing w:before="220"/>
        <w:ind w:firstLine="540"/>
        <w:jc w:val="both"/>
      </w:pPr>
      <w:r>
        <w:t>представление медицинским работником в министерство здравоохранения Самарской области письменного заявления на возврат налога на доходы физических лиц, удержанного в 2018 году с единовременных компенсационных выплат медицинским работникам.</w:t>
      </w:r>
    </w:p>
    <w:p w:rsidR="000258AB" w:rsidRDefault="000258AB">
      <w:pPr>
        <w:pStyle w:val="ConsPlusNormal"/>
        <w:spacing w:before="220"/>
        <w:ind w:firstLine="540"/>
        <w:jc w:val="both"/>
      </w:pPr>
      <w:r>
        <w:t xml:space="preserve">3. Возврат медицинскому работнику излишне удержанных сумм налога осуществляется министерством здравоохранения Самарской области в форме безналичных расчетов посредством перечисления денежных средств на расчетный счет медицинского работника в банке, указанный в </w:t>
      </w:r>
      <w:r>
        <w:lastRenderedPageBreak/>
        <w:t>его заявлении, в течение трех месяцев со дня представления соответствующего заявления.</w:t>
      </w:r>
    </w:p>
    <w:p w:rsidR="000258AB" w:rsidRDefault="000258AB">
      <w:pPr>
        <w:pStyle w:val="ConsPlusNormal"/>
        <w:spacing w:before="220"/>
        <w:ind w:firstLine="540"/>
        <w:jc w:val="both"/>
      </w:pPr>
      <w:r>
        <w:t xml:space="preserve">4. Основанием для отказа в возврате налога на доходы физических лиц с единовременной компенсационной выплаты является несоблюдение медицинским работником условий, установленных </w:t>
      </w:r>
      <w:hyperlink w:anchor="P8450" w:history="1">
        <w:r>
          <w:rPr>
            <w:color w:val="0000FF"/>
          </w:rPr>
          <w:t>пунктом 2</w:t>
        </w:r>
      </w:hyperlink>
      <w:r>
        <w:t xml:space="preserve"> настоящего Порядка.</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7</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236" w:name="P8466"/>
      <w:bookmarkEnd w:id="236"/>
      <w:r>
        <w:t>ПОДПРОГРАММА</w:t>
      </w:r>
    </w:p>
    <w:p w:rsidR="000258AB" w:rsidRDefault="000258AB">
      <w:pPr>
        <w:pStyle w:val="ConsPlusTitle"/>
        <w:jc w:val="center"/>
      </w:pPr>
      <w:r>
        <w:t>"СОВЕРШЕНСТВОВАНИЕ СИСТЕМЫ ЛЕКАРСТВЕННОГО</w:t>
      </w:r>
    </w:p>
    <w:p w:rsidR="000258AB" w:rsidRDefault="000258AB">
      <w:pPr>
        <w:pStyle w:val="ConsPlusTitle"/>
        <w:jc w:val="center"/>
      </w:pPr>
      <w:r>
        <w:t>ОБЕСПЕЧЕНИЯ В САМАРСКОЙ ОБЛАСТИ"</w:t>
      </w:r>
    </w:p>
    <w:p w:rsidR="000258AB" w:rsidRDefault="000258AB">
      <w:pPr>
        <w:pStyle w:val="ConsPlusTitle"/>
        <w:jc w:val="center"/>
      </w:pPr>
      <w:r>
        <w:t>НА 2014 - 2023 ГОДЫ</w:t>
      </w:r>
    </w:p>
    <w:p w:rsidR="000258AB" w:rsidRDefault="000258AB">
      <w:pPr>
        <w:pStyle w:val="ConsPlusTitle"/>
        <w:jc w:val="center"/>
      </w:pPr>
      <w:r>
        <w:t>(далее - Подпрограмма)</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(в ред. Постановлений Правительства Самарской области</w:t>
            </w:r>
          </w:p>
          <w:p w:rsidR="000258AB" w:rsidRDefault="000258AB">
            <w:pPr>
              <w:pStyle w:val="ConsPlusNormal"/>
              <w:jc w:val="center"/>
            </w:pPr>
            <w:r>
              <w:rPr>
                <w:color w:val="392C69"/>
              </w:rPr>
              <w:t xml:space="preserve">от 23.04.2014 </w:t>
            </w:r>
            <w:hyperlink r:id="rId1539" w:history="1">
              <w:r>
                <w:rPr>
                  <w:color w:val="0000FF"/>
                </w:rPr>
                <w:t>N 213</w:t>
              </w:r>
            </w:hyperlink>
            <w:r>
              <w:rPr>
                <w:color w:val="392C69"/>
              </w:rPr>
              <w:t xml:space="preserve">, от 30.07.2014 </w:t>
            </w:r>
            <w:hyperlink r:id="rId1540" w:history="1">
              <w:r>
                <w:rPr>
                  <w:color w:val="0000FF"/>
                </w:rPr>
                <w:t>N 442</w:t>
              </w:r>
            </w:hyperlink>
            <w:r>
              <w:rPr>
                <w:color w:val="392C69"/>
              </w:rPr>
              <w:t xml:space="preserve">, от 22.09.2014 </w:t>
            </w:r>
            <w:hyperlink r:id="rId1541" w:history="1">
              <w:r>
                <w:rPr>
                  <w:color w:val="0000FF"/>
                </w:rPr>
                <w:t>N 587</w:t>
              </w:r>
            </w:hyperlink>
            <w:r>
              <w:rPr>
                <w:color w:val="392C69"/>
              </w:rPr>
              <w:t>,</w:t>
            </w:r>
          </w:p>
          <w:p w:rsidR="000258AB" w:rsidRDefault="000258AB">
            <w:pPr>
              <w:pStyle w:val="ConsPlusNormal"/>
              <w:jc w:val="center"/>
            </w:pPr>
            <w:r>
              <w:rPr>
                <w:color w:val="392C69"/>
              </w:rPr>
              <w:t xml:space="preserve">от 10.11.2014 </w:t>
            </w:r>
            <w:hyperlink r:id="rId1542" w:history="1">
              <w:r>
                <w:rPr>
                  <w:color w:val="0000FF"/>
                </w:rPr>
                <w:t>N 685</w:t>
              </w:r>
            </w:hyperlink>
            <w:r>
              <w:rPr>
                <w:color w:val="392C69"/>
              </w:rPr>
              <w:t xml:space="preserve">, от 28.11.2014 </w:t>
            </w:r>
            <w:hyperlink r:id="rId1543" w:history="1">
              <w:r>
                <w:rPr>
                  <w:color w:val="0000FF"/>
                </w:rPr>
                <w:t>N 729</w:t>
              </w:r>
            </w:hyperlink>
            <w:r>
              <w:rPr>
                <w:color w:val="392C69"/>
              </w:rPr>
              <w:t xml:space="preserve">, от 02.02.2015 </w:t>
            </w:r>
            <w:hyperlink r:id="rId1544" w:history="1">
              <w:r>
                <w:rPr>
                  <w:color w:val="0000FF"/>
                </w:rPr>
                <w:t>N 32</w:t>
              </w:r>
            </w:hyperlink>
            <w:r>
              <w:rPr>
                <w:color w:val="392C69"/>
              </w:rPr>
              <w:t>,</w:t>
            </w:r>
          </w:p>
          <w:p w:rsidR="000258AB" w:rsidRDefault="000258AB">
            <w:pPr>
              <w:pStyle w:val="ConsPlusNormal"/>
              <w:jc w:val="center"/>
            </w:pPr>
            <w:r>
              <w:rPr>
                <w:color w:val="392C69"/>
              </w:rPr>
              <w:t xml:space="preserve">от 01.04.2015 </w:t>
            </w:r>
            <w:hyperlink r:id="rId1545" w:history="1">
              <w:r>
                <w:rPr>
                  <w:color w:val="0000FF"/>
                </w:rPr>
                <w:t>N 157</w:t>
              </w:r>
            </w:hyperlink>
            <w:r>
              <w:rPr>
                <w:color w:val="392C69"/>
              </w:rPr>
              <w:t xml:space="preserve">, от 14.05.2015 </w:t>
            </w:r>
            <w:hyperlink r:id="rId1546" w:history="1">
              <w:r>
                <w:rPr>
                  <w:color w:val="0000FF"/>
                </w:rPr>
                <w:t>N 260</w:t>
              </w:r>
            </w:hyperlink>
            <w:r>
              <w:rPr>
                <w:color w:val="392C69"/>
              </w:rPr>
              <w:t xml:space="preserve">, от 31.07.2015 </w:t>
            </w:r>
            <w:hyperlink r:id="rId1547" w:history="1">
              <w:r>
                <w:rPr>
                  <w:color w:val="0000FF"/>
                </w:rPr>
                <w:t>N 476</w:t>
              </w:r>
            </w:hyperlink>
            <w:r>
              <w:rPr>
                <w:color w:val="392C69"/>
              </w:rPr>
              <w:t>,</w:t>
            </w:r>
          </w:p>
          <w:p w:rsidR="000258AB" w:rsidRDefault="000258AB">
            <w:pPr>
              <w:pStyle w:val="ConsPlusNormal"/>
              <w:jc w:val="center"/>
            </w:pPr>
            <w:r>
              <w:rPr>
                <w:color w:val="392C69"/>
              </w:rPr>
              <w:t xml:space="preserve">от 06.08.2015 </w:t>
            </w:r>
            <w:hyperlink r:id="rId1548" w:history="1">
              <w:r>
                <w:rPr>
                  <w:color w:val="0000FF"/>
                </w:rPr>
                <w:t>N 495</w:t>
              </w:r>
            </w:hyperlink>
            <w:r>
              <w:rPr>
                <w:color w:val="392C69"/>
              </w:rPr>
              <w:t xml:space="preserve">, от 16.10.2015 </w:t>
            </w:r>
            <w:hyperlink r:id="rId1549" w:history="1">
              <w:r>
                <w:rPr>
                  <w:color w:val="0000FF"/>
                </w:rPr>
                <w:t>N 653</w:t>
              </w:r>
            </w:hyperlink>
            <w:r>
              <w:rPr>
                <w:color w:val="392C69"/>
              </w:rPr>
              <w:t xml:space="preserve">, от 28.12.2015 </w:t>
            </w:r>
            <w:hyperlink r:id="rId1550" w:history="1">
              <w:r>
                <w:rPr>
                  <w:color w:val="0000FF"/>
                </w:rPr>
                <w:t>N 888</w:t>
              </w:r>
            </w:hyperlink>
            <w:r>
              <w:rPr>
                <w:color w:val="392C69"/>
              </w:rPr>
              <w:t>,</w:t>
            </w:r>
          </w:p>
          <w:p w:rsidR="000258AB" w:rsidRDefault="000258AB">
            <w:pPr>
              <w:pStyle w:val="ConsPlusNormal"/>
              <w:jc w:val="center"/>
            </w:pPr>
            <w:r>
              <w:rPr>
                <w:color w:val="392C69"/>
              </w:rPr>
              <w:t xml:space="preserve">от 24.02.2016 </w:t>
            </w:r>
            <w:hyperlink r:id="rId1551" w:history="1">
              <w:r>
                <w:rPr>
                  <w:color w:val="0000FF"/>
                </w:rPr>
                <w:t>N 75</w:t>
              </w:r>
            </w:hyperlink>
            <w:r>
              <w:rPr>
                <w:color w:val="392C69"/>
              </w:rPr>
              <w:t xml:space="preserve">, от 13.05.2016 </w:t>
            </w:r>
            <w:hyperlink r:id="rId1552" w:history="1">
              <w:r>
                <w:rPr>
                  <w:color w:val="0000FF"/>
                </w:rPr>
                <w:t>N 246</w:t>
              </w:r>
            </w:hyperlink>
            <w:r>
              <w:rPr>
                <w:color w:val="392C69"/>
              </w:rPr>
              <w:t xml:space="preserve">, от 28.09.2016 </w:t>
            </w:r>
            <w:hyperlink r:id="rId1553" w:history="1">
              <w:r>
                <w:rPr>
                  <w:color w:val="0000FF"/>
                </w:rPr>
                <w:t>N 557</w:t>
              </w:r>
            </w:hyperlink>
            <w:r>
              <w:rPr>
                <w:color w:val="392C69"/>
              </w:rPr>
              <w:t>,</w:t>
            </w:r>
          </w:p>
          <w:p w:rsidR="000258AB" w:rsidRDefault="000258AB">
            <w:pPr>
              <w:pStyle w:val="ConsPlusNormal"/>
              <w:jc w:val="center"/>
            </w:pPr>
            <w:r>
              <w:rPr>
                <w:color w:val="392C69"/>
              </w:rPr>
              <w:t xml:space="preserve">от 09.12.2016 </w:t>
            </w:r>
            <w:hyperlink r:id="rId1554" w:history="1">
              <w:r>
                <w:rPr>
                  <w:color w:val="0000FF"/>
                </w:rPr>
                <w:t>N 720</w:t>
              </w:r>
            </w:hyperlink>
            <w:r>
              <w:rPr>
                <w:color w:val="392C69"/>
              </w:rPr>
              <w:t xml:space="preserve">, от 22.12.2016 </w:t>
            </w:r>
            <w:hyperlink r:id="rId1555" w:history="1">
              <w:r>
                <w:rPr>
                  <w:color w:val="0000FF"/>
                </w:rPr>
                <w:t>N 788</w:t>
              </w:r>
            </w:hyperlink>
            <w:r>
              <w:rPr>
                <w:color w:val="392C69"/>
              </w:rPr>
              <w:t xml:space="preserve">, от 30.12.2016 </w:t>
            </w:r>
            <w:hyperlink r:id="rId1556" w:history="1">
              <w:r>
                <w:rPr>
                  <w:color w:val="0000FF"/>
                </w:rPr>
                <w:t>N 853</w:t>
              </w:r>
            </w:hyperlink>
            <w:r>
              <w:rPr>
                <w:color w:val="392C69"/>
              </w:rPr>
              <w:t>,</w:t>
            </w:r>
          </w:p>
          <w:p w:rsidR="000258AB" w:rsidRDefault="000258AB">
            <w:pPr>
              <w:pStyle w:val="ConsPlusNormal"/>
              <w:jc w:val="center"/>
            </w:pPr>
            <w:r>
              <w:rPr>
                <w:color w:val="392C69"/>
              </w:rPr>
              <w:t xml:space="preserve">от 06.03.2017 </w:t>
            </w:r>
            <w:hyperlink r:id="rId1557" w:history="1">
              <w:r>
                <w:rPr>
                  <w:color w:val="0000FF"/>
                </w:rPr>
                <w:t>N 138</w:t>
              </w:r>
            </w:hyperlink>
            <w:r>
              <w:rPr>
                <w:color w:val="392C69"/>
              </w:rPr>
              <w:t xml:space="preserve">, от 05.06.2017 </w:t>
            </w:r>
            <w:hyperlink r:id="rId1558" w:history="1">
              <w:r>
                <w:rPr>
                  <w:color w:val="0000FF"/>
                </w:rPr>
                <w:t>N 367</w:t>
              </w:r>
            </w:hyperlink>
            <w:r>
              <w:rPr>
                <w:color w:val="392C69"/>
              </w:rPr>
              <w:t xml:space="preserve">, от 21.08.2017 </w:t>
            </w:r>
            <w:hyperlink r:id="rId1559" w:history="1">
              <w:r>
                <w:rPr>
                  <w:color w:val="0000FF"/>
                </w:rPr>
                <w:t>N 546</w:t>
              </w:r>
            </w:hyperlink>
            <w:r>
              <w:rPr>
                <w:color w:val="392C69"/>
              </w:rPr>
              <w:t>,</w:t>
            </w:r>
          </w:p>
          <w:p w:rsidR="000258AB" w:rsidRDefault="000258AB">
            <w:pPr>
              <w:pStyle w:val="ConsPlusNormal"/>
              <w:jc w:val="center"/>
            </w:pPr>
            <w:r>
              <w:rPr>
                <w:color w:val="392C69"/>
              </w:rPr>
              <w:t xml:space="preserve">от 12.09.2017 </w:t>
            </w:r>
            <w:hyperlink r:id="rId1560" w:history="1">
              <w:r>
                <w:rPr>
                  <w:color w:val="0000FF"/>
                </w:rPr>
                <w:t>N 586</w:t>
              </w:r>
            </w:hyperlink>
            <w:r>
              <w:rPr>
                <w:color w:val="392C69"/>
              </w:rPr>
              <w:t xml:space="preserve">, от 08.11.2017 </w:t>
            </w:r>
            <w:hyperlink r:id="rId1561" w:history="1">
              <w:r>
                <w:rPr>
                  <w:color w:val="0000FF"/>
                </w:rPr>
                <w:t>N 713</w:t>
              </w:r>
            </w:hyperlink>
            <w:r>
              <w:rPr>
                <w:color w:val="392C69"/>
              </w:rPr>
              <w:t xml:space="preserve">, от 14.12.2017 </w:t>
            </w:r>
            <w:hyperlink r:id="rId1562" w:history="1">
              <w:r>
                <w:rPr>
                  <w:color w:val="0000FF"/>
                </w:rPr>
                <w:t>N 823</w:t>
              </w:r>
            </w:hyperlink>
            <w:r>
              <w:rPr>
                <w:color w:val="392C69"/>
              </w:rPr>
              <w:t>,</w:t>
            </w:r>
          </w:p>
          <w:p w:rsidR="000258AB" w:rsidRDefault="000258AB">
            <w:pPr>
              <w:pStyle w:val="ConsPlusNormal"/>
              <w:jc w:val="center"/>
            </w:pPr>
            <w:r>
              <w:rPr>
                <w:color w:val="392C69"/>
              </w:rPr>
              <w:t xml:space="preserve">от 23.01.2018 </w:t>
            </w:r>
            <w:hyperlink r:id="rId1563" w:history="1">
              <w:r>
                <w:rPr>
                  <w:color w:val="0000FF"/>
                </w:rPr>
                <w:t>N 30</w:t>
              </w:r>
            </w:hyperlink>
            <w:r>
              <w:rPr>
                <w:color w:val="392C69"/>
              </w:rPr>
              <w:t xml:space="preserve">, от 06.07.2018 </w:t>
            </w:r>
            <w:hyperlink r:id="rId1564" w:history="1">
              <w:r>
                <w:rPr>
                  <w:color w:val="0000FF"/>
                </w:rPr>
                <w:t>N 383</w:t>
              </w:r>
            </w:hyperlink>
            <w:r>
              <w:rPr>
                <w:color w:val="392C69"/>
              </w:rPr>
              <w:t xml:space="preserve">, от 05.09.2018 </w:t>
            </w:r>
            <w:hyperlink r:id="rId1565" w:history="1">
              <w:r>
                <w:rPr>
                  <w:color w:val="0000FF"/>
                </w:rPr>
                <w:t>N 531</w:t>
              </w:r>
            </w:hyperlink>
            <w:r>
              <w:rPr>
                <w:color w:val="392C69"/>
              </w:rPr>
              <w:t>,</w:t>
            </w:r>
          </w:p>
          <w:p w:rsidR="000258AB" w:rsidRDefault="000258AB">
            <w:pPr>
              <w:pStyle w:val="ConsPlusNormal"/>
              <w:jc w:val="center"/>
            </w:pPr>
            <w:r>
              <w:rPr>
                <w:color w:val="392C69"/>
              </w:rPr>
              <w:t xml:space="preserve">от 07.11.2018 </w:t>
            </w:r>
            <w:hyperlink r:id="rId1566" w:history="1">
              <w:r>
                <w:rPr>
                  <w:color w:val="0000FF"/>
                </w:rPr>
                <w:t>N 655</w:t>
              </w:r>
            </w:hyperlink>
            <w:r>
              <w:rPr>
                <w:color w:val="392C69"/>
              </w:rPr>
              <w:t xml:space="preserve">, от 24.12.2018 </w:t>
            </w:r>
            <w:hyperlink r:id="rId1567" w:history="1">
              <w:r>
                <w:rPr>
                  <w:color w:val="0000FF"/>
                </w:rPr>
                <w:t>N 826</w:t>
              </w:r>
            </w:hyperlink>
            <w:r>
              <w:rPr>
                <w:color w:val="392C69"/>
              </w:rPr>
              <w:t xml:space="preserve">, от 01.02.2019 </w:t>
            </w:r>
            <w:hyperlink r:id="rId1568" w:history="1">
              <w:r>
                <w:rPr>
                  <w:color w:val="0000FF"/>
                </w:rPr>
                <w:t>N 36</w:t>
              </w:r>
            </w:hyperlink>
            <w:r>
              <w:rPr>
                <w:color w:val="392C69"/>
              </w:rPr>
              <w:t>,</w:t>
            </w:r>
          </w:p>
          <w:p w:rsidR="000258AB" w:rsidRDefault="000258AB">
            <w:pPr>
              <w:pStyle w:val="ConsPlusNormal"/>
              <w:jc w:val="center"/>
            </w:pPr>
            <w:r>
              <w:rPr>
                <w:color w:val="392C69"/>
              </w:rPr>
              <w:t xml:space="preserve">от 05.04.2019 </w:t>
            </w:r>
            <w:hyperlink r:id="rId1569" w:history="1">
              <w:r>
                <w:rPr>
                  <w:color w:val="0000FF"/>
                </w:rPr>
                <w:t>N 201</w:t>
              </w:r>
            </w:hyperlink>
            <w:r>
              <w:rPr>
                <w:color w:val="392C69"/>
              </w:rPr>
              <w:t xml:space="preserve">, от 14.05.2019 </w:t>
            </w:r>
            <w:hyperlink r:id="rId1570" w:history="1">
              <w:r>
                <w:rPr>
                  <w:color w:val="0000FF"/>
                </w:rPr>
                <w:t>N 294</w:t>
              </w:r>
            </w:hyperlink>
            <w:r>
              <w:rPr>
                <w:color w:val="392C69"/>
              </w:rPr>
              <w:t xml:space="preserve">, от 26.08.2019 </w:t>
            </w:r>
            <w:hyperlink r:id="rId1571" w:history="1">
              <w:r>
                <w:rPr>
                  <w:color w:val="0000FF"/>
                </w:rPr>
                <w:t>N 591</w:t>
              </w:r>
            </w:hyperlink>
            <w:r>
              <w:rPr>
                <w:color w:val="392C69"/>
              </w:rPr>
              <w:t>,</w:t>
            </w:r>
          </w:p>
          <w:p w:rsidR="000258AB" w:rsidRDefault="000258AB">
            <w:pPr>
              <w:pStyle w:val="ConsPlusNormal"/>
              <w:jc w:val="center"/>
            </w:pPr>
            <w:r>
              <w:rPr>
                <w:color w:val="392C69"/>
              </w:rPr>
              <w:t xml:space="preserve">от 09.10.2019 </w:t>
            </w:r>
            <w:hyperlink r:id="rId1572" w:history="1">
              <w:r>
                <w:rPr>
                  <w:color w:val="0000FF"/>
                </w:rPr>
                <w:t>N 705</w:t>
              </w:r>
            </w:hyperlink>
            <w:r>
              <w:rPr>
                <w:color w:val="392C69"/>
              </w:rPr>
              <w:t xml:space="preserve">, от 13.12.2019 </w:t>
            </w:r>
            <w:hyperlink r:id="rId1573" w:history="1">
              <w:r>
                <w:rPr>
                  <w:color w:val="0000FF"/>
                </w:rPr>
                <w:t>N 922</w:t>
              </w:r>
            </w:hyperlink>
            <w:r>
              <w:rPr>
                <w:color w:val="392C69"/>
              </w:rPr>
              <w:t xml:space="preserve">, от 29.01.2020 </w:t>
            </w:r>
            <w:hyperlink r:id="rId1574" w:history="1">
              <w:r>
                <w:rPr>
                  <w:color w:val="0000FF"/>
                </w:rPr>
                <w:t>N 42</w:t>
              </w:r>
            </w:hyperlink>
            <w:r>
              <w:rPr>
                <w:color w:val="392C69"/>
              </w:rPr>
              <w:t>,</w:t>
            </w:r>
          </w:p>
          <w:p w:rsidR="000258AB" w:rsidRDefault="000258AB">
            <w:pPr>
              <w:pStyle w:val="ConsPlusNormal"/>
              <w:jc w:val="center"/>
            </w:pPr>
            <w:r>
              <w:rPr>
                <w:color w:val="392C69"/>
              </w:rPr>
              <w:t xml:space="preserve">от 01.04.2020 </w:t>
            </w:r>
            <w:hyperlink r:id="rId1575" w:history="1">
              <w:r>
                <w:rPr>
                  <w:color w:val="0000FF"/>
                </w:rPr>
                <w:t>N 204</w:t>
              </w:r>
            </w:hyperlink>
            <w:r>
              <w:rPr>
                <w:color w:val="392C69"/>
              </w:rPr>
              <w:t xml:space="preserve">, от 07.04.2020 </w:t>
            </w:r>
            <w:hyperlink r:id="rId1576" w:history="1">
              <w:r>
                <w:rPr>
                  <w:color w:val="0000FF"/>
                </w:rPr>
                <w:t>N 221</w:t>
              </w:r>
            </w:hyperlink>
            <w:r>
              <w:rPr>
                <w:color w:val="392C69"/>
              </w:rPr>
              <w:t xml:space="preserve">, от 10.07.2020 </w:t>
            </w:r>
            <w:hyperlink r:id="rId1577" w:history="1">
              <w:r>
                <w:rPr>
                  <w:color w:val="0000FF"/>
                </w:rPr>
                <w:t>N 482</w:t>
              </w:r>
            </w:hyperlink>
            <w:r>
              <w:rPr>
                <w:color w:val="392C69"/>
              </w:rPr>
              <w:t>,</w:t>
            </w:r>
          </w:p>
          <w:p w:rsidR="000258AB" w:rsidRDefault="000258AB">
            <w:pPr>
              <w:pStyle w:val="ConsPlusNormal"/>
              <w:jc w:val="center"/>
            </w:pPr>
            <w:r>
              <w:rPr>
                <w:color w:val="392C69"/>
              </w:rPr>
              <w:t xml:space="preserve">от 22.07.2020 </w:t>
            </w:r>
            <w:hyperlink r:id="rId1578" w:history="1">
              <w:r>
                <w:rPr>
                  <w:color w:val="0000FF"/>
                </w:rPr>
                <w:t>N 510</w:t>
              </w:r>
            </w:hyperlink>
            <w:r>
              <w:rPr>
                <w:color w:val="392C69"/>
              </w:rPr>
              <w:t xml:space="preserve">, от 16.09.2020 </w:t>
            </w:r>
            <w:hyperlink r:id="rId1579" w:history="1">
              <w:r>
                <w:rPr>
                  <w:color w:val="0000FF"/>
                </w:rPr>
                <w:t>N 697</w:t>
              </w:r>
            </w:hyperlink>
            <w:r>
              <w:rPr>
                <w:color w:val="392C69"/>
              </w:rPr>
              <w:t xml:space="preserve">, от 20.10.2020 </w:t>
            </w:r>
            <w:hyperlink r:id="rId1580" w:history="1">
              <w:r>
                <w:rPr>
                  <w:color w:val="0000FF"/>
                </w:rPr>
                <w:t>N 808</w:t>
              </w:r>
            </w:hyperlink>
            <w:r>
              <w:rPr>
                <w:color w:val="392C69"/>
              </w:rPr>
              <w:t>,</w:t>
            </w:r>
          </w:p>
          <w:p w:rsidR="000258AB" w:rsidRDefault="000258AB">
            <w:pPr>
              <w:pStyle w:val="ConsPlusNormal"/>
              <w:jc w:val="center"/>
            </w:pPr>
            <w:r>
              <w:rPr>
                <w:color w:val="392C69"/>
              </w:rPr>
              <w:t xml:space="preserve">от 03.12.2020 </w:t>
            </w:r>
            <w:hyperlink r:id="rId1581" w:history="1">
              <w:r>
                <w:rPr>
                  <w:color w:val="0000FF"/>
                </w:rPr>
                <w:t>N 960</w:t>
              </w:r>
            </w:hyperlink>
            <w:r>
              <w:rPr>
                <w:color w:val="392C69"/>
              </w:rPr>
              <w:t xml:space="preserve">, от 03.12.2020 </w:t>
            </w:r>
            <w:hyperlink r:id="rId1582" w:history="1">
              <w:r>
                <w:rPr>
                  <w:color w:val="0000FF"/>
                </w:rPr>
                <w:t>N 962</w:t>
              </w:r>
            </w:hyperlink>
            <w:r>
              <w:rPr>
                <w:color w:val="392C69"/>
              </w:rPr>
              <w:t xml:space="preserve">, от 10.02.2021 </w:t>
            </w:r>
            <w:hyperlink r:id="rId1583" w:history="1">
              <w:r>
                <w:rPr>
                  <w:color w:val="0000FF"/>
                </w:rPr>
                <w:t>N 62</w:t>
              </w:r>
            </w:hyperlink>
            <w:r>
              <w:rPr>
                <w:color w:val="392C69"/>
              </w:rPr>
              <w:t>,</w:t>
            </w:r>
          </w:p>
          <w:p w:rsidR="000258AB" w:rsidRDefault="000258AB">
            <w:pPr>
              <w:pStyle w:val="ConsPlusNormal"/>
              <w:jc w:val="center"/>
            </w:pPr>
            <w:r>
              <w:rPr>
                <w:color w:val="392C69"/>
              </w:rPr>
              <w:t xml:space="preserve">с изм., внесенными </w:t>
            </w:r>
            <w:hyperlink r:id="rId1584" w:history="1">
              <w:r>
                <w:rPr>
                  <w:color w:val="0000FF"/>
                </w:rPr>
                <w:t>Решением</w:t>
              </w:r>
            </w:hyperlink>
            <w:r>
              <w:rPr>
                <w:color w:val="392C69"/>
              </w:rPr>
              <w:t xml:space="preserve"> Самарского областного суда от 16.04.2015)</w:t>
            </w:r>
          </w:p>
        </w:tc>
      </w:tr>
    </w:tbl>
    <w:p w:rsidR="000258AB" w:rsidRDefault="000258AB">
      <w:pPr>
        <w:pStyle w:val="ConsPlusNormal"/>
        <w:jc w:val="both"/>
      </w:pPr>
    </w:p>
    <w:p w:rsidR="000258AB" w:rsidRDefault="000258AB">
      <w:pPr>
        <w:pStyle w:val="ConsPlusTitle"/>
        <w:jc w:val="center"/>
        <w:outlineLvl w:val="2"/>
      </w:pPr>
      <w:r>
        <w:t>Паспорт Подпрограммы</w:t>
      </w:r>
    </w:p>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60"/>
        <w:gridCol w:w="5556"/>
      </w:tblGrid>
      <w:tr w:rsidR="000258AB">
        <w:tc>
          <w:tcPr>
            <w:tcW w:w="3118" w:type="dxa"/>
            <w:tcBorders>
              <w:top w:val="nil"/>
              <w:left w:val="nil"/>
              <w:bottom w:val="nil"/>
              <w:right w:val="nil"/>
            </w:tcBorders>
          </w:tcPr>
          <w:p w:rsidR="000258AB" w:rsidRDefault="000258AB">
            <w:pPr>
              <w:pStyle w:val="ConsPlusNormal"/>
            </w:pPr>
            <w:r>
              <w:t>НАИМЕНОВАНИЕ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556" w:type="dxa"/>
            <w:tcBorders>
              <w:top w:val="nil"/>
              <w:left w:val="nil"/>
              <w:bottom w:val="nil"/>
              <w:right w:val="nil"/>
            </w:tcBorders>
          </w:tcPr>
          <w:p w:rsidR="000258AB" w:rsidRDefault="000258AB">
            <w:pPr>
              <w:pStyle w:val="ConsPlusNormal"/>
              <w:jc w:val="both"/>
            </w:pPr>
            <w:r>
              <w:t>подпрограмма "Совершенствование системы лекарственного обеспечения в Самарской области" на 2014 - 2023 годы</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30.12.2016 </w:t>
            </w:r>
            <w:hyperlink r:id="rId1585" w:history="1">
              <w:r>
                <w:rPr>
                  <w:color w:val="0000FF"/>
                </w:rPr>
                <w:t>N 853</w:t>
              </w:r>
            </w:hyperlink>
            <w:r>
              <w:t xml:space="preserve">, от 23.01.2018 </w:t>
            </w:r>
            <w:hyperlink r:id="rId1586" w:history="1">
              <w:r>
                <w:rPr>
                  <w:color w:val="0000FF"/>
                </w:rPr>
                <w:t>N 30</w:t>
              </w:r>
            </w:hyperlink>
            <w:r>
              <w:t xml:space="preserve">, от 01.02.2019 </w:t>
            </w:r>
            <w:hyperlink r:id="rId1587" w:history="1">
              <w:r>
                <w:rPr>
                  <w:color w:val="0000FF"/>
                </w:rPr>
                <w:t>N 36</w:t>
              </w:r>
            </w:hyperlink>
            <w:r>
              <w:t xml:space="preserve">, от 29.01.2020 </w:t>
            </w:r>
            <w:hyperlink r:id="rId1588" w:history="1">
              <w:r>
                <w:rPr>
                  <w:color w:val="0000FF"/>
                </w:rPr>
                <w:t>N 42</w:t>
              </w:r>
            </w:hyperlink>
            <w:r>
              <w:t xml:space="preserve">, от 10.02.2021 </w:t>
            </w:r>
            <w:hyperlink r:id="rId1589" w:history="1">
              <w:r>
                <w:rPr>
                  <w:color w:val="0000FF"/>
                </w:rPr>
                <w:t>N 62</w:t>
              </w:r>
            </w:hyperlink>
            <w:r>
              <w:t>)</w:t>
            </w:r>
          </w:p>
        </w:tc>
      </w:tr>
      <w:tr w:rsidR="000258AB">
        <w:tc>
          <w:tcPr>
            <w:tcW w:w="3118" w:type="dxa"/>
            <w:tcBorders>
              <w:top w:val="nil"/>
              <w:left w:val="nil"/>
              <w:bottom w:val="nil"/>
              <w:right w:val="nil"/>
            </w:tcBorders>
          </w:tcPr>
          <w:p w:rsidR="000258AB" w:rsidRDefault="000258AB">
            <w:pPr>
              <w:pStyle w:val="ConsPlusNormal"/>
            </w:pPr>
            <w:r>
              <w:t>ЦЕЛЬ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556" w:type="dxa"/>
            <w:tcBorders>
              <w:top w:val="nil"/>
              <w:left w:val="nil"/>
              <w:bottom w:val="nil"/>
              <w:right w:val="nil"/>
            </w:tcBorders>
          </w:tcPr>
          <w:p w:rsidR="000258AB" w:rsidRDefault="000258AB">
            <w:pPr>
              <w:pStyle w:val="ConsPlusNormal"/>
              <w:jc w:val="both"/>
            </w:pPr>
            <w:r>
              <w:t>реализация государственной политики в сфере лекарственного обеспечения</w:t>
            </w:r>
          </w:p>
        </w:tc>
      </w:tr>
      <w:tr w:rsidR="000258AB">
        <w:tc>
          <w:tcPr>
            <w:tcW w:w="3118" w:type="dxa"/>
            <w:tcBorders>
              <w:top w:val="nil"/>
              <w:left w:val="nil"/>
              <w:bottom w:val="nil"/>
              <w:right w:val="nil"/>
            </w:tcBorders>
          </w:tcPr>
          <w:p w:rsidR="000258AB" w:rsidRDefault="000258AB">
            <w:pPr>
              <w:pStyle w:val="ConsPlusNormal"/>
            </w:pPr>
            <w:r>
              <w:lastRenderedPageBreak/>
              <w:t>ЗАДАЧИ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556" w:type="dxa"/>
            <w:tcBorders>
              <w:top w:val="nil"/>
              <w:left w:val="nil"/>
              <w:bottom w:val="nil"/>
              <w:right w:val="nil"/>
            </w:tcBorders>
          </w:tcPr>
          <w:p w:rsidR="000258AB" w:rsidRDefault="000258AB">
            <w:pPr>
              <w:pStyle w:val="ConsPlusNormal"/>
              <w:jc w:val="both"/>
            </w:pPr>
            <w:r>
              <w:t>обеспечение рационального использования лекарственных препаратов для медицинского применения;</w:t>
            </w:r>
          </w:p>
          <w:p w:rsidR="000258AB" w:rsidRDefault="000258AB">
            <w:pPr>
              <w:pStyle w:val="ConsPlusNormal"/>
              <w:jc w:val="both"/>
            </w:pPr>
            <w:r>
              <w:t xml:space="preserve">абзац утратил силу. - </w:t>
            </w:r>
            <w:hyperlink r:id="rId1590" w:history="1">
              <w:r>
                <w:rPr>
                  <w:color w:val="0000FF"/>
                </w:rPr>
                <w:t>Постановление</w:t>
              </w:r>
            </w:hyperlink>
            <w:r>
              <w:t xml:space="preserve"> Правительства Самарской области от 30.12.2016 N 853</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30.12.2016 </w:t>
            </w:r>
            <w:hyperlink r:id="rId1591" w:history="1">
              <w:r>
                <w:rPr>
                  <w:color w:val="0000FF"/>
                </w:rPr>
                <w:t>N 853</w:t>
              </w:r>
            </w:hyperlink>
            <w:r>
              <w:t xml:space="preserve">, от 01.02.2019 </w:t>
            </w:r>
            <w:hyperlink r:id="rId1592" w:history="1">
              <w:r>
                <w:rPr>
                  <w:color w:val="0000FF"/>
                </w:rPr>
                <w:t>N 36</w:t>
              </w:r>
            </w:hyperlink>
            <w:r>
              <w:t>)</w:t>
            </w:r>
          </w:p>
        </w:tc>
      </w:tr>
      <w:tr w:rsidR="000258AB">
        <w:tc>
          <w:tcPr>
            <w:tcW w:w="3118" w:type="dxa"/>
            <w:tcBorders>
              <w:top w:val="nil"/>
              <w:left w:val="nil"/>
              <w:bottom w:val="nil"/>
              <w:right w:val="nil"/>
            </w:tcBorders>
          </w:tcPr>
          <w:p w:rsidR="000258AB" w:rsidRDefault="000258AB">
            <w:pPr>
              <w:pStyle w:val="ConsPlusNormal"/>
            </w:pPr>
            <w:r>
              <w:t>ЗАДАЧИ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556" w:type="dxa"/>
            <w:tcBorders>
              <w:top w:val="nil"/>
              <w:left w:val="nil"/>
              <w:bottom w:val="nil"/>
              <w:right w:val="nil"/>
            </w:tcBorders>
          </w:tcPr>
          <w:p w:rsidR="000258AB" w:rsidRDefault="000258AB">
            <w:pPr>
              <w:pStyle w:val="ConsPlusNormal"/>
              <w:jc w:val="both"/>
            </w:pPr>
            <w:r>
              <w:t>обеспечение рационального использования лекарственных препаратов для медицинского применения</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(раздел введен </w:t>
            </w:r>
            <w:hyperlink r:id="rId1593" w:history="1">
              <w:r>
                <w:rPr>
                  <w:color w:val="0000FF"/>
                </w:rPr>
                <w:t>Постановлением</w:t>
              </w:r>
            </w:hyperlink>
            <w:r>
              <w:t xml:space="preserve"> Правительства Самарской области от 01.02.2019 N 36)</w:t>
            </w:r>
          </w:p>
        </w:tc>
      </w:tr>
      <w:tr w:rsidR="000258AB">
        <w:tc>
          <w:tcPr>
            <w:tcW w:w="3118" w:type="dxa"/>
            <w:tcBorders>
              <w:top w:val="nil"/>
              <w:left w:val="nil"/>
              <w:bottom w:val="nil"/>
              <w:right w:val="nil"/>
            </w:tcBorders>
          </w:tcPr>
          <w:p w:rsidR="000258AB" w:rsidRDefault="000258AB">
            <w:pPr>
              <w:pStyle w:val="ConsPlusNormal"/>
            </w:pPr>
            <w:r>
              <w:t>ТАКТИЧЕСКИЕ ПОКАЗАТЕЛИ (ИНДИКАТОРЫ)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556" w:type="dxa"/>
            <w:tcBorders>
              <w:top w:val="nil"/>
              <w:left w:val="nil"/>
              <w:bottom w:val="nil"/>
              <w:right w:val="nil"/>
            </w:tcBorders>
          </w:tcPr>
          <w:p w:rsidR="000258AB" w:rsidRDefault="000258AB">
            <w:pPr>
              <w:pStyle w:val="ConsPlusNormal"/>
              <w:jc w:val="both"/>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бюджетов субъектов Российской Федерации;</w:t>
            </w:r>
          </w:p>
          <w:p w:rsidR="000258AB" w:rsidRDefault="000258AB">
            <w:pPr>
              <w:pStyle w:val="ConsPlusNormal"/>
              <w:jc w:val="both"/>
            </w:pPr>
            <w:r>
              <w:t>удовлетворение потребности учреждений здравоохранения, аптечных организаций и иных организаций, осуществляющих медицинскую и фармацевтическую деятельность, независимо от формы собственности и ведомственной принадлежности в наркотических средствах и психотропных веществах, включенных в перечень наркотических средств, психотропных веществ и их прекурсоров, подлежащих контролю в Российской Федерации;</w:t>
            </w:r>
          </w:p>
          <w:p w:rsidR="000258AB" w:rsidRDefault="000258AB">
            <w:pPr>
              <w:pStyle w:val="ConsPlusNormal"/>
              <w:jc w:val="both"/>
            </w:pPr>
            <w:r>
              <w:t>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p w:rsidR="000258AB" w:rsidRDefault="000258AB">
            <w:pPr>
              <w:pStyle w:val="ConsPlusNormal"/>
              <w:jc w:val="both"/>
            </w:pPr>
            <w:r>
              <w:t>удовлетворение спроса на лекарственные препараты, предназначенные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трансплантации органов и (или) тканей</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09.12.2016 </w:t>
            </w:r>
            <w:hyperlink r:id="rId1594" w:history="1">
              <w:r>
                <w:rPr>
                  <w:color w:val="0000FF"/>
                </w:rPr>
                <w:t>N 720</w:t>
              </w:r>
            </w:hyperlink>
            <w:r>
              <w:t xml:space="preserve">, от 01.02.2019 </w:t>
            </w:r>
            <w:hyperlink r:id="rId1595" w:history="1">
              <w:r>
                <w:rPr>
                  <w:color w:val="0000FF"/>
                </w:rPr>
                <w:t>N 36</w:t>
              </w:r>
            </w:hyperlink>
            <w:r>
              <w:t>)</w:t>
            </w:r>
          </w:p>
        </w:tc>
      </w:tr>
      <w:tr w:rsidR="000258AB">
        <w:tc>
          <w:tcPr>
            <w:tcW w:w="3118" w:type="dxa"/>
            <w:tcBorders>
              <w:top w:val="nil"/>
              <w:left w:val="nil"/>
              <w:bottom w:val="nil"/>
              <w:right w:val="nil"/>
            </w:tcBorders>
          </w:tcPr>
          <w:p w:rsidR="000258AB" w:rsidRDefault="000258AB">
            <w:pPr>
              <w:pStyle w:val="ConsPlusNormal"/>
            </w:pPr>
            <w:r>
              <w:t>ТАКТИЧЕСКИЕ ПОКАЗАТЕЛИ (ИНДИКАТОРЫ)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556" w:type="dxa"/>
            <w:tcBorders>
              <w:top w:val="nil"/>
              <w:left w:val="nil"/>
              <w:bottom w:val="nil"/>
              <w:right w:val="nil"/>
            </w:tcBorders>
          </w:tcPr>
          <w:p w:rsidR="000258AB" w:rsidRDefault="000258AB">
            <w:pPr>
              <w:pStyle w:val="ConsPlusNormal"/>
              <w:jc w:val="both"/>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бюджетов субъектов Российской Федерации;</w:t>
            </w:r>
          </w:p>
          <w:p w:rsidR="000258AB" w:rsidRDefault="000258AB">
            <w:pPr>
              <w:pStyle w:val="ConsPlusNormal"/>
              <w:jc w:val="both"/>
            </w:pPr>
            <w:r>
              <w:t xml:space="preserve">удовлетворение потребности учреждений здравоохранения, аптечных организаций и иных организаций, осуществляющих медицинскую и фармацевтическую деятельность, независимо от формы собственности и ведомственной принадлежности в </w:t>
            </w:r>
            <w:r>
              <w:lastRenderedPageBreak/>
              <w:t>наркотических средствах и психотропных веществах, включенных в перечень наркотических средств, психотропных веществ и их прекурсоров, подлежащих контролю в Российской Федерации;</w:t>
            </w:r>
          </w:p>
          <w:p w:rsidR="000258AB" w:rsidRDefault="000258AB">
            <w:pPr>
              <w:pStyle w:val="ConsPlusNormal"/>
              <w:jc w:val="both"/>
            </w:pPr>
            <w:r>
              <w:t>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(раздел введен </w:t>
            </w:r>
            <w:hyperlink r:id="rId1596" w:history="1">
              <w:r>
                <w:rPr>
                  <w:color w:val="0000FF"/>
                </w:rPr>
                <w:t>Постановлением</w:t>
              </w:r>
            </w:hyperlink>
            <w:r>
              <w:t xml:space="preserve"> Правительства Самарской области от 01.02.2019 N 36)</w:t>
            </w:r>
          </w:p>
        </w:tc>
      </w:tr>
      <w:tr w:rsidR="000258AB">
        <w:tc>
          <w:tcPr>
            <w:tcW w:w="3118" w:type="dxa"/>
            <w:tcBorders>
              <w:top w:val="nil"/>
              <w:left w:val="nil"/>
              <w:bottom w:val="nil"/>
              <w:right w:val="nil"/>
            </w:tcBorders>
          </w:tcPr>
          <w:p w:rsidR="000258AB" w:rsidRDefault="000258AB">
            <w:pPr>
              <w:pStyle w:val="ConsPlusNormal"/>
            </w:pPr>
            <w:r>
              <w:t>ЭТАПЫ И СРОКИ РЕАЛИЗАЦИИ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556" w:type="dxa"/>
            <w:tcBorders>
              <w:top w:val="nil"/>
              <w:left w:val="nil"/>
              <w:bottom w:val="nil"/>
              <w:right w:val="nil"/>
            </w:tcBorders>
          </w:tcPr>
          <w:p w:rsidR="000258AB" w:rsidRDefault="000258AB">
            <w:pPr>
              <w:pStyle w:val="ConsPlusNormal"/>
              <w:jc w:val="both"/>
            </w:pPr>
            <w:r>
              <w:t>2014 - 2023 годы.</w:t>
            </w:r>
          </w:p>
          <w:p w:rsidR="000258AB" w:rsidRDefault="000258AB">
            <w:pPr>
              <w:pStyle w:val="ConsPlusNormal"/>
              <w:jc w:val="both"/>
            </w:pPr>
            <w:r>
              <w:t>Подпрограмма реализуется в два этапа:</w:t>
            </w:r>
          </w:p>
          <w:p w:rsidR="000258AB" w:rsidRDefault="000258AB">
            <w:pPr>
              <w:pStyle w:val="ConsPlusNormal"/>
              <w:jc w:val="both"/>
            </w:pPr>
            <w:r>
              <w:t>I этап: 2014 - 2018 годы;</w:t>
            </w:r>
          </w:p>
          <w:p w:rsidR="000258AB" w:rsidRDefault="000258AB">
            <w:pPr>
              <w:pStyle w:val="ConsPlusNormal"/>
              <w:jc w:val="both"/>
            </w:pPr>
            <w:r>
              <w:t>II этап: 2019 - 2023 годы</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(раздел в ред. </w:t>
            </w:r>
            <w:hyperlink r:id="rId1597" w:history="1">
              <w:r>
                <w:rPr>
                  <w:color w:val="0000FF"/>
                </w:rPr>
                <w:t>Постановления</w:t>
              </w:r>
            </w:hyperlink>
            <w:r>
              <w:t xml:space="preserve"> Правительства Самарской области от 10.02.2021 N 62)</w:t>
            </w:r>
          </w:p>
        </w:tc>
      </w:tr>
      <w:tr w:rsidR="000258AB">
        <w:tc>
          <w:tcPr>
            <w:tcW w:w="3118" w:type="dxa"/>
            <w:tcBorders>
              <w:top w:val="nil"/>
              <w:left w:val="nil"/>
              <w:bottom w:val="nil"/>
              <w:right w:val="nil"/>
            </w:tcBorders>
          </w:tcPr>
          <w:p w:rsidR="000258AB" w:rsidRDefault="000258AB">
            <w:pPr>
              <w:pStyle w:val="ConsPlusNormal"/>
            </w:pPr>
            <w:r>
              <w:t>ОБЪЕМ БЮДЖЕТНЫХ АССИГНОВАНИЙ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556" w:type="dxa"/>
            <w:tcBorders>
              <w:top w:val="nil"/>
              <w:left w:val="nil"/>
              <w:bottom w:val="nil"/>
              <w:right w:val="nil"/>
            </w:tcBorders>
          </w:tcPr>
          <w:p w:rsidR="000258AB" w:rsidRDefault="000258AB">
            <w:pPr>
              <w:pStyle w:val="ConsPlusNormal"/>
              <w:jc w:val="both"/>
            </w:pPr>
            <w:r>
              <w:t>общий объем финансового обеспечения мероприятий Подпрограммы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18 866,771 млн. рублей.</w:t>
            </w:r>
          </w:p>
          <w:p w:rsidR="000258AB" w:rsidRDefault="000258AB">
            <w:pPr>
              <w:pStyle w:val="ConsPlusNormal"/>
              <w:jc w:val="both"/>
            </w:pPr>
            <w:r>
              <w:t>Общий объем финансового обеспечения мероприятий I этапа Подпрограммы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9 736,049 млн. рублей, из них:</w:t>
            </w:r>
          </w:p>
          <w:p w:rsidR="000258AB" w:rsidRDefault="000258AB">
            <w:pPr>
              <w:pStyle w:val="ConsPlusNormal"/>
              <w:jc w:val="both"/>
            </w:pPr>
            <w:r>
              <w:t>в 2014 году - 1 878,684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969,474 млн. рублей, из них за счет возвращенных остатков неиспользованных средств иного межбюджетного трансферта, предоставленного из федерального бюджета бюджету Самарской области в 2013 году, в общем объеме 6,544 млн. рублей, а также средств областного бюджета в объеме, эквивалентном не использованному на 01.01.2014 остатку средств областного бюджета в сумме 28,189 млн. рублей;</w:t>
            </w:r>
          </w:p>
          <w:p w:rsidR="000258AB" w:rsidRDefault="000258AB">
            <w:pPr>
              <w:pStyle w:val="ConsPlusNormal"/>
              <w:jc w:val="both"/>
            </w:pPr>
            <w:r>
              <w:t xml:space="preserve">в 2015 году - 2 126,214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1 130,632 млн. рублей, из них за счет возвращенных остатков неиспользованных средств иного межбюджетного трансферта, предоставленного из федерального бюджета бюджету Самарской области в 2014 году, в сумме 0,221 млн. </w:t>
            </w:r>
            <w:r>
              <w:lastRenderedPageBreak/>
              <w:t>рублей;</w:t>
            </w:r>
          </w:p>
        </w:tc>
      </w:tr>
      <w:tr w:rsidR="000258AB">
        <w:tc>
          <w:tcPr>
            <w:tcW w:w="3118"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556" w:type="dxa"/>
            <w:tcBorders>
              <w:top w:val="nil"/>
              <w:left w:val="nil"/>
              <w:bottom w:val="nil"/>
              <w:right w:val="nil"/>
            </w:tcBorders>
          </w:tcPr>
          <w:p w:rsidR="000258AB" w:rsidRDefault="000258AB">
            <w:pPr>
              <w:pStyle w:val="ConsPlusNormal"/>
              <w:jc w:val="both"/>
            </w:pPr>
            <w:r>
              <w:t>в 2016 году - 1 931,797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977,871 млн. рублей;</w:t>
            </w:r>
          </w:p>
          <w:p w:rsidR="000258AB" w:rsidRDefault="000258AB">
            <w:pPr>
              <w:pStyle w:val="ConsPlusNormal"/>
              <w:jc w:val="both"/>
            </w:pPr>
            <w:r>
              <w:t>в 2017 году - 1 903,582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895,497 млн. рублей;</w:t>
            </w:r>
          </w:p>
          <w:p w:rsidR="000258AB" w:rsidRDefault="000258AB">
            <w:pPr>
              <w:pStyle w:val="ConsPlusNormal"/>
              <w:jc w:val="both"/>
            </w:pPr>
            <w:r>
              <w:t>в 2018 году - 1 895,993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952,867 млн. рублей.</w:t>
            </w:r>
          </w:p>
          <w:p w:rsidR="000258AB" w:rsidRDefault="000258AB">
            <w:pPr>
              <w:pStyle w:val="ConsPlusNormal"/>
              <w:jc w:val="both"/>
            </w:pPr>
            <w:r>
              <w:t>Общий объем финансового обеспечения мероприятий II этапа Подпрограммы за счет средств областного бюджета составляет 9 130,722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4 768,279 млн. рублей, из них:</w:t>
            </w:r>
          </w:p>
          <w:p w:rsidR="000258AB" w:rsidRDefault="000258AB">
            <w:pPr>
              <w:pStyle w:val="ConsPlusNormal"/>
              <w:jc w:val="both"/>
            </w:pPr>
            <w:r>
              <w:t>в 2019 году - 1 932,764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976,764 млн. рублей;</w:t>
            </w:r>
          </w:p>
          <w:p w:rsidR="000258AB" w:rsidRDefault="000258AB">
            <w:pPr>
              <w:pStyle w:val="ConsPlusNormal"/>
              <w:jc w:val="both"/>
            </w:pPr>
            <w:r>
              <w:t>в 2020 году - 1 857,012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959,809 млн. рублей;</w:t>
            </w:r>
          </w:p>
        </w:tc>
      </w:tr>
      <w:tr w:rsidR="000258AB">
        <w:tc>
          <w:tcPr>
            <w:tcW w:w="3118"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556" w:type="dxa"/>
            <w:tcBorders>
              <w:top w:val="nil"/>
              <w:left w:val="nil"/>
              <w:bottom w:val="nil"/>
              <w:right w:val="nil"/>
            </w:tcBorders>
          </w:tcPr>
          <w:p w:rsidR="000258AB" w:rsidRDefault="000258AB">
            <w:pPr>
              <w:pStyle w:val="ConsPlusNormal"/>
              <w:jc w:val="both"/>
            </w:pPr>
            <w:r>
              <w:t>в 2021 году - 1 846,982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943,902 млн. рублей;</w:t>
            </w:r>
          </w:p>
          <w:p w:rsidR="000258AB" w:rsidRDefault="000258AB">
            <w:pPr>
              <w:pStyle w:val="ConsPlusNormal"/>
              <w:jc w:val="both"/>
            </w:pPr>
            <w:r>
              <w:t>в 2022 году - 1 746,982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943,902 млн. рублей;</w:t>
            </w:r>
          </w:p>
          <w:p w:rsidR="000258AB" w:rsidRDefault="000258AB">
            <w:pPr>
              <w:pStyle w:val="ConsPlusNormal"/>
              <w:jc w:val="both"/>
            </w:pPr>
            <w:r>
              <w:t>в 2023 году - 1 746,982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943,902 млн. рублей</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01.02.2019 </w:t>
            </w:r>
            <w:hyperlink r:id="rId1598" w:history="1">
              <w:r>
                <w:rPr>
                  <w:color w:val="0000FF"/>
                </w:rPr>
                <w:t>N 36</w:t>
              </w:r>
            </w:hyperlink>
            <w:r>
              <w:t xml:space="preserve">, от 05.04.2019 </w:t>
            </w:r>
            <w:hyperlink r:id="rId1599" w:history="1">
              <w:r>
                <w:rPr>
                  <w:color w:val="0000FF"/>
                </w:rPr>
                <w:t>N 201</w:t>
              </w:r>
            </w:hyperlink>
            <w:r>
              <w:t xml:space="preserve">, от 14.05.2019 </w:t>
            </w:r>
            <w:hyperlink r:id="rId1600" w:history="1">
              <w:r>
                <w:rPr>
                  <w:color w:val="0000FF"/>
                </w:rPr>
                <w:t>N 294</w:t>
              </w:r>
            </w:hyperlink>
            <w:r>
              <w:t xml:space="preserve">, от 26.08.2019 </w:t>
            </w:r>
            <w:hyperlink r:id="rId1601" w:history="1">
              <w:r>
                <w:rPr>
                  <w:color w:val="0000FF"/>
                </w:rPr>
                <w:t>N 591</w:t>
              </w:r>
            </w:hyperlink>
            <w:r>
              <w:t xml:space="preserve">, от 09.10.2019 </w:t>
            </w:r>
            <w:hyperlink r:id="rId1602" w:history="1">
              <w:r>
                <w:rPr>
                  <w:color w:val="0000FF"/>
                </w:rPr>
                <w:t>N 705</w:t>
              </w:r>
            </w:hyperlink>
            <w:r>
              <w:t xml:space="preserve">, от 13.12.2019 </w:t>
            </w:r>
            <w:hyperlink r:id="rId1603" w:history="1">
              <w:r>
                <w:rPr>
                  <w:color w:val="0000FF"/>
                </w:rPr>
                <w:t>N 922</w:t>
              </w:r>
            </w:hyperlink>
            <w:r>
              <w:t xml:space="preserve">, от </w:t>
            </w:r>
            <w:r>
              <w:lastRenderedPageBreak/>
              <w:t xml:space="preserve">29.01.2020 </w:t>
            </w:r>
            <w:hyperlink r:id="rId1604" w:history="1">
              <w:r>
                <w:rPr>
                  <w:color w:val="0000FF"/>
                </w:rPr>
                <w:t>N 42</w:t>
              </w:r>
            </w:hyperlink>
            <w:r>
              <w:t xml:space="preserve">, от 01.04.2020 </w:t>
            </w:r>
            <w:hyperlink r:id="rId1605" w:history="1">
              <w:r>
                <w:rPr>
                  <w:color w:val="0000FF"/>
                </w:rPr>
                <w:t>N 204</w:t>
              </w:r>
            </w:hyperlink>
            <w:r>
              <w:t xml:space="preserve">, от 07.04.2020 </w:t>
            </w:r>
            <w:hyperlink r:id="rId1606" w:history="1">
              <w:r>
                <w:rPr>
                  <w:color w:val="0000FF"/>
                </w:rPr>
                <w:t>N 221</w:t>
              </w:r>
            </w:hyperlink>
            <w:r>
              <w:t xml:space="preserve">, от 16.09.2020 </w:t>
            </w:r>
            <w:hyperlink r:id="rId1607" w:history="1">
              <w:r>
                <w:rPr>
                  <w:color w:val="0000FF"/>
                </w:rPr>
                <w:t>N 697</w:t>
              </w:r>
            </w:hyperlink>
            <w:r>
              <w:t xml:space="preserve">, от 20.10.2020 </w:t>
            </w:r>
            <w:hyperlink r:id="rId1608" w:history="1">
              <w:r>
                <w:rPr>
                  <w:color w:val="0000FF"/>
                </w:rPr>
                <w:t>N 808</w:t>
              </w:r>
            </w:hyperlink>
            <w:r>
              <w:t xml:space="preserve">, от 03.12.2020 </w:t>
            </w:r>
            <w:hyperlink r:id="rId1609" w:history="1">
              <w:r>
                <w:rPr>
                  <w:color w:val="0000FF"/>
                </w:rPr>
                <w:t>N 962</w:t>
              </w:r>
            </w:hyperlink>
            <w:r>
              <w:t xml:space="preserve">, от 10.02.2021 </w:t>
            </w:r>
            <w:hyperlink r:id="rId1610" w:history="1">
              <w:r>
                <w:rPr>
                  <w:color w:val="0000FF"/>
                </w:rPr>
                <w:t>N 62</w:t>
              </w:r>
            </w:hyperlink>
            <w:r>
              <w:t>)</w:t>
            </w:r>
          </w:p>
        </w:tc>
      </w:tr>
      <w:tr w:rsidR="000258AB">
        <w:tc>
          <w:tcPr>
            <w:tcW w:w="3118" w:type="dxa"/>
            <w:tcBorders>
              <w:top w:val="nil"/>
              <w:left w:val="nil"/>
              <w:bottom w:val="nil"/>
              <w:right w:val="nil"/>
            </w:tcBorders>
          </w:tcPr>
          <w:p w:rsidR="000258AB" w:rsidRDefault="000258AB">
            <w:pPr>
              <w:pStyle w:val="ConsPlusNormal"/>
            </w:pPr>
            <w:r>
              <w:lastRenderedPageBreak/>
              <w:t>РЕЗУЛЬТАТЫ РЕАЛИЗАЦИИ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556" w:type="dxa"/>
            <w:tcBorders>
              <w:top w:val="nil"/>
              <w:left w:val="nil"/>
              <w:bottom w:val="nil"/>
              <w:right w:val="nil"/>
            </w:tcBorders>
          </w:tcPr>
          <w:p w:rsidR="000258AB" w:rsidRDefault="000258AB">
            <w:pPr>
              <w:pStyle w:val="ConsPlusNormal"/>
              <w:jc w:val="both"/>
            </w:pPr>
            <w:r>
              <w:t>формирование и функционирование системы рационального назначения и применения лекарственных препаратов для медицинского применения;</w:t>
            </w:r>
          </w:p>
          <w:p w:rsidR="000258AB" w:rsidRDefault="000258AB">
            <w:pPr>
              <w:pStyle w:val="ConsPlusNormal"/>
              <w:jc w:val="both"/>
            </w:pPr>
            <w:r>
              <w:t>повышение уровня удовлетворенности населения доступностью лекарственного обеспечения;</w:t>
            </w:r>
          </w:p>
          <w:p w:rsidR="000258AB" w:rsidRDefault="000258AB">
            <w:pPr>
              <w:pStyle w:val="ConsPlusNormal"/>
              <w:jc w:val="both"/>
            </w:pPr>
            <w:r>
              <w:t>обеспечение безопасности, эффективности и качества лекарственных препаратов для медицинского применения, в том числе за счет принятия мер по борьбе с оборотом фальсифицированных и недоброкачественных лекарственных препаратов для медицинского применения;</w:t>
            </w:r>
          </w:p>
          <w:p w:rsidR="000258AB" w:rsidRDefault="000258AB">
            <w:pPr>
              <w:pStyle w:val="ConsPlusNormal"/>
              <w:jc w:val="both"/>
            </w:pPr>
            <w:r>
              <w:t>обеспечение приоритетных потребностей здравоохранения в необходимых лекарственных препаратах для медицинского применения в целях профилактики и лечения заболеваний, в том числе преобладающих в структуре заболеваемости в Самарской области.</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w:t>
            </w:r>
            <w:hyperlink r:id="rId1611" w:history="1">
              <w:r>
                <w:rPr>
                  <w:color w:val="0000FF"/>
                </w:rPr>
                <w:t>Постановления</w:t>
              </w:r>
            </w:hyperlink>
            <w:r>
              <w:t xml:space="preserve"> Правительства Самарской области от 01.02.2019 N 36)</w:t>
            </w:r>
          </w:p>
        </w:tc>
      </w:tr>
      <w:tr w:rsidR="000258AB">
        <w:tc>
          <w:tcPr>
            <w:tcW w:w="3118" w:type="dxa"/>
            <w:tcBorders>
              <w:top w:val="nil"/>
              <w:left w:val="nil"/>
              <w:bottom w:val="nil"/>
              <w:right w:val="nil"/>
            </w:tcBorders>
          </w:tcPr>
          <w:p w:rsidR="000258AB" w:rsidRDefault="000258AB">
            <w:pPr>
              <w:pStyle w:val="ConsPlusNormal"/>
            </w:pPr>
            <w:r>
              <w:t>РЕЗУЛЬТАТЫ РЕАЛИЗАЦИИ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556" w:type="dxa"/>
            <w:tcBorders>
              <w:top w:val="nil"/>
              <w:left w:val="nil"/>
              <w:bottom w:val="nil"/>
              <w:right w:val="nil"/>
            </w:tcBorders>
          </w:tcPr>
          <w:p w:rsidR="000258AB" w:rsidRDefault="000258AB">
            <w:pPr>
              <w:pStyle w:val="ConsPlusNormal"/>
              <w:jc w:val="both"/>
            </w:pPr>
            <w:r>
              <w:t>формирование и функционирование системы рационального назначения и применения лекарственных препаратов для медицинского применения;</w:t>
            </w:r>
          </w:p>
          <w:p w:rsidR="000258AB" w:rsidRDefault="000258AB">
            <w:pPr>
              <w:pStyle w:val="ConsPlusNormal"/>
              <w:jc w:val="both"/>
            </w:pPr>
            <w:r>
              <w:t>повышение уровня удовлетворенности населения доступностью лекарственного обеспечения;</w:t>
            </w:r>
          </w:p>
          <w:p w:rsidR="000258AB" w:rsidRDefault="000258AB">
            <w:pPr>
              <w:pStyle w:val="ConsPlusNormal"/>
              <w:jc w:val="both"/>
            </w:pPr>
            <w:r>
              <w:t>обеспечение безопасности, эффективности и качества лекарственных препаратов для медицинского применения, в том числе за счет принятия мер по борьбе с оборотом фальсифицированных и недоброкачественных лекарственных препаратов для медицинского применения;</w:t>
            </w:r>
          </w:p>
          <w:p w:rsidR="000258AB" w:rsidRDefault="000258AB">
            <w:pPr>
              <w:pStyle w:val="ConsPlusNormal"/>
              <w:jc w:val="both"/>
            </w:pPr>
            <w:r>
              <w:t>обеспечение приоритетных потребностей здравоохранения в необходимых лекарственных препаратах для медицинского применения в целях профилактики и лечения заболеваний, в том числе преобладающих в структуре заболеваемости в Самарской области</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(раздел введен </w:t>
            </w:r>
            <w:hyperlink r:id="rId1612" w:history="1">
              <w:r>
                <w:rPr>
                  <w:color w:val="0000FF"/>
                </w:rPr>
                <w:t>Постановлением</w:t>
              </w:r>
            </w:hyperlink>
            <w:r>
              <w:t xml:space="preserve"> Правительства Самарской области от 01.02.2019 N 36)</w:t>
            </w:r>
          </w:p>
        </w:tc>
      </w:tr>
    </w:tbl>
    <w:p w:rsidR="000258AB" w:rsidRDefault="000258AB">
      <w:pPr>
        <w:pStyle w:val="ConsPlusNormal"/>
        <w:jc w:val="both"/>
      </w:pPr>
    </w:p>
    <w:p w:rsidR="000258AB" w:rsidRDefault="000258AB">
      <w:pPr>
        <w:pStyle w:val="ConsPlusTitle"/>
        <w:jc w:val="center"/>
        <w:outlineLvl w:val="2"/>
      </w:pPr>
      <w:r>
        <w:t>1. Характеристика проблемы, на решение которой</w:t>
      </w:r>
    </w:p>
    <w:p w:rsidR="000258AB" w:rsidRDefault="000258AB">
      <w:pPr>
        <w:pStyle w:val="ConsPlusTitle"/>
        <w:jc w:val="center"/>
      </w:pPr>
      <w:r>
        <w:t>направлена Подпрограмма</w:t>
      </w:r>
    </w:p>
    <w:p w:rsidR="000258AB" w:rsidRDefault="000258AB">
      <w:pPr>
        <w:pStyle w:val="ConsPlusNormal"/>
        <w:jc w:val="both"/>
      </w:pPr>
    </w:p>
    <w:p w:rsidR="000258AB" w:rsidRDefault="000258AB">
      <w:pPr>
        <w:pStyle w:val="ConsPlusNormal"/>
        <w:ind w:firstLine="540"/>
        <w:jc w:val="both"/>
      </w:pPr>
      <w:r>
        <w:t xml:space="preserve">В соответствии с Федеральным </w:t>
      </w:r>
      <w:hyperlink r:id="rId1613" w:history="1">
        <w:r>
          <w:rPr>
            <w:color w:val="0000FF"/>
          </w:rPr>
          <w:t>законом</w:t>
        </w:r>
      </w:hyperlink>
      <w:r>
        <w:t xml:space="preserve"> "Об основах охраны здоровья граждан в Российской Федерации"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258AB" w:rsidRDefault="000258AB">
      <w:pPr>
        <w:pStyle w:val="ConsPlusNormal"/>
        <w:spacing w:before="220"/>
        <w:ind w:firstLine="540"/>
        <w:jc w:val="both"/>
      </w:pPr>
      <w:r>
        <w:t xml:space="preserve">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лечебного питания, </w:t>
      </w:r>
      <w:r>
        <w:lastRenderedPageBreak/>
        <w:t>в том числе специализированных продуктов лечебного питания, по медицинским показаниям в соответствии со стандартами медицинской помощи;</w:t>
      </w:r>
    </w:p>
    <w:p w:rsidR="000258AB" w:rsidRDefault="000258AB">
      <w:pPr>
        <w:pStyle w:val="ConsPlusNormal"/>
        <w:spacing w:before="220"/>
        <w:ind w:firstLine="540"/>
        <w:jc w:val="both"/>
      </w:pPr>
      <w: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0258AB" w:rsidRDefault="000258AB">
      <w:pPr>
        <w:pStyle w:val="ConsPlusNormal"/>
        <w:spacing w:before="220"/>
        <w:ind w:firstLine="540"/>
        <w:jc w:val="both"/>
      </w:pPr>
      <w:r>
        <w:t>С целью реализации требований законодательства отдельные категории населения Самарской области обеспечиваются лекарственными препаратами, медицинскими изделиями и специализированными продуктами лечебного питания бесплатно или с 50-процентной скидкой.</w:t>
      </w:r>
    </w:p>
    <w:p w:rsidR="000258AB" w:rsidRDefault="000258AB">
      <w:pPr>
        <w:pStyle w:val="ConsPlusNormal"/>
        <w:spacing w:before="220"/>
        <w:ind w:firstLine="540"/>
        <w:jc w:val="both"/>
      </w:pPr>
      <w:r>
        <w:t>За период с 2007 по 2012 год существенно увеличены государственные расходы на лекарственное обеспечение.</w:t>
      </w:r>
    </w:p>
    <w:p w:rsidR="000258AB" w:rsidRDefault="000258AB">
      <w:pPr>
        <w:pStyle w:val="ConsPlusNormal"/>
        <w:spacing w:before="220"/>
        <w:ind w:firstLine="540"/>
        <w:jc w:val="both"/>
      </w:pPr>
      <w:r>
        <w:t xml:space="preserve">Лекарственное обеспечение отдельных категорий граждан за счет средств федерального бюджета осуществляется в соответствии с Федеральным </w:t>
      </w:r>
      <w:hyperlink r:id="rId1614" w:history="1">
        <w:r>
          <w:rPr>
            <w:color w:val="0000FF"/>
          </w:rPr>
          <w:t>законом</w:t>
        </w:r>
      </w:hyperlink>
      <w:r>
        <w:t xml:space="preserve"> "О государственной социальной помощи" (далее - Федеральный закон от 17.07.1999 N 178-ФЗ), Федеральным </w:t>
      </w:r>
      <w:hyperlink r:id="rId1615" w:history="1">
        <w:r>
          <w:rPr>
            <w:color w:val="0000FF"/>
          </w:rPr>
          <w:t>законом</w:t>
        </w:r>
      </w:hyperlink>
      <w:r>
        <w:t xml:space="preserve"> "Об основах охраны здоровья граждан в Российской Федерации" и </w:t>
      </w:r>
      <w:hyperlink r:id="rId1616" w:history="1">
        <w:r>
          <w:rPr>
            <w:color w:val="0000FF"/>
          </w:rPr>
          <w:t>постановлением</w:t>
        </w:r>
      </w:hyperlink>
      <w:r>
        <w:t xml:space="preserve"> Правительства Российской Федерации от 26.12.2011 N 1155 "О закупках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(далее - постановление Правительства Российской Федерации от 26.12.2011 N 1155).</w:t>
      </w:r>
    </w:p>
    <w:p w:rsidR="000258AB" w:rsidRDefault="000258AB">
      <w:pPr>
        <w:pStyle w:val="ConsPlusNormal"/>
        <w:spacing w:before="220"/>
        <w:ind w:firstLine="540"/>
        <w:jc w:val="both"/>
      </w:pPr>
      <w:r>
        <w:t>Стоимость лекарственных препаратов для медицинского применения, предоставляемых отдельным категориям граждан, имеющим право на получение государственной социальной помощи в виде набора социальных услуг по обеспечению лекарственными препаратами для медицинского применения, в расчете на одного гражданина Российской Федерации с 2009 года увеличилась на 37% и составила в 2012 году 918 рублей в месяц. Объем средств федерального бюджета для Самарской области в 2012 году составил 922 млн. рублей.</w:t>
      </w:r>
    </w:p>
    <w:p w:rsidR="000258AB" w:rsidRDefault="000258AB">
      <w:pPr>
        <w:pStyle w:val="ConsPlusNormal"/>
        <w:spacing w:before="220"/>
        <w:ind w:firstLine="540"/>
        <w:jc w:val="both"/>
      </w:pPr>
      <w:r>
        <w:t xml:space="preserve">Объем средств федерального бюджета на централизованные закупки для Самарской области дорогостоящих лекарственных препаратов, закупаемых в соответствии с </w:t>
      </w:r>
      <w:hyperlink r:id="rId1617" w:history="1">
        <w:r>
          <w:rPr>
            <w:color w:val="0000FF"/>
          </w:rPr>
          <w:t>постановлением</w:t>
        </w:r>
      </w:hyperlink>
      <w:r>
        <w:t xml:space="preserve"> Правительства Российской Федерации от 26.12.2011 N 1155, в 2012 году составил 897 млн. рублей.</w:t>
      </w:r>
    </w:p>
    <w:p w:rsidR="000258AB" w:rsidRDefault="000258AB">
      <w:pPr>
        <w:pStyle w:val="ConsPlusNormal"/>
        <w:spacing w:before="220"/>
        <w:ind w:firstLine="540"/>
        <w:jc w:val="both"/>
      </w:pPr>
      <w:r>
        <w:t xml:space="preserve">Общий объем расходов на лекарственное обеспечение отдельных категорий граждан Российской Федерации в рамках Федерального </w:t>
      </w:r>
      <w:hyperlink r:id="rId1618" w:history="1">
        <w:r>
          <w:rPr>
            <w:color w:val="0000FF"/>
          </w:rPr>
          <w:t>закона</w:t>
        </w:r>
      </w:hyperlink>
      <w:r>
        <w:t xml:space="preserve"> от 17.07.1999 N 178-ФЗ и </w:t>
      </w:r>
      <w:hyperlink r:id="rId1619" w:history="1">
        <w:r>
          <w:rPr>
            <w:color w:val="0000FF"/>
          </w:rPr>
          <w:t>постановления</w:t>
        </w:r>
      </w:hyperlink>
      <w:r>
        <w:t xml:space="preserve"> Правительства Российской Федерации от 26.12.2011 N 1155 при оказании им медицинской помощи медицинскими организациями в амбулаторных условиях за счет средств федерального бюджета составил в Самарской области в 2012 году 1 819 млн. рублей.</w:t>
      </w:r>
    </w:p>
    <w:p w:rsidR="000258AB" w:rsidRDefault="000258AB">
      <w:pPr>
        <w:pStyle w:val="ConsPlusNormal"/>
        <w:spacing w:before="220"/>
        <w:ind w:firstLine="540"/>
        <w:jc w:val="both"/>
      </w:pPr>
      <w:r>
        <w:t xml:space="preserve">В соответствии с </w:t>
      </w:r>
      <w:hyperlink r:id="rId1620" w:history="1">
        <w:r>
          <w:rPr>
            <w:color w:val="0000FF"/>
          </w:rPr>
          <w:t>пунктом 2 части 1 статьи 15</w:t>
        </w:r>
      </w:hyperlink>
      <w:r>
        <w:t xml:space="preserve"> Федерального закона "Об основах охраны здоровья граждан в Российской Федерации" с 01.01.2014 осуществляется передача полномочий Российской Федерации в сфере охраны здоровья органам государственной власти субъектов Российской Федерации в части организации обеспечения лекарственными препаратами лиц,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На реализацию указанных переданных полномочий из федерального бюджета в бюджет Самарской области в 2014 году поступят средства в размере 1 586,9 млн. рублей. Кроме того, на осуществление организационных мероприятий по обеспечению граждан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федерального бюджета в бюджет Самарской области в 2014 - 2016 годах поступят средства в размере 27,15 млн. </w:t>
      </w:r>
      <w:r>
        <w:lastRenderedPageBreak/>
        <w:t>рублей.</w:t>
      </w:r>
    </w:p>
    <w:p w:rsidR="000258AB" w:rsidRDefault="000258AB">
      <w:pPr>
        <w:pStyle w:val="ConsPlusNormal"/>
        <w:spacing w:before="220"/>
        <w:ind w:firstLine="540"/>
        <w:jc w:val="both"/>
      </w:pPr>
      <w:r>
        <w:t xml:space="preserve">Лекарственное обеспечение отдельных категорий граждан за счет средств бюджетов субъектов Российской Федерации осуществляется в соответствии с </w:t>
      </w:r>
      <w:hyperlink r:id="rId1621"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от 30.07.1994 N 890), которым утверждены </w:t>
      </w:r>
      <w:hyperlink r:id="rId1622" w:history="1">
        <w:r>
          <w:rPr>
            <w:color w:val="0000FF"/>
          </w:rPr>
          <w:t>Перечень</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1623" w:history="1">
        <w:r>
          <w:rPr>
            <w:color w:val="0000FF"/>
          </w:rPr>
          <w:t>Перечень</w:t>
        </w:r>
      </w:hyperlink>
      <w:r>
        <w:t xml:space="preserve"> групп населения, при амбулаторном лечении которых лекарственные средства отпускаются по рецептам врачей с 50 процентной скидкой. </w:t>
      </w:r>
      <w:hyperlink w:anchor="P8671" w:history="1">
        <w:r>
          <w:rPr>
            <w:color w:val="0000FF"/>
          </w:rPr>
          <w:t>Перечень</w:t>
        </w:r>
      </w:hyperlink>
      <w:r>
        <w:t xml:space="preserve"> отдельных категорий заболеваний и групп населения, при амбулаторном лечении которых лекарственные препараты, специализированные продукты лечебного питания, медицинские изделия отпускаются по рецептам врачей бесплатно или с 50-процентной скидкой, представлен в приложении 1 к Подпрограмме.</w:t>
      </w:r>
    </w:p>
    <w:p w:rsidR="000258AB" w:rsidRDefault="000258AB">
      <w:pPr>
        <w:pStyle w:val="ConsPlusNormal"/>
        <w:spacing w:before="220"/>
        <w:ind w:firstLine="540"/>
        <w:jc w:val="both"/>
      </w:pPr>
      <w:r>
        <w:t xml:space="preserve">В соответствии с </w:t>
      </w:r>
      <w:hyperlink r:id="rId1624" w:history="1">
        <w:r>
          <w:rPr>
            <w:color w:val="0000FF"/>
          </w:rPr>
          <w:t>частью 9 статьи 83</w:t>
        </w:r>
      </w:hyperlink>
      <w:r>
        <w:t xml:space="preserve"> Федерального закона "Об основах охраны здоровья граждан в Российской Федерации" за счет средств бюджетов субъектов Российской Федерации предусмотрено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0258AB" w:rsidRDefault="000258AB">
      <w:pPr>
        <w:pStyle w:val="ConsPlusNormal"/>
        <w:spacing w:before="220"/>
        <w:ind w:firstLine="540"/>
        <w:jc w:val="both"/>
      </w:pPr>
      <w:r>
        <w:t xml:space="preserve">Общий объем затрат бюджета Самарской области на обеспечение граждан, имеющих право на бесплатное и льготное лекарственное обеспечение, составит в 2013 году 856 млн. рублей, из них на лекарственное обеспечение в рамках </w:t>
      </w:r>
      <w:hyperlink r:id="rId1625" w:history="1">
        <w:r>
          <w:rPr>
            <w:color w:val="0000FF"/>
          </w:rPr>
          <w:t>постановления</w:t>
        </w:r>
      </w:hyperlink>
      <w:r>
        <w:t xml:space="preserve"> Правительства Российской Федерации от 30.07.1994 N 890 в 2013 году составит 838,2 млн. рублей (в 2012 году - 835,2 млн. рублей), на лекарственное обеспечение в рамках лечения орфанных заболеваний - 17,8 млн. рублей.</w:t>
      </w:r>
    </w:p>
    <w:p w:rsidR="000258AB" w:rsidRDefault="000258AB">
      <w:pPr>
        <w:pStyle w:val="ConsPlusNormal"/>
        <w:spacing w:before="220"/>
        <w:ind w:firstLine="540"/>
        <w:jc w:val="both"/>
      </w:pPr>
      <w:r>
        <w:t>По состоянию на ноябрь 2013 года количество обслуженных рецептов от числа выписанных рецептов (удовлетворение потребности отдельных категорий граждан в необходимых лекарственных препаратах) составило 98%.</w:t>
      </w:r>
    </w:p>
    <w:p w:rsidR="000258AB" w:rsidRDefault="000258AB">
      <w:pPr>
        <w:pStyle w:val="ConsPlusNormal"/>
        <w:spacing w:before="220"/>
        <w:ind w:firstLine="540"/>
        <w:jc w:val="both"/>
      </w:pPr>
      <w:r>
        <w:t xml:space="preserve">На обеспеченность населения лекарственными препаратами для медицинского применения помимо цены влияет их доступность. Федеральным </w:t>
      </w:r>
      <w:hyperlink r:id="rId1626" w:history="1">
        <w:r>
          <w:rPr>
            <w:color w:val="0000FF"/>
          </w:rPr>
          <w:t>законом</w:t>
        </w:r>
      </w:hyperlink>
      <w:r>
        <w:t xml:space="preserve"> "Об обращении лекарственных средств" предусмотрена розничная торговля лекарственными препаратами для медицинского применения в амбулаториях, фельдшерских и фельдшерско-акушерских пунктах, центрах (отделениях) общей врачебной (семейной) практики, расположенных в сельских поселениях, в которых отсутствуют аптечные организации. Благодаря этому в малонаселенных и сельских районах увеличилась доля сельских аптечных организаций в их общем количестве. Так, по состоянию на 01.01.2011 доля сельских аптечных организаций в общем количестве аптечных организаций составляла 27,6%, а к 01.01.2012 - 49%.</w:t>
      </w:r>
    </w:p>
    <w:p w:rsidR="000258AB" w:rsidRDefault="000258AB">
      <w:pPr>
        <w:pStyle w:val="ConsPlusNormal"/>
        <w:spacing w:before="220"/>
        <w:ind w:firstLine="540"/>
        <w:jc w:val="both"/>
      </w:pPr>
      <w:r>
        <w:t>С целью обеспечения доступности лекарственной помощи на территории Самарской области в 552 сельских населенных пунктах, где отсутствуют аптечные организации, организованы продажа и отпуск лекарственных препаратов сельским жителям (462 фельдшерско-акушерских пункта, 88 офисов общей врачебной практики, 2 амбулатории). Отпуск препаратов осуществляют 866 медицинских работников, получивших дополнительное профессиональное образование в части лекарственного обеспечения.</w:t>
      </w:r>
    </w:p>
    <w:p w:rsidR="000258AB" w:rsidRDefault="000258AB">
      <w:pPr>
        <w:pStyle w:val="ConsPlusNormal"/>
        <w:jc w:val="both"/>
      </w:pPr>
    </w:p>
    <w:p w:rsidR="000258AB" w:rsidRDefault="000258AB">
      <w:pPr>
        <w:pStyle w:val="ConsPlusTitle"/>
        <w:jc w:val="center"/>
        <w:outlineLvl w:val="2"/>
      </w:pPr>
      <w:r>
        <w:t>2. Цель и задачи Подпрограммы, сроки и этапы ее реализации</w:t>
      </w:r>
    </w:p>
    <w:p w:rsidR="000258AB" w:rsidRDefault="000258AB">
      <w:pPr>
        <w:pStyle w:val="ConsPlusNormal"/>
        <w:jc w:val="center"/>
      </w:pPr>
      <w:r>
        <w:t xml:space="preserve">(в ред. </w:t>
      </w:r>
      <w:hyperlink r:id="rId1627"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lastRenderedPageBreak/>
        <w:t>Целью настоящей Подпрограммы является реализация государственной политики в сфере лекарственного обеспечения. Для достижения цели Подпрограммы предусматривается решение следующих задач:</w:t>
      </w:r>
    </w:p>
    <w:p w:rsidR="000258AB" w:rsidRDefault="000258AB">
      <w:pPr>
        <w:pStyle w:val="ConsPlusNormal"/>
        <w:spacing w:before="220"/>
        <w:ind w:firstLine="540"/>
        <w:jc w:val="both"/>
      </w:pPr>
      <w:r>
        <w:t>задачи I этапа:</w:t>
      </w:r>
    </w:p>
    <w:p w:rsidR="000258AB" w:rsidRDefault="000258AB">
      <w:pPr>
        <w:pStyle w:val="ConsPlusNormal"/>
        <w:spacing w:before="220"/>
        <w:ind w:firstLine="540"/>
        <w:jc w:val="both"/>
      </w:pPr>
      <w:r>
        <w:t>обеспечение рационального использования лекарственных препаратов для медицинского применения;</w:t>
      </w:r>
    </w:p>
    <w:p w:rsidR="000258AB" w:rsidRDefault="000258AB">
      <w:pPr>
        <w:pStyle w:val="ConsPlusNormal"/>
        <w:spacing w:before="220"/>
        <w:ind w:firstLine="540"/>
        <w:jc w:val="both"/>
      </w:pPr>
      <w:r>
        <w:t>задачи II этапа:</w:t>
      </w:r>
    </w:p>
    <w:p w:rsidR="000258AB" w:rsidRDefault="000258AB">
      <w:pPr>
        <w:pStyle w:val="ConsPlusNormal"/>
        <w:spacing w:before="220"/>
        <w:ind w:firstLine="540"/>
        <w:jc w:val="both"/>
      </w:pPr>
      <w:r>
        <w:t>обеспечение рационального использования лекарственных препаратов для медицинского применения.</w:t>
      </w:r>
    </w:p>
    <w:p w:rsidR="000258AB" w:rsidRDefault="000258AB">
      <w:pPr>
        <w:pStyle w:val="ConsPlusNormal"/>
        <w:spacing w:before="220"/>
        <w:ind w:firstLine="540"/>
        <w:jc w:val="both"/>
      </w:pPr>
      <w:r>
        <w:t>Подпрограмма реализуется с 2014 по 2023 год в два этапа:</w:t>
      </w:r>
    </w:p>
    <w:p w:rsidR="000258AB" w:rsidRDefault="000258AB">
      <w:pPr>
        <w:pStyle w:val="ConsPlusNormal"/>
        <w:jc w:val="both"/>
      </w:pPr>
      <w:r>
        <w:t xml:space="preserve">(в ред. Постановлений Правительства Самарской области от 29.01.2020 </w:t>
      </w:r>
      <w:hyperlink r:id="rId1628" w:history="1">
        <w:r>
          <w:rPr>
            <w:color w:val="0000FF"/>
          </w:rPr>
          <w:t>N 42</w:t>
        </w:r>
      </w:hyperlink>
      <w:r>
        <w:t xml:space="preserve">, от 10.02.2021 </w:t>
      </w:r>
      <w:hyperlink r:id="rId1629" w:history="1">
        <w:r>
          <w:rPr>
            <w:color w:val="0000FF"/>
          </w:rPr>
          <w:t>N 62</w:t>
        </w:r>
      </w:hyperlink>
      <w:r>
        <w:t>)</w:t>
      </w:r>
    </w:p>
    <w:p w:rsidR="000258AB" w:rsidRDefault="000258AB">
      <w:pPr>
        <w:pStyle w:val="ConsPlusNormal"/>
        <w:spacing w:before="220"/>
        <w:ind w:firstLine="540"/>
        <w:jc w:val="both"/>
      </w:pPr>
      <w:r>
        <w:t>I этап: 2014 - 2018 годы;</w:t>
      </w:r>
    </w:p>
    <w:p w:rsidR="000258AB" w:rsidRDefault="000258AB">
      <w:pPr>
        <w:pStyle w:val="ConsPlusNormal"/>
        <w:spacing w:before="220"/>
        <w:ind w:firstLine="540"/>
        <w:jc w:val="both"/>
      </w:pPr>
      <w:r>
        <w:t>II этап: 2019 - 2023 годы.</w:t>
      </w:r>
    </w:p>
    <w:p w:rsidR="000258AB" w:rsidRDefault="000258AB">
      <w:pPr>
        <w:pStyle w:val="ConsPlusNormal"/>
        <w:jc w:val="both"/>
      </w:pPr>
      <w:r>
        <w:t xml:space="preserve">(в ред. Постановлений Правительства Самарской области от 29.01.2020 </w:t>
      </w:r>
      <w:hyperlink r:id="rId1630" w:history="1">
        <w:r>
          <w:rPr>
            <w:color w:val="0000FF"/>
          </w:rPr>
          <w:t>N 42</w:t>
        </w:r>
      </w:hyperlink>
      <w:r>
        <w:t xml:space="preserve">, от 10.02.2021 </w:t>
      </w:r>
      <w:hyperlink r:id="rId1631" w:history="1">
        <w:r>
          <w:rPr>
            <w:color w:val="0000FF"/>
          </w:rPr>
          <w:t>N 62</w:t>
        </w:r>
      </w:hyperlink>
      <w:r>
        <w:t>)</w:t>
      </w:r>
    </w:p>
    <w:p w:rsidR="000258AB" w:rsidRDefault="000258AB">
      <w:pPr>
        <w:pStyle w:val="ConsPlusNormal"/>
        <w:jc w:val="both"/>
      </w:pPr>
    </w:p>
    <w:p w:rsidR="000258AB" w:rsidRDefault="000258AB">
      <w:pPr>
        <w:pStyle w:val="ConsPlusTitle"/>
        <w:jc w:val="center"/>
        <w:outlineLvl w:val="2"/>
      </w:pPr>
      <w:r>
        <w:t>3. Тактические показатели (индикаторы), характеризующие</w:t>
      </w:r>
    </w:p>
    <w:p w:rsidR="000258AB" w:rsidRDefault="000258AB">
      <w:pPr>
        <w:pStyle w:val="ConsPlusTitle"/>
        <w:jc w:val="center"/>
      </w:pPr>
      <w:r>
        <w:t>ежегодный ход и итоги реализации Подпрограммы</w:t>
      </w:r>
    </w:p>
    <w:p w:rsidR="000258AB" w:rsidRDefault="000258AB">
      <w:pPr>
        <w:pStyle w:val="ConsPlusNormal"/>
        <w:jc w:val="center"/>
      </w:pPr>
      <w:r>
        <w:t xml:space="preserve">(в ред. </w:t>
      </w:r>
      <w:hyperlink r:id="rId1632"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 xml:space="preserve">Тактические </w:t>
      </w:r>
      <w:hyperlink w:anchor="P15238" w:history="1">
        <w:r>
          <w:rPr>
            <w:color w:val="0000FF"/>
          </w:rPr>
          <w:t>показатели</w:t>
        </w:r>
      </w:hyperlink>
      <w:r>
        <w:t xml:space="preserve"> (индикаторы) I этапа, характеризующие ежегодный ход и итоги реализации Подпрограммы, представлены в приложении 10 к Государственной программе. Тактические </w:t>
      </w:r>
      <w:hyperlink w:anchor="P20480" w:history="1">
        <w:r>
          <w:rPr>
            <w:color w:val="0000FF"/>
          </w:rPr>
          <w:t>показатели</w:t>
        </w:r>
      </w:hyperlink>
      <w:r>
        <w:t xml:space="preserve"> (индикаторы) II этапа, характеризующие ежегодный ход и итоги реализации Подпрограммы, представлены в приложении 21 к Государственной программе. </w:t>
      </w:r>
      <w:hyperlink w:anchor="P16537" w:history="1">
        <w:r>
          <w:rPr>
            <w:color w:val="0000FF"/>
          </w:rPr>
          <w:t>Методика</w:t>
        </w:r>
      </w:hyperlink>
      <w:r>
        <w:t xml:space="preserve"> расчета тактических показателей (индикаторов) I этапа, характеризующих ежегодный ход и итоги реализации Подпрограммы, представлена в приложении 13 к Государственной программе. </w:t>
      </w:r>
      <w:hyperlink w:anchor="P21419" w:history="1">
        <w:r>
          <w:rPr>
            <w:color w:val="0000FF"/>
          </w:rPr>
          <w:t>Методика</w:t>
        </w:r>
      </w:hyperlink>
      <w:r>
        <w:t xml:space="preserve"> расчета тактических показателей (индикаторов) II этапа, характеризующих ежегодный ход и итоги реализации Подпрограммы, представлена в приложении 22 к Государственной программе.</w:t>
      </w:r>
    </w:p>
    <w:p w:rsidR="000258AB" w:rsidRDefault="000258AB">
      <w:pPr>
        <w:pStyle w:val="ConsPlusNormal"/>
        <w:jc w:val="both"/>
      </w:pPr>
    </w:p>
    <w:p w:rsidR="000258AB" w:rsidRDefault="000258AB">
      <w:pPr>
        <w:pStyle w:val="ConsPlusTitle"/>
        <w:jc w:val="center"/>
        <w:outlineLvl w:val="2"/>
      </w:pPr>
      <w:r>
        <w:t>4. Перечень мероприятий Подпрограммы</w:t>
      </w:r>
    </w:p>
    <w:p w:rsidR="000258AB" w:rsidRDefault="000258AB">
      <w:pPr>
        <w:pStyle w:val="ConsPlusNormal"/>
        <w:jc w:val="center"/>
      </w:pPr>
      <w:r>
        <w:t xml:space="preserve">(в ред. </w:t>
      </w:r>
      <w:hyperlink r:id="rId1633"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hyperlink w:anchor="P8793" w:history="1">
        <w:r>
          <w:rPr>
            <w:color w:val="0000FF"/>
          </w:rPr>
          <w:t>Перечень</w:t>
        </w:r>
      </w:hyperlink>
      <w:r>
        <w:t xml:space="preserve"> мероприятий I этапа Подпрограммы представлен в приложении 2 к Подпрограмме.</w:t>
      </w:r>
    </w:p>
    <w:p w:rsidR="000258AB" w:rsidRDefault="000258AB">
      <w:pPr>
        <w:pStyle w:val="ConsPlusNormal"/>
        <w:spacing w:before="220"/>
        <w:ind w:firstLine="540"/>
        <w:jc w:val="both"/>
      </w:pPr>
      <w:hyperlink w:anchor="P9210" w:history="1">
        <w:r>
          <w:rPr>
            <w:color w:val="0000FF"/>
          </w:rPr>
          <w:t>Перечень</w:t>
        </w:r>
      </w:hyperlink>
      <w:r>
        <w:t xml:space="preserve"> мероприятий II этапа Подпрограммы представлен в приложении 4 к Подпрограмме.</w:t>
      </w:r>
    </w:p>
    <w:p w:rsidR="000258AB" w:rsidRDefault="000258AB">
      <w:pPr>
        <w:pStyle w:val="ConsPlusNormal"/>
        <w:jc w:val="both"/>
      </w:pPr>
    </w:p>
    <w:p w:rsidR="000258AB" w:rsidRDefault="000258AB">
      <w:pPr>
        <w:pStyle w:val="ConsPlusTitle"/>
        <w:jc w:val="center"/>
        <w:outlineLvl w:val="2"/>
      </w:pPr>
      <w:r>
        <w:t>5. Обоснование ресурсного обеспечения Подпрограммы</w:t>
      </w:r>
    </w:p>
    <w:p w:rsidR="000258AB" w:rsidRDefault="000258AB">
      <w:pPr>
        <w:pStyle w:val="ConsPlusNormal"/>
        <w:jc w:val="center"/>
      </w:pPr>
      <w:r>
        <w:t xml:space="preserve">(в ред. </w:t>
      </w:r>
      <w:hyperlink r:id="rId1634"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Общий объем финансового обеспечения мероприятий Подпрограммы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18 866,771 млн. рублей.</w:t>
      </w:r>
    </w:p>
    <w:p w:rsidR="000258AB" w:rsidRDefault="000258AB">
      <w:pPr>
        <w:pStyle w:val="ConsPlusNormal"/>
        <w:jc w:val="both"/>
      </w:pPr>
      <w:r>
        <w:t xml:space="preserve">(в ред. </w:t>
      </w:r>
      <w:hyperlink r:id="rId1635"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lastRenderedPageBreak/>
        <w:t>Общий объем финансового обеспечения мероприятий I этапа Подпрограммы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9 736,049 млн. рублей, из них:</w:t>
      </w:r>
    </w:p>
    <w:p w:rsidR="000258AB" w:rsidRDefault="000258AB">
      <w:pPr>
        <w:pStyle w:val="ConsPlusNormal"/>
        <w:spacing w:before="220"/>
        <w:ind w:firstLine="540"/>
        <w:jc w:val="both"/>
      </w:pPr>
      <w:r>
        <w:t>в 2014 году - 1 878,684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969,474 млн. рублей, из них за счет возвращенных остатков неиспользованных средств иного межбюджетного трансферта, предоставленного из федерального бюджета бюджету Самарской области в 2013 году, в общем объеме 6,544 млн. рублей, а также средств областного бюджета в объеме, эквивалентном не использованному на 01.01.2014 остатку средств областного бюджета в сумме 28,189 млн. рублей;</w:t>
      </w:r>
    </w:p>
    <w:p w:rsidR="000258AB" w:rsidRDefault="000258AB">
      <w:pPr>
        <w:pStyle w:val="ConsPlusNormal"/>
        <w:spacing w:before="220"/>
        <w:ind w:firstLine="540"/>
        <w:jc w:val="both"/>
      </w:pPr>
      <w:r>
        <w:t>в 2015 году - 2 126,214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1 130,632 млн. рублей, из них за счет возвращенных остатков неиспользованных средств иного межбюджетного трансферта, предоставленного из федерального бюджета бюджету Самарской области в 2014 году, в сумме 0,221 млн. рублей;</w:t>
      </w:r>
    </w:p>
    <w:p w:rsidR="000258AB" w:rsidRDefault="000258AB">
      <w:pPr>
        <w:pStyle w:val="ConsPlusNormal"/>
        <w:spacing w:before="220"/>
        <w:ind w:firstLine="540"/>
        <w:jc w:val="both"/>
      </w:pPr>
      <w:r>
        <w:t>в 2016 году - 1 931,797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977,871 млн. рублей;</w:t>
      </w:r>
    </w:p>
    <w:p w:rsidR="000258AB" w:rsidRDefault="000258AB">
      <w:pPr>
        <w:pStyle w:val="ConsPlusNormal"/>
        <w:spacing w:before="220"/>
        <w:ind w:firstLine="540"/>
        <w:jc w:val="both"/>
      </w:pPr>
      <w:r>
        <w:t>в 2017 году - 1 903,582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895,497 млн. рублей;</w:t>
      </w:r>
    </w:p>
    <w:p w:rsidR="000258AB" w:rsidRDefault="000258AB">
      <w:pPr>
        <w:pStyle w:val="ConsPlusNormal"/>
        <w:spacing w:before="220"/>
        <w:ind w:firstLine="540"/>
        <w:jc w:val="both"/>
      </w:pPr>
      <w:r>
        <w:t>в 2018 году - 1 895,993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952,867 млн. рублей.</w:t>
      </w:r>
    </w:p>
    <w:p w:rsidR="000258AB" w:rsidRDefault="000258AB">
      <w:pPr>
        <w:pStyle w:val="ConsPlusNormal"/>
        <w:spacing w:before="220"/>
        <w:ind w:firstLine="540"/>
        <w:jc w:val="both"/>
      </w:pPr>
      <w:r>
        <w:t>Общий объем финансового обеспечения мероприятий II этапа Подпрограммы за счет средств областного бюджета составляет 9 130,722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4 768,279 млн. рублей, из них:</w:t>
      </w:r>
    </w:p>
    <w:p w:rsidR="000258AB" w:rsidRDefault="000258AB">
      <w:pPr>
        <w:pStyle w:val="ConsPlusNormal"/>
        <w:jc w:val="both"/>
      </w:pPr>
      <w:r>
        <w:t xml:space="preserve">(в ред. </w:t>
      </w:r>
      <w:hyperlink r:id="rId1636"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2019 году - 1 932,764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976,764 млн. рублей;</w:t>
      </w:r>
    </w:p>
    <w:p w:rsidR="000258AB" w:rsidRDefault="000258AB">
      <w:pPr>
        <w:pStyle w:val="ConsPlusNormal"/>
        <w:jc w:val="both"/>
      </w:pPr>
      <w:r>
        <w:t xml:space="preserve">(в ред. Постановлений Правительства Самарской области от 05.04.2019 </w:t>
      </w:r>
      <w:hyperlink r:id="rId1637" w:history="1">
        <w:r>
          <w:rPr>
            <w:color w:val="0000FF"/>
          </w:rPr>
          <w:t>N 201</w:t>
        </w:r>
      </w:hyperlink>
      <w:r>
        <w:t xml:space="preserve">, от 26.08.2019 </w:t>
      </w:r>
      <w:hyperlink r:id="rId1638" w:history="1">
        <w:r>
          <w:rPr>
            <w:color w:val="0000FF"/>
          </w:rPr>
          <w:t>N 591</w:t>
        </w:r>
      </w:hyperlink>
      <w:r>
        <w:t xml:space="preserve">, от 09.10.2019 </w:t>
      </w:r>
      <w:hyperlink r:id="rId1639" w:history="1">
        <w:r>
          <w:rPr>
            <w:color w:val="0000FF"/>
          </w:rPr>
          <w:t>N 705</w:t>
        </w:r>
      </w:hyperlink>
      <w:r>
        <w:t xml:space="preserve">, от 13.12.2019 </w:t>
      </w:r>
      <w:hyperlink r:id="rId1640" w:history="1">
        <w:r>
          <w:rPr>
            <w:color w:val="0000FF"/>
          </w:rPr>
          <w:t>N 922</w:t>
        </w:r>
      </w:hyperlink>
      <w:r>
        <w:t>)</w:t>
      </w:r>
    </w:p>
    <w:p w:rsidR="000258AB" w:rsidRDefault="000258AB">
      <w:pPr>
        <w:pStyle w:val="ConsPlusNormal"/>
        <w:spacing w:before="220"/>
        <w:ind w:firstLine="540"/>
        <w:jc w:val="both"/>
      </w:pPr>
      <w:r>
        <w:t>в 2020 году - 1 857,012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959,809 млн. рублей;</w:t>
      </w:r>
    </w:p>
    <w:p w:rsidR="000258AB" w:rsidRDefault="000258AB">
      <w:pPr>
        <w:pStyle w:val="ConsPlusNormal"/>
        <w:jc w:val="both"/>
      </w:pPr>
      <w:r>
        <w:t xml:space="preserve">(в ред. Постановлений Правительства Самарской области от 29.01.2020 </w:t>
      </w:r>
      <w:hyperlink r:id="rId1641" w:history="1">
        <w:r>
          <w:rPr>
            <w:color w:val="0000FF"/>
          </w:rPr>
          <w:t>N 42</w:t>
        </w:r>
      </w:hyperlink>
      <w:r>
        <w:t xml:space="preserve">, от 01.04.2020 </w:t>
      </w:r>
      <w:hyperlink r:id="rId1642" w:history="1">
        <w:r>
          <w:rPr>
            <w:color w:val="0000FF"/>
          </w:rPr>
          <w:t>N 204</w:t>
        </w:r>
      </w:hyperlink>
      <w:r>
        <w:t xml:space="preserve">, от 07.04.2020 </w:t>
      </w:r>
      <w:hyperlink r:id="rId1643" w:history="1">
        <w:r>
          <w:rPr>
            <w:color w:val="0000FF"/>
          </w:rPr>
          <w:t>N 221</w:t>
        </w:r>
      </w:hyperlink>
      <w:r>
        <w:t xml:space="preserve">, от 16.09.2020 </w:t>
      </w:r>
      <w:hyperlink r:id="rId1644" w:history="1">
        <w:r>
          <w:rPr>
            <w:color w:val="0000FF"/>
          </w:rPr>
          <w:t>N 697</w:t>
        </w:r>
      </w:hyperlink>
      <w:r>
        <w:t xml:space="preserve">, от 20.10.2020 </w:t>
      </w:r>
      <w:hyperlink r:id="rId1645" w:history="1">
        <w:r>
          <w:rPr>
            <w:color w:val="0000FF"/>
          </w:rPr>
          <w:t>N 808</w:t>
        </w:r>
      </w:hyperlink>
      <w:r>
        <w:t>)</w:t>
      </w:r>
    </w:p>
    <w:p w:rsidR="000258AB" w:rsidRDefault="000258AB">
      <w:pPr>
        <w:pStyle w:val="ConsPlusNormal"/>
        <w:spacing w:before="220"/>
        <w:ind w:firstLine="540"/>
        <w:jc w:val="both"/>
      </w:pPr>
      <w:r>
        <w:t>в 2021 году - 1 846,982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943,902 млн. рублей;</w:t>
      </w:r>
    </w:p>
    <w:p w:rsidR="000258AB" w:rsidRDefault="000258AB">
      <w:pPr>
        <w:pStyle w:val="ConsPlusNormal"/>
        <w:jc w:val="both"/>
      </w:pPr>
      <w:r>
        <w:t xml:space="preserve">(в ред. </w:t>
      </w:r>
      <w:hyperlink r:id="rId1646"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lastRenderedPageBreak/>
        <w:t>в 2022 году - 1 746,982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943,902 млн. рублей;</w:t>
      </w:r>
    </w:p>
    <w:p w:rsidR="000258AB" w:rsidRDefault="000258AB">
      <w:pPr>
        <w:pStyle w:val="ConsPlusNormal"/>
        <w:jc w:val="both"/>
      </w:pPr>
      <w:r>
        <w:t xml:space="preserve">(в ред. </w:t>
      </w:r>
      <w:hyperlink r:id="rId1647"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2023 году - 1 746,982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943,902 млн. рублей.</w:t>
      </w:r>
    </w:p>
    <w:p w:rsidR="000258AB" w:rsidRDefault="000258AB">
      <w:pPr>
        <w:pStyle w:val="ConsPlusNormal"/>
        <w:jc w:val="both"/>
      </w:pPr>
      <w:r>
        <w:t xml:space="preserve">(абзац введен </w:t>
      </w:r>
      <w:hyperlink r:id="rId1648" w:history="1">
        <w:r>
          <w:rPr>
            <w:color w:val="0000FF"/>
          </w:rPr>
          <w:t>Постановлением</w:t>
        </w:r>
      </w:hyperlink>
      <w:r>
        <w:t xml:space="preserve"> Правительства Самарской области от 10.02.2021 N 62)</w:t>
      </w:r>
    </w:p>
    <w:p w:rsidR="000258AB" w:rsidRDefault="000258AB">
      <w:pPr>
        <w:pStyle w:val="ConsPlusNormal"/>
        <w:spacing w:before="220"/>
        <w:ind w:firstLine="540"/>
        <w:jc w:val="both"/>
      </w:pPr>
      <w:r>
        <w:t xml:space="preserve">Финансовое обеспечение мероприятий, указанных в </w:t>
      </w:r>
      <w:hyperlink w:anchor="P8862" w:history="1">
        <w:r>
          <w:rPr>
            <w:color w:val="0000FF"/>
          </w:rPr>
          <w:t>пунктах 1.2</w:t>
        </w:r>
      </w:hyperlink>
      <w:r>
        <w:t xml:space="preserve">, </w:t>
      </w:r>
      <w:hyperlink w:anchor="P8928" w:history="1">
        <w:r>
          <w:rPr>
            <w:color w:val="0000FF"/>
          </w:rPr>
          <w:t>1.4</w:t>
        </w:r>
      </w:hyperlink>
      <w:r>
        <w:t xml:space="preserve">, </w:t>
      </w:r>
      <w:hyperlink w:anchor="P9005" w:history="1">
        <w:r>
          <w:rPr>
            <w:color w:val="0000FF"/>
          </w:rPr>
          <w:t>1.9 приложения 2</w:t>
        </w:r>
      </w:hyperlink>
      <w:r>
        <w:t xml:space="preserve"> к Подпрограмме, и мероприятия, указанного в </w:t>
      </w:r>
      <w:hyperlink w:anchor="P9265" w:history="1">
        <w:r>
          <w:rPr>
            <w:color w:val="0000FF"/>
          </w:rPr>
          <w:t>пункте 1.3 приложения 4</w:t>
        </w:r>
      </w:hyperlink>
      <w:r>
        <w:t xml:space="preserve"> к Подпрограмме, будет осуществляться в форме бюджетных ассигнований на закупку товаров, работ и услуг для государственных нужд в целях оказания государственных услуг физическим и юридическим лицам. Исполнителем мероприятий будет государственное казенное учреждение Самарской области "Самарафармация".</w:t>
      </w:r>
    </w:p>
    <w:p w:rsidR="000258AB" w:rsidRDefault="000258AB">
      <w:pPr>
        <w:pStyle w:val="ConsPlusNormal"/>
        <w:spacing w:before="220"/>
        <w:ind w:firstLine="540"/>
        <w:jc w:val="both"/>
      </w:pPr>
      <w:r>
        <w:t xml:space="preserve">Финансовое обеспечение мероприятий, указанных в </w:t>
      </w:r>
      <w:hyperlink w:anchor="P8818" w:history="1">
        <w:r>
          <w:rPr>
            <w:color w:val="0000FF"/>
          </w:rPr>
          <w:t>пунктах 1.1</w:t>
        </w:r>
      </w:hyperlink>
      <w:r>
        <w:t xml:space="preserve">, </w:t>
      </w:r>
      <w:hyperlink w:anchor="P8884" w:history="1">
        <w:r>
          <w:rPr>
            <w:color w:val="0000FF"/>
          </w:rPr>
          <w:t>1.3</w:t>
        </w:r>
      </w:hyperlink>
      <w:r>
        <w:t xml:space="preserve">, </w:t>
      </w:r>
      <w:hyperlink w:anchor="P8939" w:history="1">
        <w:r>
          <w:rPr>
            <w:color w:val="0000FF"/>
          </w:rPr>
          <w:t>1.5</w:t>
        </w:r>
      </w:hyperlink>
      <w:r>
        <w:t xml:space="preserve">, </w:t>
      </w:r>
      <w:hyperlink w:anchor="P8972" w:history="1">
        <w:r>
          <w:rPr>
            <w:color w:val="0000FF"/>
          </w:rPr>
          <w:t>1.7</w:t>
        </w:r>
      </w:hyperlink>
      <w:r>
        <w:t xml:space="preserve">, </w:t>
      </w:r>
      <w:hyperlink w:anchor="P8994" w:history="1">
        <w:r>
          <w:rPr>
            <w:color w:val="0000FF"/>
          </w:rPr>
          <w:t>1.8</w:t>
        </w:r>
      </w:hyperlink>
      <w:r>
        <w:t xml:space="preserve">, </w:t>
      </w:r>
      <w:hyperlink w:anchor="P9016" w:history="1">
        <w:r>
          <w:rPr>
            <w:color w:val="0000FF"/>
          </w:rPr>
          <w:t>1.10 приложения 2</w:t>
        </w:r>
      </w:hyperlink>
      <w:r>
        <w:t xml:space="preserve"> к Подпрограмме, и мероприятий, указанных в </w:t>
      </w:r>
      <w:hyperlink w:anchor="P9232" w:history="1">
        <w:r>
          <w:rPr>
            <w:color w:val="0000FF"/>
          </w:rPr>
          <w:t>пунктах 1.1</w:t>
        </w:r>
      </w:hyperlink>
      <w:r>
        <w:t xml:space="preserve">, </w:t>
      </w:r>
      <w:hyperlink w:anchor="P9254" w:history="1">
        <w:r>
          <w:rPr>
            <w:color w:val="0000FF"/>
          </w:rPr>
          <w:t>1.2</w:t>
        </w:r>
      </w:hyperlink>
      <w:r>
        <w:t xml:space="preserve">, </w:t>
      </w:r>
      <w:hyperlink w:anchor="P9276" w:history="1">
        <w:r>
          <w:rPr>
            <w:color w:val="0000FF"/>
          </w:rPr>
          <w:t>1.4 приложения 4</w:t>
        </w:r>
      </w:hyperlink>
      <w:r>
        <w:t xml:space="preserve"> к Подпрограмме, будет осуществляться в форме бюджетных ассигнований на закупку товаров, работ и услуг в пользу граждан. Исполнителем мероприятия будет государственное казенное учреждение Самарской области "Самарафармация".</w:t>
      </w:r>
    </w:p>
    <w:p w:rsidR="000258AB" w:rsidRDefault="000258AB">
      <w:pPr>
        <w:pStyle w:val="ConsPlusNormal"/>
        <w:jc w:val="both"/>
      </w:pPr>
      <w:r>
        <w:t xml:space="preserve">(в ред. </w:t>
      </w:r>
      <w:hyperlink r:id="rId1649" w:history="1">
        <w:r>
          <w:rPr>
            <w:color w:val="0000FF"/>
          </w:rPr>
          <w:t>Постановления</w:t>
        </w:r>
      </w:hyperlink>
      <w:r>
        <w:t xml:space="preserve"> Правительства Самарской области от 05.04.2019 N 201)</w:t>
      </w:r>
    </w:p>
    <w:p w:rsidR="000258AB" w:rsidRDefault="000258AB">
      <w:pPr>
        <w:pStyle w:val="ConsPlusNormal"/>
        <w:spacing w:before="220"/>
        <w:ind w:firstLine="540"/>
        <w:jc w:val="both"/>
      </w:pPr>
      <w:r>
        <w:t xml:space="preserve">Финансовое обеспечение мероприятия, указанного в </w:t>
      </w:r>
      <w:hyperlink w:anchor="P8961" w:history="1">
        <w:r>
          <w:rPr>
            <w:color w:val="0000FF"/>
          </w:rPr>
          <w:t>пункте 1.6 приложения 2</w:t>
        </w:r>
      </w:hyperlink>
      <w:r>
        <w:t xml:space="preserve"> к Подпрограмме, будет осуществляться в форме субсидий, предоставляемых государственным бюджетным учреждениям, подведомственным министерству здравоохранения Самарской области, в соответствии с </w:t>
      </w:r>
      <w:hyperlink r:id="rId1650"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spacing w:before="220"/>
        <w:ind w:firstLine="540"/>
        <w:jc w:val="both"/>
      </w:pPr>
      <w:hyperlink w:anchor="P17529" w:history="1">
        <w:r>
          <w:rPr>
            <w:color w:val="0000FF"/>
          </w:rPr>
          <w:t>Порядок</w:t>
        </w:r>
      </w:hyperlink>
      <w:r>
        <w:t xml:space="preserve"> определения объема и условие предоставления субсидии на реализацию в 2014 - 2020 годах мероприятий, указанных в </w:t>
      </w:r>
      <w:hyperlink w:anchor="P8961" w:history="1">
        <w:r>
          <w:rPr>
            <w:color w:val="0000FF"/>
          </w:rPr>
          <w:t>пункте 1.6 приложения 2</w:t>
        </w:r>
      </w:hyperlink>
      <w:r>
        <w:t xml:space="preserve"> к Подпрограмме и </w:t>
      </w:r>
      <w:hyperlink w:anchor="P9298" w:history="1">
        <w:r>
          <w:rPr>
            <w:color w:val="0000FF"/>
          </w:rPr>
          <w:t>пунктах 1.5</w:t>
        </w:r>
      </w:hyperlink>
      <w:r>
        <w:t xml:space="preserve">, </w:t>
      </w:r>
      <w:hyperlink w:anchor="P9309" w:history="1">
        <w:r>
          <w:rPr>
            <w:color w:val="0000FF"/>
          </w:rPr>
          <w:t>1.6 приложения 4</w:t>
        </w:r>
      </w:hyperlink>
      <w:r>
        <w:t xml:space="preserve"> к Подпрограмме, представлены в приложении 14 к Государственной программе. </w:t>
      </w:r>
      <w:hyperlink w:anchor="P17820" w:history="1">
        <w:r>
          <w:rPr>
            <w:color w:val="0000FF"/>
          </w:rPr>
          <w:t>Порядок</w:t>
        </w:r>
      </w:hyperlink>
      <w:r>
        <w:t xml:space="preserve"> определения объема и условие предоставления субсидии на реализацию в 2021 - 2023 годах мероприятий, указанных в </w:t>
      </w:r>
      <w:hyperlink w:anchor="P9298" w:history="1">
        <w:r>
          <w:rPr>
            <w:color w:val="0000FF"/>
          </w:rPr>
          <w:t>пунктах 1.5</w:t>
        </w:r>
      </w:hyperlink>
      <w:r>
        <w:t xml:space="preserve">, </w:t>
      </w:r>
      <w:hyperlink w:anchor="P9309" w:history="1">
        <w:r>
          <w:rPr>
            <w:color w:val="0000FF"/>
          </w:rPr>
          <w:t>1.6 приложения 4</w:t>
        </w:r>
      </w:hyperlink>
      <w:r>
        <w:t xml:space="preserve"> к Подпрограмме, представлены в приложении 14.1 к Государственной программе.</w:t>
      </w:r>
    </w:p>
    <w:p w:rsidR="000258AB" w:rsidRDefault="000258AB">
      <w:pPr>
        <w:pStyle w:val="ConsPlusNormal"/>
        <w:jc w:val="both"/>
      </w:pPr>
      <w:r>
        <w:t xml:space="preserve">(в ред. </w:t>
      </w:r>
      <w:hyperlink r:id="rId1651"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Ресурсное обеспечение реализации Подпрограммы за счет средств федерального и областного бюджетов, планируемое с учетом ситуации в финансово-бюджетной сфере на федеральном и региональном уровнях, высокой экономической и социальной важности проблем, а также возможностей ее реализации в рамках действующих расходных обязательств и необходимых дополнительных средств при эффективном взаимодействии всех участников Подпрограммы, подлежит ежегодному уточнению в рамках бюджетного цикла.</w:t>
      </w:r>
    </w:p>
    <w:p w:rsidR="000258AB" w:rsidRDefault="000258AB">
      <w:pPr>
        <w:pStyle w:val="ConsPlusNormal"/>
        <w:spacing w:before="220"/>
        <w:ind w:firstLine="540"/>
        <w:jc w:val="both"/>
      </w:pPr>
      <w:r>
        <w:t xml:space="preserve">Финансовое обеспечение мероприятия, указанного в </w:t>
      </w:r>
      <w:hyperlink w:anchor="P9298" w:history="1">
        <w:r>
          <w:rPr>
            <w:color w:val="0000FF"/>
          </w:rPr>
          <w:t>пунктах 1.5</w:t>
        </w:r>
      </w:hyperlink>
      <w:r>
        <w:t xml:space="preserve">, </w:t>
      </w:r>
      <w:hyperlink w:anchor="P9309" w:history="1">
        <w:r>
          <w:rPr>
            <w:color w:val="0000FF"/>
          </w:rPr>
          <w:t>1.6 приложения 4</w:t>
        </w:r>
      </w:hyperlink>
      <w:r>
        <w:t xml:space="preserve"> к Подпрограмме, будет осуществляться в форме субсидий, предоставляемых государственным бюджетным учреждениям, подведомственным министерству здравоохранения Самарской области, в соответствии с </w:t>
      </w:r>
      <w:hyperlink r:id="rId1652"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(абзац введен </w:t>
      </w:r>
      <w:hyperlink r:id="rId1653" w:history="1">
        <w:r>
          <w:rPr>
            <w:color w:val="0000FF"/>
          </w:rPr>
          <w:t>Постановлением</w:t>
        </w:r>
      </w:hyperlink>
      <w:r>
        <w:t xml:space="preserve"> Правительства Самарской области от 13.12.2019 N 922; в ред. </w:t>
      </w:r>
      <w:hyperlink r:id="rId1654" w:history="1">
        <w:r>
          <w:rPr>
            <w:color w:val="0000FF"/>
          </w:rPr>
          <w:t>Постановления</w:t>
        </w:r>
      </w:hyperlink>
      <w:r>
        <w:t xml:space="preserve"> Правительства Самарской области от 10.07.2020 N 482)</w:t>
      </w:r>
    </w:p>
    <w:p w:rsidR="000258AB" w:rsidRDefault="000258AB">
      <w:pPr>
        <w:pStyle w:val="ConsPlusNormal"/>
        <w:jc w:val="both"/>
      </w:pPr>
    </w:p>
    <w:p w:rsidR="000258AB" w:rsidRDefault="000258AB">
      <w:pPr>
        <w:pStyle w:val="ConsPlusTitle"/>
        <w:jc w:val="center"/>
        <w:outlineLvl w:val="2"/>
      </w:pPr>
      <w:r>
        <w:t>6. Описание мер правового и государственного регулирования</w:t>
      </w:r>
    </w:p>
    <w:p w:rsidR="000258AB" w:rsidRDefault="000258AB">
      <w:pPr>
        <w:pStyle w:val="ConsPlusTitle"/>
        <w:jc w:val="center"/>
      </w:pPr>
      <w:r>
        <w:t>в сфере реализации Подпрограммы</w:t>
      </w:r>
    </w:p>
    <w:p w:rsidR="000258AB" w:rsidRDefault="000258AB">
      <w:pPr>
        <w:pStyle w:val="ConsPlusNormal"/>
        <w:jc w:val="both"/>
      </w:pPr>
    </w:p>
    <w:p w:rsidR="000258AB" w:rsidRDefault="000258AB">
      <w:pPr>
        <w:pStyle w:val="ConsPlusNormal"/>
        <w:ind w:firstLine="540"/>
        <w:jc w:val="both"/>
      </w:pPr>
      <w:r>
        <w:t xml:space="preserve">Правовое регулирование в сфере реализации Подпрограммы осуществляется Федеральным </w:t>
      </w:r>
      <w:hyperlink r:id="rId1655" w:history="1">
        <w:r>
          <w:rPr>
            <w:color w:val="0000FF"/>
          </w:rPr>
          <w:t>законом</w:t>
        </w:r>
      </w:hyperlink>
      <w:r>
        <w:t xml:space="preserve"> "Об обращении лекарственных средств", Федеральным </w:t>
      </w:r>
      <w:hyperlink r:id="rId1656" w:history="1">
        <w:r>
          <w:rPr>
            <w:color w:val="0000FF"/>
          </w:rPr>
          <w:t>законом</w:t>
        </w:r>
      </w:hyperlink>
      <w:r>
        <w:t xml:space="preserve"> "Об основах охраны здоровья граждан в Российской Федерации", </w:t>
      </w:r>
      <w:hyperlink r:id="rId1657"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0258AB" w:rsidRDefault="000258AB">
      <w:pPr>
        <w:pStyle w:val="ConsPlusNormal"/>
        <w:jc w:val="both"/>
      </w:pPr>
    </w:p>
    <w:p w:rsidR="000258AB" w:rsidRDefault="000258AB">
      <w:pPr>
        <w:pStyle w:val="ConsPlusTitle"/>
        <w:jc w:val="center"/>
        <w:outlineLvl w:val="2"/>
      </w:pPr>
      <w:r>
        <w:t>7. Механизм реализации Подпрограммы</w:t>
      </w:r>
    </w:p>
    <w:p w:rsidR="000258AB" w:rsidRDefault="000258AB">
      <w:pPr>
        <w:pStyle w:val="ConsPlusNormal"/>
        <w:jc w:val="both"/>
      </w:pPr>
    </w:p>
    <w:p w:rsidR="000258AB" w:rsidRDefault="000258AB">
      <w:pPr>
        <w:pStyle w:val="ConsPlusNormal"/>
        <w:ind w:firstLine="540"/>
        <w:jc w:val="both"/>
      </w:pPr>
      <w:r>
        <w:t xml:space="preserve">Управление и контроль за ходом реализации Подпрограммы осуществляется в соответствии с действующим законодательством, в том числе с учетом требований </w:t>
      </w:r>
      <w:hyperlink r:id="rId1658"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0258AB" w:rsidRDefault="000258AB">
      <w:pPr>
        <w:pStyle w:val="ConsPlusNormal"/>
        <w:jc w:val="both"/>
      </w:pPr>
    </w:p>
    <w:p w:rsidR="000258AB" w:rsidRDefault="000258AB">
      <w:pPr>
        <w:pStyle w:val="ConsPlusTitle"/>
        <w:jc w:val="center"/>
        <w:outlineLvl w:val="2"/>
      </w:pPr>
      <w:r>
        <w:t>8. Комплексная оценка эффективности реализации Подпрограммы</w:t>
      </w:r>
    </w:p>
    <w:p w:rsidR="000258AB" w:rsidRDefault="000258AB">
      <w:pPr>
        <w:pStyle w:val="ConsPlusNormal"/>
        <w:jc w:val="both"/>
      </w:pPr>
    </w:p>
    <w:p w:rsidR="000258AB" w:rsidRDefault="000258AB">
      <w:pPr>
        <w:pStyle w:val="ConsPlusNormal"/>
        <w:ind w:firstLine="540"/>
        <w:jc w:val="both"/>
      </w:pPr>
      <w:r>
        <w:t>Комплексная оценка эффективности реализации Подпрограммы осуществляется ежегодно в течение всего срока реализации Подпрограммы и в целом по окончании ее реализации.</w:t>
      </w:r>
    </w:p>
    <w:p w:rsidR="000258AB" w:rsidRDefault="000258AB">
      <w:pPr>
        <w:pStyle w:val="ConsPlusNormal"/>
        <w:spacing w:before="220"/>
        <w:ind w:firstLine="540"/>
        <w:jc w:val="both"/>
      </w:pPr>
      <w:hyperlink w:anchor="P9160" w:history="1">
        <w:r>
          <w:rPr>
            <w:color w:val="0000FF"/>
          </w:rPr>
          <w:t>Методика</w:t>
        </w:r>
      </w:hyperlink>
      <w:r>
        <w:t xml:space="preserve"> комплексной оценки эффективности реализации Подпрограммы приведена в приложении 3 к настоящей Подпрограмме.</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1</w:t>
      </w:r>
    </w:p>
    <w:p w:rsidR="000258AB" w:rsidRDefault="000258AB">
      <w:pPr>
        <w:pStyle w:val="ConsPlusNormal"/>
        <w:jc w:val="right"/>
      </w:pPr>
      <w:r>
        <w:t>к Подпрограмме</w:t>
      </w:r>
    </w:p>
    <w:p w:rsidR="000258AB" w:rsidRDefault="000258AB">
      <w:pPr>
        <w:pStyle w:val="ConsPlusNormal"/>
        <w:jc w:val="right"/>
      </w:pPr>
      <w:r>
        <w:t>"Совершенствование системы</w:t>
      </w:r>
    </w:p>
    <w:p w:rsidR="000258AB" w:rsidRDefault="000258AB">
      <w:pPr>
        <w:pStyle w:val="ConsPlusNormal"/>
        <w:jc w:val="right"/>
      </w:pPr>
      <w:r>
        <w:t>лекарственного обеспечения</w:t>
      </w:r>
    </w:p>
    <w:p w:rsidR="000258AB" w:rsidRDefault="000258AB">
      <w:pPr>
        <w:pStyle w:val="ConsPlusNormal"/>
        <w:jc w:val="right"/>
      </w:pPr>
      <w:r>
        <w:t>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237" w:name="P8671"/>
      <w:bookmarkEnd w:id="237"/>
      <w:r>
        <w:t>ПЕРЕЧЕНЬ</w:t>
      </w:r>
    </w:p>
    <w:p w:rsidR="000258AB" w:rsidRDefault="000258AB">
      <w:pPr>
        <w:pStyle w:val="ConsPlusTitle"/>
        <w:jc w:val="center"/>
      </w:pPr>
      <w:r>
        <w:t>ОТДЕЛЬНЫХ КАТЕГОРИЙ ЗАБОЛЕВАНИЙ И ГРУПП НАСЕЛЕНИЯ,</w:t>
      </w:r>
    </w:p>
    <w:p w:rsidR="000258AB" w:rsidRDefault="000258AB">
      <w:pPr>
        <w:pStyle w:val="ConsPlusTitle"/>
        <w:jc w:val="center"/>
      </w:pPr>
      <w:r>
        <w:t>ПРИ АМБУЛАТОРНОМ ЛЕЧЕНИИ КОТОРЫХ ЛЕКАРСТВЕННЫЕ ПРЕПАРАТЫ,</w:t>
      </w:r>
    </w:p>
    <w:p w:rsidR="000258AB" w:rsidRDefault="000258AB">
      <w:pPr>
        <w:pStyle w:val="ConsPlusTitle"/>
        <w:jc w:val="center"/>
      </w:pPr>
      <w:r>
        <w:t>СПЕЦИАЛИЗИРОВАННЫЕ ПРОДУКТЫ ЛЕЧЕБНОГО ПИТАНИЯ ДЛЯ ДЕТЕЙ,</w:t>
      </w:r>
    </w:p>
    <w:p w:rsidR="000258AB" w:rsidRDefault="000258AB">
      <w:pPr>
        <w:pStyle w:val="ConsPlusTitle"/>
        <w:jc w:val="center"/>
      </w:pPr>
      <w:r>
        <w:t>МЕДИЦИНСКИЕ ИЗДЕЛИЯ ОТПУСКАЮТСЯ ПО РЕЦЕПТАМ ВРАЧЕЙ</w:t>
      </w:r>
    </w:p>
    <w:p w:rsidR="000258AB" w:rsidRDefault="000258AB">
      <w:pPr>
        <w:pStyle w:val="ConsPlusTitle"/>
        <w:jc w:val="center"/>
      </w:pPr>
      <w:r>
        <w:t>БЕСПЛАТНО ИЛИ С 50-ПРОЦЕНТНОЙ СКИДКОЙ</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01.04.2020 </w:t>
            </w:r>
            <w:hyperlink r:id="rId1659" w:history="1">
              <w:r>
                <w:rPr>
                  <w:color w:val="0000FF"/>
                </w:rPr>
                <w:t>N 204</w:t>
              </w:r>
            </w:hyperlink>
            <w:r>
              <w:rPr>
                <w:color w:val="392C69"/>
              </w:rPr>
              <w:t>,</w:t>
            </w:r>
          </w:p>
          <w:p w:rsidR="000258AB" w:rsidRDefault="000258AB">
            <w:pPr>
              <w:pStyle w:val="ConsPlusNormal"/>
              <w:jc w:val="center"/>
            </w:pPr>
            <w:r>
              <w:rPr>
                <w:color w:val="392C69"/>
              </w:rPr>
              <w:t xml:space="preserve">от 10.02.2021 </w:t>
            </w:r>
            <w:hyperlink r:id="rId1660" w:history="1">
              <w:r>
                <w:rPr>
                  <w:color w:val="0000FF"/>
                </w:rPr>
                <w:t>N 62</w:t>
              </w:r>
            </w:hyperlink>
            <w:r>
              <w:rPr>
                <w:color w:val="392C69"/>
              </w:rPr>
              <w:t>)</w:t>
            </w:r>
          </w:p>
        </w:tc>
      </w:tr>
    </w:tbl>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175"/>
        <w:gridCol w:w="5216"/>
      </w:tblGrid>
      <w:tr w:rsidR="000258AB">
        <w:tc>
          <w:tcPr>
            <w:tcW w:w="660" w:type="dxa"/>
            <w:tcBorders>
              <w:top w:val="single" w:sz="4" w:space="0" w:color="auto"/>
              <w:bottom w:val="single" w:sz="4" w:space="0" w:color="auto"/>
            </w:tcBorders>
          </w:tcPr>
          <w:p w:rsidR="000258AB" w:rsidRDefault="000258AB">
            <w:pPr>
              <w:pStyle w:val="ConsPlusNormal"/>
              <w:jc w:val="center"/>
            </w:pPr>
            <w:r>
              <w:t>N п/п</w:t>
            </w:r>
          </w:p>
        </w:tc>
        <w:tc>
          <w:tcPr>
            <w:tcW w:w="3175" w:type="dxa"/>
            <w:tcBorders>
              <w:top w:val="single" w:sz="4" w:space="0" w:color="auto"/>
              <w:bottom w:val="single" w:sz="4" w:space="0" w:color="auto"/>
            </w:tcBorders>
          </w:tcPr>
          <w:p w:rsidR="000258AB" w:rsidRDefault="000258AB">
            <w:pPr>
              <w:pStyle w:val="ConsPlusNormal"/>
              <w:jc w:val="center"/>
            </w:pPr>
            <w:r>
              <w:t>Категории заболеваний и группы населения</w:t>
            </w:r>
          </w:p>
        </w:tc>
        <w:tc>
          <w:tcPr>
            <w:tcW w:w="5216" w:type="dxa"/>
            <w:tcBorders>
              <w:top w:val="single" w:sz="4" w:space="0" w:color="auto"/>
              <w:bottom w:val="single" w:sz="4" w:space="0" w:color="auto"/>
            </w:tcBorders>
          </w:tcPr>
          <w:p w:rsidR="000258AB" w:rsidRDefault="000258AB">
            <w:pPr>
              <w:pStyle w:val="ConsPlusNormal"/>
              <w:jc w:val="center"/>
            </w:pPr>
            <w:r>
              <w:t xml:space="preserve">Лекарственные препараты в рамках перечня, установленного территориальной программой государственных гарантий бесплатного оказания населению Самарской области медицинской помощи, включенные в перечень жизненно необходимых и важнейших лекарственных препаратов, медицинские изделия, </w:t>
            </w:r>
            <w:r>
              <w:lastRenderedPageBreak/>
              <w:t>специализированные продукты лечебного питания для детей в соответствии с утвержденными в установленном порядке стандартами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9051" w:type="dxa"/>
            <w:gridSpan w:val="3"/>
            <w:tcBorders>
              <w:top w:val="single" w:sz="4" w:space="0" w:color="auto"/>
              <w:left w:val="nil"/>
              <w:bottom w:val="nil"/>
              <w:right w:val="nil"/>
            </w:tcBorders>
          </w:tcPr>
          <w:p w:rsidR="000258AB" w:rsidRDefault="000258AB">
            <w:pPr>
              <w:pStyle w:val="ConsPlusNormal"/>
              <w:jc w:val="center"/>
              <w:outlineLvl w:val="3"/>
            </w:pPr>
            <w:r>
              <w:lastRenderedPageBreak/>
              <w:t>Бесплатно</w:t>
            </w:r>
          </w:p>
        </w:tc>
      </w:tr>
      <w:tr w:rsidR="000258AB">
        <w:tblPrEx>
          <w:tblBorders>
            <w:left w:val="none" w:sz="0" w:space="0" w:color="auto"/>
            <w:right w:val="none" w:sz="0" w:space="0" w:color="auto"/>
            <w:insideH w:val="none" w:sz="0" w:space="0" w:color="auto"/>
            <w:insideV w:val="none" w:sz="0" w:space="0" w:color="auto"/>
          </w:tblBorders>
        </w:tblPrEx>
        <w:tc>
          <w:tcPr>
            <w:tcW w:w="9051" w:type="dxa"/>
            <w:gridSpan w:val="3"/>
            <w:tcBorders>
              <w:top w:val="nil"/>
              <w:left w:val="nil"/>
              <w:bottom w:val="nil"/>
              <w:right w:val="nil"/>
            </w:tcBorders>
          </w:tcPr>
          <w:p w:rsidR="000258AB" w:rsidRDefault="000258AB">
            <w:pPr>
              <w:pStyle w:val="ConsPlusNormal"/>
              <w:jc w:val="center"/>
              <w:outlineLvl w:val="4"/>
            </w:pPr>
            <w:r>
              <w:t>Категории заболеваний</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1.</w:t>
            </w:r>
          </w:p>
        </w:tc>
        <w:tc>
          <w:tcPr>
            <w:tcW w:w="3175" w:type="dxa"/>
            <w:tcBorders>
              <w:top w:val="nil"/>
              <w:left w:val="nil"/>
              <w:bottom w:val="nil"/>
              <w:right w:val="nil"/>
            </w:tcBorders>
          </w:tcPr>
          <w:p w:rsidR="000258AB" w:rsidRDefault="000258AB">
            <w:pPr>
              <w:pStyle w:val="ConsPlusNormal"/>
            </w:pPr>
            <w:r>
              <w:t>Аддисонова болезнь</w:t>
            </w:r>
          </w:p>
        </w:tc>
        <w:tc>
          <w:tcPr>
            <w:tcW w:w="5216" w:type="dxa"/>
            <w:tcBorders>
              <w:top w:val="nil"/>
              <w:left w:val="nil"/>
              <w:bottom w:val="nil"/>
              <w:right w:val="nil"/>
            </w:tcBorders>
          </w:tcPr>
          <w:p w:rsidR="000258AB" w:rsidRDefault="000258AB">
            <w:pPr>
              <w:pStyle w:val="ConsPlusNormal"/>
            </w:pPr>
            <w:r>
              <w:t>Гормоны коры надпочечников (минерало- и глюкокортикоиды)</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2.</w:t>
            </w:r>
          </w:p>
        </w:tc>
        <w:tc>
          <w:tcPr>
            <w:tcW w:w="3175" w:type="dxa"/>
            <w:tcBorders>
              <w:top w:val="nil"/>
              <w:left w:val="nil"/>
              <w:bottom w:val="nil"/>
              <w:right w:val="nil"/>
            </w:tcBorders>
          </w:tcPr>
          <w:p w:rsidR="000258AB" w:rsidRDefault="000258AB">
            <w:pPr>
              <w:pStyle w:val="ConsPlusNormal"/>
            </w:pPr>
            <w:r>
              <w:t>Болезнь Паркинсона</w:t>
            </w:r>
          </w:p>
        </w:tc>
        <w:tc>
          <w:tcPr>
            <w:tcW w:w="5216" w:type="dxa"/>
            <w:tcBorders>
              <w:top w:val="nil"/>
              <w:left w:val="nil"/>
              <w:bottom w:val="nil"/>
              <w:right w:val="nil"/>
            </w:tcBorders>
          </w:tcPr>
          <w:p w:rsidR="000258AB" w:rsidRDefault="000258AB">
            <w:pPr>
              <w:pStyle w:val="ConsPlusNormal"/>
            </w:pPr>
            <w:r>
              <w:t>Противопаркинсонические лекарственные препараты</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3.</w:t>
            </w:r>
          </w:p>
        </w:tc>
        <w:tc>
          <w:tcPr>
            <w:tcW w:w="3175" w:type="dxa"/>
            <w:tcBorders>
              <w:top w:val="nil"/>
              <w:left w:val="nil"/>
              <w:bottom w:val="nil"/>
              <w:right w:val="nil"/>
            </w:tcBorders>
          </w:tcPr>
          <w:p w:rsidR="000258AB" w:rsidRDefault="000258AB">
            <w:pPr>
              <w:pStyle w:val="ConsPlusNormal"/>
            </w:pPr>
            <w:r>
              <w:t>Бронхиальная астма</w:t>
            </w:r>
          </w:p>
        </w:tc>
        <w:tc>
          <w:tcPr>
            <w:tcW w:w="5216" w:type="dxa"/>
            <w:tcBorders>
              <w:top w:val="nil"/>
              <w:left w:val="nil"/>
              <w:bottom w:val="nil"/>
              <w:right w:val="nil"/>
            </w:tcBorders>
          </w:tcPr>
          <w:p w:rsidR="000258AB" w:rsidRDefault="000258AB">
            <w:pPr>
              <w:pStyle w:val="ConsPlusNormal"/>
            </w:pPr>
            <w:r>
              <w:t>Лекарственные препараты для лечения данного заболевания</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4.</w:t>
            </w:r>
          </w:p>
        </w:tc>
        <w:tc>
          <w:tcPr>
            <w:tcW w:w="3175" w:type="dxa"/>
            <w:tcBorders>
              <w:top w:val="nil"/>
              <w:left w:val="nil"/>
              <w:bottom w:val="nil"/>
              <w:right w:val="nil"/>
            </w:tcBorders>
          </w:tcPr>
          <w:p w:rsidR="000258AB" w:rsidRDefault="000258AB">
            <w:pPr>
              <w:pStyle w:val="ConsPlusNormal"/>
            </w:pPr>
            <w:r>
              <w:t>Гематологические заболевания, гемобластозы, цитопения, наследственные гемопатии</w:t>
            </w:r>
          </w:p>
        </w:tc>
        <w:tc>
          <w:tcPr>
            <w:tcW w:w="5216" w:type="dxa"/>
            <w:tcBorders>
              <w:top w:val="nil"/>
              <w:left w:val="nil"/>
              <w:bottom w:val="nil"/>
              <w:right w:val="nil"/>
            </w:tcBorders>
          </w:tcPr>
          <w:p w:rsidR="000258AB" w:rsidRDefault="000258AB">
            <w:pPr>
              <w:pStyle w:val="ConsPlusNormal"/>
            </w:pPr>
            <w:r>
              <w:t>Цитостатики, интерфероны, антикоагулянты, эритропоэтины</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5.</w:t>
            </w:r>
          </w:p>
        </w:tc>
        <w:tc>
          <w:tcPr>
            <w:tcW w:w="3175" w:type="dxa"/>
            <w:tcBorders>
              <w:top w:val="nil"/>
              <w:left w:val="nil"/>
              <w:bottom w:val="nil"/>
              <w:right w:val="nil"/>
            </w:tcBorders>
          </w:tcPr>
          <w:p w:rsidR="000258AB" w:rsidRDefault="000258AB">
            <w:pPr>
              <w:pStyle w:val="ConsPlusNormal"/>
            </w:pPr>
            <w:r>
              <w:t>Глаукома, катаракта</w:t>
            </w:r>
          </w:p>
        </w:tc>
        <w:tc>
          <w:tcPr>
            <w:tcW w:w="5216" w:type="dxa"/>
            <w:tcBorders>
              <w:top w:val="nil"/>
              <w:left w:val="nil"/>
              <w:bottom w:val="nil"/>
              <w:right w:val="nil"/>
            </w:tcBorders>
          </w:tcPr>
          <w:p w:rsidR="000258AB" w:rsidRDefault="000258AB">
            <w:pPr>
              <w:pStyle w:val="ConsPlusNormal"/>
            </w:pPr>
            <w:r>
              <w:t>Антихолинэстеразные, холиномиметические, дегидратационные, мочегонные препараты</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6.</w:t>
            </w:r>
          </w:p>
        </w:tc>
        <w:tc>
          <w:tcPr>
            <w:tcW w:w="3175" w:type="dxa"/>
            <w:tcBorders>
              <w:top w:val="nil"/>
              <w:left w:val="nil"/>
              <w:bottom w:val="nil"/>
              <w:right w:val="nil"/>
            </w:tcBorders>
          </w:tcPr>
          <w:p w:rsidR="000258AB" w:rsidRDefault="000258AB">
            <w:pPr>
              <w:pStyle w:val="ConsPlusNormal"/>
            </w:pPr>
            <w:r>
              <w:t>Диабет сахарный</w:t>
            </w:r>
          </w:p>
        </w:tc>
        <w:tc>
          <w:tcPr>
            <w:tcW w:w="5216" w:type="dxa"/>
            <w:tcBorders>
              <w:top w:val="nil"/>
              <w:left w:val="nil"/>
              <w:bottom w:val="nil"/>
              <w:right w:val="nil"/>
            </w:tcBorders>
          </w:tcPr>
          <w:p w:rsidR="000258AB" w:rsidRDefault="000258AB">
            <w:pPr>
              <w:pStyle w:val="ConsPlusNormal"/>
            </w:pPr>
            <w:r>
              <w:t>Все лекарственные препараты на основании стандартов оказания медицинской помощи, спирт этиловый (100 граммов в месяц), шприцы инсулиновые, автоинъекторы, иглы к ним, средства диагностики по индивидуальным показаниям по решению врачебной комиссии</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7.</w:t>
            </w:r>
          </w:p>
        </w:tc>
        <w:tc>
          <w:tcPr>
            <w:tcW w:w="3175" w:type="dxa"/>
            <w:tcBorders>
              <w:top w:val="nil"/>
              <w:left w:val="nil"/>
              <w:bottom w:val="nil"/>
              <w:right w:val="nil"/>
            </w:tcBorders>
          </w:tcPr>
          <w:p w:rsidR="000258AB" w:rsidRDefault="000258AB">
            <w:pPr>
              <w:pStyle w:val="ConsPlusNormal"/>
            </w:pPr>
            <w:r>
              <w:t>Диабет несахарный</w:t>
            </w:r>
          </w:p>
        </w:tc>
        <w:tc>
          <w:tcPr>
            <w:tcW w:w="5216" w:type="dxa"/>
            <w:tcBorders>
              <w:top w:val="nil"/>
              <w:left w:val="nil"/>
              <w:bottom w:val="nil"/>
              <w:right w:val="nil"/>
            </w:tcBorders>
          </w:tcPr>
          <w:p w:rsidR="000258AB" w:rsidRDefault="000258AB">
            <w:pPr>
              <w:pStyle w:val="ConsPlusNormal"/>
            </w:pPr>
            <w:r>
              <w:t>Все лекарственные препараты на основании стандартов оказания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8.</w:t>
            </w:r>
          </w:p>
        </w:tc>
        <w:tc>
          <w:tcPr>
            <w:tcW w:w="3175" w:type="dxa"/>
            <w:tcBorders>
              <w:top w:val="nil"/>
              <w:left w:val="nil"/>
              <w:bottom w:val="nil"/>
              <w:right w:val="nil"/>
            </w:tcBorders>
          </w:tcPr>
          <w:p w:rsidR="000258AB" w:rsidRDefault="000258AB">
            <w:pPr>
              <w:pStyle w:val="ConsPlusNormal"/>
              <w:jc w:val="both"/>
            </w:pPr>
            <w:r>
              <w:t>Инфаркт миокарда (первые двенадцать месяцев)</w:t>
            </w:r>
          </w:p>
        </w:tc>
        <w:tc>
          <w:tcPr>
            <w:tcW w:w="5216" w:type="dxa"/>
            <w:tcBorders>
              <w:top w:val="nil"/>
              <w:left w:val="nil"/>
              <w:bottom w:val="nil"/>
              <w:right w:val="nil"/>
            </w:tcBorders>
          </w:tcPr>
          <w:p w:rsidR="000258AB" w:rsidRDefault="000258AB">
            <w:pPr>
              <w:pStyle w:val="ConsPlusNormal"/>
            </w:pPr>
            <w:r>
              <w:t>Лекарственные препараты для лечения данного заболевания</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9.</w:t>
            </w:r>
          </w:p>
        </w:tc>
        <w:tc>
          <w:tcPr>
            <w:tcW w:w="3175" w:type="dxa"/>
            <w:tcBorders>
              <w:top w:val="nil"/>
              <w:left w:val="nil"/>
              <w:bottom w:val="nil"/>
              <w:right w:val="nil"/>
            </w:tcBorders>
          </w:tcPr>
          <w:p w:rsidR="000258AB" w:rsidRDefault="000258AB">
            <w:pPr>
              <w:pStyle w:val="ConsPlusNormal"/>
            </w:pPr>
            <w:r>
              <w:t>Миастения</w:t>
            </w:r>
          </w:p>
        </w:tc>
        <w:tc>
          <w:tcPr>
            <w:tcW w:w="5216" w:type="dxa"/>
            <w:tcBorders>
              <w:top w:val="nil"/>
              <w:left w:val="nil"/>
              <w:bottom w:val="nil"/>
              <w:right w:val="nil"/>
            </w:tcBorders>
          </w:tcPr>
          <w:p w:rsidR="000258AB" w:rsidRDefault="000258AB">
            <w:pPr>
              <w:pStyle w:val="ConsPlusNormal"/>
            </w:pPr>
            <w:r>
              <w:t>Антихолинэстеразные лекарственные препараты, стероидные гормоны</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10.</w:t>
            </w:r>
          </w:p>
        </w:tc>
        <w:tc>
          <w:tcPr>
            <w:tcW w:w="3175" w:type="dxa"/>
            <w:tcBorders>
              <w:top w:val="nil"/>
              <w:left w:val="nil"/>
              <w:bottom w:val="nil"/>
              <w:right w:val="nil"/>
            </w:tcBorders>
          </w:tcPr>
          <w:p w:rsidR="000258AB" w:rsidRDefault="000258AB">
            <w:pPr>
              <w:pStyle w:val="ConsPlusNormal"/>
            </w:pPr>
            <w:r>
              <w:t>Муковисцидоз (больным детям)</w:t>
            </w:r>
          </w:p>
        </w:tc>
        <w:tc>
          <w:tcPr>
            <w:tcW w:w="5216" w:type="dxa"/>
            <w:tcBorders>
              <w:top w:val="nil"/>
              <w:left w:val="nil"/>
              <w:bottom w:val="nil"/>
              <w:right w:val="nil"/>
            </w:tcBorders>
          </w:tcPr>
          <w:p w:rsidR="000258AB" w:rsidRDefault="000258AB">
            <w:pPr>
              <w:pStyle w:val="ConsPlusNormal"/>
            </w:pPr>
            <w:r>
              <w:t>Ферменты, антибактериальные препараты ингаляционные по решению врачебной комиссии</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11.</w:t>
            </w:r>
          </w:p>
        </w:tc>
        <w:tc>
          <w:tcPr>
            <w:tcW w:w="3175" w:type="dxa"/>
            <w:tcBorders>
              <w:top w:val="nil"/>
              <w:left w:val="nil"/>
              <w:bottom w:val="nil"/>
              <w:right w:val="nil"/>
            </w:tcBorders>
          </w:tcPr>
          <w:p w:rsidR="000258AB" w:rsidRDefault="000258AB">
            <w:pPr>
              <w:pStyle w:val="ConsPlusNormal"/>
            </w:pPr>
            <w:r>
              <w:t>Злокачественные онкологические заболевания</w:t>
            </w:r>
          </w:p>
        </w:tc>
        <w:tc>
          <w:tcPr>
            <w:tcW w:w="5216" w:type="dxa"/>
            <w:tcBorders>
              <w:top w:val="nil"/>
              <w:left w:val="nil"/>
              <w:bottom w:val="nil"/>
              <w:right w:val="nil"/>
            </w:tcBorders>
          </w:tcPr>
          <w:p w:rsidR="000258AB" w:rsidRDefault="000258AB">
            <w:pPr>
              <w:pStyle w:val="ConsPlusNormal"/>
            </w:pPr>
            <w:r>
              <w:t>Противоопухолевые препараты, противоопухолевые гормональные препараты, антагонисты гормонов, интерфероны, селективные иммунодепрессанты, анальгетики, перевязочные средства для инкурабельных больных</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12.</w:t>
            </w:r>
          </w:p>
        </w:tc>
        <w:tc>
          <w:tcPr>
            <w:tcW w:w="3175" w:type="dxa"/>
            <w:tcBorders>
              <w:top w:val="nil"/>
              <w:left w:val="nil"/>
              <w:bottom w:val="nil"/>
              <w:right w:val="nil"/>
            </w:tcBorders>
          </w:tcPr>
          <w:p w:rsidR="000258AB" w:rsidRDefault="000258AB">
            <w:pPr>
              <w:pStyle w:val="ConsPlusNormal"/>
            </w:pPr>
            <w:r>
              <w:t>Пересадка органов и тканей</w:t>
            </w:r>
          </w:p>
        </w:tc>
        <w:tc>
          <w:tcPr>
            <w:tcW w:w="5216" w:type="dxa"/>
            <w:tcBorders>
              <w:top w:val="nil"/>
              <w:left w:val="nil"/>
              <w:bottom w:val="nil"/>
              <w:right w:val="nil"/>
            </w:tcBorders>
          </w:tcPr>
          <w:p w:rsidR="000258AB" w:rsidRDefault="000258AB">
            <w:pPr>
              <w:pStyle w:val="ConsPlusNormal"/>
            </w:pPr>
            <w:r>
              <w:t xml:space="preserve">Лекарственные препараты: 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коронаролики, антагонисты кальция, препараты калия, гипотензивные препараты, спазмолитики, </w:t>
            </w:r>
            <w:r>
              <w:lastRenderedPageBreak/>
              <w:t>диуретики, гепатопротекторы, ферменты поджелудочной железы</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lastRenderedPageBreak/>
              <w:t>13.</w:t>
            </w:r>
          </w:p>
        </w:tc>
        <w:tc>
          <w:tcPr>
            <w:tcW w:w="3175" w:type="dxa"/>
            <w:tcBorders>
              <w:top w:val="nil"/>
              <w:left w:val="nil"/>
              <w:bottom w:val="nil"/>
              <w:right w:val="nil"/>
            </w:tcBorders>
          </w:tcPr>
          <w:p w:rsidR="000258AB" w:rsidRDefault="000258AB">
            <w:pPr>
              <w:pStyle w:val="ConsPlusNormal"/>
            </w:pPr>
            <w:r>
              <w:t>Рассеянный склероз</w:t>
            </w:r>
          </w:p>
        </w:tc>
        <w:tc>
          <w:tcPr>
            <w:tcW w:w="5216" w:type="dxa"/>
            <w:tcBorders>
              <w:top w:val="nil"/>
              <w:left w:val="nil"/>
              <w:bottom w:val="nil"/>
              <w:right w:val="nil"/>
            </w:tcBorders>
          </w:tcPr>
          <w:p w:rsidR="000258AB" w:rsidRDefault="000258AB">
            <w:pPr>
              <w:pStyle w:val="ConsPlusNormal"/>
            </w:pPr>
            <w:r>
              <w:t>Лекарственные препараты для лечения данного заболевания</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14.</w:t>
            </w:r>
          </w:p>
        </w:tc>
        <w:tc>
          <w:tcPr>
            <w:tcW w:w="3175" w:type="dxa"/>
            <w:tcBorders>
              <w:top w:val="nil"/>
              <w:left w:val="nil"/>
              <w:bottom w:val="nil"/>
              <w:right w:val="nil"/>
            </w:tcBorders>
          </w:tcPr>
          <w:p w:rsidR="000258AB" w:rsidRDefault="000258AB">
            <w:pPr>
              <w:pStyle w:val="ConsPlusNormal"/>
            </w:pPr>
            <w:r>
              <w:t>Ревматизм и ревматоидный артрит, системная (острая) красная волчанка, болезнь Бехтерева</w:t>
            </w:r>
          </w:p>
        </w:tc>
        <w:tc>
          <w:tcPr>
            <w:tcW w:w="5216" w:type="dxa"/>
            <w:tcBorders>
              <w:top w:val="nil"/>
              <w:left w:val="nil"/>
              <w:bottom w:val="nil"/>
              <w:right w:val="nil"/>
            </w:tcBorders>
          </w:tcPr>
          <w:p w:rsidR="000258AB" w:rsidRDefault="000258AB">
            <w:pPr>
              <w:pStyle w:val="ConsPlusNormal"/>
            </w:pPr>
            <w:r>
              <w:t>Гормоны, цитостатики, противовоспалительные нестероидные препараты, иммунодепрессанты, витамины, корректоры метаболизма костной и хрящевой ткани, противотуберкулезные препараты, средства, влияющие на сердечно-сосудистую систему, противоязвенные препараты</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15.</w:t>
            </w:r>
          </w:p>
        </w:tc>
        <w:tc>
          <w:tcPr>
            <w:tcW w:w="3175" w:type="dxa"/>
            <w:tcBorders>
              <w:top w:val="nil"/>
              <w:left w:val="nil"/>
              <w:bottom w:val="nil"/>
              <w:right w:val="nil"/>
            </w:tcBorders>
          </w:tcPr>
          <w:p w:rsidR="000258AB" w:rsidRDefault="000258AB">
            <w:pPr>
              <w:pStyle w:val="ConsPlusNormal"/>
            </w:pPr>
            <w:r>
              <w:t>Системные хронические тяжелые заболевания кожи</w:t>
            </w:r>
          </w:p>
        </w:tc>
        <w:tc>
          <w:tcPr>
            <w:tcW w:w="5216" w:type="dxa"/>
            <w:tcBorders>
              <w:top w:val="nil"/>
              <w:left w:val="nil"/>
              <w:bottom w:val="nil"/>
              <w:right w:val="nil"/>
            </w:tcBorders>
          </w:tcPr>
          <w:p w:rsidR="000258AB" w:rsidRDefault="000258AB">
            <w:pPr>
              <w:pStyle w:val="ConsPlusNormal"/>
            </w:pPr>
            <w:r>
              <w:t>Лекарственные препараты для лечения данного заболевания</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16.</w:t>
            </w:r>
          </w:p>
        </w:tc>
        <w:tc>
          <w:tcPr>
            <w:tcW w:w="3175" w:type="dxa"/>
            <w:tcBorders>
              <w:top w:val="nil"/>
              <w:left w:val="nil"/>
              <w:bottom w:val="nil"/>
              <w:right w:val="nil"/>
            </w:tcBorders>
          </w:tcPr>
          <w:p w:rsidR="000258AB" w:rsidRDefault="000258AB">
            <w:pPr>
              <w:pStyle w:val="ConsPlusNormal"/>
            </w:pPr>
            <w:r>
              <w:t>Сифилис</w:t>
            </w:r>
          </w:p>
        </w:tc>
        <w:tc>
          <w:tcPr>
            <w:tcW w:w="5216" w:type="dxa"/>
            <w:tcBorders>
              <w:top w:val="nil"/>
              <w:left w:val="nil"/>
              <w:bottom w:val="nil"/>
              <w:right w:val="nil"/>
            </w:tcBorders>
          </w:tcPr>
          <w:p w:rsidR="000258AB" w:rsidRDefault="000258AB">
            <w:pPr>
              <w:pStyle w:val="ConsPlusNormal"/>
            </w:pPr>
            <w:r>
              <w:t>Антибиотики, препараты висмута</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17.</w:t>
            </w:r>
          </w:p>
        </w:tc>
        <w:tc>
          <w:tcPr>
            <w:tcW w:w="3175" w:type="dxa"/>
            <w:tcBorders>
              <w:top w:val="nil"/>
              <w:left w:val="nil"/>
              <w:bottom w:val="nil"/>
              <w:right w:val="nil"/>
            </w:tcBorders>
          </w:tcPr>
          <w:p w:rsidR="000258AB" w:rsidRDefault="000258AB">
            <w:pPr>
              <w:pStyle w:val="ConsPlusNormal"/>
            </w:pPr>
            <w:r>
              <w:t>Состояние после операций по протезированию клапанов сердца</w:t>
            </w:r>
          </w:p>
        </w:tc>
        <w:tc>
          <w:tcPr>
            <w:tcW w:w="5216" w:type="dxa"/>
            <w:tcBorders>
              <w:top w:val="nil"/>
              <w:left w:val="nil"/>
              <w:bottom w:val="nil"/>
              <w:right w:val="nil"/>
            </w:tcBorders>
          </w:tcPr>
          <w:p w:rsidR="000258AB" w:rsidRDefault="000258AB">
            <w:pPr>
              <w:pStyle w:val="ConsPlusNormal"/>
            </w:pPr>
            <w:r>
              <w:t>Антикоагулянты</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18.</w:t>
            </w:r>
          </w:p>
        </w:tc>
        <w:tc>
          <w:tcPr>
            <w:tcW w:w="3175" w:type="dxa"/>
            <w:tcBorders>
              <w:top w:val="nil"/>
              <w:left w:val="nil"/>
              <w:bottom w:val="nil"/>
              <w:right w:val="nil"/>
            </w:tcBorders>
          </w:tcPr>
          <w:p w:rsidR="000258AB" w:rsidRDefault="000258AB">
            <w:pPr>
              <w:pStyle w:val="ConsPlusNormal"/>
            </w:pPr>
            <w:r>
              <w:t>Болезнь, вызванная вирусом иммунодефицита человека (ВИЧ)</w:t>
            </w:r>
          </w:p>
        </w:tc>
        <w:tc>
          <w:tcPr>
            <w:tcW w:w="5216" w:type="dxa"/>
            <w:tcBorders>
              <w:top w:val="nil"/>
              <w:left w:val="nil"/>
              <w:bottom w:val="nil"/>
              <w:right w:val="nil"/>
            </w:tcBorders>
          </w:tcPr>
          <w:p w:rsidR="000258AB" w:rsidRDefault="000258AB">
            <w:pPr>
              <w:pStyle w:val="ConsPlusNormal"/>
            </w:pPr>
            <w:r>
              <w:t>Противовирусные, антибактериальные, противогрибковые, противотуберкулезные препараты, стимуляторы гемопоэза</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19.</w:t>
            </w:r>
          </w:p>
        </w:tc>
        <w:tc>
          <w:tcPr>
            <w:tcW w:w="3175" w:type="dxa"/>
            <w:tcBorders>
              <w:top w:val="nil"/>
              <w:left w:val="nil"/>
              <w:bottom w:val="nil"/>
              <w:right w:val="nil"/>
            </w:tcBorders>
          </w:tcPr>
          <w:p w:rsidR="000258AB" w:rsidRDefault="000258AB">
            <w:pPr>
              <w:pStyle w:val="ConsPlusNormal"/>
            </w:pPr>
            <w:r>
              <w:t>Туберкулез</w:t>
            </w:r>
          </w:p>
        </w:tc>
        <w:tc>
          <w:tcPr>
            <w:tcW w:w="5216" w:type="dxa"/>
            <w:tcBorders>
              <w:top w:val="nil"/>
              <w:left w:val="nil"/>
              <w:bottom w:val="nil"/>
              <w:right w:val="nil"/>
            </w:tcBorders>
          </w:tcPr>
          <w:p w:rsidR="000258AB" w:rsidRDefault="000258AB">
            <w:pPr>
              <w:pStyle w:val="ConsPlusNormal"/>
            </w:pPr>
            <w:r>
              <w:t>Противотуберкулезные препараты, гепатопротекторы</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20.</w:t>
            </w:r>
          </w:p>
        </w:tc>
        <w:tc>
          <w:tcPr>
            <w:tcW w:w="3175" w:type="dxa"/>
            <w:tcBorders>
              <w:top w:val="nil"/>
              <w:left w:val="nil"/>
              <w:bottom w:val="nil"/>
              <w:right w:val="nil"/>
            </w:tcBorders>
          </w:tcPr>
          <w:p w:rsidR="000258AB" w:rsidRDefault="000258AB">
            <w:pPr>
              <w:pStyle w:val="ConsPlusNormal"/>
            </w:pPr>
            <w:r>
              <w:t>Шизофрения</w:t>
            </w:r>
          </w:p>
        </w:tc>
        <w:tc>
          <w:tcPr>
            <w:tcW w:w="5216" w:type="dxa"/>
            <w:tcBorders>
              <w:top w:val="nil"/>
              <w:left w:val="nil"/>
              <w:bottom w:val="nil"/>
              <w:right w:val="nil"/>
            </w:tcBorders>
          </w:tcPr>
          <w:p w:rsidR="000258AB" w:rsidRDefault="000258AB">
            <w:pPr>
              <w:pStyle w:val="ConsPlusNormal"/>
            </w:pPr>
            <w:r>
              <w:t>Лекарственные препараты для лечения данного заболевания</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21.</w:t>
            </w:r>
          </w:p>
        </w:tc>
        <w:tc>
          <w:tcPr>
            <w:tcW w:w="3175" w:type="dxa"/>
            <w:tcBorders>
              <w:top w:val="nil"/>
              <w:left w:val="nil"/>
              <w:bottom w:val="nil"/>
              <w:right w:val="nil"/>
            </w:tcBorders>
          </w:tcPr>
          <w:p w:rsidR="000258AB" w:rsidRDefault="000258AB">
            <w:pPr>
              <w:pStyle w:val="ConsPlusNormal"/>
            </w:pPr>
            <w:r>
              <w:t>Эпилепсия</w:t>
            </w:r>
          </w:p>
        </w:tc>
        <w:tc>
          <w:tcPr>
            <w:tcW w:w="5216" w:type="dxa"/>
            <w:tcBorders>
              <w:top w:val="nil"/>
              <w:left w:val="nil"/>
              <w:bottom w:val="nil"/>
              <w:right w:val="nil"/>
            </w:tcBorders>
          </w:tcPr>
          <w:p w:rsidR="000258AB" w:rsidRDefault="000258AB">
            <w:pPr>
              <w:pStyle w:val="ConsPlusNormal"/>
            </w:pPr>
            <w:r>
              <w:t>Лекарственные препараты для лечения данного заболевания</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22.</w:t>
            </w:r>
          </w:p>
        </w:tc>
        <w:tc>
          <w:tcPr>
            <w:tcW w:w="3175" w:type="dxa"/>
            <w:tcBorders>
              <w:top w:val="nil"/>
              <w:left w:val="nil"/>
              <w:bottom w:val="nil"/>
              <w:right w:val="nil"/>
            </w:tcBorders>
          </w:tcPr>
          <w:p w:rsidR="000258AB" w:rsidRDefault="000258AB">
            <w:pPr>
              <w:pStyle w:val="ConsPlusNormal"/>
              <w:jc w:val="both"/>
            </w:pPr>
            <w:r>
              <w:t>Жизнеугрожающие и хронические прогрессирующие редкие (орфанные) заболевания, приводящие к сокращению продолжительности жизни граждан или их инвалидности, по перечню, утверждаемому Правительством Российской Федерации</w:t>
            </w:r>
          </w:p>
        </w:tc>
        <w:tc>
          <w:tcPr>
            <w:tcW w:w="5216" w:type="dxa"/>
            <w:tcBorders>
              <w:top w:val="nil"/>
              <w:left w:val="nil"/>
              <w:bottom w:val="nil"/>
              <w:right w:val="nil"/>
            </w:tcBorders>
          </w:tcPr>
          <w:p w:rsidR="000258AB" w:rsidRDefault="000258AB">
            <w:pPr>
              <w:pStyle w:val="ConsPlusNormal"/>
            </w:pPr>
            <w:r>
              <w:t>Лекарственные препараты для лечения данных заболеваний, специализированные продукты лечебного питания для детей</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23.</w:t>
            </w:r>
          </w:p>
        </w:tc>
        <w:tc>
          <w:tcPr>
            <w:tcW w:w="3175" w:type="dxa"/>
            <w:tcBorders>
              <w:top w:val="nil"/>
              <w:left w:val="nil"/>
              <w:bottom w:val="nil"/>
              <w:right w:val="nil"/>
            </w:tcBorders>
          </w:tcPr>
          <w:p w:rsidR="000258AB" w:rsidRDefault="000258AB">
            <w:pPr>
              <w:pStyle w:val="ConsPlusNormal"/>
              <w:jc w:val="both"/>
            </w:pPr>
            <w:r>
              <w:t>Фибрилляция предсердий (для профилактики кардиоэмболического острого нарушения мозгового кровообращения)</w:t>
            </w:r>
          </w:p>
        </w:tc>
        <w:tc>
          <w:tcPr>
            <w:tcW w:w="5216" w:type="dxa"/>
            <w:tcBorders>
              <w:top w:val="nil"/>
              <w:left w:val="nil"/>
              <w:bottom w:val="nil"/>
              <w:right w:val="nil"/>
            </w:tcBorders>
          </w:tcPr>
          <w:p w:rsidR="000258AB" w:rsidRDefault="000258AB">
            <w:pPr>
              <w:pStyle w:val="ConsPlusNormal"/>
            </w:pPr>
            <w:r>
              <w:t xml:space="preserve">Антикоагулянты (варфарин, ривароксабан </w:t>
            </w:r>
            <w:hyperlink w:anchor="P8780" w:history="1">
              <w:r>
                <w:rPr>
                  <w:color w:val="0000FF"/>
                </w:rPr>
                <w:t>&lt;*&gt;</w:t>
              </w:r>
            </w:hyperlink>
            <w:r>
              <w:t xml:space="preserve">, дабигатрана этексилат </w:t>
            </w:r>
            <w:hyperlink w:anchor="P8780" w:history="1">
              <w:r>
                <w:rPr>
                  <w:color w:val="0000FF"/>
                </w:rPr>
                <w:t>&lt;*&gt;</w:t>
              </w:r>
            </w:hyperlink>
            <w:r>
              <w:t xml:space="preserve">, апиксабан </w:t>
            </w:r>
            <w:hyperlink w:anchor="P8780" w:history="1">
              <w:r>
                <w:rPr>
                  <w:color w:val="0000FF"/>
                </w:rPr>
                <w:t>&lt;*&gt;</w:t>
              </w:r>
            </w:hyperlink>
            <w:r>
              <w:t>)</w:t>
            </w:r>
          </w:p>
        </w:tc>
      </w:tr>
      <w:tr w:rsidR="000258AB">
        <w:tblPrEx>
          <w:tblBorders>
            <w:left w:val="none" w:sz="0" w:space="0" w:color="auto"/>
            <w:right w:val="none" w:sz="0" w:space="0" w:color="auto"/>
            <w:insideH w:val="none" w:sz="0" w:space="0" w:color="auto"/>
            <w:insideV w:val="none" w:sz="0" w:space="0" w:color="auto"/>
          </w:tblBorders>
        </w:tblPrEx>
        <w:tc>
          <w:tcPr>
            <w:tcW w:w="9051" w:type="dxa"/>
            <w:gridSpan w:val="3"/>
            <w:tcBorders>
              <w:top w:val="nil"/>
              <w:left w:val="nil"/>
              <w:bottom w:val="nil"/>
              <w:right w:val="nil"/>
            </w:tcBorders>
          </w:tcPr>
          <w:p w:rsidR="000258AB" w:rsidRDefault="000258AB">
            <w:pPr>
              <w:pStyle w:val="ConsPlusNormal"/>
              <w:jc w:val="center"/>
              <w:outlineLvl w:val="4"/>
            </w:pPr>
            <w:r>
              <w:t>Группы населения</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24.</w:t>
            </w:r>
          </w:p>
        </w:tc>
        <w:tc>
          <w:tcPr>
            <w:tcW w:w="3175" w:type="dxa"/>
            <w:tcBorders>
              <w:top w:val="nil"/>
              <w:left w:val="nil"/>
              <w:bottom w:val="nil"/>
              <w:right w:val="nil"/>
            </w:tcBorders>
          </w:tcPr>
          <w:p w:rsidR="000258AB" w:rsidRDefault="000258AB">
            <w:pPr>
              <w:pStyle w:val="ConsPlusNormal"/>
            </w:pPr>
            <w:r>
              <w:t>Дети из многодетных семей в возрасте до 6 лет</w:t>
            </w:r>
          </w:p>
        </w:tc>
        <w:tc>
          <w:tcPr>
            <w:tcW w:w="5216" w:type="dxa"/>
            <w:tcBorders>
              <w:top w:val="nil"/>
              <w:left w:val="nil"/>
              <w:bottom w:val="nil"/>
              <w:right w:val="nil"/>
            </w:tcBorders>
          </w:tcPr>
          <w:p w:rsidR="000258AB" w:rsidRDefault="000258AB">
            <w:pPr>
              <w:pStyle w:val="ConsPlusNormal"/>
            </w:pPr>
            <w:r>
              <w:t xml:space="preserve">В рамках перечня лекарственных препаратов, установленного территориальной программой государственных гарантий бесплатного оказания </w:t>
            </w:r>
            <w:r>
              <w:lastRenderedPageBreak/>
              <w:t>населению Самарской области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lastRenderedPageBreak/>
              <w:t>25.</w:t>
            </w:r>
          </w:p>
        </w:tc>
        <w:tc>
          <w:tcPr>
            <w:tcW w:w="3175" w:type="dxa"/>
            <w:tcBorders>
              <w:top w:val="nil"/>
              <w:left w:val="nil"/>
              <w:bottom w:val="nil"/>
              <w:right w:val="nil"/>
            </w:tcBorders>
          </w:tcPr>
          <w:p w:rsidR="000258AB" w:rsidRDefault="000258AB">
            <w:pPr>
              <w:pStyle w:val="ConsPlusNormal"/>
            </w:pPr>
            <w:r>
              <w:t>Дети первых трех лет жизни</w:t>
            </w:r>
          </w:p>
        </w:tc>
        <w:tc>
          <w:tcPr>
            <w:tcW w:w="5216" w:type="dxa"/>
            <w:tcBorders>
              <w:top w:val="nil"/>
              <w:left w:val="nil"/>
              <w:bottom w:val="nil"/>
              <w:right w:val="nil"/>
            </w:tcBorders>
          </w:tcPr>
          <w:p w:rsidR="000258AB" w:rsidRDefault="000258AB">
            <w:pPr>
              <w:pStyle w:val="ConsPlusNormal"/>
            </w:pPr>
            <w:r>
              <w:t>В рамках перечня лекарственных препаратов, установленного территориальной программой государственных гарантий бесплатного оказания населению Самарской области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26.</w:t>
            </w:r>
          </w:p>
        </w:tc>
        <w:tc>
          <w:tcPr>
            <w:tcW w:w="3175" w:type="dxa"/>
            <w:tcBorders>
              <w:top w:val="nil"/>
              <w:left w:val="nil"/>
              <w:bottom w:val="nil"/>
              <w:right w:val="nil"/>
            </w:tcBorders>
          </w:tcPr>
          <w:p w:rsidR="000258AB" w:rsidRDefault="000258AB">
            <w:pPr>
              <w:pStyle w:val="ConsPlusNormal"/>
            </w:pPr>
            <w:r>
              <w:t>Лица, подвергшиеся политическим репрессиям и впоследствии реабилитированные</w:t>
            </w:r>
          </w:p>
        </w:tc>
        <w:tc>
          <w:tcPr>
            <w:tcW w:w="5216" w:type="dxa"/>
            <w:tcBorders>
              <w:top w:val="nil"/>
              <w:left w:val="nil"/>
              <w:bottom w:val="nil"/>
              <w:right w:val="nil"/>
            </w:tcBorders>
          </w:tcPr>
          <w:p w:rsidR="000258AB" w:rsidRDefault="000258AB">
            <w:pPr>
              <w:pStyle w:val="ConsPlusNormal"/>
            </w:pPr>
            <w:r>
              <w:t>В рамках перечня лекарственных препаратов, установленного территориальной программой государственных гарантий бесплатного оказания населению Самарской области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27.</w:t>
            </w:r>
          </w:p>
        </w:tc>
        <w:tc>
          <w:tcPr>
            <w:tcW w:w="3175" w:type="dxa"/>
            <w:tcBorders>
              <w:top w:val="nil"/>
              <w:left w:val="nil"/>
              <w:bottom w:val="nil"/>
              <w:right w:val="nil"/>
            </w:tcBorders>
          </w:tcPr>
          <w:p w:rsidR="000258AB" w:rsidRDefault="000258AB">
            <w:pPr>
              <w:pStyle w:val="ConsPlusNormal"/>
            </w:pPr>
            <w:r>
              <w:t>Лица, признанные пострадавшими от политических репрессий</w:t>
            </w:r>
          </w:p>
        </w:tc>
        <w:tc>
          <w:tcPr>
            <w:tcW w:w="5216" w:type="dxa"/>
            <w:tcBorders>
              <w:top w:val="nil"/>
              <w:left w:val="nil"/>
              <w:bottom w:val="nil"/>
              <w:right w:val="nil"/>
            </w:tcBorders>
          </w:tcPr>
          <w:p w:rsidR="000258AB" w:rsidRDefault="000258AB">
            <w:pPr>
              <w:pStyle w:val="ConsPlusNormal"/>
            </w:pPr>
            <w:r>
              <w:t>В рамках перечня лекарственных препаратов, установленного территориальной программой государственных гарантий бесплатного оказания населению Самарской области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28.</w:t>
            </w:r>
          </w:p>
        </w:tc>
        <w:tc>
          <w:tcPr>
            <w:tcW w:w="3175" w:type="dxa"/>
            <w:tcBorders>
              <w:top w:val="nil"/>
              <w:left w:val="nil"/>
              <w:bottom w:val="nil"/>
              <w:right w:val="nil"/>
            </w:tcBorders>
          </w:tcPr>
          <w:p w:rsidR="000258AB" w:rsidRDefault="000258AB">
            <w:pPr>
              <w:pStyle w:val="ConsPlusNormal"/>
              <w:jc w:val="both"/>
            </w:pPr>
            <w:r>
              <w:t xml:space="preserve">Лица, имеющие право на получение государственной социальной помощи в виде набора социальных услуг в соответствии с Федеральным </w:t>
            </w:r>
            <w:hyperlink r:id="rId1661" w:history="1">
              <w:r>
                <w:rPr>
                  <w:color w:val="0000FF"/>
                </w:rPr>
                <w:t>законом</w:t>
              </w:r>
            </w:hyperlink>
            <w:r>
              <w:t xml:space="preserve"> "О государственной социальной помощи"</w:t>
            </w:r>
          </w:p>
        </w:tc>
        <w:tc>
          <w:tcPr>
            <w:tcW w:w="5216" w:type="dxa"/>
            <w:tcBorders>
              <w:top w:val="nil"/>
              <w:left w:val="nil"/>
              <w:bottom w:val="nil"/>
              <w:right w:val="nil"/>
            </w:tcBorders>
          </w:tcPr>
          <w:p w:rsidR="000258AB" w:rsidRDefault="000258AB">
            <w:pPr>
              <w:pStyle w:val="ConsPlusNormal"/>
            </w:pPr>
            <w:r>
              <w:t>В рамках перечня лекарственных препаратов, установленного территориальной программой государственных гарантий бесплатного оказания населению Самарской области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29.</w:t>
            </w:r>
          </w:p>
        </w:tc>
        <w:tc>
          <w:tcPr>
            <w:tcW w:w="3175" w:type="dxa"/>
            <w:tcBorders>
              <w:top w:val="nil"/>
              <w:left w:val="nil"/>
              <w:bottom w:val="nil"/>
              <w:right w:val="nil"/>
            </w:tcBorders>
          </w:tcPr>
          <w:p w:rsidR="000258AB" w:rsidRDefault="000258AB">
            <w:pPr>
              <w:pStyle w:val="ConsPlusNormal"/>
            </w:pPr>
            <w:r>
              <w:t>Лица, нуждающиеся в паллиативной медицинской помощи (взрослые и дети)</w:t>
            </w:r>
          </w:p>
        </w:tc>
        <w:tc>
          <w:tcPr>
            <w:tcW w:w="5216" w:type="dxa"/>
            <w:tcBorders>
              <w:top w:val="nil"/>
              <w:left w:val="nil"/>
              <w:bottom w:val="nil"/>
              <w:right w:val="nil"/>
            </w:tcBorders>
          </w:tcPr>
          <w:p w:rsidR="000258AB" w:rsidRDefault="000258AB">
            <w:pPr>
              <w:pStyle w:val="ConsPlusNormal"/>
            </w:pPr>
            <w:r>
              <w:t>Обеспечение лекарственными препаратами для лечения хронического болевого синдрома, включая инвазивные и неинвазивные наркотические лекарственные препараты</w:t>
            </w:r>
          </w:p>
        </w:tc>
      </w:tr>
      <w:tr w:rsidR="000258AB">
        <w:tblPrEx>
          <w:tblBorders>
            <w:left w:val="none" w:sz="0" w:space="0" w:color="auto"/>
            <w:right w:val="none" w:sz="0" w:space="0" w:color="auto"/>
            <w:insideH w:val="none" w:sz="0" w:space="0" w:color="auto"/>
            <w:insideV w:val="none" w:sz="0" w:space="0" w:color="auto"/>
          </w:tblBorders>
        </w:tblPrEx>
        <w:tc>
          <w:tcPr>
            <w:tcW w:w="9051" w:type="dxa"/>
            <w:gridSpan w:val="3"/>
            <w:tcBorders>
              <w:top w:val="nil"/>
              <w:left w:val="nil"/>
              <w:bottom w:val="nil"/>
              <w:right w:val="nil"/>
            </w:tcBorders>
          </w:tcPr>
          <w:p w:rsidR="000258AB" w:rsidRDefault="000258AB">
            <w:pPr>
              <w:pStyle w:val="ConsPlusNormal"/>
              <w:jc w:val="center"/>
              <w:outlineLvl w:val="3"/>
            </w:pPr>
            <w:r>
              <w:t>С 50-процентной скидкой</w:t>
            </w:r>
          </w:p>
        </w:tc>
      </w:tr>
      <w:tr w:rsidR="000258AB">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0258AB" w:rsidRDefault="000258AB">
            <w:pPr>
              <w:pStyle w:val="ConsPlusNormal"/>
              <w:jc w:val="center"/>
            </w:pPr>
            <w:r>
              <w:t>30.</w:t>
            </w:r>
          </w:p>
        </w:tc>
        <w:tc>
          <w:tcPr>
            <w:tcW w:w="3175" w:type="dxa"/>
            <w:tcBorders>
              <w:top w:val="nil"/>
              <w:left w:val="nil"/>
              <w:bottom w:val="nil"/>
              <w:right w:val="nil"/>
            </w:tcBorders>
          </w:tcPr>
          <w:p w:rsidR="000258AB" w:rsidRDefault="000258AB">
            <w:pPr>
              <w:pStyle w:val="ConsPlusNormal"/>
              <w:jc w:val="both"/>
            </w:pPr>
            <w:r>
              <w:t xml:space="preserve">Ветераны Великой Отечественной войны - труженики тыла из числа лиц, указанных в </w:t>
            </w:r>
            <w:hyperlink r:id="rId1662" w:history="1">
              <w:r>
                <w:rPr>
                  <w:color w:val="0000FF"/>
                </w:rPr>
                <w:t>подпункте 4 пункта 1 статьи 2</w:t>
              </w:r>
            </w:hyperlink>
            <w:r>
              <w:t xml:space="preserve"> Федерального закона "О ветеранах"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tc>
        <w:tc>
          <w:tcPr>
            <w:tcW w:w="5216" w:type="dxa"/>
            <w:tcBorders>
              <w:top w:val="nil"/>
              <w:left w:val="nil"/>
              <w:bottom w:val="nil"/>
              <w:right w:val="nil"/>
            </w:tcBorders>
          </w:tcPr>
          <w:p w:rsidR="000258AB" w:rsidRDefault="000258AB">
            <w:pPr>
              <w:pStyle w:val="ConsPlusNormal"/>
            </w:pPr>
            <w:r>
              <w:t>В рамках перечня лекарственных препаратов, установленного территориальной программой государственных гарантий бесплатного оказания населению Самарской области медицинской помощи</w:t>
            </w:r>
          </w:p>
        </w:tc>
      </w:tr>
    </w:tbl>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bookmarkStart w:id="238" w:name="P8780"/>
      <w:bookmarkEnd w:id="238"/>
      <w:r>
        <w:t>&lt;*&gt; На основании рекомендаций главных внештатных кардиолога, невролога и решения врачебной комиссии медицинской организации.</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2</w:t>
      </w:r>
    </w:p>
    <w:p w:rsidR="000258AB" w:rsidRDefault="000258AB">
      <w:pPr>
        <w:pStyle w:val="ConsPlusNormal"/>
        <w:jc w:val="right"/>
      </w:pPr>
      <w:r>
        <w:t>к Подпрограмме</w:t>
      </w:r>
    </w:p>
    <w:p w:rsidR="000258AB" w:rsidRDefault="000258AB">
      <w:pPr>
        <w:pStyle w:val="ConsPlusNormal"/>
        <w:jc w:val="right"/>
      </w:pPr>
      <w:r>
        <w:t>"Совершенствование системы</w:t>
      </w:r>
    </w:p>
    <w:p w:rsidR="000258AB" w:rsidRDefault="000258AB">
      <w:pPr>
        <w:pStyle w:val="ConsPlusNormal"/>
        <w:jc w:val="right"/>
      </w:pPr>
      <w:r>
        <w:t>лекарственного обеспечения</w:t>
      </w:r>
    </w:p>
    <w:p w:rsidR="000258AB" w:rsidRDefault="000258AB">
      <w:pPr>
        <w:pStyle w:val="ConsPlusNormal"/>
        <w:jc w:val="right"/>
      </w:pPr>
      <w:r>
        <w:t>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239" w:name="P8793"/>
      <w:bookmarkEnd w:id="239"/>
      <w:r>
        <w:t>ПЕРЕЧЕНЬ</w:t>
      </w:r>
    </w:p>
    <w:p w:rsidR="000258AB" w:rsidRDefault="000258AB">
      <w:pPr>
        <w:pStyle w:val="ConsPlusTitle"/>
        <w:jc w:val="center"/>
      </w:pPr>
      <w:r>
        <w:t>МЕРОПРИЯТИЙ ПОДПРОГРАММЫ "СОВЕРШЕНСТВОВАНИЕ СИСТЕМЫ</w:t>
      </w:r>
    </w:p>
    <w:p w:rsidR="000258AB" w:rsidRDefault="000258AB">
      <w:pPr>
        <w:pStyle w:val="ConsPlusTitle"/>
        <w:jc w:val="center"/>
      </w:pPr>
      <w:r>
        <w:t>ЛЕКАРСТВЕННОГО ОБЕСПЕЧЕНИЯ В САМАРСКОЙ ОБЛАСТИ"</w:t>
      </w:r>
    </w:p>
    <w:p w:rsidR="000258AB" w:rsidRDefault="000258AB">
      <w:pPr>
        <w:pStyle w:val="ConsPlusTitle"/>
        <w:jc w:val="center"/>
      </w:pPr>
      <w:r>
        <w:t>НА 2014 - 2021 ГОДЫ, 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01.02.2019 </w:t>
            </w:r>
            <w:hyperlink r:id="rId1663"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1664" w:history="1">
              <w:r>
                <w:rPr>
                  <w:color w:val="0000FF"/>
                </w:rPr>
                <w:t>N 42</w:t>
              </w:r>
            </w:hyperlink>
            <w:r>
              <w:rPr>
                <w:color w:val="392C69"/>
              </w:rPr>
              <w:t xml:space="preserve">, от 10.02.2021 </w:t>
            </w:r>
            <w:hyperlink r:id="rId1665" w:history="1">
              <w:r>
                <w:rPr>
                  <w:color w:val="0000FF"/>
                </w:rPr>
                <w:t>N 62</w:t>
              </w:r>
            </w:hyperlink>
            <w:r>
              <w:rPr>
                <w:color w:val="392C69"/>
              </w:rPr>
              <w:t>)</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402"/>
        <w:gridCol w:w="2041"/>
        <w:gridCol w:w="1191"/>
        <w:gridCol w:w="1418"/>
        <w:gridCol w:w="1417"/>
        <w:gridCol w:w="1418"/>
        <w:gridCol w:w="1417"/>
        <w:gridCol w:w="1418"/>
        <w:gridCol w:w="1417"/>
        <w:gridCol w:w="3175"/>
      </w:tblGrid>
      <w:tr w:rsidR="000258AB">
        <w:tc>
          <w:tcPr>
            <w:tcW w:w="737"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3402" w:type="dxa"/>
            <w:vMerge w:val="restart"/>
            <w:tcBorders>
              <w:top w:val="single" w:sz="4" w:space="0" w:color="auto"/>
              <w:bottom w:val="single" w:sz="4" w:space="0" w:color="auto"/>
            </w:tcBorders>
          </w:tcPr>
          <w:p w:rsidR="000258AB" w:rsidRDefault="000258AB">
            <w:pPr>
              <w:pStyle w:val="ConsPlusNormal"/>
              <w:jc w:val="center"/>
            </w:pPr>
            <w:r>
              <w:t>Наименование цели, задачи, мероприятия</w:t>
            </w:r>
          </w:p>
        </w:tc>
        <w:tc>
          <w:tcPr>
            <w:tcW w:w="2041" w:type="dxa"/>
            <w:vMerge w:val="restart"/>
            <w:tcBorders>
              <w:top w:val="single" w:sz="4" w:space="0" w:color="auto"/>
              <w:bottom w:val="single" w:sz="4" w:space="0" w:color="auto"/>
            </w:tcBorders>
          </w:tcPr>
          <w:p w:rsidR="000258AB" w:rsidRDefault="000258AB">
            <w:pPr>
              <w:pStyle w:val="ConsPlusNormal"/>
              <w:jc w:val="center"/>
            </w:pPr>
            <w:r>
              <w:t>Исполнители мероприятия</w:t>
            </w:r>
          </w:p>
        </w:tc>
        <w:tc>
          <w:tcPr>
            <w:tcW w:w="1191" w:type="dxa"/>
            <w:vMerge w:val="restart"/>
            <w:tcBorders>
              <w:top w:val="single" w:sz="4" w:space="0" w:color="auto"/>
              <w:bottom w:val="single" w:sz="4" w:space="0" w:color="auto"/>
            </w:tcBorders>
          </w:tcPr>
          <w:p w:rsidR="000258AB" w:rsidRDefault="000258AB">
            <w:pPr>
              <w:pStyle w:val="ConsPlusNormal"/>
              <w:jc w:val="center"/>
            </w:pPr>
            <w:r>
              <w:t>Срок реализации, годы</w:t>
            </w:r>
          </w:p>
        </w:tc>
        <w:tc>
          <w:tcPr>
            <w:tcW w:w="8505" w:type="dxa"/>
            <w:gridSpan w:val="6"/>
            <w:tcBorders>
              <w:top w:val="single" w:sz="4" w:space="0" w:color="auto"/>
              <w:bottom w:val="single" w:sz="4" w:space="0" w:color="auto"/>
            </w:tcBorders>
          </w:tcPr>
          <w:p w:rsidR="000258AB" w:rsidRDefault="000258AB">
            <w:pPr>
              <w:pStyle w:val="ConsPlusNormal"/>
              <w:jc w:val="center"/>
            </w:pPr>
            <w:r>
              <w:t>Объем финансирования, млн. рублей</w:t>
            </w:r>
          </w:p>
        </w:tc>
        <w:tc>
          <w:tcPr>
            <w:tcW w:w="3175" w:type="dxa"/>
            <w:vMerge w:val="restart"/>
            <w:tcBorders>
              <w:top w:val="single" w:sz="4" w:space="0" w:color="auto"/>
              <w:bottom w:val="single" w:sz="4" w:space="0" w:color="auto"/>
            </w:tcBorders>
          </w:tcPr>
          <w:p w:rsidR="000258AB" w:rsidRDefault="000258AB">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0258AB">
        <w:tc>
          <w:tcPr>
            <w:tcW w:w="737" w:type="dxa"/>
            <w:vMerge/>
            <w:tcBorders>
              <w:top w:val="single" w:sz="4" w:space="0" w:color="auto"/>
              <w:bottom w:val="single" w:sz="4" w:space="0" w:color="auto"/>
            </w:tcBorders>
          </w:tcPr>
          <w:p w:rsidR="000258AB" w:rsidRDefault="000258AB"/>
        </w:tc>
        <w:tc>
          <w:tcPr>
            <w:tcW w:w="3402" w:type="dxa"/>
            <w:vMerge/>
            <w:tcBorders>
              <w:top w:val="single" w:sz="4" w:space="0" w:color="auto"/>
              <w:bottom w:val="single" w:sz="4" w:space="0" w:color="auto"/>
            </w:tcBorders>
          </w:tcPr>
          <w:p w:rsidR="000258AB" w:rsidRDefault="000258AB"/>
        </w:tc>
        <w:tc>
          <w:tcPr>
            <w:tcW w:w="2041" w:type="dxa"/>
            <w:vMerge/>
            <w:tcBorders>
              <w:top w:val="single" w:sz="4" w:space="0" w:color="auto"/>
              <w:bottom w:val="single" w:sz="4" w:space="0" w:color="auto"/>
            </w:tcBorders>
          </w:tcPr>
          <w:p w:rsidR="000258AB" w:rsidRDefault="000258AB"/>
        </w:tc>
        <w:tc>
          <w:tcPr>
            <w:tcW w:w="1191" w:type="dxa"/>
            <w:vMerge/>
            <w:tcBorders>
              <w:top w:val="single" w:sz="4" w:space="0" w:color="auto"/>
              <w:bottom w:val="single" w:sz="4" w:space="0" w:color="auto"/>
            </w:tcBorders>
          </w:tcPr>
          <w:p w:rsidR="000258AB" w:rsidRDefault="000258AB"/>
        </w:tc>
        <w:tc>
          <w:tcPr>
            <w:tcW w:w="7088" w:type="dxa"/>
            <w:gridSpan w:val="5"/>
            <w:tcBorders>
              <w:top w:val="single" w:sz="4" w:space="0" w:color="auto"/>
              <w:bottom w:val="single" w:sz="4" w:space="0" w:color="auto"/>
            </w:tcBorders>
          </w:tcPr>
          <w:p w:rsidR="000258AB" w:rsidRDefault="000258AB">
            <w:pPr>
              <w:pStyle w:val="ConsPlusNormal"/>
              <w:jc w:val="center"/>
            </w:pPr>
            <w:r>
              <w:t>в том числе по годам</w:t>
            </w:r>
          </w:p>
        </w:tc>
        <w:tc>
          <w:tcPr>
            <w:tcW w:w="1417" w:type="dxa"/>
            <w:vMerge w:val="restart"/>
            <w:tcBorders>
              <w:top w:val="single" w:sz="4" w:space="0" w:color="auto"/>
              <w:bottom w:val="single" w:sz="4" w:space="0" w:color="auto"/>
            </w:tcBorders>
          </w:tcPr>
          <w:p w:rsidR="000258AB" w:rsidRDefault="000258AB">
            <w:pPr>
              <w:pStyle w:val="ConsPlusNormal"/>
              <w:jc w:val="center"/>
            </w:pPr>
            <w:r>
              <w:t>Всего</w:t>
            </w:r>
          </w:p>
        </w:tc>
        <w:tc>
          <w:tcPr>
            <w:tcW w:w="3175" w:type="dxa"/>
            <w:vMerge/>
            <w:tcBorders>
              <w:top w:val="single" w:sz="4" w:space="0" w:color="auto"/>
              <w:bottom w:val="single" w:sz="4" w:space="0" w:color="auto"/>
            </w:tcBorders>
          </w:tcPr>
          <w:p w:rsidR="000258AB" w:rsidRDefault="000258AB"/>
        </w:tc>
      </w:tr>
      <w:tr w:rsidR="000258AB">
        <w:tc>
          <w:tcPr>
            <w:tcW w:w="737" w:type="dxa"/>
            <w:vMerge/>
            <w:tcBorders>
              <w:top w:val="single" w:sz="4" w:space="0" w:color="auto"/>
              <w:bottom w:val="single" w:sz="4" w:space="0" w:color="auto"/>
            </w:tcBorders>
          </w:tcPr>
          <w:p w:rsidR="000258AB" w:rsidRDefault="000258AB"/>
        </w:tc>
        <w:tc>
          <w:tcPr>
            <w:tcW w:w="3402" w:type="dxa"/>
            <w:vMerge/>
            <w:tcBorders>
              <w:top w:val="single" w:sz="4" w:space="0" w:color="auto"/>
              <w:bottom w:val="single" w:sz="4" w:space="0" w:color="auto"/>
            </w:tcBorders>
          </w:tcPr>
          <w:p w:rsidR="000258AB" w:rsidRDefault="000258AB"/>
        </w:tc>
        <w:tc>
          <w:tcPr>
            <w:tcW w:w="2041" w:type="dxa"/>
            <w:vMerge/>
            <w:tcBorders>
              <w:top w:val="single" w:sz="4" w:space="0" w:color="auto"/>
              <w:bottom w:val="single" w:sz="4" w:space="0" w:color="auto"/>
            </w:tcBorders>
          </w:tcPr>
          <w:p w:rsidR="000258AB" w:rsidRDefault="000258AB"/>
        </w:tc>
        <w:tc>
          <w:tcPr>
            <w:tcW w:w="1191" w:type="dxa"/>
            <w:vMerge/>
            <w:tcBorders>
              <w:top w:val="single" w:sz="4" w:space="0" w:color="auto"/>
              <w:bottom w:val="single" w:sz="4" w:space="0" w:color="auto"/>
            </w:tcBorders>
          </w:tcPr>
          <w:p w:rsidR="000258AB" w:rsidRDefault="000258AB"/>
        </w:tc>
        <w:tc>
          <w:tcPr>
            <w:tcW w:w="1418" w:type="dxa"/>
            <w:tcBorders>
              <w:top w:val="single" w:sz="4" w:space="0" w:color="auto"/>
              <w:bottom w:val="single" w:sz="4" w:space="0" w:color="auto"/>
            </w:tcBorders>
          </w:tcPr>
          <w:p w:rsidR="000258AB" w:rsidRDefault="000258AB">
            <w:pPr>
              <w:pStyle w:val="ConsPlusNormal"/>
              <w:jc w:val="center"/>
            </w:pPr>
            <w:r>
              <w:t>2014</w:t>
            </w:r>
          </w:p>
        </w:tc>
        <w:tc>
          <w:tcPr>
            <w:tcW w:w="1417" w:type="dxa"/>
            <w:tcBorders>
              <w:top w:val="single" w:sz="4" w:space="0" w:color="auto"/>
              <w:bottom w:val="single" w:sz="4" w:space="0" w:color="auto"/>
            </w:tcBorders>
          </w:tcPr>
          <w:p w:rsidR="000258AB" w:rsidRDefault="000258AB">
            <w:pPr>
              <w:pStyle w:val="ConsPlusNormal"/>
              <w:jc w:val="center"/>
            </w:pPr>
            <w:r>
              <w:t>2015</w:t>
            </w:r>
          </w:p>
        </w:tc>
        <w:tc>
          <w:tcPr>
            <w:tcW w:w="1418" w:type="dxa"/>
            <w:tcBorders>
              <w:top w:val="single" w:sz="4" w:space="0" w:color="auto"/>
              <w:bottom w:val="single" w:sz="4" w:space="0" w:color="auto"/>
            </w:tcBorders>
          </w:tcPr>
          <w:p w:rsidR="000258AB" w:rsidRDefault="000258AB">
            <w:pPr>
              <w:pStyle w:val="ConsPlusNormal"/>
              <w:jc w:val="center"/>
            </w:pPr>
            <w:r>
              <w:t>2016</w:t>
            </w:r>
          </w:p>
        </w:tc>
        <w:tc>
          <w:tcPr>
            <w:tcW w:w="1417" w:type="dxa"/>
            <w:tcBorders>
              <w:top w:val="single" w:sz="4" w:space="0" w:color="auto"/>
              <w:bottom w:val="single" w:sz="4" w:space="0" w:color="auto"/>
            </w:tcBorders>
          </w:tcPr>
          <w:p w:rsidR="000258AB" w:rsidRDefault="000258AB">
            <w:pPr>
              <w:pStyle w:val="ConsPlusNormal"/>
              <w:jc w:val="center"/>
            </w:pPr>
            <w:r>
              <w:t>2017</w:t>
            </w:r>
          </w:p>
        </w:tc>
        <w:tc>
          <w:tcPr>
            <w:tcW w:w="1418" w:type="dxa"/>
            <w:tcBorders>
              <w:top w:val="single" w:sz="4" w:space="0" w:color="auto"/>
              <w:bottom w:val="single" w:sz="4" w:space="0" w:color="auto"/>
            </w:tcBorders>
          </w:tcPr>
          <w:p w:rsidR="000258AB" w:rsidRDefault="000258AB">
            <w:pPr>
              <w:pStyle w:val="ConsPlusNormal"/>
              <w:jc w:val="center"/>
            </w:pPr>
            <w:r>
              <w:t>2018</w:t>
            </w:r>
          </w:p>
        </w:tc>
        <w:tc>
          <w:tcPr>
            <w:tcW w:w="1417" w:type="dxa"/>
            <w:vMerge/>
            <w:tcBorders>
              <w:top w:val="single" w:sz="4" w:space="0" w:color="auto"/>
              <w:bottom w:val="single" w:sz="4" w:space="0" w:color="auto"/>
            </w:tcBorders>
          </w:tcPr>
          <w:p w:rsidR="000258AB" w:rsidRDefault="000258AB"/>
        </w:tc>
        <w:tc>
          <w:tcPr>
            <w:tcW w:w="3175" w:type="dxa"/>
            <w:vMerge/>
            <w:tcBorders>
              <w:top w:val="single" w:sz="4" w:space="0" w:color="auto"/>
              <w:bottom w:val="single" w:sz="4" w:space="0" w:color="auto"/>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0258AB" w:rsidRDefault="000258AB">
            <w:pPr>
              <w:pStyle w:val="ConsPlusNormal"/>
            </w:pPr>
          </w:p>
        </w:tc>
        <w:tc>
          <w:tcPr>
            <w:tcW w:w="18314" w:type="dxa"/>
            <w:gridSpan w:val="10"/>
            <w:tcBorders>
              <w:top w:val="single" w:sz="4" w:space="0" w:color="auto"/>
              <w:left w:val="nil"/>
              <w:bottom w:val="nil"/>
              <w:right w:val="nil"/>
            </w:tcBorders>
          </w:tcPr>
          <w:p w:rsidR="000258AB" w:rsidRDefault="000258AB">
            <w:pPr>
              <w:pStyle w:val="ConsPlusNormal"/>
              <w:jc w:val="center"/>
              <w:outlineLvl w:val="3"/>
            </w:pPr>
            <w:r>
              <w:t>Цель: реализация государственной политики в сфере лекарственного обеспечения</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18314" w:type="dxa"/>
            <w:gridSpan w:val="10"/>
            <w:tcBorders>
              <w:top w:val="nil"/>
              <w:left w:val="nil"/>
              <w:bottom w:val="nil"/>
              <w:right w:val="nil"/>
            </w:tcBorders>
          </w:tcPr>
          <w:p w:rsidR="000258AB" w:rsidRDefault="000258AB">
            <w:pPr>
              <w:pStyle w:val="ConsPlusNormal"/>
              <w:jc w:val="center"/>
              <w:outlineLvl w:val="4"/>
            </w:pPr>
            <w:r>
              <w:t>Задача 1. Обеспечение рационального использования лекарственных препаратов для медицинского применения</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40" w:name="P8818"/>
            <w:bookmarkEnd w:id="240"/>
            <w:r>
              <w:t>1.1.</w:t>
            </w:r>
          </w:p>
        </w:tc>
        <w:tc>
          <w:tcPr>
            <w:tcW w:w="3402" w:type="dxa"/>
            <w:tcBorders>
              <w:top w:val="nil"/>
              <w:left w:val="nil"/>
              <w:bottom w:val="nil"/>
              <w:right w:val="nil"/>
            </w:tcBorders>
          </w:tcPr>
          <w:p w:rsidR="000258AB" w:rsidRDefault="000258AB">
            <w:pPr>
              <w:pStyle w:val="ConsPlusNormal"/>
              <w:jc w:val="both"/>
            </w:pPr>
            <w:r>
              <w:t>Организация обеспечения отдельных категорий граждан необходимыми лекарственными препаратами и медицинскими изделиями, а также специализированными продуктами лечебного питания для детей-инвалидов</w:t>
            </w:r>
          </w:p>
        </w:tc>
        <w:tc>
          <w:tcPr>
            <w:tcW w:w="204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 государственное казенное учреждение здравоохранения Самарской области "Самарафармация"</w:t>
            </w:r>
          </w:p>
        </w:tc>
        <w:tc>
          <w:tcPr>
            <w:tcW w:w="1191" w:type="dxa"/>
            <w:tcBorders>
              <w:top w:val="nil"/>
              <w:left w:val="nil"/>
              <w:bottom w:val="nil"/>
              <w:right w:val="nil"/>
            </w:tcBorders>
          </w:tcPr>
          <w:p w:rsidR="000258AB" w:rsidRDefault="000258AB">
            <w:pPr>
              <w:pStyle w:val="ConsPlusNormal"/>
              <w:jc w:val="center"/>
            </w:pPr>
            <w:r>
              <w:t>2014 - 2016</w:t>
            </w:r>
          </w:p>
        </w:tc>
        <w:tc>
          <w:tcPr>
            <w:tcW w:w="1418" w:type="dxa"/>
            <w:tcBorders>
              <w:top w:val="nil"/>
              <w:left w:val="nil"/>
              <w:bottom w:val="nil"/>
              <w:right w:val="nil"/>
            </w:tcBorders>
          </w:tcPr>
          <w:p w:rsidR="000258AB" w:rsidRDefault="000258AB">
            <w:pPr>
              <w:pStyle w:val="ConsPlusNormal"/>
              <w:jc w:val="center"/>
            </w:pPr>
            <w:r>
              <w:t>304,562</w:t>
            </w:r>
          </w:p>
        </w:tc>
        <w:tc>
          <w:tcPr>
            <w:tcW w:w="1417" w:type="dxa"/>
            <w:tcBorders>
              <w:top w:val="nil"/>
              <w:left w:val="nil"/>
              <w:bottom w:val="nil"/>
              <w:right w:val="nil"/>
            </w:tcBorders>
          </w:tcPr>
          <w:p w:rsidR="000258AB" w:rsidRDefault="000258AB">
            <w:pPr>
              <w:pStyle w:val="ConsPlusNormal"/>
              <w:jc w:val="center"/>
            </w:pPr>
            <w:r>
              <w:t>361,650</w:t>
            </w:r>
          </w:p>
        </w:tc>
        <w:tc>
          <w:tcPr>
            <w:tcW w:w="1418" w:type="dxa"/>
            <w:tcBorders>
              <w:top w:val="nil"/>
              <w:left w:val="nil"/>
              <w:bottom w:val="nil"/>
              <w:right w:val="nil"/>
            </w:tcBorders>
          </w:tcPr>
          <w:p w:rsidR="000258AB" w:rsidRDefault="000258AB">
            <w:pPr>
              <w:pStyle w:val="ConsPlusNormal"/>
              <w:jc w:val="center"/>
            </w:pPr>
            <w:r>
              <w:t>315,262</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981,253</w:t>
            </w:r>
          </w:p>
        </w:tc>
        <w:tc>
          <w:tcPr>
            <w:tcW w:w="3175" w:type="dxa"/>
            <w:tcBorders>
              <w:top w:val="nil"/>
              <w:left w:val="nil"/>
              <w:bottom w:val="nil"/>
              <w:right w:val="nil"/>
            </w:tcBorders>
          </w:tcPr>
          <w:p w:rsidR="000258AB" w:rsidRDefault="000258AB">
            <w:pPr>
              <w:pStyle w:val="ConsPlusNormal"/>
              <w:jc w:val="both"/>
            </w:pPr>
            <w:r>
              <w:t>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3402" w:type="dxa"/>
            <w:tcBorders>
              <w:top w:val="nil"/>
              <w:left w:val="nil"/>
              <w:bottom w:val="nil"/>
              <w:right w:val="nil"/>
            </w:tcBorders>
          </w:tcPr>
          <w:p w:rsidR="000258AB" w:rsidRDefault="000258AB">
            <w:pPr>
              <w:pStyle w:val="ConsPlusNormal"/>
              <w:jc w:val="both"/>
            </w:pPr>
            <w:r>
              <w:t>В том числе:</w:t>
            </w:r>
          </w:p>
        </w:tc>
        <w:tc>
          <w:tcPr>
            <w:tcW w:w="204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317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3402" w:type="dxa"/>
            <w:tcBorders>
              <w:top w:val="nil"/>
              <w:left w:val="nil"/>
              <w:bottom w:val="nil"/>
              <w:right w:val="nil"/>
            </w:tcBorders>
          </w:tcPr>
          <w:p w:rsidR="000258AB" w:rsidRDefault="000258AB">
            <w:pPr>
              <w:pStyle w:val="ConsPlusNormal"/>
              <w:jc w:val="both"/>
            </w:pPr>
            <w:r>
              <w:t>средства областного бюджета, формируемые за счет планируемых к поступлению в областной бюджет в соответствии с действующим законодательством средств федерального бюджета</w:t>
            </w:r>
          </w:p>
        </w:tc>
        <w:tc>
          <w:tcPr>
            <w:tcW w:w="204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298,018</w:t>
            </w:r>
          </w:p>
        </w:tc>
        <w:tc>
          <w:tcPr>
            <w:tcW w:w="1417" w:type="dxa"/>
            <w:tcBorders>
              <w:top w:val="nil"/>
              <w:left w:val="nil"/>
              <w:bottom w:val="nil"/>
              <w:right w:val="nil"/>
            </w:tcBorders>
          </w:tcPr>
          <w:p w:rsidR="000258AB" w:rsidRDefault="000258AB">
            <w:pPr>
              <w:pStyle w:val="ConsPlusNormal"/>
              <w:jc w:val="center"/>
            </w:pPr>
            <w:r>
              <w:t>361,429</w:t>
            </w:r>
          </w:p>
        </w:tc>
        <w:tc>
          <w:tcPr>
            <w:tcW w:w="1418" w:type="dxa"/>
            <w:tcBorders>
              <w:top w:val="nil"/>
              <w:left w:val="nil"/>
              <w:bottom w:val="nil"/>
              <w:right w:val="nil"/>
            </w:tcBorders>
          </w:tcPr>
          <w:p w:rsidR="000258AB" w:rsidRDefault="000258AB">
            <w:pPr>
              <w:pStyle w:val="ConsPlusNormal"/>
              <w:jc w:val="center"/>
            </w:pPr>
            <w:r>
              <w:t>315,262</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974,709</w:t>
            </w:r>
          </w:p>
        </w:tc>
        <w:tc>
          <w:tcPr>
            <w:tcW w:w="317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3402" w:type="dxa"/>
            <w:tcBorders>
              <w:top w:val="nil"/>
              <w:left w:val="nil"/>
              <w:bottom w:val="nil"/>
              <w:right w:val="nil"/>
            </w:tcBorders>
          </w:tcPr>
          <w:p w:rsidR="000258AB" w:rsidRDefault="000258AB">
            <w:pPr>
              <w:pStyle w:val="ConsPlusNormal"/>
              <w:jc w:val="both"/>
            </w:pPr>
            <w:r>
              <w:t xml:space="preserve">средства областного бюджета, формируемые за счет планируемых к поступлению в областной бюджет в соответствии с действующим </w:t>
            </w:r>
            <w:r>
              <w:lastRenderedPageBreak/>
              <w:t>законодательством средств федерального бюджета (неиспользованный остаток)</w:t>
            </w:r>
          </w:p>
        </w:tc>
        <w:tc>
          <w:tcPr>
            <w:tcW w:w="204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6,544</w:t>
            </w:r>
          </w:p>
        </w:tc>
        <w:tc>
          <w:tcPr>
            <w:tcW w:w="1417" w:type="dxa"/>
            <w:tcBorders>
              <w:top w:val="nil"/>
              <w:left w:val="nil"/>
              <w:bottom w:val="nil"/>
              <w:right w:val="nil"/>
            </w:tcBorders>
          </w:tcPr>
          <w:p w:rsidR="000258AB" w:rsidRDefault="000258AB">
            <w:pPr>
              <w:pStyle w:val="ConsPlusNormal"/>
              <w:jc w:val="center"/>
            </w:pPr>
            <w:r>
              <w:t>0,221</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6,544</w:t>
            </w:r>
          </w:p>
        </w:tc>
        <w:tc>
          <w:tcPr>
            <w:tcW w:w="317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41" w:name="P8862"/>
            <w:bookmarkEnd w:id="241"/>
            <w:r>
              <w:t>1.2.</w:t>
            </w:r>
          </w:p>
        </w:tc>
        <w:tc>
          <w:tcPr>
            <w:tcW w:w="3402" w:type="dxa"/>
            <w:tcBorders>
              <w:top w:val="nil"/>
              <w:left w:val="nil"/>
              <w:bottom w:val="nil"/>
              <w:right w:val="nil"/>
            </w:tcBorders>
          </w:tcPr>
          <w:p w:rsidR="000258AB" w:rsidRDefault="000258AB">
            <w:pPr>
              <w:pStyle w:val="ConsPlusNormal"/>
              <w:jc w:val="both"/>
            </w:pPr>
            <w:r>
              <w:t>Организация обеспечения граждан лекарственными препаратами, предназначенными для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трансплантации органов и (или) тканей</w:t>
            </w:r>
          </w:p>
        </w:tc>
        <w:tc>
          <w:tcPr>
            <w:tcW w:w="204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 государственное казенное учреждение здравоохранения Самарской области "Самарафармация"</w:t>
            </w:r>
          </w:p>
        </w:tc>
        <w:tc>
          <w:tcPr>
            <w:tcW w:w="1191" w:type="dxa"/>
            <w:tcBorders>
              <w:top w:val="nil"/>
              <w:left w:val="nil"/>
              <w:bottom w:val="nil"/>
              <w:right w:val="nil"/>
            </w:tcBorders>
          </w:tcPr>
          <w:p w:rsidR="000258AB" w:rsidRDefault="000258AB">
            <w:pPr>
              <w:pStyle w:val="ConsPlusNormal"/>
              <w:jc w:val="center"/>
            </w:pPr>
            <w:r>
              <w:t>2014 - 2016</w:t>
            </w:r>
          </w:p>
        </w:tc>
        <w:tc>
          <w:tcPr>
            <w:tcW w:w="1418" w:type="dxa"/>
            <w:tcBorders>
              <w:top w:val="nil"/>
              <w:left w:val="nil"/>
              <w:bottom w:val="nil"/>
              <w:right w:val="nil"/>
            </w:tcBorders>
          </w:tcPr>
          <w:p w:rsidR="000258AB" w:rsidRDefault="000258AB">
            <w:pPr>
              <w:pStyle w:val="ConsPlusNormal"/>
              <w:jc w:val="center"/>
            </w:pPr>
            <w:r>
              <w:t>27,151</w:t>
            </w:r>
          </w:p>
        </w:tc>
        <w:tc>
          <w:tcPr>
            <w:tcW w:w="1417" w:type="dxa"/>
            <w:tcBorders>
              <w:top w:val="nil"/>
              <w:left w:val="nil"/>
              <w:bottom w:val="nil"/>
              <w:right w:val="nil"/>
            </w:tcBorders>
          </w:tcPr>
          <w:p w:rsidR="000258AB" w:rsidRDefault="000258AB">
            <w:pPr>
              <w:pStyle w:val="ConsPlusNormal"/>
              <w:jc w:val="center"/>
            </w:pPr>
            <w:r>
              <w:t>22,701</w:t>
            </w:r>
          </w:p>
        </w:tc>
        <w:tc>
          <w:tcPr>
            <w:tcW w:w="1418" w:type="dxa"/>
            <w:tcBorders>
              <w:top w:val="nil"/>
              <w:left w:val="nil"/>
              <w:bottom w:val="nil"/>
              <w:right w:val="nil"/>
            </w:tcBorders>
          </w:tcPr>
          <w:p w:rsidR="000258AB" w:rsidRDefault="000258AB">
            <w:pPr>
              <w:pStyle w:val="ConsPlusNormal"/>
              <w:jc w:val="center"/>
            </w:pPr>
            <w:r>
              <w:t>10,352</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60,204</w:t>
            </w:r>
          </w:p>
        </w:tc>
        <w:tc>
          <w:tcPr>
            <w:tcW w:w="3175" w:type="dxa"/>
            <w:tcBorders>
              <w:top w:val="nil"/>
              <w:left w:val="nil"/>
              <w:bottom w:val="nil"/>
              <w:right w:val="nil"/>
            </w:tcBorders>
          </w:tcPr>
          <w:p w:rsidR="000258AB" w:rsidRDefault="000258AB">
            <w:pPr>
              <w:pStyle w:val="ConsPlusNormal"/>
              <w:jc w:val="both"/>
            </w:pPr>
            <w:r>
              <w:t>Удовлетворение спроса на лекарственные препараты, предназначенные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трансплантации органов и (или) тканей</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3402" w:type="dxa"/>
            <w:tcBorders>
              <w:top w:val="nil"/>
              <w:left w:val="nil"/>
              <w:bottom w:val="nil"/>
              <w:right w:val="nil"/>
            </w:tcBorders>
          </w:tcPr>
          <w:p w:rsidR="000258AB" w:rsidRDefault="000258AB">
            <w:pPr>
              <w:pStyle w:val="ConsPlusNormal"/>
              <w:jc w:val="both"/>
            </w:pPr>
            <w:r>
              <w:t>В том числе средства областного бюджета, формируемые за счет планируемых к поступлению в областной бюджет в соответствии с действующим законодательством средств федерального бюджета</w:t>
            </w:r>
          </w:p>
        </w:tc>
        <w:tc>
          <w:tcPr>
            <w:tcW w:w="204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27,151</w:t>
            </w:r>
          </w:p>
        </w:tc>
        <w:tc>
          <w:tcPr>
            <w:tcW w:w="1417" w:type="dxa"/>
            <w:tcBorders>
              <w:top w:val="nil"/>
              <w:left w:val="nil"/>
              <w:bottom w:val="nil"/>
              <w:right w:val="nil"/>
            </w:tcBorders>
          </w:tcPr>
          <w:p w:rsidR="000258AB" w:rsidRDefault="000258AB">
            <w:pPr>
              <w:pStyle w:val="ConsPlusNormal"/>
              <w:jc w:val="center"/>
            </w:pPr>
            <w:r>
              <w:t>22,701</w:t>
            </w:r>
          </w:p>
        </w:tc>
        <w:tc>
          <w:tcPr>
            <w:tcW w:w="1418" w:type="dxa"/>
            <w:tcBorders>
              <w:top w:val="nil"/>
              <w:left w:val="nil"/>
              <w:bottom w:val="nil"/>
              <w:right w:val="nil"/>
            </w:tcBorders>
          </w:tcPr>
          <w:p w:rsidR="000258AB" w:rsidRDefault="000258AB">
            <w:pPr>
              <w:pStyle w:val="ConsPlusNormal"/>
              <w:jc w:val="center"/>
            </w:pPr>
            <w:r>
              <w:t>10,352</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60,204</w:t>
            </w:r>
          </w:p>
        </w:tc>
        <w:tc>
          <w:tcPr>
            <w:tcW w:w="317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42" w:name="P8884"/>
            <w:bookmarkEnd w:id="242"/>
            <w:r>
              <w:t>1.3.</w:t>
            </w:r>
          </w:p>
        </w:tc>
        <w:tc>
          <w:tcPr>
            <w:tcW w:w="3402" w:type="dxa"/>
            <w:tcBorders>
              <w:top w:val="nil"/>
              <w:left w:val="nil"/>
              <w:bottom w:val="nil"/>
              <w:right w:val="nil"/>
            </w:tcBorders>
          </w:tcPr>
          <w:p w:rsidR="000258AB" w:rsidRDefault="000258AB">
            <w:pPr>
              <w:pStyle w:val="ConsPlusNormal"/>
              <w:jc w:val="both"/>
            </w:pPr>
            <w:r>
              <w:t>Обеспечение отдельных категорий жителей Самарской области лекарственными средствами и изделиями медицинского назначения, отпускаемыми по рецептам врачей (фельдшеров) бесплатно</w:t>
            </w:r>
          </w:p>
        </w:tc>
        <w:tc>
          <w:tcPr>
            <w:tcW w:w="2041" w:type="dxa"/>
            <w:tcBorders>
              <w:top w:val="nil"/>
              <w:left w:val="nil"/>
              <w:bottom w:val="nil"/>
              <w:right w:val="nil"/>
            </w:tcBorders>
          </w:tcPr>
          <w:p w:rsidR="000258AB" w:rsidRDefault="000258AB">
            <w:pPr>
              <w:pStyle w:val="ConsPlusNormal"/>
              <w:jc w:val="center"/>
            </w:pPr>
            <w:r>
              <w:t xml:space="preserve">Министерство здравоохранения Самарской области, государственное казенное учреждение здравоохранения Самарской области </w:t>
            </w:r>
            <w:r>
              <w:lastRenderedPageBreak/>
              <w:t>"Самарафармация"</w:t>
            </w:r>
          </w:p>
        </w:tc>
        <w:tc>
          <w:tcPr>
            <w:tcW w:w="1191" w:type="dxa"/>
            <w:tcBorders>
              <w:top w:val="nil"/>
              <w:left w:val="nil"/>
              <w:bottom w:val="nil"/>
              <w:right w:val="nil"/>
            </w:tcBorders>
          </w:tcPr>
          <w:p w:rsidR="000258AB" w:rsidRDefault="000258AB">
            <w:pPr>
              <w:pStyle w:val="ConsPlusNormal"/>
              <w:jc w:val="center"/>
            </w:pPr>
            <w:r>
              <w:lastRenderedPageBreak/>
              <w:t>2014 - 2016</w:t>
            </w:r>
          </w:p>
        </w:tc>
        <w:tc>
          <w:tcPr>
            <w:tcW w:w="1418" w:type="dxa"/>
            <w:tcBorders>
              <w:top w:val="nil"/>
              <w:left w:val="nil"/>
              <w:bottom w:val="nil"/>
              <w:right w:val="nil"/>
            </w:tcBorders>
          </w:tcPr>
          <w:p w:rsidR="000258AB" w:rsidRDefault="000258AB">
            <w:pPr>
              <w:pStyle w:val="ConsPlusNormal"/>
              <w:jc w:val="center"/>
            </w:pPr>
            <w:r>
              <w:t>884,210</w:t>
            </w:r>
          </w:p>
        </w:tc>
        <w:tc>
          <w:tcPr>
            <w:tcW w:w="1417" w:type="dxa"/>
            <w:tcBorders>
              <w:top w:val="nil"/>
              <w:left w:val="nil"/>
              <w:bottom w:val="nil"/>
              <w:right w:val="nil"/>
            </w:tcBorders>
          </w:tcPr>
          <w:p w:rsidR="000258AB" w:rsidRDefault="000258AB">
            <w:pPr>
              <w:pStyle w:val="ConsPlusNormal"/>
              <w:jc w:val="center"/>
            </w:pPr>
            <w:r>
              <w:t>1097,902</w:t>
            </w:r>
          </w:p>
        </w:tc>
        <w:tc>
          <w:tcPr>
            <w:tcW w:w="1418" w:type="dxa"/>
            <w:tcBorders>
              <w:top w:val="nil"/>
              <w:left w:val="nil"/>
              <w:bottom w:val="nil"/>
              <w:right w:val="nil"/>
            </w:tcBorders>
          </w:tcPr>
          <w:p w:rsidR="000258AB" w:rsidRDefault="000258AB">
            <w:pPr>
              <w:pStyle w:val="ConsPlusNormal"/>
              <w:jc w:val="center"/>
            </w:pPr>
            <w:r>
              <w:t>930,089</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2912,201</w:t>
            </w:r>
          </w:p>
        </w:tc>
        <w:tc>
          <w:tcPr>
            <w:tcW w:w="3175" w:type="dxa"/>
            <w:tcBorders>
              <w:top w:val="nil"/>
              <w:left w:val="nil"/>
              <w:bottom w:val="nil"/>
              <w:right w:val="nil"/>
            </w:tcBorders>
          </w:tcPr>
          <w:p w:rsidR="000258AB" w:rsidRDefault="000258AB">
            <w:pPr>
              <w:pStyle w:val="ConsPlusNormal"/>
              <w:jc w:val="both"/>
            </w:pPr>
            <w:r>
              <w:t xml:space="preserve">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бюджетов субъектов Российской </w:t>
            </w:r>
            <w:r>
              <w:lastRenderedPageBreak/>
              <w:t>Федерации</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3402" w:type="dxa"/>
            <w:tcBorders>
              <w:top w:val="nil"/>
              <w:left w:val="nil"/>
              <w:bottom w:val="nil"/>
              <w:right w:val="nil"/>
            </w:tcBorders>
          </w:tcPr>
          <w:p w:rsidR="000258AB" w:rsidRDefault="000258AB">
            <w:pPr>
              <w:pStyle w:val="ConsPlusNormal"/>
              <w:jc w:val="both"/>
            </w:pPr>
            <w:r>
              <w:t>В том числе:</w:t>
            </w:r>
          </w:p>
        </w:tc>
        <w:tc>
          <w:tcPr>
            <w:tcW w:w="204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317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3402" w:type="dxa"/>
            <w:tcBorders>
              <w:top w:val="nil"/>
              <w:left w:val="nil"/>
              <w:bottom w:val="nil"/>
              <w:right w:val="nil"/>
            </w:tcBorders>
          </w:tcPr>
          <w:p w:rsidR="000258AB" w:rsidRDefault="000258AB">
            <w:pPr>
              <w:pStyle w:val="ConsPlusNormal"/>
              <w:jc w:val="both"/>
            </w:pPr>
            <w:r>
              <w:t>средства областного бюджета в объеме, эквивалентном неиспользованному остатку средств областного бюджета предыдущего года</w:t>
            </w:r>
          </w:p>
        </w:tc>
        <w:tc>
          <w:tcPr>
            <w:tcW w:w="204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28,189</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28,189</w:t>
            </w:r>
          </w:p>
        </w:tc>
        <w:tc>
          <w:tcPr>
            <w:tcW w:w="317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3402" w:type="dxa"/>
            <w:tcBorders>
              <w:top w:val="nil"/>
              <w:left w:val="nil"/>
              <w:bottom w:val="nil"/>
              <w:right w:val="nil"/>
            </w:tcBorders>
          </w:tcPr>
          <w:p w:rsidR="000258AB" w:rsidRDefault="000258AB">
            <w:pPr>
              <w:pStyle w:val="ConsPlusNormal"/>
              <w:jc w:val="both"/>
            </w:pPr>
            <w:r>
              <w:t>средства областного бюджета, формируемые за счет планируемых к поступлению в областной бюджет в соответствии с действующим законодательством средств федерального бюджета</w:t>
            </w:r>
          </w:p>
        </w:tc>
        <w:tc>
          <w:tcPr>
            <w:tcW w:w="204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117,902</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117,902</w:t>
            </w:r>
          </w:p>
        </w:tc>
        <w:tc>
          <w:tcPr>
            <w:tcW w:w="317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43" w:name="P8928"/>
            <w:bookmarkEnd w:id="243"/>
            <w:r>
              <w:t>1.4.</w:t>
            </w:r>
          </w:p>
        </w:tc>
        <w:tc>
          <w:tcPr>
            <w:tcW w:w="3402" w:type="dxa"/>
            <w:tcBorders>
              <w:top w:val="nil"/>
              <w:left w:val="nil"/>
              <w:bottom w:val="nil"/>
              <w:right w:val="nil"/>
            </w:tcBorders>
          </w:tcPr>
          <w:p w:rsidR="000258AB" w:rsidRDefault="000258AB">
            <w:pPr>
              <w:pStyle w:val="ConsPlusNormal"/>
              <w:jc w:val="both"/>
            </w:pPr>
            <w:r>
              <w:t>Организация обеспечения в медицинских целях учреждений здравоохранения, аптечных организаций и иных организаций, осуществляющих медицинскую и фармацевтическую деятельность, независимо от формы собственности и ведомственной принадлежности, наркотическими средствами и психотропными веществами, включенными в перечень наркотических средств, психотропных веществ и их прекурсоров, подлежащих контролю в Российской Федерации</w:t>
            </w:r>
          </w:p>
        </w:tc>
        <w:tc>
          <w:tcPr>
            <w:tcW w:w="204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 государственное казенное учреждение здравоохранения Самарской области "Самарафармация"</w:t>
            </w:r>
          </w:p>
        </w:tc>
        <w:tc>
          <w:tcPr>
            <w:tcW w:w="1191" w:type="dxa"/>
            <w:tcBorders>
              <w:top w:val="nil"/>
              <w:left w:val="nil"/>
              <w:bottom w:val="nil"/>
              <w:right w:val="nil"/>
            </w:tcBorders>
          </w:tcPr>
          <w:p w:rsidR="000258AB" w:rsidRDefault="000258AB">
            <w:pPr>
              <w:pStyle w:val="ConsPlusNormal"/>
              <w:jc w:val="center"/>
            </w:pPr>
            <w:r>
              <w:t>2014 - 2016</w:t>
            </w:r>
          </w:p>
        </w:tc>
        <w:tc>
          <w:tcPr>
            <w:tcW w:w="1418" w:type="dxa"/>
            <w:tcBorders>
              <w:top w:val="nil"/>
              <w:left w:val="nil"/>
              <w:bottom w:val="nil"/>
              <w:right w:val="nil"/>
            </w:tcBorders>
          </w:tcPr>
          <w:p w:rsidR="000258AB" w:rsidRDefault="000258AB">
            <w:pPr>
              <w:pStyle w:val="ConsPlusNormal"/>
              <w:jc w:val="center"/>
            </w:pPr>
            <w:r>
              <w:t>25,000</w:t>
            </w:r>
          </w:p>
        </w:tc>
        <w:tc>
          <w:tcPr>
            <w:tcW w:w="1417" w:type="dxa"/>
            <w:tcBorders>
              <w:top w:val="nil"/>
              <w:left w:val="nil"/>
              <w:bottom w:val="nil"/>
              <w:right w:val="nil"/>
            </w:tcBorders>
          </w:tcPr>
          <w:p w:rsidR="000258AB" w:rsidRDefault="000258AB">
            <w:pPr>
              <w:pStyle w:val="ConsPlusNormal"/>
              <w:jc w:val="center"/>
            </w:pPr>
            <w:r>
              <w:t>15,582</w:t>
            </w:r>
          </w:p>
        </w:tc>
        <w:tc>
          <w:tcPr>
            <w:tcW w:w="1418" w:type="dxa"/>
            <w:tcBorders>
              <w:top w:val="nil"/>
              <w:left w:val="nil"/>
              <w:bottom w:val="nil"/>
              <w:right w:val="nil"/>
            </w:tcBorders>
          </w:tcPr>
          <w:p w:rsidR="000258AB" w:rsidRDefault="000258AB">
            <w:pPr>
              <w:pStyle w:val="ConsPlusNormal"/>
              <w:jc w:val="center"/>
            </w:pPr>
            <w:r>
              <w:t>16,205</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56,787</w:t>
            </w:r>
          </w:p>
        </w:tc>
        <w:tc>
          <w:tcPr>
            <w:tcW w:w="3175" w:type="dxa"/>
            <w:tcBorders>
              <w:top w:val="nil"/>
              <w:left w:val="nil"/>
              <w:bottom w:val="nil"/>
              <w:right w:val="nil"/>
            </w:tcBorders>
          </w:tcPr>
          <w:p w:rsidR="000258AB" w:rsidRDefault="000258AB">
            <w:pPr>
              <w:pStyle w:val="ConsPlusNormal"/>
              <w:jc w:val="both"/>
            </w:pPr>
            <w:r>
              <w:t xml:space="preserve">Удовлетворение потребности учреждений здравоохранения, аптечных организаций и иных организаций, осуществляющих медицинскую и фармацевтическую деятельность, независимо от формы собственности и ведомственной принадлежности, в наркотических средствах и психотропных веществах, включенных в перечень наркотических средств, психотропных веществ и их прекурсоров, подлежащих контролю в Российской </w:t>
            </w:r>
            <w:r>
              <w:lastRenderedPageBreak/>
              <w:t>Федерации</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44" w:name="P8939"/>
            <w:bookmarkEnd w:id="244"/>
            <w:r>
              <w:lastRenderedPageBreak/>
              <w:t>1.5.</w:t>
            </w:r>
          </w:p>
        </w:tc>
        <w:tc>
          <w:tcPr>
            <w:tcW w:w="3402" w:type="dxa"/>
            <w:tcBorders>
              <w:top w:val="nil"/>
              <w:left w:val="nil"/>
              <w:bottom w:val="nil"/>
              <w:right w:val="nil"/>
            </w:tcBorders>
          </w:tcPr>
          <w:p w:rsidR="000258AB" w:rsidRDefault="000258AB">
            <w:pPr>
              <w:pStyle w:val="ConsPlusNormal"/>
              <w:jc w:val="both"/>
            </w:pPr>
            <w:r>
              <w:t>Обеспечение оказания отдельным категориям граждан социальной услуги по обеспечению необходимыми лекарственными препаратами, медицинскими изделиями, а также специализированными продуктами лечебного питания для детей-инвалидов</w:t>
            </w:r>
          </w:p>
        </w:tc>
        <w:tc>
          <w:tcPr>
            <w:tcW w:w="204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 государственное казенное учреждение здравоохранения Самарской области "Самарафармация"</w:t>
            </w:r>
          </w:p>
        </w:tc>
        <w:tc>
          <w:tcPr>
            <w:tcW w:w="1191" w:type="dxa"/>
            <w:tcBorders>
              <w:top w:val="nil"/>
              <w:left w:val="nil"/>
              <w:bottom w:val="nil"/>
              <w:right w:val="nil"/>
            </w:tcBorders>
          </w:tcPr>
          <w:p w:rsidR="000258AB" w:rsidRDefault="000258AB">
            <w:pPr>
              <w:pStyle w:val="ConsPlusNormal"/>
              <w:jc w:val="center"/>
            </w:pPr>
            <w:r>
              <w:t>2014 - 2016</w:t>
            </w:r>
          </w:p>
        </w:tc>
        <w:tc>
          <w:tcPr>
            <w:tcW w:w="1418" w:type="dxa"/>
            <w:tcBorders>
              <w:top w:val="nil"/>
              <w:left w:val="nil"/>
              <w:bottom w:val="nil"/>
              <w:right w:val="nil"/>
            </w:tcBorders>
          </w:tcPr>
          <w:p w:rsidR="000258AB" w:rsidRDefault="000258AB">
            <w:pPr>
              <w:pStyle w:val="ConsPlusNormal"/>
              <w:jc w:val="center"/>
            </w:pPr>
            <w:r>
              <w:t>637,761</w:t>
            </w:r>
          </w:p>
        </w:tc>
        <w:tc>
          <w:tcPr>
            <w:tcW w:w="1417" w:type="dxa"/>
            <w:tcBorders>
              <w:top w:val="nil"/>
              <w:left w:val="nil"/>
              <w:bottom w:val="nil"/>
              <w:right w:val="nil"/>
            </w:tcBorders>
          </w:tcPr>
          <w:p w:rsidR="000258AB" w:rsidRDefault="000258AB">
            <w:pPr>
              <w:pStyle w:val="ConsPlusNormal"/>
              <w:jc w:val="center"/>
            </w:pPr>
            <w:r>
              <w:t>628,379</w:t>
            </w:r>
          </w:p>
        </w:tc>
        <w:tc>
          <w:tcPr>
            <w:tcW w:w="1418" w:type="dxa"/>
            <w:tcBorders>
              <w:top w:val="nil"/>
              <w:left w:val="nil"/>
              <w:bottom w:val="nil"/>
              <w:right w:val="nil"/>
            </w:tcBorders>
          </w:tcPr>
          <w:p w:rsidR="000258AB" w:rsidRDefault="000258AB">
            <w:pPr>
              <w:pStyle w:val="ConsPlusNormal"/>
              <w:jc w:val="center"/>
            </w:pPr>
            <w:r>
              <w:t>652,257</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1918,397</w:t>
            </w:r>
          </w:p>
        </w:tc>
        <w:tc>
          <w:tcPr>
            <w:tcW w:w="3175" w:type="dxa"/>
            <w:tcBorders>
              <w:top w:val="nil"/>
              <w:left w:val="nil"/>
              <w:bottom w:val="nil"/>
              <w:right w:val="nil"/>
            </w:tcBorders>
          </w:tcPr>
          <w:p w:rsidR="000258AB" w:rsidRDefault="000258AB">
            <w:pPr>
              <w:pStyle w:val="ConsPlusNormal"/>
              <w:jc w:val="both"/>
            </w:pPr>
            <w:r>
              <w:t>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3402" w:type="dxa"/>
            <w:tcBorders>
              <w:top w:val="nil"/>
              <w:left w:val="nil"/>
              <w:bottom w:val="nil"/>
              <w:right w:val="nil"/>
            </w:tcBorders>
          </w:tcPr>
          <w:p w:rsidR="000258AB" w:rsidRDefault="000258AB">
            <w:pPr>
              <w:pStyle w:val="ConsPlusNormal"/>
              <w:jc w:val="both"/>
            </w:pPr>
            <w:r>
              <w:t>В том числе средства областного бюджета, формируемые за счет планируемых к поступлению в областной бюджет в соответствии с действующим законодательством средств федерального бюджета</w:t>
            </w:r>
          </w:p>
        </w:tc>
        <w:tc>
          <w:tcPr>
            <w:tcW w:w="204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637,761</w:t>
            </w:r>
          </w:p>
        </w:tc>
        <w:tc>
          <w:tcPr>
            <w:tcW w:w="1417" w:type="dxa"/>
            <w:tcBorders>
              <w:top w:val="nil"/>
              <w:left w:val="nil"/>
              <w:bottom w:val="nil"/>
              <w:right w:val="nil"/>
            </w:tcBorders>
          </w:tcPr>
          <w:p w:rsidR="000258AB" w:rsidRDefault="000258AB">
            <w:pPr>
              <w:pStyle w:val="ConsPlusNormal"/>
              <w:jc w:val="center"/>
            </w:pPr>
            <w:r>
              <w:t>628,379</w:t>
            </w:r>
          </w:p>
        </w:tc>
        <w:tc>
          <w:tcPr>
            <w:tcW w:w="1418" w:type="dxa"/>
            <w:tcBorders>
              <w:top w:val="nil"/>
              <w:left w:val="nil"/>
              <w:bottom w:val="nil"/>
              <w:right w:val="nil"/>
            </w:tcBorders>
          </w:tcPr>
          <w:p w:rsidR="000258AB" w:rsidRDefault="000258AB">
            <w:pPr>
              <w:pStyle w:val="ConsPlusNormal"/>
              <w:jc w:val="center"/>
            </w:pPr>
            <w:r>
              <w:t>652,257</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1918,397</w:t>
            </w:r>
          </w:p>
        </w:tc>
        <w:tc>
          <w:tcPr>
            <w:tcW w:w="317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45" w:name="P8961"/>
            <w:bookmarkEnd w:id="245"/>
            <w:r>
              <w:t>1.6.</w:t>
            </w:r>
          </w:p>
        </w:tc>
        <w:tc>
          <w:tcPr>
            <w:tcW w:w="3402"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здравоохранения Самарской области, подведомственным министерству здравоохранения Самарской области, на обеспечение пациентов лекарственными препаратами, лечебным питанием, расходными материалами, ингредиентами для парентерального питания и средствами медицинского назначения в целях исполнения </w:t>
            </w:r>
            <w:r>
              <w:lastRenderedPageBreak/>
              <w:t>судебных решений</w:t>
            </w:r>
          </w:p>
        </w:tc>
        <w:tc>
          <w:tcPr>
            <w:tcW w:w="2041"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2016, 2017</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7,632</w:t>
            </w:r>
          </w:p>
        </w:tc>
        <w:tc>
          <w:tcPr>
            <w:tcW w:w="1417" w:type="dxa"/>
            <w:tcBorders>
              <w:top w:val="nil"/>
              <w:left w:val="nil"/>
              <w:bottom w:val="nil"/>
              <w:right w:val="nil"/>
            </w:tcBorders>
          </w:tcPr>
          <w:p w:rsidR="000258AB" w:rsidRDefault="000258AB">
            <w:pPr>
              <w:pStyle w:val="ConsPlusNormal"/>
              <w:jc w:val="center"/>
            </w:pPr>
            <w:r>
              <w:t>0,909</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8,541</w:t>
            </w:r>
          </w:p>
        </w:tc>
        <w:tc>
          <w:tcPr>
            <w:tcW w:w="3175" w:type="dxa"/>
            <w:tcBorders>
              <w:top w:val="nil"/>
              <w:left w:val="nil"/>
              <w:bottom w:val="nil"/>
              <w:right w:val="nil"/>
            </w:tcBorders>
          </w:tcPr>
          <w:p w:rsidR="000258AB" w:rsidRDefault="000258AB">
            <w:pPr>
              <w:pStyle w:val="ConsPlusNormal"/>
              <w:jc w:val="both"/>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бюджетов субъектов Российской Федерации</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46" w:name="P8972"/>
            <w:bookmarkEnd w:id="246"/>
            <w:r>
              <w:t>1.7.</w:t>
            </w:r>
          </w:p>
        </w:tc>
        <w:tc>
          <w:tcPr>
            <w:tcW w:w="3402" w:type="dxa"/>
            <w:tcBorders>
              <w:top w:val="nil"/>
              <w:left w:val="nil"/>
              <w:bottom w:val="nil"/>
              <w:right w:val="nil"/>
            </w:tcBorders>
          </w:tcPr>
          <w:p w:rsidR="000258AB" w:rsidRDefault="000258AB">
            <w:pPr>
              <w:pStyle w:val="ConsPlusNormal"/>
              <w:jc w:val="both"/>
            </w:pPr>
            <w:r>
              <w:t>Реализация отдельных полномочий в области лекарственного обеспечения</w:t>
            </w:r>
          </w:p>
        </w:tc>
        <w:tc>
          <w:tcPr>
            <w:tcW w:w="2041" w:type="dxa"/>
            <w:tcBorders>
              <w:top w:val="nil"/>
              <w:left w:val="nil"/>
              <w:bottom w:val="nil"/>
              <w:right w:val="nil"/>
            </w:tcBorders>
          </w:tcPr>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1191" w:type="dxa"/>
            <w:tcBorders>
              <w:top w:val="nil"/>
              <w:left w:val="nil"/>
              <w:bottom w:val="nil"/>
              <w:right w:val="nil"/>
            </w:tcBorders>
          </w:tcPr>
          <w:p w:rsidR="000258AB" w:rsidRDefault="000258AB">
            <w:pPr>
              <w:pStyle w:val="ConsPlusNormal"/>
              <w:jc w:val="center"/>
            </w:pPr>
            <w:r>
              <w:t>2017 - 2018</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228,523</w:t>
            </w:r>
          </w:p>
        </w:tc>
        <w:tc>
          <w:tcPr>
            <w:tcW w:w="1418" w:type="dxa"/>
            <w:tcBorders>
              <w:top w:val="nil"/>
              <w:left w:val="nil"/>
              <w:bottom w:val="nil"/>
              <w:right w:val="nil"/>
            </w:tcBorders>
          </w:tcPr>
          <w:p w:rsidR="000258AB" w:rsidRDefault="000258AB">
            <w:pPr>
              <w:pStyle w:val="ConsPlusNormal"/>
              <w:jc w:val="center"/>
            </w:pPr>
            <w:r>
              <w:t>298,271</w:t>
            </w:r>
          </w:p>
        </w:tc>
        <w:tc>
          <w:tcPr>
            <w:tcW w:w="1417" w:type="dxa"/>
            <w:tcBorders>
              <w:top w:val="nil"/>
              <w:left w:val="nil"/>
              <w:bottom w:val="nil"/>
              <w:right w:val="nil"/>
            </w:tcBorders>
          </w:tcPr>
          <w:p w:rsidR="000258AB" w:rsidRDefault="000258AB">
            <w:pPr>
              <w:pStyle w:val="ConsPlusNormal"/>
              <w:jc w:val="center"/>
            </w:pPr>
            <w:r>
              <w:t>526,794</w:t>
            </w:r>
          </w:p>
        </w:tc>
        <w:tc>
          <w:tcPr>
            <w:tcW w:w="3175" w:type="dxa"/>
            <w:tcBorders>
              <w:top w:val="nil"/>
              <w:left w:val="nil"/>
              <w:bottom w:val="nil"/>
              <w:right w:val="nil"/>
            </w:tcBorders>
          </w:tcPr>
          <w:p w:rsidR="000258AB" w:rsidRDefault="000258AB">
            <w:pPr>
              <w:pStyle w:val="ConsPlusNormal"/>
              <w:jc w:val="both"/>
            </w:pPr>
            <w:r>
              <w:t>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3402" w:type="dxa"/>
            <w:tcBorders>
              <w:top w:val="nil"/>
              <w:left w:val="nil"/>
              <w:bottom w:val="nil"/>
              <w:right w:val="nil"/>
            </w:tcBorders>
          </w:tcPr>
          <w:p w:rsidR="000258AB" w:rsidRDefault="000258AB">
            <w:pPr>
              <w:pStyle w:val="ConsPlusNormal"/>
              <w:jc w:val="both"/>
            </w:pPr>
            <w:r>
              <w:t>В том числе средства областного бюджета, формируемые за счет планируемых к поступлению в областной бюджет в соответствии с действующим законодательством средств федерального бюджета</w:t>
            </w:r>
          </w:p>
        </w:tc>
        <w:tc>
          <w:tcPr>
            <w:tcW w:w="204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228,523</w:t>
            </w:r>
          </w:p>
        </w:tc>
        <w:tc>
          <w:tcPr>
            <w:tcW w:w="1418" w:type="dxa"/>
            <w:tcBorders>
              <w:top w:val="nil"/>
              <w:left w:val="nil"/>
              <w:bottom w:val="nil"/>
              <w:right w:val="nil"/>
            </w:tcBorders>
          </w:tcPr>
          <w:p w:rsidR="000258AB" w:rsidRDefault="000258AB">
            <w:pPr>
              <w:pStyle w:val="ConsPlusNormal"/>
              <w:jc w:val="center"/>
            </w:pPr>
            <w:r>
              <w:t>298,271</w:t>
            </w:r>
          </w:p>
        </w:tc>
        <w:tc>
          <w:tcPr>
            <w:tcW w:w="1417" w:type="dxa"/>
            <w:tcBorders>
              <w:top w:val="nil"/>
              <w:left w:val="nil"/>
              <w:bottom w:val="nil"/>
              <w:right w:val="nil"/>
            </w:tcBorders>
          </w:tcPr>
          <w:p w:rsidR="000258AB" w:rsidRDefault="000258AB">
            <w:pPr>
              <w:pStyle w:val="ConsPlusNormal"/>
              <w:jc w:val="center"/>
            </w:pPr>
            <w:r>
              <w:t>526,794</w:t>
            </w:r>
          </w:p>
        </w:tc>
        <w:tc>
          <w:tcPr>
            <w:tcW w:w="317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47" w:name="P8994"/>
            <w:bookmarkEnd w:id="247"/>
            <w:r>
              <w:t>1.8.</w:t>
            </w:r>
          </w:p>
        </w:tc>
        <w:tc>
          <w:tcPr>
            <w:tcW w:w="3402" w:type="dxa"/>
            <w:tcBorders>
              <w:top w:val="nil"/>
              <w:left w:val="nil"/>
              <w:bottom w:val="nil"/>
              <w:right w:val="nil"/>
            </w:tcBorders>
          </w:tcPr>
          <w:p w:rsidR="000258AB" w:rsidRDefault="000258AB">
            <w:pPr>
              <w:pStyle w:val="ConsPlusNormal"/>
              <w:jc w:val="both"/>
            </w:pPr>
            <w:r>
              <w:t>Организация и обеспечение лекарственными препаратами, специализированными продуктами лечебного питания для детей, медицинскими изделиями</w:t>
            </w:r>
          </w:p>
        </w:tc>
        <w:tc>
          <w:tcPr>
            <w:tcW w:w="2041" w:type="dxa"/>
            <w:tcBorders>
              <w:top w:val="nil"/>
              <w:left w:val="nil"/>
              <w:bottom w:val="nil"/>
              <w:right w:val="nil"/>
            </w:tcBorders>
          </w:tcPr>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1191" w:type="dxa"/>
            <w:tcBorders>
              <w:top w:val="nil"/>
              <w:left w:val="nil"/>
              <w:bottom w:val="nil"/>
              <w:right w:val="nil"/>
            </w:tcBorders>
          </w:tcPr>
          <w:p w:rsidR="000258AB" w:rsidRDefault="000258AB">
            <w:pPr>
              <w:pStyle w:val="ConsPlusNormal"/>
              <w:jc w:val="center"/>
            </w:pPr>
            <w:r>
              <w:t>2017 - 2018</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981,832</w:t>
            </w:r>
          </w:p>
        </w:tc>
        <w:tc>
          <w:tcPr>
            <w:tcW w:w="1418" w:type="dxa"/>
            <w:tcBorders>
              <w:top w:val="nil"/>
              <w:left w:val="nil"/>
              <w:bottom w:val="nil"/>
              <w:right w:val="nil"/>
            </w:tcBorders>
          </w:tcPr>
          <w:p w:rsidR="000258AB" w:rsidRDefault="000258AB">
            <w:pPr>
              <w:pStyle w:val="ConsPlusNormal"/>
              <w:jc w:val="center"/>
            </w:pPr>
            <w:r>
              <w:t>918,126</w:t>
            </w:r>
          </w:p>
        </w:tc>
        <w:tc>
          <w:tcPr>
            <w:tcW w:w="1417" w:type="dxa"/>
            <w:tcBorders>
              <w:top w:val="nil"/>
              <w:left w:val="nil"/>
              <w:bottom w:val="nil"/>
              <w:right w:val="nil"/>
            </w:tcBorders>
          </w:tcPr>
          <w:p w:rsidR="000258AB" w:rsidRDefault="000258AB">
            <w:pPr>
              <w:pStyle w:val="ConsPlusNormal"/>
              <w:jc w:val="center"/>
            </w:pPr>
            <w:r>
              <w:t>1899,958</w:t>
            </w:r>
          </w:p>
        </w:tc>
        <w:tc>
          <w:tcPr>
            <w:tcW w:w="3175" w:type="dxa"/>
            <w:tcBorders>
              <w:top w:val="nil"/>
              <w:left w:val="nil"/>
              <w:bottom w:val="nil"/>
              <w:right w:val="nil"/>
            </w:tcBorders>
          </w:tcPr>
          <w:p w:rsidR="000258AB" w:rsidRDefault="000258AB">
            <w:pPr>
              <w:pStyle w:val="ConsPlusNormal"/>
              <w:jc w:val="both"/>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бюджетов субъектов Российской Федерации</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48" w:name="P9005"/>
            <w:bookmarkEnd w:id="248"/>
            <w:r>
              <w:t>1.9.</w:t>
            </w:r>
          </w:p>
        </w:tc>
        <w:tc>
          <w:tcPr>
            <w:tcW w:w="3402" w:type="dxa"/>
            <w:tcBorders>
              <w:top w:val="nil"/>
              <w:left w:val="nil"/>
              <w:bottom w:val="nil"/>
              <w:right w:val="nil"/>
            </w:tcBorders>
          </w:tcPr>
          <w:p w:rsidR="000258AB" w:rsidRDefault="000258AB">
            <w:pPr>
              <w:pStyle w:val="ConsPlusNormal"/>
              <w:jc w:val="both"/>
            </w:pPr>
            <w:r>
              <w:t xml:space="preserve">Организация и обеспечение в медицинских целях учреждений здравоохранения, аптечных организаций и иных организаций, осуществляющих медицинскую и фармацевтическую деятельность, </w:t>
            </w:r>
            <w:r>
              <w:lastRenderedPageBreak/>
              <w:t>независимо от формы собственности и ведомственной принадлежности, наркотическими средствами и психотропными веществами, включенными в перечень наркотических средств, психотропных веществ и их прекурсоров, подлежащих контролю в Российской Федерации</w:t>
            </w:r>
          </w:p>
        </w:tc>
        <w:tc>
          <w:tcPr>
            <w:tcW w:w="2041" w:type="dxa"/>
            <w:tcBorders>
              <w:top w:val="nil"/>
              <w:left w:val="nil"/>
              <w:bottom w:val="nil"/>
              <w:right w:val="nil"/>
            </w:tcBorders>
          </w:tcPr>
          <w:p w:rsidR="000258AB" w:rsidRDefault="000258AB">
            <w:pPr>
              <w:pStyle w:val="ConsPlusNormal"/>
              <w:jc w:val="center"/>
            </w:pPr>
            <w:r>
              <w:lastRenderedPageBreak/>
              <w:t>Государственное казенное учреждение здравоохранения Самарской области "Самарафармация"</w:t>
            </w:r>
          </w:p>
        </w:tc>
        <w:tc>
          <w:tcPr>
            <w:tcW w:w="1191" w:type="dxa"/>
            <w:tcBorders>
              <w:top w:val="nil"/>
              <w:left w:val="nil"/>
              <w:bottom w:val="nil"/>
              <w:right w:val="nil"/>
            </w:tcBorders>
          </w:tcPr>
          <w:p w:rsidR="000258AB" w:rsidRDefault="000258AB">
            <w:pPr>
              <w:pStyle w:val="ConsPlusNormal"/>
              <w:jc w:val="center"/>
            </w:pPr>
            <w:r>
              <w:t>2017 - 2018</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25,344</w:t>
            </w:r>
          </w:p>
        </w:tc>
        <w:tc>
          <w:tcPr>
            <w:tcW w:w="1418" w:type="dxa"/>
            <w:tcBorders>
              <w:top w:val="nil"/>
              <w:left w:val="nil"/>
              <w:bottom w:val="nil"/>
              <w:right w:val="nil"/>
            </w:tcBorders>
          </w:tcPr>
          <w:p w:rsidR="000258AB" w:rsidRDefault="000258AB">
            <w:pPr>
              <w:pStyle w:val="ConsPlusNormal"/>
              <w:jc w:val="center"/>
            </w:pPr>
            <w:r>
              <w:t>25,000</w:t>
            </w:r>
          </w:p>
        </w:tc>
        <w:tc>
          <w:tcPr>
            <w:tcW w:w="1417" w:type="dxa"/>
            <w:tcBorders>
              <w:top w:val="nil"/>
              <w:left w:val="nil"/>
              <w:bottom w:val="nil"/>
              <w:right w:val="nil"/>
            </w:tcBorders>
          </w:tcPr>
          <w:p w:rsidR="000258AB" w:rsidRDefault="000258AB">
            <w:pPr>
              <w:pStyle w:val="ConsPlusNormal"/>
              <w:jc w:val="center"/>
            </w:pPr>
            <w:r>
              <w:t>50,344</w:t>
            </w:r>
          </w:p>
        </w:tc>
        <w:tc>
          <w:tcPr>
            <w:tcW w:w="3175" w:type="dxa"/>
            <w:tcBorders>
              <w:top w:val="nil"/>
              <w:left w:val="nil"/>
              <w:bottom w:val="nil"/>
              <w:right w:val="nil"/>
            </w:tcBorders>
          </w:tcPr>
          <w:p w:rsidR="000258AB" w:rsidRDefault="000258AB">
            <w:pPr>
              <w:pStyle w:val="ConsPlusNormal"/>
              <w:jc w:val="both"/>
            </w:pPr>
            <w:r>
              <w:t xml:space="preserve">Удовлетворение потребности учреждений здравоохранения, аптечных организаций и иных организаций, осуществляющих медицинскую и фармацевтическую </w:t>
            </w:r>
            <w:r>
              <w:lastRenderedPageBreak/>
              <w:t>деятельность, независимо от формы собственности и ведомственной принадлежности, в наркотических средствах и психотропных веществах, включенных в перечень наркотических средств, психотропных веществ и их прекурсоров, подлежащих контролю в Российской Федерации</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49" w:name="P9016"/>
            <w:bookmarkEnd w:id="249"/>
            <w:r>
              <w:lastRenderedPageBreak/>
              <w:t>1.10.</w:t>
            </w:r>
          </w:p>
        </w:tc>
        <w:tc>
          <w:tcPr>
            <w:tcW w:w="3402" w:type="dxa"/>
            <w:tcBorders>
              <w:top w:val="nil"/>
              <w:left w:val="nil"/>
              <w:bottom w:val="nil"/>
              <w:right w:val="nil"/>
            </w:tcBorders>
          </w:tcPr>
          <w:p w:rsidR="000258AB" w:rsidRDefault="000258AB">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04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191" w:type="dxa"/>
            <w:tcBorders>
              <w:top w:val="nil"/>
              <w:left w:val="nil"/>
              <w:bottom w:val="nil"/>
              <w:right w:val="nil"/>
            </w:tcBorders>
          </w:tcPr>
          <w:p w:rsidR="000258AB" w:rsidRDefault="000258AB">
            <w:pPr>
              <w:pStyle w:val="ConsPlusNormal"/>
              <w:jc w:val="center"/>
            </w:pPr>
            <w:r>
              <w:t>2017, 2018</w:t>
            </w:r>
          </w:p>
        </w:tc>
        <w:tc>
          <w:tcPr>
            <w:tcW w:w="1418"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666,974</w:t>
            </w:r>
          </w:p>
        </w:tc>
        <w:tc>
          <w:tcPr>
            <w:tcW w:w="1418" w:type="dxa"/>
            <w:tcBorders>
              <w:top w:val="nil"/>
              <w:left w:val="nil"/>
              <w:bottom w:val="nil"/>
              <w:right w:val="nil"/>
            </w:tcBorders>
          </w:tcPr>
          <w:p w:rsidR="000258AB" w:rsidRDefault="000258AB">
            <w:pPr>
              <w:pStyle w:val="ConsPlusNormal"/>
              <w:jc w:val="center"/>
            </w:pPr>
            <w:r>
              <w:t>654,596</w:t>
            </w:r>
          </w:p>
        </w:tc>
        <w:tc>
          <w:tcPr>
            <w:tcW w:w="1417" w:type="dxa"/>
            <w:tcBorders>
              <w:top w:val="nil"/>
              <w:left w:val="nil"/>
              <w:bottom w:val="nil"/>
              <w:right w:val="nil"/>
            </w:tcBorders>
          </w:tcPr>
          <w:p w:rsidR="000258AB" w:rsidRDefault="000258AB">
            <w:pPr>
              <w:pStyle w:val="ConsPlusNormal"/>
              <w:jc w:val="center"/>
            </w:pPr>
            <w:r>
              <w:t>1321,570</w:t>
            </w:r>
          </w:p>
        </w:tc>
        <w:tc>
          <w:tcPr>
            <w:tcW w:w="3175" w:type="dxa"/>
            <w:tcBorders>
              <w:top w:val="nil"/>
              <w:left w:val="nil"/>
              <w:bottom w:val="nil"/>
              <w:right w:val="nil"/>
            </w:tcBorders>
          </w:tcPr>
          <w:p w:rsidR="000258AB" w:rsidRDefault="000258AB">
            <w:pPr>
              <w:pStyle w:val="ConsPlusNormal"/>
              <w:jc w:val="both"/>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бюджетов субъектов Российской Федерации</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3402"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04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666,974</w:t>
            </w:r>
          </w:p>
        </w:tc>
        <w:tc>
          <w:tcPr>
            <w:tcW w:w="1418" w:type="dxa"/>
            <w:tcBorders>
              <w:top w:val="nil"/>
              <w:left w:val="nil"/>
              <w:bottom w:val="nil"/>
              <w:right w:val="nil"/>
            </w:tcBorders>
          </w:tcPr>
          <w:p w:rsidR="000258AB" w:rsidRDefault="000258AB">
            <w:pPr>
              <w:pStyle w:val="ConsPlusNormal"/>
              <w:jc w:val="center"/>
            </w:pPr>
            <w:r>
              <w:t>654,596</w:t>
            </w:r>
          </w:p>
        </w:tc>
        <w:tc>
          <w:tcPr>
            <w:tcW w:w="1417" w:type="dxa"/>
            <w:tcBorders>
              <w:top w:val="nil"/>
              <w:left w:val="nil"/>
              <w:bottom w:val="nil"/>
              <w:right w:val="nil"/>
            </w:tcBorders>
          </w:tcPr>
          <w:p w:rsidR="000258AB" w:rsidRDefault="000258AB">
            <w:pPr>
              <w:pStyle w:val="ConsPlusNormal"/>
              <w:jc w:val="center"/>
            </w:pPr>
            <w:r>
              <w:t>1321,570</w:t>
            </w:r>
          </w:p>
        </w:tc>
        <w:tc>
          <w:tcPr>
            <w:tcW w:w="317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3402" w:type="dxa"/>
            <w:tcBorders>
              <w:top w:val="nil"/>
              <w:left w:val="nil"/>
              <w:bottom w:val="nil"/>
              <w:right w:val="nil"/>
            </w:tcBorders>
          </w:tcPr>
          <w:p w:rsidR="000258AB" w:rsidRDefault="000258AB">
            <w:pPr>
              <w:pStyle w:val="ConsPlusNormal"/>
              <w:jc w:val="both"/>
            </w:pPr>
            <w:r>
              <w:t>Итого по задаче 1</w:t>
            </w:r>
          </w:p>
        </w:tc>
        <w:tc>
          <w:tcPr>
            <w:tcW w:w="204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1878,684</w:t>
            </w:r>
          </w:p>
        </w:tc>
        <w:tc>
          <w:tcPr>
            <w:tcW w:w="1417" w:type="dxa"/>
            <w:tcBorders>
              <w:top w:val="nil"/>
              <w:left w:val="nil"/>
              <w:bottom w:val="nil"/>
              <w:right w:val="nil"/>
            </w:tcBorders>
          </w:tcPr>
          <w:p w:rsidR="000258AB" w:rsidRDefault="000258AB">
            <w:pPr>
              <w:pStyle w:val="ConsPlusNormal"/>
              <w:jc w:val="center"/>
            </w:pPr>
            <w:r>
              <w:t>2126,214</w:t>
            </w:r>
          </w:p>
        </w:tc>
        <w:tc>
          <w:tcPr>
            <w:tcW w:w="1418" w:type="dxa"/>
            <w:tcBorders>
              <w:top w:val="nil"/>
              <w:left w:val="nil"/>
              <w:bottom w:val="nil"/>
              <w:right w:val="nil"/>
            </w:tcBorders>
          </w:tcPr>
          <w:p w:rsidR="000258AB" w:rsidRDefault="000258AB">
            <w:pPr>
              <w:pStyle w:val="ConsPlusNormal"/>
              <w:jc w:val="center"/>
            </w:pPr>
            <w:r>
              <w:t>1931,797</w:t>
            </w:r>
          </w:p>
        </w:tc>
        <w:tc>
          <w:tcPr>
            <w:tcW w:w="1417" w:type="dxa"/>
            <w:tcBorders>
              <w:top w:val="nil"/>
              <w:left w:val="nil"/>
              <w:bottom w:val="nil"/>
              <w:right w:val="nil"/>
            </w:tcBorders>
          </w:tcPr>
          <w:p w:rsidR="000258AB" w:rsidRDefault="000258AB">
            <w:pPr>
              <w:pStyle w:val="ConsPlusNormal"/>
              <w:jc w:val="center"/>
            </w:pPr>
            <w:r>
              <w:t>1903,582</w:t>
            </w:r>
          </w:p>
        </w:tc>
        <w:tc>
          <w:tcPr>
            <w:tcW w:w="1418" w:type="dxa"/>
            <w:tcBorders>
              <w:top w:val="nil"/>
              <w:left w:val="nil"/>
              <w:bottom w:val="nil"/>
              <w:right w:val="nil"/>
            </w:tcBorders>
          </w:tcPr>
          <w:p w:rsidR="000258AB" w:rsidRDefault="000258AB">
            <w:pPr>
              <w:pStyle w:val="ConsPlusNormal"/>
              <w:jc w:val="center"/>
            </w:pPr>
            <w:r>
              <w:t>1895,993</w:t>
            </w:r>
          </w:p>
        </w:tc>
        <w:tc>
          <w:tcPr>
            <w:tcW w:w="1417" w:type="dxa"/>
            <w:tcBorders>
              <w:top w:val="nil"/>
              <w:left w:val="nil"/>
              <w:bottom w:val="nil"/>
              <w:right w:val="nil"/>
            </w:tcBorders>
          </w:tcPr>
          <w:p w:rsidR="000258AB" w:rsidRDefault="000258AB">
            <w:pPr>
              <w:pStyle w:val="ConsPlusNormal"/>
              <w:jc w:val="center"/>
            </w:pPr>
            <w:r>
              <w:t>9736,049</w:t>
            </w:r>
          </w:p>
        </w:tc>
        <w:tc>
          <w:tcPr>
            <w:tcW w:w="317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3402" w:type="dxa"/>
            <w:tcBorders>
              <w:top w:val="nil"/>
              <w:left w:val="nil"/>
              <w:bottom w:val="nil"/>
              <w:right w:val="nil"/>
            </w:tcBorders>
          </w:tcPr>
          <w:p w:rsidR="000258AB" w:rsidRDefault="000258AB">
            <w:pPr>
              <w:pStyle w:val="ConsPlusNormal"/>
              <w:jc w:val="both"/>
            </w:pPr>
            <w:r>
              <w:t>В том числе:</w:t>
            </w:r>
          </w:p>
        </w:tc>
        <w:tc>
          <w:tcPr>
            <w:tcW w:w="204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317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3402" w:type="dxa"/>
            <w:tcBorders>
              <w:top w:val="nil"/>
              <w:left w:val="nil"/>
              <w:bottom w:val="nil"/>
              <w:right w:val="nil"/>
            </w:tcBorders>
          </w:tcPr>
          <w:p w:rsidR="000258AB" w:rsidRDefault="000258AB">
            <w:pPr>
              <w:pStyle w:val="ConsPlusNormal"/>
              <w:jc w:val="both"/>
            </w:pPr>
            <w:r>
              <w:t>средства областного бюджета в объеме, эквивалентном неиспользованному остатку средств областного бюджета предыдущего года</w:t>
            </w:r>
          </w:p>
        </w:tc>
        <w:tc>
          <w:tcPr>
            <w:tcW w:w="204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28,189</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28,189</w:t>
            </w:r>
          </w:p>
        </w:tc>
        <w:tc>
          <w:tcPr>
            <w:tcW w:w="317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3402" w:type="dxa"/>
            <w:tcBorders>
              <w:top w:val="nil"/>
              <w:left w:val="nil"/>
              <w:bottom w:val="nil"/>
              <w:right w:val="nil"/>
            </w:tcBorders>
          </w:tcPr>
          <w:p w:rsidR="000258AB" w:rsidRDefault="000258AB">
            <w:pPr>
              <w:pStyle w:val="ConsPlusNormal"/>
              <w:jc w:val="both"/>
            </w:pPr>
            <w:r>
              <w:t>средства областного бюджета, формируемые за счет планируемых к поступлению в областной бюджет в соответствии с действующим законодательством средств федерального бюджета (неиспользованный остаток)</w:t>
            </w:r>
          </w:p>
        </w:tc>
        <w:tc>
          <w:tcPr>
            <w:tcW w:w="204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6,544</w:t>
            </w:r>
          </w:p>
        </w:tc>
        <w:tc>
          <w:tcPr>
            <w:tcW w:w="1417" w:type="dxa"/>
            <w:tcBorders>
              <w:top w:val="nil"/>
              <w:left w:val="nil"/>
              <w:bottom w:val="nil"/>
              <w:right w:val="nil"/>
            </w:tcBorders>
          </w:tcPr>
          <w:p w:rsidR="000258AB" w:rsidRDefault="000258AB">
            <w:pPr>
              <w:pStyle w:val="ConsPlusNormal"/>
              <w:jc w:val="center"/>
            </w:pPr>
            <w:r>
              <w:t>0,221</w:t>
            </w:r>
          </w:p>
        </w:tc>
        <w:tc>
          <w:tcPr>
            <w:tcW w:w="1418"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6,544</w:t>
            </w:r>
          </w:p>
        </w:tc>
        <w:tc>
          <w:tcPr>
            <w:tcW w:w="317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3402" w:type="dxa"/>
            <w:tcBorders>
              <w:top w:val="nil"/>
              <w:left w:val="nil"/>
              <w:bottom w:val="nil"/>
              <w:right w:val="nil"/>
            </w:tcBorders>
          </w:tcPr>
          <w:p w:rsidR="000258AB" w:rsidRDefault="000258AB">
            <w:pPr>
              <w:pStyle w:val="ConsPlusNormal"/>
              <w:jc w:val="both"/>
            </w:pPr>
            <w:r>
              <w:t>средства областного бюджета, формируемые за счет планируемых к поступлению в областной бюджет в соответствии с действующим законодательством средств федерального бюджета</w:t>
            </w:r>
          </w:p>
        </w:tc>
        <w:tc>
          <w:tcPr>
            <w:tcW w:w="204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969,474</w:t>
            </w:r>
          </w:p>
        </w:tc>
        <w:tc>
          <w:tcPr>
            <w:tcW w:w="1417" w:type="dxa"/>
            <w:tcBorders>
              <w:top w:val="nil"/>
              <w:left w:val="nil"/>
              <w:bottom w:val="nil"/>
              <w:right w:val="nil"/>
            </w:tcBorders>
          </w:tcPr>
          <w:p w:rsidR="000258AB" w:rsidRDefault="000258AB">
            <w:pPr>
              <w:pStyle w:val="ConsPlusNormal"/>
              <w:jc w:val="center"/>
            </w:pPr>
            <w:r>
              <w:t>1130,632</w:t>
            </w:r>
          </w:p>
        </w:tc>
        <w:tc>
          <w:tcPr>
            <w:tcW w:w="1418" w:type="dxa"/>
            <w:tcBorders>
              <w:top w:val="nil"/>
              <w:left w:val="nil"/>
              <w:bottom w:val="nil"/>
              <w:right w:val="nil"/>
            </w:tcBorders>
          </w:tcPr>
          <w:p w:rsidR="000258AB" w:rsidRDefault="000258AB">
            <w:pPr>
              <w:pStyle w:val="ConsPlusNormal"/>
              <w:jc w:val="center"/>
            </w:pPr>
            <w:r>
              <w:t>977,871</w:t>
            </w:r>
          </w:p>
        </w:tc>
        <w:tc>
          <w:tcPr>
            <w:tcW w:w="1417" w:type="dxa"/>
            <w:tcBorders>
              <w:top w:val="nil"/>
              <w:left w:val="nil"/>
              <w:bottom w:val="nil"/>
              <w:right w:val="nil"/>
            </w:tcBorders>
          </w:tcPr>
          <w:p w:rsidR="000258AB" w:rsidRDefault="000258AB">
            <w:pPr>
              <w:pStyle w:val="ConsPlusNormal"/>
              <w:jc w:val="center"/>
            </w:pPr>
            <w:r>
              <w:t>895,497</w:t>
            </w:r>
          </w:p>
        </w:tc>
        <w:tc>
          <w:tcPr>
            <w:tcW w:w="1418" w:type="dxa"/>
            <w:tcBorders>
              <w:top w:val="nil"/>
              <w:left w:val="nil"/>
              <w:bottom w:val="nil"/>
              <w:right w:val="nil"/>
            </w:tcBorders>
          </w:tcPr>
          <w:p w:rsidR="000258AB" w:rsidRDefault="000258AB">
            <w:pPr>
              <w:pStyle w:val="ConsPlusNormal"/>
              <w:jc w:val="center"/>
            </w:pPr>
            <w:r>
              <w:t>952,867</w:t>
            </w:r>
          </w:p>
        </w:tc>
        <w:tc>
          <w:tcPr>
            <w:tcW w:w="1417" w:type="dxa"/>
            <w:tcBorders>
              <w:top w:val="nil"/>
              <w:left w:val="nil"/>
              <w:bottom w:val="nil"/>
              <w:right w:val="nil"/>
            </w:tcBorders>
          </w:tcPr>
          <w:p w:rsidR="000258AB" w:rsidRDefault="000258AB">
            <w:pPr>
              <w:pStyle w:val="ConsPlusNormal"/>
              <w:jc w:val="center"/>
            </w:pPr>
            <w:r>
              <w:t>4926,120</w:t>
            </w:r>
          </w:p>
        </w:tc>
        <w:tc>
          <w:tcPr>
            <w:tcW w:w="317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3402" w:type="dxa"/>
            <w:tcBorders>
              <w:top w:val="nil"/>
              <w:left w:val="nil"/>
              <w:bottom w:val="nil"/>
              <w:right w:val="nil"/>
            </w:tcBorders>
          </w:tcPr>
          <w:p w:rsidR="000258AB" w:rsidRDefault="000258AB">
            <w:pPr>
              <w:pStyle w:val="ConsPlusNormal"/>
              <w:jc w:val="both"/>
            </w:pPr>
            <w:r>
              <w:t>Итого по Подпрограмме</w:t>
            </w:r>
          </w:p>
        </w:tc>
        <w:tc>
          <w:tcPr>
            <w:tcW w:w="204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1878,684</w:t>
            </w:r>
          </w:p>
        </w:tc>
        <w:tc>
          <w:tcPr>
            <w:tcW w:w="1417" w:type="dxa"/>
            <w:tcBorders>
              <w:top w:val="nil"/>
              <w:left w:val="nil"/>
              <w:bottom w:val="nil"/>
              <w:right w:val="nil"/>
            </w:tcBorders>
          </w:tcPr>
          <w:p w:rsidR="000258AB" w:rsidRDefault="000258AB">
            <w:pPr>
              <w:pStyle w:val="ConsPlusNormal"/>
              <w:jc w:val="center"/>
            </w:pPr>
            <w:r>
              <w:t>2126,214</w:t>
            </w:r>
          </w:p>
        </w:tc>
        <w:tc>
          <w:tcPr>
            <w:tcW w:w="1418" w:type="dxa"/>
            <w:tcBorders>
              <w:top w:val="nil"/>
              <w:left w:val="nil"/>
              <w:bottom w:val="nil"/>
              <w:right w:val="nil"/>
            </w:tcBorders>
          </w:tcPr>
          <w:p w:rsidR="000258AB" w:rsidRDefault="000258AB">
            <w:pPr>
              <w:pStyle w:val="ConsPlusNormal"/>
              <w:jc w:val="center"/>
            </w:pPr>
            <w:r>
              <w:t>1931,797</w:t>
            </w:r>
          </w:p>
        </w:tc>
        <w:tc>
          <w:tcPr>
            <w:tcW w:w="1417" w:type="dxa"/>
            <w:tcBorders>
              <w:top w:val="nil"/>
              <w:left w:val="nil"/>
              <w:bottom w:val="nil"/>
              <w:right w:val="nil"/>
            </w:tcBorders>
          </w:tcPr>
          <w:p w:rsidR="000258AB" w:rsidRDefault="000258AB">
            <w:pPr>
              <w:pStyle w:val="ConsPlusNormal"/>
              <w:jc w:val="center"/>
            </w:pPr>
            <w:r>
              <w:t>1903,582</w:t>
            </w:r>
          </w:p>
        </w:tc>
        <w:tc>
          <w:tcPr>
            <w:tcW w:w="1418" w:type="dxa"/>
            <w:tcBorders>
              <w:top w:val="nil"/>
              <w:left w:val="nil"/>
              <w:bottom w:val="nil"/>
              <w:right w:val="nil"/>
            </w:tcBorders>
          </w:tcPr>
          <w:p w:rsidR="000258AB" w:rsidRDefault="000258AB">
            <w:pPr>
              <w:pStyle w:val="ConsPlusNormal"/>
              <w:jc w:val="center"/>
            </w:pPr>
            <w:r>
              <w:t>1895,993</w:t>
            </w:r>
          </w:p>
        </w:tc>
        <w:tc>
          <w:tcPr>
            <w:tcW w:w="1417" w:type="dxa"/>
            <w:tcBorders>
              <w:top w:val="nil"/>
              <w:left w:val="nil"/>
              <w:bottom w:val="nil"/>
              <w:right w:val="nil"/>
            </w:tcBorders>
          </w:tcPr>
          <w:p w:rsidR="000258AB" w:rsidRDefault="000258AB">
            <w:pPr>
              <w:pStyle w:val="ConsPlusNormal"/>
              <w:jc w:val="center"/>
            </w:pPr>
            <w:r>
              <w:t>9736,049</w:t>
            </w:r>
          </w:p>
        </w:tc>
        <w:tc>
          <w:tcPr>
            <w:tcW w:w="317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3402" w:type="dxa"/>
            <w:tcBorders>
              <w:top w:val="nil"/>
              <w:left w:val="nil"/>
              <w:bottom w:val="nil"/>
              <w:right w:val="nil"/>
            </w:tcBorders>
          </w:tcPr>
          <w:p w:rsidR="000258AB" w:rsidRDefault="000258AB">
            <w:pPr>
              <w:pStyle w:val="ConsPlusNormal"/>
              <w:jc w:val="both"/>
            </w:pPr>
            <w:r>
              <w:t>В том числе:</w:t>
            </w:r>
          </w:p>
        </w:tc>
        <w:tc>
          <w:tcPr>
            <w:tcW w:w="204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317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3402" w:type="dxa"/>
            <w:tcBorders>
              <w:top w:val="nil"/>
              <w:left w:val="nil"/>
              <w:bottom w:val="nil"/>
              <w:right w:val="nil"/>
            </w:tcBorders>
          </w:tcPr>
          <w:p w:rsidR="000258AB" w:rsidRDefault="000258AB">
            <w:pPr>
              <w:pStyle w:val="ConsPlusNormal"/>
              <w:jc w:val="both"/>
            </w:pPr>
            <w:r>
              <w:t xml:space="preserve">средства областного бюджета в объеме, эквивалентном неиспользованному остатку средств областного бюджета </w:t>
            </w:r>
            <w:r>
              <w:lastRenderedPageBreak/>
              <w:t>предыдущего года</w:t>
            </w:r>
          </w:p>
        </w:tc>
        <w:tc>
          <w:tcPr>
            <w:tcW w:w="204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28,189</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28,189</w:t>
            </w:r>
          </w:p>
        </w:tc>
        <w:tc>
          <w:tcPr>
            <w:tcW w:w="317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3402" w:type="dxa"/>
            <w:tcBorders>
              <w:top w:val="nil"/>
              <w:left w:val="nil"/>
              <w:bottom w:val="nil"/>
              <w:right w:val="nil"/>
            </w:tcBorders>
          </w:tcPr>
          <w:p w:rsidR="000258AB" w:rsidRDefault="000258AB">
            <w:pPr>
              <w:pStyle w:val="ConsPlusNormal"/>
              <w:jc w:val="both"/>
            </w:pPr>
            <w:r>
              <w:t>средства областного бюджета, формируемые за счет планируемых к поступлению в областной бюджет в соответствии с действующим законодательством средств федерального бюджета (неиспользованный остаток)</w:t>
            </w:r>
          </w:p>
        </w:tc>
        <w:tc>
          <w:tcPr>
            <w:tcW w:w="204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6,544</w:t>
            </w:r>
          </w:p>
        </w:tc>
        <w:tc>
          <w:tcPr>
            <w:tcW w:w="1417" w:type="dxa"/>
            <w:tcBorders>
              <w:top w:val="nil"/>
              <w:left w:val="nil"/>
              <w:bottom w:val="nil"/>
              <w:right w:val="nil"/>
            </w:tcBorders>
          </w:tcPr>
          <w:p w:rsidR="000258AB" w:rsidRDefault="000258AB">
            <w:pPr>
              <w:pStyle w:val="ConsPlusNormal"/>
              <w:jc w:val="center"/>
            </w:pPr>
            <w:r>
              <w:t>0,221</w:t>
            </w:r>
          </w:p>
        </w:tc>
        <w:tc>
          <w:tcPr>
            <w:tcW w:w="1418"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6,544</w:t>
            </w:r>
          </w:p>
        </w:tc>
        <w:tc>
          <w:tcPr>
            <w:tcW w:w="317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3402" w:type="dxa"/>
            <w:tcBorders>
              <w:top w:val="nil"/>
              <w:left w:val="nil"/>
              <w:bottom w:val="nil"/>
              <w:right w:val="nil"/>
            </w:tcBorders>
          </w:tcPr>
          <w:p w:rsidR="000258AB" w:rsidRDefault="000258AB">
            <w:pPr>
              <w:pStyle w:val="ConsPlusNormal"/>
              <w:jc w:val="both"/>
            </w:pPr>
            <w:r>
              <w:t>средства областного бюджета, формируемые за счет планируемых к поступлению в областной бюджет в соответствии с действующим законодательством средств федерального бюджета</w:t>
            </w:r>
          </w:p>
        </w:tc>
        <w:tc>
          <w:tcPr>
            <w:tcW w:w="2041"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969,474</w:t>
            </w:r>
          </w:p>
        </w:tc>
        <w:tc>
          <w:tcPr>
            <w:tcW w:w="1417" w:type="dxa"/>
            <w:tcBorders>
              <w:top w:val="nil"/>
              <w:left w:val="nil"/>
              <w:bottom w:val="nil"/>
              <w:right w:val="nil"/>
            </w:tcBorders>
          </w:tcPr>
          <w:p w:rsidR="000258AB" w:rsidRDefault="000258AB">
            <w:pPr>
              <w:pStyle w:val="ConsPlusNormal"/>
              <w:jc w:val="center"/>
            </w:pPr>
            <w:r>
              <w:t>1130,632</w:t>
            </w:r>
          </w:p>
        </w:tc>
        <w:tc>
          <w:tcPr>
            <w:tcW w:w="1418" w:type="dxa"/>
            <w:tcBorders>
              <w:top w:val="nil"/>
              <w:left w:val="nil"/>
              <w:bottom w:val="nil"/>
              <w:right w:val="nil"/>
            </w:tcBorders>
          </w:tcPr>
          <w:p w:rsidR="000258AB" w:rsidRDefault="000258AB">
            <w:pPr>
              <w:pStyle w:val="ConsPlusNormal"/>
              <w:jc w:val="center"/>
            </w:pPr>
            <w:r>
              <w:t>977,871</w:t>
            </w:r>
          </w:p>
        </w:tc>
        <w:tc>
          <w:tcPr>
            <w:tcW w:w="1417" w:type="dxa"/>
            <w:tcBorders>
              <w:top w:val="nil"/>
              <w:left w:val="nil"/>
              <w:bottom w:val="nil"/>
              <w:right w:val="nil"/>
            </w:tcBorders>
          </w:tcPr>
          <w:p w:rsidR="000258AB" w:rsidRDefault="000258AB">
            <w:pPr>
              <w:pStyle w:val="ConsPlusNormal"/>
              <w:jc w:val="center"/>
            </w:pPr>
            <w:r>
              <w:t>895,497</w:t>
            </w:r>
          </w:p>
        </w:tc>
        <w:tc>
          <w:tcPr>
            <w:tcW w:w="1418" w:type="dxa"/>
            <w:tcBorders>
              <w:top w:val="nil"/>
              <w:left w:val="nil"/>
              <w:bottom w:val="nil"/>
              <w:right w:val="nil"/>
            </w:tcBorders>
          </w:tcPr>
          <w:p w:rsidR="000258AB" w:rsidRDefault="000258AB">
            <w:pPr>
              <w:pStyle w:val="ConsPlusNormal"/>
              <w:jc w:val="center"/>
            </w:pPr>
            <w:r>
              <w:t>952,867</w:t>
            </w:r>
          </w:p>
        </w:tc>
        <w:tc>
          <w:tcPr>
            <w:tcW w:w="1417" w:type="dxa"/>
            <w:tcBorders>
              <w:top w:val="nil"/>
              <w:left w:val="nil"/>
              <w:bottom w:val="nil"/>
              <w:right w:val="nil"/>
            </w:tcBorders>
          </w:tcPr>
          <w:p w:rsidR="000258AB" w:rsidRDefault="000258AB">
            <w:pPr>
              <w:pStyle w:val="ConsPlusNormal"/>
              <w:jc w:val="center"/>
            </w:pPr>
            <w:r>
              <w:t>4926,120</w:t>
            </w:r>
          </w:p>
        </w:tc>
        <w:tc>
          <w:tcPr>
            <w:tcW w:w="3175"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3</w:t>
      </w:r>
    </w:p>
    <w:p w:rsidR="000258AB" w:rsidRDefault="000258AB">
      <w:pPr>
        <w:pStyle w:val="ConsPlusNormal"/>
        <w:jc w:val="right"/>
      </w:pPr>
      <w:r>
        <w:t>к Подпрограмме</w:t>
      </w:r>
    </w:p>
    <w:p w:rsidR="000258AB" w:rsidRDefault="000258AB">
      <w:pPr>
        <w:pStyle w:val="ConsPlusNormal"/>
        <w:jc w:val="right"/>
      </w:pPr>
      <w:r>
        <w:t>"Совершенствование системы</w:t>
      </w:r>
    </w:p>
    <w:p w:rsidR="000258AB" w:rsidRDefault="000258AB">
      <w:pPr>
        <w:pStyle w:val="ConsPlusNormal"/>
        <w:jc w:val="right"/>
      </w:pPr>
      <w:r>
        <w:t>лекарственного обеспечения</w:t>
      </w:r>
    </w:p>
    <w:p w:rsidR="000258AB" w:rsidRDefault="000258AB">
      <w:pPr>
        <w:pStyle w:val="ConsPlusNormal"/>
        <w:jc w:val="right"/>
      </w:pPr>
      <w:r>
        <w:t>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250" w:name="P9160"/>
      <w:bookmarkEnd w:id="250"/>
      <w:r>
        <w:t>МЕТОДИКА</w:t>
      </w:r>
    </w:p>
    <w:p w:rsidR="000258AB" w:rsidRDefault="000258AB">
      <w:pPr>
        <w:pStyle w:val="ConsPlusTitle"/>
        <w:jc w:val="center"/>
      </w:pPr>
      <w:r>
        <w:t>КОМПЛЕКСНОЙ ОЦЕНКИ ЭФФЕКТИВНОСТИ РЕАЛИЗАЦИИ ПОДПРОГРАММЫ</w:t>
      </w:r>
    </w:p>
    <w:p w:rsidR="000258AB" w:rsidRDefault="000258AB">
      <w:pPr>
        <w:pStyle w:val="ConsPlusTitle"/>
        <w:jc w:val="center"/>
      </w:pPr>
      <w:r>
        <w:t>"СОВЕРШЕНСТВОВАНИЕ СИСТЕМЫ ЛЕКАРСТВЕННОГО ОБЕСПЕЧЕНИЯ В</w:t>
      </w:r>
    </w:p>
    <w:p w:rsidR="000258AB" w:rsidRDefault="000258AB">
      <w:pPr>
        <w:pStyle w:val="ConsPlusTitle"/>
        <w:jc w:val="center"/>
      </w:pPr>
      <w:r>
        <w:t>САМАРСКОЙ ОБЛАСТИ" НА 2014 - 2023 ГОДЫ</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30.12.2016 </w:t>
            </w:r>
            <w:hyperlink r:id="rId1666" w:history="1">
              <w:r>
                <w:rPr>
                  <w:color w:val="0000FF"/>
                </w:rPr>
                <w:t>N 853</w:t>
              </w:r>
            </w:hyperlink>
            <w:r>
              <w:rPr>
                <w:color w:val="392C69"/>
              </w:rPr>
              <w:t>,</w:t>
            </w:r>
          </w:p>
          <w:p w:rsidR="000258AB" w:rsidRDefault="000258AB">
            <w:pPr>
              <w:pStyle w:val="ConsPlusNormal"/>
              <w:jc w:val="center"/>
            </w:pPr>
            <w:r>
              <w:rPr>
                <w:color w:val="392C69"/>
              </w:rPr>
              <w:t xml:space="preserve">от 23.01.2018 </w:t>
            </w:r>
            <w:hyperlink r:id="rId1667" w:history="1">
              <w:r>
                <w:rPr>
                  <w:color w:val="0000FF"/>
                </w:rPr>
                <w:t>N 30</w:t>
              </w:r>
            </w:hyperlink>
            <w:r>
              <w:rPr>
                <w:color w:val="392C69"/>
              </w:rPr>
              <w:t xml:space="preserve">, от 01.02.2019 </w:t>
            </w:r>
            <w:hyperlink r:id="rId1668" w:history="1">
              <w:r>
                <w:rPr>
                  <w:color w:val="0000FF"/>
                </w:rPr>
                <w:t>N 36</w:t>
              </w:r>
            </w:hyperlink>
            <w:r>
              <w:rPr>
                <w:color w:val="392C69"/>
              </w:rPr>
              <w:t xml:space="preserve">, от 29.01.2020 </w:t>
            </w:r>
            <w:hyperlink r:id="rId1669" w:history="1">
              <w:r>
                <w:rPr>
                  <w:color w:val="0000FF"/>
                </w:rPr>
                <w:t>N 42</w:t>
              </w:r>
            </w:hyperlink>
            <w:r>
              <w:rPr>
                <w:color w:val="392C69"/>
              </w:rPr>
              <w:t>,</w:t>
            </w:r>
          </w:p>
          <w:p w:rsidR="000258AB" w:rsidRDefault="000258AB">
            <w:pPr>
              <w:pStyle w:val="ConsPlusNormal"/>
              <w:jc w:val="center"/>
            </w:pPr>
            <w:r>
              <w:rPr>
                <w:color w:val="392C69"/>
              </w:rPr>
              <w:t xml:space="preserve">от 10.02.2021 </w:t>
            </w:r>
            <w:hyperlink r:id="rId1670"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Комплексная оценка эффективности реализации настоящей Подпрограммы, входящей в состав государственной программы Самарской области "Развитие здравоохранения в Самарской области" на 2014 - 2023 годы, осуществляется ежегодно в течение всего срока ее реализации и по окончании ее реализации и включает в себя оценку степени выполнения мероприятий и эффективности реализации Подпрограммы.</w:t>
      </w:r>
    </w:p>
    <w:p w:rsidR="000258AB" w:rsidRDefault="000258AB">
      <w:pPr>
        <w:pStyle w:val="ConsPlusNormal"/>
        <w:jc w:val="both"/>
      </w:pPr>
      <w:r>
        <w:t xml:space="preserve">(в ред. Постановлений Правительства Самарской области от 30.12.2016 </w:t>
      </w:r>
      <w:hyperlink r:id="rId1671" w:history="1">
        <w:r>
          <w:rPr>
            <w:color w:val="0000FF"/>
          </w:rPr>
          <w:t>N 853</w:t>
        </w:r>
      </w:hyperlink>
      <w:r>
        <w:t xml:space="preserve">, от 23.01.2018 </w:t>
      </w:r>
      <w:hyperlink r:id="rId1672" w:history="1">
        <w:r>
          <w:rPr>
            <w:color w:val="0000FF"/>
          </w:rPr>
          <w:t>N 30</w:t>
        </w:r>
      </w:hyperlink>
      <w:r>
        <w:t xml:space="preserve">, от 01.02.2019 </w:t>
      </w:r>
      <w:hyperlink r:id="rId1673" w:history="1">
        <w:r>
          <w:rPr>
            <w:color w:val="0000FF"/>
          </w:rPr>
          <w:t>N 36</w:t>
        </w:r>
      </w:hyperlink>
      <w:r>
        <w:t xml:space="preserve">, от 29.01.2020 </w:t>
      </w:r>
      <w:hyperlink r:id="rId1674" w:history="1">
        <w:r>
          <w:rPr>
            <w:color w:val="0000FF"/>
          </w:rPr>
          <w:t>N 42</w:t>
        </w:r>
      </w:hyperlink>
      <w:r>
        <w:t xml:space="preserve">, от 10.02.2021 </w:t>
      </w:r>
      <w:hyperlink r:id="rId1675" w:history="1">
        <w:r>
          <w:rPr>
            <w:color w:val="0000FF"/>
          </w:rPr>
          <w:t>N 62</w:t>
        </w:r>
      </w:hyperlink>
      <w:r>
        <w:t>)</w:t>
      </w:r>
    </w:p>
    <w:p w:rsidR="000258AB" w:rsidRDefault="000258AB">
      <w:pPr>
        <w:pStyle w:val="ConsPlusNormal"/>
        <w:jc w:val="both"/>
      </w:pPr>
    </w:p>
    <w:p w:rsidR="000258AB" w:rsidRDefault="000258AB">
      <w:pPr>
        <w:pStyle w:val="ConsPlusTitle"/>
        <w:jc w:val="center"/>
        <w:outlineLvl w:val="3"/>
      </w:pPr>
      <w:r>
        <w:t>1. Оценка степени выполнения мероприятий Подпрограммы</w:t>
      </w:r>
    </w:p>
    <w:p w:rsidR="000258AB" w:rsidRDefault="000258AB">
      <w:pPr>
        <w:pStyle w:val="ConsPlusNormal"/>
        <w:jc w:val="both"/>
      </w:pPr>
    </w:p>
    <w:p w:rsidR="000258AB" w:rsidRDefault="000258AB">
      <w:pPr>
        <w:pStyle w:val="ConsPlusNormal"/>
        <w:ind w:firstLine="540"/>
        <w:jc w:val="both"/>
      </w:pPr>
      <w:r>
        <w:t>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0258AB" w:rsidRDefault="000258AB">
      <w:pPr>
        <w:pStyle w:val="ConsPlusNormal"/>
        <w:spacing w:before="220"/>
        <w:ind w:firstLine="540"/>
        <w:jc w:val="both"/>
      </w:pPr>
      <w:r>
        <w:t>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период ее реализации.</w:t>
      </w:r>
    </w:p>
    <w:p w:rsidR="000258AB" w:rsidRDefault="000258AB">
      <w:pPr>
        <w:pStyle w:val="ConsPlusNormal"/>
        <w:jc w:val="both"/>
      </w:pPr>
    </w:p>
    <w:p w:rsidR="000258AB" w:rsidRDefault="000258AB">
      <w:pPr>
        <w:pStyle w:val="ConsPlusTitle"/>
        <w:jc w:val="center"/>
        <w:outlineLvl w:val="3"/>
      </w:pPr>
      <w:r>
        <w:t>2. Оценка эффективности реализации Подпрограммы</w:t>
      </w:r>
    </w:p>
    <w:p w:rsidR="000258AB" w:rsidRDefault="000258AB">
      <w:pPr>
        <w:pStyle w:val="ConsPlusNormal"/>
        <w:jc w:val="both"/>
      </w:pPr>
    </w:p>
    <w:p w:rsidR="000258AB" w:rsidRDefault="000258AB">
      <w:pPr>
        <w:pStyle w:val="ConsPlusNormal"/>
        <w:ind w:firstLine="540"/>
        <w:jc w:val="both"/>
      </w:pPr>
      <w:r>
        <w:t>Эффективность реализации Подпрограммы рассчитывается путем соотнесения степени достижения тактических показателей (индикаторов) Подпрограммы с уровнем ее финансирования (расходов).</w:t>
      </w:r>
    </w:p>
    <w:p w:rsidR="000258AB" w:rsidRDefault="000258AB">
      <w:pPr>
        <w:pStyle w:val="ConsPlusNormal"/>
        <w:jc w:val="both"/>
      </w:pPr>
      <w:r>
        <w:t xml:space="preserve">(абзац введен </w:t>
      </w:r>
      <w:hyperlink r:id="rId1676"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r>
        <w:t>Показатель эффективности реализации Подпрограммы R</w:t>
      </w:r>
      <w:r>
        <w:rPr>
          <w:vertAlign w:val="subscript"/>
        </w:rPr>
        <w:t>7</w:t>
      </w:r>
      <w:r>
        <w:t xml:space="preserve"> за отчетный год рассчитывается по формуле</w:t>
      </w:r>
    </w:p>
    <w:p w:rsidR="000258AB" w:rsidRDefault="000258AB">
      <w:pPr>
        <w:pStyle w:val="ConsPlusNormal"/>
        <w:jc w:val="both"/>
      </w:pPr>
    </w:p>
    <w:p w:rsidR="000258AB" w:rsidRDefault="000258AB">
      <w:pPr>
        <w:pStyle w:val="ConsPlusNormal"/>
        <w:jc w:val="center"/>
      </w:pPr>
      <w:r w:rsidRPr="00E43CE6">
        <w:rPr>
          <w:position w:val="-60"/>
        </w:rPr>
        <w:lastRenderedPageBreak/>
        <w:pict>
          <v:shape id="_x0000_i1046" style="width:132.6pt;height:1in" coordsize="" o:spt="100" adj="0,,0" path="" filled="f" stroked="f">
            <v:stroke joinstyle="miter"/>
            <v:imagedata r:id="rId1677" o:title="base_23808_140585_32789"/>
            <v:formulas/>
            <v:path o:connecttype="segments"/>
          </v:shape>
        </w:pict>
      </w:r>
    </w:p>
    <w:p w:rsidR="000258AB" w:rsidRDefault="000258AB">
      <w:pPr>
        <w:pStyle w:val="ConsPlusNormal"/>
        <w:jc w:val="both"/>
      </w:pPr>
    </w:p>
    <w:p w:rsidR="000258AB" w:rsidRDefault="000258AB">
      <w:pPr>
        <w:pStyle w:val="ConsPlusNormal"/>
        <w:ind w:firstLine="540"/>
        <w:jc w:val="both"/>
      </w:pPr>
      <w:r>
        <w:t>где N - количество тактических показателей (индикаторов) Подпрограммы;</w:t>
      </w:r>
    </w:p>
    <w:p w:rsidR="000258AB" w:rsidRDefault="000258AB">
      <w:pPr>
        <w:pStyle w:val="ConsPlusNormal"/>
        <w:jc w:val="both"/>
      </w:pPr>
      <w:r>
        <w:t xml:space="preserve">(в ред. </w:t>
      </w:r>
      <w:hyperlink r:id="rId1678"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rsidRPr="00E43CE6">
        <w:rPr>
          <w:position w:val="-8"/>
        </w:rPr>
        <w:pict>
          <v:shape id="_x0000_i1047" style="width:33pt;height:19.8pt" coordsize="" o:spt="100" adj="0,,0" path="" filled="f" stroked="f">
            <v:stroke joinstyle="miter"/>
            <v:imagedata r:id="rId1037" o:title="base_23808_140585_32790"/>
            <v:formulas/>
            <v:path o:connecttype="segments"/>
          </v:shape>
        </w:pict>
      </w:r>
      <w:r>
        <w:t xml:space="preserve"> - плановое значение n-го тактического показателя (индикатора) Подпрограммы;</w:t>
      </w:r>
    </w:p>
    <w:p w:rsidR="000258AB" w:rsidRDefault="000258AB">
      <w:pPr>
        <w:pStyle w:val="ConsPlusNormal"/>
        <w:jc w:val="both"/>
      </w:pPr>
      <w:r>
        <w:t xml:space="preserve">(в ред. </w:t>
      </w:r>
      <w:hyperlink r:id="rId1679"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rsidRPr="00E43CE6">
        <w:rPr>
          <w:position w:val="-8"/>
        </w:rPr>
        <w:pict>
          <v:shape id="_x0000_i1048" style="width:33pt;height:19.8pt" coordsize="" o:spt="100" adj="0,,0" path="" filled="f" stroked="f">
            <v:stroke joinstyle="miter"/>
            <v:imagedata r:id="rId1039" o:title="base_23808_140585_32791"/>
            <v:formulas/>
            <v:path o:connecttype="segments"/>
          </v:shape>
        </w:pict>
      </w:r>
      <w:r>
        <w:t xml:space="preserve"> - значение n-го тактического показателя (индикатора) Подпрограммы на конец отчетного периода;</w:t>
      </w:r>
    </w:p>
    <w:p w:rsidR="000258AB" w:rsidRDefault="000258AB">
      <w:pPr>
        <w:pStyle w:val="ConsPlusNormal"/>
        <w:jc w:val="both"/>
      </w:pPr>
      <w:r>
        <w:t xml:space="preserve">(в ред. </w:t>
      </w:r>
      <w:hyperlink r:id="rId1680"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F</w:t>
      </w:r>
      <w:r>
        <w:rPr>
          <w:vertAlign w:val="superscript"/>
        </w:rPr>
        <w:t>План</w:t>
      </w:r>
      <w:r>
        <w:t xml:space="preserve"> - объем ресурсов, предусмотренных (направленных) на реализацию Подпрограммы с начала реализации;</w:t>
      </w:r>
    </w:p>
    <w:p w:rsidR="000258AB" w:rsidRDefault="000258AB">
      <w:pPr>
        <w:pStyle w:val="ConsPlusNormal"/>
        <w:jc w:val="both"/>
      </w:pPr>
      <w:r>
        <w:t xml:space="preserve">(в ред. </w:t>
      </w:r>
      <w:hyperlink r:id="rId1681"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F</w:t>
      </w:r>
      <w:r>
        <w:rPr>
          <w:vertAlign w:val="superscript"/>
        </w:rPr>
        <w:t>Факт</w:t>
      </w:r>
      <w:r>
        <w:t xml:space="preserve"> - объем ресурсов, освоенных в ходе реализации Подпрограммы на конец отчетного года.</w:t>
      </w:r>
    </w:p>
    <w:p w:rsidR="000258AB" w:rsidRDefault="000258AB">
      <w:pPr>
        <w:pStyle w:val="ConsPlusNormal"/>
        <w:jc w:val="both"/>
      </w:pPr>
      <w:r>
        <w:t xml:space="preserve">(в ред. </w:t>
      </w:r>
      <w:hyperlink r:id="rId1682"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Для расчета показателя эффективности реализации Подпрограммы используются тактические показатели (индикаторы), достижение значений которых запланировано в отчетном году.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0258AB" w:rsidRDefault="000258AB">
      <w:pPr>
        <w:pStyle w:val="ConsPlusNormal"/>
        <w:jc w:val="both"/>
      </w:pPr>
      <w:r>
        <w:t xml:space="preserve">(в ред. </w:t>
      </w:r>
      <w:hyperlink r:id="rId1683"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4</w:t>
      </w:r>
    </w:p>
    <w:p w:rsidR="000258AB" w:rsidRDefault="000258AB">
      <w:pPr>
        <w:pStyle w:val="ConsPlusNormal"/>
        <w:jc w:val="right"/>
      </w:pPr>
      <w:r>
        <w:t>к Подпрограмме</w:t>
      </w:r>
    </w:p>
    <w:p w:rsidR="000258AB" w:rsidRDefault="000258AB">
      <w:pPr>
        <w:pStyle w:val="ConsPlusNormal"/>
        <w:jc w:val="right"/>
      </w:pPr>
      <w:r>
        <w:t>"Совершенствование системы</w:t>
      </w:r>
    </w:p>
    <w:p w:rsidR="000258AB" w:rsidRDefault="000258AB">
      <w:pPr>
        <w:pStyle w:val="ConsPlusNormal"/>
        <w:jc w:val="right"/>
      </w:pPr>
      <w:r>
        <w:t>лекарственного обеспечения</w:t>
      </w:r>
    </w:p>
    <w:p w:rsidR="000258AB" w:rsidRDefault="000258AB">
      <w:pPr>
        <w:pStyle w:val="ConsPlusNormal"/>
        <w:jc w:val="right"/>
      </w:pPr>
      <w:r>
        <w:t>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251" w:name="P9210"/>
      <w:bookmarkEnd w:id="251"/>
      <w:r>
        <w:t>ПЕРЕЧЕНЬ</w:t>
      </w:r>
    </w:p>
    <w:p w:rsidR="000258AB" w:rsidRDefault="000258AB">
      <w:pPr>
        <w:pStyle w:val="ConsPlusTitle"/>
        <w:jc w:val="center"/>
      </w:pPr>
      <w:r>
        <w:t>МЕРОПРИЯТИЙ ПОДПРОГРАММЫ "СОВЕРШЕНСТВОВАНИЕ СИСТЕМЫ</w:t>
      </w:r>
    </w:p>
    <w:p w:rsidR="000258AB" w:rsidRDefault="000258AB">
      <w:pPr>
        <w:pStyle w:val="ConsPlusTitle"/>
        <w:jc w:val="center"/>
      </w:pPr>
      <w:r>
        <w:t>ЛЕКАРСТВЕННОГО ОБЕСПЕЧЕНИЯ В САМАРСКОЙ ОБЛАСТИ"</w:t>
      </w:r>
    </w:p>
    <w:p w:rsidR="000258AB" w:rsidRDefault="000258AB">
      <w:pPr>
        <w:pStyle w:val="ConsPlusTitle"/>
        <w:jc w:val="center"/>
      </w:pPr>
      <w:r>
        <w:t>НА 2014 - 2023 ГОДЫ, II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w:t>
            </w:r>
            <w:hyperlink r:id="rId1684"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685"/>
        <w:gridCol w:w="2835"/>
        <w:gridCol w:w="1474"/>
        <w:gridCol w:w="1247"/>
        <w:gridCol w:w="1247"/>
        <w:gridCol w:w="1276"/>
        <w:gridCol w:w="1304"/>
        <w:gridCol w:w="1418"/>
        <w:gridCol w:w="1417"/>
        <w:gridCol w:w="3912"/>
      </w:tblGrid>
      <w:tr w:rsidR="000258AB">
        <w:tc>
          <w:tcPr>
            <w:tcW w:w="709"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3685" w:type="dxa"/>
            <w:vMerge w:val="restart"/>
            <w:tcBorders>
              <w:top w:val="single" w:sz="4" w:space="0" w:color="auto"/>
              <w:bottom w:val="single" w:sz="4" w:space="0" w:color="auto"/>
            </w:tcBorders>
          </w:tcPr>
          <w:p w:rsidR="000258AB" w:rsidRDefault="000258AB">
            <w:pPr>
              <w:pStyle w:val="ConsPlusNormal"/>
              <w:jc w:val="center"/>
            </w:pPr>
            <w:r>
              <w:t>Наименование цели, задачи, мероприятия</w:t>
            </w:r>
          </w:p>
        </w:tc>
        <w:tc>
          <w:tcPr>
            <w:tcW w:w="2835" w:type="dxa"/>
            <w:vMerge w:val="restart"/>
            <w:tcBorders>
              <w:top w:val="single" w:sz="4" w:space="0" w:color="auto"/>
              <w:bottom w:val="single" w:sz="4" w:space="0" w:color="auto"/>
            </w:tcBorders>
          </w:tcPr>
          <w:p w:rsidR="000258AB" w:rsidRDefault="000258AB">
            <w:pPr>
              <w:pStyle w:val="ConsPlusNormal"/>
              <w:jc w:val="center"/>
            </w:pPr>
            <w:r>
              <w:t>Исполнители мероприятия</w:t>
            </w:r>
          </w:p>
        </w:tc>
        <w:tc>
          <w:tcPr>
            <w:tcW w:w="1474" w:type="dxa"/>
            <w:vMerge w:val="restart"/>
            <w:tcBorders>
              <w:top w:val="single" w:sz="4" w:space="0" w:color="auto"/>
              <w:bottom w:val="single" w:sz="4" w:space="0" w:color="auto"/>
            </w:tcBorders>
          </w:tcPr>
          <w:p w:rsidR="000258AB" w:rsidRDefault="000258AB">
            <w:pPr>
              <w:pStyle w:val="ConsPlusNormal"/>
              <w:jc w:val="center"/>
            </w:pPr>
            <w:r>
              <w:t>Срок реализации, годы</w:t>
            </w:r>
          </w:p>
        </w:tc>
        <w:tc>
          <w:tcPr>
            <w:tcW w:w="7909" w:type="dxa"/>
            <w:gridSpan w:val="6"/>
            <w:tcBorders>
              <w:top w:val="single" w:sz="4" w:space="0" w:color="auto"/>
              <w:bottom w:val="single" w:sz="4" w:space="0" w:color="auto"/>
            </w:tcBorders>
          </w:tcPr>
          <w:p w:rsidR="000258AB" w:rsidRDefault="000258AB">
            <w:pPr>
              <w:pStyle w:val="ConsPlusNormal"/>
              <w:jc w:val="center"/>
            </w:pPr>
            <w:r>
              <w:t>Объем финансирования, млн. рублей</w:t>
            </w:r>
          </w:p>
        </w:tc>
        <w:tc>
          <w:tcPr>
            <w:tcW w:w="3912" w:type="dxa"/>
            <w:vMerge w:val="restart"/>
            <w:tcBorders>
              <w:top w:val="single" w:sz="4" w:space="0" w:color="auto"/>
              <w:bottom w:val="single" w:sz="4" w:space="0" w:color="auto"/>
            </w:tcBorders>
          </w:tcPr>
          <w:p w:rsidR="000258AB" w:rsidRDefault="000258AB">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0258AB">
        <w:tc>
          <w:tcPr>
            <w:tcW w:w="709" w:type="dxa"/>
            <w:vMerge/>
            <w:tcBorders>
              <w:top w:val="single" w:sz="4" w:space="0" w:color="auto"/>
              <w:bottom w:val="single" w:sz="4" w:space="0" w:color="auto"/>
            </w:tcBorders>
          </w:tcPr>
          <w:p w:rsidR="000258AB" w:rsidRDefault="000258AB"/>
        </w:tc>
        <w:tc>
          <w:tcPr>
            <w:tcW w:w="3685" w:type="dxa"/>
            <w:vMerge/>
            <w:tcBorders>
              <w:top w:val="single" w:sz="4" w:space="0" w:color="auto"/>
              <w:bottom w:val="single" w:sz="4" w:space="0" w:color="auto"/>
            </w:tcBorders>
          </w:tcPr>
          <w:p w:rsidR="000258AB" w:rsidRDefault="000258AB"/>
        </w:tc>
        <w:tc>
          <w:tcPr>
            <w:tcW w:w="2835" w:type="dxa"/>
            <w:vMerge/>
            <w:tcBorders>
              <w:top w:val="single" w:sz="4" w:space="0" w:color="auto"/>
              <w:bottom w:val="single" w:sz="4" w:space="0" w:color="auto"/>
            </w:tcBorders>
          </w:tcPr>
          <w:p w:rsidR="000258AB" w:rsidRDefault="000258AB"/>
        </w:tc>
        <w:tc>
          <w:tcPr>
            <w:tcW w:w="1474" w:type="dxa"/>
            <w:vMerge/>
            <w:tcBorders>
              <w:top w:val="single" w:sz="4" w:space="0" w:color="auto"/>
              <w:bottom w:val="single" w:sz="4" w:space="0" w:color="auto"/>
            </w:tcBorders>
          </w:tcPr>
          <w:p w:rsidR="000258AB" w:rsidRDefault="000258AB"/>
        </w:tc>
        <w:tc>
          <w:tcPr>
            <w:tcW w:w="6492" w:type="dxa"/>
            <w:gridSpan w:val="5"/>
            <w:tcBorders>
              <w:top w:val="single" w:sz="4" w:space="0" w:color="auto"/>
              <w:bottom w:val="single" w:sz="4" w:space="0" w:color="auto"/>
            </w:tcBorders>
          </w:tcPr>
          <w:p w:rsidR="000258AB" w:rsidRDefault="000258AB">
            <w:pPr>
              <w:pStyle w:val="ConsPlusNormal"/>
              <w:jc w:val="center"/>
            </w:pPr>
            <w:r>
              <w:t>в том числе по годам</w:t>
            </w:r>
          </w:p>
        </w:tc>
        <w:tc>
          <w:tcPr>
            <w:tcW w:w="1417" w:type="dxa"/>
            <w:vMerge w:val="restart"/>
            <w:tcBorders>
              <w:top w:val="single" w:sz="4" w:space="0" w:color="auto"/>
              <w:bottom w:val="single" w:sz="4" w:space="0" w:color="auto"/>
            </w:tcBorders>
          </w:tcPr>
          <w:p w:rsidR="000258AB" w:rsidRDefault="000258AB">
            <w:pPr>
              <w:pStyle w:val="ConsPlusNormal"/>
              <w:jc w:val="center"/>
            </w:pPr>
            <w:r>
              <w:t>Всего</w:t>
            </w:r>
          </w:p>
        </w:tc>
        <w:tc>
          <w:tcPr>
            <w:tcW w:w="3912" w:type="dxa"/>
            <w:vMerge/>
            <w:tcBorders>
              <w:top w:val="single" w:sz="4" w:space="0" w:color="auto"/>
              <w:bottom w:val="single" w:sz="4" w:space="0" w:color="auto"/>
            </w:tcBorders>
          </w:tcPr>
          <w:p w:rsidR="000258AB" w:rsidRDefault="000258AB"/>
        </w:tc>
      </w:tr>
      <w:tr w:rsidR="000258AB">
        <w:tc>
          <w:tcPr>
            <w:tcW w:w="709" w:type="dxa"/>
            <w:vMerge/>
            <w:tcBorders>
              <w:top w:val="single" w:sz="4" w:space="0" w:color="auto"/>
              <w:bottom w:val="single" w:sz="4" w:space="0" w:color="auto"/>
            </w:tcBorders>
          </w:tcPr>
          <w:p w:rsidR="000258AB" w:rsidRDefault="000258AB"/>
        </w:tc>
        <w:tc>
          <w:tcPr>
            <w:tcW w:w="3685" w:type="dxa"/>
            <w:vMerge/>
            <w:tcBorders>
              <w:top w:val="single" w:sz="4" w:space="0" w:color="auto"/>
              <w:bottom w:val="single" w:sz="4" w:space="0" w:color="auto"/>
            </w:tcBorders>
          </w:tcPr>
          <w:p w:rsidR="000258AB" w:rsidRDefault="000258AB"/>
        </w:tc>
        <w:tc>
          <w:tcPr>
            <w:tcW w:w="2835" w:type="dxa"/>
            <w:vMerge/>
            <w:tcBorders>
              <w:top w:val="single" w:sz="4" w:space="0" w:color="auto"/>
              <w:bottom w:val="single" w:sz="4" w:space="0" w:color="auto"/>
            </w:tcBorders>
          </w:tcPr>
          <w:p w:rsidR="000258AB" w:rsidRDefault="000258AB"/>
        </w:tc>
        <w:tc>
          <w:tcPr>
            <w:tcW w:w="1474" w:type="dxa"/>
            <w:vMerge/>
            <w:tcBorders>
              <w:top w:val="single" w:sz="4" w:space="0" w:color="auto"/>
              <w:bottom w:val="single" w:sz="4" w:space="0" w:color="auto"/>
            </w:tcBorders>
          </w:tcPr>
          <w:p w:rsidR="000258AB" w:rsidRDefault="000258AB"/>
        </w:tc>
        <w:tc>
          <w:tcPr>
            <w:tcW w:w="1247" w:type="dxa"/>
            <w:tcBorders>
              <w:top w:val="single" w:sz="4" w:space="0" w:color="auto"/>
              <w:bottom w:val="single" w:sz="4" w:space="0" w:color="auto"/>
            </w:tcBorders>
          </w:tcPr>
          <w:p w:rsidR="000258AB" w:rsidRDefault="000258AB">
            <w:pPr>
              <w:pStyle w:val="ConsPlusNormal"/>
              <w:jc w:val="center"/>
            </w:pPr>
            <w:r>
              <w:t>2019</w:t>
            </w:r>
          </w:p>
        </w:tc>
        <w:tc>
          <w:tcPr>
            <w:tcW w:w="1247" w:type="dxa"/>
            <w:tcBorders>
              <w:top w:val="single" w:sz="4" w:space="0" w:color="auto"/>
              <w:bottom w:val="single" w:sz="4" w:space="0" w:color="auto"/>
            </w:tcBorders>
          </w:tcPr>
          <w:p w:rsidR="000258AB" w:rsidRDefault="000258AB">
            <w:pPr>
              <w:pStyle w:val="ConsPlusNormal"/>
              <w:jc w:val="center"/>
            </w:pPr>
            <w:r>
              <w:t>2020</w:t>
            </w:r>
          </w:p>
        </w:tc>
        <w:tc>
          <w:tcPr>
            <w:tcW w:w="1276" w:type="dxa"/>
            <w:tcBorders>
              <w:top w:val="single" w:sz="4" w:space="0" w:color="auto"/>
              <w:bottom w:val="single" w:sz="4" w:space="0" w:color="auto"/>
            </w:tcBorders>
          </w:tcPr>
          <w:p w:rsidR="000258AB" w:rsidRDefault="000258AB">
            <w:pPr>
              <w:pStyle w:val="ConsPlusNormal"/>
              <w:jc w:val="center"/>
            </w:pPr>
            <w:r>
              <w:t>2021</w:t>
            </w:r>
          </w:p>
        </w:tc>
        <w:tc>
          <w:tcPr>
            <w:tcW w:w="1304" w:type="dxa"/>
            <w:tcBorders>
              <w:top w:val="single" w:sz="4" w:space="0" w:color="auto"/>
              <w:bottom w:val="single" w:sz="4" w:space="0" w:color="auto"/>
            </w:tcBorders>
          </w:tcPr>
          <w:p w:rsidR="000258AB" w:rsidRDefault="000258AB">
            <w:pPr>
              <w:pStyle w:val="ConsPlusNormal"/>
              <w:jc w:val="center"/>
            </w:pPr>
            <w:r>
              <w:t>2022</w:t>
            </w:r>
          </w:p>
        </w:tc>
        <w:tc>
          <w:tcPr>
            <w:tcW w:w="1418" w:type="dxa"/>
            <w:tcBorders>
              <w:top w:val="single" w:sz="4" w:space="0" w:color="auto"/>
              <w:bottom w:val="single" w:sz="4" w:space="0" w:color="auto"/>
            </w:tcBorders>
          </w:tcPr>
          <w:p w:rsidR="000258AB" w:rsidRDefault="000258AB">
            <w:pPr>
              <w:pStyle w:val="ConsPlusNormal"/>
              <w:jc w:val="center"/>
            </w:pPr>
            <w:r>
              <w:t>2023</w:t>
            </w:r>
          </w:p>
        </w:tc>
        <w:tc>
          <w:tcPr>
            <w:tcW w:w="1417" w:type="dxa"/>
            <w:vMerge/>
            <w:tcBorders>
              <w:top w:val="single" w:sz="4" w:space="0" w:color="auto"/>
              <w:bottom w:val="single" w:sz="4" w:space="0" w:color="auto"/>
            </w:tcBorders>
          </w:tcPr>
          <w:p w:rsidR="000258AB" w:rsidRDefault="000258AB"/>
        </w:tc>
        <w:tc>
          <w:tcPr>
            <w:tcW w:w="3912" w:type="dxa"/>
            <w:vMerge/>
            <w:tcBorders>
              <w:top w:val="single" w:sz="4" w:space="0" w:color="auto"/>
              <w:bottom w:val="single" w:sz="4" w:space="0" w:color="auto"/>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20524" w:type="dxa"/>
            <w:gridSpan w:val="11"/>
            <w:tcBorders>
              <w:top w:val="single" w:sz="4" w:space="0" w:color="auto"/>
              <w:left w:val="nil"/>
              <w:bottom w:val="nil"/>
              <w:right w:val="nil"/>
            </w:tcBorders>
          </w:tcPr>
          <w:p w:rsidR="000258AB" w:rsidRDefault="000258AB">
            <w:pPr>
              <w:pStyle w:val="ConsPlusNormal"/>
              <w:jc w:val="center"/>
              <w:outlineLvl w:val="3"/>
            </w:pPr>
            <w:r>
              <w:t>Цель: реализация государственной политики в сфере лекарственного обеспечения</w:t>
            </w:r>
          </w:p>
        </w:tc>
      </w:tr>
      <w:tr w:rsidR="000258AB">
        <w:tblPrEx>
          <w:tblBorders>
            <w:left w:val="none" w:sz="0" w:space="0" w:color="auto"/>
            <w:right w:val="none" w:sz="0" w:space="0" w:color="auto"/>
            <w:insideH w:val="none" w:sz="0" w:space="0" w:color="auto"/>
            <w:insideV w:val="none" w:sz="0" w:space="0" w:color="auto"/>
          </w:tblBorders>
        </w:tblPrEx>
        <w:tc>
          <w:tcPr>
            <w:tcW w:w="20524" w:type="dxa"/>
            <w:gridSpan w:val="11"/>
            <w:tcBorders>
              <w:top w:val="nil"/>
              <w:left w:val="nil"/>
              <w:bottom w:val="nil"/>
              <w:right w:val="nil"/>
            </w:tcBorders>
          </w:tcPr>
          <w:p w:rsidR="000258AB" w:rsidRDefault="000258AB">
            <w:pPr>
              <w:pStyle w:val="ConsPlusNormal"/>
              <w:jc w:val="center"/>
              <w:outlineLvl w:val="4"/>
            </w:pPr>
            <w:r>
              <w:t>Задача 1. Обеспечение рационального использования лекарственных препаратов для медицинского применения</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bookmarkStart w:id="252" w:name="P9232"/>
            <w:bookmarkEnd w:id="252"/>
            <w:r>
              <w:t>1.1.</w:t>
            </w:r>
          </w:p>
        </w:tc>
        <w:tc>
          <w:tcPr>
            <w:tcW w:w="3685" w:type="dxa"/>
            <w:tcBorders>
              <w:top w:val="nil"/>
              <w:left w:val="nil"/>
              <w:bottom w:val="nil"/>
              <w:right w:val="nil"/>
            </w:tcBorders>
          </w:tcPr>
          <w:p w:rsidR="000258AB" w:rsidRDefault="000258AB">
            <w:pPr>
              <w:pStyle w:val="ConsPlusNormal"/>
              <w:jc w:val="both"/>
            </w:pPr>
            <w:r>
              <w:t>Реализация отдельных полномочий в области лекарственного обеспечения</w:t>
            </w:r>
          </w:p>
        </w:tc>
        <w:tc>
          <w:tcPr>
            <w:tcW w:w="2835" w:type="dxa"/>
            <w:tcBorders>
              <w:top w:val="nil"/>
              <w:left w:val="nil"/>
              <w:bottom w:val="nil"/>
              <w:right w:val="nil"/>
            </w:tcBorders>
          </w:tcPr>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1474" w:type="dxa"/>
            <w:tcBorders>
              <w:top w:val="nil"/>
              <w:left w:val="nil"/>
              <w:bottom w:val="nil"/>
              <w:right w:val="nil"/>
            </w:tcBorders>
          </w:tcPr>
          <w:p w:rsidR="000258AB" w:rsidRDefault="000258AB">
            <w:pPr>
              <w:pStyle w:val="ConsPlusNormal"/>
              <w:jc w:val="center"/>
            </w:pPr>
            <w:r>
              <w:t>2019 - 2023</w:t>
            </w:r>
          </w:p>
        </w:tc>
        <w:tc>
          <w:tcPr>
            <w:tcW w:w="1247" w:type="dxa"/>
            <w:tcBorders>
              <w:top w:val="nil"/>
              <w:left w:val="nil"/>
              <w:bottom w:val="nil"/>
              <w:right w:val="nil"/>
            </w:tcBorders>
          </w:tcPr>
          <w:p w:rsidR="000258AB" w:rsidRDefault="000258AB">
            <w:pPr>
              <w:pStyle w:val="ConsPlusNormal"/>
              <w:jc w:val="center"/>
            </w:pPr>
            <w:r>
              <w:t>309,068</w:t>
            </w:r>
          </w:p>
        </w:tc>
        <w:tc>
          <w:tcPr>
            <w:tcW w:w="1247" w:type="dxa"/>
            <w:tcBorders>
              <w:top w:val="nil"/>
              <w:left w:val="nil"/>
              <w:bottom w:val="nil"/>
              <w:right w:val="nil"/>
            </w:tcBorders>
          </w:tcPr>
          <w:p w:rsidR="000258AB" w:rsidRDefault="000258AB">
            <w:pPr>
              <w:pStyle w:val="ConsPlusNormal"/>
              <w:jc w:val="center"/>
            </w:pPr>
            <w:r>
              <w:t>265,744</w:t>
            </w:r>
          </w:p>
        </w:tc>
        <w:tc>
          <w:tcPr>
            <w:tcW w:w="1276" w:type="dxa"/>
            <w:tcBorders>
              <w:top w:val="nil"/>
              <w:left w:val="nil"/>
              <w:bottom w:val="nil"/>
              <w:right w:val="nil"/>
            </w:tcBorders>
          </w:tcPr>
          <w:p w:rsidR="000258AB" w:rsidRDefault="000258AB">
            <w:pPr>
              <w:pStyle w:val="ConsPlusNormal"/>
              <w:jc w:val="center"/>
            </w:pPr>
            <w:r>
              <w:t>254,616</w:t>
            </w:r>
          </w:p>
        </w:tc>
        <w:tc>
          <w:tcPr>
            <w:tcW w:w="1304" w:type="dxa"/>
            <w:tcBorders>
              <w:top w:val="nil"/>
              <w:left w:val="nil"/>
              <w:bottom w:val="nil"/>
              <w:right w:val="nil"/>
            </w:tcBorders>
          </w:tcPr>
          <w:p w:rsidR="000258AB" w:rsidRDefault="000258AB">
            <w:pPr>
              <w:pStyle w:val="ConsPlusNormal"/>
              <w:jc w:val="center"/>
            </w:pPr>
            <w:r>
              <w:t>254,616</w:t>
            </w:r>
          </w:p>
        </w:tc>
        <w:tc>
          <w:tcPr>
            <w:tcW w:w="1418" w:type="dxa"/>
            <w:tcBorders>
              <w:top w:val="nil"/>
              <w:left w:val="nil"/>
              <w:bottom w:val="nil"/>
              <w:right w:val="nil"/>
            </w:tcBorders>
          </w:tcPr>
          <w:p w:rsidR="000258AB" w:rsidRDefault="000258AB">
            <w:pPr>
              <w:pStyle w:val="ConsPlusNormal"/>
              <w:jc w:val="center"/>
            </w:pPr>
            <w:r>
              <w:t>254,616</w:t>
            </w:r>
          </w:p>
        </w:tc>
        <w:tc>
          <w:tcPr>
            <w:tcW w:w="1417" w:type="dxa"/>
            <w:tcBorders>
              <w:top w:val="nil"/>
              <w:left w:val="nil"/>
              <w:bottom w:val="nil"/>
              <w:right w:val="nil"/>
            </w:tcBorders>
          </w:tcPr>
          <w:p w:rsidR="000258AB" w:rsidRDefault="000258AB">
            <w:pPr>
              <w:pStyle w:val="ConsPlusNormal"/>
              <w:jc w:val="center"/>
            </w:pPr>
            <w:r>
              <w:t>1338,660</w:t>
            </w:r>
          </w:p>
        </w:tc>
        <w:tc>
          <w:tcPr>
            <w:tcW w:w="3912" w:type="dxa"/>
            <w:tcBorders>
              <w:top w:val="nil"/>
              <w:left w:val="nil"/>
              <w:bottom w:val="nil"/>
              <w:right w:val="nil"/>
            </w:tcBorders>
          </w:tcPr>
          <w:p w:rsidR="000258AB" w:rsidRDefault="000258AB">
            <w:pPr>
              <w:pStyle w:val="ConsPlusNormal"/>
              <w:jc w:val="both"/>
            </w:pPr>
            <w:r>
              <w:t>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685"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835" w:type="dxa"/>
            <w:tcBorders>
              <w:top w:val="nil"/>
              <w:left w:val="nil"/>
              <w:bottom w:val="nil"/>
              <w:right w:val="nil"/>
            </w:tcBorders>
          </w:tcPr>
          <w:p w:rsidR="000258AB" w:rsidRDefault="000258AB">
            <w:pPr>
              <w:pStyle w:val="ConsPlusNormal"/>
            </w:pPr>
          </w:p>
        </w:tc>
        <w:tc>
          <w:tcPr>
            <w:tcW w:w="147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309,068</w:t>
            </w:r>
          </w:p>
        </w:tc>
        <w:tc>
          <w:tcPr>
            <w:tcW w:w="1247" w:type="dxa"/>
            <w:tcBorders>
              <w:top w:val="nil"/>
              <w:left w:val="nil"/>
              <w:bottom w:val="nil"/>
              <w:right w:val="nil"/>
            </w:tcBorders>
          </w:tcPr>
          <w:p w:rsidR="000258AB" w:rsidRDefault="000258AB">
            <w:pPr>
              <w:pStyle w:val="ConsPlusNormal"/>
              <w:jc w:val="center"/>
            </w:pPr>
            <w:r>
              <w:t>265,744</w:t>
            </w:r>
          </w:p>
        </w:tc>
        <w:tc>
          <w:tcPr>
            <w:tcW w:w="1276" w:type="dxa"/>
            <w:tcBorders>
              <w:top w:val="nil"/>
              <w:left w:val="nil"/>
              <w:bottom w:val="nil"/>
              <w:right w:val="nil"/>
            </w:tcBorders>
          </w:tcPr>
          <w:p w:rsidR="000258AB" w:rsidRDefault="000258AB">
            <w:pPr>
              <w:pStyle w:val="ConsPlusNormal"/>
              <w:jc w:val="center"/>
            </w:pPr>
            <w:r>
              <w:t>254,616</w:t>
            </w:r>
          </w:p>
        </w:tc>
        <w:tc>
          <w:tcPr>
            <w:tcW w:w="1304" w:type="dxa"/>
            <w:tcBorders>
              <w:top w:val="nil"/>
              <w:left w:val="nil"/>
              <w:bottom w:val="nil"/>
              <w:right w:val="nil"/>
            </w:tcBorders>
          </w:tcPr>
          <w:p w:rsidR="000258AB" w:rsidRDefault="000258AB">
            <w:pPr>
              <w:pStyle w:val="ConsPlusNormal"/>
              <w:jc w:val="center"/>
            </w:pPr>
            <w:r>
              <w:t>254,616</w:t>
            </w:r>
          </w:p>
        </w:tc>
        <w:tc>
          <w:tcPr>
            <w:tcW w:w="1418" w:type="dxa"/>
            <w:tcBorders>
              <w:top w:val="nil"/>
              <w:left w:val="nil"/>
              <w:bottom w:val="nil"/>
              <w:right w:val="nil"/>
            </w:tcBorders>
          </w:tcPr>
          <w:p w:rsidR="000258AB" w:rsidRDefault="000258AB">
            <w:pPr>
              <w:pStyle w:val="ConsPlusNormal"/>
              <w:jc w:val="center"/>
            </w:pPr>
            <w:r>
              <w:t>254,616</w:t>
            </w:r>
          </w:p>
        </w:tc>
        <w:tc>
          <w:tcPr>
            <w:tcW w:w="1417" w:type="dxa"/>
            <w:tcBorders>
              <w:top w:val="nil"/>
              <w:left w:val="nil"/>
              <w:bottom w:val="nil"/>
              <w:right w:val="nil"/>
            </w:tcBorders>
          </w:tcPr>
          <w:p w:rsidR="000258AB" w:rsidRDefault="000258AB">
            <w:pPr>
              <w:pStyle w:val="ConsPlusNormal"/>
              <w:jc w:val="center"/>
            </w:pPr>
            <w:r>
              <w:t>1338,660</w:t>
            </w:r>
          </w:p>
        </w:tc>
        <w:tc>
          <w:tcPr>
            <w:tcW w:w="391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bookmarkStart w:id="253" w:name="P9254"/>
            <w:bookmarkEnd w:id="253"/>
            <w:r>
              <w:t>1.2.</w:t>
            </w:r>
          </w:p>
        </w:tc>
        <w:tc>
          <w:tcPr>
            <w:tcW w:w="3685" w:type="dxa"/>
            <w:tcBorders>
              <w:top w:val="nil"/>
              <w:left w:val="nil"/>
              <w:bottom w:val="nil"/>
              <w:right w:val="nil"/>
            </w:tcBorders>
          </w:tcPr>
          <w:p w:rsidR="000258AB" w:rsidRDefault="000258AB">
            <w:pPr>
              <w:pStyle w:val="ConsPlusNormal"/>
              <w:jc w:val="both"/>
            </w:pPr>
            <w:r>
              <w:t>Организация и обеспечение лекарственными препаратами, специализированными продуктами лечебного питания для детей, медицинскими изделиями</w:t>
            </w:r>
          </w:p>
        </w:tc>
        <w:tc>
          <w:tcPr>
            <w:tcW w:w="2835" w:type="dxa"/>
            <w:tcBorders>
              <w:top w:val="nil"/>
              <w:left w:val="nil"/>
              <w:bottom w:val="nil"/>
              <w:right w:val="nil"/>
            </w:tcBorders>
          </w:tcPr>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1474" w:type="dxa"/>
            <w:tcBorders>
              <w:top w:val="nil"/>
              <w:left w:val="nil"/>
              <w:bottom w:val="nil"/>
              <w:right w:val="nil"/>
            </w:tcBorders>
          </w:tcPr>
          <w:p w:rsidR="000258AB" w:rsidRDefault="000258AB">
            <w:pPr>
              <w:pStyle w:val="ConsPlusNormal"/>
              <w:jc w:val="center"/>
            </w:pPr>
            <w:r>
              <w:t>2019 - 2023</w:t>
            </w:r>
          </w:p>
        </w:tc>
        <w:tc>
          <w:tcPr>
            <w:tcW w:w="1247" w:type="dxa"/>
            <w:tcBorders>
              <w:top w:val="nil"/>
              <w:left w:val="nil"/>
              <w:bottom w:val="nil"/>
              <w:right w:val="nil"/>
            </w:tcBorders>
          </w:tcPr>
          <w:p w:rsidR="000258AB" w:rsidRDefault="000258AB">
            <w:pPr>
              <w:pStyle w:val="ConsPlusNormal"/>
              <w:jc w:val="center"/>
            </w:pPr>
            <w:r>
              <w:t>931,000</w:t>
            </w:r>
          </w:p>
        </w:tc>
        <w:tc>
          <w:tcPr>
            <w:tcW w:w="1247" w:type="dxa"/>
            <w:tcBorders>
              <w:top w:val="nil"/>
              <w:left w:val="nil"/>
              <w:bottom w:val="nil"/>
              <w:right w:val="nil"/>
            </w:tcBorders>
          </w:tcPr>
          <w:p w:rsidR="000258AB" w:rsidRDefault="000258AB">
            <w:pPr>
              <w:pStyle w:val="ConsPlusNormal"/>
              <w:jc w:val="center"/>
            </w:pPr>
            <w:r>
              <w:t>813,155</w:t>
            </w:r>
          </w:p>
        </w:tc>
        <w:tc>
          <w:tcPr>
            <w:tcW w:w="1276" w:type="dxa"/>
            <w:tcBorders>
              <w:top w:val="nil"/>
              <w:left w:val="nil"/>
              <w:bottom w:val="nil"/>
              <w:right w:val="nil"/>
            </w:tcBorders>
          </w:tcPr>
          <w:p w:rsidR="000258AB" w:rsidRDefault="000258AB">
            <w:pPr>
              <w:pStyle w:val="ConsPlusNormal"/>
              <w:jc w:val="center"/>
            </w:pPr>
            <w:r>
              <w:t>709,359</w:t>
            </w:r>
          </w:p>
        </w:tc>
        <w:tc>
          <w:tcPr>
            <w:tcW w:w="1304" w:type="dxa"/>
            <w:tcBorders>
              <w:top w:val="nil"/>
              <w:left w:val="nil"/>
              <w:bottom w:val="nil"/>
              <w:right w:val="nil"/>
            </w:tcBorders>
          </w:tcPr>
          <w:p w:rsidR="000258AB" w:rsidRDefault="000258AB">
            <w:pPr>
              <w:pStyle w:val="ConsPlusNormal"/>
              <w:jc w:val="center"/>
            </w:pPr>
            <w:r>
              <w:t>709,359</w:t>
            </w:r>
          </w:p>
        </w:tc>
        <w:tc>
          <w:tcPr>
            <w:tcW w:w="1418" w:type="dxa"/>
            <w:tcBorders>
              <w:top w:val="nil"/>
              <w:left w:val="nil"/>
              <w:bottom w:val="nil"/>
              <w:right w:val="nil"/>
            </w:tcBorders>
          </w:tcPr>
          <w:p w:rsidR="000258AB" w:rsidRDefault="000258AB">
            <w:pPr>
              <w:pStyle w:val="ConsPlusNormal"/>
              <w:jc w:val="center"/>
            </w:pPr>
            <w:r>
              <w:t>709,359</w:t>
            </w:r>
          </w:p>
        </w:tc>
        <w:tc>
          <w:tcPr>
            <w:tcW w:w="1417" w:type="dxa"/>
            <w:tcBorders>
              <w:top w:val="nil"/>
              <w:left w:val="nil"/>
              <w:bottom w:val="nil"/>
              <w:right w:val="nil"/>
            </w:tcBorders>
          </w:tcPr>
          <w:p w:rsidR="000258AB" w:rsidRDefault="000258AB">
            <w:pPr>
              <w:pStyle w:val="ConsPlusNormal"/>
              <w:jc w:val="center"/>
            </w:pPr>
            <w:r>
              <w:t>3872,232</w:t>
            </w:r>
          </w:p>
        </w:tc>
        <w:tc>
          <w:tcPr>
            <w:tcW w:w="3912" w:type="dxa"/>
            <w:tcBorders>
              <w:top w:val="nil"/>
              <w:left w:val="nil"/>
              <w:bottom w:val="nil"/>
              <w:right w:val="nil"/>
            </w:tcBorders>
          </w:tcPr>
          <w:p w:rsidR="000258AB" w:rsidRDefault="000258AB">
            <w:pPr>
              <w:pStyle w:val="ConsPlusNormal"/>
              <w:jc w:val="both"/>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бюджетов субъектов Российской Федерации</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bookmarkStart w:id="254" w:name="P9265"/>
            <w:bookmarkEnd w:id="254"/>
            <w:r>
              <w:t>1.3.</w:t>
            </w:r>
          </w:p>
        </w:tc>
        <w:tc>
          <w:tcPr>
            <w:tcW w:w="3685" w:type="dxa"/>
            <w:tcBorders>
              <w:top w:val="nil"/>
              <w:left w:val="nil"/>
              <w:bottom w:val="nil"/>
              <w:right w:val="nil"/>
            </w:tcBorders>
          </w:tcPr>
          <w:p w:rsidR="000258AB" w:rsidRDefault="000258AB">
            <w:pPr>
              <w:pStyle w:val="ConsPlusNormal"/>
              <w:jc w:val="both"/>
            </w:pPr>
            <w:r>
              <w:t xml:space="preserve">Организация и обеспечение в </w:t>
            </w:r>
            <w:r>
              <w:lastRenderedPageBreak/>
              <w:t>медицинских целях учреждений здравоохранения, аптечных организаций и иных организаций, осуществляющих медицинскую и фармацевтическую деятельность, независимо от формы собственности и ведомственной принадлежности, наркотическими средствами и психотропными веществами, включенными в перечень наркотических средств, психотропных веществ и их прекурсоров, подлежащих контролю в Российской Федерации</w:t>
            </w:r>
          </w:p>
        </w:tc>
        <w:tc>
          <w:tcPr>
            <w:tcW w:w="2835" w:type="dxa"/>
            <w:tcBorders>
              <w:top w:val="nil"/>
              <w:left w:val="nil"/>
              <w:bottom w:val="nil"/>
              <w:right w:val="nil"/>
            </w:tcBorders>
          </w:tcPr>
          <w:p w:rsidR="000258AB" w:rsidRDefault="000258AB">
            <w:pPr>
              <w:pStyle w:val="ConsPlusNormal"/>
              <w:jc w:val="center"/>
            </w:pPr>
            <w:r>
              <w:lastRenderedPageBreak/>
              <w:t xml:space="preserve">Государственное казенное </w:t>
            </w:r>
            <w:r>
              <w:lastRenderedPageBreak/>
              <w:t>учреждение здравоохранения Самарской области "Самарафармация"</w:t>
            </w:r>
          </w:p>
        </w:tc>
        <w:tc>
          <w:tcPr>
            <w:tcW w:w="1474" w:type="dxa"/>
            <w:tcBorders>
              <w:top w:val="nil"/>
              <w:left w:val="nil"/>
              <w:bottom w:val="nil"/>
              <w:right w:val="nil"/>
            </w:tcBorders>
          </w:tcPr>
          <w:p w:rsidR="000258AB" w:rsidRDefault="000258AB">
            <w:pPr>
              <w:pStyle w:val="ConsPlusNormal"/>
              <w:jc w:val="center"/>
            </w:pPr>
            <w:r>
              <w:lastRenderedPageBreak/>
              <w:t>2019 - 2023</w:t>
            </w:r>
          </w:p>
        </w:tc>
        <w:tc>
          <w:tcPr>
            <w:tcW w:w="1247" w:type="dxa"/>
            <w:tcBorders>
              <w:top w:val="nil"/>
              <w:left w:val="nil"/>
              <w:bottom w:val="nil"/>
              <w:right w:val="nil"/>
            </w:tcBorders>
          </w:tcPr>
          <w:p w:rsidR="000258AB" w:rsidRDefault="000258AB">
            <w:pPr>
              <w:pStyle w:val="ConsPlusNormal"/>
              <w:jc w:val="center"/>
            </w:pPr>
            <w:r>
              <w:t>25,000</w:t>
            </w:r>
          </w:p>
        </w:tc>
        <w:tc>
          <w:tcPr>
            <w:tcW w:w="1247" w:type="dxa"/>
            <w:tcBorders>
              <w:top w:val="nil"/>
              <w:left w:val="nil"/>
              <w:bottom w:val="nil"/>
              <w:right w:val="nil"/>
            </w:tcBorders>
          </w:tcPr>
          <w:p w:rsidR="000258AB" w:rsidRDefault="000258AB">
            <w:pPr>
              <w:pStyle w:val="ConsPlusNormal"/>
              <w:jc w:val="center"/>
            </w:pPr>
            <w:r>
              <w:t>24,987</w:t>
            </w:r>
          </w:p>
        </w:tc>
        <w:tc>
          <w:tcPr>
            <w:tcW w:w="1276" w:type="dxa"/>
            <w:tcBorders>
              <w:top w:val="nil"/>
              <w:left w:val="nil"/>
              <w:bottom w:val="nil"/>
              <w:right w:val="nil"/>
            </w:tcBorders>
          </w:tcPr>
          <w:p w:rsidR="000258AB" w:rsidRDefault="000258AB">
            <w:pPr>
              <w:pStyle w:val="ConsPlusNormal"/>
              <w:jc w:val="center"/>
            </w:pPr>
            <w:r>
              <w:t>22,500</w:t>
            </w:r>
          </w:p>
        </w:tc>
        <w:tc>
          <w:tcPr>
            <w:tcW w:w="1304" w:type="dxa"/>
            <w:tcBorders>
              <w:top w:val="nil"/>
              <w:left w:val="nil"/>
              <w:bottom w:val="nil"/>
              <w:right w:val="nil"/>
            </w:tcBorders>
          </w:tcPr>
          <w:p w:rsidR="000258AB" w:rsidRDefault="000258AB">
            <w:pPr>
              <w:pStyle w:val="ConsPlusNormal"/>
              <w:jc w:val="center"/>
            </w:pPr>
            <w:r>
              <w:t>22,500</w:t>
            </w:r>
          </w:p>
        </w:tc>
        <w:tc>
          <w:tcPr>
            <w:tcW w:w="1418" w:type="dxa"/>
            <w:tcBorders>
              <w:top w:val="nil"/>
              <w:left w:val="nil"/>
              <w:bottom w:val="nil"/>
              <w:right w:val="nil"/>
            </w:tcBorders>
          </w:tcPr>
          <w:p w:rsidR="000258AB" w:rsidRDefault="000258AB">
            <w:pPr>
              <w:pStyle w:val="ConsPlusNormal"/>
              <w:jc w:val="center"/>
            </w:pPr>
            <w:r>
              <w:t>22,500</w:t>
            </w:r>
          </w:p>
        </w:tc>
        <w:tc>
          <w:tcPr>
            <w:tcW w:w="1417" w:type="dxa"/>
            <w:tcBorders>
              <w:top w:val="nil"/>
              <w:left w:val="nil"/>
              <w:bottom w:val="nil"/>
              <w:right w:val="nil"/>
            </w:tcBorders>
          </w:tcPr>
          <w:p w:rsidR="000258AB" w:rsidRDefault="000258AB">
            <w:pPr>
              <w:pStyle w:val="ConsPlusNormal"/>
              <w:jc w:val="center"/>
            </w:pPr>
            <w:r>
              <w:t>117,487</w:t>
            </w:r>
          </w:p>
        </w:tc>
        <w:tc>
          <w:tcPr>
            <w:tcW w:w="3912" w:type="dxa"/>
            <w:tcBorders>
              <w:top w:val="nil"/>
              <w:left w:val="nil"/>
              <w:bottom w:val="nil"/>
              <w:right w:val="nil"/>
            </w:tcBorders>
          </w:tcPr>
          <w:p w:rsidR="000258AB" w:rsidRDefault="000258AB">
            <w:pPr>
              <w:pStyle w:val="ConsPlusNormal"/>
              <w:jc w:val="both"/>
            </w:pPr>
            <w:r>
              <w:t xml:space="preserve">Удовлетворение потребности </w:t>
            </w:r>
            <w:r>
              <w:lastRenderedPageBreak/>
              <w:t>учреждений здравоохранения, аптечных организаций и иных организаций, осуществляющих медицинскую и фармацевтическую деятельность, независимо от формы собственности и ведомственной принадлежности, в наркотических средствах и психотропных веществах, включенных в перечень наркотических средств, психотропных веществ и их прекурсоров, подлежащих контролю в Российской Федерации</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bookmarkStart w:id="255" w:name="P9276"/>
            <w:bookmarkEnd w:id="255"/>
            <w:r>
              <w:lastRenderedPageBreak/>
              <w:t>1.4.</w:t>
            </w:r>
          </w:p>
        </w:tc>
        <w:tc>
          <w:tcPr>
            <w:tcW w:w="3685" w:type="dxa"/>
            <w:tcBorders>
              <w:top w:val="nil"/>
              <w:left w:val="nil"/>
              <w:bottom w:val="nil"/>
              <w:right w:val="nil"/>
            </w:tcBorders>
          </w:tcPr>
          <w:p w:rsidR="000258AB" w:rsidRDefault="000258AB">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835" w:type="dxa"/>
            <w:tcBorders>
              <w:top w:val="nil"/>
              <w:left w:val="nil"/>
              <w:bottom w:val="nil"/>
              <w:right w:val="nil"/>
            </w:tcBorders>
          </w:tcPr>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1474" w:type="dxa"/>
            <w:tcBorders>
              <w:top w:val="nil"/>
              <w:left w:val="nil"/>
              <w:bottom w:val="nil"/>
              <w:right w:val="nil"/>
            </w:tcBorders>
          </w:tcPr>
          <w:p w:rsidR="000258AB" w:rsidRDefault="000258AB">
            <w:pPr>
              <w:pStyle w:val="ConsPlusNormal"/>
              <w:jc w:val="center"/>
            </w:pPr>
            <w:r>
              <w:t>2019 - 2023</w:t>
            </w:r>
          </w:p>
        </w:tc>
        <w:tc>
          <w:tcPr>
            <w:tcW w:w="1247" w:type="dxa"/>
            <w:tcBorders>
              <w:top w:val="nil"/>
              <w:left w:val="nil"/>
              <w:bottom w:val="nil"/>
              <w:right w:val="nil"/>
            </w:tcBorders>
          </w:tcPr>
          <w:p w:rsidR="000258AB" w:rsidRDefault="000258AB">
            <w:pPr>
              <w:pStyle w:val="ConsPlusNormal"/>
              <w:jc w:val="center"/>
            </w:pPr>
            <w:r>
              <w:t>667,696</w:t>
            </w:r>
          </w:p>
        </w:tc>
        <w:tc>
          <w:tcPr>
            <w:tcW w:w="1247" w:type="dxa"/>
            <w:tcBorders>
              <w:top w:val="nil"/>
              <w:left w:val="nil"/>
              <w:bottom w:val="nil"/>
              <w:right w:val="nil"/>
            </w:tcBorders>
          </w:tcPr>
          <w:p w:rsidR="000258AB" w:rsidRDefault="000258AB">
            <w:pPr>
              <w:pStyle w:val="ConsPlusNormal"/>
              <w:jc w:val="center"/>
            </w:pPr>
            <w:r>
              <w:t>694,065</w:t>
            </w:r>
          </w:p>
        </w:tc>
        <w:tc>
          <w:tcPr>
            <w:tcW w:w="1276" w:type="dxa"/>
            <w:tcBorders>
              <w:top w:val="nil"/>
              <w:left w:val="nil"/>
              <w:bottom w:val="nil"/>
              <w:right w:val="nil"/>
            </w:tcBorders>
          </w:tcPr>
          <w:p w:rsidR="000258AB" w:rsidRDefault="000258AB">
            <w:pPr>
              <w:pStyle w:val="ConsPlusNormal"/>
              <w:jc w:val="center"/>
            </w:pPr>
            <w:r>
              <w:t>689,286</w:t>
            </w:r>
          </w:p>
        </w:tc>
        <w:tc>
          <w:tcPr>
            <w:tcW w:w="1304" w:type="dxa"/>
            <w:tcBorders>
              <w:top w:val="nil"/>
              <w:left w:val="nil"/>
              <w:bottom w:val="nil"/>
              <w:right w:val="nil"/>
            </w:tcBorders>
          </w:tcPr>
          <w:p w:rsidR="000258AB" w:rsidRDefault="000258AB">
            <w:pPr>
              <w:pStyle w:val="ConsPlusNormal"/>
              <w:jc w:val="center"/>
            </w:pPr>
            <w:r>
              <w:t>689,286</w:t>
            </w:r>
          </w:p>
        </w:tc>
        <w:tc>
          <w:tcPr>
            <w:tcW w:w="1418" w:type="dxa"/>
            <w:tcBorders>
              <w:top w:val="nil"/>
              <w:left w:val="nil"/>
              <w:bottom w:val="nil"/>
              <w:right w:val="nil"/>
            </w:tcBorders>
          </w:tcPr>
          <w:p w:rsidR="000258AB" w:rsidRDefault="000258AB">
            <w:pPr>
              <w:pStyle w:val="ConsPlusNormal"/>
              <w:jc w:val="center"/>
            </w:pPr>
            <w:r>
              <w:t>689,286</w:t>
            </w:r>
          </w:p>
        </w:tc>
        <w:tc>
          <w:tcPr>
            <w:tcW w:w="1417" w:type="dxa"/>
            <w:tcBorders>
              <w:top w:val="nil"/>
              <w:left w:val="nil"/>
              <w:bottom w:val="nil"/>
              <w:right w:val="nil"/>
            </w:tcBorders>
          </w:tcPr>
          <w:p w:rsidR="000258AB" w:rsidRDefault="000258AB">
            <w:pPr>
              <w:pStyle w:val="ConsPlusNormal"/>
              <w:jc w:val="center"/>
            </w:pPr>
            <w:r>
              <w:t>3429,619</w:t>
            </w:r>
          </w:p>
        </w:tc>
        <w:tc>
          <w:tcPr>
            <w:tcW w:w="3912" w:type="dxa"/>
            <w:tcBorders>
              <w:top w:val="nil"/>
              <w:left w:val="nil"/>
              <w:bottom w:val="nil"/>
              <w:right w:val="nil"/>
            </w:tcBorders>
          </w:tcPr>
          <w:p w:rsidR="000258AB" w:rsidRDefault="000258AB">
            <w:pPr>
              <w:pStyle w:val="ConsPlusNormal"/>
              <w:jc w:val="both"/>
            </w:pPr>
            <w:r>
              <w:t>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685"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835" w:type="dxa"/>
            <w:tcBorders>
              <w:top w:val="nil"/>
              <w:left w:val="nil"/>
              <w:bottom w:val="nil"/>
              <w:right w:val="nil"/>
            </w:tcBorders>
          </w:tcPr>
          <w:p w:rsidR="000258AB" w:rsidRDefault="000258AB">
            <w:pPr>
              <w:pStyle w:val="ConsPlusNormal"/>
            </w:pPr>
          </w:p>
        </w:tc>
        <w:tc>
          <w:tcPr>
            <w:tcW w:w="147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667,696</w:t>
            </w:r>
          </w:p>
        </w:tc>
        <w:tc>
          <w:tcPr>
            <w:tcW w:w="1247" w:type="dxa"/>
            <w:tcBorders>
              <w:top w:val="nil"/>
              <w:left w:val="nil"/>
              <w:bottom w:val="nil"/>
              <w:right w:val="nil"/>
            </w:tcBorders>
          </w:tcPr>
          <w:p w:rsidR="000258AB" w:rsidRDefault="000258AB">
            <w:pPr>
              <w:pStyle w:val="ConsPlusNormal"/>
              <w:jc w:val="center"/>
            </w:pPr>
            <w:r>
              <w:t>694,065</w:t>
            </w:r>
          </w:p>
        </w:tc>
        <w:tc>
          <w:tcPr>
            <w:tcW w:w="1276" w:type="dxa"/>
            <w:tcBorders>
              <w:top w:val="nil"/>
              <w:left w:val="nil"/>
              <w:bottom w:val="nil"/>
              <w:right w:val="nil"/>
            </w:tcBorders>
          </w:tcPr>
          <w:p w:rsidR="000258AB" w:rsidRDefault="000258AB">
            <w:pPr>
              <w:pStyle w:val="ConsPlusNormal"/>
              <w:jc w:val="center"/>
            </w:pPr>
            <w:r>
              <w:t>689,286</w:t>
            </w:r>
          </w:p>
        </w:tc>
        <w:tc>
          <w:tcPr>
            <w:tcW w:w="1304" w:type="dxa"/>
            <w:tcBorders>
              <w:top w:val="nil"/>
              <w:left w:val="nil"/>
              <w:bottom w:val="nil"/>
              <w:right w:val="nil"/>
            </w:tcBorders>
          </w:tcPr>
          <w:p w:rsidR="000258AB" w:rsidRDefault="000258AB">
            <w:pPr>
              <w:pStyle w:val="ConsPlusNormal"/>
              <w:jc w:val="center"/>
            </w:pPr>
            <w:r>
              <w:t>689,286</w:t>
            </w:r>
          </w:p>
        </w:tc>
        <w:tc>
          <w:tcPr>
            <w:tcW w:w="1418" w:type="dxa"/>
            <w:tcBorders>
              <w:top w:val="nil"/>
              <w:left w:val="nil"/>
              <w:bottom w:val="nil"/>
              <w:right w:val="nil"/>
            </w:tcBorders>
          </w:tcPr>
          <w:p w:rsidR="000258AB" w:rsidRDefault="000258AB">
            <w:pPr>
              <w:pStyle w:val="ConsPlusNormal"/>
              <w:jc w:val="center"/>
            </w:pPr>
            <w:r>
              <w:t>689,286</w:t>
            </w:r>
          </w:p>
        </w:tc>
        <w:tc>
          <w:tcPr>
            <w:tcW w:w="1417" w:type="dxa"/>
            <w:tcBorders>
              <w:top w:val="nil"/>
              <w:left w:val="nil"/>
              <w:bottom w:val="nil"/>
              <w:right w:val="nil"/>
            </w:tcBorders>
          </w:tcPr>
          <w:p w:rsidR="000258AB" w:rsidRDefault="000258AB">
            <w:pPr>
              <w:pStyle w:val="ConsPlusNormal"/>
              <w:jc w:val="center"/>
            </w:pPr>
            <w:r>
              <w:t>3429,619</w:t>
            </w:r>
          </w:p>
        </w:tc>
        <w:tc>
          <w:tcPr>
            <w:tcW w:w="391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bookmarkStart w:id="256" w:name="P9298"/>
            <w:bookmarkEnd w:id="256"/>
            <w:r>
              <w:lastRenderedPageBreak/>
              <w:t>1.5.</w:t>
            </w:r>
          </w:p>
        </w:tc>
        <w:tc>
          <w:tcPr>
            <w:tcW w:w="3685"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Самарской области на организацию аптечного отпуска в рамках льготного лекарственного обеспечения и обеспечения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835"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74" w:type="dxa"/>
            <w:tcBorders>
              <w:top w:val="nil"/>
              <w:left w:val="nil"/>
              <w:bottom w:val="nil"/>
              <w:right w:val="nil"/>
            </w:tcBorders>
          </w:tcPr>
          <w:p w:rsidR="000258AB" w:rsidRDefault="000258AB">
            <w:pPr>
              <w:pStyle w:val="ConsPlusNormal"/>
              <w:jc w:val="center"/>
            </w:pPr>
            <w:r>
              <w:t>2020 - 2023</w:t>
            </w:r>
          </w:p>
        </w:tc>
        <w:tc>
          <w:tcPr>
            <w:tcW w:w="1247" w:type="dxa"/>
            <w:tcBorders>
              <w:top w:val="nil"/>
              <w:left w:val="nil"/>
              <w:bottom w:val="nil"/>
              <w:right w:val="nil"/>
            </w:tcBorders>
          </w:tcPr>
          <w:p w:rsidR="000258AB" w:rsidRDefault="000258AB">
            <w:pPr>
              <w:pStyle w:val="ConsPlusNormal"/>
              <w:jc w:val="center"/>
            </w:pPr>
            <w:r>
              <w:t>0,000</w:t>
            </w:r>
          </w:p>
        </w:tc>
        <w:tc>
          <w:tcPr>
            <w:tcW w:w="1247" w:type="dxa"/>
            <w:tcBorders>
              <w:top w:val="nil"/>
              <w:left w:val="nil"/>
              <w:bottom w:val="nil"/>
              <w:right w:val="nil"/>
            </w:tcBorders>
          </w:tcPr>
          <w:p w:rsidR="000258AB" w:rsidRDefault="000258AB">
            <w:pPr>
              <w:pStyle w:val="ConsPlusNormal"/>
              <w:jc w:val="center"/>
            </w:pPr>
            <w:r>
              <w:t>58,218</w:t>
            </w:r>
          </w:p>
        </w:tc>
        <w:tc>
          <w:tcPr>
            <w:tcW w:w="1276" w:type="dxa"/>
            <w:tcBorders>
              <w:top w:val="nil"/>
              <w:left w:val="nil"/>
              <w:bottom w:val="nil"/>
              <w:right w:val="nil"/>
            </w:tcBorders>
          </w:tcPr>
          <w:p w:rsidR="000258AB" w:rsidRDefault="000258AB">
            <w:pPr>
              <w:pStyle w:val="ConsPlusNormal"/>
              <w:jc w:val="center"/>
            </w:pPr>
            <w:r>
              <w:t>64,000</w:t>
            </w:r>
          </w:p>
        </w:tc>
        <w:tc>
          <w:tcPr>
            <w:tcW w:w="1304" w:type="dxa"/>
            <w:tcBorders>
              <w:top w:val="nil"/>
              <w:left w:val="nil"/>
              <w:bottom w:val="nil"/>
              <w:right w:val="nil"/>
            </w:tcBorders>
          </w:tcPr>
          <w:p w:rsidR="000258AB" w:rsidRDefault="000258AB">
            <w:pPr>
              <w:pStyle w:val="ConsPlusNormal"/>
              <w:jc w:val="center"/>
            </w:pPr>
            <w:r>
              <w:t>64,000</w:t>
            </w:r>
          </w:p>
        </w:tc>
        <w:tc>
          <w:tcPr>
            <w:tcW w:w="1418" w:type="dxa"/>
            <w:tcBorders>
              <w:top w:val="nil"/>
              <w:left w:val="nil"/>
              <w:bottom w:val="nil"/>
              <w:right w:val="nil"/>
            </w:tcBorders>
          </w:tcPr>
          <w:p w:rsidR="000258AB" w:rsidRDefault="000258AB">
            <w:pPr>
              <w:pStyle w:val="ConsPlusNormal"/>
              <w:jc w:val="center"/>
            </w:pPr>
            <w:r>
              <w:t>64,000</w:t>
            </w:r>
          </w:p>
        </w:tc>
        <w:tc>
          <w:tcPr>
            <w:tcW w:w="1417" w:type="dxa"/>
            <w:tcBorders>
              <w:top w:val="nil"/>
              <w:left w:val="nil"/>
              <w:bottom w:val="nil"/>
              <w:right w:val="nil"/>
            </w:tcBorders>
          </w:tcPr>
          <w:p w:rsidR="000258AB" w:rsidRDefault="000258AB">
            <w:pPr>
              <w:pStyle w:val="ConsPlusNormal"/>
              <w:jc w:val="center"/>
            </w:pPr>
            <w:r>
              <w:t>250,218</w:t>
            </w:r>
          </w:p>
        </w:tc>
        <w:tc>
          <w:tcPr>
            <w:tcW w:w="3912" w:type="dxa"/>
            <w:tcBorders>
              <w:top w:val="nil"/>
              <w:left w:val="nil"/>
              <w:bottom w:val="nil"/>
              <w:right w:val="nil"/>
            </w:tcBorders>
          </w:tcPr>
          <w:p w:rsidR="000258AB" w:rsidRDefault="000258AB">
            <w:pPr>
              <w:pStyle w:val="ConsPlusNormal"/>
              <w:jc w:val="both"/>
            </w:pPr>
            <w:r>
              <w:t>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bookmarkStart w:id="257" w:name="P9309"/>
            <w:bookmarkEnd w:id="257"/>
            <w:r>
              <w:t>1.6.</w:t>
            </w:r>
          </w:p>
        </w:tc>
        <w:tc>
          <w:tcPr>
            <w:tcW w:w="3685" w:type="dxa"/>
            <w:tcBorders>
              <w:top w:val="nil"/>
              <w:left w:val="nil"/>
              <w:bottom w:val="nil"/>
              <w:right w:val="nil"/>
            </w:tcBorders>
          </w:tcPr>
          <w:p w:rsidR="000258AB" w:rsidRDefault="000258AB">
            <w:pPr>
              <w:pStyle w:val="ConsPlusNormal"/>
              <w:jc w:val="both"/>
            </w:pPr>
            <w:r>
              <w:t>Предоставление субсидии государственным бюджетным учреждениям здравоохранения Самарской области, подведомственным министерству здравоохранения Самарской области, на обеспечение пациентов лекарственными препаратами, в том числе в целях исполнения судебных решений</w:t>
            </w:r>
          </w:p>
        </w:tc>
        <w:tc>
          <w:tcPr>
            <w:tcW w:w="2835"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74" w:type="dxa"/>
            <w:tcBorders>
              <w:top w:val="nil"/>
              <w:left w:val="nil"/>
              <w:bottom w:val="nil"/>
              <w:right w:val="nil"/>
            </w:tcBorders>
          </w:tcPr>
          <w:p w:rsidR="000258AB" w:rsidRDefault="000258AB">
            <w:pPr>
              <w:pStyle w:val="ConsPlusNormal"/>
              <w:jc w:val="center"/>
            </w:pPr>
            <w:r>
              <w:t>2020 - 2023</w:t>
            </w:r>
          </w:p>
        </w:tc>
        <w:tc>
          <w:tcPr>
            <w:tcW w:w="1247" w:type="dxa"/>
            <w:tcBorders>
              <w:top w:val="nil"/>
              <w:left w:val="nil"/>
              <w:bottom w:val="nil"/>
              <w:right w:val="nil"/>
            </w:tcBorders>
          </w:tcPr>
          <w:p w:rsidR="000258AB" w:rsidRDefault="000258AB">
            <w:pPr>
              <w:pStyle w:val="ConsPlusNormal"/>
              <w:jc w:val="center"/>
            </w:pPr>
            <w:r>
              <w:t>0,000</w:t>
            </w:r>
          </w:p>
        </w:tc>
        <w:tc>
          <w:tcPr>
            <w:tcW w:w="1247" w:type="dxa"/>
            <w:tcBorders>
              <w:top w:val="nil"/>
              <w:left w:val="nil"/>
              <w:bottom w:val="nil"/>
              <w:right w:val="nil"/>
            </w:tcBorders>
          </w:tcPr>
          <w:p w:rsidR="000258AB" w:rsidRDefault="000258AB">
            <w:pPr>
              <w:pStyle w:val="ConsPlusNormal"/>
              <w:jc w:val="center"/>
            </w:pPr>
            <w:r>
              <w:t>0,843</w:t>
            </w:r>
          </w:p>
        </w:tc>
        <w:tc>
          <w:tcPr>
            <w:tcW w:w="1276" w:type="dxa"/>
            <w:tcBorders>
              <w:top w:val="nil"/>
              <w:left w:val="nil"/>
              <w:bottom w:val="nil"/>
              <w:right w:val="nil"/>
            </w:tcBorders>
          </w:tcPr>
          <w:p w:rsidR="000258AB" w:rsidRDefault="000258AB">
            <w:pPr>
              <w:pStyle w:val="ConsPlusNormal"/>
              <w:jc w:val="center"/>
            </w:pPr>
            <w:r>
              <w:t>107,221</w:t>
            </w:r>
          </w:p>
        </w:tc>
        <w:tc>
          <w:tcPr>
            <w:tcW w:w="1304" w:type="dxa"/>
            <w:tcBorders>
              <w:top w:val="nil"/>
              <w:left w:val="nil"/>
              <w:bottom w:val="nil"/>
              <w:right w:val="nil"/>
            </w:tcBorders>
          </w:tcPr>
          <w:p w:rsidR="000258AB" w:rsidRDefault="000258AB">
            <w:pPr>
              <w:pStyle w:val="ConsPlusNormal"/>
              <w:jc w:val="center"/>
            </w:pPr>
            <w:r>
              <w:t>7,221</w:t>
            </w:r>
          </w:p>
        </w:tc>
        <w:tc>
          <w:tcPr>
            <w:tcW w:w="1418" w:type="dxa"/>
            <w:tcBorders>
              <w:top w:val="nil"/>
              <w:left w:val="nil"/>
              <w:bottom w:val="nil"/>
              <w:right w:val="nil"/>
            </w:tcBorders>
          </w:tcPr>
          <w:p w:rsidR="000258AB" w:rsidRDefault="000258AB">
            <w:pPr>
              <w:pStyle w:val="ConsPlusNormal"/>
              <w:jc w:val="center"/>
            </w:pPr>
            <w:r>
              <w:t>7,221</w:t>
            </w:r>
          </w:p>
        </w:tc>
        <w:tc>
          <w:tcPr>
            <w:tcW w:w="1417" w:type="dxa"/>
            <w:tcBorders>
              <w:top w:val="nil"/>
              <w:left w:val="nil"/>
              <w:bottom w:val="nil"/>
              <w:right w:val="nil"/>
            </w:tcBorders>
          </w:tcPr>
          <w:p w:rsidR="000258AB" w:rsidRDefault="000258AB">
            <w:pPr>
              <w:pStyle w:val="ConsPlusNormal"/>
              <w:jc w:val="center"/>
            </w:pPr>
            <w:r>
              <w:t>122,506</w:t>
            </w:r>
          </w:p>
        </w:tc>
        <w:tc>
          <w:tcPr>
            <w:tcW w:w="3912" w:type="dxa"/>
            <w:tcBorders>
              <w:top w:val="nil"/>
              <w:left w:val="nil"/>
              <w:bottom w:val="nil"/>
              <w:right w:val="nil"/>
            </w:tcBorders>
          </w:tcPr>
          <w:p w:rsidR="000258AB" w:rsidRDefault="000258AB">
            <w:pPr>
              <w:pStyle w:val="ConsPlusNormal"/>
              <w:jc w:val="both"/>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бюджетов субъектов Российской Федерации</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685" w:type="dxa"/>
            <w:tcBorders>
              <w:top w:val="nil"/>
              <w:left w:val="nil"/>
              <w:bottom w:val="nil"/>
              <w:right w:val="nil"/>
            </w:tcBorders>
          </w:tcPr>
          <w:p w:rsidR="000258AB" w:rsidRDefault="000258AB">
            <w:pPr>
              <w:pStyle w:val="ConsPlusNormal"/>
              <w:jc w:val="both"/>
            </w:pPr>
            <w:r>
              <w:t>Итого по задаче 1</w:t>
            </w:r>
          </w:p>
        </w:tc>
        <w:tc>
          <w:tcPr>
            <w:tcW w:w="2835" w:type="dxa"/>
            <w:tcBorders>
              <w:top w:val="nil"/>
              <w:left w:val="nil"/>
              <w:bottom w:val="nil"/>
              <w:right w:val="nil"/>
            </w:tcBorders>
          </w:tcPr>
          <w:p w:rsidR="000258AB" w:rsidRDefault="000258AB">
            <w:pPr>
              <w:pStyle w:val="ConsPlusNormal"/>
            </w:pPr>
          </w:p>
        </w:tc>
        <w:tc>
          <w:tcPr>
            <w:tcW w:w="147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1932,764</w:t>
            </w:r>
          </w:p>
        </w:tc>
        <w:tc>
          <w:tcPr>
            <w:tcW w:w="1247" w:type="dxa"/>
            <w:tcBorders>
              <w:top w:val="nil"/>
              <w:left w:val="nil"/>
              <w:bottom w:val="nil"/>
              <w:right w:val="nil"/>
            </w:tcBorders>
          </w:tcPr>
          <w:p w:rsidR="000258AB" w:rsidRDefault="000258AB">
            <w:pPr>
              <w:pStyle w:val="ConsPlusNormal"/>
              <w:jc w:val="center"/>
            </w:pPr>
            <w:r>
              <w:t>1857,012</w:t>
            </w:r>
          </w:p>
        </w:tc>
        <w:tc>
          <w:tcPr>
            <w:tcW w:w="1276" w:type="dxa"/>
            <w:tcBorders>
              <w:top w:val="nil"/>
              <w:left w:val="nil"/>
              <w:bottom w:val="nil"/>
              <w:right w:val="nil"/>
            </w:tcBorders>
          </w:tcPr>
          <w:p w:rsidR="000258AB" w:rsidRDefault="000258AB">
            <w:pPr>
              <w:pStyle w:val="ConsPlusNormal"/>
              <w:jc w:val="center"/>
            </w:pPr>
            <w:r>
              <w:t>1846,982</w:t>
            </w:r>
          </w:p>
        </w:tc>
        <w:tc>
          <w:tcPr>
            <w:tcW w:w="1304" w:type="dxa"/>
            <w:tcBorders>
              <w:top w:val="nil"/>
              <w:left w:val="nil"/>
              <w:bottom w:val="nil"/>
              <w:right w:val="nil"/>
            </w:tcBorders>
          </w:tcPr>
          <w:p w:rsidR="000258AB" w:rsidRDefault="000258AB">
            <w:pPr>
              <w:pStyle w:val="ConsPlusNormal"/>
              <w:jc w:val="center"/>
            </w:pPr>
            <w:r>
              <w:t>1746,982</w:t>
            </w:r>
          </w:p>
        </w:tc>
        <w:tc>
          <w:tcPr>
            <w:tcW w:w="1418" w:type="dxa"/>
            <w:tcBorders>
              <w:top w:val="nil"/>
              <w:left w:val="nil"/>
              <w:bottom w:val="nil"/>
              <w:right w:val="nil"/>
            </w:tcBorders>
          </w:tcPr>
          <w:p w:rsidR="000258AB" w:rsidRDefault="000258AB">
            <w:pPr>
              <w:pStyle w:val="ConsPlusNormal"/>
              <w:jc w:val="center"/>
            </w:pPr>
            <w:r>
              <w:t>1746,982</w:t>
            </w:r>
          </w:p>
        </w:tc>
        <w:tc>
          <w:tcPr>
            <w:tcW w:w="1417" w:type="dxa"/>
            <w:tcBorders>
              <w:top w:val="nil"/>
              <w:left w:val="nil"/>
              <w:bottom w:val="nil"/>
              <w:right w:val="nil"/>
            </w:tcBorders>
          </w:tcPr>
          <w:p w:rsidR="000258AB" w:rsidRDefault="000258AB">
            <w:pPr>
              <w:pStyle w:val="ConsPlusNormal"/>
              <w:jc w:val="center"/>
            </w:pPr>
            <w:r>
              <w:t>9130,722</w:t>
            </w:r>
          </w:p>
        </w:tc>
        <w:tc>
          <w:tcPr>
            <w:tcW w:w="391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685"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835" w:type="dxa"/>
            <w:tcBorders>
              <w:top w:val="nil"/>
              <w:left w:val="nil"/>
              <w:bottom w:val="nil"/>
              <w:right w:val="nil"/>
            </w:tcBorders>
          </w:tcPr>
          <w:p w:rsidR="000258AB" w:rsidRDefault="000258AB">
            <w:pPr>
              <w:pStyle w:val="ConsPlusNormal"/>
            </w:pPr>
          </w:p>
        </w:tc>
        <w:tc>
          <w:tcPr>
            <w:tcW w:w="147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976,764</w:t>
            </w:r>
          </w:p>
        </w:tc>
        <w:tc>
          <w:tcPr>
            <w:tcW w:w="1247" w:type="dxa"/>
            <w:tcBorders>
              <w:top w:val="nil"/>
              <w:left w:val="nil"/>
              <w:bottom w:val="nil"/>
              <w:right w:val="nil"/>
            </w:tcBorders>
          </w:tcPr>
          <w:p w:rsidR="000258AB" w:rsidRDefault="000258AB">
            <w:pPr>
              <w:pStyle w:val="ConsPlusNormal"/>
              <w:jc w:val="center"/>
            </w:pPr>
            <w:r>
              <w:t>959,809</w:t>
            </w:r>
          </w:p>
        </w:tc>
        <w:tc>
          <w:tcPr>
            <w:tcW w:w="1276" w:type="dxa"/>
            <w:tcBorders>
              <w:top w:val="nil"/>
              <w:left w:val="nil"/>
              <w:bottom w:val="nil"/>
              <w:right w:val="nil"/>
            </w:tcBorders>
          </w:tcPr>
          <w:p w:rsidR="000258AB" w:rsidRDefault="000258AB">
            <w:pPr>
              <w:pStyle w:val="ConsPlusNormal"/>
              <w:jc w:val="center"/>
            </w:pPr>
            <w:r>
              <w:t>943,902</w:t>
            </w:r>
          </w:p>
        </w:tc>
        <w:tc>
          <w:tcPr>
            <w:tcW w:w="1304" w:type="dxa"/>
            <w:tcBorders>
              <w:top w:val="nil"/>
              <w:left w:val="nil"/>
              <w:bottom w:val="nil"/>
              <w:right w:val="nil"/>
            </w:tcBorders>
          </w:tcPr>
          <w:p w:rsidR="000258AB" w:rsidRDefault="000258AB">
            <w:pPr>
              <w:pStyle w:val="ConsPlusNormal"/>
              <w:jc w:val="center"/>
            </w:pPr>
            <w:r>
              <w:t>943,902</w:t>
            </w:r>
          </w:p>
        </w:tc>
        <w:tc>
          <w:tcPr>
            <w:tcW w:w="1418" w:type="dxa"/>
            <w:tcBorders>
              <w:top w:val="nil"/>
              <w:left w:val="nil"/>
              <w:bottom w:val="nil"/>
              <w:right w:val="nil"/>
            </w:tcBorders>
          </w:tcPr>
          <w:p w:rsidR="000258AB" w:rsidRDefault="000258AB">
            <w:pPr>
              <w:pStyle w:val="ConsPlusNormal"/>
              <w:jc w:val="center"/>
            </w:pPr>
            <w:r>
              <w:t>943,902</w:t>
            </w:r>
          </w:p>
        </w:tc>
        <w:tc>
          <w:tcPr>
            <w:tcW w:w="1417" w:type="dxa"/>
            <w:tcBorders>
              <w:top w:val="nil"/>
              <w:left w:val="nil"/>
              <w:bottom w:val="nil"/>
              <w:right w:val="nil"/>
            </w:tcBorders>
          </w:tcPr>
          <w:p w:rsidR="000258AB" w:rsidRDefault="000258AB">
            <w:pPr>
              <w:pStyle w:val="ConsPlusNormal"/>
              <w:jc w:val="center"/>
            </w:pPr>
            <w:r>
              <w:t>4768,279</w:t>
            </w:r>
          </w:p>
        </w:tc>
        <w:tc>
          <w:tcPr>
            <w:tcW w:w="391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685" w:type="dxa"/>
            <w:tcBorders>
              <w:top w:val="nil"/>
              <w:left w:val="nil"/>
              <w:bottom w:val="nil"/>
              <w:right w:val="nil"/>
            </w:tcBorders>
          </w:tcPr>
          <w:p w:rsidR="000258AB" w:rsidRDefault="000258AB">
            <w:pPr>
              <w:pStyle w:val="ConsPlusNormal"/>
              <w:jc w:val="both"/>
            </w:pPr>
            <w:r>
              <w:t>Итого по Подпрограмме</w:t>
            </w:r>
          </w:p>
        </w:tc>
        <w:tc>
          <w:tcPr>
            <w:tcW w:w="2835" w:type="dxa"/>
            <w:tcBorders>
              <w:top w:val="nil"/>
              <w:left w:val="nil"/>
              <w:bottom w:val="nil"/>
              <w:right w:val="nil"/>
            </w:tcBorders>
          </w:tcPr>
          <w:p w:rsidR="000258AB" w:rsidRDefault="000258AB">
            <w:pPr>
              <w:pStyle w:val="ConsPlusNormal"/>
            </w:pPr>
          </w:p>
        </w:tc>
        <w:tc>
          <w:tcPr>
            <w:tcW w:w="147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1932,764</w:t>
            </w:r>
          </w:p>
        </w:tc>
        <w:tc>
          <w:tcPr>
            <w:tcW w:w="1247" w:type="dxa"/>
            <w:tcBorders>
              <w:top w:val="nil"/>
              <w:left w:val="nil"/>
              <w:bottom w:val="nil"/>
              <w:right w:val="nil"/>
            </w:tcBorders>
          </w:tcPr>
          <w:p w:rsidR="000258AB" w:rsidRDefault="000258AB">
            <w:pPr>
              <w:pStyle w:val="ConsPlusNormal"/>
              <w:jc w:val="center"/>
            </w:pPr>
            <w:r>
              <w:t>1857,012</w:t>
            </w:r>
          </w:p>
        </w:tc>
        <w:tc>
          <w:tcPr>
            <w:tcW w:w="1276" w:type="dxa"/>
            <w:tcBorders>
              <w:top w:val="nil"/>
              <w:left w:val="nil"/>
              <w:bottom w:val="nil"/>
              <w:right w:val="nil"/>
            </w:tcBorders>
          </w:tcPr>
          <w:p w:rsidR="000258AB" w:rsidRDefault="000258AB">
            <w:pPr>
              <w:pStyle w:val="ConsPlusNormal"/>
              <w:jc w:val="center"/>
            </w:pPr>
            <w:r>
              <w:t>1846,982</w:t>
            </w:r>
          </w:p>
        </w:tc>
        <w:tc>
          <w:tcPr>
            <w:tcW w:w="1304" w:type="dxa"/>
            <w:tcBorders>
              <w:top w:val="nil"/>
              <w:left w:val="nil"/>
              <w:bottom w:val="nil"/>
              <w:right w:val="nil"/>
            </w:tcBorders>
          </w:tcPr>
          <w:p w:rsidR="000258AB" w:rsidRDefault="000258AB">
            <w:pPr>
              <w:pStyle w:val="ConsPlusNormal"/>
              <w:jc w:val="center"/>
            </w:pPr>
            <w:r>
              <w:t>1746,982</w:t>
            </w:r>
          </w:p>
        </w:tc>
        <w:tc>
          <w:tcPr>
            <w:tcW w:w="1418" w:type="dxa"/>
            <w:tcBorders>
              <w:top w:val="nil"/>
              <w:left w:val="nil"/>
              <w:bottom w:val="nil"/>
              <w:right w:val="nil"/>
            </w:tcBorders>
          </w:tcPr>
          <w:p w:rsidR="000258AB" w:rsidRDefault="000258AB">
            <w:pPr>
              <w:pStyle w:val="ConsPlusNormal"/>
              <w:jc w:val="center"/>
            </w:pPr>
            <w:r>
              <w:t>1746,982</w:t>
            </w:r>
          </w:p>
        </w:tc>
        <w:tc>
          <w:tcPr>
            <w:tcW w:w="1417" w:type="dxa"/>
            <w:tcBorders>
              <w:top w:val="nil"/>
              <w:left w:val="nil"/>
              <w:bottom w:val="nil"/>
              <w:right w:val="nil"/>
            </w:tcBorders>
          </w:tcPr>
          <w:p w:rsidR="000258AB" w:rsidRDefault="000258AB">
            <w:pPr>
              <w:pStyle w:val="ConsPlusNormal"/>
              <w:jc w:val="center"/>
            </w:pPr>
            <w:r>
              <w:t>9130,722</w:t>
            </w:r>
          </w:p>
        </w:tc>
        <w:tc>
          <w:tcPr>
            <w:tcW w:w="3912"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685"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835" w:type="dxa"/>
            <w:tcBorders>
              <w:top w:val="nil"/>
              <w:left w:val="nil"/>
              <w:bottom w:val="nil"/>
              <w:right w:val="nil"/>
            </w:tcBorders>
          </w:tcPr>
          <w:p w:rsidR="000258AB" w:rsidRDefault="000258AB">
            <w:pPr>
              <w:pStyle w:val="ConsPlusNormal"/>
            </w:pPr>
          </w:p>
        </w:tc>
        <w:tc>
          <w:tcPr>
            <w:tcW w:w="147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976,764</w:t>
            </w:r>
          </w:p>
        </w:tc>
        <w:tc>
          <w:tcPr>
            <w:tcW w:w="1247" w:type="dxa"/>
            <w:tcBorders>
              <w:top w:val="nil"/>
              <w:left w:val="nil"/>
              <w:bottom w:val="nil"/>
              <w:right w:val="nil"/>
            </w:tcBorders>
          </w:tcPr>
          <w:p w:rsidR="000258AB" w:rsidRDefault="000258AB">
            <w:pPr>
              <w:pStyle w:val="ConsPlusNormal"/>
              <w:jc w:val="center"/>
            </w:pPr>
            <w:r>
              <w:t>959,809</w:t>
            </w:r>
          </w:p>
        </w:tc>
        <w:tc>
          <w:tcPr>
            <w:tcW w:w="1276" w:type="dxa"/>
            <w:tcBorders>
              <w:top w:val="nil"/>
              <w:left w:val="nil"/>
              <w:bottom w:val="nil"/>
              <w:right w:val="nil"/>
            </w:tcBorders>
          </w:tcPr>
          <w:p w:rsidR="000258AB" w:rsidRDefault="000258AB">
            <w:pPr>
              <w:pStyle w:val="ConsPlusNormal"/>
              <w:jc w:val="center"/>
            </w:pPr>
            <w:r>
              <w:t>943,902</w:t>
            </w:r>
          </w:p>
        </w:tc>
        <w:tc>
          <w:tcPr>
            <w:tcW w:w="1304" w:type="dxa"/>
            <w:tcBorders>
              <w:top w:val="nil"/>
              <w:left w:val="nil"/>
              <w:bottom w:val="nil"/>
              <w:right w:val="nil"/>
            </w:tcBorders>
          </w:tcPr>
          <w:p w:rsidR="000258AB" w:rsidRDefault="000258AB">
            <w:pPr>
              <w:pStyle w:val="ConsPlusNormal"/>
              <w:jc w:val="center"/>
            </w:pPr>
            <w:r>
              <w:t>943,902</w:t>
            </w:r>
          </w:p>
        </w:tc>
        <w:tc>
          <w:tcPr>
            <w:tcW w:w="1418" w:type="dxa"/>
            <w:tcBorders>
              <w:top w:val="nil"/>
              <w:left w:val="nil"/>
              <w:bottom w:val="nil"/>
              <w:right w:val="nil"/>
            </w:tcBorders>
          </w:tcPr>
          <w:p w:rsidR="000258AB" w:rsidRDefault="000258AB">
            <w:pPr>
              <w:pStyle w:val="ConsPlusNormal"/>
              <w:jc w:val="center"/>
            </w:pPr>
            <w:r>
              <w:t>943,902</w:t>
            </w:r>
          </w:p>
        </w:tc>
        <w:tc>
          <w:tcPr>
            <w:tcW w:w="1417" w:type="dxa"/>
            <w:tcBorders>
              <w:top w:val="nil"/>
              <w:left w:val="nil"/>
              <w:bottom w:val="nil"/>
              <w:right w:val="nil"/>
            </w:tcBorders>
          </w:tcPr>
          <w:p w:rsidR="000258AB" w:rsidRDefault="000258AB">
            <w:pPr>
              <w:pStyle w:val="ConsPlusNormal"/>
              <w:jc w:val="center"/>
            </w:pPr>
            <w:r>
              <w:t>4768,279</w:t>
            </w:r>
          </w:p>
        </w:tc>
        <w:tc>
          <w:tcPr>
            <w:tcW w:w="3912"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8</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258" w:name="P9375"/>
      <w:bookmarkEnd w:id="258"/>
      <w:r>
        <w:t>ПОДПРОГРАММА</w:t>
      </w:r>
    </w:p>
    <w:p w:rsidR="000258AB" w:rsidRDefault="000258AB">
      <w:pPr>
        <w:pStyle w:val="ConsPlusTitle"/>
        <w:jc w:val="center"/>
      </w:pPr>
      <w:r>
        <w:t>"РАЗВИТИЕ ИНФОРМАТИЗАЦИИ В СИСТЕМЕ</w:t>
      </w:r>
    </w:p>
    <w:p w:rsidR="000258AB" w:rsidRDefault="000258AB">
      <w:pPr>
        <w:pStyle w:val="ConsPlusTitle"/>
        <w:jc w:val="center"/>
      </w:pPr>
      <w:r>
        <w:t>ЗДРАВООХРАНЕНИЯ САМАРСКОЙ ОБЛАСТИ"</w:t>
      </w:r>
    </w:p>
    <w:p w:rsidR="000258AB" w:rsidRDefault="000258AB">
      <w:pPr>
        <w:pStyle w:val="ConsPlusTitle"/>
        <w:jc w:val="center"/>
      </w:pPr>
      <w:r>
        <w:t>НА 2014 - 2023 ГОДЫ</w:t>
      </w:r>
    </w:p>
    <w:p w:rsidR="000258AB" w:rsidRDefault="000258AB">
      <w:pPr>
        <w:pStyle w:val="ConsPlusTitle"/>
        <w:jc w:val="center"/>
      </w:pPr>
      <w:r>
        <w:t>(далее - Подпрограмма)</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(в ред. Постановлений Правительства Самарской области</w:t>
            </w:r>
          </w:p>
          <w:p w:rsidR="000258AB" w:rsidRDefault="000258AB">
            <w:pPr>
              <w:pStyle w:val="ConsPlusNormal"/>
              <w:jc w:val="center"/>
            </w:pPr>
            <w:r>
              <w:rPr>
                <w:color w:val="392C69"/>
              </w:rPr>
              <w:t xml:space="preserve">от 19.06.2014 </w:t>
            </w:r>
            <w:hyperlink r:id="rId1685" w:history="1">
              <w:r>
                <w:rPr>
                  <w:color w:val="0000FF"/>
                </w:rPr>
                <w:t>N 346</w:t>
              </w:r>
            </w:hyperlink>
            <w:r>
              <w:rPr>
                <w:color w:val="392C69"/>
              </w:rPr>
              <w:t xml:space="preserve">, от 13.08.2014 </w:t>
            </w:r>
            <w:hyperlink r:id="rId1686" w:history="1">
              <w:r>
                <w:rPr>
                  <w:color w:val="0000FF"/>
                </w:rPr>
                <w:t>N 478</w:t>
              </w:r>
            </w:hyperlink>
            <w:r>
              <w:rPr>
                <w:color w:val="392C69"/>
              </w:rPr>
              <w:t xml:space="preserve">, от 02.02.2015 </w:t>
            </w:r>
            <w:hyperlink r:id="rId1687" w:history="1">
              <w:r>
                <w:rPr>
                  <w:color w:val="0000FF"/>
                </w:rPr>
                <w:t>N 32</w:t>
              </w:r>
            </w:hyperlink>
            <w:r>
              <w:rPr>
                <w:color w:val="392C69"/>
              </w:rPr>
              <w:t>,</w:t>
            </w:r>
          </w:p>
          <w:p w:rsidR="000258AB" w:rsidRDefault="000258AB">
            <w:pPr>
              <w:pStyle w:val="ConsPlusNormal"/>
              <w:jc w:val="center"/>
            </w:pPr>
            <w:r>
              <w:rPr>
                <w:color w:val="392C69"/>
              </w:rPr>
              <w:t xml:space="preserve">от 01.04.2015 </w:t>
            </w:r>
            <w:hyperlink r:id="rId1688" w:history="1">
              <w:r>
                <w:rPr>
                  <w:color w:val="0000FF"/>
                </w:rPr>
                <w:t>N 157</w:t>
              </w:r>
            </w:hyperlink>
            <w:r>
              <w:rPr>
                <w:color w:val="392C69"/>
              </w:rPr>
              <w:t xml:space="preserve">, от 28.12.2015 </w:t>
            </w:r>
            <w:hyperlink r:id="rId1689" w:history="1">
              <w:r>
                <w:rPr>
                  <w:color w:val="0000FF"/>
                </w:rPr>
                <w:t>N 888</w:t>
              </w:r>
            </w:hyperlink>
            <w:r>
              <w:rPr>
                <w:color w:val="392C69"/>
              </w:rPr>
              <w:t xml:space="preserve">, от 09.12.2016 </w:t>
            </w:r>
            <w:hyperlink r:id="rId1690" w:history="1">
              <w:r>
                <w:rPr>
                  <w:color w:val="0000FF"/>
                </w:rPr>
                <w:t>N 720</w:t>
              </w:r>
            </w:hyperlink>
            <w:r>
              <w:rPr>
                <w:color w:val="392C69"/>
              </w:rPr>
              <w:t>,</w:t>
            </w:r>
          </w:p>
          <w:p w:rsidR="000258AB" w:rsidRDefault="000258AB">
            <w:pPr>
              <w:pStyle w:val="ConsPlusNormal"/>
              <w:jc w:val="center"/>
            </w:pPr>
            <w:r>
              <w:rPr>
                <w:color w:val="392C69"/>
              </w:rPr>
              <w:t xml:space="preserve">от 30.12.2016 </w:t>
            </w:r>
            <w:hyperlink r:id="rId1691" w:history="1">
              <w:r>
                <w:rPr>
                  <w:color w:val="0000FF"/>
                </w:rPr>
                <w:t>N 853</w:t>
              </w:r>
            </w:hyperlink>
            <w:r>
              <w:rPr>
                <w:color w:val="392C69"/>
              </w:rPr>
              <w:t xml:space="preserve">, от 06.03.2017 </w:t>
            </w:r>
            <w:hyperlink r:id="rId1692" w:history="1">
              <w:r>
                <w:rPr>
                  <w:color w:val="0000FF"/>
                </w:rPr>
                <w:t>N 138</w:t>
              </w:r>
            </w:hyperlink>
            <w:r>
              <w:rPr>
                <w:color w:val="392C69"/>
              </w:rPr>
              <w:t xml:space="preserve">, от 23.01.2018 </w:t>
            </w:r>
            <w:hyperlink r:id="rId1693" w:history="1">
              <w:r>
                <w:rPr>
                  <w:color w:val="0000FF"/>
                </w:rPr>
                <w:t>N 30</w:t>
              </w:r>
            </w:hyperlink>
            <w:r>
              <w:rPr>
                <w:color w:val="392C69"/>
              </w:rPr>
              <w:t>,</w:t>
            </w:r>
          </w:p>
          <w:p w:rsidR="000258AB" w:rsidRDefault="000258AB">
            <w:pPr>
              <w:pStyle w:val="ConsPlusNormal"/>
              <w:jc w:val="center"/>
            </w:pPr>
            <w:r>
              <w:rPr>
                <w:color w:val="392C69"/>
              </w:rPr>
              <w:t xml:space="preserve">от 06.07.2018 </w:t>
            </w:r>
            <w:hyperlink r:id="rId1694" w:history="1">
              <w:r>
                <w:rPr>
                  <w:color w:val="0000FF"/>
                </w:rPr>
                <w:t>N 383</w:t>
              </w:r>
            </w:hyperlink>
            <w:r>
              <w:rPr>
                <w:color w:val="392C69"/>
              </w:rPr>
              <w:t xml:space="preserve">, от 01.02.2019 </w:t>
            </w:r>
            <w:hyperlink r:id="rId1695" w:history="1">
              <w:r>
                <w:rPr>
                  <w:color w:val="0000FF"/>
                </w:rPr>
                <w:t>N 36</w:t>
              </w:r>
            </w:hyperlink>
            <w:r>
              <w:rPr>
                <w:color w:val="392C69"/>
              </w:rPr>
              <w:t xml:space="preserve">, от 05.04.2019 </w:t>
            </w:r>
            <w:hyperlink r:id="rId1696" w:history="1">
              <w:r>
                <w:rPr>
                  <w:color w:val="0000FF"/>
                </w:rPr>
                <w:t>N 201</w:t>
              </w:r>
            </w:hyperlink>
            <w:r>
              <w:rPr>
                <w:color w:val="392C69"/>
              </w:rPr>
              <w:t>,</w:t>
            </w:r>
          </w:p>
          <w:p w:rsidR="000258AB" w:rsidRDefault="000258AB">
            <w:pPr>
              <w:pStyle w:val="ConsPlusNormal"/>
              <w:jc w:val="center"/>
            </w:pPr>
            <w:r>
              <w:rPr>
                <w:color w:val="392C69"/>
              </w:rPr>
              <w:t xml:space="preserve">от 11.07.2019 </w:t>
            </w:r>
            <w:hyperlink r:id="rId1697" w:history="1">
              <w:r>
                <w:rPr>
                  <w:color w:val="0000FF"/>
                </w:rPr>
                <w:t>N 470</w:t>
              </w:r>
            </w:hyperlink>
            <w:r>
              <w:rPr>
                <w:color w:val="392C69"/>
              </w:rPr>
              <w:t xml:space="preserve">, от 29.01.2020 </w:t>
            </w:r>
            <w:hyperlink r:id="rId1698" w:history="1">
              <w:r>
                <w:rPr>
                  <w:color w:val="0000FF"/>
                </w:rPr>
                <w:t>N 42</w:t>
              </w:r>
            </w:hyperlink>
            <w:r>
              <w:rPr>
                <w:color w:val="392C69"/>
              </w:rPr>
              <w:t xml:space="preserve">, от 01.04.2020 </w:t>
            </w:r>
            <w:hyperlink r:id="rId1699" w:history="1">
              <w:r>
                <w:rPr>
                  <w:color w:val="0000FF"/>
                </w:rPr>
                <w:t>N 204</w:t>
              </w:r>
            </w:hyperlink>
            <w:r>
              <w:rPr>
                <w:color w:val="392C69"/>
              </w:rPr>
              <w:t>,</w:t>
            </w:r>
          </w:p>
          <w:p w:rsidR="000258AB" w:rsidRDefault="000258AB">
            <w:pPr>
              <w:pStyle w:val="ConsPlusNormal"/>
              <w:jc w:val="center"/>
            </w:pPr>
            <w:r>
              <w:rPr>
                <w:color w:val="392C69"/>
              </w:rPr>
              <w:t xml:space="preserve">от 24.08.2020 </w:t>
            </w:r>
            <w:hyperlink r:id="rId1700" w:history="1">
              <w:r>
                <w:rPr>
                  <w:color w:val="0000FF"/>
                </w:rPr>
                <w:t>N 622</w:t>
              </w:r>
            </w:hyperlink>
            <w:r>
              <w:rPr>
                <w:color w:val="392C69"/>
              </w:rPr>
              <w:t xml:space="preserve">, от 10.02.2021 </w:t>
            </w:r>
            <w:hyperlink r:id="rId1701" w:history="1">
              <w:r>
                <w:rPr>
                  <w:color w:val="0000FF"/>
                </w:rPr>
                <w:t>N 62</w:t>
              </w:r>
            </w:hyperlink>
            <w:r>
              <w:rPr>
                <w:color w:val="392C69"/>
              </w:rPr>
              <w:t>,</w:t>
            </w:r>
          </w:p>
          <w:p w:rsidR="000258AB" w:rsidRDefault="000258AB">
            <w:pPr>
              <w:pStyle w:val="ConsPlusNormal"/>
              <w:jc w:val="center"/>
            </w:pPr>
            <w:r>
              <w:rPr>
                <w:color w:val="392C69"/>
              </w:rPr>
              <w:t xml:space="preserve">с изм., внесенными </w:t>
            </w:r>
            <w:hyperlink r:id="rId1702" w:history="1">
              <w:r>
                <w:rPr>
                  <w:color w:val="0000FF"/>
                </w:rPr>
                <w:t>Решением</w:t>
              </w:r>
            </w:hyperlink>
            <w:r>
              <w:rPr>
                <w:color w:val="392C69"/>
              </w:rPr>
              <w:t xml:space="preserve"> Самарского областного суда от 16.04.2015)</w:t>
            </w:r>
          </w:p>
        </w:tc>
      </w:tr>
    </w:tbl>
    <w:p w:rsidR="000258AB" w:rsidRDefault="000258AB">
      <w:pPr>
        <w:pStyle w:val="ConsPlusNormal"/>
        <w:jc w:val="both"/>
      </w:pPr>
    </w:p>
    <w:p w:rsidR="000258AB" w:rsidRDefault="000258AB">
      <w:pPr>
        <w:pStyle w:val="ConsPlusTitle"/>
        <w:jc w:val="center"/>
        <w:outlineLvl w:val="2"/>
      </w:pPr>
      <w:r>
        <w:t>Паспорт Подпрограммы</w:t>
      </w:r>
    </w:p>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360"/>
        <w:gridCol w:w="5329"/>
      </w:tblGrid>
      <w:tr w:rsidR="000258AB">
        <w:tc>
          <w:tcPr>
            <w:tcW w:w="3345" w:type="dxa"/>
            <w:tcBorders>
              <w:top w:val="nil"/>
              <w:left w:val="nil"/>
              <w:bottom w:val="nil"/>
              <w:right w:val="nil"/>
            </w:tcBorders>
          </w:tcPr>
          <w:p w:rsidR="000258AB" w:rsidRDefault="000258AB">
            <w:pPr>
              <w:pStyle w:val="ConsPlusNormal"/>
            </w:pPr>
            <w:r>
              <w:t>НАИМЕНОВАНИЕ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подпрограмма "Развитие информатизации в системе здравоохранения Самарской области" на 2014 - 2023 годы</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30.12.2016 </w:t>
            </w:r>
            <w:hyperlink r:id="rId1703" w:history="1">
              <w:r>
                <w:rPr>
                  <w:color w:val="0000FF"/>
                </w:rPr>
                <w:t>N 853</w:t>
              </w:r>
            </w:hyperlink>
            <w:r>
              <w:t xml:space="preserve">, от 23.01.2018 </w:t>
            </w:r>
            <w:hyperlink r:id="rId1704" w:history="1">
              <w:r>
                <w:rPr>
                  <w:color w:val="0000FF"/>
                </w:rPr>
                <w:t>N 30</w:t>
              </w:r>
            </w:hyperlink>
            <w:r>
              <w:t xml:space="preserve">, от 01.02.2019 </w:t>
            </w:r>
            <w:hyperlink r:id="rId1705" w:history="1">
              <w:r>
                <w:rPr>
                  <w:color w:val="0000FF"/>
                </w:rPr>
                <w:t>N 36</w:t>
              </w:r>
            </w:hyperlink>
            <w:r>
              <w:t xml:space="preserve">, от 29.01.2020 </w:t>
            </w:r>
            <w:hyperlink r:id="rId1706" w:history="1">
              <w:r>
                <w:rPr>
                  <w:color w:val="0000FF"/>
                </w:rPr>
                <w:t>N 42</w:t>
              </w:r>
            </w:hyperlink>
            <w:r>
              <w:t xml:space="preserve">, от 10.02.2021 </w:t>
            </w:r>
            <w:hyperlink r:id="rId1707" w:history="1">
              <w:r>
                <w:rPr>
                  <w:color w:val="0000FF"/>
                </w:rPr>
                <w:t>N 62</w:t>
              </w:r>
            </w:hyperlink>
          </w:p>
        </w:tc>
      </w:tr>
      <w:tr w:rsidR="000258AB">
        <w:tc>
          <w:tcPr>
            <w:tcW w:w="3345" w:type="dxa"/>
            <w:tcBorders>
              <w:top w:val="nil"/>
              <w:left w:val="nil"/>
              <w:bottom w:val="nil"/>
              <w:right w:val="nil"/>
            </w:tcBorders>
          </w:tcPr>
          <w:p w:rsidR="000258AB" w:rsidRDefault="000258AB">
            <w:pPr>
              <w:pStyle w:val="ConsPlusNormal"/>
            </w:pPr>
            <w:r>
              <w:t>ЦЕЛЬ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обеспечение эффективной информационной поддержки процесса адаптивного управления системой медицинской помощи, а также процесса оказания медицинской помощи</w:t>
            </w:r>
          </w:p>
        </w:tc>
      </w:tr>
      <w:tr w:rsidR="000258AB">
        <w:tc>
          <w:tcPr>
            <w:tcW w:w="3345" w:type="dxa"/>
            <w:tcBorders>
              <w:top w:val="nil"/>
              <w:left w:val="nil"/>
              <w:bottom w:val="nil"/>
              <w:right w:val="nil"/>
            </w:tcBorders>
          </w:tcPr>
          <w:p w:rsidR="000258AB" w:rsidRDefault="000258AB">
            <w:pPr>
              <w:pStyle w:val="ConsPlusNormal"/>
            </w:pPr>
            <w:r>
              <w:t>ЗАДАЧА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развитие комплексной информационной системы здравоохранения Самарской области как регионального фрагмента Единой государственной информационной системы в сфере здравоохранения, в том числе создание, внедрение, развитие и сопровождение информационных систем и ресурсов, развитие, внедрение и сопровождение информационно-телекоммуникационной технологической инфраструктуры системы государственного здравоохранения Самарской области</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(в ред. </w:t>
            </w:r>
            <w:hyperlink r:id="rId1708" w:history="1">
              <w:r>
                <w:rPr>
                  <w:color w:val="0000FF"/>
                </w:rPr>
                <w:t>Постановления</w:t>
              </w:r>
            </w:hyperlink>
            <w:r>
              <w:t xml:space="preserve"> Правительства Самарской области от 01.02.2019 N 36)</w:t>
            </w:r>
          </w:p>
        </w:tc>
      </w:tr>
      <w:tr w:rsidR="000258AB">
        <w:tc>
          <w:tcPr>
            <w:tcW w:w="3345" w:type="dxa"/>
            <w:tcBorders>
              <w:top w:val="nil"/>
              <w:left w:val="nil"/>
              <w:bottom w:val="nil"/>
              <w:right w:val="nil"/>
            </w:tcBorders>
          </w:tcPr>
          <w:p w:rsidR="000258AB" w:rsidRDefault="000258AB">
            <w:pPr>
              <w:pStyle w:val="ConsPlusNormal"/>
            </w:pPr>
            <w:r>
              <w:t>ЗАДАЧИ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создание единого цифрового контура в здравоохранении на основе единой государственной информационной системы здравоохранения (ЕГИСЗ)</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(раздел введен </w:t>
            </w:r>
            <w:hyperlink r:id="rId1709" w:history="1">
              <w:r>
                <w:rPr>
                  <w:color w:val="0000FF"/>
                </w:rPr>
                <w:t>Постановлением</w:t>
              </w:r>
            </w:hyperlink>
            <w:r>
              <w:t xml:space="preserve"> Правительства Самарской области от 01.02.2019 N 36)</w:t>
            </w:r>
          </w:p>
        </w:tc>
      </w:tr>
      <w:tr w:rsidR="000258AB">
        <w:tc>
          <w:tcPr>
            <w:tcW w:w="3345" w:type="dxa"/>
            <w:tcBorders>
              <w:top w:val="nil"/>
              <w:left w:val="nil"/>
              <w:bottom w:val="nil"/>
              <w:right w:val="nil"/>
            </w:tcBorders>
          </w:tcPr>
          <w:p w:rsidR="000258AB" w:rsidRDefault="000258AB">
            <w:pPr>
              <w:pStyle w:val="ConsPlusNormal"/>
            </w:pPr>
            <w:r>
              <w:t>ТАКТИЧЕСКИЕ ПОКАЗАТЕЛИ (ИНДИКАТОРЫ)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доля врачей, постоянно работающих с медицинскими информационными системами учреждений здравоохранения Самарской области;</w:t>
            </w:r>
          </w:p>
          <w:p w:rsidR="000258AB" w:rsidRDefault="000258AB">
            <w:pPr>
              <w:pStyle w:val="ConsPlusNormal"/>
              <w:jc w:val="both"/>
            </w:pPr>
            <w:r>
              <w:t>доля автоматизированных рабочих мест учреждений здравоохранения Самарской области, подключенных к региональному фрагменту Единой государственной информационной системы в сфере здравоохранения;</w:t>
            </w:r>
          </w:p>
          <w:p w:rsidR="000258AB" w:rsidRDefault="000258AB">
            <w:pPr>
              <w:pStyle w:val="ConsPlusNormal"/>
              <w:jc w:val="both"/>
            </w:pPr>
            <w:r>
              <w:t>доля пациентов, на которых заведены электронные медицинские карты;</w:t>
            </w:r>
          </w:p>
          <w:p w:rsidR="000258AB" w:rsidRDefault="000258AB">
            <w:pPr>
              <w:pStyle w:val="ConsPlusNormal"/>
              <w:jc w:val="both"/>
            </w:pPr>
            <w:r>
              <w:t>доля пациентов, воспользовавшихся электронной записью на прием к врачу;</w:t>
            </w:r>
          </w:p>
          <w:p w:rsidR="000258AB" w:rsidRDefault="000258AB">
            <w:pPr>
              <w:pStyle w:val="ConsPlusNormal"/>
              <w:jc w:val="both"/>
            </w:pPr>
            <w:r>
              <w:t>доля государственных учреждений здравоохранения Самарской области, использующих обмен телемедицинскими данными, в общем количестве государственных учреждений здравоохранения Самарской области;</w:t>
            </w:r>
          </w:p>
          <w:p w:rsidR="000258AB" w:rsidRDefault="000258AB">
            <w:pPr>
              <w:pStyle w:val="ConsPlusNormal"/>
              <w:jc w:val="both"/>
            </w:pPr>
            <w:r>
              <w:t>доля медицинских организаций, в которых внедрены и используются медицинские информационные системы, соответствующие утверждаемым Министерством здравоохранения Российской Федерации требованиям, обеспечивающие их информационное взаимодействие с государственными информационными системами в сфере здравоохранения Самарской области, единой государственной информационной системой в сфере здравоохранения, в общем количестве подведомственных министерству здравоохранения Самарской области медицинских организаций, оказывающих амбулаторно-поликлиническую помощь;</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доля медицинских организаций, в которых осуществляется ведение расписаний приема врачей в электронном виде и обеспечивается возможность дистанционной записи граждан на прием к врачу с использованием единого портала государственных и муниципальных услуг (функций), в общем количестве подведомственных министерству здравоохранения Самарской области медицинских организаций, оказывающих амбулаторно-поликлиническую помощь;</w:t>
            </w:r>
          </w:p>
          <w:p w:rsidR="000258AB" w:rsidRDefault="000258AB">
            <w:pPr>
              <w:pStyle w:val="ConsPlusNormal"/>
              <w:jc w:val="both"/>
            </w:pPr>
            <w:r>
              <w:t xml:space="preserve">доля медицинских организаций, в которых обеспечивается ведение электронных медицинских карт пациентов, обмен медицинской документацией в форме электронных документов между медицинскими организациями, автоматизированное взаимодействие </w:t>
            </w:r>
            <w:r>
              <w:lastRenderedPageBreak/>
              <w:t>с единой государственной информационной системой в сфере здравоохранения, в общем количестве подведомственных министерству здравоохранения Самарской области медицинских организаций, оказывающих амбулаторно-поликлиническую помощь;</w:t>
            </w:r>
          </w:p>
          <w:p w:rsidR="000258AB" w:rsidRDefault="000258AB">
            <w:pPr>
              <w:pStyle w:val="ConsPlusNormal"/>
              <w:jc w:val="both"/>
            </w:pPr>
            <w:r>
              <w:t>доля медицинских организаций, в которых осуществляется автоматизированное формирование счетов (реестра счетов) за оказанную медицинскую помощь и автоматизированное информационное взаимодействие с информационной системой территориального фонда обязательного медицинского страхования, в общем количестве подведомственных министерству здравоохранения Самарской области медицинских организаций, оказывающих амбулаторно-поликлиническую помощь</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(в ред. Постановлений Правительства Самарской области от 06.07.2018 </w:t>
            </w:r>
            <w:hyperlink r:id="rId1710" w:history="1">
              <w:r>
                <w:rPr>
                  <w:color w:val="0000FF"/>
                </w:rPr>
                <w:t>N 383</w:t>
              </w:r>
            </w:hyperlink>
            <w:r>
              <w:t xml:space="preserve">, от 01.02.2019 </w:t>
            </w:r>
            <w:hyperlink r:id="rId1711" w:history="1">
              <w:r>
                <w:rPr>
                  <w:color w:val="0000FF"/>
                </w:rPr>
                <w:t>N 36</w:t>
              </w:r>
            </w:hyperlink>
            <w:r>
              <w:t>)</w:t>
            </w:r>
          </w:p>
        </w:tc>
      </w:tr>
      <w:tr w:rsidR="000258AB">
        <w:tc>
          <w:tcPr>
            <w:tcW w:w="3345" w:type="dxa"/>
            <w:tcBorders>
              <w:top w:val="nil"/>
              <w:left w:val="nil"/>
              <w:bottom w:val="nil"/>
              <w:right w:val="nil"/>
            </w:tcBorders>
          </w:tcPr>
          <w:p w:rsidR="000258AB" w:rsidRDefault="000258AB">
            <w:pPr>
              <w:pStyle w:val="ConsPlusNormal"/>
            </w:pPr>
            <w:r>
              <w:t>ТАКТИЧЕСКИЕ ПОКАЗАТЕЛИ (ИНДИКАТОРЫ)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доля медицинских организаций, подведомственных министерству здравоохранения Самарской области,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формируя единый цифровой контур здравоохранения;</w:t>
            </w:r>
          </w:p>
          <w:p w:rsidR="000258AB" w:rsidRDefault="000258AB">
            <w:pPr>
              <w:pStyle w:val="ConsPlusNormal"/>
              <w:jc w:val="both"/>
            </w:pPr>
            <w:r>
              <w:t>доля медицинских организаций, подведомственных министерству здравоохранения Самарской области, обеспечивающих преемственность оказания медицинской помощи путем организации информационного взаимодействия с централизованными региональными медицинскими информационными системами</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(раздел введен </w:t>
            </w:r>
            <w:hyperlink r:id="rId1712" w:history="1">
              <w:r>
                <w:rPr>
                  <w:color w:val="0000FF"/>
                </w:rPr>
                <w:t>Постановлением</w:t>
              </w:r>
            </w:hyperlink>
            <w:r>
              <w:t xml:space="preserve"> Правительства Самарской области от 01.02.2019 N 36)</w:t>
            </w:r>
          </w:p>
        </w:tc>
      </w:tr>
      <w:tr w:rsidR="000258AB">
        <w:tc>
          <w:tcPr>
            <w:tcW w:w="3345" w:type="dxa"/>
            <w:tcBorders>
              <w:top w:val="nil"/>
              <w:left w:val="nil"/>
              <w:bottom w:val="nil"/>
              <w:right w:val="nil"/>
            </w:tcBorders>
          </w:tcPr>
          <w:p w:rsidR="000258AB" w:rsidRDefault="000258AB">
            <w:pPr>
              <w:pStyle w:val="ConsPlusNormal"/>
            </w:pPr>
            <w:r>
              <w:t>ЭТАПЫ И СРОКИ РЕАЛИЗАЦИИ ПОДПРОГРАММЫ</w:t>
            </w:r>
          </w:p>
        </w:tc>
        <w:tc>
          <w:tcPr>
            <w:tcW w:w="360" w:type="dxa"/>
            <w:tcBorders>
              <w:top w:val="nil"/>
              <w:left w:val="nil"/>
              <w:bottom w:val="nil"/>
              <w:right w:val="nil"/>
            </w:tcBorders>
          </w:tcPr>
          <w:p w:rsidR="000258AB" w:rsidRDefault="000258AB">
            <w:pPr>
              <w:pStyle w:val="ConsPlusNormal"/>
              <w:jc w:val="both"/>
            </w:pPr>
            <w:r>
              <w:t>-</w:t>
            </w:r>
          </w:p>
        </w:tc>
        <w:tc>
          <w:tcPr>
            <w:tcW w:w="5329" w:type="dxa"/>
            <w:tcBorders>
              <w:top w:val="nil"/>
              <w:left w:val="nil"/>
              <w:bottom w:val="nil"/>
              <w:right w:val="nil"/>
            </w:tcBorders>
          </w:tcPr>
          <w:p w:rsidR="000258AB" w:rsidRDefault="000258AB">
            <w:pPr>
              <w:pStyle w:val="ConsPlusNormal"/>
              <w:jc w:val="both"/>
            </w:pPr>
            <w:r>
              <w:t>2014 - 2023 годы.</w:t>
            </w:r>
          </w:p>
          <w:p w:rsidR="000258AB" w:rsidRDefault="000258AB">
            <w:pPr>
              <w:pStyle w:val="ConsPlusNormal"/>
              <w:jc w:val="both"/>
            </w:pPr>
            <w:r>
              <w:t>Подпрограмма реализуется в два этапа:</w:t>
            </w:r>
          </w:p>
          <w:p w:rsidR="000258AB" w:rsidRDefault="000258AB">
            <w:pPr>
              <w:pStyle w:val="ConsPlusNormal"/>
              <w:jc w:val="both"/>
            </w:pPr>
            <w:r>
              <w:t>I этап: 2014 - 2018 годы;</w:t>
            </w:r>
          </w:p>
          <w:p w:rsidR="000258AB" w:rsidRDefault="000258AB">
            <w:pPr>
              <w:pStyle w:val="ConsPlusNormal"/>
              <w:jc w:val="both"/>
            </w:pPr>
            <w:r>
              <w:t>II этап: 2019 - 2023 годы</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(раздел в ред. </w:t>
            </w:r>
            <w:hyperlink r:id="rId1713" w:history="1">
              <w:r>
                <w:rPr>
                  <w:color w:val="0000FF"/>
                </w:rPr>
                <w:t>Постановления</w:t>
              </w:r>
            </w:hyperlink>
            <w:r>
              <w:t xml:space="preserve"> Правительства Самарской области от 10.02.2021 N 62)</w:t>
            </w:r>
          </w:p>
        </w:tc>
      </w:tr>
      <w:tr w:rsidR="000258AB">
        <w:tc>
          <w:tcPr>
            <w:tcW w:w="3345" w:type="dxa"/>
            <w:tcBorders>
              <w:top w:val="nil"/>
              <w:left w:val="nil"/>
              <w:bottom w:val="nil"/>
              <w:right w:val="nil"/>
            </w:tcBorders>
          </w:tcPr>
          <w:p w:rsidR="000258AB" w:rsidRDefault="000258AB">
            <w:pPr>
              <w:pStyle w:val="ConsPlusNormal"/>
            </w:pPr>
            <w:r>
              <w:t>ОБЪЕМ БЮДЖЕТНЫХ АССИГНОВАНИЙ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общий объем финансового обеспечения мероприятий Подпрограммы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1 780,488 млн. рублей.</w:t>
            </w:r>
          </w:p>
          <w:p w:rsidR="000258AB" w:rsidRDefault="000258AB">
            <w:pPr>
              <w:pStyle w:val="ConsPlusNormal"/>
              <w:jc w:val="both"/>
            </w:pPr>
            <w:r>
              <w:t xml:space="preserve">Общий объем финансового обеспечения мероприятий I этапа Подпрограммы за счет средств областного бюджета составляет 60,729 млн. рублей, в том числе за </w:t>
            </w:r>
            <w:r>
              <w:lastRenderedPageBreak/>
              <w:t>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20,0 млн. рублей, из них:</w:t>
            </w:r>
          </w:p>
          <w:p w:rsidR="000258AB" w:rsidRDefault="000258AB">
            <w:pPr>
              <w:pStyle w:val="ConsPlusNormal"/>
              <w:jc w:val="both"/>
            </w:pPr>
            <w:r>
              <w:t>в 2014 году - 40,729 млн. рублей;</w:t>
            </w:r>
          </w:p>
          <w:p w:rsidR="000258AB" w:rsidRDefault="000258AB">
            <w:pPr>
              <w:pStyle w:val="ConsPlusNormal"/>
              <w:jc w:val="both"/>
            </w:pPr>
            <w:r>
              <w:t>в 2015 году - 0,157 млн. рублей, в том числе за счет средств областного бюджета в объеме, эквивалентном не использованному на 01.01.2015 остатку средств областного бюджета в сумме 0,157 млн. рублей;</w:t>
            </w:r>
          </w:p>
          <w:p w:rsidR="000258AB" w:rsidRDefault="000258AB">
            <w:pPr>
              <w:pStyle w:val="ConsPlusNormal"/>
              <w:jc w:val="both"/>
            </w:pPr>
            <w:r>
              <w:t>в 2016 году - 0,0 млн. рублей;</w:t>
            </w:r>
          </w:p>
          <w:p w:rsidR="000258AB" w:rsidRDefault="000258AB">
            <w:pPr>
              <w:pStyle w:val="ConsPlusNormal"/>
              <w:jc w:val="both"/>
            </w:pPr>
            <w:r>
              <w:t>в 2017 году - 0,0 млн. рублей;</w:t>
            </w:r>
          </w:p>
          <w:p w:rsidR="000258AB" w:rsidRDefault="000258AB">
            <w:pPr>
              <w:pStyle w:val="ConsPlusNormal"/>
              <w:jc w:val="both"/>
            </w:pPr>
            <w:r>
              <w:t>в 2018 году - 20,000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20,000 млн. рублей.</w:t>
            </w:r>
          </w:p>
          <w:p w:rsidR="000258AB" w:rsidRDefault="000258AB">
            <w:pPr>
              <w:pStyle w:val="ConsPlusNormal"/>
              <w:jc w:val="both"/>
            </w:pPr>
            <w:r>
              <w:t>Общий объем финансового обеспечения мероприятий II этапа Подпрограммы за счет средств областного бюджета составляет 1 719,759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1 478,991 млн. рублей, из них:</w:t>
            </w:r>
          </w:p>
          <w:p w:rsidR="000258AB" w:rsidRDefault="000258AB">
            <w:pPr>
              <w:pStyle w:val="ConsPlusNormal"/>
              <w:jc w:val="both"/>
            </w:pPr>
            <w:r>
              <w:t>в 2019 году - 258,174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222,029 млн. рублей;</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в 2020 году - 878,927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755,875 млн. рублей, в том числе за счет неиспользованного остатка средств областного бюджета предыдущего года в сумме 1,009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предыдущего года в сумме 6,195 млн. рублей;</w:t>
            </w:r>
          </w:p>
          <w:p w:rsidR="000258AB" w:rsidRDefault="000258AB">
            <w:pPr>
              <w:pStyle w:val="ConsPlusNormal"/>
              <w:jc w:val="both"/>
            </w:pPr>
            <w:r>
              <w:t>в 2021 году - 219,397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188,682 млн. рублей;</w:t>
            </w:r>
          </w:p>
          <w:p w:rsidR="000258AB" w:rsidRDefault="000258AB">
            <w:pPr>
              <w:pStyle w:val="ConsPlusNormal"/>
              <w:jc w:val="both"/>
            </w:pPr>
            <w:r>
              <w:t xml:space="preserve">в 2022 году - 192,471 млн. рублей, в том числе за счет </w:t>
            </w:r>
            <w:r>
              <w:lastRenderedPageBreak/>
              <w:t>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165,525 млн. рублей;</w:t>
            </w:r>
          </w:p>
          <w:p w:rsidR="000258AB" w:rsidRDefault="000258AB">
            <w:pPr>
              <w:pStyle w:val="ConsPlusNormal"/>
              <w:jc w:val="both"/>
            </w:pPr>
            <w:r>
              <w:t>в 2023 году - 177,994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153,075 млн. рублей</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(в ред. Постановлений Правительства Самарской области от 01.02.2019 </w:t>
            </w:r>
            <w:hyperlink r:id="rId1714" w:history="1">
              <w:r>
                <w:rPr>
                  <w:color w:val="0000FF"/>
                </w:rPr>
                <w:t>N 36</w:t>
              </w:r>
            </w:hyperlink>
            <w:r>
              <w:t xml:space="preserve">, от 05.04.2019 </w:t>
            </w:r>
            <w:hyperlink r:id="rId1715" w:history="1">
              <w:r>
                <w:rPr>
                  <w:color w:val="0000FF"/>
                </w:rPr>
                <w:t>N 201</w:t>
              </w:r>
            </w:hyperlink>
            <w:r>
              <w:t xml:space="preserve">, от 29.01.2020 </w:t>
            </w:r>
            <w:hyperlink r:id="rId1716" w:history="1">
              <w:r>
                <w:rPr>
                  <w:color w:val="0000FF"/>
                </w:rPr>
                <w:t>N 42</w:t>
              </w:r>
            </w:hyperlink>
            <w:r>
              <w:t xml:space="preserve">, от 01.04.2020 </w:t>
            </w:r>
            <w:hyperlink r:id="rId1717" w:history="1">
              <w:r>
                <w:rPr>
                  <w:color w:val="0000FF"/>
                </w:rPr>
                <w:t>N 204</w:t>
              </w:r>
            </w:hyperlink>
            <w:r>
              <w:t xml:space="preserve">, от 24.08.2020 </w:t>
            </w:r>
            <w:hyperlink r:id="rId1718" w:history="1">
              <w:r>
                <w:rPr>
                  <w:color w:val="0000FF"/>
                </w:rPr>
                <w:t>N 622</w:t>
              </w:r>
            </w:hyperlink>
            <w:r>
              <w:t xml:space="preserve">, от 10.02.2021 </w:t>
            </w:r>
            <w:hyperlink r:id="rId1719" w:history="1">
              <w:r>
                <w:rPr>
                  <w:color w:val="0000FF"/>
                </w:rPr>
                <w:t>N 62</w:t>
              </w:r>
            </w:hyperlink>
            <w:r>
              <w:t>)</w:t>
            </w:r>
          </w:p>
        </w:tc>
      </w:tr>
      <w:tr w:rsidR="000258AB">
        <w:tc>
          <w:tcPr>
            <w:tcW w:w="3345" w:type="dxa"/>
            <w:tcBorders>
              <w:top w:val="nil"/>
              <w:left w:val="nil"/>
              <w:bottom w:val="nil"/>
              <w:right w:val="nil"/>
            </w:tcBorders>
          </w:tcPr>
          <w:p w:rsidR="000258AB" w:rsidRDefault="000258AB">
            <w:pPr>
              <w:pStyle w:val="ConsPlusNormal"/>
            </w:pPr>
            <w:r>
              <w:t>РЕЗУЛЬТАТЫ РЕАЛИЗАЦИИ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осуществление перехода от информатизации здравоохранения к электронному здравоохранению в Самарской области;</w:t>
            </w:r>
          </w:p>
          <w:p w:rsidR="000258AB" w:rsidRDefault="000258AB">
            <w:pPr>
              <w:pStyle w:val="ConsPlusNormal"/>
              <w:jc w:val="both"/>
            </w:pPr>
            <w:r>
              <w:t>создание инфраструктуры, соответствующей современным технологическим требованиям и требованиям законодательства по работе с персональными данными;</w:t>
            </w:r>
          </w:p>
          <w:p w:rsidR="000258AB" w:rsidRDefault="000258AB">
            <w:pPr>
              <w:pStyle w:val="ConsPlusNormal"/>
              <w:jc w:val="both"/>
            </w:pPr>
            <w:r>
              <w:t>осуществление внедрения универсальной электронной карты гражданина и интегрированной электронной медицинской карты пациента, телемедицины и технологий ГЛОНАСС;</w:t>
            </w:r>
          </w:p>
          <w:p w:rsidR="000258AB" w:rsidRDefault="000258AB">
            <w:pPr>
              <w:pStyle w:val="ConsPlusNormal"/>
              <w:jc w:val="both"/>
            </w:pPr>
            <w:r>
              <w:t>повышение доступности и качества медицинской помощи;</w:t>
            </w:r>
          </w:p>
          <w:p w:rsidR="000258AB" w:rsidRDefault="000258AB">
            <w:pPr>
              <w:pStyle w:val="ConsPlusNormal"/>
              <w:jc w:val="both"/>
            </w:pPr>
            <w:r>
              <w:t>предоставление возможности на новом качественном уровне проводить как планирование, так и контроль за использованием бюджетных средств;</w:t>
            </w:r>
          </w:p>
          <w:p w:rsidR="000258AB" w:rsidRDefault="000258AB">
            <w:pPr>
              <w:pStyle w:val="ConsPlusNormal"/>
              <w:jc w:val="both"/>
            </w:pPr>
            <w:r>
              <w:t>получение общей статистической картины по заболеваемости населения Самарской области.</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w:t>
            </w:r>
            <w:hyperlink r:id="rId1720" w:history="1">
              <w:r>
                <w:rPr>
                  <w:color w:val="0000FF"/>
                </w:rPr>
                <w:t>Постановления</w:t>
              </w:r>
            </w:hyperlink>
            <w:r>
              <w:t xml:space="preserve"> Правительства Самарской области от 01.02.2019 N 36)</w:t>
            </w:r>
          </w:p>
        </w:tc>
      </w:tr>
      <w:tr w:rsidR="000258AB">
        <w:tc>
          <w:tcPr>
            <w:tcW w:w="3345" w:type="dxa"/>
            <w:tcBorders>
              <w:top w:val="nil"/>
              <w:left w:val="nil"/>
              <w:bottom w:val="nil"/>
              <w:right w:val="nil"/>
            </w:tcBorders>
          </w:tcPr>
          <w:p w:rsidR="000258AB" w:rsidRDefault="000258AB">
            <w:pPr>
              <w:pStyle w:val="ConsPlusNormal"/>
            </w:pPr>
            <w:r>
              <w:t>РЕЗУЛЬТАТЫ РЕАЛИЗАЦИИ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осуществление работы всех медицинских организаций, подведомственных министерству здравоохранения Самарской области, с использованием информационных систем в сфере здравоохранения</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(раздел введен </w:t>
            </w:r>
            <w:hyperlink r:id="rId1721" w:history="1">
              <w:r>
                <w:rPr>
                  <w:color w:val="0000FF"/>
                </w:rPr>
                <w:t>Постановлением</w:t>
              </w:r>
            </w:hyperlink>
            <w:r>
              <w:t xml:space="preserve"> Правительства Самарской области от 01.02.2019 N 36)</w:t>
            </w:r>
          </w:p>
        </w:tc>
      </w:tr>
    </w:tbl>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r>
        <w:t xml:space="preserve">&lt;****&gt; Сноска утратила силу с 1 января 2016 года. - </w:t>
      </w:r>
      <w:hyperlink r:id="rId1722" w:history="1">
        <w:r>
          <w:rPr>
            <w:color w:val="0000FF"/>
          </w:rPr>
          <w:t>Постановление</w:t>
        </w:r>
      </w:hyperlink>
      <w:r>
        <w:t xml:space="preserve"> Правительства Самарской области от 28.12.2015 N 888.</w:t>
      </w:r>
    </w:p>
    <w:p w:rsidR="000258AB" w:rsidRDefault="000258AB">
      <w:pPr>
        <w:pStyle w:val="ConsPlusNormal"/>
        <w:jc w:val="both"/>
      </w:pPr>
    </w:p>
    <w:p w:rsidR="000258AB" w:rsidRDefault="000258AB">
      <w:pPr>
        <w:pStyle w:val="ConsPlusTitle"/>
        <w:jc w:val="center"/>
        <w:outlineLvl w:val="2"/>
      </w:pPr>
      <w:r>
        <w:t>1. Характеристика проблемы, на решение которой направлена</w:t>
      </w:r>
    </w:p>
    <w:p w:rsidR="000258AB" w:rsidRDefault="000258AB">
      <w:pPr>
        <w:pStyle w:val="ConsPlusTitle"/>
        <w:jc w:val="center"/>
      </w:pPr>
      <w:r>
        <w:t>Подпрограмма</w:t>
      </w:r>
    </w:p>
    <w:p w:rsidR="000258AB" w:rsidRDefault="000258AB">
      <w:pPr>
        <w:pStyle w:val="ConsPlusNormal"/>
        <w:jc w:val="both"/>
      </w:pPr>
    </w:p>
    <w:p w:rsidR="000258AB" w:rsidRDefault="000258AB">
      <w:pPr>
        <w:pStyle w:val="ConsPlusNormal"/>
        <w:ind w:firstLine="540"/>
        <w:jc w:val="both"/>
      </w:pPr>
      <w:r>
        <w:t>В ходе реализации областных целевых программ "</w:t>
      </w:r>
      <w:hyperlink r:id="rId1723" w:history="1">
        <w:r>
          <w:rPr>
            <w:color w:val="0000FF"/>
          </w:rPr>
          <w:t>Модернизация здравоохранения</w:t>
        </w:r>
      </w:hyperlink>
      <w:r>
        <w:t xml:space="preserve"> в Самарской области" на 2011 - 2015 годы и "</w:t>
      </w:r>
      <w:hyperlink r:id="rId1724" w:history="1">
        <w:r>
          <w:rPr>
            <w:color w:val="0000FF"/>
          </w:rPr>
          <w:t>Развитие информационно-телекоммуникационной инфраструктуры</w:t>
        </w:r>
      </w:hyperlink>
      <w:r>
        <w:t xml:space="preserve"> Самарской области" на 2012 - 2015 годы в учреждения здравоохранения </w:t>
      </w:r>
      <w:r>
        <w:lastRenderedPageBreak/>
        <w:t>Самарской области было поставлено 5 282 единицы компьютерной техники, 163 комплекта серверного оборудования, 6 088 врачей получили мобильные персональные компьютеры.</w:t>
      </w:r>
    </w:p>
    <w:p w:rsidR="000258AB" w:rsidRDefault="000258AB">
      <w:pPr>
        <w:pStyle w:val="ConsPlusNormal"/>
        <w:spacing w:before="220"/>
        <w:ind w:firstLine="540"/>
        <w:jc w:val="both"/>
      </w:pPr>
      <w:r>
        <w:t>Работы по созданию (модернизации) локальных вычислительных сетей и подключению внешнего канала связи выполнены в 108 учреждениях здравоохранения Самарской области, 16 учреждений здравоохранения Самарской области оснащены программно-аппаратными комплексами для проведения телемедицинских консультаций, в 4 учреждениях здравоохранения Самарской области установлены программно-аппаратные комплексы для организации локальных архивов телемедицинских изображений с интеграцией разнородного диагностического оборудования и DICOM-объектов, ведется работа по созданию регионального архива медицинских изображений Самарской области с предусмотрением возможностей удаленной работы специалистов здравоохранения и интеграцией с электронной медицинской картой.</w:t>
      </w:r>
    </w:p>
    <w:p w:rsidR="000258AB" w:rsidRDefault="000258AB">
      <w:pPr>
        <w:pStyle w:val="ConsPlusNormal"/>
        <w:spacing w:before="220"/>
        <w:ind w:firstLine="540"/>
        <w:jc w:val="both"/>
      </w:pPr>
      <w:r>
        <w:t>Произведено оснащение 408 единиц санитарного транспорта бортовой аппаратурой спутниковой навигации ГЛОНАСС/GPS, в диспетчерские пункты скорой медицинской помощи осуществлена поставка 36 комплектов вычислительной техники, на 4 станциях скорой медицинской помощи (в городах Самаре, Тольятти, Сызрани, Новокуйбышевске), и в государственном бюджетном учреждении здравоохранения "Самарский областной центр медицины катастроф и скорой медицинской помощи" установлено диспетчерское программное обеспечение для оперативного управления санитарным транспортом с использованием спутниковых навигационных технологий.</w:t>
      </w:r>
    </w:p>
    <w:p w:rsidR="000258AB" w:rsidRDefault="000258AB">
      <w:pPr>
        <w:pStyle w:val="ConsPlusNormal"/>
        <w:spacing w:before="220"/>
        <w:ind w:firstLine="540"/>
        <w:jc w:val="both"/>
      </w:pPr>
      <w:r>
        <w:t>В целом на сегодняшний день информационно-коммуникационная инфраструктура комплексной информационной системы здравоохранения Самарской области, являющейся региональным фрагментом Единой государственной информационной системы в сфере здравоохранения, характеризуется следующим:</w:t>
      </w:r>
    </w:p>
    <w:p w:rsidR="000258AB" w:rsidRDefault="000258AB">
      <w:pPr>
        <w:pStyle w:val="ConsPlusNormal"/>
        <w:spacing w:before="220"/>
        <w:ind w:firstLine="540"/>
        <w:jc w:val="both"/>
      </w:pPr>
      <w:r>
        <w:t>в медицинских учреждениях используется более 20 тыс. единиц вычислительной техники, не менее 50% которой находится в эксплуатации не более двух лет;</w:t>
      </w:r>
    </w:p>
    <w:p w:rsidR="000258AB" w:rsidRDefault="000258AB">
      <w:pPr>
        <w:pStyle w:val="ConsPlusNormal"/>
        <w:spacing w:before="220"/>
        <w:ind w:firstLine="540"/>
        <w:jc w:val="both"/>
      </w:pPr>
      <w:r>
        <w:t>все медицинские учреждения имеют выход в Интернет, большинство из них обладает резервными каналами;</w:t>
      </w:r>
    </w:p>
    <w:p w:rsidR="000258AB" w:rsidRDefault="000258AB">
      <w:pPr>
        <w:pStyle w:val="ConsPlusNormal"/>
        <w:spacing w:before="220"/>
        <w:ind w:firstLine="540"/>
        <w:jc w:val="both"/>
      </w:pPr>
      <w:r>
        <w:t>все медицинские учреждения имеют возможность информационного обмена с использованием средств криптографической защиты информации, виртуальная защищенная сеть включает 1 256 точек;</w:t>
      </w:r>
    </w:p>
    <w:p w:rsidR="000258AB" w:rsidRDefault="000258AB">
      <w:pPr>
        <w:pStyle w:val="ConsPlusNormal"/>
        <w:spacing w:before="220"/>
        <w:ind w:firstLine="540"/>
        <w:jc w:val="both"/>
      </w:pPr>
      <w:r>
        <w:t>к высокоскоростной телемедицинской сети Самарской области, создаваемой на основе волоконно-оптических линий связи с использованием средств криптографической защиты информации, подключены 62 учреждения здравоохранения Самарской области (77 точек доступа), из них 52 учреждения здравоохранения Самарской области оснащены телемедицинскими аппаратно-программными комплексами видео-конференц-связи, в 16 учреждениях здравоохранения Самарской области установлены специализированные телемедицинские пункты с возможностью передачи медицинских изображений;</w:t>
      </w:r>
    </w:p>
    <w:p w:rsidR="000258AB" w:rsidRDefault="000258AB">
      <w:pPr>
        <w:pStyle w:val="ConsPlusNormal"/>
        <w:spacing w:before="220"/>
        <w:ind w:firstLine="540"/>
        <w:jc w:val="both"/>
      </w:pPr>
      <w:r>
        <w:t>аппаратурой спутниковой навигации ГЛОНАСС/GPS оснащено 408 единиц санитарного транспорта, в том числе все автомобили скорой медицинской помощи;</w:t>
      </w:r>
    </w:p>
    <w:p w:rsidR="000258AB" w:rsidRDefault="000258AB">
      <w:pPr>
        <w:pStyle w:val="ConsPlusNormal"/>
        <w:spacing w:before="220"/>
        <w:ind w:firstLine="540"/>
        <w:jc w:val="both"/>
      </w:pPr>
      <w:r>
        <w:t>во всех медицинских учреждениях имеются локальные вычислительные сети с различным уровнем охвата.</w:t>
      </w:r>
    </w:p>
    <w:p w:rsidR="000258AB" w:rsidRDefault="000258AB">
      <w:pPr>
        <w:pStyle w:val="ConsPlusNormal"/>
        <w:spacing w:before="220"/>
        <w:ind w:firstLine="540"/>
        <w:jc w:val="both"/>
      </w:pPr>
      <w:r>
        <w:t>Составными компонентами Комплексной информационной системы здравоохранения Самарской области являются:</w:t>
      </w:r>
    </w:p>
    <w:p w:rsidR="000258AB" w:rsidRDefault="000258AB">
      <w:pPr>
        <w:pStyle w:val="ConsPlusNormal"/>
        <w:spacing w:before="220"/>
        <w:ind w:firstLine="540"/>
        <w:jc w:val="both"/>
      </w:pPr>
      <w:r>
        <w:t xml:space="preserve">облачная региональная автоматизированная информационная система, обеспечивающая управленческий учет административно-хозяйственной деятельности медицинских организаций на </w:t>
      </w:r>
      <w:r>
        <w:lastRenderedPageBreak/>
        <w:t>основе паспортов учреждений здравоохранения Самарской области, используемая в 146 учреждениях;</w:t>
      </w:r>
    </w:p>
    <w:p w:rsidR="000258AB" w:rsidRDefault="000258AB">
      <w:pPr>
        <w:pStyle w:val="ConsPlusNormal"/>
        <w:spacing w:before="220"/>
        <w:ind w:firstLine="540"/>
        <w:jc w:val="both"/>
      </w:pPr>
      <w:r>
        <w:t>облачная региональная автоматизированная информационная система управления взаиморасчетами за оказанную медицинскую помощь в системе обязательного медицинского страхования Самарской области;</w:t>
      </w:r>
    </w:p>
    <w:p w:rsidR="000258AB" w:rsidRDefault="000258AB">
      <w:pPr>
        <w:pStyle w:val="ConsPlusNormal"/>
        <w:spacing w:before="220"/>
        <w:ind w:firstLine="540"/>
        <w:jc w:val="both"/>
      </w:pPr>
      <w:r>
        <w:t>облачная региональная автоматизированная информационная система кадрового учета, используемая в 146 медицинских организациях;</w:t>
      </w:r>
    </w:p>
    <w:p w:rsidR="000258AB" w:rsidRDefault="000258AB">
      <w:pPr>
        <w:pStyle w:val="ConsPlusNormal"/>
        <w:spacing w:before="220"/>
        <w:ind w:firstLine="540"/>
        <w:jc w:val="both"/>
      </w:pPr>
      <w:r>
        <w:t>облачная региональная информационно-аналитическая система поддержки принятия управленческих решений на основе мониторинга сведений, предоставляемых учреждениями здравоохранения Самарской области, действующая в рамках регионального сегмента государственной автоматизированной системы "Управление";</w:t>
      </w:r>
    </w:p>
    <w:p w:rsidR="000258AB" w:rsidRDefault="000258AB">
      <w:pPr>
        <w:pStyle w:val="ConsPlusNormal"/>
        <w:spacing w:before="220"/>
        <w:ind w:firstLine="540"/>
        <w:jc w:val="both"/>
      </w:pPr>
      <w:r>
        <w:t>облачная региональная информационно-аналитическая система мониторинга региональной программы модернизации здравоохранения;</w:t>
      </w:r>
    </w:p>
    <w:p w:rsidR="000258AB" w:rsidRDefault="000258AB">
      <w:pPr>
        <w:pStyle w:val="ConsPlusNormal"/>
        <w:spacing w:before="220"/>
        <w:ind w:firstLine="540"/>
        <w:jc w:val="both"/>
      </w:pPr>
      <w:r>
        <w:t>комплекс автоматизированной информационной системы ведения регистровых данных на основе первичного учета обращений граждан в страховые медицинские организации (регистр застрахованного населения) и учреждения здравоохранения Самарской области (регистр прикрепленного населения), региональный сегмент федерального регистра лиц, имеющих ресурсозатратные заболевания;</w:t>
      </w:r>
    </w:p>
    <w:p w:rsidR="000258AB" w:rsidRDefault="000258AB">
      <w:pPr>
        <w:pStyle w:val="ConsPlusNormal"/>
        <w:spacing w:before="220"/>
        <w:ind w:firstLine="540"/>
        <w:jc w:val="both"/>
      </w:pPr>
      <w:r>
        <w:t>региональный сегмент федерального регистра лиц, страдающих жизнеугрожающими и хроническими прогрессирующими редкими (орфанными) заболеваниями;</w:t>
      </w:r>
    </w:p>
    <w:p w:rsidR="000258AB" w:rsidRDefault="000258AB">
      <w:pPr>
        <w:pStyle w:val="ConsPlusNormal"/>
        <w:spacing w:before="220"/>
        <w:ind w:firstLine="540"/>
        <w:jc w:val="both"/>
      </w:pPr>
      <w:r>
        <w:t>региональная автоматизированная информационная система учета умерших на территории Самарской области, в том числе в перинатальном и младенческом периодах жизни;</w:t>
      </w:r>
    </w:p>
    <w:p w:rsidR="000258AB" w:rsidRDefault="000258AB">
      <w:pPr>
        <w:pStyle w:val="ConsPlusNormal"/>
        <w:spacing w:before="220"/>
        <w:ind w:firstLine="540"/>
        <w:jc w:val="both"/>
      </w:pPr>
      <w:r>
        <w:t>сервис защищенного обмена почтовыми сообщениями на основе комплекса криптографической защиты передаваемой информации;</w:t>
      </w:r>
    </w:p>
    <w:p w:rsidR="000258AB" w:rsidRDefault="000258AB">
      <w:pPr>
        <w:pStyle w:val="ConsPlusNormal"/>
        <w:spacing w:before="220"/>
        <w:ind w:firstLine="540"/>
        <w:jc w:val="both"/>
      </w:pPr>
      <w:r>
        <w:t>локальные автоматизированные информационные системы учреждений здравоохранения Самарской области класса "Поликлиника" и "Стационар", обеспечивающие ведение электронных историй болезни в 102 учреждениях здравоохранения Самарской области;</w:t>
      </w:r>
    </w:p>
    <w:p w:rsidR="000258AB" w:rsidRDefault="000258AB">
      <w:pPr>
        <w:pStyle w:val="ConsPlusNormal"/>
        <w:spacing w:before="220"/>
        <w:ind w:firstLine="540"/>
        <w:jc w:val="both"/>
      </w:pPr>
      <w:r>
        <w:t>региональная автоматизированная информационная система ведения реестров нормативно-справочной информации систем здравоохранения, ОМС и льготного лекарственного обеспечения;</w:t>
      </w:r>
    </w:p>
    <w:p w:rsidR="000258AB" w:rsidRDefault="000258AB">
      <w:pPr>
        <w:pStyle w:val="ConsPlusNormal"/>
        <w:spacing w:before="220"/>
        <w:ind w:firstLine="540"/>
        <w:jc w:val="both"/>
      </w:pPr>
      <w:r>
        <w:t>автоматизированная информационная система электронного документооборота с использованием электронной подписи между министерством здравоохранения Самарской области и учреждениями здравоохранения Самарской области (170 рабочих мест);</w:t>
      </w:r>
    </w:p>
    <w:p w:rsidR="000258AB" w:rsidRDefault="000258AB">
      <w:pPr>
        <w:pStyle w:val="ConsPlusNormal"/>
        <w:spacing w:before="220"/>
        <w:ind w:firstLine="540"/>
        <w:jc w:val="both"/>
      </w:pPr>
      <w:r>
        <w:t>региональная автоматизированная информационная система записи на прием к врачу в электронном виде через Интернет и терминалы (инфоматы) для граждан - "Электронная регистратура", к которой подключено 118 учреждений здравоохранения Самарской области, в 61 учреждении здравоохранения Самарской области, оказывающем первичную медико-санитарную помощь, возможно осуществление записи с федерального портала государственных услуг;</w:t>
      </w:r>
    </w:p>
    <w:p w:rsidR="000258AB" w:rsidRDefault="000258AB">
      <w:pPr>
        <w:pStyle w:val="ConsPlusNormal"/>
        <w:spacing w:before="220"/>
        <w:ind w:firstLine="540"/>
        <w:jc w:val="both"/>
      </w:pPr>
      <w:r>
        <w:t>региональная автоматизированная информационная система записи врачами своих пациентов на прием к узким специалистам ведущих медицинских учреждений области - автоматизированная информационная система "Диспетчерский пункт", доступная в 138 учреждениях здравоохранения Самарской области.</w:t>
      </w:r>
    </w:p>
    <w:p w:rsidR="000258AB" w:rsidRDefault="000258AB">
      <w:pPr>
        <w:pStyle w:val="ConsPlusNormal"/>
        <w:spacing w:before="220"/>
        <w:ind w:firstLine="540"/>
        <w:jc w:val="both"/>
      </w:pPr>
      <w:r>
        <w:t xml:space="preserve">В целях интеграции регионального фрагмента Единой государственной информационной </w:t>
      </w:r>
      <w:r>
        <w:lastRenderedPageBreak/>
        <w:t>системы в сфере здравоохранения и Единой государственной информационной системы в сфере здравоохранения обеспечен информационный обмен между компонентами систем. Реализовано взаимодействие сервиса "Электронная регистратура", паспортов медицинских учреждений, регистра медицинских и фармацевтических работников.</w:t>
      </w:r>
    </w:p>
    <w:p w:rsidR="000258AB" w:rsidRDefault="000258AB">
      <w:pPr>
        <w:pStyle w:val="ConsPlusNormal"/>
        <w:spacing w:before="220"/>
        <w:ind w:firstLine="540"/>
        <w:jc w:val="both"/>
      </w:pPr>
      <w:r>
        <w:t>За два года проведена огромная работа по оснащению лечебных учреждений средствами вычислительной техники, вычислительными сетями, медицинскими информационными системами. При этом очевидно, что два года слишком короткий срок для повсеместного и глубокого внедрения современных информационных технологий в систему здравоохранения.</w:t>
      </w:r>
    </w:p>
    <w:p w:rsidR="000258AB" w:rsidRDefault="000258AB">
      <w:pPr>
        <w:pStyle w:val="ConsPlusNormal"/>
        <w:spacing w:before="220"/>
        <w:ind w:firstLine="540"/>
        <w:jc w:val="both"/>
      </w:pPr>
      <w:r>
        <w:t>На сегодняшний день не в полной мере внедрены методы систематизации медицинской информации. Соответственно необходимо создание и применение алгоритмов аналитической обработки информации для целей управления в сфере здравоохранения.</w:t>
      </w:r>
    </w:p>
    <w:p w:rsidR="000258AB" w:rsidRDefault="000258AB">
      <w:pPr>
        <w:pStyle w:val="ConsPlusNormal"/>
        <w:spacing w:before="220"/>
        <w:ind w:firstLine="540"/>
        <w:jc w:val="both"/>
      </w:pPr>
      <w:r>
        <w:t xml:space="preserve">Развитие отрасли сдерживают не в полной мере решенные проблемы информационной безопасности, связанные с соблюдением требований конфиденциальности персональных идентификационных данных пациентов и данных о состоянии здоровья пациента. Для полноценной работы с персонифицированной медицинской информацией требуется реализация комплекса организационно-технических мер, связанных с внедрением программно-аппаратных средств защиты от несанкционированного доступа к медицинским информационным системам и средств </w:t>
      </w:r>
      <w:proofErr w:type="gramStart"/>
      <w:r>
        <w:t>криптографической защиты</w:t>
      </w:r>
      <w:proofErr w:type="gramEnd"/>
      <w:r>
        <w:t xml:space="preserve"> передаваемой по сетям медицинской информации, а также аттестацией рабочих мест.</w:t>
      </w:r>
    </w:p>
    <w:p w:rsidR="000258AB" w:rsidRDefault="000258AB">
      <w:pPr>
        <w:pStyle w:val="ConsPlusNormal"/>
        <w:spacing w:before="220"/>
        <w:ind w:firstLine="540"/>
        <w:jc w:val="both"/>
      </w:pPr>
      <w:r>
        <w:t>Кроме того, в медицинских организациях недостаточно широко используются современные технологии телемедицины. Существующие отдельные аппаратно-программные решения для телемедицины не носят системного характера, отсутствует единое информационное пространство телемедицины. Необходимо формирование региональной телемедицинской системы на основе развития регионального архива медицинских изображений, что повысит качество оказания медицинской помощи и эффективность использования диагностического оборудования.</w:t>
      </w:r>
    </w:p>
    <w:p w:rsidR="000258AB" w:rsidRDefault="000258AB">
      <w:pPr>
        <w:pStyle w:val="ConsPlusNormal"/>
        <w:spacing w:before="220"/>
        <w:ind w:firstLine="540"/>
        <w:jc w:val="both"/>
      </w:pPr>
      <w:r>
        <w:t>Также для решения пограничных с телемедициной задач требуется внедрение в учреждениях здравоохранения Самарской области лабораторных информационных систем и создание на их основе региональной лабораторной информационной системы, что позволит не только обеспечить обмен данными лабораторных исследований учреждений здравоохранения Самарской области и реализовать консолидацию персонифицированной информации о лабораторных исследованиях, но также организовать учет и повысить эффективность использования в учреждениях здравоохранения Самарской области лабораторного оборудования.</w:t>
      </w:r>
    </w:p>
    <w:p w:rsidR="000258AB" w:rsidRDefault="000258AB">
      <w:pPr>
        <w:pStyle w:val="ConsPlusNormal"/>
        <w:spacing w:before="220"/>
        <w:ind w:firstLine="540"/>
        <w:jc w:val="both"/>
      </w:pPr>
      <w:r>
        <w:t>Не все рабочие места медицинских работников оснащены необходимым компьютерным оборудованием. Во многих медицинских учреждениях локальные вычислительные сети реализованы на начальном уровне и охватывают не все рабочие места, отсутствует связанность различных сегментов сети по причине территориально-распределенной структуры большинства учреждений. Некоторые учреждения испытывают дефицит серверного оборудования, который будет нарастать по мере развития медицинских информационных систем. С учетом этого в медицинских учреждениях должно быть продолжено оснащение рабочих мест компьютерной техникой с необходимым программным обеспечением; развитие (модернизация) локальных вычислительных сетей, в том числе организация волоконно-оптических линий связи между территориально удаленными структурными подразделениями; обеспечение серверным оборудованием с необходимой инженерной инфраструктурой. Поставка оборудования должна сопровождаться выполнением полного комплекса работ по вводу его в эксплуатацию в условиях конкретного учреждения. Дальнейшее развитие телемедицинских систем в перспективе позволит создать единую информационно-коммуникационную инфраструктуру сферы здравоохранения Самарской области с централизованным мониторингом и управлением.</w:t>
      </w:r>
    </w:p>
    <w:p w:rsidR="000258AB" w:rsidRDefault="000258AB">
      <w:pPr>
        <w:pStyle w:val="ConsPlusNormal"/>
        <w:spacing w:before="220"/>
        <w:ind w:firstLine="540"/>
        <w:jc w:val="both"/>
      </w:pPr>
      <w:r>
        <w:t xml:space="preserve">При этом на сегодняшний день медицинские учреждения не располагают достаточными </w:t>
      </w:r>
      <w:r>
        <w:lastRenderedPageBreak/>
        <w:t>финансовыми и кадровыми ресурсами по эксплуатации быстро развивающейся информационно-телекоммуникационной инфраструктуры и медицинских информационных систем. Ощущается недостаток ИТ-специалистов, обслуживающих информационные системы в учреждениях здравоохранения, особенно в сельской местности. Поставленная дорогостоящая техника требует квалифицированного обслуживания, снабжения запасными частями и расходными материалами, комплексные медицинские информационные системы - информационно-технического сопровождения, пользователи - постоянной поддержки и обучения. Для решения данных проблем необходимо осуществление мероприятий по эксплуатации и сопровождению информационно-коммуникационной инфраструктуры и компонентов Комплексной информационной системы здравоохранения Самарской области.</w:t>
      </w:r>
    </w:p>
    <w:p w:rsidR="000258AB" w:rsidRDefault="000258AB">
      <w:pPr>
        <w:pStyle w:val="ConsPlusNormal"/>
        <w:spacing w:before="220"/>
        <w:ind w:firstLine="540"/>
        <w:jc w:val="both"/>
      </w:pPr>
      <w:r>
        <w:t>Опыт практического внедрения медицинских информационных систем в медицинских учреждениях показывает низкий уровень заинтересованности медицинских работников в автоматизации своей работы, что связано не только с повышением открытости их деятельности, но и с затратами рабочего времени на ввод информации, а также с отсутствием у большинства из них практических навыков работы с информационно-коммуникационными технологиями. Информация должна вводиться и использоваться в медицинских информационных системах в первую очередь для облегчения работы персонала и улучшения качества обслуживания пациентов, и уже на ее основе автоматически будут формироваться отчетные данные для представления в вышестоящие органы. В связи с этим необходимо осуществить комплексное внедрение медицинских информационных систем в учреждениях здравоохранения Самарской области с интегрированием в системы автоматизации управленческой и финансово-хозяйственной деятельности, обязательное внедрение электронной подписи и постепенный отказ от ведения бумажной истории болезни. Кроме того, необходимо разработать комплекс мер, повышающий заинтересованность медицинского персонала в информатизации медицинских учреждений.</w:t>
      </w:r>
    </w:p>
    <w:p w:rsidR="000258AB" w:rsidRDefault="000258AB">
      <w:pPr>
        <w:pStyle w:val="ConsPlusNormal"/>
        <w:spacing w:before="220"/>
        <w:ind w:firstLine="540"/>
        <w:jc w:val="both"/>
      </w:pPr>
      <w:r>
        <w:t>На сегодняшний день ощущается недостаток медицинских информационных систем для специализированных учреждений здравоохранения Самарской области: стоматологических, наркологических, психиатрических, фтизиатрических, офтальмологических и т.п. Для полноценной информатизации сферы здравоохранения Самарской области необходимо осуществить внедрение специализированных комплексных медицинских информационных систем в профильных учреждениях.</w:t>
      </w:r>
    </w:p>
    <w:p w:rsidR="000258AB" w:rsidRDefault="000258AB">
      <w:pPr>
        <w:pStyle w:val="ConsPlusNormal"/>
        <w:spacing w:before="220"/>
        <w:ind w:firstLine="540"/>
        <w:jc w:val="both"/>
      </w:pPr>
      <w:r>
        <w:t>Несмотря на наличие в большинстве учреждений здравоохранения Самарской области средств ведения электронной истории болезни, невозможно оперативно получить консолидированную медицинскую информацию о конкретном пациенте. Интегрированная персонифицированная медицинская информация от всех учреждений здравоохранения Самарской области на уровне региона в настоящее время отсутствует, что оказывает негативное влияние на качество оказания медицинской помощи. Необходимо создание региональной интегрированной электронной медицинской карты, которая будет содержать персонифицированную информацию об оказанных медицинских услугах и истории болезни, а также последующее обеспечение ее интеграции с Единой государственной информационной системой в сфере здравоохранения.</w:t>
      </w:r>
    </w:p>
    <w:p w:rsidR="000258AB" w:rsidRDefault="000258AB">
      <w:pPr>
        <w:pStyle w:val="ConsPlusNormal"/>
        <w:spacing w:before="220"/>
        <w:ind w:firstLine="540"/>
        <w:jc w:val="both"/>
      </w:pPr>
      <w:r>
        <w:t>Службы оказания скорой медицинской и неотложной медицинской помощи также нуждаются в комплексной информатизации. Существующее в настоящее время программно-аппаратное оснащение служб не имеет интегрированного решения, объединяющего в себе информацию о вызовах и доступных ресурсах с учетом данных ГЛОНАСС/GPS. Отсутствует и единое региональное информационное пространство служб. Бригады скорой медицинской помощи не располагают мобильными техническими средствами для оперативного доступа к информации о вызове и пациенте. Отсутствует актуальная информация о готовности учреждений здравоохранения к приему пациентов скорой медицинской помощи. Отсутствие необходимого уровня внедрения информационно-коммуникационных технологий затрудняет диспетчеризацию вызовов, управление силами и средствами службы, особенно в условиях чрезвычайных ситуаций.</w:t>
      </w:r>
    </w:p>
    <w:p w:rsidR="000258AB" w:rsidRDefault="000258AB">
      <w:pPr>
        <w:pStyle w:val="ConsPlusNormal"/>
        <w:spacing w:before="220"/>
        <w:ind w:firstLine="540"/>
        <w:jc w:val="both"/>
      </w:pPr>
      <w:r>
        <w:t xml:space="preserve">Региональные медицинские информационные системы и ресурсы регионального фрагмента </w:t>
      </w:r>
      <w:r>
        <w:lastRenderedPageBreak/>
        <w:t>Единой государственной информационной системы в сфере здравоохранения развернуты и эксплуатируются в центре обработки данных государственного бюджетного учреждения здравоохранения "Самарский областной медицинский информационно-аналитический центр". Развитие комплексной информационной системы здравоохранения Самарской области, все большее проникновение информационных технологий в деятельность медицинских учреждений предъявляет новые требования к качеству, производительности и отказоустойчивости информационно-коммуникационной инфраструктуры комплексной информационной системы здравоохранения Самарской области. Загрузка центра обработки данных, существующего в государственном бюджетном учреждении здравоохранения "Самарский областной медицинский информационно-аналитический центр", в настоящее время приближается к предельной, при этом уровень отказоустойчивости не соответствует задачам, решаемым развернутыми автоматизированными информационными системами и ресурсами. Для обеспечения дальнейшего развития нормального функционирования компонентов комплексной информационной системы здравоохранения Самарской области в ближайшей перспективе необходима модернизация инфраструктуры центра обработки данных государственного бюджетного учреждения здравоохранения "Самарский областной медицинский информационно-аналитический центр", а в дальнейшем по мере готовности технопарка "Жигулевская долина" перевод основных региональных медицинских информационных систем и ресурсов в новый региональный центр обработки данных. Для решения этих задач необходима реализация мероприятий по закупке современного серверного и вспомогательного оборудования, а также по его настройке и эксплуатации.</w:t>
      </w:r>
    </w:p>
    <w:p w:rsidR="000258AB" w:rsidRDefault="000258AB">
      <w:pPr>
        <w:pStyle w:val="ConsPlusNormal"/>
        <w:spacing w:before="220"/>
        <w:ind w:firstLine="540"/>
        <w:jc w:val="both"/>
      </w:pPr>
      <w:r>
        <w:t>Реализация Подпрограммы обеспечит успешное развитие и функционирование регионального фрагмента Единой государственной информационной системы в сфере здравоохранения до 2018 года.</w:t>
      </w:r>
    </w:p>
    <w:p w:rsidR="000258AB" w:rsidRDefault="000258AB">
      <w:pPr>
        <w:pStyle w:val="ConsPlusNormal"/>
        <w:jc w:val="both"/>
      </w:pPr>
    </w:p>
    <w:p w:rsidR="000258AB" w:rsidRDefault="000258AB">
      <w:pPr>
        <w:pStyle w:val="ConsPlusTitle"/>
        <w:jc w:val="center"/>
        <w:outlineLvl w:val="2"/>
      </w:pPr>
      <w:r>
        <w:t>2. Цель и задачи Подпрограммы, сроки и этапы ее реализации</w:t>
      </w:r>
    </w:p>
    <w:p w:rsidR="000258AB" w:rsidRDefault="000258AB">
      <w:pPr>
        <w:pStyle w:val="ConsPlusNormal"/>
        <w:jc w:val="center"/>
      </w:pPr>
      <w:r>
        <w:t xml:space="preserve">(в ред. </w:t>
      </w:r>
      <w:hyperlink r:id="rId1725"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Целью настоящей Подпрограммы является обеспечение эффективной информационной поддержки процесса адаптивного управления системой медицинской помощи, а также процесса оказания медицинской помощи.</w:t>
      </w:r>
    </w:p>
    <w:p w:rsidR="000258AB" w:rsidRDefault="000258AB">
      <w:pPr>
        <w:pStyle w:val="ConsPlusNormal"/>
        <w:spacing w:before="220"/>
        <w:ind w:firstLine="540"/>
        <w:jc w:val="both"/>
      </w:pPr>
      <w:r>
        <w:t>Для достижения цели Подпрограммы предусматривается решение следующих задач:</w:t>
      </w:r>
    </w:p>
    <w:p w:rsidR="000258AB" w:rsidRDefault="000258AB">
      <w:pPr>
        <w:pStyle w:val="ConsPlusNormal"/>
        <w:spacing w:before="220"/>
        <w:ind w:firstLine="540"/>
        <w:jc w:val="both"/>
      </w:pPr>
      <w:r>
        <w:t>задачи I этапа:</w:t>
      </w:r>
    </w:p>
    <w:p w:rsidR="000258AB" w:rsidRDefault="000258AB">
      <w:pPr>
        <w:pStyle w:val="ConsPlusNormal"/>
        <w:spacing w:before="220"/>
        <w:ind w:firstLine="540"/>
        <w:jc w:val="both"/>
      </w:pPr>
      <w:r>
        <w:t>развитие комплексной информационной системы здравоохранения Самарской области как регионального фрагмента Единой государственной информационной системы в сфере здравоохранения, в том числе создание, внедрение, развитие и сопровождение информационных систем и ресурсов, развитие, внедрение и сопровождение информационно-телекоммуникационной технологической инфраструктуры системы государственного здравоохранения Самарской области;</w:t>
      </w:r>
    </w:p>
    <w:p w:rsidR="000258AB" w:rsidRDefault="000258AB">
      <w:pPr>
        <w:pStyle w:val="ConsPlusNormal"/>
        <w:spacing w:before="220"/>
        <w:ind w:firstLine="540"/>
        <w:jc w:val="both"/>
      </w:pPr>
      <w:r>
        <w:t>задачи II этапа:</w:t>
      </w:r>
    </w:p>
    <w:p w:rsidR="000258AB" w:rsidRDefault="000258AB">
      <w:pPr>
        <w:pStyle w:val="ConsPlusNormal"/>
        <w:spacing w:before="220"/>
        <w:ind w:firstLine="540"/>
        <w:jc w:val="both"/>
      </w:pPr>
      <w:r>
        <w:t>создание единого цифрового контура в здравоохранении на основе единой государственной информационной системы в сфере здравоохранения.</w:t>
      </w:r>
    </w:p>
    <w:p w:rsidR="000258AB" w:rsidRDefault="000258AB">
      <w:pPr>
        <w:pStyle w:val="ConsPlusNormal"/>
        <w:spacing w:before="220"/>
        <w:ind w:firstLine="540"/>
        <w:jc w:val="both"/>
      </w:pPr>
      <w:r>
        <w:t>Подпрограмма реализуется с 2014 по 2023 год в два этапа:</w:t>
      </w:r>
    </w:p>
    <w:p w:rsidR="000258AB" w:rsidRDefault="000258AB">
      <w:pPr>
        <w:pStyle w:val="ConsPlusNormal"/>
        <w:jc w:val="both"/>
      </w:pPr>
      <w:r>
        <w:t xml:space="preserve">(в ред. Постановлений Правительства Самарской области от 29.01.2020 </w:t>
      </w:r>
      <w:hyperlink r:id="rId1726" w:history="1">
        <w:r>
          <w:rPr>
            <w:color w:val="0000FF"/>
          </w:rPr>
          <w:t>N 42</w:t>
        </w:r>
      </w:hyperlink>
      <w:r>
        <w:t xml:space="preserve">, от 10.02.2021 </w:t>
      </w:r>
      <w:hyperlink r:id="rId1727" w:history="1">
        <w:r>
          <w:rPr>
            <w:color w:val="0000FF"/>
          </w:rPr>
          <w:t>N 62</w:t>
        </w:r>
      </w:hyperlink>
      <w:r>
        <w:t>)</w:t>
      </w:r>
    </w:p>
    <w:p w:rsidR="000258AB" w:rsidRDefault="000258AB">
      <w:pPr>
        <w:pStyle w:val="ConsPlusNormal"/>
        <w:spacing w:before="220"/>
        <w:ind w:firstLine="540"/>
        <w:jc w:val="both"/>
      </w:pPr>
      <w:r>
        <w:t>I этап: 2014 - 2018 годы;</w:t>
      </w:r>
    </w:p>
    <w:p w:rsidR="000258AB" w:rsidRDefault="000258AB">
      <w:pPr>
        <w:pStyle w:val="ConsPlusNormal"/>
        <w:spacing w:before="220"/>
        <w:ind w:firstLine="540"/>
        <w:jc w:val="both"/>
      </w:pPr>
      <w:r>
        <w:lastRenderedPageBreak/>
        <w:t>II этап: 2019 - 2023 годы.</w:t>
      </w:r>
    </w:p>
    <w:p w:rsidR="000258AB" w:rsidRDefault="000258AB">
      <w:pPr>
        <w:pStyle w:val="ConsPlusNormal"/>
        <w:jc w:val="both"/>
      </w:pPr>
      <w:r>
        <w:t xml:space="preserve">(в ред. Постановлений Правительства Самарской области от 29.01.2020 </w:t>
      </w:r>
      <w:hyperlink r:id="rId1728" w:history="1">
        <w:r>
          <w:rPr>
            <w:color w:val="0000FF"/>
          </w:rPr>
          <w:t>N 42</w:t>
        </w:r>
      </w:hyperlink>
      <w:r>
        <w:t xml:space="preserve">, от 10.02.2021 </w:t>
      </w:r>
      <w:hyperlink r:id="rId1729" w:history="1">
        <w:r>
          <w:rPr>
            <w:color w:val="0000FF"/>
          </w:rPr>
          <w:t>N 62</w:t>
        </w:r>
      </w:hyperlink>
      <w:r>
        <w:t>)</w:t>
      </w:r>
    </w:p>
    <w:p w:rsidR="000258AB" w:rsidRDefault="000258AB">
      <w:pPr>
        <w:pStyle w:val="ConsPlusNormal"/>
        <w:jc w:val="both"/>
      </w:pPr>
    </w:p>
    <w:p w:rsidR="000258AB" w:rsidRDefault="000258AB">
      <w:pPr>
        <w:pStyle w:val="ConsPlusTitle"/>
        <w:jc w:val="center"/>
        <w:outlineLvl w:val="2"/>
      </w:pPr>
      <w:r>
        <w:t>3. Тактические показатели (индикаторы), характеризующие</w:t>
      </w:r>
    </w:p>
    <w:p w:rsidR="000258AB" w:rsidRDefault="000258AB">
      <w:pPr>
        <w:pStyle w:val="ConsPlusTitle"/>
        <w:jc w:val="center"/>
      </w:pPr>
      <w:r>
        <w:t>ежегодный ход и итоги реализации Подпрограммы</w:t>
      </w:r>
    </w:p>
    <w:p w:rsidR="000258AB" w:rsidRDefault="000258AB">
      <w:pPr>
        <w:pStyle w:val="ConsPlusNormal"/>
        <w:jc w:val="center"/>
      </w:pPr>
      <w:r>
        <w:t xml:space="preserve">(в ред. </w:t>
      </w:r>
      <w:hyperlink r:id="rId1730"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 xml:space="preserve">Тактические </w:t>
      </w:r>
      <w:hyperlink w:anchor="P15238" w:history="1">
        <w:r>
          <w:rPr>
            <w:color w:val="0000FF"/>
          </w:rPr>
          <w:t>показатели</w:t>
        </w:r>
      </w:hyperlink>
      <w:r>
        <w:t xml:space="preserve"> (индикаторы) I этапа, характеризующие ежегодный ход и итоги реализации Подпрограммы, представлены в приложении 10 к Государственной программе. Тактические </w:t>
      </w:r>
      <w:hyperlink w:anchor="P20480" w:history="1">
        <w:r>
          <w:rPr>
            <w:color w:val="0000FF"/>
          </w:rPr>
          <w:t>показатели</w:t>
        </w:r>
      </w:hyperlink>
      <w:r>
        <w:t xml:space="preserve"> (индикаторы) II этапа, характеризующие ежегодный ход и итоги реализации Подпрограммы, представлены в приложении 21 к Государственной программе. </w:t>
      </w:r>
      <w:hyperlink w:anchor="P16537" w:history="1">
        <w:r>
          <w:rPr>
            <w:color w:val="0000FF"/>
          </w:rPr>
          <w:t>Методика</w:t>
        </w:r>
      </w:hyperlink>
      <w:r>
        <w:t xml:space="preserve"> расчета тактических показателей (индикаторов) I этапа, характеризующих ежегодный ход и итоги реализации Подпрограммы, представлена в приложении 13 к Государственной программе. </w:t>
      </w:r>
      <w:hyperlink w:anchor="P21419" w:history="1">
        <w:r>
          <w:rPr>
            <w:color w:val="0000FF"/>
          </w:rPr>
          <w:t>Методика</w:t>
        </w:r>
      </w:hyperlink>
      <w:r>
        <w:t xml:space="preserve"> расчета тактических показателей (индикаторов) II этапа, характеризующих ежегодный ход и итоги реализации Подпрограммы, представлена в приложении 22 к Государственной программе.</w:t>
      </w:r>
    </w:p>
    <w:p w:rsidR="000258AB" w:rsidRDefault="000258AB">
      <w:pPr>
        <w:pStyle w:val="ConsPlusNormal"/>
        <w:jc w:val="both"/>
      </w:pPr>
    </w:p>
    <w:p w:rsidR="000258AB" w:rsidRDefault="000258AB">
      <w:pPr>
        <w:pStyle w:val="ConsPlusTitle"/>
        <w:jc w:val="center"/>
        <w:outlineLvl w:val="2"/>
      </w:pPr>
      <w:r>
        <w:t>4. Перечень мероприятий Подпрограммы</w:t>
      </w:r>
    </w:p>
    <w:p w:rsidR="000258AB" w:rsidRDefault="000258AB">
      <w:pPr>
        <w:pStyle w:val="ConsPlusNormal"/>
        <w:jc w:val="center"/>
      </w:pPr>
      <w:r>
        <w:t xml:space="preserve">(в ред. </w:t>
      </w:r>
      <w:hyperlink r:id="rId1731"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hyperlink w:anchor="P9600" w:history="1">
        <w:r>
          <w:rPr>
            <w:color w:val="0000FF"/>
          </w:rPr>
          <w:t>Перечень</w:t>
        </w:r>
      </w:hyperlink>
      <w:r>
        <w:t xml:space="preserve"> мероприятий I этапа Подпрограммы представлен в приложении 1 к Подпрограмме.</w:t>
      </w:r>
    </w:p>
    <w:p w:rsidR="000258AB" w:rsidRDefault="000258AB">
      <w:pPr>
        <w:pStyle w:val="ConsPlusNormal"/>
        <w:spacing w:before="220"/>
        <w:ind w:firstLine="540"/>
        <w:jc w:val="both"/>
      </w:pPr>
      <w:hyperlink w:anchor="P9833" w:history="1">
        <w:r>
          <w:rPr>
            <w:color w:val="0000FF"/>
          </w:rPr>
          <w:t>Перечень</w:t>
        </w:r>
      </w:hyperlink>
      <w:r>
        <w:t xml:space="preserve"> мероприятий II этапа Подпрограммы представлен в приложении 3 к Подпрограмме.</w:t>
      </w:r>
    </w:p>
    <w:p w:rsidR="000258AB" w:rsidRDefault="000258AB">
      <w:pPr>
        <w:pStyle w:val="ConsPlusNormal"/>
        <w:jc w:val="both"/>
      </w:pPr>
    </w:p>
    <w:p w:rsidR="000258AB" w:rsidRDefault="000258AB">
      <w:pPr>
        <w:pStyle w:val="ConsPlusTitle"/>
        <w:jc w:val="center"/>
        <w:outlineLvl w:val="2"/>
      </w:pPr>
      <w:r>
        <w:t>5. Обоснование ресурсного обеспечения Подпрограммы</w:t>
      </w:r>
    </w:p>
    <w:p w:rsidR="000258AB" w:rsidRDefault="000258AB">
      <w:pPr>
        <w:pStyle w:val="ConsPlusNormal"/>
        <w:jc w:val="center"/>
      </w:pPr>
      <w:r>
        <w:t xml:space="preserve">(в ред. </w:t>
      </w:r>
      <w:hyperlink r:id="rId1732"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Общий объем финансового обеспечения мероприятий Подпрограммы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1 780,488 млн. рублей.</w:t>
      </w:r>
    </w:p>
    <w:p w:rsidR="000258AB" w:rsidRDefault="000258AB">
      <w:pPr>
        <w:pStyle w:val="ConsPlusNormal"/>
        <w:jc w:val="both"/>
      </w:pPr>
      <w:r>
        <w:t xml:space="preserve">(в ред. </w:t>
      </w:r>
      <w:hyperlink r:id="rId1733"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Общий объем финансового обеспечения мероприятий I этапа Подпрограммы составляет 60,729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20,0 млн. рублей, из них:</w:t>
      </w:r>
    </w:p>
    <w:p w:rsidR="000258AB" w:rsidRDefault="000258AB">
      <w:pPr>
        <w:pStyle w:val="ConsPlusNormal"/>
        <w:spacing w:before="220"/>
        <w:ind w:firstLine="540"/>
        <w:jc w:val="both"/>
      </w:pPr>
      <w:r>
        <w:t>в 2014 году - 40,729 млн. рублей;</w:t>
      </w:r>
    </w:p>
    <w:p w:rsidR="000258AB" w:rsidRDefault="000258AB">
      <w:pPr>
        <w:pStyle w:val="ConsPlusNormal"/>
        <w:spacing w:before="220"/>
        <w:ind w:firstLine="540"/>
        <w:jc w:val="both"/>
      </w:pPr>
      <w:r>
        <w:t>в 2015 году - 0,157 млн. рублей, в том числе за счет средств областного бюджета в объеме, эквивалентном не использованному на 01.01.2015 остатку средств областного бюджета в сумме 0,157 млн. рублей;</w:t>
      </w:r>
    </w:p>
    <w:p w:rsidR="000258AB" w:rsidRDefault="000258AB">
      <w:pPr>
        <w:pStyle w:val="ConsPlusNormal"/>
        <w:spacing w:before="220"/>
        <w:ind w:firstLine="540"/>
        <w:jc w:val="both"/>
      </w:pPr>
      <w:r>
        <w:t>в 2016 году - 0,0 млн. рублей;</w:t>
      </w:r>
    </w:p>
    <w:p w:rsidR="000258AB" w:rsidRDefault="000258AB">
      <w:pPr>
        <w:pStyle w:val="ConsPlusNormal"/>
        <w:spacing w:before="220"/>
        <w:ind w:firstLine="540"/>
        <w:jc w:val="both"/>
      </w:pPr>
      <w:r>
        <w:t>в 2017 году - 0,0 млн. рублей;</w:t>
      </w:r>
    </w:p>
    <w:p w:rsidR="000258AB" w:rsidRDefault="000258AB">
      <w:pPr>
        <w:pStyle w:val="ConsPlusNormal"/>
        <w:spacing w:before="220"/>
        <w:ind w:firstLine="540"/>
        <w:jc w:val="both"/>
      </w:pPr>
      <w:r>
        <w:t>в 2018 году - 20,000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20,000 млн. рублей.</w:t>
      </w:r>
    </w:p>
    <w:p w:rsidR="000258AB" w:rsidRDefault="000258AB">
      <w:pPr>
        <w:pStyle w:val="ConsPlusNormal"/>
        <w:spacing w:before="220"/>
        <w:ind w:firstLine="540"/>
        <w:jc w:val="both"/>
      </w:pPr>
      <w:r>
        <w:lastRenderedPageBreak/>
        <w:t>Общий объем финансового обеспечения мероприятий II этапа Подпрограммы за счет средств областного бюджета составляет 1 719,759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1 478,991 млн. рублей, из них:</w:t>
      </w:r>
    </w:p>
    <w:p w:rsidR="000258AB" w:rsidRDefault="000258AB">
      <w:pPr>
        <w:pStyle w:val="ConsPlusNormal"/>
        <w:jc w:val="both"/>
      </w:pPr>
      <w:r>
        <w:t xml:space="preserve">(в ред. </w:t>
      </w:r>
      <w:hyperlink r:id="rId1734"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2019 году - 258,174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222,029 млн. рублей;</w:t>
      </w:r>
    </w:p>
    <w:p w:rsidR="000258AB" w:rsidRDefault="000258AB">
      <w:pPr>
        <w:pStyle w:val="ConsPlusNormal"/>
        <w:jc w:val="both"/>
      </w:pPr>
      <w:r>
        <w:t xml:space="preserve">(в ред. </w:t>
      </w:r>
      <w:hyperlink r:id="rId1735" w:history="1">
        <w:r>
          <w:rPr>
            <w:color w:val="0000FF"/>
          </w:rPr>
          <w:t>Постановления</w:t>
        </w:r>
      </w:hyperlink>
      <w:r>
        <w:t xml:space="preserve"> Правительства Самарской области от 05.04.2019 N 201)</w:t>
      </w:r>
    </w:p>
    <w:p w:rsidR="000258AB" w:rsidRDefault="000258AB">
      <w:pPr>
        <w:pStyle w:val="ConsPlusNormal"/>
        <w:spacing w:before="220"/>
        <w:ind w:firstLine="540"/>
        <w:jc w:val="both"/>
      </w:pPr>
      <w:r>
        <w:t>в 2020 году - 878,927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755,875 млн. рублей, в том числе за счет неиспользованного остатка средств областного бюджета предыдущего года в сумме 1,009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предыдущего года в сумме 6,195 млн. рублей;</w:t>
      </w:r>
    </w:p>
    <w:p w:rsidR="000258AB" w:rsidRDefault="000258AB">
      <w:pPr>
        <w:pStyle w:val="ConsPlusNormal"/>
        <w:jc w:val="both"/>
      </w:pPr>
      <w:r>
        <w:t xml:space="preserve">(в ред. </w:t>
      </w:r>
      <w:hyperlink r:id="rId1736" w:history="1">
        <w:r>
          <w:rPr>
            <w:color w:val="0000FF"/>
          </w:rPr>
          <w:t>Постановления</w:t>
        </w:r>
      </w:hyperlink>
      <w:r>
        <w:t xml:space="preserve"> Правительства Самарской области от 24.08.2020 N 622)</w:t>
      </w:r>
    </w:p>
    <w:p w:rsidR="000258AB" w:rsidRDefault="000258AB">
      <w:pPr>
        <w:pStyle w:val="ConsPlusNormal"/>
        <w:spacing w:before="220"/>
        <w:ind w:firstLine="540"/>
        <w:jc w:val="both"/>
      </w:pPr>
      <w:r>
        <w:t>в 2021 году - 219,397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188,682 млн. рублей;</w:t>
      </w:r>
    </w:p>
    <w:p w:rsidR="000258AB" w:rsidRDefault="000258AB">
      <w:pPr>
        <w:pStyle w:val="ConsPlusNormal"/>
        <w:jc w:val="both"/>
      </w:pPr>
      <w:r>
        <w:t xml:space="preserve">(в ред. </w:t>
      </w:r>
      <w:hyperlink r:id="rId1737"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2022 году - 192,471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165,525 млн. рублей;</w:t>
      </w:r>
    </w:p>
    <w:p w:rsidR="000258AB" w:rsidRDefault="000258AB">
      <w:pPr>
        <w:pStyle w:val="ConsPlusNormal"/>
        <w:jc w:val="both"/>
      </w:pPr>
      <w:r>
        <w:t xml:space="preserve">(в ред. </w:t>
      </w:r>
      <w:hyperlink r:id="rId1738"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2023 году - 177,994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153,075 млн. рублей.</w:t>
      </w:r>
    </w:p>
    <w:p w:rsidR="000258AB" w:rsidRDefault="000258AB">
      <w:pPr>
        <w:pStyle w:val="ConsPlusNormal"/>
        <w:jc w:val="both"/>
      </w:pPr>
      <w:r>
        <w:t xml:space="preserve">(абзац введен </w:t>
      </w:r>
      <w:hyperlink r:id="rId1739" w:history="1">
        <w:r>
          <w:rPr>
            <w:color w:val="0000FF"/>
          </w:rPr>
          <w:t>Постановлением</w:t>
        </w:r>
      </w:hyperlink>
      <w:r>
        <w:t xml:space="preserve"> Правительства Самарской области от 10.02.2021 N 62)</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both"/>
            </w:pPr>
            <w:r>
              <w:rPr>
                <w:color w:val="392C69"/>
              </w:rPr>
              <w:t>КонсультантПлюс: примечание.</w:t>
            </w:r>
          </w:p>
          <w:p w:rsidR="000258AB" w:rsidRDefault="000258AB">
            <w:pPr>
              <w:pStyle w:val="ConsPlusNormal"/>
              <w:jc w:val="both"/>
            </w:pPr>
            <w:r>
              <w:rPr>
                <w:color w:val="392C69"/>
              </w:rPr>
              <w:t>В официальном тексте документа, видимо, допущена опечатка: пункт 1.3 в приложении 3 отсутствует.</w:t>
            </w:r>
          </w:p>
        </w:tc>
      </w:tr>
    </w:tbl>
    <w:p w:rsidR="000258AB" w:rsidRDefault="000258AB">
      <w:pPr>
        <w:pStyle w:val="ConsPlusNormal"/>
        <w:spacing w:before="280"/>
        <w:ind w:firstLine="540"/>
        <w:jc w:val="both"/>
      </w:pPr>
      <w:r>
        <w:t xml:space="preserve">Финансовое обеспечение мероприятий, указанных в </w:t>
      </w:r>
      <w:hyperlink w:anchor="P9636" w:history="1">
        <w:r>
          <w:rPr>
            <w:color w:val="0000FF"/>
          </w:rPr>
          <w:t>пунктах 1.2</w:t>
        </w:r>
      </w:hyperlink>
      <w:r>
        <w:t xml:space="preserve"> - </w:t>
      </w:r>
      <w:hyperlink w:anchor="P9671" w:history="1">
        <w:r>
          <w:rPr>
            <w:color w:val="0000FF"/>
          </w:rPr>
          <w:t>1.4 приложения 1</w:t>
        </w:r>
      </w:hyperlink>
      <w:r>
        <w:t xml:space="preserve"> к Подпрограмме, и мероприятий, указанных в </w:t>
      </w:r>
      <w:hyperlink w:anchor="P9878" w:history="1">
        <w:r>
          <w:rPr>
            <w:color w:val="0000FF"/>
          </w:rPr>
          <w:t>пунктах 1.2</w:t>
        </w:r>
      </w:hyperlink>
      <w:r>
        <w:t xml:space="preserve">, 1.3 приложения 3 к Подпрограмме, будет осуществляться в форме субсидий, предоставляемых государственным бюджетным учреждениям, подведомственным министерству здравоохранения Самарской области, в соответствии с </w:t>
      </w:r>
      <w:hyperlink r:id="rId1740"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spacing w:before="220"/>
        <w:ind w:firstLine="540"/>
        <w:jc w:val="both"/>
      </w:pPr>
      <w:hyperlink w:anchor="P17529" w:history="1">
        <w:r>
          <w:rPr>
            <w:color w:val="0000FF"/>
          </w:rPr>
          <w:t>Порядок</w:t>
        </w:r>
      </w:hyperlink>
      <w:r>
        <w:t xml:space="preserve"> определения объема и условие предоставления субсидий на 2014 - 2020 годы определены в приложении 14 к Государственной программе. </w:t>
      </w:r>
      <w:hyperlink w:anchor="P17820" w:history="1">
        <w:r>
          <w:rPr>
            <w:color w:val="0000FF"/>
          </w:rPr>
          <w:t>Порядок</w:t>
        </w:r>
      </w:hyperlink>
      <w:r>
        <w:t xml:space="preserve"> определения объема и условие предоставления субсидий на 2021 - 2023 годы определены в приложении 14.1 к Государственной программе.</w:t>
      </w:r>
    </w:p>
    <w:p w:rsidR="000258AB" w:rsidRDefault="000258AB">
      <w:pPr>
        <w:pStyle w:val="ConsPlusNormal"/>
        <w:jc w:val="both"/>
      </w:pPr>
      <w:r>
        <w:t xml:space="preserve">(в ред. </w:t>
      </w:r>
      <w:hyperlink r:id="rId1741"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 xml:space="preserve">Финансовое обеспечение мероприятия, указанного в </w:t>
      </w:r>
      <w:hyperlink w:anchor="P9625" w:history="1">
        <w:r>
          <w:rPr>
            <w:color w:val="0000FF"/>
          </w:rPr>
          <w:t>пункте 1.1 приложения 1</w:t>
        </w:r>
      </w:hyperlink>
      <w:r>
        <w:t xml:space="preserve"> к Подпрограмме, и мероприятия, указанного в </w:t>
      </w:r>
      <w:hyperlink w:anchor="P9855" w:history="1">
        <w:r>
          <w:rPr>
            <w:color w:val="0000FF"/>
          </w:rPr>
          <w:t>пункте 1.1 приложения 3</w:t>
        </w:r>
      </w:hyperlink>
      <w:r>
        <w:t xml:space="preserve"> к Подпрограмме, будет </w:t>
      </w:r>
      <w:r>
        <w:lastRenderedPageBreak/>
        <w:t>осуществляться в форме бюджетных ассигнований на закупку товаров, работ и услуг для государственных нужд в целях оказания государственных услуг физическим и юридическим лицам. Исполнителями мероприятий будут министерство здравоохранения Самарской области и (или) государственное казенное учреждение Самарской области "Самарафармация".</w:t>
      </w:r>
    </w:p>
    <w:p w:rsidR="000258AB" w:rsidRDefault="000258AB">
      <w:pPr>
        <w:pStyle w:val="ConsPlusNormal"/>
        <w:spacing w:before="220"/>
        <w:ind w:firstLine="540"/>
        <w:jc w:val="both"/>
      </w:pPr>
      <w:r>
        <w:t>Ресурсное обеспечение реализации Подпрограммы за счет средств федерального и областного бюджетов, планируемое с учетом ситуации в финансово-бюджетной сфере на федеральном и региональном уровнях, высокой экономической и социальной важности проблем, а также возможностей ее реализации в рамках действующих расходных обязательств и необходимых дополнительных средств при эффективном взаимодействии всех участников Подпрограммы, подлежит ежегодному уточнению в рамках бюджетного цикла.</w:t>
      </w:r>
    </w:p>
    <w:p w:rsidR="000258AB" w:rsidRDefault="000258AB">
      <w:pPr>
        <w:pStyle w:val="ConsPlusNormal"/>
        <w:spacing w:before="220"/>
        <w:ind w:firstLine="540"/>
        <w:jc w:val="both"/>
      </w:pPr>
      <w:r>
        <w:t xml:space="preserve">Реализация мероприятий, предусмотренных </w:t>
      </w:r>
      <w:hyperlink w:anchor="P9855" w:history="1">
        <w:r>
          <w:rPr>
            <w:color w:val="0000FF"/>
          </w:rPr>
          <w:t>пунктами 1.1</w:t>
        </w:r>
      </w:hyperlink>
      <w:r>
        <w:t xml:space="preserve"> - 1.3 приложения 3 к Подпрограмме, осуществляется в рамках регионального проекта Самарской области "Создание единого цифрового контура в здравоохранении на основе единой государственной информационной системы здравоохранения (ЕГИСЗ)" национального проекта "Здравоохранение".</w:t>
      </w:r>
    </w:p>
    <w:p w:rsidR="000258AB" w:rsidRDefault="000258AB">
      <w:pPr>
        <w:pStyle w:val="ConsPlusNormal"/>
        <w:jc w:val="both"/>
      </w:pPr>
      <w:r>
        <w:t xml:space="preserve">(абзац введен </w:t>
      </w:r>
      <w:hyperlink r:id="rId1742" w:history="1">
        <w:r>
          <w:rPr>
            <w:color w:val="0000FF"/>
          </w:rPr>
          <w:t>Постановлением</w:t>
        </w:r>
      </w:hyperlink>
      <w:r>
        <w:t xml:space="preserve"> Правительства Самарской области от 05.04.2019 N 201)</w:t>
      </w:r>
    </w:p>
    <w:p w:rsidR="000258AB" w:rsidRDefault="000258AB">
      <w:pPr>
        <w:pStyle w:val="ConsPlusNormal"/>
        <w:jc w:val="both"/>
      </w:pPr>
    </w:p>
    <w:p w:rsidR="000258AB" w:rsidRDefault="000258AB">
      <w:pPr>
        <w:pStyle w:val="ConsPlusTitle"/>
        <w:jc w:val="center"/>
        <w:outlineLvl w:val="2"/>
      </w:pPr>
      <w:r>
        <w:t>6. Описание мер правового и государственного регулирования</w:t>
      </w:r>
    </w:p>
    <w:p w:rsidR="000258AB" w:rsidRDefault="000258AB">
      <w:pPr>
        <w:pStyle w:val="ConsPlusTitle"/>
        <w:jc w:val="center"/>
      </w:pPr>
      <w:r>
        <w:t>в сфере реализации Подпрограммы</w:t>
      </w:r>
    </w:p>
    <w:p w:rsidR="000258AB" w:rsidRDefault="000258AB">
      <w:pPr>
        <w:pStyle w:val="ConsPlusNormal"/>
        <w:jc w:val="both"/>
      </w:pPr>
    </w:p>
    <w:p w:rsidR="000258AB" w:rsidRDefault="000258AB">
      <w:pPr>
        <w:pStyle w:val="ConsPlusNormal"/>
        <w:ind w:firstLine="540"/>
        <w:jc w:val="both"/>
      </w:pPr>
      <w:r>
        <w:t xml:space="preserve">Правовое регулирование в сфере реализации Подпрограммы осуществляется </w:t>
      </w:r>
      <w:hyperlink r:id="rId1743" w:history="1">
        <w:r>
          <w:rPr>
            <w:color w:val="0000FF"/>
          </w:rPr>
          <w:t>Указом</w:t>
        </w:r>
      </w:hyperlink>
      <w:r>
        <w:t xml:space="preserve"> Президента Российской Федерации от 07.05.2012 N 598 "О совершенствовании государственной политики в сфере здравоохранения", </w:t>
      </w:r>
      <w:hyperlink r:id="rId1744" w:history="1">
        <w:r>
          <w:rPr>
            <w:color w:val="0000FF"/>
          </w:rPr>
          <w:t>Стратегией</w:t>
        </w:r>
      </w:hyperlink>
      <w:r>
        <w:t xml:space="preserve"> социально-экономического развития Самарской области на период до 2020 года, одобренной постановлением Правительства Самарской области от 09.10.2006 N 129.</w:t>
      </w:r>
    </w:p>
    <w:p w:rsidR="000258AB" w:rsidRDefault="000258AB">
      <w:pPr>
        <w:pStyle w:val="ConsPlusNormal"/>
        <w:jc w:val="both"/>
      </w:pPr>
    </w:p>
    <w:p w:rsidR="000258AB" w:rsidRDefault="000258AB">
      <w:pPr>
        <w:pStyle w:val="ConsPlusTitle"/>
        <w:jc w:val="center"/>
        <w:outlineLvl w:val="2"/>
      </w:pPr>
      <w:r>
        <w:t>7. Механизм реализации Подпрограммы</w:t>
      </w:r>
    </w:p>
    <w:p w:rsidR="000258AB" w:rsidRDefault="000258AB">
      <w:pPr>
        <w:pStyle w:val="ConsPlusNormal"/>
        <w:jc w:val="both"/>
      </w:pPr>
    </w:p>
    <w:p w:rsidR="000258AB" w:rsidRDefault="000258AB">
      <w:pPr>
        <w:pStyle w:val="ConsPlusNormal"/>
        <w:ind w:firstLine="540"/>
        <w:jc w:val="both"/>
      </w:pPr>
      <w:r>
        <w:t xml:space="preserve">Управление и контроль за ходом реализации Подпрограммы осуществляется в соответствии с действующим законодательством, в том числе с учетом требований </w:t>
      </w:r>
      <w:hyperlink r:id="rId1745"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0258AB" w:rsidRDefault="000258AB">
      <w:pPr>
        <w:pStyle w:val="ConsPlusNormal"/>
        <w:jc w:val="both"/>
      </w:pPr>
    </w:p>
    <w:p w:rsidR="000258AB" w:rsidRDefault="000258AB">
      <w:pPr>
        <w:pStyle w:val="ConsPlusTitle"/>
        <w:jc w:val="center"/>
        <w:outlineLvl w:val="2"/>
      </w:pPr>
      <w:r>
        <w:t>8. Комплексная оценка эффективности реализации</w:t>
      </w:r>
    </w:p>
    <w:p w:rsidR="000258AB" w:rsidRDefault="000258AB">
      <w:pPr>
        <w:pStyle w:val="ConsPlusTitle"/>
        <w:jc w:val="center"/>
      </w:pPr>
      <w:r>
        <w:t>Подпрограммы</w:t>
      </w:r>
    </w:p>
    <w:p w:rsidR="000258AB" w:rsidRDefault="000258AB">
      <w:pPr>
        <w:pStyle w:val="ConsPlusNormal"/>
        <w:jc w:val="both"/>
      </w:pPr>
    </w:p>
    <w:p w:rsidR="000258AB" w:rsidRDefault="000258AB">
      <w:pPr>
        <w:pStyle w:val="ConsPlusNormal"/>
        <w:ind w:firstLine="540"/>
        <w:jc w:val="both"/>
      </w:pPr>
      <w:r>
        <w:t>Комплексная оценка эффективности реализации Подпрограммы осуществляется ежегодно в течение всего срока реализации Подпрограммы и в целом по окончании ее реализации.</w:t>
      </w:r>
    </w:p>
    <w:p w:rsidR="000258AB" w:rsidRDefault="000258AB">
      <w:pPr>
        <w:pStyle w:val="ConsPlusNormal"/>
        <w:spacing w:before="220"/>
        <w:ind w:firstLine="540"/>
        <w:jc w:val="both"/>
      </w:pPr>
      <w:hyperlink w:anchor="P9770" w:history="1">
        <w:r>
          <w:rPr>
            <w:color w:val="0000FF"/>
          </w:rPr>
          <w:t>Методика</w:t>
        </w:r>
      </w:hyperlink>
      <w:r>
        <w:t xml:space="preserve"> комплексной оценки эффективности реализации Подпрограммы приведена в приложении 2 к настоящей Подпрограмме.</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1</w:t>
      </w:r>
    </w:p>
    <w:p w:rsidR="000258AB" w:rsidRDefault="000258AB">
      <w:pPr>
        <w:pStyle w:val="ConsPlusNormal"/>
        <w:jc w:val="right"/>
      </w:pPr>
      <w:r>
        <w:t>к Подпрограмме</w:t>
      </w:r>
    </w:p>
    <w:p w:rsidR="000258AB" w:rsidRDefault="000258AB">
      <w:pPr>
        <w:pStyle w:val="ConsPlusNormal"/>
        <w:jc w:val="right"/>
      </w:pPr>
      <w:r>
        <w:t>"Развитие информатизации в системе</w:t>
      </w:r>
    </w:p>
    <w:p w:rsidR="000258AB" w:rsidRDefault="000258AB">
      <w:pPr>
        <w:pStyle w:val="ConsPlusNormal"/>
        <w:jc w:val="right"/>
      </w:pPr>
      <w:r>
        <w:t>здравоохранения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259" w:name="P9600"/>
      <w:bookmarkEnd w:id="259"/>
      <w:r>
        <w:t>ПЕРЕЧЕНЬ</w:t>
      </w:r>
    </w:p>
    <w:p w:rsidR="000258AB" w:rsidRDefault="000258AB">
      <w:pPr>
        <w:pStyle w:val="ConsPlusTitle"/>
        <w:jc w:val="center"/>
      </w:pPr>
      <w:r>
        <w:lastRenderedPageBreak/>
        <w:t>МЕРОПРИЯТИЙ ПОДПРОГРАММЫ "РАЗВИТИЕ ИНФОРМАТИЗАЦИИ В СИСТЕМЕ</w:t>
      </w:r>
    </w:p>
    <w:p w:rsidR="000258AB" w:rsidRDefault="000258AB">
      <w:pPr>
        <w:pStyle w:val="ConsPlusTitle"/>
        <w:jc w:val="center"/>
      </w:pPr>
      <w:r>
        <w:t>ЗДРАВООХРАНЕНИЯ САМАРСКОЙ ОБЛАСТИ" НА 2014 - 2021 ГОДЫ,</w:t>
      </w:r>
    </w:p>
    <w:p w:rsidR="000258AB" w:rsidRDefault="000258AB">
      <w:pPr>
        <w:pStyle w:val="ConsPlusTitle"/>
        <w:jc w:val="center"/>
      </w:pPr>
      <w:r>
        <w:t>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01.02.2019 </w:t>
            </w:r>
            <w:hyperlink r:id="rId1746"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1747" w:history="1">
              <w:r>
                <w:rPr>
                  <w:color w:val="0000FF"/>
                </w:rPr>
                <w:t>N 42</w:t>
              </w:r>
            </w:hyperlink>
            <w:r>
              <w:rPr>
                <w:color w:val="392C69"/>
              </w:rPr>
              <w:t xml:space="preserve">, от 10.02.2021 </w:t>
            </w:r>
            <w:hyperlink r:id="rId1748" w:history="1">
              <w:r>
                <w:rPr>
                  <w:color w:val="0000FF"/>
                </w:rPr>
                <w:t>N 62</w:t>
              </w:r>
            </w:hyperlink>
            <w:r>
              <w:rPr>
                <w:color w:val="392C69"/>
              </w:rPr>
              <w:t>)</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2098"/>
        <w:gridCol w:w="1247"/>
        <w:gridCol w:w="1304"/>
        <w:gridCol w:w="1134"/>
        <w:gridCol w:w="1134"/>
        <w:gridCol w:w="1077"/>
        <w:gridCol w:w="1191"/>
        <w:gridCol w:w="1077"/>
        <w:gridCol w:w="2665"/>
      </w:tblGrid>
      <w:tr w:rsidR="000258AB">
        <w:tc>
          <w:tcPr>
            <w:tcW w:w="567"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3118" w:type="dxa"/>
            <w:vMerge w:val="restart"/>
            <w:tcBorders>
              <w:top w:val="single" w:sz="4" w:space="0" w:color="auto"/>
              <w:bottom w:val="single" w:sz="4" w:space="0" w:color="auto"/>
            </w:tcBorders>
          </w:tcPr>
          <w:p w:rsidR="000258AB" w:rsidRDefault="000258AB">
            <w:pPr>
              <w:pStyle w:val="ConsPlusNormal"/>
              <w:jc w:val="center"/>
            </w:pPr>
            <w:r>
              <w:t>Наименование цели, задачи, мероприятия</w:t>
            </w:r>
          </w:p>
        </w:tc>
        <w:tc>
          <w:tcPr>
            <w:tcW w:w="2098" w:type="dxa"/>
            <w:vMerge w:val="restart"/>
            <w:tcBorders>
              <w:top w:val="single" w:sz="4" w:space="0" w:color="auto"/>
              <w:bottom w:val="single" w:sz="4" w:space="0" w:color="auto"/>
            </w:tcBorders>
          </w:tcPr>
          <w:p w:rsidR="000258AB" w:rsidRDefault="000258AB">
            <w:pPr>
              <w:pStyle w:val="ConsPlusNormal"/>
              <w:jc w:val="center"/>
            </w:pPr>
            <w:r>
              <w:t>Исполнители мероприятия</w:t>
            </w:r>
          </w:p>
        </w:tc>
        <w:tc>
          <w:tcPr>
            <w:tcW w:w="1247" w:type="dxa"/>
            <w:vMerge w:val="restart"/>
            <w:tcBorders>
              <w:top w:val="single" w:sz="4" w:space="0" w:color="auto"/>
              <w:bottom w:val="single" w:sz="4" w:space="0" w:color="auto"/>
            </w:tcBorders>
          </w:tcPr>
          <w:p w:rsidR="000258AB" w:rsidRDefault="000258AB">
            <w:pPr>
              <w:pStyle w:val="ConsPlusNormal"/>
              <w:jc w:val="center"/>
            </w:pPr>
            <w:r>
              <w:t>Срок реализации, годы</w:t>
            </w:r>
          </w:p>
        </w:tc>
        <w:tc>
          <w:tcPr>
            <w:tcW w:w="6917" w:type="dxa"/>
            <w:gridSpan w:val="6"/>
            <w:tcBorders>
              <w:top w:val="single" w:sz="4" w:space="0" w:color="auto"/>
              <w:bottom w:val="single" w:sz="4" w:space="0" w:color="auto"/>
            </w:tcBorders>
          </w:tcPr>
          <w:p w:rsidR="000258AB" w:rsidRDefault="000258AB">
            <w:pPr>
              <w:pStyle w:val="ConsPlusNormal"/>
              <w:jc w:val="center"/>
            </w:pPr>
            <w:r>
              <w:t>Объем финансирования, млн. рублей</w:t>
            </w:r>
          </w:p>
        </w:tc>
        <w:tc>
          <w:tcPr>
            <w:tcW w:w="2665" w:type="dxa"/>
            <w:vMerge w:val="restart"/>
            <w:tcBorders>
              <w:top w:val="single" w:sz="4" w:space="0" w:color="auto"/>
              <w:bottom w:val="single" w:sz="4" w:space="0" w:color="auto"/>
            </w:tcBorders>
          </w:tcPr>
          <w:p w:rsidR="000258AB" w:rsidRDefault="000258AB">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0258AB">
        <w:tc>
          <w:tcPr>
            <w:tcW w:w="567" w:type="dxa"/>
            <w:vMerge/>
            <w:tcBorders>
              <w:top w:val="single" w:sz="4" w:space="0" w:color="auto"/>
              <w:bottom w:val="single" w:sz="4" w:space="0" w:color="auto"/>
            </w:tcBorders>
          </w:tcPr>
          <w:p w:rsidR="000258AB" w:rsidRDefault="000258AB"/>
        </w:tc>
        <w:tc>
          <w:tcPr>
            <w:tcW w:w="3118" w:type="dxa"/>
            <w:vMerge/>
            <w:tcBorders>
              <w:top w:val="single" w:sz="4" w:space="0" w:color="auto"/>
              <w:bottom w:val="single" w:sz="4" w:space="0" w:color="auto"/>
            </w:tcBorders>
          </w:tcPr>
          <w:p w:rsidR="000258AB" w:rsidRDefault="000258AB"/>
        </w:tc>
        <w:tc>
          <w:tcPr>
            <w:tcW w:w="2098" w:type="dxa"/>
            <w:vMerge/>
            <w:tcBorders>
              <w:top w:val="single" w:sz="4" w:space="0" w:color="auto"/>
              <w:bottom w:val="single" w:sz="4" w:space="0" w:color="auto"/>
            </w:tcBorders>
          </w:tcPr>
          <w:p w:rsidR="000258AB" w:rsidRDefault="000258AB"/>
        </w:tc>
        <w:tc>
          <w:tcPr>
            <w:tcW w:w="1247" w:type="dxa"/>
            <w:vMerge/>
            <w:tcBorders>
              <w:top w:val="single" w:sz="4" w:space="0" w:color="auto"/>
              <w:bottom w:val="single" w:sz="4" w:space="0" w:color="auto"/>
            </w:tcBorders>
          </w:tcPr>
          <w:p w:rsidR="000258AB" w:rsidRDefault="000258AB"/>
        </w:tc>
        <w:tc>
          <w:tcPr>
            <w:tcW w:w="5840" w:type="dxa"/>
            <w:gridSpan w:val="5"/>
            <w:tcBorders>
              <w:top w:val="single" w:sz="4" w:space="0" w:color="auto"/>
              <w:bottom w:val="single" w:sz="4" w:space="0" w:color="auto"/>
            </w:tcBorders>
          </w:tcPr>
          <w:p w:rsidR="000258AB" w:rsidRDefault="000258AB">
            <w:pPr>
              <w:pStyle w:val="ConsPlusNormal"/>
              <w:jc w:val="center"/>
            </w:pPr>
            <w:r>
              <w:t>в том числе по годам</w:t>
            </w:r>
          </w:p>
        </w:tc>
        <w:tc>
          <w:tcPr>
            <w:tcW w:w="1077" w:type="dxa"/>
            <w:vMerge w:val="restart"/>
            <w:tcBorders>
              <w:top w:val="single" w:sz="4" w:space="0" w:color="auto"/>
              <w:bottom w:val="single" w:sz="4" w:space="0" w:color="auto"/>
            </w:tcBorders>
          </w:tcPr>
          <w:p w:rsidR="000258AB" w:rsidRDefault="000258AB">
            <w:pPr>
              <w:pStyle w:val="ConsPlusNormal"/>
              <w:jc w:val="center"/>
            </w:pPr>
            <w:bookmarkStart w:id="260" w:name="P9615"/>
            <w:bookmarkEnd w:id="260"/>
            <w:r>
              <w:t>Всего</w:t>
            </w:r>
          </w:p>
        </w:tc>
        <w:tc>
          <w:tcPr>
            <w:tcW w:w="2665" w:type="dxa"/>
            <w:vMerge/>
            <w:tcBorders>
              <w:top w:val="single" w:sz="4" w:space="0" w:color="auto"/>
              <w:bottom w:val="single" w:sz="4" w:space="0" w:color="auto"/>
            </w:tcBorders>
          </w:tcPr>
          <w:p w:rsidR="000258AB" w:rsidRDefault="000258AB"/>
        </w:tc>
      </w:tr>
      <w:tr w:rsidR="000258AB">
        <w:tc>
          <w:tcPr>
            <w:tcW w:w="567" w:type="dxa"/>
            <w:vMerge/>
            <w:tcBorders>
              <w:top w:val="single" w:sz="4" w:space="0" w:color="auto"/>
              <w:bottom w:val="single" w:sz="4" w:space="0" w:color="auto"/>
            </w:tcBorders>
          </w:tcPr>
          <w:p w:rsidR="000258AB" w:rsidRDefault="000258AB"/>
        </w:tc>
        <w:tc>
          <w:tcPr>
            <w:tcW w:w="3118" w:type="dxa"/>
            <w:vMerge/>
            <w:tcBorders>
              <w:top w:val="single" w:sz="4" w:space="0" w:color="auto"/>
              <w:bottom w:val="single" w:sz="4" w:space="0" w:color="auto"/>
            </w:tcBorders>
          </w:tcPr>
          <w:p w:rsidR="000258AB" w:rsidRDefault="000258AB"/>
        </w:tc>
        <w:tc>
          <w:tcPr>
            <w:tcW w:w="2098" w:type="dxa"/>
            <w:vMerge/>
            <w:tcBorders>
              <w:top w:val="single" w:sz="4" w:space="0" w:color="auto"/>
              <w:bottom w:val="single" w:sz="4" w:space="0" w:color="auto"/>
            </w:tcBorders>
          </w:tcPr>
          <w:p w:rsidR="000258AB" w:rsidRDefault="000258AB"/>
        </w:tc>
        <w:tc>
          <w:tcPr>
            <w:tcW w:w="1247" w:type="dxa"/>
            <w:vMerge/>
            <w:tcBorders>
              <w:top w:val="single" w:sz="4" w:space="0" w:color="auto"/>
              <w:bottom w:val="single" w:sz="4" w:space="0" w:color="auto"/>
            </w:tcBorders>
          </w:tcPr>
          <w:p w:rsidR="000258AB" w:rsidRDefault="000258AB"/>
        </w:tc>
        <w:tc>
          <w:tcPr>
            <w:tcW w:w="1304" w:type="dxa"/>
            <w:tcBorders>
              <w:top w:val="single" w:sz="4" w:space="0" w:color="auto"/>
              <w:bottom w:val="single" w:sz="4" w:space="0" w:color="auto"/>
            </w:tcBorders>
          </w:tcPr>
          <w:p w:rsidR="000258AB" w:rsidRDefault="000258AB">
            <w:pPr>
              <w:pStyle w:val="ConsPlusNormal"/>
              <w:jc w:val="center"/>
            </w:pPr>
            <w:r>
              <w:t>2014</w:t>
            </w:r>
          </w:p>
        </w:tc>
        <w:tc>
          <w:tcPr>
            <w:tcW w:w="1134" w:type="dxa"/>
            <w:tcBorders>
              <w:top w:val="single" w:sz="4" w:space="0" w:color="auto"/>
              <w:bottom w:val="single" w:sz="4" w:space="0" w:color="auto"/>
            </w:tcBorders>
          </w:tcPr>
          <w:p w:rsidR="000258AB" w:rsidRDefault="000258AB">
            <w:pPr>
              <w:pStyle w:val="ConsPlusNormal"/>
              <w:jc w:val="center"/>
            </w:pPr>
            <w:r>
              <w:t>2015</w:t>
            </w:r>
          </w:p>
        </w:tc>
        <w:tc>
          <w:tcPr>
            <w:tcW w:w="1134" w:type="dxa"/>
            <w:tcBorders>
              <w:top w:val="single" w:sz="4" w:space="0" w:color="auto"/>
              <w:bottom w:val="single" w:sz="4" w:space="0" w:color="auto"/>
            </w:tcBorders>
          </w:tcPr>
          <w:p w:rsidR="000258AB" w:rsidRDefault="000258AB">
            <w:pPr>
              <w:pStyle w:val="ConsPlusNormal"/>
              <w:jc w:val="center"/>
            </w:pPr>
            <w:r>
              <w:t>2016</w:t>
            </w:r>
          </w:p>
        </w:tc>
        <w:tc>
          <w:tcPr>
            <w:tcW w:w="1077" w:type="dxa"/>
            <w:tcBorders>
              <w:top w:val="single" w:sz="4" w:space="0" w:color="auto"/>
              <w:bottom w:val="single" w:sz="4" w:space="0" w:color="auto"/>
            </w:tcBorders>
          </w:tcPr>
          <w:p w:rsidR="000258AB" w:rsidRDefault="000258AB">
            <w:pPr>
              <w:pStyle w:val="ConsPlusNormal"/>
              <w:jc w:val="center"/>
            </w:pPr>
            <w:r>
              <w:t>2017</w:t>
            </w:r>
          </w:p>
        </w:tc>
        <w:tc>
          <w:tcPr>
            <w:tcW w:w="1191" w:type="dxa"/>
            <w:tcBorders>
              <w:top w:val="single" w:sz="4" w:space="0" w:color="auto"/>
              <w:bottom w:val="single" w:sz="4" w:space="0" w:color="auto"/>
            </w:tcBorders>
          </w:tcPr>
          <w:p w:rsidR="000258AB" w:rsidRDefault="000258AB">
            <w:pPr>
              <w:pStyle w:val="ConsPlusNormal"/>
              <w:jc w:val="center"/>
            </w:pPr>
            <w:r>
              <w:t>2018</w:t>
            </w:r>
          </w:p>
        </w:tc>
        <w:tc>
          <w:tcPr>
            <w:tcW w:w="1077" w:type="dxa"/>
            <w:vMerge/>
            <w:tcBorders>
              <w:top w:val="single" w:sz="4" w:space="0" w:color="auto"/>
              <w:bottom w:val="single" w:sz="4" w:space="0" w:color="auto"/>
            </w:tcBorders>
          </w:tcPr>
          <w:p w:rsidR="000258AB" w:rsidRDefault="000258AB"/>
        </w:tc>
        <w:tc>
          <w:tcPr>
            <w:tcW w:w="2665" w:type="dxa"/>
            <w:vMerge/>
            <w:tcBorders>
              <w:top w:val="single" w:sz="4" w:space="0" w:color="auto"/>
              <w:bottom w:val="single" w:sz="4" w:space="0" w:color="auto"/>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0258AB" w:rsidRDefault="000258AB">
            <w:pPr>
              <w:pStyle w:val="ConsPlusNormal"/>
            </w:pPr>
          </w:p>
        </w:tc>
        <w:tc>
          <w:tcPr>
            <w:tcW w:w="16045" w:type="dxa"/>
            <w:gridSpan w:val="10"/>
            <w:tcBorders>
              <w:top w:val="single" w:sz="4" w:space="0" w:color="auto"/>
              <w:left w:val="nil"/>
              <w:bottom w:val="nil"/>
              <w:right w:val="nil"/>
            </w:tcBorders>
          </w:tcPr>
          <w:p w:rsidR="000258AB" w:rsidRDefault="000258AB">
            <w:pPr>
              <w:pStyle w:val="ConsPlusNormal"/>
              <w:jc w:val="center"/>
              <w:outlineLvl w:val="3"/>
            </w:pPr>
            <w:r>
              <w:t>Цель: обеспечение эффективной информационной поддержки процесса адаптивного управления системой медицинской помощи, а также процесса оказания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pPr>
          </w:p>
        </w:tc>
        <w:tc>
          <w:tcPr>
            <w:tcW w:w="16045" w:type="dxa"/>
            <w:gridSpan w:val="10"/>
            <w:tcBorders>
              <w:top w:val="nil"/>
              <w:left w:val="nil"/>
              <w:bottom w:val="nil"/>
              <w:right w:val="nil"/>
            </w:tcBorders>
          </w:tcPr>
          <w:p w:rsidR="000258AB" w:rsidRDefault="000258AB">
            <w:pPr>
              <w:pStyle w:val="ConsPlusNormal"/>
              <w:jc w:val="center"/>
              <w:outlineLvl w:val="4"/>
            </w:pPr>
            <w:r>
              <w:t>Задача 1. Развитие комплексной информационной системы здравоохранения Самарской области как регионального фрагмента единой государственной информационной системы в сфере здравоохранения, в том числе создание, внедрение, развитие и сопровождение информационных систем и ресурсов, развитие, внедрение и сопровождение информационно-телекоммуникационной технологической инфраструктуры системы государственного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jc w:val="center"/>
            </w:pPr>
            <w:bookmarkStart w:id="261" w:name="P9625"/>
            <w:bookmarkEnd w:id="261"/>
            <w:r>
              <w:t>1.1.</w:t>
            </w:r>
          </w:p>
        </w:tc>
        <w:tc>
          <w:tcPr>
            <w:tcW w:w="3118" w:type="dxa"/>
            <w:tcBorders>
              <w:top w:val="nil"/>
              <w:left w:val="nil"/>
              <w:bottom w:val="nil"/>
              <w:right w:val="nil"/>
            </w:tcBorders>
          </w:tcPr>
          <w:p w:rsidR="000258AB" w:rsidRDefault="000258AB">
            <w:pPr>
              <w:pStyle w:val="ConsPlusNormal"/>
              <w:jc w:val="both"/>
            </w:pPr>
            <w:r>
              <w:t>Оснащение вычислительной техникой с предварительно установленным программным обеспечением; разработка, приобретение и внедрение программного обеспечения для создания информационных систем; приобретение и внедрение средств информационной безопасности, аттестация информационных систем и рабочих мест</w:t>
            </w:r>
          </w:p>
        </w:tc>
        <w:tc>
          <w:tcPr>
            <w:tcW w:w="209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 государственное казенное учреждение здравоохранения Самарской области "Самарафармация"</w:t>
            </w:r>
          </w:p>
        </w:tc>
        <w:tc>
          <w:tcPr>
            <w:tcW w:w="1247" w:type="dxa"/>
            <w:tcBorders>
              <w:top w:val="nil"/>
              <w:left w:val="nil"/>
              <w:bottom w:val="nil"/>
              <w:right w:val="nil"/>
            </w:tcBorders>
          </w:tcPr>
          <w:p w:rsidR="000258AB" w:rsidRDefault="000258AB">
            <w:pPr>
              <w:pStyle w:val="ConsPlusNormal"/>
              <w:jc w:val="center"/>
            </w:pPr>
            <w:r>
              <w:t>2014</w:t>
            </w:r>
          </w:p>
        </w:tc>
        <w:tc>
          <w:tcPr>
            <w:tcW w:w="1304" w:type="dxa"/>
            <w:tcBorders>
              <w:top w:val="nil"/>
              <w:left w:val="nil"/>
              <w:bottom w:val="nil"/>
              <w:right w:val="nil"/>
            </w:tcBorders>
          </w:tcPr>
          <w:p w:rsidR="000258AB" w:rsidRDefault="000258AB">
            <w:pPr>
              <w:pStyle w:val="ConsPlusNormal"/>
              <w:jc w:val="center"/>
            </w:pPr>
            <w:r>
              <w:t>8,729</w:t>
            </w:r>
          </w:p>
        </w:tc>
        <w:tc>
          <w:tcPr>
            <w:tcW w:w="1134"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8,729</w:t>
            </w:r>
          </w:p>
        </w:tc>
        <w:tc>
          <w:tcPr>
            <w:tcW w:w="2665" w:type="dxa"/>
            <w:tcBorders>
              <w:top w:val="nil"/>
              <w:left w:val="nil"/>
              <w:bottom w:val="nil"/>
              <w:right w:val="nil"/>
            </w:tcBorders>
          </w:tcPr>
          <w:p w:rsidR="000258AB" w:rsidRDefault="000258AB">
            <w:pPr>
              <w:pStyle w:val="ConsPlusNormal"/>
              <w:jc w:val="both"/>
            </w:pPr>
            <w:r>
              <w:t>Доля врачей, постоянно работающих с медицинскими информационными системами учреждений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jc w:val="center"/>
            </w:pPr>
            <w:bookmarkStart w:id="262" w:name="P9636"/>
            <w:bookmarkEnd w:id="262"/>
            <w:r>
              <w:t>1.2.</w:t>
            </w:r>
          </w:p>
        </w:tc>
        <w:tc>
          <w:tcPr>
            <w:tcW w:w="3118"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государственному бюджетному учреждению здравоохранения "Самарский областной </w:t>
            </w:r>
            <w:r>
              <w:lastRenderedPageBreak/>
              <w:t>медицинский информационно-аналитический центр" на развитие, сопровождение и обеспечение информационной безопасности информационных систем здравоохранения Самарской области</w:t>
            </w:r>
          </w:p>
        </w:tc>
        <w:tc>
          <w:tcPr>
            <w:tcW w:w="209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1247" w:type="dxa"/>
            <w:tcBorders>
              <w:top w:val="nil"/>
              <w:left w:val="nil"/>
              <w:bottom w:val="nil"/>
              <w:right w:val="nil"/>
            </w:tcBorders>
          </w:tcPr>
          <w:p w:rsidR="000258AB" w:rsidRDefault="000258AB">
            <w:pPr>
              <w:pStyle w:val="ConsPlusNormal"/>
              <w:jc w:val="center"/>
            </w:pPr>
            <w:r>
              <w:t>2014</w:t>
            </w:r>
          </w:p>
        </w:tc>
        <w:tc>
          <w:tcPr>
            <w:tcW w:w="1304" w:type="dxa"/>
            <w:tcBorders>
              <w:top w:val="nil"/>
              <w:left w:val="nil"/>
              <w:bottom w:val="nil"/>
              <w:right w:val="nil"/>
            </w:tcBorders>
          </w:tcPr>
          <w:p w:rsidR="000258AB" w:rsidRDefault="000258AB">
            <w:pPr>
              <w:pStyle w:val="ConsPlusNormal"/>
              <w:jc w:val="center"/>
            </w:pPr>
            <w:r>
              <w:t>22,500</w:t>
            </w:r>
          </w:p>
        </w:tc>
        <w:tc>
          <w:tcPr>
            <w:tcW w:w="1134"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22,500</w:t>
            </w:r>
          </w:p>
        </w:tc>
        <w:tc>
          <w:tcPr>
            <w:tcW w:w="2665" w:type="dxa"/>
            <w:tcBorders>
              <w:top w:val="nil"/>
              <w:left w:val="nil"/>
              <w:bottom w:val="nil"/>
              <w:right w:val="nil"/>
            </w:tcBorders>
          </w:tcPr>
          <w:p w:rsidR="000258AB" w:rsidRDefault="000258AB">
            <w:pPr>
              <w:pStyle w:val="ConsPlusNormal"/>
              <w:jc w:val="both"/>
            </w:pPr>
            <w:r>
              <w:t xml:space="preserve">Доля автоматизированных рабочих мест учреждений здравоохранения Самарской области, </w:t>
            </w:r>
            <w:r>
              <w:lastRenderedPageBreak/>
              <w:t>подключенных к региональному фрагменту единой государственной информационной системы в сфере здравоохранения</w:t>
            </w: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jc w:val="center"/>
            </w:pPr>
            <w:r>
              <w:lastRenderedPageBreak/>
              <w:t>1.3.</w:t>
            </w:r>
          </w:p>
        </w:tc>
        <w:tc>
          <w:tcPr>
            <w:tcW w:w="3118"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учреждениям здравоохранения Самарской области на создание (модернизацию) локальных вычислительных сетей (включая приобретение серверного оборудования с предварительно установленным программным обеспечением, активного и пассивного сетевого оборудования, монтаж и пусконаладку), обеспечение широкополосными каналами связи, оснащение вычислительной техникой с предварительно установленным программным обеспечением, сопровождение информационных систем, приобретение и внедрение средств информационной безопасности с аттестацией автоматизированных </w:t>
            </w:r>
            <w:r>
              <w:lastRenderedPageBreak/>
              <w:t>информационных систем и рабочих мест</w:t>
            </w:r>
          </w:p>
        </w:tc>
        <w:tc>
          <w:tcPr>
            <w:tcW w:w="209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1247" w:type="dxa"/>
            <w:tcBorders>
              <w:top w:val="nil"/>
              <w:left w:val="nil"/>
              <w:bottom w:val="nil"/>
              <w:right w:val="nil"/>
            </w:tcBorders>
          </w:tcPr>
          <w:p w:rsidR="000258AB" w:rsidRDefault="000258AB">
            <w:pPr>
              <w:pStyle w:val="ConsPlusNormal"/>
              <w:jc w:val="center"/>
            </w:pPr>
            <w:r>
              <w:t>2014, 2015</w:t>
            </w:r>
          </w:p>
        </w:tc>
        <w:tc>
          <w:tcPr>
            <w:tcW w:w="1304" w:type="dxa"/>
            <w:tcBorders>
              <w:top w:val="nil"/>
              <w:left w:val="nil"/>
              <w:bottom w:val="nil"/>
              <w:right w:val="nil"/>
            </w:tcBorders>
          </w:tcPr>
          <w:p w:rsidR="000258AB" w:rsidRDefault="000258AB">
            <w:pPr>
              <w:pStyle w:val="ConsPlusNormal"/>
              <w:jc w:val="center"/>
            </w:pPr>
            <w:r>
              <w:t>9,500</w:t>
            </w:r>
          </w:p>
        </w:tc>
        <w:tc>
          <w:tcPr>
            <w:tcW w:w="1134" w:type="dxa"/>
            <w:tcBorders>
              <w:top w:val="nil"/>
              <w:left w:val="nil"/>
              <w:bottom w:val="nil"/>
              <w:right w:val="nil"/>
            </w:tcBorders>
          </w:tcPr>
          <w:p w:rsidR="000258AB" w:rsidRDefault="000258AB">
            <w:pPr>
              <w:pStyle w:val="ConsPlusNormal"/>
              <w:jc w:val="center"/>
            </w:pPr>
            <w:r>
              <w:t>0,157</w:t>
            </w:r>
          </w:p>
        </w:tc>
        <w:tc>
          <w:tcPr>
            <w:tcW w:w="1134"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9,500</w:t>
            </w:r>
          </w:p>
        </w:tc>
        <w:tc>
          <w:tcPr>
            <w:tcW w:w="2665" w:type="dxa"/>
            <w:tcBorders>
              <w:top w:val="nil"/>
              <w:left w:val="nil"/>
              <w:bottom w:val="nil"/>
              <w:right w:val="nil"/>
            </w:tcBorders>
          </w:tcPr>
          <w:p w:rsidR="000258AB" w:rsidRDefault="000258AB">
            <w:pPr>
              <w:pStyle w:val="ConsPlusNormal"/>
              <w:jc w:val="both"/>
            </w:pPr>
            <w:r>
              <w:t>Доля пациентов, на которых заведены электронные медицинские карты;</w:t>
            </w:r>
          </w:p>
          <w:p w:rsidR="000258AB" w:rsidRDefault="000258AB">
            <w:pPr>
              <w:pStyle w:val="ConsPlusNormal"/>
              <w:jc w:val="both"/>
            </w:pPr>
            <w:r>
              <w:t>доля пациентов, воспользовавшихся электронной записью на прием к врачу;</w:t>
            </w:r>
          </w:p>
          <w:p w:rsidR="000258AB" w:rsidRDefault="000258AB">
            <w:pPr>
              <w:pStyle w:val="ConsPlusNormal"/>
              <w:jc w:val="both"/>
            </w:pPr>
            <w:r>
              <w:t>доля государственных учреждений здравоохранения Самарской области, использующих обмен телемедицинскими данными, в общем количестве государственных учреждений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pPr>
          </w:p>
        </w:tc>
        <w:tc>
          <w:tcPr>
            <w:tcW w:w="3118" w:type="dxa"/>
            <w:tcBorders>
              <w:top w:val="nil"/>
              <w:left w:val="nil"/>
              <w:bottom w:val="nil"/>
              <w:right w:val="nil"/>
            </w:tcBorders>
          </w:tcPr>
          <w:p w:rsidR="000258AB" w:rsidRDefault="000258AB">
            <w:pPr>
              <w:pStyle w:val="ConsPlusNormal"/>
              <w:jc w:val="both"/>
            </w:pPr>
            <w:r>
              <w:t>В том числе за счет неиспользованного остатка средств областного бюджета предыдущего года</w:t>
            </w:r>
          </w:p>
        </w:tc>
        <w:tc>
          <w:tcPr>
            <w:tcW w:w="2098"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0,157</w:t>
            </w:r>
          </w:p>
        </w:tc>
        <w:tc>
          <w:tcPr>
            <w:tcW w:w="1134"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0,157</w:t>
            </w:r>
          </w:p>
        </w:tc>
        <w:tc>
          <w:tcPr>
            <w:tcW w:w="266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jc w:val="center"/>
            </w:pPr>
            <w:bookmarkStart w:id="263" w:name="P9671"/>
            <w:bookmarkEnd w:id="263"/>
            <w:r>
              <w:t>1.4.</w:t>
            </w:r>
          </w:p>
        </w:tc>
        <w:tc>
          <w:tcPr>
            <w:tcW w:w="3118"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Самарской области, оказывающим амбулаторно-поликлиническую помощь, на внедрение медицинских информационных систем</w:t>
            </w:r>
          </w:p>
        </w:tc>
        <w:tc>
          <w:tcPr>
            <w:tcW w:w="209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247" w:type="dxa"/>
            <w:tcBorders>
              <w:top w:val="nil"/>
              <w:left w:val="nil"/>
              <w:bottom w:val="nil"/>
              <w:right w:val="nil"/>
            </w:tcBorders>
          </w:tcPr>
          <w:p w:rsidR="000258AB" w:rsidRDefault="000258AB">
            <w:pPr>
              <w:pStyle w:val="ConsPlusNormal"/>
              <w:jc w:val="center"/>
            </w:pPr>
            <w:r>
              <w:t>2018</w:t>
            </w:r>
          </w:p>
        </w:tc>
        <w:tc>
          <w:tcPr>
            <w:tcW w:w="130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20,000</w:t>
            </w:r>
          </w:p>
        </w:tc>
        <w:tc>
          <w:tcPr>
            <w:tcW w:w="1077" w:type="dxa"/>
            <w:tcBorders>
              <w:top w:val="nil"/>
              <w:left w:val="nil"/>
              <w:bottom w:val="nil"/>
              <w:right w:val="nil"/>
            </w:tcBorders>
          </w:tcPr>
          <w:p w:rsidR="000258AB" w:rsidRDefault="000258AB">
            <w:pPr>
              <w:pStyle w:val="ConsPlusNormal"/>
              <w:jc w:val="center"/>
            </w:pPr>
            <w:r>
              <w:t>20,000</w:t>
            </w:r>
          </w:p>
        </w:tc>
        <w:tc>
          <w:tcPr>
            <w:tcW w:w="2665" w:type="dxa"/>
            <w:tcBorders>
              <w:top w:val="nil"/>
              <w:left w:val="nil"/>
              <w:bottom w:val="nil"/>
              <w:right w:val="nil"/>
            </w:tcBorders>
          </w:tcPr>
          <w:p w:rsidR="000258AB" w:rsidRDefault="000258AB">
            <w:pPr>
              <w:pStyle w:val="ConsPlusNormal"/>
              <w:jc w:val="both"/>
            </w:pPr>
            <w:r>
              <w:t xml:space="preserve">Доля медицинских организаций, в которых внедрены и используются медицинские информационные системы, соответствующие утверждаемым Министерством здравоохранения Российской Федерации требованиям, обеспечивающие их информационное взаимодействие с государственными информационными системами в сфере здравоохранения Самарской области, единой государственной информационной системой в сфере здравоохранения, в общем количестве подведомственных министерству </w:t>
            </w:r>
            <w:r>
              <w:lastRenderedPageBreak/>
              <w:t>здравоохранения Самарской области медицинских организаций, оказывающих амбулаторно-поликлиническую помощь;</w:t>
            </w:r>
          </w:p>
          <w:p w:rsidR="000258AB" w:rsidRDefault="000258AB">
            <w:pPr>
              <w:pStyle w:val="ConsPlusNormal"/>
              <w:jc w:val="both"/>
            </w:pPr>
            <w:r>
              <w:t>доля медицинских организаций, в которых осуществляется ведение расписаний приема врачей в электронном виде и обеспечивается возможность дистанционной записи граждан на прием к врачу с использованием единого портала государственных и муниципальных услуг (функций), в общем количестве подведомственных министерству здравоохранения Самарской области медицинских организаций, оказывающих амбулаторно-поликлиническую помощь;</w:t>
            </w: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pPr>
          </w:p>
        </w:tc>
        <w:tc>
          <w:tcPr>
            <w:tcW w:w="3118" w:type="dxa"/>
            <w:tcBorders>
              <w:top w:val="nil"/>
              <w:left w:val="nil"/>
              <w:bottom w:val="nil"/>
              <w:right w:val="nil"/>
            </w:tcBorders>
          </w:tcPr>
          <w:p w:rsidR="000258AB" w:rsidRDefault="000258AB">
            <w:pPr>
              <w:pStyle w:val="ConsPlusNormal"/>
            </w:pPr>
          </w:p>
        </w:tc>
        <w:tc>
          <w:tcPr>
            <w:tcW w:w="2098"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2665" w:type="dxa"/>
            <w:tcBorders>
              <w:top w:val="nil"/>
              <w:left w:val="nil"/>
              <w:bottom w:val="nil"/>
              <w:right w:val="nil"/>
            </w:tcBorders>
          </w:tcPr>
          <w:p w:rsidR="000258AB" w:rsidRDefault="000258AB">
            <w:pPr>
              <w:pStyle w:val="ConsPlusNormal"/>
              <w:jc w:val="both"/>
            </w:pPr>
            <w:r>
              <w:t xml:space="preserve">доля медицинских </w:t>
            </w:r>
            <w:r>
              <w:lastRenderedPageBreak/>
              <w:t>организаций, в которых обеспечивается ведение электронных медицинских карт пациентов, обмен медицинской документацией в форме электронных документов между медицинскими организациями, автоматизированное взаимодействие с единой государственной информационной системой в сфере здравоохранения, в общем количестве подведомственных министерству здравоохранения Самарской области медицинских организаций, оказывающих амбулаторно-поликлиническую помощь;</w:t>
            </w:r>
          </w:p>
          <w:p w:rsidR="000258AB" w:rsidRDefault="000258AB">
            <w:pPr>
              <w:pStyle w:val="ConsPlusNormal"/>
              <w:jc w:val="both"/>
            </w:pPr>
            <w:r>
              <w:t xml:space="preserve">доля медицинских организаций, в которых осуществляется автоматизированное формирование счетов (реестра счетов) за оказанную медицинскую помощь и </w:t>
            </w:r>
            <w:r>
              <w:lastRenderedPageBreak/>
              <w:t>автоматизированное информационное взаимодействие с информационной системой территориального фонда обязательного медицинского страхования, в общем количестве подведомственных министерству здравоохранения Самарской области медицинских организаций, оказывающих амбулаторно-поликлиническую помощь</w:t>
            </w: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pPr>
          </w:p>
        </w:tc>
        <w:tc>
          <w:tcPr>
            <w:tcW w:w="311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098"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20,000</w:t>
            </w:r>
          </w:p>
        </w:tc>
        <w:tc>
          <w:tcPr>
            <w:tcW w:w="1077" w:type="dxa"/>
            <w:tcBorders>
              <w:top w:val="nil"/>
              <w:left w:val="nil"/>
              <w:bottom w:val="nil"/>
              <w:right w:val="nil"/>
            </w:tcBorders>
          </w:tcPr>
          <w:p w:rsidR="000258AB" w:rsidRDefault="000258AB">
            <w:pPr>
              <w:pStyle w:val="ConsPlusNormal"/>
              <w:jc w:val="center"/>
            </w:pPr>
            <w:r>
              <w:t>20,000</w:t>
            </w:r>
          </w:p>
        </w:tc>
        <w:tc>
          <w:tcPr>
            <w:tcW w:w="266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pPr>
          </w:p>
        </w:tc>
        <w:tc>
          <w:tcPr>
            <w:tcW w:w="3118" w:type="dxa"/>
            <w:tcBorders>
              <w:top w:val="nil"/>
              <w:left w:val="nil"/>
              <w:bottom w:val="nil"/>
              <w:right w:val="nil"/>
            </w:tcBorders>
          </w:tcPr>
          <w:p w:rsidR="000258AB" w:rsidRDefault="000258AB">
            <w:pPr>
              <w:pStyle w:val="ConsPlusNormal"/>
              <w:jc w:val="both"/>
            </w:pPr>
            <w:r>
              <w:t>Итого по задаче 1</w:t>
            </w:r>
          </w:p>
        </w:tc>
        <w:tc>
          <w:tcPr>
            <w:tcW w:w="2098"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jc w:val="center"/>
            </w:pPr>
            <w:r>
              <w:t>40,729</w:t>
            </w:r>
          </w:p>
        </w:tc>
        <w:tc>
          <w:tcPr>
            <w:tcW w:w="1134" w:type="dxa"/>
            <w:tcBorders>
              <w:top w:val="nil"/>
              <w:left w:val="nil"/>
              <w:bottom w:val="nil"/>
              <w:right w:val="nil"/>
            </w:tcBorders>
          </w:tcPr>
          <w:p w:rsidR="000258AB" w:rsidRDefault="000258AB">
            <w:pPr>
              <w:pStyle w:val="ConsPlusNormal"/>
              <w:jc w:val="center"/>
            </w:pPr>
            <w:r>
              <w:t>0,157</w:t>
            </w:r>
          </w:p>
        </w:tc>
        <w:tc>
          <w:tcPr>
            <w:tcW w:w="1134"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60,729</w:t>
            </w:r>
          </w:p>
        </w:tc>
        <w:tc>
          <w:tcPr>
            <w:tcW w:w="266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pPr>
          </w:p>
        </w:tc>
        <w:tc>
          <w:tcPr>
            <w:tcW w:w="3118" w:type="dxa"/>
            <w:tcBorders>
              <w:top w:val="nil"/>
              <w:left w:val="nil"/>
              <w:bottom w:val="nil"/>
              <w:right w:val="nil"/>
            </w:tcBorders>
          </w:tcPr>
          <w:p w:rsidR="000258AB" w:rsidRDefault="000258AB">
            <w:pPr>
              <w:pStyle w:val="ConsPlusNormal"/>
              <w:jc w:val="both"/>
            </w:pPr>
            <w:r>
              <w:t>Итого по Подпрограмме</w:t>
            </w:r>
          </w:p>
        </w:tc>
        <w:tc>
          <w:tcPr>
            <w:tcW w:w="2098"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jc w:val="center"/>
            </w:pPr>
            <w:r>
              <w:t>40,729</w:t>
            </w:r>
          </w:p>
        </w:tc>
        <w:tc>
          <w:tcPr>
            <w:tcW w:w="1134" w:type="dxa"/>
            <w:tcBorders>
              <w:top w:val="nil"/>
              <w:left w:val="nil"/>
              <w:bottom w:val="nil"/>
              <w:right w:val="nil"/>
            </w:tcBorders>
          </w:tcPr>
          <w:p w:rsidR="000258AB" w:rsidRDefault="000258AB">
            <w:pPr>
              <w:pStyle w:val="ConsPlusNormal"/>
              <w:jc w:val="center"/>
            </w:pPr>
            <w:r>
              <w:t>0,157</w:t>
            </w:r>
          </w:p>
        </w:tc>
        <w:tc>
          <w:tcPr>
            <w:tcW w:w="1134"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 xml:space="preserve">60,729 </w:t>
            </w:r>
            <w:hyperlink w:anchor="P9752" w:history="1">
              <w:r>
                <w:rPr>
                  <w:color w:val="0000FF"/>
                </w:rPr>
                <w:t>&lt;*&gt;</w:t>
              </w:r>
            </w:hyperlink>
          </w:p>
        </w:tc>
        <w:tc>
          <w:tcPr>
            <w:tcW w:w="266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pPr>
          </w:p>
        </w:tc>
        <w:tc>
          <w:tcPr>
            <w:tcW w:w="3118" w:type="dxa"/>
            <w:tcBorders>
              <w:top w:val="nil"/>
              <w:left w:val="nil"/>
              <w:bottom w:val="nil"/>
              <w:right w:val="nil"/>
            </w:tcBorders>
          </w:tcPr>
          <w:p w:rsidR="000258AB" w:rsidRDefault="000258AB">
            <w:pPr>
              <w:pStyle w:val="ConsPlusNormal"/>
              <w:jc w:val="both"/>
            </w:pPr>
            <w:r>
              <w:t xml:space="preserve">В том числе средства </w:t>
            </w:r>
            <w:r>
              <w:lastRenderedPageBreak/>
              <w:t>областного бюджета в объеме, эквивалентном неиспользованному остатку средств областного бюджета предыдущего года</w:t>
            </w:r>
          </w:p>
        </w:tc>
        <w:tc>
          <w:tcPr>
            <w:tcW w:w="2098"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0,157</w:t>
            </w:r>
          </w:p>
        </w:tc>
        <w:tc>
          <w:tcPr>
            <w:tcW w:w="1134"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0,0</w:t>
            </w:r>
          </w:p>
        </w:tc>
        <w:tc>
          <w:tcPr>
            <w:tcW w:w="1191" w:type="dxa"/>
            <w:tcBorders>
              <w:top w:val="nil"/>
              <w:left w:val="nil"/>
              <w:bottom w:val="nil"/>
              <w:right w:val="nil"/>
            </w:tcBorders>
          </w:tcPr>
          <w:p w:rsidR="000258AB" w:rsidRDefault="000258AB">
            <w:pPr>
              <w:pStyle w:val="ConsPlusNormal"/>
              <w:jc w:val="center"/>
            </w:pPr>
            <w:r>
              <w:t>0,0</w:t>
            </w:r>
          </w:p>
        </w:tc>
        <w:tc>
          <w:tcPr>
            <w:tcW w:w="1077" w:type="dxa"/>
            <w:tcBorders>
              <w:top w:val="nil"/>
              <w:left w:val="nil"/>
              <w:bottom w:val="nil"/>
              <w:right w:val="nil"/>
            </w:tcBorders>
          </w:tcPr>
          <w:p w:rsidR="000258AB" w:rsidRDefault="000258AB">
            <w:pPr>
              <w:pStyle w:val="ConsPlusNormal"/>
              <w:jc w:val="center"/>
            </w:pPr>
            <w:r>
              <w:t>0,157</w:t>
            </w:r>
          </w:p>
        </w:tc>
        <w:tc>
          <w:tcPr>
            <w:tcW w:w="2665"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58AB" w:rsidRDefault="000258AB">
            <w:pPr>
              <w:pStyle w:val="ConsPlusNormal"/>
            </w:pPr>
          </w:p>
        </w:tc>
        <w:tc>
          <w:tcPr>
            <w:tcW w:w="311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098"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20,000</w:t>
            </w:r>
          </w:p>
        </w:tc>
        <w:tc>
          <w:tcPr>
            <w:tcW w:w="1077" w:type="dxa"/>
            <w:tcBorders>
              <w:top w:val="nil"/>
              <w:left w:val="nil"/>
              <w:bottom w:val="nil"/>
              <w:right w:val="nil"/>
            </w:tcBorders>
          </w:tcPr>
          <w:p w:rsidR="000258AB" w:rsidRDefault="000258AB">
            <w:pPr>
              <w:pStyle w:val="ConsPlusNormal"/>
              <w:jc w:val="center"/>
            </w:pPr>
            <w:r>
              <w:t>20,000</w:t>
            </w:r>
          </w:p>
        </w:tc>
        <w:tc>
          <w:tcPr>
            <w:tcW w:w="2665"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bookmarkStart w:id="264" w:name="P9752"/>
      <w:bookmarkEnd w:id="264"/>
      <w:r>
        <w:t xml:space="preserve">&lt;*&gt; В случае если по мероприятию Подпрограммы имеется остаток средств, в </w:t>
      </w:r>
      <w:hyperlink w:anchor="P9615" w:history="1">
        <w:r>
          <w:rPr>
            <w:color w:val="0000FF"/>
          </w:rPr>
          <w:t>графе</w:t>
        </w:r>
      </w:hyperlink>
      <w:r>
        <w:t xml:space="preserve"> "Всего" указываются значения, рассчитанные по формуле</w:t>
      </w:r>
    </w:p>
    <w:p w:rsidR="000258AB" w:rsidRDefault="000258AB">
      <w:pPr>
        <w:pStyle w:val="ConsPlusNormal"/>
        <w:jc w:val="both"/>
      </w:pPr>
    </w:p>
    <w:p w:rsidR="000258AB" w:rsidRDefault="000258AB">
      <w:pPr>
        <w:pStyle w:val="ConsPlusNormal"/>
        <w:jc w:val="center"/>
      </w:pPr>
      <w:r w:rsidRPr="00E43CE6">
        <w:rPr>
          <w:position w:val="-19"/>
        </w:rPr>
        <w:pict>
          <v:shape id="_x0000_i1049" style="width:94.8pt;height:30.6pt" coordsize="" o:spt="100" adj="0,,0" path="" filled="f" stroked="f">
            <v:stroke joinstyle="miter"/>
            <v:imagedata r:id="rId564" o:title="base_23808_140585_32792"/>
            <v:formulas/>
            <v:path o:connecttype="segments"/>
          </v:shape>
        </w:pict>
      </w:r>
    </w:p>
    <w:p w:rsidR="000258AB" w:rsidRDefault="000258AB">
      <w:pPr>
        <w:pStyle w:val="ConsPlusNormal"/>
        <w:jc w:val="both"/>
      </w:pPr>
    </w:p>
    <w:p w:rsidR="000258AB" w:rsidRDefault="000258AB">
      <w:pPr>
        <w:pStyle w:val="ConsPlusNormal"/>
        <w:jc w:val="both"/>
      </w:pPr>
      <w:r>
        <w:t>где V - объем финансирования;</w:t>
      </w:r>
    </w:p>
    <w:p w:rsidR="000258AB" w:rsidRDefault="000258AB">
      <w:pPr>
        <w:pStyle w:val="ConsPlusNormal"/>
        <w:spacing w:before="220"/>
        <w:ind w:firstLine="540"/>
        <w:jc w:val="both"/>
      </w:pPr>
      <w:r>
        <w:t>V</w:t>
      </w:r>
      <w:r>
        <w:rPr>
          <w:vertAlign w:val="subscript"/>
        </w:rPr>
        <w:t>n</w:t>
      </w:r>
      <w:r>
        <w:t xml:space="preserve"> - финансирование мероприятий по годам;</w:t>
      </w:r>
    </w:p>
    <w:p w:rsidR="000258AB" w:rsidRDefault="000258AB">
      <w:pPr>
        <w:pStyle w:val="ConsPlusNormal"/>
        <w:spacing w:before="220"/>
        <w:ind w:firstLine="540"/>
        <w:jc w:val="both"/>
      </w:pPr>
      <w:r>
        <w:t>O</w:t>
      </w:r>
      <w:r>
        <w:rPr>
          <w:vertAlign w:val="subscript"/>
        </w:rPr>
        <w:t>n</w:t>
      </w:r>
      <w:r>
        <w:t xml:space="preserve"> - остаток средств по годам, начиная с остатка средств, сложившегося по состоянию на 01.01.2015.</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2</w:t>
      </w:r>
    </w:p>
    <w:p w:rsidR="000258AB" w:rsidRDefault="000258AB">
      <w:pPr>
        <w:pStyle w:val="ConsPlusNormal"/>
        <w:jc w:val="right"/>
      </w:pPr>
      <w:r>
        <w:t>к Подпрограмме</w:t>
      </w:r>
    </w:p>
    <w:p w:rsidR="000258AB" w:rsidRDefault="000258AB">
      <w:pPr>
        <w:pStyle w:val="ConsPlusNormal"/>
        <w:jc w:val="right"/>
      </w:pPr>
      <w:r>
        <w:t>"Развитие информатизации в системе</w:t>
      </w:r>
    </w:p>
    <w:p w:rsidR="000258AB" w:rsidRDefault="000258AB">
      <w:pPr>
        <w:pStyle w:val="ConsPlusNormal"/>
        <w:jc w:val="right"/>
      </w:pPr>
      <w:r>
        <w:t>здравоохранения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265" w:name="P9770"/>
      <w:bookmarkEnd w:id="265"/>
      <w:r>
        <w:t>МЕТОДИКА</w:t>
      </w:r>
    </w:p>
    <w:p w:rsidR="000258AB" w:rsidRDefault="000258AB">
      <w:pPr>
        <w:pStyle w:val="ConsPlusTitle"/>
        <w:jc w:val="center"/>
      </w:pPr>
      <w:r>
        <w:t>КОМПЛЕКСНОЙ ОЦЕНКИ ЭФФЕКТИВНОСТИ РЕАЛИЗАЦИИ ПОДПРОГРАММЫ</w:t>
      </w:r>
    </w:p>
    <w:p w:rsidR="000258AB" w:rsidRDefault="000258AB">
      <w:pPr>
        <w:pStyle w:val="ConsPlusTitle"/>
        <w:jc w:val="center"/>
      </w:pPr>
      <w:r>
        <w:t>"РАЗВИТИЕ ИНФОРМАТИЗАЦИИ В СИСТЕМЕ ЗДРАВООХРАНЕНИЯ</w:t>
      </w:r>
    </w:p>
    <w:p w:rsidR="000258AB" w:rsidRDefault="000258AB">
      <w:pPr>
        <w:pStyle w:val="ConsPlusTitle"/>
        <w:jc w:val="center"/>
      </w:pPr>
      <w:r>
        <w:t>В САМАРСКОЙ ОБЛАСТИ" НА 2014 - 2023 ГОДЫ</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28.12.2015 </w:t>
            </w:r>
            <w:hyperlink r:id="rId1749" w:history="1">
              <w:r>
                <w:rPr>
                  <w:color w:val="0000FF"/>
                </w:rPr>
                <w:t>N 888</w:t>
              </w:r>
            </w:hyperlink>
            <w:r>
              <w:rPr>
                <w:color w:val="392C69"/>
              </w:rPr>
              <w:t>,</w:t>
            </w:r>
          </w:p>
          <w:p w:rsidR="000258AB" w:rsidRDefault="000258AB">
            <w:pPr>
              <w:pStyle w:val="ConsPlusNormal"/>
              <w:jc w:val="center"/>
            </w:pPr>
            <w:r>
              <w:rPr>
                <w:color w:val="392C69"/>
              </w:rPr>
              <w:t xml:space="preserve">от 30.12.2016 </w:t>
            </w:r>
            <w:hyperlink r:id="rId1750" w:history="1">
              <w:r>
                <w:rPr>
                  <w:color w:val="0000FF"/>
                </w:rPr>
                <w:t>N 853</w:t>
              </w:r>
            </w:hyperlink>
            <w:r>
              <w:rPr>
                <w:color w:val="392C69"/>
              </w:rPr>
              <w:t xml:space="preserve">, от 23.01.2018 </w:t>
            </w:r>
            <w:hyperlink r:id="rId1751" w:history="1">
              <w:r>
                <w:rPr>
                  <w:color w:val="0000FF"/>
                </w:rPr>
                <w:t>N 30</w:t>
              </w:r>
            </w:hyperlink>
            <w:r>
              <w:rPr>
                <w:color w:val="392C69"/>
              </w:rPr>
              <w:t xml:space="preserve">, от 06.07.2018 </w:t>
            </w:r>
            <w:hyperlink r:id="rId1752" w:history="1">
              <w:r>
                <w:rPr>
                  <w:color w:val="0000FF"/>
                </w:rPr>
                <w:t>N 383</w:t>
              </w:r>
            </w:hyperlink>
            <w:r>
              <w:rPr>
                <w:color w:val="392C69"/>
              </w:rPr>
              <w:t>,</w:t>
            </w:r>
          </w:p>
          <w:p w:rsidR="000258AB" w:rsidRDefault="000258AB">
            <w:pPr>
              <w:pStyle w:val="ConsPlusNormal"/>
              <w:jc w:val="center"/>
            </w:pPr>
            <w:r>
              <w:rPr>
                <w:color w:val="392C69"/>
              </w:rPr>
              <w:t xml:space="preserve">от 01.02.2019 </w:t>
            </w:r>
            <w:hyperlink r:id="rId1753" w:history="1">
              <w:r>
                <w:rPr>
                  <w:color w:val="0000FF"/>
                </w:rPr>
                <w:t>N 36</w:t>
              </w:r>
            </w:hyperlink>
            <w:r>
              <w:rPr>
                <w:color w:val="392C69"/>
              </w:rPr>
              <w:t xml:space="preserve">, от 29.01.2020 </w:t>
            </w:r>
            <w:hyperlink r:id="rId1754" w:history="1">
              <w:r>
                <w:rPr>
                  <w:color w:val="0000FF"/>
                </w:rPr>
                <w:t>N 42</w:t>
              </w:r>
            </w:hyperlink>
            <w:r>
              <w:rPr>
                <w:color w:val="392C69"/>
              </w:rPr>
              <w:t xml:space="preserve">, от 10.02.2021 </w:t>
            </w:r>
            <w:hyperlink r:id="rId1755"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Комплексная оценка эффективности реализации настоящей Подпрограммы, входящей в состав государственной программы Самарской области "Развитие здравоохранения в Самарской области" на 2014 - 2023 годы, осуществляется ежегодно в течение всего срока ее реализации и по окончании ее реализации и включает в себя оценку степени выполнения мероприятий и эффективности реализации Подпрограммы.</w:t>
      </w:r>
    </w:p>
    <w:p w:rsidR="000258AB" w:rsidRDefault="000258AB">
      <w:pPr>
        <w:pStyle w:val="ConsPlusNormal"/>
        <w:jc w:val="both"/>
      </w:pPr>
      <w:r>
        <w:t xml:space="preserve">(в ред. Постановлений Правительства Самарской области от 30.12.2016 </w:t>
      </w:r>
      <w:hyperlink r:id="rId1756" w:history="1">
        <w:r>
          <w:rPr>
            <w:color w:val="0000FF"/>
          </w:rPr>
          <w:t>N 853</w:t>
        </w:r>
      </w:hyperlink>
      <w:r>
        <w:t xml:space="preserve">, от 23.01.2018 </w:t>
      </w:r>
      <w:hyperlink r:id="rId1757" w:history="1">
        <w:r>
          <w:rPr>
            <w:color w:val="0000FF"/>
          </w:rPr>
          <w:t>N 30</w:t>
        </w:r>
      </w:hyperlink>
      <w:r>
        <w:t xml:space="preserve">, от 01.02.2019 </w:t>
      </w:r>
      <w:hyperlink r:id="rId1758" w:history="1">
        <w:r>
          <w:rPr>
            <w:color w:val="0000FF"/>
          </w:rPr>
          <w:t>N 36</w:t>
        </w:r>
      </w:hyperlink>
      <w:r>
        <w:t xml:space="preserve">, от 29.01.2020 </w:t>
      </w:r>
      <w:hyperlink r:id="rId1759" w:history="1">
        <w:r>
          <w:rPr>
            <w:color w:val="0000FF"/>
          </w:rPr>
          <w:t>N 42</w:t>
        </w:r>
      </w:hyperlink>
      <w:r>
        <w:t xml:space="preserve">, от 10.02.2021 </w:t>
      </w:r>
      <w:hyperlink r:id="rId1760" w:history="1">
        <w:r>
          <w:rPr>
            <w:color w:val="0000FF"/>
          </w:rPr>
          <w:t>N 62</w:t>
        </w:r>
      </w:hyperlink>
      <w:r>
        <w:t>)</w:t>
      </w:r>
    </w:p>
    <w:p w:rsidR="000258AB" w:rsidRDefault="000258AB">
      <w:pPr>
        <w:pStyle w:val="ConsPlusNormal"/>
        <w:jc w:val="both"/>
      </w:pPr>
    </w:p>
    <w:p w:rsidR="000258AB" w:rsidRDefault="000258AB">
      <w:pPr>
        <w:pStyle w:val="ConsPlusTitle"/>
        <w:jc w:val="center"/>
        <w:outlineLvl w:val="3"/>
      </w:pPr>
      <w:r>
        <w:t>1. Оценка степени выполнения мероприятий Подпрограммы</w:t>
      </w:r>
    </w:p>
    <w:p w:rsidR="000258AB" w:rsidRDefault="000258AB">
      <w:pPr>
        <w:pStyle w:val="ConsPlusNormal"/>
        <w:jc w:val="both"/>
      </w:pPr>
    </w:p>
    <w:p w:rsidR="000258AB" w:rsidRDefault="000258AB">
      <w:pPr>
        <w:pStyle w:val="ConsPlusNormal"/>
        <w:ind w:firstLine="540"/>
        <w:jc w:val="both"/>
      </w:pPr>
      <w:r>
        <w:t>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0258AB" w:rsidRDefault="000258AB">
      <w:pPr>
        <w:pStyle w:val="ConsPlusNormal"/>
        <w:spacing w:before="220"/>
        <w:ind w:firstLine="540"/>
        <w:jc w:val="both"/>
      </w:pPr>
      <w:r>
        <w:t xml:space="preserve">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w:t>
      </w:r>
      <w:r>
        <w:lastRenderedPageBreak/>
        <w:t>период ее реализации.</w:t>
      </w:r>
    </w:p>
    <w:p w:rsidR="000258AB" w:rsidRDefault="000258AB">
      <w:pPr>
        <w:pStyle w:val="ConsPlusNormal"/>
        <w:jc w:val="both"/>
      </w:pPr>
    </w:p>
    <w:p w:rsidR="000258AB" w:rsidRDefault="000258AB">
      <w:pPr>
        <w:pStyle w:val="ConsPlusTitle"/>
        <w:jc w:val="center"/>
        <w:outlineLvl w:val="3"/>
      </w:pPr>
      <w:r>
        <w:t>2. Оценка эффективности реализации Подпрограммы</w:t>
      </w:r>
    </w:p>
    <w:p w:rsidR="000258AB" w:rsidRDefault="000258AB">
      <w:pPr>
        <w:pStyle w:val="ConsPlusNormal"/>
        <w:jc w:val="both"/>
      </w:pPr>
    </w:p>
    <w:p w:rsidR="000258AB" w:rsidRDefault="000258AB">
      <w:pPr>
        <w:pStyle w:val="ConsPlusNormal"/>
        <w:ind w:firstLine="540"/>
        <w:jc w:val="both"/>
      </w:pPr>
      <w:r>
        <w:t>Показатель эффективности реализации Подпрограммы R</w:t>
      </w:r>
      <w:r>
        <w:rPr>
          <w:vertAlign w:val="subscript"/>
        </w:rPr>
        <w:t>8</w:t>
      </w:r>
      <w:r>
        <w:t xml:space="preserve"> за 2014, 2015, 2018 - 2023 годы рассчитывается по формуле</w:t>
      </w:r>
    </w:p>
    <w:p w:rsidR="000258AB" w:rsidRDefault="000258AB">
      <w:pPr>
        <w:pStyle w:val="ConsPlusNormal"/>
        <w:jc w:val="both"/>
      </w:pPr>
      <w:r>
        <w:t xml:space="preserve">(в ред. Постановлений Правительства Самарской области от 28.12.2015 </w:t>
      </w:r>
      <w:hyperlink r:id="rId1761" w:history="1">
        <w:r>
          <w:rPr>
            <w:color w:val="0000FF"/>
          </w:rPr>
          <w:t>N 888</w:t>
        </w:r>
      </w:hyperlink>
      <w:r>
        <w:t xml:space="preserve">, от 06.07.2018 </w:t>
      </w:r>
      <w:hyperlink r:id="rId1762" w:history="1">
        <w:r>
          <w:rPr>
            <w:color w:val="0000FF"/>
          </w:rPr>
          <w:t>N 383</w:t>
        </w:r>
      </w:hyperlink>
      <w:r>
        <w:t xml:space="preserve">, от 01.02.2019 </w:t>
      </w:r>
      <w:hyperlink r:id="rId1763" w:history="1">
        <w:r>
          <w:rPr>
            <w:color w:val="0000FF"/>
          </w:rPr>
          <w:t>N 36</w:t>
        </w:r>
      </w:hyperlink>
      <w:r>
        <w:t xml:space="preserve">, от 29.01.2020 </w:t>
      </w:r>
      <w:hyperlink r:id="rId1764" w:history="1">
        <w:r>
          <w:rPr>
            <w:color w:val="0000FF"/>
          </w:rPr>
          <w:t>N 42</w:t>
        </w:r>
      </w:hyperlink>
      <w:r>
        <w:t xml:space="preserve">, от 10.02.2021 </w:t>
      </w:r>
      <w:hyperlink r:id="rId1765" w:history="1">
        <w:r>
          <w:rPr>
            <w:color w:val="0000FF"/>
          </w:rPr>
          <w:t>N 62</w:t>
        </w:r>
      </w:hyperlink>
      <w:r>
        <w:t>)</w:t>
      </w:r>
    </w:p>
    <w:p w:rsidR="000258AB" w:rsidRDefault="000258AB">
      <w:pPr>
        <w:pStyle w:val="ConsPlusNormal"/>
        <w:jc w:val="both"/>
      </w:pPr>
    </w:p>
    <w:p w:rsidR="000258AB" w:rsidRDefault="000258AB">
      <w:pPr>
        <w:pStyle w:val="ConsPlusNormal"/>
        <w:jc w:val="center"/>
      </w:pPr>
      <w:r w:rsidRPr="00E43CE6">
        <w:rPr>
          <w:position w:val="-60"/>
        </w:rPr>
        <w:pict>
          <v:shape id="_x0000_i1050" style="width:132.6pt;height:1in" coordsize="" o:spt="100" adj="0,,0" path="" filled="f" stroked="f">
            <v:stroke joinstyle="miter"/>
            <v:imagedata r:id="rId1766" o:title="base_23808_140585_32793"/>
            <v:formulas/>
            <v:path o:connecttype="segments"/>
          </v:shape>
        </w:pict>
      </w:r>
    </w:p>
    <w:p w:rsidR="000258AB" w:rsidRDefault="000258AB">
      <w:pPr>
        <w:pStyle w:val="ConsPlusNormal"/>
        <w:jc w:val="both"/>
      </w:pPr>
    </w:p>
    <w:p w:rsidR="000258AB" w:rsidRDefault="000258AB">
      <w:pPr>
        <w:pStyle w:val="ConsPlusNormal"/>
        <w:ind w:firstLine="540"/>
        <w:jc w:val="both"/>
      </w:pPr>
      <w:r>
        <w:t>где N - количество тактических показателей (индикаторов) Подпрограммы;</w:t>
      </w:r>
    </w:p>
    <w:p w:rsidR="000258AB" w:rsidRDefault="000258AB">
      <w:pPr>
        <w:pStyle w:val="ConsPlusNormal"/>
        <w:jc w:val="both"/>
      </w:pPr>
      <w:r>
        <w:t xml:space="preserve">(в ред. </w:t>
      </w:r>
      <w:hyperlink r:id="rId1767"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rsidRPr="00E43CE6">
        <w:rPr>
          <w:position w:val="-8"/>
        </w:rPr>
        <w:pict>
          <v:shape id="_x0000_i1051" style="width:33pt;height:19.8pt" coordsize="" o:spt="100" adj="0,,0" path="" filled="f" stroked="f">
            <v:stroke joinstyle="miter"/>
            <v:imagedata r:id="rId1037" o:title="base_23808_140585_32794"/>
            <v:formulas/>
            <v:path o:connecttype="segments"/>
          </v:shape>
        </w:pict>
      </w:r>
      <w:r>
        <w:t xml:space="preserve"> - плановое значение n-го тактического показателя (индикатора) Подпрограммы;</w:t>
      </w:r>
    </w:p>
    <w:p w:rsidR="000258AB" w:rsidRDefault="000258AB">
      <w:pPr>
        <w:pStyle w:val="ConsPlusNormal"/>
        <w:jc w:val="both"/>
      </w:pPr>
      <w:r>
        <w:t xml:space="preserve">(в ред. </w:t>
      </w:r>
      <w:hyperlink r:id="rId1768"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rsidRPr="00E43CE6">
        <w:rPr>
          <w:position w:val="-8"/>
        </w:rPr>
        <w:pict>
          <v:shape id="_x0000_i1052" style="width:33pt;height:19.8pt" coordsize="" o:spt="100" adj="0,,0" path="" filled="f" stroked="f">
            <v:stroke joinstyle="miter"/>
            <v:imagedata r:id="rId1039" o:title="base_23808_140585_32795"/>
            <v:formulas/>
            <v:path o:connecttype="segments"/>
          </v:shape>
        </w:pict>
      </w:r>
      <w:r>
        <w:t xml:space="preserve"> - значение n-го тактического показателя (индикатора) Подпрограммы на конец отчетного периода;</w:t>
      </w:r>
    </w:p>
    <w:p w:rsidR="000258AB" w:rsidRDefault="000258AB">
      <w:pPr>
        <w:pStyle w:val="ConsPlusNormal"/>
        <w:jc w:val="both"/>
      </w:pPr>
      <w:r>
        <w:t xml:space="preserve">(в ред. </w:t>
      </w:r>
      <w:hyperlink r:id="rId1769"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F</w:t>
      </w:r>
      <w:r>
        <w:rPr>
          <w:vertAlign w:val="superscript"/>
        </w:rPr>
        <w:t>План</w:t>
      </w:r>
      <w:r>
        <w:t xml:space="preserve"> - объем ресурсов, предусмотренных (направленных) на реализацию Подпрограммы с начала реализации;</w:t>
      </w:r>
    </w:p>
    <w:p w:rsidR="000258AB" w:rsidRDefault="000258AB">
      <w:pPr>
        <w:pStyle w:val="ConsPlusNormal"/>
        <w:jc w:val="both"/>
      </w:pPr>
      <w:r>
        <w:t xml:space="preserve">(в ред. </w:t>
      </w:r>
      <w:hyperlink r:id="rId1770"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F</w:t>
      </w:r>
      <w:r>
        <w:rPr>
          <w:vertAlign w:val="superscript"/>
        </w:rPr>
        <w:t>Факт</w:t>
      </w:r>
      <w:r>
        <w:t xml:space="preserve"> - объем ресурсов, освоенных в ходе реализации Подпрограммы на конец отчетного года.</w:t>
      </w:r>
    </w:p>
    <w:p w:rsidR="000258AB" w:rsidRDefault="000258AB">
      <w:pPr>
        <w:pStyle w:val="ConsPlusNormal"/>
        <w:jc w:val="both"/>
      </w:pPr>
      <w:r>
        <w:t xml:space="preserve">(в ред. </w:t>
      </w:r>
      <w:hyperlink r:id="rId1771"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Показатель эффективности реализации Подпрограммы R</w:t>
      </w:r>
      <w:r>
        <w:rPr>
          <w:vertAlign w:val="subscript"/>
        </w:rPr>
        <w:t>8</w:t>
      </w:r>
      <w:r>
        <w:t xml:space="preserve"> за 2016, 2017 годы рассчитывается по формуле</w:t>
      </w:r>
    </w:p>
    <w:p w:rsidR="000258AB" w:rsidRDefault="000258AB">
      <w:pPr>
        <w:pStyle w:val="ConsPlusNormal"/>
        <w:jc w:val="both"/>
      </w:pPr>
      <w:r>
        <w:t xml:space="preserve">(в ред. </w:t>
      </w:r>
      <w:hyperlink r:id="rId1772" w:history="1">
        <w:r>
          <w:rPr>
            <w:color w:val="0000FF"/>
          </w:rPr>
          <w:t>Постановления</w:t>
        </w:r>
      </w:hyperlink>
      <w:r>
        <w:t xml:space="preserve"> Правительства Самарской области от 01.02.2019 N 36)</w:t>
      </w:r>
    </w:p>
    <w:p w:rsidR="000258AB" w:rsidRDefault="000258AB">
      <w:pPr>
        <w:pStyle w:val="ConsPlusNormal"/>
        <w:jc w:val="both"/>
      </w:pPr>
    </w:p>
    <w:p w:rsidR="000258AB" w:rsidRDefault="000258AB">
      <w:pPr>
        <w:pStyle w:val="ConsPlusNormal"/>
        <w:jc w:val="center"/>
      </w:pPr>
      <w:r w:rsidRPr="00E43CE6">
        <w:rPr>
          <w:position w:val="-42"/>
        </w:rPr>
        <w:pict>
          <v:shape id="_x0000_i1053" style="width:127.8pt;height:53.4pt" coordsize="" o:spt="100" adj="0,,0" path="" filled="f" stroked="f">
            <v:stroke joinstyle="miter"/>
            <v:imagedata r:id="rId1773" o:title="base_23808_140585_32796"/>
            <v:formulas/>
            <v:path o:connecttype="segments"/>
          </v:shape>
        </w:pict>
      </w:r>
    </w:p>
    <w:p w:rsidR="000258AB" w:rsidRDefault="000258AB">
      <w:pPr>
        <w:pStyle w:val="ConsPlusNormal"/>
        <w:jc w:val="center"/>
      </w:pPr>
      <w:r>
        <w:t xml:space="preserve">(формула введена </w:t>
      </w:r>
      <w:hyperlink r:id="rId1774" w:history="1">
        <w:r>
          <w:rPr>
            <w:color w:val="0000FF"/>
          </w:rPr>
          <w:t>Постановлением</w:t>
        </w:r>
      </w:hyperlink>
      <w:r>
        <w:t xml:space="preserve"> Правительства</w:t>
      </w:r>
    </w:p>
    <w:p w:rsidR="000258AB" w:rsidRDefault="000258AB">
      <w:pPr>
        <w:pStyle w:val="ConsPlusNormal"/>
        <w:jc w:val="center"/>
      </w:pPr>
      <w:r>
        <w:t>Самарской области от 28.12.2015 N 888)</w:t>
      </w:r>
    </w:p>
    <w:p w:rsidR="000258AB" w:rsidRDefault="000258AB">
      <w:pPr>
        <w:pStyle w:val="ConsPlusNormal"/>
        <w:jc w:val="both"/>
      </w:pPr>
    </w:p>
    <w:p w:rsidR="000258AB" w:rsidRDefault="000258AB">
      <w:pPr>
        <w:pStyle w:val="ConsPlusNormal"/>
        <w:ind w:firstLine="540"/>
        <w:jc w:val="both"/>
      </w:pPr>
      <w:r>
        <w:t>где N - общее число показателей тактических (индикаторов) Подпрограммы;</w:t>
      </w:r>
    </w:p>
    <w:p w:rsidR="000258AB" w:rsidRDefault="000258AB">
      <w:pPr>
        <w:pStyle w:val="ConsPlusNormal"/>
        <w:jc w:val="both"/>
      </w:pPr>
      <w:r>
        <w:t xml:space="preserve">(в ред. </w:t>
      </w:r>
      <w:hyperlink r:id="rId1775"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n</w:t>
      </w:r>
      <w:r>
        <w:rPr>
          <w:vertAlign w:val="subscript"/>
        </w:rPr>
        <w:t>(i)</w:t>
      </w:r>
      <w:r>
        <w:t xml:space="preserve"> - тактические показатели (индикаторы) Подпрограммы;</w:t>
      </w:r>
    </w:p>
    <w:p w:rsidR="000258AB" w:rsidRDefault="000258AB">
      <w:pPr>
        <w:pStyle w:val="ConsPlusNormal"/>
        <w:jc w:val="both"/>
      </w:pPr>
      <w:r>
        <w:t xml:space="preserve">(в ред. </w:t>
      </w:r>
      <w:hyperlink r:id="rId1776"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 xml:space="preserve">Х </w:t>
      </w:r>
      <w:r>
        <w:rPr>
          <w:vertAlign w:val="subscript"/>
        </w:rPr>
        <w:t>n план</w:t>
      </w:r>
      <w:r>
        <w:t xml:space="preserve"> - плановое значение тактических показателей (индикаторов);</w:t>
      </w:r>
    </w:p>
    <w:p w:rsidR="000258AB" w:rsidRDefault="000258AB">
      <w:pPr>
        <w:pStyle w:val="ConsPlusNormal"/>
        <w:jc w:val="both"/>
      </w:pPr>
      <w:r>
        <w:t xml:space="preserve">(в ред. </w:t>
      </w:r>
      <w:hyperlink r:id="rId1777"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Х</w:t>
      </w:r>
      <w:r>
        <w:rPr>
          <w:vertAlign w:val="subscript"/>
        </w:rPr>
        <w:t>n факт</w:t>
      </w:r>
      <w:r>
        <w:t xml:space="preserve"> - фактическое значение тактических показателей (индикаторов).</w:t>
      </w:r>
    </w:p>
    <w:p w:rsidR="000258AB" w:rsidRDefault="000258AB">
      <w:pPr>
        <w:pStyle w:val="ConsPlusNormal"/>
        <w:jc w:val="both"/>
      </w:pPr>
      <w:r>
        <w:t xml:space="preserve">(в ред. </w:t>
      </w:r>
      <w:hyperlink r:id="rId1778"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lastRenderedPageBreak/>
        <w:t>Для расчета показателя эффективности реализации Подпрограммы используются тактические показатели (индикаторы), достижение значений которых запланировано в отчетном году.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0258AB" w:rsidRDefault="000258AB">
      <w:pPr>
        <w:pStyle w:val="ConsPlusNormal"/>
        <w:jc w:val="both"/>
      </w:pPr>
      <w:r>
        <w:t xml:space="preserve">(в ред. </w:t>
      </w:r>
      <w:hyperlink r:id="rId1779"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3</w:t>
      </w:r>
    </w:p>
    <w:p w:rsidR="000258AB" w:rsidRDefault="000258AB">
      <w:pPr>
        <w:pStyle w:val="ConsPlusNormal"/>
        <w:jc w:val="right"/>
      </w:pPr>
      <w:r>
        <w:t>к Подпрограмме</w:t>
      </w:r>
    </w:p>
    <w:p w:rsidR="000258AB" w:rsidRDefault="000258AB">
      <w:pPr>
        <w:pStyle w:val="ConsPlusNormal"/>
        <w:jc w:val="right"/>
      </w:pPr>
      <w:r>
        <w:t>"Развитие информатизации в системе</w:t>
      </w:r>
    </w:p>
    <w:p w:rsidR="000258AB" w:rsidRDefault="000258AB">
      <w:pPr>
        <w:pStyle w:val="ConsPlusNormal"/>
        <w:jc w:val="right"/>
      </w:pPr>
      <w:r>
        <w:t>здравоохранения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266" w:name="P9833"/>
      <w:bookmarkEnd w:id="266"/>
      <w:r>
        <w:t>ПЕРЕЧЕНЬ</w:t>
      </w:r>
    </w:p>
    <w:p w:rsidR="000258AB" w:rsidRDefault="000258AB">
      <w:pPr>
        <w:pStyle w:val="ConsPlusTitle"/>
        <w:jc w:val="center"/>
      </w:pPr>
      <w:r>
        <w:t>МЕРОПРИЯТИЙ ПОДПРОГРАММЫ "РАЗВИТИЕ ИНФОРМАТИЗАЦИИ В СИСТЕМЕ</w:t>
      </w:r>
    </w:p>
    <w:p w:rsidR="000258AB" w:rsidRDefault="000258AB">
      <w:pPr>
        <w:pStyle w:val="ConsPlusTitle"/>
        <w:jc w:val="center"/>
      </w:pPr>
      <w:r>
        <w:t>ЗДРАВООХРАНЕНИЯ САМАРСКОЙ ОБЛАСТИ" НА 2014 - 2023 ГОДЫ,</w:t>
      </w:r>
    </w:p>
    <w:p w:rsidR="000258AB" w:rsidRDefault="000258AB">
      <w:pPr>
        <w:pStyle w:val="ConsPlusTitle"/>
        <w:jc w:val="center"/>
      </w:pPr>
      <w:r>
        <w:t>II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w:t>
            </w:r>
            <w:hyperlink r:id="rId1780"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685"/>
        <w:gridCol w:w="2835"/>
        <w:gridCol w:w="1304"/>
        <w:gridCol w:w="1277"/>
        <w:gridCol w:w="1134"/>
        <w:gridCol w:w="1276"/>
        <w:gridCol w:w="1275"/>
        <w:gridCol w:w="1560"/>
        <w:gridCol w:w="1304"/>
        <w:gridCol w:w="3798"/>
      </w:tblGrid>
      <w:tr w:rsidR="000258AB">
        <w:tc>
          <w:tcPr>
            <w:tcW w:w="709"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3685" w:type="dxa"/>
            <w:vMerge w:val="restart"/>
            <w:tcBorders>
              <w:top w:val="single" w:sz="4" w:space="0" w:color="auto"/>
              <w:bottom w:val="single" w:sz="4" w:space="0" w:color="auto"/>
            </w:tcBorders>
          </w:tcPr>
          <w:p w:rsidR="000258AB" w:rsidRDefault="000258AB">
            <w:pPr>
              <w:pStyle w:val="ConsPlusNormal"/>
              <w:jc w:val="center"/>
            </w:pPr>
            <w:r>
              <w:t>Наименование цели, задачи, мероприятия</w:t>
            </w:r>
          </w:p>
        </w:tc>
        <w:tc>
          <w:tcPr>
            <w:tcW w:w="2835" w:type="dxa"/>
            <w:vMerge w:val="restart"/>
            <w:tcBorders>
              <w:top w:val="single" w:sz="4" w:space="0" w:color="auto"/>
              <w:bottom w:val="single" w:sz="4" w:space="0" w:color="auto"/>
            </w:tcBorders>
          </w:tcPr>
          <w:p w:rsidR="000258AB" w:rsidRDefault="000258AB">
            <w:pPr>
              <w:pStyle w:val="ConsPlusNormal"/>
              <w:jc w:val="center"/>
            </w:pPr>
            <w:r>
              <w:t>Исполнители мероприятия</w:t>
            </w:r>
          </w:p>
        </w:tc>
        <w:tc>
          <w:tcPr>
            <w:tcW w:w="1304" w:type="dxa"/>
            <w:vMerge w:val="restart"/>
            <w:tcBorders>
              <w:top w:val="single" w:sz="4" w:space="0" w:color="auto"/>
              <w:bottom w:val="single" w:sz="4" w:space="0" w:color="auto"/>
            </w:tcBorders>
          </w:tcPr>
          <w:p w:rsidR="000258AB" w:rsidRDefault="000258AB">
            <w:pPr>
              <w:pStyle w:val="ConsPlusNormal"/>
              <w:jc w:val="center"/>
            </w:pPr>
            <w:r>
              <w:t>Срок реализации, годы</w:t>
            </w:r>
          </w:p>
        </w:tc>
        <w:tc>
          <w:tcPr>
            <w:tcW w:w="7826" w:type="dxa"/>
            <w:gridSpan w:val="6"/>
            <w:tcBorders>
              <w:top w:val="single" w:sz="4" w:space="0" w:color="auto"/>
              <w:bottom w:val="single" w:sz="4" w:space="0" w:color="auto"/>
            </w:tcBorders>
          </w:tcPr>
          <w:p w:rsidR="000258AB" w:rsidRDefault="000258AB">
            <w:pPr>
              <w:pStyle w:val="ConsPlusNormal"/>
              <w:jc w:val="center"/>
            </w:pPr>
            <w:r>
              <w:t>Объем финансирования, млн. рублей</w:t>
            </w:r>
          </w:p>
        </w:tc>
        <w:tc>
          <w:tcPr>
            <w:tcW w:w="3798" w:type="dxa"/>
            <w:vMerge w:val="restart"/>
            <w:tcBorders>
              <w:top w:val="single" w:sz="4" w:space="0" w:color="auto"/>
              <w:bottom w:val="single" w:sz="4" w:space="0" w:color="auto"/>
            </w:tcBorders>
          </w:tcPr>
          <w:p w:rsidR="000258AB" w:rsidRDefault="000258AB">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0258AB">
        <w:tc>
          <w:tcPr>
            <w:tcW w:w="709" w:type="dxa"/>
            <w:vMerge/>
            <w:tcBorders>
              <w:top w:val="single" w:sz="4" w:space="0" w:color="auto"/>
              <w:bottom w:val="single" w:sz="4" w:space="0" w:color="auto"/>
            </w:tcBorders>
          </w:tcPr>
          <w:p w:rsidR="000258AB" w:rsidRDefault="000258AB"/>
        </w:tc>
        <w:tc>
          <w:tcPr>
            <w:tcW w:w="3685" w:type="dxa"/>
            <w:vMerge/>
            <w:tcBorders>
              <w:top w:val="single" w:sz="4" w:space="0" w:color="auto"/>
              <w:bottom w:val="single" w:sz="4" w:space="0" w:color="auto"/>
            </w:tcBorders>
          </w:tcPr>
          <w:p w:rsidR="000258AB" w:rsidRDefault="000258AB"/>
        </w:tc>
        <w:tc>
          <w:tcPr>
            <w:tcW w:w="2835" w:type="dxa"/>
            <w:vMerge/>
            <w:tcBorders>
              <w:top w:val="single" w:sz="4" w:space="0" w:color="auto"/>
              <w:bottom w:val="single" w:sz="4" w:space="0" w:color="auto"/>
            </w:tcBorders>
          </w:tcPr>
          <w:p w:rsidR="000258AB" w:rsidRDefault="000258AB"/>
        </w:tc>
        <w:tc>
          <w:tcPr>
            <w:tcW w:w="1304" w:type="dxa"/>
            <w:vMerge/>
            <w:tcBorders>
              <w:top w:val="single" w:sz="4" w:space="0" w:color="auto"/>
              <w:bottom w:val="single" w:sz="4" w:space="0" w:color="auto"/>
            </w:tcBorders>
          </w:tcPr>
          <w:p w:rsidR="000258AB" w:rsidRDefault="000258AB"/>
        </w:tc>
        <w:tc>
          <w:tcPr>
            <w:tcW w:w="6522" w:type="dxa"/>
            <w:gridSpan w:val="5"/>
            <w:tcBorders>
              <w:top w:val="single" w:sz="4" w:space="0" w:color="auto"/>
              <w:bottom w:val="single" w:sz="4" w:space="0" w:color="auto"/>
            </w:tcBorders>
          </w:tcPr>
          <w:p w:rsidR="000258AB" w:rsidRDefault="000258AB">
            <w:pPr>
              <w:pStyle w:val="ConsPlusNormal"/>
              <w:jc w:val="center"/>
            </w:pPr>
            <w:r>
              <w:t>в том числе по годам</w:t>
            </w:r>
          </w:p>
        </w:tc>
        <w:tc>
          <w:tcPr>
            <w:tcW w:w="1304" w:type="dxa"/>
            <w:vMerge w:val="restart"/>
            <w:tcBorders>
              <w:top w:val="single" w:sz="4" w:space="0" w:color="auto"/>
              <w:bottom w:val="single" w:sz="4" w:space="0" w:color="auto"/>
            </w:tcBorders>
          </w:tcPr>
          <w:p w:rsidR="000258AB" w:rsidRDefault="000258AB">
            <w:pPr>
              <w:pStyle w:val="ConsPlusNormal"/>
              <w:jc w:val="center"/>
            </w:pPr>
            <w:bookmarkStart w:id="267" w:name="P9847"/>
            <w:bookmarkEnd w:id="267"/>
            <w:r>
              <w:t>Всего</w:t>
            </w:r>
          </w:p>
        </w:tc>
        <w:tc>
          <w:tcPr>
            <w:tcW w:w="3798" w:type="dxa"/>
            <w:vMerge/>
            <w:tcBorders>
              <w:top w:val="single" w:sz="4" w:space="0" w:color="auto"/>
              <w:bottom w:val="single" w:sz="4" w:space="0" w:color="auto"/>
            </w:tcBorders>
          </w:tcPr>
          <w:p w:rsidR="000258AB" w:rsidRDefault="000258AB"/>
        </w:tc>
      </w:tr>
      <w:tr w:rsidR="000258AB">
        <w:tc>
          <w:tcPr>
            <w:tcW w:w="709" w:type="dxa"/>
            <w:vMerge/>
            <w:tcBorders>
              <w:top w:val="single" w:sz="4" w:space="0" w:color="auto"/>
              <w:bottom w:val="single" w:sz="4" w:space="0" w:color="auto"/>
            </w:tcBorders>
          </w:tcPr>
          <w:p w:rsidR="000258AB" w:rsidRDefault="000258AB"/>
        </w:tc>
        <w:tc>
          <w:tcPr>
            <w:tcW w:w="3685" w:type="dxa"/>
            <w:vMerge/>
            <w:tcBorders>
              <w:top w:val="single" w:sz="4" w:space="0" w:color="auto"/>
              <w:bottom w:val="single" w:sz="4" w:space="0" w:color="auto"/>
            </w:tcBorders>
          </w:tcPr>
          <w:p w:rsidR="000258AB" w:rsidRDefault="000258AB"/>
        </w:tc>
        <w:tc>
          <w:tcPr>
            <w:tcW w:w="2835" w:type="dxa"/>
            <w:vMerge/>
            <w:tcBorders>
              <w:top w:val="single" w:sz="4" w:space="0" w:color="auto"/>
              <w:bottom w:val="single" w:sz="4" w:space="0" w:color="auto"/>
            </w:tcBorders>
          </w:tcPr>
          <w:p w:rsidR="000258AB" w:rsidRDefault="000258AB"/>
        </w:tc>
        <w:tc>
          <w:tcPr>
            <w:tcW w:w="1304" w:type="dxa"/>
            <w:vMerge/>
            <w:tcBorders>
              <w:top w:val="single" w:sz="4" w:space="0" w:color="auto"/>
              <w:bottom w:val="single" w:sz="4" w:space="0" w:color="auto"/>
            </w:tcBorders>
          </w:tcPr>
          <w:p w:rsidR="000258AB" w:rsidRDefault="000258AB"/>
        </w:tc>
        <w:tc>
          <w:tcPr>
            <w:tcW w:w="1277" w:type="dxa"/>
            <w:tcBorders>
              <w:top w:val="single" w:sz="4" w:space="0" w:color="auto"/>
              <w:bottom w:val="single" w:sz="4" w:space="0" w:color="auto"/>
            </w:tcBorders>
          </w:tcPr>
          <w:p w:rsidR="000258AB" w:rsidRDefault="000258AB">
            <w:pPr>
              <w:pStyle w:val="ConsPlusNormal"/>
              <w:jc w:val="center"/>
            </w:pPr>
            <w:r>
              <w:t>2019</w:t>
            </w:r>
          </w:p>
        </w:tc>
        <w:tc>
          <w:tcPr>
            <w:tcW w:w="1134" w:type="dxa"/>
            <w:tcBorders>
              <w:top w:val="single" w:sz="4" w:space="0" w:color="auto"/>
              <w:bottom w:val="single" w:sz="4" w:space="0" w:color="auto"/>
            </w:tcBorders>
          </w:tcPr>
          <w:p w:rsidR="000258AB" w:rsidRDefault="000258AB">
            <w:pPr>
              <w:pStyle w:val="ConsPlusNormal"/>
              <w:jc w:val="center"/>
            </w:pPr>
            <w:r>
              <w:t>2020</w:t>
            </w:r>
          </w:p>
        </w:tc>
        <w:tc>
          <w:tcPr>
            <w:tcW w:w="1276" w:type="dxa"/>
            <w:tcBorders>
              <w:top w:val="single" w:sz="4" w:space="0" w:color="auto"/>
              <w:bottom w:val="single" w:sz="4" w:space="0" w:color="auto"/>
            </w:tcBorders>
          </w:tcPr>
          <w:p w:rsidR="000258AB" w:rsidRDefault="000258AB">
            <w:pPr>
              <w:pStyle w:val="ConsPlusNormal"/>
              <w:jc w:val="center"/>
            </w:pPr>
            <w:r>
              <w:t>2021</w:t>
            </w:r>
          </w:p>
        </w:tc>
        <w:tc>
          <w:tcPr>
            <w:tcW w:w="1275" w:type="dxa"/>
            <w:tcBorders>
              <w:top w:val="single" w:sz="4" w:space="0" w:color="auto"/>
              <w:bottom w:val="single" w:sz="4" w:space="0" w:color="auto"/>
            </w:tcBorders>
          </w:tcPr>
          <w:p w:rsidR="000258AB" w:rsidRDefault="000258AB">
            <w:pPr>
              <w:pStyle w:val="ConsPlusNormal"/>
              <w:jc w:val="center"/>
            </w:pPr>
            <w:r>
              <w:t>2022</w:t>
            </w:r>
          </w:p>
        </w:tc>
        <w:tc>
          <w:tcPr>
            <w:tcW w:w="1560" w:type="dxa"/>
            <w:tcBorders>
              <w:top w:val="single" w:sz="4" w:space="0" w:color="auto"/>
              <w:bottom w:val="single" w:sz="4" w:space="0" w:color="auto"/>
            </w:tcBorders>
          </w:tcPr>
          <w:p w:rsidR="000258AB" w:rsidRDefault="000258AB">
            <w:pPr>
              <w:pStyle w:val="ConsPlusNormal"/>
              <w:jc w:val="center"/>
            </w:pPr>
            <w:r>
              <w:t>2023</w:t>
            </w:r>
          </w:p>
        </w:tc>
        <w:tc>
          <w:tcPr>
            <w:tcW w:w="1304" w:type="dxa"/>
            <w:vMerge/>
            <w:tcBorders>
              <w:top w:val="single" w:sz="4" w:space="0" w:color="auto"/>
              <w:bottom w:val="single" w:sz="4" w:space="0" w:color="auto"/>
            </w:tcBorders>
          </w:tcPr>
          <w:p w:rsidR="000258AB" w:rsidRDefault="000258AB"/>
        </w:tc>
        <w:tc>
          <w:tcPr>
            <w:tcW w:w="3798" w:type="dxa"/>
            <w:vMerge/>
            <w:tcBorders>
              <w:top w:val="single" w:sz="4" w:space="0" w:color="auto"/>
              <w:bottom w:val="single" w:sz="4" w:space="0" w:color="auto"/>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20157" w:type="dxa"/>
            <w:gridSpan w:val="11"/>
            <w:tcBorders>
              <w:top w:val="single" w:sz="4" w:space="0" w:color="auto"/>
              <w:left w:val="nil"/>
              <w:bottom w:val="nil"/>
              <w:right w:val="nil"/>
            </w:tcBorders>
          </w:tcPr>
          <w:p w:rsidR="000258AB" w:rsidRDefault="000258AB">
            <w:pPr>
              <w:pStyle w:val="ConsPlusNormal"/>
              <w:jc w:val="center"/>
              <w:outlineLvl w:val="3"/>
            </w:pPr>
            <w:r>
              <w:t>Цель: обеспечение эффективной информационной поддержки процесса адаптивного управления системой медицинской помощи, а также процесса оказания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20157" w:type="dxa"/>
            <w:gridSpan w:val="11"/>
            <w:tcBorders>
              <w:top w:val="nil"/>
              <w:left w:val="nil"/>
              <w:bottom w:val="nil"/>
              <w:right w:val="nil"/>
            </w:tcBorders>
          </w:tcPr>
          <w:p w:rsidR="000258AB" w:rsidRDefault="000258AB">
            <w:pPr>
              <w:pStyle w:val="ConsPlusNormal"/>
              <w:jc w:val="center"/>
              <w:outlineLvl w:val="4"/>
            </w:pPr>
            <w:r>
              <w:t>Задача 1. Создание единого цифрового контура здравоохранения на основе единой государственной информационной системы в сфере здравоохранения (ЕГИСЗ)</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bookmarkStart w:id="268" w:name="P9855"/>
            <w:bookmarkEnd w:id="268"/>
            <w:r>
              <w:t>1.1.</w:t>
            </w:r>
          </w:p>
        </w:tc>
        <w:tc>
          <w:tcPr>
            <w:tcW w:w="3685" w:type="dxa"/>
            <w:tcBorders>
              <w:top w:val="nil"/>
              <w:left w:val="nil"/>
              <w:bottom w:val="nil"/>
              <w:right w:val="nil"/>
            </w:tcBorders>
          </w:tcPr>
          <w:p w:rsidR="000258AB" w:rsidRDefault="000258AB">
            <w:pPr>
              <w:pStyle w:val="ConsPlusNormal"/>
              <w:jc w:val="both"/>
            </w:pPr>
            <w:r>
              <w:t>Приобретение вычислительной техники с предварительно установленным программным обеспечением (включая приобретение серверного оборудования и автоматизированных рабочих мест с предварительно установленным программным обеспечением, систем хранения данных, активного и пассивного сетевого оборудования, средств IP-телефонии, монтаж и пусконаладку), приобретение и внедрение средств информационной безопасности с аттестацией автоматизированных информационных систем и рабочих мест</w:t>
            </w:r>
          </w:p>
        </w:tc>
        <w:tc>
          <w:tcPr>
            <w:tcW w:w="2835"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1304" w:type="dxa"/>
            <w:tcBorders>
              <w:top w:val="nil"/>
              <w:left w:val="nil"/>
              <w:bottom w:val="nil"/>
              <w:right w:val="nil"/>
            </w:tcBorders>
          </w:tcPr>
          <w:p w:rsidR="000258AB" w:rsidRDefault="000258AB">
            <w:pPr>
              <w:pStyle w:val="ConsPlusNormal"/>
              <w:jc w:val="center"/>
            </w:pPr>
            <w:r>
              <w:t>2019 - 2023</w:t>
            </w:r>
          </w:p>
        </w:tc>
        <w:tc>
          <w:tcPr>
            <w:tcW w:w="1277" w:type="dxa"/>
            <w:tcBorders>
              <w:top w:val="nil"/>
              <w:left w:val="nil"/>
              <w:bottom w:val="nil"/>
              <w:right w:val="nil"/>
            </w:tcBorders>
          </w:tcPr>
          <w:p w:rsidR="000258AB" w:rsidRDefault="000258AB">
            <w:pPr>
              <w:pStyle w:val="ConsPlusNormal"/>
              <w:jc w:val="center"/>
            </w:pPr>
            <w:r>
              <w:t>150,260</w:t>
            </w:r>
          </w:p>
        </w:tc>
        <w:tc>
          <w:tcPr>
            <w:tcW w:w="1134" w:type="dxa"/>
            <w:tcBorders>
              <w:top w:val="nil"/>
              <w:left w:val="nil"/>
              <w:bottom w:val="nil"/>
              <w:right w:val="nil"/>
            </w:tcBorders>
          </w:tcPr>
          <w:p w:rsidR="000258AB" w:rsidRDefault="000258AB">
            <w:pPr>
              <w:pStyle w:val="ConsPlusNormal"/>
              <w:jc w:val="center"/>
            </w:pPr>
            <w:r>
              <w:t>545,940</w:t>
            </w:r>
          </w:p>
        </w:tc>
        <w:tc>
          <w:tcPr>
            <w:tcW w:w="1276" w:type="dxa"/>
            <w:tcBorders>
              <w:top w:val="nil"/>
              <w:left w:val="nil"/>
              <w:bottom w:val="nil"/>
              <w:right w:val="nil"/>
            </w:tcBorders>
          </w:tcPr>
          <w:p w:rsidR="000258AB" w:rsidRDefault="000258AB">
            <w:pPr>
              <w:pStyle w:val="ConsPlusNormal"/>
              <w:jc w:val="center"/>
            </w:pPr>
            <w:r>
              <w:t>190,900</w:t>
            </w:r>
          </w:p>
        </w:tc>
        <w:tc>
          <w:tcPr>
            <w:tcW w:w="1275" w:type="dxa"/>
            <w:tcBorders>
              <w:top w:val="nil"/>
              <w:left w:val="nil"/>
              <w:bottom w:val="nil"/>
              <w:right w:val="nil"/>
            </w:tcBorders>
          </w:tcPr>
          <w:p w:rsidR="000258AB" w:rsidRDefault="000258AB">
            <w:pPr>
              <w:pStyle w:val="ConsPlusNormal"/>
              <w:jc w:val="center"/>
            </w:pPr>
            <w:r>
              <w:t>167,500</w:t>
            </w:r>
          </w:p>
        </w:tc>
        <w:tc>
          <w:tcPr>
            <w:tcW w:w="1560" w:type="dxa"/>
            <w:tcBorders>
              <w:top w:val="nil"/>
              <w:left w:val="nil"/>
              <w:bottom w:val="nil"/>
              <w:right w:val="nil"/>
            </w:tcBorders>
          </w:tcPr>
          <w:p w:rsidR="000258AB" w:rsidRDefault="000258AB">
            <w:pPr>
              <w:pStyle w:val="ConsPlusNormal"/>
              <w:jc w:val="center"/>
            </w:pPr>
            <w:r>
              <w:t>154,800</w:t>
            </w:r>
          </w:p>
        </w:tc>
        <w:tc>
          <w:tcPr>
            <w:tcW w:w="1304" w:type="dxa"/>
            <w:tcBorders>
              <w:top w:val="nil"/>
              <w:left w:val="nil"/>
              <w:bottom w:val="nil"/>
              <w:right w:val="nil"/>
            </w:tcBorders>
          </w:tcPr>
          <w:p w:rsidR="000258AB" w:rsidRDefault="000258AB">
            <w:pPr>
              <w:pStyle w:val="ConsPlusNormal"/>
              <w:jc w:val="center"/>
            </w:pPr>
            <w:r>
              <w:t>1209,400</w:t>
            </w:r>
          </w:p>
        </w:tc>
        <w:tc>
          <w:tcPr>
            <w:tcW w:w="3798" w:type="dxa"/>
            <w:tcBorders>
              <w:top w:val="nil"/>
              <w:left w:val="nil"/>
              <w:bottom w:val="nil"/>
              <w:right w:val="nil"/>
            </w:tcBorders>
          </w:tcPr>
          <w:p w:rsidR="000258AB" w:rsidRDefault="000258AB">
            <w:pPr>
              <w:pStyle w:val="ConsPlusNormal"/>
              <w:jc w:val="both"/>
            </w:pPr>
            <w:r>
              <w:t>Доля медицинских организаций, подведомственных министерству здравоохранения Самарской области,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формируя единый цифровой контур здравоохранения</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685"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835"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277" w:type="dxa"/>
            <w:tcBorders>
              <w:top w:val="nil"/>
              <w:left w:val="nil"/>
              <w:bottom w:val="nil"/>
              <w:right w:val="nil"/>
            </w:tcBorders>
          </w:tcPr>
          <w:p w:rsidR="000258AB" w:rsidRDefault="000258AB">
            <w:pPr>
              <w:pStyle w:val="ConsPlusNormal"/>
              <w:jc w:val="center"/>
            </w:pPr>
            <w:r>
              <w:t>129,223</w:t>
            </w:r>
          </w:p>
        </w:tc>
        <w:tc>
          <w:tcPr>
            <w:tcW w:w="1134" w:type="dxa"/>
            <w:tcBorders>
              <w:top w:val="nil"/>
              <w:left w:val="nil"/>
              <w:bottom w:val="nil"/>
              <w:right w:val="nil"/>
            </w:tcBorders>
          </w:tcPr>
          <w:p w:rsidR="000258AB" w:rsidRDefault="000258AB">
            <w:pPr>
              <w:pStyle w:val="ConsPlusNormal"/>
              <w:jc w:val="center"/>
            </w:pPr>
            <w:r>
              <w:t>469,509</w:t>
            </w:r>
          </w:p>
        </w:tc>
        <w:tc>
          <w:tcPr>
            <w:tcW w:w="1276" w:type="dxa"/>
            <w:tcBorders>
              <w:top w:val="nil"/>
              <w:left w:val="nil"/>
              <w:bottom w:val="nil"/>
              <w:right w:val="nil"/>
            </w:tcBorders>
          </w:tcPr>
          <w:p w:rsidR="000258AB" w:rsidRDefault="000258AB">
            <w:pPr>
              <w:pStyle w:val="ConsPlusNormal"/>
              <w:jc w:val="center"/>
            </w:pPr>
            <w:r>
              <w:t>164,174</w:t>
            </w:r>
          </w:p>
        </w:tc>
        <w:tc>
          <w:tcPr>
            <w:tcW w:w="1275" w:type="dxa"/>
            <w:tcBorders>
              <w:top w:val="nil"/>
              <w:left w:val="nil"/>
              <w:bottom w:val="nil"/>
              <w:right w:val="nil"/>
            </w:tcBorders>
          </w:tcPr>
          <w:p w:rsidR="000258AB" w:rsidRDefault="000258AB">
            <w:pPr>
              <w:pStyle w:val="ConsPlusNormal"/>
              <w:jc w:val="center"/>
            </w:pPr>
            <w:r>
              <w:t>144,050</w:t>
            </w:r>
          </w:p>
        </w:tc>
        <w:tc>
          <w:tcPr>
            <w:tcW w:w="1560" w:type="dxa"/>
            <w:tcBorders>
              <w:top w:val="nil"/>
              <w:left w:val="nil"/>
              <w:bottom w:val="nil"/>
              <w:right w:val="nil"/>
            </w:tcBorders>
          </w:tcPr>
          <w:p w:rsidR="000258AB" w:rsidRDefault="000258AB">
            <w:pPr>
              <w:pStyle w:val="ConsPlusNormal"/>
              <w:jc w:val="center"/>
            </w:pPr>
            <w:r>
              <w:t>133,128</w:t>
            </w:r>
          </w:p>
        </w:tc>
        <w:tc>
          <w:tcPr>
            <w:tcW w:w="1304" w:type="dxa"/>
            <w:tcBorders>
              <w:top w:val="nil"/>
              <w:left w:val="nil"/>
              <w:bottom w:val="nil"/>
              <w:right w:val="nil"/>
            </w:tcBorders>
          </w:tcPr>
          <w:p w:rsidR="000258AB" w:rsidRDefault="000258AB">
            <w:pPr>
              <w:pStyle w:val="ConsPlusNormal"/>
              <w:jc w:val="center"/>
            </w:pPr>
            <w:r>
              <w:t>1040,084</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bookmarkStart w:id="269" w:name="P9878"/>
            <w:bookmarkEnd w:id="269"/>
            <w:r>
              <w:lastRenderedPageBreak/>
              <w:t>1.2.</w:t>
            </w:r>
          </w:p>
        </w:tc>
        <w:tc>
          <w:tcPr>
            <w:tcW w:w="3685"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подведомственным министерству здравоохранения Самарской области, на создание, развитие, модернизацию, внедрение, сопровождение и обеспечение информационной безопасности медицинских информационных систем, включая централизованные медицинские информационные системы, проектирование, создание, развитие и модернизацию инфраструктуры локально-вычислительных сетей, создание, развитие, модернизацию, внедрение программно-аппаратных комплексов</w:t>
            </w:r>
          </w:p>
        </w:tc>
        <w:tc>
          <w:tcPr>
            <w:tcW w:w="2835"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304" w:type="dxa"/>
            <w:tcBorders>
              <w:top w:val="nil"/>
              <w:left w:val="nil"/>
              <w:bottom w:val="nil"/>
              <w:right w:val="nil"/>
            </w:tcBorders>
          </w:tcPr>
          <w:p w:rsidR="000258AB" w:rsidRDefault="000258AB">
            <w:pPr>
              <w:pStyle w:val="ConsPlusNormal"/>
              <w:jc w:val="center"/>
            </w:pPr>
            <w:r>
              <w:t>2019 - 2023</w:t>
            </w:r>
          </w:p>
        </w:tc>
        <w:tc>
          <w:tcPr>
            <w:tcW w:w="1277" w:type="dxa"/>
            <w:tcBorders>
              <w:top w:val="nil"/>
              <w:left w:val="nil"/>
              <w:bottom w:val="nil"/>
              <w:right w:val="nil"/>
            </w:tcBorders>
          </w:tcPr>
          <w:p w:rsidR="000258AB" w:rsidRDefault="000258AB">
            <w:pPr>
              <w:pStyle w:val="ConsPlusNormal"/>
              <w:jc w:val="center"/>
            </w:pPr>
            <w:r>
              <w:t>107,914</w:t>
            </w:r>
          </w:p>
        </w:tc>
        <w:tc>
          <w:tcPr>
            <w:tcW w:w="1134" w:type="dxa"/>
            <w:tcBorders>
              <w:top w:val="nil"/>
              <w:left w:val="nil"/>
              <w:bottom w:val="nil"/>
              <w:right w:val="nil"/>
            </w:tcBorders>
          </w:tcPr>
          <w:p w:rsidR="000258AB" w:rsidRDefault="000258AB">
            <w:pPr>
              <w:pStyle w:val="ConsPlusNormal"/>
              <w:jc w:val="center"/>
            </w:pPr>
            <w:r>
              <w:t>332,987</w:t>
            </w:r>
          </w:p>
        </w:tc>
        <w:tc>
          <w:tcPr>
            <w:tcW w:w="1276" w:type="dxa"/>
            <w:tcBorders>
              <w:top w:val="nil"/>
              <w:left w:val="nil"/>
              <w:bottom w:val="nil"/>
              <w:right w:val="nil"/>
            </w:tcBorders>
          </w:tcPr>
          <w:p w:rsidR="000258AB" w:rsidRDefault="000258AB">
            <w:pPr>
              <w:pStyle w:val="ConsPlusNormal"/>
              <w:jc w:val="center"/>
            </w:pPr>
            <w:r>
              <w:t>28,497</w:t>
            </w:r>
          </w:p>
        </w:tc>
        <w:tc>
          <w:tcPr>
            <w:tcW w:w="1275" w:type="dxa"/>
            <w:tcBorders>
              <w:top w:val="nil"/>
              <w:left w:val="nil"/>
              <w:bottom w:val="nil"/>
              <w:right w:val="nil"/>
            </w:tcBorders>
          </w:tcPr>
          <w:p w:rsidR="000258AB" w:rsidRDefault="000258AB">
            <w:pPr>
              <w:pStyle w:val="ConsPlusNormal"/>
              <w:jc w:val="center"/>
            </w:pPr>
            <w:r>
              <w:t>24,971</w:t>
            </w:r>
          </w:p>
        </w:tc>
        <w:tc>
          <w:tcPr>
            <w:tcW w:w="1560" w:type="dxa"/>
            <w:tcBorders>
              <w:top w:val="nil"/>
              <w:left w:val="nil"/>
              <w:bottom w:val="nil"/>
              <w:right w:val="nil"/>
            </w:tcBorders>
          </w:tcPr>
          <w:p w:rsidR="000258AB" w:rsidRDefault="000258AB">
            <w:pPr>
              <w:pStyle w:val="ConsPlusNormal"/>
              <w:jc w:val="center"/>
            </w:pPr>
            <w:r>
              <w:t>23,194</w:t>
            </w:r>
          </w:p>
        </w:tc>
        <w:tc>
          <w:tcPr>
            <w:tcW w:w="1304" w:type="dxa"/>
            <w:tcBorders>
              <w:top w:val="nil"/>
              <w:left w:val="nil"/>
              <w:bottom w:val="nil"/>
              <w:right w:val="nil"/>
            </w:tcBorders>
          </w:tcPr>
          <w:p w:rsidR="000258AB" w:rsidRDefault="000258AB">
            <w:pPr>
              <w:pStyle w:val="ConsPlusNormal"/>
              <w:jc w:val="center"/>
            </w:pPr>
            <w:r>
              <w:t xml:space="preserve">510,359 </w:t>
            </w:r>
            <w:hyperlink w:anchor="P9990" w:history="1">
              <w:r>
                <w:rPr>
                  <w:color w:val="0000FF"/>
                </w:rPr>
                <w:t>&lt;1&gt;</w:t>
              </w:r>
            </w:hyperlink>
          </w:p>
        </w:tc>
        <w:tc>
          <w:tcPr>
            <w:tcW w:w="3798" w:type="dxa"/>
            <w:tcBorders>
              <w:top w:val="nil"/>
              <w:left w:val="nil"/>
              <w:bottom w:val="nil"/>
              <w:right w:val="nil"/>
            </w:tcBorders>
          </w:tcPr>
          <w:p w:rsidR="000258AB" w:rsidRDefault="000258AB">
            <w:pPr>
              <w:pStyle w:val="ConsPlusNormal"/>
              <w:jc w:val="both"/>
            </w:pPr>
            <w:r>
              <w:t>Доля медицинских организаций, подведомственных министерству здравоохранения Самарской области, обеспечивающих преемственность оказания медицинской помощи путем организации информационного взаимодействия с централизованными региональными медицинскими информационными системами</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685" w:type="dxa"/>
            <w:tcBorders>
              <w:top w:val="nil"/>
              <w:left w:val="nil"/>
              <w:bottom w:val="nil"/>
              <w:right w:val="nil"/>
            </w:tcBorders>
          </w:tcPr>
          <w:p w:rsidR="000258AB" w:rsidRDefault="000258AB">
            <w:pPr>
              <w:pStyle w:val="ConsPlusNormal"/>
              <w:jc w:val="both"/>
            </w:pPr>
            <w:r>
              <w:t>В том числе за счет неиспользованного остатка средств областного бюджета предыдущего года</w:t>
            </w:r>
          </w:p>
        </w:tc>
        <w:tc>
          <w:tcPr>
            <w:tcW w:w="2835"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277"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1,009</w:t>
            </w:r>
          </w:p>
        </w:tc>
        <w:tc>
          <w:tcPr>
            <w:tcW w:w="1276" w:type="dxa"/>
            <w:tcBorders>
              <w:top w:val="nil"/>
              <w:left w:val="nil"/>
              <w:bottom w:val="nil"/>
              <w:right w:val="nil"/>
            </w:tcBorders>
          </w:tcPr>
          <w:p w:rsidR="000258AB" w:rsidRDefault="000258AB">
            <w:pPr>
              <w:pStyle w:val="ConsPlusNormal"/>
              <w:jc w:val="center"/>
            </w:pPr>
            <w:r>
              <w:t>0,000</w:t>
            </w:r>
          </w:p>
        </w:tc>
        <w:tc>
          <w:tcPr>
            <w:tcW w:w="1275"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1,009</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685"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835"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277" w:type="dxa"/>
            <w:tcBorders>
              <w:top w:val="nil"/>
              <w:left w:val="nil"/>
              <w:bottom w:val="nil"/>
              <w:right w:val="nil"/>
            </w:tcBorders>
          </w:tcPr>
          <w:p w:rsidR="000258AB" w:rsidRDefault="000258AB">
            <w:pPr>
              <w:pStyle w:val="ConsPlusNormal"/>
              <w:jc w:val="center"/>
            </w:pPr>
            <w:r>
              <w:t>92,806</w:t>
            </w:r>
          </w:p>
        </w:tc>
        <w:tc>
          <w:tcPr>
            <w:tcW w:w="1134" w:type="dxa"/>
            <w:tcBorders>
              <w:top w:val="nil"/>
              <w:left w:val="nil"/>
              <w:bottom w:val="nil"/>
              <w:right w:val="nil"/>
            </w:tcBorders>
          </w:tcPr>
          <w:p w:rsidR="000258AB" w:rsidRDefault="000258AB">
            <w:pPr>
              <w:pStyle w:val="ConsPlusNormal"/>
              <w:jc w:val="center"/>
            </w:pPr>
            <w:r>
              <w:t>286,366</w:t>
            </w:r>
          </w:p>
        </w:tc>
        <w:tc>
          <w:tcPr>
            <w:tcW w:w="1276" w:type="dxa"/>
            <w:tcBorders>
              <w:top w:val="nil"/>
              <w:left w:val="nil"/>
              <w:bottom w:val="nil"/>
              <w:right w:val="nil"/>
            </w:tcBorders>
          </w:tcPr>
          <w:p w:rsidR="000258AB" w:rsidRDefault="000258AB">
            <w:pPr>
              <w:pStyle w:val="ConsPlusNormal"/>
              <w:jc w:val="center"/>
            </w:pPr>
            <w:r>
              <w:t>24,508</w:t>
            </w:r>
          </w:p>
        </w:tc>
        <w:tc>
          <w:tcPr>
            <w:tcW w:w="1275" w:type="dxa"/>
            <w:tcBorders>
              <w:top w:val="nil"/>
              <w:left w:val="nil"/>
              <w:bottom w:val="nil"/>
              <w:right w:val="nil"/>
            </w:tcBorders>
          </w:tcPr>
          <w:p w:rsidR="000258AB" w:rsidRDefault="000258AB">
            <w:pPr>
              <w:pStyle w:val="ConsPlusNormal"/>
              <w:jc w:val="center"/>
            </w:pPr>
            <w:r>
              <w:t>21,475</w:t>
            </w:r>
          </w:p>
        </w:tc>
        <w:tc>
          <w:tcPr>
            <w:tcW w:w="1560" w:type="dxa"/>
            <w:tcBorders>
              <w:top w:val="nil"/>
              <w:left w:val="nil"/>
              <w:bottom w:val="nil"/>
              <w:right w:val="nil"/>
            </w:tcBorders>
          </w:tcPr>
          <w:p w:rsidR="000258AB" w:rsidRDefault="000258AB">
            <w:pPr>
              <w:pStyle w:val="ConsPlusNormal"/>
              <w:jc w:val="center"/>
            </w:pPr>
            <w:r>
              <w:t>19,947</w:t>
            </w:r>
          </w:p>
        </w:tc>
        <w:tc>
          <w:tcPr>
            <w:tcW w:w="1304" w:type="dxa"/>
            <w:tcBorders>
              <w:top w:val="nil"/>
              <w:left w:val="nil"/>
              <w:bottom w:val="nil"/>
              <w:right w:val="nil"/>
            </w:tcBorders>
          </w:tcPr>
          <w:p w:rsidR="000258AB" w:rsidRDefault="000258AB">
            <w:pPr>
              <w:pStyle w:val="ConsPlusNormal"/>
              <w:jc w:val="center"/>
            </w:pPr>
            <w:r>
              <w:t>445,102</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685" w:type="dxa"/>
            <w:tcBorders>
              <w:top w:val="nil"/>
              <w:left w:val="nil"/>
              <w:bottom w:val="nil"/>
              <w:right w:val="nil"/>
            </w:tcBorders>
          </w:tcPr>
          <w:p w:rsidR="000258AB" w:rsidRDefault="000258AB">
            <w:pPr>
              <w:pStyle w:val="ConsPlusNormal"/>
              <w:jc w:val="both"/>
            </w:pPr>
            <w:r>
              <w:t xml:space="preserve">В том числе за счет средств областного бюджета, формируемых за счет планируемых к поступлению в </w:t>
            </w:r>
            <w:r>
              <w:lastRenderedPageBreak/>
              <w:t>областной бюджет в соответствии с действующим законодательством средств федерального бюджета предыдущего года</w:t>
            </w:r>
          </w:p>
        </w:tc>
        <w:tc>
          <w:tcPr>
            <w:tcW w:w="2835"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277"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6,195</w:t>
            </w:r>
          </w:p>
        </w:tc>
        <w:tc>
          <w:tcPr>
            <w:tcW w:w="1276" w:type="dxa"/>
            <w:tcBorders>
              <w:top w:val="nil"/>
              <w:left w:val="nil"/>
              <w:bottom w:val="nil"/>
              <w:right w:val="nil"/>
            </w:tcBorders>
          </w:tcPr>
          <w:p w:rsidR="000258AB" w:rsidRDefault="000258AB">
            <w:pPr>
              <w:pStyle w:val="ConsPlusNormal"/>
              <w:jc w:val="center"/>
            </w:pPr>
            <w:r>
              <w:t>0,000</w:t>
            </w:r>
          </w:p>
        </w:tc>
        <w:tc>
          <w:tcPr>
            <w:tcW w:w="1275"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6,195</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685" w:type="dxa"/>
            <w:tcBorders>
              <w:top w:val="nil"/>
              <w:left w:val="nil"/>
              <w:bottom w:val="nil"/>
              <w:right w:val="nil"/>
            </w:tcBorders>
          </w:tcPr>
          <w:p w:rsidR="000258AB" w:rsidRDefault="000258AB">
            <w:pPr>
              <w:pStyle w:val="ConsPlusNormal"/>
              <w:jc w:val="both"/>
            </w:pPr>
            <w:r>
              <w:t>Итого по задаче 1</w:t>
            </w:r>
          </w:p>
        </w:tc>
        <w:tc>
          <w:tcPr>
            <w:tcW w:w="2835"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277" w:type="dxa"/>
            <w:tcBorders>
              <w:top w:val="nil"/>
              <w:left w:val="nil"/>
              <w:bottom w:val="nil"/>
              <w:right w:val="nil"/>
            </w:tcBorders>
          </w:tcPr>
          <w:p w:rsidR="000258AB" w:rsidRDefault="000258AB">
            <w:pPr>
              <w:pStyle w:val="ConsPlusNormal"/>
              <w:jc w:val="center"/>
            </w:pPr>
            <w:r>
              <w:t>258,174</w:t>
            </w:r>
          </w:p>
        </w:tc>
        <w:tc>
          <w:tcPr>
            <w:tcW w:w="1134" w:type="dxa"/>
            <w:tcBorders>
              <w:top w:val="nil"/>
              <w:left w:val="nil"/>
              <w:bottom w:val="nil"/>
              <w:right w:val="nil"/>
            </w:tcBorders>
          </w:tcPr>
          <w:p w:rsidR="000258AB" w:rsidRDefault="000258AB">
            <w:pPr>
              <w:pStyle w:val="ConsPlusNormal"/>
              <w:jc w:val="center"/>
            </w:pPr>
            <w:r>
              <w:t>878,927</w:t>
            </w:r>
          </w:p>
        </w:tc>
        <w:tc>
          <w:tcPr>
            <w:tcW w:w="1276" w:type="dxa"/>
            <w:tcBorders>
              <w:top w:val="nil"/>
              <w:left w:val="nil"/>
              <w:bottom w:val="nil"/>
              <w:right w:val="nil"/>
            </w:tcBorders>
          </w:tcPr>
          <w:p w:rsidR="000258AB" w:rsidRDefault="000258AB">
            <w:pPr>
              <w:pStyle w:val="ConsPlusNormal"/>
              <w:jc w:val="center"/>
            </w:pPr>
            <w:r>
              <w:t>219,397</w:t>
            </w:r>
          </w:p>
        </w:tc>
        <w:tc>
          <w:tcPr>
            <w:tcW w:w="1275" w:type="dxa"/>
            <w:tcBorders>
              <w:top w:val="nil"/>
              <w:left w:val="nil"/>
              <w:bottom w:val="nil"/>
              <w:right w:val="nil"/>
            </w:tcBorders>
          </w:tcPr>
          <w:p w:rsidR="000258AB" w:rsidRDefault="000258AB">
            <w:pPr>
              <w:pStyle w:val="ConsPlusNormal"/>
              <w:jc w:val="center"/>
            </w:pPr>
            <w:r>
              <w:t>192,471</w:t>
            </w:r>
          </w:p>
        </w:tc>
        <w:tc>
          <w:tcPr>
            <w:tcW w:w="1560" w:type="dxa"/>
            <w:tcBorders>
              <w:top w:val="nil"/>
              <w:left w:val="nil"/>
              <w:bottom w:val="nil"/>
              <w:right w:val="nil"/>
            </w:tcBorders>
          </w:tcPr>
          <w:p w:rsidR="000258AB" w:rsidRDefault="000258AB">
            <w:pPr>
              <w:pStyle w:val="ConsPlusNormal"/>
              <w:jc w:val="center"/>
            </w:pPr>
            <w:r>
              <w:t>177,994</w:t>
            </w:r>
          </w:p>
        </w:tc>
        <w:tc>
          <w:tcPr>
            <w:tcW w:w="1304" w:type="dxa"/>
            <w:tcBorders>
              <w:top w:val="nil"/>
              <w:left w:val="nil"/>
              <w:bottom w:val="nil"/>
              <w:right w:val="nil"/>
            </w:tcBorders>
          </w:tcPr>
          <w:p w:rsidR="000258AB" w:rsidRDefault="000258AB">
            <w:pPr>
              <w:pStyle w:val="ConsPlusNormal"/>
              <w:jc w:val="center"/>
            </w:pPr>
            <w:r>
              <w:t xml:space="preserve">1719,759 </w:t>
            </w:r>
            <w:hyperlink w:anchor="P9990" w:history="1">
              <w:r>
                <w:rPr>
                  <w:color w:val="0000FF"/>
                </w:rPr>
                <w:t>&lt;1&gt;</w:t>
              </w:r>
            </w:hyperlink>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685"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835"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277" w:type="dxa"/>
            <w:tcBorders>
              <w:top w:val="nil"/>
              <w:left w:val="nil"/>
              <w:bottom w:val="nil"/>
              <w:right w:val="nil"/>
            </w:tcBorders>
          </w:tcPr>
          <w:p w:rsidR="000258AB" w:rsidRDefault="000258AB">
            <w:pPr>
              <w:pStyle w:val="ConsPlusNormal"/>
              <w:jc w:val="center"/>
            </w:pPr>
            <w:r>
              <w:t>222,029</w:t>
            </w:r>
          </w:p>
        </w:tc>
        <w:tc>
          <w:tcPr>
            <w:tcW w:w="1134" w:type="dxa"/>
            <w:tcBorders>
              <w:top w:val="nil"/>
              <w:left w:val="nil"/>
              <w:bottom w:val="nil"/>
              <w:right w:val="nil"/>
            </w:tcBorders>
          </w:tcPr>
          <w:p w:rsidR="000258AB" w:rsidRDefault="000258AB">
            <w:pPr>
              <w:pStyle w:val="ConsPlusNormal"/>
              <w:jc w:val="center"/>
            </w:pPr>
            <w:r>
              <w:t>755,875</w:t>
            </w:r>
          </w:p>
        </w:tc>
        <w:tc>
          <w:tcPr>
            <w:tcW w:w="1276" w:type="dxa"/>
            <w:tcBorders>
              <w:top w:val="nil"/>
              <w:left w:val="nil"/>
              <w:bottom w:val="nil"/>
              <w:right w:val="nil"/>
            </w:tcBorders>
          </w:tcPr>
          <w:p w:rsidR="000258AB" w:rsidRDefault="000258AB">
            <w:pPr>
              <w:pStyle w:val="ConsPlusNormal"/>
              <w:jc w:val="center"/>
            </w:pPr>
            <w:r>
              <w:t>188,682</w:t>
            </w:r>
          </w:p>
        </w:tc>
        <w:tc>
          <w:tcPr>
            <w:tcW w:w="1275" w:type="dxa"/>
            <w:tcBorders>
              <w:top w:val="nil"/>
              <w:left w:val="nil"/>
              <w:bottom w:val="nil"/>
              <w:right w:val="nil"/>
            </w:tcBorders>
          </w:tcPr>
          <w:p w:rsidR="000258AB" w:rsidRDefault="000258AB">
            <w:pPr>
              <w:pStyle w:val="ConsPlusNormal"/>
              <w:jc w:val="center"/>
            </w:pPr>
            <w:r>
              <w:t>165,525</w:t>
            </w:r>
          </w:p>
        </w:tc>
        <w:tc>
          <w:tcPr>
            <w:tcW w:w="1560" w:type="dxa"/>
            <w:tcBorders>
              <w:top w:val="nil"/>
              <w:left w:val="nil"/>
              <w:bottom w:val="nil"/>
              <w:right w:val="nil"/>
            </w:tcBorders>
          </w:tcPr>
          <w:p w:rsidR="000258AB" w:rsidRDefault="000258AB">
            <w:pPr>
              <w:pStyle w:val="ConsPlusNormal"/>
              <w:jc w:val="center"/>
            </w:pPr>
            <w:r>
              <w:t>153,075</w:t>
            </w:r>
          </w:p>
        </w:tc>
        <w:tc>
          <w:tcPr>
            <w:tcW w:w="1304" w:type="dxa"/>
            <w:tcBorders>
              <w:top w:val="nil"/>
              <w:left w:val="nil"/>
              <w:bottom w:val="nil"/>
              <w:right w:val="nil"/>
            </w:tcBorders>
          </w:tcPr>
          <w:p w:rsidR="000258AB" w:rsidRDefault="000258AB">
            <w:pPr>
              <w:pStyle w:val="ConsPlusNormal"/>
              <w:jc w:val="center"/>
            </w:pPr>
            <w:r>
              <w:t>1478,991</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685" w:type="dxa"/>
            <w:tcBorders>
              <w:top w:val="nil"/>
              <w:left w:val="nil"/>
              <w:bottom w:val="nil"/>
              <w:right w:val="nil"/>
            </w:tcBorders>
          </w:tcPr>
          <w:p w:rsidR="000258AB" w:rsidRDefault="000258AB">
            <w:pPr>
              <w:pStyle w:val="ConsPlusNormal"/>
              <w:jc w:val="both"/>
            </w:pPr>
            <w:r>
              <w:t>Итого по Подпрограмме</w:t>
            </w:r>
          </w:p>
        </w:tc>
        <w:tc>
          <w:tcPr>
            <w:tcW w:w="2835"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277" w:type="dxa"/>
            <w:tcBorders>
              <w:top w:val="nil"/>
              <w:left w:val="nil"/>
              <w:bottom w:val="nil"/>
              <w:right w:val="nil"/>
            </w:tcBorders>
          </w:tcPr>
          <w:p w:rsidR="000258AB" w:rsidRDefault="000258AB">
            <w:pPr>
              <w:pStyle w:val="ConsPlusNormal"/>
              <w:jc w:val="center"/>
            </w:pPr>
            <w:r>
              <w:t>258,174</w:t>
            </w:r>
          </w:p>
        </w:tc>
        <w:tc>
          <w:tcPr>
            <w:tcW w:w="1134" w:type="dxa"/>
            <w:tcBorders>
              <w:top w:val="nil"/>
              <w:left w:val="nil"/>
              <w:bottom w:val="nil"/>
              <w:right w:val="nil"/>
            </w:tcBorders>
          </w:tcPr>
          <w:p w:rsidR="000258AB" w:rsidRDefault="000258AB">
            <w:pPr>
              <w:pStyle w:val="ConsPlusNormal"/>
              <w:jc w:val="center"/>
            </w:pPr>
            <w:r>
              <w:t>878,927</w:t>
            </w:r>
          </w:p>
        </w:tc>
        <w:tc>
          <w:tcPr>
            <w:tcW w:w="1276" w:type="dxa"/>
            <w:tcBorders>
              <w:top w:val="nil"/>
              <w:left w:val="nil"/>
              <w:bottom w:val="nil"/>
              <w:right w:val="nil"/>
            </w:tcBorders>
          </w:tcPr>
          <w:p w:rsidR="000258AB" w:rsidRDefault="000258AB">
            <w:pPr>
              <w:pStyle w:val="ConsPlusNormal"/>
              <w:jc w:val="center"/>
            </w:pPr>
            <w:r>
              <w:t>219,397</w:t>
            </w:r>
          </w:p>
        </w:tc>
        <w:tc>
          <w:tcPr>
            <w:tcW w:w="1275" w:type="dxa"/>
            <w:tcBorders>
              <w:top w:val="nil"/>
              <w:left w:val="nil"/>
              <w:bottom w:val="nil"/>
              <w:right w:val="nil"/>
            </w:tcBorders>
          </w:tcPr>
          <w:p w:rsidR="000258AB" w:rsidRDefault="000258AB">
            <w:pPr>
              <w:pStyle w:val="ConsPlusNormal"/>
              <w:jc w:val="center"/>
            </w:pPr>
            <w:r>
              <w:t>192,471</w:t>
            </w:r>
          </w:p>
        </w:tc>
        <w:tc>
          <w:tcPr>
            <w:tcW w:w="1560" w:type="dxa"/>
            <w:tcBorders>
              <w:top w:val="nil"/>
              <w:left w:val="nil"/>
              <w:bottom w:val="nil"/>
              <w:right w:val="nil"/>
            </w:tcBorders>
          </w:tcPr>
          <w:p w:rsidR="000258AB" w:rsidRDefault="000258AB">
            <w:pPr>
              <w:pStyle w:val="ConsPlusNormal"/>
              <w:jc w:val="center"/>
            </w:pPr>
            <w:r>
              <w:t>177,994</w:t>
            </w:r>
          </w:p>
        </w:tc>
        <w:tc>
          <w:tcPr>
            <w:tcW w:w="1304" w:type="dxa"/>
            <w:tcBorders>
              <w:top w:val="nil"/>
              <w:left w:val="nil"/>
              <w:bottom w:val="nil"/>
              <w:right w:val="nil"/>
            </w:tcBorders>
          </w:tcPr>
          <w:p w:rsidR="000258AB" w:rsidRDefault="000258AB">
            <w:pPr>
              <w:pStyle w:val="ConsPlusNormal"/>
              <w:jc w:val="center"/>
            </w:pPr>
            <w:r>
              <w:t xml:space="preserve">1719,759 </w:t>
            </w:r>
            <w:hyperlink w:anchor="P9990" w:history="1">
              <w:r>
                <w:rPr>
                  <w:color w:val="0000FF"/>
                </w:rPr>
                <w:t>&lt;1&gt;</w:t>
              </w:r>
            </w:hyperlink>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685" w:type="dxa"/>
            <w:tcBorders>
              <w:top w:val="nil"/>
              <w:left w:val="nil"/>
              <w:bottom w:val="nil"/>
              <w:right w:val="nil"/>
            </w:tcBorders>
          </w:tcPr>
          <w:p w:rsidR="000258AB" w:rsidRDefault="000258AB">
            <w:pPr>
              <w:pStyle w:val="ConsPlusNormal"/>
              <w:jc w:val="both"/>
            </w:pPr>
            <w:r>
              <w:t>В том числе за счет неиспользованного остатка средств областного бюджета предыдущего года</w:t>
            </w:r>
          </w:p>
        </w:tc>
        <w:tc>
          <w:tcPr>
            <w:tcW w:w="2835"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277"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1,009</w:t>
            </w:r>
          </w:p>
        </w:tc>
        <w:tc>
          <w:tcPr>
            <w:tcW w:w="1276" w:type="dxa"/>
            <w:tcBorders>
              <w:top w:val="nil"/>
              <w:left w:val="nil"/>
              <w:bottom w:val="nil"/>
              <w:right w:val="nil"/>
            </w:tcBorders>
          </w:tcPr>
          <w:p w:rsidR="000258AB" w:rsidRDefault="000258AB">
            <w:pPr>
              <w:pStyle w:val="ConsPlusNormal"/>
              <w:jc w:val="center"/>
            </w:pPr>
            <w:r>
              <w:t>0,000</w:t>
            </w:r>
          </w:p>
        </w:tc>
        <w:tc>
          <w:tcPr>
            <w:tcW w:w="1275"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1,009</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685"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835"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277" w:type="dxa"/>
            <w:tcBorders>
              <w:top w:val="nil"/>
              <w:left w:val="nil"/>
              <w:bottom w:val="nil"/>
              <w:right w:val="nil"/>
            </w:tcBorders>
          </w:tcPr>
          <w:p w:rsidR="000258AB" w:rsidRDefault="000258AB">
            <w:pPr>
              <w:pStyle w:val="ConsPlusNormal"/>
              <w:jc w:val="center"/>
            </w:pPr>
            <w:r>
              <w:t>222,029</w:t>
            </w:r>
          </w:p>
        </w:tc>
        <w:tc>
          <w:tcPr>
            <w:tcW w:w="1134" w:type="dxa"/>
            <w:tcBorders>
              <w:top w:val="nil"/>
              <w:left w:val="nil"/>
              <w:bottom w:val="nil"/>
              <w:right w:val="nil"/>
            </w:tcBorders>
          </w:tcPr>
          <w:p w:rsidR="000258AB" w:rsidRDefault="000258AB">
            <w:pPr>
              <w:pStyle w:val="ConsPlusNormal"/>
              <w:jc w:val="center"/>
            </w:pPr>
            <w:r>
              <w:t>755,875</w:t>
            </w:r>
          </w:p>
        </w:tc>
        <w:tc>
          <w:tcPr>
            <w:tcW w:w="1276" w:type="dxa"/>
            <w:tcBorders>
              <w:top w:val="nil"/>
              <w:left w:val="nil"/>
              <w:bottom w:val="nil"/>
              <w:right w:val="nil"/>
            </w:tcBorders>
          </w:tcPr>
          <w:p w:rsidR="000258AB" w:rsidRDefault="000258AB">
            <w:pPr>
              <w:pStyle w:val="ConsPlusNormal"/>
              <w:jc w:val="center"/>
            </w:pPr>
            <w:r>
              <w:t>188,682</w:t>
            </w:r>
          </w:p>
        </w:tc>
        <w:tc>
          <w:tcPr>
            <w:tcW w:w="1275" w:type="dxa"/>
            <w:tcBorders>
              <w:top w:val="nil"/>
              <w:left w:val="nil"/>
              <w:bottom w:val="nil"/>
              <w:right w:val="nil"/>
            </w:tcBorders>
          </w:tcPr>
          <w:p w:rsidR="000258AB" w:rsidRDefault="000258AB">
            <w:pPr>
              <w:pStyle w:val="ConsPlusNormal"/>
              <w:jc w:val="center"/>
            </w:pPr>
            <w:r>
              <w:t>165,525</w:t>
            </w:r>
          </w:p>
        </w:tc>
        <w:tc>
          <w:tcPr>
            <w:tcW w:w="1560" w:type="dxa"/>
            <w:tcBorders>
              <w:top w:val="nil"/>
              <w:left w:val="nil"/>
              <w:bottom w:val="nil"/>
              <w:right w:val="nil"/>
            </w:tcBorders>
          </w:tcPr>
          <w:p w:rsidR="000258AB" w:rsidRDefault="000258AB">
            <w:pPr>
              <w:pStyle w:val="ConsPlusNormal"/>
              <w:jc w:val="center"/>
            </w:pPr>
            <w:r>
              <w:t>153,075</w:t>
            </w:r>
          </w:p>
        </w:tc>
        <w:tc>
          <w:tcPr>
            <w:tcW w:w="1304" w:type="dxa"/>
            <w:tcBorders>
              <w:top w:val="nil"/>
              <w:left w:val="nil"/>
              <w:bottom w:val="nil"/>
              <w:right w:val="nil"/>
            </w:tcBorders>
          </w:tcPr>
          <w:p w:rsidR="000258AB" w:rsidRDefault="000258AB">
            <w:pPr>
              <w:pStyle w:val="ConsPlusNormal"/>
              <w:jc w:val="center"/>
            </w:pPr>
            <w:r>
              <w:t>1478,991</w:t>
            </w:r>
          </w:p>
        </w:tc>
        <w:tc>
          <w:tcPr>
            <w:tcW w:w="379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pPr>
          </w:p>
        </w:tc>
        <w:tc>
          <w:tcPr>
            <w:tcW w:w="3685" w:type="dxa"/>
            <w:tcBorders>
              <w:top w:val="nil"/>
              <w:left w:val="nil"/>
              <w:bottom w:val="nil"/>
              <w:right w:val="nil"/>
            </w:tcBorders>
          </w:tcPr>
          <w:p w:rsidR="000258AB" w:rsidRDefault="000258AB">
            <w:pPr>
              <w:pStyle w:val="ConsPlusNormal"/>
              <w:jc w:val="both"/>
            </w:pPr>
            <w:r>
              <w:t xml:space="preserve">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w:t>
            </w:r>
            <w:r>
              <w:lastRenderedPageBreak/>
              <w:t>средств федерального бюджета предыдущего года</w:t>
            </w:r>
          </w:p>
        </w:tc>
        <w:tc>
          <w:tcPr>
            <w:tcW w:w="2835"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277"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6,195</w:t>
            </w:r>
          </w:p>
        </w:tc>
        <w:tc>
          <w:tcPr>
            <w:tcW w:w="1276" w:type="dxa"/>
            <w:tcBorders>
              <w:top w:val="nil"/>
              <w:left w:val="nil"/>
              <w:bottom w:val="nil"/>
              <w:right w:val="nil"/>
            </w:tcBorders>
          </w:tcPr>
          <w:p w:rsidR="000258AB" w:rsidRDefault="000258AB">
            <w:pPr>
              <w:pStyle w:val="ConsPlusNormal"/>
              <w:jc w:val="center"/>
            </w:pPr>
            <w:r>
              <w:t>0,000</w:t>
            </w:r>
          </w:p>
        </w:tc>
        <w:tc>
          <w:tcPr>
            <w:tcW w:w="1275"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0,000</w:t>
            </w:r>
          </w:p>
        </w:tc>
        <w:tc>
          <w:tcPr>
            <w:tcW w:w="1304" w:type="dxa"/>
            <w:tcBorders>
              <w:top w:val="nil"/>
              <w:left w:val="nil"/>
              <w:bottom w:val="nil"/>
              <w:right w:val="nil"/>
            </w:tcBorders>
          </w:tcPr>
          <w:p w:rsidR="000258AB" w:rsidRDefault="000258AB">
            <w:pPr>
              <w:pStyle w:val="ConsPlusNormal"/>
              <w:jc w:val="center"/>
            </w:pPr>
            <w:r>
              <w:t>6,195</w:t>
            </w:r>
          </w:p>
        </w:tc>
        <w:tc>
          <w:tcPr>
            <w:tcW w:w="3798"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bookmarkStart w:id="270" w:name="P9990"/>
      <w:bookmarkEnd w:id="270"/>
      <w:r>
        <w:t xml:space="preserve">&lt;1&gt; В случае если по мероприятию Подпрограммы имеется остаток средств, в </w:t>
      </w:r>
      <w:hyperlink w:anchor="P9847" w:history="1">
        <w:r>
          <w:rPr>
            <w:color w:val="0000FF"/>
          </w:rPr>
          <w:t>графе</w:t>
        </w:r>
      </w:hyperlink>
      <w:r>
        <w:t xml:space="preserve"> "Всего" указываются значения, рассчитанные по формуле</w:t>
      </w:r>
    </w:p>
    <w:p w:rsidR="000258AB" w:rsidRDefault="000258AB">
      <w:pPr>
        <w:pStyle w:val="ConsPlusNormal"/>
        <w:jc w:val="both"/>
      </w:pPr>
    </w:p>
    <w:p w:rsidR="000258AB" w:rsidRDefault="000258AB">
      <w:pPr>
        <w:pStyle w:val="ConsPlusNormal"/>
        <w:jc w:val="center"/>
      </w:pPr>
      <w:r w:rsidRPr="00E43CE6">
        <w:rPr>
          <w:position w:val="-26"/>
        </w:rPr>
        <w:pict>
          <v:shape id="_x0000_i1054" style="width:90pt;height:37.2pt" coordsize="" o:spt="100" adj="0,,0" path="" filled="f" stroked="f">
            <v:stroke joinstyle="miter"/>
            <v:imagedata r:id="rId1781" o:title="base_23808_140585_32797"/>
            <v:formulas/>
            <v:path o:connecttype="segments"/>
          </v:shape>
        </w:pict>
      </w:r>
    </w:p>
    <w:p w:rsidR="000258AB" w:rsidRDefault="000258AB">
      <w:pPr>
        <w:pStyle w:val="ConsPlusNormal"/>
        <w:jc w:val="both"/>
      </w:pPr>
    </w:p>
    <w:p w:rsidR="000258AB" w:rsidRDefault="000258AB">
      <w:pPr>
        <w:pStyle w:val="ConsPlusNormal"/>
        <w:jc w:val="both"/>
      </w:pPr>
      <w:r>
        <w:t>где V - объем финансирования;</w:t>
      </w:r>
    </w:p>
    <w:p w:rsidR="000258AB" w:rsidRDefault="000258AB">
      <w:pPr>
        <w:pStyle w:val="ConsPlusNormal"/>
        <w:spacing w:before="220"/>
        <w:ind w:firstLine="540"/>
        <w:jc w:val="both"/>
      </w:pPr>
      <w:r>
        <w:t>V</w:t>
      </w:r>
      <w:r>
        <w:rPr>
          <w:vertAlign w:val="subscript"/>
        </w:rPr>
        <w:t>n</w:t>
      </w:r>
      <w:r>
        <w:t xml:space="preserve"> - финансирование мероприятий по годам;</w:t>
      </w:r>
    </w:p>
    <w:p w:rsidR="000258AB" w:rsidRDefault="000258AB">
      <w:pPr>
        <w:pStyle w:val="ConsPlusNormal"/>
        <w:spacing w:before="220"/>
        <w:ind w:firstLine="540"/>
        <w:jc w:val="both"/>
      </w:pPr>
      <w:r>
        <w:t>O</w:t>
      </w:r>
      <w:r>
        <w:rPr>
          <w:vertAlign w:val="subscript"/>
        </w:rPr>
        <w:t>n</w:t>
      </w:r>
      <w:r>
        <w:t xml:space="preserve"> - неиспользованный остаток средств по годам.</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9</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271" w:name="P10008"/>
      <w:bookmarkEnd w:id="271"/>
      <w:r>
        <w:t>ПОДПРОГРАММА</w:t>
      </w:r>
    </w:p>
    <w:p w:rsidR="000258AB" w:rsidRDefault="000258AB">
      <w:pPr>
        <w:pStyle w:val="ConsPlusTitle"/>
        <w:jc w:val="center"/>
      </w:pPr>
      <w:r>
        <w:t>"СОВЕРШЕНСТВОВАНИЕ СИСТЕМЫ ТЕРРИТОРИАЛЬНОГО</w:t>
      </w:r>
    </w:p>
    <w:p w:rsidR="000258AB" w:rsidRDefault="000258AB">
      <w:pPr>
        <w:pStyle w:val="ConsPlusTitle"/>
        <w:jc w:val="center"/>
      </w:pPr>
      <w:r>
        <w:t>ПЛАНИРОВАНИЯ УЧРЕЖДЕНИЙ ЗДРАВООХРАНЕНИЯ САМАРСКОЙ ОБЛАСТИ"</w:t>
      </w:r>
    </w:p>
    <w:p w:rsidR="000258AB" w:rsidRDefault="000258AB">
      <w:pPr>
        <w:pStyle w:val="ConsPlusTitle"/>
        <w:jc w:val="center"/>
      </w:pPr>
      <w:r>
        <w:t>НА 2014 - 2023 ГОДЫ</w:t>
      </w:r>
    </w:p>
    <w:p w:rsidR="000258AB" w:rsidRDefault="000258AB">
      <w:pPr>
        <w:pStyle w:val="ConsPlusTitle"/>
        <w:jc w:val="center"/>
      </w:pPr>
      <w:r>
        <w:t>(далее - Подпрограмма)</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(в ред. Постановлений Правительства Самарской области</w:t>
            </w:r>
          </w:p>
          <w:p w:rsidR="000258AB" w:rsidRDefault="000258AB">
            <w:pPr>
              <w:pStyle w:val="ConsPlusNormal"/>
              <w:jc w:val="center"/>
            </w:pPr>
            <w:r>
              <w:rPr>
                <w:color w:val="392C69"/>
              </w:rPr>
              <w:t xml:space="preserve">от 20.01.2014 </w:t>
            </w:r>
            <w:hyperlink r:id="rId1782" w:history="1">
              <w:r>
                <w:rPr>
                  <w:color w:val="0000FF"/>
                </w:rPr>
                <w:t>N 17</w:t>
              </w:r>
            </w:hyperlink>
            <w:r>
              <w:rPr>
                <w:color w:val="392C69"/>
              </w:rPr>
              <w:t xml:space="preserve">, от 23.04.2014 </w:t>
            </w:r>
            <w:hyperlink r:id="rId1783" w:history="1">
              <w:r>
                <w:rPr>
                  <w:color w:val="0000FF"/>
                </w:rPr>
                <w:t>N 213</w:t>
              </w:r>
            </w:hyperlink>
            <w:r>
              <w:rPr>
                <w:color w:val="392C69"/>
              </w:rPr>
              <w:t xml:space="preserve">, от 19.06.2014 </w:t>
            </w:r>
            <w:hyperlink r:id="rId1784" w:history="1">
              <w:r>
                <w:rPr>
                  <w:color w:val="0000FF"/>
                </w:rPr>
                <w:t>N 346</w:t>
              </w:r>
            </w:hyperlink>
            <w:r>
              <w:rPr>
                <w:color w:val="392C69"/>
              </w:rPr>
              <w:t>,</w:t>
            </w:r>
          </w:p>
          <w:p w:rsidR="000258AB" w:rsidRDefault="000258AB">
            <w:pPr>
              <w:pStyle w:val="ConsPlusNormal"/>
              <w:jc w:val="center"/>
            </w:pPr>
            <w:r>
              <w:rPr>
                <w:color w:val="392C69"/>
              </w:rPr>
              <w:t xml:space="preserve">от 30.07.2014 </w:t>
            </w:r>
            <w:hyperlink r:id="rId1785" w:history="1">
              <w:r>
                <w:rPr>
                  <w:color w:val="0000FF"/>
                </w:rPr>
                <w:t>N 442</w:t>
              </w:r>
            </w:hyperlink>
            <w:r>
              <w:rPr>
                <w:color w:val="392C69"/>
              </w:rPr>
              <w:t xml:space="preserve">, от 31.10.2014 </w:t>
            </w:r>
            <w:hyperlink r:id="rId1786" w:history="1">
              <w:r>
                <w:rPr>
                  <w:color w:val="0000FF"/>
                </w:rPr>
                <w:t>N 669</w:t>
              </w:r>
            </w:hyperlink>
            <w:r>
              <w:rPr>
                <w:color w:val="392C69"/>
              </w:rPr>
              <w:t xml:space="preserve">, от 02.02.2015 </w:t>
            </w:r>
            <w:hyperlink r:id="rId1787" w:history="1">
              <w:r>
                <w:rPr>
                  <w:color w:val="0000FF"/>
                </w:rPr>
                <w:t>N 32</w:t>
              </w:r>
            </w:hyperlink>
            <w:r>
              <w:rPr>
                <w:color w:val="392C69"/>
              </w:rPr>
              <w:t>,</w:t>
            </w:r>
          </w:p>
          <w:p w:rsidR="000258AB" w:rsidRDefault="000258AB">
            <w:pPr>
              <w:pStyle w:val="ConsPlusNormal"/>
              <w:jc w:val="center"/>
            </w:pPr>
            <w:r>
              <w:rPr>
                <w:color w:val="392C69"/>
              </w:rPr>
              <w:t xml:space="preserve">от 01.04.2015 </w:t>
            </w:r>
            <w:hyperlink r:id="rId1788" w:history="1">
              <w:r>
                <w:rPr>
                  <w:color w:val="0000FF"/>
                </w:rPr>
                <w:t>N 157</w:t>
              </w:r>
            </w:hyperlink>
            <w:r>
              <w:rPr>
                <w:color w:val="392C69"/>
              </w:rPr>
              <w:t xml:space="preserve">, от 14.05.2015 </w:t>
            </w:r>
            <w:hyperlink r:id="rId1789" w:history="1">
              <w:r>
                <w:rPr>
                  <w:color w:val="0000FF"/>
                </w:rPr>
                <w:t>N 260</w:t>
              </w:r>
            </w:hyperlink>
            <w:r>
              <w:rPr>
                <w:color w:val="392C69"/>
              </w:rPr>
              <w:t xml:space="preserve">, от 31.07.2015 </w:t>
            </w:r>
            <w:hyperlink r:id="rId1790" w:history="1">
              <w:r>
                <w:rPr>
                  <w:color w:val="0000FF"/>
                </w:rPr>
                <w:t>N 476</w:t>
              </w:r>
            </w:hyperlink>
            <w:r>
              <w:rPr>
                <w:color w:val="392C69"/>
              </w:rPr>
              <w:t>,</w:t>
            </w:r>
          </w:p>
          <w:p w:rsidR="000258AB" w:rsidRDefault="000258AB">
            <w:pPr>
              <w:pStyle w:val="ConsPlusNormal"/>
              <w:jc w:val="center"/>
            </w:pPr>
            <w:r>
              <w:rPr>
                <w:color w:val="392C69"/>
              </w:rPr>
              <w:t xml:space="preserve">от 06.08.2015 </w:t>
            </w:r>
            <w:hyperlink r:id="rId1791" w:history="1">
              <w:r>
                <w:rPr>
                  <w:color w:val="0000FF"/>
                </w:rPr>
                <w:t>N 495</w:t>
              </w:r>
            </w:hyperlink>
            <w:r>
              <w:rPr>
                <w:color w:val="392C69"/>
              </w:rPr>
              <w:t xml:space="preserve">, от 08.10.2015 </w:t>
            </w:r>
            <w:hyperlink r:id="rId1792" w:history="1">
              <w:r>
                <w:rPr>
                  <w:color w:val="0000FF"/>
                </w:rPr>
                <w:t>N 635</w:t>
              </w:r>
            </w:hyperlink>
            <w:r>
              <w:rPr>
                <w:color w:val="392C69"/>
              </w:rPr>
              <w:t xml:space="preserve">, от 28.12.2015 </w:t>
            </w:r>
            <w:hyperlink r:id="rId1793" w:history="1">
              <w:r>
                <w:rPr>
                  <w:color w:val="0000FF"/>
                </w:rPr>
                <w:t>N 888</w:t>
              </w:r>
            </w:hyperlink>
            <w:r>
              <w:rPr>
                <w:color w:val="392C69"/>
              </w:rPr>
              <w:t>,</w:t>
            </w:r>
          </w:p>
          <w:p w:rsidR="000258AB" w:rsidRDefault="000258AB">
            <w:pPr>
              <w:pStyle w:val="ConsPlusNormal"/>
              <w:jc w:val="center"/>
            </w:pPr>
            <w:r>
              <w:rPr>
                <w:color w:val="392C69"/>
              </w:rPr>
              <w:t xml:space="preserve">от 13.05.2016 </w:t>
            </w:r>
            <w:hyperlink r:id="rId1794" w:history="1">
              <w:r>
                <w:rPr>
                  <w:color w:val="0000FF"/>
                </w:rPr>
                <w:t>N 246</w:t>
              </w:r>
            </w:hyperlink>
            <w:r>
              <w:rPr>
                <w:color w:val="392C69"/>
              </w:rPr>
              <w:t xml:space="preserve">, от 15.07.2016 </w:t>
            </w:r>
            <w:hyperlink r:id="rId1795" w:history="1">
              <w:r>
                <w:rPr>
                  <w:color w:val="0000FF"/>
                </w:rPr>
                <w:t>N 384</w:t>
              </w:r>
            </w:hyperlink>
            <w:r>
              <w:rPr>
                <w:color w:val="392C69"/>
              </w:rPr>
              <w:t xml:space="preserve">, от 26.08.2016 </w:t>
            </w:r>
            <w:hyperlink r:id="rId1796" w:history="1">
              <w:r>
                <w:rPr>
                  <w:color w:val="0000FF"/>
                </w:rPr>
                <w:t>N 481</w:t>
              </w:r>
            </w:hyperlink>
            <w:r>
              <w:rPr>
                <w:color w:val="392C69"/>
              </w:rPr>
              <w:t>,</w:t>
            </w:r>
          </w:p>
          <w:p w:rsidR="000258AB" w:rsidRDefault="000258AB">
            <w:pPr>
              <w:pStyle w:val="ConsPlusNormal"/>
              <w:jc w:val="center"/>
            </w:pPr>
            <w:r>
              <w:rPr>
                <w:color w:val="392C69"/>
              </w:rPr>
              <w:t xml:space="preserve">от 09.12.2016 </w:t>
            </w:r>
            <w:hyperlink r:id="rId1797" w:history="1">
              <w:r>
                <w:rPr>
                  <w:color w:val="0000FF"/>
                </w:rPr>
                <w:t>N 720</w:t>
              </w:r>
            </w:hyperlink>
            <w:r>
              <w:rPr>
                <w:color w:val="392C69"/>
              </w:rPr>
              <w:t xml:space="preserve">, от 22.12.2016 </w:t>
            </w:r>
            <w:hyperlink r:id="rId1798" w:history="1">
              <w:r>
                <w:rPr>
                  <w:color w:val="0000FF"/>
                </w:rPr>
                <w:t>N 788</w:t>
              </w:r>
            </w:hyperlink>
            <w:r>
              <w:rPr>
                <w:color w:val="392C69"/>
              </w:rPr>
              <w:t xml:space="preserve">, от 30.12.2016 </w:t>
            </w:r>
            <w:hyperlink r:id="rId1799" w:history="1">
              <w:r>
                <w:rPr>
                  <w:color w:val="0000FF"/>
                </w:rPr>
                <w:t>N 853</w:t>
              </w:r>
            </w:hyperlink>
            <w:r>
              <w:rPr>
                <w:color w:val="392C69"/>
              </w:rPr>
              <w:t>,</w:t>
            </w:r>
          </w:p>
          <w:p w:rsidR="000258AB" w:rsidRDefault="000258AB">
            <w:pPr>
              <w:pStyle w:val="ConsPlusNormal"/>
              <w:jc w:val="center"/>
            </w:pPr>
            <w:r>
              <w:rPr>
                <w:color w:val="392C69"/>
              </w:rPr>
              <w:t xml:space="preserve">от 06.03.2017 </w:t>
            </w:r>
            <w:hyperlink r:id="rId1800" w:history="1">
              <w:r>
                <w:rPr>
                  <w:color w:val="0000FF"/>
                </w:rPr>
                <w:t>N 138</w:t>
              </w:r>
            </w:hyperlink>
            <w:r>
              <w:rPr>
                <w:color w:val="392C69"/>
              </w:rPr>
              <w:t xml:space="preserve">, от 31.03.2017 </w:t>
            </w:r>
            <w:hyperlink r:id="rId1801" w:history="1">
              <w:r>
                <w:rPr>
                  <w:color w:val="0000FF"/>
                </w:rPr>
                <w:t>N 208</w:t>
              </w:r>
            </w:hyperlink>
            <w:r>
              <w:rPr>
                <w:color w:val="392C69"/>
              </w:rPr>
              <w:t xml:space="preserve">, от 05.06.2017 </w:t>
            </w:r>
            <w:hyperlink r:id="rId1802" w:history="1">
              <w:r>
                <w:rPr>
                  <w:color w:val="0000FF"/>
                </w:rPr>
                <w:t>N 367</w:t>
              </w:r>
            </w:hyperlink>
            <w:r>
              <w:rPr>
                <w:color w:val="392C69"/>
              </w:rPr>
              <w:t>,</w:t>
            </w:r>
          </w:p>
          <w:p w:rsidR="000258AB" w:rsidRDefault="000258AB">
            <w:pPr>
              <w:pStyle w:val="ConsPlusNormal"/>
              <w:jc w:val="center"/>
            </w:pPr>
            <w:r>
              <w:rPr>
                <w:color w:val="392C69"/>
              </w:rPr>
              <w:t xml:space="preserve">от 02.08.2017 </w:t>
            </w:r>
            <w:hyperlink r:id="rId1803" w:history="1">
              <w:r>
                <w:rPr>
                  <w:color w:val="0000FF"/>
                </w:rPr>
                <w:t>N 504</w:t>
              </w:r>
            </w:hyperlink>
            <w:r>
              <w:rPr>
                <w:color w:val="392C69"/>
              </w:rPr>
              <w:t xml:space="preserve">, от 12.09.2017 </w:t>
            </w:r>
            <w:hyperlink r:id="rId1804" w:history="1">
              <w:r>
                <w:rPr>
                  <w:color w:val="0000FF"/>
                </w:rPr>
                <w:t>N 586</w:t>
              </w:r>
            </w:hyperlink>
            <w:r>
              <w:rPr>
                <w:color w:val="392C69"/>
              </w:rPr>
              <w:t xml:space="preserve">, от 08.11.2017 </w:t>
            </w:r>
            <w:hyperlink r:id="rId1805" w:history="1">
              <w:r>
                <w:rPr>
                  <w:color w:val="0000FF"/>
                </w:rPr>
                <w:t>N 713</w:t>
              </w:r>
            </w:hyperlink>
            <w:r>
              <w:rPr>
                <w:color w:val="392C69"/>
              </w:rPr>
              <w:t>,</w:t>
            </w:r>
          </w:p>
          <w:p w:rsidR="000258AB" w:rsidRDefault="000258AB">
            <w:pPr>
              <w:pStyle w:val="ConsPlusNormal"/>
              <w:jc w:val="center"/>
            </w:pPr>
            <w:r>
              <w:rPr>
                <w:color w:val="392C69"/>
              </w:rPr>
              <w:t xml:space="preserve">от 14.12.2017 </w:t>
            </w:r>
            <w:hyperlink r:id="rId1806" w:history="1">
              <w:r>
                <w:rPr>
                  <w:color w:val="0000FF"/>
                </w:rPr>
                <w:t>N 823</w:t>
              </w:r>
            </w:hyperlink>
            <w:r>
              <w:rPr>
                <w:color w:val="392C69"/>
              </w:rPr>
              <w:t xml:space="preserve">, от 23.01.2018 </w:t>
            </w:r>
            <w:hyperlink r:id="rId1807" w:history="1">
              <w:r>
                <w:rPr>
                  <w:color w:val="0000FF"/>
                </w:rPr>
                <w:t>N 30</w:t>
              </w:r>
            </w:hyperlink>
            <w:r>
              <w:rPr>
                <w:color w:val="392C69"/>
              </w:rPr>
              <w:t xml:space="preserve">, от 16.03.2018 </w:t>
            </w:r>
            <w:hyperlink r:id="rId1808" w:history="1">
              <w:r>
                <w:rPr>
                  <w:color w:val="0000FF"/>
                </w:rPr>
                <w:t>N 142</w:t>
              </w:r>
            </w:hyperlink>
            <w:r>
              <w:rPr>
                <w:color w:val="392C69"/>
              </w:rPr>
              <w:t>,</w:t>
            </w:r>
          </w:p>
          <w:p w:rsidR="000258AB" w:rsidRDefault="000258AB">
            <w:pPr>
              <w:pStyle w:val="ConsPlusNormal"/>
              <w:jc w:val="center"/>
            </w:pPr>
            <w:r>
              <w:rPr>
                <w:color w:val="392C69"/>
              </w:rPr>
              <w:t xml:space="preserve">от 06.07.2018 </w:t>
            </w:r>
            <w:hyperlink r:id="rId1809" w:history="1">
              <w:r>
                <w:rPr>
                  <w:color w:val="0000FF"/>
                </w:rPr>
                <w:t>N 383</w:t>
              </w:r>
            </w:hyperlink>
            <w:r>
              <w:rPr>
                <w:color w:val="392C69"/>
              </w:rPr>
              <w:t xml:space="preserve">, от 17.07.2018 </w:t>
            </w:r>
            <w:hyperlink r:id="rId1810" w:history="1">
              <w:r>
                <w:rPr>
                  <w:color w:val="0000FF"/>
                </w:rPr>
                <w:t>N 404</w:t>
              </w:r>
            </w:hyperlink>
            <w:r>
              <w:rPr>
                <w:color w:val="392C69"/>
              </w:rPr>
              <w:t xml:space="preserve">, от 07.11.2018 </w:t>
            </w:r>
            <w:hyperlink r:id="rId1811" w:history="1">
              <w:r>
                <w:rPr>
                  <w:color w:val="0000FF"/>
                </w:rPr>
                <w:t>N 655</w:t>
              </w:r>
            </w:hyperlink>
            <w:r>
              <w:rPr>
                <w:color w:val="392C69"/>
              </w:rPr>
              <w:t>,</w:t>
            </w:r>
          </w:p>
          <w:p w:rsidR="000258AB" w:rsidRDefault="000258AB">
            <w:pPr>
              <w:pStyle w:val="ConsPlusNormal"/>
              <w:jc w:val="center"/>
            </w:pPr>
            <w:r>
              <w:rPr>
                <w:color w:val="392C69"/>
              </w:rPr>
              <w:t xml:space="preserve">от 19.12.2018 </w:t>
            </w:r>
            <w:hyperlink r:id="rId1812" w:history="1">
              <w:r>
                <w:rPr>
                  <w:color w:val="0000FF"/>
                </w:rPr>
                <w:t>N 799</w:t>
              </w:r>
            </w:hyperlink>
            <w:r>
              <w:rPr>
                <w:color w:val="392C69"/>
              </w:rPr>
              <w:t xml:space="preserve">, от 01.02.2019 </w:t>
            </w:r>
            <w:hyperlink r:id="rId1813" w:history="1">
              <w:r>
                <w:rPr>
                  <w:color w:val="0000FF"/>
                </w:rPr>
                <w:t>N 36</w:t>
              </w:r>
            </w:hyperlink>
            <w:r>
              <w:rPr>
                <w:color w:val="392C69"/>
              </w:rPr>
              <w:t xml:space="preserve">, от 05.04.2019 </w:t>
            </w:r>
            <w:hyperlink r:id="rId1814" w:history="1">
              <w:r>
                <w:rPr>
                  <w:color w:val="0000FF"/>
                </w:rPr>
                <w:t>N 201</w:t>
              </w:r>
            </w:hyperlink>
            <w:r>
              <w:rPr>
                <w:color w:val="392C69"/>
              </w:rPr>
              <w:t>,</w:t>
            </w:r>
          </w:p>
          <w:p w:rsidR="000258AB" w:rsidRDefault="000258AB">
            <w:pPr>
              <w:pStyle w:val="ConsPlusNormal"/>
              <w:jc w:val="center"/>
            </w:pPr>
            <w:r>
              <w:rPr>
                <w:color w:val="392C69"/>
              </w:rPr>
              <w:t xml:space="preserve">от 14.05.2019 </w:t>
            </w:r>
            <w:hyperlink r:id="rId1815" w:history="1">
              <w:r>
                <w:rPr>
                  <w:color w:val="0000FF"/>
                </w:rPr>
                <w:t>N 294</w:t>
              </w:r>
            </w:hyperlink>
            <w:r>
              <w:rPr>
                <w:color w:val="392C69"/>
              </w:rPr>
              <w:t xml:space="preserve">, от 27.06.2019 </w:t>
            </w:r>
            <w:hyperlink r:id="rId1816" w:history="1">
              <w:r>
                <w:rPr>
                  <w:color w:val="0000FF"/>
                </w:rPr>
                <w:t>N 444</w:t>
              </w:r>
            </w:hyperlink>
            <w:r>
              <w:rPr>
                <w:color w:val="392C69"/>
              </w:rPr>
              <w:t xml:space="preserve">, от 11.07.2019 </w:t>
            </w:r>
            <w:hyperlink r:id="rId1817" w:history="1">
              <w:r>
                <w:rPr>
                  <w:color w:val="0000FF"/>
                </w:rPr>
                <w:t>N 470</w:t>
              </w:r>
            </w:hyperlink>
            <w:r>
              <w:rPr>
                <w:color w:val="392C69"/>
              </w:rPr>
              <w:t>,</w:t>
            </w:r>
          </w:p>
          <w:p w:rsidR="000258AB" w:rsidRDefault="000258AB">
            <w:pPr>
              <w:pStyle w:val="ConsPlusNormal"/>
              <w:jc w:val="center"/>
            </w:pPr>
            <w:r>
              <w:rPr>
                <w:color w:val="392C69"/>
              </w:rPr>
              <w:t xml:space="preserve">от 26.08.2019 </w:t>
            </w:r>
            <w:hyperlink r:id="rId1818" w:history="1">
              <w:r>
                <w:rPr>
                  <w:color w:val="0000FF"/>
                </w:rPr>
                <w:t>N 591</w:t>
              </w:r>
            </w:hyperlink>
            <w:r>
              <w:rPr>
                <w:color w:val="392C69"/>
              </w:rPr>
              <w:t xml:space="preserve">, от 09.10.2019 </w:t>
            </w:r>
            <w:hyperlink r:id="rId1819" w:history="1">
              <w:r>
                <w:rPr>
                  <w:color w:val="0000FF"/>
                </w:rPr>
                <w:t>N 705</w:t>
              </w:r>
            </w:hyperlink>
            <w:r>
              <w:rPr>
                <w:color w:val="392C69"/>
              </w:rPr>
              <w:t xml:space="preserve">, от 06.11.2019 </w:t>
            </w:r>
            <w:hyperlink r:id="rId1820" w:history="1">
              <w:r>
                <w:rPr>
                  <w:color w:val="0000FF"/>
                </w:rPr>
                <w:t>N 793</w:t>
              </w:r>
            </w:hyperlink>
            <w:r>
              <w:rPr>
                <w:color w:val="392C69"/>
              </w:rPr>
              <w:t>,</w:t>
            </w:r>
          </w:p>
          <w:p w:rsidR="000258AB" w:rsidRDefault="000258AB">
            <w:pPr>
              <w:pStyle w:val="ConsPlusNormal"/>
              <w:jc w:val="center"/>
            </w:pPr>
            <w:r>
              <w:rPr>
                <w:color w:val="392C69"/>
              </w:rPr>
              <w:t xml:space="preserve">от 13.12.2019 </w:t>
            </w:r>
            <w:hyperlink r:id="rId1821" w:history="1">
              <w:r>
                <w:rPr>
                  <w:color w:val="0000FF"/>
                </w:rPr>
                <w:t>N 922</w:t>
              </w:r>
            </w:hyperlink>
            <w:r>
              <w:rPr>
                <w:color w:val="392C69"/>
              </w:rPr>
              <w:t xml:space="preserve">, от 25.12.2019 </w:t>
            </w:r>
            <w:hyperlink r:id="rId1822" w:history="1">
              <w:r>
                <w:rPr>
                  <w:color w:val="0000FF"/>
                </w:rPr>
                <w:t>N 990</w:t>
              </w:r>
            </w:hyperlink>
            <w:r>
              <w:rPr>
                <w:color w:val="392C69"/>
              </w:rPr>
              <w:t xml:space="preserve">, от 29.01.2020 </w:t>
            </w:r>
            <w:hyperlink r:id="rId1823" w:history="1">
              <w:r>
                <w:rPr>
                  <w:color w:val="0000FF"/>
                </w:rPr>
                <w:t>N 42</w:t>
              </w:r>
            </w:hyperlink>
            <w:r>
              <w:rPr>
                <w:color w:val="392C69"/>
              </w:rPr>
              <w:t>,</w:t>
            </w:r>
          </w:p>
          <w:p w:rsidR="000258AB" w:rsidRDefault="000258AB">
            <w:pPr>
              <w:pStyle w:val="ConsPlusNormal"/>
              <w:jc w:val="center"/>
            </w:pPr>
            <w:r>
              <w:rPr>
                <w:color w:val="392C69"/>
              </w:rPr>
              <w:t xml:space="preserve">от 01.04.2020 </w:t>
            </w:r>
            <w:hyperlink r:id="rId1824" w:history="1">
              <w:r>
                <w:rPr>
                  <w:color w:val="0000FF"/>
                </w:rPr>
                <w:t>N 204</w:t>
              </w:r>
            </w:hyperlink>
            <w:r>
              <w:rPr>
                <w:color w:val="392C69"/>
              </w:rPr>
              <w:t xml:space="preserve">, от 07.04.2020 </w:t>
            </w:r>
            <w:hyperlink r:id="rId1825" w:history="1">
              <w:r>
                <w:rPr>
                  <w:color w:val="0000FF"/>
                </w:rPr>
                <w:t>N 221</w:t>
              </w:r>
            </w:hyperlink>
            <w:r>
              <w:rPr>
                <w:color w:val="392C69"/>
              </w:rPr>
              <w:t xml:space="preserve">, от 24.04.2020 </w:t>
            </w:r>
            <w:hyperlink r:id="rId1826" w:history="1">
              <w:r>
                <w:rPr>
                  <w:color w:val="0000FF"/>
                </w:rPr>
                <w:t>N 285</w:t>
              </w:r>
            </w:hyperlink>
            <w:r>
              <w:rPr>
                <w:color w:val="392C69"/>
              </w:rPr>
              <w:t>,</w:t>
            </w:r>
          </w:p>
          <w:p w:rsidR="000258AB" w:rsidRDefault="000258AB">
            <w:pPr>
              <w:pStyle w:val="ConsPlusNormal"/>
              <w:jc w:val="center"/>
            </w:pPr>
            <w:r>
              <w:rPr>
                <w:color w:val="392C69"/>
              </w:rPr>
              <w:t xml:space="preserve">от 27.05.2020 </w:t>
            </w:r>
            <w:hyperlink r:id="rId1827" w:history="1">
              <w:r>
                <w:rPr>
                  <w:color w:val="0000FF"/>
                </w:rPr>
                <w:t>N 358</w:t>
              </w:r>
            </w:hyperlink>
            <w:r>
              <w:rPr>
                <w:color w:val="392C69"/>
              </w:rPr>
              <w:t xml:space="preserve">, от 27.05.2020 </w:t>
            </w:r>
            <w:hyperlink r:id="rId1828" w:history="1">
              <w:r>
                <w:rPr>
                  <w:color w:val="0000FF"/>
                </w:rPr>
                <w:t>N 361</w:t>
              </w:r>
            </w:hyperlink>
            <w:r>
              <w:rPr>
                <w:color w:val="392C69"/>
              </w:rPr>
              <w:t xml:space="preserve">, от 10.07.2020 </w:t>
            </w:r>
            <w:hyperlink r:id="rId1829" w:history="1">
              <w:r>
                <w:rPr>
                  <w:color w:val="0000FF"/>
                </w:rPr>
                <w:t>N 482</w:t>
              </w:r>
            </w:hyperlink>
            <w:r>
              <w:rPr>
                <w:color w:val="392C69"/>
              </w:rPr>
              <w:t>,</w:t>
            </w:r>
          </w:p>
          <w:p w:rsidR="000258AB" w:rsidRDefault="000258AB">
            <w:pPr>
              <w:pStyle w:val="ConsPlusNormal"/>
              <w:jc w:val="center"/>
            </w:pPr>
            <w:r>
              <w:rPr>
                <w:color w:val="392C69"/>
              </w:rPr>
              <w:t xml:space="preserve">от 13.08.2020 </w:t>
            </w:r>
            <w:hyperlink r:id="rId1830" w:history="1">
              <w:r>
                <w:rPr>
                  <w:color w:val="0000FF"/>
                </w:rPr>
                <w:t>N 580</w:t>
              </w:r>
            </w:hyperlink>
            <w:r>
              <w:rPr>
                <w:color w:val="392C69"/>
              </w:rPr>
              <w:t xml:space="preserve">, от 16.09.2020 </w:t>
            </w:r>
            <w:hyperlink r:id="rId1831" w:history="1">
              <w:r>
                <w:rPr>
                  <w:color w:val="0000FF"/>
                </w:rPr>
                <w:t>N 697</w:t>
              </w:r>
            </w:hyperlink>
            <w:r>
              <w:rPr>
                <w:color w:val="392C69"/>
              </w:rPr>
              <w:t xml:space="preserve">, от 20.10.2020 </w:t>
            </w:r>
            <w:hyperlink r:id="rId1832" w:history="1">
              <w:r>
                <w:rPr>
                  <w:color w:val="0000FF"/>
                </w:rPr>
                <w:t>N 808</w:t>
              </w:r>
            </w:hyperlink>
            <w:r>
              <w:rPr>
                <w:color w:val="392C69"/>
              </w:rPr>
              <w:t>,</w:t>
            </w:r>
          </w:p>
          <w:p w:rsidR="000258AB" w:rsidRDefault="000258AB">
            <w:pPr>
              <w:pStyle w:val="ConsPlusNormal"/>
              <w:jc w:val="center"/>
            </w:pPr>
            <w:r>
              <w:rPr>
                <w:color w:val="392C69"/>
              </w:rPr>
              <w:t xml:space="preserve">от 11.11.2020 </w:t>
            </w:r>
            <w:hyperlink r:id="rId1833" w:history="1">
              <w:r>
                <w:rPr>
                  <w:color w:val="0000FF"/>
                </w:rPr>
                <w:t>N 868</w:t>
              </w:r>
            </w:hyperlink>
            <w:r>
              <w:rPr>
                <w:color w:val="392C69"/>
              </w:rPr>
              <w:t xml:space="preserve">, от 03.12.2020 </w:t>
            </w:r>
            <w:hyperlink r:id="rId1834" w:history="1">
              <w:r>
                <w:rPr>
                  <w:color w:val="0000FF"/>
                </w:rPr>
                <w:t>N 960</w:t>
              </w:r>
            </w:hyperlink>
            <w:r>
              <w:rPr>
                <w:color w:val="392C69"/>
              </w:rPr>
              <w:t xml:space="preserve">, от 03.12.2020 </w:t>
            </w:r>
            <w:hyperlink r:id="rId1835" w:history="1">
              <w:r>
                <w:rPr>
                  <w:color w:val="0000FF"/>
                </w:rPr>
                <w:t>N 962</w:t>
              </w:r>
            </w:hyperlink>
            <w:r>
              <w:rPr>
                <w:color w:val="392C69"/>
              </w:rPr>
              <w:t>,</w:t>
            </w:r>
          </w:p>
          <w:p w:rsidR="000258AB" w:rsidRDefault="000258AB">
            <w:pPr>
              <w:pStyle w:val="ConsPlusNormal"/>
              <w:jc w:val="center"/>
            </w:pPr>
            <w:r>
              <w:rPr>
                <w:color w:val="392C69"/>
              </w:rPr>
              <w:t xml:space="preserve">от 22.12.2020 </w:t>
            </w:r>
            <w:hyperlink r:id="rId1836" w:history="1">
              <w:r>
                <w:rPr>
                  <w:color w:val="0000FF"/>
                </w:rPr>
                <w:t>N 1066</w:t>
              </w:r>
            </w:hyperlink>
            <w:r>
              <w:rPr>
                <w:color w:val="392C69"/>
              </w:rPr>
              <w:t xml:space="preserve">, от 10.02.2021 </w:t>
            </w:r>
            <w:hyperlink r:id="rId1837" w:history="1">
              <w:r>
                <w:rPr>
                  <w:color w:val="0000FF"/>
                </w:rPr>
                <w:t>N 62</w:t>
              </w:r>
            </w:hyperlink>
            <w:r>
              <w:rPr>
                <w:color w:val="392C69"/>
              </w:rPr>
              <w:t>,</w:t>
            </w:r>
          </w:p>
          <w:p w:rsidR="000258AB" w:rsidRDefault="000258AB">
            <w:pPr>
              <w:pStyle w:val="ConsPlusNormal"/>
              <w:jc w:val="center"/>
            </w:pPr>
            <w:r>
              <w:rPr>
                <w:color w:val="392C69"/>
              </w:rPr>
              <w:t xml:space="preserve">с изм., внесенными </w:t>
            </w:r>
            <w:hyperlink r:id="rId1838" w:history="1">
              <w:r>
                <w:rPr>
                  <w:color w:val="0000FF"/>
                </w:rPr>
                <w:t>Решением</w:t>
              </w:r>
            </w:hyperlink>
            <w:r>
              <w:rPr>
                <w:color w:val="392C69"/>
              </w:rPr>
              <w:t xml:space="preserve"> Самарского областного суда от 16.04.2015)</w:t>
            </w:r>
          </w:p>
        </w:tc>
      </w:tr>
    </w:tbl>
    <w:p w:rsidR="000258AB" w:rsidRDefault="000258AB">
      <w:pPr>
        <w:pStyle w:val="ConsPlusNormal"/>
        <w:jc w:val="both"/>
      </w:pPr>
    </w:p>
    <w:p w:rsidR="000258AB" w:rsidRDefault="000258AB">
      <w:pPr>
        <w:pStyle w:val="ConsPlusTitle"/>
        <w:jc w:val="center"/>
        <w:outlineLvl w:val="2"/>
      </w:pPr>
      <w:r>
        <w:t>Паспорт Подпрограммы</w:t>
      </w:r>
    </w:p>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360"/>
        <w:gridCol w:w="5329"/>
      </w:tblGrid>
      <w:tr w:rsidR="000258AB">
        <w:tc>
          <w:tcPr>
            <w:tcW w:w="3345" w:type="dxa"/>
            <w:tcBorders>
              <w:top w:val="nil"/>
              <w:left w:val="nil"/>
              <w:bottom w:val="nil"/>
              <w:right w:val="nil"/>
            </w:tcBorders>
          </w:tcPr>
          <w:p w:rsidR="000258AB" w:rsidRDefault="000258AB">
            <w:pPr>
              <w:pStyle w:val="ConsPlusNormal"/>
            </w:pPr>
            <w:r>
              <w:t>НАИМЕНОВАНИЕ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подпрограмма "Совершенствование системы территориального планирования учреждений здравоохранения Самарской области" на 2014 - 2023 годы</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30.12.2016 </w:t>
            </w:r>
            <w:hyperlink r:id="rId1839" w:history="1">
              <w:r>
                <w:rPr>
                  <w:color w:val="0000FF"/>
                </w:rPr>
                <w:t>N 853</w:t>
              </w:r>
            </w:hyperlink>
            <w:r>
              <w:t xml:space="preserve">, от 23.01.2018 </w:t>
            </w:r>
            <w:hyperlink r:id="rId1840" w:history="1">
              <w:r>
                <w:rPr>
                  <w:color w:val="0000FF"/>
                </w:rPr>
                <w:t>N 30</w:t>
              </w:r>
            </w:hyperlink>
            <w:r>
              <w:t xml:space="preserve">, от 01.02.2019 </w:t>
            </w:r>
            <w:hyperlink r:id="rId1841" w:history="1">
              <w:r>
                <w:rPr>
                  <w:color w:val="0000FF"/>
                </w:rPr>
                <w:t>N 36</w:t>
              </w:r>
            </w:hyperlink>
            <w:r>
              <w:t xml:space="preserve">, от 29.01.2020 </w:t>
            </w:r>
            <w:hyperlink r:id="rId1842" w:history="1">
              <w:r>
                <w:rPr>
                  <w:color w:val="0000FF"/>
                </w:rPr>
                <w:t>N 42</w:t>
              </w:r>
            </w:hyperlink>
            <w:r>
              <w:t xml:space="preserve">, от 10.02.2021 </w:t>
            </w:r>
            <w:hyperlink r:id="rId1843" w:history="1">
              <w:r>
                <w:rPr>
                  <w:color w:val="0000FF"/>
                </w:rPr>
                <w:t>N 62</w:t>
              </w:r>
            </w:hyperlink>
            <w:r>
              <w:t>)</w:t>
            </w:r>
          </w:p>
        </w:tc>
      </w:tr>
      <w:tr w:rsidR="000258AB">
        <w:tc>
          <w:tcPr>
            <w:tcW w:w="3345" w:type="dxa"/>
            <w:tcBorders>
              <w:top w:val="nil"/>
              <w:left w:val="nil"/>
              <w:bottom w:val="nil"/>
              <w:right w:val="nil"/>
            </w:tcBorders>
          </w:tcPr>
          <w:p w:rsidR="000258AB" w:rsidRDefault="000258AB">
            <w:pPr>
              <w:pStyle w:val="ConsPlusNormal"/>
            </w:pPr>
            <w:r>
              <w:t>ЦЕЛЬ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создание на территории Самарской области сети государственных бюджетных учреждений здравоохранения для оказания доступной медицинской помощи в соответствии с потребностями населения</w:t>
            </w:r>
          </w:p>
        </w:tc>
      </w:tr>
      <w:tr w:rsidR="000258AB">
        <w:tc>
          <w:tcPr>
            <w:tcW w:w="3345" w:type="dxa"/>
            <w:tcBorders>
              <w:top w:val="nil"/>
              <w:left w:val="nil"/>
              <w:bottom w:val="nil"/>
              <w:right w:val="nil"/>
            </w:tcBorders>
          </w:tcPr>
          <w:p w:rsidR="000258AB" w:rsidRDefault="000258AB">
            <w:pPr>
              <w:pStyle w:val="ConsPlusNormal"/>
            </w:pPr>
            <w:r>
              <w:t>ЗАДАЧИ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развитие, укрепление и совершенствование материально-технической базы государственных бюджетных учреждений здравоохранения Самарской области;</w:t>
            </w:r>
          </w:p>
          <w:p w:rsidR="000258AB" w:rsidRDefault="000258AB">
            <w:pPr>
              <w:pStyle w:val="ConsPlusNormal"/>
              <w:jc w:val="both"/>
            </w:pPr>
            <w:r>
              <w:t>повышение уровня защиты жизни и здоровья населения и материальных ценностей от пожаров в государственных бюджетных учреждениях здравоохранения Самарской области;</w:t>
            </w:r>
          </w:p>
          <w:p w:rsidR="000258AB" w:rsidRDefault="000258AB">
            <w:pPr>
              <w:pStyle w:val="ConsPlusNormal"/>
              <w:jc w:val="both"/>
            </w:pPr>
            <w:r>
              <w:t>организация обязательного медицинского страхования неработающего населения Самарской области</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28.12.2015 </w:t>
            </w:r>
            <w:hyperlink r:id="rId1844" w:history="1">
              <w:r>
                <w:rPr>
                  <w:color w:val="0000FF"/>
                </w:rPr>
                <w:t>N 888</w:t>
              </w:r>
            </w:hyperlink>
            <w:r>
              <w:t xml:space="preserve">, от 01.02.2019 </w:t>
            </w:r>
            <w:hyperlink r:id="rId1845" w:history="1">
              <w:r>
                <w:rPr>
                  <w:color w:val="0000FF"/>
                </w:rPr>
                <w:t>N 36</w:t>
              </w:r>
            </w:hyperlink>
            <w:r>
              <w:t>)</w:t>
            </w:r>
          </w:p>
        </w:tc>
      </w:tr>
      <w:tr w:rsidR="000258AB">
        <w:tc>
          <w:tcPr>
            <w:tcW w:w="3345" w:type="dxa"/>
            <w:tcBorders>
              <w:top w:val="nil"/>
              <w:left w:val="nil"/>
              <w:bottom w:val="nil"/>
              <w:right w:val="nil"/>
            </w:tcBorders>
          </w:tcPr>
          <w:p w:rsidR="000258AB" w:rsidRDefault="000258AB">
            <w:pPr>
              <w:pStyle w:val="ConsPlusNormal"/>
            </w:pPr>
            <w:r>
              <w:t>ЗАДАЧИ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развитие, укрепление и совершенствование материально-технической базы государственных бюджетных учреждений здравоохранения Самарской области;</w:t>
            </w:r>
          </w:p>
          <w:p w:rsidR="000258AB" w:rsidRDefault="000258AB">
            <w:pPr>
              <w:pStyle w:val="ConsPlusNormal"/>
              <w:jc w:val="both"/>
            </w:pPr>
            <w:r>
              <w:t>повышение уровня защиты жизни и здоровья населения и материальных ценностей от пожаров в государственных бюджетных учреждениях здравоохранения Самарской области;</w:t>
            </w:r>
          </w:p>
          <w:p w:rsidR="000258AB" w:rsidRDefault="000258AB">
            <w:pPr>
              <w:pStyle w:val="ConsPlusNormal"/>
              <w:jc w:val="both"/>
            </w:pPr>
            <w:r>
              <w:t>организация обязательного медицинского страхования неработающего населения Самарской области;</w:t>
            </w:r>
          </w:p>
          <w:p w:rsidR="000258AB" w:rsidRDefault="000258AB">
            <w:pPr>
              <w:pStyle w:val="ConsPlusNormal"/>
              <w:jc w:val="both"/>
            </w:pPr>
            <w:r>
              <w:t>модернизация первичного звена здравоохранения</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(раздел введен </w:t>
            </w:r>
            <w:hyperlink r:id="rId1846" w:history="1">
              <w:r>
                <w:rPr>
                  <w:color w:val="0000FF"/>
                </w:rPr>
                <w:t>Постановлением</w:t>
              </w:r>
            </w:hyperlink>
            <w:r>
              <w:t xml:space="preserve"> Правительства Самарской области от 01.02.2019 N 36; в ред. </w:t>
            </w:r>
            <w:hyperlink r:id="rId1847" w:history="1">
              <w:r>
                <w:rPr>
                  <w:color w:val="0000FF"/>
                </w:rPr>
                <w:t>Постановления</w:t>
              </w:r>
            </w:hyperlink>
            <w:r>
              <w:t xml:space="preserve"> Правительства Самарской области от 10.02.2021 N 62)</w:t>
            </w:r>
          </w:p>
        </w:tc>
      </w:tr>
      <w:tr w:rsidR="000258AB">
        <w:tc>
          <w:tcPr>
            <w:tcW w:w="3345" w:type="dxa"/>
            <w:tcBorders>
              <w:top w:val="nil"/>
              <w:left w:val="nil"/>
              <w:bottom w:val="nil"/>
              <w:right w:val="nil"/>
            </w:tcBorders>
          </w:tcPr>
          <w:p w:rsidR="000258AB" w:rsidRDefault="000258AB">
            <w:pPr>
              <w:pStyle w:val="ConsPlusNormal"/>
            </w:pPr>
            <w:r>
              <w:t>ТАКТИЧЕСКИЕ ПОКАЗАТЕЛИ (ИНДИКАТОРЫ)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количество ежегодно вводимых в эксплуатацию объектов здравоохранения;</w:t>
            </w:r>
          </w:p>
          <w:p w:rsidR="000258AB" w:rsidRDefault="000258AB">
            <w:pPr>
              <w:pStyle w:val="ConsPlusNormal"/>
              <w:jc w:val="both"/>
            </w:pPr>
            <w:r>
              <w:t>доля капитально отремонтированных и приведенных в соответствие с нормативными и эксплуатационными требованиями площадей в зданиях государственных бюджетных учреждений здравоохранения Самарской области в общем количестве площадей, нуждающихся в капитальном ремонте;</w:t>
            </w:r>
          </w:p>
          <w:p w:rsidR="000258AB" w:rsidRDefault="000258AB">
            <w:pPr>
              <w:pStyle w:val="ConsPlusNormal"/>
              <w:jc w:val="both"/>
            </w:pPr>
            <w:r>
              <w:t xml:space="preserve">количество ежегодно вводимых в эксплуатацию </w:t>
            </w:r>
            <w:r>
              <w:lastRenderedPageBreak/>
              <w:t>зданий, возведенных из сборных, модульных конструкций, под размещение амбулаторий и офисов врача общей практики, фельдшерско-акушерских пунктов, подразделений наркологических диспансеров для медицинского освидетельствования и оказания помощи лицам, находящимся в состоянии опьянения;</w:t>
            </w:r>
          </w:p>
          <w:p w:rsidR="000258AB" w:rsidRDefault="000258AB">
            <w:pPr>
              <w:pStyle w:val="ConsPlusNormal"/>
              <w:jc w:val="both"/>
            </w:pPr>
            <w:r>
              <w:t>доля действующих модульных зданий, укомплектованных в соответствии с действующим законодательством медицинским оборудованием, инструментарием и мебелью;</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количество модернизированных перинатальных центров в Самарской области в общем количестве нуждающихся в модернизации;</w:t>
            </w:r>
          </w:p>
          <w:p w:rsidR="000258AB" w:rsidRDefault="000258AB">
            <w:pPr>
              <w:pStyle w:val="ConsPlusNormal"/>
              <w:jc w:val="both"/>
            </w:pPr>
            <w:r>
              <w:t>доля объектов здравоохранения, в которых выполнены работы по обеспечению пожарной безопасности, в общем количестве объектов, нуждающихся в обеспечении пожарной безопасности;</w:t>
            </w:r>
          </w:p>
          <w:p w:rsidR="000258AB" w:rsidRDefault="000258AB">
            <w:pPr>
              <w:pStyle w:val="ConsPlusNormal"/>
              <w:jc w:val="both"/>
            </w:pPr>
            <w:r>
              <w:t>доля выполненных мероприятий по технологическому присоединению энергопринимающих устройств к электрическим сетям в общем количестве мероприятий по технологическому присоединению энергопринимающих устройств к электрическим сетям;</w:t>
            </w:r>
          </w:p>
          <w:p w:rsidR="000258AB" w:rsidRDefault="000258AB">
            <w:pPr>
              <w:pStyle w:val="ConsPlusNormal"/>
              <w:jc w:val="both"/>
            </w:pPr>
            <w:r>
              <w:t>количество учреждений здравоохранения Самарской области, территории которых благоустроены;</w:t>
            </w:r>
          </w:p>
          <w:p w:rsidR="000258AB" w:rsidRDefault="000258AB">
            <w:pPr>
              <w:pStyle w:val="ConsPlusNormal"/>
              <w:jc w:val="both"/>
            </w:pPr>
            <w:r>
              <w:t>количество вновь построенных, реконструированных и отремонтированных объектов здравоохранения Самарской области, материально-техническое оснащение которых приведено в соответствие со стандартами и порядками оказания медицинской помощи;</w:t>
            </w:r>
          </w:p>
          <w:p w:rsidR="000258AB" w:rsidRDefault="000258AB">
            <w:pPr>
              <w:pStyle w:val="ConsPlusNormal"/>
              <w:jc w:val="both"/>
            </w:pPr>
            <w:r>
              <w:t>смертность сельского населения;</w:t>
            </w:r>
          </w:p>
          <w:p w:rsidR="000258AB" w:rsidRDefault="000258AB">
            <w:pPr>
              <w:pStyle w:val="ConsPlusNormal"/>
              <w:jc w:val="both"/>
            </w:pPr>
            <w:r>
              <w:t>число посещений сельскими жителями передвижных медицинских комплексов;</w:t>
            </w:r>
          </w:p>
          <w:p w:rsidR="000258AB" w:rsidRDefault="000258AB">
            <w:pPr>
              <w:pStyle w:val="ConsPlusNormal"/>
              <w:jc w:val="both"/>
            </w:pPr>
            <w:r>
              <w:t>младенческая смертность;</w:t>
            </w:r>
          </w:p>
          <w:p w:rsidR="000258AB" w:rsidRDefault="000258AB">
            <w:pPr>
              <w:pStyle w:val="ConsPlusNormal"/>
              <w:jc w:val="both"/>
            </w:pPr>
            <w:r>
              <w:t>детская смертность (от 0 до 4 лет);</w:t>
            </w:r>
          </w:p>
          <w:p w:rsidR="000258AB" w:rsidRDefault="000258AB">
            <w:pPr>
              <w:pStyle w:val="ConsPlusNormal"/>
              <w:jc w:val="both"/>
            </w:pPr>
            <w:r>
              <w:t>количество поликлиник, в которых реализованы принципы бережливого производства;</w:t>
            </w:r>
          </w:p>
          <w:p w:rsidR="000258AB" w:rsidRDefault="000258AB">
            <w:pPr>
              <w:pStyle w:val="ConsPlusNormal"/>
              <w:jc w:val="both"/>
            </w:pPr>
            <w:r>
              <w:t>количество устроенных оснований, разобранных сооружений (зданий), собранных модульных конструкций;</w:t>
            </w:r>
          </w:p>
          <w:p w:rsidR="000258AB" w:rsidRDefault="000258AB">
            <w:pPr>
              <w:pStyle w:val="ConsPlusNormal"/>
              <w:jc w:val="both"/>
            </w:pPr>
            <w:r>
              <w:t>количество отремонтированных объектов государственных бюджетных профессиональных образовательных учреждений, подведомственных министерству здравоохранения Самарской области;</w:t>
            </w:r>
          </w:p>
          <w:p w:rsidR="000258AB" w:rsidRDefault="000258AB">
            <w:pPr>
              <w:pStyle w:val="ConsPlusNormal"/>
              <w:jc w:val="both"/>
            </w:pPr>
            <w:r>
              <w:t>выполнение мероприятия по предоставлению межбюджетного трансферта бюджету Федерального фонда обязательного медицинского страхования на страховые взносы на обязательное медицинское страхование неработающего населения</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05.06.2017 </w:t>
            </w:r>
            <w:hyperlink r:id="rId1848" w:history="1">
              <w:r>
                <w:rPr>
                  <w:color w:val="0000FF"/>
                </w:rPr>
                <w:t>N 367</w:t>
              </w:r>
            </w:hyperlink>
            <w:r>
              <w:t xml:space="preserve">, от 02.08.2017 </w:t>
            </w:r>
            <w:hyperlink r:id="rId1849" w:history="1">
              <w:r>
                <w:rPr>
                  <w:color w:val="0000FF"/>
                </w:rPr>
                <w:t>N 504</w:t>
              </w:r>
            </w:hyperlink>
            <w:r>
              <w:t xml:space="preserve">, от 08.11.2017 </w:t>
            </w:r>
            <w:hyperlink r:id="rId1850" w:history="1">
              <w:r>
                <w:rPr>
                  <w:color w:val="0000FF"/>
                </w:rPr>
                <w:t>N 713</w:t>
              </w:r>
            </w:hyperlink>
            <w:r>
              <w:t xml:space="preserve">, от 06.07.2018 </w:t>
            </w:r>
            <w:hyperlink r:id="rId1851" w:history="1">
              <w:r>
                <w:rPr>
                  <w:color w:val="0000FF"/>
                </w:rPr>
                <w:t>N 383</w:t>
              </w:r>
            </w:hyperlink>
            <w:r>
              <w:t xml:space="preserve">, от 07.11.2018 </w:t>
            </w:r>
            <w:hyperlink r:id="rId1852" w:history="1">
              <w:r>
                <w:rPr>
                  <w:color w:val="0000FF"/>
                </w:rPr>
                <w:t>N 655</w:t>
              </w:r>
            </w:hyperlink>
            <w:r>
              <w:t xml:space="preserve">, от 01.02.2019 </w:t>
            </w:r>
            <w:hyperlink r:id="rId1853" w:history="1">
              <w:r>
                <w:rPr>
                  <w:color w:val="0000FF"/>
                </w:rPr>
                <w:t>N 36</w:t>
              </w:r>
            </w:hyperlink>
            <w:r>
              <w:t>)</w:t>
            </w:r>
          </w:p>
        </w:tc>
      </w:tr>
      <w:tr w:rsidR="000258AB">
        <w:tc>
          <w:tcPr>
            <w:tcW w:w="3345" w:type="dxa"/>
            <w:tcBorders>
              <w:top w:val="nil"/>
              <w:left w:val="nil"/>
              <w:bottom w:val="nil"/>
              <w:right w:val="nil"/>
            </w:tcBorders>
          </w:tcPr>
          <w:p w:rsidR="000258AB" w:rsidRDefault="000258AB">
            <w:pPr>
              <w:pStyle w:val="ConsPlusNormal"/>
            </w:pPr>
            <w:r>
              <w:lastRenderedPageBreak/>
              <w:t>ТАКТИЧЕСКИЕ ПОКАЗАТЕЛИ (ИНДИКАТОРЫ)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количество ежегодно вводимых в эксплуатацию объектов здравоохранения;</w:t>
            </w:r>
          </w:p>
          <w:p w:rsidR="000258AB" w:rsidRDefault="000258AB">
            <w:pPr>
              <w:pStyle w:val="ConsPlusNormal"/>
              <w:jc w:val="both"/>
            </w:pPr>
            <w:r>
              <w:t>доля капитально отремонтированных и приведенных в соответствие с нормативными и эксплуатационными требованиями площадей в зданиях государственных бюджетных учреждений здравоохранения Самарской области в общем количестве площадей, нуждающихся в капитальном ремонте;</w:t>
            </w:r>
          </w:p>
          <w:p w:rsidR="000258AB" w:rsidRDefault="000258AB">
            <w:pPr>
              <w:pStyle w:val="ConsPlusNormal"/>
              <w:jc w:val="both"/>
            </w:pPr>
            <w:r>
              <w:t>количество приобретенных модульных конструкций для возведения зданий под размещение подразделений учреждений здравоохранения Самарской области;</w:t>
            </w:r>
          </w:p>
          <w:p w:rsidR="000258AB" w:rsidRDefault="000258AB">
            <w:pPr>
              <w:pStyle w:val="ConsPlusNormal"/>
              <w:jc w:val="both"/>
            </w:pPr>
            <w:r>
              <w:t>количество отремонтированных объектов государственных бюджетных профессиональных образовательных учреждений, подведомственных министерству здравоохранения Самарской области;</w:t>
            </w:r>
          </w:p>
          <w:p w:rsidR="000258AB" w:rsidRDefault="000258AB">
            <w:pPr>
              <w:pStyle w:val="ConsPlusNormal"/>
              <w:jc w:val="both"/>
            </w:pPr>
            <w:r>
              <w:t>смертность сельского населения;</w:t>
            </w:r>
          </w:p>
          <w:p w:rsidR="000258AB" w:rsidRDefault="000258AB">
            <w:pPr>
              <w:pStyle w:val="ConsPlusNormal"/>
              <w:jc w:val="both"/>
            </w:pPr>
            <w:r>
              <w:t>число посещений сельскими жителями передвижных медицинских комплексов;</w:t>
            </w:r>
          </w:p>
          <w:p w:rsidR="000258AB" w:rsidRDefault="000258AB">
            <w:pPr>
              <w:pStyle w:val="ConsPlusNormal"/>
              <w:jc w:val="both"/>
            </w:pPr>
            <w:r>
              <w:t>детская смертность (от 0 до 4 лет);</w:t>
            </w:r>
          </w:p>
          <w:p w:rsidR="000258AB" w:rsidRDefault="000258AB">
            <w:pPr>
              <w:pStyle w:val="ConsPlusNormal"/>
              <w:jc w:val="both"/>
            </w:pPr>
            <w:r>
              <w:t>количество поликлиник, в которых реализованы принципы бережливого производства;</w:t>
            </w:r>
          </w:p>
          <w:p w:rsidR="000258AB" w:rsidRDefault="000258AB">
            <w:pPr>
              <w:pStyle w:val="ConsPlusNormal"/>
              <w:jc w:val="both"/>
            </w:pPr>
            <w:r>
              <w:t>доля объектов здравоохранения, в которых выполнены работы по обеспечению пожарной безопасности, в общем количестве объектов, нуждающихся в обеспечении пожарной безопасности;</w:t>
            </w:r>
          </w:p>
          <w:p w:rsidR="000258AB" w:rsidRDefault="000258AB">
            <w:pPr>
              <w:pStyle w:val="ConsPlusNormal"/>
              <w:jc w:val="both"/>
            </w:pPr>
            <w:r>
              <w:t>выполнение мероприятия по предоставлению межбюджетного трансферта бюджету Федерального фонда обязательного медицинского страхования на страховые взносы на обязательное медицинское страхование неработающего населения;</w:t>
            </w:r>
          </w:p>
          <w:p w:rsidR="000258AB" w:rsidRDefault="000258AB">
            <w:pPr>
              <w:pStyle w:val="ConsPlusNormal"/>
              <w:jc w:val="both"/>
            </w:pPr>
            <w:r>
              <w:t>количество модульных зданий амбулаторий и офисов врача общей практики, фельдшерско-акушерских пунктов, оснащенных оборудованием, инструментарием, мебелью и мягким инвентарем в соответствии с порядками оказания медицинской помощи;</w:t>
            </w:r>
          </w:p>
          <w:p w:rsidR="000258AB" w:rsidRDefault="000258AB">
            <w:pPr>
              <w:pStyle w:val="ConsPlusNormal"/>
              <w:jc w:val="both"/>
            </w:pPr>
            <w:r>
              <w:t>количество приобретенного автомобильного транспорта;</w:t>
            </w:r>
          </w:p>
          <w:p w:rsidR="000258AB" w:rsidRDefault="000258AB">
            <w:pPr>
              <w:pStyle w:val="ConsPlusNormal"/>
              <w:jc w:val="both"/>
            </w:pPr>
            <w:r>
              <w:t>количество выполненных работ по проектированию объектов;</w:t>
            </w:r>
          </w:p>
          <w:p w:rsidR="000258AB" w:rsidRDefault="000258AB">
            <w:pPr>
              <w:pStyle w:val="ConsPlusNormal"/>
              <w:jc w:val="both"/>
            </w:pPr>
            <w:r>
              <w:t>количество отремонтированного с заменой запасных частей, демонтированного и утилизированного медицинского оборудования;</w:t>
            </w:r>
          </w:p>
          <w:p w:rsidR="000258AB" w:rsidRDefault="000258AB">
            <w:pPr>
              <w:pStyle w:val="ConsPlusNormal"/>
              <w:jc w:val="both"/>
            </w:pPr>
            <w:r>
              <w:t>доля санитарного автотранспорта, участвующего в оказании скорой, в том числе специализированной, и неотложной медицинской помощи, оснащенного оборудованием спутниковой навигации ГЛОНАСС/GPS, в общем количестве санитарного автотранспорта, участвующего в оказании скорой, в том числе специализированной, и неотложной медицинской помощи;</w:t>
            </w:r>
          </w:p>
          <w:p w:rsidR="000258AB" w:rsidRDefault="000258AB">
            <w:pPr>
              <w:pStyle w:val="ConsPlusNormal"/>
              <w:jc w:val="both"/>
            </w:pPr>
            <w:r>
              <w:t xml:space="preserve">количество приобретенных передвижных </w:t>
            </w:r>
            <w:r>
              <w:lastRenderedPageBreak/>
              <w:t>стоматологических кабинетов;</w:t>
            </w:r>
          </w:p>
          <w:p w:rsidR="000258AB" w:rsidRDefault="000258AB">
            <w:pPr>
              <w:pStyle w:val="ConsPlusNormal"/>
              <w:jc w:val="both"/>
            </w:pPr>
            <w:r>
              <w:t>количество вновь построенных, реконструированных и отремонтированных объектов здравоохранения Самарской области, материально-техническое оснащение которых приведено в соответствие со стандартами и порядками оказания медицинской помощи;</w:t>
            </w:r>
          </w:p>
          <w:p w:rsidR="000258AB" w:rsidRDefault="000258AB">
            <w:pPr>
              <w:pStyle w:val="ConsPlusNormal"/>
              <w:jc w:val="both"/>
            </w:pPr>
            <w:r>
              <w:t>количество разобранных сооружений (зданий);</w:t>
            </w:r>
          </w:p>
          <w:p w:rsidR="000258AB" w:rsidRDefault="000258AB">
            <w:pPr>
              <w:pStyle w:val="ConsPlusNormal"/>
              <w:jc w:val="both"/>
            </w:pPr>
            <w:r>
              <w:t>количество государственных бюджетных учреждений здравоохранения Самарской области, территории которых благоустроены;</w:t>
            </w:r>
          </w:p>
          <w:p w:rsidR="000258AB" w:rsidRDefault="000258AB">
            <w:pPr>
              <w:pStyle w:val="ConsPlusNormal"/>
              <w:jc w:val="both"/>
            </w:pPr>
            <w:r>
              <w:t>количество ежегодно вводимых в эксплуатацию объектов в рамках реализации программы модернизации первичного звена здравоохранения;</w:t>
            </w:r>
          </w:p>
          <w:p w:rsidR="000258AB" w:rsidRDefault="000258AB">
            <w:pPr>
              <w:pStyle w:val="ConsPlusNormal"/>
              <w:jc w:val="both"/>
            </w:pPr>
            <w:r>
              <w:t>количество приобретенных модульных конструкций для возведения зданий под размещение подразделений учреждений здравоохранения Самарской области в рамках реализации программы модернизации первичного звена здравоохранения;</w:t>
            </w:r>
          </w:p>
          <w:p w:rsidR="000258AB" w:rsidRDefault="000258AB">
            <w:pPr>
              <w:pStyle w:val="ConsPlusNormal"/>
              <w:jc w:val="both"/>
            </w:pPr>
            <w:r>
              <w:t>количество приобретенного автомобильного транспорта в рамках реализации программы модернизации первичного звена здравоохранения;</w:t>
            </w:r>
          </w:p>
          <w:p w:rsidR="000258AB" w:rsidRDefault="000258AB">
            <w:pPr>
              <w:pStyle w:val="ConsPlusNormal"/>
              <w:jc w:val="both"/>
            </w:pPr>
            <w:r>
              <w:t>снижение количества оборудования для оказания медицинской помощи со сроком эксплуатации свыше 10 лет в медицинских организациях, оказывающих первичную медико-санитарную помощь;</w:t>
            </w:r>
          </w:p>
          <w:p w:rsidR="000258AB" w:rsidRDefault="000258AB">
            <w:pPr>
              <w:pStyle w:val="ConsPlusNormal"/>
              <w:jc w:val="both"/>
            </w:pPr>
            <w:r>
              <w:t>количество объектов, капитально отремонтированных и приведенных в соответствие с нормативными и эксплуатационными требованиями в рамках реализации программы модернизации первичного звена здравоохранения</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(раздел введен </w:t>
            </w:r>
            <w:hyperlink r:id="rId1854" w:history="1">
              <w:r>
                <w:rPr>
                  <w:color w:val="0000FF"/>
                </w:rPr>
                <w:t>Постановлением</w:t>
              </w:r>
            </w:hyperlink>
            <w:r>
              <w:t xml:space="preserve"> Правительства Самарской области от 01.02.2019 N 36; в ред. Постановлений Правительства Самарской области от 05.04.2019 </w:t>
            </w:r>
            <w:hyperlink r:id="rId1855" w:history="1">
              <w:r>
                <w:rPr>
                  <w:color w:val="0000FF"/>
                </w:rPr>
                <w:t>N 201</w:t>
              </w:r>
            </w:hyperlink>
            <w:r>
              <w:t xml:space="preserve">, от 14.05.2019 </w:t>
            </w:r>
            <w:hyperlink r:id="rId1856" w:history="1">
              <w:r>
                <w:rPr>
                  <w:color w:val="0000FF"/>
                </w:rPr>
                <w:t>N 294</w:t>
              </w:r>
            </w:hyperlink>
            <w:r>
              <w:t xml:space="preserve">, от 26.08.2019 </w:t>
            </w:r>
            <w:hyperlink r:id="rId1857" w:history="1">
              <w:r>
                <w:rPr>
                  <w:color w:val="0000FF"/>
                </w:rPr>
                <w:t>N 591</w:t>
              </w:r>
            </w:hyperlink>
            <w:r>
              <w:t xml:space="preserve">, от 09.10.2019 </w:t>
            </w:r>
            <w:hyperlink r:id="rId1858" w:history="1">
              <w:r>
                <w:rPr>
                  <w:color w:val="0000FF"/>
                </w:rPr>
                <w:t>N 705</w:t>
              </w:r>
            </w:hyperlink>
            <w:r>
              <w:t xml:space="preserve">, от 01.04.2020 </w:t>
            </w:r>
            <w:hyperlink r:id="rId1859" w:history="1">
              <w:r>
                <w:rPr>
                  <w:color w:val="0000FF"/>
                </w:rPr>
                <w:t>N 204</w:t>
              </w:r>
            </w:hyperlink>
            <w:r>
              <w:t xml:space="preserve">, от 27.05.2020 </w:t>
            </w:r>
            <w:hyperlink r:id="rId1860" w:history="1">
              <w:r>
                <w:rPr>
                  <w:color w:val="0000FF"/>
                </w:rPr>
                <w:t>N 361</w:t>
              </w:r>
            </w:hyperlink>
            <w:r>
              <w:t xml:space="preserve">, от 20.10.2020 </w:t>
            </w:r>
            <w:hyperlink r:id="rId1861" w:history="1">
              <w:r>
                <w:rPr>
                  <w:color w:val="0000FF"/>
                </w:rPr>
                <w:t>N 808</w:t>
              </w:r>
            </w:hyperlink>
            <w:r>
              <w:t xml:space="preserve">, от 10.02.2021 </w:t>
            </w:r>
            <w:hyperlink r:id="rId1862" w:history="1">
              <w:r>
                <w:rPr>
                  <w:color w:val="0000FF"/>
                </w:rPr>
                <w:t>N 62</w:t>
              </w:r>
            </w:hyperlink>
            <w:r>
              <w:t>)</w:t>
            </w:r>
          </w:p>
        </w:tc>
      </w:tr>
      <w:tr w:rsidR="000258AB">
        <w:tc>
          <w:tcPr>
            <w:tcW w:w="3345" w:type="dxa"/>
            <w:tcBorders>
              <w:top w:val="nil"/>
              <w:left w:val="nil"/>
              <w:bottom w:val="nil"/>
              <w:right w:val="nil"/>
            </w:tcBorders>
          </w:tcPr>
          <w:p w:rsidR="000258AB" w:rsidRDefault="000258AB">
            <w:pPr>
              <w:pStyle w:val="ConsPlusNormal"/>
              <w:jc w:val="both"/>
            </w:pPr>
            <w:r>
              <w:t>ЭТАПЫ И СРОКИ РЕАЛИЗАЦИИ ПОДПРОГРАММЫ</w:t>
            </w:r>
          </w:p>
        </w:tc>
        <w:tc>
          <w:tcPr>
            <w:tcW w:w="360" w:type="dxa"/>
            <w:tcBorders>
              <w:top w:val="nil"/>
              <w:left w:val="nil"/>
              <w:bottom w:val="nil"/>
              <w:right w:val="nil"/>
            </w:tcBorders>
          </w:tcPr>
          <w:p w:rsidR="000258AB" w:rsidRDefault="000258AB">
            <w:pPr>
              <w:pStyle w:val="ConsPlusNormal"/>
              <w:jc w:val="both"/>
            </w:pPr>
            <w:r>
              <w:t>-</w:t>
            </w:r>
          </w:p>
        </w:tc>
        <w:tc>
          <w:tcPr>
            <w:tcW w:w="5329" w:type="dxa"/>
            <w:tcBorders>
              <w:top w:val="nil"/>
              <w:left w:val="nil"/>
              <w:bottom w:val="nil"/>
              <w:right w:val="nil"/>
            </w:tcBorders>
          </w:tcPr>
          <w:p w:rsidR="000258AB" w:rsidRDefault="000258AB">
            <w:pPr>
              <w:pStyle w:val="ConsPlusNormal"/>
              <w:jc w:val="both"/>
            </w:pPr>
            <w:r>
              <w:t>2014 - 2023 годы.</w:t>
            </w:r>
          </w:p>
          <w:p w:rsidR="000258AB" w:rsidRDefault="000258AB">
            <w:pPr>
              <w:pStyle w:val="ConsPlusNormal"/>
              <w:jc w:val="both"/>
            </w:pPr>
            <w:r>
              <w:t>Подпрограмма реализуется в два этапа:</w:t>
            </w:r>
          </w:p>
          <w:p w:rsidR="000258AB" w:rsidRDefault="000258AB">
            <w:pPr>
              <w:pStyle w:val="ConsPlusNormal"/>
              <w:jc w:val="both"/>
            </w:pPr>
            <w:r>
              <w:t>I этап: 2014 - 2018 годы;</w:t>
            </w:r>
          </w:p>
          <w:p w:rsidR="000258AB" w:rsidRDefault="000258AB">
            <w:pPr>
              <w:pStyle w:val="ConsPlusNormal"/>
              <w:jc w:val="both"/>
            </w:pPr>
            <w:r>
              <w:t>II этап: 2019 - 2023 годы</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(раздел в ред. </w:t>
            </w:r>
            <w:hyperlink r:id="rId1863" w:history="1">
              <w:r>
                <w:rPr>
                  <w:color w:val="0000FF"/>
                </w:rPr>
                <w:t>Постановления</w:t>
              </w:r>
            </w:hyperlink>
            <w:r>
              <w:t xml:space="preserve"> Правительства Самарской области от 10.02.2021 N 62)</w:t>
            </w:r>
          </w:p>
        </w:tc>
      </w:tr>
      <w:tr w:rsidR="000258AB">
        <w:tc>
          <w:tcPr>
            <w:tcW w:w="3345" w:type="dxa"/>
            <w:tcBorders>
              <w:top w:val="nil"/>
              <w:left w:val="nil"/>
              <w:bottom w:val="nil"/>
              <w:right w:val="nil"/>
            </w:tcBorders>
          </w:tcPr>
          <w:p w:rsidR="000258AB" w:rsidRDefault="000258AB">
            <w:pPr>
              <w:pStyle w:val="ConsPlusNormal"/>
            </w:pPr>
            <w:r>
              <w:t>ОБЪЕМ БЮДЖЕТНЫХ АССИГНОВАНИЙ ПОДПРОГРАММЫ</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общий объем финансового обеспечения мероприятий Подпрограммы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115 559,799 млн. рублей.</w:t>
            </w:r>
          </w:p>
          <w:p w:rsidR="000258AB" w:rsidRDefault="000258AB">
            <w:pPr>
              <w:pStyle w:val="ConsPlusNormal"/>
              <w:jc w:val="both"/>
            </w:pPr>
            <w:r>
              <w:t xml:space="preserve">Общий объем финансового обеспечения мероприятий I этапа Подпрограммы за счет средств областного бюджета, в том числе за счет средств областного </w:t>
            </w:r>
            <w:r>
              <w:lastRenderedPageBreak/>
              <w:t>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36 667,677 млн. рублей, из них:</w:t>
            </w:r>
          </w:p>
          <w:p w:rsidR="000258AB" w:rsidRDefault="000258AB">
            <w:pPr>
              <w:pStyle w:val="ConsPlusNormal"/>
              <w:jc w:val="both"/>
            </w:pPr>
            <w:r>
              <w:t>в 2014 году - 1 248,644 млн. рублей, в том числе за счет средств областного бюджета в объеме, эквивалентном не использованному на 01.01.2014 остатку средств областного бюджета в сумме 188,885 млн. рублей;</w:t>
            </w:r>
          </w:p>
          <w:p w:rsidR="000258AB" w:rsidRDefault="000258AB">
            <w:pPr>
              <w:pStyle w:val="ConsPlusNormal"/>
              <w:jc w:val="both"/>
            </w:pPr>
            <w:r>
              <w:t xml:space="preserve">в 2015 году - 736,561 млн. рублей </w:t>
            </w:r>
            <w:hyperlink w:anchor="P10158" w:history="1">
              <w:r>
                <w:rPr>
                  <w:color w:val="0000FF"/>
                </w:rPr>
                <w:t>&lt;1&gt;</w:t>
              </w:r>
            </w:hyperlink>
            <w:r>
              <w:t>, в том числе за счет средств областного бюджета в объеме, эквивалентном не использованному на 01.01.2015 остатку средств областного бюджета в сумме 275,592 млн. рублей;</w:t>
            </w:r>
          </w:p>
          <w:p w:rsidR="000258AB" w:rsidRDefault="000258AB">
            <w:pPr>
              <w:pStyle w:val="ConsPlusNormal"/>
              <w:jc w:val="both"/>
            </w:pPr>
            <w:r>
              <w:t>в 2016 году - 11 148,213 млн. рублей, в том числе за счет средств областного бюджета в объеме, эквивалентном не использованному на 01.01.2016 остатку средств областного бюджета в сумме 146,546 млн. рублей;</w:t>
            </w:r>
          </w:p>
          <w:p w:rsidR="000258AB" w:rsidRDefault="000258AB">
            <w:pPr>
              <w:pStyle w:val="ConsPlusNormal"/>
              <w:jc w:val="both"/>
            </w:pPr>
            <w:r>
              <w:t xml:space="preserve">в 2017 году - 11 240,353 млн. рублей </w:t>
            </w:r>
            <w:hyperlink w:anchor="P10160" w:history="1">
              <w:r>
                <w:rPr>
                  <w:color w:val="0000FF"/>
                </w:rPr>
                <w:t>&lt;2&gt;</w:t>
              </w:r>
            </w:hyperlink>
            <w:r>
              <w:t>, в том числе за счет средств областного бюджета в объеме, эквивалентном неиспользованному остатку средств областного бюджета предыдущего года в сумме 41,089 млн. рублей;</w:t>
            </w:r>
          </w:p>
        </w:tc>
      </w:tr>
      <w:tr w:rsidR="000258AB">
        <w:tc>
          <w:tcPr>
            <w:tcW w:w="3345" w:type="dxa"/>
            <w:tcBorders>
              <w:top w:val="nil"/>
              <w:left w:val="nil"/>
              <w:bottom w:val="nil"/>
              <w:right w:val="nil"/>
            </w:tcBorders>
          </w:tcPr>
          <w:p w:rsidR="000258AB" w:rsidRDefault="000258AB">
            <w:pPr>
              <w:pStyle w:val="ConsPlusNormal"/>
            </w:pPr>
          </w:p>
        </w:tc>
        <w:tc>
          <w:tcPr>
            <w:tcW w:w="360" w:type="dxa"/>
            <w:tcBorders>
              <w:top w:val="nil"/>
              <w:left w:val="nil"/>
              <w:bottom w:val="nil"/>
              <w:right w:val="nil"/>
            </w:tcBorders>
          </w:tcPr>
          <w:p w:rsidR="000258AB" w:rsidRDefault="000258AB">
            <w:pPr>
              <w:pStyle w:val="ConsPlusNormal"/>
            </w:pPr>
          </w:p>
        </w:tc>
        <w:tc>
          <w:tcPr>
            <w:tcW w:w="5329" w:type="dxa"/>
            <w:tcBorders>
              <w:top w:val="nil"/>
              <w:left w:val="nil"/>
              <w:bottom w:val="nil"/>
              <w:right w:val="nil"/>
            </w:tcBorders>
          </w:tcPr>
          <w:p w:rsidR="000258AB" w:rsidRDefault="000258AB">
            <w:pPr>
              <w:pStyle w:val="ConsPlusNormal"/>
              <w:jc w:val="both"/>
            </w:pPr>
            <w:r>
              <w:t xml:space="preserve">в 2018 году - 12 805,018 </w:t>
            </w:r>
            <w:hyperlink w:anchor="P10162" w:history="1">
              <w:r>
                <w:rPr>
                  <w:color w:val="0000FF"/>
                </w:rPr>
                <w:t>&lt;3&gt;</w:t>
              </w:r>
            </w:hyperlink>
            <w:r>
              <w:t xml:space="preserve">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552,829 млн. рублей, за счет неиспользованного остатка средств областного бюджета предыдущего года в сумме 47,885 млн. рублей.</w:t>
            </w:r>
          </w:p>
          <w:p w:rsidR="000258AB" w:rsidRDefault="000258AB">
            <w:pPr>
              <w:pStyle w:val="ConsPlusNormal"/>
              <w:jc w:val="both"/>
            </w:pPr>
            <w:r>
              <w:t>Общий объем финансового обеспечения мероприятий II этапа Подпрограммы за счет средств областного бюджета составляет 78 892,122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8 609,914 млн. рублей, из них:</w:t>
            </w:r>
          </w:p>
          <w:p w:rsidR="000258AB" w:rsidRDefault="000258AB">
            <w:pPr>
              <w:pStyle w:val="ConsPlusNormal"/>
              <w:jc w:val="both"/>
            </w:pPr>
            <w:r>
              <w:t>в 2019 году - 14 047,032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744,613 млн. рублей, за счет неиспользованного остатка средств областного бюджета предыдущего года в сумме 528,018 млн. рублей;</w:t>
            </w:r>
          </w:p>
          <w:p w:rsidR="000258AB" w:rsidRDefault="000258AB">
            <w:pPr>
              <w:pStyle w:val="ConsPlusNormal"/>
              <w:jc w:val="both"/>
            </w:pPr>
            <w:r>
              <w:t xml:space="preserve">в 2020 году - 14 051,440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682,878 млн. </w:t>
            </w:r>
            <w:r>
              <w:lastRenderedPageBreak/>
              <w:t>рублей, в том числе за счет неиспользованного остатка средств областного бюджета предыдущего года в сумме 121,509 млн. рублей;</w:t>
            </w:r>
          </w:p>
          <w:p w:rsidR="000258AB" w:rsidRDefault="000258AB">
            <w:pPr>
              <w:pStyle w:val="ConsPlusNormal"/>
              <w:jc w:val="both"/>
            </w:pPr>
            <w:r>
              <w:t xml:space="preserve">в 2021 году - 16 222,165 млн. рублей </w:t>
            </w:r>
            <w:hyperlink w:anchor="P10165" w:history="1">
              <w:r>
                <w:rPr>
                  <w:color w:val="0000FF"/>
                </w:rPr>
                <w:t>&lt;5&gt;</w:t>
              </w:r>
            </w:hyperlink>
            <w:r>
              <w:t>,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2 324,006 млн. рублей;</w:t>
            </w:r>
          </w:p>
          <w:p w:rsidR="000258AB" w:rsidRDefault="000258AB">
            <w:pPr>
              <w:pStyle w:val="ConsPlusNormal"/>
              <w:jc w:val="both"/>
            </w:pPr>
            <w:r>
              <w:t xml:space="preserve">в 2022 году - 17 942,667 млн. рублей </w:t>
            </w:r>
            <w:hyperlink w:anchor="P10167" w:history="1">
              <w:r>
                <w:rPr>
                  <w:color w:val="0000FF"/>
                </w:rPr>
                <w:t>&lt;6&gt;</w:t>
              </w:r>
            </w:hyperlink>
            <w:r>
              <w:t>,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2 181,669 млн. рублей;</w:t>
            </w:r>
          </w:p>
          <w:p w:rsidR="000258AB" w:rsidRDefault="000258AB">
            <w:pPr>
              <w:pStyle w:val="ConsPlusNormal"/>
              <w:jc w:val="both"/>
            </w:pPr>
            <w:r>
              <w:t xml:space="preserve">в 2023 году - 17 278,345 млн. рублей </w:t>
            </w:r>
            <w:hyperlink w:anchor="P10170" w:history="1">
              <w:r>
                <w:rPr>
                  <w:color w:val="0000FF"/>
                </w:rPr>
                <w:t>&lt;8&gt;</w:t>
              </w:r>
            </w:hyperlink>
            <w:r>
              <w:t>,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2 676,748 млн. рублей</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(в ред. Постановлений Правительства Самарской области от 01.02.2019 </w:t>
            </w:r>
            <w:hyperlink r:id="rId1864" w:history="1">
              <w:r>
                <w:rPr>
                  <w:color w:val="0000FF"/>
                </w:rPr>
                <w:t>N 36</w:t>
              </w:r>
            </w:hyperlink>
            <w:r>
              <w:t xml:space="preserve">, от 05.04.2019 </w:t>
            </w:r>
            <w:hyperlink r:id="rId1865" w:history="1">
              <w:r>
                <w:rPr>
                  <w:color w:val="0000FF"/>
                </w:rPr>
                <w:t>N 201</w:t>
              </w:r>
            </w:hyperlink>
            <w:r>
              <w:t xml:space="preserve">, от 14.05.2019 </w:t>
            </w:r>
            <w:hyperlink r:id="rId1866" w:history="1">
              <w:r>
                <w:rPr>
                  <w:color w:val="0000FF"/>
                </w:rPr>
                <w:t>N 294</w:t>
              </w:r>
            </w:hyperlink>
            <w:r>
              <w:t xml:space="preserve">, от 26.08.2019 </w:t>
            </w:r>
            <w:hyperlink r:id="rId1867" w:history="1">
              <w:r>
                <w:rPr>
                  <w:color w:val="0000FF"/>
                </w:rPr>
                <w:t>N 591</w:t>
              </w:r>
            </w:hyperlink>
            <w:r>
              <w:t xml:space="preserve">, от 09.10.2019 </w:t>
            </w:r>
            <w:hyperlink r:id="rId1868" w:history="1">
              <w:r>
                <w:rPr>
                  <w:color w:val="0000FF"/>
                </w:rPr>
                <w:t>N 705</w:t>
              </w:r>
            </w:hyperlink>
            <w:r>
              <w:t xml:space="preserve">, от 13.12.2019 </w:t>
            </w:r>
            <w:hyperlink r:id="rId1869" w:history="1">
              <w:r>
                <w:rPr>
                  <w:color w:val="0000FF"/>
                </w:rPr>
                <w:t>N 922</w:t>
              </w:r>
            </w:hyperlink>
            <w:r>
              <w:t xml:space="preserve">, от 25.12.2019 </w:t>
            </w:r>
            <w:hyperlink r:id="rId1870" w:history="1">
              <w:r>
                <w:rPr>
                  <w:color w:val="0000FF"/>
                </w:rPr>
                <w:t>N 990</w:t>
              </w:r>
            </w:hyperlink>
            <w:r>
              <w:t xml:space="preserve">, от 29.01.2020 </w:t>
            </w:r>
            <w:hyperlink r:id="rId1871" w:history="1">
              <w:r>
                <w:rPr>
                  <w:color w:val="0000FF"/>
                </w:rPr>
                <w:t>N 42</w:t>
              </w:r>
            </w:hyperlink>
            <w:r>
              <w:t xml:space="preserve">, от 01.04.2020 </w:t>
            </w:r>
            <w:hyperlink r:id="rId1872" w:history="1">
              <w:r>
                <w:rPr>
                  <w:color w:val="0000FF"/>
                </w:rPr>
                <w:t>N 204</w:t>
              </w:r>
            </w:hyperlink>
            <w:r>
              <w:t xml:space="preserve">, от 07.04.2020 </w:t>
            </w:r>
            <w:hyperlink r:id="rId1873" w:history="1">
              <w:r>
                <w:rPr>
                  <w:color w:val="0000FF"/>
                </w:rPr>
                <w:t>N 221</w:t>
              </w:r>
            </w:hyperlink>
            <w:r>
              <w:t xml:space="preserve">, от 24.04.2020 </w:t>
            </w:r>
            <w:hyperlink r:id="rId1874" w:history="1">
              <w:r>
                <w:rPr>
                  <w:color w:val="0000FF"/>
                </w:rPr>
                <w:t>N 285</w:t>
              </w:r>
            </w:hyperlink>
            <w:r>
              <w:t xml:space="preserve">, от 27.05.2020 </w:t>
            </w:r>
            <w:hyperlink r:id="rId1875" w:history="1">
              <w:r>
                <w:rPr>
                  <w:color w:val="0000FF"/>
                </w:rPr>
                <w:t>N 358</w:t>
              </w:r>
            </w:hyperlink>
            <w:r>
              <w:t xml:space="preserve">, от 27.05.2020 </w:t>
            </w:r>
            <w:hyperlink r:id="rId1876" w:history="1">
              <w:r>
                <w:rPr>
                  <w:color w:val="0000FF"/>
                </w:rPr>
                <w:t>N 361</w:t>
              </w:r>
            </w:hyperlink>
            <w:r>
              <w:t xml:space="preserve">, от 10.07.2020 </w:t>
            </w:r>
            <w:hyperlink r:id="rId1877" w:history="1">
              <w:r>
                <w:rPr>
                  <w:color w:val="0000FF"/>
                </w:rPr>
                <w:t>N 482</w:t>
              </w:r>
            </w:hyperlink>
            <w:r>
              <w:t xml:space="preserve">, от 13.08.2020 </w:t>
            </w:r>
            <w:hyperlink r:id="rId1878" w:history="1">
              <w:r>
                <w:rPr>
                  <w:color w:val="0000FF"/>
                </w:rPr>
                <w:t>N 580</w:t>
              </w:r>
            </w:hyperlink>
            <w:r>
              <w:t xml:space="preserve">, от 16.09.2020 </w:t>
            </w:r>
            <w:hyperlink r:id="rId1879" w:history="1">
              <w:r>
                <w:rPr>
                  <w:color w:val="0000FF"/>
                </w:rPr>
                <w:t>N 697</w:t>
              </w:r>
            </w:hyperlink>
            <w:r>
              <w:t xml:space="preserve">, от 20.10.2020 </w:t>
            </w:r>
            <w:hyperlink r:id="rId1880" w:history="1">
              <w:r>
                <w:rPr>
                  <w:color w:val="0000FF"/>
                </w:rPr>
                <w:t>N 808</w:t>
              </w:r>
            </w:hyperlink>
            <w:r>
              <w:t xml:space="preserve">, от 11.11.2020 </w:t>
            </w:r>
            <w:hyperlink r:id="rId1881" w:history="1">
              <w:r>
                <w:rPr>
                  <w:color w:val="0000FF"/>
                </w:rPr>
                <w:t>N 868</w:t>
              </w:r>
            </w:hyperlink>
            <w:r>
              <w:t xml:space="preserve">, от 03.12.2020 </w:t>
            </w:r>
            <w:hyperlink r:id="rId1882" w:history="1">
              <w:r>
                <w:rPr>
                  <w:color w:val="0000FF"/>
                </w:rPr>
                <w:t>N 962</w:t>
              </w:r>
            </w:hyperlink>
            <w:r>
              <w:t xml:space="preserve">, от 10.02.2021 </w:t>
            </w:r>
            <w:hyperlink r:id="rId1883" w:history="1">
              <w:r>
                <w:rPr>
                  <w:color w:val="0000FF"/>
                </w:rPr>
                <w:t>N 62</w:t>
              </w:r>
            </w:hyperlink>
            <w:r>
              <w:t>)</w:t>
            </w:r>
          </w:p>
        </w:tc>
      </w:tr>
      <w:tr w:rsidR="000258AB">
        <w:tc>
          <w:tcPr>
            <w:tcW w:w="3345" w:type="dxa"/>
            <w:tcBorders>
              <w:top w:val="nil"/>
              <w:left w:val="nil"/>
              <w:bottom w:val="nil"/>
              <w:right w:val="nil"/>
            </w:tcBorders>
          </w:tcPr>
          <w:p w:rsidR="000258AB" w:rsidRDefault="000258AB">
            <w:pPr>
              <w:pStyle w:val="ConsPlusNormal"/>
            </w:pPr>
            <w:r>
              <w:t>РЕЗУЛЬТАТЫ РЕАЛИЗАЦИИ ПОДПРОГРАММЫ (I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укрепление материально-технической базы государственных бюджетных учреждений здравоохранения Самарской области;</w:t>
            </w:r>
          </w:p>
          <w:p w:rsidR="000258AB" w:rsidRDefault="000258AB">
            <w:pPr>
              <w:pStyle w:val="ConsPlusNormal"/>
              <w:jc w:val="both"/>
            </w:pPr>
            <w:r>
              <w:t>обеспечение оптимальных условий пребывания больных в стационарах и поликлиниках;</w:t>
            </w:r>
          </w:p>
          <w:p w:rsidR="000258AB" w:rsidRDefault="000258AB">
            <w:pPr>
              <w:pStyle w:val="ConsPlusNormal"/>
              <w:jc w:val="both"/>
            </w:pPr>
            <w:r>
              <w:t>создание в государственных бюджетных учреждениях здравоохранения Самарской области условий, соответствующих санитарно-гигиеническим нормам;</w:t>
            </w:r>
          </w:p>
          <w:p w:rsidR="000258AB" w:rsidRDefault="000258AB">
            <w:pPr>
              <w:pStyle w:val="ConsPlusNormal"/>
              <w:jc w:val="both"/>
            </w:pPr>
            <w:r>
              <w:t>предотвращение возникновения аварийных ситуаций в учреждениях здравоохранения Самарской области;</w:t>
            </w:r>
          </w:p>
          <w:p w:rsidR="000258AB" w:rsidRDefault="000258AB">
            <w:pPr>
              <w:pStyle w:val="ConsPlusNormal"/>
              <w:jc w:val="both"/>
            </w:pPr>
            <w:r>
              <w:t>реализация комплекса мероприятий, в том числе профилактического характера, по предупреждению, своевременному обнаружению и ликвидации пожара в государственных бюджетных учреждениях здравоохранения Самарской области;</w:t>
            </w:r>
          </w:p>
          <w:p w:rsidR="000258AB" w:rsidRDefault="000258AB">
            <w:pPr>
              <w:pStyle w:val="ConsPlusNormal"/>
              <w:jc w:val="both"/>
            </w:pPr>
            <w:r>
              <w:t>бесплатное оказание медицинской помощи населению Самарской области в рамках территориальной программы обязательного медицинского страхования</w:t>
            </w:r>
          </w:p>
        </w:tc>
      </w:tr>
      <w:tr w:rsidR="000258AB">
        <w:tc>
          <w:tcPr>
            <w:tcW w:w="9034" w:type="dxa"/>
            <w:gridSpan w:val="3"/>
            <w:tcBorders>
              <w:top w:val="nil"/>
              <w:left w:val="nil"/>
              <w:bottom w:val="nil"/>
              <w:right w:val="nil"/>
            </w:tcBorders>
          </w:tcPr>
          <w:p w:rsidR="000258AB" w:rsidRDefault="000258AB">
            <w:pPr>
              <w:pStyle w:val="ConsPlusNormal"/>
              <w:jc w:val="both"/>
            </w:pPr>
            <w:r>
              <w:t xml:space="preserve">(в ред. Постановлений Правительства Самарской области от 28.12.2015 </w:t>
            </w:r>
            <w:hyperlink r:id="rId1884" w:history="1">
              <w:r>
                <w:rPr>
                  <w:color w:val="0000FF"/>
                </w:rPr>
                <w:t>N 888</w:t>
              </w:r>
            </w:hyperlink>
            <w:r>
              <w:t xml:space="preserve">, от 01.02.2019 </w:t>
            </w:r>
            <w:hyperlink r:id="rId1885" w:history="1">
              <w:r>
                <w:rPr>
                  <w:color w:val="0000FF"/>
                </w:rPr>
                <w:t>N 36</w:t>
              </w:r>
            </w:hyperlink>
            <w:r>
              <w:t>)</w:t>
            </w:r>
          </w:p>
        </w:tc>
      </w:tr>
      <w:tr w:rsidR="000258AB">
        <w:tc>
          <w:tcPr>
            <w:tcW w:w="3345" w:type="dxa"/>
            <w:tcBorders>
              <w:top w:val="nil"/>
              <w:left w:val="nil"/>
              <w:bottom w:val="nil"/>
              <w:right w:val="nil"/>
            </w:tcBorders>
          </w:tcPr>
          <w:p w:rsidR="000258AB" w:rsidRDefault="000258AB">
            <w:pPr>
              <w:pStyle w:val="ConsPlusNormal"/>
            </w:pPr>
            <w:r>
              <w:t>РЕЗУЛЬТАТЫ РЕАЛИЗАЦИИ ПОДПРОГРАММЫ (II ЭТАП)</w:t>
            </w:r>
          </w:p>
        </w:tc>
        <w:tc>
          <w:tcPr>
            <w:tcW w:w="360" w:type="dxa"/>
            <w:tcBorders>
              <w:top w:val="nil"/>
              <w:left w:val="nil"/>
              <w:bottom w:val="nil"/>
              <w:right w:val="nil"/>
            </w:tcBorders>
          </w:tcPr>
          <w:p w:rsidR="000258AB" w:rsidRDefault="000258AB">
            <w:pPr>
              <w:pStyle w:val="ConsPlusNormal"/>
              <w:jc w:val="center"/>
            </w:pPr>
            <w:r>
              <w:t>-</w:t>
            </w:r>
          </w:p>
        </w:tc>
        <w:tc>
          <w:tcPr>
            <w:tcW w:w="5329" w:type="dxa"/>
            <w:tcBorders>
              <w:top w:val="nil"/>
              <w:left w:val="nil"/>
              <w:bottom w:val="nil"/>
              <w:right w:val="nil"/>
            </w:tcBorders>
          </w:tcPr>
          <w:p w:rsidR="000258AB" w:rsidRDefault="000258AB">
            <w:pPr>
              <w:pStyle w:val="ConsPlusNormal"/>
              <w:jc w:val="both"/>
            </w:pPr>
            <w:r>
              <w:t>укрепление материально-технической базы государственных бюджетных учреждений здравоохранения Самарской области;</w:t>
            </w:r>
          </w:p>
          <w:p w:rsidR="000258AB" w:rsidRDefault="000258AB">
            <w:pPr>
              <w:pStyle w:val="ConsPlusNormal"/>
              <w:jc w:val="both"/>
            </w:pPr>
            <w:r>
              <w:lastRenderedPageBreak/>
              <w:t>обеспечение оптимальных условий пребывания больных в стационарах и поликлиниках;</w:t>
            </w:r>
          </w:p>
          <w:p w:rsidR="000258AB" w:rsidRDefault="000258AB">
            <w:pPr>
              <w:pStyle w:val="ConsPlusNormal"/>
              <w:jc w:val="both"/>
            </w:pPr>
            <w:r>
              <w:t>создание в государственных бюджетных учреждениях здравоохранения Самарской области условий, соответствующих санитарно-гигиеническим нормам;</w:t>
            </w:r>
          </w:p>
          <w:p w:rsidR="000258AB" w:rsidRDefault="000258AB">
            <w:pPr>
              <w:pStyle w:val="ConsPlusNormal"/>
              <w:jc w:val="both"/>
            </w:pPr>
            <w:r>
              <w:t>предотвращение возникновения аварийных ситуаций в учреждениях здравоохранения Самарской области;</w:t>
            </w:r>
          </w:p>
          <w:p w:rsidR="000258AB" w:rsidRDefault="000258AB">
            <w:pPr>
              <w:pStyle w:val="ConsPlusNormal"/>
              <w:jc w:val="both"/>
            </w:pPr>
            <w:r>
              <w:t>реализация комплекса мероприятий, в том числе профилактического характера, по предупреждению, своевременному обнаружению и ликвидации пожара в государственных бюджетных учреждениях здравоохранения Самарской области;</w:t>
            </w:r>
          </w:p>
          <w:p w:rsidR="000258AB" w:rsidRDefault="000258AB">
            <w:pPr>
              <w:pStyle w:val="ConsPlusNormal"/>
              <w:jc w:val="both"/>
            </w:pPr>
            <w:r>
              <w:t>бесплатное оказание медицинской помощи населению Самарской области в рамках территориальной программы обязательного медицинского страхования</w:t>
            </w:r>
          </w:p>
        </w:tc>
      </w:tr>
      <w:tr w:rsidR="000258AB">
        <w:tc>
          <w:tcPr>
            <w:tcW w:w="9034" w:type="dxa"/>
            <w:gridSpan w:val="3"/>
            <w:tcBorders>
              <w:top w:val="nil"/>
              <w:left w:val="nil"/>
              <w:bottom w:val="nil"/>
              <w:right w:val="nil"/>
            </w:tcBorders>
          </w:tcPr>
          <w:p w:rsidR="000258AB" w:rsidRDefault="000258AB">
            <w:pPr>
              <w:pStyle w:val="ConsPlusNormal"/>
              <w:jc w:val="both"/>
            </w:pPr>
            <w:r>
              <w:lastRenderedPageBreak/>
              <w:t xml:space="preserve">(раздел введен </w:t>
            </w:r>
            <w:hyperlink r:id="rId1886" w:history="1">
              <w:r>
                <w:rPr>
                  <w:color w:val="0000FF"/>
                </w:rPr>
                <w:t>Постановлением</w:t>
              </w:r>
            </w:hyperlink>
            <w:r>
              <w:t xml:space="preserve"> Правительства Самарской области от 01.02.2019 N 36)</w:t>
            </w:r>
          </w:p>
        </w:tc>
      </w:tr>
    </w:tbl>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r>
        <w:t xml:space="preserve">&lt;*&gt; Сноска утратила силу. - </w:t>
      </w:r>
      <w:hyperlink r:id="rId1887" w:history="1">
        <w:r>
          <w:rPr>
            <w:color w:val="0000FF"/>
          </w:rPr>
          <w:t>Постановление</w:t>
        </w:r>
      </w:hyperlink>
      <w:r>
        <w:t xml:space="preserve"> Правительства Самарской области от 02.02.2015 N 32.</w:t>
      </w:r>
    </w:p>
    <w:p w:rsidR="000258AB" w:rsidRDefault="000258AB">
      <w:pPr>
        <w:pStyle w:val="ConsPlusNormal"/>
        <w:spacing w:before="220"/>
        <w:ind w:firstLine="540"/>
        <w:jc w:val="both"/>
      </w:pPr>
      <w:r>
        <w:t xml:space="preserve">&lt;**&gt; Сноска утратила силу. - </w:t>
      </w:r>
      <w:hyperlink r:id="rId1888" w:history="1">
        <w:r>
          <w:rPr>
            <w:color w:val="0000FF"/>
          </w:rPr>
          <w:t>Постановление</w:t>
        </w:r>
      </w:hyperlink>
      <w:r>
        <w:t xml:space="preserve"> Правительства Самарской области от 01.02.2019 N 36.</w:t>
      </w:r>
    </w:p>
    <w:p w:rsidR="000258AB" w:rsidRDefault="000258AB">
      <w:pPr>
        <w:pStyle w:val="ConsPlusNormal"/>
        <w:spacing w:before="220"/>
        <w:ind w:firstLine="540"/>
        <w:jc w:val="both"/>
      </w:pPr>
      <w:r>
        <w:t xml:space="preserve">&lt;***&gt; Сноска утратила силу. - </w:t>
      </w:r>
      <w:hyperlink r:id="rId1889" w:history="1">
        <w:r>
          <w:rPr>
            <w:color w:val="0000FF"/>
          </w:rPr>
          <w:t>Постановление</w:t>
        </w:r>
      </w:hyperlink>
      <w:r>
        <w:t xml:space="preserve"> Правительства Самарской области от 30.12.2016 N 853.</w:t>
      </w:r>
    </w:p>
    <w:p w:rsidR="000258AB" w:rsidRDefault="000258AB">
      <w:pPr>
        <w:pStyle w:val="ConsPlusNormal"/>
        <w:spacing w:before="220"/>
        <w:ind w:firstLine="540"/>
        <w:jc w:val="both"/>
      </w:pPr>
      <w:r>
        <w:t xml:space="preserve">&lt;****&gt; Сноска утратила силу с 1 января 2016 года. - </w:t>
      </w:r>
      <w:hyperlink r:id="rId1890" w:history="1">
        <w:r>
          <w:rPr>
            <w:color w:val="0000FF"/>
          </w:rPr>
          <w:t>Постановление</w:t>
        </w:r>
      </w:hyperlink>
      <w:r>
        <w:t xml:space="preserve"> Правительства Самарской области от 28.12.2015 N 888.</w:t>
      </w:r>
    </w:p>
    <w:p w:rsidR="000258AB" w:rsidRDefault="000258AB">
      <w:pPr>
        <w:pStyle w:val="ConsPlusNormal"/>
        <w:spacing w:before="220"/>
        <w:ind w:firstLine="540"/>
        <w:jc w:val="both"/>
      </w:pPr>
      <w:r>
        <w:t xml:space="preserve">&lt;*****&gt; Сноска утратила силу. - </w:t>
      </w:r>
      <w:hyperlink r:id="rId1891" w:history="1">
        <w:r>
          <w:rPr>
            <w:color w:val="0000FF"/>
          </w:rPr>
          <w:t>Постановление</w:t>
        </w:r>
      </w:hyperlink>
      <w:r>
        <w:t xml:space="preserve"> Правительства Самарской области от 30.12.2016 N 853.</w:t>
      </w:r>
    </w:p>
    <w:p w:rsidR="000258AB" w:rsidRDefault="000258AB">
      <w:pPr>
        <w:pStyle w:val="ConsPlusNormal"/>
        <w:spacing w:before="220"/>
        <w:ind w:firstLine="540"/>
        <w:jc w:val="both"/>
      </w:pPr>
      <w:r>
        <w:t xml:space="preserve">&lt;******&gt; - &lt;********&gt; Сноски утратили силу. - </w:t>
      </w:r>
      <w:hyperlink r:id="rId1892" w:history="1">
        <w:r>
          <w:rPr>
            <w:color w:val="0000FF"/>
          </w:rPr>
          <w:t>Постановление</w:t>
        </w:r>
      </w:hyperlink>
      <w:r>
        <w:t xml:space="preserve"> Правительства Самарской области от 01.02.2019 N 36.</w:t>
      </w:r>
    </w:p>
    <w:p w:rsidR="000258AB" w:rsidRDefault="000258AB">
      <w:pPr>
        <w:pStyle w:val="ConsPlusNormal"/>
        <w:spacing w:before="220"/>
        <w:ind w:firstLine="540"/>
        <w:jc w:val="both"/>
      </w:pPr>
      <w:bookmarkStart w:id="272" w:name="P10158"/>
      <w:bookmarkEnd w:id="272"/>
      <w:r>
        <w:t>&lt;1&gt; Объем бюджетных ассигнований, превышающий в 2015 году 600,258 млн. рублей, предусматривается отдельными постановлениями Правительства Самарской области.</w:t>
      </w:r>
    </w:p>
    <w:p w:rsidR="000258AB" w:rsidRDefault="000258AB">
      <w:pPr>
        <w:pStyle w:val="ConsPlusNormal"/>
        <w:jc w:val="both"/>
      </w:pPr>
      <w:r>
        <w:t xml:space="preserve">(сноска введена </w:t>
      </w:r>
      <w:hyperlink r:id="rId1893"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bookmarkStart w:id="273" w:name="P10160"/>
      <w:bookmarkEnd w:id="273"/>
      <w:r>
        <w:t>&lt;2&gt; Объем бюджетных ассигнований, превышающий в 2017 году 11 235,012 млн. рублей, предусматривается отдельными постановлениями Правительства Самарской области.</w:t>
      </w:r>
    </w:p>
    <w:p w:rsidR="000258AB" w:rsidRDefault="000258AB">
      <w:pPr>
        <w:pStyle w:val="ConsPlusNormal"/>
        <w:jc w:val="both"/>
      </w:pPr>
      <w:r>
        <w:t xml:space="preserve">(сноска введена </w:t>
      </w:r>
      <w:hyperlink r:id="rId1894"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bookmarkStart w:id="274" w:name="P10162"/>
      <w:bookmarkEnd w:id="274"/>
      <w:r>
        <w:t>&lt;3&gt; Объем бюджетных ассигнований, превышающий в 2018 году 12 734,158 млн. рублей, предусматривается отдельными постановлениями Правительства Самарской области.</w:t>
      </w:r>
    </w:p>
    <w:p w:rsidR="000258AB" w:rsidRDefault="000258AB">
      <w:pPr>
        <w:pStyle w:val="ConsPlusNormal"/>
        <w:jc w:val="both"/>
      </w:pPr>
      <w:r>
        <w:t xml:space="preserve">(сноска введена </w:t>
      </w:r>
      <w:hyperlink r:id="rId1895"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r>
        <w:t xml:space="preserve">&lt;4&gt; Сноска утратила силу. - </w:t>
      </w:r>
      <w:hyperlink r:id="rId1896" w:history="1">
        <w:r>
          <w:rPr>
            <w:color w:val="0000FF"/>
          </w:rPr>
          <w:t>Постановление</w:t>
        </w:r>
      </w:hyperlink>
      <w:r>
        <w:t xml:space="preserve"> Правительства Самарской области от 01.04.2020 N 204.</w:t>
      </w:r>
    </w:p>
    <w:p w:rsidR="000258AB" w:rsidRDefault="000258AB">
      <w:pPr>
        <w:pStyle w:val="ConsPlusNormal"/>
        <w:spacing w:before="220"/>
        <w:ind w:firstLine="540"/>
        <w:jc w:val="both"/>
      </w:pPr>
      <w:bookmarkStart w:id="275" w:name="P10165"/>
      <w:bookmarkEnd w:id="275"/>
      <w:r>
        <w:t>&lt;5&gt; Объем бюджетных ассигнований, превышающий в 2021 году 15 795,193 млн. рублей, предусматривается отдельным постановлением Правительства Самарской области.</w:t>
      </w:r>
    </w:p>
    <w:p w:rsidR="000258AB" w:rsidRDefault="000258AB">
      <w:pPr>
        <w:pStyle w:val="ConsPlusNormal"/>
        <w:jc w:val="both"/>
      </w:pPr>
      <w:r>
        <w:lastRenderedPageBreak/>
        <w:t xml:space="preserve">(сноска в ред. </w:t>
      </w:r>
      <w:hyperlink r:id="rId1897"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bookmarkStart w:id="276" w:name="P10167"/>
      <w:bookmarkEnd w:id="276"/>
      <w:r>
        <w:t>&lt;6&gt; Объем бюджетных ассигнований, превышающий в 2022 году 15 900,642 млн. рублей, предусматривается отдельным постановлением Правительства Самарской области.</w:t>
      </w:r>
    </w:p>
    <w:p w:rsidR="000258AB" w:rsidRDefault="000258AB">
      <w:pPr>
        <w:pStyle w:val="ConsPlusNormal"/>
        <w:jc w:val="both"/>
      </w:pPr>
      <w:r>
        <w:t xml:space="preserve">(сноска в ред. </w:t>
      </w:r>
      <w:hyperlink r:id="rId1898"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 xml:space="preserve">&lt;7&gt; Сноска утратила силу. - </w:t>
      </w:r>
      <w:hyperlink r:id="rId1899" w:history="1">
        <w:r>
          <w:rPr>
            <w:color w:val="0000FF"/>
          </w:rPr>
          <w:t>Постановление</w:t>
        </w:r>
      </w:hyperlink>
      <w:r>
        <w:t xml:space="preserve"> Правительства Самарской области от 10.07.2020 N 482.</w:t>
      </w:r>
    </w:p>
    <w:p w:rsidR="000258AB" w:rsidRDefault="000258AB">
      <w:pPr>
        <w:pStyle w:val="ConsPlusNormal"/>
        <w:spacing w:before="220"/>
        <w:ind w:firstLine="540"/>
        <w:jc w:val="both"/>
      </w:pPr>
      <w:bookmarkStart w:id="277" w:name="P10170"/>
      <w:bookmarkEnd w:id="277"/>
      <w:r>
        <w:t>&lt;8&gt; Объем бюджетных ассигнований, превышающий в 2023 году 16 942,717 млн. рублей, предусматривается отдельным постановлением Правительства Самарской области.</w:t>
      </w:r>
    </w:p>
    <w:p w:rsidR="000258AB" w:rsidRDefault="000258AB">
      <w:pPr>
        <w:pStyle w:val="ConsPlusNormal"/>
        <w:jc w:val="both"/>
      </w:pPr>
      <w:r>
        <w:t xml:space="preserve">(сноска введена </w:t>
      </w:r>
      <w:hyperlink r:id="rId1900" w:history="1">
        <w:r>
          <w:rPr>
            <w:color w:val="0000FF"/>
          </w:rPr>
          <w:t>Постановлением</w:t>
        </w:r>
      </w:hyperlink>
      <w:r>
        <w:t xml:space="preserve"> Правительства Самарской области от 10.02.2021 N 62)</w:t>
      </w:r>
    </w:p>
    <w:p w:rsidR="000258AB" w:rsidRDefault="000258AB">
      <w:pPr>
        <w:pStyle w:val="ConsPlusNormal"/>
        <w:jc w:val="both"/>
      </w:pPr>
    </w:p>
    <w:p w:rsidR="000258AB" w:rsidRDefault="000258AB">
      <w:pPr>
        <w:pStyle w:val="ConsPlusTitle"/>
        <w:jc w:val="center"/>
        <w:outlineLvl w:val="2"/>
      </w:pPr>
      <w:r>
        <w:t>1. Характеристика проблемы, на решение которой направлена</w:t>
      </w:r>
    </w:p>
    <w:p w:rsidR="000258AB" w:rsidRDefault="000258AB">
      <w:pPr>
        <w:pStyle w:val="ConsPlusTitle"/>
        <w:jc w:val="center"/>
      </w:pPr>
      <w:r>
        <w:t>Подпрограмма</w:t>
      </w:r>
    </w:p>
    <w:p w:rsidR="000258AB" w:rsidRDefault="000258AB">
      <w:pPr>
        <w:pStyle w:val="ConsPlusNormal"/>
        <w:jc w:val="both"/>
      </w:pPr>
    </w:p>
    <w:p w:rsidR="000258AB" w:rsidRDefault="000258AB">
      <w:pPr>
        <w:pStyle w:val="ConsPlusNormal"/>
        <w:ind w:firstLine="540"/>
        <w:jc w:val="both"/>
      </w:pPr>
      <w:r>
        <w:t>Мероприятия Подпрограммы являются логическим продолжением мероприятий, направленных на развитие, укрепление и совершенствование сети учреждений здравоохранения: создание оптимальных, безопасных и благоприятных условий для пребывания больных и медицинского персонала.</w:t>
      </w:r>
    </w:p>
    <w:p w:rsidR="000258AB" w:rsidRDefault="000258AB">
      <w:pPr>
        <w:pStyle w:val="ConsPlusNormal"/>
        <w:spacing w:before="220"/>
        <w:ind w:firstLine="540"/>
        <w:jc w:val="both"/>
      </w:pPr>
      <w:r>
        <w:t>Уровень и качество оказания медицинской помощи напрямую зависит от состояния материально-технической базы учреждений. В процессе длительной эксплуатации здания учреждений подверглись физическому и моральному износу и частично утратили первоначальные эксплуатационные качества. В ряде учреждений специализированные отделения (операционные блоки, отделения реанимации, реабилитации, функциональной диагностики, рентгенологические, физиотерапевтические), где находится современная дорогостоящая медицинская аппаратура для лечебно-диагностического процесса, не имеют достаточных площадей и работают с перегрузкой, что является одной из наиболее важных проблем. Многие поликлинические отделения находятся в приспособленных помещениях, на первых этажах жилых зданий.</w:t>
      </w:r>
    </w:p>
    <w:p w:rsidR="000258AB" w:rsidRDefault="000258AB">
      <w:pPr>
        <w:pStyle w:val="ConsPlusNormal"/>
        <w:spacing w:before="220"/>
        <w:ind w:firstLine="540"/>
        <w:jc w:val="both"/>
      </w:pPr>
      <w:r>
        <w:t>В связи с этим возникла потребность в строительстве новых современных зданий для создания современной инфраструктуры здравоохранения.</w:t>
      </w:r>
    </w:p>
    <w:p w:rsidR="000258AB" w:rsidRDefault="000258AB">
      <w:pPr>
        <w:pStyle w:val="ConsPlusNormal"/>
        <w:spacing w:before="220"/>
        <w:ind w:firstLine="540"/>
        <w:jc w:val="both"/>
      </w:pPr>
      <w:r>
        <w:t>На сегодняшний день в Самарской области обеспеченность акушерскими койками на 30% ниже, чем в среднем по Российской Федерации, нет самостоятельной детской больницы. В связи с этим в настоящее время необходимо поднять на качественно новый уровень систему родовспоможения и детскую медицину. Решение серьезной проблемы с акушерскими койками возможно путем завершения реконструкции родильного дома областного кардиодиспансера, что позволит значительно улучшить качество помощи акушерской помощи женщинам с сердечно-сосудистой патологией.</w:t>
      </w:r>
    </w:p>
    <w:p w:rsidR="000258AB" w:rsidRDefault="000258AB">
      <w:pPr>
        <w:pStyle w:val="ConsPlusNormal"/>
        <w:spacing w:before="220"/>
        <w:ind w:firstLine="540"/>
        <w:jc w:val="both"/>
      </w:pPr>
      <w:r>
        <w:t>Для внедрения современных перинатальных технологий, медицинской помощи беременным, роженицам и новорожденным в соответствии со стандартами в 2013 году начинается проектирование и строительство областного перинатального центра. Данный объект должен стать знаковым объектом и по качеству исполнения, и по уровню оснащенности, и по квалификации специалистов, которые там будут работать.</w:t>
      </w:r>
    </w:p>
    <w:p w:rsidR="000258AB" w:rsidRDefault="000258AB">
      <w:pPr>
        <w:pStyle w:val="ConsPlusNormal"/>
        <w:spacing w:before="220"/>
        <w:ind w:firstLine="540"/>
        <w:jc w:val="both"/>
      </w:pPr>
      <w:r>
        <w:t>В 2013 году наряду с областным перинатальным центром начнется проектирование и строительство хирургического корпуса на базе государственного бюджетного учреждения здравоохранения Самарской области "Самарская городская детская клиническая больница N 1 имени Н.Н. Ивановой" и на базе государственного бюджетного учреждения здравоохранения Самарской области "Самарская городская больница N 5" проектирование и строительство инфекционного корпуса.</w:t>
      </w:r>
    </w:p>
    <w:p w:rsidR="000258AB" w:rsidRDefault="000258AB">
      <w:pPr>
        <w:pStyle w:val="ConsPlusNormal"/>
        <w:spacing w:before="220"/>
        <w:ind w:firstLine="540"/>
        <w:jc w:val="both"/>
      </w:pPr>
      <w:r>
        <w:lastRenderedPageBreak/>
        <w:t>Здание отделения государственного бюджетного учреждения здравоохранения Самарской области "Самарская городская больница N 5" построено в 1965 году и не соответствует современным санитарным и противопожарным требованиям. Кроме того, имеется острый дефицит детских инфекционных коек. Ежегодно в отделение госпитализируется около шести тысяч детей, из них около двух тысяч детей, проживающих в малых городах и сельских районах области, где детские инфекционные отделения отсутствуют.</w:t>
      </w:r>
    </w:p>
    <w:p w:rsidR="000258AB" w:rsidRDefault="000258AB">
      <w:pPr>
        <w:pStyle w:val="ConsPlusNormal"/>
        <w:spacing w:before="220"/>
        <w:ind w:firstLine="540"/>
        <w:jc w:val="both"/>
      </w:pPr>
      <w:r>
        <w:t>Строительство данного объекта позволит решить проблему дефицита инфекционных коек, внедрить новые медицинские технологии, улучшить доступность и качество оказания медицинской помощи детям с инфекционными заболеваниями, проживающим как в городском округе Самара, так и в области.</w:t>
      </w:r>
    </w:p>
    <w:p w:rsidR="000258AB" w:rsidRDefault="000258AB">
      <w:pPr>
        <w:pStyle w:val="ConsPlusNormal"/>
        <w:spacing w:before="220"/>
        <w:ind w:firstLine="540"/>
        <w:jc w:val="both"/>
      </w:pPr>
      <w:r>
        <w:t>В рамках Подпрограммы запланировано развитие сети современных поликлиник на территории городов Самара и Тольятти, муниципального района Большечерниговский. Необходимость строительства объектов обусловлена износом зданий более 80%.</w:t>
      </w:r>
    </w:p>
    <w:p w:rsidR="000258AB" w:rsidRDefault="000258AB">
      <w:pPr>
        <w:pStyle w:val="ConsPlusNormal"/>
        <w:spacing w:before="220"/>
        <w:ind w:firstLine="540"/>
        <w:jc w:val="both"/>
      </w:pPr>
      <w:r>
        <w:t>Кроме того, в настоящее время в муниципальном районе Большечерниговский в единственном из всех районов области, поликлиника размещена в нескольких приспособленных зданиях, расположенных на расстоянии 2,5 км от стационара. Размещение рентгеновской, эндоскопической службы, УЗИ, централизованной лаборатории в стационаре создает проблемы для обслуживания больных и работе врачей поликлиники.</w:t>
      </w:r>
    </w:p>
    <w:p w:rsidR="000258AB" w:rsidRDefault="000258AB">
      <w:pPr>
        <w:pStyle w:val="ConsPlusNormal"/>
        <w:spacing w:before="220"/>
        <w:ind w:firstLine="540"/>
        <w:jc w:val="both"/>
      </w:pPr>
      <w:r>
        <w:t>В Самарской области существует необходимость проектирования и строительства (реконструкции) специализированных объектов, оказывающих специализированную и высокотехнологичную медицинскую помощь:</w:t>
      </w:r>
    </w:p>
    <w:p w:rsidR="000258AB" w:rsidRDefault="000258AB">
      <w:pPr>
        <w:pStyle w:val="ConsPlusNormal"/>
        <w:spacing w:before="220"/>
        <w:ind w:firstLine="540"/>
        <w:jc w:val="both"/>
      </w:pPr>
      <w:r>
        <w:t>строительство лечебного корпуса на 200 коек Самарской психиатрической больницы в г. Самаре (существующий лечебный корпус не соответствует санитарно-гигиеническим и противопожарным нормам, имеется недостаток площадей);</w:t>
      </w:r>
    </w:p>
    <w:p w:rsidR="000258AB" w:rsidRDefault="000258AB">
      <w:pPr>
        <w:pStyle w:val="ConsPlusNormal"/>
        <w:spacing w:before="220"/>
        <w:ind w:firstLine="540"/>
        <w:jc w:val="both"/>
      </w:pPr>
      <w:r>
        <w:t>строительство противотуберкулезного диспансера на 300 коек с поликлиникой на 250 посещений в смену в городском округе Самара;</w:t>
      </w:r>
    </w:p>
    <w:p w:rsidR="000258AB" w:rsidRDefault="000258AB">
      <w:pPr>
        <w:pStyle w:val="ConsPlusNormal"/>
        <w:spacing w:before="220"/>
        <w:ind w:firstLine="540"/>
        <w:jc w:val="both"/>
      </w:pPr>
      <w:r>
        <w:t>реконструкция здания под размещение поликлинического отделения на 400 посещений в смену областного кожно-венерологического диспансера;</w:t>
      </w:r>
    </w:p>
    <w:p w:rsidR="000258AB" w:rsidRDefault="000258AB">
      <w:pPr>
        <w:pStyle w:val="ConsPlusNormal"/>
        <w:spacing w:before="220"/>
        <w:ind w:firstLine="540"/>
        <w:jc w:val="both"/>
      </w:pPr>
      <w:r>
        <w:t>проектирование государственного бюджетного учреждения здравоохранения "Самарская областная клиническая офтальмологическая больница им. Т.И. Ерошевского" со строительством пристроев (реконструкция больницы позволит оказывать медицинскую помощь больным с офтальмологическими заболеваниями в соответствии с современными требованиями, предъявляемыми к медицинским учреждениям).</w:t>
      </w:r>
    </w:p>
    <w:p w:rsidR="000258AB" w:rsidRDefault="000258AB">
      <w:pPr>
        <w:pStyle w:val="ConsPlusNormal"/>
        <w:spacing w:before="220"/>
        <w:ind w:firstLine="540"/>
        <w:jc w:val="both"/>
      </w:pPr>
      <w:r>
        <w:t>Для усиления хирургической службы Самарской области необходимо провести реконструкцию 1 и 2 хирургических корпусов государственного бюджетного учреждения здравоохранения Самарской области "Самарская городская клиническая больница N 1 им. Н.И. Пирогова" с заменой медицинского и технологического оборудования и строительство между ними корпуса N 4. Данное учреждение является крупным многопрофильным медицинским объектом, приоритетным направлением которого является оказание экстренной медицинской помощи населению города Самары и Самарской области. Однако условия оказания медицинской помощи в учреждении не соответствуют требованиям действующего санитарно-эпидемиологического и пожарного законодательства.</w:t>
      </w:r>
    </w:p>
    <w:p w:rsidR="000258AB" w:rsidRDefault="000258AB">
      <w:pPr>
        <w:pStyle w:val="ConsPlusNormal"/>
        <w:spacing w:before="220"/>
        <w:ind w:firstLine="540"/>
        <w:jc w:val="both"/>
      </w:pPr>
      <w:r>
        <w:t>Строительство новых объектов, оснащенных современным медицинским оборудованием, позволит обеспечить соблюдение современных требований санитарно-эпидемиологического режима в учреждениях здравоохранения соответствующего профиля.</w:t>
      </w:r>
    </w:p>
    <w:p w:rsidR="000258AB" w:rsidRDefault="000258AB">
      <w:pPr>
        <w:pStyle w:val="ConsPlusNormal"/>
        <w:spacing w:before="220"/>
        <w:ind w:firstLine="540"/>
        <w:jc w:val="both"/>
      </w:pPr>
      <w:r>
        <w:lastRenderedPageBreak/>
        <w:t xml:space="preserve">Развитие сети учреждений здравоохранения на территории Самарской области планируется путем ввода в эксплуатацию более 25 новых объектов здравоохранения (перечень мероприятий по проектированию, строительству и реконструкции объектов здравоохранения государственной собственности в Самарской области представлен в </w:t>
      </w:r>
      <w:hyperlink w:anchor="P10985" w:history="1">
        <w:r>
          <w:rPr>
            <w:color w:val="0000FF"/>
          </w:rPr>
          <w:t>приложениях 4</w:t>
        </w:r>
      </w:hyperlink>
      <w:r>
        <w:t xml:space="preserve"> и </w:t>
      </w:r>
      <w:hyperlink w:anchor="P12058" w:history="1">
        <w:r>
          <w:rPr>
            <w:color w:val="0000FF"/>
          </w:rPr>
          <w:t>7</w:t>
        </w:r>
      </w:hyperlink>
      <w:r>
        <w:t xml:space="preserve"> к Подпрограмме).</w:t>
      </w:r>
    </w:p>
    <w:p w:rsidR="000258AB" w:rsidRDefault="000258AB">
      <w:pPr>
        <w:pStyle w:val="ConsPlusNormal"/>
        <w:jc w:val="both"/>
      </w:pPr>
      <w:r>
        <w:t xml:space="preserve">(в ред. </w:t>
      </w:r>
      <w:hyperlink r:id="rId1901" w:history="1">
        <w:r>
          <w:rPr>
            <w:color w:val="0000FF"/>
          </w:rPr>
          <w:t>Постановления</w:t>
        </w:r>
      </w:hyperlink>
      <w:r>
        <w:t xml:space="preserve"> Правительства Самарской области от 01.02.2019 N 36)</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both"/>
            </w:pPr>
            <w:r>
              <w:rPr>
                <w:color w:val="392C69"/>
              </w:rPr>
              <w:t>КонсультантПлюс: примечание.</w:t>
            </w:r>
          </w:p>
          <w:p w:rsidR="000258AB" w:rsidRDefault="000258AB">
            <w:pPr>
              <w:pStyle w:val="ConsPlusNormal"/>
              <w:jc w:val="both"/>
            </w:pPr>
            <w:r>
              <w:rPr>
                <w:color w:val="392C69"/>
              </w:rPr>
              <w:t>В официальном тексте документа, видимо, допущена опечатка: имеется в виду Приложение 8 к Подпрограмме, а не Приложение 7.</w:t>
            </w:r>
          </w:p>
        </w:tc>
      </w:tr>
    </w:tbl>
    <w:p w:rsidR="000258AB" w:rsidRDefault="000258AB">
      <w:pPr>
        <w:pStyle w:val="ConsPlusNormal"/>
        <w:spacing w:before="280"/>
        <w:ind w:firstLine="540"/>
        <w:jc w:val="both"/>
      </w:pPr>
      <w:hyperlink w:anchor="P12566" w:history="1">
        <w:r>
          <w:rPr>
            <w:color w:val="0000FF"/>
          </w:rPr>
          <w:t>Перечень</w:t>
        </w:r>
      </w:hyperlink>
      <w:r>
        <w:t xml:space="preserve"> мероприятий по проектированию объектов капитального строительства государственной собственности Самарской области в сфере здравоохранения, планируемых к включению в федеральные адресные инвестиционные программы, представлен в приложении 7 к Подпрограмме.</w:t>
      </w:r>
    </w:p>
    <w:p w:rsidR="000258AB" w:rsidRDefault="000258AB">
      <w:pPr>
        <w:pStyle w:val="ConsPlusNormal"/>
        <w:jc w:val="both"/>
      </w:pPr>
      <w:r>
        <w:t xml:space="preserve">(абзац введен </w:t>
      </w:r>
      <w:hyperlink r:id="rId1902" w:history="1">
        <w:r>
          <w:rPr>
            <w:color w:val="0000FF"/>
          </w:rPr>
          <w:t>Постановлением</w:t>
        </w:r>
      </w:hyperlink>
      <w:r>
        <w:t xml:space="preserve"> Правительства Самарской области от 14.05.2019 N 294)</w:t>
      </w:r>
    </w:p>
    <w:p w:rsidR="000258AB" w:rsidRDefault="000258AB">
      <w:pPr>
        <w:pStyle w:val="ConsPlusNormal"/>
        <w:spacing w:before="220"/>
        <w:ind w:firstLine="540"/>
        <w:jc w:val="both"/>
      </w:pPr>
      <w:r>
        <w:t>Количество отделений лечебно-профилактических учреждений области, требующих капитального ремонта, благодаря региональной программе модернизации здравоохранения с 2010 по 2012 год снизилось, но остается достаточно значительным и требует дополнительного финансирования. До сих пор многие здания, в которых размещаются учреждения здравоохранения или их подразделения, имеют высокий процент износа, не соответствуют требованиям санитарного и противопожарного законодательства.</w:t>
      </w:r>
    </w:p>
    <w:p w:rsidR="000258AB" w:rsidRDefault="000258AB">
      <w:pPr>
        <w:pStyle w:val="ConsPlusNormal"/>
        <w:spacing w:before="220"/>
        <w:ind w:firstLine="540"/>
        <w:jc w:val="both"/>
      </w:pPr>
      <w:r>
        <w:t>Пожарная безопасность учреждений - важнейшее условие их устойчивой деятельности. Трагические события последних лет в медицинских учреждениях в различных регионах страны убедительно доказывают необходимость постоянного проведения всех мероприятий, направленных на полное недопущение возгораний и пожаров там, где находятся на излечении и содержании граждане, подчас не способные к самостоятельному передвижению, страдающие тяжелыми недугами.</w:t>
      </w:r>
    </w:p>
    <w:p w:rsidR="000258AB" w:rsidRDefault="000258AB">
      <w:pPr>
        <w:pStyle w:val="ConsPlusNormal"/>
        <w:spacing w:before="220"/>
        <w:ind w:firstLine="540"/>
        <w:jc w:val="both"/>
      </w:pPr>
      <w:r>
        <w:t>Совместно с органами государственного пожарного надзора и прокуратуры министерством здравоохранения Самарской области проведены проверки соблюдения правил пожарной безопасности в действующих учреждениях. При этом установлено, что основной проблемой является неполная укомплектованность учреждений системами автоматической пожарной сигнализации и оповещения людей при пожаре. В ряде учреждений системы автоматической пожарной сигнализации и оповещения людей при пожаре не соответствуют современным противопожарным нормам.</w:t>
      </w:r>
    </w:p>
    <w:p w:rsidR="000258AB" w:rsidRDefault="000258AB">
      <w:pPr>
        <w:pStyle w:val="ConsPlusNormal"/>
        <w:spacing w:before="220"/>
        <w:ind w:firstLine="540"/>
        <w:jc w:val="both"/>
      </w:pPr>
      <w:r>
        <w:t>Особое беспокойство вызывает низкий уровень пожарной безопасности учреждений здравоохранения Самарской области, перешедших в ведение министерства здравоохранения Самарской области из муниципальной собственности. На выполнение первоочередных противопожарных мероприятий в этих учреждениях необходимо 435,7 млн. рублей.</w:t>
      </w:r>
    </w:p>
    <w:p w:rsidR="000258AB" w:rsidRDefault="000258AB">
      <w:pPr>
        <w:pStyle w:val="ConsPlusNormal"/>
        <w:spacing w:before="220"/>
        <w:ind w:firstLine="540"/>
        <w:jc w:val="both"/>
      </w:pPr>
      <w:r>
        <w:t>Также, несмотря на ежегодно принимаемые меры по стабилизации положения дел с обеспечением пожарной безопасности, отдельные проблемы остаются нерешенными. Прежде всего это связано с изменением требований законодательства в области пожарной безопасности. Кроме того, существуют обязательства по выполнению ряда противопожарных мероприятий с установленной законодательством периодичностью.</w:t>
      </w:r>
    </w:p>
    <w:p w:rsidR="000258AB" w:rsidRDefault="000258AB">
      <w:pPr>
        <w:pStyle w:val="ConsPlusNormal"/>
        <w:spacing w:before="220"/>
        <w:ind w:firstLine="540"/>
        <w:jc w:val="both"/>
      </w:pPr>
      <w:r>
        <w:t xml:space="preserve">Так, в связи с вступлением в силу изменений в Федеральный </w:t>
      </w:r>
      <w:hyperlink r:id="rId1903" w:history="1">
        <w:r>
          <w:rPr>
            <w:color w:val="0000FF"/>
          </w:rPr>
          <w:t>закон</w:t>
        </w:r>
      </w:hyperlink>
      <w:r>
        <w:t xml:space="preserve"> "Технический регламент о требованиях пожарной безопасности" (далее - Технический регламент) ужесточены требования к обеспечению пожарной безопасности социально значимых объектов. В частности, определены новые требования пожарной безопасности к системам автоматического пожаротушения, системам пожарной сигнализации и оповещения.</w:t>
      </w:r>
    </w:p>
    <w:p w:rsidR="000258AB" w:rsidRDefault="000258AB">
      <w:pPr>
        <w:pStyle w:val="ConsPlusNormal"/>
        <w:spacing w:before="220"/>
        <w:ind w:firstLine="540"/>
        <w:jc w:val="both"/>
      </w:pPr>
      <w:r>
        <w:lastRenderedPageBreak/>
        <w:t xml:space="preserve">В целях обеспечения своевременности обнаружения возгорания и адресности передачи информации о параметрах, характеризующих состояние безопасности объектов, сокращения времени реагирования экстренных служб и своевременного оповещения пребывающих в учреждениях граждан и персонала об угрозе пожара согласно </w:t>
      </w:r>
      <w:hyperlink r:id="rId1904" w:history="1">
        <w:r>
          <w:rPr>
            <w:color w:val="0000FF"/>
          </w:rPr>
          <w:t>статье 83</w:t>
        </w:r>
      </w:hyperlink>
      <w:r>
        <w:t xml:space="preserve"> Технического регламента необходимо продолжить поэтапное оснащение объектов учреждений программно-аппаратными комплексами "Стрелец-Мониторинг" с учетом технического состояния эксплуатируемых систем автоматической противопожарной защиты и типа объектов по мере обеспечения соответствующим оборудованием территориальных подразделений государственной противопожарной службы Самарской области.</w:t>
      </w:r>
    </w:p>
    <w:p w:rsidR="000258AB" w:rsidRDefault="000258AB">
      <w:pPr>
        <w:pStyle w:val="ConsPlusNormal"/>
        <w:spacing w:before="220"/>
        <w:ind w:firstLine="540"/>
        <w:jc w:val="both"/>
      </w:pPr>
      <w:r>
        <w:t xml:space="preserve">Вместе с тем согласно </w:t>
      </w:r>
      <w:hyperlink r:id="rId1905" w:history="1">
        <w:r>
          <w:rPr>
            <w:color w:val="0000FF"/>
          </w:rPr>
          <w:t>статье 84</w:t>
        </w:r>
      </w:hyperlink>
      <w:r>
        <w:t xml:space="preserve"> Технического регламента необходимо обеспечить оснащение учреждений с круглосуточным пребыванием дополнительными системами (средствами) оповещения о пожаре, в том числе с использованием персональных устройств со световым, звуковым и с вибрационным сигналами.</w:t>
      </w:r>
    </w:p>
    <w:p w:rsidR="000258AB" w:rsidRDefault="000258AB">
      <w:pPr>
        <w:pStyle w:val="ConsPlusNormal"/>
        <w:spacing w:before="220"/>
        <w:ind w:firstLine="540"/>
        <w:jc w:val="both"/>
      </w:pPr>
      <w:r>
        <w:t xml:space="preserve">В соответствии со </w:t>
      </w:r>
      <w:hyperlink r:id="rId1906" w:history="1">
        <w:r>
          <w:rPr>
            <w:color w:val="0000FF"/>
          </w:rPr>
          <w:t>статьей 83</w:t>
        </w:r>
      </w:hyperlink>
      <w:r>
        <w:t xml:space="preserve"> Технического регламента во избежание серьезных потерь при возникновении пожара, в том числе и на объектах, находящихся за границами населенных пунктов и, следовательно, в удалении от подразделения пожарной части, необходимо обеспечить размещение автоматических установок пожаротушения. Данные системы позволят непосредственно воздействовать на пожар на этапе его зарождения и таким образом избежать распространения пламени и, соответственно, большего ущерба от пожара, особенно в случаях, когда ликвидация пожара первичными средствами пожаротушения невозможна, а также в случаях, когда обслуживающий персонал находится в защищаемых зданиях, сооружениях и строениях не круглосуточно.</w:t>
      </w:r>
    </w:p>
    <w:p w:rsidR="000258AB" w:rsidRDefault="000258AB">
      <w:pPr>
        <w:pStyle w:val="ConsPlusNormal"/>
        <w:spacing w:before="220"/>
        <w:ind w:firstLine="540"/>
        <w:jc w:val="both"/>
      </w:pPr>
      <w:r>
        <w:t xml:space="preserve">В </w:t>
      </w:r>
      <w:hyperlink r:id="rId1907" w:history="1">
        <w:r>
          <w:rPr>
            <w:color w:val="0000FF"/>
          </w:rPr>
          <w:t>статье 82</w:t>
        </w:r>
      </w:hyperlink>
      <w:r>
        <w:t xml:space="preserve"> Технического регламента предъявлены повышенные требования к кабельным линиям и электропроводке, которые должны сохранять работоспособность в условиях пожара в течение времени, необходимого для выполнения их функций и эвакуации людей в безопасную зону, в связи с чем следует продолжить работу по ремонту и замене систем электроснабжения в учреждениях.</w:t>
      </w:r>
    </w:p>
    <w:p w:rsidR="000258AB" w:rsidRDefault="000258AB">
      <w:pPr>
        <w:pStyle w:val="ConsPlusNormal"/>
        <w:spacing w:before="220"/>
        <w:ind w:firstLine="540"/>
        <w:jc w:val="both"/>
      </w:pPr>
      <w:r>
        <w:t xml:space="preserve">Согласно </w:t>
      </w:r>
      <w:hyperlink r:id="rId1908" w:history="1">
        <w:r>
          <w:rPr>
            <w:color w:val="0000FF"/>
          </w:rPr>
          <w:t>статье 82</w:t>
        </w:r>
      </w:hyperlink>
      <w:r>
        <w:t xml:space="preserve"> Технического регламента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0258AB" w:rsidRDefault="000258AB">
      <w:pPr>
        <w:pStyle w:val="ConsPlusNormal"/>
        <w:spacing w:before="220"/>
        <w:ind w:firstLine="540"/>
        <w:jc w:val="both"/>
      </w:pPr>
      <w:r>
        <w:t>Анализ противопожарного состояния учреждений в целом не позволяет говорить о достаточном обеспечении необходимыми условиями безопасности людей в учреждениях. Реализация мероприятий, предусмотренных Подпрограммой, позволит продолжить планомерную работу по приведению объектов учреждений в соответствие с требованиями норм и правил пожарной безопасности, создать условия для предупреждения, своевременного обнаружения и ликвидации возникновения пожаров.</w:t>
      </w:r>
    </w:p>
    <w:p w:rsidR="000258AB" w:rsidRDefault="000258AB">
      <w:pPr>
        <w:pStyle w:val="ConsPlusNormal"/>
        <w:spacing w:before="220"/>
        <w:ind w:firstLine="540"/>
        <w:jc w:val="both"/>
      </w:pPr>
      <w:r>
        <w:t>Проведение в рамках Подпрограммы противопожарных мероприятий по дальнейшему устранению нарушений, выявленных органами государственного пожарного надзора, приведет к возможности соблюдения в большей части учреждений установленных требований пожарной безопасности, обязательных для применения и исполнения.</w:t>
      </w:r>
    </w:p>
    <w:p w:rsidR="000258AB" w:rsidRDefault="000258AB">
      <w:pPr>
        <w:pStyle w:val="ConsPlusNormal"/>
        <w:spacing w:before="220"/>
        <w:ind w:firstLine="540"/>
        <w:jc w:val="both"/>
      </w:pPr>
      <w:r>
        <w:t>Износ имеющейся мебели, в том числе и медицинского назначения, в государственных учреждениях здравоохранения достиг 90 и более процентов. Мебель выработала свои нормативные сроки эксплуатации, физически и морально устарела и нуждается в замене. Основной причиной таких высоких показателей износа является невозможность его полноценного планового обновления как следствие неадекватного финансового обеспечения медицины.</w:t>
      </w:r>
    </w:p>
    <w:p w:rsidR="000258AB" w:rsidRDefault="000258AB">
      <w:pPr>
        <w:pStyle w:val="ConsPlusNormal"/>
        <w:spacing w:before="220"/>
        <w:ind w:firstLine="540"/>
        <w:jc w:val="both"/>
      </w:pPr>
      <w:r>
        <w:t xml:space="preserve">Учреждения здравоохранения необходимо дооснастить мебелью в соответствии с </w:t>
      </w:r>
      <w:r>
        <w:lastRenderedPageBreak/>
        <w:t xml:space="preserve">территориальными стандартами. Так, во многих учреждениях здравоохранения нарушается </w:t>
      </w:r>
      <w:hyperlink r:id="rId1909" w:history="1">
        <w:r>
          <w:rPr>
            <w:color w:val="0000FF"/>
          </w:rPr>
          <w:t>СанПиН 2.1.3.2630-10</w:t>
        </w:r>
      </w:hyperlink>
      <w:r>
        <w:t xml:space="preserve"> "Санитарно-эпидемиологические требования к организациям, осуществляющими медицинскую деятельность" в части укомплектованности палат, кабинетов мебелью.</w:t>
      </w:r>
    </w:p>
    <w:p w:rsidR="000258AB" w:rsidRDefault="000258AB">
      <w:pPr>
        <w:pStyle w:val="ConsPlusNormal"/>
        <w:spacing w:before="220"/>
        <w:ind w:firstLine="540"/>
        <w:jc w:val="both"/>
      </w:pPr>
      <w:r>
        <w:t>Медицинская помощь населению Самарской области осуществляется бесплатно в рамках территориальной программы государственных гарантий бесплатного оказания населению Самарской области медицинской помощи.</w:t>
      </w:r>
    </w:p>
    <w:p w:rsidR="000258AB" w:rsidRDefault="000258AB">
      <w:pPr>
        <w:pStyle w:val="ConsPlusNormal"/>
        <w:jc w:val="both"/>
      </w:pPr>
      <w:r>
        <w:t xml:space="preserve">(абзац введен </w:t>
      </w:r>
      <w:hyperlink r:id="rId1910" w:history="1">
        <w:r>
          <w:rPr>
            <w:color w:val="0000FF"/>
          </w:rPr>
          <w:t>Постановлением</w:t>
        </w:r>
      </w:hyperlink>
      <w:r>
        <w:t xml:space="preserve"> Правительства Самарской области от 28.12.2015 N 888)</w:t>
      </w:r>
    </w:p>
    <w:p w:rsidR="000258AB" w:rsidRDefault="000258AB">
      <w:pPr>
        <w:pStyle w:val="ConsPlusNormal"/>
        <w:spacing w:before="220"/>
        <w:ind w:firstLine="540"/>
        <w:jc w:val="both"/>
      </w:pPr>
      <w:r>
        <w:t>В целях оказания медицинской помощи населению в рамках территориальной программы обязательного медицинского страхования необходимо осуществлять уплату страхового взноса на обязательное медицинское страхование неработающего населения.</w:t>
      </w:r>
    </w:p>
    <w:p w:rsidR="000258AB" w:rsidRDefault="000258AB">
      <w:pPr>
        <w:pStyle w:val="ConsPlusNormal"/>
        <w:jc w:val="both"/>
      </w:pPr>
      <w:r>
        <w:t xml:space="preserve">(абзац введен </w:t>
      </w:r>
      <w:hyperlink r:id="rId1911" w:history="1">
        <w:r>
          <w:rPr>
            <w:color w:val="0000FF"/>
          </w:rPr>
          <w:t>Постановлением</w:t>
        </w:r>
      </w:hyperlink>
      <w:r>
        <w:t xml:space="preserve"> Правительства Самарской области от 28.12.2015 N 888)</w:t>
      </w:r>
    </w:p>
    <w:p w:rsidR="000258AB" w:rsidRDefault="000258AB">
      <w:pPr>
        <w:pStyle w:val="ConsPlusNormal"/>
        <w:spacing w:before="220"/>
        <w:ind w:firstLine="540"/>
        <w:jc w:val="both"/>
      </w:pPr>
      <w:r>
        <w:t xml:space="preserve">Отношения, связанные с уплатой страховых взносов на обязательное медицинское страхование неработающего населения, регулируются Федеральным </w:t>
      </w:r>
      <w:hyperlink r:id="rId1912" w:history="1">
        <w:r>
          <w:rPr>
            <w:color w:val="0000FF"/>
          </w:rPr>
          <w:t>законом</w:t>
        </w:r>
      </w:hyperlink>
      <w:r>
        <w:t xml:space="preserve"> "Об обязательном медицинском страховании в Российской Федерации" (далее - Федеральный закон N 326-ФЗ).</w:t>
      </w:r>
    </w:p>
    <w:p w:rsidR="000258AB" w:rsidRDefault="000258AB">
      <w:pPr>
        <w:pStyle w:val="ConsPlusNormal"/>
        <w:jc w:val="both"/>
      </w:pPr>
      <w:r>
        <w:t xml:space="preserve">(абзац введен </w:t>
      </w:r>
      <w:hyperlink r:id="rId1913" w:history="1">
        <w:r>
          <w:rPr>
            <w:color w:val="0000FF"/>
          </w:rPr>
          <w:t>Постановлением</w:t>
        </w:r>
      </w:hyperlink>
      <w:r>
        <w:t xml:space="preserve"> Правительства Самарской области от 28.12.2015 N 888)</w:t>
      </w:r>
    </w:p>
    <w:p w:rsidR="000258AB" w:rsidRDefault="000258AB">
      <w:pPr>
        <w:pStyle w:val="ConsPlusNormal"/>
        <w:spacing w:before="220"/>
        <w:ind w:firstLine="540"/>
        <w:jc w:val="both"/>
      </w:pPr>
      <w:r>
        <w:t>Под страховыми взносами на обязательное медицинское страхование понимаются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258AB" w:rsidRDefault="000258AB">
      <w:pPr>
        <w:pStyle w:val="ConsPlusNormal"/>
        <w:jc w:val="both"/>
      </w:pPr>
      <w:r>
        <w:t xml:space="preserve">(абзац введен </w:t>
      </w:r>
      <w:hyperlink r:id="rId1914" w:history="1">
        <w:r>
          <w:rPr>
            <w:color w:val="0000FF"/>
          </w:rPr>
          <w:t>Постановлением</w:t>
        </w:r>
      </w:hyperlink>
      <w:r>
        <w:t xml:space="preserve"> Правительства Самарской области от 28.12.2015 N 888)</w:t>
      </w:r>
    </w:p>
    <w:p w:rsidR="000258AB" w:rsidRDefault="000258AB">
      <w:pPr>
        <w:pStyle w:val="ConsPlusNormal"/>
        <w:spacing w:before="220"/>
        <w:ind w:firstLine="540"/>
        <w:jc w:val="both"/>
      </w:pPr>
      <w:r>
        <w:t>Функции страхователя для неработающих граждан в Самарской области осуществляет министерство здравоохранения Самарской области. Указанный страхователь является плательщиком страховых взносов на обязательное медицинское страхование неработающего населения (</w:t>
      </w:r>
      <w:hyperlink r:id="rId1915" w:history="1">
        <w:r>
          <w:rPr>
            <w:color w:val="0000FF"/>
          </w:rPr>
          <w:t>часть 2 статьи 11</w:t>
        </w:r>
      </w:hyperlink>
      <w:r>
        <w:t xml:space="preserve"> Федерального закона N 326-ФЗ).</w:t>
      </w:r>
    </w:p>
    <w:p w:rsidR="000258AB" w:rsidRDefault="000258AB">
      <w:pPr>
        <w:pStyle w:val="ConsPlusNormal"/>
        <w:jc w:val="both"/>
      </w:pPr>
      <w:r>
        <w:t xml:space="preserve">(абзац введен </w:t>
      </w:r>
      <w:hyperlink r:id="rId1916" w:history="1">
        <w:r>
          <w:rPr>
            <w:color w:val="0000FF"/>
          </w:rPr>
          <w:t>Постановлением</w:t>
        </w:r>
      </w:hyperlink>
      <w:r>
        <w:t xml:space="preserve"> Правительства Самарской области от 28.12.2015 N 888)</w:t>
      </w:r>
    </w:p>
    <w:p w:rsidR="000258AB" w:rsidRDefault="000258AB">
      <w:pPr>
        <w:pStyle w:val="ConsPlusNormal"/>
        <w:spacing w:before="220"/>
        <w:ind w:firstLine="540"/>
        <w:jc w:val="both"/>
      </w:pPr>
      <w:r>
        <w:t xml:space="preserve">Неработающие граждане являются застрахованными лицами на основании </w:t>
      </w:r>
      <w:hyperlink r:id="rId1917" w:history="1">
        <w:r>
          <w:rPr>
            <w:color w:val="0000FF"/>
          </w:rPr>
          <w:t>пункта 5 статьи 10</w:t>
        </w:r>
      </w:hyperlink>
      <w:r>
        <w:t xml:space="preserve"> Федерального закона N 326-ФЗ.</w:t>
      </w:r>
    </w:p>
    <w:p w:rsidR="000258AB" w:rsidRDefault="000258AB">
      <w:pPr>
        <w:pStyle w:val="ConsPlusNormal"/>
        <w:jc w:val="both"/>
      </w:pPr>
      <w:r>
        <w:t xml:space="preserve">(абзац введен </w:t>
      </w:r>
      <w:hyperlink r:id="rId1918" w:history="1">
        <w:r>
          <w:rPr>
            <w:color w:val="0000FF"/>
          </w:rPr>
          <w:t>Постановлением</w:t>
        </w:r>
      </w:hyperlink>
      <w:r>
        <w:t xml:space="preserve"> Правительства Самарской области от 28.12.2015 N 888)</w:t>
      </w:r>
    </w:p>
    <w:p w:rsidR="000258AB" w:rsidRDefault="000258AB">
      <w:pPr>
        <w:pStyle w:val="ConsPlusNormal"/>
        <w:spacing w:before="220"/>
        <w:ind w:firstLine="540"/>
        <w:jc w:val="both"/>
      </w:pPr>
      <w:r>
        <w:t xml:space="preserve">Размер и порядок расчета тарифа страхового взноса на обязательное медицинское страхование неработающего населения установлен Федеральным </w:t>
      </w:r>
      <w:hyperlink r:id="rId1919" w:history="1">
        <w:r>
          <w:rPr>
            <w:color w:val="0000FF"/>
          </w:rPr>
          <w:t>законом</w:t>
        </w:r>
      </w:hyperlink>
      <w:r>
        <w:t xml:space="preserve"> "О размере и порядке расчета тарифа страхового взноса на обязательное медицинское страхование неработающего населения".</w:t>
      </w:r>
    </w:p>
    <w:p w:rsidR="000258AB" w:rsidRDefault="000258AB">
      <w:pPr>
        <w:pStyle w:val="ConsPlusNormal"/>
        <w:jc w:val="both"/>
      </w:pPr>
      <w:r>
        <w:t xml:space="preserve">(абзац введен </w:t>
      </w:r>
      <w:hyperlink r:id="rId1920" w:history="1">
        <w:r>
          <w:rPr>
            <w:color w:val="0000FF"/>
          </w:rPr>
          <w:t>Постановлением</w:t>
        </w:r>
      </w:hyperlink>
      <w:r>
        <w:t xml:space="preserve"> Правительства Самарской области от 28.12.2015 N 888)</w:t>
      </w:r>
    </w:p>
    <w:p w:rsidR="000258AB" w:rsidRDefault="000258AB">
      <w:pPr>
        <w:pStyle w:val="ConsPlusNormal"/>
        <w:spacing w:before="220"/>
        <w:ind w:firstLine="540"/>
        <w:jc w:val="both"/>
      </w:pPr>
      <w:r>
        <w:t>Годовой объем бюджетных ассигнований, предусмотренных областным бюджетом на обязательное медицинское страхование неработающего населения, не может быть меньше произведения численности неработающих застрахованных лиц в Самарской области по состоянию на 1 апреля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t>
      </w:r>
      <w:hyperlink r:id="rId1921" w:history="1">
        <w:r>
          <w:rPr>
            <w:color w:val="0000FF"/>
          </w:rPr>
          <w:t>часть 2 статьи 23</w:t>
        </w:r>
      </w:hyperlink>
      <w:r>
        <w:t xml:space="preserve"> Федерального закона N 326-ФЗ).</w:t>
      </w:r>
    </w:p>
    <w:p w:rsidR="000258AB" w:rsidRDefault="000258AB">
      <w:pPr>
        <w:pStyle w:val="ConsPlusNormal"/>
        <w:jc w:val="both"/>
      </w:pPr>
      <w:r>
        <w:t xml:space="preserve">(абзац введен </w:t>
      </w:r>
      <w:hyperlink r:id="rId1922" w:history="1">
        <w:r>
          <w:rPr>
            <w:color w:val="0000FF"/>
          </w:rPr>
          <w:t>Постановлением</w:t>
        </w:r>
      </w:hyperlink>
      <w:r>
        <w:t xml:space="preserve"> Правительства Самарской области от 28.12.2015 N 888)</w:t>
      </w:r>
    </w:p>
    <w:p w:rsidR="000258AB" w:rsidRDefault="000258AB">
      <w:pPr>
        <w:pStyle w:val="ConsPlusNormal"/>
        <w:spacing w:before="220"/>
        <w:ind w:firstLine="540"/>
        <w:jc w:val="both"/>
      </w:pPr>
      <w:r>
        <w:t xml:space="preserve">Годовой объем бюджетных ассигнований на обязательное медицинское страхование неработающего населения утверждается законом об областном бюджете на очередной финансовый год и плановый период в отношении застрахованных лиц, указанных в </w:t>
      </w:r>
      <w:hyperlink r:id="rId1923" w:history="1">
        <w:r>
          <w:rPr>
            <w:color w:val="0000FF"/>
          </w:rPr>
          <w:t>пункте 5 статьи 10</w:t>
        </w:r>
      </w:hyperlink>
      <w:r>
        <w:t xml:space="preserve"> Федерального закона N 326-ФЗ.</w:t>
      </w:r>
    </w:p>
    <w:p w:rsidR="000258AB" w:rsidRDefault="000258AB">
      <w:pPr>
        <w:pStyle w:val="ConsPlusNormal"/>
        <w:jc w:val="both"/>
      </w:pPr>
      <w:r>
        <w:t xml:space="preserve">(абзац введен </w:t>
      </w:r>
      <w:hyperlink r:id="rId1924" w:history="1">
        <w:r>
          <w:rPr>
            <w:color w:val="0000FF"/>
          </w:rPr>
          <w:t>Постановлением</w:t>
        </w:r>
      </w:hyperlink>
      <w:r>
        <w:t xml:space="preserve"> Правительства Самарской области от 28.12.2015 N 888)</w:t>
      </w:r>
    </w:p>
    <w:p w:rsidR="000258AB" w:rsidRDefault="000258AB">
      <w:pPr>
        <w:pStyle w:val="ConsPlusNormal"/>
        <w:spacing w:before="220"/>
        <w:ind w:firstLine="540"/>
        <w:jc w:val="both"/>
      </w:pPr>
      <w:r>
        <w:lastRenderedPageBreak/>
        <w:t>Таким образом, уплата страховых взносов на обязательное медицинское страхование неработающих граждан производится страхователем (министерством здравоохранения Самарской области) за счет бюджетных ассигнований, предусмотренных областным бюджетом на обязательное медицинское страхование неработающего населения.</w:t>
      </w:r>
    </w:p>
    <w:p w:rsidR="000258AB" w:rsidRDefault="000258AB">
      <w:pPr>
        <w:pStyle w:val="ConsPlusNormal"/>
        <w:jc w:val="both"/>
      </w:pPr>
      <w:r>
        <w:t xml:space="preserve">(абзац введен </w:t>
      </w:r>
      <w:hyperlink r:id="rId1925" w:history="1">
        <w:r>
          <w:rPr>
            <w:color w:val="0000FF"/>
          </w:rPr>
          <w:t>Постановлением</w:t>
        </w:r>
      </w:hyperlink>
      <w:r>
        <w:t xml:space="preserve"> Правительства Самарской области от 28.12.2015 N 888)</w:t>
      </w:r>
    </w:p>
    <w:p w:rsidR="000258AB" w:rsidRDefault="000258AB">
      <w:pPr>
        <w:pStyle w:val="ConsPlusNormal"/>
        <w:spacing w:before="220"/>
        <w:ind w:firstLine="540"/>
        <w:jc w:val="both"/>
      </w:pPr>
      <w:r>
        <w:t xml:space="preserve">Финансовое обеспечение медицинской помощи, включенной в базовую программу обязательного медицинского страхования, осуществляется за счет предоставления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в соответствии с </w:t>
      </w:r>
      <w:hyperlink r:id="rId1926" w:history="1">
        <w:r>
          <w:rPr>
            <w:color w:val="0000FF"/>
          </w:rPr>
          <w:t>частью 1 статьи 6</w:t>
        </w:r>
      </w:hyperlink>
      <w:r>
        <w:t xml:space="preserve"> Федерального закона N 326-ФЗ полномочий.</w:t>
      </w:r>
    </w:p>
    <w:p w:rsidR="000258AB" w:rsidRDefault="000258AB">
      <w:pPr>
        <w:pStyle w:val="ConsPlusNormal"/>
        <w:jc w:val="both"/>
      </w:pPr>
      <w:r>
        <w:t xml:space="preserve">(абзац введен </w:t>
      </w:r>
      <w:hyperlink r:id="rId1927" w:history="1">
        <w:r>
          <w:rPr>
            <w:color w:val="0000FF"/>
          </w:rPr>
          <w:t>Постановлением</w:t>
        </w:r>
      </w:hyperlink>
      <w:r>
        <w:t xml:space="preserve"> Правительства Самарской области от 28.12.2015 N 888)</w:t>
      </w:r>
    </w:p>
    <w:p w:rsidR="000258AB" w:rsidRDefault="000258AB">
      <w:pPr>
        <w:pStyle w:val="ConsPlusNormal"/>
        <w:spacing w:before="220"/>
        <w:ind w:firstLine="540"/>
        <w:jc w:val="both"/>
      </w:pPr>
      <w: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об областном бюджете на очередной финансовый год и плановый период, размеру страхового взноса на обязательное медицинское страхование неработающего населения, рассчитанному в соответствии со </w:t>
      </w:r>
      <w:hyperlink r:id="rId1928" w:history="1">
        <w:r>
          <w:rPr>
            <w:color w:val="0000FF"/>
          </w:rPr>
          <w:t>статьей 23</w:t>
        </w:r>
      </w:hyperlink>
      <w:r>
        <w:t xml:space="preserve"> Федерального закона N 326-ФЗ, и при условии перечисления в бюджет Федерального фонда обязательного медицинского страхования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об областном бюджете на очередной финансовый год и плановый период,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258AB" w:rsidRDefault="000258AB">
      <w:pPr>
        <w:pStyle w:val="ConsPlusNormal"/>
        <w:jc w:val="both"/>
      </w:pPr>
      <w:r>
        <w:t xml:space="preserve">(абзац введен </w:t>
      </w:r>
      <w:hyperlink r:id="rId1929" w:history="1">
        <w:r>
          <w:rPr>
            <w:color w:val="0000FF"/>
          </w:rPr>
          <w:t>Постановлением</w:t>
        </w:r>
      </w:hyperlink>
      <w:r>
        <w:t xml:space="preserve"> Правительства Самарской области от 28.12.2015 N 888; в ред. </w:t>
      </w:r>
      <w:hyperlink r:id="rId1930" w:history="1">
        <w:r>
          <w:rPr>
            <w:color w:val="0000FF"/>
          </w:rPr>
          <w:t>Постановления</w:t>
        </w:r>
      </w:hyperlink>
      <w:r>
        <w:t xml:space="preserve"> Правительства Самарской области от 23.01.2018 N 30)</w:t>
      </w:r>
    </w:p>
    <w:p w:rsidR="000258AB" w:rsidRDefault="000258AB">
      <w:pPr>
        <w:pStyle w:val="ConsPlusNormal"/>
        <w:spacing w:before="220"/>
        <w:ind w:firstLine="540"/>
        <w:jc w:val="both"/>
      </w:pPr>
      <w:r>
        <w:t>Таким образом, получение субвенции Федерального фонда обязательного медицинского страхования на финансовое обеспечение территориальной программы обязательного медицинского страхования возможно только при выполнении министерством здравоохранения Самарской области своих обязательств по уплате страховых взносов на обязательное медицинское страхование неработающего населения в полном объеме.</w:t>
      </w:r>
    </w:p>
    <w:p w:rsidR="000258AB" w:rsidRDefault="000258AB">
      <w:pPr>
        <w:pStyle w:val="ConsPlusNormal"/>
        <w:jc w:val="both"/>
      </w:pPr>
      <w:r>
        <w:t xml:space="preserve">(абзац введен </w:t>
      </w:r>
      <w:hyperlink r:id="rId1931" w:history="1">
        <w:r>
          <w:rPr>
            <w:color w:val="0000FF"/>
          </w:rPr>
          <w:t>Постановлением</w:t>
        </w:r>
      </w:hyperlink>
      <w:r>
        <w:t xml:space="preserve"> Правительства Самарской области от 28.12.2015 N 888)</w:t>
      </w:r>
    </w:p>
    <w:p w:rsidR="000258AB" w:rsidRDefault="000258AB">
      <w:pPr>
        <w:pStyle w:val="ConsPlusNormal"/>
        <w:jc w:val="both"/>
      </w:pPr>
    </w:p>
    <w:p w:rsidR="000258AB" w:rsidRDefault="000258AB">
      <w:pPr>
        <w:pStyle w:val="ConsPlusTitle"/>
        <w:jc w:val="center"/>
        <w:outlineLvl w:val="2"/>
      </w:pPr>
      <w:r>
        <w:t>2. Цель и задачи Подпрограммы, сроки и этапы ее реализации</w:t>
      </w:r>
    </w:p>
    <w:p w:rsidR="000258AB" w:rsidRDefault="000258AB">
      <w:pPr>
        <w:pStyle w:val="ConsPlusNormal"/>
        <w:jc w:val="center"/>
      </w:pPr>
      <w:r>
        <w:t xml:space="preserve">(в ред. </w:t>
      </w:r>
      <w:hyperlink r:id="rId1932"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Целью настоящей Подпрограммы является создание на территории Самарской области сети государственных бюджетных учреждений здравоохранения для оказания доступной медицинской помощи в соответствии с потребностями населения.</w:t>
      </w:r>
    </w:p>
    <w:p w:rsidR="000258AB" w:rsidRDefault="000258AB">
      <w:pPr>
        <w:pStyle w:val="ConsPlusNormal"/>
        <w:spacing w:before="220"/>
        <w:ind w:firstLine="540"/>
        <w:jc w:val="both"/>
      </w:pPr>
      <w:r>
        <w:t>Для достижения цели Подпрограммы предусматривается решение следующих задач:</w:t>
      </w:r>
    </w:p>
    <w:p w:rsidR="000258AB" w:rsidRDefault="000258AB">
      <w:pPr>
        <w:pStyle w:val="ConsPlusNormal"/>
        <w:spacing w:before="220"/>
        <w:ind w:firstLine="540"/>
        <w:jc w:val="both"/>
      </w:pPr>
      <w:r>
        <w:t>задач I этапа:</w:t>
      </w:r>
    </w:p>
    <w:p w:rsidR="000258AB" w:rsidRDefault="000258AB">
      <w:pPr>
        <w:pStyle w:val="ConsPlusNormal"/>
        <w:spacing w:before="220"/>
        <w:ind w:firstLine="540"/>
        <w:jc w:val="both"/>
      </w:pPr>
      <w:r>
        <w:t>развитие, укрепление и совершенствование материально-технической базы государственных бюджетных учреждений здравоохранения Самарской области;</w:t>
      </w:r>
    </w:p>
    <w:p w:rsidR="000258AB" w:rsidRDefault="000258AB">
      <w:pPr>
        <w:pStyle w:val="ConsPlusNormal"/>
        <w:spacing w:before="220"/>
        <w:ind w:firstLine="540"/>
        <w:jc w:val="both"/>
      </w:pPr>
      <w:r>
        <w:t>повышение уровня защиты жизни и здоровья населения и материальных ценностей от пожаров в государственных бюджетных учреждениях здравоохранения Самарской области;</w:t>
      </w:r>
    </w:p>
    <w:p w:rsidR="000258AB" w:rsidRDefault="000258AB">
      <w:pPr>
        <w:pStyle w:val="ConsPlusNormal"/>
        <w:spacing w:before="220"/>
        <w:ind w:firstLine="540"/>
        <w:jc w:val="both"/>
      </w:pPr>
      <w:r>
        <w:t xml:space="preserve">организация обязательного медицинского страхования неработающего населения </w:t>
      </w:r>
      <w:r>
        <w:lastRenderedPageBreak/>
        <w:t>Самарской области;</w:t>
      </w:r>
    </w:p>
    <w:p w:rsidR="000258AB" w:rsidRDefault="000258AB">
      <w:pPr>
        <w:pStyle w:val="ConsPlusNormal"/>
        <w:spacing w:before="220"/>
        <w:ind w:firstLine="540"/>
        <w:jc w:val="both"/>
      </w:pPr>
      <w:r>
        <w:t>задач II этапа:</w:t>
      </w:r>
    </w:p>
    <w:p w:rsidR="000258AB" w:rsidRDefault="000258AB">
      <w:pPr>
        <w:pStyle w:val="ConsPlusNormal"/>
        <w:spacing w:before="220"/>
        <w:ind w:firstLine="540"/>
        <w:jc w:val="both"/>
      </w:pPr>
      <w:r>
        <w:t>развитие, укрепление и совершенствование материально-технической базы государственных бюджетных учреждений здравоохранения Самарской области;</w:t>
      </w:r>
    </w:p>
    <w:p w:rsidR="000258AB" w:rsidRDefault="000258AB">
      <w:pPr>
        <w:pStyle w:val="ConsPlusNormal"/>
        <w:spacing w:before="220"/>
        <w:ind w:firstLine="540"/>
        <w:jc w:val="both"/>
      </w:pPr>
      <w:r>
        <w:t>повышение уровня защиты жизни и здоровья населения и материальных ценностей от пожаров в государственных бюджетных учреждениях здравоохранения Самарской области;</w:t>
      </w:r>
    </w:p>
    <w:p w:rsidR="000258AB" w:rsidRDefault="000258AB">
      <w:pPr>
        <w:pStyle w:val="ConsPlusNormal"/>
        <w:spacing w:before="220"/>
        <w:ind w:firstLine="540"/>
        <w:jc w:val="both"/>
      </w:pPr>
      <w:r>
        <w:t>организация обязательного медицинского страхования неработающего населения Самарской области;</w:t>
      </w:r>
    </w:p>
    <w:p w:rsidR="000258AB" w:rsidRDefault="000258AB">
      <w:pPr>
        <w:pStyle w:val="ConsPlusNormal"/>
        <w:spacing w:before="220"/>
        <w:ind w:firstLine="540"/>
        <w:jc w:val="both"/>
      </w:pPr>
      <w:r>
        <w:t>модернизация первичного звена здравоохранения.</w:t>
      </w:r>
    </w:p>
    <w:p w:rsidR="000258AB" w:rsidRDefault="000258AB">
      <w:pPr>
        <w:pStyle w:val="ConsPlusNormal"/>
        <w:jc w:val="both"/>
      </w:pPr>
      <w:r>
        <w:t xml:space="preserve">(абзац введен </w:t>
      </w:r>
      <w:hyperlink r:id="rId1933" w:history="1">
        <w:r>
          <w:rPr>
            <w:color w:val="0000FF"/>
          </w:rPr>
          <w:t>Постановлением</w:t>
        </w:r>
      </w:hyperlink>
      <w:r>
        <w:t xml:space="preserve"> Правительства Самарской области от 10.02.2021 N 62)</w:t>
      </w:r>
    </w:p>
    <w:p w:rsidR="000258AB" w:rsidRDefault="000258AB">
      <w:pPr>
        <w:pStyle w:val="ConsPlusNormal"/>
        <w:spacing w:before="220"/>
        <w:ind w:firstLine="540"/>
        <w:jc w:val="both"/>
      </w:pPr>
      <w:r>
        <w:t>Подпрограмма реализуется с 2014 по 2023 год в два этапа:</w:t>
      </w:r>
    </w:p>
    <w:p w:rsidR="000258AB" w:rsidRDefault="000258AB">
      <w:pPr>
        <w:pStyle w:val="ConsPlusNormal"/>
        <w:jc w:val="both"/>
      </w:pPr>
      <w:r>
        <w:t xml:space="preserve">(в ред. Постановлений Правительства Самарской области от 29.01.2020 </w:t>
      </w:r>
      <w:hyperlink r:id="rId1934" w:history="1">
        <w:r>
          <w:rPr>
            <w:color w:val="0000FF"/>
          </w:rPr>
          <w:t>N 42</w:t>
        </w:r>
      </w:hyperlink>
      <w:r>
        <w:t xml:space="preserve">, от 10.02.2021 </w:t>
      </w:r>
      <w:hyperlink r:id="rId1935" w:history="1">
        <w:r>
          <w:rPr>
            <w:color w:val="0000FF"/>
          </w:rPr>
          <w:t>N 62</w:t>
        </w:r>
      </w:hyperlink>
      <w:r>
        <w:t>)</w:t>
      </w:r>
    </w:p>
    <w:p w:rsidR="000258AB" w:rsidRDefault="000258AB">
      <w:pPr>
        <w:pStyle w:val="ConsPlusNormal"/>
        <w:spacing w:before="220"/>
        <w:ind w:firstLine="540"/>
        <w:jc w:val="both"/>
      </w:pPr>
      <w:r>
        <w:t>I этап: 2014 - 2018 годы;</w:t>
      </w:r>
    </w:p>
    <w:p w:rsidR="000258AB" w:rsidRDefault="000258AB">
      <w:pPr>
        <w:pStyle w:val="ConsPlusNormal"/>
        <w:spacing w:before="220"/>
        <w:ind w:firstLine="540"/>
        <w:jc w:val="both"/>
      </w:pPr>
      <w:r>
        <w:t>II этап: 2019 - 2023 годы.</w:t>
      </w:r>
    </w:p>
    <w:p w:rsidR="000258AB" w:rsidRDefault="000258AB">
      <w:pPr>
        <w:pStyle w:val="ConsPlusNormal"/>
        <w:jc w:val="both"/>
      </w:pPr>
      <w:r>
        <w:t xml:space="preserve">(в ред. Постановлений Правительства Самарской области от 29.01.2020 </w:t>
      </w:r>
      <w:hyperlink r:id="rId1936" w:history="1">
        <w:r>
          <w:rPr>
            <w:color w:val="0000FF"/>
          </w:rPr>
          <w:t>N 42</w:t>
        </w:r>
      </w:hyperlink>
      <w:r>
        <w:t xml:space="preserve">, от 10.02.2021 </w:t>
      </w:r>
      <w:hyperlink r:id="rId1937" w:history="1">
        <w:r>
          <w:rPr>
            <w:color w:val="0000FF"/>
          </w:rPr>
          <w:t>N 62</w:t>
        </w:r>
      </w:hyperlink>
      <w:r>
        <w:t>)</w:t>
      </w:r>
    </w:p>
    <w:p w:rsidR="000258AB" w:rsidRDefault="000258AB">
      <w:pPr>
        <w:pStyle w:val="ConsPlusNormal"/>
        <w:jc w:val="both"/>
      </w:pPr>
    </w:p>
    <w:p w:rsidR="000258AB" w:rsidRDefault="000258AB">
      <w:pPr>
        <w:pStyle w:val="ConsPlusTitle"/>
        <w:jc w:val="center"/>
        <w:outlineLvl w:val="2"/>
      </w:pPr>
      <w:r>
        <w:t>3. Тактические показатели (индикаторы), характеризующие</w:t>
      </w:r>
    </w:p>
    <w:p w:rsidR="000258AB" w:rsidRDefault="000258AB">
      <w:pPr>
        <w:pStyle w:val="ConsPlusTitle"/>
        <w:jc w:val="center"/>
      </w:pPr>
      <w:r>
        <w:t>ежегодный ход и итоги реализации Подпрограммы</w:t>
      </w:r>
    </w:p>
    <w:p w:rsidR="000258AB" w:rsidRDefault="000258AB">
      <w:pPr>
        <w:pStyle w:val="ConsPlusNormal"/>
        <w:jc w:val="center"/>
      </w:pPr>
      <w:r>
        <w:t xml:space="preserve">(в ред. </w:t>
      </w:r>
      <w:hyperlink r:id="rId1938"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 xml:space="preserve">Тактические </w:t>
      </w:r>
      <w:hyperlink w:anchor="P15238" w:history="1">
        <w:r>
          <w:rPr>
            <w:color w:val="0000FF"/>
          </w:rPr>
          <w:t>показатели</w:t>
        </w:r>
      </w:hyperlink>
      <w:r>
        <w:t xml:space="preserve"> (индикаторы) I этапа, характеризующие ежегодный ход и итоги реализации Подпрограммы, представлены в приложении 10 к Государственной программе. Тактические </w:t>
      </w:r>
      <w:hyperlink w:anchor="P20480" w:history="1">
        <w:r>
          <w:rPr>
            <w:color w:val="0000FF"/>
          </w:rPr>
          <w:t>показатели</w:t>
        </w:r>
      </w:hyperlink>
      <w:r>
        <w:t xml:space="preserve"> (индикаторы) II этапа, характеризующие ежегодный ход и итоги реализации Подпрограммы, представлены в приложении 21 к Государственной программе. </w:t>
      </w:r>
      <w:hyperlink w:anchor="P16537" w:history="1">
        <w:r>
          <w:rPr>
            <w:color w:val="0000FF"/>
          </w:rPr>
          <w:t>Методика</w:t>
        </w:r>
      </w:hyperlink>
      <w:r>
        <w:t xml:space="preserve"> расчета тактических показателей (индикаторов) I этапа, характеризующих ежегодный ход и итоги реализации Подпрограммы, представлена в приложении 13 к Государственной программе. </w:t>
      </w:r>
      <w:hyperlink w:anchor="P21419" w:history="1">
        <w:r>
          <w:rPr>
            <w:color w:val="0000FF"/>
          </w:rPr>
          <w:t>Методика</w:t>
        </w:r>
      </w:hyperlink>
      <w:r>
        <w:t xml:space="preserve"> расчета тактических показателей (индикаторов) II этапа, характеризующих ежегодный ход и итоги реализации Подпрограммы, представлена в приложении 22 к Государственной программе.</w:t>
      </w:r>
    </w:p>
    <w:p w:rsidR="000258AB" w:rsidRDefault="000258AB">
      <w:pPr>
        <w:pStyle w:val="ConsPlusNormal"/>
        <w:jc w:val="both"/>
      </w:pPr>
    </w:p>
    <w:p w:rsidR="000258AB" w:rsidRDefault="000258AB">
      <w:pPr>
        <w:pStyle w:val="ConsPlusTitle"/>
        <w:jc w:val="center"/>
        <w:outlineLvl w:val="2"/>
      </w:pPr>
      <w:r>
        <w:t>4. Перечень мероприятий Подпрограммы</w:t>
      </w:r>
    </w:p>
    <w:p w:rsidR="000258AB" w:rsidRDefault="000258AB">
      <w:pPr>
        <w:pStyle w:val="ConsPlusNormal"/>
        <w:jc w:val="center"/>
      </w:pPr>
      <w:r>
        <w:t xml:space="preserve">(в ред. </w:t>
      </w:r>
      <w:hyperlink r:id="rId1939"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hyperlink w:anchor="P10362" w:history="1">
        <w:r>
          <w:rPr>
            <w:color w:val="0000FF"/>
          </w:rPr>
          <w:t>Перечень</w:t>
        </w:r>
      </w:hyperlink>
      <w:r>
        <w:t xml:space="preserve"> мероприятий I этапа Подпрограммы представлен в приложении 1 к Подпрограмме.</w:t>
      </w:r>
    </w:p>
    <w:p w:rsidR="000258AB" w:rsidRDefault="000258AB">
      <w:pPr>
        <w:pStyle w:val="ConsPlusNormal"/>
        <w:spacing w:before="220"/>
        <w:ind w:firstLine="540"/>
        <w:jc w:val="both"/>
      </w:pPr>
      <w:hyperlink w:anchor="P11378" w:history="1">
        <w:r>
          <w:rPr>
            <w:color w:val="0000FF"/>
          </w:rPr>
          <w:t>Перечень</w:t>
        </w:r>
      </w:hyperlink>
      <w:r>
        <w:t xml:space="preserve"> мероприятий II этапа Подпрограммы представлен в приложении 5 к Подпрограмме.</w:t>
      </w:r>
    </w:p>
    <w:p w:rsidR="000258AB" w:rsidRDefault="000258AB">
      <w:pPr>
        <w:pStyle w:val="ConsPlusNormal"/>
        <w:jc w:val="both"/>
      </w:pPr>
    </w:p>
    <w:p w:rsidR="000258AB" w:rsidRDefault="000258AB">
      <w:pPr>
        <w:pStyle w:val="ConsPlusTitle"/>
        <w:jc w:val="center"/>
        <w:outlineLvl w:val="2"/>
      </w:pPr>
      <w:r>
        <w:t>5. Обоснование ресурсного обеспечения Подпрограммы</w:t>
      </w:r>
    </w:p>
    <w:p w:rsidR="000258AB" w:rsidRDefault="000258AB">
      <w:pPr>
        <w:pStyle w:val="ConsPlusNormal"/>
        <w:jc w:val="center"/>
      </w:pPr>
      <w:r>
        <w:t xml:space="preserve">(в ред. </w:t>
      </w:r>
      <w:hyperlink r:id="rId1940"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01.02.2019 N 36)</w:t>
      </w:r>
    </w:p>
    <w:p w:rsidR="000258AB" w:rsidRDefault="000258AB">
      <w:pPr>
        <w:pStyle w:val="ConsPlusNormal"/>
        <w:jc w:val="both"/>
      </w:pPr>
    </w:p>
    <w:p w:rsidR="000258AB" w:rsidRDefault="000258AB">
      <w:pPr>
        <w:pStyle w:val="ConsPlusNormal"/>
        <w:ind w:firstLine="540"/>
        <w:jc w:val="both"/>
      </w:pPr>
      <w:r>
        <w:t>Общий объем финансового обеспечения мероприятий Подпрограммы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115 559,799 млн. рублей.</w:t>
      </w:r>
    </w:p>
    <w:p w:rsidR="000258AB" w:rsidRDefault="000258AB">
      <w:pPr>
        <w:pStyle w:val="ConsPlusNormal"/>
        <w:jc w:val="both"/>
      </w:pPr>
      <w:r>
        <w:lastRenderedPageBreak/>
        <w:t xml:space="preserve">(в ред. </w:t>
      </w:r>
      <w:hyperlink r:id="rId1941"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Общий объем финансового обеспечения мероприятий I этапа Подпрограммы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составляет 36 667,677 млн. рублей, в том числе:</w:t>
      </w:r>
    </w:p>
    <w:p w:rsidR="000258AB" w:rsidRDefault="000258AB">
      <w:pPr>
        <w:pStyle w:val="ConsPlusNormal"/>
        <w:spacing w:before="220"/>
        <w:ind w:firstLine="540"/>
        <w:jc w:val="both"/>
      </w:pPr>
      <w:r>
        <w:t>в 2014 году - 1 248,644 млн. рублей, в том числе за счет средств областного бюджета в объеме, эквивалентном не использованному на 01.01.2014 остатку средств областного бюджета в сумме 188,885 млн. рублей;</w:t>
      </w:r>
    </w:p>
    <w:p w:rsidR="000258AB" w:rsidRDefault="000258AB">
      <w:pPr>
        <w:pStyle w:val="ConsPlusNormal"/>
        <w:spacing w:before="220"/>
        <w:ind w:firstLine="540"/>
        <w:jc w:val="both"/>
      </w:pPr>
      <w:r>
        <w:t xml:space="preserve">в 2015 году - 736,561 млн. рублей </w:t>
      </w:r>
      <w:hyperlink w:anchor="P10321" w:history="1">
        <w:r>
          <w:rPr>
            <w:color w:val="0000FF"/>
          </w:rPr>
          <w:t>&lt;1&gt;</w:t>
        </w:r>
      </w:hyperlink>
      <w:r>
        <w:t>, в том числе за счет средств областного бюджета в объеме, эквивалентном не использованному на 01.01.2015 остатку средств областного бюджета в сумме 275,592 млн. рублей;</w:t>
      </w:r>
    </w:p>
    <w:p w:rsidR="000258AB" w:rsidRDefault="000258AB">
      <w:pPr>
        <w:pStyle w:val="ConsPlusNormal"/>
        <w:spacing w:before="220"/>
        <w:ind w:firstLine="540"/>
        <w:jc w:val="both"/>
      </w:pPr>
      <w:r>
        <w:t>в 2016 году - 11 148,213 млн. рублей, в том числе за счет средств областного бюджета в объеме, эквивалентном не использованному на 01.01.2016 остатку средств областного бюджета в сумме 146,546 млн. рублей;</w:t>
      </w:r>
    </w:p>
    <w:p w:rsidR="000258AB" w:rsidRDefault="000258AB">
      <w:pPr>
        <w:pStyle w:val="ConsPlusNormal"/>
        <w:spacing w:before="220"/>
        <w:ind w:firstLine="540"/>
        <w:jc w:val="both"/>
      </w:pPr>
      <w:r>
        <w:t xml:space="preserve">в 2017 году - 11 240,353 млн. рублей </w:t>
      </w:r>
      <w:hyperlink w:anchor="P10322" w:history="1">
        <w:r>
          <w:rPr>
            <w:color w:val="0000FF"/>
          </w:rPr>
          <w:t>&lt;2&gt;</w:t>
        </w:r>
      </w:hyperlink>
      <w:r>
        <w:t>, в том числе за счет средств областного бюджета в объеме, эквивалентном неиспользованному остатку средств областного бюджета предыдущего года в сумме 41,089 млн. рублей;</w:t>
      </w:r>
    </w:p>
    <w:p w:rsidR="000258AB" w:rsidRDefault="000258AB">
      <w:pPr>
        <w:pStyle w:val="ConsPlusNormal"/>
        <w:spacing w:before="220"/>
        <w:ind w:firstLine="540"/>
        <w:jc w:val="both"/>
      </w:pPr>
      <w:r>
        <w:t xml:space="preserve">в 2018 году - 12 805,018 млн. рублей </w:t>
      </w:r>
      <w:hyperlink w:anchor="P10323" w:history="1">
        <w:r>
          <w:rPr>
            <w:color w:val="0000FF"/>
          </w:rPr>
          <w:t>&lt;3&gt;</w:t>
        </w:r>
      </w:hyperlink>
      <w:r>
        <w:t>,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552,829 млн. рублей, за счет неиспользованного остатка средств областного бюджета предыдущего года в сумме 47,885 млн. рублей.</w:t>
      </w:r>
    </w:p>
    <w:p w:rsidR="000258AB" w:rsidRDefault="000258AB">
      <w:pPr>
        <w:pStyle w:val="ConsPlusNormal"/>
        <w:spacing w:before="220"/>
        <w:ind w:firstLine="540"/>
        <w:jc w:val="both"/>
      </w:pPr>
      <w:r>
        <w:t>Общий объем финансового обеспечения мероприятий II этапа Подпрограммы за счет средств областного бюджета составляет 78 892,122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8 609,914 млн. рублей, из них:</w:t>
      </w:r>
    </w:p>
    <w:p w:rsidR="000258AB" w:rsidRDefault="000258AB">
      <w:pPr>
        <w:pStyle w:val="ConsPlusNormal"/>
        <w:jc w:val="both"/>
      </w:pPr>
      <w:r>
        <w:t xml:space="preserve">(в ред. </w:t>
      </w:r>
      <w:hyperlink r:id="rId1942"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в 2019 году - 14 047,032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744,613 млн. рублей, за счет неиспользованного остатка средств областного бюджета предыдущего года в сумме 528,018 млн. рублей;</w:t>
      </w:r>
    </w:p>
    <w:p w:rsidR="000258AB" w:rsidRDefault="000258AB">
      <w:pPr>
        <w:pStyle w:val="ConsPlusNormal"/>
        <w:jc w:val="both"/>
      </w:pPr>
      <w:r>
        <w:t xml:space="preserve">(в ред. Постановлений Правительства Самарской области от 14.05.2019 </w:t>
      </w:r>
      <w:hyperlink r:id="rId1943" w:history="1">
        <w:r>
          <w:rPr>
            <w:color w:val="0000FF"/>
          </w:rPr>
          <w:t>N 294</w:t>
        </w:r>
      </w:hyperlink>
      <w:r>
        <w:t xml:space="preserve">, от 26.08.2019 </w:t>
      </w:r>
      <w:hyperlink r:id="rId1944" w:history="1">
        <w:r>
          <w:rPr>
            <w:color w:val="0000FF"/>
          </w:rPr>
          <w:t>N 591</w:t>
        </w:r>
      </w:hyperlink>
      <w:r>
        <w:t xml:space="preserve">, от 09.10.2019 </w:t>
      </w:r>
      <w:hyperlink r:id="rId1945" w:history="1">
        <w:r>
          <w:rPr>
            <w:color w:val="0000FF"/>
          </w:rPr>
          <w:t>N 705</w:t>
        </w:r>
      </w:hyperlink>
      <w:r>
        <w:t xml:space="preserve">, от 13.12.2019 </w:t>
      </w:r>
      <w:hyperlink r:id="rId1946" w:history="1">
        <w:r>
          <w:rPr>
            <w:color w:val="0000FF"/>
          </w:rPr>
          <w:t>N 922</w:t>
        </w:r>
      </w:hyperlink>
      <w:r>
        <w:t xml:space="preserve">, от 25.12.2019 </w:t>
      </w:r>
      <w:hyperlink r:id="rId1947" w:history="1">
        <w:r>
          <w:rPr>
            <w:color w:val="0000FF"/>
          </w:rPr>
          <w:t>N 990</w:t>
        </w:r>
      </w:hyperlink>
      <w:r>
        <w:t xml:space="preserve">, от 01.04.2020 </w:t>
      </w:r>
      <w:hyperlink r:id="rId1948" w:history="1">
        <w:r>
          <w:rPr>
            <w:color w:val="0000FF"/>
          </w:rPr>
          <w:t>N 204</w:t>
        </w:r>
      </w:hyperlink>
      <w:r>
        <w:t>)</w:t>
      </w:r>
    </w:p>
    <w:p w:rsidR="000258AB" w:rsidRDefault="000258AB">
      <w:pPr>
        <w:pStyle w:val="ConsPlusNormal"/>
        <w:spacing w:before="220"/>
        <w:ind w:firstLine="540"/>
        <w:jc w:val="both"/>
      </w:pPr>
      <w:r>
        <w:t>в 2020 году - 14 051,440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682,878 млн. рублей, в том числе за счет неиспользованного остатка средств областного бюджета предыдущего года в сумме 121,509 млн. рублей;</w:t>
      </w:r>
    </w:p>
    <w:p w:rsidR="000258AB" w:rsidRDefault="000258AB">
      <w:pPr>
        <w:pStyle w:val="ConsPlusNormal"/>
        <w:jc w:val="both"/>
      </w:pPr>
      <w:r>
        <w:t xml:space="preserve">(в ред. Постановлений Правительства Самарской области от 10.07.2020 </w:t>
      </w:r>
      <w:hyperlink r:id="rId1949" w:history="1">
        <w:r>
          <w:rPr>
            <w:color w:val="0000FF"/>
          </w:rPr>
          <w:t>N 482</w:t>
        </w:r>
      </w:hyperlink>
      <w:r>
        <w:t xml:space="preserve">, от 13.08.2020 </w:t>
      </w:r>
      <w:hyperlink r:id="rId1950" w:history="1">
        <w:r>
          <w:rPr>
            <w:color w:val="0000FF"/>
          </w:rPr>
          <w:t>N 580</w:t>
        </w:r>
      </w:hyperlink>
      <w:r>
        <w:t xml:space="preserve">, от 16.09.2020 </w:t>
      </w:r>
      <w:hyperlink r:id="rId1951" w:history="1">
        <w:r>
          <w:rPr>
            <w:color w:val="0000FF"/>
          </w:rPr>
          <w:t>N 697</w:t>
        </w:r>
      </w:hyperlink>
      <w:r>
        <w:t xml:space="preserve">, от 20.10.2020 </w:t>
      </w:r>
      <w:hyperlink r:id="rId1952" w:history="1">
        <w:r>
          <w:rPr>
            <w:color w:val="0000FF"/>
          </w:rPr>
          <w:t>N 808</w:t>
        </w:r>
      </w:hyperlink>
      <w:r>
        <w:t xml:space="preserve">, от 11.11.2020 </w:t>
      </w:r>
      <w:hyperlink r:id="rId1953" w:history="1">
        <w:r>
          <w:rPr>
            <w:color w:val="0000FF"/>
          </w:rPr>
          <w:t>N 868</w:t>
        </w:r>
      </w:hyperlink>
      <w:r>
        <w:t xml:space="preserve">, от 03.12.2020 </w:t>
      </w:r>
      <w:hyperlink r:id="rId1954" w:history="1">
        <w:r>
          <w:rPr>
            <w:color w:val="0000FF"/>
          </w:rPr>
          <w:t>N 962</w:t>
        </w:r>
      </w:hyperlink>
      <w:r>
        <w:t>)</w:t>
      </w:r>
    </w:p>
    <w:p w:rsidR="000258AB" w:rsidRDefault="000258AB">
      <w:pPr>
        <w:pStyle w:val="ConsPlusNormal"/>
        <w:spacing w:before="220"/>
        <w:ind w:firstLine="540"/>
        <w:jc w:val="both"/>
      </w:pPr>
      <w:r>
        <w:t xml:space="preserve">в 2021 году - 16 222,165 млн. рублей </w:t>
      </w:r>
      <w:hyperlink w:anchor="P10325" w:history="1">
        <w:r>
          <w:rPr>
            <w:color w:val="0000FF"/>
          </w:rPr>
          <w:t>&lt;5&gt;</w:t>
        </w:r>
      </w:hyperlink>
      <w:r>
        <w:t>,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2 324,006 млн. рублей;</w:t>
      </w:r>
    </w:p>
    <w:p w:rsidR="000258AB" w:rsidRDefault="000258AB">
      <w:pPr>
        <w:pStyle w:val="ConsPlusNormal"/>
        <w:jc w:val="both"/>
      </w:pPr>
      <w:r>
        <w:lastRenderedPageBreak/>
        <w:t xml:space="preserve">(в ред. </w:t>
      </w:r>
      <w:hyperlink r:id="rId1955"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 xml:space="preserve">в 2022 году - 17 942,667 млн. рублей </w:t>
      </w:r>
      <w:hyperlink w:anchor="P10327" w:history="1">
        <w:r>
          <w:rPr>
            <w:color w:val="0000FF"/>
          </w:rPr>
          <w:t>&lt;6&gt;</w:t>
        </w:r>
      </w:hyperlink>
      <w:r>
        <w:t>,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2 181,669 млн. рублей;</w:t>
      </w:r>
    </w:p>
    <w:p w:rsidR="000258AB" w:rsidRDefault="000258AB">
      <w:pPr>
        <w:pStyle w:val="ConsPlusNormal"/>
        <w:jc w:val="both"/>
      </w:pPr>
      <w:r>
        <w:t xml:space="preserve">(в ред. </w:t>
      </w:r>
      <w:hyperlink r:id="rId1956"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 xml:space="preserve">в 2023 году - 17 278,345 млн. рублей </w:t>
      </w:r>
      <w:hyperlink w:anchor="P10330" w:history="1">
        <w:r>
          <w:rPr>
            <w:color w:val="0000FF"/>
          </w:rPr>
          <w:t>&lt;8&gt;</w:t>
        </w:r>
      </w:hyperlink>
      <w:r>
        <w:t>,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2 676,748 млн. рублей.</w:t>
      </w:r>
    </w:p>
    <w:p w:rsidR="000258AB" w:rsidRDefault="000258AB">
      <w:pPr>
        <w:pStyle w:val="ConsPlusNormal"/>
        <w:jc w:val="both"/>
      </w:pPr>
      <w:r>
        <w:t xml:space="preserve">(абзац введен </w:t>
      </w:r>
      <w:hyperlink r:id="rId1957" w:history="1">
        <w:r>
          <w:rPr>
            <w:color w:val="0000FF"/>
          </w:rPr>
          <w:t>Постановлением</w:t>
        </w:r>
      </w:hyperlink>
      <w:r>
        <w:t xml:space="preserve"> Правительства Самарской области от 10.02.2021 N 62)</w:t>
      </w:r>
    </w:p>
    <w:p w:rsidR="000258AB" w:rsidRDefault="000258AB">
      <w:pPr>
        <w:pStyle w:val="ConsPlusNormal"/>
        <w:spacing w:before="220"/>
        <w:ind w:firstLine="540"/>
        <w:jc w:val="both"/>
      </w:pPr>
      <w:r>
        <w:t xml:space="preserve">Распределение объемов бюджетных ассигнований, предусматриваемых соответствующим главным распорядителям средств областного бюджета на реализацию Подпрограммы, представлено в </w:t>
      </w:r>
      <w:hyperlink w:anchor="P10875" w:history="1">
        <w:r>
          <w:rPr>
            <w:color w:val="0000FF"/>
          </w:rPr>
          <w:t>приложениях 3</w:t>
        </w:r>
      </w:hyperlink>
      <w:r>
        <w:t xml:space="preserve"> и </w:t>
      </w:r>
      <w:hyperlink w:anchor="P11949" w:history="1">
        <w:r>
          <w:rPr>
            <w:color w:val="0000FF"/>
          </w:rPr>
          <w:t>6</w:t>
        </w:r>
      </w:hyperlink>
      <w:r>
        <w:t xml:space="preserve"> к Подпрограмме.</w:t>
      </w:r>
    </w:p>
    <w:p w:rsidR="000258AB" w:rsidRDefault="000258AB">
      <w:pPr>
        <w:pStyle w:val="ConsPlusNormal"/>
        <w:spacing w:before="220"/>
        <w:ind w:firstLine="540"/>
        <w:jc w:val="both"/>
      </w:pPr>
      <w:r>
        <w:t xml:space="preserve">Финансовое обеспечение мероприятий, указанных в </w:t>
      </w:r>
      <w:hyperlink w:anchor="P10420" w:history="1">
        <w:r>
          <w:rPr>
            <w:color w:val="0000FF"/>
          </w:rPr>
          <w:t>пунктах 1.2</w:t>
        </w:r>
      </w:hyperlink>
      <w:r>
        <w:t xml:space="preserve">, </w:t>
      </w:r>
      <w:hyperlink w:anchor="P10442" w:history="1">
        <w:r>
          <w:rPr>
            <w:color w:val="0000FF"/>
          </w:rPr>
          <w:t>1.3</w:t>
        </w:r>
      </w:hyperlink>
      <w:r>
        <w:t xml:space="preserve">, </w:t>
      </w:r>
      <w:hyperlink w:anchor="P10520" w:history="1">
        <w:r>
          <w:rPr>
            <w:color w:val="0000FF"/>
          </w:rPr>
          <w:t>1.6</w:t>
        </w:r>
      </w:hyperlink>
      <w:r>
        <w:t xml:space="preserve"> - </w:t>
      </w:r>
      <w:hyperlink w:anchor="P10642" w:history="1">
        <w:r>
          <w:rPr>
            <w:color w:val="0000FF"/>
          </w:rPr>
          <w:t>1.13</w:t>
        </w:r>
      </w:hyperlink>
      <w:r>
        <w:t xml:space="preserve">, </w:t>
      </w:r>
      <w:hyperlink w:anchor="P10688" w:history="1">
        <w:r>
          <w:rPr>
            <w:color w:val="0000FF"/>
          </w:rPr>
          <w:t>2.1 приложения 1</w:t>
        </w:r>
      </w:hyperlink>
      <w:r>
        <w:t xml:space="preserve"> к Подпрограмме, и мероприятий, указанных в </w:t>
      </w:r>
      <w:hyperlink w:anchor="P11433" w:history="1">
        <w:r>
          <w:rPr>
            <w:color w:val="0000FF"/>
          </w:rPr>
          <w:t>пунктах 1.2</w:t>
        </w:r>
      </w:hyperlink>
      <w:r>
        <w:t xml:space="preserve">, </w:t>
      </w:r>
      <w:hyperlink w:anchor="P11477" w:history="1">
        <w:r>
          <w:rPr>
            <w:color w:val="0000FF"/>
          </w:rPr>
          <w:t>1.4</w:t>
        </w:r>
      </w:hyperlink>
      <w:r>
        <w:t xml:space="preserve">, </w:t>
      </w:r>
      <w:hyperlink w:anchor="P11510" w:history="1">
        <w:r>
          <w:rPr>
            <w:color w:val="0000FF"/>
          </w:rPr>
          <w:t>1.6</w:t>
        </w:r>
      </w:hyperlink>
      <w:r>
        <w:t xml:space="preserve">, </w:t>
      </w:r>
      <w:hyperlink w:anchor="P11555" w:history="1">
        <w:r>
          <w:rPr>
            <w:color w:val="0000FF"/>
          </w:rPr>
          <w:t>1.8</w:t>
        </w:r>
      </w:hyperlink>
      <w:r>
        <w:t xml:space="preserve">, </w:t>
      </w:r>
      <w:hyperlink w:anchor="P11621" w:history="1">
        <w:r>
          <w:rPr>
            <w:color w:val="0000FF"/>
          </w:rPr>
          <w:t>1.12</w:t>
        </w:r>
      </w:hyperlink>
      <w:r>
        <w:t xml:space="preserve">, </w:t>
      </w:r>
      <w:hyperlink w:anchor="P11643" w:history="1">
        <w:r>
          <w:rPr>
            <w:color w:val="0000FF"/>
          </w:rPr>
          <w:t>1.14</w:t>
        </w:r>
      </w:hyperlink>
      <w:r>
        <w:t xml:space="preserve">, </w:t>
      </w:r>
      <w:hyperlink w:anchor="P11654" w:history="1">
        <w:r>
          <w:rPr>
            <w:color w:val="0000FF"/>
          </w:rPr>
          <w:t>1.15</w:t>
        </w:r>
      </w:hyperlink>
      <w:r>
        <w:t xml:space="preserve">, </w:t>
      </w:r>
      <w:hyperlink w:anchor="P11665" w:history="1">
        <w:r>
          <w:rPr>
            <w:color w:val="0000FF"/>
          </w:rPr>
          <w:t>1.16</w:t>
        </w:r>
      </w:hyperlink>
      <w:r>
        <w:t xml:space="preserve">, </w:t>
      </w:r>
      <w:hyperlink w:anchor="P11699" w:history="1">
        <w:r>
          <w:rPr>
            <w:color w:val="0000FF"/>
          </w:rPr>
          <w:t>2.1</w:t>
        </w:r>
      </w:hyperlink>
      <w:r>
        <w:t xml:space="preserve">, </w:t>
      </w:r>
      <w:hyperlink w:anchor="P11844" w:history="1">
        <w:r>
          <w:rPr>
            <w:color w:val="0000FF"/>
          </w:rPr>
          <w:t>4.5 приложения 5</w:t>
        </w:r>
      </w:hyperlink>
      <w:r>
        <w:t xml:space="preserve"> к Подпрограмме, будет осуществляться в форме субсидий, предоставляемых государственным бюджетным учреждениям, подведомственным министерству здравоохранения Самарской области, в соответствии с </w:t>
      </w:r>
      <w:hyperlink r:id="rId1958"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(в ред. Постановлений Правительства Самарской области от 05.04.2019 </w:t>
      </w:r>
      <w:hyperlink r:id="rId1959" w:history="1">
        <w:r>
          <w:rPr>
            <w:color w:val="0000FF"/>
          </w:rPr>
          <w:t>N 201</w:t>
        </w:r>
      </w:hyperlink>
      <w:r>
        <w:t xml:space="preserve">, от 14.05.2019 </w:t>
      </w:r>
      <w:hyperlink r:id="rId1960" w:history="1">
        <w:r>
          <w:rPr>
            <w:color w:val="0000FF"/>
          </w:rPr>
          <w:t>N 294</w:t>
        </w:r>
      </w:hyperlink>
      <w:r>
        <w:t xml:space="preserve">, от 26.08.2019 </w:t>
      </w:r>
      <w:hyperlink r:id="rId1961" w:history="1">
        <w:r>
          <w:rPr>
            <w:color w:val="0000FF"/>
          </w:rPr>
          <w:t>N 591</w:t>
        </w:r>
      </w:hyperlink>
      <w:r>
        <w:t xml:space="preserve">, от 09.10.2019 </w:t>
      </w:r>
      <w:hyperlink r:id="rId1962" w:history="1">
        <w:r>
          <w:rPr>
            <w:color w:val="0000FF"/>
          </w:rPr>
          <w:t>N 705</w:t>
        </w:r>
      </w:hyperlink>
      <w:r>
        <w:t xml:space="preserve">, от 27.05.2020 </w:t>
      </w:r>
      <w:hyperlink r:id="rId1963" w:history="1">
        <w:r>
          <w:rPr>
            <w:color w:val="0000FF"/>
          </w:rPr>
          <w:t>N 361</w:t>
        </w:r>
      </w:hyperlink>
      <w:r>
        <w:t xml:space="preserve">, от 10.02.2021 </w:t>
      </w:r>
      <w:hyperlink r:id="rId1964" w:history="1">
        <w:r>
          <w:rPr>
            <w:color w:val="0000FF"/>
          </w:rPr>
          <w:t>N 62</w:t>
        </w:r>
      </w:hyperlink>
      <w:r>
        <w:t>)</w:t>
      </w:r>
    </w:p>
    <w:p w:rsidR="000258AB" w:rsidRDefault="000258AB">
      <w:pPr>
        <w:pStyle w:val="ConsPlusNormal"/>
        <w:spacing w:before="220"/>
        <w:ind w:firstLine="540"/>
        <w:jc w:val="both"/>
      </w:pPr>
      <w:hyperlink w:anchor="P12714" w:history="1">
        <w:r>
          <w:rPr>
            <w:color w:val="0000FF"/>
          </w:rPr>
          <w:t>Порядок</w:t>
        </w:r>
      </w:hyperlink>
      <w:r>
        <w:t xml:space="preserve"> определения объема и условие предоставления субсидии за счет средств областного бюджета государственным бюджетным учреждениям здравоохранения Самарской области в соответствии со </w:t>
      </w:r>
      <w:hyperlink r:id="rId1965" w:history="1">
        <w:r>
          <w:rPr>
            <w:color w:val="0000FF"/>
          </w:rPr>
          <w:t>статьей 78.2</w:t>
        </w:r>
      </w:hyperlink>
      <w:r>
        <w:t xml:space="preserve"> Бюджетного кодекса Российской Федерации на выполнение работ по проектированию объектов капитального строительства государственной собственности Самарской области в сфере здравоохранения, планируемых к включению в федеральные адресные инвестиционные программы (мероприятие, указанное в </w:t>
      </w:r>
      <w:hyperlink w:anchor="P11599" w:history="1">
        <w:r>
          <w:rPr>
            <w:color w:val="0000FF"/>
          </w:rPr>
          <w:t>пункте 1.11 приложения 5</w:t>
        </w:r>
      </w:hyperlink>
      <w:r>
        <w:t xml:space="preserve"> к Подпрограмме), представлены в приложении 9 к Подпрограмме.</w:t>
      </w:r>
    </w:p>
    <w:p w:rsidR="000258AB" w:rsidRDefault="000258AB">
      <w:pPr>
        <w:pStyle w:val="ConsPlusNormal"/>
        <w:jc w:val="both"/>
      </w:pPr>
      <w:r>
        <w:t xml:space="preserve">(в ред. </w:t>
      </w:r>
      <w:hyperlink r:id="rId1966" w:history="1">
        <w:r>
          <w:rPr>
            <w:color w:val="0000FF"/>
          </w:rPr>
          <w:t>Постановления</w:t>
        </w:r>
      </w:hyperlink>
      <w:r>
        <w:t xml:space="preserve"> Правительства Самарской области от 26.08.2019 N 591)</w:t>
      </w:r>
    </w:p>
    <w:p w:rsidR="000258AB" w:rsidRDefault="000258AB">
      <w:pPr>
        <w:pStyle w:val="ConsPlusNormal"/>
        <w:spacing w:before="220"/>
        <w:ind w:firstLine="540"/>
        <w:jc w:val="both"/>
      </w:pPr>
      <w:hyperlink w:anchor="P17529" w:history="1">
        <w:r>
          <w:rPr>
            <w:color w:val="0000FF"/>
          </w:rPr>
          <w:t>Порядок</w:t>
        </w:r>
      </w:hyperlink>
      <w:r>
        <w:t xml:space="preserve"> определения объема и условие предоставления субсидий на 2014 - 2020 годы определены в приложении 14 к Государственной программе. </w:t>
      </w:r>
      <w:hyperlink w:anchor="P17820" w:history="1">
        <w:r>
          <w:rPr>
            <w:color w:val="0000FF"/>
          </w:rPr>
          <w:t>Порядок</w:t>
        </w:r>
      </w:hyperlink>
      <w:r>
        <w:t xml:space="preserve"> определения объема и условие предоставления субсидий на 2021 - 2023 годы определены в приложении 14.1 к Государственной программе.</w:t>
      </w:r>
    </w:p>
    <w:p w:rsidR="000258AB" w:rsidRDefault="000258AB">
      <w:pPr>
        <w:pStyle w:val="ConsPlusNormal"/>
        <w:jc w:val="both"/>
      </w:pPr>
      <w:r>
        <w:t xml:space="preserve">(в ред. </w:t>
      </w:r>
      <w:hyperlink r:id="rId1967"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 xml:space="preserve">Финансовое обеспечение мероприятий, указанных в </w:t>
      </w:r>
      <w:hyperlink w:anchor="P10464" w:history="1">
        <w:r>
          <w:rPr>
            <w:color w:val="0000FF"/>
          </w:rPr>
          <w:t>пунктах 1.4</w:t>
        </w:r>
      </w:hyperlink>
      <w:r>
        <w:t xml:space="preserve">, </w:t>
      </w:r>
      <w:hyperlink w:anchor="P10498" w:history="1">
        <w:r>
          <w:rPr>
            <w:color w:val="0000FF"/>
          </w:rPr>
          <w:t>1.5 приложения 1</w:t>
        </w:r>
      </w:hyperlink>
      <w:r>
        <w:t xml:space="preserve"> к Подпрограмме, и мероприятий, указанных в </w:t>
      </w:r>
      <w:hyperlink w:anchor="P11455" w:history="1">
        <w:r>
          <w:rPr>
            <w:color w:val="0000FF"/>
          </w:rPr>
          <w:t>пунктах 1.3</w:t>
        </w:r>
      </w:hyperlink>
      <w:r>
        <w:t xml:space="preserve">, </w:t>
      </w:r>
      <w:hyperlink w:anchor="P11488" w:history="1">
        <w:r>
          <w:rPr>
            <w:color w:val="0000FF"/>
          </w:rPr>
          <w:t>1.5</w:t>
        </w:r>
      </w:hyperlink>
      <w:r>
        <w:t xml:space="preserve">, </w:t>
      </w:r>
      <w:hyperlink w:anchor="P11532" w:history="1">
        <w:r>
          <w:rPr>
            <w:color w:val="0000FF"/>
          </w:rPr>
          <w:t>1.7</w:t>
        </w:r>
      </w:hyperlink>
      <w:r>
        <w:t xml:space="preserve">, </w:t>
      </w:r>
      <w:hyperlink w:anchor="P11577" w:history="1">
        <w:r>
          <w:rPr>
            <w:color w:val="0000FF"/>
          </w:rPr>
          <w:t>1.9</w:t>
        </w:r>
      </w:hyperlink>
      <w:r>
        <w:t xml:space="preserve">, </w:t>
      </w:r>
      <w:hyperlink w:anchor="P11588" w:history="1">
        <w:r>
          <w:rPr>
            <w:color w:val="0000FF"/>
          </w:rPr>
          <w:t>1.10</w:t>
        </w:r>
      </w:hyperlink>
      <w:r>
        <w:t xml:space="preserve">, </w:t>
      </w:r>
      <w:hyperlink w:anchor="P11632" w:history="1">
        <w:r>
          <w:rPr>
            <w:color w:val="0000FF"/>
          </w:rPr>
          <w:t>1.13</w:t>
        </w:r>
      </w:hyperlink>
      <w:r>
        <w:t xml:space="preserve">, </w:t>
      </w:r>
      <w:hyperlink w:anchor="P11778" w:history="1">
        <w:r>
          <w:rPr>
            <w:color w:val="0000FF"/>
          </w:rPr>
          <w:t>4.2</w:t>
        </w:r>
      </w:hyperlink>
      <w:r>
        <w:t xml:space="preserve"> - </w:t>
      </w:r>
      <w:hyperlink w:anchor="P11822" w:history="1">
        <w:r>
          <w:rPr>
            <w:color w:val="0000FF"/>
          </w:rPr>
          <w:t>4.4 приложения 5</w:t>
        </w:r>
      </w:hyperlink>
      <w:r>
        <w:t xml:space="preserve"> к Подпрограмме, будет осуществляться в форме бюджетных ассигнований на закупку товаров, работ и услуг для государственных нужд в целях оказания государственных услуг физическим и юридическим лицам. Исполнителем мероприятия будет государственное казенное учреждение Самарской области "Самарафармация".</w:t>
      </w:r>
    </w:p>
    <w:p w:rsidR="000258AB" w:rsidRDefault="000258AB">
      <w:pPr>
        <w:pStyle w:val="ConsPlusNormal"/>
        <w:jc w:val="both"/>
      </w:pPr>
      <w:r>
        <w:t xml:space="preserve">(в ред. Постановлений Правительства Самарской области от 05.04.2019 </w:t>
      </w:r>
      <w:hyperlink r:id="rId1968" w:history="1">
        <w:r>
          <w:rPr>
            <w:color w:val="0000FF"/>
          </w:rPr>
          <w:t>N 201</w:t>
        </w:r>
      </w:hyperlink>
      <w:r>
        <w:t xml:space="preserve">, от 26.08.2019 </w:t>
      </w:r>
      <w:hyperlink r:id="rId1969" w:history="1">
        <w:r>
          <w:rPr>
            <w:color w:val="0000FF"/>
          </w:rPr>
          <w:t>N 591</w:t>
        </w:r>
      </w:hyperlink>
      <w:r>
        <w:t xml:space="preserve">, от 10.02.2021 </w:t>
      </w:r>
      <w:hyperlink r:id="rId1970" w:history="1">
        <w:r>
          <w:rPr>
            <w:color w:val="0000FF"/>
          </w:rPr>
          <w:t>N 62</w:t>
        </w:r>
      </w:hyperlink>
      <w:r>
        <w:t>)</w:t>
      </w:r>
    </w:p>
    <w:p w:rsidR="000258AB" w:rsidRDefault="000258AB">
      <w:pPr>
        <w:pStyle w:val="ConsPlusNormal"/>
        <w:spacing w:before="220"/>
        <w:ind w:firstLine="540"/>
        <w:jc w:val="both"/>
      </w:pPr>
      <w:r>
        <w:t xml:space="preserve">Финансовое обеспечение мероприятий, указанных в </w:t>
      </w:r>
      <w:hyperlink w:anchor="P11006" w:history="1">
        <w:r>
          <w:rPr>
            <w:color w:val="0000FF"/>
          </w:rPr>
          <w:t>пунктах 1</w:t>
        </w:r>
      </w:hyperlink>
      <w:r>
        <w:t xml:space="preserve"> - </w:t>
      </w:r>
      <w:hyperlink w:anchor="P11294" w:history="1">
        <w:r>
          <w:rPr>
            <w:color w:val="0000FF"/>
          </w:rPr>
          <w:t>14 приложения 4</w:t>
        </w:r>
      </w:hyperlink>
      <w:r>
        <w:t xml:space="preserve"> к Подпрограмме, и мероприятий, указанных в </w:t>
      </w:r>
      <w:hyperlink w:anchor="P12079" w:history="1">
        <w:r>
          <w:rPr>
            <w:color w:val="0000FF"/>
          </w:rPr>
          <w:t>пунктах 1</w:t>
        </w:r>
      </w:hyperlink>
      <w:r>
        <w:t xml:space="preserve"> - </w:t>
      </w:r>
      <w:hyperlink w:anchor="P12328" w:history="1">
        <w:r>
          <w:rPr>
            <w:color w:val="0000FF"/>
          </w:rPr>
          <w:t>10</w:t>
        </w:r>
      </w:hyperlink>
      <w:r>
        <w:t xml:space="preserve">, </w:t>
      </w:r>
      <w:hyperlink w:anchor="P12367" w:history="1">
        <w:r>
          <w:rPr>
            <w:color w:val="0000FF"/>
          </w:rPr>
          <w:t>12</w:t>
        </w:r>
      </w:hyperlink>
      <w:r>
        <w:t xml:space="preserve"> - </w:t>
      </w:r>
      <w:hyperlink w:anchor="P12469" w:history="1">
        <w:r>
          <w:rPr>
            <w:color w:val="0000FF"/>
          </w:rPr>
          <w:t>17 приложения 7</w:t>
        </w:r>
      </w:hyperlink>
      <w:r>
        <w:t xml:space="preserve"> к Подпрограмме, будет осуществляться министерством строительства Самарской области в форме бюджетных ассигнований на осуществление бюджетных инвестиций в объекты государственной (муниципальной) собственности. Исполнителями мероприятия будут министерство строительства Самарской области и государственное казенное учреждение Самарской области "Управление </w:t>
      </w:r>
      <w:r>
        <w:lastRenderedPageBreak/>
        <w:t>капитального строительства".</w:t>
      </w:r>
    </w:p>
    <w:p w:rsidR="000258AB" w:rsidRDefault="000258AB">
      <w:pPr>
        <w:pStyle w:val="ConsPlusNormal"/>
        <w:jc w:val="both"/>
      </w:pPr>
      <w:r>
        <w:t xml:space="preserve">(в ред. Постановлений Правительства Самарской области от 29.01.2020 </w:t>
      </w:r>
      <w:hyperlink r:id="rId1971" w:history="1">
        <w:r>
          <w:rPr>
            <w:color w:val="0000FF"/>
          </w:rPr>
          <w:t>N 42</w:t>
        </w:r>
      </w:hyperlink>
      <w:r>
        <w:t xml:space="preserve">, от 01.04.2020 </w:t>
      </w:r>
      <w:hyperlink r:id="rId1972" w:history="1">
        <w:r>
          <w:rPr>
            <w:color w:val="0000FF"/>
          </w:rPr>
          <w:t>N 204</w:t>
        </w:r>
      </w:hyperlink>
      <w:r>
        <w:t xml:space="preserve">, от 10.07.2020 </w:t>
      </w:r>
      <w:hyperlink r:id="rId1973" w:history="1">
        <w:r>
          <w:rPr>
            <w:color w:val="0000FF"/>
          </w:rPr>
          <w:t>N 482</w:t>
        </w:r>
      </w:hyperlink>
      <w:r>
        <w:t xml:space="preserve">, от 20.10.2020 </w:t>
      </w:r>
      <w:hyperlink r:id="rId1974" w:history="1">
        <w:r>
          <w:rPr>
            <w:color w:val="0000FF"/>
          </w:rPr>
          <w:t>N 808</w:t>
        </w:r>
      </w:hyperlink>
      <w:r>
        <w:t>)</w:t>
      </w:r>
    </w:p>
    <w:p w:rsidR="000258AB" w:rsidRDefault="000258AB">
      <w:pPr>
        <w:pStyle w:val="ConsPlusNormal"/>
        <w:spacing w:before="220"/>
        <w:ind w:firstLine="540"/>
        <w:jc w:val="both"/>
      </w:pPr>
      <w:r>
        <w:t xml:space="preserve">Финансовое обеспечение мероприятия, указанного в </w:t>
      </w:r>
      <w:hyperlink w:anchor="P12341" w:history="1">
        <w:r>
          <w:rPr>
            <w:color w:val="0000FF"/>
          </w:rPr>
          <w:t>пункте 11 приложения 7</w:t>
        </w:r>
      </w:hyperlink>
      <w:r>
        <w:t xml:space="preserve"> к Подпрограмме, будет осуществляться министерством строительства Самарской области в форме бюджетных инвестиций на приобретение объектов недвижимого имущества в государственную (муниципальную) собственность. Исполнителями мероприятия будут министерство строительства Самарской области и государственное казенное учреждение Самарской области "Управление капитального строительства".</w:t>
      </w:r>
    </w:p>
    <w:p w:rsidR="000258AB" w:rsidRDefault="000258AB">
      <w:pPr>
        <w:pStyle w:val="ConsPlusNormal"/>
        <w:jc w:val="both"/>
      </w:pPr>
      <w:r>
        <w:t xml:space="preserve">(абзац введен </w:t>
      </w:r>
      <w:hyperlink r:id="rId1975" w:history="1">
        <w:r>
          <w:rPr>
            <w:color w:val="0000FF"/>
          </w:rPr>
          <w:t>Постановлением</w:t>
        </w:r>
      </w:hyperlink>
      <w:r>
        <w:t xml:space="preserve"> Правительства Самарской области от 25.12.2019 N 990)</w:t>
      </w:r>
    </w:p>
    <w:p w:rsidR="000258AB" w:rsidRDefault="000258AB">
      <w:pPr>
        <w:pStyle w:val="ConsPlusNormal"/>
        <w:spacing w:before="220"/>
        <w:ind w:firstLine="540"/>
        <w:jc w:val="both"/>
      </w:pPr>
      <w:r>
        <w:t xml:space="preserve">Финансовое обеспечение мероприятия, указанного в </w:t>
      </w:r>
      <w:hyperlink w:anchor="P10734" w:history="1">
        <w:r>
          <w:rPr>
            <w:color w:val="0000FF"/>
          </w:rPr>
          <w:t>пункте 3.1 приложения 1</w:t>
        </w:r>
      </w:hyperlink>
      <w:r>
        <w:t xml:space="preserve"> к Подпрограмме, и мероприятия, указанного в </w:t>
      </w:r>
      <w:hyperlink w:anchor="P11733" w:history="1">
        <w:r>
          <w:rPr>
            <w:color w:val="0000FF"/>
          </w:rPr>
          <w:t>пункте 3.1 приложения 5</w:t>
        </w:r>
      </w:hyperlink>
      <w:r>
        <w:t xml:space="preserve"> к Подпрограмме, будет осуществляться в форме межбюджетного трансферта из областного бюджета бюджету Федерального фонда обязательного медицинского страхования на страховые взносы на обязательное медицинское страхование неработающего населения. Исполнителем мероприятия будет министерство здравоохранения Самарской области.</w:t>
      </w:r>
    </w:p>
    <w:p w:rsidR="000258AB" w:rsidRDefault="000258AB">
      <w:pPr>
        <w:pStyle w:val="ConsPlusNormal"/>
        <w:spacing w:before="220"/>
        <w:ind w:firstLine="540"/>
        <w:jc w:val="both"/>
      </w:pPr>
      <w:r>
        <w:t>Ресурсное обеспечение реализации Подпрограммы за счет средств федерального и областного бюджетов, планируемое с учетом ситуации в финансово-бюджетной сфере на федеральном и региональном уровнях, высокой экономической и социальной важности проблем, а также возможностей ее реализации в рамках действующих расходных обязательств и необходимых дополнительных средств при эффективном взаимодействии всех участников Подпрограммы, подлежит ежегодному уточнению в рамках бюджетного цикла.</w:t>
      </w:r>
    </w:p>
    <w:p w:rsidR="000258AB" w:rsidRDefault="000258AB">
      <w:pPr>
        <w:pStyle w:val="ConsPlusNormal"/>
        <w:spacing w:before="220"/>
        <w:ind w:firstLine="540"/>
        <w:jc w:val="both"/>
      </w:pPr>
      <w:r>
        <w:t xml:space="preserve">Реализация мероприятий, предусмотренных </w:t>
      </w:r>
      <w:hyperlink w:anchor="P11455" w:history="1">
        <w:r>
          <w:rPr>
            <w:color w:val="0000FF"/>
          </w:rPr>
          <w:t>пунктами 1.3</w:t>
        </w:r>
      </w:hyperlink>
      <w:r>
        <w:t xml:space="preserve">, </w:t>
      </w:r>
      <w:hyperlink w:anchor="P11510" w:history="1">
        <w:r>
          <w:rPr>
            <w:color w:val="0000FF"/>
          </w:rPr>
          <w:t>1.6 приложения 5</w:t>
        </w:r>
      </w:hyperlink>
      <w:r>
        <w:t xml:space="preserve"> к Подпрограмме, осуществляется в рамках регионального проекта Самарской области "Развитие системы оказания первичной медико-санитарной помощи" национального проекта "Здравоохранение".</w:t>
      </w:r>
    </w:p>
    <w:p w:rsidR="000258AB" w:rsidRDefault="000258AB">
      <w:pPr>
        <w:pStyle w:val="ConsPlusNormal"/>
        <w:jc w:val="both"/>
      </w:pPr>
      <w:r>
        <w:t xml:space="preserve">(абзац введен </w:t>
      </w:r>
      <w:hyperlink r:id="rId1976" w:history="1">
        <w:r>
          <w:rPr>
            <w:color w:val="0000FF"/>
          </w:rPr>
          <w:t>Постановлением</w:t>
        </w:r>
      </w:hyperlink>
      <w:r>
        <w:t xml:space="preserve"> Правительства Самарской области от 05.04.2019 N 201)</w:t>
      </w:r>
    </w:p>
    <w:p w:rsidR="000258AB" w:rsidRDefault="000258AB">
      <w:pPr>
        <w:pStyle w:val="ConsPlusNormal"/>
        <w:spacing w:before="220"/>
        <w:ind w:firstLine="540"/>
        <w:jc w:val="both"/>
      </w:pPr>
      <w:r>
        <w:t xml:space="preserve">Реализация мероприятия, предусмотренного </w:t>
      </w:r>
      <w:hyperlink w:anchor="P11488" w:history="1">
        <w:r>
          <w:rPr>
            <w:color w:val="0000FF"/>
          </w:rPr>
          <w:t>пунктом 1.5 приложения 5</w:t>
        </w:r>
      </w:hyperlink>
      <w:r>
        <w:t xml:space="preserve"> к Подпрограмме, осуществляется в рамках регионального проекта Самарской области "Программа развития детского здравоохранения Самарской области, включая создание современной инфраструктуры оказания медицинской помощи детям" национального проекта "Здравоохранение".</w:t>
      </w:r>
    </w:p>
    <w:p w:rsidR="000258AB" w:rsidRDefault="000258AB">
      <w:pPr>
        <w:pStyle w:val="ConsPlusNormal"/>
        <w:jc w:val="both"/>
      </w:pPr>
      <w:r>
        <w:t xml:space="preserve">(абзац введен </w:t>
      </w:r>
      <w:hyperlink r:id="rId1977" w:history="1">
        <w:r>
          <w:rPr>
            <w:color w:val="0000FF"/>
          </w:rPr>
          <w:t>Постановлением</w:t>
        </w:r>
      </w:hyperlink>
      <w:r>
        <w:t xml:space="preserve"> Правительства Самарской области от 05.04.2019 N 201)</w:t>
      </w:r>
    </w:p>
    <w:p w:rsidR="000258AB" w:rsidRDefault="000258AB">
      <w:pPr>
        <w:pStyle w:val="ConsPlusNormal"/>
        <w:spacing w:before="220"/>
        <w:ind w:firstLine="540"/>
        <w:jc w:val="both"/>
      </w:pPr>
      <w:r>
        <w:t>--------------------------------</w:t>
      </w:r>
    </w:p>
    <w:p w:rsidR="000258AB" w:rsidRDefault="000258AB">
      <w:pPr>
        <w:pStyle w:val="ConsPlusNormal"/>
        <w:spacing w:before="220"/>
        <w:ind w:firstLine="540"/>
        <w:jc w:val="both"/>
      </w:pPr>
      <w:bookmarkStart w:id="278" w:name="P10321"/>
      <w:bookmarkEnd w:id="278"/>
      <w:r>
        <w:t>&lt;1&gt; Объем бюджетных ассигнований, превышающий в 2015 году 616,150 млн. рублей, предусматривается отдельными постановлениями Правительства Самарской области.</w:t>
      </w:r>
    </w:p>
    <w:p w:rsidR="000258AB" w:rsidRDefault="000258AB">
      <w:pPr>
        <w:pStyle w:val="ConsPlusNormal"/>
        <w:spacing w:before="220"/>
        <w:ind w:firstLine="540"/>
        <w:jc w:val="both"/>
      </w:pPr>
      <w:bookmarkStart w:id="279" w:name="P10322"/>
      <w:bookmarkEnd w:id="279"/>
      <w:r>
        <w:t>&lt;2&gt; Объем бюджетных ассигнований, превышающий в 2017 году 11 235,012 млн. рублей, предусматривается отдельными постановлениями Правительства Самарской области.</w:t>
      </w:r>
    </w:p>
    <w:p w:rsidR="000258AB" w:rsidRDefault="000258AB">
      <w:pPr>
        <w:pStyle w:val="ConsPlusNormal"/>
        <w:spacing w:before="220"/>
        <w:ind w:firstLine="540"/>
        <w:jc w:val="both"/>
      </w:pPr>
      <w:bookmarkStart w:id="280" w:name="P10323"/>
      <w:bookmarkEnd w:id="280"/>
      <w:r>
        <w:t>&lt;3&gt; Объем бюджетных ассигнований, превышающий в 2018 году 12 734,158 млн. рублей, предусматривается отдельными постановлениями Правительства Самарской области.</w:t>
      </w:r>
    </w:p>
    <w:p w:rsidR="000258AB" w:rsidRDefault="000258AB">
      <w:pPr>
        <w:pStyle w:val="ConsPlusNormal"/>
        <w:spacing w:before="220"/>
        <w:ind w:firstLine="540"/>
        <w:jc w:val="both"/>
      </w:pPr>
      <w:r>
        <w:t xml:space="preserve">&lt;4&gt; Сноска утратила силу. - </w:t>
      </w:r>
      <w:hyperlink r:id="rId1978" w:history="1">
        <w:r>
          <w:rPr>
            <w:color w:val="0000FF"/>
          </w:rPr>
          <w:t>Постановление</w:t>
        </w:r>
      </w:hyperlink>
      <w:r>
        <w:t xml:space="preserve"> Правительства Самарской области от 01.04.2020 N 204.</w:t>
      </w:r>
    </w:p>
    <w:p w:rsidR="000258AB" w:rsidRDefault="000258AB">
      <w:pPr>
        <w:pStyle w:val="ConsPlusNormal"/>
        <w:spacing w:before="220"/>
        <w:ind w:firstLine="540"/>
        <w:jc w:val="both"/>
      </w:pPr>
      <w:bookmarkStart w:id="281" w:name="P10325"/>
      <w:bookmarkEnd w:id="281"/>
      <w:r>
        <w:t>&lt;5&gt; Объем бюджетных ассигнований, превышающий в 2021 году 15 795,193 млн. рублей, предусматривается отдельным постановлением Правительства Самарской области.</w:t>
      </w:r>
    </w:p>
    <w:p w:rsidR="000258AB" w:rsidRDefault="000258AB">
      <w:pPr>
        <w:pStyle w:val="ConsPlusNormal"/>
        <w:jc w:val="both"/>
      </w:pPr>
      <w:r>
        <w:t xml:space="preserve">(сноска в ред. </w:t>
      </w:r>
      <w:hyperlink r:id="rId1979"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bookmarkStart w:id="282" w:name="P10327"/>
      <w:bookmarkEnd w:id="282"/>
      <w:r>
        <w:lastRenderedPageBreak/>
        <w:t>&lt;6&gt; Объем бюджетных ассигнований, превышающий в 2022 году 15 900,642 млн. рублей, предусматривается отдельным постановлением Правительства Самарской области.</w:t>
      </w:r>
    </w:p>
    <w:p w:rsidR="000258AB" w:rsidRDefault="000258AB">
      <w:pPr>
        <w:pStyle w:val="ConsPlusNormal"/>
        <w:jc w:val="both"/>
      </w:pPr>
      <w:r>
        <w:t xml:space="preserve">(сноска в ред. </w:t>
      </w:r>
      <w:hyperlink r:id="rId1980"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 xml:space="preserve">&lt;7&gt; Сноска утратила силу. - </w:t>
      </w:r>
      <w:hyperlink r:id="rId1981" w:history="1">
        <w:r>
          <w:rPr>
            <w:color w:val="0000FF"/>
          </w:rPr>
          <w:t>Постановление</w:t>
        </w:r>
      </w:hyperlink>
      <w:r>
        <w:t xml:space="preserve"> Правительства Самарской области от 10.07.2020 N 482.</w:t>
      </w:r>
    </w:p>
    <w:p w:rsidR="000258AB" w:rsidRDefault="000258AB">
      <w:pPr>
        <w:pStyle w:val="ConsPlusNormal"/>
        <w:spacing w:before="220"/>
        <w:ind w:firstLine="540"/>
        <w:jc w:val="both"/>
      </w:pPr>
      <w:bookmarkStart w:id="283" w:name="P10330"/>
      <w:bookmarkEnd w:id="283"/>
      <w:r>
        <w:t>&lt;8&gt; Объем бюджетных ассигнований, превышающий в 2023 году 16 942,717 млн. рублей, предусматривается отдельным постановлением Правительства Самарской области.</w:t>
      </w:r>
    </w:p>
    <w:p w:rsidR="000258AB" w:rsidRDefault="000258AB">
      <w:pPr>
        <w:pStyle w:val="ConsPlusNormal"/>
        <w:jc w:val="both"/>
      </w:pPr>
      <w:r>
        <w:t xml:space="preserve">(сноска введена </w:t>
      </w:r>
      <w:hyperlink r:id="rId1982" w:history="1">
        <w:r>
          <w:rPr>
            <w:color w:val="0000FF"/>
          </w:rPr>
          <w:t>Постановлением</w:t>
        </w:r>
      </w:hyperlink>
      <w:r>
        <w:t xml:space="preserve"> Правительства Самарской области от 10.02.2021 N 62)</w:t>
      </w:r>
    </w:p>
    <w:p w:rsidR="000258AB" w:rsidRDefault="000258AB">
      <w:pPr>
        <w:pStyle w:val="ConsPlusNormal"/>
        <w:jc w:val="both"/>
      </w:pPr>
    </w:p>
    <w:p w:rsidR="000258AB" w:rsidRDefault="000258AB">
      <w:pPr>
        <w:pStyle w:val="ConsPlusTitle"/>
        <w:jc w:val="center"/>
        <w:outlineLvl w:val="2"/>
      </w:pPr>
      <w:r>
        <w:t>6. Описание мер правового и государственного регулирования</w:t>
      </w:r>
    </w:p>
    <w:p w:rsidR="000258AB" w:rsidRDefault="000258AB">
      <w:pPr>
        <w:pStyle w:val="ConsPlusTitle"/>
        <w:jc w:val="center"/>
      </w:pPr>
      <w:r>
        <w:t>в сфере реализации Подпрограммы</w:t>
      </w:r>
    </w:p>
    <w:p w:rsidR="000258AB" w:rsidRDefault="000258AB">
      <w:pPr>
        <w:pStyle w:val="ConsPlusNormal"/>
        <w:jc w:val="center"/>
      </w:pPr>
      <w:r>
        <w:t xml:space="preserve">(в ред. </w:t>
      </w:r>
      <w:hyperlink r:id="rId1983"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28.12.2015 N 888)</w:t>
      </w:r>
    </w:p>
    <w:p w:rsidR="000258AB" w:rsidRDefault="000258AB">
      <w:pPr>
        <w:pStyle w:val="ConsPlusNormal"/>
        <w:jc w:val="both"/>
      </w:pPr>
    </w:p>
    <w:p w:rsidR="000258AB" w:rsidRDefault="000258AB">
      <w:pPr>
        <w:pStyle w:val="ConsPlusNormal"/>
        <w:ind w:firstLine="540"/>
        <w:jc w:val="both"/>
      </w:pPr>
      <w:r>
        <w:t xml:space="preserve">Правовое регулирование в сфере реализации Подпрограммы осуществляется </w:t>
      </w:r>
      <w:hyperlink r:id="rId1984" w:history="1">
        <w:r>
          <w:rPr>
            <w:color w:val="0000FF"/>
          </w:rPr>
          <w:t>Указом</w:t>
        </w:r>
      </w:hyperlink>
      <w:r>
        <w:t xml:space="preserve"> Президента Российской Федерации от 07.05.2012 N 598 "О совершенствовании государственной политики в сфере здравоохранения", Федеральным </w:t>
      </w:r>
      <w:hyperlink r:id="rId1985" w:history="1">
        <w:r>
          <w:rPr>
            <w:color w:val="0000FF"/>
          </w:rPr>
          <w:t>законом</w:t>
        </w:r>
      </w:hyperlink>
      <w:r>
        <w:t xml:space="preserve"> "Об обязательном медицинском страховании в Российской Федерации", Федеральным </w:t>
      </w:r>
      <w:hyperlink r:id="rId1986" w:history="1">
        <w:r>
          <w:rPr>
            <w:color w:val="0000FF"/>
          </w:rPr>
          <w:t>законом</w:t>
        </w:r>
      </w:hyperlink>
      <w:r>
        <w:t xml:space="preserve"> "О размере и порядке расчета тарифа страхового взноса на обязательное медицинское страхование неработающего населения", </w:t>
      </w:r>
      <w:hyperlink r:id="rId1987" w:history="1">
        <w:r>
          <w:rPr>
            <w:color w:val="0000FF"/>
          </w:rPr>
          <w:t>Стратегией</w:t>
        </w:r>
      </w:hyperlink>
      <w:r>
        <w:t xml:space="preserve"> социально-экономического развития Самарской области на период до 2020 года, одобренной постановлением Правительства Самарской области от 09.10.2006 N 129.</w:t>
      </w:r>
    </w:p>
    <w:p w:rsidR="000258AB" w:rsidRDefault="000258AB">
      <w:pPr>
        <w:pStyle w:val="ConsPlusNormal"/>
        <w:jc w:val="both"/>
      </w:pPr>
    </w:p>
    <w:p w:rsidR="000258AB" w:rsidRDefault="000258AB">
      <w:pPr>
        <w:pStyle w:val="ConsPlusTitle"/>
        <w:jc w:val="center"/>
        <w:outlineLvl w:val="2"/>
      </w:pPr>
      <w:r>
        <w:t>7. Механизм реализации Подпрограммы</w:t>
      </w:r>
    </w:p>
    <w:p w:rsidR="000258AB" w:rsidRDefault="000258AB">
      <w:pPr>
        <w:pStyle w:val="ConsPlusNormal"/>
        <w:jc w:val="both"/>
      </w:pPr>
    </w:p>
    <w:p w:rsidR="000258AB" w:rsidRDefault="000258AB">
      <w:pPr>
        <w:pStyle w:val="ConsPlusNormal"/>
        <w:ind w:firstLine="540"/>
        <w:jc w:val="both"/>
      </w:pPr>
      <w:r>
        <w:t xml:space="preserve">Управление и контроль за ходом реализации Подпрограммы осуществляется в соответствии с действующим законодательством, в том числе с учетом требований </w:t>
      </w:r>
      <w:hyperlink r:id="rId1988"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0258AB" w:rsidRDefault="000258AB">
      <w:pPr>
        <w:pStyle w:val="ConsPlusNormal"/>
        <w:jc w:val="both"/>
      </w:pPr>
    </w:p>
    <w:p w:rsidR="000258AB" w:rsidRDefault="000258AB">
      <w:pPr>
        <w:pStyle w:val="ConsPlusTitle"/>
        <w:jc w:val="center"/>
        <w:outlineLvl w:val="2"/>
      </w:pPr>
      <w:r>
        <w:t>8. Комплексная оценка эффективности реализации</w:t>
      </w:r>
    </w:p>
    <w:p w:rsidR="000258AB" w:rsidRDefault="000258AB">
      <w:pPr>
        <w:pStyle w:val="ConsPlusTitle"/>
        <w:jc w:val="center"/>
      </w:pPr>
      <w:r>
        <w:t>Подпрограммы</w:t>
      </w:r>
    </w:p>
    <w:p w:rsidR="000258AB" w:rsidRDefault="000258AB">
      <w:pPr>
        <w:pStyle w:val="ConsPlusNormal"/>
        <w:jc w:val="both"/>
      </w:pPr>
    </w:p>
    <w:p w:rsidR="000258AB" w:rsidRDefault="000258AB">
      <w:pPr>
        <w:pStyle w:val="ConsPlusNormal"/>
        <w:ind w:firstLine="540"/>
        <w:jc w:val="both"/>
      </w:pPr>
      <w:r>
        <w:t>Комплексная оценка эффективности реализации Подпрограммы осуществляется ежегодно в течение всего срока реализации Подпрограммы и в целом по окончании ее реализации.</w:t>
      </w:r>
    </w:p>
    <w:p w:rsidR="000258AB" w:rsidRDefault="000258AB">
      <w:pPr>
        <w:pStyle w:val="ConsPlusNormal"/>
        <w:spacing w:before="220"/>
        <w:ind w:firstLine="540"/>
        <w:jc w:val="both"/>
      </w:pPr>
      <w:hyperlink w:anchor="P10817" w:history="1">
        <w:r>
          <w:rPr>
            <w:color w:val="0000FF"/>
          </w:rPr>
          <w:t>Методика</w:t>
        </w:r>
      </w:hyperlink>
      <w:r>
        <w:t xml:space="preserve"> комплексной оценки эффективности реализации Подпрограммы приведена в приложении 2 к настоящей Подпрограмме.</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1</w:t>
      </w:r>
    </w:p>
    <w:p w:rsidR="000258AB" w:rsidRDefault="000258AB">
      <w:pPr>
        <w:pStyle w:val="ConsPlusNormal"/>
        <w:jc w:val="right"/>
      </w:pPr>
      <w:r>
        <w:t>к Подпрограмме</w:t>
      </w:r>
    </w:p>
    <w:p w:rsidR="000258AB" w:rsidRDefault="000258AB">
      <w:pPr>
        <w:pStyle w:val="ConsPlusNormal"/>
        <w:jc w:val="right"/>
      </w:pPr>
      <w:r>
        <w:t>"Совершенствование системы</w:t>
      </w:r>
    </w:p>
    <w:p w:rsidR="000258AB" w:rsidRDefault="000258AB">
      <w:pPr>
        <w:pStyle w:val="ConsPlusNormal"/>
        <w:jc w:val="right"/>
      </w:pPr>
      <w:r>
        <w:t>территориального планирования</w:t>
      </w:r>
    </w:p>
    <w:p w:rsidR="000258AB" w:rsidRDefault="000258AB">
      <w:pPr>
        <w:pStyle w:val="ConsPlusNormal"/>
        <w:jc w:val="right"/>
      </w:pPr>
      <w:r>
        <w:t>учреждений здравоохранения</w:t>
      </w:r>
    </w:p>
    <w:p w:rsidR="000258AB" w:rsidRDefault="000258AB">
      <w:pPr>
        <w:pStyle w:val="ConsPlusNormal"/>
        <w:jc w:val="right"/>
      </w:pPr>
      <w:r>
        <w:t>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284" w:name="P10362"/>
      <w:bookmarkEnd w:id="284"/>
      <w:r>
        <w:t>ПЕРЕЧЕНЬ</w:t>
      </w:r>
    </w:p>
    <w:p w:rsidR="000258AB" w:rsidRDefault="000258AB">
      <w:pPr>
        <w:pStyle w:val="ConsPlusTitle"/>
        <w:jc w:val="center"/>
      </w:pPr>
      <w:r>
        <w:t>МЕРОПРИЯТИЙ ПОДПРОГРАММЫ "СОВЕРШЕНСТВОВАНИЕ СИСТЕМЫ</w:t>
      </w:r>
    </w:p>
    <w:p w:rsidR="000258AB" w:rsidRDefault="000258AB">
      <w:pPr>
        <w:pStyle w:val="ConsPlusTitle"/>
        <w:jc w:val="center"/>
      </w:pPr>
      <w:r>
        <w:lastRenderedPageBreak/>
        <w:t>ТЕРРИТОРИАЛЬНОГО ПЛАНИРОВАНИЯ УЧРЕЖДЕНИЙ ЗДРАВООХРАНЕНИЯ</w:t>
      </w:r>
    </w:p>
    <w:p w:rsidR="000258AB" w:rsidRDefault="000258AB">
      <w:pPr>
        <w:pStyle w:val="ConsPlusTitle"/>
        <w:jc w:val="center"/>
      </w:pPr>
      <w:r>
        <w:t>САМАРСКОЙ ОБЛАСТИ" НА 2014 - 2021 ГОДЫ, 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01.02.2019 </w:t>
            </w:r>
            <w:hyperlink r:id="rId1989"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1990" w:history="1">
              <w:r>
                <w:rPr>
                  <w:color w:val="0000FF"/>
                </w:rPr>
                <w:t>N 42</w:t>
              </w:r>
            </w:hyperlink>
            <w:r>
              <w:rPr>
                <w:color w:val="392C69"/>
              </w:rPr>
              <w:t xml:space="preserve">, от 10.02.2021 </w:t>
            </w:r>
            <w:hyperlink r:id="rId1991" w:history="1">
              <w:r>
                <w:rPr>
                  <w:color w:val="0000FF"/>
                </w:rPr>
                <w:t>N 62</w:t>
              </w:r>
            </w:hyperlink>
            <w:r>
              <w:rPr>
                <w:color w:val="392C69"/>
              </w:rPr>
              <w:t>)</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381"/>
        <w:gridCol w:w="1928"/>
        <w:gridCol w:w="850"/>
        <w:gridCol w:w="1247"/>
        <w:gridCol w:w="1134"/>
        <w:gridCol w:w="1417"/>
        <w:gridCol w:w="1417"/>
        <w:gridCol w:w="1361"/>
        <w:gridCol w:w="1474"/>
        <w:gridCol w:w="2438"/>
      </w:tblGrid>
      <w:tr w:rsidR="000258AB">
        <w:tc>
          <w:tcPr>
            <w:tcW w:w="737"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2381" w:type="dxa"/>
            <w:vMerge w:val="restart"/>
            <w:tcBorders>
              <w:top w:val="single" w:sz="4" w:space="0" w:color="auto"/>
              <w:bottom w:val="single" w:sz="4" w:space="0" w:color="auto"/>
            </w:tcBorders>
          </w:tcPr>
          <w:p w:rsidR="000258AB" w:rsidRDefault="000258AB">
            <w:pPr>
              <w:pStyle w:val="ConsPlusNormal"/>
              <w:jc w:val="center"/>
            </w:pPr>
            <w:r>
              <w:t>Наименование цели, задачи, мероприятия</w:t>
            </w:r>
          </w:p>
        </w:tc>
        <w:tc>
          <w:tcPr>
            <w:tcW w:w="1928" w:type="dxa"/>
            <w:vMerge w:val="restart"/>
            <w:tcBorders>
              <w:top w:val="single" w:sz="4" w:space="0" w:color="auto"/>
              <w:bottom w:val="single" w:sz="4" w:space="0" w:color="auto"/>
            </w:tcBorders>
          </w:tcPr>
          <w:p w:rsidR="000258AB" w:rsidRDefault="000258AB">
            <w:pPr>
              <w:pStyle w:val="ConsPlusNormal"/>
              <w:jc w:val="center"/>
            </w:pPr>
            <w:r>
              <w:t>Исполнители мероприятия</w:t>
            </w:r>
          </w:p>
        </w:tc>
        <w:tc>
          <w:tcPr>
            <w:tcW w:w="850" w:type="dxa"/>
            <w:vMerge w:val="restart"/>
            <w:tcBorders>
              <w:top w:val="single" w:sz="4" w:space="0" w:color="auto"/>
              <w:bottom w:val="single" w:sz="4" w:space="0" w:color="auto"/>
            </w:tcBorders>
          </w:tcPr>
          <w:p w:rsidR="000258AB" w:rsidRDefault="000258AB">
            <w:pPr>
              <w:pStyle w:val="ConsPlusNormal"/>
              <w:jc w:val="center"/>
            </w:pPr>
            <w:r>
              <w:t>Срок реализации, годы</w:t>
            </w:r>
          </w:p>
        </w:tc>
        <w:tc>
          <w:tcPr>
            <w:tcW w:w="8050" w:type="dxa"/>
            <w:gridSpan w:val="6"/>
            <w:tcBorders>
              <w:top w:val="single" w:sz="4" w:space="0" w:color="auto"/>
              <w:bottom w:val="single" w:sz="4" w:space="0" w:color="auto"/>
            </w:tcBorders>
          </w:tcPr>
          <w:p w:rsidR="000258AB" w:rsidRDefault="000258AB">
            <w:pPr>
              <w:pStyle w:val="ConsPlusNormal"/>
              <w:jc w:val="center"/>
            </w:pPr>
            <w:r>
              <w:t>Объем финансирования, млн. рублей</w:t>
            </w:r>
          </w:p>
        </w:tc>
        <w:tc>
          <w:tcPr>
            <w:tcW w:w="2438" w:type="dxa"/>
            <w:vMerge w:val="restart"/>
            <w:tcBorders>
              <w:top w:val="single" w:sz="4" w:space="0" w:color="auto"/>
              <w:bottom w:val="single" w:sz="4" w:space="0" w:color="auto"/>
            </w:tcBorders>
          </w:tcPr>
          <w:p w:rsidR="000258AB" w:rsidRDefault="000258AB">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0258AB">
        <w:tc>
          <w:tcPr>
            <w:tcW w:w="737" w:type="dxa"/>
            <w:vMerge/>
            <w:tcBorders>
              <w:top w:val="single" w:sz="4" w:space="0" w:color="auto"/>
              <w:bottom w:val="single" w:sz="4" w:space="0" w:color="auto"/>
            </w:tcBorders>
          </w:tcPr>
          <w:p w:rsidR="000258AB" w:rsidRDefault="000258AB"/>
        </w:tc>
        <w:tc>
          <w:tcPr>
            <w:tcW w:w="2381" w:type="dxa"/>
            <w:vMerge/>
            <w:tcBorders>
              <w:top w:val="single" w:sz="4" w:space="0" w:color="auto"/>
              <w:bottom w:val="single" w:sz="4" w:space="0" w:color="auto"/>
            </w:tcBorders>
          </w:tcPr>
          <w:p w:rsidR="000258AB" w:rsidRDefault="000258AB"/>
        </w:tc>
        <w:tc>
          <w:tcPr>
            <w:tcW w:w="1928" w:type="dxa"/>
            <w:vMerge/>
            <w:tcBorders>
              <w:top w:val="single" w:sz="4" w:space="0" w:color="auto"/>
              <w:bottom w:val="single" w:sz="4" w:space="0" w:color="auto"/>
            </w:tcBorders>
          </w:tcPr>
          <w:p w:rsidR="000258AB" w:rsidRDefault="000258AB"/>
        </w:tc>
        <w:tc>
          <w:tcPr>
            <w:tcW w:w="850" w:type="dxa"/>
            <w:vMerge/>
            <w:tcBorders>
              <w:top w:val="single" w:sz="4" w:space="0" w:color="auto"/>
              <w:bottom w:val="single" w:sz="4" w:space="0" w:color="auto"/>
            </w:tcBorders>
          </w:tcPr>
          <w:p w:rsidR="000258AB" w:rsidRDefault="000258AB"/>
        </w:tc>
        <w:tc>
          <w:tcPr>
            <w:tcW w:w="6576" w:type="dxa"/>
            <w:gridSpan w:val="5"/>
            <w:tcBorders>
              <w:top w:val="single" w:sz="4" w:space="0" w:color="auto"/>
              <w:bottom w:val="single" w:sz="4" w:space="0" w:color="auto"/>
            </w:tcBorders>
          </w:tcPr>
          <w:p w:rsidR="000258AB" w:rsidRDefault="000258AB">
            <w:pPr>
              <w:pStyle w:val="ConsPlusNormal"/>
              <w:jc w:val="center"/>
            </w:pPr>
            <w:r>
              <w:t>в том числе по годам</w:t>
            </w:r>
          </w:p>
        </w:tc>
        <w:tc>
          <w:tcPr>
            <w:tcW w:w="1474" w:type="dxa"/>
            <w:vMerge w:val="restart"/>
            <w:tcBorders>
              <w:top w:val="single" w:sz="4" w:space="0" w:color="auto"/>
              <w:bottom w:val="single" w:sz="4" w:space="0" w:color="auto"/>
            </w:tcBorders>
          </w:tcPr>
          <w:p w:rsidR="000258AB" w:rsidRDefault="000258AB">
            <w:pPr>
              <w:pStyle w:val="ConsPlusNormal"/>
              <w:jc w:val="center"/>
            </w:pPr>
            <w:bookmarkStart w:id="285" w:name="P10377"/>
            <w:bookmarkEnd w:id="285"/>
            <w:r>
              <w:t>Всего</w:t>
            </w:r>
          </w:p>
        </w:tc>
        <w:tc>
          <w:tcPr>
            <w:tcW w:w="2438" w:type="dxa"/>
            <w:vMerge/>
            <w:tcBorders>
              <w:top w:val="single" w:sz="4" w:space="0" w:color="auto"/>
              <w:bottom w:val="single" w:sz="4" w:space="0" w:color="auto"/>
            </w:tcBorders>
          </w:tcPr>
          <w:p w:rsidR="000258AB" w:rsidRDefault="000258AB"/>
        </w:tc>
      </w:tr>
      <w:tr w:rsidR="000258AB">
        <w:tc>
          <w:tcPr>
            <w:tcW w:w="737" w:type="dxa"/>
            <w:vMerge/>
            <w:tcBorders>
              <w:top w:val="single" w:sz="4" w:space="0" w:color="auto"/>
              <w:bottom w:val="single" w:sz="4" w:space="0" w:color="auto"/>
            </w:tcBorders>
          </w:tcPr>
          <w:p w:rsidR="000258AB" w:rsidRDefault="000258AB"/>
        </w:tc>
        <w:tc>
          <w:tcPr>
            <w:tcW w:w="2381" w:type="dxa"/>
            <w:vMerge/>
            <w:tcBorders>
              <w:top w:val="single" w:sz="4" w:space="0" w:color="auto"/>
              <w:bottom w:val="single" w:sz="4" w:space="0" w:color="auto"/>
            </w:tcBorders>
          </w:tcPr>
          <w:p w:rsidR="000258AB" w:rsidRDefault="000258AB"/>
        </w:tc>
        <w:tc>
          <w:tcPr>
            <w:tcW w:w="1928" w:type="dxa"/>
            <w:vMerge/>
            <w:tcBorders>
              <w:top w:val="single" w:sz="4" w:space="0" w:color="auto"/>
              <w:bottom w:val="single" w:sz="4" w:space="0" w:color="auto"/>
            </w:tcBorders>
          </w:tcPr>
          <w:p w:rsidR="000258AB" w:rsidRDefault="000258AB"/>
        </w:tc>
        <w:tc>
          <w:tcPr>
            <w:tcW w:w="850" w:type="dxa"/>
            <w:vMerge/>
            <w:tcBorders>
              <w:top w:val="single" w:sz="4" w:space="0" w:color="auto"/>
              <w:bottom w:val="single" w:sz="4" w:space="0" w:color="auto"/>
            </w:tcBorders>
          </w:tcPr>
          <w:p w:rsidR="000258AB" w:rsidRDefault="000258AB"/>
        </w:tc>
        <w:tc>
          <w:tcPr>
            <w:tcW w:w="1247" w:type="dxa"/>
            <w:tcBorders>
              <w:top w:val="single" w:sz="4" w:space="0" w:color="auto"/>
              <w:bottom w:val="single" w:sz="4" w:space="0" w:color="auto"/>
            </w:tcBorders>
          </w:tcPr>
          <w:p w:rsidR="000258AB" w:rsidRDefault="000258AB">
            <w:pPr>
              <w:pStyle w:val="ConsPlusNormal"/>
              <w:jc w:val="center"/>
            </w:pPr>
            <w:r>
              <w:t>2014</w:t>
            </w:r>
          </w:p>
        </w:tc>
        <w:tc>
          <w:tcPr>
            <w:tcW w:w="1134" w:type="dxa"/>
            <w:tcBorders>
              <w:top w:val="single" w:sz="4" w:space="0" w:color="auto"/>
              <w:bottom w:val="single" w:sz="4" w:space="0" w:color="auto"/>
            </w:tcBorders>
          </w:tcPr>
          <w:p w:rsidR="000258AB" w:rsidRDefault="000258AB">
            <w:pPr>
              <w:pStyle w:val="ConsPlusNormal"/>
              <w:jc w:val="center"/>
            </w:pPr>
            <w:r>
              <w:t>2015</w:t>
            </w:r>
          </w:p>
        </w:tc>
        <w:tc>
          <w:tcPr>
            <w:tcW w:w="1417" w:type="dxa"/>
            <w:tcBorders>
              <w:top w:val="single" w:sz="4" w:space="0" w:color="auto"/>
              <w:bottom w:val="single" w:sz="4" w:space="0" w:color="auto"/>
            </w:tcBorders>
          </w:tcPr>
          <w:p w:rsidR="000258AB" w:rsidRDefault="000258AB">
            <w:pPr>
              <w:pStyle w:val="ConsPlusNormal"/>
              <w:jc w:val="center"/>
            </w:pPr>
            <w:r>
              <w:t>2016</w:t>
            </w:r>
          </w:p>
        </w:tc>
        <w:tc>
          <w:tcPr>
            <w:tcW w:w="1417" w:type="dxa"/>
            <w:tcBorders>
              <w:top w:val="single" w:sz="4" w:space="0" w:color="auto"/>
              <w:bottom w:val="single" w:sz="4" w:space="0" w:color="auto"/>
            </w:tcBorders>
          </w:tcPr>
          <w:p w:rsidR="000258AB" w:rsidRDefault="000258AB">
            <w:pPr>
              <w:pStyle w:val="ConsPlusNormal"/>
              <w:jc w:val="center"/>
            </w:pPr>
            <w:r>
              <w:t>2017</w:t>
            </w:r>
          </w:p>
        </w:tc>
        <w:tc>
          <w:tcPr>
            <w:tcW w:w="1361" w:type="dxa"/>
            <w:tcBorders>
              <w:top w:val="single" w:sz="4" w:space="0" w:color="auto"/>
              <w:bottom w:val="single" w:sz="4" w:space="0" w:color="auto"/>
            </w:tcBorders>
          </w:tcPr>
          <w:p w:rsidR="000258AB" w:rsidRDefault="000258AB">
            <w:pPr>
              <w:pStyle w:val="ConsPlusNormal"/>
              <w:jc w:val="center"/>
            </w:pPr>
            <w:r>
              <w:t>2018</w:t>
            </w:r>
          </w:p>
        </w:tc>
        <w:tc>
          <w:tcPr>
            <w:tcW w:w="1474" w:type="dxa"/>
            <w:vMerge/>
            <w:tcBorders>
              <w:top w:val="single" w:sz="4" w:space="0" w:color="auto"/>
              <w:bottom w:val="single" w:sz="4" w:space="0" w:color="auto"/>
            </w:tcBorders>
          </w:tcPr>
          <w:p w:rsidR="000258AB" w:rsidRDefault="000258AB"/>
        </w:tc>
        <w:tc>
          <w:tcPr>
            <w:tcW w:w="2438" w:type="dxa"/>
            <w:vMerge/>
            <w:tcBorders>
              <w:top w:val="single" w:sz="4" w:space="0" w:color="auto"/>
              <w:bottom w:val="single" w:sz="4" w:space="0" w:color="auto"/>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0258AB" w:rsidRDefault="000258AB">
            <w:pPr>
              <w:pStyle w:val="ConsPlusNormal"/>
            </w:pPr>
          </w:p>
        </w:tc>
        <w:tc>
          <w:tcPr>
            <w:tcW w:w="15647" w:type="dxa"/>
            <w:gridSpan w:val="10"/>
            <w:tcBorders>
              <w:top w:val="single" w:sz="4" w:space="0" w:color="auto"/>
              <w:left w:val="nil"/>
              <w:bottom w:val="nil"/>
              <w:right w:val="nil"/>
            </w:tcBorders>
          </w:tcPr>
          <w:p w:rsidR="000258AB" w:rsidRDefault="000258AB">
            <w:pPr>
              <w:pStyle w:val="ConsPlusNormal"/>
              <w:jc w:val="center"/>
              <w:outlineLvl w:val="3"/>
            </w:pPr>
            <w:r>
              <w:t>Цель: создание на территории Самарской области сети государственных бюджетных учреждений здравоохранения для оказания доступной медицинской помощи в соответствии с потребностями населения</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15647" w:type="dxa"/>
            <w:gridSpan w:val="10"/>
            <w:tcBorders>
              <w:top w:val="nil"/>
              <w:left w:val="nil"/>
              <w:bottom w:val="nil"/>
              <w:right w:val="nil"/>
            </w:tcBorders>
          </w:tcPr>
          <w:p w:rsidR="000258AB" w:rsidRDefault="000258AB">
            <w:pPr>
              <w:pStyle w:val="ConsPlusNormal"/>
              <w:jc w:val="center"/>
              <w:outlineLvl w:val="4"/>
            </w:pPr>
            <w:r>
              <w:t>Задача 1. Развитие, укрепление и совершенствование материально-технической базы государственных бюджетных учреждений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r>
              <w:t>1.1.</w:t>
            </w:r>
          </w:p>
        </w:tc>
        <w:tc>
          <w:tcPr>
            <w:tcW w:w="2381" w:type="dxa"/>
            <w:tcBorders>
              <w:top w:val="nil"/>
              <w:left w:val="nil"/>
              <w:bottom w:val="nil"/>
              <w:right w:val="nil"/>
            </w:tcBorders>
          </w:tcPr>
          <w:p w:rsidR="000258AB" w:rsidRDefault="000258AB">
            <w:pPr>
              <w:pStyle w:val="ConsPlusNormal"/>
              <w:jc w:val="both"/>
            </w:pPr>
            <w:r>
              <w:t>Проектирование, строительство и реконструкция объектов здравоохранения Самарской области</w:t>
            </w:r>
          </w:p>
        </w:tc>
        <w:tc>
          <w:tcPr>
            <w:tcW w:w="1928" w:type="dxa"/>
            <w:tcBorders>
              <w:top w:val="nil"/>
              <w:left w:val="nil"/>
              <w:bottom w:val="nil"/>
              <w:right w:val="nil"/>
            </w:tcBorders>
          </w:tcPr>
          <w:p w:rsidR="000258AB" w:rsidRDefault="000258AB">
            <w:pPr>
              <w:pStyle w:val="ConsPlusNormal"/>
              <w:jc w:val="center"/>
            </w:pPr>
            <w:r>
              <w:t>Министерство строительства Самарской области, государственное казенное учреждение Самарской области "Управление капитального строительства"</w:t>
            </w:r>
          </w:p>
        </w:tc>
        <w:tc>
          <w:tcPr>
            <w:tcW w:w="850" w:type="dxa"/>
            <w:tcBorders>
              <w:top w:val="nil"/>
              <w:left w:val="nil"/>
              <w:bottom w:val="nil"/>
              <w:right w:val="nil"/>
            </w:tcBorders>
          </w:tcPr>
          <w:p w:rsidR="000258AB" w:rsidRDefault="000258AB">
            <w:pPr>
              <w:pStyle w:val="ConsPlusNormal"/>
              <w:jc w:val="center"/>
            </w:pPr>
            <w:r>
              <w:t>2014 - 2018</w:t>
            </w:r>
          </w:p>
        </w:tc>
        <w:tc>
          <w:tcPr>
            <w:tcW w:w="1247" w:type="dxa"/>
            <w:tcBorders>
              <w:top w:val="nil"/>
              <w:left w:val="nil"/>
              <w:bottom w:val="nil"/>
              <w:right w:val="nil"/>
            </w:tcBorders>
          </w:tcPr>
          <w:p w:rsidR="000258AB" w:rsidRDefault="000258AB">
            <w:pPr>
              <w:pStyle w:val="ConsPlusNormal"/>
              <w:jc w:val="center"/>
            </w:pPr>
            <w:r>
              <w:t>550,091</w:t>
            </w:r>
          </w:p>
        </w:tc>
        <w:tc>
          <w:tcPr>
            <w:tcW w:w="1134" w:type="dxa"/>
            <w:tcBorders>
              <w:top w:val="nil"/>
              <w:left w:val="nil"/>
              <w:bottom w:val="nil"/>
              <w:right w:val="nil"/>
            </w:tcBorders>
          </w:tcPr>
          <w:p w:rsidR="000258AB" w:rsidRDefault="000258AB">
            <w:pPr>
              <w:pStyle w:val="ConsPlusNormal"/>
              <w:jc w:val="center"/>
            </w:pPr>
            <w:r>
              <w:t xml:space="preserve">428,047 </w:t>
            </w:r>
            <w:hyperlink w:anchor="P10791" w:history="1">
              <w:r>
                <w:rPr>
                  <w:color w:val="0000FF"/>
                </w:rPr>
                <w:t>&lt;1&gt;</w:t>
              </w:r>
            </w:hyperlink>
          </w:p>
        </w:tc>
        <w:tc>
          <w:tcPr>
            <w:tcW w:w="1417" w:type="dxa"/>
            <w:tcBorders>
              <w:top w:val="nil"/>
              <w:left w:val="nil"/>
              <w:bottom w:val="nil"/>
              <w:right w:val="nil"/>
            </w:tcBorders>
          </w:tcPr>
          <w:p w:rsidR="000258AB" w:rsidRDefault="000258AB">
            <w:pPr>
              <w:pStyle w:val="ConsPlusNormal"/>
              <w:jc w:val="center"/>
            </w:pPr>
            <w:r>
              <w:t>107,760</w:t>
            </w:r>
          </w:p>
        </w:tc>
        <w:tc>
          <w:tcPr>
            <w:tcW w:w="1417" w:type="dxa"/>
            <w:tcBorders>
              <w:top w:val="nil"/>
              <w:left w:val="nil"/>
              <w:bottom w:val="nil"/>
              <w:right w:val="nil"/>
            </w:tcBorders>
          </w:tcPr>
          <w:p w:rsidR="000258AB" w:rsidRDefault="000258AB">
            <w:pPr>
              <w:pStyle w:val="ConsPlusNormal"/>
              <w:jc w:val="center"/>
            </w:pPr>
            <w:r>
              <w:t xml:space="preserve">322,596 </w:t>
            </w:r>
            <w:hyperlink w:anchor="P10792" w:history="1">
              <w:r>
                <w:rPr>
                  <w:color w:val="0000FF"/>
                </w:rPr>
                <w:t>&lt;2&gt;</w:t>
              </w:r>
            </w:hyperlink>
          </w:p>
        </w:tc>
        <w:tc>
          <w:tcPr>
            <w:tcW w:w="1361" w:type="dxa"/>
            <w:tcBorders>
              <w:top w:val="nil"/>
              <w:left w:val="nil"/>
              <w:bottom w:val="nil"/>
              <w:right w:val="nil"/>
            </w:tcBorders>
          </w:tcPr>
          <w:p w:rsidR="000258AB" w:rsidRDefault="000258AB">
            <w:pPr>
              <w:pStyle w:val="ConsPlusNormal"/>
              <w:jc w:val="center"/>
            </w:pPr>
            <w:r>
              <w:t xml:space="preserve">748,181 </w:t>
            </w:r>
            <w:hyperlink w:anchor="P10793" w:history="1">
              <w:r>
                <w:rPr>
                  <w:color w:val="0000FF"/>
                </w:rPr>
                <w:t>&lt;3&gt;</w:t>
              </w:r>
            </w:hyperlink>
          </w:p>
        </w:tc>
        <w:tc>
          <w:tcPr>
            <w:tcW w:w="1474" w:type="dxa"/>
            <w:tcBorders>
              <w:top w:val="nil"/>
              <w:left w:val="nil"/>
              <w:bottom w:val="nil"/>
              <w:right w:val="nil"/>
            </w:tcBorders>
          </w:tcPr>
          <w:p w:rsidR="000258AB" w:rsidRDefault="000258AB">
            <w:pPr>
              <w:pStyle w:val="ConsPlusNormal"/>
              <w:jc w:val="center"/>
            </w:pPr>
            <w:r>
              <w:t xml:space="preserve">1831,757 </w:t>
            </w:r>
            <w:hyperlink w:anchor="P10794" w:history="1">
              <w:r>
                <w:rPr>
                  <w:color w:val="0000FF"/>
                </w:rPr>
                <w:t>&lt;4&gt;</w:t>
              </w:r>
            </w:hyperlink>
          </w:p>
        </w:tc>
        <w:tc>
          <w:tcPr>
            <w:tcW w:w="2438" w:type="dxa"/>
            <w:tcBorders>
              <w:top w:val="nil"/>
              <w:left w:val="nil"/>
              <w:bottom w:val="nil"/>
              <w:right w:val="nil"/>
            </w:tcBorders>
          </w:tcPr>
          <w:p w:rsidR="000258AB" w:rsidRDefault="000258AB">
            <w:pPr>
              <w:pStyle w:val="ConsPlusNormal"/>
              <w:jc w:val="both"/>
            </w:pPr>
            <w:r>
              <w:t>Количество ежегодно вводимых в эксплуатацию объектов здравоохранения</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В том числе за счет неиспользованного остатка средств областного бюджета предыдущего года</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105,345</w:t>
            </w:r>
          </w:p>
        </w:tc>
        <w:tc>
          <w:tcPr>
            <w:tcW w:w="1134" w:type="dxa"/>
            <w:tcBorders>
              <w:top w:val="nil"/>
              <w:left w:val="nil"/>
              <w:bottom w:val="nil"/>
              <w:right w:val="nil"/>
            </w:tcBorders>
          </w:tcPr>
          <w:p w:rsidR="000258AB" w:rsidRDefault="000258AB">
            <w:pPr>
              <w:pStyle w:val="ConsPlusNormal"/>
              <w:jc w:val="center"/>
            </w:pPr>
            <w:r>
              <w:t>193,795</w:t>
            </w:r>
          </w:p>
        </w:tc>
        <w:tc>
          <w:tcPr>
            <w:tcW w:w="1417" w:type="dxa"/>
            <w:tcBorders>
              <w:top w:val="nil"/>
              <w:left w:val="nil"/>
              <w:bottom w:val="nil"/>
              <w:right w:val="nil"/>
            </w:tcBorders>
          </w:tcPr>
          <w:p w:rsidR="000258AB" w:rsidRDefault="000258AB">
            <w:pPr>
              <w:pStyle w:val="ConsPlusNormal"/>
              <w:jc w:val="center"/>
            </w:pPr>
            <w:r>
              <w:t>58,778</w:t>
            </w:r>
          </w:p>
        </w:tc>
        <w:tc>
          <w:tcPr>
            <w:tcW w:w="1417" w:type="dxa"/>
            <w:tcBorders>
              <w:top w:val="nil"/>
              <w:left w:val="nil"/>
              <w:bottom w:val="nil"/>
              <w:right w:val="nil"/>
            </w:tcBorders>
          </w:tcPr>
          <w:p w:rsidR="000258AB" w:rsidRDefault="000258AB">
            <w:pPr>
              <w:pStyle w:val="ConsPlusNormal"/>
              <w:jc w:val="center"/>
            </w:pPr>
            <w:r>
              <w:t>41,089</w:t>
            </w:r>
          </w:p>
        </w:tc>
        <w:tc>
          <w:tcPr>
            <w:tcW w:w="1361" w:type="dxa"/>
            <w:tcBorders>
              <w:top w:val="nil"/>
              <w:left w:val="nil"/>
              <w:bottom w:val="nil"/>
              <w:right w:val="nil"/>
            </w:tcBorders>
          </w:tcPr>
          <w:p w:rsidR="000258AB" w:rsidRDefault="000258AB">
            <w:pPr>
              <w:pStyle w:val="ConsPlusNormal"/>
              <w:jc w:val="center"/>
            </w:pPr>
            <w:r>
              <w:t>31,256</w:t>
            </w:r>
          </w:p>
        </w:tc>
        <w:tc>
          <w:tcPr>
            <w:tcW w:w="1474" w:type="dxa"/>
            <w:tcBorders>
              <w:top w:val="nil"/>
              <w:left w:val="nil"/>
              <w:bottom w:val="nil"/>
              <w:right w:val="nil"/>
            </w:tcBorders>
          </w:tcPr>
          <w:p w:rsidR="000258AB" w:rsidRDefault="000258AB">
            <w:pPr>
              <w:pStyle w:val="ConsPlusNormal"/>
              <w:jc w:val="center"/>
            </w:pPr>
            <w:r>
              <w:t>430,263</w:t>
            </w:r>
          </w:p>
        </w:tc>
        <w:tc>
          <w:tcPr>
            <w:tcW w:w="243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 xml:space="preserve">В том числе за счет средств областного </w:t>
            </w:r>
            <w:r>
              <w:lastRenderedPageBreak/>
              <w:t>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329,400</w:t>
            </w:r>
          </w:p>
        </w:tc>
        <w:tc>
          <w:tcPr>
            <w:tcW w:w="1474" w:type="dxa"/>
            <w:tcBorders>
              <w:top w:val="nil"/>
              <w:left w:val="nil"/>
              <w:bottom w:val="nil"/>
              <w:right w:val="nil"/>
            </w:tcBorders>
          </w:tcPr>
          <w:p w:rsidR="000258AB" w:rsidRDefault="000258AB">
            <w:pPr>
              <w:pStyle w:val="ConsPlusNormal"/>
              <w:jc w:val="center"/>
            </w:pPr>
            <w:r>
              <w:t>329,400</w:t>
            </w:r>
          </w:p>
        </w:tc>
        <w:tc>
          <w:tcPr>
            <w:tcW w:w="243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86" w:name="P10420"/>
            <w:bookmarkEnd w:id="286"/>
            <w:r>
              <w:t>1.2.</w:t>
            </w:r>
          </w:p>
        </w:tc>
        <w:tc>
          <w:tcPr>
            <w:tcW w:w="2381"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Самарской области на подготовку технической документации и проведение капитального ремонта</w:t>
            </w:r>
          </w:p>
        </w:tc>
        <w:tc>
          <w:tcPr>
            <w:tcW w:w="192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2014 - 2018</w:t>
            </w:r>
          </w:p>
        </w:tc>
        <w:tc>
          <w:tcPr>
            <w:tcW w:w="1247" w:type="dxa"/>
            <w:tcBorders>
              <w:top w:val="nil"/>
              <w:left w:val="nil"/>
              <w:bottom w:val="nil"/>
              <w:right w:val="nil"/>
            </w:tcBorders>
          </w:tcPr>
          <w:p w:rsidR="000258AB" w:rsidRDefault="000258AB">
            <w:pPr>
              <w:pStyle w:val="ConsPlusNormal"/>
              <w:jc w:val="center"/>
            </w:pPr>
            <w:r>
              <w:t>320,276</w:t>
            </w:r>
          </w:p>
        </w:tc>
        <w:tc>
          <w:tcPr>
            <w:tcW w:w="1134" w:type="dxa"/>
            <w:tcBorders>
              <w:top w:val="nil"/>
              <w:left w:val="nil"/>
              <w:bottom w:val="nil"/>
              <w:right w:val="nil"/>
            </w:tcBorders>
          </w:tcPr>
          <w:p w:rsidR="000258AB" w:rsidRDefault="000258AB">
            <w:pPr>
              <w:pStyle w:val="ConsPlusNormal"/>
              <w:jc w:val="center"/>
            </w:pPr>
            <w:r>
              <w:t>9,992</w:t>
            </w:r>
          </w:p>
        </w:tc>
        <w:tc>
          <w:tcPr>
            <w:tcW w:w="1417" w:type="dxa"/>
            <w:tcBorders>
              <w:top w:val="nil"/>
              <w:left w:val="nil"/>
              <w:bottom w:val="nil"/>
              <w:right w:val="nil"/>
            </w:tcBorders>
          </w:tcPr>
          <w:p w:rsidR="000258AB" w:rsidRDefault="000258AB">
            <w:pPr>
              <w:pStyle w:val="ConsPlusNormal"/>
              <w:jc w:val="center"/>
            </w:pPr>
            <w:r>
              <w:t>110,460</w:t>
            </w:r>
          </w:p>
        </w:tc>
        <w:tc>
          <w:tcPr>
            <w:tcW w:w="1417" w:type="dxa"/>
            <w:tcBorders>
              <w:top w:val="nil"/>
              <w:left w:val="nil"/>
              <w:bottom w:val="nil"/>
              <w:right w:val="nil"/>
            </w:tcBorders>
          </w:tcPr>
          <w:p w:rsidR="000258AB" w:rsidRDefault="000258AB">
            <w:pPr>
              <w:pStyle w:val="ConsPlusNormal"/>
              <w:jc w:val="center"/>
            </w:pPr>
            <w:r>
              <w:t>142,967</w:t>
            </w:r>
          </w:p>
        </w:tc>
        <w:tc>
          <w:tcPr>
            <w:tcW w:w="1361" w:type="dxa"/>
            <w:tcBorders>
              <w:top w:val="nil"/>
              <w:left w:val="nil"/>
              <w:bottom w:val="nil"/>
              <w:right w:val="nil"/>
            </w:tcBorders>
          </w:tcPr>
          <w:p w:rsidR="000258AB" w:rsidRDefault="000258AB">
            <w:pPr>
              <w:pStyle w:val="ConsPlusNormal"/>
              <w:jc w:val="center"/>
            </w:pPr>
            <w:r>
              <w:t>154,066</w:t>
            </w:r>
          </w:p>
        </w:tc>
        <w:tc>
          <w:tcPr>
            <w:tcW w:w="1474" w:type="dxa"/>
            <w:tcBorders>
              <w:top w:val="nil"/>
              <w:left w:val="nil"/>
              <w:bottom w:val="nil"/>
              <w:right w:val="nil"/>
            </w:tcBorders>
          </w:tcPr>
          <w:p w:rsidR="000258AB" w:rsidRDefault="000258AB">
            <w:pPr>
              <w:pStyle w:val="ConsPlusNormal"/>
              <w:jc w:val="center"/>
            </w:pPr>
            <w:r>
              <w:t xml:space="preserve">716,709 </w:t>
            </w:r>
            <w:hyperlink w:anchor="P10794" w:history="1">
              <w:r>
                <w:rPr>
                  <w:color w:val="0000FF"/>
                </w:rPr>
                <w:t>&lt;4&gt;</w:t>
              </w:r>
            </w:hyperlink>
          </w:p>
        </w:tc>
        <w:tc>
          <w:tcPr>
            <w:tcW w:w="2438" w:type="dxa"/>
            <w:tcBorders>
              <w:top w:val="nil"/>
              <w:left w:val="nil"/>
              <w:bottom w:val="nil"/>
              <w:right w:val="nil"/>
            </w:tcBorders>
          </w:tcPr>
          <w:p w:rsidR="000258AB" w:rsidRDefault="000258AB">
            <w:pPr>
              <w:pStyle w:val="ConsPlusNormal"/>
              <w:jc w:val="both"/>
            </w:pPr>
            <w:r>
              <w:t>Доля капитально отремонтированных и приведенных в соответствие с нормативными и эксплуатационными требованиями площадей в зданиях государственных бюджетных учреждений здравоохранения Самарской области в общем количестве площадей, нуждающихся в капитальном ремонте</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В том числе за счет неиспользованного остатка средств областного бюджета предыдущего года</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9,992</w:t>
            </w:r>
          </w:p>
        </w:tc>
        <w:tc>
          <w:tcPr>
            <w:tcW w:w="1417"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11,060</w:t>
            </w:r>
          </w:p>
        </w:tc>
        <w:tc>
          <w:tcPr>
            <w:tcW w:w="1474" w:type="dxa"/>
            <w:tcBorders>
              <w:top w:val="nil"/>
              <w:left w:val="nil"/>
              <w:bottom w:val="nil"/>
              <w:right w:val="nil"/>
            </w:tcBorders>
          </w:tcPr>
          <w:p w:rsidR="000258AB" w:rsidRDefault="000258AB">
            <w:pPr>
              <w:pStyle w:val="ConsPlusNormal"/>
              <w:jc w:val="center"/>
            </w:pPr>
            <w:r>
              <w:t>21,052</w:t>
            </w:r>
          </w:p>
        </w:tc>
        <w:tc>
          <w:tcPr>
            <w:tcW w:w="243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87" w:name="P10442"/>
            <w:bookmarkEnd w:id="287"/>
            <w:r>
              <w:lastRenderedPageBreak/>
              <w:t>1.3.</w:t>
            </w:r>
          </w:p>
        </w:tc>
        <w:tc>
          <w:tcPr>
            <w:tcW w:w="2381" w:type="dxa"/>
            <w:tcBorders>
              <w:top w:val="nil"/>
              <w:left w:val="nil"/>
              <w:bottom w:val="nil"/>
              <w:right w:val="nil"/>
            </w:tcBorders>
          </w:tcPr>
          <w:p w:rsidR="000258AB" w:rsidRDefault="000258AB">
            <w:pPr>
              <w:pStyle w:val="ConsPlusNormal"/>
              <w:jc w:val="both"/>
            </w:pPr>
            <w:r>
              <w:t>Предоставление субсидий государственному бюджетному учреждению здравоохранения Самарской области "Тольяттинская городская клиническая больница N 5" на модернизацию перинатального центра</w:t>
            </w:r>
          </w:p>
        </w:tc>
        <w:tc>
          <w:tcPr>
            <w:tcW w:w="192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2014 - 2016</w:t>
            </w:r>
          </w:p>
        </w:tc>
        <w:tc>
          <w:tcPr>
            <w:tcW w:w="1247" w:type="dxa"/>
            <w:tcBorders>
              <w:top w:val="nil"/>
              <w:left w:val="nil"/>
              <w:bottom w:val="nil"/>
              <w:right w:val="nil"/>
            </w:tcBorders>
          </w:tcPr>
          <w:p w:rsidR="000258AB" w:rsidRDefault="000258AB">
            <w:pPr>
              <w:pStyle w:val="ConsPlusNormal"/>
              <w:jc w:val="center"/>
            </w:pPr>
            <w:r>
              <w:t>219,000</w:t>
            </w:r>
          </w:p>
        </w:tc>
        <w:tc>
          <w:tcPr>
            <w:tcW w:w="1134" w:type="dxa"/>
            <w:tcBorders>
              <w:top w:val="nil"/>
              <w:left w:val="nil"/>
              <w:bottom w:val="nil"/>
              <w:right w:val="nil"/>
            </w:tcBorders>
          </w:tcPr>
          <w:p w:rsidR="000258AB" w:rsidRDefault="000258AB">
            <w:pPr>
              <w:pStyle w:val="ConsPlusNormal"/>
              <w:jc w:val="center"/>
            </w:pPr>
            <w:r>
              <w:t>227,680</w:t>
            </w:r>
          </w:p>
        </w:tc>
        <w:tc>
          <w:tcPr>
            <w:tcW w:w="1417" w:type="dxa"/>
            <w:tcBorders>
              <w:top w:val="nil"/>
              <w:left w:val="nil"/>
              <w:bottom w:val="nil"/>
              <w:right w:val="nil"/>
            </w:tcBorders>
          </w:tcPr>
          <w:p w:rsidR="000258AB" w:rsidRDefault="000258AB">
            <w:pPr>
              <w:pStyle w:val="ConsPlusNormal"/>
              <w:jc w:val="center"/>
            </w:pPr>
            <w:r>
              <w:t>61,939</w:t>
            </w:r>
          </w:p>
        </w:tc>
        <w:tc>
          <w:tcPr>
            <w:tcW w:w="141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0,0</w:t>
            </w:r>
          </w:p>
        </w:tc>
        <w:tc>
          <w:tcPr>
            <w:tcW w:w="1474" w:type="dxa"/>
            <w:tcBorders>
              <w:top w:val="nil"/>
              <w:left w:val="nil"/>
              <w:bottom w:val="nil"/>
              <w:right w:val="nil"/>
            </w:tcBorders>
          </w:tcPr>
          <w:p w:rsidR="000258AB" w:rsidRDefault="000258AB">
            <w:pPr>
              <w:pStyle w:val="ConsPlusNormal"/>
              <w:jc w:val="center"/>
            </w:pPr>
            <w:r>
              <w:t xml:space="preserve">417,000 </w:t>
            </w:r>
            <w:hyperlink w:anchor="P10794" w:history="1">
              <w:r>
                <w:rPr>
                  <w:color w:val="0000FF"/>
                </w:rPr>
                <w:t>&lt;4&gt;</w:t>
              </w:r>
            </w:hyperlink>
          </w:p>
        </w:tc>
        <w:tc>
          <w:tcPr>
            <w:tcW w:w="2438" w:type="dxa"/>
            <w:tcBorders>
              <w:top w:val="nil"/>
              <w:left w:val="nil"/>
              <w:bottom w:val="nil"/>
              <w:right w:val="nil"/>
            </w:tcBorders>
          </w:tcPr>
          <w:p w:rsidR="000258AB" w:rsidRDefault="000258AB">
            <w:pPr>
              <w:pStyle w:val="ConsPlusNormal"/>
            </w:pPr>
            <w:r>
              <w:t>Количество модернизированных перинатальных центров в Самарской области в общем количестве нуждающихся в модернизации</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В том числе объем средств областного бюджета, эквивалентный неиспользованному остатку средств областного бюджета предыдущего года</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29,680</w:t>
            </w:r>
          </w:p>
        </w:tc>
        <w:tc>
          <w:tcPr>
            <w:tcW w:w="1417" w:type="dxa"/>
            <w:tcBorders>
              <w:top w:val="nil"/>
              <w:left w:val="nil"/>
              <w:bottom w:val="nil"/>
              <w:right w:val="nil"/>
            </w:tcBorders>
          </w:tcPr>
          <w:p w:rsidR="000258AB" w:rsidRDefault="000258AB">
            <w:pPr>
              <w:pStyle w:val="ConsPlusNormal"/>
              <w:jc w:val="center"/>
            </w:pPr>
            <w:r>
              <w:t>61,939</w:t>
            </w:r>
          </w:p>
        </w:tc>
        <w:tc>
          <w:tcPr>
            <w:tcW w:w="141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0,0</w:t>
            </w:r>
          </w:p>
        </w:tc>
        <w:tc>
          <w:tcPr>
            <w:tcW w:w="1474" w:type="dxa"/>
            <w:tcBorders>
              <w:top w:val="nil"/>
              <w:left w:val="nil"/>
              <w:bottom w:val="nil"/>
              <w:right w:val="nil"/>
            </w:tcBorders>
          </w:tcPr>
          <w:p w:rsidR="000258AB" w:rsidRDefault="000258AB">
            <w:pPr>
              <w:pStyle w:val="ConsPlusNormal"/>
              <w:jc w:val="center"/>
            </w:pPr>
            <w:r>
              <w:t>91,619</w:t>
            </w:r>
          </w:p>
        </w:tc>
        <w:tc>
          <w:tcPr>
            <w:tcW w:w="243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88" w:name="P10464"/>
            <w:bookmarkEnd w:id="288"/>
            <w:r>
              <w:t>1.4.</w:t>
            </w:r>
          </w:p>
        </w:tc>
        <w:tc>
          <w:tcPr>
            <w:tcW w:w="2381" w:type="dxa"/>
            <w:tcBorders>
              <w:top w:val="nil"/>
              <w:left w:val="nil"/>
              <w:bottom w:val="nil"/>
              <w:right w:val="nil"/>
            </w:tcBorders>
          </w:tcPr>
          <w:p w:rsidR="000258AB" w:rsidRDefault="000258AB">
            <w:pPr>
              <w:pStyle w:val="ConsPlusNormal"/>
              <w:jc w:val="both"/>
            </w:pPr>
            <w:r>
              <w:t xml:space="preserve">Приобретение сборных, модульных конструкций для возведения зданий под размещение амбулаторий и офисов врача общей практики, фельдшерско-акушерских пунктов, подразделений наркологических диспансеров для </w:t>
            </w:r>
            <w:r>
              <w:lastRenderedPageBreak/>
              <w:t>медицинского освидетельствования и оказания помощи лицам, находящимся в состоянии опьянения</w:t>
            </w:r>
          </w:p>
        </w:tc>
        <w:tc>
          <w:tcPr>
            <w:tcW w:w="192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 государственное казенное учреждение Самарской области "Самарафармация"</w:t>
            </w:r>
          </w:p>
        </w:tc>
        <w:tc>
          <w:tcPr>
            <w:tcW w:w="850" w:type="dxa"/>
            <w:tcBorders>
              <w:top w:val="nil"/>
              <w:left w:val="nil"/>
              <w:bottom w:val="nil"/>
              <w:right w:val="nil"/>
            </w:tcBorders>
          </w:tcPr>
          <w:p w:rsidR="000258AB" w:rsidRDefault="000258AB">
            <w:pPr>
              <w:pStyle w:val="ConsPlusNormal"/>
            </w:pPr>
            <w:r>
              <w:t>2014 - 2016, 2018</w:t>
            </w:r>
          </w:p>
        </w:tc>
        <w:tc>
          <w:tcPr>
            <w:tcW w:w="1247" w:type="dxa"/>
            <w:tcBorders>
              <w:top w:val="nil"/>
              <w:left w:val="nil"/>
              <w:bottom w:val="nil"/>
              <w:right w:val="nil"/>
            </w:tcBorders>
          </w:tcPr>
          <w:p w:rsidR="000258AB" w:rsidRDefault="000258AB">
            <w:pPr>
              <w:pStyle w:val="ConsPlusNormal"/>
              <w:jc w:val="center"/>
            </w:pPr>
            <w:r>
              <w:t>132,440</w:t>
            </w:r>
          </w:p>
        </w:tc>
        <w:tc>
          <w:tcPr>
            <w:tcW w:w="1134" w:type="dxa"/>
            <w:tcBorders>
              <w:top w:val="nil"/>
              <w:left w:val="nil"/>
              <w:bottom w:val="nil"/>
              <w:right w:val="nil"/>
            </w:tcBorders>
          </w:tcPr>
          <w:p w:rsidR="000258AB" w:rsidRDefault="000258AB">
            <w:pPr>
              <w:pStyle w:val="ConsPlusNormal"/>
              <w:jc w:val="center"/>
            </w:pPr>
            <w:r>
              <w:t>66,430</w:t>
            </w:r>
          </w:p>
        </w:tc>
        <w:tc>
          <w:tcPr>
            <w:tcW w:w="1417" w:type="dxa"/>
            <w:tcBorders>
              <w:top w:val="nil"/>
              <w:left w:val="nil"/>
              <w:bottom w:val="nil"/>
              <w:right w:val="nil"/>
            </w:tcBorders>
          </w:tcPr>
          <w:p w:rsidR="000258AB" w:rsidRDefault="000258AB">
            <w:pPr>
              <w:pStyle w:val="ConsPlusNormal"/>
              <w:jc w:val="center"/>
            </w:pPr>
            <w:r>
              <w:t>25,443</w:t>
            </w:r>
          </w:p>
        </w:tc>
        <w:tc>
          <w:tcPr>
            <w:tcW w:w="141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12,007</w:t>
            </w:r>
          </w:p>
        </w:tc>
        <w:tc>
          <w:tcPr>
            <w:tcW w:w="1474" w:type="dxa"/>
            <w:tcBorders>
              <w:top w:val="nil"/>
              <w:left w:val="nil"/>
              <w:bottom w:val="nil"/>
              <w:right w:val="nil"/>
            </w:tcBorders>
          </w:tcPr>
          <w:p w:rsidR="000258AB" w:rsidRDefault="000258AB">
            <w:pPr>
              <w:pStyle w:val="ConsPlusNormal"/>
              <w:jc w:val="center"/>
            </w:pPr>
            <w:r>
              <w:t xml:space="preserve">170,649 </w:t>
            </w:r>
            <w:hyperlink w:anchor="P10794" w:history="1">
              <w:r>
                <w:rPr>
                  <w:color w:val="0000FF"/>
                </w:rPr>
                <w:t>&lt;4&gt;</w:t>
              </w:r>
            </w:hyperlink>
          </w:p>
        </w:tc>
        <w:tc>
          <w:tcPr>
            <w:tcW w:w="2438" w:type="dxa"/>
            <w:tcBorders>
              <w:top w:val="nil"/>
              <w:left w:val="nil"/>
              <w:bottom w:val="nil"/>
              <w:right w:val="nil"/>
            </w:tcBorders>
          </w:tcPr>
          <w:p w:rsidR="000258AB" w:rsidRDefault="000258AB">
            <w:pPr>
              <w:pStyle w:val="ConsPlusNormal"/>
            </w:pPr>
            <w:r>
              <w:t xml:space="preserve">Количество ежегодно вводимых в эксплуатацию зданий, возведенных из сборных, модульных конструкций, под размещение амбулаторий и офисов врача общей практики, фельдшерско-акушерских пунктов, подразделений </w:t>
            </w:r>
            <w:r>
              <w:lastRenderedPageBreak/>
              <w:t>наркологических диспансеров для медицинского освидетельствования и оказания помощи лицам, находящимся в состоянии опьянения;</w:t>
            </w:r>
          </w:p>
          <w:p w:rsidR="000258AB" w:rsidRDefault="000258AB">
            <w:pPr>
              <w:pStyle w:val="ConsPlusNormal"/>
            </w:pPr>
            <w:r>
              <w:t>смертность сельского населения</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В том числе объем средств областного бюджета, эквивалентный неиспользованному остатку средств областного бюджета предыдущего года</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74,940</w:t>
            </w:r>
          </w:p>
        </w:tc>
        <w:tc>
          <w:tcPr>
            <w:tcW w:w="1134" w:type="dxa"/>
            <w:tcBorders>
              <w:top w:val="nil"/>
              <w:left w:val="nil"/>
              <w:bottom w:val="nil"/>
              <w:right w:val="nil"/>
            </w:tcBorders>
          </w:tcPr>
          <w:p w:rsidR="000258AB" w:rsidRDefault="000258AB">
            <w:pPr>
              <w:pStyle w:val="ConsPlusNormal"/>
              <w:jc w:val="center"/>
            </w:pPr>
            <w:r>
              <w:t>40,228</w:t>
            </w:r>
          </w:p>
        </w:tc>
        <w:tc>
          <w:tcPr>
            <w:tcW w:w="1417" w:type="dxa"/>
            <w:tcBorders>
              <w:top w:val="nil"/>
              <w:left w:val="nil"/>
              <w:bottom w:val="nil"/>
              <w:right w:val="nil"/>
            </w:tcBorders>
          </w:tcPr>
          <w:p w:rsidR="000258AB" w:rsidRDefault="000258AB">
            <w:pPr>
              <w:pStyle w:val="ConsPlusNormal"/>
              <w:jc w:val="center"/>
            </w:pPr>
            <w:r>
              <w:t>25,443</w:t>
            </w:r>
          </w:p>
        </w:tc>
        <w:tc>
          <w:tcPr>
            <w:tcW w:w="141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0,0</w:t>
            </w:r>
          </w:p>
        </w:tc>
        <w:tc>
          <w:tcPr>
            <w:tcW w:w="1474" w:type="dxa"/>
            <w:tcBorders>
              <w:top w:val="nil"/>
              <w:left w:val="nil"/>
              <w:bottom w:val="nil"/>
              <w:right w:val="nil"/>
            </w:tcBorders>
          </w:tcPr>
          <w:p w:rsidR="000258AB" w:rsidRDefault="000258AB">
            <w:pPr>
              <w:pStyle w:val="ConsPlusNormal"/>
              <w:jc w:val="center"/>
            </w:pPr>
            <w:r>
              <w:t>140,611</w:t>
            </w:r>
          </w:p>
        </w:tc>
        <w:tc>
          <w:tcPr>
            <w:tcW w:w="243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9,607</w:t>
            </w:r>
          </w:p>
        </w:tc>
        <w:tc>
          <w:tcPr>
            <w:tcW w:w="1474" w:type="dxa"/>
            <w:tcBorders>
              <w:top w:val="nil"/>
              <w:left w:val="nil"/>
              <w:bottom w:val="nil"/>
              <w:right w:val="nil"/>
            </w:tcBorders>
          </w:tcPr>
          <w:p w:rsidR="000258AB" w:rsidRDefault="000258AB">
            <w:pPr>
              <w:pStyle w:val="ConsPlusNormal"/>
              <w:jc w:val="center"/>
            </w:pPr>
            <w:r>
              <w:t>9,607</w:t>
            </w:r>
          </w:p>
        </w:tc>
        <w:tc>
          <w:tcPr>
            <w:tcW w:w="243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89" w:name="P10498"/>
            <w:bookmarkEnd w:id="289"/>
            <w:r>
              <w:t>1.5.</w:t>
            </w:r>
          </w:p>
        </w:tc>
        <w:tc>
          <w:tcPr>
            <w:tcW w:w="2381" w:type="dxa"/>
            <w:tcBorders>
              <w:top w:val="nil"/>
              <w:left w:val="nil"/>
              <w:bottom w:val="nil"/>
              <w:right w:val="nil"/>
            </w:tcBorders>
          </w:tcPr>
          <w:p w:rsidR="000258AB" w:rsidRDefault="000258AB">
            <w:pPr>
              <w:pStyle w:val="ConsPlusNormal"/>
              <w:jc w:val="both"/>
            </w:pPr>
            <w:r>
              <w:t xml:space="preserve">Оснащение возведенных </w:t>
            </w:r>
            <w:r>
              <w:lastRenderedPageBreak/>
              <w:t>модульных зданий амбулаторий и офисов врача общей практики, фельдшерско-акушерских пунктов, подразделений наркологических диспансеров для медицинского освидетельствования и оказания помощи лицам, находящимся в состоянии опьянения, оборудованием, инструментарием, мебелью и мягким инвентарем</w:t>
            </w:r>
          </w:p>
        </w:tc>
        <w:tc>
          <w:tcPr>
            <w:tcW w:w="1928" w:type="dxa"/>
            <w:tcBorders>
              <w:top w:val="nil"/>
              <w:left w:val="nil"/>
              <w:bottom w:val="nil"/>
              <w:right w:val="nil"/>
            </w:tcBorders>
          </w:tcPr>
          <w:p w:rsidR="000258AB" w:rsidRDefault="000258AB">
            <w:pPr>
              <w:pStyle w:val="ConsPlusNormal"/>
              <w:jc w:val="center"/>
            </w:pPr>
            <w:r>
              <w:lastRenderedPageBreak/>
              <w:t xml:space="preserve">Министерство здравоохранения </w:t>
            </w:r>
            <w:r>
              <w:lastRenderedPageBreak/>
              <w:t>Самарской области, государственное казенное учреждение Самарской области "Самарафармация"</w:t>
            </w:r>
          </w:p>
        </w:tc>
        <w:tc>
          <w:tcPr>
            <w:tcW w:w="850" w:type="dxa"/>
            <w:tcBorders>
              <w:top w:val="nil"/>
              <w:left w:val="nil"/>
              <w:bottom w:val="nil"/>
              <w:right w:val="nil"/>
            </w:tcBorders>
          </w:tcPr>
          <w:p w:rsidR="000258AB" w:rsidRDefault="000258AB">
            <w:pPr>
              <w:pStyle w:val="ConsPlusNormal"/>
              <w:jc w:val="center"/>
            </w:pPr>
            <w:r>
              <w:lastRenderedPageBreak/>
              <w:t xml:space="preserve">2014 - 2016, </w:t>
            </w:r>
            <w:r>
              <w:lastRenderedPageBreak/>
              <w:t>2018</w:t>
            </w:r>
          </w:p>
        </w:tc>
        <w:tc>
          <w:tcPr>
            <w:tcW w:w="1247" w:type="dxa"/>
            <w:tcBorders>
              <w:top w:val="nil"/>
              <w:left w:val="nil"/>
              <w:bottom w:val="nil"/>
              <w:right w:val="nil"/>
            </w:tcBorders>
          </w:tcPr>
          <w:p w:rsidR="000258AB" w:rsidRDefault="000258AB">
            <w:pPr>
              <w:pStyle w:val="ConsPlusNormal"/>
              <w:jc w:val="center"/>
            </w:pPr>
            <w:r>
              <w:lastRenderedPageBreak/>
              <w:t>15,035</w:t>
            </w:r>
          </w:p>
        </w:tc>
        <w:tc>
          <w:tcPr>
            <w:tcW w:w="1134" w:type="dxa"/>
            <w:tcBorders>
              <w:top w:val="nil"/>
              <w:left w:val="nil"/>
              <w:bottom w:val="nil"/>
              <w:right w:val="nil"/>
            </w:tcBorders>
          </w:tcPr>
          <w:p w:rsidR="000258AB" w:rsidRDefault="000258AB">
            <w:pPr>
              <w:pStyle w:val="ConsPlusNormal"/>
              <w:jc w:val="center"/>
            </w:pPr>
            <w:r>
              <w:t>4,412</w:t>
            </w:r>
          </w:p>
        </w:tc>
        <w:tc>
          <w:tcPr>
            <w:tcW w:w="1417" w:type="dxa"/>
            <w:tcBorders>
              <w:top w:val="nil"/>
              <w:left w:val="nil"/>
              <w:bottom w:val="nil"/>
              <w:right w:val="nil"/>
            </w:tcBorders>
          </w:tcPr>
          <w:p w:rsidR="000258AB" w:rsidRDefault="000258AB">
            <w:pPr>
              <w:pStyle w:val="ConsPlusNormal"/>
              <w:jc w:val="center"/>
            </w:pPr>
            <w:r>
              <w:t>0,386</w:t>
            </w:r>
          </w:p>
        </w:tc>
        <w:tc>
          <w:tcPr>
            <w:tcW w:w="1417" w:type="dxa"/>
            <w:tcBorders>
              <w:top w:val="nil"/>
              <w:left w:val="nil"/>
              <w:bottom w:val="nil"/>
              <w:right w:val="nil"/>
            </w:tcBorders>
          </w:tcPr>
          <w:p w:rsidR="000258AB" w:rsidRDefault="000258AB">
            <w:pPr>
              <w:pStyle w:val="ConsPlusNormal"/>
              <w:jc w:val="center"/>
            </w:pPr>
            <w:r>
              <w:t>7,600</w:t>
            </w:r>
          </w:p>
        </w:tc>
        <w:tc>
          <w:tcPr>
            <w:tcW w:w="1361" w:type="dxa"/>
            <w:tcBorders>
              <w:top w:val="nil"/>
              <w:left w:val="nil"/>
              <w:bottom w:val="nil"/>
              <w:right w:val="nil"/>
            </w:tcBorders>
          </w:tcPr>
          <w:p w:rsidR="000258AB" w:rsidRDefault="000258AB">
            <w:pPr>
              <w:pStyle w:val="ConsPlusNormal"/>
              <w:jc w:val="center"/>
            </w:pPr>
            <w:r>
              <w:t>6,586</w:t>
            </w:r>
          </w:p>
        </w:tc>
        <w:tc>
          <w:tcPr>
            <w:tcW w:w="1474" w:type="dxa"/>
            <w:tcBorders>
              <w:top w:val="nil"/>
              <w:left w:val="nil"/>
              <w:bottom w:val="nil"/>
              <w:right w:val="nil"/>
            </w:tcBorders>
          </w:tcPr>
          <w:p w:rsidR="000258AB" w:rsidRDefault="000258AB">
            <w:pPr>
              <w:pStyle w:val="ConsPlusNormal"/>
              <w:jc w:val="center"/>
            </w:pPr>
            <w:r>
              <w:t xml:space="preserve">31,650 </w:t>
            </w:r>
            <w:hyperlink w:anchor="P10794" w:history="1">
              <w:r>
                <w:rPr>
                  <w:color w:val="0000FF"/>
                </w:rPr>
                <w:t>&lt;4&gt;</w:t>
              </w:r>
            </w:hyperlink>
          </w:p>
        </w:tc>
        <w:tc>
          <w:tcPr>
            <w:tcW w:w="2438" w:type="dxa"/>
            <w:tcBorders>
              <w:top w:val="nil"/>
              <w:left w:val="nil"/>
              <w:bottom w:val="nil"/>
              <w:right w:val="nil"/>
            </w:tcBorders>
          </w:tcPr>
          <w:p w:rsidR="000258AB" w:rsidRDefault="000258AB">
            <w:pPr>
              <w:pStyle w:val="ConsPlusNormal"/>
            </w:pPr>
            <w:r>
              <w:t xml:space="preserve">Доля действующих модульных зданий, </w:t>
            </w:r>
            <w:r>
              <w:lastRenderedPageBreak/>
              <w:t>укомплектованных в соответствии с действующим законодательством медицинским оборудованием, инструментарием и мебелью</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В том числе за счет неиспользованного остатка средств областного бюджета предыдущего года</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2,535</w:t>
            </w:r>
          </w:p>
        </w:tc>
        <w:tc>
          <w:tcPr>
            <w:tcW w:w="1134" w:type="dxa"/>
            <w:tcBorders>
              <w:top w:val="nil"/>
              <w:left w:val="nil"/>
              <w:bottom w:val="nil"/>
              <w:right w:val="nil"/>
            </w:tcBorders>
          </w:tcPr>
          <w:p w:rsidR="000258AB" w:rsidRDefault="000258AB">
            <w:pPr>
              <w:pStyle w:val="ConsPlusNormal"/>
              <w:jc w:val="center"/>
            </w:pPr>
            <w:r>
              <w:t>1,897</w:t>
            </w:r>
          </w:p>
        </w:tc>
        <w:tc>
          <w:tcPr>
            <w:tcW w:w="1417" w:type="dxa"/>
            <w:tcBorders>
              <w:top w:val="nil"/>
              <w:left w:val="nil"/>
              <w:bottom w:val="nil"/>
              <w:right w:val="nil"/>
            </w:tcBorders>
          </w:tcPr>
          <w:p w:rsidR="000258AB" w:rsidRDefault="000258AB">
            <w:pPr>
              <w:pStyle w:val="ConsPlusNormal"/>
              <w:jc w:val="center"/>
            </w:pPr>
            <w:r>
              <w:t>0,386</w:t>
            </w:r>
          </w:p>
        </w:tc>
        <w:tc>
          <w:tcPr>
            <w:tcW w:w="141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0,086</w:t>
            </w:r>
          </w:p>
        </w:tc>
        <w:tc>
          <w:tcPr>
            <w:tcW w:w="1474" w:type="dxa"/>
            <w:tcBorders>
              <w:top w:val="nil"/>
              <w:left w:val="nil"/>
              <w:bottom w:val="nil"/>
              <w:right w:val="nil"/>
            </w:tcBorders>
          </w:tcPr>
          <w:p w:rsidR="000258AB" w:rsidRDefault="000258AB">
            <w:pPr>
              <w:pStyle w:val="ConsPlusNormal"/>
              <w:jc w:val="center"/>
            </w:pPr>
            <w:r>
              <w:t>4,904</w:t>
            </w:r>
          </w:p>
        </w:tc>
        <w:tc>
          <w:tcPr>
            <w:tcW w:w="243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90" w:name="P10520"/>
            <w:bookmarkEnd w:id="290"/>
            <w:r>
              <w:t>1.6.</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здравоохранения на выполнение работ по технологическому присоединению энергопринимающих </w:t>
            </w:r>
            <w:r>
              <w:lastRenderedPageBreak/>
              <w:t>устройств к электрическим сетям, включая приобретение и монтаж оборудования для энергоблока</w:t>
            </w:r>
          </w:p>
        </w:tc>
        <w:tc>
          <w:tcPr>
            <w:tcW w:w="192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pPr>
            <w:r>
              <w:t>2014, 2017</w:t>
            </w:r>
          </w:p>
        </w:tc>
        <w:tc>
          <w:tcPr>
            <w:tcW w:w="1247" w:type="dxa"/>
            <w:tcBorders>
              <w:top w:val="nil"/>
              <w:left w:val="nil"/>
              <w:bottom w:val="nil"/>
              <w:right w:val="nil"/>
            </w:tcBorders>
          </w:tcPr>
          <w:p w:rsidR="000258AB" w:rsidRDefault="000258AB">
            <w:pPr>
              <w:pStyle w:val="ConsPlusNormal"/>
              <w:jc w:val="center"/>
            </w:pPr>
            <w:r>
              <w:t>6,065</w:t>
            </w:r>
          </w:p>
        </w:tc>
        <w:tc>
          <w:tcPr>
            <w:tcW w:w="1134"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0,909</w:t>
            </w:r>
          </w:p>
        </w:tc>
        <w:tc>
          <w:tcPr>
            <w:tcW w:w="1361" w:type="dxa"/>
            <w:tcBorders>
              <w:top w:val="nil"/>
              <w:left w:val="nil"/>
              <w:bottom w:val="nil"/>
              <w:right w:val="nil"/>
            </w:tcBorders>
          </w:tcPr>
          <w:p w:rsidR="000258AB" w:rsidRDefault="000258AB">
            <w:pPr>
              <w:pStyle w:val="ConsPlusNormal"/>
              <w:jc w:val="center"/>
            </w:pPr>
            <w:r>
              <w:t>0,0</w:t>
            </w:r>
          </w:p>
        </w:tc>
        <w:tc>
          <w:tcPr>
            <w:tcW w:w="1474" w:type="dxa"/>
            <w:tcBorders>
              <w:top w:val="nil"/>
              <w:left w:val="nil"/>
              <w:bottom w:val="nil"/>
              <w:right w:val="nil"/>
            </w:tcBorders>
          </w:tcPr>
          <w:p w:rsidR="000258AB" w:rsidRDefault="000258AB">
            <w:pPr>
              <w:pStyle w:val="ConsPlusNormal"/>
              <w:jc w:val="center"/>
            </w:pPr>
            <w:r>
              <w:t xml:space="preserve">6,974 </w:t>
            </w:r>
            <w:hyperlink w:anchor="P10794" w:history="1">
              <w:r>
                <w:rPr>
                  <w:color w:val="0000FF"/>
                </w:rPr>
                <w:t>&lt;4&gt;</w:t>
              </w:r>
            </w:hyperlink>
          </w:p>
        </w:tc>
        <w:tc>
          <w:tcPr>
            <w:tcW w:w="2438" w:type="dxa"/>
            <w:tcBorders>
              <w:top w:val="nil"/>
              <w:left w:val="nil"/>
              <w:bottom w:val="nil"/>
              <w:right w:val="nil"/>
            </w:tcBorders>
          </w:tcPr>
          <w:p w:rsidR="000258AB" w:rsidRDefault="000258AB">
            <w:pPr>
              <w:pStyle w:val="ConsPlusNormal"/>
            </w:pPr>
            <w:r>
              <w:t xml:space="preserve">Доля выполненных мероприятий по технологическому присоединению энергопринимающих устройств к электрическим сетям в общем количестве мероприятий по технологическому </w:t>
            </w:r>
            <w:r>
              <w:lastRenderedPageBreak/>
              <w:t>присоединению энергопринимающих устройств к электрическим сетям</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В том числе средства областного бюджета в объеме, эквивалентном неиспользованному остатку средств областного бюджета предыдущего года</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6,065</w:t>
            </w:r>
          </w:p>
        </w:tc>
        <w:tc>
          <w:tcPr>
            <w:tcW w:w="1134"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361" w:type="dxa"/>
            <w:tcBorders>
              <w:top w:val="nil"/>
              <w:left w:val="nil"/>
              <w:bottom w:val="nil"/>
              <w:right w:val="nil"/>
            </w:tcBorders>
          </w:tcPr>
          <w:p w:rsidR="000258AB" w:rsidRDefault="000258AB">
            <w:pPr>
              <w:pStyle w:val="ConsPlusNormal"/>
              <w:jc w:val="center"/>
            </w:pPr>
            <w:r>
              <w:t>0,0</w:t>
            </w:r>
          </w:p>
        </w:tc>
        <w:tc>
          <w:tcPr>
            <w:tcW w:w="1474" w:type="dxa"/>
            <w:tcBorders>
              <w:top w:val="nil"/>
              <w:left w:val="nil"/>
              <w:bottom w:val="nil"/>
              <w:right w:val="nil"/>
            </w:tcBorders>
          </w:tcPr>
          <w:p w:rsidR="000258AB" w:rsidRDefault="000258AB">
            <w:pPr>
              <w:pStyle w:val="ConsPlusNormal"/>
              <w:jc w:val="center"/>
            </w:pPr>
            <w:r>
              <w:t>6,065</w:t>
            </w:r>
          </w:p>
        </w:tc>
        <w:tc>
          <w:tcPr>
            <w:tcW w:w="243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r>
              <w:t>1.7.</w:t>
            </w:r>
          </w:p>
        </w:tc>
        <w:tc>
          <w:tcPr>
            <w:tcW w:w="2381"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образовательным учреждениям среднего профессионального образования, подведомственным министерству здравоохранения Самарской области, на подготовку технической документации и проведение капитального ремонта</w:t>
            </w:r>
          </w:p>
        </w:tc>
        <w:tc>
          <w:tcPr>
            <w:tcW w:w="192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2014, 2017, 2018</w:t>
            </w:r>
          </w:p>
        </w:tc>
        <w:tc>
          <w:tcPr>
            <w:tcW w:w="1247" w:type="dxa"/>
            <w:tcBorders>
              <w:top w:val="nil"/>
              <w:left w:val="nil"/>
              <w:bottom w:val="nil"/>
              <w:right w:val="nil"/>
            </w:tcBorders>
          </w:tcPr>
          <w:p w:rsidR="000258AB" w:rsidRDefault="000258AB">
            <w:pPr>
              <w:pStyle w:val="ConsPlusNormal"/>
              <w:jc w:val="center"/>
            </w:pPr>
            <w:r>
              <w:t>5,737</w:t>
            </w:r>
          </w:p>
        </w:tc>
        <w:tc>
          <w:tcPr>
            <w:tcW w:w="1134"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4,239</w:t>
            </w:r>
          </w:p>
        </w:tc>
        <w:tc>
          <w:tcPr>
            <w:tcW w:w="1361" w:type="dxa"/>
            <w:tcBorders>
              <w:top w:val="nil"/>
              <w:left w:val="nil"/>
              <w:bottom w:val="nil"/>
              <w:right w:val="nil"/>
            </w:tcBorders>
          </w:tcPr>
          <w:p w:rsidR="000258AB" w:rsidRDefault="000258AB">
            <w:pPr>
              <w:pStyle w:val="ConsPlusNormal"/>
              <w:jc w:val="center"/>
            </w:pPr>
            <w:r>
              <w:t>8,139</w:t>
            </w:r>
          </w:p>
        </w:tc>
        <w:tc>
          <w:tcPr>
            <w:tcW w:w="1474" w:type="dxa"/>
            <w:tcBorders>
              <w:top w:val="nil"/>
              <w:left w:val="nil"/>
              <w:bottom w:val="nil"/>
              <w:right w:val="nil"/>
            </w:tcBorders>
          </w:tcPr>
          <w:p w:rsidR="000258AB" w:rsidRDefault="000258AB">
            <w:pPr>
              <w:pStyle w:val="ConsPlusNormal"/>
              <w:jc w:val="center"/>
            </w:pPr>
            <w:r>
              <w:t xml:space="preserve">13,976 </w:t>
            </w:r>
            <w:hyperlink w:anchor="P10794" w:history="1">
              <w:r>
                <w:rPr>
                  <w:color w:val="0000FF"/>
                </w:rPr>
                <w:t>&lt;4&gt;</w:t>
              </w:r>
            </w:hyperlink>
          </w:p>
        </w:tc>
        <w:tc>
          <w:tcPr>
            <w:tcW w:w="2438" w:type="dxa"/>
            <w:tcBorders>
              <w:top w:val="nil"/>
              <w:left w:val="nil"/>
              <w:bottom w:val="nil"/>
              <w:right w:val="nil"/>
            </w:tcBorders>
          </w:tcPr>
          <w:p w:rsidR="000258AB" w:rsidRDefault="000258AB">
            <w:pPr>
              <w:pStyle w:val="ConsPlusNormal"/>
            </w:pPr>
            <w:r>
              <w:t>Количество отремонтированных объектов государственных бюджетных профессиональных образовательных учреждений, подведомственных министерству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 xml:space="preserve">В том числе за счет </w:t>
            </w:r>
            <w:r>
              <w:lastRenderedPageBreak/>
              <w:t>неиспользованного остатка средств областного бюджета предыдущего года</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4,139</w:t>
            </w:r>
          </w:p>
        </w:tc>
        <w:tc>
          <w:tcPr>
            <w:tcW w:w="1474" w:type="dxa"/>
            <w:tcBorders>
              <w:top w:val="nil"/>
              <w:left w:val="nil"/>
              <w:bottom w:val="nil"/>
              <w:right w:val="nil"/>
            </w:tcBorders>
          </w:tcPr>
          <w:p w:rsidR="000258AB" w:rsidRDefault="000258AB">
            <w:pPr>
              <w:pStyle w:val="ConsPlusNormal"/>
              <w:jc w:val="center"/>
            </w:pPr>
            <w:r>
              <w:t>4,139</w:t>
            </w:r>
          </w:p>
        </w:tc>
        <w:tc>
          <w:tcPr>
            <w:tcW w:w="243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r>
              <w:t>1.8.</w:t>
            </w:r>
          </w:p>
        </w:tc>
        <w:tc>
          <w:tcPr>
            <w:tcW w:w="2381"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Самарской области на благоустройство территории</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jc w:val="center"/>
            </w:pPr>
            <w:r>
              <w:t>2017</w:t>
            </w:r>
          </w:p>
        </w:tc>
        <w:tc>
          <w:tcPr>
            <w:tcW w:w="124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3,000</w:t>
            </w:r>
          </w:p>
        </w:tc>
        <w:tc>
          <w:tcPr>
            <w:tcW w:w="1361" w:type="dxa"/>
            <w:tcBorders>
              <w:top w:val="nil"/>
              <w:left w:val="nil"/>
              <w:bottom w:val="nil"/>
              <w:right w:val="nil"/>
            </w:tcBorders>
          </w:tcPr>
          <w:p w:rsidR="000258AB" w:rsidRDefault="000258AB">
            <w:pPr>
              <w:pStyle w:val="ConsPlusNormal"/>
              <w:jc w:val="center"/>
            </w:pPr>
            <w:r>
              <w:t>0,0</w:t>
            </w:r>
          </w:p>
        </w:tc>
        <w:tc>
          <w:tcPr>
            <w:tcW w:w="1474" w:type="dxa"/>
            <w:tcBorders>
              <w:top w:val="nil"/>
              <w:left w:val="nil"/>
              <w:bottom w:val="nil"/>
              <w:right w:val="nil"/>
            </w:tcBorders>
          </w:tcPr>
          <w:p w:rsidR="000258AB" w:rsidRDefault="000258AB">
            <w:pPr>
              <w:pStyle w:val="ConsPlusNormal"/>
              <w:jc w:val="center"/>
            </w:pPr>
            <w:r>
              <w:t>3,000</w:t>
            </w:r>
          </w:p>
        </w:tc>
        <w:tc>
          <w:tcPr>
            <w:tcW w:w="2438" w:type="dxa"/>
            <w:tcBorders>
              <w:top w:val="nil"/>
              <w:left w:val="nil"/>
              <w:bottom w:val="nil"/>
              <w:right w:val="nil"/>
            </w:tcBorders>
          </w:tcPr>
          <w:p w:rsidR="000258AB" w:rsidRDefault="000258AB">
            <w:pPr>
              <w:pStyle w:val="ConsPlusNormal"/>
            </w:pPr>
            <w:r>
              <w:t>Количество учреждений здравоохранения Самарской области, территории которых благоустроены</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r>
              <w:t>1.9.</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здравоохранения Самарской области на оснащение вновь построенных, реконструированных и отремонтированных объектов здравоохранения Самарской области оборудованием, мебелью, инструментарием, инвентарем, медицинскими </w:t>
            </w:r>
            <w:r>
              <w:lastRenderedPageBreak/>
              <w:t>изделиями, санитарным транспортом</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jc w:val="center"/>
            </w:pPr>
            <w:r>
              <w:t>2017, 2018</w:t>
            </w:r>
          </w:p>
        </w:tc>
        <w:tc>
          <w:tcPr>
            <w:tcW w:w="124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69,160</w:t>
            </w:r>
          </w:p>
        </w:tc>
        <w:tc>
          <w:tcPr>
            <w:tcW w:w="1361" w:type="dxa"/>
            <w:tcBorders>
              <w:top w:val="nil"/>
              <w:left w:val="nil"/>
              <w:bottom w:val="nil"/>
              <w:right w:val="nil"/>
            </w:tcBorders>
          </w:tcPr>
          <w:p w:rsidR="000258AB" w:rsidRDefault="000258AB">
            <w:pPr>
              <w:pStyle w:val="ConsPlusNormal"/>
              <w:jc w:val="center"/>
            </w:pPr>
            <w:r>
              <w:t>1,117</w:t>
            </w:r>
          </w:p>
        </w:tc>
        <w:tc>
          <w:tcPr>
            <w:tcW w:w="1474" w:type="dxa"/>
            <w:tcBorders>
              <w:top w:val="nil"/>
              <w:left w:val="nil"/>
              <w:bottom w:val="nil"/>
              <w:right w:val="nil"/>
            </w:tcBorders>
          </w:tcPr>
          <w:p w:rsidR="000258AB" w:rsidRDefault="000258AB">
            <w:pPr>
              <w:pStyle w:val="ConsPlusNormal"/>
              <w:jc w:val="center"/>
            </w:pPr>
            <w:r>
              <w:t>70,277</w:t>
            </w:r>
          </w:p>
        </w:tc>
        <w:tc>
          <w:tcPr>
            <w:tcW w:w="2438" w:type="dxa"/>
            <w:tcBorders>
              <w:top w:val="nil"/>
              <w:left w:val="nil"/>
              <w:bottom w:val="nil"/>
              <w:right w:val="nil"/>
            </w:tcBorders>
          </w:tcPr>
          <w:p w:rsidR="000258AB" w:rsidRDefault="000258AB">
            <w:pPr>
              <w:pStyle w:val="ConsPlusNormal"/>
            </w:pPr>
            <w:r>
              <w:t>Количество вновь построенных, реконструированных и отремонтированных объектов здравоохранения Самарской области, материально-техническое оснащение которых приведено в соответствие со стандартами и порядками оказания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r>
              <w:t>1.10.</w:t>
            </w:r>
          </w:p>
        </w:tc>
        <w:tc>
          <w:tcPr>
            <w:tcW w:w="2381"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Самарской области на приобретение передвижных медицинских комплексов</w:t>
            </w:r>
          </w:p>
        </w:tc>
        <w:tc>
          <w:tcPr>
            <w:tcW w:w="192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2018</w:t>
            </w:r>
          </w:p>
        </w:tc>
        <w:tc>
          <w:tcPr>
            <w:tcW w:w="124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15,581</w:t>
            </w:r>
          </w:p>
        </w:tc>
        <w:tc>
          <w:tcPr>
            <w:tcW w:w="1474" w:type="dxa"/>
            <w:tcBorders>
              <w:top w:val="nil"/>
              <w:left w:val="nil"/>
              <w:bottom w:val="nil"/>
              <w:right w:val="nil"/>
            </w:tcBorders>
          </w:tcPr>
          <w:p w:rsidR="000258AB" w:rsidRDefault="000258AB">
            <w:pPr>
              <w:pStyle w:val="ConsPlusNormal"/>
              <w:jc w:val="center"/>
            </w:pPr>
            <w:r>
              <w:t xml:space="preserve">15,581 </w:t>
            </w:r>
            <w:hyperlink w:anchor="P10794" w:history="1">
              <w:r>
                <w:rPr>
                  <w:color w:val="0000FF"/>
                </w:rPr>
                <w:t>&lt;4&gt;</w:t>
              </w:r>
            </w:hyperlink>
          </w:p>
        </w:tc>
        <w:tc>
          <w:tcPr>
            <w:tcW w:w="2438" w:type="dxa"/>
            <w:tcBorders>
              <w:top w:val="nil"/>
              <w:left w:val="nil"/>
              <w:bottom w:val="nil"/>
              <w:right w:val="nil"/>
            </w:tcBorders>
          </w:tcPr>
          <w:p w:rsidR="000258AB" w:rsidRDefault="000258AB">
            <w:pPr>
              <w:pStyle w:val="ConsPlusNormal"/>
            </w:pPr>
            <w:r>
              <w:t>Число посещений сельскими жителями передвижных медицинских комплексов</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15,581</w:t>
            </w:r>
          </w:p>
        </w:tc>
        <w:tc>
          <w:tcPr>
            <w:tcW w:w="1474" w:type="dxa"/>
            <w:tcBorders>
              <w:top w:val="nil"/>
              <w:left w:val="nil"/>
              <w:bottom w:val="nil"/>
              <w:right w:val="nil"/>
            </w:tcBorders>
          </w:tcPr>
          <w:p w:rsidR="000258AB" w:rsidRDefault="000258AB">
            <w:pPr>
              <w:pStyle w:val="ConsPlusNormal"/>
              <w:jc w:val="center"/>
            </w:pPr>
            <w:r>
              <w:t>15,581</w:t>
            </w:r>
          </w:p>
        </w:tc>
        <w:tc>
          <w:tcPr>
            <w:tcW w:w="243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r>
              <w:t>1.11.</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w:t>
            </w:r>
            <w:r>
              <w:lastRenderedPageBreak/>
              <w:t>здравоохранения Самарской области на развитие материально-технической базы подведомственных детских поликлиник и детских поликлинических отделений медицинских организаций</w:t>
            </w:r>
          </w:p>
        </w:tc>
        <w:tc>
          <w:tcPr>
            <w:tcW w:w="192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2018</w:t>
            </w:r>
          </w:p>
        </w:tc>
        <w:tc>
          <w:tcPr>
            <w:tcW w:w="124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304,986</w:t>
            </w:r>
          </w:p>
        </w:tc>
        <w:tc>
          <w:tcPr>
            <w:tcW w:w="1474" w:type="dxa"/>
            <w:tcBorders>
              <w:top w:val="nil"/>
              <w:left w:val="nil"/>
              <w:bottom w:val="nil"/>
              <w:right w:val="nil"/>
            </w:tcBorders>
          </w:tcPr>
          <w:p w:rsidR="000258AB" w:rsidRDefault="000258AB">
            <w:pPr>
              <w:pStyle w:val="ConsPlusNormal"/>
              <w:jc w:val="center"/>
            </w:pPr>
            <w:r>
              <w:t>304,986</w:t>
            </w:r>
          </w:p>
        </w:tc>
        <w:tc>
          <w:tcPr>
            <w:tcW w:w="2438" w:type="dxa"/>
            <w:tcBorders>
              <w:top w:val="nil"/>
              <w:left w:val="nil"/>
              <w:bottom w:val="nil"/>
              <w:right w:val="nil"/>
            </w:tcBorders>
          </w:tcPr>
          <w:p w:rsidR="000258AB" w:rsidRDefault="000258AB">
            <w:pPr>
              <w:pStyle w:val="ConsPlusNormal"/>
            </w:pPr>
            <w:r>
              <w:t>Младенческая смертность;</w:t>
            </w:r>
          </w:p>
          <w:p w:rsidR="000258AB" w:rsidRDefault="000258AB">
            <w:pPr>
              <w:pStyle w:val="ConsPlusNormal"/>
            </w:pPr>
            <w:r>
              <w:t>детская смертность (от 0 до 4 лет)</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198,241</w:t>
            </w:r>
          </w:p>
        </w:tc>
        <w:tc>
          <w:tcPr>
            <w:tcW w:w="1474" w:type="dxa"/>
            <w:tcBorders>
              <w:top w:val="nil"/>
              <w:left w:val="nil"/>
              <w:bottom w:val="nil"/>
              <w:right w:val="nil"/>
            </w:tcBorders>
          </w:tcPr>
          <w:p w:rsidR="000258AB" w:rsidRDefault="000258AB">
            <w:pPr>
              <w:pStyle w:val="ConsPlusNormal"/>
              <w:jc w:val="center"/>
            </w:pPr>
            <w:r>
              <w:t>198,241</w:t>
            </w:r>
          </w:p>
        </w:tc>
        <w:tc>
          <w:tcPr>
            <w:tcW w:w="243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r>
              <w:t>1.12.</w:t>
            </w:r>
          </w:p>
        </w:tc>
        <w:tc>
          <w:tcPr>
            <w:tcW w:w="2381"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Самарской области, оказывающим первичную медико-</w:t>
            </w:r>
            <w:r>
              <w:lastRenderedPageBreak/>
              <w:t>санитарную помощь, на создание новой модели медицинской организации</w:t>
            </w:r>
          </w:p>
        </w:tc>
        <w:tc>
          <w:tcPr>
            <w:tcW w:w="192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2018</w:t>
            </w:r>
          </w:p>
        </w:tc>
        <w:tc>
          <w:tcPr>
            <w:tcW w:w="124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63,443</w:t>
            </w:r>
          </w:p>
        </w:tc>
        <w:tc>
          <w:tcPr>
            <w:tcW w:w="1474" w:type="dxa"/>
            <w:tcBorders>
              <w:top w:val="nil"/>
              <w:left w:val="nil"/>
              <w:bottom w:val="nil"/>
              <w:right w:val="nil"/>
            </w:tcBorders>
          </w:tcPr>
          <w:p w:rsidR="000258AB" w:rsidRDefault="000258AB">
            <w:pPr>
              <w:pStyle w:val="ConsPlusNormal"/>
              <w:jc w:val="center"/>
            </w:pPr>
            <w:r>
              <w:t>63,443</w:t>
            </w:r>
          </w:p>
        </w:tc>
        <w:tc>
          <w:tcPr>
            <w:tcW w:w="2438" w:type="dxa"/>
            <w:tcBorders>
              <w:top w:val="nil"/>
              <w:left w:val="nil"/>
              <w:bottom w:val="nil"/>
              <w:right w:val="nil"/>
            </w:tcBorders>
          </w:tcPr>
          <w:p w:rsidR="000258AB" w:rsidRDefault="000258AB">
            <w:pPr>
              <w:pStyle w:val="ConsPlusNormal"/>
            </w:pPr>
            <w:r>
              <w:t>Количество поликлиник, в которых реализованы принципы бережливого производства</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91" w:name="P10642"/>
            <w:bookmarkEnd w:id="291"/>
            <w:r>
              <w:t>1.13.</w:t>
            </w:r>
          </w:p>
        </w:tc>
        <w:tc>
          <w:tcPr>
            <w:tcW w:w="2381"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Самарской области на выполнение работ по разборке сооружений (зданий), подготовке оснований, сборке модульных конструкций для размещения подразделений государственных бюджетных учреждений здравоохранения Самарской области</w:t>
            </w:r>
          </w:p>
        </w:tc>
        <w:tc>
          <w:tcPr>
            <w:tcW w:w="192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2018</w:t>
            </w:r>
          </w:p>
        </w:tc>
        <w:tc>
          <w:tcPr>
            <w:tcW w:w="124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4,288</w:t>
            </w:r>
          </w:p>
        </w:tc>
        <w:tc>
          <w:tcPr>
            <w:tcW w:w="1474" w:type="dxa"/>
            <w:tcBorders>
              <w:top w:val="nil"/>
              <w:left w:val="nil"/>
              <w:bottom w:val="nil"/>
              <w:right w:val="nil"/>
            </w:tcBorders>
          </w:tcPr>
          <w:p w:rsidR="000258AB" w:rsidRDefault="000258AB">
            <w:pPr>
              <w:pStyle w:val="ConsPlusNormal"/>
              <w:jc w:val="center"/>
            </w:pPr>
            <w:r>
              <w:t>4,288</w:t>
            </w:r>
          </w:p>
        </w:tc>
        <w:tc>
          <w:tcPr>
            <w:tcW w:w="2438" w:type="dxa"/>
            <w:tcBorders>
              <w:top w:val="nil"/>
              <w:left w:val="nil"/>
              <w:bottom w:val="nil"/>
              <w:right w:val="nil"/>
            </w:tcBorders>
          </w:tcPr>
          <w:p w:rsidR="000258AB" w:rsidRDefault="000258AB">
            <w:pPr>
              <w:pStyle w:val="ConsPlusNormal"/>
              <w:jc w:val="both"/>
            </w:pPr>
            <w:r>
              <w:t>Количество устроенных оснований, разборок сооружений (зданий), сборок модульных конструкций</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Итого по задаче 1</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1248,644</w:t>
            </w:r>
          </w:p>
        </w:tc>
        <w:tc>
          <w:tcPr>
            <w:tcW w:w="1134" w:type="dxa"/>
            <w:tcBorders>
              <w:top w:val="nil"/>
              <w:left w:val="nil"/>
              <w:bottom w:val="nil"/>
              <w:right w:val="nil"/>
            </w:tcBorders>
          </w:tcPr>
          <w:p w:rsidR="000258AB" w:rsidRDefault="000258AB">
            <w:pPr>
              <w:pStyle w:val="ConsPlusNormal"/>
              <w:jc w:val="center"/>
            </w:pPr>
            <w:r>
              <w:t>736,561</w:t>
            </w:r>
          </w:p>
        </w:tc>
        <w:tc>
          <w:tcPr>
            <w:tcW w:w="1417" w:type="dxa"/>
            <w:tcBorders>
              <w:top w:val="nil"/>
              <w:left w:val="nil"/>
              <w:bottom w:val="nil"/>
              <w:right w:val="nil"/>
            </w:tcBorders>
          </w:tcPr>
          <w:p w:rsidR="000258AB" w:rsidRDefault="000258AB">
            <w:pPr>
              <w:pStyle w:val="ConsPlusNormal"/>
              <w:jc w:val="center"/>
            </w:pPr>
            <w:r>
              <w:t>305,988</w:t>
            </w:r>
          </w:p>
        </w:tc>
        <w:tc>
          <w:tcPr>
            <w:tcW w:w="1417" w:type="dxa"/>
            <w:tcBorders>
              <w:top w:val="nil"/>
              <w:left w:val="nil"/>
              <w:bottom w:val="nil"/>
              <w:right w:val="nil"/>
            </w:tcBorders>
          </w:tcPr>
          <w:p w:rsidR="000258AB" w:rsidRDefault="000258AB">
            <w:pPr>
              <w:pStyle w:val="ConsPlusNormal"/>
              <w:jc w:val="center"/>
            </w:pPr>
            <w:r>
              <w:t>550,471</w:t>
            </w:r>
          </w:p>
        </w:tc>
        <w:tc>
          <w:tcPr>
            <w:tcW w:w="1361" w:type="dxa"/>
            <w:tcBorders>
              <w:top w:val="nil"/>
              <w:left w:val="nil"/>
              <w:bottom w:val="nil"/>
              <w:right w:val="nil"/>
            </w:tcBorders>
          </w:tcPr>
          <w:p w:rsidR="000258AB" w:rsidRDefault="000258AB">
            <w:pPr>
              <w:pStyle w:val="ConsPlusNormal"/>
              <w:jc w:val="center"/>
            </w:pPr>
            <w:r>
              <w:t>1318,394</w:t>
            </w:r>
          </w:p>
        </w:tc>
        <w:tc>
          <w:tcPr>
            <w:tcW w:w="1474" w:type="dxa"/>
            <w:tcBorders>
              <w:top w:val="nil"/>
              <w:left w:val="nil"/>
              <w:bottom w:val="nil"/>
              <w:right w:val="nil"/>
            </w:tcBorders>
          </w:tcPr>
          <w:p w:rsidR="000258AB" w:rsidRDefault="000258AB">
            <w:pPr>
              <w:pStyle w:val="ConsPlusNormal"/>
              <w:jc w:val="center"/>
            </w:pPr>
            <w:r>
              <w:t>3650,290</w:t>
            </w:r>
          </w:p>
        </w:tc>
        <w:tc>
          <w:tcPr>
            <w:tcW w:w="243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 xml:space="preserve">В том числе средства областного бюджета в объеме, эквивалентном неиспользованному остатку средств областного бюджета </w:t>
            </w:r>
            <w:r>
              <w:lastRenderedPageBreak/>
              <w:t>предыдущего года</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188,885</w:t>
            </w:r>
          </w:p>
        </w:tc>
        <w:tc>
          <w:tcPr>
            <w:tcW w:w="1134" w:type="dxa"/>
            <w:tcBorders>
              <w:top w:val="nil"/>
              <w:left w:val="nil"/>
              <w:bottom w:val="nil"/>
              <w:right w:val="nil"/>
            </w:tcBorders>
          </w:tcPr>
          <w:p w:rsidR="000258AB" w:rsidRDefault="000258AB">
            <w:pPr>
              <w:pStyle w:val="ConsPlusNormal"/>
              <w:jc w:val="center"/>
            </w:pPr>
            <w:r>
              <w:t>275,592</w:t>
            </w:r>
          </w:p>
        </w:tc>
        <w:tc>
          <w:tcPr>
            <w:tcW w:w="1417" w:type="dxa"/>
            <w:tcBorders>
              <w:top w:val="nil"/>
              <w:left w:val="nil"/>
              <w:bottom w:val="nil"/>
              <w:right w:val="nil"/>
            </w:tcBorders>
          </w:tcPr>
          <w:p w:rsidR="000258AB" w:rsidRDefault="000258AB">
            <w:pPr>
              <w:pStyle w:val="ConsPlusNormal"/>
              <w:jc w:val="center"/>
            </w:pPr>
            <w:r>
              <w:t>146,546</w:t>
            </w:r>
          </w:p>
        </w:tc>
        <w:tc>
          <w:tcPr>
            <w:tcW w:w="1417" w:type="dxa"/>
            <w:tcBorders>
              <w:top w:val="nil"/>
              <w:left w:val="nil"/>
              <w:bottom w:val="nil"/>
              <w:right w:val="nil"/>
            </w:tcBorders>
          </w:tcPr>
          <w:p w:rsidR="000258AB" w:rsidRDefault="000258AB">
            <w:pPr>
              <w:pStyle w:val="ConsPlusNormal"/>
              <w:jc w:val="center"/>
            </w:pPr>
            <w:r>
              <w:t>41,089</w:t>
            </w:r>
          </w:p>
        </w:tc>
        <w:tc>
          <w:tcPr>
            <w:tcW w:w="1361" w:type="dxa"/>
            <w:tcBorders>
              <w:top w:val="nil"/>
              <w:left w:val="nil"/>
              <w:bottom w:val="nil"/>
              <w:right w:val="nil"/>
            </w:tcBorders>
          </w:tcPr>
          <w:p w:rsidR="000258AB" w:rsidRDefault="000258AB">
            <w:pPr>
              <w:pStyle w:val="ConsPlusNormal"/>
              <w:jc w:val="center"/>
            </w:pPr>
            <w:r>
              <w:t>46,541</w:t>
            </w:r>
          </w:p>
        </w:tc>
        <w:tc>
          <w:tcPr>
            <w:tcW w:w="1474" w:type="dxa"/>
            <w:tcBorders>
              <w:top w:val="nil"/>
              <w:left w:val="nil"/>
              <w:bottom w:val="nil"/>
              <w:right w:val="nil"/>
            </w:tcBorders>
          </w:tcPr>
          <w:p w:rsidR="000258AB" w:rsidRDefault="000258AB">
            <w:pPr>
              <w:pStyle w:val="ConsPlusNormal"/>
              <w:jc w:val="center"/>
            </w:pPr>
            <w:r>
              <w:t>698,653</w:t>
            </w:r>
          </w:p>
        </w:tc>
        <w:tc>
          <w:tcPr>
            <w:tcW w:w="243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552,829</w:t>
            </w:r>
          </w:p>
        </w:tc>
        <w:tc>
          <w:tcPr>
            <w:tcW w:w="1474" w:type="dxa"/>
            <w:tcBorders>
              <w:top w:val="nil"/>
              <w:left w:val="nil"/>
              <w:bottom w:val="nil"/>
              <w:right w:val="nil"/>
            </w:tcBorders>
          </w:tcPr>
          <w:p w:rsidR="000258AB" w:rsidRDefault="000258AB">
            <w:pPr>
              <w:pStyle w:val="ConsPlusNormal"/>
              <w:jc w:val="center"/>
            </w:pPr>
            <w:r>
              <w:t>552,829</w:t>
            </w:r>
          </w:p>
        </w:tc>
        <w:tc>
          <w:tcPr>
            <w:tcW w:w="243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15647" w:type="dxa"/>
            <w:gridSpan w:val="10"/>
            <w:tcBorders>
              <w:top w:val="nil"/>
              <w:left w:val="nil"/>
              <w:bottom w:val="nil"/>
              <w:right w:val="nil"/>
            </w:tcBorders>
          </w:tcPr>
          <w:p w:rsidR="000258AB" w:rsidRDefault="000258AB">
            <w:pPr>
              <w:pStyle w:val="ConsPlusNormal"/>
              <w:jc w:val="center"/>
              <w:outlineLvl w:val="4"/>
            </w:pPr>
            <w:r>
              <w:t>Задача 2. Повышение уровня защиты жизни и здоровья населения и материальных ценностей от пожаров в государственных бюджетных учреждениях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92" w:name="P10688"/>
            <w:bookmarkEnd w:id="292"/>
            <w:r>
              <w:t>2.1.</w:t>
            </w:r>
          </w:p>
        </w:tc>
        <w:tc>
          <w:tcPr>
            <w:tcW w:w="2381"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Самарской области на проведение мероприятий по обеспечению пожарной безопасности</w:t>
            </w:r>
          </w:p>
        </w:tc>
        <w:tc>
          <w:tcPr>
            <w:tcW w:w="192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2016 - 2018</w:t>
            </w:r>
          </w:p>
        </w:tc>
        <w:tc>
          <w:tcPr>
            <w:tcW w:w="1247"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25,000</w:t>
            </w:r>
          </w:p>
        </w:tc>
        <w:tc>
          <w:tcPr>
            <w:tcW w:w="1417" w:type="dxa"/>
            <w:tcBorders>
              <w:top w:val="nil"/>
              <w:left w:val="nil"/>
              <w:bottom w:val="nil"/>
              <w:right w:val="nil"/>
            </w:tcBorders>
          </w:tcPr>
          <w:p w:rsidR="000258AB" w:rsidRDefault="000258AB">
            <w:pPr>
              <w:pStyle w:val="ConsPlusNormal"/>
              <w:jc w:val="center"/>
            </w:pPr>
            <w:r>
              <w:t>12,500</w:t>
            </w:r>
          </w:p>
        </w:tc>
        <w:tc>
          <w:tcPr>
            <w:tcW w:w="1361" w:type="dxa"/>
            <w:tcBorders>
              <w:top w:val="nil"/>
              <w:left w:val="nil"/>
              <w:bottom w:val="nil"/>
              <w:right w:val="nil"/>
            </w:tcBorders>
          </w:tcPr>
          <w:p w:rsidR="000258AB" w:rsidRDefault="000258AB">
            <w:pPr>
              <w:pStyle w:val="ConsPlusNormal"/>
              <w:jc w:val="center"/>
            </w:pPr>
            <w:r>
              <w:t>21,580</w:t>
            </w:r>
          </w:p>
        </w:tc>
        <w:tc>
          <w:tcPr>
            <w:tcW w:w="1474" w:type="dxa"/>
            <w:tcBorders>
              <w:top w:val="nil"/>
              <w:left w:val="nil"/>
              <w:bottom w:val="nil"/>
              <w:right w:val="nil"/>
            </w:tcBorders>
          </w:tcPr>
          <w:p w:rsidR="000258AB" w:rsidRDefault="000258AB">
            <w:pPr>
              <w:pStyle w:val="ConsPlusNormal"/>
              <w:jc w:val="center"/>
            </w:pPr>
            <w:r>
              <w:t xml:space="preserve">57,736 </w:t>
            </w:r>
            <w:hyperlink w:anchor="P10794" w:history="1">
              <w:r>
                <w:rPr>
                  <w:color w:val="0000FF"/>
                </w:rPr>
                <w:t>&lt;4&gt;</w:t>
              </w:r>
            </w:hyperlink>
          </w:p>
        </w:tc>
        <w:tc>
          <w:tcPr>
            <w:tcW w:w="2438" w:type="dxa"/>
            <w:tcBorders>
              <w:top w:val="nil"/>
              <w:left w:val="nil"/>
              <w:bottom w:val="nil"/>
              <w:right w:val="nil"/>
            </w:tcBorders>
          </w:tcPr>
          <w:p w:rsidR="000258AB" w:rsidRDefault="000258AB">
            <w:pPr>
              <w:pStyle w:val="ConsPlusNormal"/>
              <w:jc w:val="both"/>
            </w:pPr>
            <w:r>
              <w:t>Доля объектов здравоохранения, в которых выполнены работы по обеспечению пожарной безопасности, в общем количестве объектов, нуждающихся в обеспечении пожарной безопасности</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 xml:space="preserve">В том числе средства областного бюджета в объеме, эквивалентном неиспользованному </w:t>
            </w:r>
            <w:r>
              <w:lastRenderedPageBreak/>
              <w:t>остатку средств областного бюджета предыдущего года</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1,344</w:t>
            </w:r>
          </w:p>
        </w:tc>
        <w:tc>
          <w:tcPr>
            <w:tcW w:w="1474" w:type="dxa"/>
            <w:tcBorders>
              <w:top w:val="nil"/>
              <w:left w:val="nil"/>
              <w:bottom w:val="nil"/>
              <w:right w:val="nil"/>
            </w:tcBorders>
          </w:tcPr>
          <w:p w:rsidR="000258AB" w:rsidRDefault="000258AB">
            <w:pPr>
              <w:pStyle w:val="ConsPlusNormal"/>
              <w:jc w:val="center"/>
            </w:pPr>
            <w:r>
              <w:t>1,344</w:t>
            </w:r>
          </w:p>
        </w:tc>
        <w:tc>
          <w:tcPr>
            <w:tcW w:w="243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Итого по задаче 2</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25,000</w:t>
            </w:r>
          </w:p>
        </w:tc>
        <w:tc>
          <w:tcPr>
            <w:tcW w:w="1417" w:type="dxa"/>
            <w:tcBorders>
              <w:top w:val="nil"/>
              <w:left w:val="nil"/>
              <w:bottom w:val="nil"/>
              <w:right w:val="nil"/>
            </w:tcBorders>
          </w:tcPr>
          <w:p w:rsidR="000258AB" w:rsidRDefault="000258AB">
            <w:pPr>
              <w:pStyle w:val="ConsPlusNormal"/>
              <w:jc w:val="center"/>
            </w:pPr>
            <w:r>
              <w:t>12,500</w:t>
            </w:r>
          </w:p>
        </w:tc>
        <w:tc>
          <w:tcPr>
            <w:tcW w:w="1361" w:type="dxa"/>
            <w:tcBorders>
              <w:top w:val="nil"/>
              <w:left w:val="nil"/>
              <w:bottom w:val="nil"/>
              <w:right w:val="nil"/>
            </w:tcBorders>
          </w:tcPr>
          <w:p w:rsidR="000258AB" w:rsidRDefault="000258AB">
            <w:pPr>
              <w:pStyle w:val="ConsPlusNormal"/>
              <w:jc w:val="center"/>
            </w:pPr>
            <w:r>
              <w:t>21,580</w:t>
            </w:r>
          </w:p>
        </w:tc>
        <w:tc>
          <w:tcPr>
            <w:tcW w:w="1474" w:type="dxa"/>
            <w:tcBorders>
              <w:top w:val="nil"/>
              <w:left w:val="nil"/>
              <w:bottom w:val="nil"/>
              <w:right w:val="nil"/>
            </w:tcBorders>
          </w:tcPr>
          <w:p w:rsidR="000258AB" w:rsidRDefault="000258AB">
            <w:pPr>
              <w:pStyle w:val="ConsPlusNormal"/>
              <w:jc w:val="center"/>
            </w:pPr>
            <w:r>
              <w:t>57,736</w:t>
            </w:r>
          </w:p>
        </w:tc>
        <w:tc>
          <w:tcPr>
            <w:tcW w:w="243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В том числе за счет неиспользованного остатка средств областного бюджета предыдущего года</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1,344</w:t>
            </w:r>
          </w:p>
        </w:tc>
        <w:tc>
          <w:tcPr>
            <w:tcW w:w="1474" w:type="dxa"/>
            <w:tcBorders>
              <w:top w:val="nil"/>
              <w:left w:val="nil"/>
              <w:bottom w:val="nil"/>
              <w:right w:val="nil"/>
            </w:tcBorders>
          </w:tcPr>
          <w:p w:rsidR="000258AB" w:rsidRDefault="000258AB">
            <w:pPr>
              <w:pStyle w:val="ConsPlusNormal"/>
              <w:jc w:val="center"/>
            </w:pPr>
            <w:r>
              <w:t>1,344</w:t>
            </w:r>
          </w:p>
        </w:tc>
        <w:tc>
          <w:tcPr>
            <w:tcW w:w="243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15647" w:type="dxa"/>
            <w:gridSpan w:val="10"/>
            <w:tcBorders>
              <w:top w:val="nil"/>
              <w:left w:val="nil"/>
              <w:bottom w:val="nil"/>
              <w:right w:val="nil"/>
            </w:tcBorders>
          </w:tcPr>
          <w:p w:rsidR="000258AB" w:rsidRDefault="000258AB">
            <w:pPr>
              <w:pStyle w:val="ConsPlusNormal"/>
              <w:jc w:val="center"/>
              <w:outlineLvl w:val="4"/>
            </w:pPr>
            <w:r>
              <w:t>Задача 3. Организация обязательного медицинского страхования неработающего населения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jc w:val="center"/>
            </w:pPr>
            <w:bookmarkStart w:id="293" w:name="P10734"/>
            <w:bookmarkEnd w:id="293"/>
            <w:r>
              <w:t>3.1.</w:t>
            </w:r>
          </w:p>
        </w:tc>
        <w:tc>
          <w:tcPr>
            <w:tcW w:w="2381" w:type="dxa"/>
            <w:tcBorders>
              <w:top w:val="nil"/>
              <w:left w:val="nil"/>
              <w:bottom w:val="nil"/>
              <w:right w:val="nil"/>
            </w:tcBorders>
          </w:tcPr>
          <w:p w:rsidR="000258AB" w:rsidRDefault="000258AB">
            <w:pPr>
              <w:pStyle w:val="ConsPlusNormal"/>
              <w:jc w:val="both"/>
            </w:pPr>
            <w:r>
              <w:t>Уплата страховых взносов на обязательное медицинское страхование неработающего населения</w:t>
            </w:r>
          </w:p>
        </w:tc>
        <w:tc>
          <w:tcPr>
            <w:tcW w:w="192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850" w:type="dxa"/>
            <w:tcBorders>
              <w:top w:val="nil"/>
              <w:left w:val="nil"/>
              <w:bottom w:val="nil"/>
              <w:right w:val="nil"/>
            </w:tcBorders>
          </w:tcPr>
          <w:p w:rsidR="000258AB" w:rsidRDefault="000258AB">
            <w:pPr>
              <w:pStyle w:val="ConsPlusNormal"/>
              <w:jc w:val="center"/>
            </w:pPr>
            <w:r>
              <w:t>2016 - 2018</w:t>
            </w:r>
          </w:p>
        </w:tc>
        <w:tc>
          <w:tcPr>
            <w:tcW w:w="1247"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10817,225</w:t>
            </w:r>
          </w:p>
        </w:tc>
        <w:tc>
          <w:tcPr>
            <w:tcW w:w="1417" w:type="dxa"/>
            <w:tcBorders>
              <w:top w:val="nil"/>
              <w:left w:val="nil"/>
              <w:bottom w:val="nil"/>
              <w:right w:val="nil"/>
            </w:tcBorders>
          </w:tcPr>
          <w:p w:rsidR="000258AB" w:rsidRDefault="000258AB">
            <w:pPr>
              <w:pStyle w:val="ConsPlusNormal"/>
              <w:jc w:val="center"/>
            </w:pPr>
            <w:r>
              <w:t>10677,382</w:t>
            </w:r>
          </w:p>
        </w:tc>
        <w:tc>
          <w:tcPr>
            <w:tcW w:w="1361" w:type="dxa"/>
            <w:tcBorders>
              <w:top w:val="nil"/>
              <w:left w:val="nil"/>
              <w:bottom w:val="nil"/>
              <w:right w:val="nil"/>
            </w:tcBorders>
          </w:tcPr>
          <w:p w:rsidR="000258AB" w:rsidRDefault="000258AB">
            <w:pPr>
              <w:pStyle w:val="ConsPlusNormal"/>
              <w:jc w:val="center"/>
            </w:pPr>
            <w:r>
              <w:t>11465,044</w:t>
            </w:r>
          </w:p>
        </w:tc>
        <w:tc>
          <w:tcPr>
            <w:tcW w:w="1474" w:type="dxa"/>
            <w:tcBorders>
              <w:top w:val="nil"/>
              <w:left w:val="nil"/>
              <w:bottom w:val="nil"/>
              <w:right w:val="nil"/>
            </w:tcBorders>
          </w:tcPr>
          <w:p w:rsidR="000258AB" w:rsidRDefault="000258AB">
            <w:pPr>
              <w:pStyle w:val="ConsPlusNormal"/>
              <w:jc w:val="center"/>
            </w:pPr>
            <w:r>
              <w:t>32959,651</w:t>
            </w:r>
          </w:p>
        </w:tc>
        <w:tc>
          <w:tcPr>
            <w:tcW w:w="2438" w:type="dxa"/>
            <w:tcBorders>
              <w:top w:val="nil"/>
              <w:left w:val="nil"/>
              <w:bottom w:val="nil"/>
              <w:right w:val="nil"/>
            </w:tcBorders>
          </w:tcPr>
          <w:p w:rsidR="000258AB" w:rsidRDefault="000258AB">
            <w:pPr>
              <w:pStyle w:val="ConsPlusNormal"/>
              <w:jc w:val="both"/>
            </w:pPr>
            <w:r>
              <w:t>Выполнение мероприятия по предоставлению межбюджетного трансферта бюджету Федерального фонда обязательного медицинского страхования на страховые взносы на обязательное медицинское страхование неработающего населения</w:t>
            </w: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Итого по задаче 3</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0,0</w:t>
            </w:r>
          </w:p>
        </w:tc>
        <w:tc>
          <w:tcPr>
            <w:tcW w:w="1134"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10817,225</w:t>
            </w:r>
          </w:p>
        </w:tc>
        <w:tc>
          <w:tcPr>
            <w:tcW w:w="1417" w:type="dxa"/>
            <w:tcBorders>
              <w:top w:val="nil"/>
              <w:left w:val="nil"/>
              <w:bottom w:val="nil"/>
              <w:right w:val="nil"/>
            </w:tcBorders>
          </w:tcPr>
          <w:p w:rsidR="000258AB" w:rsidRDefault="000258AB">
            <w:pPr>
              <w:pStyle w:val="ConsPlusNormal"/>
              <w:jc w:val="center"/>
            </w:pPr>
            <w:r>
              <w:t>10677,382</w:t>
            </w:r>
          </w:p>
        </w:tc>
        <w:tc>
          <w:tcPr>
            <w:tcW w:w="1361" w:type="dxa"/>
            <w:tcBorders>
              <w:top w:val="nil"/>
              <w:left w:val="nil"/>
              <w:bottom w:val="nil"/>
              <w:right w:val="nil"/>
            </w:tcBorders>
          </w:tcPr>
          <w:p w:rsidR="000258AB" w:rsidRDefault="000258AB">
            <w:pPr>
              <w:pStyle w:val="ConsPlusNormal"/>
              <w:jc w:val="center"/>
            </w:pPr>
            <w:r>
              <w:t>11465,044</w:t>
            </w:r>
          </w:p>
        </w:tc>
        <w:tc>
          <w:tcPr>
            <w:tcW w:w="1474" w:type="dxa"/>
            <w:tcBorders>
              <w:top w:val="nil"/>
              <w:left w:val="nil"/>
              <w:bottom w:val="nil"/>
              <w:right w:val="nil"/>
            </w:tcBorders>
          </w:tcPr>
          <w:p w:rsidR="000258AB" w:rsidRDefault="000258AB">
            <w:pPr>
              <w:pStyle w:val="ConsPlusNormal"/>
              <w:jc w:val="center"/>
            </w:pPr>
            <w:r>
              <w:t>32959,651</w:t>
            </w:r>
          </w:p>
        </w:tc>
        <w:tc>
          <w:tcPr>
            <w:tcW w:w="243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Итого по Подпрограмме</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1248,644</w:t>
            </w:r>
          </w:p>
        </w:tc>
        <w:tc>
          <w:tcPr>
            <w:tcW w:w="1134" w:type="dxa"/>
            <w:tcBorders>
              <w:top w:val="nil"/>
              <w:left w:val="nil"/>
              <w:bottom w:val="nil"/>
              <w:right w:val="nil"/>
            </w:tcBorders>
          </w:tcPr>
          <w:p w:rsidR="000258AB" w:rsidRDefault="000258AB">
            <w:pPr>
              <w:pStyle w:val="ConsPlusNormal"/>
              <w:jc w:val="center"/>
            </w:pPr>
            <w:r>
              <w:t xml:space="preserve">736,561 </w:t>
            </w:r>
            <w:hyperlink w:anchor="P10801" w:history="1">
              <w:r>
                <w:rPr>
                  <w:color w:val="0000FF"/>
                </w:rPr>
                <w:t>&lt;5&gt;</w:t>
              </w:r>
            </w:hyperlink>
          </w:p>
        </w:tc>
        <w:tc>
          <w:tcPr>
            <w:tcW w:w="1417" w:type="dxa"/>
            <w:tcBorders>
              <w:top w:val="nil"/>
              <w:left w:val="nil"/>
              <w:bottom w:val="nil"/>
              <w:right w:val="nil"/>
            </w:tcBorders>
          </w:tcPr>
          <w:p w:rsidR="000258AB" w:rsidRDefault="000258AB">
            <w:pPr>
              <w:pStyle w:val="ConsPlusNormal"/>
              <w:jc w:val="center"/>
            </w:pPr>
            <w:r>
              <w:t>11148,213</w:t>
            </w:r>
          </w:p>
        </w:tc>
        <w:tc>
          <w:tcPr>
            <w:tcW w:w="1417" w:type="dxa"/>
            <w:tcBorders>
              <w:top w:val="nil"/>
              <w:left w:val="nil"/>
              <w:bottom w:val="nil"/>
              <w:right w:val="nil"/>
            </w:tcBorders>
          </w:tcPr>
          <w:p w:rsidR="000258AB" w:rsidRDefault="000258AB">
            <w:pPr>
              <w:pStyle w:val="ConsPlusNormal"/>
              <w:jc w:val="center"/>
            </w:pPr>
            <w:r>
              <w:t xml:space="preserve">11240,353 </w:t>
            </w:r>
            <w:hyperlink w:anchor="P10802" w:history="1">
              <w:r>
                <w:rPr>
                  <w:color w:val="0000FF"/>
                </w:rPr>
                <w:t>&lt;6&gt;</w:t>
              </w:r>
            </w:hyperlink>
          </w:p>
        </w:tc>
        <w:tc>
          <w:tcPr>
            <w:tcW w:w="1361" w:type="dxa"/>
            <w:tcBorders>
              <w:top w:val="nil"/>
              <w:left w:val="nil"/>
              <w:bottom w:val="nil"/>
              <w:right w:val="nil"/>
            </w:tcBorders>
          </w:tcPr>
          <w:p w:rsidR="000258AB" w:rsidRDefault="000258AB">
            <w:pPr>
              <w:pStyle w:val="ConsPlusNormal"/>
              <w:jc w:val="center"/>
            </w:pPr>
            <w:r>
              <w:t xml:space="preserve">12805,018 </w:t>
            </w:r>
            <w:hyperlink w:anchor="P10803" w:history="1">
              <w:r>
                <w:rPr>
                  <w:color w:val="0000FF"/>
                </w:rPr>
                <w:t>&lt;7&gt;</w:t>
              </w:r>
            </w:hyperlink>
          </w:p>
        </w:tc>
        <w:tc>
          <w:tcPr>
            <w:tcW w:w="1474" w:type="dxa"/>
            <w:tcBorders>
              <w:top w:val="nil"/>
              <w:left w:val="nil"/>
              <w:bottom w:val="nil"/>
              <w:right w:val="nil"/>
            </w:tcBorders>
          </w:tcPr>
          <w:p w:rsidR="000258AB" w:rsidRDefault="000258AB">
            <w:pPr>
              <w:pStyle w:val="ConsPlusNormal"/>
              <w:jc w:val="center"/>
            </w:pPr>
            <w:r>
              <w:t>36667,677</w:t>
            </w:r>
          </w:p>
        </w:tc>
        <w:tc>
          <w:tcPr>
            <w:tcW w:w="243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В том числе средства областного бюджета в объеме, эквивалентном неиспользованному остатку средств областного бюджета предыдущего года</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188,885</w:t>
            </w:r>
          </w:p>
        </w:tc>
        <w:tc>
          <w:tcPr>
            <w:tcW w:w="1134" w:type="dxa"/>
            <w:tcBorders>
              <w:top w:val="nil"/>
              <w:left w:val="nil"/>
              <w:bottom w:val="nil"/>
              <w:right w:val="nil"/>
            </w:tcBorders>
          </w:tcPr>
          <w:p w:rsidR="000258AB" w:rsidRDefault="000258AB">
            <w:pPr>
              <w:pStyle w:val="ConsPlusNormal"/>
              <w:jc w:val="center"/>
            </w:pPr>
            <w:r>
              <w:t>275,592</w:t>
            </w:r>
          </w:p>
        </w:tc>
        <w:tc>
          <w:tcPr>
            <w:tcW w:w="1417" w:type="dxa"/>
            <w:tcBorders>
              <w:top w:val="nil"/>
              <w:left w:val="nil"/>
              <w:bottom w:val="nil"/>
              <w:right w:val="nil"/>
            </w:tcBorders>
          </w:tcPr>
          <w:p w:rsidR="000258AB" w:rsidRDefault="000258AB">
            <w:pPr>
              <w:pStyle w:val="ConsPlusNormal"/>
              <w:jc w:val="center"/>
            </w:pPr>
            <w:r>
              <w:t>146,546</w:t>
            </w:r>
          </w:p>
        </w:tc>
        <w:tc>
          <w:tcPr>
            <w:tcW w:w="1417" w:type="dxa"/>
            <w:tcBorders>
              <w:top w:val="nil"/>
              <w:left w:val="nil"/>
              <w:bottom w:val="nil"/>
              <w:right w:val="nil"/>
            </w:tcBorders>
          </w:tcPr>
          <w:p w:rsidR="000258AB" w:rsidRDefault="000258AB">
            <w:pPr>
              <w:pStyle w:val="ConsPlusNormal"/>
              <w:jc w:val="center"/>
            </w:pPr>
            <w:r>
              <w:t>41,089</w:t>
            </w:r>
          </w:p>
        </w:tc>
        <w:tc>
          <w:tcPr>
            <w:tcW w:w="1361" w:type="dxa"/>
            <w:tcBorders>
              <w:top w:val="nil"/>
              <w:left w:val="nil"/>
              <w:bottom w:val="nil"/>
              <w:right w:val="nil"/>
            </w:tcBorders>
          </w:tcPr>
          <w:p w:rsidR="000258AB" w:rsidRDefault="000258AB">
            <w:pPr>
              <w:pStyle w:val="ConsPlusNormal"/>
              <w:jc w:val="center"/>
            </w:pPr>
            <w:r>
              <w:t>47,885</w:t>
            </w:r>
          </w:p>
        </w:tc>
        <w:tc>
          <w:tcPr>
            <w:tcW w:w="1474" w:type="dxa"/>
            <w:tcBorders>
              <w:top w:val="nil"/>
              <w:left w:val="nil"/>
              <w:bottom w:val="nil"/>
              <w:right w:val="nil"/>
            </w:tcBorders>
          </w:tcPr>
          <w:p w:rsidR="000258AB" w:rsidRDefault="000258AB">
            <w:pPr>
              <w:pStyle w:val="ConsPlusNormal"/>
              <w:jc w:val="center"/>
            </w:pPr>
            <w:r>
              <w:t>699,997</w:t>
            </w:r>
          </w:p>
        </w:tc>
        <w:tc>
          <w:tcPr>
            <w:tcW w:w="243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1928" w:type="dxa"/>
            <w:tcBorders>
              <w:top w:val="nil"/>
              <w:left w:val="nil"/>
              <w:bottom w:val="nil"/>
              <w:right w:val="nil"/>
            </w:tcBorders>
          </w:tcPr>
          <w:p w:rsidR="000258AB" w:rsidRDefault="000258AB">
            <w:pPr>
              <w:pStyle w:val="ConsPlusNormal"/>
            </w:pPr>
          </w:p>
        </w:tc>
        <w:tc>
          <w:tcPr>
            <w:tcW w:w="850"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552,829</w:t>
            </w:r>
          </w:p>
        </w:tc>
        <w:tc>
          <w:tcPr>
            <w:tcW w:w="1474" w:type="dxa"/>
            <w:tcBorders>
              <w:top w:val="nil"/>
              <w:left w:val="nil"/>
              <w:bottom w:val="nil"/>
              <w:right w:val="nil"/>
            </w:tcBorders>
          </w:tcPr>
          <w:p w:rsidR="000258AB" w:rsidRDefault="000258AB">
            <w:pPr>
              <w:pStyle w:val="ConsPlusNormal"/>
              <w:jc w:val="center"/>
            </w:pPr>
            <w:r>
              <w:t>552,829</w:t>
            </w:r>
          </w:p>
        </w:tc>
        <w:tc>
          <w:tcPr>
            <w:tcW w:w="2438"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bookmarkStart w:id="294" w:name="P10791"/>
      <w:bookmarkEnd w:id="294"/>
      <w:r>
        <w:t>&lt;1&gt; Объем бюджетных ассигнований на финансирование мероприятия, превышающий в 2015 году 307,636 млн. рублей, предусматривается отдельными постановлениями Правительства Самарской области.</w:t>
      </w:r>
    </w:p>
    <w:p w:rsidR="000258AB" w:rsidRDefault="000258AB">
      <w:pPr>
        <w:pStyle w:val="ConsPlusNormal"/>
        <w:spacing w:before="220"/>
        <w:ind w:firstLine="540"/>
        <w:jc w:val="both"/>
      </w:pPr>
      <w:bookmarkStart w:id="295" w:name="P10792"/>
      <w:bookmarkEnd w:id="295"/>
      <w:r>
        <w:t>&lt;2&gt; Объем бюджетных ассигнований на финансирование мероприятий, превышающий в 2017 году 317,255 млн. рублей, предусматривается отдельными постановлениями Правительства Самарской области.</w:t>
      </w:r>
    </w:p>
    <w:p w:rsidR="000258AB" w:rsidRDefault="000258AB">
      <w:pPr>
        <w:pStyle w:val="ConsPlusNormal"/>
        <w:spacing w:before="220"/>
        <w:ind w:firstLine="540"/>
        <w:jc w:val="both"/>
      </w:pPr>
      <w:bookmarkStart w:id="296" w:name="P10793"/>
      <w:bookmarkEnd w:id="296"/>
      <w:r>
        <w:t>&lt;3&gt; Объем бюджетных ассигнований на финансирование мероприятий, превышающий в 2018 году 677,321 млн. рублей, предусматривается отдельными постановлениями Правительства Самарской области.</w:t>
      </w:r>
    </w:p>
    <w:p w:rsidR="000258AB" w:rsidRDefault="000258AB">
      <w:pPr>
        <w:pStyle w:val="ConsPlusNormal"/>
        <w:spacing w:before="220"/>
        <w:ind w:firstLine="540"/>
        <w:jc w:val="both"/>
      </w:pPr>
      <w:bookmarkStart w:id="297" w:name="P10794"/>
      <w:bookmarkEnd w:id="297"/>
      <w:r>
        <w:t xml:space="preserve">&lt;4&gt; В случае если по мероприятию Подпрограммы имеется остаток средств, в </w:t>
      </w:r>
      <w:hyperlink w:anchor="P10377" w:history="1">
        <w:r>
          <w:rPr>
            <w:color w:val="0000FF"/>
          </w:rPr>
          <w:t>графе</w:t>
        </w:r>
      </w:hyperlink>
      <w:r>
        <w:t xml:space="preserve"> "Всего" указываются значения, рассчитанные по формуле</w:t>
      </w:r>
    </w:p>
    <w:p w:rsidR="000258AB" w:rsidRDefault="000258AB">
      <w:pPr>
        <w:pStyle w:val="ConsPlusNormal"/>
        <w:jc w:val="both"/>
      </w:pPr>
    </w:p>
    <w:p w:rsidR="000258AB" w:rsidRDefault="000258AB">
      <w:pPr>
        <w:pStyle w:val="ConsPlusNormal"/>
        <w:jc w:val="center"/>
      </w:pPr>
      <w:r w:rsidRPr="00E43CE6">
        <w:rPr>
          <w:position w:val="-19"/>
        </w:rPr>
        <w:pict>
          <v:shape id="_x0000_i1055" style="width:94.8pt;height:30.6pt" coordsize="" o:spt="100" adj="0,,0" path="" filled="f" stroked="f">
            <v:stroke joinstyle="miter"/>
            <v:imagedata r:id="rId564" o:title="base_23808_140585_32798"/>
            <v:formulas/>
            <v:path o:connecttype="segments"/>
          </v:shape>
        </w:pict>
      </w:r>
    </w:p>
    <w:p w:rsidR="000258AB" w:rsidRDefault="000258AB">
      <w:pPr>
        <w:pStyle w:val="ConsPlusNormal"/>
        <w:jc w:val="both"/>
      </w:pPr>
    </w:p>
    <w:p w:rsidR="000258AB" w:rsidRDefault="000258AB">
      <w:pPr>
        <w:pStyle w:val="ConsPlusNormal"/>
        <w:jc w:val="both"/>
      </w:pPr>
      <w:r>
        <w:t>где V - объем финансирования;</w:t>
      </w:r>
    </w:p>
    <w:p w:rsidR="000258AB" w:rsidRDefault="000258AB">
      <w:pPr>
        <w:pStyle w:val="ConsPlusNormal"/>
        <w:spacing w:before="220"/>
        <w:ind w:firstLine="540"/>
        <w:jc w:val="both"/>
      </w:pPr>
      <w:r>
        <w:t>V</w:t>
      </w:r>
      <w:r>
        <w:rPr>
          <w:vertAlign w:val="subscript"/>
        </w:rPr>
        <w:t>n</w:t>
      </w:r>
      <w:r>
        <w:t xml:space="preserve"> - финансирование мероприятий по годам;</w:t>
      </w:r>
    </w:p>
    <w:p w:rsidR="000258AB" w:rsidRDefault="000258AB">
      <w:pPr>
        <w:pStyle w:val="ConsPlusNormal"/>
        <w:spacing w:before="220"/>
        <w:ind w:firstLine="540"/>
        <w:jc w:val="both"/>
      </w:pPr>
      <w:r>
        <w:t>O</w:t>
      </w:r>
      <w:r>
        <w:rPr>
          <w:vertAlign w:val="subscript"/>
        </w:rPr>
        <w:t>n</w:t>
      </w:r>
      <w:r>
        <w:t xml:space="preserve"> - остаток средств по годам, начиная с остатка средств, сложившегося по состоянию на 01.01.2015.</w:t>
      </w:r>
    </w:p>
    <w:p w:rsidR="000258AB" w:rsidRDefault="000258AB">
      <w:pPr>
        <w:pStyle w:val="ConsPlusNormal"/>
        <w:spacing w:before="220"/>
        <w:ind w:firstLine="540"/>
        <w:jc w:val="both"/>
      </w:pPr>
      <w:bookmarkStart w:id="298" w:name="P10801"/>
      <w:bookmarkEnd w:id="298"/>
      <w:r>
        <w:t>&lt;5&gt; Объем бюджетных ассигнований на финансирование мероприятий, превышающий в 2015 году 616,150 млн. рублей, предусматривается отдельными постановлениями Правительства Самарской области.</w:t>
      </w:r>
    </w:p>
    <w:p w:rsidR="000258AB" w:rsidRDefault="000258AB">
      <w:pPr>
        <w:pStyle w:val="ConsPlusNormal"/>
        <w:spacing w:before="220"/>
        <w:ind w:firstLine="540"/>
        <w:jc w:val="both"/>
      </w:pPr>
      <w:bookmarkStart w:id="299" w:name="P10802"/>
      <w:bookmarkEnd w:id="299"/>
      <w:r>
        <w:t>&lt;6&gt; Объем бюджетных ассигнований на финансирование мероприятий, превышающий в 2017 году 11 235,012 млн. рублей, предусматривается отдельными постановлениями Правительства Самарской области.</w:t>
      </w:r>
    </w:p>
    <w:p w:rsidR="000258AB" w:rsidRDefault="000258AB">
      <w:pPr>
        <w:pStyle w:val="ConsPlusNormal"/>
        <w:spacing w:before="220"/>
        <w:ind w:firstLine="540"/>
        <w:jc w:val="both"/>
      </w:pPr>
      <w:bookmarkStart w:id="300" w:name="P10803"/>
      <w:bookmarkEnd w:id="300"/>
      <w:r>
        <w:t>&lt;7&gt; Объем бюджетных ассигнований на финансирование мероприятий, превышающий в 2018 году 12 734,158 млн. рублей, предусматривается отдельными постановлениями Правительства Самарской области.</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2</w:t>
      </w:r>
    </w:p>
    <w:p w:rsidR="000258AB" w:rsidRDefault="000258AB">
      <w:pPr>
        <w:pStyle w:val="ConsPlusNormal"/>
        <w:jc w:val="right"/>
      </w:pPr>
      <w:r>
        <w:t>к Подпрограмме</w:t>
      </w:r>
    </w:p>
    <w:p w:rsidR="000258AB" w:rsidRDefault="000258AB">
      <w:pPr>
        <w:pStyle w:val="ConsPlusNormal"/>
        <w:jc w:val="right"/>
      </w:pPr>
      <w:r>
        <w:t>"Совершенствование системы</w:t>
      </w:r>
    </w:p>
    <w:p w:rsidR="000258AB" w:rsidRDefault="000258AB">
      <w:pPr>
        <w:pStyle w:val="ConsPlusNormal"/>
        <w:jc w:val="right"/>
      </w:pPr>
      <w:r>
        <w:t>территориального планирования</w:t>
      </w:r>
    </w:p>
    <w:p w:rsidR="000258AB" w:rsidRDefault="000258AB">
      <w:pPr>
        <w:pStyle w:val="ConsPlusNormal"/>
        <w:jc w:val="right"/>
      </w:pPr>
      <w:r>
        <w:t>учреждений здравоохранения</w:t>
      </w:r>
    </w:p>
    <w:p w:rsidR="000258AB" w:rsidRDefault="000258AB">
      <w:pPr>
        <w:pStyle w:val="ConsPlusNormal"/>
        <w:jc w:val="right"/>
      </w:pPr>
      <w:r>
        <w:t>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301" w:name="P10817"/>
      <w:bookmarkEnd w:id="301"/>
      <w:r>
        <w:t>МЕТОДИКА</w:t>
      </w:r>
    </w:p>
    <w:p w:rsidR="000258AB" w:rsidRDefault="000258AB">
      <w:pPr>
        <w:pStyle w:val="ConsPlusTitle"/>
        <w:jc w:val="center"/>
      </w:pPr>
      <w:r>
        <w:t>КОМПЛЕКСНОЙ ОЦЕНКИ ЭФФЕКТИВНОСТИ РЕАЛИЗАЦИИ ПОДПРОГРАММЫ</w:t>
      </w:r>
    </w:p>
    <w:p w:rsidR="000258AB" w:rsidRDefault="000258AB">
      <w:pPr>
        <w:pStyle w:val="ConsPlusTitle"/>
        <w:jc w:val="center"/>
      </w:pPr>
      <w:r>
        <w:t>"СОВЕРШЕНСТВОВАНИЕ СИСТЕМЫ ТЕРРИТОРИАЛЬНОГО ПЛАНИРОВАНИЯ</w:t>
      </w:r>
    </w:p>
    <w:p w:rsidR="000258AB" w:rsidRDefault="000258AB">
      <w:pPr>
        <w:pStyle w:val="ConsPlusTitle"/>
        <w:jc w:val="center"/>
      </w:pPr>
      <w:r>
        <w:lastRenderedPageBreak/>
        <w:t>УЧРЕЖДЕНИЙ ЗДРАВООХРАНЕНИЯ САМАРСКОЙ ОБЛАСТИ"</w:t>
      </w:r>
    </w:p>
    <w:p w:rsidR="000258AB" w:rsidRDefault="000258AB">
      <w:pPr>
        <w:pStyle w:val="ConsPlusTitle"/>
        <w:jc w:val="center"/>
      </w:pPr>
      <w:r>
        <w:t>НА 2014 - 2023 ГОДЫ</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30.12.2016 </w:t>
            </w:r>
            <w:hyperlink r:id="rId1992" w:history="1">
              <w:r>
                <w:rPr>
                  <w:color w:val="0000FF"/>
                </w:rPr>
                <w:t>N 853</w:t>
              </w:r>
            </w:hyperlink>
            <w:r>
              <w:rPr>
                <w:color w:val="392C69"/>
              </w:rPr>
              <w:t>,</w:t>
            </w:r>
          </w:p>
          <w:p w:rsidR="000258AB" w:rsidRDefault="000258AB">
            <w:pPr>
              <w:pStyle w:val="ConsPlusNormal"/>
              <w:jc w:val="center"/>
            </w:pPr>
            <w:r>
              <w:rPr>
                <w:color w:val="392C69"/>
              </w:rPr>
              <w:t xml:space="preserve">от 23.01.2018 </w:t>
            </w:r>
            <w:hyperlink r:id="rId1993" w:history="1">
              <w:r>
                <w:rPr>
                  <w:color w:val="0000FF"/>
                </w:rPr>
                <w:t>N 30</w:t>
              </w:r>
            </w:hyperlink>
            <w:r>
              <w:rPr>
                <w:color w:val="392C69"/>
              </w:rPr>
              <w:t xml:space="preserve">, от 17.07.2018 </w:t>
            </w:r>
            <w:hyperlink r:id="rId1994" w:history="1">
              <w:r>
                <w:rPr>
                  <w:color w:val="0000FF"/>
                </w:rPr>
                <w:t>N 404</w:t>
              </w:r>
            </w:hyperlink>
            <w:r>
              <w:rPr>
                <w:color w:val="392C69"/>
              </w:rPr>
              <w:t xml:space="preserve">, от 01.02.2019 </w:t>
            </w:r>
            <w:hyperlink r:id="rId1995" w:history="1">
              <w:r>
                <w:rPr>
                  <w:color w:val="0000FF"/>
                </w:rPr>
                <w:t>N 36</w:t>
              </w:r>
            </w:hyperlink>
            <w:r>
              <w:rPr>
                <w:color w:val="392C69"/>
              </w:rPr>
              <w:t>,</w:t>
            </w:r>
          </w:p>
          <w:p w:rsidR="000258AB" w:rsidRDefault="000258AB">
            <w:pPr>
              <w:pStyle w:val="ConsPlusNormal"/>
              <w:jc w:val="center"/>
            </w:pPr>
            <w:r>
              <w:rPr>
                <w:color w:val="392C69"/>
              </w:rPr>
              <w:t xml:space="preserve">от 05.04.2019 </w:t>
            </w:r>
            <w:hyperlink r:id="rId1996" w:history="1">
              <w:r>
                <w:rPr>
                  <w:color w:val="0000FF"/>
                </w:rPr>
                <w:t>N 201</w:t>
              </w:r>
            </w:hyperlink>
            <w:r>
              <w:rPr>
                <w:color w:val="392C69"/>
              </w:rPr>
              <w:t xml:space="preserve">, от 14.05.2019 </w:t>
            </w:r>
            <w:hyperlink r:id="rId1997" w:history="1">
              <w:r>
                <w:rPr>
                  <w:color w:val="0000FF"/>
                </w:rPr>
                <w:t>N 294</w:t>
              </w:r>
            </w:hyperlink>
            <w:r>
              <w:rPr>
                <w:color w:val="392C69"/>
              </w:rPr>
              <w:t xml:space="preserve">, от 26.08.2019 </w:t>
            </w:r>
            <w:hyperlink r:id="rId1998" w:history="1">
              <w:r>
                <w:rPr>
                  <w:color w:val="0000FF"/>
                </w:rPr>
                <w:t>N 591</w:t>
              </w:r>
            </w:hyperlink>
            <w:r>
              <w:rPr>
                <w:color w:val="392C69"/>
              </w:rPr>
              <w:t>,</w:t>
            </w:r>
          </w:p>
          <w:p w:rsidR="000258AB" w:rsidRDefault="000258AB">
            <w:pPr>
              <w:pStyle w:val="ConsPlusNormal"/>
              <w:jc w:val="center"/>
            </w:pPr>
            <w:r>
              <w:rPr>
                <w:color w:val="392C69"/>
              </w:rPr>
              <w:t xml:space="preserve">от 29.01.2020 </w:t>
            </w:r>
            <w:hyperlink r:id="rId1999" w:history="1">
              <w:r>
                <w:rPr>
                  <w:color w:val="0000FF"/>
                </w:rPr>
                <w:t>N 42</w:t>
              </w:r>
            </w:hyperlink>
            <w:r>
              <w:rPr>
                <w:color w:val="392C69"/>
              </w:rPr>
              <w:t xml:space="preserve">, от 01.04.2020 </w:t>
            </w:r>
            <w:hyperlink r:id="rId2000" w:history="1">
              <w:r>
                <w:rPr>
                  <w:color w:val="0000FF"/>
                </w:rPr>
                <w:t>N 204</w:t>
              </w:r>
            </w:hyperlink>
            <w:r>
              <w:rPr>
                <w:color w:val="392C69"/>
              </w:rPr>
              <w:t xml:space="preserve">, от 27.05.2020 </w:t>
            </w:r>
            <w:hyperlink r:id="rId2001" w:history="1">
              <w:r>
                <w:rPr>
                  <w:color w:val="0000FF"/>
                </w:rPr>
                <w:t>N 361</w:t>
              </w:r>
            </w:hyperlink>
            <w:r>
              <w:rPr>
                <w:color w:val="392C69"/>
              </w:rPr>
              <w:t>,</w:t>
            </w:r>
          </w:p>
          <w:p w:rsidR="000258AB" w:rsidRDefault="000258AB">
            <w:pPr>
              <w:pStyle w:val="ConsPlusNormal"/>
              <w:jc w:val="center"/>
            </w:pPr>
            <w:r>
              <w:rPr>
                <w:color w:val="392C69"/>
              </w:rPr>
              <w:t xml:space="preserve">от 10.02.2021 </w:t>
            </w:r>
            <w:hyperlink r:id="rId2002"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Комплексная оценка эффективности реализации настоящей Подпрограммы, входящей в состав государственной программы Самарской области "Развитие здравоохранения в Самарской области" на 2014 - 2023 годы, осуществляется ежегодно в течение всего срока ее реализации и по окончании ее реализации и включает в себя оценку степени выполнения мероприятий и эффективности реализации Подпрограммы.</w:t>
      </w:r>
    </w:p>
    <w:p w:rsidR="000258AB" w:rsidRDefault="000258AB">
      <w:pPr>
        <w:pStyle w:val="ConsPlusNormal"/>
        <w:jc w:val="both"/>
      </w:pPr>
      <w:r>
        <w:t xml:space="preserve">(в ред. Постановлений Правительства Самарской области от 30.12.2016 </w:t>
      </w:r>
      <w:hyperlink r:id="rId2003" w:history="1">
        <w:r>
          <w:rPr>
            <w:color w:val="0000FF"/>
          </w:rPr>
          <w:t>N 853</w:t>
        </w:r>
      </w:hyperlink>
      <w:r>
        <w:t xml:space="preserve">, от 23.01.2018 </w:t>
      </w:r>
      <w:hyperlink r:id="rId2004" w:history="1">
        <w:r>
          <w:rPr>
            <w:color w:val="0000FF"/>
          </w:rPr>
          <w:t>N 30</w:t>
        </w:r>
      </w:hyperlink>
      <w:r>
        <w:t xml:space="preserve">, от 01.02.2019 </w:t>
      </w:r>
      <w:hyperlink r:id="rId2005" w:history="1">
        <w:r>
          <w:rPr>
            <w:color w:val="0000FF"/>
          </w:rPr>
          <w:t>N 36</w:t>
        </w:r>
      </w:hyperlink>
      <w:r>
        <w:t xml:space="preserve">, от 29.01.2020 </w:t>
      </w:r>
      <w:hyperlink r:id="rId2006" w:history="1">
        <w:r>
          <w:rPr>
            <w:color w:val="0000FF"/>
          </w:rPr>
          <w:t>N 42</w:t>
        </w:r>
      </w:hyperlink>
      <w:r>
        <w:t xml:space="preserve">, от 10.02.2021 </w:t>
      </w:r>
      <w:hyperlink r:id="rId2007" w:history="1">
        <w:r>
          <w:rPr>
            <w:color w:val="0000FF"/>
          </w:rPr>
          <w:t>N 62</w:t>
        </w:r>
      </w:hyperlink>
      <w:r>
        <w:t>)</w:t>
      </w:r>
    </w:p>
    <w:p w:rsidR="000258AB" w:rsidRDefault="000258AB">
      <w:pPr>
        <w:pStyle w:val="ConsPlusNormal"/>
        <w:jc w:val="both"/>
      </w:pPr>
    </w:p>
    <w:p w:rsidR="000258AB" w:rsidRDefault="000258AB">
      <w:pPr>
        <w:pStyle w:val="ConsPlusTitle"/>
        <w:jc w:val="center"/>
        <w:outlineLvl w:val="3"/>
      </w:pPr>
      <w:r>
        <w:t>1. Оценка степени выполнения мероприятий Подпрограммы</w:t>
      </w:r>
    </w:p>
    <w:p w:rsidR="000258AB" w:rsidRDefault="000258AB">
      <w:pPr>
        <w:pStyle w:val="ConsPlusNormal"/>
        <w:jc w:val="both"/>
      </w:pPr>
    </w:p>
    <w:p w:rsidR="000258AB" w:rsidRDefault="000258AB">
      <w:pPr>
        <w:pStyle w:val="ConsPlusNormal"/>
        <w:ind w:firstLine="540"/>
        <w:jc w:val="both"/>
      </w:pPr>
      <w:r>
        <w:t>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0258AB" w:rsidRDefault="000258AB">
      <w:pPr>
        <w:pStyle w:val="ConsPlusNormal"/>
        <w:spacing w:before="220"/>
        <w:ind w:firstLine="540"/>
        <w:jc w:val="both"/>
      </w:pPr>
      <w:r>
        <w:t>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период ее реализации.</w:t>
      </w:r>
    </w:p>
    <w:p w:rsidR="000258AB" w:rsidRDefault="000258AB">
      <w:pPr>
        <w:pStyle w:val="ConsPlusNormal"/>
        <w:jc w:val="both"/>
      </w:pPr>
    </w:p>
    <w:p w:rsidR="000258AB" w:rsidRDefault="000258AB">
      <w:pPr>
        <w:pStyle w:val="ConsPlusTitle"/>
        <w:jc w:val="center"/>
        <w:outlineLvl w:val="3"/>
      </w:pPr>
      <w:r>
        <w:t>2. Оценка эффективности реализации Подпрограммы</w:t>
      </w:r>
    </w:p>
    <w:p w:rsidR="000258AB" w:rsidRDefault="000258AB">
      <w:pPr>
        <w:pStyle w:val="ConsPlusNormal"/>
        <w:jc w:val="both"/>
      </w:pPr>
    </w:p>
    <w:p w:rsidR="000258AB" w:rsidRDefault="000258AB">
      <w:pPr>
        <w:pStyle w:val="ConsPlusNormal"/>
        <w:ind w:firstLine="540"/>
        <w:jc w:val="both"/>
      </w:pPr>
      <w:r>
        <w:t>Показатель эффективности реализации Подпрограммы R</w:t>
      </w:r>
      <w:r>
        <w:rPr>
          <w:vertAlign w:val="subscript"/>
        </w:rPr>
        <w:t>9</w:t>
      </w:r>
      <w:r>
        <w:t xml:space="preserve"> за отчетный год рассчитывается по формуле</w:t>
      </w:r>
    </w:p>
    <w:p w:rsidR="000258AB" w:rsidRDefault="000258AB">
      <w:pPr>
        <w:pStyle w:val="ConsPlusNormal"/>
        <w:jc w:val="both"/>
      </w:pPr>
    </w:p>
    <w:p w:rsidR="000258AB" w:rsidRDefault="000258AB">
      <w:pPr>
        <w:pStyle w:val="ConsPlusNormal"/>
        <w:jc w:val="center"/>
      </w:pPr>
      <w:r w:rsidRPr="00E43CE6">
        <w:rPr>
          <w:position w:val="-65"/>
        </w:rPr>
        <w:pict>
          <v:shape id="_x0000_i1056" style="width:213.6pt;height:76.8pt" coordsize="" o:spt="100" adj="0,,0" path="" filled="f" stroked="f">
            <v:stroke joinstyle="miter"/>
            <v:imagedata r:id="rId2008" o:title="base_23808_140585_32799"/>
            <v:formulas/>
            <v:path o:connecttype="segments"/>
          </v:shape>
        </w:pict>
      </w:r>
    </w:p>
    <w:p w:rsidR="000258AB" w:rsidRDefault="000258AB">
      <w:pPr>
        <w:pStyle w:val="ConsPlusNormal"/>
        <w:jc w:val="center"/>
      </w:pPr>
      <w:r>
        <w:t xml:space="preserve">(в ред. </w:t>
      </w:r>
      <w:hyperlink r:id="rId2009" w:history="1">
        <w:r>
          <w:rPr>
            <w:color w:val="0000FF"/>
          </w:rPr>
          <w:t>Постановления</w:t>
        </w:r>
      </w:hyperlink>
      <w:r>
        <w:t xml:space="preserve"> Правительства Самарской области</w:t>
      </w:r>
    </w:p>
    <w:p w:rsidR="000258AB" w:rsidRDefault="000258AB">
      <w:pPr>
        <w:pStyle w:val="ConsPlusNormal"/>
        <w:jc w:val="center"/>
      </w:pPr>
      <w:r>
        <w:t>от 17.07.2018 N 404)</w:t>
      </w:r>
    </w:p>
    <w:p w:rsidR="000258AB" w:rsidRDefault="000258AB">
      <w:pPr>
        <w:pStyle w:val="ConsPlusNormal"/>
        <w:jc w:val="both"/>
      </w:pPr>
    </w:p>
    <w:p w:rsidR="000258AB" w:rsidRDefault="000258AB">
      <w:pPr>
        <w:pStyle w:val="ConsPlusNormal"/>
        <w:ind w:firstLine="540"/>
        <w:jc w:val="both"/>
      </w:pPr>
      <w:r>
        <w:t>где N - количество тактических показателей (индикаторов) Подпрограммы;</w:t>
      </w:r>
    </w:p>
    <w:p w:rsidR="000258AB" w:rsidRDefault="000258AB">
      <w:pPr>
        <w:pStyle w:val="ConsPlusNormal"/>
        <w:jc w:val="both"/>
      </w:pPr>
      <w:r>
        <w:t xml:space="preserve">(в ред. </w:t>
      </w:r>
      <w:hyperlink r:id="rId2010"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n</w:t>
      </w:r>
      <w:r>
        <w:rPr>
          <w:vertAlign w:val="subscript"/>
        </w:rPr>
        <w:t>(i)</w:t>
      </w:r>
      <w:r>
        <w:t xml:space="preserve"> - тактические показатели (индикаторы) Подпрограммы, рост значений которых свидетельствует об улучшении ситуации в оцениваемой сфере (</w:t>
      </w:r>
      <w:hyperlink w:anchor="P16225" w:history="1">
        <w:r>
          <w:rPr>
            <w:color w:val="0000FF"/>
          </w:rPr>
          <w:t>пункты 1.1</w:t>
        </w:r>
      </w:hyperlink>
      <w:r>
        <w:t xml:space="preserve"> - </w:t>
      </w:r>
      <w:hyperlink w:anchor="P16325" w:history="1">
        <w:r>
          <w:rPr>
            <w:color w:val="0000FF"/>
          </w:rPr>
          <w:t>1.11</w:t>
        </w:r>
      </w:hyperlink>
      <w:r>
        <w:t xml:space="preserve">, </w:t>
      </w:r>
      <w:hyperlink w:anchor="P16355" w:history="1">
        <w:r>
          <w:rPr>
            <w:color w:val="0000FF"/>
          </w:rPr>
          <w:t>1.14</w:t>
        </w:r>
      </w:hyperlink>
      <w:r>
        <w:t xml:space="preserve">, </w:t>
      </w:r>
      <w:hyperlink w:anchor="P16365" w:history="1">
        <w:r>
          <w:rPr>
            <w:color w:val="0000FF"/>
          </w:rPr>
          <w:t>1.15</w:t>
        </w:r>
      </w:hyperlink>
      <w:r>
        <w:t xml:space="preserve">, </w:t>
      </w:r>
      <w:hyperlink w:anchor="P16377" w:history="1">
        <w:r>
          <w:rPr>
            <w:color w:val="0000FF"/>
          </w:rPr>
          <w:t>2.1</w:t>
        </w:r>
      </w:hyperlink>
      <w:r>
        <w:t xml:space="preserve">, </w:t>
      </w:r>
      <w:hyperlink w:anchor="P16389" w:history="1">
        <w:r>
          <w:rPr>
            <w:color w:val="0000FF"/>
          </w:rPr>
          <w:t>3.1 приложения 10</w:t>
        </w:r>
      </w:hyperlink>
      <w:r>
        <w:t xml:space="preserve"> к Государственной программе, </w:t>
      </w:r>
      <w:hyperlink w:anchor="P21198" w:history="1">
        <w:r>
          <w:rPr>
            <w:color w:val="0000FF"/>
          </w:rPr>
          <w:t>пункты 1.1</w:t>
        </w:r>
      </w:hyperlink>
      <w:r>
        <w:t xml:space="preserve"> - </w:t>
      </w:r>
      <w:hyperlink w:anchor="P21230" w:history="1">
        <w:r>
          <w:rPr>
            <w:color w:val="0000FF"/>
          </w:rPr>
          <w:t>1.4</w:t>
        </w:r>
      </w:hyperlink>
      <w:r>
        <w:t xml:space="preserve">, </w:t>
      </w:r>
      <w:hyperlink w:anchor="P21246" w:history="1">
        <w:r>
          <w:rPr>
            <w:color w:val="0000FF"/>
          </w:rPr>
          <w:t>1.6</w:t>
        </w:r>
      </w:hyperlink>
      <w:r>
        <w:t xml:space="preserve">, </w:t>
      </w:r>
      <w:hyperlink w:anchor="P21262" w:history="1">
        <w:r>
          <w:rPr>
            <w:color w:val="0000FF"/>
          </w:rPr>
          <w:t>1.8</w:t>
        </w:r>
      </w:hyperlink>
      <w:r>
        <w:t xml:space="preserve"> - </w:t>
      </w:r>
      <w:hyperlink w:anchor="P21342" w:history="1">
        <w:r>
          <w:rPr>
            <w:color w:val="0000FF"/>
          </w:rPr>
          <w:t>1.17</w:t>
        </w:r>
      </w:hyperlink>
      <w:r>
        <w:t xml:space="preserve">, </w:t>
      </w:r>
      <w:hyperlink w:anchor="P21351" w:history="1">
        <w:r>
          <w:rPr>
            <w:color w:val="0000FF"/>
          </w:rPr>
          <w:t>2.1</w:t>
        </w:r>
      </w:hyperlink>
      <w:r>
        <w:t xml:space="preserve">, </w:t>
      </w:r>
      <w:hyperlink w:anchor="P21360" w:history="1">
        <w:r>
          <w:rPr>
            <w:color w:val="0000FF"/>
          </w:rPr>
          <w:t>3.1</w:t>
        </w:r>
      </w:hyperlink>
      <w:r>
        <w:t xml:space="preserve">, </w:t>
      </w:r>
      <w:hyperlink w:anchor="P21369" w:history="1">
        <w:r>
          <w:rPr>
            <w:color w:val="0000FF"/>
          </w:rPr>
          <w:t>4.1</w:t>
        </w:r>
      </w:hyperlink>
      <w:r>
        <w:t xml:space="preserve"> - </w:t>
      </w:r>
      <w:hyperlink w:anchor="P21385" w:history="1">
        <w:r>
          <w:rPr>
            <w:color w:val="0000FF"/>
          </w:rPr>
          <w:t>4.3</w:t>
        </w:r>
      </w:hyperlink>
      <w:r>
        <w:t xml:space="preserve">, </w:t>
      </w:r>
      <w:hyperlink w:anchor="P21401" w:history="1">
        <w:r>
          <w:rPr>
            <w:color w:val="0000FF"/>
          </w:rPr>
          <w:t>4.5 приложения 21</w:t>
        </w:r>
      </w:hyperlink>
      <w:r>
        <w:t xml:space="preserve"> к Государственной программе);</w:t>
      </w:r>
    </w:p>
    <w:p w:rsidR="000258AB" w:rsidRDefault="000258AB">
      <w:pPr>
        <w:pStyle w:val="ConsPlusNormal"/>
        <w:jc w:val="both"/>
      </w:pPr>
      <w:r>
        <w:t xml:space="preserve">(в ред. Постановлений Правительства Самарской области от 14.05.2019 </w:t>
      </w:r>
      <w:hyperlink r:id="rId2011" w:history="1">
        <w:r>
          <w:rPr>
            <w:color w:val="0000FF"/>
          </w:rPr>
          <w:t>N 294</w:t>
        </w:r>
      </w:hyperlink>
      <w:r>
        <w:t xml:space="preserve">, от 26.08.2019 </w:t>
      </w:r>
      <w:hyperlink r:id="rId2012" w:history="1">
        <w:r>
          <w:rPr>
            <w:color w:val="0000FF"/>
          </w:rPr>
          <w:t>N 591</w:t>
        </w:r>
      </w:hyperlink>
      <w:r>
        <w:t xml:space="preserve">, от 27.05.2020 </w:t>
      </w:r>
      <w:hyperlink r:id="rId2013" w:history="1">
        <w:r>
          <w:rPr>
            <w:color w:val="0000FF"/>
          </w:rPr>
          <w:t>N 361</w:t>
        </w:r>
      </w:hyperlink>
      <w:r>
        <w:t xml:space="preserve">, от 10.02.2021 </w:t>
      </w:r>
      <w:hyperlink r:id="rId2014" w:history="1">
        <w:r>
          <w:rPr>
            <w:color w:val="0000FF"/>
          </w:rPr>
          <w:t>N 62</w:t>
        </w:r>
      </w:hyperlink>
      <w:r>
        <w:t>)</w:t>
      </w:r>
    </w:p>
    <w:p w:rsidR="000258AB" w:rsidRDefault="000258AB">
      <w:pPr>
        <w:pStyle w:val="ConsPlusNormal"/>
        <w:spacing w:before="220"/>
        <w:ind w:firstLine="540"/>
        <w:jc w:val="both"/>
      </w:pPr>
      <w:r>
        <w:t>n</w:t>
      </w:r>
      <w:r>
        <w:rPr>
          <w:vertAlign w:val="subscript"/>
        </w:rPr>
        <w:t>(j)</w:t>
      </w:r>
      <w:r>
        <w:t xml:space="preserve"> - тактические показатели (индикаторы) Подпрограммы, снижение значений которых </w:t>
      </w:r>
      <w:r>
        <w:lastRenderedPageBreak/>
        <w:t>свидетельствует об улучшении ситуации в оцениваемой сфере (</w:t>
      </w:r>
      <w:hyperlink w:anchor="P16235" w:history="1">
        <w:r>
          <w:rPr>
            <w:color w:val="0000FF"/>
          </w:rPr>
          <w:t>пункты 1.2</w:t>
        </w:r>
      </w:hyperlink>
      <w:r>
        <w:t xml:space="preserve"> - </w:t>
      </w:r>
      <w:hyperlink w:anchor="P16295" w:history="1">
        <w:r>
          <w:rPr>
            <w:color w:val="0000FF"/>
          </w:rPr>
          <w:t>1.8</w:t>
        </w:r>
      </w:hyperlink>
      <w:r>
        <w:t xml:space="preserve">, </w:t>
      </w:r>
      <w:hyperlink w:anchor="P16355" w:history="1">
        <w:r>
          <w:rPr>
            <w:color w:val="0000FF"/>
          </w:rPr>
          <w:t>1.14 приложения 10</w:t>
        </w:r>
      </w:hyperlink>
      <w:r>
        <w:t xml:space="preserve"> к Государственной, </w:t>
      </w:r>
      <w:hyperlink w:anchor="P21238" w:history="1">
        <w:r>
          <w:rPr>
            <w:color w:val="0000FF"/>
          </w:rPr>
          <w:t>пункты 1.5</w:t>
        </w:r>
      </w:hyperlink>
      <w:r>
        <w:t xml:space="preserve">, </w:t>
      </w:r>
      <w:hyperlink w:anchor="P21254" w:history="1">
        <w:r>
          <w:rPr>
            <w:color w:val="0000FF"/>
          </w:rPr>
          <w:t>1.7</w:t>
        </w:r>
      </w:hyperlink>
      <w:r>
        <w:t xml:space="preserve">, </w:t>
      </w:r>
      <w:hyperlink w:anchor="P21393" w:history="1">
        <w:r>
          <w:rPr>
            <w:color w:val="0000FF"/>
          </w:rPr>
          <w:t>4.4 приложения 21</w:t>
        </w:r>
      </w:hyperlink>
      <w:r>
        <w:t xml:space="preserve"> к Государственной программе);</w:t>
      </w:r>
    </w:p>
    <w:p w:rsidR="000258AB" w:rsidRDefault="000258AB">
      <w:pPr>
        <w:pStyle w:val="ConsPlusNormal"/>
        <w:jc w:val="both"/>
      </w:pPr>
      <w:r>
        <w:t xml:space="preserve">(в ред. Постановлений Правительства Самарской области от 01.02.2019 </w:t>
      </w:r>
      <w:hyperlink r:id="rId2015" w:history="1">
        <w:r>
          <w:rPr>
            <w:color w:val="0000FF"/>
          </w:rPr>
          <w:t>N 36</w:t>
        </w:r>
      </w:hyperlink>
      <w:r>
        <w:t xml:space="preserve">, от 10.02.2021 </w:t>
      </w:r>
      <w:hyperlink r:id="rId2016" w:history="1">
        <w:r>
          <w:rPr>
            <w:color w:val="0000FF"/>
          </w:rPr>
          <w:t>N 62</w:t>
        </w:r>
      </w:hyperlink>
      <w:r>
        <w:t>)</w:t>
      </w:r>
    </w:p>
    <w:p w:rsidR="000258AB" w:rsidRDefault="000258AB">
      <w:pPr>
        <w:pStyle w:val="ConsPlusNormal"/>
        <w:spacing w:before="220"/>
        <w:ind w:firstLine="540"/>
        <w:jc w:val="both"/>
      </w:pPr>
      <w:r w:rsidRPr="00E43CE6">
        <w:rPr>
          <w:position w:val="-8"/>
        </w:rPr>
        <w:pict>
          <v:shape id="_x0000_i1057" style="width:33pt;height:19.8pt" coordsize="" o:spt="100" adj="0,,0" path="" filled="f" stroked="f">
            <v:stroke joinstyle="miter"/>
            <v:imagedata r:id="rId1037" o:title="base_23808_140585_32800"/>
            <v:formulas/>
            <v:path o:connecttype="segments"/>
          </v:shape>
        </w:pict>
      </w:r>
      <w:r>
        <w:t xml:space="preserve"> - плановое значение n-го тактического показателя (индикатора) Подпрограммы;</w:t>
      </w:r>
    </w:p>
    <w:p w:rsidR="000258AB" w:rsidRDefault="000258AB">
      <w:pPr>
        <w:pStyle w:val="ConsPlusNormal"/>
        <w:jc w:val="both"/>
      </w:pPr>
      <w:r>
        <w:t xml:space="preserve">(в ред. </w:t>
      </w:r>
      <w:hyperlink r:id="rId2017"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rsidRPr="00E43CE6">
        <w:rPr>
          <w:position w:val="-8"/>
        </w:rPr>
        <w:pict>
          <v:shape id="_x0000_i1058" style="width:33pt;height:19.8pt" coordsize="" o:spt="100" adj="0,,0" path="" filled="f" stroked="f">
            <v:stroke joinstyle="miter"/>
            <v:imagedata r:id="rId1039" o:title="base_23808_140585_32801"/>
            <v:formulas/>
            <v:path o:connecttype="segments"/>
          </v:shape>
        </w:pict>
      </w:r>
      <w:r>
        <w:t xml:space="preserve"> - значение n-го тактического показателя (индикатора) Подпрограммы на конец отчетного периода;</w:t>
      </w:r>
    </w:p>
    <w:p w:rsidR="000258AB" w:rsidRDefault="000258AB">
      <w:pPr>
        <w:pStyle w:val="ConsPlusNormal"/>
        <w:jc w:val="both"/>
      </w:pPr>
      <w:r>
        <w:t xml:space="preserve">(в ред. </w:t>
      </w:r>
      <w:hyperlink r:id="rId2018"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F</w:t>
      </w:r>
      <w:r>
        <w:rPr>
          <w:vertAlign w:val="superscript"/>
        </w:rPr>
        <w:t>План</w:t>
      </w:r>
      <w:r>
        <w:t xml:space="preserve"> - объем ресурсов, предусмотренных (направленных) на реализацию Подпрограммы с начала реализации;</w:t>
      </w:r>
    </w:p>
    <w:p w:rsidR="000258AB" w:rsidRDefault="000258AB">
      <w:pPr>
        <w:pStyle w:val="ConsPlusNormal"/>
        <w:jc w:val="both"/>
      </w:pPr>
      <w:r>
        <w:t xml:space="preserve">(в ред. </w:t>
      </w:r>
      <w:hyperlink r:id="rId2019"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F</w:t>
      </w:r>
      <w:r>
        <w:rPr>
          <w:vertAlign w:val="superscript"/>
        </w:rPr>
        <w:t>Факт</w:t>
      </w:r>
      <w:r>
        <w:t xml:space="preserve"> - объем ресурсов, освоенных в ходе реализации Подпрограммы на конец отчетного года.</w:t>
      </w:r>
    </w:p>
    <w:p w:rsidR="000258AB" w:rsidRDefault="000258AB">
      <w:pPr>
        <w:pStyle w:val="ConsPlusNormal"/>
        <w:jc w:val="both"/>
      </w:pPr>
      <w:r>
        <w:t xml:space="preserve">(в ред. </w:t>
      </w:r>
      <w:hyperlink r:id="rId2020"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Для расчета показателя эффективности реализации Государственной программы (Подпрограммы, иной Программы, входящих в состав Государственной программы) используются тактические показатели (индикаторы), достижение значений которых запланировано в отчетном году. В случае если фактическое значение n-го тактического показателя (индикатора) превысило его плановое значение более чем на 30% (для тактических показателей (индикаторов), увеличение значений которых свидетельствует об улучшении ситуации в оцениваемой сфере) либо плановое значение n-го тактического показателя (индикатора) превысило его фактическое значение более чем на 30% (для тактических показателей (индикаторов), уменьшение значений которых свидетельствует об улучшении ситуации в оцениваемой сфере), степень достижения данного тактического показателя (индикатора) принимается равной 130%.</w:t>
      </w:r>
    </w:p>
    <w:p w:rsidR="000258AB" w:rsidRDefault="000258AB">
      <w:pPr>
        <w:pStyle w:val="ConsPlusNormal"/>
        <w:jc w:val="both"/>
      </w:pPr>
      <w:r>
        <w:t xml:space="preserve">(в ред. </w:t>
      </w:r>
      <w:hyperlink r:id="rId2021" w:history="1">
        <w:r>
          <w:rPr>
            <w:color w:val="0000FF"/>
          </w:rPr>
          <w:t>Постановления</w:t>
        </w:r>
      </w:hyperlink>
      <w:r>
        <w:t xml:space="preserve"> Правительства Самарской области от 01.04.2020 N 204)</w:t>
      </w:r>
    </w:p>
    <w:p w:rsidR="000258AB" w:rsidRDefault="000258AB">
      <w:pPr>
        <w:pStyle w:val="ConsPlusNormal"/>
        <w:spacing w:before="220"/>
        <w:ind w:firstLine="540"/>
        <w:jc w:val="both"/>
      </w:pPr>
      <w:r>
        <w:t>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3</w:t>
      </w:r>
    </w:p>
    <w:p w:rsidR="000258AB" w:rsidRDefault="000258AB">
      <w:pPr>
        <w:pStyle w:val="ConsPlusNormal"/>
        <w:jc w:val="right"/>
      </w:pPr>
      <w:r>
        <w:t>к Подпрограмме</w:t>
      </w:r>
    </w:p>
    <w:p w:rsidR="000258AB" w:rsidRDefault="000258AB">
      <w:pPr>
        <w:pStyle w:val="ConsPlusNormal"/>
        <w:jc w:val="right"/>
      </w:pPr>
      <w:r>
        <w:t>"Совершенствование системы</w:t>
      </w:r>
    </w:p>
    <w:p w:rsidR="000258AB" w:rsidRDefault="000258AB">
      <w:pPr>
        <w:pStyle w:val="ConsPlusNormal"/>
        <w:jc w:val="right"/>
      </w:pPr>
      <w:r>
        <w:t>территориального планирования</w:t>
      </w:r>
    </w:p>
    <w:p w:rsidR="000258AB" w:rsidRDefault="000258AB">
      <w:pPr>
        <w:pStyle w:val="ConsPlusNormal"/>
        <w:jc w:val="right"/>
      </w:pPr>
      <w:r>
        <w:t>учреждений здравоохранения</w:t>
      </w:r>
    </w:p>
    <w:p w:rsidR="000258AB" w:rsidRDefault="000258AB">
      <w:pPr>
        <w:pStyle w:val="ConsPlusNormal"/>
        <w:jc w:val="right"/>
      </w:pPr>
      <w:r>
        <w:t>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302" w:name="P10875"/>
      <w:bookmarkEnd w:id="302"/>
      <w:r>
        <w:t>РАСПРЕДЕЛЕНИЕ</w:t>
      </w:r>
    </w:p>
    <w:p w:rsidR="000258AB" w:rsidRDefault="000258AB">
      <w:pPr>
        <w:pStyle w:val="ConsPlusTitle"/>
        <w:jc w:val="center"/>
      </w:pPr>
      <w:r>
        <w:t>ОБЪЕМОВ БЮДЖЕТНЫХ АССИГНОВАНИЙ, ПРЕДУСМАТРИВАЕМЫХ</w:t>
      </w:r>
    </w:p>
    <w:p w:rsidR="000258AB" w:rsidRDefault="000258AB">
      <w:pPr>
        <w:pStyle w:val="ConsPlusTitle"/>
        <w:jc w:val="center"/>
      </w:pPr>
      <w:r>
        <w:t>СООТВЕТСТВУЮЩИМ ГЛАВНЫМ РАСПОРЯДИТЕЛЯМ СРЕДСТВ ОБЛАСТНОГО</w:t>
      </w:r>
    </w:p>
    <w:p w:rsidR="000258AB" w:rsidRDefault="000258AB">
      <w:pPr>
        <w:pStyle w:val="ConsPlusTitle"/>
        <w:jc w:val="center"/>
      </w:pPr>
      <w:r>
        <w:t>БЮДЖЕТА НА РЕАЛИЗАЦИЮ ПОДПРОГРАММЫ "СОВЕРШЕНСТВОВАНИЕ</w:t>
      </w:r>
    </w:p>
    <w:p w:rsidR="000258AB" w:rsidRDefault="000258AB">
      <w:pPr>
        <w:pStyle w:val="ConsPlusTitle"/>
        <w:jc w:val="center"/>
      </w:pPr>
      <w:r>
        <w:t>СИСТЕМЫ ТЕРРИТОРИАЛЬНОГО ПЛАНИРОВАНИЯ УЧРЕЖДЕНИЙ</w:t>
      </w:r>
    </w:p>
    <w:p w:rsidR="000258AB" w:rsidRDefault="000258AB">
      <w:pPr>
        <w:pStyle w:val="ConsPlusTitle"/>
        <w:jc w:val="center"/>
      </w:pPr>
      <w:r>
        <w:t>ЗДРАВООХРАНЕНИЯ САМАРСКОЙ ОБЛАСТИ" НА 2014 - 2021 ГОДЫ,</w:t>
      </w:r>
    </w:p>
    <w:p w:rsidR="000258AB" w:rsidRDefault="000258AB">
      <w:pPr>
        <w:pStyle w:val="ConsPlusTitle"/>
        <w:jc w:val="center"/>
      </w:pPr>
      <w:r>
        <w:t>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lastRenderedPageBreak/>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01.02.2019 </w:t>
            </w:r>
            <w:hyperlink r:id="rId2022"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2023" w:history="1">
              <w:r>
                <w:rPr>
                  <w:color w:val="0000FF"/>
                </w:rPr>
                <w:t>N 42</w:t>
              </w:r>
            </w:hyperlink>
            <w:r>
              <w:rPr>
                <w:color w:val="392C69"/>
              </w:rPr>
              <w:t xml:space="preserve">, от 10.02.2021 </w:t>
            </w:r>
            <w:hyperlink r:id="rId2024" w:history="1">
              <w:r>
                <w:rPr>
                  <w:color w:val="0000FF"/>
                </w:rPr>
                <w:t>N 62</w:t>
              </w:r>
            </w:hyperlink>
            <w:r>
              <w:rPr>
                <w:color w:val="392C69"/>
              </w:rPr>
              <w:t>)</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1417"/>
        <w:gridCol w:w="1304"/>
        <w:gridCol w:w="1134"/>
        <w:gridCol w:w="1474"/>
        <w:gridCol w:w="1304"/>
        <w:gridCol w:w="1587"/>
      </w:tblGrid>
      <w:tr w:rsidR="000258AB">
        <w:tc>
          <w:tcPr>
            <w:tcW w:w="4139" w:type="dxa"/>
            <w:vMerge w:val="restart"/>
            <w:tcBorders>
              <w:top w:val="single" w:sz="4" w:space="0" w:color="auto"/>
              <w:bottom w:val="single" w:sz="4" w:space="0" w:color="auto"/>
            </w:tcBorders>
          </w:tcPr>
          <w:p w:rsidR="000258AB" w:rsidRDefault="000258AB">
            <w:pPr>
              <w:pStyle w:val="ConsPlusNormal"/>
              <w:jc w:val="center"/>
            </w:pPr>
            <w:r>
              <w:lastRenderedPageBreak/>
              <w:t>Главный распорядитель средств областного бюджета</w:t>
            </w:r>
          </w:p>
        </w:tc>
        <w:tc>
          <w:tcPr>
            <w:tcW w:w="8220" w:type="dxa"/>
            <w:gridSpan w:val="6"/>
            <w:tcBorders>
              <w:top w:val="single" w:sz="4" w:space="0" w:color="auto"/>
              <w:bottom w:val="single" w:sz="4" w:space="0" w:color="auto"/>
            </w:tcBorders>
          </w:tcPr>
          <w:p w:rsidR="000258AB" w:rsidRDefault="000258AB">
            <w:pPr>
              <w:pStyle w:val="ConsPlusNormal"/>
              <w:jc w:val="center"/>
            </w:pPr>
            <w:r>
              <w:t>Объем финансирования по годам, млн. рублей</w:t>
            </w:r>
          </w:p>
        </w:tc>
      </w:tr>
      <w:tr w:rsidR="000258AB">
        <w:tc>
          <w:tcPr>
            <w:tcW w:w="4139" w:type="dxa"/>
            <w:vMerge/>
            <w:tcBorders>
              <w:top w:val="single" w:sz="4" w:space="0" w:color="auto"/>
              <w:bottom w:val="single" w:sz="4" w:space="0" w:color="auto"/>
            </w:tcBorders>
          </w:tcPr>
          <w:p w:rsidR="000258AB" w:rsidRDefault="000258AB"/>
        </w:tc>
        <w:tc>
          <w:tcPr>
            <w:tcW w:w="1417" w:type="dxa"/>
            <w:tcBorders>
              <w:top w:val="single" w:sz="4" w:space="0" w:color="auto"/>
              <w:bottom w:val="single" w:sz="4" w:space="0" w:color="auto"/>
            </w:tcBorders>
          </w:tcPr>
          <w:p w:rsidR="000258AB" w:rsidRDefault="000258AB">
            <w:pPr>
              <w:pStyle w:val="ConsPlusNormal"/>
              <w:jc w:val="center"/>
            </w:pPr>
            <w:bookmarkStart w:id="303" w:name="P10888"/>
            <w:bookmarkEnd w:id="303"/>
            <w:r>
              <w:t>Всего</w:t>
            </w:r>
          </w:p>
        </w:tc>
        <w:tc>
          <w:tcPr>
            <w:tcW w:w="1304" w:type="dxa"/>
            <w:tcBorders>
              <w:top w:val="single" w:sz="4" w:space="0" w:color="auto"/>
              <w:bottom w:val="single" w:sz="4" w:space="0" w:color="auto"/>
            </w:tcBorders>
          </w:tcPr>
          <w:p w:rsidR="000258AB" w:rsidRDefault="000258AB">
            <w:pPr>
              <w:pStyle w:val="ConsPlusNormal"/>
              <w:jc w:val="center"/>
            </w:pPr>
            <w:r>
              <w:t>2014</w:t>
            </w:r>
          </w:p>
        </w:tc>
        <w:tc>
          <w:tcPr>
            <w:tcW w:w="1134" w:type="dxa"/>
            <w:tcBorders>
              <w:top w:val="single" w:sz="4" w:space="0" w:color="auto"/>
              <w:bottom w:val="single" w:sz="4" w:space="0" w:color="auto"/>
            </w:tcBorders>
          </w:tcPr>
          <w:p w:rsidR="000258AB" w:rsidRDefault="000258AB">
            <w:pPr>
              <w:pStyle w:val="ConsPlusNormal"/>
              <w:jc w:val="center"/>
            </w:pPr>
            <w:r>
              <w:t>2015</w:t>
            </w:r>
          </w:p>
        </w:tc>
        <w:tc>
          <w:tcPr>
            <w:tcW w:w="1474" w:type="dxa"/>
            <w:tcBorders>
              <w:top w:val="single" w:sz="4" w:space="0" w:color="auto"/>
              <w:bottom w:val="single" w:sz="4" w:space="0" w:color="auto"/>
            </w:tcBorders>
          </w:tcPr>
          <w:p w:rsidR="000258AB" w:rsidRDefault="000258AB">
            <w:pPr>
              <w:pStyle w:val="ConsPlusNormal"/>
              <w:jc w:val="center"/>
            </w:pPr>
            <w:r>
              <w:t>2016</w:t>
            </w:r>
          </w:p>
        </w:tc>
        <w:tc>
          <w:tcPr>
            <w:tcW w:w="1304" w:type="dxa"/>
            <w:tcBorders>
              <w:top w:val="single" w:sz="4" w:space="0" w:color="auto"/>
              <w:bottom w:val="single" w:sz="4" w:space="0" w:color="auto"/>
            </w:tcBorders>
          </w:tcPr>
          <w:p w:rsidR="000258AB" w:rsidRDefault="000258AB">
            <w:pPr>
              <w:pStyle w:val="ConsPlusNormal"/>
              <w:jc w:val="center"/>
            </w:pPr>
            <w:r>
              <w:t>2017</w:t>
            </w:r>
          </w:p>
        </w:tc>
        <w:tc>
          <w:tcPr>
            <w:tcW w:w="1587" w:type="dxa"/>
            <w:tcBorders>
              <w:top w:val="single" w:sz="4" w:space="0" w:color="auto"/>
              <w:bottom w:val="single" w:sz="4" w:space="0" w:color="auto"/>
            </w:tcBorders>
          </w:tcPr>
          <w:p w:rsidR="000258AB" w:rsidRDefault="000258AB">
            <w:pPr>
              <w:pStyle w:val="ConsPlusNormal"/>
              <w:jc w:val="center"/>
            </w:pPr>
            <w:r>
              <w:t>2018</w:t>
            </w:r>
          </w:p>
        </w:tc>
      </w:tr>
      <w:tr w:rsidR="000258AB">
        <w:tblPrEx>
          <w:tblBorders>
            <w:left w:val="none" w:sz="0" w:space="0" w:color="auto"/>
            <w:right w:val="none" w:sz="0" w:space="0" w:color="auto"/>
            <w:insideH w:val="none" w:sz="0" w:space="0" w:color="auto"/>
            <w:insideV w:val="none" w:sz="0" w:space="0" w:color="auto"/>
          </w:tblBorders>
        </w:tblPrEx>
        <w:tc>
          <w:tcPr>
            <w:tcW w:w="4139" w:type="dxa"/>
            <w:tcBorders>
              <w:top w:val="single" w:sz="4" w:space="0" w:color="auto"/>
              <w:left w:val="nil"/>
              <w:bottom w:val="nil"/>
              <w:right w:val="nil"/>
            </w:tcBorders>
          </w:tcPr>
          <w:p w:rsidR="000258AB" w:rsidRDefault="000258AB">
            <w:pPr>
              <w:pStyle w:val="ConsPlusNormal"/>
              <w:jc w:val="both"/>
            </w:pPr>
            <w:r>
              <w:t>Министерство строительства Самарской области</w:t>
            </w:r>
          </w:p>
        </w:tc>
        <w:tc>
          <w:tcPr>
            <w:tcW w:w="1417" w:type="dxa"/>
            <w:tcBorders>
              <w:top w:val="single" w:sz="4" w:space="0" w:color="auto"/>
              <w:left w:val="nil"/>
              <w:bottom w:val="nil"/>
              <w:right w:val="nil"/>
            </w:tcBorders>
          </w:tcPr>
          <w:p w:rsidR="000258AB" w:rsidRDefault="000258AB">
            <w:pPr>
              <w:pStyle w:val="ConsPlusNormal"/>
              <w:jc w:val="center"/>
            </w:pPr>
            <w:r>
              <w:t xml:space="preserve">1831,757 </w:t>
            </w:r>
            <w:hyperlink w:anchor="P10959" w:history="1">
              <w:r>
                <w:rPr>
                  <w:color w:val="0000FF"/>
                </w:rPr>
                <w:t>&lt;1&gt;</w:t>
              </w:r>
            </w:hyperlink>
          </w:p>
        </w:tc>
        <w:tc>
          <w:tcPr>
            <w:tcW w:w="1304" w:type="dxa"/>
            <w:tcBorders>
              <w:top w:val="single" w:sz="4" w:space="0" w:color="auto"/>
              <w:left w:val="nil"/>
              <w:bottom w:val="nil"/>
              <w:right w:val="nil"/>
            </w:tcBorders>
          </w:tcPr>
          <w:p w:rsidR="000258AB" w:rsidRDefault="000258AB">
            <w:pPr>
              <w:pStyle w:val="ConsPlusNormal"/>
              <w:jc w:val="center"/>
            </w:pPr>
            <w:r>
              <w:t>550,091</w:t>
            </w:r>
          </w:p>
        </w:tc>
        <w:tc>
          <w:tcPr>
            <w:tcW w:w="1134" w:type="dxa"/>
            <w:tcBorders>
              <w:top w:val="single" w:sz="4" w:space="0" w:color="auto"/>
              <w:left w:val="nil"/>
              <w:bottom w:val="nil"/>
              <w:right w:val="nil"/>
            </w:tcBorders>
          </w:tcPr>
          <w:p w:rsidR="000258AB" w:rsidRDefault="000258AB">
            <w:pPr>
              <w:pStyle w:val="ConsPlusNormal"/>
              <w:jc w:val="center"/>
            </w:pPr>
            <w:r>
              <w:t xml:space="preserve">428,047 </w:t>
            </w:r>
            <w:hyperlink w:anchor="P10966" w:history="1">
              <w:r>
                <w:rPr>
                  <w:color w:val="0000FF"/>
                </w:rPr>
                <w:t>&lt;2&gt;</w:t>
              </w:r>
            </w:hyperlink>
          </w:p>
        </w:tc>
        <w:tc>
          <w:tcPr>
            <w:tcW w:w="1474" w:type="dxa"/>
            <w:tcBorders>
              <w:top w:val="single" w:sz="4" w:space="0" w:color="auto"/>
              <w:left w:val="nil"/>
              <w:bottom w:val="nil"/>
              <w:right w:val="nil"/>
            </w:tcBorders>
          </w:tcPr>
          <w:p w:rsidR="000258AB" w:rsidRDefault="000258AB">
            <w:pPr>
              <w:pStyle w:val="ConsPlusNormal"/>
              <w:jc w:val="center"/>
            </w:pPr>
            <w:r>
              <w:t>107,760</w:t>
            </w:r>
          </w:p>
        </w:tc>
        <w:tc>
          <w:tcPr>
            <w:tcW w:w="1304" w:type="dxa"/>
            <w:tcBorders>
              <w:top w:val="single" w:sz="4" w:space="0" w:color="auto"/>
              <w:left w:val="nil"/>
              <w:bottom w:val="nil"/>
              <w:right w:val="nil"/>
            </w:tcBorders>
          </w:tcPr>
          <w:p w:rsidR="000258AB" w:rsidRDefault="000258AB">
            <w:pPr>
              <w:pStyle w:val="ConsPlusNormal"/>
              <w:jc w:val="center"/>
            </w:pPr>
            <w:r>
              <w:t xml:space="preserve">322,596 </w:t>
            </w:r>
            <w:hyperlink w:anchor="P10967" w:history="1">
              <w:r>
                <w:rPr>
                  <w:color w:val="0000FF"/>
                </w:rPr>
                <w:t>&lt;3&gt;</w:t>
              </w:r>
            </w:hyperlink>
          </w:p>
        </w:tc>
        <w:tc>
          <w:tcPr>
            <w:tcW w:w="1587" w:type="dxa"/>
            <w:tcBorders>
              <w:top w:val="single" w:sz="4" w:space="0" w:color="auto"/>
              <w:left w:val="nil"/>
              <w:bottom w:val="nil"/>
              <w:right w:val="nil"/>
            </w:tcBorders>
          </w:tcPr>
          <w:p w:rsidR="000258AB" w:rsidRDefault="000258AB">
            <w:pPr>
              <w:pStyle w:val="ConsPlusNormal"/>
              <w:jc w:val="center"/>
            </w:pPr>
            <w:r>
              <w:t xml:space="preserve">748,181 </w:t>
            </w:r>
            <w:hyperlink w:anchor="P10968" w:history="1">
              <w:r>
                <w:rPr>
                  <w:color w:val="0000FF"/>
                </w:rPr>
                <w:t>&lt;4&gt;</w:t>
              </w:r>
            </w:hyperlink>
          </w:p>
        </w:tc>
      </w:tr>
      <w:tr w:rsidR="000258AB">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58AB" w:rsidRDefault="000258AB">
            <w:pPr>
              <w:pStyle w:val="ConsPlusNormal"/>
              <w:jc w:val="both"/>
            </w:pPr>
            <w:r>
              <w:t>В том числе за счет неиспользованного остатка средств областного бюджета предыдущего года</w:t>
            </w:r>
          </w:p>
        </w:tc>
        <w:tc>
          <w:tcPr>
            <w:tcW w:w="1417" w:type="dxa"/>
            <w:tcBorders>
              <w:top w:val="nil"/>
              <w:left w:val="nil"/>
              <w:bottom w:val="nil"/>
              <w:right w:val="nil"/>
            </w:tcBorders>
          </w:tcPr>
          <w:p w:rsidR="000258AB" w:rsidRDefault="000258AB">
            <w:pPr>
              <w:pStyle w:val="ConsPlusNormal"/>
              <w:jc w:val="center"/>
            </w:pPr>
            <w:r>
              <w:t>430,263</w:t>
            </w:r>
          </w:p>
        </w:tc>
        <w:tc>
          <w:tcPr>
            <w:tcW w:w="1304" w:type="dxa"/>
            <w:tcBorders>
              <w:top w:val="nil"/>
              <w:left w:val="nil"/>
              <w:bottom w:val="nil"/>
              <w:right w:val="nil"/>
            </w:tcBorders>
          </w:tcPr>
          <w:p w:rsidR="000258AB" w:rsidRDefault="000258AB">
            <w:pPr>
              <w:pStyle w:val="ConsPlusNormal"/>
              <w:jc w:val="center"/>
            </w:pPr>
            <w:r>
              <w:t>105,345</w:t>
            </w:r>
          </w:p>
        </w:tc>
        <w:tc>
          <w:tcPr>
            <w:tcW w:w="1134" w:type="dxa"/>
            <w:tcBorders>
              <w:top w:val="nil"/>
              <w:left w:val="nil"/>
              <w:bottom w:val="nil"/>
              <w:right w:val="nil"/>
            </w:tcBorders>
          </w:tcPr>
          <w:p w:rsidR="000258AB" w:rsidRDefault="000258AB">
            <w:pPr>
              <w:pStyle w:val="ConsPlusNormal"/>
              <w:jc w:val="center"/>
            </w:pPr>
            <w:r>
              <w:t>193,795</w:t>
            </w:r>
          </w:p>
        </w:tc>
        <w:tc>
          <w:tcPr>
            <w:tcW w:w="1474" w:type="dxa"/>
            <w:tcBorders>
              <w:top w:val="nil"/>
              <w:left w:val="nil"/>
              <w:bottom w:val="nil"/>
              <w:right w:val="nil"/>
            </w:tcBorders>
          </w:tcPr>
          <w:p w:rsidR="000258AB" w:rsidRDefault="000258AB">
            <w:pPr>
              <w:pStyle w:val="ConsPlusNormal"/>
              <w:jc w:val="center"/>
            </w:pPr>
            <w:r>
              <w:t>58,778</w:t>
            </w:r>
          </w:p>
        </w:tc>
        <w:tc>
          <w:tcPr>
            <w:tcW w:w="1304" w:type="dxa"/>
            <w:tcBorders>
              <w:top w:val="nil"/>
              <w:left w:val="nil"/>
              <w:bottom w:val="nil"/>
              <w:right w:val="nil"/>
            </w:tcBorders>
          </w:tcPr>
          <w:p w:rsidR="000258AB" w:rsidRDefault="000258AB">
            <w:pPr>
              <w:pStyle w:val="ConsPlusNormal"/>
              <w:jc w:val="center"/>
            </w:pPr>
            <w:r>
              <w:t>41,089</w:t>
            </w:r>
          </w:p>
        </w:tc>
        <w:tc>
          <w:tcPr>
            <w:tcW w:w="1587" w:type="dxa"/>
            <w:tcBorders>
              <w:top w:val="nil"/>
              <w:left w:val="nil"/>
              <w:bottom w:val="nil"/>
              <w:right w:val="nil"/>
            </w:tcBorders>
          </w:tcPr>
          <w:p w:rsidR="000258AB" w:rsidRDefault="000258AB">
            <w:pPr>
              <w:pStyle w:val="ConsPlusNormal"/>
              <w:jc w:val="center"/>
            </w:pPr>
            <w:r>
              <w:t>31,256</w:t>
            </w:r>
          </w:p>
        </w:tc>
      </w:tr>
      <w:tr w:rsidR="000258AB">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1417" w:type="dxa"/>
            <w:tcBorders>
              <w:top w:val="nil"/>
              <w:left w:val="nil"/>
              <w:bottom w:val="nil"/>
              <w:right w:val="nil"/>
            </w:tcBorders>
          </w:tcPr>
          <w:p w:rsidR="000258AB" w:rsidRDefault="000258AB">
            <w:pPr>
              <w:pStyle w:val="ConsPlusNormal"/>
              <w:jc w:val="center"/>
            </w:pPr>
            <w:r>
              <w:t>329,400</w:t>
            </w:r>
          </w:p>
        </w:tc>
        <w:tc>
          <w:tcPr>
            <w:tcW w:w="130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47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587" w:type="dxa"/>
            <w:tcBorders>
              <w:top w:val="nil"/>
              <w:left w:val="nil"/>
              <w:bottom w:val="nil"/>
              <w:right w:val="nil"/>
            </w:tcBorders>
          </w:tcPr>
          <w:p w:rsidR="000258AB" w:rsidRDefault="000258AB">
            <w:pPr>
              <w:pStyle w:val="ConsPlusNormal"/>
              <w:jc w:val="center"/>
            </w:pPr>
            <w:r>
              <w:t>329,400</w:t>
            </w:r>
          </w:p>
        </w:tc>
      </w:tr>
      <w:tr w:rsidR="000258AB">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58AB" w:rsidRDefault="000258AB">
            <w:pPr>
              <w:pStyle w:val="ConsPlusNormal"/>
              <w:jc w:val="both"/>
            </w:pPr>
            <w:r>
              <w:t>Министерство здравоохранения Самарской области</w:t>
            </w:r>
          </w:p>
        </w:tc>
        <w:tc>
          <w:tcPr>
            <w:tcW w:w="1417" w:type="dxa"/>
            <w:tcBorders>
              <w:top w:val="nil"/>
              <w:left w:val="nil"/>
              <w:bottom w:val="nil"/>
              <w:right w:val="nil"/>
            </w:tcBorders>
          </w:tcPr>
          <w:p w:rsidR="000258AB" w:rsidRDefault="000258AB">
            <w:pPr>
              <w:pStyle w:val="ConsPlusNormal"/>
              <w:jc w:val="center"/>
            </w:pPr>
            <w:r>
              <w:t xml:space="preserve">34835,920 </w:t>
            </w:r>
            <w:hyperlink w:anchor="P10959" w:history="1">
              <w:r>
                <w:rPr>
                  <w:color w:val="0000FF"/>
                </w:rPr>
                <w:t>&lt;1&gt;</w:t>
              </w:r>
            </w:hyperlink>
          </w:p>
        </w:tc>
        <w:tc>
          <w:tcPr>
            <w:tcW w:w="1304" w:type="dxa"/>
            <w:tcBorders>
              <w:top w:val="nil"/>
              <w:left w:val="nil"/>
              <w:bottom w:val="nil"/>
              <w:right w:val="nil"/>
            </w:tcBorders>
          </w:tcPr>
          <w:p w:rsidR="000258AB" w:rsidRDefault="000258AB">
            <w:pPr>
              <w:pStyle w:val="ConsPlusNormal"/>
              <w:jc w:val="center"/>
            </w:pPr>
            <w:r>
              <w:t>698,553</w:t>
            </w:r>
          </w:p>
        </w:tc>
        <w:tc>
          <w:tcPr>
            <w:tcW w:w="1134" w:type="dxa"/>
            <w:tcBorders>
              <w:top w:val="nil"/>
              <w:left w:val="nil"/>
              <w:bottom w:val="nil"/>
              <w:right w:val="nil"/>
            </w:tcBorders>
          </w:tcPr>
          <w:p w:rsidR="000258AB" w:rsidRDefault="000258AB">
            <w:pPr>
              <w:pStyle w:val="ConsPlusNormal"/>
              <w:jc w:val="center"/>
            </w:pPr>
            <w:r>
              <w:t>308,514</w:t>
            </w:r>
          </w:p>
        </w:tc>
        <w:tc>
          <w:tcPr>
            <w:tcW w:w="1474" w:type="dxa"/>
            <w:tcBorders>
              <w:top w:val="nil"/>
              <w:left w:val="nil"/>
              <w:bottom w:val="nil"/>
              <w:right w:val="nil"/>
            </w:tcBorders>
          </w:tcPr>
          <w:p w:rsidR="000258AB" w:rsidRDefault="000258AB">
            <w:pPr>
              <w:pStyle w:val="ConsPlusNormal"/>
              <w:jc w:val="center"/>
            </w:pPr>
            <w:r>
              <w:t>11040,453</w:t>
            </w:r>
          </w:p>
        </w:tc>
        <w:tc>
          <w:tcPr>
            <w:tcW w:w="1304" w:type="dxa"/>
            <w:tcBorders>
              <w:top w:val="nil"/>
              <w:left w:val="nil"/>
              <w:bottom w:val="nil"/>
              <w:right w:val="nil"/>
            </w:tcBorders>
          </w:tcPr>
          <w:p w:rsidR="000258AB" w:rsidRDefault="000258AB">
            <w:pPr>
              <w:pStyle w:val="ConsPlusNormal"/>
              <w:jc w:val="center"/>
            </w:pPr>
            <w:r>
              <w:t>10917,757</w:t>
            </w:r>
          </w:p>
        </w:tc>
        <w:tc>
          <w:tcPr>
            <w:tcW w:w="1587" w:type="dxa"/>
            <w:tcBorders>
              <w:top w:val="nil"/>
              <w:left w:val="nil"/>
              <w:bottom w:val="nil"/>
              <w:right w:val="nil"/>
            </w:tcBorders>
          </w:tcPr>
          <w:p w:rsidR="000258AB" w:rsidRDefault="000258AB">
            <w:pPr>
              <w:pStyle w:val="ConsPlusNormal"/>
              <w:jc w:val="center"/>
            </w:pPr>
            <w:r>
              <w:t>12056,837</w:t>
            </w:r>
          </w:p>
        </w:tc>
      </w:tr>
      <w:tr w:rsidR="000258AB">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58AB" w:rsidRDefault="000258AB">
            <w:pPr>
              <w:pStyle w:val="ConsPlusNormal"/>
              <w:jc w:val="both"/>
            </w:pPr>
            <w:r>
              <w:t>В том числе за счет неиспользованного остатка средств областного бюджета предыдущего года</w:t>
            </w:r>
          </w:p>
        </w:tc>
        <w:tc>
          <w:tcPr>
            <w:tcW w:w="1417" w:type="dxa"/>
            <w:tcBorders>
              <w:top w:val="nil"/>
              <w:left w:val="nil"/>
              <w:bottom w:val="nil"/>
              <w:right w:val="nil"/>
            </w:tcBorders>
          </w:tcPr>
          <w:p w:rsidR="000258AB" w:rsidRDefault="000258AB">
            <w:pPr>
              <w:pStyle w:val="ConsPlusNormal"/>
              <w:jc w:val="center"/>
            </w:pPr>
            <w:r>
              <w:t>269,734</w:t>
            </w:r>
          </w:p>
        </w:tc>
        <w:tc>
          <w:tcPr>
            <w:tcW w:w="1304" w:type="dxa"/>
            <w:tcBorders>
              <w:top w:val="nil"/>
              <w:left w:val="nil"/>
              <w:bottom w:val="nil"/>
              <w:right w:val="nil"/>
            </w:tcBorders>
          </w:tcPr>
          <w:p w:rsidR="000258AB" w:rsidRDefault="000258AB">
            <w:pPr>
              <w:pStyle w:val="ConsPlusNormal"/>
              <w:jc w:val="center"/>
            </w:pPr>
            <w:r>
              <w:t>83,540</w:t>
            </w:r>
          </w:p>
        </w:tc>
        <w:tc>
          <w:tcPr>
            <w:tcW w:w="1134" w:type="dxa"/>
            <w:tcBorders>
              <w:top w:val="nil"/>
              <w:left w:val="nil"/>
              <w:bottom w:val="nil"/>
              <w:right w:val="nil"/>
            </w:tcBorders>
          </w:tcPr>
          <w:p w:rsidR="000258AB" w:rsidRDefault="000258AB">
            <w:pPr>
              <w:pStyle w:val="ConsPlusNormal"/>
              <w:jc w:val="center"/>
            </w:pPr>
            <w:r>
              <w:t>81,797</w:t>
            </w:r>
          </w:p>
        </w:tc>
        <w:tc>
          <w:tcPr>
            <w:tcW w:w="1474" w:type="dxa"/>
            <w:tcBorders>
              <w:top w:val="nil"/>
              <w:left w:val="nil"/>
              <w:bottom w:val="nil"/>
              <w:right w:val="nil"/>
            </w:tcBorders>
          </w:tcPr>
          <w:p w:rsidR="000258AB" w:rsidRDefault="000258AB">
            <w:pPr>
              <w:pStyle w:val="ConsPlusNormal"/>
              <w:jc w:val="center"/>
            </w:pPr>
            <w:r>
              <w:t>87,768</w:t>
            </w:r>
          </w:p>
        </w:tc>
        <w:tc>
          <w:tcPr>
            <w:tcW w:w="1304" w:type="dxa"/>
            <w:tcBorders>
              <w:top w:val="nil"/>
              <w:left w:val="nil"/>
              <w:bottom w:val="nil"/>
              <w:right w:val="nil"/>
            </w:tcBorders>
          </w:tcPr>
          <w:p w:rsidR="000258AB" w:rsidRDefault="000258AB">
            <w:pPr>
              <w:pStyle w:val="ConsPlusNormal"/>
              <w:jc w:val="center"/>
            </w:pPr>
            <w:r>
              <w:t>0,0</w:t>
            </w:r>
          </w:p>
        </w:tc>
        <w:tc>
          <w:tcPr>
            <w:tcW w:w="1587" w:type="dxa"/>
            <w:tcBorders>
              <w:top w:val="nil"/>
              <w:left w:val="nil"/>
              <w:bottom w:val="nil"/>
              <w:right w:val="nil"/>
            </w:tcBorders>
          </w:tcPr>
          <w:p w:rsidR="000258AB" w:rsidRDefault="000258AB">
            <w:pPr>
              <w:pStyle w:val="ConsPlusNormal"/>
              <w:jc w:val="center"/>
            </w:pPr>
            <w:r>
              <w:t>16,629</w:t>
            </w:r>
          </w:p>
        </w:tc>
      </w:tr>
      <w:tr w:rsidR="000258AB">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1417" w:type="dxa"/>
            <w:tcBorders>
              <w:top w:val="nil"/>
              <w:left w:val="nil"/>
              <w:bottom w:val="nil"/>
              <w:right w:val="nil"/>
            </w:tcBorders>
          </w:tcPr>
          <w:p w:rsidR="000258AB" w:rsidRDefault="000258AB">
            <w:pPr>
              <w:pStyle w:val="ConsPlusNormal"/>
              <w:jc w:val="center"/>
            </w:pPr>
            <w:r>
              <w:t>223,429</w:t>
            </w:r>
          </w:p>
        </w:tc>
        <w:tc>
          <w:tcPr>
            <w:tcW w:w="130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47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587" w:type="dxa"/>
            <w:tcBorders>
              <w:top w:val="nil"/>
              <w:left w:val="nil"/>
              <w:bottom w:val="nil"/>
              <w:right w:val="nil"/>
            </w:tcBorders>
          </w:tcPr>
          <w:p w:rsidR="000258AB" w:rsidRDefault="000258AB">
            <w:pPr>
              <w:pStyle w:val="ConsPlusNormal"/>
              <w:jc w:val="center"/>
            </w:pPr>
            <w:r>
              <w:t>223,429</w:t>
            </w:r>
          </w:p>
        </w:tc>
      </w:tr>
      <w:tr w:rsidR="000258AB">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58AB" w:rsidRDefault="000258AB">
            <w:pPr>
              <w:pStyle w:val="ConsPlusNormal"/>
              <w:jc w:val="both"/>
            </w:pPr>
            <w:r>
              <w:t>Итого</w:t>
            </w:r>
          </w:p>
        </w:tc>
        <w:tc>
          <w:tcPr>
            <w:tcW w:w="1417" w:type="dxa"/>
            <w:tcBorders>
              <w:top w:val="nil"/>
              <w:left w:val="nil"/>
              <w:bottom w:val="nil"/>
              <w:right w:val="nil"/>
            </w:tcBorders>
          </w:tcPr>
          <w:p w:rsidR="000258AB" w:rsidRDefault="000258AB">
            <w:pPr>
              <w:pStyle w:val="ConsPlusNormal"/>
              <w:jc w:val="center"/>
            </w:pPr>
            <w:r>
              <w:t xml:space="preserve">36667,677 </w:t>
            </w:r>
            <w:hyperlink w:anchor="P10959" w:history="1">
              <w:r>
                <w:rPr>
                  <w:color w:val="0000FF"/>
                </w:rPr>
                <w:t>&lt;1&gt;</w:t>
              </w:r>
            </w:hyperlink>
          </w:p>
        </w:tc>
        <w:tc>
          <w:tcPr>
            <w:tcW w:w="1304" w:type="dxa"/>
            <w:tcBorders>
              <w:top w:val="nil"/>
              <w:left w:val="nil"/>
              <w:bottom w:val="nil"/>
              <w:right w:val="nil"/>
            </w:tcBorders>
          </w:tcPr>
          <w:p w:rsidR="000258AB" w:rsidRDefault="000258AB">
            <w:pPr>
              <w:pStyle w:val="ConsPlusNormal"/>
              <w:jc w:val="center"/>
            </w:pPr>
            <w:r>
              <w:t>1248,644</w:t>
            </w:r>
          </w:p>
        </w:tc>
        <w:tc>
          <w:tcPr>
            <w:tcW w:w="1134" w:type="dxa"/>
            <w:tcBorders>
              <w:top w:val="nil"/>
              <w:left w:val="nil"/>
              <w:bottom w:val="nil"/>
              <w:right w:val="nil"/>
            </w:tcBorders>
          </w:tcPr>
          <w:p w:rsidR="000258AB" w:rsidRDefault="000258AB">
            <w:pPr>
              <w:pStyle w:val="ConsPlusNormal"/>
              <w:jc w:val="center"/>
            </w:pPr>
            <w:r>
              <w:t xml:space="preserve">736,561 </w:t>
            </w:r>
            <w:hyperlink w:anchor="P10969" w:history="1">
              <w:r>
                <w:rPr>
                  <w:color w:val="0000FF"/>
                </w:rPr>
                <w:t>&lt;5&gt;</w:t>
              </w:r>
            </w:hyperlink>
          </w:p>
        </w:tc>
        <w:tc>
          <w:tcPr>
            <w:tcW w:w="1474" w:type="dxa"/>
            <w:tcBorders>
              <w:top w:val="nil"/>
              <w:left w:val="nil"/>
              <w:bottom w:val="nil"/>
              <w:right w:val="nil"/>
            </w:tcBorders>
          </w:tcPr>
          <w:p w:rsidR="000258AB" w:rsidRDefault="000258AB">
            <w:pPr>
              <w:pStyle w:val="ConsPlusNormal"/>
              <w:jc w:val="center"/>
            </w:pPr>
            <w:r>
              <w:t>11148,213</w:t>
            </w:r>
          </w:p>
        </w:tc>
        <w:tc>
          <w:tcPr>
            <w:tcW w:w="1304" w:type="dxa"/>
            <w:tcBorders>
              <w:top w:val="nil"/>
              <w:left w:val="nil"/>
              <w:bottom w:val="nil"/>
              <w:right w:val="nil"/>
            </w:tcBorders>
          </w:tcPr>
          <w:p w:rsidR="000258AB" w:rsidRDefault="000258AB">
            <w:pPr>
              <w:pStyle w:val="ConsPlusNormal"/>
              <w:jc w:val="center"/>
            </w:pPr>
            <w:r>
              <w:t xml:space="preserve">11240,353 </w:t>
            </w:r>
            <w:hyperlink w:anchor="P10970" w:history="1">
              <w:r>
                <w:rPr>
                  <w:color w:val="0000FF"/>
                </w:rPr>
                <w:t>&lt;6&gt;</w:t>
              </w:r>
            </w:hyperlink>
          </w:p>
        </w:tc>
        <w:tc>
          <w:tcPr>
            <w:tcW w:w="1587" w:type="dxa"/>
            <w:tcBorders>
              <w:top w:val="nil"/>
              <w:left w:val="nil"/>
              <w:bottom w:val="nil"/>
              <w:right w:val="nil"/>
            </w:tcBorders>
          </w:tcPr>
          <w:p w:rsidR="000258AB" w:rsidRDefault="000258AB">
            <w:pPr>
              <w:pStyle w:val="ConsPlusNormal"/>
              <w:jc w:val="center"/>
            </w:pPr>
            <w:r>
              <w:t xml:space="preserve">12805,018 </w:t>
            </w:r>
            <w:hyperlink w:anchor="P10971" w:history="1">
              <w:r>
                <w:rPr>
                  <w:color w:val="0000FF"/>
                </w:rPr>
                <w:t>&lt;7&gt;</w:t>
              </w:r>
            </w:hyperlink>
          </w:p>
        </w:tc>
      </w:tr>
      <w:tr w:rsidR="000258AB">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58AB" w:rsidRDefault="000258AB">
            <w:pPr>
              <w:pStyle w:val="ConsPlusNormal"/>
              <w:jc w:val="both"/>
            </w:pPr>
            <w:r>
              <w:t xml:space="preserve">В том числе за счет неиспользованного </w:t>
            </w:r>
            <w:r>
              <w:lastRenderedPageBreak/>
              <w:t>остатка средств областного бюджета предыдущего года</w:t>
            </w:r>
          </w:p>
        </w:tc>
        <w:tc>
          <w:tcPr>
            <w:tcW w:w="1417" w:type="dxa"/>
            <w:tcBorders>
              <w:top w:val="nil"/>
              <w:left w:val="nil"/>
              <w:bottom w:val="nil"/>
              <w:right w:val="nil"/>
            </w:tcBorders>
          </w:tcPr>
          <w:p w:rsidR="000258AB" w:rsidRDefault="000258AB">
            <w:pPr>
              <w:pStyle w:val="ConsPlusNormal"/>
              <w:jc w:val="center"/>
            </w:pPr>
            <w:r>
              <w:lastRenderedPageBreak/>
              <w:t>699,997</w:t>
            </w:r>
          </w:p>
        </w:tc>
        <w:tc>
          <w:tcPr>
            <w:tcW w:w="1304" w:type="dxa"/>
            <w:tcBorders>
              <w:top w:val="nil"/>
              <w:left w:val="nil"/>
              <w:bottom w:val="nil"/>
              <w:right w:val="nil"/>
            </w:tcBorders>
          </w:tcPr>
          <w:p w:rsidR="000258AB" w:rsidRDefault="000258AB">
            <w:pPr>
              <w:pStyle w:val="ConsPlusNormal"/>
              <w:jc w:val="center"/>
            </w:pPr>
            <w:r>
              <w:t>188,885</w:t>
            </w:r>
          </w:p>
        </w:tc>
        <w:tc>
          <w:tcPr>
            <w:tcW w:w="1134" w:type="dxa"/>
            <w:tcBorders>
              <w:top w:val="nil"/>
              <w:left w:val="nil"/>
              <w:bottom w:val="nil"/>
              <w:right w:val="nil"/>
            </w:tcBorders>
          </w:tcPr>
          <w:p w:rsidR="000258AB" w:rsidRDefault="000258AB">
            <w:pPr>
              <w:pStyle w:val="ConsPlusNormal"/>
              <w:jc w:val="center"/>
            </w:pPr>
            <w:r>
              <w:t>275,592</w:t>
            </w:r>
          </w:p>
        </w:tc>
        <w:tc>
          <w:tcPr>
            <w:tcW w:w="1474" w:type="dxa"/>
            <w:tcBorders>
              <w:top w:val="nil"/>
              <w:left w:val="nil"/>
              <w:bottom w:val="nil"/>
              <w:right w:val="nil"/>
            </w:tcBorders>
          </w:tcPr>
          <w:p w:rsidR="000258AB" w:rsidRDefault="000258AB">
            <w:pPr>
              <w:pStyle w:val="ConsPlusNormal"/>
              <w:jc w:val="center"/>
            </w:pPr>
            <w:r>
              <w:t>146,546</w:t>
            </w:r>
          </w:p>
        </w:tc>
        <w:tc>
          <w:tcPr>
            <w:tcW w:w="1304" w:type="dxa"/>
            <w:tcBorders>
              <w:top w:val="nil"/>
              <w:left w:val="nil"/>
              <w:bottom w:val="nil"/>
              <w:right w:val="nil"/>
            </w:tcBorders>
          </w:tcPr>
          <w:p w:rsidR="000258AB" w:rsidRDefault="000258AB">
            <w:pPr>
              <w:pStyle w:val="ConsPlusNormal"/>
              <w:jc w:val="center"/>
            </w:pPr>
            <w:r>
              <w:t>41,089</w:t>
            </w:r>
          </w:p>
        </w:tc>
        <w:tc>
          <w:tcPr>
            <w:tcW w:w="1587" w:type="dxa"/>
            <w:tcBorders>
              <w:top w:val="nil"/>
              <w:left w:val="nil"/>
              <w:bottom w:val="nil"/>
              <w:right w:val="nil"/>
            </w:tcBorders>
          </w:tcPr>
          <w:p w:rsidR="000258AB" w:rsidRDefault="000258AB">
            <w:pPr>
              <w:pStyle w:val="ConsPlusNormal"/>
              <w:jc w:val="center"/>
            </w:pPr>
            <w:r>
              <w:t>47,885</w:t>
            </w:r>
          </w:p>
        </w:tc>
      </w:tr>
      <w:tr w:rsidR="000258AB">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1417" w:type="dxa"/>
            <w:tcBorders>
              <w:top w:val="nil"/>
              <w:left w:val="nil"/>
              <w:bottom w:val="nil"/>
              <w:right w:val="nil"/>
            </w:tcBorders>
          </w:tcPr>
          <w:p w:rsidR="000258AB" w:rsidRDefault="000258AB">
            <w:pPr>
              <w:pStyle w:val="ConsPlusNormal"/>
              <w:jc w:val="center"/>
            </w:pPr>
            <w:r>
              <w:t>552,829</w:t>
            </w:r>
          </w:p>
        </w:tc>
        <w:tc>
          <w:tcPr>
            <w:tcW w:w="130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47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587" w:type="dxa"/>
            <w:tcBorders>
              <w:top w:val="nil"/>
              <w:left w:val="nil"/>
              <w:bottom w:val="nil"/>
              <w:right w:val="nil"/>
            </w:tcBorders>
          </w:tcPr>
          <w:p w:rsidR="000258AB" w:rsidRDefault="000258AB">
            <w:pPr>
              <w:pStyle w:val="ConsPlusNormal"/>
              <w:jc w:val="center"/>
            </w:pPr>
            <w:r>
              <w:t>552,829</w:t>
            </w: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bookmarkStart w:id="304" w:name="P10959"/>
      <w:bookmarkEnd w:id="304"/>
      <w:r>
        <w:t xml:space="preserve">&lt;1&gt; В случае если по мероприятию Подпрограммы имеется остаток средств, в </w:t>
      </w:r>
      <w:hyperlink w:anchor="P10888" w:history="1">
        <w:r>
          <w:rPr>
            <w:color w:val="0000FF"/>
          </w:rPr>
          <w:t>графе</w:t>
        </w:r>
      </w:hyperlink>
      <w:r>
        <w:t xml:space="preserve"> "Всего" указываются значения, рассчитанные по формуле</w:t>
      </w:r>
    </w:p>
    <w:p w:rsidR="000258AB" w:rsidRDefault="000258AB">
      <w:pPr>
        <w:pStyle w:val="ConsPlusNormal"/>
        <w:jc w:val="both"/>
      </w:pPr>
    </w:p>
    <w:p w:rsidR="000258AB" w:rsidRDefault="000258AB">
      <w:pPr>
        <w:pStyle w:val="ConsPlusNormal"/>
        <w:jc w:val="center"/>
      </w:pPr>
      <w:r w:rsidRPr="00E43CE6">
        <w:rPr>
          <w:position w:val="-19"/>
        </w:rPr>
        <w:pict>
          <v:shape id="_x0000_i1059" style="width:94.8pt;height:30.6pt" coordsize="" o:spt="100" adj="0,,0" path="" filled="f" stroked="f">
            <v:stroke joinstyle="miter"/>
            <v:imagedata r:id="rId564" o:title="base_23808_140585_32802"/>
            <v:formulas/>
            <v:path o:connecttype="segments"/>
          </v:shape>
        </w:pict>
      </w:r>
    </w:p>
    <w:p w:rsidR="000258AB" w:rsidRDefault="000258AB">
      <w:pPr>
        <w:pStyle w:val="ConsPlusNormal"/>
        <w:jc w:val="both"/>
      </w:pPr>
    </w:p>
    <w:p w:rsidR="000258AB" w:rsidRDefault="000258AB">
      <w:pPr>
        <w:pStyle w:val="ConsPlusNormal"/>
        <w:jc w:val="both"/>
      </w:pPr>
      <w:r>
        <w:t>где V - объем финансирования;</w:t>
      </w:r>
    </w:p>
    <w:p w:rsidR="000258AB" w:rsidRDefault="000258AB">
      <w:pPr>
        <w:pStyle w:val="ConsPlusNormal"/>
        <w:spacing w:before="220"/>
        <w:ind w:firstLine="540"/>
        <w:jc w:val="both"/>
      </w:pPr>
      <w:r>
        <w:t>V</w:t>
      </w:r>
      <w:r>
        <w:rPr>
          <w:vertAlign w:val="subscript"/>
        </w:rPr>
        <w:t>n</w:t>
      </w:r>
      <w:r>
        <w:t xml:space="preserve"> - финансирование мероприятий по годам;</w:t>
      </w:r>
    </w:p>
    <w:p w:rsidR="000258AB" w:rsidRDefault="000258AB">
      <w:pPr>
        <w:pStyle w:val="ConsPlusNormal"/>
        <w:spacing w:before="220"/>
        <w:ind w:firstLine="540"/>
        <w:jc w:val="both"/>
      </w:pPr>
      <w:r>
        <w:t>O</w:t>
      </w:r>
      <w:r>
        <w:rPr>
          <w:vertAlign w:val="subscript"/>
        </w:rPr>
        <w:t>n</w:t>
      </w:r>
      <w:r>
        <w:t xml:space="preserve"> - остаток средств по годам, начиная с остатка средств, сложившегося по состоянию на 01.01.2015.</w:t>
      </w:r>
    </w:p>
    <w:p w:rsidR="000258AB" w:rsidRDefault="000258AB">
      <w:pPr>
        <w:pStyle w:val="ConsPlusNormal"/>
        <w:spacing w:before="220"/>
        <w:ind w:firstLine="540"/>
        <w:jc w:val="both"/>
      </w:pPr>
      <w:bookmarkStart w:id="305" w:name="P10966"/>
      <w:bookmarkEnd w:id="305"/>
      <w:r>
        <w:t>&lt;2&gt; Объем бюджетных ассигнований на финансирование мероприятий, превышающий в 2015 году 307,636 млн. рублей, предусматривается отдельными постановлениями Правительства Самарской области.</w:t>
      </w:r>
    </w:p>
    <w:p w:rsidR="000258AB" w:rsidRDefault="000258AB">
      <w:pPr>
        <w:pStyle w:val="ConsPlusNormal"/>
        <w:spacing w:before="220"/>
        <w:ind w:firstLine="540"/>
        <w:jc w:val="both"/>
      </w:pPr>
      <w:bookmarkStart w:id="306" w:name="P10967"/>
      <w:bookmarkEnd w:id="306"/>
      <w:r>
        <w:t>&lt;3&gt; Объем бюджетных ассигнований на финансирование мероприятий, превышающий в 2017 году 317,255 млн. рублей, предусматривается отдельными постановлениями Правительства Самарской области.</w:t>
      </w:r>
    </w:p>
    <w:p w:rsidR="000258AB" w:rsidRDefault="000258AB">
      <w:pPr>
        <w:pStyle w:val="ConsPlusNormal"/>
        <w:spacing w:before="220"/>
        <w:ind w:firstLine="540"/>
        <w:jc w:val="both"/>
      </w:pPr>
      <w:bookmarkStart w:id="307" w:name="P10968"/>
      <w:bookmarkEnd w:id="307"/>
      <w:r>
        <w:t>&lt;4&gt; Объем бюджетных ассигнований на финансирование мероприятий, превышающий в 2018 году 677,321 млн. рублей, предусматривается отдельными постановлениями Правительства Самарской области.</w:t>
      </w:r>
    </w:p>
    <w:p w:rsidR="000258AB" w:rsidRDefault="000258AB">
      <w:pPr>
        <w:pStyle w:val="ConsPlusNormal"/>
        <w:spacing w:before="220"/>
        <w:ind w:firstLine="540"/>
        <w:jc w:val="both"/>
      </w:pPr>
      <w:bookmarkStart w:id="308" w:name="P10969"/>
      <w:bookmarkEnd w:id="308"/>
      <w:r>
        <w:t>&lt;5&gt; Объем бюджетных ассигнований на финансирование мероприятий, превышающий в 2015 году 616,150 млн. рублей, предусматривается отдельными постановлениями Правительства Самарской области.</w:t>
      </w:r>
    </w:p>
    <w:p w:rsidR="000258AB" w:rsidRDefault="000258AB">
      <w:pPr>
        <w:pStyle w:val="ConsPlusNormal"/>
        <w:spacing w:before="220"/>
        <w:ind w:firstLine="540"/>
        <w:jc w:val="both"/>
      </w:pPr>
      <w:bookmarkStart w:id="309" w:name="P10970"/>
      <w:bookmarkEnd w:id="309"/>
      <w:r>
        <w:t>&lt;6&gt; Объем бюджетных ассигнований на финансирование мероприятий, превышающий в 2017 году 11 235,012 млн. рублей, предусматривается отдельными постановлениями Правительства Самарской области.</w:t>
      </w:r>
    </w:p>
    <w:p w:rsidR="000258AB" w:rsidRDefault="000258AB">
      <w:pPr>
        <w:pStyle w:val="ConsPlusNormal"/>
        <w:spacing w:before="220"/>
        <w:ind w:firstLine="540"/>
        <w:jc w:val="both"/>
      </w:pPr>
      <w:bookmarkStart w:id="310" w:name="P10971"/>
      <w:bookmarkEnd w:id="310"/>
      <w:r>
        <w:t>&lt;7&gt; Объем бюджетных ассигнований на финансирование мероприятий, превышающий в 2018 году 12 734,158 млн. рублей, предусматривается отдельными постановлениями Правительства Самарской области.</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4</w:t>
      </w:r>
    </w:p>
    <w:p w:rsidR="000258AB" w:rsidRDefault="000258AB">
      <w:pPr>
        <w:pStyle w:val="ConsPlusNormal"/>
        <w:jc w:val="right"/>
      </w:pPr>
      <w:r>
        <w:t>к Подпрограмме</w:t>
      </w:r>
    </w:p>
    <w:p w:rsidR="000258AB" w:rsidRDefault="000258AB">
      <w:pPr>
        <w:pStyle w:val="ConsPlusNormal"/>
        <w:jc w:val="right"/>
      </w:pPr>
      <w:r>
        <w:t>"Совершенствование системы</w:t>
      </w:r>
    </w:p>
    <w:p w:rsidR="000258AB" w:rsidRDefault="000258AB">
      <w:pPr>
        <w:pStyle w:val="ConsPlusNormal"/>
        <w:jc w:val="right"/>
      </w:pPr>
      <w:r>
        <w:t>территориального планирования</w:t>
      </w:r>
    </w:p>
    <w:p w:rsidR="000258AB" w:rsidRDefault="000258AB">
      <w:pPr>
        <w:pStyle w:val="ConsPlusNormal"/>
        <w:jc w:val="right"/>
      </w:pPr>
      <w:r>
        <w:t>учреждений здравоохранения</w:t>
      </w:r>
    </w:p>
    <w:p w:rsidR="000258AB" w:rsidRDefault="000258AB">
      <w:pPr>
        <w:pStyle w:val="ConsPlusNormal"/>
        <w:jc w:val="right"/>
      </w:pPr>
      <w:r>
        <w:t>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311" w:name="P10985"/>
      <w:bookmarkEnd w:id="311"/>
      <w:r>
        <w:t>ПЕРЕЧЕНЬ</w:t>
      </w:r>
    </w:p>
    <w:p w:rsidR="000258AB" w:rsidRDefault="000258AB">
      <w:pPr>
        <w:pStyle w:val="ConsPlusTitle"/>
        <w:jc w:val="center"/>
      </w:pPr>
      <w:r>
        <w:t>МЕРОПРИЯТИЙ ПО ПРОЕКТИРОВАНИЮ, СТРОИТЕЛЬСТВУ И РЕКОНСТРУКЦИИ</w:t>
      </w:r>
    </w:p>
    <w:p w:rsidR="000258AB" w:rsidRDefault="000258AB">
      <w:pPr>
        <w:pStyle w:val="ConsPlusTitle"/>
        <w:jc w:val="center"/>
      </w:pPr>
      <w:r>
        <w:t>ОБЪЕКТОВ ЗДРАВООХРАНЕНИЯ ГОСУДАРСТВЕННОЙ СОБСТВЕННОСТИ</w:t>
      </w:r>
    </w:p>
    <w:p w:rsidR="000258AB" w:rsidRDefault="000258AB">
      <w:pPr>
        <w:pStyle w:val="ConsPlusTitle"/>
        <w:jc w:val="center"/>
      </w:pPr>
      <w:r>
        <w:lastRenderedPageBreak/>
        <w:t>В САМАРСКОЙ ОБЛАСТИ, 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01.02.2019 </w:t>
            </w:r>
            <w:hyperlink r:id="rId2025"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2026" w:history="1">
              <w:r>
                <w:rPr>
                  <w:color w:val="0000FF"/>
                </w:rPr>
                <w:t>N 42</w:t>
              </w:r>
            </w:hyperlink>
            <w:r>
              <w:rPr>
                <w:color w:val="392C69"/>
              </w:rPr>
              <w:t xml:space="preserve">, от 10.02.2021 </w:t>
            </w:r>
            <w:hyperlink r:id="rId2027" w:history="1">
              <w:r>
                <w:rPr>
                  <w:color w:val="0000FF"/>
                </w:rPr>
                <w:t>N 62</w:t>
              </w:r>
            </w:hyperlink>
            <w:r>
              <w:rPr>
                <w:color w:val="392C69"/>
              </w:rPr>
              <w:t>)</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8"/>
        <w:gridCol w:w="1020"/>
        <w:gridCol w:w="1559"/>
        <w:gridCol w:w="1361"/>
        <w:gridCol w:w="1134"/>
        <w:gridCol w:w="1020"/>
        <w:gridCol w:w="1077"/>
        <w:gridCol w:w="1134"/>
        <w:gridCol w:w="1191"/>
        <w:gridCol w:w="1247"/>
        <w:gridCol w:w="2551"/>
      </w:tblGrid>
      <w:tr w:rsidR="000258AB">
        <w:tc>
          <w:tcPr>
            <w:tcW w:w="680"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2438" w:type="dxa"/>
            <w:vMerge w:val="restart"/>
            <w:tcBorders>
              <w:top w:val="single" w:sz="4" w:space="0" w:color="auto"/>
              <w:bottom w:val="single" w:sz="4" w:space="0" w:color="auto"/>
            </w:tcBorders>
          </w:tcPr>
          <w:p w:rsidR="000258AB" w:rsidRDefault="000258AB">
            <w:pPr>
              <w:pStyle w:val="ConsPlusNormal"/>
              <w:jc w:val="center"/>
            </w:pPr>
            <w:r>
              <w:t>Наименование мероприятия (объект)</w:t>
            </w:r>
          </w:p>
        </w:tc>
        <w:tc>
          <w:tcPr>
            <w:tcW w:w="1020" w:type="dxa"/>
            <w:vMerge w:val="restart"/>
            <w:tcBorders>
              <w:top w:val="single" w:sz="4" w:space="0" w:color="auto"/>
              <w:bottom w:val="single" w:sz="4" w:space="0" w:color="auto"/>
            </w:tcBorders>
          </w:tcPr>
          <w:p w:rsidR="000258AB" w:rsidRDefault="000258AB">
            <w:pPr>
              <w:pStyle w:val="ConsPlusNormal"/>
              <w:jc w:val="center"/>
            </w:pPr>
            <w:r>
              <w:t>Срок исполнения, годы</w:t>
            </w:r>
          </w:p>
        </w:tc>
        <w:tc>
          <w:tcPr>
            <w:tcW w:w="1559" w:type="dxa"/>
            <w:vMerge w:val="restart"/>
            <w:tcBorders>
              <w:top w:val="single" w:sz="4" w:space="0" w:color="auto"/>
              <w:bottom w:val="single" w:sz="4" w:space="0" w:color="auto"/>
            </w:tcBorders>
          </w:tcPr>
          <w:p w:rsidR="000258AB" w:rsidRDefault="000258AB">
            <w:pPr>
              <w:pStyle w:val="ConsPlusNormal"/>
              <w:jc w:val="center"/>
            </w:pPr>
            <w:r>
              <w:t>Вводимая мощность</w:t>
            </w:r>
          </w:p>
        </w:tc>
        <w:tc>
          <w:tcPr>
            <w:tcW w:w="1361" w:type="dxa"/>
            <w:vMerge w:val="restart"/>
            <w:tcBorders>
              <w:top w:val="single" w:sz="4" w:space="0" w:color="auto"/>
              <w:bottom w:val="single" w:sz="4" w:space="0" w:color="auto"/>
            </w:tcBorders>
          </w:tcPr>
          <w:p w:rsidR="000258AB" w:rsidRDefault="000258AB">
            <w:pPr>
              <w:pStyle w:val="ConsPlusNormal"/>
              <w:jc w:val="center"/>
            </w:pPr>
            <w:r>
              <w:t>Остаток сметной стоимости на 01.01.2014, млн. рублей</w:t>
            </w:r>
          </w:p>
        </w:tc>
        <w:tc>
          <w:tcPr>
            <w:tcW w:w="9354" w:type="dxa"/>
            <w:gridSpan w:val="7"/>
            <w:tcBorders>
              <w:top w:val="single" w:sz="4" w:space="0" w:color="auto"/>
              <w:bottom w:val="single" w:sz="4" w:space="0" w:color="auto"/>
            </w:tcBorders>
          </w:tcPr>
          <w:p w:rsidR="000258AB" w:rsidRDefault="000258AB">
            <w:pPr>
              <w:pStyle w:val="ConsPlusNormal"/>
              <w:jc w:val="center"/>
            </w:pPr>
            <w:r>
              <w:t>Потребность в финансировании по годам, млн. рублей</w:t>
            </w:r>
          </w:p>
        </w:tc>
      </w:tr>
      <w:tr w:rsidR="000258AB">
        <w:tc>
          <w:tcPr>
            <w:tcW w:w="680" w:type="dxa"/>
            <w:vMerge/>
            <w:tcBorders>
              <w:top w:val="single" w:sz="4" w:space="0" w:color="auto"/>
              <w:bottom w:val="single" w:sz="4" w:space="0" w:color="auto"/>
            </w:tcBorders>
          </w:tcPr>
          <w:p w:rsidR="000258AB" w:rsidRDefault="000258AB"/>
        </w:tc>
        <w:tc>
          <w:tcPr>
            <w:tcW w:w="2438" w:type="dxa"/>
            <w:vMerge/>
            <w:tcBorders>
              <w:top w:val="single" w:sz="4" w:space="0" w:color="auto"/>
              <w:bottom w:val="single" w:sz="4" w:space="0" w:color="auto"/>
            </w:tcBorders>
          </w:tcPr>
          <w:p w:rsidR="000258AB" w:rsidRDefault="000258AB"/>
        </w:tc>
        <w:tc>
          <w:tcPr>
            <w:tcW w:w="1020" w:type="dxa"/>
            <w:vMerge/>
            <w:tcBorders>
              <w:top w:val="single" w:sz="4" w:space="0" w:color="auto"/>
              <w:bottom w:val="single" w:sz="4" w:space="0" w:color="auto"/>
            </w:tcBorders>
          </w:tcPr>
          <w:p w:rsidR="000258AB" w:rsidRDefault="000258AB"/>
        </w:tc>
        <w:tc>
          <w:tcPr>
            <w:tcW w:w="1559" w:type="dxa"/>
            <w:vMerge/>
            <w:tcBorders>
              <w:top w:val="single" w:sz="4" w:space="0" w:color="auto"/>
              <w:bottom w:val="single" w:sz="4" w:space="0" w:color="auto"/>
            </w:tcBorders>
          </w:tcPr>
          <w:p w:rsidR="000258AB" w:rsidRDefault="000258AB"/>
        </w:tc>
        <w:tc>
          <w:tcPr>
            <w:tcW w:w="1361" w:type="dxa"/>
            <w:vMerge/>
            <w:tcBorders>
              <w:top w:val="single" w:sz="4" w:space="0" w:color="auto"/>
              <w:bottom w:val="single" w:sz="4" w:space="0" w:color="auto"/>
            </w:tcBorders>
          </w:tcPr>
          <w:p w:rsidR="000258AB" w:rsidRDefault="000258AB"/>
        </w:tc>
        <w:tc>
          <w:tcPr>
            <w:tcW w:w="1134" w:type="dxa"/>
            <w:tcBorders>
              <w:top w:val="single" w:sz="4" w:space="0" w:color="auto"/>
              <w:bottom w:val="single" w:sz="4" w:space="0" w:color="auto"/>
            </w:tcBorders>
          </w:tcPr>
          <w:p w:rsidR="000258AB" w:rsidRDefault="000258AB">
            <w:pPr>
              <w:pStyle w:val="ConsPlusNormal"/>
              <w:jc w:val="center"/>
            </w:pPr>
            <w:bookmarkStart w:id="312" w:name="P10999"/>
            <w:bookmarkEnd w:id="312"/>
            <w:r>
              <w:t>Всего</w:t>
            </w:r>
          </w:p>
        </w:tc>
        <w:tc>
          <w:tcPr>
            <w:tcW w:w="1020" w:type="dxa"/>
            <w:tcBorders>
              <w:top w:val="single" w:sz="4" w:space="0" w:color="auto"/>
              <w:bottom w:val="single" w:sz="4" w:space="0" w:color="auto"/>
            </w:tcBorders>
          </w:tcPr>
          <w:p w:rsidR="000258AB" w:rsidRDefault="000258AB">
            <w:pPr>
              <w:pStyle w:val="ConsPlusNormal"/>
              <w:jc w:val="center"/>
            </w:pPr>
            <w:r>
              <w:t>2014</w:t>
            </w:r>
          </w:p>
        </w:tc>
        <w:tc>
          <w:tcPr>
            <w:tcW w:w="1077" w:type="dxa"/>
            <w:tcBorders>
              <w:top w:val="single" w:sz="4" w:space="0" w:color="auto"/>
              <w:bottom w:val="single" w:sz="4" w:space="0" w:color="auto"/>
            </w:tcBorders>
          </w:tcPr>
          <w:p w:rsidR="000258AB" w:rsidRDefault="000258AB">
            <w:pPr>
              <w:pStyle w:val="ConsPlusNormal"/>
              <w:jc w:val="center"/>
            </w:pPr>
            <w:r>
              <w:t>2015</w:t>
            </w:r>
          </w:p>
        </w:tc>
        <w:tc>
          <w:tcPr>
            <w:tcW w:w="1134" w:type="dxa"/>
            <w:tcBorders>
              <w:top w:val="single" w:sz="4" w:space="0" w:color="auto"/>
              <w:bottom w:val="single" w:sz="4" w:space="0" w:color="auto"/>
            </w:tcBorders>
          </w:tcPr>
          <w:p w:rsidR="000258AB" w:rsidRDefault="000258AB">
            <w:pPr>
              <w:pStyle w:val="ConsPlusNormal"/>
              <w:jc w:val="center"/>
            </w:pPr>
            <w:r>
              <w:t>2016</w:t>
            </w:r>
          </w:p>
        </w:tc>
        <w:tc>
          <w:tcPr>
            <w:tcW w:w="1191" w:type="dxa"/>
            <w:tcBorders>
              <w:top w:val="single" w:sz="4" w:space="0" w:color="auto"/>
              <w:bottom w:val="single" w:sz="4" w:space="0" w:color="auto"/>
            </w:tcBorders>
          </w:tcPr>
          <w:p w:rsidR="000258AB" w:rsidRDefault="000258AB">
            <w:pPr>
              <w:pStyle w:val="ConsPlusNormal"/>
              <w:jc w:val="center"/>
            </w:pPr>
            <w:r>
              <w:t>2017</w:t>
            </w:r>
          </w:p>
        </w:tc>
        <w:tc>
          <w:tcPr>
            <w:tcW w:w="1247" w:type="dxa"/>
            <w:tcBorders>
              <w:top w:val="single" w:sz="4" w:space="0" w:color="auto"/>
              <w:bottom w:val="single" w:sz="4" w:space="0" w:color="auto"/>
            </w:tcBorders>
          </w:tcPr>
          <w:p w:rsidR="000258AB" w:rsidRDefault="000258AB">
            <w:pPr>
              <w:pStyle w:val="ConsPlusNormal"/>
              <w:jc w:val="center"/>
            </w:pPr>
            <w:r>
              <w:t>2018</w:t>
            </w:r>
          </w:p>
        </w:tc>
        <w:tc>
          <w:tcPr>
            <w:tcW w:w="2551" w:type="dxa"/>
            <w:tcBorders>
              <w:top w:val="single" w:sz="4" w:space="0" w:color="auto"/>
              <w:bottom w:val="single" w:sz="4" w:space="0" w:color="auto"/>
            </w:tcBorders>
          </w:tcPr>
          <w:p w:rsidR="000258AB" w:rsidRDefault="000258AB">
            <w:pPr>
              <w:pStyle w:val="ConsPlusNormal"/>
              <w:jc w:val="center"/>
            </w:pPr>
            <w:r>
              <w:t>Будущий балансодержатель объекта</w:t>
            </w: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0258AB" w:rsidRDefault="000258AB">
            <w:pPr>
              <w:pStyle w:val="ConsPlusNormal"/>
              <w:jc w:val="center"/>
            </w:pPr>
            <w:bookmarkStart w:id="313" w:name="P11006"/>
            <w:bookmarkEnd w:id="313"/>
            <w:r>
              <w:t>1.</w:t>
            </w:r>
          </w:p>
        </w:tc>
        <w:tc>
          <w:tcPr>
            <w:tcW w:w="2438" w:type="dxa"/>
            <w:tcBorders>
              <w:top w:val="single" w:sz="4" w:space="0" w:color="auto"/>
              <w:left w:val="nil"/>
              <w:bottom w:val="nil"/>
              <w:right w:val="nil"/>
            </w:tcBorders>
          </w:tcPr>
          <w:p w:rsidR="000258AB" w:rsidRDefault="000258AB">
            <w:pPr>
              <w:pStyle w:val="ConsPlusNormal"/>
              <w:jc w:val="both"/>
            </w:pPr>
            <w:r>
              <w:t>Проектирование и строительство детского отделения N 5 Самарской психиатрической больницы в Промышленном районе г. Самары по адресу: ул. Воронежская, д. 11а</w:t>
            </w:r>
          </w:p>
        </w:tc>
        <w:tc>
          <w:tcPr>
            <w:tcW w:w="1020" w:type="dxa"/>
            <w:tcBorders>
              <w:top w:val="single" w:sz="4" w:space="0" w:color="auto"/>
              <w:left w:val="nil"/>
              <w:bottom w:val="nil"/>
              <w:right w:val="nil"/>
            </w:tcBorders>
          </w:tcPr>
          <w:p w:rsidR="000258AB" w:rsidRDefault="000258AB">
            <w:pPr>
              <w:pStyle w:val="ConsPlusNormal"/>
              <w:jc w:val="center"/>
            </w:pPr>
            <w:r>
              <w:t>2014 - 2017</w:t>
            </w:r>
          </w:p>
        </w:tc>
        <w:tc>
          <w:tcPr>
            <w:tcW w:w="1559" w:type="dxa"/>
            <w:tcBorders>
              <w:top w:val="single" w:sz="4" w:space="0" w:color="auto"/>
              <w:left w:val="nil"/>
              <w:bottom w:val="nil"/>
              <w:right w:val="nil"/>
            </w:tcBorders>
          </w:tcPr>
          <w:p w:rsidR="000258AB" w:rsidRDefault="000258AB">
            <w:pPr>
              <w:pStyle w:val="ConsPlusNormal"/>
              <w:jc w:val="center"/>
            </w:pPr>
            <w:r>
              <w:t>60 коек</w:t>
            </w:r>
          </w:p>
        </w:tc>
        <w:tc>
          <w:tcPr>
            <w:tcW w:w="1361" w:type="dxa"/>
            <w:tcBorders>
              <w:top w:val="single" w:sz="4" w:space="0" w:color="auto"/>
              <w:left w:val="nil"/>
              <w:bottom w:val="nil"/>
              <w:right w:val="nil"/>
            </w:tcBorders>
          </w:tcPr>
          <w:p w:rsidR="000258AB" w:rsidRDefault="000258AB">
            <w:pPr>
              <w:pStyle w:val="ConsPlusNormal"/>
              <w:jc w:val="center"/>
            </w:pPr>
            <w:r>
              <w:t>111,095</w:t>
            </w:r>
          </w:p>
        </w:tc>
        <w:tc>
          <w:tcPr>
            <w:tcW w:w="1134" w:type="dxa"/>
            <w:tcBorders>
              <w:top w:val="single" w:sz="4" w:space="0" w:color="auto"/>
              <w:left w:val="nil"/>
              <w:bottom w:val="nil"/>
              <w:right w:val="nil"/>
            </w:tcBorders>
          </w:tcPr>
          <w:p w:rsidR="000258AB" w:rsidRDefault="000258AB">
            <w:pPr>
              <w:pStyle w:val="ConsPlusNormal"/>
              <w:jc w:val="center"/>
            </w:pPr>
            <w:r>
              <w:t xml:space="preserve">114,579 </w:t>
            </w:r>
            <w:hyperlink w:anchor="P11344" w:history="1">
              <w:r>
                <w:rPr>
                  <w:color w:val="0000FF"/>
                </w:rPr>
                <w:t>&lt;1&gt;</w:t>
              </w:r>
            </w:hyperlink>
          </w:p>
        </w:tc>
        <w:tc>
          <w:tcPr>
            <w:tcW w:w="1020" w:type="dxa"/>
            <w:tcBorders>
              <w:top w:val="single" w:sz="4" w:space="0" w:color="auto"/>
              <w:left w:val="nil"/>
              <w:bottom w:val="nil"/>
              <w:right w:val="nil"/>
            </w:tcBorders>
          </w:tcPr>
          <w:p w:rsidR="000258AB" w:rsidRDefault="000258AB">
            <w:pPr>
              <w:pStyle w:val="ConsPlusNormal"/>
              <w:jc w:val="center"/>
            </w:pPr>
            <w:r>
              <w:t>54,775</w:t>
            </w:r>
          </w:p>
        </w:tc>
        <w:tc>
          <w:tcPr>
            <w:tcW w:w="1077" w:type="dxa"/>
            <w:tcBorders>
              <w:top w:val="single" w:sz="4" w:space="0" w:color="auto"/>
              <w:left w:val="nil"/>
              <w:bottom w:val="nil"/>
              <w:right w:val="nil"/>
            </w:tcBorders>
          </w:tcPr>
          <w:p w:rsidR="000258AB" w:rsidRDefault="000258AB">
            <w:pPr>
              <w:pStyle w:val="ConsPlusNormal"/>
              <w:jc w:val="center"/>
            </w:pPr>
            <w:r>
              <w:t>56,320</w:t>
            </w:r>
          </w:p>
        </w:tc>
        <w:tc>
          <w:tcPr>
            <w:tcW w:w="1134" w:type="dxa"/>
            <w:tcBorders>
              <w:top w:val="single" w:sz="4" w:space="0" w:color="auto"/>
              <w:left w:val="nil"/>
              <w:bottom w:val="nil"/>
              <w:right w:val="nil"/>
            </w:tcBorders>
          </w:tcPr>
          <w:p w:rsidR="000258AB" w:rsidRDefault="000258AB">
            <w:pPr>
              <w:pStyle w:val="ConsPlusNormal"/>
              <w:jc w:val="center"/>
            </w:pPr>
            <w:r>
              <w:t>14,729</w:t>
            </w:r>
          </w:p>
        </w:tc>
        <w:tc>
          <w:tcPr>
            <w:tcW w:w="1191" w:type="dxa"/>
            <w:tcBorders>
              <w:top w:val="single" w:sz="4" w:space="0" w:color="auto"/>
              <w:left w:val="nil"/>
              <w:bottom w:val="nil"/>
              <w:right w:val="nil"/>
            </w:tcBorders>
          </w:tcPr>
          <w:p w:rsidR="000258AB" w:rsidRDefault="000258AB">
            <w:pPr>
              <w:pStyle w:val="ConsPlusNormal"/>
              <w:jc w:val="center"/>
            </w:pPr>
            <w:r>
              <w:t xml:space="preserve">10,192 </w:t>
            </w:r>
            <w:hyperlink w:anchor="P11351" w:history="1">
              <w:r>
                <w:rPr>
                  <w:color w:val="0000FF"/>
                </w:rPr>
                <w:t>&lt;2&gt;</w:t>
              </w:r>
            </w:hyperlink>
          </w:p>
        </w:tc>
        <w:tc>
          <w:tcPr>
            <w:tcW w:w="1247" w:type="dxa"/>
            <w:tcBorders>
              <w:top w:val="single" w:sz="4" w:space="0" w:color="auto"/>
              <w:left w:val="nil"/>
              <w:bottom w:val="nil"/>
              <w:right w:val="nil"/>
            </w:tcBorders>
          </w:tcPr>
          <w:p w:rsidR="000258AB" w:rsidRDefault="000258AB">
            <w:pPr>
              <w:pStyle w:val="ConsPlusNormal"/>
            </w:pPr>
          </w:p>
        </w:tc>
        <w:tc>
          <w:tcPr>
            <w:tcW w:w="2551" w:type="dxa"/>
            <w:tcBorders>
              <w:top w:val="single" w:sz="4" w:space="0" w:color="auto"/>
              <w:left w:val="nil"/>
              <w:bottom w:val="nil"/>
              <w:right w:val="nil"/>
            </w:tcBorders>
          </w:tcPr>
          <w:p w:rsidR="000258AB" w:rsidRDefault="000258AB">
            <w:pPr>
              <w:pStyle w:val="ConsPlusNormal"/>
              <w:jc w:val="both"/>
            </w:pPr>
            <w:r>
              <w:t>Государственное бюджетное учреждение здравоохранения "Самарская психиатрическая больница"</w:t>
            </w: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В том числе неиспользованный остаток предыдущего года</w:t>
            </w:r>
          </w:p>
        </w:tc>
        <w:tc>
          <w:tcPr>
            <w:tcW w:w="1020" w:type="dxa"/>
            <w:tcBorders>
              <w:top w:val="nil"/>
              <w:left w:val="nil"/>
              <w:bottom w:val="nil"/>
              <w:right w:val="nil"/>
            </w:tcBorders>
          </w:tcPr>
          <w:p w:rsidR="000258AB" w:rsidRDefault="000258AB">
            <w:pPr>
              <w:pStyle w:val="ConsPlusNormal"/>
            </w:pPr>
          </w:p>
        </w:tc>
        <w:tc>
          <w:tcPr>
            <w:tcW w:w="1559"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20"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jc w:val="center"/>
            </w:pPr>
            <w:r>
              <w:t>14,729</w:t>
            </w:r>
          </w:p>
        </w:tc>
        <w:tc>
          <w:tcPr>
            <w:tcW w:w="1191" w:type="dxa"/>
            <w:tcBorders>
              <w:top w:val="nil"/>
              <w:left w:val="nil"/>
              <w:bottom w:val="nil"/>
              <w:right w:val="nil"/>
            </w:tcBorders>
          </w:tcPr>
          <w:p w:rsidR="000258AB" w:rsidRDefault="000258AB">
            <w:pPr>
              <w:pStyle w:val="ConsPlusNormal"/>
              <w:jc w:val="center"/>
            </w:pPr>
            <w:r>
              <w:t>6,708</w:t>
            </w:r>
          </w:p>
        </w:tc>
        <w:tc>
          <w:tcPr>
            <w:tcW w:w="1247" w:type="dxa"/>
            <w:tcBorders>
              <w:top w:val="nil"/>
              <w:left w:val="nil"/>
              <w:bottom w:val="nil"/>
              <w:right w:val="nil"/>
            </w:tcBorders>
          </w:tcPr>
          <w:p w:rsidR="000258AB" w:rsidRDefault="000258AB">
            <w:pPr>
              <w:pStyle w:val="ConsPlusNormal"/>
            </w:pPr>
          </w:p>
        </w:tc>
        <w:tc>
          <w:tcPr>
            <w:tcW w:w="255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jc w:val="center"/>
            </w:pPr>
            <w:r>
              <w:t>2.</w:t>
            </w:r>
          </w:p>
        </w:tc>
        <w:tc>
          <w:tcPr>
            <w:tcW w:w="2438" w:type="dxa"/>
            <w:tcBorders>
              <w:top w:val="nil"/>
              <w:left w:val="nil"/>
              <w:bottom w:val="nil"/>
              <w:right w:val="nil"/>
            </w:tcBorders>
          </w:tcPr>
          <w:p w:rsidR="000258AB" w:rsidRDefault="000258AB">
            <w:pPr>
              <w:pStyle w:val="ConsPlusNormal"/>
              <w:jc w:val="both"/>
            </w:pPr>
            <w:r>
              <w:t>Проектирование и реконструкция поликлиники Самарской областной клинической больницы N 2 по адресу: г. Самара, ул. Л. Толстого, д. 59</w:t>
            </w:r>
          </w:p>
        </w:tc>
        <w:tc>
          <w:tcPr>
            <w:tcW w:w="1020" w:type="dxa"/>
            <w:tcBorders>
              <w:top w:val="nil"/>
              <w:left w:val="nil"/>
              <w:bottom w:val="nil"/>
              <w:right w:val="nil"/>
            </w:tcBorders>
          </w:tcPr>
          <w:p w:rsidR="000258AB" w:rsidRDefault="000258AB">
            <w:pPr>
              <w:pStyle w:val="ConsPlusNormal"/>
              <w:jc w:val="center"/>
            </w:pPr>
            <w:r>
              <w:t>2014 - 2018</w:t>
            </w:r>
          </w:p>
        </w:tc>
        <w:tc>
          <w:tcPr>
            <w:tcW w:w="1559" w:type="dxa"/>
            <w:tcBorders>
              <w:top w:val="nil"/>
              <w:left w:val="nil"/>
              <w:bottom w:val="nil"/>
              <w:right w:val="nil"/>
            </w:tcBorders>
          </w:tcPr>
          <w:p w:rsidR="000258AB" w:rsidRDefault="000258AB">
            <w:pPr>
              <w:pStyle w:val="ConsPlusNormal"/>
              <w:jc w:val="center"/>
            </w:pPr>
            <w:r>
              <w:t>350 посещений</w:t>
            </w:r>
          </w:p>
        </w:tc>
        <w:tc>
          <w:tcPr>
            <w:tcW w:w="1361" w:type="dxa"/>
            <w:tcBorders>
              <w:top w:val="nil"/>
              <w:left w:val="nil"/>
              <w:bottom w:val="nil"/>
              <w:right w:val="nil"/>
            </w:tcBorders>
          </w:tcPr>
          <w:p w:rsidR="000258AB" w:rsidRDefault="000258AB">
            <w:pPr>
              <w:pStyle w:val="ConsPlusNormal"/>
              <w:jc w:val="center"/>
            </w:pPr>
            <w:r>
              <w:t xml:space="preserve">124,215 </w:t>
            </w:r>
            <w:hyperlink w:anchor="P11352" w:history="1">
              <w:r>
                <w:rPr>
                  <w:color w:val="0000FF"/>
                </w:rPr>
                <w:t>&lt;3&gt;</w:t>
              </w:r>
            </w:hyperlink>
          </w:p>
        </w:tc>
        <w:tc>
          <w:tcPr>
            <w:tcW w:w="1134" w:type="dxa"/>
            <w:tcBorders>
              <w:top w:val="nil"/>
              <w:left w:val="nil"/>
              <w:bottom w:val="nil"/>
              <w:right w:val="nil"/>
            </w:tcBorders>
          </w:tcPr>
          <w:p w:rsidR="000258AB" w:rsidRDefault="000258AB">
            <w:pPr>
              <w:pStyle w:val="ConsPlusNormal"/>
              <w:jc w:val="center"/>
            </w:pPr>
            <w:r>
              <w:t xml:space="preserve">93,018 </w:t>
            </w:r>
            <w:hyperlink w:anchor="P11344" w:history="1">
              <w:r>
                <w:rPr>
                  <w:color w:val="0000FF"/>
                </w:rPr>
                <w:t>&lt;1&gt;</w:t>
              </w:r>
            </w:hyperlink>
          </w:p>
        </w:tc>
        <w:tc>
          <w:tcPr>
            <w:tcW w:w="1020" w:type="dxa"/>
            <w:tcBorders>
              <w:top w:val="nil"/>
              <w:left w:val="nil"/>
              <w:bottom w:val="nil"/>
              <w:right w:val="nil"/>
            </w:tcBorders>
          </w:tcPr>
          <w:p w:rsidR="000258AB" w:rsidRDefault="000258AB">
            <w:pPr>
              <w:pStyle w:val="ConsPlusNormal"/>
              <w:jc w:val="center"/>
            </w:pPr>
            <w:r>
              <w:t>10,000</w:t>
            </w:r>
          </w:p>
        </w:tc>
        <w:tc>
          <w:tcPr>
            <w:tcW w:w="1077" w:type="dxa"/>
            <w:tcBorders>
              <w:top w:val="nil"/>
              <w:left w:val="nil"/>
              <w:bottom w:val="nil"/>
              <w:right w:val="nil"/>
            </w:tcBorders>
          </w:tcPr>
          <w:p w:rsidR="000258AB" w:rsidRDefault="000258AB">
            <w:pPr>
              <w:pStyle w:val="ConsPlusNormal"/>
              <w:jc w:val="center"/>
            </w:pPr>
            <w:r>
              <w:t>31,759</w:t>
            </w:r>
          </w:p>
        </w:tc>
        <w:tc>
          <w:tcPr>
            <w:tcW w:w="1134" w:type="dxa"/>
            <w:tcBorders>
              <w:top w:val="nil"/>
              <w:left w:val="nil"/>
              <w:bottom w:val="nil"/>
              <w:right w:val="nil"/>
            </w:tcBorders>
          </w:tcPr>
          <w:p w:rsidR="000258AB" w:rsidRDefault="000258AB">
            <w:pPr>
              <w:pStyle w:val="ConsPlusNormal"/>
              <w:jc w:val="center"/>
            </w:pPr>
            <w:r>
              <w:t>22,607</w:t>
            </w:r>
          </w:p>
        </w:tc>
        <w:tc>
          <w:tcPr>
            <w:tcW w:w="1191" w:type="dxa"/>
            <w:tcBorders>
              <w:top w:val="nil"/>
              <w:left w:val="nil"/>
              <w:bottom w:val="nil"/>
              <w:right w:val="nil"/>
            </w:tcBorders>
          </w:tcPr>
          <w:p w:rsidR="000258AB" w:rsidRDefault="000258AB">
            <w:pPr>
              <w:pStyle w:val="ConsPlusNormal"/>
              <w:jc w:val="center"/>
            </w:pPr>
            <w:r>
              <w:t>7,425</w:t>
            </w:r>
          </w:p>
        </w:tc>
        <w:tc>
          <w:tcPr>
            <w:tcW w:w="1247" w:type="dxa"/>
            <w:tcBorders>
              <w:top w:val="nil"/>
              <w:left w:val="nil"/>
              <w:bottom w:val="nil"/>
              <w:right w:val="nil"/>
            </w:tcBorders>
          </w:tcPr>
          <w:p w:rsidR="000258AB" w:rsidRDefault="000258AB">
            <w:pPr>
              <w:pStyle w:val="ConsPlusNormal"/>
              <w:jc w:val="center"/>
            </w:pPr>
            <w:r>
              <w:t xml:space="preserve">70,860 </w:t>
            </w:r>
            <w:hyperlink w:anchor="P11353" w:history="1">
              <w:r>
                <w:rPr>
                  <w:color w:val="0000FF"/>
                </w:rPr>
                <w:t>&lt;4&gt;</w:t>
              </w:r>
            </w:hyperlink>
          </w:p>
        </w:tc>
        <w:tc>
          <w:tcPr>
            <w:tcW w:w="2551" w:type="dxa"/>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 "Самарская областная клиническая больница N 2"</w:t>
            </w: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В том числе неиспользованный остаток предыдущего года</w:t>
            </w:r>
          </w:p>
        </w:tc>
        <w:tc>
          <w:tcPr>
            <w:tcW w:w="1020" w:type="dxa"/>
            <w:tcBorders>
              <w:top w:val="nil"/>
              <w:left w:val="nil"/>
              <w:bottom w:val="nil"/>
              <w:right w:val="nil"/>
            </w:tcBorders>
          </w:tcPr>
          <w:p w:rsidR="000258AB" w:rsidRDefault="000258AB">
            <w:pPr>
              <w:pStyle w:val="ConsPlusNormal"/>
            </w:pPr>
          </w:p>
        </w:tc>
        <w:tc>
          <w:tcPr>
            <w:tcW w:w="1559"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20"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jc w:val="center"/>
            </w:pPr>
            <w:r>
              <w:t>7,176</w:t>
            </w:r>
          </w:p>
        </w:tc>
        <w:tc>
          <w:tcPr>
            <w:tcW w:w="1134" w:type="dxa"/>
            <w:tcBorders>
              <w:top w:val="nil"/>
              <w:left w:val="nil"/>
              <w:bottom w:val="nil"/>
              <w:right w:val="nil"/>
            </w:tcBorders>
          </w:tcPr>
          <w:p w:rsidR="000258AB" w:rsidRDefault="000258AB">
            <w:pPr>
              <w:pStyle w:val="ConsPlusNormal"/>
              <w:jc w:val="center"/>
            </w:pPr>
            <w:r>
              <w:t>22,607</w:t>
            </w:r>
          </w:p>
        </w:tc>
        <w:tc>
          <w:tcPr>
            <w:tcW w:w="1191" w:type="dxa"/>
            <w:tcBorders>
              <w:top w:val="nil"/>
              <w:left w:val="nil"/>
              <w:bottom w:val="nil"/>
              <w:right w:val="nil"/>
            </w:tcBorders>
          </w:tcPr>
          <w:p w:rsidR="000258AB" w:rsidRDefault="000258AB">
            <w:pPr>
              <w:pStyle w:val="ConsPlusNormal"/>
              <w:jc w:val="center"/>
            </w:pPr>
            <w:r>
              <w:t>7,425</w:t>
            </w:r>
          </w:p>
        </w:tc>
        <w:tc>
          <w:tcPr>
            <w:tcW w:w="1247" w:type="dxa"/>
            <w:tcBorders>
              <w:top w:val="nil"/>
              <w:left w:val="nil"/>
              <w:bottom w:val="nil"/>
              <w:right w:val="nil"/>
            </w:tcBorders>
          </w:tcPr>
          <w:p w:rsidR="000258AB" w:rsidRDefault="000258AB">
            <w:pPr>
              <w:pStyle w:val="ConsPlusNormal"/>
              <w:jc w:val="center"/>
            </w:pPr>
            <w:r>
              <w:t>12,425</w:t>
            </w:r>
          </w:p>
        </w:tc>
        <w:tc>
          <w:tcPr>
            <w:tcW w:w="255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jc w:val="center"/>
            </w:pPr>
            <w:r>
              <w:lastRenderedPageBreak/>
              <w:t>3.</w:t>
            </w:r>
          </w:p>
        </w:tc>
        <w:tc>
          <w:tcPr>
            <w:tcW w:w="2438" w:type="dxa"/>
            <w:tcBorders>
              <w:top w:val="nil"/>
              <w:left w:val="nil"/>
              <w:bottom w:val="nil"/>
              <w:right w:val="nil"/>
            </w:tcBorders>
          </w:tcPr>
          <w:p w:rsidR="000258AB" w:rsidRDefault="000258AB">
            <w:pPr>
              <w:pStyle w:val="ConsPlusNormal"/>
              <w:jc w:val="both"/>
            </w:pPr>
            <w:r>
              <w:t>Консультативная поликлиника на 250 посещений в смену Большечерниговской ЦРБ в селе Большая Черниговка</w:t>
            </w:r>
          </w:p>
        </w:tc>
        <w:tc>
          <w:tcPr>
            <w:tcW w:w="1020" w:type="dxa"/>
            <w:tcBorders>
              <w:top w:val="nil"/>
              <w:left w:val="nil"/>
              <w:bottom w:val="nil"/>
              <w:right w:val="nil"/>
            </w:tcBorders>
          </w:tcPr>
          <w:p w:rsidR="000258AB" w:rsidRDefault="000258AB">
            <w:pPr>
              <w:pStyle w:val="ConsPlusNormal"/>
              <w:jc w:val="center"/>
            </w:pPr>
            <w:r>
              <w:t>2014 - 2016</w:t>
            </w:r>
          </w:p>
        </w:tc>
        <w:tc>
          <w:tcPr>
            <w:tcW w:w="1559" w:type="dxa"/>
            <w:tcBorders>
              <w:top w:val="nil"/>
              <w:left w:val="nil"/>
              <w:bottom w:val="nil"/>
              <w:right w:val="nil"/>
            </w:tcBorders>
          </w:tcPr>
          <w:p w:rsidR="000258AB" w:rsidRDefault="000258AB">
            <w:pPr>
              <w:pStyle w:val="ConsPlusNormal"/>
              <w:jc w:val="center"/>
            </w:pPr>
            <w:r>
              <w:t>250 посещений в смену</w:t>
            </w:r>
          </w:p>
        </w:tc>
        <w:tc>
          <w:tcPr>
            <w:tcW w:w="1361" w:type="dxa"/>
            <w:tcBorders>
              <w:top w:val="nil"/>
              <w:left w:val="nil"/>
              <w:bottom w:val="nil"/>
              <w:right w:val="nil"/>
            </w:tcBorders>
          </w:tcPr>
          <w:p w:rsidR="000258AB" w:rsidRDefault="000258AB">
            <w:pPr>
              <w:pStyle w:val="ConsPlusNormal"/>
              <w:jc w:val="center"/>
            </w:pPr>
            <w:r>
              <w:t>215,516</w:t>
            </w:r>
          </w:p>
        </w:tc>
        <w:tc>
          <w:tcPr>
            <w:tcW w:w="1134" w:type="dxa"/>
            <w:tcBorders>
              <w:top w:val="nil"/>
              <w:left w:val="nil"/>
              <w:bottom w:val="nil"/>
              <w:right w:val="nil"/>
            </w:tcBorders>
          </w:tcPr>
          <w:p w:rsidR="000258AB" w:rsidRDefault="000258AB">
            <w:pPr>
              <w:pStyle w:val="ConsPlusNormal"/>
              <w:jc w:val="center"/>
            </w:pPr>
            <w:r>
              <w:t xml:space="preserve">245,380 </w:t>
            </w:r>
            <w:hyperlink w:anchor="P11344" w:history="1">
              <w:r>
                <w:rPr>
                  <w:color w:val="0000FF"/>
                </w:rPr>
                <w:t>&lt;1&gt;</w:t>
              </w:r>
            </w:hyperlink>
          </w:p>
        </w:tc>
        <w:tc>
          <w:tcPr>
            <w:tcW w:w="1020" w:type="dxa"/>
            <w:tcBorders>
              <w:top w:val="nil"/>
              <w:left w:val="nil"/>
              <w:bottom w:val="nil"/>
              <w:right w:val="nil"/>
            </w:tcBorders>
          </w:tcPr>
          <w:p w:rsidR="000258AB" w:rsidRDefault="000258AB">
            <w:pPr>
              <w:pStyle w:val="ConsPlusNormal"/>
              <w:jc w:val="center"/>
            </w:pPr>
            <w:r>
              <w:t xml:space="preserve">215,516 </w:t>
            </w:r>
            <w:hyperlink w:anchor="P11354" w:history="1">
              <w:r>
                <w:rPr>
                  <w:color w:val="0000FF"/>
                </w:rPr>
                <w:t>&lt;5&gt;</w:t>
              </w:r>
            </w:hyperlink>
          </w:p>
        </w:tc>
        <w:tc>
          <w:tcPr>
            <w:tcW w:w="1077" w:type="dxa"/>
            <w:tcBorders>
              <w:top w:val="nil"/>
              <w:left w:val="nil"/>
              <w:bottom w:val="nil"/>
              <w:right w:val="nil"/>
            </w:tcBorders>
          </w:tcPr>
          <w:p w:rsidR="000258AB" w:rsidRDefault="000258AB">
            <w:pPr>
              <w:pStyle w:val="ConsPlusNormal"/>
              <w:jc w:val="center"/>
            </w:pPr>
            <w:r>
              <w:t>188,663</w:t>
            </w:r>
          </w:p>
        </w:tc>
        <w:tc>
          <w:tcPr>
            <w:tcW w:w="1134" w:type="dxa"/>
            <w:tcBorders>
              <w:top w:val="nil"/>
              <w:left w:val="nil"/>
              <w:bottom w:val="nil"/>
              <w:right w:val="nil"/>
            </w:tcBorders>
          </w:tcPr>
          <w:p w:rsidR="000258AB" w:rsidRDefault="000258AB">
            <w:pPr>
              <w:pStyle w:val="ConsPlusNormal"/>
              <w:jc w:val="center"/>
            </w:pPr>
            <w:r>
              <w:t>10,085</w:t>
            </w: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2551" w:type="dxa"/>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 "Большечерниговская центральная районная больница"</w:t>
            </w: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В том числе неиспользованный остаток предыдущего года</w:t>
            </w:r>
          </w:p>
        </w:tc>
        <w:tc>
          <w:tcPr>
            <w:tcW w:w="1020" w:type="dxa"/>
            <w:tcBorders>
              <w:top w:val="nil"/>
              <w:left w:val="nil"/>
              <w:bottom w:val="nil"/>
              <w:right w:val="nil"/>
            </w:tcBorders>
          </w:tcPr>
          <w:p w:rsidR="000258AB" w:rsidRDefault="000258AB">
            <w:pPr>
              <w:pStyle w:val="ConsPlusNormal"/>
            </w:pPr>
          </w:p>
        </w:tc>
        <w:tc>
          <w:tcPr>
            <w:tcW w:w="1559"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20" w:type="dxa"/>
            <w:tcBorders>
              <w:top w:val="nil"/>
              <w:left w:val="nil"/>
              <w:bottom w:val="nil"/>
              <w:right w:val="nil"/>
            </w:tcBorders>
          </w:tcPr>
          <w:p w:rsidR="000258AB" w:rsidRDefault="000258AB">
            <w:pPr>
              <w:pStyle w:val="ConsPlusNormal"/>
              <w:jc w:val="center"/>
            </w:pPr>
            <w:r>
              <w:t>50,0</w:t>
            </w:r>
          </w:p>
        </w:tc>
        <w:tc>
          <w:tcPr>
            <w:tcW w:w="1077" w:type="dxa"/>
            <w:tcBorders>
              <w:top w:val="nil"/>
              <w:left w:val="nil"/>
              <w:bottom w:val="nil"/>
              <w:right w:val="nil"/>
            </w:tcBorders>
          </w:tcPr>
          <w:p w:rsidR="000258AB" w:rsidRDefault="000258AB">
            <w:pPr>
              <w:pStyle w:val="ConsPlusNormal"/>
              <w:jc w:val="center"/>
            </w:pPr>
            <w:r>
              <w:t>158,799</w:t>
            </w:r>
          </w:p>
        </w:tc>
        <w:tc>
          <w:tcPr>
            <w:tcW w:w="1134" w:type="dxa"/>
            <w:tcBorders>
              <w:top w:val="nil"/>
              <w:left w:val="nil"/>
              <w:bottom w:val="nil"/>
              <w:right w:val="nil"/>
            </w:tcBorders>
          </w:tcPr>
          <w:p w:rsidR="000258AB" w:rsidRDefault="000258AB">
            <w:pPr>
              <w:pStyle w:val="ConsPlusNormal"/>
              <w:jc w:val="center"/>
            </w:pPr>
            <w:r>
              <w:t>10,085</w:t>
            </w: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255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jc w:val="center"/>
            </w:pPr>
            <w:r>
              <w:t>4.</w:t>
            </w:r>
          </w:p>
        </w:tc>
        <w:tc>
          <w:tcPr>
            <w:tcW w:w="2438" w:type="dxa"/>
            <w:tcBorders>
              <w:top w:val="nil"/>
              <w:left w:val="nil"/>
              <w:bottom w:val="nil"/>
              <w:right w:val="nil"/>
            </w:tcBorders>
          </w:tcPr>
          <w:p w:rsidR="000258AB" w:rsidRDefault="000258AB">
            <w:pPr>
              <w:pStyle w:val="ConsPlusNormal"/>
              <w:jc w:val="both"/>
            </w:pPr>
            <w:r>
              <w:t>Проектирование и строительство родильного дома на 40 коек в городском округе Кинель Самарской области</w:t>
            </w:r>
          </w:p>
        </w:tc>
        <w:tc>
          <w:tcPr>
            <w:tcW w:w="1020" w:type="dxa"/>
            <w:tcBorders>
              <w:top w:val="nil"/>
              <w:left w:val="nil"/>
              <w:bottom w:val="nil"/>
              <w:right w:val="nil"/>
            </w:tcBorders>
          </w:tcPr>
          <w:p w:rsidR="000258AB" w:rsidRDefault="000258AB">
            <w:pPr>
              <w:pStyle w:val="ConsPlusNormal"/>
              <w:jc w:val="center"/>
            </w:pPr>
            <w:r>
              <w:t>2014 - 2016</w:t>
            </w:r>
          </w:p>
        </w:tc>
        <w:tc>
          <w:tcPr>
            <w:tcW w:w="1559" w:type="dxa"/>
            <w:tcBorders>
              <w:top w:val="nil"/>
              <w:left w:val="nil"/>
              <w:bottom w:val="nil"/>
              <w:right w:val="nil"/>
            </w:tcBorders>
          </w:tcPr>
          <w:p w:rsidR="000258AB" w:rsidRDefault="000258AB">
            <w:pPr>
              <w:pStyle w:val="ConsPlusNormal"/>
              <w:jc w:val="center"/>
            </w:pPr>
            <w:r>
              <w:t>40 коек</w:t>
            </w:r>
          </w:p>
        </w:tc>
        <w:tc>
          <w:tcPr>
            <w:tcW w:w="1361" w:type="dxa"/>
            <w:tcBorders>
              <w:top w:val="nil"/>
              <w:left w:val="nil"/>
              <w:bottom w:val="nil"/>
              <w:right w:val="nil"/>
            </w:tcBorders>
          </w:tcPr>
          <w:p w:rsidR="000258AB" w:rsidRDefault="000258AB">
            <w:pPr>
              <w:pStyle w:val="ConsPlusNormal"/>
              <w:jc w:val="center"/>
            </w:pPr>
            <w:r>
              <w:t xml:space="preserve">606,430 </w:t>
            </w:r>
            <w:hyperlink w:anchor="P11352" w:history="1">
              <w:r>
                <w:rPr>
                  <w:color w:val="0000FF"/>
                </w:rPr>
                <w:t>&lt;3&gt;</w:t>
              </w:r>
            </w:hyperlink>
          </w:p>
        </w:tc>
        <w:tc>
          <w:tcPr>
            <w:tcW w:w="1134" w:type="dxa"/>
            <w:tcBorders>
              <w:top w:val="nil"/>
              <w:left w:val="nil"/>
              <w:bottom w:val="nil"/>
              <w:right w:val="nil"/>
            </w:tcBorders>
          </w:tcPr>
          <w:p w:rsidR="000258AB" w:rsidRDefault="000258AB">
            <w:pPr>
              <w:pStyle w:val="ConsPlusNormal"/>
              <w:jc w:val="center"/>
            </w:pPr>
            <w:r>
              <w:t xml:space="preserve">5,870 </w:t>
            </w:r>
            <w:hyperlink w:anchor="P11344" w:history="1">
              <w:r>
                <w:rPr>
                  <w:color w:val="0000FF"/>
                </w:rPr>
                <w:t>&lt;1&gt;</w:t>
              </w:r>
            </w:hyperlink>
          </w:p>
        </w:tc>
        <w:tc>
          <w:tcPr>
            <w:tcW w:w="1020" w:type="dxa"/>
            <w:tcBorders>
              <w:top w:val="nil"/>
              <w:left w:val="nil"/>
              <w:bottom w:val="nil"/>
              <w:right w:val="nil"/>
            </w:tcBorders>
          </w:tcPr>
          <w:p w:rsidR="000258AB" w:rsidRDefault="000258AB">
            <w:pPr>
              <w:pStyle w:val="ConsPlusNormal"/>
              <w:jc w:val="center"/>
            </w:pPr>
            <w:r>
              <w:t>5,870</w:t>
            </w:r>
          </w:p>
        </w:tc>
        <w:tc>
          <w:tcPr>
            <w:tcW w:w="1077" w:type="dxa"/>
            <w:tcBorders>
              <w:top w:val="nil"/>
              <w:left w:val="nil"/>
              <w:bottom w:val="nil"/>
              <w:right w:val="nil"/>
            </w:tcBorders>
          </w:tcPr>
          <w:p w:rsidR="000258AB" w:rsidRDefault="000258AB">
            <w:pPr>
              <w:pStyle w:val="ConsPlusNormal"/>
              <w:jc w:val="center"/>
            </w:pPr>
            <w:r>
              <w:t>4,555</w:t>
            </w:r>
          </w:p>
        </w:tc>
        <w:tc>
          <w:tcPr>
            <w:tcW w:w="1134" w:type="dxa"/>
            <w:tcBorders>
              <w:top w:val="nil"/>
              <w:left w:val="nil"/>
              <w:bottom w:val="nil"/>
              <w:right w:val="nil"/>
            </w:tcBorders>
          </w:tcPr>
          <w:p w:rsidR="000258AB" w:rsidRDefault="000258AB">
            <w:pPr>
              <w:pStyle w:val="ConsPlusNormal"/>
              <w:jc w:val="center"/>
            </w:pPr>
            <w:r>
              <w:t>0,950</w:t>
            </w:r>
          </w:p>
        </w:tc>
        <w:tc>
          <w:tcPr>
            <w:tcW w:w="1191" w:type="dxa"/>
            <w:tcBorders>
              <w:top w:val="nil"/>
              <w:left w:val="nil"/>
              <w:bottom w:val="nil"/>
              <w:right w:val="nil"/>
            </w:tcBorders>
          </w:tcPr>
          <w:p w:rsidR="000258AB" w:rsidRDefault="000258AB">
            <w:pPr>
              <w:pStyle w:val="ConsPlusNormal"/>
              <w:jc w:val="center"/>
            </w:pPr>
            <w:r>
              <w:t>0,950</w:t>
            </w:r>
          </w:p>
        </w:tc>
        <w:tc>
          <w:tcPr>
            <w:tcW w:w="1247" w:type="dxa"/>
            <w:tcBorders>
              <w:top w:val="nil"/>
              <w:left w:val="nil"/>
              <w:bottom w:val="nil"/>
              <w:right w:val="nil"/>
            </w:tcBorders>
          </w:tcPr>
          <w:p w:rsidR="000258AB" w:rsidRDefault="000258AB">
            <w:pPr>
              <w:pStyle w:val="ConsPlusNormal"/>
              <w:jc w:val="center"/>
            </w:pPr>
            <w:r>
              <w:t>0,950</w:t>
            </w:r>
          </w:p>
        </w:tc>
        <w:tc>
          <w:tcPr>
            <w:tcW w:w="2551" w:type="dxa"/>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 "Кинельская центральная районная больница"</w:t>
            </w: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В том числе неиспользованный остаток предыдущего года</w:t>
            </w:r>
          </w:p>
        </w:tc>
        <w:tc>
          <w:tcPr>
            <w:tcW w:w="1020" w:type="dxa"/>
            <w:tcBorders>
              <w:top w:val="nil"/>
              <w:left w:val="nil"/>
              <w:bottom w:val="nil"/>
              <w:right w:val="nil"/>
            </w:tcBorders>
          </w:tcPr>
          <w:p w:rsidR="000258AB" w:rsidRDefault="000258AB">
            <w:pPr>
              <w:pStyle w:val="ConsPlusNormal"/>
            </w:pPr>
          </w:p>
        </w:tc>
        <w:tc>
          <w:tcPr>
            <w:tcW w:w="1559"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20" w:type="dxa"/>
            <w:tcBorders>
              <w:top w:val="nil"/>
              <w:left w:val="nil"/>
              <w:bottom w:val="nil"/>
              <w:right w:val="nil"/>
            </w:tcBorders>
          </w:tcPr>
          <w:p w:rsidR="000258AB" w:rsidRDefault="000258AB">
            <w:pPr>
              <w:pStyle w:val="ConsPlusNormal"/>
              <w:jc w:val="center"/>
            </w:pPr>
            <w:r>
              <w:t>1,870</w:t>
            </w:r>
          </w:p>
        </w:tc>
        <w:tc>
          <w:tcPr>
            <w:tcW w:w="1077" w:type="dxa"/>
            <w:tcBorders>
              <w:top w:val="nil"/>
              <w:left w:val="nil"/>
              <w:bottom w:val="nil"/>
              <w:right w:val="nil"/>
            </w:tcBorders>
          </w:tcPr>
          <w:p w:rsidR="000258AB" w:rsidRDefault="000258AB">
            <w:pPr>
              <w:pStyle w:val="ConsPlusNormal"/>
              <w:jc w:val="center"/>
            </w:pPr>
            <w:r>
              <w:t>4,555</w:t>
            </w:r>
          </w:p>
        </w:tc>
        <w:tc>
          <w:tcPr>
            <w:tcW w:w="1134" w:type="dxa"/>
            <w:tcBorders>
              <w:top w:val="nil"/>
              <w:left w:val="nil"/>
              <w:bottom w:val="nil"/>
              <w:right w:val="nil"/>
            </w:tcBorders>
          </w:tcPr>
          <w:p w:rsidR="000258AB" w:rsidRDefault="000258AB">
            <w:pPr>
              <w:pStyle w:val="ConsPlusNormal"/>
              <w:jc w:val="center"/>
            </w:pPr>
            <w:r>
              <w:t>0,950</w:t>
            </w:r>
          </w:p>
        </w:tc>
        <w:tc>
          <w:tcPr>
            <w:tcW w:w="1191" w:type="dxa"/>
            <w:tcBorders>
              <w:top w:val="nil"/>
              <w:left w:val="nil"/>
              <w:bottom w:val="nil"/>
              <w:right w:val="nil"/>
            </w:tcBorders>
          </w:tcPr>
          <w:p w:rsidR="000258AB" w:rsidRDefault="000258AB">
            <w:pPr>
              <w:pStyle w:val="ConsPlusNormal"/>
              <w:jc w:val="center"/>
            </w:pPr>
            <w:r>
              <w:t>0,950</w:t>
            </w:r>
          </w:p>
        </w:tc>
        <w:tc>
          <w:tcPr>
            <w:tcW w:w="1247" w:type="dxa"/>
            <w:tcBorders>
              <w:top w:val="nil"/>
              <w:left w:val="nil"/>
              <w:bottom w:val="nil"/>
              <w:right w:val="nil"/>
            </w:tcBorders>
          </w:tcPr>
          <w:p w:rsidR="000258AB" w:rsidRDefault="000258AB">
            <w:pPr>
              <w:pStyle w:val="ConsPlusNormal"/>
              <w:jc w:val="center"/>
            </w:pPr>
            <w:r>
              <w:t>0,950</w:t>
            </w:r>
          </w:p>
        </w:tc>
        <w:tc>
          <w:tcPr>
            <w:tcW w:w="255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jc w:val="center"/>
            </w:pPr>
            <w:r>
              <w:t>5.</w:t>
            </w:r>
          </w:p>
        </w:tc>
        <w:tc>
          <w:tcPr>
            <w:tcW w:w="2438" w:type="dxa"/>
            <w:tcBorders>
              <w:top w:val="nil"/>
              <w:left w:val="nil"/>
              <w:bottom w:val="nil"/>
              <w:right w:val="nil"/>
            </w:tcBorders>
          </w:tcPr>
          <w:p w:rsidR="000258AB" w:rsidRDefault="000258AB">
            <w:pPr>
              <w:pStyle w:val="ConsPlusNormal"/>
              <w:jc w:val="both"/>
            </w:pPr>
            <w:r>
              <w:t xml:space="preserve">Строительство объекта здравоохранения (поликлиники) и объекта начального общего и среднего общего образования (центра дополнительного образования) на базе не завершенного </w:t>
            </w:r>
            <w:r>
              <w:lastRenderedPageBreak/>
              <w:t>строительством объекта 29-Ш-2 в 16 квартале Автозаводского района</w:t>
            </w:r>
          </w:p>
        </w:tc>
        <w:tc>
          <w:tcPr>
            <w:tcW w:w="1020" w:type="dxa"/>
            <w:tcBorders>
              <w:top w:val="nil"/>
              <w:left w:val="nil"/>
              <w:bottom w:val="nil"/>
              <w:right w:val="nil"/>
            </w:tcBorders>
          </w:tcPr>
          <w:p w:rsidR="000258AB" w:rsidRDefault="000258AB">
            <w:pPr>
              <w:pStyle w:val="ConsPlusNormal"/>
              <w:jc w:val="center"/>
            </w:pPr>
            <w:r>
              <w:lastRenderedPageBreak/>
              <w:t>2014</w:t>
            </w:r>
          </w:p>
        </w:tc>
        <w:tc>
          <w:tcPr>
            <w:tcW w:w="1559" w:type="dxa"/>
            <w:tcBorders>
              <w:top w:val="nil"/>
              <w:left w:val="nil"/>
              <w:bottom w:val="nil"/>
              <w:right w:val="nil"/>
            </w:tcBorders>
          </w:tcPr>
          <w:p w:rsidR="000258AB" w:rsidRDefault="000258AB">
            <w:pPr>
              <w:pStyle w:val="ConsPlusNormal"/>
              <w:jc w:val="center"/>
            </w:pPr>
            <w:r>
              <w:t>250 посещений в смену</w:t>
            </w:r>
          </w:p>
        </w:tc>
        <w:tc>
          <w:tcPr>
            <w:tcW w:w="1361" w:type="dxa"/>
            <w:tcBorders>
              <w:top w:val="nil"/>
              <w:left w:val="nil"/>
              <w:bottom w:val="nil"/>
              <w:right w:val="nil"/>
            </w:tcBorders>
          </w:tcPr>
          <w:p w:rsidR="000258AB" w:rsidRDefault="000258AB">
            <w:pPr>
              <w:pStyle w:val="ConsPlusNormal"/>
              <w:jc w:val="center"/>
            </w:pPr>
            <w:r>
              <w:t>63,100</w:t>
            </w:r>
          </w:p>
        </w:tc>
        <w:tc>
          <w:tcPr>
            <w:tcW w:w="1134" w:type="dxa"/>
            <w:tcBorders>
              <w:top w:val="nil"/>
              <w:left w:val="nil"/>
              <w:bottom w:val="nil"/>
              <w:right w:val="nil"/>
            </w:tcBorders>
          </w:tcPr>
          <w:p w:rsidR="000258AB" w:rsidRDefault="000258AB">
            <w:pPr>
              <w:pStyle w:val="ConsPlusNormal"/>
              <w:jc w:val="both"/>
            </w:pPr>
            <w:r>
              <w:t>85,120</w:t>
            </w:r>
          </w:p>
        </w:tc>
        <w:tc>
          <w:tcPr>
            <w:tcW w:w="1020" w:type="dxa"/>
            <w:tcBorders>
              <w:top w:val="nil"/>
              <w:left w:val="nil"/>
              <w:bottom w:val="nil"/>
              <w:right w:val="nil"/>
            </w:tcBorders>
          </w:tcPr>
          <w:p w:rsidR="000258AB" w:rsidRDefault="000258AB">
            <w:pPr>
              <w:pStyle w:val="ConsPlusNormal"/>
              <w:jc w:val="center"/>
            </w:pPr>
            <w:r>
              <w:t>85,120</w:t>
            </w:r>
          </w:p>
        </w:tc>
        <w:tc>
          <w:tcPr>
            <w:tcW w:w="107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2551" w:type="dxa"/>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 "Тольяттинская городская клиническая поликлиника N 3"</w:t>
            </w: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В том числе неиспользованный остаток предыдущего года</w:t>
            </w:r>
          </w:p>
        </w:tc>
        <w:tc>
          <w:tcPr>
            <w:tcW w:w="1020" w:type="dxa"/>
            <w:tcBorders>
              <w:top w:val="nil"/>
              <w:left w:val="nil"/>
              <w:bottom w:val="nil"/>
              <w:right w:val="nil"/>
            </w:tcBorders>
          </w:tcPr>
          <w:p w:rsidR="000258AB" w:rsidRDefault="000258AB">
            <w:pPr>
              <w:pStyle w:val="ConsPlusNormal"/>
            </w:pPr>
          </w:p>
        </w:tc>
        <w:tc>
          <w:tcPr>
            <w:tcW w:w="1559"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20" w:type="dxa"/>
            <w:tcBorders>
              <w:top w:val="nil"/>
              <w:left w:val="nil"/>
              <w:bottom w:val="nil"/>
              <w:right w:val="nil"/>
            </w:tcBorders>
          </w:tcPr>
          <w:p w:rsidR="000258AB" w:rsidRDefault="000258AB">
            <w:pPr>
              <w:pStyle w:val="ConsPlusNormal"/>
              <w:jc w:val="center"/>
            </w:pPr>
            <w:r>
              <w:t xml:space="preserve">25,120 </w:t>
            </w:r>
            <w:hyperlink w:anchor="P11355" w:history="1">
              <w:r>
                <w:rPr>
                  <w:color w:val="0000FF"/>
                </w:rPr>
                <w:t>&lt;6&gt;</w:t>
              </w:r>
            </w:hyperlink>
          </w:p>
        </w:tc>
        <w:tc>
          <w:tcPr>
            <w:tcW w:w="107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255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jc w:val="center"/>
            </w:pPr>
            <w:r>
              <w:t>6.</w:t>
            </w:r>
          </w:p>
        </w:tc>
        <w:tc>
          <w:tcPr>
            <w:tcW w:w="2438" w:type="dxa"/>
            <w:tcBorders>
              <w:top w:val="nil"/>
              <w:left w:val="nil"/>
              <w:bottom w:val="nil"/>
              <w:right w:val="nil"/>
            </w:tcBorders>
          </w:tcPr>
          <w:p w:rsidR="000258AB" w:rsidRDefault="000258AB">
            <w:pPr>
              <w:pStyle w:val="ConsPlusNormal"/>
              <w:jc w:val="both"/>
            </w:pPr>
            <w:r>
              <w:t>Проектирование и строительство хирургического комплекса областной детской больницы на 200 коек на базе детской больницы N 5</w:t>
            </w:r>
          </w:p>
        </w:tc>
        <w:tc>
          <w:tcPr>
            <w:tcW w:w="1020" w:type="dxa"/>
            <w:tcBorders>
              <w:top w:val="nil"/>
              <w:left w:val="nil"/>
              <w:bottom w:val="nil"/>
              <w:right w:val="nil"/>
            </w:tcBorders>
          </w:tcPr>
          <w:p w:rsidR="000258AB" w:rsidRDefault="000258AB">
            <w:pPr>
              <w:pStyle w:val="ConsPlusNormal"/>
              <w:jc w:val="center"/>
            </w:pPr>
            <w:r>
              <w:t>2015</w:t>
            </w:r>
          </w:p>
        </w:tc>
        <w:tc>
          <w:tcPr>
            <w:tcW w:w="1559" w:type="dxa"/>
            <w:tcBorders>
              <w:top w:val="nil"/>
              <w:left w:val="nil"/>
              <w:bottom w:val="nil"/>
              <w:right w:val="nil"/>
            </w:tcBorders>
          </w:tcPr>
          <w:p w:rsidR="000258AB" w:rsidRDefault="000258AB">
            <w:pPr>
              <w:pStyle w:val="ConsPlusNormal"/>
              <w:jc w:val="center"/>
            </w:pPr>
            <w:r>
              <w:t>72 койки</w:t>
            </w:r>
          </w:p>
        </w:tc>
        <w:tc>
          <w:tcPr>
            <w:tcW w:w="1361" w:type="dxa"/>
            <w:tcBorders>
              <w:top w:val="nil"/>
              <w:left w:val="nil"/>
              <w:bottom w:val="nil"/>
              <w:right w:val="nil"/>
            </w:tcBorders>
          </w:tcPr>
          <w:p w:rsidR="000258AB" w:rsidRDefault="000258AB">
            <w:pPr>
              <w:pStyle w:val="ConsPlusNormal"/>
              <w:jc w:val="center"/>
            </w:pPr>
            <w:r>
              <w:t xml:space="preserve">231,215 </w:t>
            </w:r>
            <w:hyperlink w:anchor="P11352" w:history="1">
              <w:r>
                <w:rPr>
                  <w:color w:val="0000FF"/>
                </w:rPr>
                <w:t>&lt;3&gt;</w:t>
              </w:r>
            </w:hyperlink>
          </w:p>
        </w:tc>
        <w:tc>
          <w:tcPr>
            <w:tcW w:w="1134" w:type="dxa"/>
            <w:tcBorders>
              <w:top w:val="nil"/>
              <w:left w:val="nil"/>
              <w:bottom w:val="nil"/>
              <w:right w:val="nil"/>
            </w:tcBorders>
          </w:tcPr>
          <w:p w:rsidR="000258AB" w:rsidRDefault="000258AB">
            <w:pPr>
              <w:pStyle w:val="ConsPlusNormal"/>
              <w:jc w:val="center"/>
            </w:pPr>
            <w:r>
              <w:t>120,411</w:t>
            </w:r>
          </w:p>
        </w:tc>
        <w:tc>
          <w:tcPr>
            <w:tcW w:w="1020"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jc w:val="center"/>
            </w:pPr>
            <w:r>
              <w:t xml:space="preserve">120,411 </w:t>
            </w:r>
            <w:hyperlink w:anchor="P11356" w:history="1">
              <w:r>
                <w:rPr>
                  <w:color w:val="0000FF"/>
                </w:rPr>
                <w:t>&lt;7&gt;</w:t>
              </w:r>
            </w:hyperlink>
          </w:p>
        </w:tc>
        <w:tc>
          <w:tcPr>
            <w:tcW w:w="113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2551" w:type="dxa"/>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 "Самарская городская больница N 5"</w:t>
            </w: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jc w:val="center"/>
            </w:pPr>
            <w:r>
              <w:t>7.</w:t>
            </w:r>
          </w:p>
        </w:tc>
        <w:tc>
          <w:tcPr>
            <w:tcW w:w="2438" w:type="dxa"/>
            <w:tcBorders>
              <w:top w:val="nil"/>
              <w:left w:val="nil"/>
              <w:bottom w:val="nil"/>
              <w:right w:val="nil"/>
            </w:tcBorders>
          </w:tcPr>
          <w:p w:rsidR="000258AB" w:rsidRDefault="000258AB">
            <w:pPr>
              <w:pStyle w:val="ConsPlusNormal"/>
              <w:jc w:val="both"/>
            </w:pPr>
            <w:r>
              <w:t>Проектирование и строительство хирургического комплекса областной детской больницы на 200 коек на базе детской больницы N 1</w:t>
            </w:r>
          </w:p>
        </w:tc>
        <w:tc>
          <w:tcPr>
            <w:tcW w:w="1020" w:type="dxa"/>
            <w:tcBorders>
              <w:top w:val="nil"/>
              <w:left w:val="nil"/>
              <w:bottom w:val="nil"/>
              <w:right w:val="nil"/>
            </w:tcBorders>
          </w:tcPr>
          <w:p w:rsidR="000258AB" w:rsidRDefault="000258AB">
            <w:pPr>
              <w:pStyle w:val="ConsPlusNormal"/>
              <w:jc w:val="center"/>
            </w:pPr>
            <w:r>
              <w:t>2014</w:t>
            </w:r>
          </w:p>
        </w:tc>
        <w:tc>
          <w:tcPr>
            <w:tcW w:w="1559" w:type="dxa"/>
            <w:tcBorders>
              <w:top w:val="nil"/>
              <w:left w:val="nil"/>
              <w:bottom w:val="nil"/>
              <w:right w:val="nil"/>
            </w:tcBorders>
          </w:tcPr>
          <w:p w:rsidR="000258AB" w:rsidRDefault="000258AB">
            <w:pPr>
              <w:pStyle w:val="ConsPlusNormal"/>
              <w:jc w:val="center"/>
            </w:pPr>
            <w:r>
              <w:t>200 коек</w:t>
            </w:r>
          </w:p>
        </w:tc>
        <w:tc>
          <w:tcPr>
            <w:tcW w:w="1361" w:type="dxa"/>
            <w:tcBorders>
              <w:top w:val="nil"/>
              <w:left w:val="nil"/>
              <w:bottom w:val="nil"/>
              <w:right w:val="nil"/>
            </w:tcBorders>
          </w:tcPr>
          <w:p w:rsidR="000258AB" w:rsidRDefault="000258AB">
            <w:pPr>
              <w:pStyle w:val="ConsPlusNormal"/>
              <w:jc w:val="center"/>
            </w:pPr>
            <w:r>
              <w:t xml:space="preserve">685,590 </w:t>
            </w:r>
            <w:hyperlink w:anchor="P11352" w:history="1">
              <w:r>
                <w:rPr>
                  <w:color w:val="0000FF"/>
                </w:rPr>
                <w:t>&lt;3&gt;</w:t>
              </w:r>
            </w:hyperlink>
          </w:p>
        </w:tc>
        <w:tc>
          <w:tcPr>
            <w:tcW w:w="1134" w:type="dxa"/>
            <w:tcBorders>
              <w:top w:val="nil"/>
              <w:left w:val="nil"/>
              <w:bottom w:val="nil"/>
              <w:right w:val="nil"/>
            </w:tcBorders>
          </w:tcPr>
          <w:p w:rsidR="000258AB" w:rsidRDefault="000258AB">
            <w:pPr>
              <w:pStyle w:val="ConsPlusNormal"/>
              <w:jc w:val="center"/>
            </w:pPr>
            <w:r>
              <w:t xml:space="preserve">16,190 </w:t>
            </w:r>
            <w:hyperlink w:anchor="P11344" w:history="1">
              <w:r>
                <w:rPr>
                  <w:color w:val="0000FF"/>
                </w:rPr>
                <w:t>&lt;1&gt;</w:t>
              </w:r>
            </w:hyperlink>
          </w:p>
        </w:tc>
        <w:tc>
          <w:tcPr>
            <w:tcW w:w="1020" w:type="dxa"/>
            <w:tcBorders>
              <w:top w:val="nil"/>
              <w:left w:val="nil"/>
              <w:bottom w:val="nil"/>
              <w:right w:val="nil"/>
            </w:tcBorders>
          </w:tcPr>
          <w:p w:rsidR="000258AB" w:rsidRDefault="000258AB">
            <w:pPr>
              <w:pStyle w:val="ConsPlusNormal"/>
              <w:jc w:val="center"/>
            </w:pPr>
            <w:r>
              <w:t xml:space="preserve">16,190 </w:t>
            </w:r>
            <w:hyperlink w:anchor="P11357" w:history="1">
              <w:r>
                <w:rPr>
                  <w:color w:val="0000FF"/>
                </w:rPr>
                <w:t>&lt;8&gt;</w:t>
              </w:r>
            </w:hyperlink>
          </w:p>
        </w:tc>
        <w:tc>
          <w:tcPr>
            <w:tcW w:w="107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2551" w:type="dxa"/>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 "Самарская городская детская клиническая больница N 1 имени Н.Н. Ивановой"</w:t>
            </w: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В том числе неиспользованный остаток предыдущего года</w:t>
            </w:r>
          </w:p>
        </w:tc>
        <w:tc>
          <w:tcPr>
            <w:tcW w:w="1020" w:type="dxa"/>
            <w:tcBorders>
              <w:top w:val="nil"/>
              <w:left w:val="nil"/>
              <w:bottom w:val="nil"/>
              <w:right w:val="nil"/>
            </w:tcBorders>
          </w:tcPr>
          <w:p w:rsidR="000258AB" w:rsidRDefault="000258AB">
            <w:pPr>
              <w:pStyle w:val="ConsPlusNormal"/>
            </w:pPr>
          </w:p>
        </w:tc>
        <w:tc>
          <w:tcPr>
            <w:tcW w:w="1559"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20" w:type="dxa"/>
            <w:tcBorders>
              <w:top w:val="nil"/>
              <w:left w:val="nil"/>
              <w:bottom w:val="nil"/>
              <w:right w:val="nil"/>
            </w:tcBorders>
          </w:tcPr>
          <w:p w:rsidR="000258AB" w:rsidRDefault="000258AB">
            <w:pPr>
              <w:pStyle w:val="ConsPlusNormal"/>
              <w:jc w:val="center"/>
            </w:pPr>
            <w:r>
              <w:t xml:space="preserve">6,190 </w:t>
            </w:r>
            <w:hyperlink w:anchor="P11358" w:history="1">
              <w:r>
                <w:rPr>
                  <w:color w:val="0000FF"/>
                </w:rPr>
                <w:t>&lt;9&gt;</w:t>
              </w:r>
            </w:hyperlink>
          </w:p>
        </w:tc>
        <w:tc>
          <w:tcPr>
            <w:tcW w:w="107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255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jc w:val="center"/>
            </w:pPr>
            <w:r>
              <w:t>8.</w:t>
            </w:r>
          </w:p>
        </w:tc>
        <w:tc>
          <w:tcPr>
            <w:tcW w:w="2438" w:type="dxa"/>
            <w:tcBorders>
              <w:top w:val="nil"/>
              <w:left w:val="nil"/>
              <w:bottom w:val="nil"/>
              <w:right w:val="nil"/>
            </w:tcBorders>
          </w:tcPr>
          <w:p w:rsidR="000258AB" w:rsidRDefault="000258AB">
            <w:pPr>
              <w:pStyle w:val="ConsPlusNormal"/>
              <w:jc w:val="both"/>
            </w:pPr>
            <w:r>
              <w:t xml:space="preserve">Проектирование и строительство детской поликлиники на 500 посещений в смену в г.о. </w:t>
            </w:r>
            <w:r>
              <w:lastRenderedPageBreak/>
              <w:t>Тольятти</w:t>
            </w:r>
          </w:p>
        </w:tc>
        <w:tc>
          <w:tcPr>
            <w:tcW w:w="1020" w:type="dxa"/>
            <w:tcBorders>
              <w:top w:val="nil"/>
              <w:left w:val="nil"/>
              <w:bottom w:val="nil"/>
              <w:right w:val="nil"/>
            </w:tcBorders>
          </w:tcPr>
          <w:p w:rsidR="000258AB" w:rsidRDefault="000258AB">
            <w:pPr>
              <w:pStyle w:val="ConsPlusNormal"/>
              <w:jc w:val="center"/>
            </w:pPr>
            <w:r>
              <w:lastRenderedPageBreak/>
              <w:t>2014 - 2018</w:t>
            </w:r>
          </w:p>
        </w:tc>
        <w:tc>
          <w:tcPr>
            <w:tcW w:w="1559" w:type="dxa"/>
            <w:tcBorders>
              <w:top w:val="nil"/>
              <w:left w:val="nil"/>
              <w:bottom w:val="nil"/>
              <w:right w:val="nil"/>
            </w:tcBorders>
          </w:tcPr>
          <w:p w:rsidR="000258AB" w:rsidRDefault="000258AB">
            <w:pPr>
              <w:pStyle w:val="ConsPlusNormal"/>
              <w:jc w:val="center"/>
            </w:pPr>
            <w:r>
              <w:t>500 посещений в смену</w:t>
            </w:r>
          </w:p>
        </w:tc>
        <w:tc>
          <w:tcPr>
            <w:tcW w:w="1361" w:type="dxa"/>
            <w:tcBorders>
              <w:top w:val="nil"/>
              <w:left w:val="nil"/>
              <w:bottom w:val="nil"/>
              <w:right w:val="nil"/>
            </w:tcBorders>
          </w:tcPr>
          <w:p w:rsidR="000258AB" w:rsidRDefault="000258AB">
            <w:pPr>
              <w:pStyle w:val="ConsPlusNormal"/>
              <w:jc w:val="center"/>
            </w:pPr>
            <w:r>
              <w:t xml:space="preserve">418,757 </w:t>
            </w:r>
            <w:hyperlink w:anchor="P11359" w:history="1">
              <w:r>
                <w:rPr>
                  <w:color w:val="0000FF"/>
                </w:rPr>
                <w:t>&lt;10&gt;</w:t>
              </w:r>
            </w:hyperlink>
          </w:p>
        </w:tc>
        <w:tc>
          <w:tcPr>
            <w:tcW w:w="1134" w:type="dxa"/>
            <w:tcBorders>
              <w:top w:val="nil"/>
              <w:left w:val="nil"/>
              <w:bottom w:val="nil"/>
              <w:right w:val="nil"/>
            </w:tcBorders>
          </w:tcPr>
          <w:p w:rsidR="000258AB" w:rsidRDefault="000258AB">
            <w:pPr>
              <w:pStyle w:val="ConsPlusNormal"/>
              <w:jc w:val="center"/>
            </w:pPr>
            <w:r>
              <w:t xml:space="preserve">265,777 </w:t>
            </w:r>
            <w:hyperlink w:anchor="P11344" w:history="1">
              <w:r>
                <w:rPr>
                  <w:color w:val="0000FF"/>
                </w:rPr>
                <w:t>&lt;1&gt;</w:t>
              </w:r>
            </w:hyperlink>
          </w:p>
        </w:tc>
        <w:tc>
          <w:tcPr>
            <w:tcW w:w="1020" w:type="dxa"/>
            <w:tcBorders>
              <w:top w:val="nil"/>
              <w:left w:val="nil"/>
              <w:bottom w:val="nil"/>
              <w:right w:val="nil"/>
            </w:tcBorders>
          </w:tcPr>
          <w:p w:rsidR="000258AB" w:rsidRDefault="000258AB">
            <w:pPr>
              <w:pStyle w:val="ConsPlusNormal"/>
              <w:jc w:val="center"/>
            </w:pPr>
            <w:r>
              <w:t>30,447</w:t>
            </w:r>
          </w:p>
        </w:tc>
        <w:tc>
          <w:tcPr>
            <w:tcW w:w="1077" w:type="dxa"/>
            <w:tcBorders>
              <w:top w:val="nil"/>
              <w:left w:val="nil"/>
              <w:bottom w:val="nil"/>
              <w:right w:val="nil"/>
            </w:tcBorders>
          </w:tcPr>
          <w:p w:rsidR="000258AB" w:rsidRDefault="000258AB">
            <w:pPr>
              <w:pStyle w:val="ConsPlusNormal"/>
              <w:jc w:val="center"/>
            </w:pPr>
            <w:r>
              <w:t>8,412</w:t>
            </w:r>
          </w:p>
        </w:tc>
        <w:tc>
          <w:tcPr>
            <w:tcW w:w="1134" w:type="dxa"/>
            <w:tcBorders>
              <w:top w:val="nil"/>
              <w:left w:val="nil"/>
              <w:bottom w:val="nil"/>
              <w:right w:val="nil"/>
            </w:tcBorders>
          </w:tcPr>
          <w:p w:rsidR="000258AB" w:rsidRDefault="000258AB">
            <w:pPr>
              <w:pStyle w:val="ConsPlusNormal"/>
              <w:jc w:val="center"/>
            </w:pPr>
            <w:r>
              <w:t>4,195</w:t>
            </w:r>
          </w:p>
        </w:tc>
        <w:tc>
          <w:tcPr>
            <w:tcW w:w="1191" w:type="dxa"/>
            <w:tcBorders>
              <w:top w:val="nil"/>
              <w:left w:val="nil"/>
              <w:bottom w:val="nil"/>
              <w:right w:val="nil"/>
            </w:tcBorders>
          </w:tcPr>
          <w:p w:rsidR="000258AB" w:rsidRDefault="000258AB">
            <w:pPr>
              <w:pStyle w:val="ConsPlusNormal"/>
              <w:jc w:val="center"/>
            </w:pPr>
            <w:r>
              <w:t>112,560</w:t>
            </w:r>
          </w:p>
        </w:tc>
        <w:tc>
          <w:tcPr>
            <w:tcW w:w="1247" w:type="dxa"/>
            <w:tcBorders>
              <w:top w:val="nil"/>
              <w:left w:val="nil"/>
              <w:bottom w:val="nil"/>
              <w:right w:val="nil"/>
            </w:tcBorders>
          </w:tcPr>
          <w:p w:rsidR="000258AB" w:rsidRDefault="000258AB">
            <w:pPr>
              <w:pStyle w:val="ConsPlusNormal"/>
              <w:jc w:val="center"/>
            </w:pPr>
            <w:r>
              <w:t>130,267</w:t>
            </w:r>
          </w:p>
        </w:tc>
        <w:tc>
          <w:tcPr>
            <w:tcW w:w="2551" w:type="dxa"/>
            <w:tcBorders>
              <w:top w:val="nil"/>
              <w:left w:val="nil"/>
              <w:bottom w:val="nil"/>
              <w:right w:val="nil"/>
            </w:tcBorders>
          </w:tcPr>
          <w:p w:rsidR="000258AB" w:rsidRDefault="000258AB">
            <w:pPr>
              <w:pStyle w:val="ConsPlusNormal"/>
              <w:jc w:val="both"/>
            </w:pPr>
            <w:r>
              <w:t xml:space="preserve">Государственное бюджетное учреждение здравоохранения Самарской области </w:t>
            </w:r>
            <w:r>
              <w:lastRenderedPageBreak/>
              <w:t>"Тольяттинская городская клиническая поликлиника N 3"</w:t>
            </w: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В том числе неиспользованный остаток предыдущего года</w:t>
            </w:r>
          </w:p>
        </w:tc>
        <w:tc>
          <w:tcPr>
            <w:tcW w:w="1020" w:type="dxa"/>
            <w:tcBorders>
              <w:top w:val="nil"/>
              <w:left w:val="nil"/>
              <w:bottom w:val="nil"/>
              <w:right w:val="nil"/>
            </w:tcBorders>
          </w:tcPr>
          <w:p w:rsidR="000258AB" w:rsidRDefault="000258AB">
            <w:pPr>
              <w:pStyle w:val="ConsPlusNormal"/>
            </w:pPr>
          </w:p>
        </w:tc>
        <w:tc>
          <w:tcPr>
            <w:tcW w:w="1559"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20"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jc w:val="center"/>
            </w:pPr>
            <w:r>
              <w:t>8,412</w:t>
            </w:r>
          </w:p>
        </w:tc>
        <w:tc>
          <w:tcPr>
            <w:tcW w:w="1134" w:type="dxa"/>
            <w:tcBorders>
              <w:top w:val="nil"/>
              <w:left w:val="nil"/>
              <w:bottom w:val="nil"/>
              <w:right w:val="nil"/>
            </w:tcBorders>
          </w:tcPr>
          <w:p w:rsidR="000258AB" w:rsidRDefault="000258AB">
            <w:pPr>
              <w:pStyle w:val="ConsPlusNormal"/>
              <w:jc w:val="center"/>
            </w:pPr>
            <w:r>
              <w:t>2,982</w:t>
            </w:r>
          </w:p>
        </w:tc>
        <w:tc>
          <w:tcPr>
            <w:tcW w:w="1191" w:type="dxa"/>
            <w:tcBorders>
              <w:top w:val="nil"/>
              <w:left w:val="nil"/>
              <w:bottom w:val="nil"/>
              <w:right w:val="nil"/>
            </w:tcBorders>
          </w:tcPr>
          <w:p w:rsidR="000258AB" w:rsidRDefault="000258AB">
            <w:pPr>
              <w:pStyle w:val="ConsPlusNormal"/>
              <w:jc w:val="center"/>
            </w:pPr>
            <w:r>
              <w:t>0,560</w:t>
            </w:r>
          </w:p>
        </w:tc>
        <w:tc>
          <w:tcPr>
            <w:tcW w:w="1247" w:type="dxa"/>
            <w:tcBorders>
              <w:top w:val="nil"/>
              <w:left w:val="nil"/>
              <w:bottom w:val="nil"/>
              <w:right w:val="nil"/>
            </w:tcBorders>
          </w:tcPr>
          <w:p w:rsidR="000258AB" w:rsidRDefault="000258AB">
            <w:pPr>
              <w:pStyle w:val="ConsPlusNormal"/>
              <w:jc w:val="center"/>
            </w:pPr>
            <w:r>
              <w:t>8,150</w:t>
            </w:r>
          </w:p>
        </w:tc>
        <w:tc>
          <w:tcPr>
            <w:tcW w:w="255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jc w:val="center"/>
            </w:pPr>
            <w:r>
              <w:t>9.</w:t>
            </w:r>
          </w:p>
        </w:tc>
        <w:tc>
          <w:tcPr>
            <w:tcW w:w="2438" w:type="dxa"/>
            <w:tcBorders>
              <w:top w:val="nil"/>
              <w:left w:val="nil"/>
              <w:bottom w:val="nil"/>
              <w:right w:val="nil"/>
            </w:tcBorders>
          </w:tcPr>
          <w:p w:rsidR="000258AB" w:rsidRDefault="000258AB">
            <w:pPr>
              <w:pStyle w:val="ConsPlusNormal"/>
              <w:jc w:val="both"/>
            </w:pPr>
            <w:r>
              <w:t>Проектирование и строительство поликлиники на 1000 посещений в смену в 19 квартале г.о. Тольятти</w:t>
            </w:r>
          </w:p>
        </w:tc>
        <w:tc>
          <w:tcPr>
            <w:tcW w:w="1020" w:type="dxa"/>
            <w:tcBorders>
              <w:top w:val="nil"/>
              <w:left w:val="nil"/>
              <w:bottom w:val="nil"/>
              <w:right w:val="nil"/>
            </w:tcBorders>
          </w:tcPr>
          <w:p w:rsidR="000258AB" w:rsidRDefault="000258AB">
            <w:pPr>
              <w:pStyle w:val="ConsPlusNormal"/>
              <w:jc w:val="center"/>
            </w:pPr>
            <w:r>
              <w:t>2014 - 2018</w:t>
            </w:r>
          </w:p>
        </w:tc>
        <w:tc>
          <w:tcPr>
            <w:tcW w:w="1559" w:type="dxa"/>
            <w:tcBorders>
              <w:top w:val="nil"/>
              <w:left w:val="nil"/>
              <w:bottom w:val="nil"/>
              <w:right w:val="nil"/>
            </w:tcBorders>
          </w:tcPr>
          <w:p w:rsidR="000258AB" w:rsidRDefault="000258AB">
            <w:pPr>
              <w:pStyle w:val="ConsPlusNormal"/>
              <w:jc w:val="center"/>
            </w:pPr>
            <w:r>
              <w:t>1000 посещений в смену</w:t>
            </w:r>
          </w:p>
        </w:tc>
        <w:tc>
          <w:tcPr>
            <w:tcW w:w="1361" w:type="dxa"/>
            <w:tcBorders>
              <w:top w:val="nil"/>
              <w:left w:val="nil"/>
              <w:bottom w:val="nil"/>
              <w:right w:val="nil"/>
            </w:tcBorders>
          </w:tcPr>
          <w:p w:rsidR="000258AB" w:rsidRDefault="000258AB">
            <w:pPr>
              <w:pStyle w:val="ConsPlusNormal"/>
              <w:jc w:val="center"/>
            </w:pPr>
            <w:r>
              <w:t xml:space="preserve">836,218 </w:t>
            </w:r>
            <w:hyperlink w:anchor="P11359" w:history="1">
              <w:r>
                <w:rPr>
                  <w:color w:val="0000FF"/>
                </w:rPr>
                <w:t>&lt;10&gt;</w:t>
              </w:r>
            </w:hyperlink>
          </w:p>
        </w:tc>
        <w:tc>
          <w:tcPr>
            <w:tcW w:w="1134" w:type="dxa"/>
            <w:tcBorders>
              <w:top w:val="nil"/>
              <w:left w:val="nil"/>
              <w:bottom w:val="nil"/>
              <w:right w:val="nil"/>
            </w:tcBorders>
          </w:tcPr>
          <w:p w:rsidR="000258AB" w:rsidRDefault="000258AB">
            <w:pPr>
              <w:pStyle w:val="ConsPlusNormal"/>
              <w:jc w:val="center"/>
            </w:pPr>
            <w:r>
              <w:t xml:space="preserve">738,766 </w:t>
            </w:r>
            <w:hyperlink w:anchor="P11344" w:history="1">
              <w:r>
                <w:rPr>
                  <w:color w:val="0000FF"/>
                </w:rPr>
                <w:t>&lt;1&gt;</w:t>
              </w:r>
            </w:hyperlink>
          </w:p>
        </w:tc>
        <w:tc>
          <w:tcPr>
            <w:tcW w:w="1020" w:type="dxa"/>
            <w:tcBorders>
              <w:top w:val="nil"/>
              <w:left w:val="nil"/>
              <w:bottom w:val="nil"/>
              <w:right w:val="nil"/>
            </w:tcBorders>
          </w:tcPr>
          <w:p w:rsidR="000258AB" w:rsidRDefault="000258AB">
            <w:pPr>
              <w:pStyle w:val="ConsPlusNormal"/>
              <w:jc w:val="center"/>
            </w:pPr>
            <w:r>
              <w:t xml:space="preserve">19,008 </w:t>
            </w:r>
            <w:hyperlink w:anchor="P11357" w:history="1">
              <w:r>
                <w:rPr>
                  <w:color w:val="0000FF"/>
                </w:rPr>
                <w:t>&lt;8&gt;</w:t>
              </w:r>
            </w:hyperlink>
          </w:p>
        </w:tc>
        <w:tc>
          <w:tcPr>
            <w:tcW w:w="1077" w:type="dxa"/>
            <w:tcBorders>
              <w:top w:val="nil"/>
              <w:left w:val="nil"/>
              <w:bottom w:val="nil"/>
              <w:right w:val="nil"/>
            </w:tcBorders>
          </w:tcPr>
          <w:p w:rsidR="000258AB" w:rsidRDefault="000258AB">
            <w:pPr>
              <w:pStyle w:val="ConsPlusNormal"/>
              <w:jc w:val="center"/>
            </w:pPr>
            <w:r>
              <w:t xml:space="preserve">10,290 </w:t>
            </w:r>
            <w:hyperlink w:anchor="P11357" w:history="1">
              <w:r>
                <w:rPr>
                  <w:color w:val="0000FF"/>
                </w:rPr>
                <w:t>&lt;8&gt;</w:t>
              </w:r>
            </w:hyperlink>
          </w:p>
        </w:tc>
        <w:tc>
          <w:tcPr>
            <w:tcW w:w="1134" w:type="dxa"/>
            <w:tcBorders>
              <w:top w:val="nil"/>
              <w:left w:val="nil"/>
              <w:bottom w:val="nil"/>
              <w:right w:val="nil"/>
            </w:tcBorders>
          </w:tcPr>
          <w:p w:rsidR="000258AB" w:rsidRDefault="000258AB">
            <w:pPr>
              <w:pStyle w:val="ConsPlusNormal"/>
              <w:jc w:val="center"/>
            </w:pPr>
            <w:r>
              <w:t>50,684</w:t>
            </w:r>
          </w:p>
        </w:tc>
        <w:tc>
          <w:tcPr>
            <w:tcW w:w="1191" w:type="dxa"/>
            <w:tcBorders>
              <w:top w:val="nil"/>
              <w:left w:val="nil"/>
              <w:bottom w:val="nil"/>
              <w:right w:val="nil"/>
            </w:tcBorders>
          </w:tcPr>
          <w:p w:rsidR="000258AB" w:rsidRDefault="000258AB">
            <w:pPr>
              <w:pStyle w:val="ConsPlusNormal"/>
              <w:jc w:val="center"/>
            </w:pPr>
            <w:r>
              <w:t>191,422</w:t>
            </w:r>
          </w:p>
        </w:tc>
        <w:tc>
          <w:tcPr>
            <w:tcW w:w="1247" w:type="dxa"/>
            <w:tcBorders>
              <w:top w:val="nil"/>
              <w:left w:val="nil"/>
              <w:bottom w:val="nil"/>
              <w:right w:val="nil"/>
            </w:tcBorders>
          </w:tcPr>
          <w:p w:rsidR="000258AB" w:rsidRDefault="000258AB">
            <w:pPr>
              <w:pStyle w:val="ConsPlusNormal"/>
              <w:jc w:val="center"/>
            </w:pPr>
            <w:r>
              <w:t>516,501</w:t>
            </w:r>
          </w:p>
        </w:tc>
        <w:tc>
          <w:tcPr>
            <w:tcW w:w="2551" w:type="dxa"/>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 "Тольяттинская городская клиническая поликлиника N 3"</w:t>
            </w: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В том числе неиспользованный остаток предыдущего года</w:t>
            </w:r>
          </w:p>
        </w:tc>
        <w:tc>
          <w:tcPr>
            <w:tcW w:w="1020" w:type="dxa"/>
            <w:tcBorders>
              <w:top w:val="nil"/>
              <w:left w:val="nil"/>
              <w:bottom w:val="nil"/>
              <w:right w:val="nil"/>
            </w:tcBorders>
          </w:tcPr>
          <w:p w:rsidR="000258AB" w:rsidRDefault="000258AB">
            <w:pPr>
              <w:pStyle w:val="ConsPlusNormal"/>
            </w:pPr>
          </w:p>
        </w:tc>
        <w:tc>
          <w:tcPr>
            <w:tcW w:w="1559"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20"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jc w:val="center"/>
            </w:pPr>
            <w:r>
              <w:t>10,290</w:t>
            </w:r>
          </w:p>
        </w:tc>
        <w:tc>
          <w:tcPr>
            <w:tcW w:w="1134" w:type="dxa"/>
            <w:tcBorders>
              <w:top w:val="nil"/>
              <w:left w:val="nil"/>
              <w:bottom w:val="nil"/>
              <w:right w:val="nil"/>
            </w:tcBorders>
          </w:tcPr>
          <w:p w:rsidR="000258AB" w:rsidRDefault="000258AB">
            <w:pPr>
              <w:pStyle w:val="ConsPlusNormal"/>
              <w:jc w:val="center"/>
            </w:pPr>
            <w:r>
              <w:t>3,715</w:t>
            </w:r>
          </w:p>
        </w:tc>
        <w:tc>
          <w:tcPr>
            <w:tcW w:w="1191" w:type="dxa"/>
            <w:tcBorders>
              <w:top w:val="nil"/>
              <w:left w:val="nil"/>
              <w:bottom w:val="nil"/>
              <w:right w:val="nil"/>
            </w:tcBorders>
          </w:tcPr>
          <w:p w:rsidR="000258AB" w:rsidRDefault="000258AB">
            <w:pPr>
              <w:pStyle w:val="ConsPlusNormal"/>
              <w:jc w:val="center"/>
            </w:pPr>
            <w:r>
              <w:t>25,403</w:t>
            </w:r>
          </w:p>
        </w:tc>
        <w:tc>
          <w:tcPr>
            <w:tcW w:w="1247" w:type="dxa"/>
            <w:tcBorders>
              <w:top w:val="nil"/>
              <w:left w:val="nil"/>
              <w:bottom w:val="nil"/>
              <w:right w:val="nil"/>
            </w:tcBorders>
          </w:tcPr>
          <w:p w:rsidR="000258AB" w:rsidRDefault="000258AB">
            <w:pPr>
              <w:pStyle w:val="ConsPlusNormal"/>
              <w:jc w:val="center"/>
            </w:pPr>
            <w:r>
              <w:t>9,731</w:t>
            </w:r>
          </w:p>
        </w:tc>
        <w:tc>
          <w:tcPr>
            <w:tcW w:w="255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1020" w:type="dxa"/>
            <w:tcBorders>
              <w:top w:val="nil"/>
              <w:left w:val="nil"/>
              <w:bottom w:val="nil"/>
              <w:right w:val="nil"/>
            </w:tcBorders>
          </w:tcPr>
          <w:p w:rsidR="000258AB" w:rsidRDefault="000258AB">
            <w:pPr>
              <w:pStyle w:val="ConsPlusNormal"/>
            </w:pPr>
          </w:p>
        </w:tc>
        <w:tc>
          <w:tcPr>
            <w:tcW w:w="1559"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20"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329,400</w:t>
            </w:r>
          </w:p>
        </w:tc>
        <w:tc>
          <w:tcPr>
            <w:tcW w:w="255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jc w:val="center"/>
            </w:pPr>
            <w:r>
              <w:t>10.</w:t>
            </w:r>
          </w:p>
        </w:tc>
        <w:tc>
          <w:tcPr>
            <w:tcW w:w="2438" w:type="dxa"/>
            <w:tcBorders>
              <w:top w:val="nil"/>
              <w:left w:val="nil"/>
              <w:bottom w:val="nil"/>
              <w:right w:val="nil"/>
            </w:tcBorders>
          </w:tcPr>
          <w:p w:rsidR="000258AB" w:rsidRDefault="000258AB">
            <w:pPr>
              <w:pStyle w:val="ConsPlusNormal"/>
              <w:jc w:val="both"/>
            </w:pPr>
            <w:r>
              <w:t xml:space="preserve">Проектирование и </w:t>
            </w:r>
            <w:r>
              <w:lastRenderedPageBreak/>
              <w:t>строительство здания детской поликлиники на 500 посещений в смену по адресу: г. Самара, ул. Запорожская, д. 26</w:t>
            </w:r>
          </w:p>
        </w:tc>
        <w:tc>
          <w:tcPr>
            <w:tcW w:w="1020" w:type="dxa"/>
            <w:tcBorders>
              <w:top w:val="nil"/>
              <w:left w:val="nil"/>
              <w:bottom w:val="nil"/>
              <w:right w:val="nil"/>
            </w:tcBorders>
          </w:tcPr>
          <w:p w:rsidR="000258AB" w:rsidRDefault="000258AB">
            <w:pPr>
              <w:pStyle w:val="ConsPlusNormal"/>
              <w:jc w:val="center"/>
            </w:pPr>
            <w:r>
              <w:lastRenderedPageBreak/>
              <w:t>2015</w:t>
            </w:r>
          </w:p>
        </w:tc>
        <w:tc>
          <w:tcPr>
            <w:tcW w:w="1559" w:type="dxa"/>
            <w:tcBorders>
              <w:top w:val="nil"/>
              <w:left w:val="nil"/>
              <w:bottom w:val="nil"/>
              <w:right w:val="nil"/>
            </w:tcBorders>
          </w:tcPr>
          <w:p w:rsidR="000258AB" w:rsidRDefault="000258AB">
            <w:pPr>
              <w:pStyle w:val="ConsPlusNormal"/>
              <w:jc w:val="center"/>
            </w:pPr>
            <w:r>
              <w:t xml:space="preserve">500 </w:t>
            </w:r>
            <w:r>
              <w:lastRenderedPageBreak/>
              <w:t>посещений в смену</w:t>
            </w:r>
          </w:p>
        </w:tc>
        <w:tc>
          <w:tcPr>
            <w:tcW w:w="1361" w:type="dxa"/>
            <w:tcBorders>
              <w:top w:val="nil"/>
              <w:left w:val="nil"/>
              <w:bottom w:val="nil"/>
              <w:right w:val="nil"/>
            </w:tcBorders>
          </w:tcPr>
          <w:p w:rsidR="000258AB" w:rsidRDefault="000258AB">
            <w:pPr>
              <w:pStyle w:val="ConsPlusNormal"/>
              <w:jc w:val="center"/>
            </w:pPr>
            <w:r>
              <w:lastRenderedPageBreak/>
              <w:t xml:space="preserve">484,267 </w:t>
            </w:r>
            <w:hyperlink w:anchor="P11352" w:history="1">
              <w:r>
                <w:rPr>
                  <w:color w:val="0000FF"/>
                </w:rPr>
                <w:t>&lt;3&gt;</w:t>
              </w:r>
            </w:hyperlink>
            <w:r>
              <w:t xml:space="preserve">, </w:t>
            </w:r>
            <w:hyperlink w:anchor="P11360" w:history="1">
              <w:r>
                <w:rPr>
                  <w:color w:val="0000FF"/>
                </w:rPr>
                <w:t>&lt;11&gt;</w:t>
              </w:r>
            </w:hyperlink>
          </w:p>
        </w:tc>
        <w:tc>
          <w:tcPr>
            <w:tcW w:w="1134" w:type="dxa"/>
            <w:tcBorders>
              <w:top w:val="nil"/>
              <w:left w:val="nil"/>
              <w:bottom w:val="nil"/>
              <w:right w:val="nil"/>
            </w:tcBorders>
          </w:tcPr>
          <w:p w:rsidR="000258AB" w:rsidRDefault="000258AB">
            <w:pPr>
              <w:pStyle w:val="ConsPlusNormal"/>
              <w:jc w:val="center"/>
            </w:pPr>
            <w:r>
              <w:lastRenderedPageBreak/>
              <w:t>3,074</w:t>
            </w:r>
          </w:p>
        </w:tc>
        <w:tc>
          <w:tcPr>
            <w:tcW w:w="1020"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jc w:val="center"/>
            </w:pPr>
            <w:r>
              <w:t>3,074</w:t>
            </w:r>
          </w:p>
        </w:tc>
        <w:tc>
          <w:tcPr>
            <w:tcW w:w="113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255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jc w:val="center"/>
            </w:pPr>
            <w:r>
              <w:t>11.</w:t>
            </w:r>
          </w:p>
        </w:tc>
        <w:tc>
          <w:tcPr>
            <w:tcW w:w="2438" w:type="dxa"/>
            <w:tcBorders>
              <w:top w:val="nil"/>
              <w:left w:val="nil"/>
              <w:bottom w:val="nil"/>
              <w:right w:val="nil"/>
            </w:tcBorders>
          </w:tcPr>
          <w:p w:rsidR="000258AB" w:rsidRDefault="000258AB">
            <w:pPr>
              <w:pStyle w:val="ConsPlusNormal"/>
              <w:jc w:val="both"/>
            </w:pPr>
            <w:r>
              <w:t>Проектирование и строительство детского поликлинического отделения Самарской городской клинической поликлиники N 15 на 480 посещений в смену и гаражных боксов неотложной медицинской помощи</w:t>
            </w:r>
          </w:p>
        </w:tc>
        <w:tc>
          <w:tcPr>
            <w:tcW w:w="1020" w:type="dxa"/>
            <w:tcBorders>
              <w:top w:val="nil"/>
              <w:left w:val="nil"/>
              <w:bottom w:val="nil"/>
              <w:right w:val="nil"/>
            </w:tcBorders>
          </w:tcPr>
          <w:p w:rsidR="000258AB" w:rsidRDefault="000258AB">
            <w:pPr>
              <w:pStyle w:val="ConsPlusNormal"/>
              <w:jc w:val="center"/>
            </w:pPr>
            <w:r>
              <w:t>2014</w:t>
            </w:r>
          </w:p>
        </w:tc>
        <w:tc>
          <w:tcPr>
            <w:tcW w:w="1559" w:type="dxa"/>
            <w:tcBorders>
              <w:top w:val="nil"/>
              <w:left w:val="nil"/>
              <w:bottom w:val="nil"/>
              <w:right w:val="nil"/>
            </w:tcBorders>
          </w:tcPr>
          <w:p w:rsidR="000258AB" w:rsidRDefault="000258AB">
            <w:pPr>
              <w:pStyle w:val="ConsPlusNormal"/>
              <w:jc w:val="center"/>
            </w:pPr>
            <w:r>
              <w:t>480 посещений в смену</w:t>
            </w:r>
          </w:p>
        </w:tc>
        <w:tc>
          <w:tcPr>
            <w:tcW w:w="1361" w:type="dxa"/>
            <w:tcBorders>
              <w:top w:val="nil"/>
              <w:left w:val="nil"/>
              <w:bottom w:val="nil"/>
              <w:right w:val="nil"/>
            </w:tcBorders>
          </w:tcPr>
          <w:p w:rsidR="000258AB" w:rsidRDefault="000258AB">
            <w:pPr>
              <w:pStyle w:val="ConsPlusNormal"/>
              <w:jc w:val="center"/>
            </w:pPr>
            <w:r>
              <w:t xml:space="preserve">302,962 </w:t>
            </w:r>
            <w:hyperlink w:anchor="P11352" w:history="1">
              <w:r>
                <w:rPr>
                  <w:color w:val="0000FF"/>
                </w:rPr>
                <w:t>&lt;3&gt;</w:t>
              </w:r>
            </w:hyperlink>
          </w:p>
        </w:tc>
        <w:tc>
          <w:tcPr>
            <w:tcW w:w="1134" w:type="dxa"/>
            <w:tcBorders>
              <w:top w:val="nil"/>
              <w:left w:val="nil"/>
              <w:bottom w:val="nil"/>
              <w:right w:val="nil"/>
            </w:tcBorders>
          </w:tcPr>
          <w:p w:rsidR="000258AB" w:rsidRDefault="000258AB">
            <w:pPr>
              <w:pStyle w:val="ConsPlusNormal"/>
              <w:jc w:val="center"/>
            </w:pPr>
            <w:r>
              <w:t>6,0</w:t>
            </w:r>
          </w:p>
        </w:tc>
        <w:tc>
          <w:tcPr>
            <w:tcW w:w="1020" w:type="dxa"/>
            <w:tcBorders>
              <w:top w:val="nil"/>
              <w:left w:val="nil"/>
              <w:bottom w:val="nil"/>
              <w:right w:val="nil"/>
            </w:tcBorders>
          </w:tcPr>
          <w:p w:rsidR="000258AB" w:rsidRDefault="000258AB">
            <w:pPr>
              <w:pStyle w:val="ConsPlusNormal"/>
              <w:jc w:val="center"/>
            </w:pPr>
            <w:r>
              <w:t xml:space="preserve">6,0 </w:t>
            </w:r>
            <w:hyperlink w:anchor="P11357" w:history="1">
              <w:r>
                <w:rPr>
                  <w:color w:val="0000FF"/>
                </w:rPr>
                <w:t>&lt;8&gt;</w:t>
              </w:r>
            </w:hyperlink>
          </w:p>
        </w:tc>
        <w:tc>
          <w:tcPr>
            <w:tcW w:w="107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2551" w:type="dxa"/>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 "Самарская городская клиническая поликлиника N 15"</w:t>
            </w: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jc w:val="center"/>
            </w:pPr>
            <w:r>
              <w:t>12.</w:t>
            </w:r>
          </w:p>
        </w:tc>
        <w:tc>
          <w:tcPr>
            <w:tcW w:w="2438" w:type="dxa"/>
            <w:tcBorders>
              <w:top w:val="nil"/>
              <w:left w:val="nil"/>
              <w:bottom w:val="nil"/>
              <w:right w:val="nil"/>
            </w:tcBorders>
          </w:tcPr>
          <w:p w:rsidR="000258AB" w:rsidRDefault="000258AB">
            <w:pPr>
              <w:pStyle w:val="ConsPlusNormal"/>
              <w:jc w:val="both"/>
            </w:pPr>
            <w:r>
              <w:t>Проектирование и строительство детской поликлиники на 150 посещений ГБУЗ СО "Сызранская городская больница N 1"</w:t>
            </w:r>
          </w:p>
        </w:tc>
        <w:tc>
          <w:tcPr>
            <w:tcW w:w="1020" w:type="dxa"/>
            <w:tcBorders>
              <w:top w:val="nil"/>
              <w:left w:val="nil"/>
              <w:bottom w:val="nil"/>
              <w:right w:val="nil"/>
            </w:tcBorders>
          </w:tcPr>
          <w:p w:rsidR="000258AB" w:rsidRDefault="000258AB">
            <w:pPr>
              <w:pStyle w:val="ConsPlusNormal"/>
              <w:jc w:val="center"/>
            </w:pPr>
            <w:r>
              <w:t>2014 - 2016, 2018</w:t>
            </w:r>
          </w:p>
        </w:tc>
        <w:tc>
          <w:tcPr>
            <w:tcW w:w="1559" w:type="dxa"/>
            <w:tcBorders>
              <w:top w:val="nil"/>
              <w:left w:val="nil"/>
              <w:bottom w:val="nil"/>
              <w:right w:val="nil"/>
            </w:tcBorders>
          </w:tcPr>
          <w:p w:rsidR="000258AB" w:rsidRDefault="000258AB">
            <w:pPr>
              <w:pStyle w:val="ConsPlusNormal"/>
              <w:jc w:val="center"/>
            </w:pPr>
            <w:r>
              <w:t>150 посещений в смену</w:t>
            </w:r>
          </w:p>
        </w:tc>
        <w:tc>
          <w:tcPr>
            <w:tcW w:w="1361" w:type="dxa"/>
            <w:tcBorders>
              <w:top w:val="nil"/>
              <w:left w:val="nil"/>
              <w:bottom w:val="nil"/>
              <w:right w:val="nil"/>
            </w:tcBorders>
          </w:tcPr>
          <w:p w:rsidR="000258AB" w:rsidRDefault="000258AB">
            <w:pPr>
              <w:pStyle w:val="ConsPlusNormal"/>
              <w:jc w:val="center"/>
            </w:pPr>
            <w:r>
              <w:t>241,256</w:t>
            </w:r>
          </w:p>
        </w:tc>
        <w:tc>
          <w:tcPr>
            <w:tcW w:w="1134" w:type="dxa"/>
            <w:tcBorders>
              <w:top w:val="nil"/>
              <w:left w:val="nil"/>
              <w:bottom w:val="nil"/>
              <w:right w:val="nil"/>
            </w:tcBorders>
          </w:tcPr>
          <w:p w:rsidR="000258AB" w:rsidRDefault="000258AB">
            <w:pPr>
              <w:pStyle w:val="ConsPlusNormal"/>
              <w:jc w:val="center"/>
            </w:pPr>
            <w:r>
              <w:t xml:space="preserve">110,407 </w:t>
            </w:r>
            <w:hyperlink w:anchor="P11344" w:history="1">
              <w:r>
                <w:rPr>
                  <w:color w:val="0000FF"/>
                </w:rPr>
                <w:t>&lt;1&gt;</w:t>
              </w:r>
            </w:hyperlink>
          </w:p>
        </w:tc>
        <w:tc>
          <w:tcPr>
            <w:tcW w:w="1020" w:type="dxa"/>
            <w:tcBorders>
              <w:top w:val="nil"/>
              <w:left w:val="nil"/>
              <w:bottom w:val="nil"/>
              <w:right w:val="nil"/>
            </w:tcBorders>
          </w:tcPr>
          <w:p w:rsidR="000258AB" w:rsidRDefault="000258AB">
            <w:pPr>
              <w:pStyle w:val="ConsPlusNormal"/>
              <w:jc w:val="center"/>
            </w:pPr>
            <w:r>
              <w:t xml:space="preserve">85,000 </w:t>
            </w:r>
            <w:hyperlink w:anchor="P11357" w:history="1">
              <w:r>
                <w:rPr>
                  <w:color w:val="0000FF"/>
                </w:rPr>
                <w:t>&lt;8&gt;</w:t>
              </w:r>
            </w:hyperlink>
          </w:p>
        </w:tc>
        <w:tc>
          <w:tcPr>
            <w:tcW w:w="1077" w:type="dxa"/>
            <w:tcBorders>
              <w:top w:val="nil"/>
              <w:left w:val="nil"/>
              <w:bottom w:val="nil"/>
              <w:right w:val="nil"/>
            </w:tcBorders>
          </w:tcPr>
          <w:p w:rsidR="000258AB" w:rsidRDefault="000258AB">
            <w:pPr>
              <w:pStyle w:val="ConsPlusNormal"/>
              <w:jc w:val="center"/>
            </w:pPr>
            <w:r>
              <w:t xml:space="preserve">4,563 </w:t>
            </w:r>
            <w:hyperlink w:anchor="P11357" w:history="1">
              <w:r>
                <w:rPr>
                  <w:color w:val="0000FF"/>
                </w:rPr>
                <w:t>&lt;8&gt;</w:t>
              </w:r>
            </w:hyperlink>
          </w:p>
        </w:tc>
        <w:tc>
          <w:tcPr>
            <w:tcW w:w="1134" w:type="dxa"/>
            <w:tcBorders>
              <w:top w:val="nil"/>
              <w:left w:val="nil"/>
              <w:bottom w:val="nil"/>
              <w:right w:val="nil"/>
            </w:tcBorders>
          </w:tcPr>
          <w:p w:rsidR="000258AB" w:rsidRDefault="000258AB">
            <w:pPr>
              <w:pStyle w:val="ConsPlusNormal"/>
              <w:jc w:val="center"/>
            </w:pPr>
            <w:r>
              <w:t>4,510</w:t>
            </w:r>
          </w:p>
        </w:tc>
        <w:tc>
          <w:tcPr>
            <w:tcW w:w="1191" w:type="dxa"/>
            <w:tcBorders>
              <w:top w:val="nil"/>
              <w:left w:val="nil"/>
              <w:bottom w:val="nil"/>
              <w:right w:val="nil"/>
            </w:tcBorders>
          </w:tcPr>
          <w:p w:rsidR="000258AB" w:rsidRDefault="000258AB">
            <w:pPr>
              <w:pStyle w:val="ConsPlusNormal"/>
              <w:jc w:val="center"/>
            </w:pPr>
            <w:r>
              <w:t>0,047</w:t>
            </w:r>
          </w:p>
        </w:tc>
        <w:tc>
          <w:tcPr>
            <w:tcW w:w="1247" w:type="dxa"/>
            <w:tcBorders>
              <w:top w:val="nil"/>
              <w:left w:val="nil"/>
              <w:bottom w:val="nil"/>
              <w:right w:val="nil"/>
            </w:tcBorders>
          </w:tcPr>
          <w:p w:rsidR="000258AB" w:rsidRDefault="000258AB">
            <w:pPr>
              <w:pStyle w:val="ConsPlusNormal"/>
              <w:jc w:val="center"/>
            </w:pPr>
            <w:r>
              <w:t>24,603</w:t>
            </w:r>
          </w:p>
        </w:tc>
        <w:tc>
          <w:tcPr>
            <w:tcW w:w="2551" w:type="dxa"/>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 "Сызранская городская больница N 1"</w:t>
            </w: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В том числе неиспользованный остаток предыдущего года</w:t>
            </w:r>
          </w:p>
        </w:tc>
        <w:tc>
          <w:tcPr>
            <w:tcW w:w="1020" w:type="dxa"/>
            <w:tcBorders>
              <w:top w:val="nil"/>
              <w:left w:val="nil"/>
              <w:bottom w:val="nil"/>
              <w:right w:val="nil"/>
            </w:tcBorders>
          </w:tcPr>
          <w:p w:rsidR="000258AB" w:rsidRDefault="000258AB">
            <w:pPr>
              <w:pStyle w:val="ConsPlusNormal"/>
            </w:pPr>
          </w:p>
        </w:tc>
        <w:tc>
          <w:tcPr>
            <w:tcW w:w="1559"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20"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jc w:val="center"/>
            </w:pPr>
            <w:r>
              <w:t>4,563</w:t>
            </w:r>
          </w:p>
        </w:tc>
        <w:tc>
          <w:tcPr>
            <w:tcW w:w="1134" w:type="dxa"/>
            <w:tcBorders>
              <w:top w:val="nil"/>
              <w:left w:val="nil"/>
              <w:bottom w:val="nil"/>
              <w:right w:val="nil"/>
            </w:tcBorders>
          </w:tcPr>
          <w:p w:rsidR="000258AB" w:rsidRDefault="000258AB">
            <w:pPr>
              <w:pStyle w:val="ConsPlusNormal"/>
              <w:jc w:val="center"/>
            </w:pPr>
            <w:r>
              <w:t>3,710</w:t>
            </w:r>
          </w:p>
        </w:tc>
        <w:tc>
          <w:tcPr>
            <w:tcW w:w="1191" w:type="dxa"/>
            <w:tcBorders>
              <w:top w:val="nil"/>
              <w:left w:val="nil"/>
              <w:bottom w:val="nil"/>
              <w:right w:val="nil"/>
            </w:tcBorders>
          </w:tcPr>
          <w:p w:rsidR="000258AB" w:rsidRDefault="000258AB">
            <w:pPr>
              <w:pStyle w:val="ConsPlusNormal"/>
              <w:jc w:val="center"/>
            </w:pPr>
            <w:r>
              <w:t>0,043</w:t>
            </w:r>
          </w:p>
        </w:tc>
        <w:tc>
          <w:tcPr>
            <w:tcW w:w="1247" w:type="dxa"/>
            <w:tcBorders>
              <w:top w:val="nil"/>
              <w:left w:val="nil"/>
              <w:bottom w:val="nil"/>
              <w:right w:val="nil"/>
            </w:tcBorders>
          </w:tcPr>
          <w:p w:rsidR="000258AB" w:rsidRDefault="000258AB">
            <w:pPr>
              <w:pStyle w:val="ConsPlusNormal"/>
            </w:pPr>
          </w:p>
        </w:tc>
        <w:tc>
          <w:tcPr>
            <w:tcW w:w="255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jc w:val="center"/>
            </w:pPr>
            <w:r>
              <w:t>13.</w:t>
            </w:r>
          </w:p>
        </w:tc>
        <w:tc>
          <w:tcPr>
            <w:tcW w:w="2438" w:type="dxa"/>
            <w:tcBorders>
              <w:top w:val="nil"/>
              <w:left w:val="nil"/>
              <w:bottom w:val="nil"/>
              <w:right w:val="nil"/>
            </w:tcBorders>
          </w:tcPr>
          <w:p w:rsidR="000258AB" w:rsidRDefault="000258AB">
            <w:pPr>
              <w:pStyle w:val="ConsPlusNormal"/>
              <w:jc w:val="both"/>
            </w:pPr>
            <w:r>
              <w:t xml:space="preserve">Реконструкция здания хирургического корпуса государственного медицинского учреждения "Новокуйбышевская </w:t>
            </w:r>
            <w:r>
              <w:lastRenderedPageBreak/>
              <w:t>центральная городская больница" по адресу: г. Новокуйбышевск, ул. Пирогова, д. 1</w:t>
            </w:r>
          </w:p>
        </w:tc>
        <w:tc>
          <w:tcPr>
            <w:tcW w:w="1020" w:type="dxa"/>
            <w:tcBorders>
              <w:top w:val="nil"/>
              <w:left w:val="nil"/>
              <w:bottom w:val="nil"/>
              <w:right w:val="nil"/>
            </w:tcBorders>
          </w:tcPr>
          <w:p w:rsidR="000258AB" w:rsidRDefault="000258AB">
            <w:pPr>
              <w:pStyle w:val="ConsPlusNormal"/>
              <w:jc w:val="center"/>
            </w:pPr>
            <w:r>
              <w:lastRenderedPageBreak/>
              <w:t>2014</w:t>
            </w:r>
          </w:p>
        </w:tc>
        <w:tc>
          <w:tcPr>
            <w:tcW w:w="1559" w:type="dxa"/>
            <w:tcBorders>
              <w:top w:val="nil"/>
              <w:left w:val="nil"/>
              <w:bottom w:val="nil"/>
              <w:right w:val="nil"/>
            </w:tcBorders>
          </w:tcPr>
          <w:p w:rsidR="000258AB" w:rsidRDefault="000258AB">
            <w:pPr>
              <w:pStyle w:val="ConsPlusNormal"/>
              <w:jc w:val="center"/>
            </w:pPr>
            <w:r>
              <w:t>90 коек, 700 посещений в смену</w:t>
            </w:r>
          </w:p>
        </w:tc>
        <w:tc>
          <w:tcPr>
            <w:tcW w:w="1361" w:type="dxa"/>
            <w:tcBorders>
              <w:top w:val="nil"/>
              <w:left w:val="nil"/>
              <w:bottom w:val="nil"/>
              <w:right w:val="nil"/>
            </w:tcBorders>
          </w:tcPr>
          <w:p w:rsidR="000258AB" w:rsidRDefault="000258AB">
            <w:pPr>
              <w:pStyle w:val="ConsPlusNormal"/>
              <w:jc w:val="center"/>
            </w:pPr>
            <w:r>
              <w:t>17,485</w:t>
            </w:r>
          </w:p>
        </w:tc>
        <w:tc>
          <w:tcPr>
            <w:tcW w:w="1134" w:type="dxa"/>
            <w:tcBorders>
              <w:top w:val="nil"/>
              <w:left w:val="nil"/>
              <w:bottom w:val="nil"/>
              <w:right w:val="nil"/>
            </w:tcBorders>
          </w:tcPr>
          <w:p w:rsidR="000258AB" w:rsidRDefault="000258AB">
            <w:pPr>
              <w:pStyle w:val="ConsPlusNormal"/>
              <w:jc w:val="center"/>
            </w:pPr>
            <w:r>
              <w:t>22,165</w:t>
            </w:r>
          </w:p>
        </w:tc>
        <w:tc>
          <w:tcPr>
            <w:tcW w:w="1020" w:type="dxa"/>
            <w:tcBorders>
              <w:top w:val="nil"/>
              <w:left w:val="nil"/>
              <w:bottom w:val="nil"/>
              <w:right w:val="nil"/>
            </w:tcBorders>
          </w:tcPr>
          <w:p w:rsidR="000258AB" w:rsidRDefault="000258AB">
            <w:pPr>
              <w:pStyle w:val="ConsPlusNormal"/>
              <w:jc w:val="center"/>
            </w:pPr>
            <w:r>
              <w:t>22,165</w:t>
            </w:r>
          </w:p>
        </w:tc>
        <w:tc>
          <w:tcPr>
            <w:tcW w:w="107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2551" w:type="dxa"/>
            <w:tcBorders>
              <w:top w:val="nil"/>
              <w:left w:val="nil"/>
              <w:bottom w:val="nil"/>
              <w:right w:val="nil"/>
            </w:tcBorders>
          </w:tcPr>
          <w:p w:rsidR="000258AB" w:rsidRDefault="000258AB">
            <w:pPr>
              <w:pStyle w:val="ConsPlusNormal"/>
              <w:jc w:val="both"/>
            </w:pPr>
            <w:r>
              <w:t xml:space="preserve">Государственное бюджетное учреждение здравоохранения Самарской области "Новокуйбышевская центральная городская </w:t>
            </w:r>
            <w:r>
              <w:lastRenderedPageBreak/>
              <w:t>больница"</w:t>
            </w: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В том числе неиспользованный остаток предыдущего года</w:t>
            </w:r>
          </w:p>
        </w:tc>
        <w:tc>
          <w:tcPr>
            <w:tcW w:w="1020" w:type="dxa"/>
            <w:tcBorders>
              <w:top w:val="nil"/>
              <w:left w:val="nil"/>
              <w:bottom w:val="nil"/>
              <w:right w:val="nil"/>
            </w:tcBorders>
          </w:tcPr>
          <w:p w:rsidR="000258AB" w:rsidRDefault="000258AB">
            <w:pPr>
              <w:pStyle w:val="ConsPlusNormal"/>
            </w:pPr>
          </w:p>
        </w:tc>
        <w:tc>
          <w:tcPr>
            <w:tcW w:w="1559"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020" w:type="dxa"/>
            <w:tcBorders>
              <w:top w:val="nil"/>
              <w:left w:val="nil"/>
              <w:bottom w:val="nil"/>
              <w:right w:val="nil"/>
            </w:tcBorders>
          </w:tcPr>
          <w:p w:rsidR="000258AB" w:rsidRDefault="000258AB">
            <w:pPr>
              <w:pStyle w:val="ConsPlusNormal"/>
              <w:jc w:val="center"/>
            </w:pPr>
            <w:r>
              <w:t xml:space="preserve">22,165 </w:t>
            </w:r>
            <w:hyperlink w:anchor="P11361" w:history="1">
              <w:r>
                <w:rPr>
                  <w:color w:val="0000FF"/>
                </w:rPr>
                <w:t>&lt;12&gt;</w:t>
              </w:r>
            </w:hyperlink>
          </w:p>
        </w:tc>
        <w:tc>
          <w:tcPr>
            <w:tcW w:w="107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255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jc w:val="center"/>
            </w:pPr>
            <w:bookmarkStart w:id="314" w:name="P11294"/>
            <w:bookmarkEnd w:id="314"/>
            <w:r>
              <w:t>14.</w:t>
            </w:r>
          </w:p>
        </w:tc>
        <w:tc>
          <w:tcPr>
            <w:tcW w:w="2438" w:type="dxa"/>
            <w:tcBorders>
              <w:top w:val="nil"/>
              <w:left w:val="nil"/>
              <w:bottom w:val="nil"/>
              <w:right w:val="nil"/>
            </w:tcBorders>
          </w:tcPr>
          <w:p w:rsidR="000258AB" w:rsidRDefault="000258AB">
            <w:pPr>
              <w:pStyle w:val="ConsPlusNormal"/>
              <w:jc w:val="both"/>
            </w:pPr>
            <w:r>
              <w:t>Проектирование и строительство здания детской поликлиники на 500 посещений в смену в г.о. Самара по адресу: г. Самара, в границах улиц Н. Панова, Часовой и Ерошевского</w:t>
            </w:r>
          </w:p>
        </w:tc>
        <w:tc>
          <w:tcPr>
            <w:tcW w:w="1020" w:type="dxa"/>
            <w:tcBorders>
              <w:top w:val="nil"/>
              <w:left w:val="nil"/>
              <w:bottom w:val="nil"/>
              <w:right w:val="nil"/>
            </w:tcBorders>
          </w:tcPr>
          <w:p w:rsidR="000258AB" w:rsidRDefault="000258AB">
            <w:pPr>
              <w:pStyle w:val="ConsPlusNormal"/>
              <w:jc w:val="center"/>
            </w:pPr>
            <w:r>
              <w:t>2018</w:t>
            </w:r>
          </w:p>
        </w:tc>
        <w:tc>
          <w:tcPr>
            <w:tcW w:w="1559" w:type="dxa"/>
            <w:tcBorders>
              <w:top w:val="nil"/>
              <w:left w:val="nil"/>
              <w:bottom w:val="nil"/>
              <w:right w:val="nil"/>
            </w:tcBorders>
          </w:tcPr>
          <w:p w:rsidR="000258AB" w:rsidRDefault="000258AB">
            <w:pPr>
              <w:pStyle w:val="ConsPlusNormal"/>
              <w:jc w:val="center"/>
            </w:pPr>
            <w:r>
              <w:t>500 посещений в смену</w:t>
            </w:r>
          </w:p>
        </w:tc>
        <w:tc>
          <w:tcPr>
            <w:tcW w:w="1361" w:type="dxa"/>
            <w:tcBorders>
              <w:top w:val="nil"/>
              <w:left w:val="nil"/>
              <w:bottom w:val="nil"/>
              <w:right w:val="nil"/>
            </w:tcBorders>
          </w:tcPr>
          <w:p w:rsidR="000258AB" w:rsidRDefault="000258AB">
            <w:pPr>
              <w:pStyle w:val="ConsPlusNormal"/>
              <w:jc w:val="center"/>
            </w:pPr>
            <w:r>
              <w:t xml:space="preserve">468,627 </w:t>
            </w:r>
            <w:hyperlink w:anchor="P11360" w:history="1">
              <w:r>
                <w:rPr>
                  <w:color w:val="0000FF"/>
                </w:rPr>
                <w:t>&lt;11&gt;</w:t>
              </w:r>
            </w:hyperlink>
          </w:p>
        </w:tc>
        <w:tc>
          <w:tcPr>
            <w:tcW w:w="1134" w:type="dxa"/>
            <w:tcBorders>
              <w:top w:val="nil"/>
              <w:left w:val="nil"/>
              <w:bottom w:val="nil"/>
              <w:right w:val="nil"/>
            </w:tcBorders>
          </w:tcPr>
          <w:p w:rsidR="000258AB" w:rsidRDefault="000258AB">
            <w:pPr>
              <w:pStyle w:val="ConsPlusNormal"/>
              <w:jc w:val="center"/>
            </w:pPr>
            <w:r>
              <w:t>5,000</w:t>
            </w:r>
          </w:p>
        </w:tc>
        <w:tc>
          <w:tcPr>
            <w:tcW w:w="1020"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5,000</w:t>
            </w:r>
          </w:p>
        </w:tc>
        <w:tc>
          <w:tcPr>
            <w:tcW w:w="2551" w:type="dxa"/>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ИТОГО</w:t>
            </w:r>
          </w:p>
        </w:tc>
        <w:tc>
          <w:tcPr>
            <w:tcW w:w="1020" w:type="dxa"/>
            <w:tcBorders>
              <w:top w:val="nil"/>
              <w:left w:val="nil"/>
              <w:bottom w:val="nil"/>
              <w:right w:val="nil"/>
            </w:tcBorders>
          </w:tcPr>
          <w:p w:rsidR="000258AB" w:rsidRDefault="000258AB">
            <w:pPr>
              <w:pStyle w:val="ConsPlusNormal"/>
            </w:pPr>
          </w:p>
        </w:tc>
        <w:tc>
          <w:tcPr>
            <w:tcW w:w="1559"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 xml:space="preserve">4806,732 </w:t>
            </w:r>
            <w:hyperlink w:anchor="P11344" w:history="1">
              <w:r>
                <w:rPr>
                  <w:color w:val="0000FF"/>
                </w:rPr>
                <w:t>&lt;1&gt;</w:t>
              </w:r>
            </w:hyperlink>
          </w:p>
        </w:tc>
        <w:tc>
          <w:tcPr>
            <w:tcW w:w="1134" w:type="dxa"/>
            <w:tcBorders>
              <w:top w:val="nil"/>
              <w:left w:val="nil"/>
              <w:bottom w:val="nil"/>
              <w:right w:val="nil"/>
            </w:tcBorders>
          </w:tcPr>
          <w:p w:rsidR="000258AB" w:rsidRDefault="000258AB">
            <w:pPr>
              <w:pStyle w:val="ConsPlusNormal"/>
              <w:jc w:val="center"/>
            </w:pPr>
            <w:r>
              <w:t>1831,757</w:t>
            </w:r>
          </w:p>
        </w:tc>
        <w:tc>
          <w:tcPr>
            <w:tcW w:w="1020" w:type="dxa"/>
            <w:tcBorders>
              <w:top w:val="nil"/>
              <w:left w:val="nil"/>
              <w:bottom w:val="nil"/>
              <w:right w:val="nil"/>
            </w:tcBorders>
          </w:tcPr>
          <w:p w:rsidR="000258AB" w:rsidRDefault="000258AB">
            <w:pPr>
              <w:pStyle w:val="ConsPlusNormal"/>
              <w:jc w:val="center"/>
            </w:pPr>
            <w:r>
              <w:t>550,091</w:t>
            </w:r>
          </w:p>
        </w:tc>
        <w:tc>
          <w:tcPr>
            <w:tcW w:w="1077" w:type="dxa"/>
            <w:tcBorders>
              <w:top w:val="nil"/>
              <w:left w:val="nil"/>
              <w:bottom w:val="nil"/>
              <w:right w:val="nil"/>
            </w:tcBorders>
          </w:tcPr>
          <w:p w:rsidR="000258AB" w:rsidRDefault="000258AB">
            <w:pPr>
              <w:pStyle w:val="ConsPlusNormal"/>
              <w:jc w:val="center"/>
            </w:pPr>
            <w:r>
              <w:t xml:space="preserve">428,047 </w:t>
            </w:r>
            <w:hyperlink w:anchor="P11362" w:history="1">
              <w:r>
                <w:rPr>
                  <w:color w:val="0000FF"/>
                </w:rPr>
                <w:t>&lt;13&gt;</w:t>
              </w:r>
            </w:hyperlink>
          </w:p>
        </w:tc>
        <w:tc>
          <w:tcPr>
            <w:tcW w:w="1134" w:type="dxa"/>
            <w:tcBorders>
              <w:top w:val="nil"/>
              <w:left w:val="nil"/>
              <w:bottom w:val="nil"/>
              <w:right w:val="nil"/>
            </w:tcBorders>
          </w:tcPr>
          <w:p w:rsidR="000258AB" w:rsidRDefault="000258AB">
            <w:pPr>
              <w:pStyle w:val="ConsPlusNormal"/>
              <w:jc w:val="center"/>
            </w:pPr>
            <w:r>
              <w:t>107,76</w:t>
            </w:r>
          </w:p>
        </w:tc>
        <w:tc>
          <w:tcPr>
            <w:tcW w:w="1191" w:type="dxa"/>
            <w:tcBorders>
              <w:top w:val="nil"/>
              <w:left w:val="nil"/>
              <w:bottom w:val="nil"/>
              <w:right w:val="nil"/>
            </w:tcBorders>
          </w:tcPr>
          <w:p w:rsidR="000258AB" w:rsidRDefault="000258AB">
            <w:pPr>
              <w:pStyle w:val="ConsPlusNormal"/>
              <w:jc w:val="center"/>
            </w:pPr>
            <w:r>
              <w:t xml:space="preserve">322,596 </w:t>
            </w:r>
            <w:hyperlink w:anchor="P11363" w:history="1">
              <w:r>
                <w:rPr>
                  <w:color w:val="0000FF"/>
                </w:rPr>
                <w:t>&lt;14&gt;</w:t>
              </w:r>
            </w:hyperlink>
          </w:p>
        </w:tc>
        <w:tc>
          <w:tcPr>
            <w:tcW w:w="1247" w:type="dxa"/>
            <w:tcBorders>
              <w:top w:val="nil"/>
              <w:left w:val="nil"/>
              <w:bottom w:val="nil"/>
              <w:right w:val="nil"/>
            </w:tcBorders>
          </w:tcPr>
          <w:p w:rsidR="000258AB" w:rsidRDefault="000258AB">
            <w:pPr>
              <w:pStyle w:val="ConsPlusNormal"/>
              <w:jc w:val="center"/>
            </w:pPr>
            <w:r>
              <w:t xml:space="preserve">748,181 </w:t>
            </w:r>
            <w:hyperlink w:anchor="P11364" w:history="1">
              <w:r>
                <w:rPr>
                  <w:color w:val="0000FF"/>
                </w:rPr>
                <w:t>&lt;15&gt;</w:t>
              </w:r>
            </w:hyperlink>
          </w:p>
        </w:tc>
        <w:tc>
          <w:tcPr>
            <w:tcW w:w="255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В том числе неиспользованный остаток предыдущего года</w:t>
            </w:r>
          </w:p>
        </w:tc>
        <w:tc>
          <w:tcPr>
            <w:tcW w:w="1020" w:type="dxa"/>
            <w:tcBorders>
              <w:top w:val="nil"/>
              <w:left w:val="nil"/>
              <w:bottom w:val="nil"/>
              <w:right w:val="nil"/>
            </w:tcBorders>
          </w:tcPr>
          <w:p w:rsidR="000258AB" w:rsidRDefault="000258AB">
            <w:pPr>
              <w:pStyle w:val="ConsPlusNormal"/>
            </w:pPr>
          </w:p>
        </w:tc>
        <w:tc>
          <w:tcPr>
            <w:tcW w:w="1559"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jc w:val="center"/>
            </w:pPr>
            <w:r>
              <w:t>430,263</w:t>
            </w:r>
          </w:p>
        </w:tc>
        <w:tc>
          <w:tcPr>
            <w:tcW w:w="1020" w:type="dxa"/>
            <w:tcBorders>
              <w:top w:val="nil"/>
              <w:left w:val="nil"/>
              <w:bottom w:val="nil"/>
              <w:right w:val="nil"/>
            </w:tcBorders>
          </w:tcPr>
          <w:p w:rsidR="000258AB" w:rsidRDefault="000258AB">
            <w:pPr>
              <w:pStyle w:val="ConsPlusNormal"/>
              <w:jc w:val="center"/>
            </w:pPr>
            <w:r>
              <w:t>105,345</w:t>
            </w:r>
          </w:p>
        </w:tc>
        <w:tc>
          <w:tcPr>
            <w:tcW w:w="1077" w:type="dxa"/>
            <w:tcBorders>
              <w:top w:val="nil"/>
              <w:left w:val="nil"/>
              <w:bottom w:val="nil"/>
              <w:right w:val="nil"/>
            </w:tcBorders>
          </w:tcPr>
          <w:p w:rsidR="000258AB" w:rsidRDefault="000258AB">
            <w:pPr>
              <w:pStyle w:val="ConsPlusNormal"/>
              <w:jc w:val="center"/>
            </w:pPr>
            <w:r>
              <w:t>193,795</w:t>
            </w:r>
          </w:p>
        </w:tc>
        <w:tc>
          <w:tcPr>
            <w:tcW w:w="1134" w:type="dxa"/>
            <w:tcBorders>
              <w:top w:val="nil"/>
              <w:left w:val="nil"/>
              <w:bottom w:val="nil"/>
              <w:right w:val="nil"/>
            </w:tcBorders>
          </w:tcPr>
          <w:p w:rsidR="000258AB" w:rsidRDefault="000258AB">
            <w:pPr>
              <w:pStyle w:val="ConsPlusNormal"/>
              <w:jc w:val="center"/>
            </w:pPr>
            <w:r>
              <w:t>58,778</w:t>
            </w:r>
          </w:p>
        </w:tc>
        <w:tc>
          <w:tcPr>
            <w:tcW w:w="1191" w:type="dxa"/>
            <w:tcBorders>
              <w:top w:val="nil"/>
              <w:left w:val="nil"/>
              <w:bottom w:val="nil"/>
              <w:right w:val="nil"/>
            </w:tcBorders>
          </w:tcPr>
          <w:p w:rsidR="000258AB" w:rsidRDefault="000258AB">
            <w:pPr>
              <w:pStyle w:val="ConsPlusNormal"/>
              <w:jc w:val="center"/>
            </w:pPr>
            <w:r>
              <w:t>41,089</w:t>
            </w:r>
          </w:p>
        </w:tc>
        <w:tc>
          <w:tcPr>
            <w:tcW w:w="1247" w:type="dxa"/>
            <w:tcBorders>
              <w:top w:val="nil"/>
              <w:left w:val="nil"/>
              <w:bottom w:val="nil"/>
              <w:right w:val="nil"/>
            </w:tcBorders>
          </w:tcPr>
          <w:p w:rsidR="000258AB" w:rsidRDefault="000258AB">
            <w:pPr>
              <w:pStyle w:val="ConsPlusNormal"/>
              <w:jc w:val="center"/>
            </w:pPr>
            <w:r>
              <w:t>31,256</w:t>
            </w:r>
          </w:p>
        </w:tc>
        <w:tc>
          <w:tcPr>
            <w:tcW w:w="255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 xml:space="preserve">В том числе за счет средств областного бюджета, формируемых за счет планируемых к поступлению в областной бюджет в соответствии с действующим </w:t>
            </w:r>
            <w:r>
              <w:lastRenderedPageBreak/>
              <w:t>законодательством средств федерального бюджета</w:t>
            </w:r>
          </w:p>
        </w:tc>
        <w:tc>
          <w:tcPr>
            <w:tcW w:w="1020" w:type="dxa"/>
            <w:tcBorders>
              <w:top w:val="nil"/>
              <w:left w:val="nil"/>
              <w:bottom w:val="nil"/>
              <w:right w:val="nil"/>
            </w:tcBorders>
          </w:tcPr>
          <w:p w:rsidR="000258AB" w:rsidRDefault="000258AB">
            <w:pPr>
              <w:pStyle w:val="ConsPlusNormal"/>
            </w:pPr>
          </w:p>
        </w:tc>
        <w:tc>
          <w:tcPr>
            <w:tcW w:w="1559"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jc w:val="center"/>
            </w:pPr>
            <w:r>
              <w:t>329,400</w:t>
            </w:r>
          </w:p>
        </w:tc>
        <w:tc>
          <w:tcPr>
            <w:tcW w:w="1020" w:type="dxa"/>
            <w:tcBorders>
              <w:top w:val="nil"/>
              <w:left w:val="nil"/>
              <w:bottom w:val="nil"/>
              <w:right w:val="nil"/>
            </w:tcBorders>
          </w:tcPr>
          <w:p w:rsidR="000258AB" w:rsidRDefault="000258AB">
            <w:pPr>
              <w:pStyle w:val="ConsPlusNormal"/>
            </w:pPr>
          </w:p>
        </w:tc>
        <w:tc>
          <w:tcPr>
            <w:tcW w:w="107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jc w:val="center"/>
            </w:pPr>
            <w:r>
              <w:t>329,400</w:t>
            </w:r>
          </w:p>
        </w:tc>
        <w:tc>
          <w:tcPr>
            <w:tcW w:w="2551"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bookmarkStart w:id="315" w:name="P11344"/>
      <w:bookmarkEnd w:id="315"/>
      <w:r>
        <w:t xml:space="preserve">&lt;1&gt; В случае если по мероприятию имеется остаток средств, в </w:t>
      </w:r>
      <w:hyperlink w:anchor="P10999" w:history="1">
        <w:r>
          <w:rPr>
            <w:color w:val="0000FF"/>
          </w:rPr>
          <w:t>графе</w:t>
        </w:r>
      </w:hyperlink>
      <w:r>
        <w:t xml:space="preserve"> "Всего" указываются значения, рассчитанные по формуле</w:t>
      </w:r>
    </w:p>
    <w:p w:rsidR="000258AB" w:rsidRDefault="000258AB">
      <w:pPr>
        <w:pStyle w:val="ConsPlusNormal"/>
        <w:jc w:val="both"/>
      </w:pPr>
    </w:p>
    <w:p w:rsidR="000258AB" w:rsidRDefault="000258AB">
      <w:pPr>
        <w:pStyle w:val="ConsPlusNormal"/>
        <w:jc w:val="center"/>
      </w:pPr>
      <w:r w:rsidRPr="00E43CE6">
        <w:rPr>
          <w:position w:val="-19"/>
        </w:rPr>
        <w:pict>
          <v:shape id="_x0000_i1060" style="width:94.8pt;height:30.6pt" coordsize="" o:spt="100" adj="0,,0" path="" filled="f" stroked="f">
            <v:stroke joinstyle="miter"/>
            <v:imagedata r:id="rId564" o:title="base_23808_140585_32803"/>
            <v:formulas/>
            <v:path o:connecttype="segments"/>
          </v:shape>
        </w:pict>
      </w:r>
    </w:p>
    <w:p w:rsidR="000258AB" w:rsidRDefault="000258AB">
      <w:pPr>
        <w:pStyle w:val="ConsPlusNormal"/>
        <w:jc w:val="both"/>
      </w:pPr>
    </w:p>
    <w:p w:rsidR="000258AB" w:rsidRDefault="000258AB">
      <w:pPr>
        <w:pStyle w:val="ConsPlusNormal"/>
        <w:jc w:val="both"/>
      </w:pPr>
      <w:r>
        <w:t>где V - объем финансирования;</w:t>
      </w:r>
    </w:p>
    <w:p w:rsidR="000258AB" w:rsidRDefault="000258AB">
      <w:pPr>
        <w:pStyle w:val="ConsPlusNormal"/>
        <w:spacing w:before="220"/>
        <w:ind w:firstLine="540"/>
        <w:jc w:val="both"/>
      </w:pPr>
      <w:r>
        <w:t>V</w:t>
      </w:r>
      <w:r>
        <w:rPr>
          <w:vertAlign w:val="subscript"/>
        </w:rPr>
        <w:t>n</w:t>
      </w:r>
      <w:r>
        <w:t xml:space="preserve"> - финансирование мероприятий по годам;</w:t>
      </w:r>
    </w:p>
    <w:p w:rsidR="000258AB" w:rsidRDefault="000258AB">
      <w:pPr>
        <w:pStyle w:val="ConsPlusNormal"/>
        <w:spacing w:before="220"/>
        <w:ind w:firstLine="540"/>
        <w:jc w:val="both"/>
      </w:pPr>
      <w:r>
        <w:t>O</w:t>
      </w:r>
      <w:r>
        <w:rPr>
          <w:vertAlign w:val="subscript"/>
        </w:rPr>
        <w:t>n</w:t>
      </w:r>
      <w:r>
        <w:t xml:space="preserve"> - неиспользованный остаток средств по годам, за исключением 2014 года.</w:t>
      </w:r>
    </w:p>
    <w:p w:rsidR="000258AB" w:rsidRDefault="000258AB">
      <w:pPr>
        <w:pStyle w:val="ConsPlusNormal"/>
        <w:spacing w:before="220"/>
        <w:ind w:firstLine="540"/>
        <w:jc w:val="both"/>
      </w:pPr>
      <w:bookmarkStart w:id="316" w:name="P11351"/>
      <w:bookmarkEnd w:id="316"/>
      <w:r>
        <w:t>&lt;2&gt; Объем бюджетных ассигнований на финансирование мероприятия, превышающий в 2017 году 4,850 млн. рублей,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317" w:name="P11352"/>
      <w:bookmarkEnd w:id="317"/>
      <w:r>
        <w:t>&lt;3&gt; Указанный остаток сметной стоимости будет скорректирован после получения положительного заключения государственной экспертизы.</w:t>
      </w:r>
    </w:p>
    <w:p w:rsidR="000258AB" w:rsidRDefault="000258AB">
      <w:pPr>
        <w:pStyle w:val="ConsPlusNormal"/>
        <w:spacing w:before="220"/>
        <w:ind w:firstLine="540"/>
        <w:jc w:val="both"/>
      </w:pPr>
      <w:bookmarkStart w:id="318" w:name="P11353"/>
      <w:bookmarkEnd w:id="318"/>
      <w:r>
        <w:t>&lt;4&gt; Объем бюджетных ассигнований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319" w:name="P11354"/>
      <w:bookmarkEnd w:id="319"/>
      <w:r>
        <w:t>&lt;5&gt; Расходы на финансирование мероприятия, превышающие в 2014 году 212,472 млн. рублей, вводятся отдельным постановлением Правительства Самарской области.</w:t>
      </w:r>
    </w:p>
    <w:p w:rsidR="000258AB" w:rsidRDefault="000258AB">
      <w:pPr>
        <w:pStyle w:val="ConsPlusNormal"/>
        <w:spacing w:before="220"/>
        <w:ind w:firstLine="540"/>
        <w:jc w:val="both"/>
      </w:pPr>
      <w:bookmarkStart w:id="320" w:name="P11355"/>
      <w:bookmarkEnd w:id="320"/>
      <w:r>
        <w:t>&lt;6&gt; Сумма в размере 22,02 млн. рублей является кредиторской задолженностью за выполненный объем работ, сложившейся на 01.01.2014.</w:t>
      </w:r>
    </w:p>
    <w:p w:rsidR="000258AB" w:rsidRDefault="000258AB">
      <w:pPr>
        <w:pStyle w:val="ConsPlusNormal"/>
        <w:spacing w:before="220"/>
        <w:ind w:firstLine="540"/>
        <w:jc w:val="both"/>
      </w:pPr>
      <w:bookmarkStart w:id="321" w:name="P11356"/>
      <w:bookmarkEnd w:id="321"/>
      <w:r>
        <w:t>&lt;7&gt; Объем бюджетных ассигнований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322" w:name="P11357"/>
      <w:bookmarkEnd w:id="322"/>
      <w:r>
        <w:t>&lt;8&gt; Указанный объем финансирования является ориентировочной стоимостью проектно-изыскательских работ по объекту.</w:t>
      </w:r>
    </w:p>
    <w:p w:rsidR="000258AB" w:rsidRDefault="000258AB">
      <w:pPr>
        <w:pStyle w:val="ConsPlusNormal"/>
        <w:spacing w:before="220"/>
        <w:ind w:firstLine="540"/>
        <w:jc w:val="both"/>
      </w:pPr>
      <w:bookmarkStart w:id="323" w:name="P11358"/>
      <w:bookmarkEnd w:id="323"/>
      <w:r>
        <w:t>&lt;9&gt; Сумма в размере 1,77 млн. рублей является кредиторской задолженностью за выполненный объем работ, сложившейся на 01.01.2014.</w:t>
      </w:r>
    </w:p>
    <w:p w:rsidR="000258AB" w:rsidRDefault="000258AB">
      <w:pPr>
        <w:pStyle w:val="ConsPlusNormal"/>
        <w:spacing w:before="220"/>
        <w:ind w:firstLine="540"/>
        <w:jc w:val="both"/>
      </w:pPr>
      <w:bookmarkStart w:id="324" w:name="P11359"/>
      <w:bookmarkEnd w:id="324"/>
      <w:r>
        <w:t>&lt;10&gt; Остаток сметной стоимости рассчитан на 01.01.2017.</w:t>
      </w:r>
    </w:p>
    <w:p w:rsidR="000258AB" w:rsidRDefault="000258AB">
      <w:pPr>
        <w:pStyle w:val="ConsPlusNormal"/>
        <w:spacing w:before="220"/>
        <w:ind w:firstLine="540"/>
        <w:jc w:val="both"/>
      </w:pPr>
      <w:bookmarkStart w:id="325" w:name="P11360"/>
      <w:bookmarkEnd w:id="325"/>
      <w:r>
        <w:t>&lt;11&gt; Остаток сметной стоимости рассчитан на 01.01.2019.</w:t>
      </w:r>
    </w:p>
    <w:p w:rsidR="000258AB" w:rsidRDefault="000258AB">
      <w:pPr>
        <w:pStyle w:val="ConsPlusNormal"/>
        <w:spacing w:before="220"/>
        <w:ind w:firstLine="540"/>
        <w:jc w:val="both"/>
      </w:pPr>
      <w:bookmarkStart w:id="326" w:name="P11361"/>
      <w:bookmarkEnd w:id="326"/>
      <w:r>
        <w:t>&lt;12&gt; Сумма в размере 4,68 млн. рублей является кредиторской задолженностью за выполненный объем работ, сложившейся на 01.01.2014.</w:t>
      </w:r>
    </w:p>
    <w:p w:rsidR="000258AB" w:rsidRDefault="000258AB">
      <w:pPr>
        <w:pStyle w:val="ConsPlusNormal"/>
        <w:spacing w:before="220"/>
        <w:ind w:firstLine="540"/>
        <w:jc w:val="both"/>
      </w:pPr>
      <w:bookmarkStart w:id="327" w:name="P11362"/>
      <w:bookmarkEnd w:id="327"/>
      <w:r>
        <w:t>&lt;13&gt; Объем бюджетных ассигнований на финансирование мероприятий, превышающий в 2015 году 307,636 млн. рублей,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328" w:name="P11363"/>
      <w:bookmarkEnd w:id="328"/>
      <w:r>
        <w:t>&lt;14&gt; Объем бюджетных ассигнований на финансирование мероприятий, превышающий в 2017 году 317,255 млн. рублей,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329" w:name="P11364"/>
      <w:bookmarkEnd w:id="329"/>
      <w:r>
        <w:t xml:space="preserve">&lt;15&gt; Объем бюджетных ассигнований на финансирование мероприятий, превышающий в 2018 году 677,321 млн. рублей, предусматривается отдельным постановлением Правительства </w:t>
      </w:r>
      <w:r>
        <w:lastRenderedPageBreak/>
        <w:t>Самарской области.</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5</w:t>
      </w:r>
    </w:p>
    <w:p w:rsidR="000258AB" w:rsidRDefault="000258AB">
      <w:pPr>
        <w:pStyle w:val="ConsPlusNormal"/>
        <w:jc w:val="right"/>
      </w:pPr>
      <w:r>
        <w:t>к Подпрограмме</w:t>
      </w:r>
    </w:p>
    <w:p w:rsidR="000258AB" w:rsidRDefault="000258AB">
      <w:pPr>
        <w:pStyle w:val="ConsPlusNormal"/>
        <w:jc w:val="right"/>
      </w:pPr>
      <w:r>
        <w:t>"Совершенствование системы</w:t>
      </w:r>
    </w:p>
    <w:p w:rsidR="000258AB" w:rsidRDefault="000258AB">
      <w:pPr>
        <w:pStyle w:val="ConsPlusNormal"/>
        <w:jc w:val="right"/>
      </w:pPr>
      <w:r>
        <w:t>территориального планирования</w:t>
      </w:r>
    </w:p>
    <w:p w:rsidR="000258AB" w:rsidRDefault="000258AB">
      <w:pPr>
        <w:pStyle w:val="ConsPlusNormal"/>
        <w:jc w:val="right"/>
      </w:pPr>
      <w:r>
        <w:t>учреждений здравоохранения</w:t>
      </w:r>
    </w:p>
    <w:p w:rsidR="000258AB" w:rsidRDefault="000258AB">
      <w:pPr>
        <w:pStyle w:val="ConsPlusNormal"/>
        <w:jc w:val="right"/>
      </w:pPr>
      <w:r>
        <w:t>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330" w:name="P11378"/>
      <w:bookmarkEnd w:id="330"/>
      <w:r>
        <w:t>ПЕРЕЧЕНЬ</w:t>
      </w:r>
    </w:p>
    <w:p w:rsidR="000258AB" w:rsidRDefault="000258AB">
      <w:pPr>
        <w:pStyle w:val="ConsPlusTitle"/>
        <w:jc w:val="center"/>
      </w:pPr>
      <w:r>
        <w:t>МЕРОПРИЯТИЙ ПОДПРОГРАММЫ "СОВЕРШЕНСТВОВАНИЕ СИСТЕМЫ</w:t>
      </w:r>
    </w:p>
    <w:p w:rsidR="000258AB" w:rsidRDefault="000258AB">
      <w:pPr>
        <w:pStyle w:val="ConsPlusTitle"/>
        <w:jc w:val="center"/>
      </w:pPr>
      <w:r>
        <w:t>ТЕРРИТОРИАЛЬНОГО ПЛАНИРОВАНИЯ УЧРЕЖДЕНИЙ ЗДРАВООХРАНЕНИЯ</w:t>
      </w:r>
    </w:p>
    <w:p w:rsidR="000258AB" w:rsidRDefault="000258AB">
      <w:pPr>
        <w:pStyle w:val="ConsPlusTitle"/>
        <w:jc w:val="center"/>
      </w:pPr>
      <w:r>
        <w:t>САМАРСКОЙ ОБЛАСТИ" НА 2014 - 2023 ГОДЫ, II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w:t>
            </w:r>
            <w:hyperlink r:id="rId2028"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7"/>
        <w:gridCol w:w="2608"/>
        <w:gridCol w:w="2098"/>
        <w:gridCol w:w="964"/>
        <w:gridCol w:w="1361"/>
        <w:gridCol w:w="1417"/>
        <w:gridCol w:w="1361"/>
        <w:gridCol w:w="1417"/>
        <w:gridCol w:w="1361"/>
        <w:gridCol w:w="1417"/>
        <w:gridCol w:w="2211"/>
      </w:tblGrid>
      <w:tr w:rsidR="000258AB">
        <w:tc>
          <w:tcPr>
            <w:tcW w:w="707"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2608" w:type="dxa"/>
            <w:vMerge w:val="restart"/>
            <w:tcBorders>
              <w:top w:val="single" w:sz="4" w:space="0" w:color="auto"/>
              <w:bottom w:val="single" w:sz="4" w:space="0" w:color="auto"/>
            </w:tcBorders>
          </w:tcPr>
          <w:p w:rsidR="000258AB" w:rsidRDefault="000258AB">
            <w:pPr>
              <w:pStyle w:val="ConsPlusNormal"/>
              <w:jc w:val="center"/>
            </w:pPr>
            <w:r>
              <w:t>Наименование цели, задачи, мероприятия</w:t>
            </w:r>
          </w:p>
        </w:tc>
        <w:tc>
          <w:tcPr>
            <w:tcW w:w="2098" w:type="dxa"/>
            <w:vMerge w:val="restart"/>
            <w:tcBorders>
              <w:top w:val="single" w:sz="4" w:space="0" w:color="auto"/>
              <w:bottom w:val="single" w:sz="4" w:space="0" w:color="auto"/>
            </w:tcBorders>
          </w:tcPr>
          <w:p w:rsidR="000258AB" w:rsidRDefault="000258AB">
            <w:pPr>
              <w:pStyle w:val="ConsPlusNormal"/>
              <w:jc w:val="center"/>
            </w:pPr>
            <w:r>
              <w:t>Исполнители мероприятия</w:t>
            </w:r>
          </w:p>
        </w:tc>
        <w:tc>
          <w:tcPr>
            <w:tcW w:w="964" w:type="dxa"/>
            <w:vMerge w:val="restart"/>
            <w:tcBorders>
              <w:top w:val="single" w:sz="4" w:space="0" w:color="auto"/>
              <w:bottom w:val="single" w:sz="4" w:space="0" w:color="auto"/>
            </w:tcBorders>
          </w:tcPr>
          <w:p w:rsidR="000258AB" w:rsidRDefault="000258AB">
            <w:pPr>
              <w:pStyle w:val="ConsPlusNormal"/>
              <w:jc w:val="center"/>
            </w:pPr>
            <w:r>
              <w:t>Срок реализации, годы</w:t>
            </w:r>
          </w:p>
        </w:tc>
        <w:tc>
          <w:tcPr>
            <w:tcW w:w="8334" w:type="dxa"/>
            <w:gridSpan w:val="6"/>
            <w:tcBorders>
              <w:top w:val="single" w:sz="4" w:space="0" w:color="auto"/>
              <w:bottom w:val="single" w:sz="4" w:space="0" w:color="auto"/>
            </w:tcBorders>
          </w:tcPr>
          <w:p w:rsidR="000258AB" w:rsidRDefault="000258AB">
            <w:pPr>
              <w:pStyle w:val="ConsPlusNormal"/>
              <w:jc w:val="center"/>
            </w:pPr>
            <w:r>
              <w:t>Объем финансирования, млн. рублей</w:t>
            </w:r>
          </w:p>
        </w:tc>
        <w:tc>
          <w:tcPr>
            <w:tcW w:w="2211" w:type="dxa"/>
            <w:vMerge w:val="restart"/>
            <w:tcBorders>
              <w:top w:val="single" w:sz="4" w:space="0" w:color="auto"/>
              <w:bottom w:val="single" w:sz="4" w:space="0" w:color="auto"/>
            </w:tcBorders>
          </w:tcPr>
          <w:p w:rsidR="000258AB" w:rsidRDefault="000258AB">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0258AB">
        <w:tc>
          <w:tcPr>
            <w:tcW w:w="707" w:type="dxa"/>
            <w:vMerge/>
            <w:tcBorders>
              <w:top w:val="single" w:sz="4" w:space="0" w:color="auto"/>
              <w:bottom w:val="single" w:sz="4" w:space="0" w:color="auto"/>
            </w:tcBorders>
          </w:tcPr>
          <w:p w:rsidR="000258AB" w:rsidRDefault="000258AB"/>
        </w:tc>
        <w:tc>
          <w:tcPr>
            <w:tcW w:w="2608" w:type="dxa"/>
            <w:vMerge/>
            <w:tcBorders>
              <w:top w:val="single" w:sz="4" w:space="0" w:color="auto"/>
              <w:bottom w:val="single" w:sz="4" w:space="0" w:color="auto"/>
            </w:tcBorders>
          </w:tcPr>
          <w:p w:rsidR="000258AB" w:rsidRDefault="000258AB"/>
        </w:tc>
        <w:tc>
          <w:tcPr>
            <w:tcW w:w="2098" w:type="dxa"/>
            <w:vMerge/>
            <w:tcBorders>
              <w:top w:val="single" w:sz="4" w:space="0" w:color="auto"/>
              <w:bottom w:val="single" w:sz="4" w:space="0" w:color="auto"/>
            </w:tcBorders>
          </w:tcPr>
          <w:p w:rsidR="000258AB" w:rsidRDefault="000258AB"/>
        </w:tc>
        <w:tc>
          <w:tcPr>
            <w:tcW w:w="964" w:type="dxa"/>
            <w:vMerge/>
            <w:tcBorders>
              <w:top w:val="single" w:sz="4" w:space="0" w:color="auto"/>
              <w:bottom w:val="single" w:sz="4" w:space="0" w:color="auto"/>
            </w:tcBorders>
          </w:tcPr>
          <w:p w:rsidR="000258AB" w:rsidRDefault="000258AB"/>
        </w:tc>
        <w:tc>
          <w:tcPr>
            <w:tcW w:w="6917" w:type="dxa"/>
            <w:gridSpan w:val="5"/>
            <w:tcBorders>
              <w:top w:val="single" w:sz="4" w:space="0" w:color="auto"/>
              <w:bottom w:val="single" w:sz="4" w:space="0" w:color="auto"/>
            </w:tcBorders>
          </w:tcPr>
          <w:p w:rsidR="000258AB" w:rsidRDefault="000258AB">
            <w:pPr>
              <w:pStyle w:val="ConsPlusNormal"/>
              <w:jc w:val="center"/>
            </w:pPr>
            <w:r>
              <w:t>в том числе по годам</w:t>
            </w:r>
          </w:p>
        </w:tc>
        <w:tc>
          <w:tcPr>
            <w:tcW w:w="1417" w:type="dxa"/>
            <w:vMerge w:val="restart"/>
            <w:tcBorders>
              <w:top w:val="single" w:sz="4" w:space="0" w:color="auto"/>
              <w:bottom w:val="single" w:sz="4" w:space="0" w:color="auto"/>
            </w:tcBorders>
          </w:tcPr>
          <w:p w:rsidR="000258AB" w:rsidRDefault="000258AB">
            <w:pPr>
              <w:pStyle w:val="ConsPlusNormal"/>
              <w:jc w:val="center"/>
            </w:pPr>
            <w:bookmarkStart w:id="331" w:name="P11392"/>
            <w:bookmarkEnd w:id="331"/>
            <w:r>
              <w:t>Всего</w:t>
            </w:r>
          </w:p>
        </w:tc>
        <w:tc>
          <w:tcPr>
            <w:tcW w:w="2211" w:type="dxa"/>
            <w:vMerge/>
            <w:tcBorders>
              <w:top w:val="single" w:sz="4" w:space="0" w:color="auto"/>
              <w:bottom w:val="single" w:sz="4" w:space="0" w:color="auto"/>
            </w:tcBorders>
          </w:tcPr>
          <w:p w:rsidR="000258AB" w:rsidRDefault="000258AB"/>
        </w:tc>
      </w:tr>
      <w:tr w:rsidR="000258AB">
        <w:tc>
          <w:tcPr>
            <w:tcW w:w="707" w:type="dxa"/>
            <w:vMerge/>
            <w:tcBorders>
              <w:top w:val="single" w:sz="4" w:space="0" w:color="auto"/>
              <w:bottom w:val="single" w:sz="4" w:space="0" w:color="auto"/>
            </w:tcBorders>
          </w:tcPr>
          <w:p w:rsidR="000258AB" w:rsidRDefault="000258AB"/>
        </w:tc>
        <w:tc>
          <w:tcPr>
            <w:tcW w:w="2608" w:type="dxa"/>
            <w:vMerge/>
            <w:tcBorders>
              <w:top w:val="single" w:sz="4" w:space="0" w:color="auto"/>
              <w:bottom w:val="single" w:sz="4" w:space="0" w:color="auto"/>
            </w:tcBorders>
          </w:tcPr>
          <w:p w:rsidR="000258AB" w:rsidRDefault="000258AB"/>
        </w:tc>
        <w:tc>
          <w:tcPr>
            <w:tcW w:w="2098" w:type="dxa"/>
            <w:vMerge/>
            <w:tcBorders>
              <w:top w:val="single" w:sz="4" w:space="0" w:color="auto"/>
              <w:bottom w:val="single" w:sz="4" w:space="0" w:color="auto"/>
            </w:tcBorders>
          </w:tcPr>
          <w:p w:rsidR="000258AB" w:rsidRDefault="000258AB"/>
        </w:tc>
        <w:tc>
          <w:tcPr>
            <w:tcW w:w="964" w:type="dxa"/>
            <w:vMerge/>
            <w:tcBorders>
              <w:top w:val="single" w:sz="4" w:space="0" w:color="auto"/>
              <w:bottom w:val="single" w:sz="4" w:space="0" w:color="auto"/>
            </w:tcBorders>
          </w:tcPr>
          <w:p w:rsidR="000258AB" w:rsidRDefault="000258AB"/>
        </w:tc>
        <w:tc>
          <w:tcPr>
            <w:tcW w:w="1361" w:type="dxa"/>
            <w:tcBorders>
              <w:top w:val="single" w:sz="4" w:space="0" w:color="auto"/>
              <w:bottom w:val="single" w:sz="4" w:space="0" w:color="auto"/>
            </w:tcBorders>
          </w:tcPr>
          <w:p w:rsidR="000258AB" w:rsidRDefault="000258AB">
            <w:pPr>
              <w:pStyle w:val="ConsPlusNormal"/>
              <w:jc w:val="center"/>
            </w:pPr>
            <w:r>
              <w:t>2019</w:t>
            </w:r>
          </w:p>
        </w:tc>
        <w:tc>
          <w:tcPr>
            <w:tcW w:w="1417" w:type="dxa"/>
            <w:tcBorders>
              <w:top w:val="single" w:sz="4" w:space="0" w:color="auto"/>
              <w:bottom w:val="single" w:sz="4" w:space="0" w:color="auto"/>
            </w:tcBorders>
          </w:tcPr>
          <w:p w:rsidR="000258AB" w:rsidRDefault="000258AB">
            <w:pPr>
              <w:pStyle w:val="ConsPlusNormal"/>
              <w:jc w:val="center"/>
            </w:pPr>
            <w:r>
              <w:t>2020</w:t>
            </w:r>
          </w:p>
        </w:tc>
        <w:tc>
          <w:tcPr>
            <w:tcW w:w="1361" w:type="dxa"/>
            <w:tcBorders>
              <w:top w:val="single" w:sz="4" w:space="0" w:color="auto"/>
              <w:bottom w:val="single" w:sz="4" w:space="0" w:color="auto"/>
            </w:tcBorders>
          </w:tcPr>
          <w:p w:rsidR="000258AB" w:rsidRDefault="000258AB">
            <w:pPr>
              <w:pStyle w:val="ConsPlusNormal"/>
              <w:jc w:val="center"/>
            </w:pPr>
            <w:r>
              <w:t>2021</w:t>
            </w:r>
          </w:p>
        </w:tc>
        <w:tc>
          <w:tcPr>
            <w:tcW w:w="1417" w:type="dxa"/>
            <w:tcBorders>
              <w:top w:val="single" w:sz="4" w:space="0" w:color="auto"/>
              <w:bottom w:val="single" w:sz="4" w:space="0" w:color="auto"/>
            </w:tcBorders>
          </w:tcPr>
          <w:p w:rsidR="000258AB" w:rsidRDefault="000258AB">
            <w:pPr>
              <w:pStyle w:val="ConsPlusNormal"/>
              <w:jc w:val="center"/>
            </w:pPr>
            <w:r>
              <w:t>2022</w:t>
            </w:r>
          </w:p>
        </w:tc>
        <w:tc>
          <w:tcPr>
            <w:tcW w:w="1361" w:type="dxa"/>
            <w:tcBorders>
              <w:top w:val="single" w:sz="4" w:space="0" w:color="auto"/>
              <w:bottom w:val="single" w:sz="4" w:space="0" w:color="auto"/>
            </w:tcBorders>
          </w:tcPr>
          <w:p w:rsidR="000258AB" w:rsidRDefault="000258AB">
            <w:pPr>
              <w:pStyle w:val="ConsPlusNormal"/>
              <w:jc w:val="center"/>
            </w:pPr>
            <w:r>
              <w:t>2023</w:t>
            </w:r>
          </w:p>
        </w:tc>
        <w:tc>
          <w:tcPr>
            <w:tcW w:w="1417" w:type="dxa"/>
            <w:vMerge/>
            <w:tcBorders>
              <w:top w:val="single" w:sz="4" w:space="0" w:color="auto"/>
              <w:bottom w:val="single" w:sz="4" w:space="0" w:color="auto"/>
            </w:tcBorders>
          </w:tcPr>
          <w:p w:rsidR="000258AB" w:rsidRDefault="000258AB"/>
        </w:tc>
        <w:tc>
          <w:tcPr>
            <w:tcW w:w="2211" w:type="dxa"/>
            <w:vMerge/>
            <w:tcBorders>
              <w:top w:val="single" w:sz="4" w:space="0" w:color="auto"/>
              <w:bottom w:val="single" w:sz="4" w:space="0" w:color="auto"/>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16922" w:type="dxa"/>
            <w:gridSpan w:val="11"/>
            <w:tcBorders>
              <w:top w:val="single" w:sz="4" w:space="0" w:color="auto"/>
              <w:left w:val="nil"/>
              <w:bottom w:val="nil"/>
              <w:right w:val="nil"/>
            </w:tcBorders>
          </w:tcPr>
          <w:p w:rsidR="000258AB" w:rsidRDefault="000258AB">
            <w:pPr>
              <w:pStyle w:val="ConsPlusNormal"/>
              <w:jc w:val="center"/>
              <w:outlineLvl w:val="3"/>
            </w:pPr>
            <w:r>
              <w:t>Цель: создание на территории Самарской области сети государственных бюджетных учреждений здравоохранения для оказания доступной медицинской помощи в соответствии с потребностями населения</w:t>
            </w:r>
          </w:p>
        </w:tc>
      </w:tr>
      <w:tr w:rsidR="000258AB">
        <w:tblPrEx>
          <w:tblBorders>
            <w:left w:val="none" w:sz="0" w:space="0" w:color="auto"/>
            <w:right w:val="none" w:sz="0" w:space="0" w:color="auto"/>
            <w:insideH w:val="none" w:sz="0" w:space="0" w:color="auto"/>
            <w:insideV w:val="none" w:sz="0" w:space="0" w:color="auto"/>
          </w:tblBorders>
        </w:tblPrEx>
        <w:tc>
          <w:tcPr>
            <w:tcW w:w="16922" w:type="dxa"/>
            <w:gridSpan w:val="11"/>
            <w:tcBorders>
              <w:top w:val="nil"/>
              <w:left w:val="nil"/>
              <w:bottom w:val="nil"/>
              <w:right w:val="nil"/>
            </w:tcBorders>
          </w:tcPr>
          <w:p w:rsidR="000258AB" w:rsidRDefault="000258AB">
            <w:pPr>
              <w:pStyle w:val="ConsPlusNormal"/>
              <w:jc w:val="center"/>
              <w:outlineLvl w:val="4"/>
            </w:pPr>
            <w:r>
              <w:t>Задача 1. Развитие, укрепление и совершенствование материально-технической базы государственных бюджетных учреждений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jc w:val="center"/>
            </w:pPr>
            <w:r>
              <w:t>1.1.</w:t>
            </w:r>
          </w:p>
        </w:tc>
        <w:tc>
          <w:tcPr>
            <w:tcW w:w="2608" w:type="dxa"/>
            <w:tcBorders>
              <w:top w:val="nil"/>
              <w:left w:val="nil"/>
              <w:bottom w:val="nil"/>
              <w:right w:val="nil"/>
            </w:tcBorders>
          </w:tcPr>
          <w:p w:rsidR="000258AB" w:rsidRDefault="000258AB">
            <w:pPr>
              <w:pStyle w:val="ConsPlusNormal"/>
              <w:jc w:val="both"/>
            </w:pPr>
            <w:r>
              <w:t>Проектирование, строительство и реконструкция объектов здравоохранения Самарской области</w:t>
            </w:r>
          </w:p>
        </w:tc>
        <w:tc>
          <w:tcPr>
            <w:tcW w:w="2098" w:type="dxa"/>
            <w:tcBorders>
              <w:top w:val="nil"/>
              <w:left w:val="nil"/>
              <w:bottom w:val="nil"/>
              <w:right w:val="nil"/>
            </w:tcBorders>
          </w:tcPr>
          <w:p w:rsidR="000258AB" w:rsidRDefault="000258AB">
            <w:pPr>
              <w:pStyle w:val="ConsPlusNormal"/>
              <w:jc w:val="center"/>
            </w:pPr>
            <w:r>
              <w:t>Министерство строительства Самарской области, государственное казенное учреждение Самарской области "Управление капитального строительства"</w:t>
            </w:r>
          </w:p>
        </w:tc>
        <w:tc>
          <w:tcPr>
            <w:tcW w:w="964" w:type="dxa"/>
            <w:tcBorders>
              <w:top w:val="nil"/>
              <w:left w:val="nil"/>
              <w:bottom w:val="nil"/>
              <w:right w:val="nil"/>
            </w:tcBorders>
          </w:tcPr>
          <w:p w:rsidR="000258AB" w:rsidRDefault="000258AB">
            <w:pPr>
              <w:pStyle w:val="ConsPlusNormal"/>
              <w:jc w:val="center"/>
            </w:pPr>
            <w:r>
              <w:t>2019 - 2023</w:t>
            </w:r>
          </w:p>
        </w:tc>
        <w:tc>
          <w:tcPr>
            <w:tcW w:w="1361" w:type="dxa"/>
            <w:tcBorders>
              <w:top w:val="nil"/>
              <w:left w:val="nil"/>
              <w:bottom w:val="nil"/>
              <w:right w:val="nil"/>
            </w:tcBorders>
          </w:tcPr>
          <w:p w:rsidR="000258AB" w:rsidRDefault="000258AB">
            <w:pPr>
              <w:pStyle w:val="ConsPlusNormal"/>
              <w:jc w:val="center"/>
            </w:pPr>
            <w:r>
              <w:t>1224,353</w:t>
            </w:r>
          </w:p>
        </w:tc>
        <w:tc>
          <w:tcPr>
            <w:tcW w:w="1417" w:type="dxa"/>
            <w:tcBorders>
              <w:top w:val="nil"/>
              <w:left w:val="nil"/>
              <w:bottom w:val="nil"/>
              <w:right w:val="nil"/>
            </w:tcBorders>
          </w:tcPr>
          <w:p w:rsidR="000258AB" w:rsidRDefault="000258AB">
            <w:pPr>
              <w:pStyle w:val="ConsPlusNormal"/>
              <w:jc w:val="center"/>
            </w:pPr>
            <w:r>
              <w:t>444,190</w:t>
            </w:r>
          </w:p>
        </w:tc>
        <w:tc>
          <w:tcPr>
            <w:tcW w:w="1361" w:type="dxa"/>
            <w:tcBorders>
              <w:top w:val="nil"/>
              <w:left w:val="nil"/>
              <w:bottom w:val="nil"/>
              <w:right w:val="nil"/>
            </w:tcBorders>
          </w:tcPr>
          <w:p w:rsidR="000258AB" w:rsidRDefault="000258AB">
            <w:pPr>
              <w:pStyle w:val="ConsPlusNormal"/>
              <w:jc w:val="center"/>
            </w:pPr>
            <w:r>
              <w:t xml:space="preserve">834,685 </w:t>
            </w:r>
            <w:hyperlink w:anchor="P11923" w:history="1">
              <w:r>
                <w:rPr>
                  <w:color w:val="0000FF"/>
                </w:rPr>
                <w:t>&lt;1&gt;</w:t>
              </w:r>
            </w:hyperlink>
          </w:p>
        </w:tc>
        <w:tc>
          <w:tcPr>
            <w:tcW w:w="1417" w:type="dxa"/>
            <w:tcBorders>
              <w:top w:val="nil"/>
              <w:left w:val="nil"/>
              <w:bottom w:val="nil"/>
              <w:right w:val="nil"/>
            </w:tcBorders>
          </w:tcPr>
          <w:p w:rsidR="000258AB" w:rsidRDefault="000258AB">
            <w:pPr>
              <w:pStyle w:val="ConsPlusNormal"/>
              <w:jc w:val="center"/>
            </w:pPr>
            <w:r>
              <w:t xml:space="preserve">2362,221 </w:t>
            </w:r>
            <w:hyperlink w:anchor="P11924" w:history="1">
              <w:r>
                <w:rPr>
                  <w:color w:val="0000FF"/>
                </w:rPr>
                <w:t>&lt;2&gt;</w:t>
              </w:r>
            </w:hyperlink>
          </w:p>
        </w:tc>
        <w:tc>
          <w:tcPr>
            <w:tcW w:w="1361" w:type="dxa"/>
            <w:tcBorders>
              <w:top w:val="nil"/>
              <w:left w:val="nil"/>
              <w:bottom w:val="nil"/>
              <w:right w:val="nil"/>
            </w:tcBorders>
          </w:tcPr>
          <w:p w:rsidR="000258AB" w:rsidRDefault="000258AB">
            <w:pPr>
              <w:pStyle w:val="ConsPlusNormal"/>
              <w:jc w:val="center"/>
            </w:pPr>
            <w:r>
              <w:t xml:space="preserve">1211,767 </w:t>
            </w:r>
            <w:hyperlink w:anchor="P11925" w:history="1">
              <w:r>
                <w:rPr>
                  <w:color w:val="0000FF"/>
                </w:rPr>
                <w:t>&lt;3&gt;</w:t>
              </w:r>
            </w:hyperlink>
          </w:p>
        </w:tc>
        <w:tc>
          <w:tcPr>
            <w:tcW w:w="1417" w:type="dxa"/>
            <w:tcBorders>
              <w:top w:val="nil"/>
              <w:left w:val="nil"/>
              <w:bottom w:val="nil"/>
              <w:right w:val="nil"/>
            </w:tcBorders>
          </w:tcPr>
          <w:p w:rsidR="000258AB" w:rsidRDefault="000258AB">
            <w:pPr>
              <w:pStyle w:val="ConsPlusNormal"/>
              <w:jc w:val="center"/>
            </w:pPr>
            <w:r>
              <w:t>5566,750</w:t>
            </w:r>
          </w:p>
        </w:tc>
        <w:tc>
          <w:tcPr>
            <w:tcW w:w="2211" w:type="dxa"/>
            <w:tcBorders>
              <w:top w:val="nil"/>
              <w:left w:val="nil"/>
              <w:bottom w:val="nil"/>
              <w:right w:val="nil"/>
            </w:tcBorders>
          </w:tcPr>
          <w:p w:rsidR="000258AB" w:rsidRDefault="000258AB">
            <w:pPr>
              <w:pStyle w:val="ConsPlusNormal"/>
              <w:jc w:val="both"/>
            </w:pPr>
            <w:r>
              <w:t>Количество ежегодно вводимых в эксплуатацию объектов здравоохранения</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В том числе за счет неиспользованного остатка средств областного бюджета предыдущего года</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491,934</w:t>
            </w:r>
          </w:p>
        </w:tc>
        <w:tc>
          <w:tcPr>
            <w:tcW w:w="1417" w:type="dxa"/>
            <w:tcBorders>
              <w:top w:val="nil"/>
              <w:left w:val="nil"/>
              <w:bottom w:val="nil"/>
              <w:right w:val="nil"/>
            </w:tcBorders>
          </w:tcPr>
          <w:p w:rsidR="000258AB" w:rsidRDefault="000258AB">
            <w:pPr>
              <w:pStyle w:val="ConsPlusNormal"/>
              <w:jc w:val="center"/>
            </w:pPr>
            <w:r>
              <w:t>18,532</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510,466</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 xml:space="preserve">В том числе за счет средств областного бюджета, формируемых за счет планируемых к </w:t>
            </w:r>
            <w:r>
              <w:lastRenderedPageBreak/>
              <w:t>поступлению в областной бюджет в соответствии с действующим законодательством средств федерального бюджета</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542,033</w:t>
            </w:r>
          </w:p>
        </w:tc>
        <w:tc>
          <w:tcPr>
            <w:tcW w:w="1417" w:type="dxa"/>
            <w:tcBorders>
              <w:top w:val="nil"/>
              <w:left w:val="nil"/>
              <w:bottom w:val="nil"/>
              <w:right w:val="nil"/>
            </w:tcBorders>
          </w:tcPr>
          <w:p w:rsidR="000258AB" w:rsidRDefault="000258AB">
            <w:pPr>
              <w:pStyle w:val="ConsPlusNormal"/>
              <w:jc w:val="center"/>
            </w:pPr>
            <w:r>
              <w:t>213,720</w:t>
            </w:r>
          </w:p>
        </w:tc>
        <w:tc>
          <w:tcPr>
            <w:tcW w:w="1361" w:type="dxa"/>
            <w:tcBorders>
              <w:top w:val="nil"/>
              <w:left w:val="nil"/>
              <w:bottom w:val="nil"/>
              <w:right w:val="nil"/>
            </w:tcBorders>
          </w:tcPr>
          <w:p w:rsidR="000258AB" w:rsidRDefault="000258AB">
            <w:pPr>
              <w:pStyle w:val="ConsPlusNormal"/>
              <w:jc w:val="center"/>
            </w:pPr>
            <w:r>
              <w:t>207,987</w:t>
            </w:r>
          </w:p>
        </w:tc>
        <w:tc>
          <w:tcPr>
            <w:tcW w:w="1417" w:type="dxa"/>
            <w:tcBorders>
              <w:top w:val="nil"/>
              <w:left w:val="nil"/>
              <w:bottom w:val="nil"/>
              <w:right w:val="nil"/>
            </w:tcBorders>
          </w:tcPr>
          <w:p w:rsidR="000258AB" w:rsidRDefault="000258AB">
            <w:pPr>
              <w:pStyle w:val="ConsPlusNormal"/>
              <w:jc w:val="center"/>
            </w:pPr>
            <w:r>
              <w:t>65,650</w:t>
            </w:r>
          </w:p>
        </w:tc>
        <w:tc>
          <w:tcPr>
            <w:tcW w:w="1361" w:type="dxa"/>
            <w:tcBorders>
              <w:top w:val="nil"/>
              <w:left w:val="nil"/>
              <w:bottom w:val="nil"/>
              <w:right w:val="nil"/>
            </w:tcBorders>
          </w:tcPr>
          <w:p w:rsidR="000258AB" w:rsidRDefault="000258AB">
            <w:pPr>
              <w:pStyle w:val="ConsPlusNormal"/>
              <w:jc w:val="center"/>
            </w:pPr>
            <w:r>
              <w:t>560,729</w:t>
            </w:r>
          </w:p>
        </w:tc>
        <w:tc>
          <w:tcPr>
            <w:tcW w:w="1417" w:type="dxa"/>
            <w:tcBorders>
              <w:top w:val="nil"/>
              <w:left w:val="nil"/>
              <w:bottom w:val="nil"/>
              <w:right w:val="nil"/>
            </w:tcBorders>
          </w:tcPr>
          <w:p w:rsidR="000258AB" w:rsidRDefault="000258AB">
            <w:pPr>
              <w:pStyle w:val="ConsPlusNormal"/>
              <w:jc w:val="center"/>
            </w:pPr>
            <w:r>
              <w:t>1590,119</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jc w:val="center"/>
            </w:pPr>
            <w:bookmarkStart w:id="332" w:name="P11433"/>
            <w:bookmarkEnd w:id="332"/>
            <w:r>
              <w:t>1.2.</w:t>
            </w:r>
          </w:p>
        </w:tc>
        <w:tc>
          <w:tcPr>
            <w:tcW w:w="2608"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Самарской области на подготовку технической документации, проведение капитального ремонта, подготовку помещений под размещение высокотехнологичного медицинского оборудования</w:t>
            </w:r>
          </w:p>
        </w:tc>
        <w:tc>
          <w:tcPr>
            <w:tcW w:w="209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964" w:type="dxa"/>
            <w:tcBorders>
              <w:top w:val="nil"/>
              <w:left w:val="nil"/>
              <w:bottom w:val="nil"/>
              <w:right w:val="nil"/>
            </w:tcBorders>
          </w:tcPr>
          <w:p w:rsidR="000258AB" w:rsidRDefault="000258AB">
            <w:pPr>
              <w:pStyle w:val="ConsPlusNormal"/>
              <w:jc w:val="center"/>
            </w:pPr>
            <w:r>
              <w:t>2019 - 2021</w:t>
            </w:r>
          </w:p>
        </w:tc>
        <w:tc>
          <w:tcPr>
            <w:tcW w:w="1361" w:type="dxa"/>
            <w:tcBorders>
              <w:top w:val="nil"/>
              <w:left w:val="nil"/>
              <w:bottom w:val="nil"/>
              <w:right w:val="nil"/>
            </w:tcBorders>
          </w:tcPr>
          <w:p w:rsidR="000258AB" w:rsidRDefault="000258AB">
            <w:pPr>
              <w:pStyle w:val="ConsPlusNormal"/>
              <w:jc w:val="center"/>
            </w:pPr>
            <w:r>
              <w:t>306,966</w:t>
            </w:r>
          </w:p>
        </w:tc>
        <w:tc>
          <w:tcPr>
            <w:tcW w:w="1417" w:type="dxa"/>
            <w:tcBorders>
              <w:top w:val="nil"/>
              <w:left w:val="nil"/>
              <w:bottom w:val="nil"/>
              <w:right w:val="nil"/>
            </w:tcBorders>
          </w:tcPr>
          <w:p w:rsidR="000258AB" w:rsidRDefault="000258AB">
            <w:pPr>
              <w:pStyle w:val="ConsPlusNormal"/>
              <w:jc w:val="center"/>
            </w:pPr>
            <w:r>
              <w:t>200,438</w:t>
            </w:r>
          </w:p>
        </w:tc>
        <w:tc>
          <w:tcPr>
            <w:tcW w:w="1361" w:type="dxa"/>
            <w:tcBorders>
              <w:top w:val="nil"/>
              <w:left w:val="nil"/>
              <w:bottom w:val="nil"/>
              <w:right w:val="nil"/>
            </w:tcBorders>
          </w:tcPr>
          <w:p w:rsidR="000258AB" w:rsidRDefault="000258AB">
            <w:pPr>
              <w:pStyle w:val="ConsPlusNormal"/>
              <w:jc w:val="center"/>
            </w:pPr>
            <w:r>
              <w:t>50,00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 xml:space="preserve">490,679 </w:t>
            </w:r>
            <w:hyperlink w:anchor="P11926" w:history="1">
              <w:r>
                <w:rPr>
                  <w:color w:val="0000FF"/>
                </w:rPr>
                <w:t>&lt;4&gt;</w:t>
              </w:r>
            </w:hyperlink>
          </w:p>
        </w:tc>
        <w:tc>
          <w:tcPr>
            <w:tcW w:w="2211" w:type="dxa"/>
            <w:tcBorders>
              <w:top w:val="nil"/>
              <w:left w:val="nil"/>
              <w:bottom w:val="nil"/>
              <w:right w:val="nil"/>
            </w:tcBorders>
          </w:tcPr>
          <w:p w:rsidR="000258AB" w:rsidRDefault="000258AB">
            <w:pPr>
              <w:pStyle w:val="ConsPlusNormal"/>
              <w:jc w:val="both"/>
            </w:pPr>
            <w:r>
              <w:t>Доля капитально отремонтированных и приведенных в соответствие с нормативными и эксплуатационными требованиями площадей в зданиях государственных бюджетных учреждений здравоохранения Самарской области в общем количестве площадей, нуждающихся в капитальном ремонте</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В том числе за счет неиспользованного остатка средств областного бюджета предыдущего года</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34,933</w:t>
            </w:r>
          </w:p>
        </w:tc>
        <w:tc>
          <w:tcPr>
            <w:tcW w:w="1417" w:type="dxa"/>
            <w:tcBorders>
              <w:top w:val="nil"/>
              <w:left w:val="nil"/>
              <w:bottom w:val="nil"/>
              <w:right w:val="nil"/>
            </w:tcBorders>
          </w:tcPr>
          <w:p w:rsidR="000258AB" w:rsidRDefault="000258AB">
            <w:pPr>
              <w:pStyle w:val="ConsPlusNormal"/>
              <w:jc w:val="center"/>
            </w:pPr>
            <w:r>
              <w:t>31,792</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66,725</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jc w:val="center"/>
            </w:pPr>
            <w:bookmarkStart w:id="333" w:name="P11455"/>
            <w:bookmarkEnd w:id="333"/>
            <w:r>
              <w:t>1.3.</w:t>
            </w:r>
          </w:p>
        </w:tc>
        <w:tc>
          <w:tcPr>
            <w:tcW w:w="2608" w:type="dxa"/>
            <w:tcBorders>
              <w:top w:val="nil"/>
              <w:left w:val="nil"/>
              <w:bottom w:val="nil"/>
              <w:right w:val="nil"/>
            </w:tcBorders>
          </w:tcPr>
          <w:p w:rsidR="000258AB" w:rsidRDefault="000258AB">
            <w:pPr>
              <w:pStyle w:val="ConsPlusNormal"/>
              <w:jc w:val="both"/>
            </w:pPr>
            <w:r>
              <w:t xml:space="preserve">Приобретение сборных, модульных конструкций для возведения зданий </w:t>
            </w:r>
            <w:r>
              <w:lastRenderedPageBreak/>
              <w:t>под размещение подразделений учреждений здравоохранения Самарской области</w:t>
            </w:r>
          </w:p>
        </w:tc>
        <w:tc>
          <w:tcPr>
            <w:tcW w:w="2098" w:type="dxa"/>
            <w:tcBorders>
              <w:top w:val="nil"/>
              <w:left w:val="nil"/>
              <w:bottom w:val="nil"/>
              <w:right w:val="nil"/>
            </w:tcBorders>
          </w:tcPr>
          <w:p w:rsidR="000258AB" w:rsidRDefault="000258AB">
            <w:pPr>
              <w:pStyle w:val="ConsPlusNormal"/>
              <w:jc w:val="center"/>
            </w:pPr>
            <w:r>
              <w:lastRenderedPageBreak/>
              <w:t xml:space="preserve">Государственное казенное учреждение </w:t>
            </w:r>
            <w:r>
              <w:lastRenderedPageBreak/>
              <w:t>здравоохранения Самарской области "Самарафармация"</w:t>
            </w:r>
          </w:p>
        </w:tc>
        <w:tc>
          <w:tcPr>
            <w:tcW w:w="964" w:type="dxa"/>
            <w:tcBorders>
              <w:top w:val="nil"/>
              <w:left w:val="nil"/>
              <w:bottom w:val="nil"/>
              <w:right w:val="nil"/>
            </w:tcBorders>
          </w:tcPr>
          <w:p w:rsidR="000258AB" w:rsidRDefault="000258AB">
            <w:pPr>
              <w:pStyle w:val="ConsPlusNormal"/>
              <w:jc w:val="center"/>
            </w:pPr>
            <w:r>
              <w:lastRenderedPageBreak/>
              <w:t>2019, 2020</w:t>
            </w:r>
          </w:p>
        </w:tc>
        <w:tc>
          <w:tcPr>
            <w:tcW w:w="1361" w:type="dxa"/>
            <w:tcBorders>
              <w:top w:val="nil"/>
              <w:left w:val="nil"/>
              <w:bottom w:val="nil"/>
              <w:right w:val="nil"/>
            </w:tcBorders>
          </w:tcPr>
          <w:p w:rsidR="000258AB" w:rsidRDefault="000258AB">
            <w:pPr>
              <w:pStyle w:val="ConsPlusNormal"/>
              <w:jc w:val="center"/>
            </w:pPr>
            <w:r>
              <w:t>35,058</w:t>
            </w:r>
          </w:p>
        </w:tc>
        <w:tc>
          <w:tcPr>
            <w:tcW w:w="1417" w:type="dxa"/>
            <w:tcBorders>
              <w:top w:val="nil"/>
              <w:left w:val="nil"/>
              <w:bottom w:val="nil"/>
              <w:right w:val="nil"/>
            </w:tcBorders>
          </w:tcPr>
          <w:p w:rsidR="000258AB" w:rsidRDefault="000258AB">
            <w:pPr>
              <w:pStyle w:val="ConsPlusNormal"/>
              <w:jc w:val="center"/>
            </w:pPr>
            <w:r>
              <w:t>124,769</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159,827</w:t>
            </w:r>
          </w:p>
        </w:tc>
        <w:tc>
          <w:tcPr>
            <w:tcW w:w="2211" w:type="dxa"/>
            <w:tcBorders>
              <w:top w:val="nil"/>
              <w:left w:val="nil"/>
              <w:bottom w:val="nil"/>
              <w:right w:val="nil"/>
            </w:tcBorders>
          </w:tcPr>
          <w:p w:rsidR="000258AB" w:rsidRDefault="000258AB">
            <w:pPr>
              <w:pStyle w:val="ConsPlusNormal"/>
            </w:pPr>
            <w:r>
              <w:t xml:space="preserve">Количество приобретенных модульных </w:t>
            </w:r>
            <w:r>
              <w:lastRenderedPageBreak/>
              <w:t>конструкций для возведения зданий под размещение подразделений учреждений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13,098</w:t>
            </w:r>
          </w:p>
        </w:tc>
        <w:tc>
          <w:tcPr>
            <w:tcW w:w="1417" w:type="dxa"/>
            <w:tcBorders>
              <w:top w:val="nil"/>
              <w:left w:val="nil"/>
              <w:bottom w:val="nil"/>
              <w:right w:val="nil"/>
            </w:tcBorders>
          </w:tcPr>
          <w:p w:rsidR="000258AB" w:rsidRDefault="000258AB">
            <w:pPr>
              <w:pStyle w:val="ConsPlusNormal"/>
              <w:jc w:val="center"/>
            </w:pPr>
            <w:r>
              <w:t>98,613</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111,711</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jc w:val="center"/>
            </w:pPr>
            <w:bookmarkStart w:id="334" w:name="P11477"/>
            <w:bookmarkEnd w:id="334"/>
            <w:r>
              <w:t>1.4.</w:t>
            </w:r>
          </w:p>
        </w:tc>
        <w:tc>
          <w:tcPr>
            <w:tcW w:w="2608"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профессиональным образовательным учреждениям, подведомственным министерству здравоохранения Самарской области, на подготовку технической документации и проведение капитального ремонта</w:t>
            </w:r>
          </w:p>
        </w:tc>
        <w:tc>
          <w:tcPr>
            <w:tcW w:w="209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964" w:type="dxa"/>
            <w:tcBorders>
              <w:top w:val="nil"/>
              <w:left w:val="nil"/>
              <w:bottom w:val="nil"/>
              <w:right w:val="nil"/>
            </w:tcBorders>
          </w:tcPr>
          <w:p w:rsidR="000258AB" w:rsidRDefault="000258AB">
            <w:pPr>
              <w:pStyle w:val="ConsPlusNormal"/>
              <w:jc w:val="center"/>
            </w:pPr>
            <w:r>
              <w:t>2019, 2020</w:t>
            </w:r>
          </w:p>
        </w:tc>
        <w:tc>
          <w:tcPr>
            <w:tcW w:w="1361" w:type="dxa"/>
            <w:tcBorders>
              <w:top w:val="nil"/>
              <w:left w:val="nil"/>
              <w:bottom w:val="nil"/>
              <w:right w:val="nil"/>
            </w:tcBorders>
          </w:tcPr>
          <w:p w:rsidR="000258AB" w:rsidRDefault="000258AB">
            <w:pPr>
              <w:pStyle w:val="ConsPlusNormal"/>
              <w:jc w:val="center"/>
            </w:pPr>
            <w:r>
              <w:t>13,301</w:t>
            </w:r>
          </w:p>
        </w:tc>
        <w:tc>
          <w:tcPr>
            <w:tcW w:w="1417" w:type="dxa"/>
            <w:tcBorders>
              <w:top w:val="nil"/>
              <w:left w:val="nil"/>
              <w:bottom w:val="nil"/>
              <w:right w:val="nil"/>
            </w:tcBorders>
          </w:tcPr>
          <w:p w:rsidR="000258AB" w:rsidRDefault="000258AB">
            <w:pPr>
              <w:pStyle w:val="ConsPlusNormal"/>
              <w:jc w:val="center"/>
            </w:pPr>
            <w:r>
              <w:t>10,000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23,301</w:t>
            </w:r>
          </w:p>
        </w:tc>
        <w:tc>
          <w:tcPr>
            <w:tcW w:w="2211" w:type="dxa"/>
            <w:tcBorders>
              <w:top w:val="nil"/>
              <w:left w:val="nil"/>
              <w:bottom w:val="nil"/>
              <w:right w:val="nil"/>
            </w:tcBorders>
          </w:tcPr>
          <w:p w:rsidR="000258AB" w:rsidRDefault="000258AB">
            <w:pPr>
              <w:pStyle w:val="ConsPlusNormal"/>
              <w:jc w:val="both"/>
            </w:pPr>
            <w:r>
              <w:t>Количество отремонтированных объектов государственных бюджетных профессиональных образовательных учреждений, подведомственных министерству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jc w:val="center"/>
            </w:pPr>
            <w:bookmarkStart w:id="335" w:name="P11488"/>
            <w:bookmarkEnd w:id="335"/>
            <w:r>
              <w:lastRenderedPageBreak/>
              <w:t>1.5.</w:t>
            </w:r>
          </w:p>
        </w:tc>
        <w:tc>
          <w:tcPr>
            <w:tcW w:w="2608" w:type="dxa"/>
            <w:tcBorders>
              <w:top w:val="nil"/>
              <w:left w:val="nil"/>
              <w:bottom w:val="nil"/>
              <w:right w:val="nil"/>
            </w:tcBorders>
          </w:tcPr>
          <w:p w:rsidR="000258AB" w:rsidRDefault="000258AB">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2098" w:type="dxa"/>
            <w:tcBorders>
              <w:top w:val="nil"/>
              <w:left w:val="nil"/>
              <w:bottom w:val="nil"/>
              <w:right w:val="nil"/>
            </w:tcBorders>
          </w:tcPr>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964" w:type="dxa"/>
            <w:tcBorders>
              <w:top w:val="nil"/>
              <w:left w:val="nil"/>
              <w:bottom w:val="nil"/>
              <w:right w:val="nil"/>
            </w:tcBorders>
          </w:tcPr>
          <w:p w:rsidR="000258AB" w:rsidRDefault="000258AB">
            <w:pPr>
              <w:pStyle w:val="ConsPlusNormal"/>
              <w:jc w:val="center"/>
            </w:pPr>
            <w:r>
              <w:t>2019, 2020</w:t>
            </w:r>
          </w:p>
        </w:tc>
        <w:tc>
          <w:tcPr>
            <w:tcW w:w="1361" w:type="dxa"/>
            <w:tcBorders>
              <w:top w:val="nil"/>
              <w:left w:val="nil"/>
              <w:bottom w:val="nil"/>
              <w:right w:val="nil"/>
            </w:tcBorders>
          </w:tcPr>
          <w:p w:rsidR="000258AB" w:rsidRDefault="000258AB">
            <w:pPr>
              <w:pStyle w:val="ConsPlusNormal"/>
              <w:jc w:val="center"/>
            </w:pPr>
            <w:r>
              <w:t>291,510</w:t>
            </w:r>
          </w:p>
        </w:tc>
        <w:tc>
          <w:tcPr>
            <w:tcW w:w="1417" w:type="dxa"/>
            <w:tcBorders>
              <w:top w:val="nil"/>
              <w:left w:val="nil"/>
              <w:bottom w:val="nil"/>
              <w:right w:val="nil"/>
            </w:tcBorders>
          </w:tcPr>
          <w:p w:rsidR="000258AB" w:rsidRDefault="000258AB">
            <w:pPr>
              <w:pStyle w:val="ConsPlusNormal"/>
              <w:jc w:val="center"/>
            </w:pPr>
            <w:r>
              <w:t>291,380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582,890</w:t>
            </w:r>
          </w:p>
        </w:tc>
        <w:tc>
          <w:tcPr>
            <w:tcW w:w="2211" w:type="dxa"/>
            <w:tcBorders>
              <w:top w:val="nil"/>
              <w:left w:val="nil"/>
              <w:bottom w:val="nil"/>
              <w:right w:val="nil"/>
            </w:tcBorders>
          </w:tcPr>
          <w:p w:rsidR="000258AB" w:rsidRDefault="000258AB">
            <w:pPr>
              <w:pStyle w:val="ConsPlusNormal"/>
              <w:jc w:val="both"/>
            </w:pPr>
            <w:r>
              <w:t>Детская смертность (от 0 до 4 лет)</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189,482</w:t>
            </w:r>
          </w:p>
        </w:tc>
        <w:tc>
          <w:tcPr>
            <w:tcW w:w="1417" w:type="dxa"/>
            <w:tcBorders>
              <w:top w:val="nil"/>
              <w:left w:val="nil"/>
              <w:bottom w:val="nil"/>
              <w:right w:val="nil"/>
            </w:tcBorders>
          </w:tcPr>
          <w:p w:rsidR="000258AB" w:rsidRDefault="000258AB">
            <w:pPr>
              <w:pStyle w:val="ConsPlusNormal"/>
              <w:jc w:val="center"/>
            </w:pPr>
            <w:r>
              <w:t>189,483</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378,865</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jc w:val="center"/>
            </w:pPr>
            <w:bookmarkStart w:id="336" w:name="P11510"/>
            <w:bookmarkEnd w:id="336"/>
            <w:r>
              <w:t>1.6.</w:t>
            </w:r>
          </w:p>
        </w:tc>
        <w:tc>
          <w:tcPr>
            <w:tcW w:w="2608"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Самарской области, оказывающим первичную медико-санитарную помощь, на создание новой модели медицинской организации</w:t>
            </w:r>
          </w:p>
        </w:tc>
        <w:tc>
          <w:tcPr>
            <w:tcW w:w="209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964" w:type="dxa"/>
            <w:tcBorders>
              <w:top w:val="nil"/>
              <w:left w:val="nil"/>
              <w:bottom w:val="nil"/>
              <w:right w:val="nil"/>
            </w:tcBorders>
          </w:tcPr>
          <w:p w:rsidR="000258AB" w:rsidRDefault="000258AB">
            <w:pPr>
              <w:pStyle w:val="ConsPlusNormal"/>
              <w:jc w:val="center"/>
            </w:pPr>
            <w:r>
              <w:t>2019, 2020</w:t>
            </w:r>
          </w:p>
        </w:tc>
        <w:tc>
          <w:tcPr>
            <w:tcW w:w="1361" w:type="dxa"/>
            <w:tcBorders>
              <w:top w:val="nil"/>
              <w:left w:val="nil"/>
              <w:bottom w:val="nil"/>
              <w:right w:val="nil"/>
            </w:tcBorders>
          </w:tcPr>
          <w:p w:rsidR="000258AB" w:rsidRDefault="000258AB">
            <w:pPr>
              <w:pStyle w:val="ConsPlusNormal"/>
              <w:jc w:val="center"/>
            </w:pPr>
            <w:r>
              <w:t>64,151</w:t>
            </w:r>
          </w:p>
        </w:tc>
        <w:tc>
          <w:tcPr>
            <w:tcW w:w="1417" w:type="dxa"/>
            <w:tcBorders>
              <w:top w:val="nil"/>
              <w:left w:val="nil"/>
              <w:bottom w:val="nil"/>
              <w:right w:val="nil"/>
            </w:tcBorders>
          </w:tcPr>
          <w:p w:rsidR="000258AB" w:rsidRDefault="000258AB">
            <w:pPr>
              <w:pStyle w:val="ConsPlusNormal"/>
              <w:jc w:val="center"/>
            </w:pPr>
            <w:r>
              <w:t>21,835</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 xml:space="preserve">82,940 </w:t>
            </w:r>
            <w:hyperlink w:anchor="P11926" w:history="1">
              <w:r>
                <w:rPr>
                  <w:color w:val="0000FF"/>
                </w:rPr>
                <w:t>&lt;4&gt;</w:t>
              </w:r>
            </w:hyperlink>
          </w:p>
        </w:tc>
        <w:tc>
          <w:tcPr>
            <w:tcW w:w="2211" w:type="dxa"/>
            <w:tcBorders>
              <w:top w:val="nil"/>
              <w:left w:val="nil"/>
              <w:bottom w:val="nil"/>
              <w:right w:val="nil"/>
            </w:tcBorders>
          </w:tcPr>
          <w:p w:rsidR="000258AB" w:rsidRDefault="000258AB">
            <w:pPr>
              <w:pStyle w:val="ConsPlusNormal"/>
              <w:jc w:val="both"/>
            </w:pPr>
            <w:r>
              <w:t>Количество поликлиник, в которых реализованы принципы бережливого производства</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В том числе за счет неиспользованного остатка средств областного бюджета предыдущего года</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1,151</w:t>
            </w:r>
          </w:p>
        </w:tc>
        <w:tc>
          <w:tcPr>
            <w:tcW w:w="1417" w:type="dxa"/>
            <w:tcBorders>
              <w:top w:val="nil"/>
              <w:left w:val="nil"/>
              <w:bottom w:val="nil"/>
              <w:right w:val="nil"/>
            </w:tcBorders>
          </w:tcPr>
          <w:p w:rsidR="000258AB" w:rsidRDefault="000258AB">
            <w:pPr>
              <w:pStyle w:val="ConsPlusNormal"/>
              <w:jc w:val="center"/>
            </w:pPr>
            <w:r>
              <w:t>1,895</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3,046</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jc w:val="center"/>
            </w:pPr>
            <w:bookmarkStart w:id="337" w:name="P11532"/>
            <w:bookmarkEnd w:id="337"/>
            <w:r>
              <w:t>1.7.</w:t>
            </w:r>
          </w:p>
        </w:tc>
        <w:tc>
          <w:tcPr>
            <w:tcW w:w="2608" w:type="dxa"/>
            <w:tcBorders>
              <w:top w:val="nil"/>
              <w:left w:val="nil"/>
              <w:bottom w:val="nil"/>
              <w:right w:val="nil"/>
            </w:tcBorders>
          </w:tcPr>
          <w:p w:rsidR="000258AB" w:rsidRDefault="000258AB">
            <w:pPr>
              <w:pStyle w:val="ConsPlusNormal"/>
              <w:jc w:val="both"/>
            </w:pPr>
            <w:r>
              <w:t>Приобретение передвижных медицинских комплексов</w:t>
            </w:r>
          </w:p>
        </w:tc>
        <w:tc>
          <w:tcPr>
            <w:tcW w:w="2098" w:type="dxa"/>
            <w:tcBorders>
              <w:top w:val="nil"/>
              <w:left w:val="nil"/>
              <w:bottom w:val="nil"/>
              <w:right w:val="nil"/>
            </w:tcBorders>
          </w:tcPr>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964" w:type="dxa"/>
            <w:tcBorders>
              <w:top w:val="nil"/>
              <w:left w:val="nil"/>
              <w:bottom w:val="nil"/>
              <w:right w:val="nil"/>
            </w:tcBorders>
          </w:tcPr>
          <w:p w:rsidR="000258AB" w:rsidRDefault="000258AB">
            <w:pPr>
              <w:pStyle w:val="ConsPlusNormal"/>
              <w:jc w:val="center"/>
            </w:pPr>
            <w:r>
              <w:t>2020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181,162</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181,162</w:t>
            </w:r>
          </w:p>
        </w:tc>
        <w:tc>
          <w:tcPr>
            <w:tcW w:w="2211" w:type="dxa"/>
            <w:tcBorders>
              <w:top w:val="nil"/>
              <w:left w:val="nil"/>
              <w:bottom w:val="nil"/>
              <w:right w:val="nil"/>
            </w:tcBorders>
          </w:tcPr>
          <w:p w:rsidR="000258AB" w:rsidRDefault="000258AB">
            <w:pPr>
              <w:pStyle w:val="ConsPlusNormal"/>
              <w:jc w:val="both"/>
            </w:pPr>
            <w:r>
              <w:t>Смертность сельского населения;</w:t>
            </w:r>
          </w:p>
          <w:p w:rsidR="000258AB" w:rsidRDefault="000258AB">
            <w:pPr>
              <w:pStyle w:val="ConsPlusNormal"/>
              <w:jc w:val="both"/>
            </w:pPr>
            <w:r>
              <w:t>число посещений сельскими жителями передвижных медицинских комплексов</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181,162</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181,162</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jc w:val="center"/>
            </w:pPr>
            <w:bookmarkStart w:id="338" w:name="P11555"/>
            <w:bookmarkEnd w:id="338"/>
            <w:r>
              <w:t>1.8.</w:t>
            </w:r>
          </w:p>
        </w:tc>
        <w:tc>
          <w:tcPr>
            <w:tcW w:w="2608"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здравоохранения Самарской области на выполнение работ по разборке сооружений (зданий), подготовке </w:t>
            </w:r>
            <w:r>
              <w:lastRenderedPageBreak/>
              <w:t>оснований, приобретение сборных, модульных конструкций для возведения зданий под размещение подразделений учреждений здравоохранения Самарской области</w:t>
            </w:r>
          </w:p>
        </w:tc>
        <w:tc>
          <w:tcPr>
            <w:tcW w:w="209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964" w:type="dxa"/>
            <w:tcBorders>
              <w:top w:val="nil"/>
              <w:left w:val="nil"/>
              <w:bottom w:val="nil"/>
              <w:right w:val="nil"/>
            </w:tcBorders>
          </w:tcPr>
          <w:p w:rsidR="000258AB" w:rsidRDefault="000258AB">
            <w:pPr>
              <w:pStyle w:val="ConsPlusNormal"/>
              <w:jc w:val="center"/>
            </w:pPr>
            <w:r>
              <w:t>2019 - 2021</w:t>
            </w:r>
          </w:p>
        </w:tc>
        <w:tc>
          <w:tcPr>
            <w:tcW w:w="1361" w:type="dxa"/>
            <w:tcBorders>
              <w:top w:val="nil"/>
              <w:left w:val="nil"/>
              <w:bottom w:val="nil"/>
              <w:right w:val="nil"/>
            </w:tcBorders>
          </w:tcPr>
          <w:p w:rsidR="000258AB" w:rsidRDefault="000258AB">
            <w:pPr>
              <w:pStyle w:val="ConsPlusNormal"/>
              <w:jc w:val="center"/>
            </w:pPr>
            <w:r>
              <w:t>74,020</w:t>
            </w:r>
          </w:p>
        </w:tc>
        <w:tc>
          <w:tcPr>
            <w:tcW w:w="1417" w:type="dxa"/>
            <w:tcBorders>
              <w:top w:val="nil"/>
              <w:left w:val="nil"/>
              <w:bottom w:val="nil"/>
              <w:right w:val="nil"/>
            </w:tcBorders>
          </w:tcPr>
          <w:p w:rsidR="000258AB" w:rsidRDefault="000258AB">
            <w:pPr>
              <w:pStyle w:val="ConsPlusNormal"/>
              <w:jc w:val="center"/>
            </w:pPr>
            <w:r>
              <w:t>158,493</w:t>
            </w:r>
          </w:p>
        </w:tc>
        <w:tc>
          <w:tcPr>
            <w:tcW w:w="1361" w:type="dxa"/>
            <w:tcBorders>
              <w:top w:val="nil"/>
              <w:left w:val="nil"/>
              <w:bottom w:val="nil"/>
              <w:right w:val="nil"/>
            </w:tcBorders>
          </w:tcPr>
          <w:p w:rsidR="000258AB" w:rsidRDefault="000258AB">
            <w:pPr>
              <w:pStyle w:val="ConsPlusNormal"/>
              <w:jc w:val="center"/>
            </w:pPr>
            <w:r>
              <w:t>135,340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 xml:space="preserve">332,650 </w:t>
            </w:r>
            <w:hyperlink w:anchor="P11926" w:history="1">
              <w:r>
                <w:rPr>
                  <w:color w:val="0000FF"/>
                </w:rPr>
                <w:t>&lt;4&gt;</w:t>
              </w:r>
            </w:hyperlink>
          </w:p>
        </w:tc>
        <w:tc>
          <w:tcPr>
            <w:tcW w:w="2211" w:type="dxa"/>
            <w:tcBorders>
              <w:top w:val="nil"/>
              <w:left w:val="nil"/>
              <w:bottom w:val="nil"/>
              <w:right w:val="nil"/>
            </w:tcBorders>
          </w:tcPr>
          <w:p w:rsidR="000258AB" w:rsidRDefault="000258AB">
            <w:pPr>
              <w:pStyle w:val="ConsPlusNormal"/>
            </w:pPr>
            <w:r>
              <w:t xml:space="preserve">Количество приобретенных модульных конструкций для возведения зданий под размещение подразделений учреждений здравоохранения </w:t>
            </w:r>
            <w:r>
              <w:lastRenderedPageBreak/>
              <w:t>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В том числе за счет неиспользованного остатка средств областного бюджета предыдущего года</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35,203</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35,203</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jc w:val="center"/>
            </w:pPr>
            <w:bookmarkStart w:id="339" w:name="P11577"/>
            <w:bookmarkEnd w:id="339"/>
            <w:r>
              <w:t>1.9.</w:t>
            </w:r>
          </w:p>
        </w:tc>
        <w:tc>
          <w:tcPr>
            <w:tcW w:w="2608" w:type="dxa"/>
            <w:tcBorders>
              <w:top w:val="nil"/>
              <w:left w:val="nil"/>
              <w:bottom w:val="nil"/>
              <w:right w:val="nil"/>
            </w:tcBorders>
          </w:tcPr>
          <w:p w:rsidR="000258AB" w:rsidRDefault="000258AB">
            <w:pPr>
              <w:pStyle w:val="ConsPlusNormal"/>
              <w:jc w:val="both"/>
            </w:pPr>
            <w:r>
              <w:t>Оснащение возведенных модульных зданий амбулаторий и офисов врача общей практики, фельдшерско-акушерских пунктов оборудованием, инструментарием, мебелью и мягким инвентарем</w:t>
            </w:r>
          </w:p>
        </w:tc>
        <w:tc>
          <w:tcPr>
            <w:tcW w:w="2098" w:type="dxa"/>
            <w:tcBorders>
              <w:top w:val="nil"/>
              <w:left w:val="nil"/>
              <w:bottom w:val="nil"/>
              <w:right w:val="nil"/>
            </w:tcBorders>
          </w:tcPr>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964" w:type="dxa"/>
            <w:tcBorders>
              <w:top w:val="nil"/>
              <w:left w:val="nil"/>
              <w:bottom w:val="nil"/>
              <w:right w:val="nil"/>
            </w:tcBorders>
          </w:tcPr>
          <w:p w:rsidR="000258AB" w:rsidRDefault="000258AB">
            <w:pPr>
              <w:pStyle w:val="ConsPlusNormal"/>
              <w:jc w:val="center"/>
            </w:pPr>
            <w:r>
              <w:t>2019, 2020</w:t>
            </w:r>
          </w:p>
        </w:tc>
        <w:tc>
          <w:tcPr>
            <w:tcW w:w="1361" w:type="dxa"/>
            <w:tcBorders>
              <w:top w:val="nil"/>
              <w:left w:val="nil"/>
              <w:bottom w:val="nil"/>
              <w:right w:val="nil"/>
            </w:tcBorders>
          </w:tcPr>
          <w:p w:rsidR="000258AB" w:rsidRDefault="000258AB">
            <w:pPr>
              <w:pStyle w:val="ConsPlusNormal"/>
              <w:jc w:val="center"/>
            </w:pPr>
            <w:r>
              <w:t>19,413</w:t>
            </w:r>
          </w:p>
        </w:tc>
        <w:tc>
          <w:tcPr>
            <w:tcW w:w="1417" w:type="dxa"/>
            <w:tcBorders>
              <w:top w:val="nil"/>
              <w:left w:val="nil"/>
              <w:bottom w:val="nil"/>
              <w:right w:val="nil"/>
            </w:tcBorders>
          </w:tcPr>
          <w:p w:rsidR="000258AB" w:rsidRDefault="000258AB">
            <w:pPr>
              <w:pStyle w:val="ConsPlusNormal"/>
              <w:jc w:val="center"/>
            </w:pPr>
            <w:r>
              <w:t>26,052</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45,465</w:t>
            </w:r>
          </w:p>
        </w:tc>
        <w:tc>
          <w:tcPr>
            <w:tcW w:w="2211" w:type="dxa"/>
            <w:tcBorders>
              <w:top w:val="nil"/>
              <w:left w:val="nil"/>
              <w:bottom w:val="nil"/>
              <w:right w:val="nil"/>
            </w:tcBorders>
          </w:tcPr>
          <w:p w:rsidR="000258AB" w:rsidRDefault="000258AB">
            <w:pPr>
              <w:pStyle w:val="ConsPlusNormal"/>
              <w:jc w:val="both"/>
            </w:pPr>
            <w:r>
              <w:t>Количество модульных зданий амбулаторий и офисов врача общей практики, фельдшерско-акушерских пунктов, оснащенных оборудованием, инструментарием, мебелью и мягким инвентарем в соответствии с порядками оказания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jc w:val="center"/>
            </w:pPr>
            <w:bookmarkStart w:id="340" w:name="P11588"/>
            <w:bookmarkEnd w:id="340"/>
            <w:r>
              <w:t>1.10.</w:t>
            </w:r>
          </w:p>
        </w:tc>
        <w:tc>
          <w:tcPr>
            <w:tcW w:w="2608" w:type="dxa"/>
            <w:tcBorders>
              <w:top w:val="nil"/>
              <w:left w:val="nil"/>
              <w:bottom w:val="nil"/>
              <w:right w:val="nil"/>
            </w:tcBorders>
          </w:tcPr>
          <w:p w:rsidR="000258AB" w:rsidRDefault="000258AB">
            <w:pPr>
              <w:pStyle w:val="ConsPlusNormal"/>
              <w:jc w:val="both"/>
            </w:pPr>
            <w:r>
              <w:t xml:space="preserve">Приобретение </w:t>
            </w:r>
            <w:r>
              <w:lastRenderedPageBreak/>
              <w:t>автомобильного транспорта для оказания медицинской помощи</w:t>
            </w:r>
          </w:p>
        </w:tc>
        <w:tc>
          <w:tcPr>
            <w:tcW w:w="2098" w:type="dxa"/>
            <w:tcBorders>
              <w:top w:val="nil"/>
              <w:left w:val="nil"/>
              <w:bottom w:val="nil"/>
              <w:right w:val="nil"/>
            </w:tcBorders>
          </w:tcPr>
          <w:p w:rsidR="000258AB" w:rsidRDefault="000258AB">
            <w:pPr>
              <w:pStyle w:val="ConsPlusNormal"/>
              <w:jc w:val="center"/>
            </w:pPr>
            <w:r>
              <w:lastRenderedPageBreak/>
              <w:t xml:space="preserve">Государственное </w:t>
            </w:r>
            <w:r>
              <w:lastRenderedPageBreak/>
              <w:t>казенное учреждение здравоохранения Самарской области "Самарафармация"</w:t>
            </w:r>
          </w:p>
        </w:tc>
        <w:tc>
          <w:tcPr>
            <w:tcW w:w="964" w:type="dxa"/>
            <w:tcBorders>
              <w:top w:val="nil"/>
              <w:left w:val="nil"/>
              <w:bottom w:val="nil"/>
              <w:right w:val="nil"/>
            </w:tcBorders>
          </w:tcPr>
          <w:p w:rsidR="000258AB" w:rsidRDefault="000258AB">
            <w:pPr>
              <w:pStyle w:val="ConsPlusNormal"/>
              <w:jc w:val="center"/>
            </w:pPr>
            <w:r>
              <w:lastRenderedPageBreak/>
              <w:t xml:space="preserve">2019, </w:t>
            </w:r>
            <w:r>
              <w:lastRenderedPageBreak/>
              <w:t>2020</w:t>
            </w:r>
          </w:p>
        </w:tc>
        <w:tc>
          <w:tcPr>
            <w:tcW w:w="1361" w:type="dxa"/>
            <w:tcBorders>
              <w:top w:val="nil"/>
              <w:left w:val="nil"/>
              <w:bottom w:val="nil"/>
              <w:right w:val="nil"/>
            </w:tcBorders>
          </w:tcPr>
          <w:p w:rsidR="000258AB" w:rsidRDefault="000258AB">
            <w:pPr>
              <w:pStyle w:val="ConsPlusNormal"/>
              <w:jc w:val="center"/>
            </w:pPr>
            <w:r>
              <w:lastRenderedPageBreak/>
              <w:t>10,000</w:t>
            </w:r>
          </w:p>
        </w:tc>
        <w:tc>
          <w:tcPr>
            <w:tcW w:w="1417" w:type="dxa"/>
            <w:tcBorders>
              <w:top w:val="nil"/>
              <w:left w:val="nil"/>
              <w:bottom w:val="nil"/>
              <w:right w:val="nil"/>
            </w:tcBorders>
          </w:tcPr>
          <w:p w:rsidR="000258AB" w:rsidRDefault="000258AB">
            <w:pPr>
              <w:pStyle w:val="ConsPlusNormal"/>
              <w:jc w:val="center"/>
            </w:pPr>
            <w:r>
              <w:t>115,125</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125,125</w:t>
            </w:r>
          </w:p>
        </w:tc>
        <w:tc>
          <w:tcPr>
            <w:tcW w:w="2211" w:type="dxa"/>
            <w:tcBorders>
              <w:top w:val="nil"/>
              <w:left w:val="nil"/>
              <w:bottom w:val="nil"/>
              <w:right w:val="nil"/>
            </w:tcBorders>
          </w:tcPr>
          <w:p w:rsidR="000258AB" w:rsidRDefault="000258AB">
            <w:pPr>
              <w:pStyle w:val="ConsPlusNormal"/>
              <w:jc w:val="both"/>
            </w:pPr>
            <w:r>
              <w:t xml:space="preserve">Количество </w:t>
            </w:r>
            <w:r>
              <w:lastRenderedPageBreak/>
              <w:t>приобретенного автомобильного транспорта</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jc w:val="center"/>
            </w:pPr>
            <w:bookmarkStart w:id="341" w:name="P11599"/>
            <w:bookmarkEnd w:id="341"/>
            <w:r>
              <w:lastRenderedPageBreak/>
              <w:t>1.11.</w:t>
            </w:r>
          </w:p>
        </w:tc>
        <w:tc>
          <w:tcPr>
            <w:tcW w:w="2608"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Самарской области на выполнение работ по проектированию объектов капитального строительства государственной собственности Самарской области в сфере здравоохранения, планируемых к включению в федеральные адресные инвестиционные программы</w:t>
            </w:r>
          </w:p>
        </w:tc>
        <w:tc>
          <w:tcPr>
            <w:tcW w:w="209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964" w:type="dxa"/>
            <w:tcBorders>
              <w:top w:val="nil"/>
              <w:left w:val="nil"/>
              <w:bottom w:val="nil"/>
              <w:right w:val="nil"/>
            </w:tcBorders>
          </w:tcPr>
          <w:p w:rsidR="000258AB" w:rsidRDefault="000258AB">
            <w:pPr>
              <w:pStyle w:val="ConsPlusNormal"/>
              <w:jc w:val="center"/>
            </w:pPr>
            <w:r>
              <w:t>2019, 2020</w:t>
            </w:r>
          </w:p>
        </w:tc>
        <w:tc>
          <w:tcPr>
            <w:tcW w:w="1361" w:type="dxa"/>
            <w:tcBorders>
              <w:top w:val="nil"/>
              <w:left w:val="nil"/>
              <w:bottom w:val="nil"/>
              <w:right w:val="nil"/>
            </w:tcBorders>
          </w:tcPr>
          <w:p w:rsidR="000258AB" w:rsidRDefault="000258AB">
            <w:pPr>
              <w:pStyle w:val="ConsPlusNormal"/>
              <w:jc w:val="center"/>
            </w:pPr>
            <w:r>
              <w:t>68,591</w:t>
            </w:r>
          </w:p>
        </w:tc>
        <w:tc>
          <w:tcPr>
            <w:tcW w:w="1417" w:type="dxa"/>
            <w:tcBorders>
              <w:top w:val="nil"/>
              <w:left w:val="nil"/>
              <w:bottom w:val="nil"/>
              <w:right w:val="nil"/>
            </w:tcBorders>
          </w:tcPr>
          <w:p w:rsidR="000258AB" w:rsidRDefault="000258AB">
            <w:pPr>
              <w:pStyle w:val="ConsPlusNormal"/>
              <w:jc w:val="center"/>
            </w:pPr>
            <w:r>
              <w:t>44,325</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 xml:space="preserve">84,991 </w:t>
            </w:r>
            <w:hyperlink w:anchor="P11926" w:history="1">
              <w:r>
                <w:rPr>
                  <w:color w:val="0000FF"/>
                </w:rPr>
                <w:t>&lt;4&gt;</w:t>
              </w:r>
            </w:hyperlink>
          </w:p>
        </w:tc>
        <w:tc>
          <w:tcPr>
            <w:tcW w:w="2211" w:type="dxa"/>
            <w:tcBorders>
              <w:top w:val="nil"/>
              <w:left w:val="nil"/>
              <w:bottom w:val="nil"/>
              <w:right w:val="nil"/>
            </w:tcBorders>
          </w:tcPr>
          <w:p w:rsidR="000258AB" w:rsidRDefault="000258AB">
            <w:pPr>
              <w:pStyle w:val="ConsPlusNormal"/>
            </w:pPr>
            <w:r>
              <w:t>Количество выполненных работ по проектированию объектов</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В том числе за счет неиспользованного остатка средств областного бюджета предыдущего года</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27,925</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27,925</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jc w:val="center"/>
            </w:pPr>
            <w:bookmarkStart w:id="342" w:name="P11621"/>
            <w:bookmarkEnd w:id="342"/>
            <w:r>
              <w:t>1.12.</w:t>
            </w:r>
          </w:p>
        </w:tc>
        <w:tc>
          <w:tcPr>
            <w:tcW w:w="2608"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w:t>
            </w:r>
            <w:r>
              <w:lastRenderedPageBreak/>
              <w:t>бюджетным учреждениям здравоохранения Самарской области на демонтаж и утилизацию медицинского оборудования</w:t>
            </w:r>
          </w:p>
        </w:tc>
        <w:tc>
          <w:tcPr>
            <w:tcW w:w="2098" w:type="dxa"/>
            <w:tcBorders>
              <w:top w:val="nil"/>
              <w:left w:val="nil"/>
              <w:bottom w:val="nil"/>
              <w:right w:val="nil"/>
            </w:tcBorders>
          </w:tcPr>
          <w:p w:rsidR="000258AB" w:rsidRDefault="000258AB">
            <w:pPr>
              <w:pStyle w:val="ConsPlusNormal"/>
              <w:jc w:val="center"/>
            </w:pPr>
            <w:r>
              <w:lastRenderedPageBreak/>
              <w:t xml:space="preserve">Министерство здравоохранения </w:t>
            </w:r>
            <w:r>
              <w:lastRenderedPageBreak/>
              <w:t>Самарской области</w:t>
            </w:r>
          </w:p>
        </w:tc>
        <w:tc>
          <w:tcPr>
            <w:tcW w:w="964" w:type="dxa"/>
            <w:tcBorders>
              <w:top w:val="nil"/>
              <w:left w:val="nil"/>
              <w:bottom w:val="nil"/>
              <w:right w:val="nil"/>
            </w:tcBorders>
          </w:tcPr>
          <w:p w:rsidR="000258AB" w:rsidRDefault="000258AB">
            <w:pPr>
              <w:pStyle w:val="ConsPlusNormal"/>
              <w:jc w:val="center"/>
            </w:pPr>
            <w:r>
              <w:lastRenderedPageBreak/>
              <w:t>2020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43,797</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43,797</w:t>
            </w:r>
          </w:p>
        </w:tc>
        <w:tc>
          <w:tcPr>
            <w:tcW w:w="2211" w:type="dxa"/>
            <w:tcBorders>
              <w:top w:val="nil"/>
              <w:left w:val="nil"/>
              <w:bottom w:val="nil"/>
              <w:right w:val="nil"/>
            </w:tcBorders>
          </w:tcPr>
          <w:p w:rsidR="000258AB" w:rsidRDefault="000258AB">
            <w:pPr>
              <w:pStyle w:val="ConsPlusNormal"/>
              <w:jc w:val="both"/>
            </w:pPr>
            <w:r>
              <w:t xml:space="preserve">Количество отремонтированного </w:t>
            </w:r>
            <w:r>
              <w:lastRenderedPageBreak/>
              <w:t>с заменой запасных частей, демонтированного и утилизированного медицинского оборудования</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jc w:val="center"/>
            </w:pPr>
            <w:bookmarkStart w:id="343" w:name="P11632"/>
            <w:bookmarkEnd w:id="343"/>
            <w:r>
              <w:lastRenderedPageBreak/>
              <w:t>1.13.</w:t>
            </w:r>
          </w:p>
        </w:tc>
        <w:tc>
          <w:tcPr>
            <w:tcW w:w="2608" w:type="dxa"/>
            <w:tcBorders>
              <w:top w:val="nil"/>
              <w:left w:val="nil"/>
              <w:bottom w:val="nil"/>
              <w:right w:val="nil"/>
            </w:tcBorders>
          </w:tcPr>
          <w:p w:rsidR="000258AB" w:rsidRDefault="000258AB">
            <w:pPr>
              <w:pStyle w:val="ConsPlusNormal"/>
              <w:jc w:val="both"/>
            </w:pPr>
            <w:r>
              <w:t>Создание и внедрение единой системы ГЛОНАСС/GPS мониторинга и управления автомобильным транспортом для оказания медицинской помощи в Самарской области</w:t>
            </w:r>
          </w:p>
        </w:tc>
        <w:tc>
          <w:tcPr>
            <w:tcW w:w="2098" w:type="dxa"/>
            <w:tcBorders>
              <w:top w:val="nil"/>
              <w:left w:val="nil"/>
              <w:bottom w:val="nil"/>
              <w:right w:val="nil"/>
            </w:tcBorders>
          </w:tcPr>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964" w:type="dxa"/>
            <w:tcBorders>
              <w:top w:val="nil"/>
              <w:left w:val="nil"/>
              <w:bottom w:val="nil"/>
              <w:right w:val="nil"/>
            </w:tcBorders>
          </w:tcPr>
          <w:p w:rsidR="000258AB" w:rsidRDefault="000258AB">
            <w:pPr>
              <w:pStyle w:val="ConsPlusNormal"/>
              <w:jc w:val="center"/>
            </w:pPr>
            <w:r>
              <w:t>2019</w:t>
            </w:r>
          </w:p>
        </w:tc>
        <w:tc>
          <w:tcPr>
            <w:tcW w:w="1361" w:type="dxa"/>
            <w:tcBorders>
              <w:top w:val="nil"/>
              <w:left w:val="nil"/>
              <w:bottom w:val="nil"/>
              <w:right w:val="nil"/>
            </w:tcBorders>
          </w:tcPr>
          <w:p w:rsidR="000258AB" w:rsidRDefault="000258AB">
            <w:pPr>
              <w:pStyle w:val="ConsPlusNormal"/>
              <w:jc w:val="center"/>
            </w:pPr>
            <w:r>
              <w:t>7,200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7,200</w:t>
            </w:r>
          </w:p>
        </w:tc>
        <w:tc>
          <w:tcPr>
            <w:tcW w:w="2211" w:type="dxa"/>
            <w:tcBorders>
              <w:top w:val="nil"/>
              <w:left w:val="nil"/>
              <w:bottom w:val="nil"/>
              <w:right w:val="nil"/>
            </w:tcBorders>
          </w:tcPr>
          <w:p w:rsidR="000258AB" w:rsidRDefault="000258AB">
            <w:pPr>
              <w:pStyle w:val="ConsPlusNormal"/>
              <w:jc w:val="both"/>
            </w:pPr>
            <w:r>
              <w:t>Доля санитарного автотранспорта, участвующего в оказании скорой, в том числе специализированной, и неотложной медицинской помощи, оснащенного оборудованием спутниковой навигации ГЛОНАСС/GPS, в общем количестве санитарного автотранспорта, участвующего в оказании скорой, в том числе специализированной, и неотложной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jc w:val="center"/>
            </w:pPr>
            <w:bookmarkStart w:id="344" w:name="P11643"/>
            <w:bookmarkEnd w:id="344"/>
            <w:r>
              <w:t>1.14.</w:t>
            </w:r>
          </w:p>
        </w:tc>
        <w:tc>
          <w:tcPr>
            <w:tcW w:w="2608" w:type="dxa"/>
            <w:tcBorders>
              <w:top w:val="nil"/>
              <w:left w:val="nil"/>
              <w:bottom w:val="nil"/>
              <w:right w:val="nil"/>
            </w:tcBorders>
          </w:tcPr>
          <w:p w:rsidR="000258AB" w:rsidRDefault="000258AB">
            <w:pPr>
              <w:pStyle w:val="ConsPlusNormal"/>
              <w:jc w:val="both"/>
            </w:pPr>
            <w:r>
              <w:t xml:space="preserve">Предоставление субсидий </w:t>
            </w:r>
            <w:r>
              <w:lastRenderedPageBreak/>
              <w:t>государственным бюджетным учреждениям здравоохранения Самарской области на приобретение автомобильного транспорта, медицинских изделий и иного оборудования для оказания выездной стоматологической помощи детям</w:t>
            </w:r>
          </w:p>
        </w:tc>
        <w:tc>
          <w:tcPr>
            <w:tcW w:w="2098" w:type="dxa"/>
            <w:tcBorders>
              <w:top w:val="nil"/>
              <w:left w:val="nil"/>
              <w:bottom w:val="nil"/>
              <w:right w:val="nil"/>
            </w:tcBorders>
          </w:tcPr>
          <w:p w:rsidR="000258AB" w:rsidRDefault="000258AB">
            <w:pPr>
              <w:pStyle w:val="ConsPlusNormal"/>
              <w:jc w:val="center"/>
            </w:pPr>
            <w:r>
              <w:lastRenderedPageBreak/>
              <w:t xml:space="preserve">Министерство </w:t>
            </w:r>
            <w:r>
              <w:lastRenderedPageBreak/>
              <w:t>здравоохранения Самарской области</w:t>
            </w:r>
          </w:p>
        </w:tc>
        <w:tc>
          <w:tcPr>
            <w:tcW w:w="964" w:type="dxa"/>
            <w:tcBorders>
              <w:top w:val="nil"/>
              <w:left w:val="nil"/>
              <w:bottom w:val="nil"/>
              <w:right w:val="nil"/>
            </w:tcBorders>
          </w:tcPr>
          <w:p w:rsidR="000258AB" w:rsidRDefault="000258AB">
            <w:pPr>
              <w:pStyle w:val="ConsPlusNormal"/>
              <w:jc w:val="center"/>
            </w:pPr>
            <w:r>
              <w:lastRenderedPageBreak/>
              <w:t>2019</w:t>
            </w:r>
          </w:p>
        </w:tc>
        <w:tc>
          <w:tcPr>
            <w:tcW w:w="1361" w:type="dxa"/>
            <w:tcBorders>
              <w:top w:val="nil"/>
              <w:left w:val="nil"/>
              <w:bottom w:val="nil"/>
              <w:right w:val="nil"/>
            </w:tcBorders>
          </w:tcPr>
          <w:p w:rsidR="000258AB" w:rsidRDefault="000258AB">
            <w:pPr>
              <w:pStyle w:val="ConsPlusNormal"/>
              <w:jc w:val="center"/>
            </w:pPr>
            <w:r>
              <w:t>11,980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11,980</w:t>
            </w:r>
          </w:p>
        </w:tc>
        <w:tc>
          <w:tcPr>
            <w:tcW w:w="2211" w:type="dxa"/>
            <w:tcBorders>
              <w:top w:val="nil"/>
              <w:left w:val="nil"/>
              <w:bottom w:val="nil"/>
              <w:right w:val="nil"/>
            </w:tcBorders>
          </w:tcPr>
          <w:p w:rsidR="000258AB" w:rsidRDefault="000258AB">
            <w:pPr>
              <w:pStyle w:val="ConsPlusNormal"/>
              <w:jc w:val="both"/>
            </w:pPr>
            <w:r>
              <w:t xml:space="preserve">Количество </w:t>
            </w:r>
            <w:r>
              <w:lastRenderedPageBreak/>
              <w:t>приобретенных передвижных стоматологических кабинетов</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jc w:val="center"/>
            </w:pPr>
            <w:bookmarkStart w:id="345" w:name="P11654"/>
            <w:bookmarkEnd w:id="345"/>
            <w:r>
              <w:lastRenderedPageBreak/>
              <w:t>1.15.</w:t>
            </w:r>
          </w:p>
        </w:tc>
        <w:tc>
          <w:tcPr>
            <w:tcW w:w="2608"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Самарской области на оснащение вновь построенных, реконструированных и отремонтированных объектов здравоохранения Самарской области оборудованием, мебелью, инструментарием, инвентарем, медицинскими изделиями, санитарным транспортом</w:t>
            </w:r>
          </w:p>
        </w:tc>
        <w:tc>
          <w:tcPr>
            <w:tcW w:w="209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964" w:type="dxa"/>
            <w:tcBorders>
              <w:top w:val="nil"/>
              <w:left w:val="nil"/>
              <w:bottom w:val="nil"/>
              <w:right w:val="nil"/>
            </w:tcBorders>
          </w:tcPr>
          <w:p w:rsidR="000258AB" w:rsidRDefault="000258AB">
            <w:pPr>
              <w:pStyle w:val="ConsPlusNormal"/>
              <w:jc w:val="center"/>
            </w:pPr>
            <w:r>
              <w:t>2020, 2021</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119,270</w:t>
            </w:r>
          </w:p>
        </w:tc>
        <w:tc>
          <w:tcPr>
            <w:tcW w:w="1361" w:type="dxa"/>
            <w:tcBorders>
              <w:top w:val="nil"/>
              <w:left w:val="nil"/>
              <w:bottom w:val="nil"/>
              <w:right w:val="nil"/>
            </w:tcBorders>
          </w:tcPr>
          <w:p w:rsidR="000258AB" w:rsidRDefault="000258AB">
            <w:pPr>
              <w:pStyle w:val="ConsPlusNormal"/>
              <w:jc w:val="center"/>
            </w:pPr>
            <w:r>
              <w:t>144,660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263,930</w:t>
            </w:r>
          </w:p>
        </w:tc>
        <w:tc>
          <w:tcPr>
            <w:tcW w:w="2211" w:type="dxa"/>
            <w:tcBorders>
              <w:top w:val="nil"/>
              <w:left w:val="nil"/>
              <w:bottom w:val="nil"/>
              <w:right w:val="nil"/>
            </w:tcBorders>
          </w:tcPr>
          <w:p w:rsidR="000258AB" w:rsidRDefault="000258AB">
            <w:pPr>
              <w:pStyle w:val="ConsPlusNormal"/>
              <w:jc w:val="both"/>
            </w:pPr>
            <w:r>
              <w:t>Количество вновь построенных, реконструированных и отремонтированных объектов здравоохранения Самарской области, материально-техническое оснащение которых приведено в соответствие со стандартами и порядками оказания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jc w:val="center"/>
            </w:pPr>
            <w:bookmarkStart w:id="346" w:name="P11665"/>
            <w:bookmarkEnd w:id="346"/>
            <w:r>
              <w:lastRenderedPageBreak/>
              <w:t>1.16.</w:t>
            </w:r>
          </w:p>
        </w:tc>
        <w:tc>
          <w:tcPr>
            <w:tcW w:w="2608"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Самарской области на благоустройство территории</w:t>
            </w:r>
          </w:p>
        </w:tc>
        <w:tc>
          <w:tcPr>
            <w:tcW w:w="209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964" w:type="dxa"/>
            <w:tcBorders>
              <w:top w:val="nil"/>
              <w:left w:val="nil"/>
              <w:bottom w:val="nil"/>
              <w:right w:val="nil"/>
            </w:tcBorders>
          </w:tcPr>
          <w:p w:rsidR="000258AB" w:rsidRDefault="000258AB">
            <w:pPr>
              <w:pStyle w:val="ConsPlusNormal"/>
              <w:jc w:val="center"/>
            </w:pPr>
            <w:r>
              <w:t>2020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9,300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9,300</w:t>
            </w:r>
          </w:p>
        </w:tc>
        <w:tc>
          <w:tcPr>
            <w:tcW w:w="2211" w:type="dxa"/>
            <w:tcBorders>
              <w:top w:val="nil"/>
              <w:left w:val="nil"/>
              <w:bottom w:val="nil"/>
              <w:right w:val="nil"/>
            </w:tcBorders>
          </w:tcPr>
          <w:p w:rsidR="000258AB" w:rsidRDefault="000258AB">
            <w:pPr>
              <w:pStyle w:val="ConsPlusNormal"/>
              <w:jc w:val="both"/>
            </w:pPr>
            <w:r>
              <w:t>Количество учреждений здравоохранения Самарской области, территории которых благоустроены</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Итого по задаче 1</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2126,543</w:t>
            </w:r>
          </w:p>
        </w:tc>
        <w:tc>
          <w:tcPr>
            <w:tcW w:w="1417" w:type="dxa"/>
            <w:tcBorders>
              <w:top w:val="nil"/>
              <w:left w:val="nil"/>
              <w:bottom w:val="nil"/>
              <w:right w:val="nil"/>
            </w:tcBorders>
          </w:tcPr>
          <w:p w:rsidR="000258AB" w:rsidRDefault="000258AB">
            <w:pPr>
              <w:pStyle w:val="ConsPlusNormal"/>
              <w:jc w:val="center"/>
            </w:pPr>
            <w:r>
              <w:t>1790,136</w:t>
            </w:r>
          </w:p>
        </w:tc>
        <w:tc>
          <w:tcPr>
            <w:tcW w:w="1361" w:type="dxa"/>
            <w:tcBorders>
              <w:top w:val="nil"/>
              <w:left w:val="nil"/>
              <w:bottom w:val="nil"/>
              <w:right w:val="nil"/>
            </w:tcBorders>
          </w:tcPr>
          <w:p w:rsidR="000258AB" w:rsidRDefault="000258AB">
            <w:pPr>
              <w:pStyle w:val="ConsPlusNormal"/>
              <w:jc w:val="center"/>
            </w:pPr>
            <w:r>
              <w:t>1164,685</w:t>
            </w:r>
          </w:p>
        </w:tc>
        <w:tc>
          <w:tcPr>
            <w:tcW w:w="1417" w:type="dxa"/>
            <w:tcBorders>
              <w:top w:val="nil"/>
              <w:left w:val="nil"/>
              <w:bottom w:val="nil"/>
              <w:right w:val="nil"/>
            </w:tcBorders>
          </w:tcPr>
          <w:p w:rsidR="000258AB" w:rsidRDefault="000258AB">
            <w:pPr>
              <w:pStyle w:val="ConsPlusNormal"/>
              <w:jc w:val="center"/>
            </w:pPr>
            <w:r>
              <w:t>2362,221</w:t>
            </w:r>
          </w:p>
        </w:tc>
        <w:tc>
          <w:tcPr>
            <w:tcW w:w="1361" w:type="dxa"/>
            <w:tcBorders>
              <w:top w:val="nil"/>
              <w:left w:val="nil"/>
              <w:bottom w:val="nil"/>
              <w:right w:val="nil"/>
            </w:tcBorders>
          </w:tcPr>
          <w:p w:rsidR="000258AB" w:rsidRDefault="000258AB">
            <w:pPr>
              <w:pStyle w:val="ConsPlusNormal"/>
              <w:jc w:val="center"/>
            </w:pPr>
            <w:r>
              <w:t>1211,767</w:t>
            </w:r>
          </w:p>
        </w:tc>
        <w:tc>
          <w:tcPr>
            <w:tcW w:w="1417" w:type="dxa"/>
            <w:tcBorders>
              <w:top w:val="nil"/>
              <w:left w:val="nil"/>
              <w:bottom w:val="nil"/>
              <w:right w:val="nil"/>
            </w:tcBorders>
          </w:tcPr>
          <w:p w:rsidR="000258AB" w:rsidRDefault="000258AB">
            <w:pPr>
              <w:pStyle w:val="ConsPlusNormal"/>
              <w:jc w:val="center"/>
            </w:pPr>
            <w:r>
              <w:t xml:space="preserve">8011,987 </w:t>
            </w:r>
            <w:hyperlink w:anchor="P11926" w:history="1">
              <w:r>
                <w:rPr>
                  <w:color w:val="0000FF"/>
                </w:rPr>
                <w:t>&lt;4&gt;</w:t>
              </w:r>
            </w:hyperlink>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(иные межбюджетные трансферты)</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744,613</w:t>
            </w:r>
          </w:p>
        </w:tc>
        <w:tc>
          <w:tcPr>
            <w:tcW w:w="1417" w:type="dxa"/>
            <w:tcBorders>
              <w:top w:val="nil"/>
              <w:left w:val="nil"/>
              <w:bottom w:val="nil"/>
              <w:right w:val="nil"/>
            </w:tcBorders>
          </w:tcPr>
          <w:p w:rsidR="000258AB" w:rsidRDefault="000258AB">
            <w:pPr>
              <w:pStyle w:val="ConsPlusNormal"/>
              <w:jc w:val="center"/>
            </w:pPr>
            <w:r>
              <w:t>682,878</w:t>
            </w:r>
          </w:p>
        </w:tc>
        <w:tc>
          <w:tcPr>
            <w:tcW w:w="1361" w:type="dxa"/>
            <w:tcBorders>
              <w:top w:val="nil"/>
              <w:left w:val="nil"/>
              <w:bottom w:val="nil"/>
              <w:right w:val="nil"/>
            </w:tcBorders>
          </w:tcPr>
          <w:p w:rsidR="000258AB" w:rsidRDefault="000258AB">
            <w:pPr>
              <w:pStyle w:val="ConsPlusNormal"/>
              <w:jc w:val="center"/>
            </w:pPr>
            <w:r>
              <w:t>207,987</w:t>
            </w:r>
          </w:p>
        </w:tc>
        <w:tc>
          <w:tcPr>
            <w:tcW w:w="1417" w:type="dxa"/>
            <w:tcBorders>
              <w:top w:val="nil"/>
              <w:left w:val="nil"/>
              <w:bottom w:val="nil"/>
              <w:right w:val="nil"/>
            </w:tcBorders>
          </w:tcPr>
          <w:p w:rsidR="000258AB" w:rsidRDefault="000258AB">
            <w:pPr>
              <w:pStyle w:val="ConsPlusNormal"/>
              <w:jc w:val="center"/>
            </w:pPr>
            <w:r>
              <w:t>65,650</w:t>
            </w:r>
          </w:p>
        </w:tc>
        <w:tc>
          <w:tcPr>
            <w:tcW w:w="1361" w:type="dxa"/>
            <w:tcBorders>
              <w:top w:val="nil"/>
              <w:left w:val="nil"/>
              <w:bottom w:val="nil"/>
              <w:right w:val="nil"/>
            </w:tcBorders>
          </w:tcPr>
          <w:p w:rsidR="000258AB" w:rsidRDefault="000258AB">
            <w:pPr>
              <w:pStyle w:val="ConsPlusNormal"/>
              <w:jc w:val="center"/>
            </w:pPr>
            <w:r>
              <w:t>560,729</w:t>
            </w:r>
          </w:p>
        </w:tc>
        <w:tc>
          <w:tcPr>
            <w:tcW w:w="1417" w:type="dxa"/>
            <w:tcBorders>
              <w:top w:val="nil"/>
              <w:left w:val="nil"/>
              <w:bottom w:val="nil"/>
              <w:right w:val="nil"/>
            </w:tcBorders>
          </w:tcPr>
          <w:p w:rsidR="000258AB" w:rsidRDefault="000258AB">
            <w:pPr>
              <w:pStyle w:val="ConsPlusNormal"/>
              <w:jc w:val="center"/>
            </w:pPr>
            <w:r>
              <w:t>2261,857</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6922" w:type="dxa"/>
            <w:gridSpan w:val="11"/>
            <w:tcBorders>
              <w:top w:val="nil"/>
              <w:left w:val="nil"/>
              <w:bottom w:val="nil"/>
              <w:right w:val="nil"/>
            </w:tcBorders>
          </w:tcPr>
          <w:p w:rsidR="000258AB" w:rsidRDefault="000258AB">
            <w:pPr>
              <w:pStyle w:val="ConsPlusNormal"/>
              <w:jc w:val="center"/>
              <w:outlineLvl w:val="4"/>
            </w:pPr>
            <w:r>
              <w:t>Задача 2. Повышение уровня защиты жизни и здоровья населения и материальных ценностей от пожаров в государственных бюджетных учреждениях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jc w:val="center"/>
            </w:pPr>
            <w:bookmarkStart w:id="347" w:name="P11699"/>
            <w:bookmarkEnd w:id="347"/>
            <w:r>
              <w:t>2.1.</w:t>
            </w:r>
          </w:p>
        </w:tc>
        <w:tc>
          <w:tcPr>
            <w:tcW w:w="2608"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подведомственным министерству здравоохранения Самарской области, на </w:t>
            </w:r>
            <w:r>
              <w:lastRenderedPageBreak/>
              <w:t>проведение мероприятий по обеспечению пожарной безопасности</w:t>
            </w:r>
          </w:p>
        </w:tc>
        <w:tc>
          <w:tcPr>
            <w:tcW w:w="209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964" w:type="dxa"/>
            <w:tcBorders>
              <w:top w:val="nil"/>
              <w:left w:val="nil"/>
              <w:bottom w:val="nil"/>
              <w:right w:val="nil"/>
            </w:tcBorders>
          </w:tcPr>
          <w:p w:rsidR="000258AB" w:rsidRDefault="000258AB">
            <w:pPr>
              <w:pStyle w:val="ConsPlusNormal"/>
              <w:jc w:val="center"/>
            </w:pPr>
            <w:r>
              <w:t>2019 - 2023</w:t>
            </w:r>
          </w:p>
        </w:tc>
        <w:tc>
          <w:tcPr>
            <w:tcW w:w="1361" w:type="dxa"/>
            <w:tcBorders>
              <w:top w:val="nil"/>
              <w:left w:val="nil"/>
              <w:bottom w:val="nil"/>
              <w:right w:val="nil"/>
            </w:tcBorders>
          </w:tcPr>
          <w:p w:rsidR="000258AB" w:rsidRDefault="000258AB">
            <w:pPr>
              <w:pStyle w:val="ConsPlusNormal"/>
              <w:jc w:val="center"/>
            </w:pPr>
            <w:r>
              <w:t>42,750</w:t>
            </w:r>
          </w:p>
        </w:tc>
        <w:tc>
          <w:tcPr>
            <w:tcW w:w="1417" w:type="dxa"/>
            <w:tcBorders>
              <w:top w:val="nil"/>
              <w:left w:val="nil"/>
              <w:bottom w:val="nil"/>
              <w:right w:val="nil"/>
            </w:tcBorders>
          </w:tcPr>
          <w:p w:rsidR="000258AB" w:rsidRDefault="000258AB">
            <w:pPr>
              <w:pStyle w:val="ConsPlusNormal"/>
              <w:jc w:val="center"/>
            </w:pPr>
            <w:r>
              <w:t>30,098</w:t>
            </w:r>
          </w:p>
        </w:tc>
        <w:tc>
          <w:tcPr>
            <w:tcW w:w="1361" w:type="dxa"/>
            <w:tcBorders>
              <w:top w:val="nil"/>
              <w:left w:val="nil"/>
              <w:bottom w:val="nil"/>
              <w:right w:val="nil"/>
            </w:tcBorders>
          </w:tcPr>
          <w:p w:rsidR="000258AB" w:rsidRDefault="000258AB">
            <w:pPr>
              <w:pStyle w:val="ConsPlusNormal"/>
              <w:jc w:val="center"/>
            </w:pPr>
            <w:r>
              <w:t>9,000</w:t>
            </w:r>
          </w:p>
        </w:tc>
        <w:tc>
          <w:tcPr>
            <w:tcW w:w="1417" w:type="dxa"/>
            <w:tcBorders>
              <w:top w:val="nil"/>
              <w:left w:val="nil"/>
              <w:bottom w:val="nil"/>
              <w:right w:val="nil"/>
            </w:tcBorders>
          </w:tcPr>
          <w:p w:rsidR="000258AB" w:rsidRDefault="000258AB">
            <w:pPr>
              <w:pStyle w:val="ConsPlusNormal"/>
              <w:jc w:val="center"/>
            </w:pPr>
            <w:r>
              <w:t>9,000</w:t>
            </w:r>
          </w:p>
        </w:tc>
        <w:tc>
          <w:tcPr>
            <w:tcW w:w="1361" w:type="dxa"/>
            <w:tcBorders>
              <w:top w:val="nil"/>
              <w:left w:val="nil"/>
              <w:bottom w:val="nil"/>
              <w:right w:val="nil"/>
            </w:tcBorders>
          </w:tcPr>
          <w:p w:rsidR="000258AB" w:rsidRDefault="000258AB">
            <w:pPr>
              <w:pStyle w:val="ConsPlusNormal"/>
              <w:jc w:val="center"/>
            </w:pPr>
            <w:r>
              <w:t>9,000</w:t>
            </w:r>
          </w:p>
        </w:tc>
        <w:tc>
          <w:tcPr>
            <w:tcW w:w="1417" w:type="dxa"/>
            <w:tcBorders>
              <w:top w:val="nil"/>
              <w:left w:val="nil"/>
              <w:bottom w:val="nil"/>
              <w:right w:val="nil"/>
            </w:tcBorders>
          </w:tcPr>
          <w:p w:rsidR="000258AB" w:rsidRDefault="000258AB">
            <w:pPr>
              <w:pStyle w:val="ConsPlusNormal"/>
              <w:jc w:val="center"/>
            </w:pPr>
            <w:r>
              <w:t xml:space="preserve">93,686 </w:t>
            </w:r>
            <w:hyperlink w:anchor="P11926" w:history="1">
              <w:r>
                <w:rPr>
                  <w:color w:val="0000FF"/>
                </w:rPr>
                <w:t>&lt;4&gt;</w:t>
              </w:r>
            </w:hyperlink>
          </w:p>
        </w:tc>
        <w:tc>
          <w:tcPr>
            <w:tcW w:w="2211" w:type="dxa"/>
            <w:tcBorders>
              <w:top w:val="nil"/>
              <w:left w:val="nil"/>
              <w:bottom w:val="nil"/>
              <w:right w:val="nil"/>
            </w:tcBorders>
          </w:tcPr>
          <w:p w:rsidR="000258AB" w:rsidRDefault="000258AB">
            <w:pPr>
              <w:pStyle w:val="ConsPlusNormal"/>
              <w:jc w:val="both"/>
            </w:pPr>
            <w:r>
              <w:t xml:space="preserve">Доля объектов здравоохранения, в которых выполнены работы по обеспечению пожарной безопасности, в общем количестве </w:t>
            </w:r>
            <w:r>
              <w:lastRenderedPageBreak/>
              <w:t>объектов, нуждающихся в обеспечении пожарной безопасности</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В том числе за счет неиспользованного остатка средств областного бюджета предыдущего года</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6,162</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6,162</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Итого по задаче 2</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42,750</w:t>
            </w:r>
          </w:p>
        </w:tc>
        <w:tc>
          <w:tcPr>
            <w:tcW w:w="1417" w:type="dxa"/>
            <w:tcBorders>
              <w:top w:val="nil"/>
              <w:left w:val="nil"/>
              <w:bottom w:val="nil"/>
              <w:right w:val="nil"/>
            </w:tcBorders>
          </w:tcPr>
          <w:p w:rsidR="000258AB" w:rsidRDefault="000258AB">
            <w:pPr>
              <w:pStyle w:val="ConsPlusNormal"/>
              <w:jc w:val="center"/>
            </w:pPr>
            <w:r>
              <w:t>30,098</w:t>
            </w:r>
          </w:p>
        </w:tc>
        <w:tc>
          <w:tcPr>
            <w:tcW w:w="1361" w:type="dxa"/>
            <w:tcBorders>
              <w:top w:val="nil"/>
              <w:left w:val="nil"/>
              <w:bottom w:val="nil"/>
              <w:right w:val="nil"/>
            </w:tcBorders>
          </w:tcPr>
          <w:p w:rsidR="000258AB" w:rsidRDefault="000258AB">
            <w:pPr>
              <w:pStyle w:val="ConsPlusNormal"/>
              <w:jc w:val="center"/>
            </w:pPr>
            <w:r>
              <w:t>9,000</w:t>
            </w:r>
          </w:p>
        </w:tc>
        <w:tc>
          <w:tcPr>
            <w:tcW w:w="1417" w:type="dxa"/>
            <w:tcBorders>
              <w:top w:val="nil"/>
              <w:left w:val="nil"/>
              <w:bottom w:val="nil"/>
              <w:right w:val="nil"/>
            </w:tcBorders>
          </w:tcPr>
          <w:p w:rsidR="000258AB" w:rsidRDefault="000258AB">
            <w:pPr>
              <w:pStyle w:val="ConsPlusNormal"/>
              <w:jc w:val="center"/>
            </w:pPr>
            <w:r>
              <w:t>9,000</w:t>
            </w:r>
          </w:p>
        </w:tc>
        <w:tc>
          <w:tcPr>
            <w:tcW w:w="1361" w:type="dxa"/>
            <w:tcBorders>
              <w:top w:val="nil"/>
              <w:left w:val="nil"/>
              <w:bottom w:val="nil"/>
              <w:right w:val="nil"/>
            </w:tcBorders>
          </w:tcPr>
          <w:p w:rsidR="000258AB" w:rsidRDefault="000258AB">
            <w:pPr>
              <w:pStyle w:val="ConsPlusNormal"/>
              <w:jc w:val="center"/>
            </w:pPr>
            <w:r>
              <w:t>9,000</w:t>
            </w:r>
          </w:p>
        </w:tc>
        <w:tc>
          <w:tcPr>
            <w:tcW w:w="1417" w:type="dxa"/>
            <w:tcBorders>
              <w:top w:val="nil"/>
              <w:left w:val="nil"/>
              <w:bottom w:val="nil"/>
              <w:right w:val="nil"/>
            </w:tcBorders>
          </w:tcPr>
          <w:p w:rsidR="000258AB" w:rsidRDefault="000258AB">
            <w:pPr>
              <w:pStyle w:val="ConsPlusNormal"/>
              <w:jc w:val="center"/>
            </w:pPr>
            <w:r>
              <w:t xml:space="preserve">93,686 </w:t>
            </w:r>
            <w:hyperlink w:anchor="P11926" w:history="1">
              <w:r>
                <w:rPr>
                  <w:color w:val="0000FF"/>
                </w:rPr>
                <w:t>&lt;4&gt;</w:t>
              </w:r>
            </w:hyperlink>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6922" w:type="dxa"/>
            <w:gridSpan w:val="11"/>
            <w:tcBorders>
              <w:top w:val="nil"/>
              <w:left w:val="nil"/>
              <w:bottom w:val="nil"/>
              <w:right w:val="nil"/>
            </w:tcBorders>
          </w:tcPr>
          <w:p w:rsidR="000258AB" w:rsidRDefault="000258AB">
            <w:pPr>
              <w:pStyle w:val="ConsPlusNormal"/>
              <w:jc w:val="center"/>
              <w:outlineLvl w:val="4"/>
            </w:pPr>
            <w:r>
              <w:t>Задача 3. Организация обязательного медицинского страхования неработающего населения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jc w:val="center"/>
            </w:pPr>
            <w:bookmarkStart w:id="348" w:name="P11733"/>
            <w:bookmarkEnd w:id="348"/>
            <w:r>
              <w:t>3.1.</w:t>
            </w:r>
          </w:p>
        </w:tc>
        <w:tc>
          <w:tcPr>
            <w:tcW w:w="2608" w:type="dxa"/>
            <w:tcBorders>
              <w:top w:val="nil"/>
              <w:left w:val="nil"/>
              <w:bottom w:val="nil"/>
              <w:right w:val="nil"/>
            </w:tcBorders>
          </w:tcPr>
          <w:p w:rsidR="000258AB" w:rsidRDefault="000258AB">
            <w:pPr>
              <w:pStyle w:val="ConsPlusNormal"/>
              <w:jc w:val="both"/>
            </w:pPr>
            <w:r>
              <w:t>Уплата страховых взносов на обязательное медицинское страхование неработающего населения</w:t>
            </w:r>
          </w:p>
        </w:tc>
        <w:tc>
          <w:tcPr>
            <w:tcW w:w="209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964" w:type="dxa"/>
            <w:tcBorders>
              <w:top w:val="nil"/>
              <w:left w:val="nil"/>
              <w:bottom w:val="nil"/>
              <w:right w:val="nil"/>
            </w:tcBorders>
          </w:tcPr>
          <w:p w:rsidR="000258AB" w:rsidRDefault="000258AB">
            <w:pPr>
              <w:pStyle w:val="ConsPlusNormal"/>
              <w:jc w:val="center"/>
            </w:pPr>
            <w:r>
              <w:t>2019 - 2023</w:t>
            </w:r>
          </w:p>
        </w:tc>
        <w:tc>
          <w:tcPr>
            <w:tcW w:w="1361" w:type="dxa"/>
            <w:tcBorders>
              <w:top w:val="nil"/>
              <w:left w:val="nil"/>
              <w:bottom w:val="nil"/>
              <w:right w:val="nil"/>
            </w:tcBorders>
          </w:tcPr>
          <w:p w:rsidR="000258AB" w:rsidRDefault="000258AB">
            <w:pPr>
              <w:pStyle w:val="ConsPlusNormal"/>
              <w:jc w:val="center"/>
            </w:pPr>
            <w:r>
              <w:t>11877,739</w:t>
            </w:r>
          </w:p>
        </w:tc>
        <w:tc>
          <w:tcPr>
            <w:tcW w:w="1417" w:type="dxa"/>
            <w:tcBorders>
              <w:top w:val="nil"/>
              <w:left w:val="nil"/>
              <w:bottom w:val="nil"/>
              <w:right w:val="nil"/>
            </w:tcBorders>
          </w:tcPr>
          <w:p w:rsidR="000258AB" w:rsidRDefault="000258AB">
            <w:pPr>
              <w:pStyle w:val="ConsPlusNormal"/>
              <w:jc w:val="center"/>
            </w:pPr>
            <w:r>
              <w:t>12231,206</w:t>
            </w:r>
          </w:p>
        </w:tc>
        <w:tc>
          <w:tcPr>
            <w:tcW w:w="1361" w:type="dxa"/>
            <w:tcBorders>
              <w:top w:val="nil"/>
              <w:left w:val="nil"/>
              <w:bottom w:val="nil"/>
              <w:right w:val="nil"/>
            </w:tcBorders>
          </w:tcPr>
          <w:p w:rsidR="000258AB" w:rsidRDefault="000258AB">
            <w:pPr>
              <w:pStyle w:val="ConsPlusNormal"/>
              <w:jc w:val="center"/>
            </w:pPr>
            <w:r>
              <w:t>12538,027</w:t>
            </w:r>
          </w:p>
        </w:tc>
        <w:tc>
          <w:tcPr>
            <w:tcW w:w="1417" w:type="dxa"/>
            <w:tcBorders>
              <w:top w:val="nil"/>
              <w:left w:val="nil"/>
              <w:bottom w:val="nil"/>
              <w:right w:val="nil"/>
            </w:tcBorders>
          </w:tcPr>
          <w:p w:rsidR="000258AB" w:rsidRDefault="000258AB">
            <w:pPr>
              <w:pStyle w:val="ConsPlusNormal"/>
              <w:jc w:val="center"/>
            </w:pPr>
            <w:r>
              <w:t>13072,734</w:t>
            </w:r>
          </w:p>
        </w:tc>
        <w:tc>
          <w:tcPr>
            <w:tcW w:w="1361" w:type="dxa"/>
            <w:tcBorders>
              <w:top w:val="nil"/>
              <w:left w:val="nil"/>
              <w:bottom w:val="nil"/>
              <w:right w:val="nil"/>
            </w:tcBorders>
          </w:tcPr>
          <w:p w:rsidR="000258AB" w:rsidRDefault="000258AB">
            <w:pPr>
              <w:pStyle w:val="ConsPlusNormal"/>
              <w:jc w:val="center"/>
            </w:pPr>
            <w:r>
              <w:t>13565,425</w:t>
            </w:r>
          </w:p>
        </w:tc>
        <w:tc>
          <w:tcPr>
            <w:tcW w:w="1417" w:type="dxa"/>
            <w:tcBorders>
              <w:top w:val="nil"/>
              <w:left w:val="nil"/>
              <w:bottom w:val="nil"/>
              <w:right w:val="nil"/>
            </w:tcBorders>
          </w:tcPr>
          <w:p w:rsidR="000258AB" w:rsidRDefault="000258AB">
            <w:pPr>
              <w:pStyle w:val="ConsPlusNormal"/>
              <w:jc w:val="center"/>
            </w:pPr>
            <w:r>
              <w:t>63285,131</w:t>
            </w:r>
          </w:p>
        </w:tc>
        <w:tc>
          <w:tcPr>
            <w:tcW w:w="2211" w:type="dxa"/>
            <w:tcBorders>
              <w:top w:val="nil"/>
              <w:left w:val="nil"/>
              <w:bottom w:val="nil"/>
              <w:right w:val="nil"/>
            </w:tcBorders>
          </w:tcPr>
          <w:p w:rsidR="000258AB" w:rsidRDefault="000258AB">
            <w:pPr>
              <w:pStyle w:val="ConsPlusNormal"/>
            </w:pPr>
            <w:r>
              <w:t>Выполнение мероприятия по предоставлению межбюджетного трансферта бюджету Федерального фонда обязательного медицинского страхования на страховые взносы на обязательное медицинское страхование неработающего населения</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Итого по задаче 3</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11877,739</w:t>
            </w:r>
          </w:p>
        </w:tc>
        <w:tc>
          <w:tcPr>
            <w:tcW w:w="1417" w:type="dxa"/>
            <w:tcBorders>
              <w:top w:val="nil"/>
              <w:left w:val="nil"/>
              <w:bottom w:val="nil"/>
              <w:right w:val="nil"/>
            </w:tcBorders>
          </w:tcPr>
          <w:p w:rsidR="000258AB" w:rsidRDefault="000258AB">
            <w:pPr>
              <w:pStyle w:val="ConsPlusNormal"/>
              <w:jc w:val="center"/>
            </w:pPr>
            <w:r>
              <w:t>12231,206</w:t>
            </w:r>
          </w:p>
        </w:tc>
        <w:tc>
          <w:tcPr>
            <w:tcW w:w="1361" w:type="dxa"/>
            <w:tcBorders>
              <w:top w:val="nil"/>
              <w:left w:val="nil"/>
              <w:bottom w:val="nil"/>
              <w:right w:val="nil"/>
            </w:tcBorders>
          </w:tcPr>
          <w:p w:rsidR="000258AB" w:rsidRDefault="000258AB">
            <w:pPr>
              <w:pStyle w:val="ConsPlusNormal"/>
              <w:jc w:val="center"/>
            </w:pPr>
            <w:r>
              <w:t>12538,027</w:t>
            </w:r>
          </w:p>
        </w:tc>
        <w:tc>
          <w:tcPr>
            <w:tcW w:w="1417" w:type="dxa"/>
            <w:tcBorders>
              <w:top w:val="nil"/>
              <w:left w:val="nil"/>
              <w:bottom w:val="nil"/>
              <w:right w:val="nil"/>
            </w:tcBorders>
          </w:tcPr>
          <w:p w:rsidR="000258AB" w:rsidRDefault="000258AB">
            <w:pPr>
              <w:pStyle w:val="ConsPlusNormal"/>
              <w:jc w:val="center"/>
            </w:pPr>
            <w:r>
              <w:t>13072,734</w:t>
            </w:r>
          </w:p>
        </w:tc>
        <w:tc>
          <w:tcPr>
            <w:tcW w:w="1361" w:type="dxa"/>
            <w:tcBorders>
              <w:top w:val="nil"/>
              <w:left w:val="nil"/>
              <w:bottom w:val="nil"/>
              <w:right w:val="nil"/>
            </w:tcBorders>
          </w:tcPr>
          <w:p w:rsidR="000258AB" w:rsidRDefault="000258AB">
            <w:pPr>
              <w:pStyle w:val="ConsPlusNormal"/>
              <w:jc w:val="center"/>
            </w:pPr>
            <w:r>
              <w:t>13565,425</w:t>
            </w:r>
          </w:p>
        </w:tc>
        <w:tc>
          <w:tcPr>
            <w:tcW w:w="1417" w:type="dxa"/>
            <w:tcBorders>
              <w:top w:val="nil"/>
              <w:left w:val="nil"/>
              <w:bottom w:val="nil"/>
              <w:right w:val="nil"/>
            </w:tcBorders>
          </w:tcPr>
          <w:p w:rsidR="000258AB" w:rsidRDefault="000258AB">
            <w:pPr>
              <w:pStyle w:val="ConsPlusNormal"/>
              <w:jc w:val="center"/>
            </w:pPr>
            <w:r>
              <w:t>63285,131</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6922" w:type="dxa"/>
            <w:gridSpan w:val="11"/>
            <w:tcBorders>
              <w:top w:val="nil"/>
              <w:left w:val="nil"/>
              <w:bottom w:val="nil"/>
              <w:right w:val="nil"/>
            </w:tcBorders>
          </w:tcPr>
          <w:p w:rsidR="000258AB" w:rsidRDefault="000258AB">
            <w:pPr>
              <w:pStyle w:val="ConsPlusNormal"/>
              <w:jc w:val="center"/>
              <w:outlineLvl w:val="4"/>
            </w:pPr>
            <w:r>
              <w:t>Задача 4. Модернизация первичного звена здравоохранения</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jc w:val="center"/>
            </w:pPr>
            <w:r>
              <w:lastRenderedPageBreak/>
              <w:t>4.1.</w:t>
            </w:r>
          </w:p>
        </w:tc>
        <w:tc>
          <w:tcPr>
            <w:tcW w:w="2608" w:type="dxa"/>
            <w:tcBorders>
              <w:top w:val="nil"/>
              <w:left w:val="nil"/>
              <w:bottom w:val="nil"/>
              <w:right w:val="nil"/>
            </w:tcBorders>
          </w:tcPr>
          <w:p w:rsidR="000258AB" w:rsidRDefault="000258AB">
            <w:pPr>
              <w:pStyle w:val="ConsPlusNormal"/>
              <w:jc w:val="both"/>
            </w:pPr>
            <w:r>
              <w:t>Проектирование, строительство и реконструкция объектов первичного звена здравоохранения Самарской области</w:t>
            </w:r>
          </w:p>
        </w:tc>
        <w:tc>
          <w:tcPr>
            <w:tcW w:w="2098" w:type="dxa"/>
            <w:tcBorders>
              <w:top w:val="nil"/>
              <w:left w:val="nil"/>
              <w:bottom w:val="nil"/>
              <w:right w:val="nil"/>
            </w:tcBorders>
          </w:tcPr>
          <w:p w:rsidR="000258AB" w:rsidRDefault="000258AB">
            <w:pPr>
              <w:pStyle w:val="ConsPlusNormal"/>
              <w:jc w:val="center"/>
            </w:pPr>
            <w:r>
              <w:t>Министерство строительства Самарской области, государственное казенное учреждение Самарской области "Управление капитального строительства"</w:t>
            </w:r>
          </w:p>
        </w:tc>
        <w:tc>
          <w:tcPr>
            <w:tcW w:w="964" w:type="dxa"/>
            <w:tcBorders>
              <w:top w:val="nil"/>
              <w:left w:val="nil"/>
              <w:bottom w:val="nil"/>
              <w:right w:val="nil"/>
            </w:tcBorders>
          </w:tcPr>
          <w:p w:rsidR="000258AB" w:rsidRDefault="000258AB">
            <w:pPr>
              <w:pStyle w:val="ConsPlusNormal"/>
              <w:jc w:val="center"/>
            </w:pPr>
            <w:r>
              <w:t>2021 - 2023</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267,546</w:t>
            </w:r>
          </w:p>
        </w:tc>
        <w:tc>
          <w:tcPr>
            <w:tcW w:w="1417" w:type="dxa"/>
            <w:tcBorders>
              <w:top w:val="nil"/>
              <w:left w:val="nil"/>
              <w:bottom w:val="nil"/>
              <w:right w:val="nil"/>
            </w:tcBorders>
          </w:tcPr>
          <w:p w:rsidR="000258AB" w:rsidRDefault="000258AB">
            <w:pPr>
              <w:pStyle w:val="ConsPlusNormal"/>
              <w:jc w:val="center"/>
            </w:pPr>
            <w:r>
              <w:t>678,066</w:t>
            </w:r>
          </w:p>
        </w:tc>
        <w:tc>
          <w:tcPr>
            <w:tcW w:w="1361" w:type="dxa"/>
            <w:tcBorders>
              <w:top w:val="nil"/>
              <w:left w:val="nil"/>
              <w:bottom w:val="nil"/>
              <w:right w:val="nil"/>
            </w:tcBorders>
          </w:tcPr>
          <w:p w:rsidR="000258AB" w:rsidRDefault="000258AB">
            <w:pPr>
              <w:pStyle w:val="ConsPlusNormal"/>
              <w:jc w:val="center"/>
            </w:pPr>
            <w:r>
              <w:t>963,629</w:t>
            </w:r>
          </w:p>
        </w:tc>
        <w:tc>
          <w:tcPr>
            <w:tcW w:w="1417" w:type="dxa"/>
            <w:tcBorders>
              <w:top w:val="nil"/>
              <w:left w:val="nil"/>
              <w:bottom w:val="nil"/>
              <w:right w:val="nil"/>
            </w:tcBorders>
          </w:tcPr>
          <w:p w:rsidR="000258AB" w:rsidRDefault="000258AB">
            <w:pPr>
              <w:pStyle w:val="ConsPlusNormal"/>
              <w:jc w:val="center"/>
            </w:pPr>
            <w:r>
              <w:t>1909,241</w:t>
            </w:r>
          </w:p>
        </w:tc>
        <w:tc>
          <w:tcPr>
            <w:tcW w:w="2211" w:type="dxa"/>
            <w:tcBorders>
              <w:top w:val="nil"/>
              <w:left w:val="nil"/>
              <w:bottom w:val="nil"/>
              <w:right w:val="nil"/>
            </w:tcBorders>
          </w:tcPr>
          <w:p w:rsidR="000258AB" w:rsidRDefault="000258AB">
            <w:pPr>
              <w:pStyle w:val="ConsPlusNormal"/>
              <w:jc w:val="both"/>
            </w:pPr>
            <w:r>
              <w:t>Количество ежегодно вводимых в эксплуатацию объектов в рамках реализации программы модернизации первичного звена здравоохранения</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211,525</w:t>
            </w:r>
          </w:p>
        </w:tc>
        <w:tc>
          <w:tcPr>
            <w:tcW w:w="1417" w:type="dxa"/>
            <w:tcBorders>
              <w:top w:val="nil"/>
              <w:left w:val="nil"/>
              <w:bottom w:val="nil"/>
              <w:right w:val="nil"/>
            </w:tcBorders>
          </w:tcPr>
          <w:p w:rsidR="000258AB" w:rsidRDefault="000258AB">
            <w:pPr>
              <w:pStyle w:val="ConsPlusNormal"/>
              <w:jc w:val="center"/>
            </w:pPr>
            <w:r>
              <w:t>570,074</w:t>
            </w:r>
          </w:p>
        </w:tc>
        <w:tc>
          <w:tcPr>
            <w:tcW w:w="1361" w:type="dxa"/>
            <w:tcBorders>
              <w:top w:val="nil"/>
              <w:left w:val="nil"/>
              <w:bottom w:val="nil"/>
              <w:right w:val="nil"/>
            </w:tcBorders>
          </w:tcPr>
          <w:p w:rsidR="000258AB" w:rsidRDefault="000258AB">
            <w:pPr>
              <w:pStyle w:val="ConsPlusNormal"/>
              <w:jc w:val="center"/>
            </w:pPr>
            <w:r>
              <w:t>818,121</w:t>
            </w:r>
          </w:p>
        </w:tc>
        <w:tc>
          <w:tcPr>
            <w:tcW w:w="1417" w:type="dxa"/>
            <w:tcBorders>
              <w:top w:val="nil"/>
              <w:left w:val="nil"/>
              <w:bottom w:val="nil"/>
              <w:right w:val="nil"/>
            </w:tcBorders>
          </w:tcPr>
          <w:p w:rsidR="000258AB" w:rsidRDefault="000258AB">
            <w:pPr>
              <w:pStyle w:val="ConsPlusNormal"/>
              <w:jc w:val="center"/>
            </w:pPr>
            <w:r>
              <w:t>1599,720</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jc w:val="center"/>
            </w:pPr>
            <w:bookmarkStart w:id="349" w:name="P11778"/>
            <w:bookmarkEnd w:id="349"/>
            <w:r>
              <w:t>4.2.</w:t>
            </w:r>
          </w:p>
        </w:tc>
        <w:tc>
          <w:tcPr>
            <w:tcW w:w="2608" w:type="dxa"/>
            <w:tcBorders>
              <w:top w:val="nil"/>
              <w:left w:val="nil"/>
              <w:bottom w:val="nil"/>
              <w:right w:val="nil"/>
            </w:tcBorders>
          </w:tcPr>
          <w:p w:rsidR="000258AB" w:rsidRDefault="000258AB">
            <w:pPr>
              <w:pStyle w:val="ConsPlusNormal"/>
              <w:jc w:val="both"/>
            </w:pPr>
            <w:r>
              <w:t>Приобретение сборных модульных конструкций для возведения зданий под размещение подразделений учреждений первичного звена здравоохранения Самарской области</w:t>
            </w:r>
          </w:p>
        </w:tc>
        <w:tc>
          <w:tcPr>
            <w:tcW w:w="2098" w:type="dxa"/>
            <w:tcBorders>
              <w:top w:val="nil"/>
              <w:left w:val="nil"/>
              <w:bottom w:val="nil"/>
              <w:right w:val="nil"/>
            </w:tcBorders>
          </w:tcPr>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964" w:type="dxa"/>
            <w:tcBorders>
              <w:top w:val="nil"/>
              <w:left w:val="nil"/>
              <w:bottom w:val="nil"/>
              <w:right w:val="nil"/>
            </w:tcBorders>
          </w:tcPr>
          <w:p w:rsidR="000258AB" w:rsidRDefault="000258AB">
            <w:pPr>
              <w:pStyle w:val="ConsPlusNormal"/>
              <w:jc w:val="center"/>
            </w:pPr>
            <w:r>
              <w:t>2021 - 2023</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596,300</w:t>
            </w:r>
          </w:p>
        </w:tc>
        <w:tc>
          <w:tcPr>
            <w:tcW w:w="1417" w:type="dxa"/>
            <w:tcBorders>
              <w:top w:val="nil"/>
              <w:left w:val="nil"/>
              <w:bottom w:val="nil"/>
              <w:right w:val="nil"/>
            </w:tcBorders>
          </w:tcPr>
          <w:p w:rsidR="000258AB" w:rsidRDefault="000258AB">
            <w:pPr>
              <w:pStyle w:val="ConsPlusNormal"/>
              <w:jc w:val="center"/>
            </w:pPr>
            <w:r>
              <w:t>505,600</w:t>
            </w:r>
          </w:p>
        </w:tc>
        <w:tc>
          <w:tcPr>
            <w:tcW w:w="1361" w:type="dxa"/>
            <w:tcBorders>
              <w:top w:val="nil"/>
              <w:left w:val="nil"/>
              <w:bottom w:val="nil"/>
              <w:right w:val="nil"/>
            </w:tcBorders>
          </w:tcPr>
          <w:p w:rsidR="000258AB" w:rsidRDefault="000258AB">
            <w:pPr>
              <w:pStyle w:val="ConsPlusNormal"/>
              <w:jc w:val="center"/>
            </w:pPr>
            <w:r>
              <w:t>326,400</w:t>
            </w:r>
          </w:p>
        </w:tc>
        <w:tc>
          <w:tcPr>
            <w:tcW w:w="1417" w:type="dxa"/>
            <w:tcBorders>
              <w:top w:val="nil"/>
              <w:left w:val="nil"/>
              <w:bottom w:val="nil"/>
              <w:right w:val="nil"/>
            </w:tcBorders>
          </w:tcPr>
          <w:p w:rsidR="000258AB" w:rsidRDefault="000258AB">
            <w:pPr>
              <w:pStyle w:val="ConsPlusNormal"/>
              <w:jc w:val="center"/>
            </w:pPr>
            <w:r>
              <w:t>1428,300</w:t>
            </w:r>
          </w:p>
        </w:tc>
        <w:tc>
          <w:tcPr>
            <w:tcW w:w="2211" w:type="dxa"/>
            <w:tcBorders>
              <w:top w:val="nil"/>
              <w:left w:val="nil"/>
              <w:bottom w:val="nil"/>
              <w:right w:val="nil"/>
            </w:tcBorders>
          </w:tcPr>
          <w:p w:rsidR="000258AB" w:rsidRDefault="000258AB">
            <w:pPr>
              <w:pStyle w:val="ConsPlusNormal"/>
              <w:jc w:val="both"/>
            </w:pPr>
            <w:r>
              <w:t xml:space="preserve">Количество приобретенных модульных конструкций для возведения зданий под размещение подразделений учреждений здравоохранения Самарской области в рамках реализации программы </w:t>
            </w:r>
            <w:r>
              <w:lastRenderedPageBreak/>
              <w:t>модернизации первичного звена здравоохранения</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506,329</w:t>
            </w:r>
          </w:p>
        </w:tc>
        <w:tc>
          <w:tcPr>
            <w:tcW w:w="1417" w:type="dxa"/>
            <w:tcBorders>
              <w:top w:val="nil"/>
              <w:left w:val="nil"/>
              <w:bottom w:val="nil"/>
              <w:right w:val="nil"/>
            </w:tcBorders>
          </w:tcPr>
          <w:p w:rsidR="000258AB" w:rsidRDefault="000258AB">
            <w:pPr>
              <w:pStyle w:val="ConsPlusNormal"/>
              <w:jc w:val="center"/>
            </w:pPr>
            <w:r>
              <w:t>429,314</w:t>
            </w:r>
          </w:p>
        </w:tc>
        <w:tc>
          <w:tcPr>
            <w:tcW w:w="1361" w:type="dxa"/>
            <w:tcBorders>
              <w:top w:val="nil"/>
              <w:left w:val="nil"/>
              <w:bottom w:val="nil"/>
              <w:right w:val="nil"/>
            </w:tcBorders>
          </w:tcPr>
          <w:p w:rsidR="000258AB" w:rsidRDefault="000258AB">
            <w:pPr>
              <w:pStyle w:val="ConsPlusNormal"/>
              <w:jc w:val="center"/>
            </w:pPr>
            <w:r>
              <w:t>277,152</w:t>
            </w:r>
          </w:p>
        </w:tc>
        <w:tc>
          <w:tcPr>
            <w:tcW w:w="1417" w:type="dxa"/>
            <w:tcBorders>
              <w:top w:val="nil"/>
              <w:left w:val="nil"/>
              <w:bottom w:val="nil"/>
              <w:right w:val="nil"/>
            </w:tcBorders>
          </w:tcPr>
          <w:p w:rsidR="000258AB" w:rsidRDefault="000258AB">
            <w:pPr>
              <w:pStyle w:val="ConsPlusNormal"/>
              <w:jc w:val="center"/>
            </w:pPr>
            <w:r>
              <w:t>1212,795</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jc w:val="center"/>
            </w:pPr>
            <w:r>
              <w:t>4.3.</w:t>
            </w:r>
          </w:p>
        </w:tc>
        <w:tc>
          <w:tcPr>
            <w:tcW w:w="2608" w:type="dxa"/>
            <w:tcBorders>
              <w:top w:val="nil"/>
              <w:left w:val="nil"/>
              <w:bottom w:val="nil"/>
              <w:right w:val="nil"/>
            </w:tcBorders>
          </w:tcPr>
          <w:p w:rsidR="000258AB" w:rsidRDefault="000258AB">
            <w:pPr>
              <w:pStyle w:val="ConsPlusNormal"/>
              <w:jc w:val="both"/>
            </w:pPr>
            <w:r>
              <w:t>Приобретение автомобилей в рамках региональной программы модернизации первичного звена здравоохранения</w:t>
            </w:r>
          </w:p>
        </w:tc>
        <w:tc>
          <w:tcPr>
            <w:tcW w:w="2098" w:type="dxa"/>
            <w:tcBorders>
              <w:top w:val="nil"/>
              <w:left w:val="nil"/>
              <w:bottom w:val="nil"/>
              <w:right w:val="nil"/>
            </w:tcBorders>
          </w:tcPr>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964" w:type="dxa"/>
            <w:tcBorders>
              <w:top w:val="nil"/>
              <w:left w:val="nil"/>
              <w:bottom w:val="nil"/>
              <w:right w:val="nil"/>
            </w:tcBorders>
          </w:tcPr>
          <w:p w:rsidR="000258AB" w:rsidRDefault="000258AB">
            <w:pPr>
              <w:pStyle w:val="ConsPlusNormal"/>
              <w:jc w:val="center"/>
            </w:pPr>
            <w:r>
              <w:t>2021 - 2023</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110,700</w:t>
            </w:r>
          </w:p>
        </w:tc>
        <w:tc>
          <w:tcPr>
            <w:tcW w:w="1417" w:type="dxa"/>
            <w:tcBorders>
              <w:top w:val="nil"/>
              <w:left w:val="nil"/>
              <w:bottom w:val="nil"/>
              <w:right w:val="nil"/>
            </w:tcBorders>
          </w:tcPr>
          <w:p w:rsidR="000258AB" w:rsidRDefault="000258AB">
            <w:pPr>
              <w:pStyle w:val="ConsPlusNormal"/>
              <w:jc w:val="center"/>
            </w:pPr>
            <w:r>
              <w:t>159,700</w:t>
            </w:r>
          </w:p>
        </w:tc>
        <w:tc>
          <w:tcPr>
            <w:tcW w:w="1361" w:type="dxa"/>
            <w:tcBorders>
              <w:top w:val="nil"/>
              <w:left w:val="nil"/>
              <w:bottom w:val="nil"/>
              <w:right w:val="nil"/>
            </w:tcBorders>
          </w:tcPr>
          <w:p w:rsidR="000258AB" w:rsidRDefault="000258AB">
            <w:pPr>
              <w:pStyle w:val="ConsPlusNormal"/>
              <w:jc w:val="center"/>
            </w:pPr>
            <w:r>
              <w:t>150,900</w:t>
            </w:r>
          </w:p>
        </w:tc>
        <w:tc>
          <w:tcPr>
            <w:tcW w:w="1417" w:type="dxa"/>
            <w:tcBorders>
              <w:top w:val="nil"/>
              <w:left w:val="nil"/>
              <w:bottom w:val="nil"/>
              <w:right w:val="nil"/>
            </w:tcBorders>
          </w:tcPr>
          <w:p w:rsidR="000258AB" w:rsidRDefault="000258AB">
            <w:pPr>
              <w:pStyle w:val="ConsPlusNormal"/>
              <w:jc w:val="center"/>
            </w:pPr>
            <w:r>
              <w:t>421,300</w:t>
            </w:r>
          </w:p>
        </w:tc>
        <w:tc>
          <w:tcPr>
            <w:tcW w:w="2211" w:type="dxa"/>
            <w:tcBorders>
              <w:top w:val="nil"/>
              <w:left w:val="nil"/>
              <w:bottom w:val="nil"/>
              <w:right w:val="nil"/>
            </w:tcBorders>
          </w:tcPr>
          <w:p w:rsidR="000258AB" w:rsidRDefault="000258AB">
            <w:pPr>
              <w:pStyle w:val="ConsPlusNormal"/>
              <w:jc w:val="both"/>
            </w:pPr>
            <w:r>
              <w:t>Количество приобретенного автомобильного транспорта в рамках реализации программы модернизации первичного звена здравоохранения</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 xml:space="preserve">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w:t>
            </w:r>
            <w:r>
              <w:lastRenderedPageBreak/>
              <w:t>бюджета</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93,997</w:t>
            </w:r>
          </w:p>
        </w:tc>
        <w:tc>
          <w:tcPr>
            <w:tcW w:w="1417" w:type="dxa"/>
            <w:tcBorders>
              <w:top w:val="nil"/>
              <w:left w:val="nil"/>
              <w:bottom w:val="nil"/>
              <w:right w:val="nil"/>
            </w:tcBorders>
          </w:tcPr>
          <w:p w:rsidR="000258AB" w:rsidRDefault="000258AB">
            <w:pPr>
              <w:pStyle w:val="ConsPlusNormal"/>
              <w:jc w:val="center"/>
            </w:pPr>
            <w:r>
              <w:t>135,604</w:t>
            </w:r>
          </w:p>
        </w:tc>
        <w:tc>
          <w:tcPr>
            <w:tcW w:w="1361" w:type="dxa"/>
            <w:tcBorders>
              <w:top w:val="nil"/>
              <w:left w:val="nil"/>
              <w:bottom w:val="nil"/>
              <w:right w:val="nil"/>
            </w:tcBorders>
          </w:tcPr>
          <w:p w:rsidR="000258AB" w:rsidRDefault="000258AB">
            <w:pPr>
              <w:pStyle w:val="ConsPlusNormal"/>
              <w:jc w:val="center"/>
            </w:pPr>
            <w:r>
              <w:t>128,132</w:t>
            </w:r>
          </w:p>
        </w:tc>
        <w:tc>
          <w:tcPr>
            <w:tcW w:w="1417" w:type="dxa"/>
            <w:tcBorders>
              <w:top w:val="nil"/>
              <w:left w:val="nil"/>
              <w:bottom w:val="nil"/>
              <w:right w:val="nil"/>
            </w:tcBorders>
          </w:tcPr>
          <w:p w:rsidR="000258AB" w:rsidRDefault="000258AB">
            <w:pPr>
              <w:pStyle w:val="ConsPlusNormal"/>
              <w:jc w:val="center"/>
            </w:pPr>
            <w:r>
              <w:t>357,733</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jc w:val="center"/>
            </w:pPr>
            <w:bookmarkStart w:id="350" w:name="P11822"/>
            <w:bookmarkEnd w:id="350"/>
            <w:r>
              <w:t>4.4.</w:t>
            </w:r>
          </w:p>
        </w:tc>
        <w:tc>
          <w:tcPr>
            <w:tcW w:w="2608" w:type="dxa"/>
            <w:tcBorders>
              <w:top w:val="nil"/>
              <w:left w:val="nil"/>
              <w:bottom w:val="nil"/>
              <w:right w:val="nil"/>
            </w:tcBorders>
          </w:tcPr>
          <w:p w:rsidR="000258AB" w:rsidRDefault="000258AB">
            <w:pPr>
              <w:pStyle w:val="ConsPlusNormal"/>
              <w:jc w:val="both"/>
            </w:pPr>
            <w:r>
              <w:t>Приобретение оборудования в рамках региональной программы модернизации первичного звена здравоохранения</w:t>
            </w:r>
          </w:p>
        </w:tc>
        <w:tc>
          <w:tcPr>
            <w:tcW w:w="2098" w:type="dxa"/>
            <w:tcBorders>
              <w:top w:val="nil"/>
              <w:left w:val="nil"/>
              <w:bottom w:val="nil"/>
              <w:right w:val="nil"/>
            </w:tcBorders>
          </w:tcPr>
          <w:p w:rsidR="000258AB" w:rsidRDefault="000258AB">
            <w:pPr>
              <w:pStyle w:val="ConsPlusNormal"/>
              <w:jc w:val="center"/>
            </w:pPr>
            <w:r>
              <w:t>Государственное казенное учреждение здравоохранения Самарской области "Самарафармация"</w:t>
            </w:r>
          </w:p>
        </w:tc>
        <w:tc>
          <w:tcPr>
            <w:tcW w:w="964" w:type="dxa"/>
            <w:tcBorders>
              <w:top w:val="nil"/>
              <w:left w:val="nil"/>
              <w:bottom w:val="nil"/>
              <w:right w:val="nil"/>
            </w:tcBorders>
          </w:tcPr>
          <w:p w:rsidR="000258AB" w:rsidRDefault="000258AB">
            <w:pPr>
              <w:pStyle w:val="ConsPlusNormal"/>
              <w:jc w:val="center"/>
            </w:pPr>
            <w:r>
              <w:t>2021 - 2023</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1244,740</w:t>
            </w:r>
          </w:p>
        </w:tc>
        <w:tc>
          <w:tcPr>
            <w:tcW w:w="1417" w:type="dxa"/>
            <w:tcBorders>
              <w:top w:val="nil"/>
              <w:left w:val="nil"/>
              <w:bottom w:val="nil"/>
              <w:right w:val="nil"/>
            </w:tcBorders>
          </w:tcPr>
          <w:p w:rsidR="000258AB" w:rsidRDefault="000258AB">
            <w:pPr>
              <w:pStyle w:val="ConsPlusNormal"/>
              <w:jc w:val="center"/>
            </w:pPr>
            <w:r>
              <w:t>831,151</w:t>
            </w:r>
          </w:p>
        </w:tc>
        <w:tc>
          <w:tcPr>
            <w:tcW w:w="1361" w:type="dxa"/>
            <w:tcBorders>
              <w:top w:val="nil"/>
              <w:left w:val="nil"/>
              <w:bottom w:val="nil"/>
              <w:right w:val="nil"/>
            </w:tcBorders>
          </w:tcPr>
          <w:p w:rsidR="000258AB" w:rsidRDefault="000258AB">
            <w:pPr>
              <w:pStyle w:val="ConsPlusNormal"/>
              <w:jc w:val="center"/>
            </w:pPr>
            <w:r>
              <w:t>561,603</w:t>
            </w:r>
          </w:p>
        </w:tc>
        <w:tc>
          <w:tcPr>
            <w:tcW w:w="1417" w:type="dxa"/>
            <w:tcBorders>
              <w:top w:val="nil"/>
              <w:left w:val="nil"/>
              <w:bottom w:val="nil"/>
              <w:right w:val="nil"/>
            </w:tcBorders>
          </w:tcPr>
          <w:p w:rsidR="000258AB" w:rsidRDefault="000258AB">
            <w:pPr>
              <w:pStyle w:val="ConsPlusNormal"/>
              <w:jc w:val="center"/>
            </w:pPr>
            <w:r>
              <w:t>2637,494</w:t>
            </w:r>
          </w:p>
        </w:tc>
        <w:tc>
          <w:tcPr>
            <w:tcW w:w="2211" w:type="dxa"/>
            <w:tcBorders>
              <w:top w:val="nil"/>
              <w:left w:val="nil"/>
              <w:bottom w:val="nil"/>
              <w:right w:val="nil"/>
            </w:tcBorders>
          </w:tcPr>
          <w:p w:rsidR="000258AB" w:rsidRDefault="000258AB">
            <w:pPr>
              <w:pStyle w:val="ConsPlusNormal"/>
              <w:jc w:val="both"/>
            </w:pPr>
            <w:r>
              <w:t>Снижение количества оборудования для оказания медицинской помощи со сроком эксплуатации свыше 10 лет в медицинских организациях, оказывающих первичную медико-санитарную помощь</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1056,932</w:t>
            </w:r>
          </w:p>
        </w:tc>
        <w:tc>
          <w:tcPr>
            <w:tcW w:w="1417" w:type="dxa"/>
            <w:tcBorders>
              <w:top w:val="nil"/>
              <w:left w:val="nil"/>
              <w:bottom w:val="nil"/>
              <w:right w:val="nil"/>
            </w:tcBorders>
          </w:tcPr>
          <w:p w:rsidR="000258AB" w:rsidRDefault="000258AB">
            <w:pPr>
              <w:pStyle w:val="ConsPlusNormal"/>
              <w:jc w:val="center"/>
            </w:pPr>
            <w:r>
              <w:t>705,746</w:t>
            </w:r>
          </w:p>
        </w:tc>
        <w:tc>
          <w:tcPr>
            <w:tcW w:w="1361" w:type="dxa"/>
            <w:tcBorders>
              <w:top w:val="nil"/>
              <w:left w:val="nil"/>
              <w:bottom w:val="nil"/>
              <w:right w:val="nil"/>
            </w:tcBorders>
          </w:tcPr>
          <w:p w:rsidR="000258AB" w:rsidRDefault="000258AB">
            <w:pPr>
              <w:pStyle w:val="ConsPlusNormal"/>
              <w:jc w:val="center"/>
            </w:pPr>
            <w:r>
              <w:t>476,867</w:t>
            </w:r>
          </w:p>
        </w:tc>
        <w:tc>
          <w:tcPr>
            <w:tcW w:w="1417" w:type="dxa"/>
            <w:tcBorders>
              <w:top w:val="nil"/>
              <w:left w:val="nil"/>
              <w:bottom w:val="nil"/>
              <w:right w:val="nil"/>
            </w:tcBorders>
          </w:tcPr>
          <w:p w:rsidR="000258AB" w:rsidRDefault="000258AB">
            <w:pPr>
              <w:pStyle w:val="ConsPlusNormal"/>
              <w:jc w:val="center"/>
            </w:pPr>
            <w:r>
              <w:t>2239,545</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jc w:val="center"/>
            </w:pPr>
            <w:bookmarkStart w:id="351" w:name="P11844"/>
            <w:bookmarkEnd w:id="351"/>
            <w:r>
              <w:t>4.5.</w:t>
            </w:r>
          </w:p>
        </w:tc>
        <w:tc>
          <w:tcPr>
            <w:tcW w:w="2608"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здравоохранения Самарской области на проведение капитального ремонта в рамках региональной программы </w:t>
            </w:r>
            <w:r>
              <w:lastRenderedPageBreak/>
              <w:t>модернизации первичного звена здравоохранения</w:t>
            </w:r>
          </w:p>
        </w:tc>
        <w:tc>
          <w:tcPr>
            <w:tcW w:w="2098" w:type="dxa"/>
            <w:tcBorders>
              <w:top w:val="nil"/>
              <w:left w:val="nil"/>
              <w:bottom w:val="nil"/>
              <w:right w:val="nil"/>
            </w:tcBorders>
          </w:tcPr>
          <w:p w:rsidR="000258AB" w:rsidRDefault="000258AB">
            <w:pPr>
              <w:pStyle w:val="ConsPlusNormal"/>
              <w:jc w:val="center"/>
            </w:pPr>
            <w:r>
              <w:lastRenderedPageBreak/>
              <w:t>Министерство здравоохранения Самарской области</w:t>
            </w:r>
          </w:p>
        </w:tc>
        <w:tc>
          <w:tcPr>
            <w:tcW w:w="964" w:type="dxa"/>
            <w:tcBorders>
              <w:top w:val="nil"/>
              <w:left w:val="nil"/>
              <w:bottom w:val="nil"/>
              <w:right w:val="nil"/>
            </w:tcBorders>
          </w:tcPr>
          <w:p w:rsidR="000258AB" w:rsidRDefault="000258AB">
            <w:pPr>
              <w:pStyle w:val="ConsPlusNormal"/>
              <w:jc w:val="center"/>
            </w:pPr>
            <w:r>
              <w:t>2021 - 2023</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291,167</w:t>
            </w:r>
          </w:p>
        </w:tc>
        <w:tc>
          <w:tcPr>
            <w:tcW w:w="1417" w:type="dxa"/>
            <w:tcBorders>
              <w:top w:val="nil"/>
              <w:left w:val="nil"/>
              <w:bottom w:val="nil"/>
              <w:right w:val="nil"/>
            </w:tcBorders>
          </w:tcPr>
          <w:p w:rsidR="000258AB" w:rsidRDefault="000258AB">
            <w:pPr>
              <w:pStyle w:val="ConsPlusNormal"/>
              <w:jc w:val="center"/>
            </w:pPr>
            <w:r>
              <w:t>324,195</w:t>
            </w:r>
          </w:p>
        </w:tc>
        <w:tc>
          <w:tcPr>
            <w:tcW w:w="1361" w:type="dxa"/>
            <w:tcBorders>
              <w:top w:val="nil"/>
              <w:left w:val="nil"/>
              <w:bottom w:val="nil"/>
              <w:right w:val="nil"/>
            </w:tcBorders>
          </w:tcPr>
          <w:p w:rsidR="000258AB" w:rsidRDefault="000258AB">
            <w:pPr>
              <w:pStyle w:val="ConsPlusNormal"/>
              <w:jc w:val="center"/>
            </w:pPr>
            <w:r>
              <w:t>489,621</w:t>
            </w:r>
          </w:p>
        </w:tc>
        <w:tc>
          <w:tcPr>
            <w:tcW w:w="1417" w:type="dxa"/>
            <w:tcBorders>
              <w:top w:val="nil"/>
              <w:left w:val="nil"/>
              <w:bottom w:val="nil"/>
              <w:right w:val="nil"/>
            </w:tcBorders>
          </w:tcPr>
          <w:p w:rsidR="000258AB" w:rsidRDefault="000258AB">
            <w:pPr>
              <w:pStyle w:val="ConsPlusNormal"/>
              <w:jc w:val="center"/>
            </w:pPr>
            <w:r>
              <w:t>1104,983</w:t>
            </w:r>
          </w:p>
        </w:tc>
        <w:tc>
          <w:tcPr>
            <w:tcW w:w="2211" w:type="dxa"/>
            <w:tcBorders>
              <w:top w:val="nil"/>
              <w:left w:val="nil"/>
              <w:bottom w:val="nil"/>
              <w:right w:val="nil"/>
            </w:tcBorders>
          </w:tcPr>
          <w:p w:rsidR="000258AB" w:rsidRDefault="000258AB">
            <w:pPr>
              <w:pStyle w:val="ConsPlusNormal"/>
              <w:jc w:val="both"/>
            </w:pPr>
            <w:r>
              <w:t xml:space="preserve">Количество объектов, капитально отремонтированных и приведенных в соответствие с нормативными и эксплуатационными требованиями в рамках реализации </w:t>
            </w:r>
            <w:r>
              <w:lastRenderedPageBreak/>
              <w:t>программы модернизации первичного звена здравоохранения</w:t>
            </w: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247,235</w:t>
            </w:r>
          </w:p>
        </w:tc>
        <w:tc>
          <w:tcPr>
            <w:tcW w:w="1417" w:type="dxa"/>
            <w:tcBorders>
              <w:top w:val="nil"/>
              <w:left w:val="nil"/>
              <w:bottom w:val="nil"/>
              <w:right w:val="nil"/>
            </w:tcBorders>
          </w:tcPr>
          <w:p w:rsidR="000258AB" w:rsidRDefault="000258AB">
            <w:pPr>
              <w:pStyle w:val="ConsPlusNormal"/>
              <w:jc w:val="center"/>
            </w:pPr>
            <w:r>
              <w:t>275,280</w:t>
            </w:r>
          </w:p>
        </w:tc>
        <w:tc>
          <w:tcPr>
            <w:tcW w:w="1361" w:type="dxa"/>
            <w:tcBorders>
              <w:top w:val="nil"/>
              <w:left w:val="nil"/>
              <w:bottom w:val="nil"/>
              <w:right w:val="nil"/>
            </w:tcBorders>
          </w:tcPr>
          <w:p w:rsidR="000258AB" w:rsidRDefault="000258AB">
            <w:pPr>
              <w:pStyle w:val="ConsPlusNormal"/>
              <w:jc w:val="center"/>
            </w:pPr>
            <w:r>
              <w:t>415,746</w:t>
            </w:r>
          </w:p>
        </w:tc>
        <w:tc>
          <w:tcPr>
            <w:tcW w:w="1417" w:type="dxa"/>
            <w:tcBorders>
              <w:top w:val="nil"/>
              <w:left w:val="nil"/>
              <w:bottom w:val="nil"/>
              <w:right w:val="nil"/>
            </w:tcBorders>
          </w:tcPr>
          <w:p w:rsidR="000258AB" w:rsidRDefault="000258AB">
            <w:pPr>
              <w:pStyle w:val="ConsPlusNormal"/>
              <w:jc w:val="center"/>
            </w:pPr>
            <w:r>
              <w:t>938,261</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Итого по задаче 4</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2510,453</w:t>
            </w:r>
          </w:p>
        </w:tc>
        <w:tc>
          <w:tcPr>
            <w:tcW w:w="1417" w:type="dxa"/>
            <w:tcBorders>
              <w:top w:val="nil"/>
              <w:left w:val="nil"/>
              <w:bottom w:val="nil"/>
              <w:right w:val="nil"/>
            </w:tcBorders>
          </w:tcPr>
          <w:p w:rsidR="000258AB" w:rsidRDefault="000258AB">
            <w:pPr>
              <w:pStyle w:val="ConsPlusNormal"/>
              <w:jc w:val="center"/>
            </w:pPr>
            <w:r>
              <w:t>2498,712</w:t>
            </w:r>
          </w:p>
        </w:tc>
        <w:tc>
          <w:tcPr>
            <w:tcW w:w="1361" w:type="dxa"/>
            <w:tcBorders>
              <w:top w:val="nil"/>
              <w:left w:val="nil"/>
              <w:bottom w:val="nil"/>
              <w:right w:val="nil"/>
            </w:tcBorders>
          </w:tcPr>
          <w:p w:rsidR="000258AB" w:rsidRDefault="000258AB">
            <w:pPr>
              <w:pStyle w:val="ConsPlusNormal"/>
              <w:jc w:val="center"/>
            </w:pPr>
            <w:r>
              <w:t>2492,153</w:t>
            </w:r>
          </w:p>
        </w:tc>
        <w:tc>
          <w:tcPr>
            <w:tcW w:w="1417" w:type="dxa"/>
            <w:tcBorders>
              <w:top w:val="nil"/>
              <w:left w:val="nil"/>
              <w:bottom w:val="nil"/>
              <w:right w:val="nil"/>
            </w:tcBorders>
          </w:tcPr>
          <w:p w:rsidR="000258AB" w:rsidRDefault="000258AB">
            <w:pPr>
              <w:pStyle w:val="ConsPlusNormal"/>
              <w:jc w:val="center"/>
            </w:pPr>
            <w:r>
              <w:t>7501,318</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2116,019</w:t>
            </w:r>
          </w:p>
        </w:tc>
        <w:tc>
          <w:tcPr>
            <w:tcW w:w="1417" w:type="dxa"/>
            <w:tcBorders>
              <w:top w:val="nil"/>
              <w:left w:val="nil"/>
              <w:bottom w:val="nil"/>
              <w:right w:val="nil"/>
            </w:tcBorders>
          </w:tcPr>
          <w:p w:rsidR="000258AB" w:rsidRDefault="000258AB">
            <w:pPr>
              <w:pStyle w:val="ConsPlusNormal"/>
              <w:jc w:val="center"/>
            </w:pPr>
            <w:r>
              <w:t>2116,019</w:t>
            </w:r>
          </w:p>
        </w:tc>
        <w:tc>
          <w:tcPr>
            <w:tcW w:w="1361" w:type="dxa"/>
            <w:tcBorders>
              <w:top w:val="nil"/>
              <w:left w:val="nil"/>
              <w:bottom w:val="nil"/>
              <w:right w:val="nil"/>
            </w:tcBorders>
          </w:tcPr>
          <w:p w:rsidR="000258AB" w:rsidRDefault="000258AB">
            <w:pPr>
              <w:pStyle w:val="ConsPlusNormal"/>
              <w:jc w:val="center"/>
            </w:pPr>
            <w:r>
              <w:t>2116,019</w:t>
            </w:r>
          </w:p>
        </w:tc>
        <w:tc>
          <w:tcPr>
            <w:tcW w:w="1417" w:type="dxa"/>
            <w:tcBorders>
              <w:top w:val="nil"/>
              <w:left w:val="nil"/>
              <w:bottom w:val="nil"/>
              <w:right w:val="nil"/>
            </w:tcBorders>
          </w:tcPr>
          <w:p w:rsidR="000258AB" w:rsidRDefault="000258AB">
            <w:pPr>
              <w:pStyle w:val="ConsPlusNormal"/>
              <w:jc w:val="center"/>
            </w:pPr>
            <w:r>
              <w:t>6348,057</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Итого по Подпрограмме</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14047,032</w:t>
            </w:r>
          </w:p>
        </w:tc>
        <w:tc>
          <w:tcPr>
            <w:tcW w:w="1417" w:type="dxa"/>
            <w:tcBorders>
              <w:top w:val="nil"/>
              <w:left w:val="nil"/>
              <w:bottom w:val="nil"/>
              <w:right w:val="nil"/>
            </w:tcBorders>
          </w:tcPr>
          <w:p w:rsidR="000258AB" w:rsidRDefault="000258AB">
            <w:pPr>
              <w:pStyle w:val="ConsPlusNormal"/>
              <w:jc w:val="center"/>
            </w:pPr>
            <w:r>
              <w:t>14051,440</w:t>
            </w:r>
          </w:p>
        </w:tc>
        <w:tc>
          <w:tcPr>
            <w:tcW w:w="1361" w:type="dxa"/>
            <w:tcBorders>
              <w:top w:val="nil"/>
              <w:left w:val="nil"/>
              <w:bottom w:val="nil"/>
              <w:right w:val="nil"/>
            </w:tcBorders>
          </w:tcPr>
          <w:p w:rsidR="000258AB" w:rsidRDefault="000258AB">
            <w:pPr>
              <w:pStyle w:val="ConsPlusNormal"/>
              <w:jc w:val="center"/>
            </w:pPr>
            <w:r>
              <w:t xml:space="preserve">16222,165 </w:t>
            </w:r>
            <w:hyperlink w:anchor="P11933" w:history="1">
              <w:r>
                <w:rPr>
                  <w:color w:val="0000FF"/>
                </w:rPr>
                <w:t>&lt;5&gt;</w:t>
              </w:r>
            </w:hyperlink>
          </w:p>
        </w:tc>
        <w:tc>
          <w:tcPr>
            <w:tcW w:w="1417" w:type="dxa"/>
            <w:tcBorders>
              <w:top w:val="nil"/>
              <w:left w:val="nil"/>
              <w:bottom w:val="nil"/>
              <w:right w:val="nil"/>
            </w:tcBorders>
          </w:tcPr>
          <w:p w:rsidR="000258AB" w:rsidRDefault="000258AB">
            <w:pPr>
              <w:pStyle w:val="ConsPlusNormal"/>
              <w:jc w:val="center"/>
            </w:pPr>
            <w:r>
              <w:t xml:space="preserve">17942,667 </w:t>
            </w:r>
            <w:hyperlink w:anchor="P11934" w:history="1">
              <w:r>
                <w:rPr>
                  <w:color w:val="0000FF"/>
                </w:rPr>
                <w:t>&lt;6&gt;</w:t>
              </w:r>
            </w:hyperlink>
          </w:p>
        </w:tc>
        <w:tc>
          <w:tcPr>
            <w:tcW w:w="1361" w:type="dxa"/>
            <w:tcBorders>
              <w:top w:val="nil"/>
              <w:left w:val="nil"/>
              <w:bottom w:val="nil"/>
              <w:right w:val="nil"/>
            </w:tcBorders>
          </w:tcPr>
          <w:p w:rsidR="000258AB" w:rsidRDefault="000258AB">
            <w:pPr>
              <w:pStyle w:val="ConsPlusNormal"/>
              <w:jc w:val="center"/>
            </w:pPr>
            <w:r>
              <w:t>17278,345</w:t>
            </w:r>
          </w:p>
        </w:tc>
        <w:tc>
          <w:tcPr>
            <w:tcW w:w="1417" w:type="dxa"/>
            <w:tcBorders>
              <w:top w:val="nil"/>
              <w:left w:val="nil"/>
              <w:bottom w:val="nil"/>
              <w:right w:val="nil"/>
            </w:tcBorders>
          </w:tcPr>
          <w:p w:rsidR="000258AB" w:rsidRDefault="000258AB">
            <w:pPr>
              <w:pStyle w:val="ConsPlusNormal"/>
              <w:jc w:val="center"/>
            </w:pPr>
            <w:r>
              <w:t xml:space="preserve">78892,122 </w:t>
            </w:r>
            <w:hyperlink w:anchor="P11926" w:history="1">
              <w:r>
                <w:rPr>
                  <w:color w:val="0000FF"/>
                </w:rPr>
                <w:t>&lt;4&gt;</w:t>
              </w:r>
            </w:hyperlink>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 xml:space="preserve">В том числе за счет неиспользованного остатка средств </w:t>
            </w:r>
            <w:r>
              <w:lastRenderedPageBreak/>
              <w:t>областного бюджета предыдущего года</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528,018</w:t>
            </w:r>
          </w:p>
        </w:tc>
        <w:tc>
          <w:tcPr>
            <w:tcW w:w="1417" w:type="dxa"/>
            <w:tcBorders>
              <w:top w:val="nil"/>
              <w:left w:val="nil"/>
              <w:bottom w:val="nil"/>
              <w:right w:val="nil"/>
            </w:tcBorders>
          </w:tcPr>
          <w:p w:rsidR="000258AB" w:rsidRDefault="000258AB">
            <w:pPr>
              <w:pStyle w:val="ConsPlusNormal"/>
              <w:jc w:val="center"/>
            </w:pPr>
            <w:r>
              <w:t>121,509</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649,527</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2098" w:type="dxa"/>
            <w:tcBorders>
              <w:top w:val="nil"/>
              <w:left w:val="nil"/>
              <w:bottom w:val="nil"/>
              <w:right w:val="nil"/>
            </w:tcBorders>
          </w:tcPr>
          <w:p w:rsidR="000258AB" w:rsidRDefault="000258AB">
            <w:pPr>
              <w:pStyle w:val="ConsPlusNormal"/>
            </w:pPr>
          </w:p>
        </w:tc>
        <w:tc>
          <w:tcPr>
            <w:tcW w:w="96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744,613</w:t>
            </w:r>
          </w:p>
        </w:tc>
        <w:tc>
          <w:tcPr>
            <w:tcW w:w="1417" w:type="dxa"/>
            <w:tcBorders>
              <w:top w:val="nil"/>
              <w:left w:val="nil"/>
              <w:bottom w:val="nil"/>
              <w:right w:val="nil"/>
            </w:tcBorders>
          </w:tcPr>
          <w:p w:rsidR="000258AB" w:rsidRDefault="000258AB">
            <w:pPr>
              <w:pStyle w:val="ConsPlusNormal"/>
              <w:jc w:val="center"/>
            </w:pPr>
            <w:r>
              <w:t>682,878</w:t>
            </w:r>
          </w:p>
        </w:tc>
        <w:tc>
          <w:tcPr>
            <w:tcW w:w="1361" w:type="dxa"/>
            <w:tcBorders>
              <w:top w:val="nil"/>
              <w:left w:val="nil"/>
              <w:bottom w:val="nil"/>
              <w:right w:val="nil"/>
            </w:tcBorders>
          </w:tcPr>
          <w:p w:rsidR="000258AB" w:rsidRDefault="000258AB">
            <w:pPr>
              <w:pStyle w:val="ConsPlusNormal"/>
              <w:jc w:val="center"/>
            </w:pPr>
            <w:r>
              <w:t xml:space="preserve">2324,006 </w:t>
            </w:r>
            <w:hyperlink w:anchor="P11933" w:history="1">
              <w:r>
                <w:rPr>
                  <w:color w:val="0000FF"/>
                </w:rPr>
                <w:t>&lt;5&gt;</w:t>
              </w:r>
            </w:hyperlink>
          </w:p>
        </w:tc>
        <w:tc>
          <w:tcPr>
            <w:tcW w:w="1417" w:type="dxa"/>
            <w:tcBorders>
              <w:top w:val="nil"/>
              <w:left w:val="nil"/>
              <w:bottom w:val="nil"/>
              <w:right w:val="nil"/>
            </w:tcBorders>
          </w:tcPr>
          <w:p w:rsidR="000258AB" w:rsidRDefault="000258AB">
            <w:pPr>
              <w:pStyle w:val="ConsPlusNormal"/>
              <w:jc w:val="center"/>
            </w:pPr>
            <w:r>
              <w:t xml:space="preserve">2181,669 </w:t>
            </w:r>
            <w:hyperlink w:anchor="P11934" w:history="1">
              <w:r>
                <w:rPr>
                  <w:color w:val="0000FF"/>
                </w:rPr>
                <w:t>&lt;6&gt;</w:t>
              </w:r>
            </w:hyperlink>
          </w:p>
        </w:tc>
        <w:tc>
          <w:tcPr>
            <w:tcW w:w="1361" w:type="dxa"/>
            <w:tcBorders>
              <w:top w:val="nil"/>
              <w:left w:val="nil"/>
              <w:bottom w:val="nil"/>
              <w:right w:val="nil"/>
            </w:tcBorders>
          </w:tcPr>
          <w:p w:rsidR="000258AB" w:rsidRDefault="000258AB">
            <w:pPr>
              <w:pStyle w:val="ConsPlusNormal"/>
              <w:jc w:val="center"/>
            </w:pPr>
            <w:r>
              <w:t xml:space="preserve">2676,748 </w:t>
            </w:r>
            <w:hyperlink w:anchor="P11935" w:history="1">
              <w:r>
                <w:rPr>
                  <w:color w:val="0000FF"/>
                </w:rPr>
                <w:t>&lt;7&gt;</w:t>
              </w:r>
            </w:hyperlink>
          </w:p>
        </w:tc>
        <w:tc>
          <w:tcPr>
            <w:tcW w:w="1417" w:type="dxa"/>
            <w:tcBorders>
              <w:top w:val="nil"/>
              <w:left w:val="nil"/>
              <w:bottom w:val="nil"/>
              <w:right w:val="nil"/>
            </w:tcBorders>
          </w:tcPr>
          <w:p w:rsidR="000258AB" w:rsidRDefault="000258AB">
            <w:pPr>
              <w:pStyle w:val="ConsPlusNormal"/>
              <w:jc w:val="center"/>
            </w:pPr>
            <w:r>
              <w:t>8609,914</w:t>
            </w:r>
          </w:p>
        </w:tc>
        <w:tc>
          <w:tcPr>
            <w:tcW w:w="2211"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bookmarkStart w:id="352" w:name="P11923"/>
      <w:bookmarkEnd w:id="352"/>
      <w:r>
        <w:t>&lt;1&gt; Объем бюджетных ассигнований, превышающий в 2021 году 407,713 млн. рублей,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353" w:name="P11924"/>
      <w:bookmarkEnd w:id="353"/>
      <w:r>
        <w:t>&lt;2&gt; Объем бюджетных ассигнований, превышающий в 2022 году 320,196 млн. рублей,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354" w:name="P11925"/>
      <w:bookmarkEnd w:id="354"/>
      <w:r>
        <w:t>&lt;3&gt; Объем бюджетных ассигнований, превышающий в 2023 году 876,139 млн. рублей,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355" w:name="P11926"/>
      <w:bookmarkEnd w:id="355"/>
      <w:r>
        <w:t xml:space="preserve">&lt;4&gt; В случае если по мероприятию Подпрограммы имеется остаток средств, в </w:t>
      </w:r>
      <w:hyperlink w:anchor="P11392" w:history="1">
        <w:r>
          <w:rPr>
            <w:color w:val="0000FF"/>
          </w:rPr>
          <w:t>графе</w:t>
        </w:r>
      </w:hyperlink>
      <w:r>
        <w:t xml:space="preserve"> "Всего" указываются значения, рассчитанные по формуле</w:t>
      </w:r>
    </w:p>
    <w:p w:rsidR="000258AB" w:rsidRDefault="000258AB">
      <w:pPr>
        <w:pStyle w:val="ConsPlusNormal"/>
        <w:jc w:val="both"/>
      </w:pPr>
    </w:p>
    <w:p w:rsidR="000258AB" w:rsidRDefault="000258AB">
      <w:pPr>
        <w:pStyle w:val="ConsPlusNormal"/>
        <w:jc w:val="center"/>
      </w:pPr>
      <w:r w:rsidRPr="00E43CE6">
        <w:rPr>
          <w:position w:val="-26"/>
        </w:rPr>
        <w:pict>
          <v:shape id="_x0000_i1061" style="width:90pt;height:37.2pt" coordsize="" o:spt="100" adj="0,,0" path="" filled="f" stroked="f">
            <v:stroke joinstyle="miter"/>
            <v:imagedata r:id="rId1781" o:title="base_23808_140585_32804"/>
            <v:formulas/>
            <v:path o:connecttype="segments"/>
          </v:shape>
        </w:pict>
      </w:r>
    </w:p>
    <w:p w:rsidR="000258AB" w:rsidRDefault="000258AB">
      <w:pPr>
        <w:pStyle w:val="ConsPlusNormal"/>
        <w:jc w:val="both"/>
      </w:pPr>
    </w:p>
    <w:p w:rsidR="000258AB" w:rsidRDefault="000258AB">
      <w:pPr>
        <w:pStyle w:val="ConsPlusNormal"/>
        <w:jc w:val="both"/>
      </w:pPr>
      <w:r>
        <w:t>где V - объем финансирования;</w:t>
      </w:r>
    </w:p>
    <w:p w:rsidR="000258AB" w:rsidRDefault="000258AB">
      <w:pPr>
        <w:pStyle w:val="ConsPlusNormal"/>
        <w:spacing w:before="220"/>
        <w:ind w:firstLine="540"/>
        <w:jc w:val="both"/>
      </w:pPr>
      <w:r>
        <w:t>V</w:t>
      </w:r>
      <w:r>
        <w:rPr>
          <w:vertAlign w:val="subscript"/>
        </w:rPr>
        <w:t>n</w:t>
      </w:r>
      <w:r>
        <w:t xml:space="preserve"> - финансирование мероприятий по годам;</w:t>
      </w:r>
    </w:p>
    <w:p w:rsidR="000258AB" w:rsidRDefault="000258AB">
      <w:pPr>
        <w:pStyle w:val="ConsPlusNormal"/>
        <w:spacing w:before="220"/>
        <w:ind w:firstLine="540"/>
        <w:jc w:val="both"/>
      </w:pPr>
      <w:r>
        <w:t>O</w:t>
      </w:r>
      <w:r>
        <w:rPr>
          <w:vertAlign w:val="subscript"/>
        </w:rPr>
        <w:t>n</w:t>
      </w:r>
      <w:r>
        <w:t xml:space="preserve"> - неиспользованный остаток средств по годам.</w:t>
      </w:r>
    </w:p>
    <w:p w:rsidR="000258AB" w:rsidRDefault="000258AB">
      <w:pPr>
        <w:pStyle w:val="ConsPlusNormal"/>
        <w:spacing w:before="220"/>
        <w:ind w:firstLine="540"/>
        <w:jc w:val="both"/>
      </w:pPr>
      <w:bookmarkStart w:id="356" w:name="P11933"/>
      <w:bookmarkEnd w:id="356"/>
      <w:r>
        <w:t>&lt;5&gt; Объем бюджетных ассигнований, превышающий в 2021 году 15 795,193 млн. рублей,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357" w:name="P11934"/>
      <w:bookmarkEnd w:id="357"/>
      <w:r>
        <w:t>&lt;6&gt; Объем бюджетных ассигнований, превышающий в 2022 году 15 900,642 млн. рублей,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358" w:name="P11935"/>
      <w:bookmarkEnd w:id="358"/>
      <w:r>
        <w:t>&lt;7&gt; Объем бюджетных ассигнований, превышающий в 2023 году 16 942,717 млн. рублей, предусматривается отдельным постановлением Правительства Самарской области.</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6</w:t>
      </w:r>
    </w:p>
    <w:p w:rsidR="000258AB" w:rsidRDefault="000258AB">
      <w:pPr>
        <w:pStyle w:val="ConsPlusNormal"/>
        <w:jc w:val="right"/>
      </w:pPr>
      <w:r>
        <w:t>к Подпрограмме</w:t>
      </w:r>
    </w:p>
    <w:p w:rsidR="000258AB" w:rsidRDefault="000258AB">
      <w:pPr>
        <w:pStyle w:val="ConsPlusNormal"/>
        <w:jc w:val="right"/>
      </w:pPr>
      <w:r>
        <w:t>"Совершенствование системы</w:t>
      </w:r>
    </w:p>
    <w:p w:rsidR="000258AB" w:rsidRDefault="000258AB">
      <w:pPr>
        <w:pStyle w:val="ConsPlusNormal"/>
        <w:jc w:val="right"/>
      </w:pPr>
      <w:r>
        <w:t>территориального планирования</w:t>
      </w:r>
    </w:p>
    <w:p w:rsidR="000258AB" w:rsidRDefault="000258AB">
      <w:pPr>
        <w:pStyle w:val="ConsPlusNormal"/>
        <w:jc w:val="right"/>
      </w:pPr>
      <w:r>
        <w:t>учреждений здравоохранения</w:t>
      </w:r>
    </w:p>
    <w:p w:rsidR="000258AB" w:rsidRDefault="000258AB">
      <w:pPr>
        <w:pStyle w:val="ConsPlusNormal"/>
        <w:jc w:val="right"/>
      </w:pPr>
      <w:r>
        <w:t>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359" w:name="P11949"/>
      <w:bookmarkEnd w:id="359"/>
      <w:r>
        <w:t>РАСПРЕДЕЛЕНИЕ</w:t>
      </w:r>
    </w:p>
    <w:p w:rsidR="000258AB" w:rsidRDefault="000258AB">
      <w:pPr>
        <w:pStyle w:val="ConsPlusTitle"/>
        <w:jc w:val="center"/>
      </w:pPr>
      <w:r>
        <w:t>ОБЪЕМОВ БЮДЖЕТНЫХ АССИГНОВАНИЙ, ПРЕДУСМАТРИВАЕМЫХ</w:t>
      </w:r>
    </w:p>
    <w:p w:rsidR="000258AB" w:rsidRDefault="000258AB">
      <w:pPr>
        <w:pStyle w:val="ConsPlusTitle"/>
        <w:jc w:val="center"/>
      </w:pPr>
      <w:r>
        <w:t>СООТВЕТСТВУЮЩИМ ГЛАВНЫМ РАСПОРЯДИТЕЛЯМ СРЕДСТВ ОБЛАСТНОГО</w:t>
      </w:r>
    </w:p>
    <w:p w:rsidR="000258AB" w:rsidRDefault="000258AB">
      <w:pPr>
        <w:pStyle w:val="ConsPlusTitle"/>
        <w:jc w:val="center"/>
      </w:pPr>
      <w:r>
        <w:t>БЮДЖЕТА НА РЕАЛИЗАЦИЮ ПОДПРОГРАММЫ "СОВЕРШЕНСТВОВАНИЕ</w:t>
      </w:r>
    </w:p>
    <w:p w:rsidR="000258AB" w:rsidRDefault="000258AB">
      <w:pPr>
        <w:pStyle w:val="ConsPlusTitle"/>
        <w:jc w:val="center"/>
      </w:pPr>
      <w:r>
        <w:t>СИСТЕМЫ ТЕРРИТОРИАЛЬНОГО ПЛАНИРОВАНИЯ УЧРЕЖДЕНИЙ</w:t>
      </w:r>
    </w:p>
    <w:p w:rsidR="000258AB" w:rsidRDefault="000258AB">
      <w:pPr>
        <w:pStyle w:val="ConsPlusTitle"/>
        <w:jc w:val="center"/>
      </w:pPr>
      <w:r>
        <w:t>ЗДРАВООХРАНЕНИЯ САМАРСКОЙ ОБЛАСТИ" НА 2014 - 2023 ГОДЫ,</w:t>
      </w:r>
    </w:p>
    <w:p w:rsidR="000258AB" w:rsidRDefault="000258AB">
      <w:pPr>
        <w:pStyle w:val="ConsPlusTitle"/>
        <w:jc w:val="center"/>
      </w:pPr>
      <w:r>
        <w:t>II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lastRenderedPageBreak/>
              <w:t xml:space="preserve">(в ред. </w:t>
            </w:r>
            <w:hyperlink r:id="rId2029"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1531"/>
        <w:gridCol w:w="1417"/>
        <w:gridCol w:w="1474"/>
        <w:gridCol w:w="1531"/>
        <w:gridCol w:w="1361"/>
        <w:gridCol w:w="1417"/>
      </w:tblGrid>
      <w:tr w:rsidR="000258AB">
        <w:tc>
          <w:tcPr>
            <w:tcW w:w="3798" w:type="dxa"/>
            <w:vMerge w:val="restart"/>
            <w:tcBorders>
              <w:top w:val="single" w:sz="4" w:space="0" w:color="auto"/>
              <w:bottom w:val="single" w:sz="4" w:space="0" w:color="auto"/>
            </w:tcBorders>
          </w:tcPr>
          <w:p w:rsidR="000258AB" w:rsidRDefault="000258AB">
            <w:pPr>
              <w:pStyle w:val="ConsPlusNormal"/>
              <w:jc w:val="center"/>
            </w:pPr>
            <w:r>
              <w:lastRenderedPageBreak/>
              <w:t>Главный распорядитель средств областного бюджета</w:t>
            </w:r>
          </w:p>
        </w:tc>
        <w:tc>
          <w:tcPr>
            <w:tcW w:w="8731" w:type="dxa"/>
            <w:gridSpan w:val="6"/>
            <w:tcBorders>
              <w:top w:val="single" w:sz="4" w:space="0" w:color="auto"/>
              <w:bottom w:val="single" w:sz="4" w:space="0" w:color="auto"/>
            </w:tcBorders>
          </w:tcPr>
          <w:p w:rsidR="000258AB" w:rsidRDefault="000258AB">
            <w:pPr>
              <w:pStyle w:val="ConsPlusNormal"/>
              <w:jc w:val="center"/>
            </w:pPr>
            <w:r>
              <w:t>Объем финансирования по годам, млн. рублей</w:t>
            </w:r>
          </w:p>
        </w:tc>
      </w:tr>
      <w:tr w:rsidR="000258AB">
        <w:tc>
          <w:tcPr>
            <w:tcW w:w="3798" w:type="dxa"/>
            <w:vMerge/>
            <w:tcBorders>
              <w:top w:val="single" w:sz="4" w:space="0" w:color="auto"/>
              <w:bottom w:val="single" w:sz="4" w:space="0" w:color="auto"/>
            </w:tcBorders>
          </w:tcPr>
          <w:p w:rsidR="000258AB" w:rsidRDefault="000258AB"/>
        </w:tc>
        <w:tc>
          <w:tcPr>
            <w:tcW w:w="1531" w:type="dxa"/>
            <w:tcBorders>
              <w:top w:val="single" w:sz="4" w:space="0" w:color="auto"/>
              <w:bottom w:val="single" w:sz="4" w:space="0" w:color="auto"/>
            </w:tcBorders>
          </w:tcPr>
          <w:p w:rsidR="000258AB" w:rsidRDefault="000258AB">
            <w:pPr>
              <w:pStyle w:val="ConsPlusNormal"/>
              <w:jc w:val="center"/>
            </w:pPr>
            <w:bookmarkStart w:id="360" w:name="P11961"/>
            <w:bookmarkEnd w:id="360"/>
            <w:r>
              <w:t>Всего</w:t>
            </w:r>
          </w:p>
        </w:tc>
        <w:tc>
          <w:tcPr>
            <w:tcW w:w="1417" w:type="dxa"/>
            <w:tcBorders>
              <w:top w:val="single" w:sz="4" w:space="0" w:color="auto"/>
              <w:bottom w:val="single" w:sz="4" w:space="0" w:color="auto"/>
            </w:tcBorders>
          </w:tcPr>
          <w:p w:rsidR="000258AB" w:rsidRDefault="000258AB">
            <w:pPr>
              <w:pStyle w:val="ConsPlusNormal"/>
              <w:jc w:val="center"/>
            </w:pPr>
            <w:r>
              <w:t>2019</w:t>
            </w:r>
          </w:p>
        </w:tc>
        <w:tc>
          <w:tcPr>
            <w:tcW w:w="1474" w:type="dxa"/>
            <w:tcBorders>
              <w:top w:val="single" w:sz="4" w:space="0" w:color="auto"/>
              <w:bottom w:val="single" w:sz="4" w:space="0" w:color="auto"/>
            </w:tcBorders>
          </w:tcPr>
          <w:p w:rsidR="000258AB" w:rsidRDefault="000258AB">
            <w:pPr>
              <w:pStyle w:val="ConsPlusNormal"/>
              <w:jc w:val="center"/>
            </w:pPr>
            <w:r>
              <w:t>2020</w:t>
            </w:r>
          </w:p>
        </w:tc>
        <w:tc>
          <w:tcPr>
            <w:tcW w:w="1531" w:type="dxa"/>
            <w:tcBorders>
              <w:top w:val="single" w:sz="4" w:space="0" w:color="auto"/>
              <w:bottom w:val="single" w:sz="4" w:space="0" w:color="auto"/>
            </w:tcBorders>
          </w:tcPr>
          <w:p w:rsidR="000258AB" w:rsidRDefault="000258AB">
            <w:pPr>
              <w:pStyle w:val="ConsPlusNormal"/>
              <w:jc w:val="center"/>
            </w:pPr>
            <w:r>
              <w:t>2021</w:t>
            </w:r>
          </w:p>
        </w:tc>
        <w:tc>
          <w:tcPr>
            <w:tcW w:w="1361" w:type="dxa"/>
            <w:tcBorders>
              <w:top w:val="single" w:sz="4" w:space="0" w:color="auto"/>
              <w:bottom w:val="single" w:sz="4" w:space="0" w:color="auto"/>
            </w:tcBorders>
          </w:tcPr>
          <w:p w:rsidR="000258AB" w:rsidRDefault="000258AB">
            <w:pPr>
              <w:pStyle w:val="ConsPlusNormal"/>
              <w:jc w:val="center"/>
            </w:pPr>
            <w:r>
              <w:t>2022</w:t>
            </w:r>
          </w:p>
        </w:tc>
        <w:tc>
          <w:tcPr>
            <w:tcW w:w="1417" w:type="dxa"/>
            <w:tcBorders>
              <w:top w:val="single" w:sz="4" w:space="0" w:color="auto"/>
              <w:bottom w:val="single" w:sz="4" w:space="0" w:color="auto"/>
            </w:tcBorders>
          </w:tcPr>
          <w:p w:rsidR="000258AB" w:rsidRDefault="000258AB">
            <w:pPr>
              <w:pStyle w:val="ConsPlusNormal"/>
              <w:jc w:val="center"/>
            </w:pPr>
            <w:r>
              <w:t>2023</w:t>
            </w:r>
          </w:p>
        </w:tc>
      </w:tr>
      <w:tr w:rsidR="000258AB">
        <w:tblPrEx>
          <w:tblBorders>
            <w:left w:val="none" w:sz="0" w:space="0" w:color="auto"/>
            <w:right w:val="none" w:sz="0" w:space="0" w:color="auto"/>
            <w:insideH w:val="none" w:sz="0" w:space="0" w:color="auto"/>
            <w:insideV w:val="none" w:sz="0" w:space="0" w:color="auto"/>
          </w:tblBorders>
        </w:tblPrEx>
        <w:tc>
          <w:tcPr>
            <w:tcW w:w="3798" w:type="dxa"/>
            <w:tcBorders>
              <w:top w:val="single" w:sz="4" w:space="0" w:color="auto"/>
              <w:left w:val="nil"/>
              <w:bottom w:val="nil"/>
              <w:right w:val="nil"/>
            </w:tcBorders>
          </w:tcPr>
          <w:p w:rsidR="000258AB" w:rsidRDefault="000258AB">
            <w:pPr>
              <w:pStyle w:val="ConsPlusNormal"/>
              <w:jc w:val="both"/>
            </w:pPr>
            <w:r>
              <w:t>Министерство строительства Самарской области</w:t>
            </w:r>
          </w:p>
        </w:tc>
        <w:tc>
          <w:tcPr>
            <w:tcW w:w="1531" w:type="dxa"/>
            <w:tcBorders>
              <w:top w:val="single" w:sz="4" w:space="0" w:color="auto"/>
              <w:left w:val="nil"/>
              <w:bottom w:val="nil"/>
              <w:right w:val="nil"/>
            </w:tcBorders>
          </w:tcPr>
          <w:p w:rsidR="000258AB" w:rsidRDefault="000258AB">
            <w:pPr>
              <w:pStyle w:val="ConsPlusNormal"/>
              <w:jc w:val="center"/>
            </w:pPr>
            <w:r>
              <w:t xml:space="preserve">7475,991 </w:t>
            </w:r>
            <w:hyperlink w:anchor="P12032" w:history="1">
              <w:r>
                <w:rPr>
                  <w:color w:val="0000FF"/>
                </w:rPr>
                <w:t>&lt;1&gt;</w:t>
              </w:r>
            </w:hyperlink>
          </w:p>
        </w:tc>
        <w:tc>
          <w:tcPr>
            <w:tcW w:w="1417" w:type="dxa"/>
            <w:tcBorders>
              <w:top w:val="single" w:sz="4" w:space="0" w:color="auto"/>
              <w:left w:val="nil"/>
              <w:bottom w:val="nil"/>
              <w:right w:val="nil"/>
            </w:tcBorders>
          </w:tcPr>
          <w:p w:rsidR="000258AB" w:rsidRDefault="000258AB">
            <w:pPr>
              <w:pStyle w:val="ConsPlusNormal"/>
              <w:jc w:val="center"/>
            </w:pPr>
            <w:r>
              <w:t>1224,353</w:t>
            </w:r>
          </w:p>
        </w:tc>
        <w:tc>
          <w:tcPr>
            <w:tcW w:w="1474" w:type="dxa"/>
            <w:tcBorders>
              <w:top w:val="single" w:sz="4" w:space="0" w:color="auto"/>
              <w:left w:val="nil"/>
              <w:bottom w:val="nil"/>
              <w:right w:val="nil"/>
            </w:tcBorders>
          </w:tcPr>
          <w:p w:rsidR="000258AB" w:rsidRDefault="000258AB">
            <w:pPr>
              <w:pStyle w:val="ConsPlusNormal"/>
              <w:jc w:val="center"/>
            </w:pPr>
            <w:r>
              <w:t>444,190</w:t>
            </w:r>
          </w:p>
        </w:tc>
        <w:tc>
          <w:tcPr>
            <w:tcW w:w="1531" w:type="dxa"/>
            <w:tcBorders>
              <w:top w:val="single" w:sz="4" w:space="0" w:color="auto"/>
              <w:left w:val="nil"/>
              <w:bottom w:val="nil"/>
              <w:right w:val="nil"/>
            </w:tcBorders>
          </w:tcPr>
          <w:p w:rsidR="000258AB" w:rsidRDefault="000258AB">
            <w:pPr>
              <w:pStyle w:val="ConsPlusNormal"/>
              <w:jc w:val="center"/>
            </w:pPr>
            <w:r>
              <w:t xml:space="preserve">1102,231 </w:t>
            </w:r>
            <w:hyperlink w:anchor="P12039" w:history="1">
              <w:r>
                <w:rPr>
                  <w:color w:val="0000FF"/>
                </w:rPr>
                <w:t>&lt;2&gt;</w:t>
              </w:r>
            </w:hyperlink>
          </w:p>
        </w:tc>
        <w:tc>
          <w:tcPr>
            <w:tcW w:w="1361" w:type="dxa"/>
            <w:tcBorders>
              <w:top w:val="single" w:sz="4" w:space="0" w:color="auto"/>
              <w:left w:val="nil"/>
              <w:bottom w:val="nil"/>
              <w:right w:val="nil"/>
            </w:tcBorders>
          </w:tcPr>
          <w:p w:rsidR="000258AB" w:rsidRDefault="000258AB">
            <w:pPr>
              <w:pStyle w:val="ConsPlusNormal"/>
              <w:jc w:val="center"/>
            </w:pPr>
            <w:r>
              <w:t xml:space="preserve">3040,287 </w:t>
            </w:r>
            <w:hyperlink w:anchor="P12040" w:history="1">
              <w:r>
                <w:rPr>
                  <w:color w:val="0000FF"/>
                </w:rPr>
                <w:t>&lt;3&gt;</w:t>
              </w:r>
            </w:hyperlink>
          </w:p>
        </w:tc>
        <w:tc>
          <w:tcPr>
            <w:tcW w:w="1417" w:type="dxa"/>
            <w:tcBorders>
              <w:top w:val="single" w:sz="4" w:space="0" w:color="auto"/>
              <w:left w:val="nil"/>
              <w:bottom w:val="nil"/>
              <w:right w:val="nil"/>
            </w:tcBorders>
          </w:tcPr>
          <w:p w:rsidR="000258AB" w:rsidRDefault="000258AB">
            <w:pPr>
              <w:pStyle w:val="ConsPlusNormal"/>
              <w:jc w:val="center"/>
            </w:pPr>
            <w:r>
              <w:t xml:space="preserve">2175,396 </w:t>
            </w:r>
            <w:hyperlink w:anchor="P12041" w:history="1">
              <w:r>
                <w:rPr>
                  <w:color w:val="0000FF"/>
                </w:rPr>
                <w:t>&lt;4&gt;</w:t>
              </w:r>
            </w:hyperlink>
          </w:p>
        </w:tc>
      </w:tr>
      <w:tr w:rsidR="000258A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258AB" w:rsidRDefault="000258AB">
            <w:pPr>
              <w:pStyle w:val="ConsPlusNormal"/>
              <w:jc w:val="both"/>
            </w:pPr>
            <w:r>
              <w:t>В том числе за счет неиспользованного остатка средств областного бюджета предыдущего года</w:t>
            </w:r>
          </w:p>
        </w:tc>
        <w:tc>
          <w:tcPr>
            <w:tcW w:w="1531" w:type="dxa"/>
            <w:tcBorders>
              <w:top w:val="nil"/>
              <w:left w:val="nil"/>
              <w:bottom w:val="nil"/>
              <w:right w:val="nil"/>
            </w:tcBorders>
          </w:tcPr>
          <w:p w:rsidR="000258AB" w:rsidRDefault="000258AB">
            <w:pPr>
              <w:pStyle w:val="ConsPlusNormal"/>
              <w:jc w:val="center"/>
            </w:pPr>
            <w:r>
              <w:t>510,466</w:t>
            </w:r>
          </w:p>
        </w:tc>
        <w:tc>
          <w:tcPr>
            <w:tcW w:w="1417" w:type="dxa"/>
            <w:tcBorders>
              <w:top w:val="nil"/>
              <w:left w:val="nil"/>
              <w:bottom w:val="nil"/>
              <w:right w:val="nil"/>
            </w:tcBorders>
          </w:tcPr>
          <w:p w:rsidR="000258AB" w:rsidRDefault="000258AB">
            <w:pPr>
              <w:pStyle w:val="ConsPlusNormal"/>
              <w:jc w:val="center"/>
            </w:pPr>
            <w:r>
              <w:t>491,934</w:t>
            </w:r>
          </w:p>
        </w:tc>
        <w:tc>
          <w:tcPr>
            <w:tcW w:w="1474" w:type="dxa"/>
            <w:tcBorders>
              <w:top w:val="nil"/>
              <w:left w:val="nil"/>
              <w:bottom w:val="nil"/>
              <w:right w:val="nil"/>
            </w:tcBorders>
          </w:tcPr>
          <w:p w:rsidR="000258AB" w:rsidRDefault="000258AB">
            <w:pPr>
              <w:pStyle w:val="ConsPlusNormal"/>
              <w:jc w:val="center"/>
            </w:pPr>
            <w:r>
              <w:t>18,532</w:t>
            </w:r>
          </w:p>
        </w:tc>
        <w:tc>
          <w:tcPr>
            <w:tcW w:w="1531"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r>
      <w:tr w:rsidR="000258A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258AB" w:rsidRDefault="000258AB">
            <w:pPr>
              <w:pStyle w:val="ConsPlusNormal"/>
              <w:jc w:val="both"/>
            </w:pPr>
            <w:r>
              <w:t>В том числе средства областного бюджета, формируемые за счет планируемых к поступлению в областной бюджет в соответствии с действующим законодательством средств федерального бюджета</w:t>
            </w:r>
          </w:p>
        </w:tc>
        <w:tc>
          <w:tcPr>
            <w:tcW w:w="1531" w:type="dxa"/>
            <w:tcBorders>
              <w:top w:val="nil"/>
              <w:left w:val="nil"/>
              <w:bottom w:val="nil"/>
              <w:right w:val="nil"/>
            </w:tcBorders>
          </w:tcPr>
          <w:p w:rsidR="000258AB" w:rsidRDefault="000258AB">
            <w:pPr>
              <w:pStyle w:val="ConsPlusNormal"/>
              <w:jc w:val="center"/>
            </w:pPr>
            <w:r>
              <w:t>3189,839</w:t>
            </w:r>
          </w:p>
        </w:tc>
        <w:tc>
          <w:tcPr>
            <w:tcW w:w="1417" w:type="dxa"/>
            <w:tcBorders>
              <w:top w:val="nil"/>
              <w:left w:val="nil"/>
              <w:bottom w:val="nil"/>
              <w:right w:val="nil"/>
            </w:tcBorders>
          </w:tcPr>
          <w:p w:rsidR="000258AB" w:rsidRDefault="000258AB">
            <w:pPr>
              <w:pStyle w:val="ConsPlusNormal"/>
              <w:jc w:val="center"/>
            </w:pPr>
            <w:r>
              <w:t>542,033</w:t>
            </w:r>
          </w:p>
        </w:tc>
        <w:tc>
          <w:tcPr>
            <w:tcW w:w="1474" w:type="dxa"/>
            <w:tcBorders>
              <w:top w:val="nil"/>
              <w:left w:val="nil"/>
              <w:bottom w:val="nil"/>
              <w:right w:val="nil"/>
            </w:tcBorders>
          </w:tcPr>
          <w:p w:rsidR="000258AB" w:rsidRDefault="000258AB">
            <w:pPr>
              <w:pStyle w:val="ConsPlusNormal"/>
              <w:jc w:val="center"/>
            </w:pPr>
            <w:r>
              <w:t>213,720</w:t>
            </w:r>
          </w:p>
        </w:tc>
        <w:tc>
          <w:tcPr>
            <w:tcW w:w="1531" w:type="dxa"/>
            <w:tcBorders>
              <w:top w:val="nil"/>
              <w:left w:val="nil"/>
              <w:bottom w:val="nil"/>
              <w:right w:val="nil"/>
            </w:tcBorders>
          </w:tcPr>
          <w:p w:rsidR="000258AB" w:rsidRDefault="000258AB">
            <w:pPr>
              <w:pStyle w:val="ConsPlusNormal"/>
              <w:jc w:val="center"/>
            </w:pPr>
            <w:r>
              <w:t>419,512</w:t>
            </w:r>
          </w:p>
        </w:tc>
        <w:tc>
          <w:tcPr>
            <w:tcW w:w="1361" w:type="dxa"/>
            <w:tcBorders>
              <w:top w:val="nil"/>
              <w:left w:val="nil"/>
              <w:bottom w:val="nil"/>
              <w:right w:val="nil"/>
            </w:tcBorders>
          </w:tcPr>
          <w:p w:rsidR="000258AB" w:rsidRDefault="000258AB">
            <w:pPr>
              <w:pStyle w:val="ConsPlusNormal"/>
              <w:jc w:val="center"/>
            </w:pPr>
            <w:r>
              <w:t>635,724</w:t>
            </w:r>
          </w:p>
        </w:tc>
        <w:tc>
          <w:tcPr>
            <w:tcW w:w="1417" w:type="dxa"/>
            <w:tcBorders>
              <w:top w:val="nil"/>
              <w:left w:val="nil"/>
              <w:bottom w:val="nil"/>
              <w:right w:val="nil"/>
            </w:tcBorders>
          </w:tcPr>
          <w:p w:rsidR="000258AB" w:rsidRDefault="000258AB">
            <w:pPr>
              <w:pStyle w:val="ConsPlusNormal"/>
              <w:jc w:val="center"/>
            </w:pPr>
            <w:r>
              <w:t>1378,850</w:t>
            </w:r>
          </w:p>
        </w:tc>
      </w:tr>
      <w:tr w:rsidR="000258A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258AB" w:rsidRDefault="000258AB">
            <w:pPr>
              <w:pStyle w:val="ConsPlusNormal"/>
              <w:jc w:val="both"/>
            </w:pPr>
            <w:r>
              <w:t>Министерство здравоохранения Самарской области</w:t>
            </w:r>
          </w:p>
        </w:tc>
        <w:tc>
          <w:tcPr>
            <w:tcW w:w="1531" w:type="dxa"/>
            <w:tcBorders>
              <w:top w:val="nil"/>
              <w:left w:val="nil"/>
              <w:bottom w:val="nil"/>
              <w:right w:val="nil"/>
            </w:tcBorders>
          </w:tcPr>
          <w:p w:rsidR="000258AB" w:rsidRDefault="000258AB">
            <w:pPr>
              <w:pStyle w:val="ConsPlusNormal"/>
              <w:jc w:val="center"/>
            </w:pPr>
            <w:r>
              <w:t xml:space="preserve">73325,372 </w:t>
            </w:r>
            <w:hyperlink w:anchor="P12032" w:history="1">
              <w:r>
                <w:rPr>
                  <w:color w:val="0000FF"/>
                </w:rPr>
                <w:t>&lt;1&gt;</w:t>
              </w:r>
            </w:hyperlink>
          </w:p>
        </w:tc>
        <w:tc>
          <w:tcPr>
            <w:tcW w:w="1417" w:type="dxa"/>
            <w:tcBorders>
              <w:top w:val="nil"/>
              <w:left w:val="nil"/>
              <w:bottom w:val="nil"/>
              <w:right w:val="nil"/>
            </w:tcBorders>
          </w:tcPr>
          <w:p w:rsidR="000258AB" w:rsidRDefault="000258AB">
            <w:pPr>
              <w:pStyle w:val="ConsPlusNormal"/>
              <w:jc w:val="center"/>
            </w:pPr>
            <w:r>
              <w:t>12822,679</w:t>
            </w:r>
          </w:p>
        </w:tc>
        <w:tc>
          <w:tcPr>
            <w:tcW w:w="1474" w:type="dxa"/>
            <w:tcBorders>
              <w:top w:val="nil"/>
              <w:left w:val="nil"/>
              <w:bottom w:val="nil"/>
              <w:right w:val="nil"/>
            </w:tcBorders>
          </w:tcPr>
          <w:p w:rsidR="000258AB" w:rsidRDefault="000258AB">
            <w:pPr>
              <w:pStyle w:val="ConsPlusNormal"/>
              <w:jc w:val="center"/>
            </w:pPr>
            <w:r>
              <w:t>15119,934</w:t>
            </w:r>
          </w:p>
        </w:tc>
        <w:tc>
          <w:tcPr>
            <w:tcW w:w="1531" w:type="dxa"/>
            <w:tcBorders>
              <w:top w:val="nil"/>
              <w:left w:val="nil"/>
              <w:bottom w:val="nil"/>
              <w:right w:val="nil"/>
            </w:tcBorders>
          </w:tcPr>
          <w:p w:rsidR="000258AB" w:rsidRDefault="000258AB">
            <w:pPr>
              <w:pStyle w:val="ConsPlusNormal"/>
              <w:jc w:val="center"/>
            </w:pPr>
            <w:r>
              <w:t>15119,934</w:t>
            </w:r>
          </w:p>
        </w:tc>
        <w:tc>
          <w:tcPr>
            <w:tcW w:w="1361" w:type="dxa"/>
            <w:tcBorders>
              <w:top w:val="nil"/>
              <w:left w:val="nil"/>
              <w:bottom w:val="nil"/>
              <w:right w:val="nil"/>
            </w:tcBorders>
          </w:tcPr>
          <w:p w:rsidR="000258AB" w:rsidRDefault="000258AB">
            <w:pPr>
              <w:pStyle w:val="ConsPlusNormal"/>
              <w:jc w:val="center"/>
            </w:pPr>
            <w:r>
              <w:t>14902,380</w:t>
            </w:r>
          </w:p>
        </w:tc>
        <w:tc>
          <w:tcPr>
            <w:tcW w:w="1417" w:type="dxa"/>
            <w:tcBorders>
              <w:top w:val="nil"/>
              <w:left w:val="nil"/>
              <w:bottom w:val="nil"/>
              <w:right w:val="nil"/>
            </w:tcBorders>
          </w:tcPr>
          <w:p w:rsidR="000258AB" w:rsidRDefault="000258AB">
            <w:pPr>
              <w:pStyle w:val="ConsPlusNormal"/>
              <w:jc w:val="center"/>
            </w:pPr>
            <w:r>
              <w:t>15102,949</w:t>
            </w:r>
          </w:p>
        </w:tc>
      </w:tr>
      <w:tr w:rsidR="000258A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258AB" w:rsidRDefault="000258AB">
            <w:pPr>
              <w:pStyle w:val="ConsPlusNormal"/>
              <w:jc w:val="both"/>
            </w:pPr>
            <w:r>
              <w:t>В том числе за счет неиспользованного остатка средств областного бюджета предыдущего года</w:t>
            </w:r>
          </w:p>
        </w:tc>
        <w:tc>
          <w:tcPr>
            <w:tcW w:w="1531" w:type="dxa"/>
            <w:tcBorders>
              <w:top w:val="nil"/>
              <w:left w:val="nil"/>
              <w:bottom w:val="nil"/>
              <w:right w:val="nil"/>
            </w:tcBorders>
          </w:tcPr>
          <w:p w:rsidR="000258AB" w:rsidRDefault="000258AB">
            <w:pPr>
              <w:pStyle w:val="ConsPlusNormal"/>
              <w:jc w:val="center"/>
            </w:pPr>
            <w:r>
              <w:t>139,061</w:t>
            </w:r>
          </w:p>
        </w:tc>
        <w:tc>
          <w:tcPr>
            <w:tcW w:w="1417" w:type="dxa"/>
            <w:tcBorders>
              <w:top w:val="nil"/>
              <w:left w:val="nil"/>
              <w:bottom w:val="nil"/>
              <w:right w:val="nil"/>
            </w:tcBorders>
          </w:tcPr>
          <w:p w:rsidR="000258AB" w:rsidRDefault="000258AB">
            <w:pPr>
              <w:pStyle w:val="ConsPlusNormal"/>
              <w:jc w:val="center"/>
            </w:pPr>
            <w:r>
              <w:t>36,084</w:t>
            </w:r>
          </w:p>
        </w:tc>
        <w:tc>
          <w:tcPr>
            <w:tcW w:w="1474" w:type="dxa"/>
            <w:tcBorders>
              <w:top w:val="nil"/>
              <w:left w:val="nil"/>
              <w:bottom w:val="nil"/>
              <w:right w:val="nil"/>
            </w:tcBorders>
          </w:tcPr>
          <w:p w:rsidR="000258AB" w:rsidRDefault="000258AB">
            <w:pPr>
              <w:pStyle w:val="ConsPlusNormal"/>
              <w:jc w:val="center"/>
            </w:pPr>
            <w:r>
              <w:t>102,977</w:t>
            </w:r>
          </w:p>
        </w:tc>
        <w:tc>
          <w:tcPr>
            <w:tcW w:w="1531"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r>
      <w:tr w:rsidR="000258A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258AB" w:rsidRDefault="000258AB">
            <w:pPr>
              <w:pStyle w:val="ConsPlusNormal"/>
              <w:jc w:val="both"/>
            </w:pPr>
            <w:r>
              <w:t>В том числе средства областного бюджета, формируемые за счет планируемых к поступлению в областной бюджет в соответствии с действующим законодательством средств федерального бюджета</w:t>
            </w:r>
          </w:p>
        </w:tc>
        <w:tc>
          <w:tcPr>
            <w:tcW w:w="1531" w:type="dxa"/>
            <w:tcBorders>
              <w:top w:val="nil"/>
              <w:left w:val="nil"/>
              <w:bottom w:val="nil"/>
              <w:right w:val="nil"/>
            </w:tcBorders>
          </w:tcPr>
          <w:p w:rsidR="000258AB" w:rsidRDefault="000258AB">
            <w:pPr>
              <w:pStyle w:val="ConsPlusNormal"/>
              <w:jc w:val="center"/>
            </w:pPr>
            <w:r>
              <w:t>7019,795</w:t>
            </w:r>
          </w:p>
        </w:tc>
        <w:tc>
          <w:tcPr>
            <w:tcW w:w="1417" w:type="dxa"/>
            <w:tcBorders>
              <w:top w:val="nil"/>
              <w:left w:val="nil"/>
              <w:bottom w:val="nil"/>
              <w:right w:val="nil"/>
            </w:tcBorders>
          </w:tcPr>
          <w:p w:rsidR="000258AB" w:rsidRDefault="000258AB">
            <w:pPr>
              <w:pStyle w:val="ConsPlusNormal"/>
              <w:jc w:val="center"/>
            </w:pPr>
            <w:r>
              <w:t>202,580</w:t>
            </w:r>
          </w:p>
        </w:tc>
        <w:tc>
          <w:tcPr>
            <w:tcW w:w="1474" w:type="dxa"/>
            <w:tcBorders>
              <w:top w:val="nil"/>
              <w:left w:val="nil"/>
              <w:bottom w:val="nil"/>
              <w:right w:val="nil"/>
            </w:tcBorders>
          </w:tcPr>
          <w:p w:rsidR="000258AB" w:rsidRDefault="000258AB">
            <w:pPr>
              <w:pStyle w:val="ConsPlusNormal"/>
              <w:jc w:val="center"/>
            </w:pPr>
            <w:r>
              <w:t>469,158</w:t>
            </w:r>
          </w:p>
        </w:tc>
        <w:tc>
          <w:tcPr>
            <w:tcW w:w="1531" w:type="dxa"/>
            <w:tcBorders>
              <w:top w:val="nil"/>
              <w:left w:val="nil"/>
              <w:bottom w:val="nil"/>
              <w:right w:val="nil"/>
            </w:tcBorders>
          </w:tcPr>
          <w:p w:rsidR="000258AB" w:rsidRDefault="000258AB">
            <w:pPr>
              <w:pStyle w:val="ConsPlusNormal"/>
              <w:jc w:val="center"/>
            </w:pPr>
            <w:r>
              <w:t>1904,494</w:t>
            </w:r>
          </w:p>
        </w:tc>
        <w:tc>
          <w:tcPr>
            <w:tcW w:w="1361" w:type="dxa"/>
            <w:tcBorders>
              <w:top w:val="nil"/>
              <w:left w:val="nil"/>
              <w:bottom w:val="nil"/>
              <w:right w:val="nil"/>
            </w:tcBorders>
          </w:tcPr>
          <w:p w:rsidR="000258AB" w:rsidRDefault="000258AB">
            <w:pPr>
              <w:pStyle w:val="ConsPlusNormal"/>
              <w:jc w:val="center"/>
            </w:pPr>
            <w:r>
              <w:t>1545,945</w:t>
            </w:r>
          </w:p>
        </w:tc>
        <w:tc>
          <w:tcPr>
            <w:tcW w:w="1417" w:type="dxa"/>
            <w:tcBorders>
              <w:top w:val="nil"/>
              <w:left w:val="nil"/>
              <w:bottom w:val="nil"/>
              <w:right w:val="nil"/>
            </w:tcBorders>
          </w:tcPr>
          <w:p w:rsidR="000258AB" w:rsidRDefault="000258AB">
            <w:pPr>
              <w:pStyle w:val="ConsPlusNormal"/>
              <w:jc w:val="center"/>
            </w:pPr>
            <w:r>
              <w:t>1297,898</w:t>
            </w:r>
          </w:p>
        </w:tc>
      </w:tr>
      <w:tr w:rsidR="000258A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258AB" w:rsidRDefault="000258AB">
            <w:pPr>
              <w:pStyle w:val="ConsPlusNormal"/>
              <w:jc w:val="both"/>
            </w:pPr>
            <w:r>
              <w:t>Итого</w:t>
            </w:r>
          </w:p>
        </w:tc>
        <w:tc>
          <w:tcPr>
            <w:tcW w:w="1531" w:type="dxa"/>
            <w:tcBorders>
              <w:top w:val="nil"/>
              <w:left w:val="nil"/>
              <w:bottom w:val="nil"/>
              <w:right w:val="nil"/>
            </w:tcBorders>
          </w:tcPr>
          <w:p w:rsidR="000258AB" w:rsidRDefault="000258AB">
            <w:pPr>
              <w:pStyle w:val="ConsPlusNormal"/>
              <w:jc w:val="center"/>
            </w:pPr>
            <w:r>
              <w:t xml:space="preserve">78892,122 </w:t>
            </w:r>
            <w:hyperlink w:anchor="P12032" w:history="1">
              <w:r>
                <w:rPr>
                  <w:color w:val="0000FF"/>
                </w:rPr>
                <w:t>&lt;1&gt;</w:t>
              </w:r>
            </w:hyperlink>
          </w:p>
        </w:tc>
        <w:tc>
          <w:tcPr>
            <w:tcW w:w="1417" w:type="dxa"/>
            <w:tcBorders>
              <w:top w:val="nil"/>
              <w:left w:val="nil"/>
              <w:bottom w:val="nil"/>
              <w:right w:val="nil"/>
            </w:tcBorders>
          </w:tcPr>
          <w:p w:rsidR="000258AB" w:rsidRDefault="000258AB">
            <w:pPr>
              <w:pStyle w:val="ConsPlusNormal"/>
              <w:jc w:val="center"/>
            </w:pPr>
            <w:r>
              <w:t>14047,032</w:t>
            </w:r>
          </w:p>
        </w:tc>
        <w:tc>
          <w:tcPr>
            <w:tcW w:w="1474" w:type="dxa"/>
            <w:tcBorders>
              <w:top w:val="nil"/>
              <w:left w:val="nil"/>
              <w:bottom w:val="nil"/>
              <w:right w:val="nil"/>
            </w:tcBorders>
          </w:tcPr>
          <w:p w:rsidR="000258AB" w:rsidRDefault="000258AB">
            <w:pPr>
              <w:pStyle w:val="ConsPlusNormal"/>
              <w:jc w:val="center"/>
            </w:pPr>
            <w:r>
              <w:t>14051,440</w:t>
            </w:r>
          </w:p>
        </w:tc>
        <w:tc>
          <w:tcPr>
            <w:tcW w:w="1531" w:type="dxa"/>
            <w:tcBorders>
              <w:top w:val="nil"/>
              <w:left w:val="nil"/>
              <w:bottom w:val="nil"/>
              <w:right w:val="nil"/>
            </w:tcBorders>
          </w:tcPr>
          <w:p w:rsidR="000258AB" w:rsidRDefault="000258AB">
            <w:pPr>
              <w:pStyle w:val="ConsPlusNormal"/>
              <w:jc w:val="center"/>
            </w:pPr>
            <w:r>
              <w:t xml:space="preserve">16222,165 </w:t>
            </w:r>
            <w:hyperlink w:anchor="P12042" w:history="1">
              <w:r>
                <w:rPr>
                  <w:color w:val="0000FF"/>
                </w:rPr>
                <w:t>&lt;5&gt;</w:t>
              </w:r>
            </w:hyperlink>
          </w:p>
        </w:tc>
        <w:tc>
          <w:tcPr>
            <w:tcW w:w="1361" w:type="dxa"/>
            <w:tcBorders>
              <w:top w:val="nil"/>
              <w:left w:val="nil"/>
              <w:bottom w:val="nil"/>
              <w:right w:val="nil"/>
            </w:tcBorders>
          </w:tcPr>
          <w:p w:rsidR="000258AB" w:rsidRDefault="000258AB">
            <w:pPr>
              <w:pStyle w:val="ConsPlusNormal"/>
              <w:jc w:val="center"/>
            </w:pPr>
            <w:r>
              <w:t xml:space="preserve">17942,667 </w:t>
            </w:r>
            <w:hyperlink w:anchor="P12043" w:history="1">
              <w:r>
                <w:rPr>
                  <w:color w:val="0000FF"/>
                </w:rPr>
                <w:t>&lt;6&gt;</w:t>
              </w:r>
            </w:hyperlink>
          </w:p>
        </w:tc>
        <w:tc>
          <w:tcPr>
            <w:tcW w:w="1417" w:type="dxa"/>
            <w:tcBorders>
              <w:top w:val="nil"/>
              <w:left w:val="nil"/>
              <w:bottom w:val="nil"/>
              <w:right w:val="nil"/>
            </w:tcBorders>
          </w:tcPr>
          <w:p w:rsidR="000258AB" w:rsidRDefault="000258AB">
            <w:pPr>
              <w:pStyle w:val="ConsPlusNormal"/>
              <w:jc w:val="center"/>
            </w:pPr>
            <w:r>
              <w:t xml:space="preserve">17278,345 </w:t>
            </w:r>
            <w:hyperlink w:anchor="P12044" w:history="1">
              <w:r>
                <w:rPr>
                  <w:color w:val="0000FF"/>
                </w:rPr>
                <w:t>&lt;7&gt;</w:t>
              </w:r>
            </w:hyperlink>
          </w:p>
        </w:tc>
      </w:tr>
      <w:tr w:rsidR="000258A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258AB" w:rsidRDefault="000258AB">
            <w:pPr>
              <w:pStyle w:val="ConsPlusNormal"/>
              <w:jc w:val="both"/>
            </w:pPr>
            <w:r>
              <w:t xml:space="preserve">В том числе за счет неиспользованного </w:t>
            </w:r>
            <w:r>
              <w:lastRenderedPageBreak/>
              <w:t>остатка средств областного бюджета предыдущего года</w:t>
            </w:r>
          </w:p>
        </w:tc>
        <w:tc>
          <w:tcPr>
            <w:tcW w:w="1531" w:type="dxa"/>
            <w:tcBorders>
              <w:top w:val="nil"/>
              <w:left w:val="nil"/>
              <w:bottom w:val="nil"/>
              <w:right w:val="nil"/>
            </w:tcBorders>
          </w:tcPr>
          <w:p w:rsidR="000258AB" w:rsidRDefault="000258AB">
            <w:pPr>
              <w:pStyle w:val="ConsPlusNormal"/>
              <w:jc w:val="center"/>
            </w:pPr>
            <w:r>
              <w:lastRenderedPageBreak/>
              <w:t>649,527</w:t>
            </w:r>
          </w:p>
        </w:tc>
        <w:tc>
          <w:tcPr>
            <w:tcW w:w="1417" w:type="dxa"/>
            <w:tcBorders>
              <w:top w:val="nil"/>
              <w:left w:val="nil"/>
              <w:bottom w:val="nil"/>
              <w:right w:val="nil"/>
            </w:tcBorders>
          </w:tcPr>
          <w:p w:rsidR="000258AB" w:rsidRDefault="000258AB">
            <w:pPr>
              <w:pStyle w:val="ConsPlusNormal"/>
              <w:jc w:val="center"/>
            </w:pPr>
            <w:r>
              <w:t>528,018</w:t>
            </w:r>
          </w:p>
        </w:tc>
        <w:tc>
          <w:tcPr>
            <w:tcW w:w="1474" w:type="dxa"/>
            <w:tcBorders>
              <w:top w:val="nil"/>
              <w:left w:val="nil"/>
              <w:bottom w:val="nil"/>
              <w:right w:val="nil"/>
            </w:tcBorders>
          </w:tcPr>
          <w:p w:rsidR="000258AB" w:rsidRDefault="000258AB">
            <w:pPr>
              <w:pStyle w:val="ConsPlusNormal"/>
              <w:jc w:val="center"/>
            </w:pPr>
            <w:r>
              <w:t>121,509</w:t>
            </w:r>
          </w:p>
        </w:tc>
        <w:tc>
          <w:tcPr>
            <w:tcW w:w="1531" w:type="dxa"/>
            <w:tcBorders>
              <w:top w:val="nil"/>
              <w:left w:val="nil"/>
              <w:bottom w:val="nil"/>
              <w:right w:val="nil"/>
            </w:tcBorders>
          </w:tcPr>
          <w:p w:rsidR="000258AB" w:rsidRDefault="000258AB">
            <w:pPr>
              <w:pStyle w:val="ConsPlusNormal"/>
              <w:jc w:val="center"/>
            </w:pPr>
            <w:r>
              <w:t>0,000</w:t>
            </w:r>
          </w:p>
        </w:tc>
        <w:tc>
          <w:tcPr>
            <w:tcW w:w="1361"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r>
      <w:tr w:rsidR="000258A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258AB" w:rsidRDefault="000258AB">
            <w:pPr>
              <w:pStyle w:val="ConsPlusNormal"/>
              <w:jc w:val="both"/>
            </w:pPr>
            <w:r>
              <w:t>В том числе средства областного бюджета, формируемые за счет планируемых к поступлению в областной бюджет в соответствии с действующим законодательством средств федерального бюджета</w:t>
            </w:r>
          </w:p>
        </w:tc>
        <w:tc>
          <w:tcPr>
            <w:tcW w:w="1531" w:type="dxa"/>
            <w:tcBorders>
              <w:top w:val="nil"/>
              <w:left w:val="nil"/>
              <w:bottom w:val="nil"/>
              <w:right w:val="nil"/>
            </w:tcBorders>
          </w:tcPr>
          <w:p w:rsidR="000258AB" w:rsidRDefault="000258AB">
            <w:pPr>
              <w:pStyle w:val="ConsPlusNormal"/>
              <w:jc w:val="center"/>
            </w:pPr>
            <w:r>
              <w:t>8609,914</w:t>
            </w:r>
          </w:p>
        </w:tc>
        <w:tc>
          <w:tcPr>
            <w:tcW w:w="1417" w:type="dxa"/>
            <w:tcBorders>
              <w:top w:val="nil"/>
              <w:left w:val="nil"/>
              <w:bottom w:val="nil"/>
              <w:right w:val="nil"/>
            </w:tcBorders>
          </w:tcPr>
          <w:p w:rsidR="000258AB" w:rsidRDefault="000258AB">
            <w:pPr>
              <w:pStyle w:val="ConsPlusNormal"/>
              <w:jc w:val="center"/>
            </w:pPr>
            <w:r>
              <w:t>744,613</w:t>
            </w:r>
          </w:p>
        </w:tc>
        <w:tc>
          <w:tcPr>
            <w:tcW w:w="1474" w:type="dxa"/>
            <w:tcBorders>
              <w:top w:val="nil"/>
              <w:left w:val="nil"/>
              <w:bottom w:val="nil"/>
              <w:right w:val="nil"/>
            </w:tcBorders>
          </w:tcPr>
          <w:p w:rsidR="000258AB" w:rsidRDefault="000258AB">
            <w:pPr>
              <w:pStyle w:val="ConsPlusNormal"/>
              <w:jc w:val="center"/>
            </w:pPr>
            <w:r>
              <w:t>682,878</w:t>
            </w:r>
          </w:p>
        </w:tc>
        <w:tc>
          <w:tcPr>
            <w:tcW w:w="1531" w:type="dxa"/>
            <w:tcBorders>
              <w:top w:val="nil"/>
              <w:left w:val="nil"/>
              <w:bottom w:val="nil"/>
              <w:right w:val="nil"/>
            </w:tcBorders>
          </w:tcPr>
          <w:p w:rsidR="000258AB" w:rsidRDefault="000258AB">
            <w:pPr>
              <w:pStyle w:val="ConsPlusNormal"/>
              <w:jc w:val="center"/>
            </w:pPr>
            <w:r>
              <w:t>2324,006</w:t>
            </w:r>
          </w:p>
        </w:tc>
        <w:tc>
          <w:tcPr>
            <w:tcW w:w="1361" w:type="dxa"/>
            <w:tcBorders>
              <w:top w:val="nil"/>
              <w:left w:val="nil"/>
              <w:bottom w:val="nil"/>
              <w:right w:val="nil"/>
            </w:tcBorders>
          </w:tcPr>
          <w:p w:rsidR="000258AB" w:rsidRDefault="000258AB">
            <w:pPr>
              <w:pStyle w:val="ConsPlusNormal"/>
              <w:jc w:val="center"/>
            </w:pPr>
            <w:r>
              <w:t>2181,669</w:t>
            </w:r>
          </w:p>
        </w:tc>
        <w:tc>
          <w:tcPr>
            <w:tcW w:w="1417" w:type="dxa"/>
            <w:tcBorders>
              <w:top w:val="nil"/>
              <w:left w:val="nil"/>
              <w:bottom w:val="nil"/>
              <w:right w:val="nil"/>
            </w:tcBorders>
          </w:tcPr>
          <w:p w:rsidR="000258AB" w:rsidRDefault="000258AB">
            <w:pPr>
              <w:pStyle w:val="ConsPlusNormal"/>
              <w:jc w:val="center"/>
            </w:pPr>
            <w:r>
              <w:t>2676,748</w:t>
            </w: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bookmarkStart w:id="361" w:name="P12032"/>
      <w:bookmarkEnd w:id="361"/>
      <w:r>
        <w:t xml:space="preserve">&lt;1&gt; В случае если по мероприятию Подпрограммы имеется остаток средств, в </w:t>
      </w:r>
      <w:hyperlink w:anchor="P11961" w:history="1">
        <w:r>
          <w:rPr>
            <w:color w:val="0000FF"/>
          </w:rPr>
          <w:t>графе</w:t>
        </w:r>
      </w:hyperlink>
      <w:r>
        <w:t xml:space="preserve"> "Всего" указываются значения, рассчитанные по формуле</w:t>
      </w:r>
    </w:p>
    <w:p w:rsidR="000258AB" w:rsidRDefault="000258AB">
      <w:pPr>
        <w:pStyle w:val="ConsPlusNormal"/>
        <w:jc w:val="both"/>
      </w:pPr>
    </w:p>
    <w:p w:rsidR="000258AB" w:rsidRDefault="000258AB">
      <w:pPr>
        <w:pStyle w:val="ConsPlusNormal"/>
        <w:jc w:val="center"/>
      </w:pPr>
      <w:r w:rsidRPr="00E43CE6">
        <w:rPr>
          <w:position w:val="-26"/>
        </w:rPr>
        <w:pict>
          <v:shape id="_x0000_i1062" style="width:90pt;height:37.2pt" coordsize="" o:spt="100" adj="0,,0" path="" filled="f" stroked="f">
            <v:stroke joinstyle="miter"/>
            <v:imagedata r:id="rId1781" o:title="base_23808_140585_32805"/>
            <v:formulas/>
            <v:path o:connecttype="segments"/>
          </v:shape>
        </w:pict>
      </w:r>
    </w:p>
    <w:p w:rsidR="000258AB" w:rsidRDefault="000258AB">
      <w:pPr>
        <w:pStyle w:val="ConsPlusNormal"/>
        <w:jc w:val="both"/>
      </w:pPr>
    </w:p>
    <w:p w:rsidR="000258AB" w:rsidRDefault="000258AB">
      <w:pPr>
        <w:pStyle w:val="ConsPlusNormal"/>
        <w:jc w:val="both"/>
      </w:pPr>
      <w:r>
        <w:t>где V - объем финансирования;</w:t>
      </w:r>
    </w:p>
    <w:p w:rsidR="000258AB" w:rsidRDefault="000258AB">
      <w:pPr>
        <w:pStyle w:val="ConsPlusNormal"/>
        <w:spacing w:before="220"/>
        <w:ind w:firstLine="540"/>
        <w:jc w:val="both"/>
      </w:pPr>
      <w:r>
        <w:t>V</w:t>
      </w:r>
      <w:r>
        <w:rPr>
          <w:vertAlign w:val="subscript"/>
        </w:rPr>
        <w:t>n</w:t>
      </w:r>
      <w:r>
        <w:t xml:space="preserve"> - финансирование мероприятий по годам;</w:t>
      </w:r>
    </w:p>
    <w:p w:rsidR="000258AB" w:rsidRDefault="000258AB">
      <w:pPr>
        <w:pStyle w:val="ConsPlusNormal"/>
        <w:spacing w:before="220"/>
        <w:ind w:firstLine="540"/>
        <w:jc w:val="both"/>
      </w:pPr>
      <w:r>
        <w:t>O</w:t>
      </w:r>
      <w:r>
        <w:rPr>
          <w:vertAlign w:val="subscript"/>
        </w:rPr>
        <w:t>n</w:t>
      </w:r>
      <w:r>
        <w:t xml:space="preserve"> - неиспользованный остаток средств по годам.</w:t>
      </w:r>
    </w:p>
    <w:p w:rsidR="000258AB" w:rsidRDefault="000258AB">
      <w:pPr>
        <w:pStyle w:val="ConsPlusNormal"/>
        <w:spacing w:before="220"/>
        <w:ind w:firstLine="540"/>
        <w:jc w:val="both"/>
      </w:pPr>
      <w:bookmarkStart w:id="362" w:name="P12039"/>
      <w:bookmarkEnd w:id="362"/>
      <w:r>
        <w:t>&lt;2&gt; Объем бюджетных ассигнований, превышающий в 2021 году 675,259 млн. рублей,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363" w:name="P12040"/>
      <w:bookmarkEnd w:id="363"/>
      <w:r>
        <w:t>&lt;3&gt; Объем бюджетных ассигнований, превышающий в 2022 году 998,261 млн. рублей,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364" w:name="P12041"/>
      <w:bookmarkEnd w:id="364"/>
      <w:r>
        <w:t>&lt;4&gt; Объем бюджетных ассигнований, превышающий в 2023 году 1 839,768 млн. рублей,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365" w:name="P12042"/>
      <w:bookmarkEnd w:id="365"/>
      <w:r>
        <w:t>&lt;5&gt; Объем бюджетных ассигнований, превышающий в 2021 году 15 795,193 млн. рублей,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366" w:name="P12043"/>
      <w:bookmarkEnd w:id="366"/>
      <w:r>
        <w:t>&lt;6&gt; Объем бюджетных ассигнований, превышающий в 2022 году 15 900,642 млн. рублей,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367" w:name="P12044"/>
      <w:bookmarkEnd w:id="367"/>
      <w:r>
        <w:t>&lt;7&gt; Объем бюджетных ассигнований, превышающий в 2023 году 16 942,717 млн. рублей, предусматривается отдельным постановлением Правительства Самарской области.</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7</w:t>
      </w:r>
    </w:p>
    <w:p w:rsidR="000258AB" w:rsidRDefault="000258AB">
      <w:pPr>
        <w:pStyle w:val="ConsPlusNormal"/>
        <w:jc w:val="right"/>
      </w:pPr>
      <w:r>
        <w:t>к Подпрограмме</w:t>
      </w:r>
    </w:p>
    <w:p w:rsidR="000258AB" w:rsidRDefault="000258AB">
      <w:pPr>
        <w:pStyle w:val="ConsPlusNormal"/>
        <w:jc w:val="right"/>
      </w:pPr>
      <w:r>
        <w:t>"Совершенствование системы</w:t>
      </w:r>
    </w:p>
    <w:p w:rsidR="000258AB" w:rsidRDefault="000258AB">
      <w:pPr>
        <w:pStyle w:val="ConsPlusNormal"/>
        <w:jc w:val="right"/>
      </w:pPr>
      <w:r>
        <w:t>территориального планирования</w:t>
      </w:r>
    </w:p>
    <w:p w:rsidR="000258AB" w:rsidRDefault="000258AB">
      <w:pPr>
        <w:pStyle w:val="ConsPlusNormal"/>
        <w:jc w:val="right"/>
      </w:pPr>
      <w:r>
        <w:t>учреждений здравоохранения</w:t>
      </w:r>
    </w:p>
    <w:p w:rsidR="000258AB" w:rsidRDefault="000258AB">
      <w:pPr>
        <w:pStyle w:val="ConsPlusNormal"/>
        <w:jc w:val="right"/>
      </w:pPr>
      <w:r>
        <w:t>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368" w:name="P12058"/>
      <w:bookmarkEnd w:id="368"/>
      <w:r>
        <w:t>ПЕРЕЧЕНЬ</w:t>
      </w:r>
    </w:p>
    <w:p w:rsidR="000258AB" w:rsidRDefault="000258AB">
      <w:pPr>
        <w:pStyle w:val="ConsPlusTitle"/>
        <w:jc w:val="center"/>
      </w:pPr>
      <w:r>
        <w:t>МЕРОПРИЯТИЙ ПО ПРОЕКТИРОВАНИЮ, СТРОИТЕЛЬСТВУ И РЕКОНСТРУКЦИИ</w:t>
      </w:r>
    </w:p>
    <w:p w:rsidR="000258AB" w:rsidRDefault="000258AB">
      <w:pPr>
        <w:pStyle w:val="ConsPlusTitle"/>
        <w:jc w:val="center"/>
      </w:pPr>
      <w:r>
        <w:t>ОБЪЕКТОВ ЗДРАВООХРАНЕНИЯ ГОСУДАРСТВЕННОЙ СОБСТВЕННОСТИ</w:t>
      </w:r>
    </w:p>
    <w:p w:rsidR="000258AB" w:rsidRDefault="000258AB">
      <w:pPr>
        <w:pStyle w:val="ConsPlusTitle"/>
        <w:jc w:val="center"/>
      </w:pPr>
      <w:r>
        <w:t>В САМАРСКОЙ ОБЛАСТИ, II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w:t>
            </w:r>
            <w:hyperlink r:id="rId2030"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438"/>
        <w:gridCol w:w="1644"/>
        <w:gridCol w:w="1191"/>
        <w:gridCol w:w="1686"/>
        <w:gridCol w:w="1191"/>
        <w:gridCol w:w="1417"/>
        <w:gridCol w:w="1304"/>
        <w:gridCol w:w="1417"/>
        <w:gridCol w:w="1417"/>
        <w:gridCol w:w="1417"/>
        <w:gridCol w:w="1560"/>
        <w:gridCol w:w="2268"/>
      </w:tblGrid>
      <w:tr w:rsidR="000258AB">
        <w:tc>
          <w:tcPr>
            <w:tcW w:w="568"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2438" w:type="dxa"/>
            <w:vMerge w:val="restart"/>
            <w:tcBorders>
              <w:top w:val="single" w:sz="4" w:space="0" w:color="auto"/>
              <w:bottom w:val="single" w:sz="4" w:space="0" w:color="auto"/>
            </w:tcBorders>
          </w:tcPr>
          <w:p w:rsidR="000258AB" w:rsidRDefault="000258AB">
            <w:pPr>
              <w:pStyle w:val="ConsPlusNormal"/>
              <w:jc w:val="center"/>
            </w:pPr>
            <w:r>
              <w:t>Наименование мероприятия (объект)</w:t>
            </w:r>
          </w:p>
        </w:tc>
        <w:tc>
          <w:tcPr>
            <w:tcW w:w="1644" w:type="dxa"/>
            <w:vMerge w:val="restart"/>
            <w:tcBorders>
              <w:top w:val="single" w:sz="4" w:space="0" w:color="auto"/>
              <w:bottom w:val="single" w:sz="4" w:space="0" w:color="auto"/>
            </w:tcBorders>
          </w:tcPr>
          <w:p w:rsidR="000258AB" w:rsidRDefault="000258AB">
            <w:pPr>
              <w:pStyle w:val="ConsPlusNormal"/>
              <w:jc w:val="center"/>
            </w:pPr>
            <w:r>
              <w:t>ГРБС</w:t>
            </w:r>
          </w:p>
        </w:tc>
        <w:tc>
          <w:tcPr>
            <w:tcW w:w="1191" w:type="dxa"/>
            <w:vMerge w:val="restart"/>
            <w:tcBorders>
              <w:top w:val="single" w:sz="4" w:space="0" w:color="auto"/>
              <w:bottom w:val="single" w:sz="4" w:space="0" w:color="auto"/>
            </w:tcBorders>
          </w:tcPr>
          <w:p w:rsidR="000258AB" w:rsidRDefault="000258AB">
            <w:pPr>
              <w:pStyle w:val="ConsPlusNormal"/>
              <w:jc w:val="center"/>
            </w:pPr>
            <w:r>
              <w:t>Срок исполнения, годы</w:t>
            </w:r>
          </w:p>
        </w:tc>
        <w:tc>
          <w:tcPr>
            <w:tcW w:w="1686" w:type="dxa"/>
            <w:vMerge w:val="restart"/>
            <w:tcBorders>
              <w:top w:val="single" w:sz="4" w:space="0" w:color="auto"/>
              <w:bottom w:val="single" w:sz="4" w:space="0" w:color="auto"/>
            </w:tcBorders>
          </w:tcPr>
          <w:p w:rsidR="000258AB" w:rsidRDefault="000258AB">
            <w:pPr>
              <w:pStyle w:val="ConsPlusNormal"/>
              <w:jc w:val="center"/>
            </w:pPr>
            <w:r>
              <w:t>Вводимая мощность</w:t>
            </w:r>
          </w:p>
        </w:tc>
        <w:tc>
          <w:tcPr>
            <w:tcW w:w="1191" w:type="dxa"/>
            <w:vMerge w:val="restart"/>
            <w:tcBorders>
              <w:top w:val="single" w:sz="4" w:space="0" w:color="auto"/>
              <w:bottom w:val="single" w:sz="4" w:space="0" w:color="auto"/>
            </w:tcBorders>
          </w:tcPr>
          <w:p w:rsidR="000258AB" w:rsidRDefault="000258AB">
            <w:pPr>
              <w:pStyle w:val="ConsPlusNormal"/>
              <w:jc w:val="center"/>
            </w:pPr>
            <w:r>
              <w:t>Остаток сметной стоимости на 01.01.2019, млн. рублей</w:t>
            </w:r>
          </w:p>
        </w:tc>
        <w:tc>
          <w:tcPr>
            <w:tcW w:w="10800" w:type="dxa"/>
            <w:gridSpan w:val="7"/>
            <w:tcBorders>
              <w:top w:val="single" w:sz="4" w:space="0" w:color="auto"/>
              <w:bottom w:val="single" w:sz="4" w:space="0" w:color="auto"/>
            </w:tcBorders>
          </w:tcPr>
          <w:p w:rsidR="000258AB" w:rsidRDefault="000258AB">
            <w:pPr>
              <w:pStyle w:val="ConsPlusNormal"/>
              <w:jc w:val="center"/>
            </w:pPr>
            <w:r>
              <w:t>Потребность в финансировании по годам, млн. рублей</w:t>
            </w:r>
          </w:p>
        </w:tc>
      </w:tr>
      <w:tr w:rsidR="000258AB">
        <w:tc>
          <w:tcPr>
            <w:tcW w:w="568" w:type="dxa"/>
            <w:vMerge/>
            <w:tcBorders>
              <w:top w:val="single" w:sz="4" w:space="0" w:color="auto"/>
              <w:bottom w:val="single" w:sz="4" w:space="0" w:color="auto"/>
            </w:tcBorders>
          </w:tcPr>
          <w:p w:rsidR="000258AB" w:rsidRDefault="000258AB"/>
        </w:tc>
        <w:tc>
          <w:tcPr>
            <w:tcW w:w="2438" w:type="dxa"/>
            <w:vMerge/>
            <w:tcBorders>
              <w:top w:val="single" w:sz="4" w:space="0" w:color="auto"/>
              <w:bottom w:val="single" w:sz="4" w:space="0" w:color="auto"/>
            </w:tcBorders>
          </w:tcPr>
          <w:p w:rsidR="000258AB" w:rsidRDefault="000258AB"/>
        </w:tc>
        <w:tc>
          <w:tcPr>
            <w:tcW w:w="1644" w:type="dxa"/>
            <w:vMerge/>
            <w:tcBorders>
              <w:top w:val="single" w:sz="4" w:space="0" w:color="auto"/>
              <w:bottom w:val="single" w:sz="4" w:space="0" w:color="auto"/>
            </w:tcBorders>
          </w:tcPr>
          <w:p w:rsidR="000258AB" w:rsidRDefault="000258AB"/>
        </w:tc>
        <w:tc>
          <w:tcPr>
            <w:tcW w:w="1191" w:type="dxa"/>
            <w:vMerge/>
            <w:tcBorders>
              <w:top w:val="single" w:sz="4" w:space="0" w:color="auto"/>
              <w:bottom w:val="single" w:sz="4" w:space="0" w:color="auto"/>
            </w:tcBorders>
          </w:tcPr>
          <w:p w:rsidR="000258AB" w:rsidRDefault="000258AB"/>
        </w:tc>
        <w:tc>
          <w:tcPr>
            <w:tcW w:w="1686" w:type="dxa"/>
            <w:vMerge/>
            <w:tcBorders>
              <w:top w:val="single" w:sz="4" w:space="0" w:color="auto"/>
              <w:bottom w:val="single" w:sz="4" w:space="0" w:color="auto"/>
            </w:tcBorders>
          </w:tcPr>
          <w:p w:rsidR="000258AB" w:rsidRDefault="000258AB"/>
        </w:tc>
        <w:tc>
          <w:tcPr>
            <w:tcW w:w="1191" w:type="dxa"/>
            <w:vMerge/>
            <w:tcBorders>
              <w:top w:val="single" w:sz="4" w:space="0" w:color="auto"/>
              <w:bottom w:val="single" w:sz="4" w:space="0" w:color="auto"/>
            </w:tcBorders>
          </w:tcPr>
          <w:p w:rsidR="000258AB" w:rsidRDefault="000258AB"/>
        </w:tc>
        <w:tc>
          <w:tcPr>
            <w:tcW w:w="1417" w:type="dxa"/>
            <w:tcBorders>
              <w:top w:val="single" w:sz="4" w:space="0" w:color="auto"/>
              <w:bottom w:val="single" w:sz="4" w:space="0" w:color="auto"/>
            </w:tcBorders>
          </w:tcPr>
          <w:p w:rsidR="000258AB" w:rsidRDefault="000258AB">
            <w:pPr>
              <w:pStyle w:val="ConsPlusNormal"/>
              <w:jc w:val="center"/>
            </w:pPr>
            <w:bookmarkStart w:id="369" w:name="P12072"/>
            <w:bookmarkEnd w:id="369"/>
            <w:r>
              <w:t>Всего</w:t>
            </w:r>
          </w:p>
        </w:tc>
        <w:tc>
          <w:tcPr>
            <w:tcW w:w="1304" w:type="dxa"/>
            <w:tcBorders>
              <w:top w:val="single" w:sz="4" w:space="0" w:color="auto"/>
              <w:bottom w:val="single" w:sz="4" w:space="0" w:color="auto"/>
            </w:tcBorders>
          </w:tcPr>
          <w:p w:rsidR="000258AB" w:rsidRDefault="000258AB">
            <w:pPr>
              <w:pStyle w:val="ConsPlusNormal"/>
              <w:jc w:val="center"/>
            </w:pPr>
            <w:r>
              <w:t>2019</w:t>
            </w:r>
          </w:p>
        </w:tc>
        <w:tc>
          <w:tcPr>
            <w:tcW w:w="1417" w:type="dxa"/>
            <w:tcBorders>
              <w:top w:val="single" w:sz="4" w:space="0" w:color="auto"/>
              <w:bottom w:val="single" w:sz="4" w:space="0" w:color="auto"/>
            </w:tcBorders>
          </w:tcPr>
          <w:p w:rsidR="000258AB" w:rsidRDefault="000258AB">
            <w:pPr>
              <w:pStyle w:val="ConsPlusNormal"/>
              <w:jc w:val="center"/>
            </w:pPr>
            <w:r>
              <w:t>2020</w:t>
            </w:r>
          </w:p>
        </w:tc>
        <w:tc>
          <w:tcPr>
            <w:tcW w:w="1417" w:type="dxa"/>
            <w:tcBorders>
              <w:top w:val="single" w:sz="4" w:space="0" w:color="auto"/>
              <w:bottom w:val="single" w:sz="4" w:space="0" w:color="auto"/>
            </w:tcBorders>
          </w:tcPr>
          <w:p w:rsidR="000258AB" w:rsidRDefault="000258AB">
            <w:pPr>
              <w:pStyle w:val="ConsPlusNormal"/>
              <w:jc w:val="center"/>
            </w:pPr>
            <w:r>
              <w:t>2021</w:t>
            </w:r>
          </w:p>
        </w:tc>
        <w:tc>
          <w:tcPr>
            <w:tcW w:w="1417" w:type="dxa"/>
            <w:tcBorders>
              <w:top w:val="single" w:sz="4" w:space="0" w:color="auto"/>
              <w:bottom w:val="single" w:sz="4" w:space="0" w:color="auto"/>
            </w:tcBorders>
          </w:tcPr>
          <w:p w:rsidR="000258AB" w:rsidRDefault="000258AB">
            <w:pPr>
              <w:pStyle w:val="ConsPlusNormal"/>
              <w:jc w:val="center"/>
            </w:pPr>
            <w:r>
              <w:t>2022</w:t>
            </w:r>
          </w:p>
        </w:tc>
        <w:tc>
          <w:tcPr>
            <w:tcW w:w="1560" w:type="dxa"/>
            <w:tcBorders>
              <w:top w:val="single" w:sz="4" w:space="0" w:color="auto"/>
              <w:bottom w:val="single" w:sz="4" w:space="0" w:color="auto"/>
            </w:tcBorders>
          </w:tcPr>
          <w:p w:rsidR="000258AB" w:rsidRDefault="000258AB">
            <w:pPr>
              <w:pStyle w:val="ConsPlusNormal"/>
              <w:jc w:val="center"/>
            </w:pPr>
            <w:r>
              <w:t>2023</w:t>
            </w:r>
          </w:p>
        </w:tc>
        <w:tc>
          <w:tcPr>
            <w:tcW w:w="2268" w:type="dxa"/>
            <w:tcBorders>
              <w:top w:val="single" w:sz="4" w:space="0" w:color="auto"/>
              <w:bottom w:val="single" w:sz="4" w:space="0" w:color="auto"/>
            </w:tcBorders>
          </w:tcPr>
          <w:p w:rsidR="000258AB" w:rsidRDefault="000258AB">
            <w:pPr>
              <w:pStyle w:val="ConsPlusNormal"/>
              <w:jc w:val="center"/>
            </w:pPr>
            <w:r>
              <w:t>Будущий балансодержатель объекта</w:t>
            </w:r>
          </w:p>
        </w:tc>
      </w:tr>
      <w:tr w:rsidR="000258AB">
        <w:tblPrEx>
          <w:tblBorders>
            <w:left w:val="none" w:sz="0" w:space="0" w:color="auto"/>
            <w:right w:val="none" w:sz="0" w:space="0" w:color="auto"/>
            <w:insideV w:val="none" w:sz="0" w:space="0" w:color="auto"/>
          </w:tblBorders>
        </w:tblPrEx>
        <w:tc>
          <w:tcPr>
            <w:tcW w:w="568" w:type="dxa"/>
            <w:vMerge w:val="restart"/>
            <w:tcBorders>
              <w:top w:val="single" w:sz="4" w:space="0" w:color="auto"/>
              <w:left w:val="nil"/>
              <w:bottom w:val="nil"/>
              <w:right w:val="nil"/>
            </w:tcBorders>
          </w:tcPr>
          <w:p w:rsidR="000258AB" w:rsidRDefault="000258AB">
            <w:pPr>
              <w:pStyle w:val="ConsPlusNormal"/>
              <w:jc w:val="center"/>
            </w:pPr>
            <w:bookmarkStart w:id="370" w:name="P12079"/>
            <w:bookmarkEnd w:id="370"/>
            <w:r>
              <w:t>1.</w:t>
            </w:r>
          </w:p>
        </w:tc>
        <w:tc>
          <w:tcPr>
            <w:tcW w:w="2438" w:type="dxa"/>
            <w:tcBorders>
              <w:top w:val="single" w:sz="4" w:space="0" w:color="auto"/>
              <w:left w:val="nil"/>
              <w:bottom w:val="nil"/>
              <w:right w:val="nil"/>
            </w:tcBorders>
          </w:tcPr>
          <w:p w:rsidR="000258AB" w:rsidRDefault="000258AB">
            <w:pPr>
              <w:pStyle w:val="ConsPlusNormal"/>
              <w:jc w:val="both"/>
            </w:pPr>
            <w:r>
              <w:t>Проектирование и строительство детского отделения N 5 Самарской психиатрической больницы в Промышленном районе г. Самары по адресу: ул. Воронежская, д. 11а</w:t>
            </w:r>
          </w:p>
        </w:tc>
        <w:tc>
          <w:tcPr>
            <w:tcW w:w="1644" w:type="dxa"/>
            <w:tcBorders>
              <w:top w:val="single" w:sz="4" w:space="0" w:color="auto"/>
              <w:left w:val="nil"/>
              <w:bottom w:val="nil"/>
              <w:right w:val="nil"/>
            </w:tcBorders>
          </w:tcPr>
          <w:p w:rsidR="000258AB" w:rsidRDefault="000258AB">
            <w:pPr>
              <w:pStyle w:val="ConsPlusNormal"/>
              <w:jc w:val="center"/>
            </w:pPr>
            <w:r>
              <w:t>Министерство строительства Самарской области</w:t>
            </w:r>
          </w:p>
        </w:tc>
        <w:tc>
          <w:tcPr>
            <w:tcW w:w="1191" w:type="dxa"/>
            <w:tcBorders>
              <w:top w:val="single" w:sz="4" w:space="0" w:color="auto"/>
              <w:left w:val="nil"/>
              <w:bottom w:val="nil"/>
              <w:right w:val="nil"/>
            </w:tcBorders>
          </w:tcPr>
          <w:p w:rsidR="000258AB" w:rsidRDefault="000258AB">
            <w:pPr>
              <w:pStyle w:val="ConsPlusNormal"/>
              <w:jc w:val="center"/>
            </w:pPr>
            <w:r>
              <w:t>2019 - 2022</w:t>
            </w:r>
          </w:p>
        </w:tc>
        <w:tc>
          <w:tcPr>
            <w:tcW w:w="1686" w:type="dxa"/>
            <w:tcBorders>
              <w:top w:val="single" w:sz="4" w:space="0" w:color="auto"/>
              <w:left w:val="nil"/>
              <w:bottom w:val="nil"/>
              <w:right w:val="nil"/>
            </w:tcBorders>
          </w:tcPr>
          <w:p w:rsidR="000258AB" w:rsidRDefault="000258AB">
            <w:pPr>
              <w:pStyle w:val="ConsPlusNormal"/>
              <w:jc w:val="center"/>
            </w:pPr>
            <w:r>
              <w:t>60 коек</w:t>
            </w:r>
          </w:p>
        </w:tc>
        <w:tc>
          <w:tcPr>
            <w:tcW w:w="1191" w:type="dxa"/>
            <w:tcBorders>
              <w:top w:val="single" w:sz="4" w:space="0" w:color="auto"/>
              <w:left w:val="nil"/>
              <w:bottom w:val="nil"/>
              <w:right w:val="nil"/>
            </w:tcBorders>
          </w:tcPr>
          <w:p w:rsidR="000258AB" w:rsidRDefault="000258AB">
            <w:pPr>
              <w:pStyle w:val="ConsPlusNormal"/>
              <w:jc w:val="center"/>
            </w:pPr>
            <w:r>
              <w:t xml:space="preserve">194,033 </w:t>
            </w:r>
            <w:hyperlink w:anchor="P12536" w:history="1">
              <w:r>
                <w:rPr>
                  <w:color w:val="0000FF"/>
                </w:rPr>
                <w:t>&lt;1&gt;</w:t>
              </w:r>
            </w:hyperlink>
            <w:r>
              <w:t xml:space="preserve">, </w:t>
            </w:r>
            <w:hyperlink w:anchor="P12545" w:history="1">
              <w:r>
                <w:rPr>
                  <w:color w:val="0000FF"/>
                </w:rPr>
                <w:t>&lt;4&gt;</w:t>
              </w:r>
            </w:hyperlink>
          </w:p>
        </w:tc>
        <w:tc>
          <w:tcPr>
            <w:tcW w:w="1417" w:type="dxa"/>
            <w:tcBorders>
              <w:top w:val="single" w:sz="4" w:space="0" w:color="auto"/>
              <w:left w:val="nil"/>
              <w:bottom w:val="nil"/>
              <w:right w:val="nil"/>
            </w:tcBorders>
          </w:tcPr>
          <w:p w:rsidR="000258AB" w:rsidRDefault="000258AB">
            <w:pPr>
              <w:pStyle w:val="ConsPlusNormal"/>
              <w:jc w:val="center"/>
            </w:pPr>
            <w:r>
              <w:t xml:space="preserve">194,057 </w:t>
            </w:r>
            <w:hyperlink w:anchor="P12537" w:history="1">
              <w:r>
                <w:rPr>
                  <w:color w:val="0000FF"/>
                </w:rPr>
                <w:t>&lt;2&gt;</w:t>
              </w:r>
            </w:hyperlink>
          </w:p>
        </w:tc>
        <w:tc>
          <w:tcPr>
            <w:tcW w:w="1304" w:type="dxa"/>
            <w:tcBorders>
              <w:top w:val="single" w:sz="4" w:space="0" w:color="auto"/>
              <w:left w:val="nil"/>
              <w:bottom w:val="nil"/>
              <w:right w:val="nil"/>
            </w:tcBorders>
          </w:tcPr>
          <w:p w:rsidR="000258AB" w:rsidRDefault="000258AB">
            <w:pPr>
              <w:pStyle w:val="ConsPlusNormal"/>
              <w:jc w:val="center"/>
            </w:pPr>
            <w:r>
              <w:t>3,500</w:t>
            </w:r>
          </w:p>
        </w:tc>
        <w:tc>
          <w:tcPr>
            <w:tcW w:w="1417" w:type="dxa"/>
            <w:tcBorders>
              <w:top w:val="single" w:sz="4" w:space="0" w:color="auto"/>
              <w:left w:val="nil"/>
              <w:bottom w:val="nil"/>
              <w:right w:val="nil"/>
            </w:tcBorders>
          </w:tcPr>
          <w:p w:rsidR="000258AB" w:rsidRDefault="000258AB">
            <w:pPr>
              <w:pStyle w:val="ConsPlusNormal"/>
              <w:jc w:val="center"/>
            </w:pPr>
            <w:r>
              <w:t>6,300</w:t>
            </w:r>
          </w:p>
        </w:tc>
        <w:tc>
          <w:tcPr>
            <w:tcW w:w="1417" w:type="dxa"/>
            <w:tcBorders>
              <w:top w:val="single" w:sz="4" w:space="0" w:color="auto"/>
              <w:left w:val="nil"/>
              <w:bottom w:val="nil"/>
              <w:right w:val="nil"/>
            </w:tcBorders>
          </w:tcPr>
          <w:p w:rsidR="000258AB" w:rsidRDefault="000258AB">
            <w:pPr>
              <w:pStyle w:val="ConsPlusNormal"/>
              <w:jc w:val="center"/>
            </w:pPr>
            <w:r>
              <w:t>87,733</w:t>
            </w:r>
          </w:p>
        </w:tc>
        <w:tc>
          <w:tcPr>
            <w:tcW w:w="1417" w:type="dxa"/>
            <w:tcBorders>
              <w:top w:val="single" w:sz="4" w:space="0" w:color="auto"/>
              <w:left w:val="nil"/>
              <w:bottom w:val="nil"/>
              <w:right w:val="nil"/>
            </w:tcBorders>
          </w:tcPr>
          <w:p w:rsidR="000258AB" w:rsidRDefault="000258AB">
            <w:pPr>
              <w:pStyle w:val="ConsPlusNormal"/>
              <w:jc w:val="center"/>
            </w:pPr>
            <w:r>
              <w:t>100,000</w:t>
            </w:r>
          </w:p>
        </w:tc>
        <w:tc>
          <w:tcPr>
            <w:tcW w:w="1560" w:type="dxa"/>
            <w:tcBorders>
              <w:top w:val="single" w:sz="4" w:space="0" w:color="auto"/>
              <w:left w:val="nil"/>
              <w:bottom w:val="nil"/>
              <w:right w:val="nil"/>
            </w:tcBorders>
          </w:tcPr>
          <w:p w:rsidR="000258AB" w:rsidRDefault="000258AB">
            <w:pPr>
              <w:pStyle w:val="ConsPlusNormal"/>
            </w:pPr>
          </w:p>
        </w:tc>
        <w:tc>
          <w:tcPr>
            <w:tcW w:w="2268" w:type="dxa"/>
            <w:vMerge w:val="restart"/>
            <w:tcBorders>
              <w:top w:val="single" w:sz="4" w:space="0" w:color="auto"/>
              <w:left w:val="nil"/>
              <w:bottom w:val="nil"/>
              <w:right w:val="nil"/>
            </w:tcBorders>
          </w:tcPr>
          <w:p w:rsidR="000258AB" w:rsidRDefault="000258AB">
            <w:pPr>
              <w:pStyle w:val="ConsPlusNormal"/>
              <w:jc w:val="both"/>
            </w:pPr>
            <w:r>
              <w:t>Государственное бюджетное учреждение здравоохранения "Самарская областная клиническая психиатрическая больница"</w:t>
            </w:r>
          </w:p>
        </w:tc>
      </w:tr>
      <w:tr w:rsidR="000258AB">
        <w:tblPrEx>
          <w:tblBorders>
            <w:left w:val="none" w:sz="0" w:space="0" w:color="auto"/>
            <w:right w:val="none" w:sz="0" w:space="0" w:color="auto"/>
            <w:insideH w:val="none" w:sz="0" w:space="0" w:color="auto"/>
            <w:insideV w:val="none" w:sz="0" w:space="0" w:color="auto"/>
          </w:tblBorders>
        </w:tblPrEx>
        <w:tc>
          <w:tcPr>
            <w:tcW w:w="568" w:type="dxa"/>
            <w:vMerge/>
            <w:tcBorders>
              <w:top w:val="single" w:sz="4" w:space="0" w:color="auto"/>
              <w:left w:val="nil"/>
              <w:bottom w:val="nil"/>
              <w:right w:val="nil"/>
            </w:tcBorders>
          </w:tcPr>
          <w:p w:rsidR="000258AB" w:rsidRDefault="000258AB"/>
        </w:tc>
        <w:tc>
          <w:tcPr>
            <w:tcW w:w="2438" w:type="dxa"/>
            <w:tcBorders>
              <w:top w:val="nil"/>
              <w:left w:val="nil"/>
              <w:bottom w:val="nil"/>
              <w:right w:val="nil"/>
            </w:tcBorders>
          </w:tcPr>
          <w:p w:rsidR="000258AB" w:rsidRDefault="000258AB">
            <w:pPr>
              <w:pStyle w:val="ConsPlusNormal"/>
              <w:jc w:val="both"/>
            </w:pPr>
            <w:r>
              <w:t>В том числе неиспользованный остаток средств предыдущего года</w:t>
            </w:r>
          </w:p>
        </w:tc>
        <w:tc>
          <w:tcPr>
            <w:tcW w:w="164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686"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3,476</w:t>
            </w:r>
          </w:p>
        </w:tc>
        <w:tc>
          <w:tcPr>
            <w:tcW w:w="130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3,476</w:t>
            </w: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560" w:type="dxa"/>
            <w:tcBorders>
              <w:top w:val="nil"/>
              <w:left w:val="nil"/>
              <w:bottom w:val="nil"/>
              <w:right w:val="nil"/>
            </w:tcBorders>
          </w:tcPr>
          <w:p w:rsidR="000258AB" w:rsidRDefault="000258AB">
            <w:pPr>
              <w:pStyle w:val="ConsPlusNormal"/>
            </w:pPr>
          </w:p>
        </w:tc>
        <w:tc>
          <w:tcPr>
            <w:tcW w:w="2268" w:type="dxa"/>
            <w:vMerge/>
            <w:tcBorders>
              <w:top w:val="single" w:sz="4" w:space="0" w:color="auto"/>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568" w:type="dxa"/>
            <w:vMerge w:val="restart"/>
            <w:tcBorders>
              <w:top w:val="nil"/>
              <w:left w:val="nil"/>
              <w:bottom w:val="nil"/>
              <w:right w:val="nil"/>
            </w:tcBorders>
          </w:tcPr>
          <w:p w:rsidR="000258AB" w:rsidRDefault="000258AB">
            <w:pPr>
              <w:pStyle w:val="ConsPlusNormal"/>
              <w:jc w:val="center"/>
            </w:pPr>
            <w:r>
              <w:t>2.</w:t>
            </w:r>
          </w:p>
        </w:tc>
        <w:tc>
          <w:tcPr>
            <w:tcW w:w="2438" w:type="dxa"/>
            <w:tcBorders>
              <w:top w:val="nil"/>
              <w:left w:val="nil"/>
              <w:bottom w:val="nil"/>
              <w:right w:val="nil"/>
            </w:tcBorders>
          </w:tcPr>
          <w:p w:rsidR="000258AB" w:rsidRDefault="000258AB">
            <w:pPr>
              <w:pStyle w:val="ConsPlusNormal"/>
              <w:jc w:val="both"/>
            </w:pPr>
            <w:r>
              <w:t>Проектирование и реконструкция поликлиники Самарской областной клинической больницы N 2 по адресу: г. Самара, ул. Л. Толстого, д. 59</w:t>
            </w:r>
          </w:p>
        </w:tc>
        <w:tc>
          <w:tcPr>
            <w:tcW w:w="1644" w:type="dxa"/>
            <w:tcBorders>
              <w:top w:val="nil"/>
              <w:left w:val="nil"/>
              <w:bottom w:val="nil"/>
              <w:right w:val="nil"/>
            </w:tcBorders>
          </w:tcPr>
          <w:p w:rsidR="000258AB" w:rsidRDefault="000258AB">
            <w:pPr>
              <w:pStyle w:val="ConsPlusNormal"/>
              <w:jc w:val="center"/>
            </w:pPr>
            <w:r>
              <w:t>Министерство строительства Самарской области</w:t>
            </w:r>
          </w:p>
        </w:tc>
        <w:tc>
          <w:tcPr>
            <w:tcW w:w="1191" w:type="dxa"/>
            <w:tcBorders>
              <w:top w:val="nil"/>
              <w:left w:val="nil"/>
              <w:bottom w:val="nil"/>
              <w:right w:val="nil"/>
            </w:tcBorders>
          </w:tcPr>
          <w:p w:rsidR="000258AB" w:rsidRDefault="000258AB">
            <w:pPr>
              <w:pStyle w:val="ConsPlusNormal"/>
              <w:jc w:val="center"/>
            </w:pPr>
            <w:r>
              <w:t>2019 - 2020,</w:t>
            </w:r>
          </w:p>
          <w:p w:rsidR="000258AB" w:rsidRDefault="000258AB">
            <w:pPr>
              <w:pStyle w:val="ConsPlusNormal"/>
              <w:jc w:val="center"/>
            </w:pPr>
            <w:r>
              <w:t>2022</w:t>
            </w:r>
          </w:p>
        </w:tc>
        <w:tc>
          <w:tcPr>
            <w:tcW w:w="1686" w:type="dxa"/>
            <w:tcBorders>
              <w:top w:val="nil"/>
              <w:left w:val="nil"/>
              <w:bottom w:val="nil"/>
              <w:right w:val="nil"/>
            </w:tcBorders>
          </w:tcPr>
          <w:p w:rsidR="000258AB" w:rsidRDefault="000258AB">
            <w:pPr>
              <w:pStyle w:val="ConsPlusNormal"/>
              <w:jc w:val="center"/>
            </w:pPr>
            <w:r>
              <w:t>350 посещений в смену</w:t>
            </w:r>
          </w:p>
        </w:tc>
        <w:tc>
          <w:tcPr>
            <w:tcW w:w="1191" w:type="dxa"/>
            <w:tcBorders>
              <w:top w:val="nil"/>
              <w:left w:val="nil"/>
              <w:bottom w:val="nil"/>
              <w:right w:val="nil"/>
            </w:tcBorders>
          </w:tcPr>
          <w:p w:rsidR="000258AB" w:rsidRDefault="000258AB">
            <w:pPr>
              <w:pStyle w:val="ConsPlusNormal"/>
              <w:jc w:val="center"/>
            </w:pPr>
            <w:r>
              <w:t xml:space="preserve">83,918 </w:t>
            </w:r>
            <w:hyperlink w:anchor="P12536" w:history="1">
              <w:r>
                <w:rPr>
                  <w:color w:val="0000FF"/>
                </w:rPr>
                <w:t>&lt;1&gt;</w:t>
              </w:r>
            </w:hyperlink>
            <w:r>
              <w:t xml:space="preserve">, </w:t>
            </w:r>
            <w:hyperlink w:anchor="P12545" w:history="1">
              <w:r>
                <w:rPr>
                  <w:color w:val="0000FF"/>
                </w:rPr>
                <w:t>&lt;4&gt;</w:t>
              </w:r>
            </w:hyperlink>
          </w:p>
        </w:tc>
        <w:tc>
          <w:tcPr>
            <w:tcW w:w="1417" w:type="dxa"/>
            <w:tcBorders>
              <w:top w:val="nil"/>
              <w:left w:val="nil"/>
              <w:bottom w:val="nil"/>
              <w:right w:val="nil"/>
            </w:tcBorders>
          </w:tcPr>
          <w:p w:rsidR="000258AB" w:rsidRDefault="000258AB">
            <w:pPr>
              <w:pStyle w:val="ConsPlusNormal"/>
              <w:jc w:val="center"/>
            </w:pPr>
            <w:r>
              <w:t xml:space="preserve">84,393 </w:t>
            </w:r>
            <w:hyperlink w:anchor="P12537" w:history="1">
              <w:r>
                <w:rPr>
                  <w:color w:val="0000FF"/>
                </w:rPr>
                <w:t>&lt;2&gt;</w:t>
              </w:r>
            </w:hyperlink>
          </w:p>
        </w:tc>
        <w:tc>
          <w:tcPr>
            <w:tcW w:w="1304" w:type="dxa"/>
            <w:tcBorders>
              <w:top w:val="nil"/>
              <w:left w:val="nil"/>
              <w:bottom w:val="nil"/>
              <w:right w:val="nil"/>
            </w:tcBorders>
          </w:tcPr>
          <w:p w:rsidR="000258AB" w:rsidRDefault="000258AB">
            <w:pPr>
              <w:pStyle w:val="ConsPlusNormal"/>
              <w:jc w:val="center"/>
            </w:pPr>
            <w:r>
              <w:t>1,680</w:t>
            </w:r>
          </w:p>
        </w:tc>
        <w:tc>
          <w:tcPr>
            <w:tcW w:w="1417" w:type="dxa"/>
            <w:tcBorders>
              <w:top w:val="nil"/>
              <w:left w:val="nil"/>
              <w:bottom w:val="nil"/>
              <w:right w:val="nil"/>
            </w:tcBorders>
          </w:tcPr>
          <w:p w:rsidR="000258AB" w:rsidRDefault="000258AB">
            <w:pPr>
              <w:pStyle w:val="ConsPlusNormal"/>
              <w:jc w:val="center"/>
            </w:pPr>
            <w:r>
              <w:t>4,746</w:t>
            </w: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79,172</w:t>
            </w:r>
          </w:p>
        </w:tc>
        <w:tc>
          <w:tcPr>
            <w:tcW w:w="1560" w:type="dxa"/>
            <w:tcBorders>
              <w:top w:val="nil"/>
              <w:left w:val="nil"/>
              <w:bottom w:val="nil"/>
              <w:right w:val="nil"/>
            </w:tcBorders>
          </w:tcPr>
          <w:p w:rsidR="000258AB" w:rsidRDefault="000258AB">
            <w:pPr>
              <w:pStyle w:val="ConsPlusNormal"/>
            </w:pPr>
          </w:p>
        </w:tc>
        <w:tc>
          <w:tcPr>
            <w:tcW w:w="2268" w:type="dxa"/>
            <w:vMerge w:val="restart"/>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 "Самарская областная клиническая больница N 2"</w:t>
            </w:r>
          </w:p>
        </w:tc>
      </w:tr>
      <w:tr w:rsidR="000258AB">
        <w:tblPrEx>
          <w:tblBorders>
            <w:left w:val="none" w:sz="0" w:space="0" w:color="auto"/>
            <w:right w:val="none" w:sz="0" w:space="0" w:color="auto"/>
            <w:insideH w:val="none" w:sz="0" w:space="0" w:color="auto"/>
            <w:insideV w:val="none" w:sz="0" w:space="0" w:color="auto"/>
          </w:tblBorders>
        </w:tblPrEx>
        <w:tc>
          <w:tcPr>
            <w:tcW w:w="568" w:type="dxa"/>
            <w:vMerge/>
            <w:tcBorders>
              <w:top w:val="nil"/>
              <w:left w:val="nil"/>
              <w:bottom w:val="nil"/>
              <w:right w:val="nil"/>
            </w:tcBorders>
          </w:tcPr>
          <w:p w:rsidR="000258AB" w:rsidRDefault="000258AB"/>
        </w:tc>
        <w:tc>
          <w:tcPr>
            <w:tcW w:w="2438" w:type="dxa"/>
            <w:tcBorders>
              <w:top w:val="nil"/>
              <w:left w:val="nil"/>
              <w:bottom w:val="nil"/>
              <w:right w:val="nil"/>
            </w:tcBorders>
          </w:tcPr>
          <w:p w:rsidR="000258AB" w:rsidRDefault="000258AB">
            <w:pPr>
              <w:pStyle w:val="ConsPlusNormal"/>
              <w:jc w:val="both"/>
            </w:pPr>
            <w:r>
              <w:t xml:space="preserve">В том числе неиспользованный остаток средств </w:t>
            </w:r>
            <w:r>
              <w:lastRenderedPageBreak/>
              <w:t>предыдущего года</w:t>
            </w:r>
          </w:p>
        </w:tc>
        <w:tc>
          <w:tcPr>
            <w:tcW w:w="164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686"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1,205</w:t>
            </w:r>
          </w:p>
        </w:tc>
        <w:tc>
          <w:tcPr>
            <w:tcW w:w="130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1,205</w:t>
            </w: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560" w:type="dxa"/>
            <w:tcBorders>
              <w:top w:val="nil"/>
              <w:left w:val="nil"/>
              <w:bottom w:val="nil"/>
              <w:right w:val="nil"/>
            </w:tcBorders>
          </w:tcPr>
          <w:p w:rsidR="000258AB" w:rsidRDefault="000258AB">
            <w:pPr>
              <w:pStyle w:val="ConsPlusNormal"/>
            </w:pPr>
          </w:p>
        </w:tc>
        <w:tc>
          <w:tcPr>
            <w:tcW w:w="2268"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jc w:val="center"/>
            </w:pPr>
            <w:r>
              <w:t>3.</w:t>
            </w:r>
          </w:p>
        </w:tc>
        <w:tc>
          <w:tcPr>
            <w:tcW w:w="2438" w:type="dxa"/>
            <w:tcBorders>
              <w:top w:val="nil"/>
              <w:left w:val="nil"/>
              <w:bottom w:val="nil"/>
              <w:right w:val="nil"/>
            </w:tcBorders>
          </w:tcPr>
          <w:p w:rsidR="000258AB" w:rsidRDefault="000258AB">
            <w:pPr>
              <w:pStyle w:val="ConsPlusNormal"/>
              <w:jc w:val="both"/>
            </w:pPr>
            <w:r>
              <w:t>Проектирование и строительство детской поликлиники на 500 посещений в смену в г.о. Тольятти</w:t>
            </w:r>
          </w:p>
        </w:tc>
        <w:tc>
          <w:tcPr>
            <w:tcW w:w="1644" w:type="dxa"/>
            <w:tcBorders>
              <w:top w:val="nil"/>
              <w:left w:val="nil"/>
              <w:bottom w:val="nil"/>
              <w:right w:val="nil"/>
            </w:tcBorders>
          </w:tcPr>
          <w:p w:rsidR="000258AB" w:rsidRDefault="000258AB">
            <w:pPr>
              <w:pStyle w:val="ConsPlusNormal"/>
              <w:jc w:val="center"/>
            </w:pPr>
            <w:r>
              <w:t>Министерство строительства Самарской области</w:t>
            </w:r>
          </w:p>
        </w:tc>
        <w:tc>
          <w:tcPr>
            <w:tcW w:w="1191" w:type="dxa"/>
            <w:tcBorders>
              <w:top w:val="nil"/>
              <w:left w:val="nil"/>
              <w:bottom w:val="nil"/>
              <w:right w:val="nil"/>
            </w:tcBorders>
          </w:tcPr>
          <w:p w:rsidR="000258AB" w:rsidRDefault="000258AB">
            <w:pPr>
              <w:pStyle w:val="ConsPlusNormal"/>
              <w:jc w:val="center"/>
            </w:pPr>
            <w:r>
              <w:t>2019</w:t>
            </w:r>
          </w:p>
        </w:tc>
        <w:tc>
          <w:tcPr>
            <w:tcW w:w="1686" w:type="dxa"/>
            <w:tcBorders>
              <w:top w:val="nil"/>
              <w:left w:val="nil"/>
              <w:bottom w:val="nil"/>
              <w:right w:val="nil"/>
            </w:tcBorders>
          </w:tcPr>
          <w:p w:rsidR="000258AB" w:rsidRDefault="000258AB">
            <w:pPr>
              <w:pStyle w:val="ConsPlusNormal"/>
              <w:jc w:val="center"/>
            </w:pPr>
            <w:r>
              <w:t>500 посещений в смену</w:t>
            </w:r>
          </w:p>
        </w:tc>
        <w:tc>
          <w:tcPr>
            <w:tcW w:w="1191" w:type="dxa"/>
            <w:tcBorders>
              <w:top w:val="nil"/>
              <w:left w:val="nil"/>
              <w:bottom w:val="nil"/>
              <w:right w:val="nil"/>
            </w:tcBorders>
          </w:tcPr>
          <w:p w:rsidR="000258AB" w:rsidRDefault="000258AB">
            <w:pPr>
              <w:pStyle w:val="ConsPlusNormal"/>
              <w:jc w:val="center"/>
            </w:pPr>
            <w:r>
              <w:t>343,591</w:t>
            </w:r>
          </w:p>
        </w:tc>
        <w:tc>
          <w:tcPr>
            <w:tcW w:w="1417" w:type="dxa"/>
            <w:tcBorders>
              <w:top w:val="nil"/>
              <w:left w:val="nil"/>
              <w:bottom w:val="nil"/>
              <w:right w:val="nil"/>
            </w:tcBorders>
          </w:tcPr>
          <w:p w:rsidR="000258AB" w:rsidRDefault="000258AB">
            <w:pPr>
              <w:pStyle w:val="ConsPlusNormal"/>
              <w:jc w:val="center"/>
            </w:pPr>
            <w:r>
              <w:t xml:space="preserve">257,518 </w:t>
            </w:r>
            <w:hyperlink w:anchor="P12537" w:history="1">
              <w:r>
                <w:rPr>
                  <w:color w:val="0000FF"/>
                </w:rPr>
                <w:t>&lt;2&gt;</w:t>
              </w:r>
            </w:hyperlink>
          </w:p>
        </w:tc>
        <w:tc>
          <w:tcPr>
            <w:tcW w:w="1304" w:type="dxa"/>
            <w:tcBorders>
              <w:top w:val="nil"/>
              <w:left w:val="nil"/>
              <w:bottom w:val="nil"/>
              <w:right w:val="nil"/>
            </w:tcBorders>
          </w:tcPr>
          <w:p w:rsidR="000258AB" w:rsidRDefault="000258AB">
            <w:pPr>
              <w:pStyle w:val="ConsPlusNormal"/>
              <w:jc w:val="center"/>
            </w:pPr>
            <w:r>
              <w:t>343,591</w:t>
            </w: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560" w:type="dxa"/>
            <w:tcBorders>
              <w:top w:val="nil"/>
              <w:left w:val="nil"/>
              <w:bottom w:val="nil"/>
              <w:right w:val="nil"/>
            </w:tcBorders>
          </w:tcPr>
          <w:p w:rsidR="000258AB" w:rsidRDefault="000258AB">
            <w:pPr>
              <w:pStyle w:val="ConsPlusNormal"/>
            </w:pPr>
          </w:p>
        </w:tc>
        <w:tc>
          <w:tcPr>
            <w:tcW w:w="2268" w:type="dxa"/>
            <w:vMerge w:val="restart"/>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 "Тольяттинская городская клиническая поликлиника N 3"</w:t>
            </w:r>
          </w:p>
        </w:tc>
      </w:tr>
      <w:tr w:rsidR="000258AB">
        <w:tblPrEx>
          <w:tblBorders>
            <w:left w:val="none" w:sz="0" w:space="0" w:color="auto"/>
            <w:right w:val="none" w:sz="0" w:space="0" w:color="auto"/>
            <w:insideH w:val="none" w:sz="0" w:space="0" w:color="auto"/>
            <w:insideV w:val="none" w:sz="0" w:space="0" w:color="auto"/>
          </w:tblBorders>
        </w:tblPrEx>
        <w:tc>
          <w:tcPr>
            <w:tcW w:w="568" w:type="dxa"/>
            <w:vMerge w:val="restart"/>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В том числе неиспользованный остаток средств предыдущего года</w:t>
            </w:r>
          </w:p>
        </w:tc>
        <w:tc>
          <w:tcPr>
            <w:tcW w:w="164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686"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86,073</w:t>
            </w:r>
          </w:p>
        </w:tc>
        <w:tc>
          <w:tcPr>
            <w:tcW w:w="1304" w:type="dxa"/>
            <w:tcBorders>
              <w:top w:val="nil"/>
              <w:left w:val="nil"/>
              <w:bottom w:val="nil"/>
              <w:right w:val="nil"/>
            </w:tcBorders>
          </w:tcPr>
          <w:p w:rsidR="000258AB" w:rsidRDefault="000258AB">
            <w:pPr>
              <w:pStyle w:val="ConsPlusNormal"/>
              <w:jc w:val="center"/>
            </w:pPr>
            <w:r>
              <w:t>86,073</w:t>
            </w: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560" w:type="dxa"/>
            <w:tcBorders>
              <w:top w:val="nil"/>
              <w:left w:val="nil"/>
              <w:bottom w:val="nil"/>
              <w:right w:val="nil"/>
            </w:tcBorders>
          </w:tcPr>
          <w:p w:rsidR="000258AB" w:rsidRDefault="000258AB">
            <w:pPr>
              <w:pStyle w:val="ConsPlusNormal"/>
            </w:pPr>
          </w:p>
        </w:tc>
        <w:tc>
          <w:tcPr>
            <w:tcW w:w="2268"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568" w:type="dxa"/>
            <w:vMerge/>
            <w:tcBorders>
              <w:top w:val="nil"/>
              <w:left w:val="nil"/>
              <w:bottom w:val="nil"/>
              <w:right w:val="nil"/>
            </w:tcBorders>
          </w:tcPr>
          <w:p w:rsidR="000258AB" w:rsidRDefault="000258AB"/>
        </w:tc>
        <w:tc>
          <w:tcPr>
            <w:tcW w:w="2438" w:type="dxa"/>
            <w:tcBorders>
              <w:top w:val="nil"/>
              <w:left w:val="nil"/>
              <w:bottom w:val="nil"/>
              <w:right w:val="nil"/>
            </w:tcBorders>
          </w:tcPr>
          <w:p w:rsidR="000258AB" w:rsidRDefault="000258AB">
            <w:pPr>
              <w:pStyle w:val="ConsPlusNormal"/>
              <w:jc w:val="both"/>
            </w:pPr>
            <w:r>
              <w:t>В том числе средства федерального бюджета, планируемые к поступлению в областной бюджет</w:t>
            </w:r>
          </w:p>
        </w:tc>
        <w:tc>
          <w:tcPr>
            <w:tcW w:w="164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686"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119,652</w:t>
            </w:r>
          </w:p>
        </w:tc>
        <w:tc>
          <w:tcPr>
            <w:tcW w:w="1304" w:type="dxa"/>
            <w:tcBorders>
              <w:top w:val="nil"/>
              <w:left w:val="nil"/>
              <w:bottom w:val="nil"/>
              <w:right w:val="nil"/>
            </w:tcBorders>
          </w:tcPr>
          <w:p w:rsidR="000258AB" w:rsidRDefault="000258AB">
            <w:pPr>
              <w:pStyle w:val="ConsPlusNormal"/>
              <w:jc w:val="center"/>
            </w:pPr>
            <w:r>
              <w:t>119,652</w:t>
            </w: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560" w:type="dxa"/>
            <w:tcBorders>
              <w:top w:val="nil"/>
              <w:left w:val="nil"/>
              <w:bottom w:val="nil"/>
              <w:right w:val="nil"/>
            </w:tcBorders>
          </w:tcPr>
          <w:p w:rsidR="000258AB" w:rsidRDefault="000258AB">
            <w:pPr>
              <w:pStyle w:val="ConsPlusNormal"/>
            </w:pPr>
          </w:p>
        </w:tc>
        <w:tc>
          <w:tcPr>
            <w:tcW w:w="2268"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jc w:val="center"/>
            </w:pPr>
            <w:r>
              <w:t>4.</w:t>
            </w:r>
          </w:p>
        </w:tc>
        <w:tc>
          <w:tcPr>
            <w:tcW w:w="2438" w:type="dxa"/>
            <w:tcBorders>
              <w:top w:val="nil"/>
              <w:left w:val="nil"/>
              <w:bottom w:val="nil"/>
              <w:right w:val="nil"/>
            </w:tcBorders>
          </w:tcPr>
          <w:p w:rsidR="000258AB" w:rsidRDefault="000258AB">
            <w:pPr>
              <w:pStyle w:val="ConsPlusNormal"/>
              <w:jc w:val="both"/>
            </w:pPr>
            <w:r>
              <w:t>Проектирование и строительство поликлиники на 1000 посещений в смену в 19 квартале г.о. Тольятти</w:t>
            </w:r>
          </w:p>
        </w:tc>
        <w:tc>
          <w:tcPr>
            <w:tcW w:w="1644" w:type="dxa"/>
            <w:tcBorders>
              <w:top w:val="nil"/>
              <w:left w:val="nil"/>
              <w:bottom w:val="nil"/>
              <w:right w:val="nil"/>
            </w:tcBorders>
          </w:tcPr>
          <w:p w:rsidR="000258AB" w:rsidRDefault="000258AB">
            <w:pPr>
              <w:pStyle w:val="ConsPlusNormal"/>
              <w:jc w:val="center"/>
            </w:pPr>
            <w:r>
              <w:t>Министерство строительства Самарской области</w:t>
            </w:r>
          </w:p>
        </w:tc>
        <w:tc>
          <w:tcPr>
            <w:tcW w:w="1191" w:type="dxa"/>
            <w:tcBorders>
              <w:top w:val="nil"/>
              <w:left w:val="nil"/>
              <w:bottom w:val="nil"/>
              <w:right w:val="nil"/>
            </w:tcBorders>
          </w:tcPr>
          <w:p w:rsidR="000258AB" w:rsidRDefault="000258AB">
            <w:pPr>
              <w:pStyle w:val="ConsPlusNormal"/>
              <w:jc w:val="center"/>
            </w:pPr>
            <w:r>
              <w:t>2019</w:t>
            </w:r>
          </w:p>
        </w:tc>
        <w:tc>
          <w:tcPr>
            <w:tcW w:w="1686" w:type="dxa"/>
            <w:tcBorders>
              <w:top w:val="nil"/>
              <w:left w:val="nil"/>
              <w:bottom w:val="nil"/>
              <w:right w:val="nil"/>
            </w:tcBorders>
          </w:tcPr>
          <w:p w:rsidR="000258AB" w:rsidRDefault="000258AB">
            <w:pPr>
              <w:pStyle w:val="ConsPlusNormal"/>
              <w:jc w:val="center"/>
            </w:pPr>
            <w:r>
              <w:t>1000 посещений в смену</w:t>
            </w:r>
          </w:p>
        </w:tc>
        <w:tc>
          <w:tcPr>
            <w:tcW w:w="1191" w:type="dxa"/>
            <w:tcBorders>
              <w:top w:val="nil"/>
              <w:left w:val="nil"/>
              <w:bottom w:val="nil"/>
              <w:right w:val="nil"/>
            </w:tcBorders>
          </w:tcPr>
          <w:p w:rsidR="000258AB" w:rsidRDefault="000258AB">
            <w:pPr>
              <w:pStyle w:val="ConsPlusNormal"/>
              <w:jc w:val="center"/>
            </w:pPr>
            <w:r>
              <w:t>592,947</w:t>
            </w:r>
          </w:p>
        </w:tc>
        <w:tc>
          <w:tcPr>
            <w:tcW w:w="1417" w:type="dxa"/>
            <w:tcBorders>
              <w:top w:val="nil"/>
              <w:left w:val="nil"/>
              <w:bottom w:val="nil"/>
              <w:right w:val="nil"/>
            </w:tcBorders>
          </w:tcPr>
          <w:p w:rsidR="000258AB" w:rsidRDefault="000258AB">
            <w:pPr>
              <w:pStyle w:val="ConsPlusNormal"/>
              <w:jc w:val="center"/>
            </w:pPr>
            <w:r>
              <w:t xml:space="preserve">208,001 </w:t>
            </w:r>
            <w:hyperlink w:anchor="P12537" w:history="1">
              <w:r>
                <w:rPr>
                  <w:color w:val="0000FF"/>
                </w:rPr>
                <w:t>&lt;2&gt;</w:t>
              </w:r>
            </w:hyperlink>
          </w:p>
        </w:tc>
        <w:tc>
          <w:tcPr>
            <w:tcW w:w="1304" w:type="dxa"/>
            <w:tcBorders>
              <w:top w:val="nil"/>
              <w:left w:val="nil"/>
              <w:bottom w:val="nil"/>
              <w:right w:val="nil"/>
            </w:tcBorders>
          </w:tcPr>
          <w:p w:rsidR="000258AB" w:rsidRDefault="000258AB">
            <w:pPr>
              <w:pStyle w:val="ConsPlusNormal"/>
              <w:jc w:val="center"/>
            </w:pPr>
            <w:r>
              <w:t>592,947</w:t>
            </w: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560" w:type="dxa"/>
            <w:tcBorders>
              <w:top w:val="nil"/>
              <w:left w:val="nil"/>
              <w:bottom w:val="nil"/>
              <w:right w:val="nil"/>
            </w:tcBorders>
          </w:tcPr>
          <w:p w:rsidR="000258AB" w:rsidRDefault="000258AB">
            <w:pPr>
              <w:pStyle w:val="ConsPlusNormal"/>
            </w:pPr>
          </w:p>
        </w:tc>
        <w:tc>
          <w:tcPr>
            <w:tcW w:w="2268" w:type="dxa"/>
            <w:vMerge w:val="restart"/>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 "Тольяттинская городская клиническая поликлиника N 3"</w:t>
            </w: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В том числе неиспользованный остаток средств предыдущего года</w:t>
            </w:r>
          </w:p>
        </w:tc>
        <w:tc>
          <w:tcPr>
            <w:tcW w:w="164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686"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384,946</w:t>
            </w:r>
          </w:p>
        </w:tc>
        <w:tc>
          <w:tcPr>
            <w:tcW w:w="1304" w:type="dxa"/>
            <w:tcBorders>
              <w:top w:val="nil"/>
              <w:left w:val="nil"/>
              <w:bottom w:val="nil"/>
              <w:right w:val="nil"/>
            </w:tcBorders>
          </w:tcPr>
          <w:p w:rsidR="000258AB" w:rsidRDefault="000258AB">
            <w:pPr>
              <w:pStyle w:val="ConsPlusNormal"/>
              <w:jc w:val="center"/>
            </w:pPr>
            <w:r>
              <w:t>384,946</w:t>
            </w: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560" w:type="dxa"/>
            <w:tcBorders>
              <w:top w:val="nil"/>
              <w:left w:val="nil"/>
              <w:bottom w:val="nil"/>
              <w:right w:val="nil"/>
            </w:tcBorders>
          </w:tcPr>
          <w:p w:rsidR="000258AB" w:rsidRDefault="000258AB">
            <w:pPr>
              <w:pStyle w:val="ConsPlusNormal"/>
            </w:pPr>
          </w:p>
        </w:tc>
        <w:tc>
          <w:tcPr>
            <w:tcW w:w="2268"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В том числе средства федерального бюджета, планируемые к поступлению в областной бюджет</w:t>
            </w:r>
          </w:p>
        </w:tc>
        <w:tc>
          <w:tcPr>
            <w:tcW w:w="164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686"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255,901</w:t>
            </w:r>
          </w:p>
        </w:tc>
        <w:tc>
          <w:tcPr>
            <w:tcW w:w="1304" w:type="dxa"/>
            <w:tcBorders>
              <w:top w:val="nil"/>
              <w:left w:val="nil"/>
              <w:bottom w:val="nil"/>
              <w:right w:val="nil"/>
            </w:tcBorders>
          </w:tcPr>
          <w:p w:rsidR="000258AB" w:rsidRDefault="000258AB">
            <w:pPr>
              <w:pStyle w:val="ConsPlusNormal"/>
              <w:jc w:val="center"/>
            </w:pPr>
            <w:r>
              <w:t>255,901</w:t>
            </w: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560" w:type="dxa"/>
            <w:tcBorders>
              <w:top w:val="nil"/>
              <w:left w:val="nil"/>
              <w:bottom w:val="nil"/>
              <w:right w:val="nil"/>
            </w:tcBorders>
          </w:tcPr>
          <w:p w:rsidR="000258AB" w:rsidRDefault="000258AB">
            <w:pPr>
              <w:pStyle w:val="ConsPlusNormal"/>
            </w:pPr>
          </w:p>
        </w:tc>
        <w:tc>
          <w:tcPr>
            <w:tcW w:w="2268"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jc w:val="center"/>
            </w:pPr>
            <w:r>
              <w:lastRenderedPageBreak/>
              <w:t>5.</w:t>
            </w:r>
          </w:p>
        </w:tc>
        <w:tc>
          <w:tcPr>
            <w:tcW w:w="2438" w:type="dxa"/>
            <w:tcBorders>
              <w:top w:val="nil"/>
              <w:left w:val="nil"/>
              <w:bottom w:val="nil"/>
              <w:right w:val="nil"/>
            </w:tcBorders>
          </w:tcPr>
          <w:p w:rsidR="000258AB" w:rsidRDefault="000258AB">
            <w:pPr>
              <w:pStyle w:val="ConsPlusNormal"/>
              <w:jc w:val="both"/>
            </w:pPr>
            <w:r>
              <w:t>Проектирование и строительство здания детской поликлиники на 500 посещений в смену по адресу: г. Самара, ул. Запорожская, д. 26</w:t>
            </w:r>
          </w:p>
        </w:tc>
        <w:tc>
          <w:tcPr>
            <w:tcW w:w="1644" w:type="dxa"/>
            <w:tcBorders>
              <w:top w:val="nil"/>
              <w:left w:val="nil"/>
              <w:bottom w:val="nil"/>
              <w:right w:val="nil"/>
            </w:tcBorders>
          </w:tcPr>
          <w:p w:rsidR="000258AB" w:rsidRDefault="000258AB">
            <w:pPr>
              <w:pStyle w:val="ConsPlusNormal"/>
              <w:jc w:val="center"/>
            </w:pPr>
            <w:r>
              <w:t>Министерство строительства Самарской области</w:t>
            </w:r>
          </w:p>
        </w:tc>
        <w:tc>
          <w:tcPr>
            <w:tcW w:w="1191" w:type="dxa"/>
            <w:tcBorders>
              <w:top w:val="nil"/>
              <w:left w:val="nil"/>
              <w:bottom w:val="nil"/>
              <w:right w:val="nil"/>
            </w:tcBorders>
          </w:tcPr>
          <w:p w:rsidR="000258AB" w:rsidRDefault="000258AB">
            <w:pPr>
              <w:pStyle w:val="ConsPlusNormal"/>
              <w:jc w:val="center"/>
            </w:pPr>
            <w:r>
              <w:t>2019, 2021, 2022</w:t>
            </w:r>
          </w:p>
        </w:tc>
        <w:tc>
          <w:tcPr>
            <w:tcW w:w="1686" w:type="dxa"/>
            <w:tcBorders>
              <w:top w:val="nil"/>
              <w:left w:val="nil"/>
              <w:bottom w:val="nil"/>
              <w:right w:val="nil"/>
            </w:tcBorders>
          </w:tcPr>
          <w:p w:rsidR="000258AB" w:rsidRDefault="000258AB">
            <w:pPr>
              <w:pStyle w:val="ConsPlusNormal"/>
              <w:jc w:val="center"/>
            </w:pPr>
            <w:r>
              <w:t>500 посещений в смену</w:t>
            </w:r>
          </w:p>
        </w:tc>
        <w:tc>
          <w:tcPr>
            <w:tcW w:w="1191" w:type="dxa"/>
            <w:tcBorders>
              <w:top w:val="nil"/>
              <w:left w:val="nil"/>
              <w:bottom w:val="nil"/>
              <w:right w:val="nil"/>
            </w:tcBorders>
          </w:tcPr>
          <w:p w:rsidR="000258AB" w:rsidRDefault="000258AB">
            <w:pPr>
              <w:pStyle w:val="ConsPlusNormal"/>
              <w:jc w:val="center"/>
            </w:pPr>
            <w:r>
              <w:t xml:space="preserve">526,665 </w:t>
            </w:r>
            <w:hyperlink w:anchor="P12536" w:history="1">
              <w:r>
                <w:rPr>
                  <w:color w:val="0000FF"/>
                </w:rPr>
                <w:t>&lt;1&gt;</w:t>
              </w:r>
            </w:hyperlink>
            <w:r>
              <w:t xml:space="preserve">, </w:t>
            </w:r>
            <w:hyperlink w:anchor="P12545" w:history="1">
              <w:r>
                <w:rPr>
                  <w:color w:val="0000FF"/>
                </w:rPr>
                <w:t>&lt;4&gt;</w:t>
              </w:r>
            </w:hyperlink>
          </w:p>
        </w:tc>
        <w:tc>
          <w:tcPr>
            <w:tcW w:w="1417" w:type="dxa"/>
            <w:tcBorders>
              <w:top w:val="nil"/>
              <w:left w:val="nil"/>
              <w:bottom w:val="nil"/>
              <w:right w:val="nil"/>
            </w:tcBorders>
          </w:tcPr>
          <w:p w:rsidR="000258AB" w:rsidRDefault="000258AB">
            <w:pPr>
              <w:pStyle w:val="ConsPlusNormal"/>
              <w:jc w:val="center"/>
            </w:pPr>
            <w:r>
              <w:t>536,864</w:t>
            </w:r>
          </w:p>
        </w:tc>
        <w:tc>
          <w:tcPr>
            <w:tcW w:w="1304" w:type="dxa"/>
            <w:tcBorders>
              <w:top w:val="nil"/>
              <w:left w:val="nil"/>
              <w:bottom w:val="nil"/>
              <w:right w:val="nil"/>
            </w:tcBorders>
          </w:tcPr>
          <w:p w:rsidR="000258AB" w:rsidRDefault="000258AB">
            <w:pPr>
              <w:pStyle w:val="ConsPlusNormal"/>
              <w:jc w:val="center"/>
            </w:pPr>
            <w:r>
              <w:t>10,199</w:t>
            </w:r>
          </w:p>
        </w:tc>
        <w:tc>
          <w:tcPr>
            <w:tcW w:w="1417"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 xml:space="preserve">28,000 </w:t>
            </w:r>
            <w:hyperlink w:anchor="P12544" w:history="1">
              <w:r>
                <w:rPr>
                  <w:color w:val="0000FF"/>
                </w:rPr>
                <w:t>&lt;3&gt;</w:t>
              </w:r>
            </w:hyperlink>
          </w:p>
        </w:tc>
        <w:tc>
          <w:tcPr>
            <w:tcW w:w="1417" w:type="dxa"/>
            <w:tcBorders>
              <w:top w:val="nil"/>
              <w:left w:val="nil"/>
              <w:bottom w:val="nil"/>
              <w:right w:val="nil"/>
            </w:tcBorders>
          </w:tcPr>
          <w:p w:rsidR="000258AB" w:rsidRDefault="000258AB">
            <w:pPr>
              <w:pStyle w:val="ConsPlusNormal"/>
              <w:jc w:val="center"/>
            </w:pPr>
            <w:r>
              <w:t xml:space="preserve">498,665 </w:t>
            </w:r>
            <w:hyperlink w:anchor="P12544" w:history="1">
              <w:r>
                <w:rPr>
                  <w:color w:val="0000FF"/>
                </w:rPr>
                <w:t>&lt;3&gt;</w:t>
              </w:r>
            </w:hyperlink>
          </w:p>
        </w:tc>
        <w:tc>
          <w:tcPr>
            <w:tcW w:w="1560"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 "Самарская городская поликлиника N 10"</w:t>
            </w:r>
          </w:p>
        </w:tc>
      </w:tr>
      <w:tr w:rsidR="000258AB">
        <w:tblPrEx>
          <w:tblBorders>
            <w:left w:val="none" w:sz="0" w:space="0" w:color="auto"/>
            <w:right w:val="none" w:sz="0" w:space="0" w:color="auto"/>
            <w:insideH w:val="none" w:sz="0" w:space="0" w:color="auto"/>
            <w:insideV w:val="none" w:sz="0" w:space="0" w:color="auto"/>
          </w:tblBorders>
        </w:tblPrEx>
        <w:tc>
          <w:tcPr>
            <w:tcW w:w="568" w:type="dxa"/>
            <w:vMerge w:val="restart"/>
            <w:tcBorders>
              <w:top w:val="nil"/>
              <w:left w:val="nil"/>
              <w:bottom w:val="nil"/>
              <w:right w:val="nil"/>
            </w:tcBorders>
          </w:tcPr>
          <w:p w:rsidR="000258AB" w:rsidRDefault="000258AB">
            <w:pPr>
              <w:pStyle w:val="ConsPlusNormal"/>
              <w:jc w:val="center"/>
            </w:pPr>
            <w:r>
              <w:t>6.</w:t>
            </w:r>
          </w:p>
        </w:tc>
        <w:tc>
          <w:tcPr>
            <w:tcW w:w="2438" w:type="dxa"/>
            <w:tcBorders>
              <w:top w:val="nil"/>
              <w:left w:val="nil"/>
              <w:bottom w:val="nil"/>
              <w:right w:val="nil"/>
            </w:tcBorders>
          </w:tcPr>
          <w:p w:rsidR="000258AB" w:rsidRDefault="000258AB">
            <w:pPr>
              <w:pStyle w:val="ConsPlusNormal"/>
              <w:jc w:val="both"/>
            </w:pPr>
            <w:r>
              <w:t>Проектирование и строительство детской поликлиники на 150 посещений ГБУЗ СО "Сызранская городская больница N 1"</w:t>
            </w:r>
          </w:p>
        </w:tc>
        <w:tc>
          <w:tcPr>
            <w:tcW w:w="1644" w:type="dxa"/>
            <w:tcBorders>
              <w:top w:val="nil"/>
              <w:left w:val="nil"/>
              <w:bottom w:val="nil"/>
              <w:right w:val="nil"/>
            </w:tcBorders>
          </w:tcPr>
          <w:p w:rsidR="000258AB" w:rsidRDefault="000258AB">
            <w:pPr>
              <w:pStyle w:val="ConsPlusNormal"/>
              <w:jc w:val="center"/>
            </w:pPr>
            <w:r>
              <w:t>Министерство строительства Самарской области</w:t>
            </w:r>
          </w:p>
        </w:tc>
        <w:tc>
          <w:tcPr>
            <w:tcW w:w="1191" w:type="dxa"/>
            <w:tcBorders>
              <w:top w:val="nil"/>
              <w:left w:val="nil"/>
              <w:bottom w:val="nil"/>
              <w:right w:val="nil"/>
            </w:tcBorders>
          </w:tcPr>
          <w:p w:rsidR="000258AB" w:rsidRDefault="000258AB">
            <w:pPr>
              <w:pStyle w:val="ConsPlusNormal"/>
              <w:jc w:val="center"/>
            </w:pPr>
            <w:r>
              <w:t>2019 - 2020</w:t>
            </w:r>
          </w:p>
        </w:tc>
        <w:tc>
          <w:tcPr>
            <w:tcW w:w="1686" w:type="dxa"/>
            <w:tcBorders>
              <w:top w:val="nil"/>
              <w:left w:val="nil"/>
              <w:bottom w:val="nil"/>
              <w:right w:val="nil"/>
            </w:tcBorders>
          </w:tcPr>
          <w:p w:rsidR="000258AB" w:rsidRDefault="000258AB">
            <w:pPr>
              <w:pStyle w:val="ConsPlusNormal"/>
              <w:jc w:val="center"/>
            </w:pPr>
            <w:r>
              <w:t>150 посещений в смену</w:t>
            </w:r>
          </w:p>
        </w:tc>
        <w:tc>
          <w:tcPr>
            <w:tcW w:w="1191" w:type="dxa"/>
            <w:tcBorders>
              <w:top w:val="nil"/>
              <w:left w:val="nil"/>
              <w:bottom w:val="nil"/>
              <w:right w:val="nil"/>
            </w:tcBorders>
          </w:tcPr>
          <w:p w:rsidR="000258AB" w:rsidRDefault="000258AB">
            <w:pPr>
              <w:pStyle w:val="ConsPlusNormal"/>
              <w:jc w:val="center"/>
            </w:pPr>
            <w:r>
              <w:t>321,003</w:t>
            </w:r>
          </w:p>
        </w:tc>
        <w:tc>
          <w:tcPr>
            <w:tcW w:w="1417" w:type="dxa"/>
            <w:tcBorders>
              <w:top w:val="nil"/>
              <w:left w:val="nil"/>
              <w:bottom w:val="nil"/>
              <w:right w:val="nil"/>
            </w:tcBorders>
          </w:tcPr>
          <w:p w:rsidR="000258AB" w:rsidRDefault="000258AB">
            <w:pPr>
              <w:pStyle w:val="ConsPlusNormal"/>
              <w:jc w:val="center"/>
            </w:pPr>
            <w:r>
              <w:t xml:space="preserve">300,088 </w:t>
            </w:r>
            <w:hyperlink w:anchor="P12537" w:history="1">
              <w:r>
                <w:rPr>
                  <w:color w:val="0000FF"/>
                </w:rPr>
                <w:t>&lt;2&gt;</w:t>
              </w:r>
            </w:hyperlink>
          </w:p>
        </w:tc>
        <w:tc>
          <w:tcPr>
            <w:tcW w:w="1304" w:type="dxa"/>
            <w:tcBorders>
              <w:top w:val="nil"/>
              <w:left w:val="nil"/>
              <w:bottom w:val="nil"/>
              <w:right w:val="nil"/>
            </w:tcBorders>
          </w:tcPr>
          <w:p w:rsidR="000258AB" w:rsidRDefault="000258AB">
            <w:pPr>
              <w:pStyle w:val="ConsPlusNormal"/>
              <w:jc w:val="center"/>
            </w:pPr>
            <w:r>
              <w:t>260,464</w:t>
            </w:r>
          </w:p>
        </w:tc>
        <w:tc>
          <w:tcPr>
            <w:tcW w:w="1417" w:type="dxa"/>
            <w:tcBorders>
              <w:top w:val="nil"/>
              <w:left w:val="nil"/>
              <w:bottom w:val="nil"/>
              <w:right w:val="nil"/>
            </w:tcBorders>
          </w:tcPr>
          <w:p w:rsidR="000258AB" w:rsidRDefault="000258AB">
            <w:pPr>
              <w:pStyle w:val="ConsPlusNormal"/>
              <w:jc w:val="center"/>
            </w:pPr>
            <w:r>
              <w:t>65,981</w:t>
            </w: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560" w:type="dxa"/>
            <w:tcBorders>
              <w:top w:val="nil"/>
              <w:left w:val="nil"/>
              <w:bottom w:val="nil"/>
              <w:right w:val="nil"/>
            </w:tcBorders>
          </w:tcPr>
          <w:p w:rsidR="000258AB" w:rsidRDefault="000258AB">
            <w:pPr>
              <w:pStyle w:val="ConsPlusNormal"/>
            </w:pPr>
          </w:p>
        </w:tc>
        <w:tc>
          <w:tcPr>
            <w:tcW w:w="2268" w:type="dxa"/>
            <w:vMerge w:val="restart"/>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"Сызранская центральная городская больница"</w:t>
            </w:r>
          </w:p>
        </w:tc>
      </w:tr>
      <w:tr w:rsidR="000258AB">
        <w:tblPrEx>
          <w:tblBorders>
            <w:left w:val="none" w:sz="0" w:space="0" w:color="auto"/>
            <w:right w:val="none" w:sz="0" w:space="0" w:color="auto"/>
            <w:insideH w:val="none" w:sz="0" w:space="0" w:color="auto"/>
            <w:insideV w:val="none" w:sz="0" w:space="0" w:color="auto"/>
          </w:tblBorders>
        </w:tblPrEx>
        <w:tc>
          <w:tcPr>
            <w:tcW w:w="568" w:type="dxa"/>
            <w:vMerge/>
            <w:tcBorders>
              <w:top w:val="nil"/>
              <w:left w:val="nil"/>
              <w:bottom w:val="nil"/>
              <w:right w:val="nil"/>
            </w:tcBorders>
          </w:tcPr>
          <w:p w:rsidR="000258AB" w:rsidRDefault="000258AB"/>
        </w:tc>
        <w:tc>
          <w:tcPr>
            <w:tcW w:w="2438" w:type="dxa"/>
            <w:tcBorders>
              <w:top w:val="nil"/>
              <w:left w:val="nil"/>
              <w:bottom w:val="nil"/>
              <w:right w:val="nil"/>
            </w:tcBorders>
          </w:tcPr>
          <w:p w:rsidR="000258AB" w:rsidRDefault="000258AB">
            <w:pPr>
              <w:pStyle w:val="ConsPlusNormal"/>
              <w:jc w:val="both"/>
            </w:pPr>
            <w:r>
              <w:t>В том числе неиспользованный остаток средств предыдущего года</w:t>
            </w:r>
          </w:p>
        </w:tc>
        <w:tc>
          <w:tcPr>
            <w:tcW w:w="164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686"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26,357</w:t>
            </w:r>
          </w:p>
        </w:tc>
        <w:tc>
          <w:tcPr>
            <w:tcW w:w="1304" w:type="dxa"/>
            <w:tcBorders>
              <w:top w:val="nil"/>
              <w:left w:val="nil"/>
              <w:bottom w:val="nil"/>
              <w:right w:val="nil"/>
            </w:tcBorders>
          </w:tcPr>
          <w:p w:rsidR="000258AB" w:rsidRDefault="000258AB">
            <w:pPr>
              <w:pStyle w:val="ConsPlusNormal"/>
              <w:jc w:val="center"/>
            </w:pPr>
            <w:r>
              <w:t>20,915</w:t>
            </w:r>
          </w:p>
        </w:tc>
        <w:tc>
          <w:tcPr>
            <w:tcW w:w="1417" w:type="dxa"/>
            <w:tcBorders>
              <w:top w:val="nil"/>
              <w:left w:val="nil"/>
              <w:bottom w:val="nil"/>
              <w:right w:val="nil"/>
            </w:tcBorders>
          </w:tcPr>
          <w:p w:rsidR="000258AB" w:rsidRDefault="000258AB">
            <w:pPr>
              <w:pStyle w:val="ConsPlusNormal"/>
              <w:jc w:val="center"/>
            </w:pPr>
            <w:r>
              <w:t>5,442</w:t>
            </w: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560" w:type="dxa"/>
            <w:tcBorders>
              <w:top w:val="nil"/>
              <w:left w:val="nil"/>
              <w:bottom w:val="nil"/>
              <w:right w:val="nil"/>
            </w:tcBorders>
          </w:tcPr>
          <w:p w:rsidR="000258AB" w:rsidRDefault="000258AB">
            <w:pPr>
              <w:pStyle w:val="ConsPlusNormal"/>
            </w:pPr>
          </w:p>
        </w:tc>
        <w:tc>
          <w:tcPr>
            <w:tcW w:w="2268"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В том числе средства федерального бюджета, планируемые к поступлению в областной бюджет</w:t>
            </w:r>
          </w:p>
        </w:tc>
        <w:tc>
          <w:tcPr>
            <w:tcW w:w="164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686"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166,480</w:t>
            </w:r>
          </w:p>
        </w:tc>
        <w:tc>
          <w:tcPr>
            <w:tcW w:w="1304" w:type="dxa"/>
            <w:tcBorders>
              <w:top w:val="nil"/>
              <w:left w:val="nil"/>
              <w:bottom w:val="nil"/>
              <w:right w:val="nil"/>
            </w:tcBorders>
          </w:tcPr>
          <w:p w:rsidR="000258AB" w:rsidRDefault="000258AB">
            <w:pPr>
              <w:pStyle w:val="ConsPlusNormal"/>
              <w:jc w:val="center"/>
            </w:pPr>
            <w:r>
              <w:t>166,480</w:t>
            </w: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560"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jc w:val="center"/>
            </w:pPr>
            <w:r>
              <w:t>7.</w:t>
            </w:r>
          </w:p>
        </w:tc>
        <w:tc>
          <w:tcPr>
            <w:tcW w:w="2438" w:type="dxa"/>
            <w:tcBorders>
              <w:top w:val="nil"/>
              <w:left w:val="nil"/>
              <w:bottom w:val="nil"/>
              <w:right w:val="nil"/>
            </w:tcBorders>
          </w:tcPr>
          <w:p w:rsidR="000258AB" w:rsidRDefault="000258AB">
            <w:pPr>
              <w:pStyle w:val="ConsPlusNormal"/>
              <w:jc w:val="both"/>
            </w:pPr>
            <w:r>
              <w:t>Проектирование и реконструкция административного здания Нефтегорской центральной районной больницы (пристрой)</w:t>
            </w:r>
          </w:p>
        </w:tc>
        <w:tc>
          <w:tcPr>
            <w:tcW w:w="1644" w:type="dxa"/>
            <w:tcBorders>
              <w:top w:val="nil"/>
              <w:left w:val="nil"/>
              <w:bottom w:val="nil"/>
              <w:right w:val="nil"/>
            </w:tcBorders>
          </w:tcPr>
          <w:p w:rsidR="000258AB" w:rsidRDefault="000258AB">
            <w:pPr>
              <w:pStyle w:val="ConsPlusNormal"/>
              <w:jc w:val="center"/>
            </w:pPr>
            <w:r>
              <w:t>Министерство строительства Самарской области</w:t>
            </w:r>
          </w:p>
        </w:tc>
        <w:tc>
          <w:tcPr>
            <w:tcW w:w="1191" w:type="dxa"/>
            <w:tcBorders>
              <w:top w:val="nil"/>
              <w:left w:val="nil"/>
              <w:bottom w:val="nil"/>
              <w:right w:val="nil"/>
            </w:tcBorders>
          </w:tcPr>
          <w:p w:rsidR="000258AB" w:rsidRDefault="000258AB">
            <w:pPr>
              <w:pStyle w:val="ConsPlusNormal"/>
              <w:jc w:val="center"/>
            </w:pPr>
            <w:r>
              <w:t>2019 - 2022</w:t>
            </w:r>
          </w:p>
        </w:tc>
        <w:tc>
          <w:tcPr>
            <w:tcW w:w="1686" w:type="dxa"/>
            <w:tcBorders>
              <w:top w:val="nil"/>
              <w:left w:val="nil"/>
              <w:bottom w:val="nil"/>
              <w:right w:val="nil"/>
            </w:tcBorders>
          </w:tcPr>
          <w:p w:rsidR="000258AB" w:rsidRDefault="000258AB">
            <w:pPr>
              <w:pStyle w:val="ConsPlusNormal"/>
              <w:jc w:val="center"/>
            </w:pPr>
            <w:r>
              <w:t>136 посещений в смену</w:t>
            </w:r>
          </w:p>
        </w:tc>
        <w:tc>
          <w:tcPr>
            <w:tcW w:w="1191" w:type="dxa"/>
            <w:tcBorders>
              <w:top w:val="nil"/>
              <w:left w:val="nil"/>
              <w:bottom w:val="nil"/>
              <w:right w:val="nil"/>
            </w:tcBorders>
          </w:tcPr>
          <w:p w:rsidR="000258AB" w:rsidRDefault="000258AB">
            <w:pPr>
              <w:pStyle w:val="ConsPlusNormal"/>
              <w:jc w:val="center"/>
            </w:pPr>
            <w:r>
              <w:t xml:space="preserve">102,874 </w:t>
            </w:r>
            <w:hyperlink w:anchor="P12536" w:history="1">
              <w:r>
                <w:rPr>
                  <w:color w:val="0000FF"/>
                </w:rPr>
                <w:t>&lt;1&gt;</w:t>
              </w:r>
            </w:hyperlink>
            <w:r>
              <w:t xml:space="preserve">, </w:t>
            </w:r>
            <w:hyperlink w:anchor="P12546" w:history="1">
              <w:r>
                <w:rPr>
                  <w:color w:val="0000FF"/>
                </w:rPr>
                <w:t>&lt;5&gt;</w:t>
              </w:r>
            </w:hyperlink>
          </w:p>
        </w:tc>
        <w:tc>
          <w:tcPr>
            <w:tcW w:w="1417" w:type="dxa"/>
            <w:tcBorders>
              <w:top w:val="nil"/>
              <w:left w:val="nil"/>
              <w:bottom w:val="nil"/>
              <w:right w:val="nil"/>
            </w:tcBorders>
          </w:tcPr>
          <w:p w:rsidR="000258AB" w:rsidRDefault="000258AB">
            <w:pPr>
              <w:pStyle w:val="ConsPlusNormal"/>
              <w:jc w:val="center"/>
            </w:pPr>
            <w:r>
              <w:t xml:space="preserve">106,374 </w:t>
            </w:r>
            <w:hyperlink w:anchor="P12537" w:history="1">
              <w:r>
                <w:rPr>
                  <w:color w:val="0000FF"/>
                </w:rPr>
                <w:t>&lt;2&gt;</w:t>
              </w:r>
            </w:hyperlink>
          </w:p>
        </w:tc>
        <w:tc>
          <w:tcPr>
            <w:tcW w:w="1304" w:type="dxa"/>
            <w:tcBorders>
              <w:top w:val="nil"/>
              <w:left w:val="nil"/>
              <w:bottom w:val="nil"/>
              <w:right w:val="nil"/>
            </w:tcBorders>
          </w:tcPr>
          <w:p w:rsidR="000258AB" w:rsidRDefault="000258AB">
            <w:pPr>
              <w:pStyle w:val="ConsPlusNormal"/>
              <w:jc w:val="center"/>
            </w:pPr>
            <w:r>
              <w:t>1,500</w:t>
            </w:r>
          </w:p>
        </w:tc>
        <w:tc>
          <w:tcPr>
            <w:tcW w:w="1417" w:type="dxa"/>
            <w:tcBorders>
              <w:top w:val="nil"/>
              <w:left w:val="nil"/>
              <w:bottom w:val="nil"/>
              <w:right w:val="nil"/>
            </w:tcBorders>
          </w:tcPr>
          <w:p w:rsidR="000258AB" w:rsidRDefault="000258AB">
            <w:pPr>
              <w:pStyle w:val="ConsPlusNormal"/>
              <w:jc w:val="center"/>
            </w:pPr>
            <w:r>
              <w:t>3,476</w:t>
            </w:r>
          </w:p>
        </w:tc>
        <w:tc>
          <w:tcPr>
            <w:tcW w:w="1417" w:type="dxa"/>
            <w:tcBorders>
              <w:top w:val="nil"/>
              <w:left w:val="nil"/>
              <w:bottom w:val="nil"/>
              <w:right w:val="nil"/>
            </w:tcBorders>
          </w:tcPr>
          <w:p w:rsidR="000258AB" w:rsidRDefault="000258AB">
            <w:pPr>
              <w:pStyle w:val="ConsPlusNormal"/>
              <w:jc w:val="center"/>
            </w:pPr>
            <w:r>
              <w:t>72,945</w:t>
            </w:r>
          </w:p>
        </w:tc>
        <w:tc>
          <w:tcPr>
            <w:tcW w:w="1417" w:type="dxa"/>
            <w:tcBorders>
              <w:top w:val="nil"/>
              <w:left w:val="nil"/>
              <w:bottom w:val="nil"/>
              <w:right w:val="nil"/>
            </w:tcBorders>
          </w:tcPr>
          <w:p w:rsidR="000258AB" w:rsidRDefault="000258AB">
            <w:pPr>
              <w:pStyle w:val="ConsPlusNormal"/>
              <w:jc w:val="center"/>
            </w:pPr>
            <w:r>
              <w:t>29,929</w:t>
            </w:r>
          </w:p>
        </w:tc>
        <w:tc>
          <w:tcPr>
            <w:tcW w:w="1560" w:type="dxa"/>
            <w:tcBorders>
              <w:top w:val="nil"/>
              <w:left w:val="nil"/>
              <w:bottom w:val="nil"/>
              <w:right w:val="nil"/>
            </w:tcBorders>
          </w:tcPr>
          <w:p w:rsidR="000258AB" w:rsidRDefault="000258AB">
            <w:pPr>
              <w:pStyle w:val="ConsPlusNormal"/>
            </w:pPr>
          </w:p>
        </w:tc>
        <w:tc>
          <w:tcPr>
            <w:tcW w:w="2268" w:type="dxa"/>
            <w:vMerge w:val="restart"/>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 "Нефтегорская центральная районная больница"</w:t>
            </w: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 xml:space="preserve">В том числе неиспользованный </w:t>
            </w:r>
            <w:r>
              <w:lastRenderedPageBreak/>
              <w:t>остаток средств предыдущего года</w:t>
            </w:r>
          </w:p>
        </w:tc>
        <w:tc>
          <w:tcPr>
            <w:tcW w:w="164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686"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1,476</w:t>
            </w:r>
          </w:p>
        </w:tc>
        <w:tc>
          <w:tcPr>
            <w:tcW w:w="130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1,476</w:t>
            </w: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560" w:type="dxa"/>
            <w:tcBorders>
              <w:top w:val="nil"/>
              <w:left w:val="nil"/>
              <w:bottom w:val="nil"/>
              <w:right w:val="nil"/>
            </w:tcBorders>
          </w:tcPr>
          <w:p w:rsidR="000258AB" w:rsidRDefault="000258AB">
            <w:pPr>
              <w:pStyle w:val="ConsPlusNormal"/>
            </w:pPr>
          </w:p>
        </w:tc>
        <w:tc>
          <w:tcPr>
            <w:tcW w:w="2268"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В том числе средства федерального бюджета, планируемые к поступлению в областной бюджет</w:t>
            </w:r>
          </w:p>
        </w:tc>
        <w:tc>
          <w:tcPr>
            <w:tcW w:w="164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686"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87,340</w:t>
            </w:r>
          </w:p>
        </w:tc>
        <w:tc>
          <w:tcPr>
            <w:tcW w:w="130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61,930</w:t>
            </w:r>
          </w:p>
        </w:tc>
        <w:tc>
          <w:tcPr>
            <w:tcW w:w="1417" w:type="dxa"/>
            <w:tcBorders>
              <w:top w:val="nil"/>
              <w:left w:val="nil"/>
              <w:bottom w:val="nil"/>
              <w:right w:val="nil"/>
            </w:tcBorders>
          </w:tcPr>
          <w:p w:rsidR="000258AB" w:rsidRDefault="000258AB">
            <w:pPr>
              <w:pStyle w:val="ConsPlusNormal"/>
              <w:jc w:val="center"/>
            </w:pPr>
            <w:r>
              <w:t>25,410</w:t>
            </w:r>
          </w:p>
        </w:tc>
        <w:tc>
          <w:tcPr>
            <w:tcW w:w="1560"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jc w:val="center"/>
            </w:pPr>
            <w:r>
              <w:t>8.</w:t>
            </w:r>
          </w:p>
        </w:tc>
        <w:tc>
          <w:tcPr>
            <w:tcW w:w="2438" w:type="dxa"/>
            <w:tcBorders>
              <w:top w:val="nil"/>
              <w:left w:val="nil"/>
              <w:bottom w:val="nil"/>
              <w:right w:val="nil"/>
            </w:tcBorders>
          </w:tcPr>
          <w:p w:rsidR="000258AB" w:rsidRDefault="000258AB">
            <w:pPr>
              <w:pStyle w:val="ConsPlusNormal"/>
              <w:jc w:val="both"/>
            </w:pPr>
            <w:r>
              <w:t>Проектирование и строительство здания детской поликлиники на 500 посещений в смену в г.о. Самара по адресу: г. Самара, в границах улиц Н. Панова, Часовой и Ерошевского</w:t>
            </w:r>
          </w:p>
        </w:tc>
        <w:tc>
          <w:tcPr>
            <w:tcW w:w="1644" w:type="dxa"/>
            <w:tcBorders>
              <w:top w:val="nil"/>
              <w:left w:val="nil"/>
              <w:bottom w:val="nil"/>
              <w:right w:val="nil"/>
            </w:tcBorders>
          </w:tcPr>
          <w:p w:rsidR="000258AB" w:rsidRDefault="000258AB">
            <w:pPr>
              <w:pStyle w:val="ConsPlusNormal"/>
              <w:jc w:val="center"/>
            </w:pPr>
            <w:r>
              <w:t>Министерство строительства Самарской области</w:t>
            </w:r>
          </w:p>
        </w:tc>
        <w:tc>
          <w:tcPr>
            <w:tcW w:w="1191" w:type="dxa"/>
            <w:tcBorders>
              <w:top w:val="nil"/>
              <w:left w:val="nil"/>
              <w:bottom w:val="nil"/>
              <w:right w:val="nil"/>
            </w:tcBorders>
          </w:tcPr>
          <w:p w:rsidR="000258AB" w:rsidRDefault="000258AB">
            <w:pPr>
              <w:pStyle w:val="ConsPlusNormal"/>
              <w:jc w:val="center"/>
            </w:pPr>
            <w:r>
              <w:t>2019 - 2022</w:t>
            </w:r>
          </w:p>
        </w:tc>
        <w:tc>
          <w:tcPr>
            <w:tcW w:w="1686" w:type="dxa"/>
            <w:tcBorders>
              <w:top w:val="nil"/>
              <w:left w:val="nil"/>
              <w:bottom w:val="nil"/>
              <w:right w:val="nil"/>
            </w:tcBorders>
          </w:tcPr>
          <w:p w:rsidR="000258AB" w:rsidRDefault="000258AB">
            <w:pPr>
              <w:pStyle w:val="ConsPlusNormal"/>
              <w:jc w:val="center"/>
            </w:pPr>
            <w:r>
              <w:t>500 посещений в смену</w:t>
            </w:r>
          </w:p>
        </w:tc>
        <w:tc>
          <w:tcPr>
            <w:tcW w:w="1191" w:type="dxa"/>
            <w:tcBorders>
              <w:top w:val="nil"/>
              <w:left w:val="nil"/>
              <w:bottom w:val="nil"/>
              <w:right w:val="nil"/>
            </w:tcBorders>
          </w:tcPr>
          <w:p w:rsidR="000258AB" w:rsidRDefault="000258AB">
            <w:pPr>
              <w:pStyle w:val="ConsPlusNormal"/>
              <w:jc w:val="center"/>
            </w:pPr>
            <w:r>
              <w:t xml:space="preserve">549,456 </w:t>
            </w:r>
            <w:hyperlink w:anchor="P12536" w:history="1">
              <w:r>
                <w:rPr>
                  <w:color w:val="0000FF"/>
                </w:rPr>
                <w:t>&lt;1&gt;</w:t>
              </w:r>
            </w:hyperlink>
            <w:r>
              <w:t xml:space="preserve">, </w:t>
            </w:r>
            <w:hyperlink w:anchor="P12545" w:history="1">
              <w:r>
                <w:rPr>
                  <w:color w:val="0000FF"/>
                </w:rPr>
                <w:t>&lt;4&gt;</w:t>
              </w:r>
            </w:hyperlink>
          </w:p>
        </w:tc>
        <w:tc>
          <w:tcPr>
            <w:tcW w:w="1417" w:type="dxa"/>
            <w:tcBorders>
              <w:top w:val="nil"/>
              <w:left w:val="nil"/>
              <w:bottom w:val="nil"/>
              <w:right w:val="nil"/>
            </w:tcBorders>
          </w:tcPr>
          <w:p w:rsidR="000258AB" w:rsidRDefault="000258AB">
            <w:pPr>
              <w:pStyle w:val="ConsPlusNormal"/>
              <w:jc w:val="center"/>
            </w:pPr>
            <w:r>
              <w:t xml:space="preserve">552,971 </w:t>
            </w:r>
            <w:hyperlink w:anchor="P12537" w:history="1">
              <w:r>
                <w:rPr>
                  <w:color w:val="0000FF"/>
                </w:rPr>
                <w:t>&lt;2&gt;</w:t>
              </w:r>
            </w:hyperlink>
          </w:p>
        </w:tc>
        <w:tc>
          <w:tcPr>
            <w:tcW w:w="1304" w:type="dxa"/>
            <w:tcBorders>
              <w:top w:val="nil"/>
              <w:left w:val="nil"/>
              <w:bottom w:val="nil"/>
              <w:right w:val="nil"/>
            </w:tcBorders>
          </w:tcPr>
          <w:p w:rsidR="000258AB" w:rsidRDefault="000258AB">
            <w:pPr>
              <w:pStyle w:val="ConsPlusNormal"/>
              <w:jc w:val="center"/>
            </w:pPr>
            <w:r>
              <w:t>5,996</w:t>
            </w:r>
          </w:p>
        </w:tc>
        <w:tc>
          <w:tcPr>
            <w:tcW w:w="1417" w:type="dxa"/>
            <w:tcBorders>
              <w:top w:val="nil"/>
              <w:left w:val="nil"/>
              <w:bottom w:val="nil"/>
              <w:right w:val="nil"/>
            </w:tcBorders>
          </w:tcPr>
          <w:p w:rsidR="000258AB" w:rsidRDefault="000258AB">
            <w:pPr>
              <w:pStyle w:val="ConsPlusNormal"/>
              <w:jc w:val="center"/>
            </w:pPr>
            <w:r>
              <w:t>2,981</w:t>
            </w:r>
          </w:p>
        </w:tc>
        <w:tc>
          <w:tcPr>
            <w:tcW w:w="1417" w:type="dxa"/>
            <w:tcBorders>
              <w:top w:val="nil"/>
              <w:left w:val="nil"/>
              <w:bottom w:val="nil"/>
              <w:right w:val="nil"/>
            </w:tcBorders>
          </w:tcPr>
          <w:p w:rsidR="000258AB" w:rsidRDefault="000258AB">
            <w:pPr>
              <w:pStyle w:val="ConsPlusNormal"/>
              <w:jc w:val="center"/>
            </w:pPr>
            <w:r>
              <w:t xml:space="preserve">200,000 </w:t>
            </w:r>
            <w:hyperlink w:anchor="P12544" w:history="1">
              <w:r>
                <w:rPr>
                  <w:color w:val="0000FF"/>
                </w:rPr>
                <w:t>&lt;3&gt;</w:t>
              </w:r>
            </w:hyperlink>
          </w:p>
        </w:tc>
        <w:tc>
          <w:tcPr>
            <w:tcW w:w="1417" w:type="dxa"/>
            <w:tcBorders>
              <w:top w:val="nil"/>
              <w:left w:val="nil"/>
              <w:bottom w:val="nil"/>
              <w:right w:val="nil"/>
            </w:tcBorders>
          </w:tcPr>
          <w:p w:rsidR="000258AB" w:rsidRDefault="000258AB">
            <w:pPr>
              <w:pStyle w:val="ConsPlusNormal"/>
              <w:jc w:val="center"/>
            </w:pPr>
            <w:r>
              <w:t xml:space="preserve">346,475 </w:t>
            </w:r>
            <w:hyperlink w:anchor="P12544" w:history="1">
              <w:r>
                <w:rPr>
                  <w:color w:val="0000FF"/>
                </w:rPr>
                <w:t>&lt;3&gt;</w:t>
              </w:r>
            </w:hyperlink>
          </w:p>
        </w:tc>
        <w:tc>
          <w:tcPr>
            <w:tcW w:w="1560"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 "Самарская городская поликлиника N 9"</w:t>
            </w: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В том числе неиспользованный остаток средств предыдущего года</w:t>
            </w:r>
          </w:p>
        </w:tc>
        <w:tc>
          <w:tcPr>
            <w:tcW w:w="164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686"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2,481</w:t>
            </w:r>
          </w:p>
        </w:tc>
        <w:tc>
          <w:tcPr>
            <w:tcW w:w="130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2,481</w:t>
            </w: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560"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jc w:val="center"/>
            </w:pPr>
            <w:r>
              <w:t>9.</w:t>
            </w:r>
          </w:p>
        </w:tc>
        <w:tc>
          <w:tcPr>
            <w:tcW w:w="2438" w:type="dxa"/>
            <w:tcBorders>
              <w:top w:val="nil"/>
              <w:left w:val="nil"/>
              <w:bottom w:val="nil"/>
              <w:right w:val="nil"/>
            </w:tcBorders>
          </w:tcPr>
          <w:p w:rsidR="000258AB" w:rsidRDefault="000258AB">
            <w:pPr>
              <w:pStyle w:val="ConsPlusNormal"/>
              <w:jc w:val="both"/>
            </w:pPr>
            <w:r>
              <w:t>Проектирование и строительство детской специализированной поликлиники по ул. Самарская, 137 (пристрой N 2) в Ленинском районе г. Самары</w:t>
            </w:r>
          </w:p>
        </w:tc>
        <w:tc>
          <w:tcPr>
            <w:tcW w:w="1644" w:type="dxa"/>
            <w:tcBorders>
              <w:top w:val="nil"/>
              <w:left w:val="nil"/>
              <w:bottom w:val="nil"/>
              <w:right w:val="nil"/>
            </w:tcBorders>
          </w:tcPr>
          <w:p w:rsidR="000258AB" w:rsidRDefault="000258AB">
            <w:pPr>
              <w:pStyle w:val="ConsPlusNormal"/>
              <w:jc w:val="center"/>
            </w:pPr>
            <w:r>
              <w:t>Министерство строительства Самарской области</w:t>
            </w:r>
          </w:p>
        </w:tc>
        <w:tc>
          <w:tcPr>
            <w:tcW w:w="1191" w:type="dxa"/>
            <w:tcBorders>
              <w:top w:val="nil"/>
              <w:left w:val="nil"/>
              <w:bottom w:val="nil"/>
              <w:right w:val="nil"/>
            </w:tcBorders>
          </w:tcPr>
          <w:p w:rsidR="000258AB" w:rsidRDefault="000258AB">
            <w:pPr>
              <w:pStyle w:val="ConsPlusNormal"/>
              <w:jc w:val="center"/>
            </w:pPr>
            <w:r>
              <w:t>2019 - 2022</w:t>
            </w:r>
          </w:p>
        </w:tc>
        <w:tc>
          <w:tcPr>
            <w:tcW w:w="1686" w:type="dxa"/>
            <w:tcBorders>
              <w:top w:val="nil"/>
              <w:left w:val="nil"/>
              <w:bottom w:val="nil"/>
              <w:right w:val="nil"/>
            </w:tcBorders>
          </w:tcPr>
          <w:p w:rsidR="000258AB" w:rsidRDefault="000258AB">
            <w:pPr>
              <w:pStyle w:val="ConsPlusNormal"/>
              <w:jc w:val="center"/>
            </w:pPr>
            <w:r>
              <w:t>260 посещений в смену</w:t>
            </w:r>
          </w:p>
        </w:tc>
        <w:tc>
          <w:tcPr>
            <w:tcW w:w="1191" w:type="dxa"/>
            <w:tcBorders>
              <w:top w:val="nil"/>
              <w:left w:val="nil"/>
              <w:bottom w:val="nil"/>
              <w:right w:val="nil"/>
            </w:tcBorders>
          </w:tcPr>
          <w:p w:rsidR="000258AB" w:rsidRDefault="000258AB">
            <w:pPr>
              <w:pStyle w:val="ConsPlusNormal"/>
              <w:jc w:val="center"/>
            </w:pPr>
            <w:r>
              <w:t xml:space="preserve">153,091 </w:t>
            </w:r>
            <w:hyperlink w:anchor="P12536" w:history="1">
              <w:r>
                <w:rPr>
                  <w:color w:val="0000FF"/>
                </w:rPr>
                <w:t>&lt;1&gt;</w:t>
              </w:r>
            </w:hyperlink>
          </w:p>
        </w:tc>
        <w:tc>
          <w:tcPr>
            <w:tcW w:w="1417" w:type="dxa"/>
            <w:tcBorders>
              <w:top w:val="nil"/>
              <w:left w:val="nil"/>
              <w:bottom w:val="nil"/>
              <w:right w:val="nil"/>
            </w:tcBorders>
          </w:tcPr>
          <w:p w:rsidR="000258AB" w:rsidRDefault="000258AB">
            <w:pPr>
              <w:pStyle w:val="ConsPlusNormal"/>
              <w:jc w:val="center"/>
            </w:pPr>
            <w:r>
              <w:t>153,091</w:t>
            </w:r>
          </w:p>
        </w:tc>
        <w:tc>
          <w:tcPr>
            <w:tcW w:w="1304" w:type="dxa"/>
            <w:tcBorders>
              <w:top w:val="nil"/>
              <w:left w:val="nil"/>
              <w:bottom w:val="nil"/>
              <w:right w:val="nil"/>
            </w:tcBorders>
          </w:tcPr>
          <w:p w:rsidR="000258AB" w:rsidRDefault="000258AB">
            <w:pPr>
              <w:pStyle w:val="ConsPlusNormal"/>
              <w:jc w:val="center"/>
            </w:pPr>
            <w:r>
              <w:t>0,024</w:t>
            </w:r>
          </w:p>
        </w:tc>
        <w:tc>
          <w:tcPr>
            <w:tcW w:w="1417" w:type="dxa"/>
            <w:tcBorders>
              <w:top w:val="nil"/>
              <w:left w:val="nil"/>
              <w:bottom w:val="nil"/>
              <w:right w:val="nil"/>
            </w:tcBorders>
          </w:tcPr>
          <w:p w:rsidR="000258AB" w:rsidRDefault="000258AB">
            <w:pPr>
              <w:pStyle w:val="ConsPlusNormal"/>
              <w:jc w:val="center"/>
            </w:pPr>
            <w:r>
              <w:t>0,024</w:t>
            </w:r>
          </w:p>
        </w:tc>
        <w:tc>
          <w:tcPr>
            <w:tcW w:w="1417" w:type="dxa"/>
            <w:tcBorders>
              <w:top w:val="nil"/>
              <w:left w:val="nil"/>
              <w:bottom w:val="nil"/>
              <w:right w:val="nil"/>
            </w:tcBorders>
          </w:tcPr>
          <w:p w:rsidR="000258AB" w:rsidRDefault="000258AB">
            <w:pPr>
              <w:pStyle w:val="ConsPlusNormal"/>
              <w:jc w:val="center"/>
            </w:pPr>
            <w:r>
              <w:t xml:space="preserve">30,000 </w:t>
            </w:r>
            <w:hyperlink w:anchor="P12544" w:history="1">
              <w:r>
                <w:rPr>
                  <w:color w:val="0000FF"/>
                </w:rPr>
                <w:t>&lt;3&gt;</w:t>
              </w:r>
            </w:hyperlink>
          </w:p>
        </w:tc>
        <w:tc>
          <w:tcPr>
            <w:tcW w:w="1417" w:type="dxa"/>
            <w:tcBorders>
              <w:top w:val="nil"/>
              <w:left w:val="nil"/>
              <w:bottom w:val="nil"/>
              <w:right w:val="nil"/>
            </w:tcBorders>
          </w:tcPr>
          <w:p w:rsidR="000258AB" w:rsidRDefault="000258AB">
            <w:pPr>
              <w:pStyle w:val="ConsPlusNormal"/>
              <w:jc w:val="center"/>
            </w:pPr>
            <w:r>
              <w:t xml:space="preserve">123,043 </w:t>
            </w:r>
            <w:hyperlink w:anchor="P12544" w:history="1">
              <w:r>
                <w:rPr>
                  <w:color w:val="0000FF"/>
                </w:rPr>
                <w:t>&lt;3&gt;</w:t>
              </w:r>
            </w:hyperlink>
          </w:p>
        </w:tc>
        <w:tc>
          <w:tcPr>
            <w:tcW w:w="1560"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jc w:val="center"/>
            </w:pPr>
            <w:bookmarkStart w:id="371" w:name="P12328"/>
            <w:bookmarkEnd w:id="371"/>
            <w:r>
              <w:t>10.</w:t>
            </w:r>
          </w:p>
        </w:tc>
        <w:tc>
          <w:tcPr>
            <w:tcW w:w="2438" w:type="dxa"/>
            <w:tcBorders>
              <w:top w:val="nil"/>
              <w:left w:val="nil"/>
              <w:bottom w:val="nil"/>
              <w:right w:val="nil"/>
            </w:tcBorders>
          </w:tcPr>
          <w:p w:rsidR="000258AB" w:rsidRDefault="000258AB">
            <w:pPr>
              <w:pStyle w:val="ConsPlusNormal"/>
              <w:jc w:val="both"/>
            </w:pPr>
            <w:r>
              <w:t xml:space="preserve">Проектирование, реставрация с приспособлением под </w:t>
            </w:r>
            <w:r>
              <w:lastRenderedPageBreak/>
              <w:t>поликлинику объекта культурного наследия регионального значения "Больница общества "Красного Креста", г. Самара, ул. Буянова, 11/ул. Льва Толстого, 136</w:t>
            </w:r>
          </w:p>
        </w:tc>
        <w:tc>
          <w:tcPr>
            <w:tcW w:w="1644" w:type="dxa"/>
            <w:tcBorders>
              <w:top w:val="nil"/>
              <w:left w:val="nil"/>
              <w:bottom w:val="nil"/>
              <w:right w:val="nil"/>
            </w:tcBorders>
          </w:tcPr>
          <w:p w:rsidR="000258AB" w:rsidRDefault="000258AB">
            <w:pPr>
              <w:pStyle w:val="ConsPlusNormal"/>
              <w:jc w:val="center"/>
            </w:pPr>
            <w:r>
              <w:lastRenderedPageBreak/>
              <w:t xml:space="preserve">Министерство строительства Самарской </w:t>
            </w:r>
            <w:r>
              <w:lastRenderedPageBreak/>
              <w:t>области</w:t>
            </w:r>
          </w:p>
        </w:tc>
        <w:tc>
          <w:tcPr>
            <w:tcW w:w="1191" w:type="dxa"/>
            <w:tcBorders>
              <w:top w:val="nil"/>
              <w:left w:val="nil"/>
              <w:bottom w:val="nil"/>
              <w:right w:val="nil"/>
            </w:tcBorders>
          </w:tcPr>
          <w:p w:rsidR="000258AB" w:rsidRDefault="000258AB">
            <w:pPr>
              <w:pStyle w:val="ConsPlusNormal"/>
              <w:jc w:val="center"/>
            </w:pPr>
            <w:r>
              <w:lastRenderedPageBreak/>
              <w:t>2020 - 2022</w:t>
            </w:r>
          </w:p>
        </w:tc>
        <w:tc>
          <w:tcPr>
            <w:tcW w:w="1686" w:type="dxa"/>
            <w:tcBorders>
              <w:top w:val="nil"/>
              <w:left w:val="nil"/>
              <w:bottom w:val="nil"/>
              <w:right w:val="nil"/>
            </w:tcBorders>
          </w:tcPr>
          <w:p w:rsidR="000258AB" w:rsidRDefault="000258AB">
            <w:pPr>
              <w:pStyle w:val="ConsPlusNormal"/>
              <w:jc w:val="center"/>
            </w:pPr>
            <w:r>
              <w:t>260 посещений в смену, 70 коек</w:t>
            </w:r>
          </w:p>
        </w:tc>
        <w:tc>
          <w:tcPr>
            <w:tcW w:w="1191" w:type="dxa"/>
            <w:tcBorders>
              <w:top w:val="nil"/>
              <w:left w:val="nil"/>
              <w:bottom w:val="nil"/>
              <w:right w:val="nil"/>
            </w:tcBorders>
          </w:tcPr>
          <w:p w:rsidR="000258AB" w:rsidRDefault="000258AB">
            <w:pPr>
              <w:pStyle w:val="ConsPlusNormal"/>
              <w:jc w:val="center"/>
            </w:pPr>
            <w:r>
              <w:t xml:space="preserve">474,768 </w:t>
            </w:r>
            <w:hyperlink w:anchor="P12536" w:history="1">
              <w:r>
                <w:rPr>
                  <w:color w:val="0000FF"/>
                </w:rPr>
                <w:t>&lt;1&gt;</w:t>
              </w:r>
            </w:hyperlink>
          </w:p>
        </w:tc>
        <w:tc>
          <w:tcPr>
            <w:tcW w:w="1417" w:type="dxa"/>
            <w:tcBorders>
              <w:top w:val="nil"/>
              <w:left w:val="nil"/>
              <w:bottom w:val="nil"/>
              <w:right w:val="nil"/>
            </w:tcBorders>
          </w:tcPr>
          <w:p w:rsidR="000258AB" w:rsidRDefault="000258AB">
            <w:pPr>
              <w:pStyle w:val="ConsPlusNormal"/>
              <w:jc w:val="center"/>
            </w:pPr>
            <w:r>
              <w:t>474,768</w:t>
            </w:r>
          </w:p>
        </w:tc>
        <w:tc>
          <w:tcPr>
            <w:tcW w:w="130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21,700</w:t>
            </w:r>
          </w:p>
        </w:tc>
        <w:tc>
          <w:tcPr>
            <w:tcW w:w="1417" w:type="dxa"/>
            <w:tcBorders>
              <w:top w:val="nil"/>
              <w:left w:val="nil"/>
              <w:bottom w:val="nil"/>
              <w:right w:val="nil"/>
            </w:tcBorders>
          </w:tcPr>
          <w:p w:rsidR="000258AB" w:rsidRDefault="000258AB">
            <w:pPr>
              <w:pStyle w:val="ConsPlusNormal"/>
              <w:jc w:val="center"/>
            </w:pPr>
            <w:r>
              <w:t xml:space="preserve">100,000 </w:t>
            </w:r>
            <w:hyperlink w:anchor="P12544" w:history="1">
              <w:r>
                <w:rPr>
                  <w:color w:val="0000FF"/>
                </w:rPr>
                <w:t>&lt;3&gt;</w:t>
              </w:r>
            </w:hyperlink>
          </w:p>
        </w:tc>
        <w:tc>
          <w:tcPr>
            <w:tcW w:w="1417" w:type="dxa"/>
            <w:tcBorders>
              <w:top w:val="nil"/>
              <w:left w:val="nil"/>
              <w:bottom w:val="nil"/>
              <w:right w:val="nil"/>
            </w:tcBorders>
          </w:tcPr>
          <w:p w:rsidR="000258AB" w:rsidRDefault="000258AB">
            <w:pPr>
              <w:pStyle w:val="ConsPlusNormal"/>
              <w:jc w:val="center"/>
            </w:pPr>
            <w:r>
              <w:t xml:space="preserve">353,068 </w:t>
            </w:r>
            <w:hyperlink w:anchor="P12544" w:history="1">
              <w:r>
                <w:rPr>
                  <w:color w:val="0000FF"/>
                </w:rPr>
                <w:t>&lt;3&gt;</w:t>
              </w:r>
            </w:hyperlink>
          </w:p>
        </w:tc>
        <w:tc>
          <w:tcPr>
            <w:tcW w:w="1560"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jc w:val="both"/>
            </w:pPr>
            <w:r>
              <w:t xml:space="preserve">Государственное бюджетное учреждение </w:t>
            </w:r>
            <w:r>
              <w:lastRenderedPageBreak/>
              <w:t>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jc w:val="center"/>
            </w:pPr>
            <w:bookmarkStart w:id="372" w:name="P12341"/>
            <w:bookmarkEnd w:id="372"/>
            <w:r>
              <w:lastRenderedPageBreak/>
              <w:t>11.</w:t>
            </w:r>
          </w:p>
        </w:tc>
        <w:tc>
          <w:tcPr>
            <w:tcW w:w="2438" w:type="dxa"/>
            <w:tcBorders>
              <w:top w:val="nil"/>
              <w:left w:val="nil"/>
              <w:bottom w:val="nil"/>
              <w:right w:val="nil"/>
            </w:tcBorders>
          </w:tcPr>
          <w:p w:rsidR="000258AB" w:rsidRDefault="000258AB">
            <w:pPr>
              <w:pStyle w:val="ConsPlusNormal"/>
              <w:jc w:val="both"/>
            </w:pPr>
            <w:r>
              <w:t>Выкуп нежилого помещения по адресу: г. Самара, Октябрьский район, ул. Николая Панова, д. 12, пом. Н2 (в целях строительства объекта "Проектирование и строительство здания детской поликлиники на 500 посещений в смену в г.о. Самара по адресу: г. Самара, в границах улиц Н. Панова, Часовой и Ерошевского")</w:t>
            </w:r>
          </w:p>
        </w:tc>
        <w:tc>
          <w:tcPr>
            <w:tcW w:w="1644" w:type="dxa"/>
            <w:tcBorders>
              <w:top w:val="nil"/>
              <w:left w:val="nil"/>
              <w:bottom w:val="nil"/>
              <w:right w:val="nil"/>
            </w:tcBorders>
          </w:tcPr>
          <w:p w:rsidR="000258AB" w:rsidRDefault="000258AB">
            <w:pPr>
              <w:pStyle w:val="ConsPlusNormal"/>
              <w:jc w:val="center"/>
            </w:pPr>
            <w:r>
              <w:t>Министерство строительства Самарской области</w:t>
            </w:r>
          </w:p>
        </w:tc>
        <w:tc>
          <w:tcPr>
            <w:tcW w:w="1191" w:type="dxa"/>
            <w:tcBorders>
              <w:top w:val="nil"/>
              <w:left w:val="nil"/>
              <w:bottom w:val="nil"/>
              <w:right w:val="nil"/>
            </w:tcBorders>
          </w:tcPr>
          <w:p w:rsidR="000258AB" w:rsidRDefault="000258AB">
            <w:pPr>
              <w:pStyle w:val="ConsPlusNormal"/>
              <w:jc w:val="center"/>
            </w:pPr>
            <w:r>
              <w:t>2019 - 2020</w:t>
            </w:r>
          </w:p>
        </w:tc>
        <w:tc>
          <w:tcPr>
            <w:tcW w:w="1686"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 xml:space="preserve">4,452 </w:t>
            </w:r>
            <w:hyperlink w:anchor="P12537" w:history="1">
              <w:r>
                <w:rPr>
                  <w:color w:val="0000FF"/>
                </w:rPr>
                <w:t>&lt;2&gt;</w:t>
              </w:r>
            </w:hyperlink>
          </w:p>
        </w:tc>
        <w:tc>
          <w:tcPr>
            <w:tcW w:w="1304" w:type="dxa"/>
            <w:tcBorders>
              <w:top w:val="nil"/>
              <w:left w:val="nil"/>
              <w:bottom w:val="nil"/>
              <w:right w:val="nil"/>
            </w:tcBorders>
          </w:tcPr>
          <w:p w:rsidR="000258AB" w:rsidRDefault="000258AB">
            <w:pPr>
              <w:pStyle w:val="ConsPlusNormal"/>
              <w:jc w:val="center"/>
            </w:pPr>
            <w:r>
              <w:t>4,452</w:t>
            </w:r>
          </w:p>
        </w:tc>
        <w:tc>
          <w:tcPr>
            <w:tcW w:w="1417" w:type="dxa"/>
            <w:tcBorders>
              <w:top w:val="nil"/>
              <w:left w:val="nil"/>
              <w:bottom w:val="nil"/>
              <w:right w:val="nil"/>
            </w:tcBorders>
          </w:tcPr>
          <w:p w:rsidR="000258AB" w:rsidRDefault="000258AB">
            <w:pPr>
              <w:pStyle w:val="ConsPlusNormal"/>
              <w:jc w:val="center"/>
            </w:pPr>
            <w:r>
              <w:t>4,452</w:t>
            </w: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560"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В том числе неиспользованный остаток средств предыдущего года</w:t>
            </w:r>
          </w:p>
        </w:tc>
        <w:tc>
          <w:tcPr>
            <w:tcW w:w="164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686"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4,452</w:t>
            </w:r>
          </w:p>
        </w:tc>
        <w:tc>
          <w:tcPr>
            <w:tcW w:w="130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4,452</w:t>
            </w: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560"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8" w:type="dxa"/>
            <w:vMerge w:val="restart"/>
            <w:tcBorders>
              <w:top w:val="nil"/>
              <w:left w:val="nil"/>
              <w:bottom w:val="nil"/>
              <w:right w:val="nil"/>
            </w:tcBorders>
          </w:tcPr>
          <w:p w:rsidR="000258AB" w:rsidRDefault="000258AB">
            <w:pPr>
              <w:pStyle w:val="ConsPlusNormal"/>
              <w:jc w:val="center"/>
            </w:pPr>
            <w:bookmarkStart w:id="373" w:name="P12367"/>
            <w:bookmarkEnd w:id="373"/>
            <w:r>
              <w:t>12.</w:t>
            </w:r>
          </w:p>
        </w:tc>
        <w:tc>
          <w:tcPr>
            <w:tcW w:w="2438" w:type="dxa"/>
            <w:tcBorders>
              <w:top w:val="nil"/>
              <w:left w:val="nil"/>
              <w:bottom w:val="nil"/>
              <w:right w:val="nil"/>
            </w:tcBorders>
          </w:tcPr>
          <w:p w:rsidR="000258AB" w:rsidRDefault="000258AB">
            <w:pPr>
              <w:pStyle w:val="ConsPlusNormal"/>
              <w:jc w:val="both"/>
            </w:pPr>
            <w:r>
              <w:t xml:space="preserve">Строительство инфекционного корпуса на 100 коек в ГБУЗ СО "Сызранская городская </w:t>
            </w:r>
            <w:r>
              <w:lastRenderedPageBreak/>
              <w:t>больница N 2"</w:t>
            </w:r>
          </w:p>
        </w:tc>
        <w:tc>
          <w:tcPr>
            <w:tcW w:w="1644" w:type="dxa"/>
            <w:tcBorders>
              <w:top w:val="nil"/>
              <w:left w:val="nil"/>
              <w:bottom w:val="nil"/>
              <w:right w:val="nil"/>
            </w:tcBorders>
          </w:tcPr>
          <w:p w:rsidR="000258AB" w:rsidRDefault="000258AB">
            <w:pPr>
              <w:pStyle w:val="ConsPlusNormal"/>
              <w:jc w:val="center"/>
            </w:pPr>
            <w:r>
              <w:lastRenderedPageBreak/>
              <w:t>Министерство строительства Самарской области</w:t>
            </w:r>
          </w:p>
        </w:tc>
        <w:tc>
          <w:tcPr>
            <w:tcW w:w="1191" w:type="dxa"/>
            <w:tcBorders>
              <w:top w:val="nil"/>
              <w:left w:val="nil"/>
              <w:bottom w:val="nil"/>
              <w:right w:val="nil"/>
            </w:tcBorders>
          </w:tcPr>
          <w:p w:rsidR="000258AB" w:rsidRDefault="000258AB">
            <w:pPr>
              <w:pStyle w:val="ConsPlusNormal"/>
              <w:jc w:val="center"/>
            </w:pPr>
            <w:r>
              <w:t>2020 - 2022</w:t>
            </w:r>
          </w:p>
        </w:tc>
        <w:tc>
          <w:tcPr>
            <w:tcW w:w="1686" w:type="dxa"/>
            <w:tcBorders>
              <w:top w:val="nil"/>
              <w:left w:val="nil"/>
              <w:bottom w:val="nil"/>
              <w:right w:val="nil"/>
            </w:tcBorders>
          </w:tcPr>
          <w:p w:rsidR="000258AB" w:rsidRDefault="000258AB">
            <w:pPr>
              <w:pStyle w:val="ConsPlusNormal"/>
              <w:jc w:val="center"/>
            </w:pPr>
            <w:r>
              <w:t>100 коек</w:t>
            </w:r>
          </w:p>
        </w:tc>
        <w:tc>
          <w:tcPr>
            <w:tcW w:w="1191" w:type="dxa"/>
            <w:tcBorders>
              <w:top w:val="nil"/>
              <w:left w:val="nil"/>
              <w:bottom w:val="nil"/>
              <w:right w:val="nil"/>
            </w:tcBorders>
          </w:tcPr>
          <w:p w:rsidR="000258AB" w:rsidRDefault="000258AB">
            <w:pPr>
              <w:pStyle w:val="ConsPlusNormal"/>
              <w:jc w:val="center"/>
            </w:pPr>
            <w:r>
              <w:t xml:space="preserve">692,855 </w:t>
            </w:r>
            <w:hyperlink w:anchor="P12536" w:history="1">
              <w:r>
                <w:rPr>
                  <w:color w:val="0000FF"/>
                </w:rPr>
                <w:t>&lt;1&gt;</w:t>
              </w:r>
            </w:hyperlink>
            <w:r>
              <w:t xml:space="preserve">, </w:t>
            </w:r>
            <w:hyperlink w:anchor="P12545" w:history="1">
              <w:r>
                <w:rPr>
                  <w:color w:val="0000FF"/>
                </w:rPr>
                <w:t>&lt;4&gt;</w:t>
              </w:r>
            </w:hyperlink>
          </w:p>
        </w:tc>
        <w:tc>
          <w:tcPr>
            <w:tcW w:w="1417" w:type="dxa"/>
            <w:tcBorders>
              <w:top w:val="nil"/>
              <w:left w:val="nil"/>
              <w:bottom w:val="nil"/>
              <w:right w:val="nil"/>
            </w:tcBorders>
          </w:tcPr>
          <w:p w:rsidR="000258AB" w:rsidRDefault="000258AB">
            <w:pPr>
              <w:pStyle w:val="ConsPlusNormal"/>
              <w:jc w:val="center"/>
            </w:pPr>
            <w:r>
              <w:t>692,855</w:t>
            </w:r>
          </w:p>
        </w:tc>
        <w:tc>
          <w:tcPr>
            <w:tcW w:w="130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334,430</w:t>
            </w:r>
          </w:p>
        </w:tc>
        <w:tc>
          <w:tcPr>
            <w:tcW w:w="1417" w:type="dxa"/>
            <w:tcBorders>
              <w:top w:val="nil"/>
              <w:left w:val="nil"/>
              <w:bottom w:val="nil"/>
              <w:right w:val="nil"/>
            </w:tcBorders>
          </w:tcPr>
          <w:p w:rsidR="000258AB" w:rsidRDefault="000258AB">
            <w:pPr>
              <w:pStyle w:val="ConsPlusNormal"/>
              <w:jc w:val="center"/>
            </w:pPr>
            <w:r>
              <w:t>319,980</w:t>
            </w:r>
          </w:p>
        </w:tc>
        <w:tc>
          <w:tcPr>
            <w:tcW w:w="1417" w:type="dxa"/>
            <w:tcBorders>
              <w:top w:val="nil"/>
              <w:left w:val="nil"/>
              <w:bottom w:val="nil"/>
              <w:right w:val="nil"/>
            </w:tcBorders>
          </w:tcPr>
          <w:p w:rsidR="000258AB" w:rsidRDefault="000258AB">
            <w:pPr>
              <w:pStyle w:val="ConsPlusNormal"/>
              <w:jc w:val="center"/>
            </w:pPr>
            <w:r>
              <w:t>38,445</w:t>
            </w:r>
          </w:p>
        </w:tc>
        <w:tc>
          <w:tcPr>
            <w:tcW w:w="1560" w:type="dxa"/>
            <w:tcBorders>
              <w:top w:val="nil"/>
              <w:left w:val="nil"/>
              <w:bottom w:val="nil"/>
              <w:right w:val="nil"/>
            </w:tcBorders>
          </w:tcPr>
          <w:p w:rsidR="000258AB" w:rsidRDefault="000258AB">
            <w:pPr>
              <w:pStyle w:val="ConsPlusNormal"/>
            </w:pPr>
          </w:p>
        </w:tc>
        <w:tc>
          <w:tcPr>
            <w:tcW w:w="2268" w:type="dxa"/>
            <w:vMerge w:val="restart"/>
            <w:tcBorders>
              <w:top w:val="nil"/>
              <w:left w:val="nil"/>
              <w:bottom w:val="nil"/>
              <w:right w:val="nil"/>
            </w:tcBorders>
          </w:tcPr>
          <w:p w:rsidR="000258AB" w:rsidRDefault="000258AB">
            <w:pPr>
              <w:pStyle w:val="ConsPlusNormal"/>
              <w:jc w:val="both"/>
            </w:pPr>
            <w:r>
              <w:t xml:space="preserve">Государственное бюджетное учреждение здравоохранения </w:t>
            </w:r>
            <w:r>
              <w:lastRenderedPageBreak/>
              <w:t>Самарской области "Сызранская городская больница N 2"</w:t>
            </w:r>
          </w:p>
        </w:tc>
      </w:tr>
      <w:tr w:rsidR="000258AB">
        <w:tblPrEx>
          <w:tblBorders>
            <w:left w:val="none" w:sz="0" w:space="0" w:color="auto"/>
            <w:right w:val="none" w:sz="0" w:space="0" w:color="auto"/>
            <w:insideH w:val="none" w:sz="0" w:space="0" w:color="auto"/>
            <w:insideV w:val="none" w:sz="0" w:space="0" w:color="auto"/>
          </w:tblBorders>
        </w:tblPrEx>
        <w:tc>
          <w:tcPr>
            <w:tcW w:w="568" w:type="dxa"/>
            <w:vMerge/>
            <w:tcBorders>
              <w:top w:val="nil"/>
              <w:left w:val="nil"/>
              <w:bottom w:val="nil"/>
              <w:right w:val="nil"/>
            </w:tcBorders>
          </w:tcPr>
          <w:p w:rsidR="000258AB" w:rsidRDefault="000258AB"/>
        </w:tc>
        <w:tc>
          <w:tcPr>
            <w:tcW w:w="2438" w:type="dxa"/>
            <w:tcBorders>
              <w:top w:val="nil"/>
              <w:left w:val="nil"/>
              <w:bottom w:val="nil"/>
              <w:right w:val="nil"/>
            </w:tcBorders>
          </w:tcPr>
          <w:p w:rsidR="000258AB" w:rsidRDefault="000258AB">
            <w:pPr>
              <w:pStyle w:val="ConsPlusNormal"/>
              <w:jc w:val="both"/>
            </w:pPr>
            <w:r>
              <w:t>В том числе средства федерального бюджета, планируемые к поступлению в областной бюджет</w:t>
            </w:r>
          </w:p>
        </w:tc>
        <w:tc>
          <w:tcPr>
            <w:tcW w:w="164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686"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421,707</w:t>
            </w:r>
          </w:p>
        </w:tc>
        <w:tc>
          <w:tcPr>
            <w:tcW w:w="130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213,720</w:t>
            </w:r>
          </w:p>
        </w:tc>
        <w:tc>
          <w:tcPr>
            <w:tcW w:w="1417" w:type="dxa"/>
            <w:tcBorders>
              <w:top w:val="nil"/>
              <w:left w:val="nil"/>
              <w:bottom w:val="nil"/>
              <w:right w:val="nil"/>
            </w:tcBorders>
          </w:tcPr>
          <w:p w:rsidR="000258AB" w:rsidRDefault="000258AB">
            <w:pPr>
              <w:pStyle w:val="ConsPlusNormal"/>
              <w:jc w:val="center"/>
            </w:pPr>
            <w:r>
              <w:t>207,987</w:t>
            </w:r>
          </w:p>
        </w:tc>
        <w:tc>
          <w:tcPr>
            <w:tcW w:w="1417" w:type="dxa"/>
            <w:tcBorders>
              <w:top w:val="nil"/>
              <w:left w:val="nil"/>
              <w:bottom w:val="nil"/>
              <w:right w:val="nil"/>
            </w:tcBorders>
          </w:tcPr>
          <w:p w:rsidR="000258AB" w:rsidRDefault="000258AB">
            <w:pPr>
              <w:pStyle w:val="ConsPlusNormal"/>
            </w:pPr>
          </w:p>
        </w:tc>
        <w:tc>
          <w:tcPr>
            <w:tcW w:w="1560" w:type="dxa"/>
            <w:tcBorders>
              <w:top w:val="nil"/>
              <w:left w:val="nil"/>
              <w:bottom w:val="nil"/>
              <w:right w:val="nil"/>
            </w:tcBorders>
          </w:tcPr>
          <w:p w:rsidR="000258AB" w:rsidRDefault="000258AB">
            <w:pPr>
              <w:pStyle w:val="ConsPlusNormal"/>
            </w:pPr>
          </w:p>
        </w:tc>
        <w:tc>
          <w:tcPr>
            <w:tcW w:w="2268"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jc w:val="center"/>
            </w:pPr>
            <w:r>
              <w:t>13.</w:t>
            </w:r>
          </w:p>
        </w:tc>
        <w:tc>
          <w:tcPr>
            <w:tcW w:w="2438" w:type="dxa"/>
            <w:tcBorders>
              <w:top w:val="nil"/>
              <w:left w:val="nil"/>
              <w:bottom w:val="nil"/>
              <w:right w:val="nil"/>
            </w:tcBorders>
          </w:tcPr>
          <w:p w:rsidR="000258AB" w:rsidRDefault="000258AB">
            <w:pPr>
              <w:pStyle w:val="ConsPlusNormal"/>
              <w:jc w:val="both"/>
            </w:pPr>
            <w:r>
              <w:t>Проектирование и реконструкция больничного комплекса центральной районной больницы в Сызранском районе, п. Варламово, Самарской области</w:t>
            </w:r>
          </w:p>
        </w:tc>
        <w:tc>
          <w:tcPr>
            <w:tcW w:w="1644" w:type="dxa"/>
            <w:tcBorders>
              <w:top w:val="nil"/>
              <w:left w:val="nil"/>
              <w:bottom w:val="nil"/>
              <w:right w:val="nil"/>
            </w:tcBorders>
          </w:tcPr>
          <w:p w:rsidR="000258AB" w:rsidRDefault="000258AB">
            <w:pPr>
              <w:pStyle w:val="ConsPlusNormal"/>
              <w:jc w:val="center"/>
            </w:pPr>
            <w:r>
              <w:t>Министерство строительства Самарской области</w:t>
            </w:r>
          </w:p>
        </w:tc>
        <w:tc>
          <w:tcPr>
            <w:tcW w:w="1191" w:type="dxa"/>
            <w:tcBorders>
              <w:top w:val="nil"/>
              <w:left w:val="nil"/>
              <w:bottom w:val="nil"/>
              <w:right w:val="nil"/>
            </w:tcBorders>
          </w:tcPr>
          <w:p w:rsidR="000258AB" w:rsidRDefault="000258AB">
            <w:pPr>
              <w:pStyle w:val="ConsPlusNormal"/>
              <w:jc w:val="center"/>
            </w:pPr>
            <w:r>
              <w:t>2020 - 2021</w:t>
            </w:r>
          </w:p>
        </w:tc>
        <w:tc>
          <w:tcPr>
            <w:tcW w:w="1686" w:type="dxa"/>
            <w:tcBorders>
              <w:top w:val="nil"/>
              <w:left w:val="nil"/>
              <w:bottom w:val="nil"/>
              <w:right w:val="nil"/>
            </w:tcBorders>
          </w:tcPr>
          <w:p w:rsidR="000258AB" w:rsidRDefault="000258AB">
            <w:pPr>
              <w:pStyle w:val="ConsPlusNormal"/>
              <w:jc w:val="center"/>
            </w:pPr>
            <w:r>
              <w:t>150 посещений в смену, 50 мест (коек)</w:t>
            </w:r>
          </w:p>
        </w:tc>
        <w:tc>
          <w:tcPr>
            <w:tcW w:w="1191" w:type="dxa"/>
            <w:tcBorders>
              <w:top w:val="nil"/>
              <w:left w:val="nil"/>
              <w:bottom w:val="nil"/>
              <w:right w:val="nil"/>
            </w:tcBorders>
          </w:tcPr>
          <w:p w:rsidR="000258AB" w:rsidRDefault="000258AB">
            <w:pPr>
              <w:pStyle w:val="ConsPlusNormal"/>
              <w:jc w:val="center"/>
            </w:pPr>
            <w:r>
              <w:t xml:space="preserve">52,247 </w:t>
            </w:r>
            <w:hyperlink w:anchor="P12536" w:history="1">
              <w:r>
                <w:rPr>
                  <w:color w:val="0000FF"/>
                </w:rPr>
                <w:t>&lt;1&gt;</w:t>
              </w:r>
            </w:hyperlink>
            <w:r>
              <w:t xml:space="preserve">, </w:t>
            </w:r>
            <w:hyperlink w:anchor="P12545" w:history="1">
              <w:r>
                <w:rPr>
                  <w:color w:val="0000FF"/>
                </w:rPr>
                <w:t>&lt;4&gt;</w:t>
              </w:r>
            </w:hyperlink>
          </w:p>
        </w:tc>
        <w:tc>
          <w:tcPr>
            <w:tcW w:w="1417" w:type="dxa"/>
            <w:tcBorders>
              <w:top w:val="nil"/>
              <w:left w:val="nil"/>
              <w:bottom w:val="nil"/>
              <w:right w:val="nil"/>
            </w:tcBorders>
          </w:tcPr>
          <w:p w:rsidR="000258AB" w:rsidRDefault="000258AB">
            <w:pPr>
              <w:pStyle w:val="ConsPlusNormal"/>
              <w:jc w:val="center"/>
            </w:pPr>
            <w:r>
              <w:t>52,247</w:t>
            </w:r>
          </w:p>
        </w:tc>
        <w:tc>
          <w:tcPr>
            <w:tcW w:w="130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0,050</w:t>
            </w:r>
          </w:p>
        </w:tc>
        <w:tc>
          <w:tcPr>
            <w:tcW w:w="1417" w:type="dxa"/>
            <w:tcBorders>
              <w:top w:val="nil"/>
              <w:left w:val="nil"/>
              <w:bottom w:val="nil"/>
              <w:right w:val="nil"/>
            </w:tcBorders>
          </w:tcPr>
          <w:p w:rsidR="000258AB" w:rsidRDefault="000258AB">
            <w:pPr>
              <w:pStyle w:val="ConsPlusNormal"/>
              <w:jc w:val="center"/>
            </w:pPr>
            <w:r>
              <w:t xml:space="preserve">52,197 </w:t>
            </w:r>
            <w:hyperlink w:anchor="P12544" w:history="1">
              <w:r>
                <w:rPr>
                  <w:color w:val="0000FF"/>
                </w:rPr>
                <w:t>&lt;3&gt;</w:t>
              </w:r>
            </w:hyperlink>
          </w:p>
        </w:tc>
        <w:tc>
          <w:tcPr>
            <w:tcW w:w="1417" w:type="dxa"/>
            <w:tcBorders>
              <w:top w:val="nil"/>
              <w:left w:val="nil"/>
              <w:bottom w:val="nil"/>
              <w:right w:val="nil"/>
            </w:tcBorders>
          </w:tcPr>
          <w:p w:rsidR="000258AB" w:rsidRDefault="000258AB">
            <w:pPr>
              <w:pStyle w:val="ConsPlusNormal"/>
            </w:pPr>
          </w:p>
        </w:tc>
        <w:tc>
          <w:tcPr>
            <w:tcW w:w="1560"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jc w:val="center"/>
            </w:pPr>
            <w:r>
              <w:t>14.</w:t>
            </w:r>
          </w:p>
        </w:tc>
        <w:tc>
          <w:tcPr>
            <w:tcW w:w="2438" w:type="dxa"/>
            <w:tcBorders>
              <w:top w:val="nil"/>
              <w:left w:val="nil"/>
              <w:bottom w:val="nil"/>
              <w:right w:val="nil"/>
            </w:tcBorders>
          </w:tcPr>
          <w:p w:rsidR="000258AB" w:rsidRDefault="000258AB">
            <w:pPr>
              <w:pStyle w:val="ConsPlusNormal"/>
              <w:jc w:val="both"/>
            </w:pPr>
            <w:r>
              <w:t>Проектирование и реконструкция поликлиники в г.о. Кинель Самарской области</w:t>
            </w:r>
          </w:p>
        </w:tc>
        <w:tc>
          <w:tcPr>
            <w:tcW w:w="1644" w:type="dxa"/>
            <w:tcBorders>
              <w:top w:val="nil"/>
              <w:left w:val="nil"/>
              <w:bottom w:val="nil"/>
              <w:right w:val="nil"/>
            </w:tcBorders>
          </w:tcPr>
          <w:p w:rsidR="000258AB" w:rsidRDefault="000258AB">
            <w:pPr>
              <w:pStyle w:val="ConsPlusNormal"/>
              <w:jc w:val="center"/>
            </w:pPr>
            <w:r>
              <w:t>Министерство строительства Самарской области</w:t>
            </w:r>
          </w:p>
        </w:tc>
        <w:tc>
          <w:tcPr>
            <w:tcW w:w="1191" w:type="dxa"/>
            <w:tcBorders>
              <w:top w:val="nil"/>
              <w:left w:val="nil"/>
              <w:bottom w:val="nil"/>
              <w:right w:val="nil"/>
            </w:tcBorders>
          </w:tcPr>
          <w:p w:rsidR="000258AB" w:rsidRDefault="000258AB">
            <w:pPr>
              <w:pStyle w:val="ConsPlusNormal"/>
              <w:jc w:val="center"/>
            </w:pPr>
            <w:r>
              <w:t>2020 - 2022</w:t>
            </w:r>
          </w:p>
        </w:tc>
        <w:tc>
          <w:tcPr>
            <w:tcW w:w="1686" w:type="dxa"/>
            <w:tcBorders>
              <w:top w:val="nil"/>
              <w:left w:val="nil"/>
              <w:bottom w:val="nil"/>
              <w:right w:val="nil"/>
            </w:tcBorders>
          </w:tcPr>
          <w:p w:rsidR="000258AB" w:rsidRDefault="000258AB">
            <w:pPr>
              <w:pStyle w:val="ConsPlusNormal"/>
              <w:jc w:val="center"/>
            </w:pPr>
            <w:r>
              <w:t>600 посещений в смену</w:t>
            </w:r>
          </w:p>
        </w:tc>
        <w:tc>
          <w:tcPr>
            <w:tcW w:w="1191" w:type="dxa"/>
            <w:tcBorders>
              <w:top w:val="nil"/>
              <w:left w:val="nil"/>
              <w:bottom w:val="nil"/>
              <w:right w:val="nil"/>
            </w:tcBorders>
          </w:tcPr>
          <w:p w:rsidR="000258AB" w:rsidRDefault="000258AB">
            <w:pPr>
              <w:pStyle w:val="ConsPlusNormal"/>
              <w:jc w:val="center"/>
            </w:pPr>
            <w:r>
              <w:t xml:space="preserve">737,600 </w:t>
            </w:r>
            <w:hyperlink w:anchor="P12536" w:history="1">
              <w:r>
                <w:rPr>
                  <w:color w:val="0000FF"/>
                </w:rPr>
                <w:t>&lt;1&gt;</w:t>
              </w:r>
            </w:hyperlink>
            <w:r>
              <w:t xml:space="preserve">, </w:t>
            </w:r>
            <w:hyperlink w:anchor="P12545" w:history="1">
              <w:r>
                <w:rPr>
                  <w:color w:val="0000FF"/>
                </w:rPr>
                <w:t>&lt;4&gt;</w:t>
              </w:r>
            </w:hyperlink>
          </w:p>
        </w:tc>
        <w:tc>
          <w:tcPr>
            <w:tcW w:w="1417" w:type="dxa"/>
            <w:tcBorders>
              <w:top w:val="nil"/>
              <w:left w:val="nil"/>
              <w:bottom w:val="nil"/>
              <w:right w:val="nil"/>
            </w:tcBorders>
          </w:tcPr>
          <w:p w:rsidR="000258AB" w:rsidRDefault="000258AB">
            <w:pPr>
              <w:pStyle w:val="ConsPlusNormal"/>
              <w:jc w:val="center"/>
            </w:pPr>
            <w:r>
              <w:t>737,600</w:t>
            </w:r>
          </w:p>
        </w:tc>
        <w:tc>
          <w:tcPr>
            <w:tcW w:w="130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0,050</w:t>
            </w:r>
          </w:p>
        </w:tc>
        <w:tc>
          <w:tcPr>
            <w:tcW w:w="1417" w:type="dxa"/>
            <w:tcBorders>
              <w:top w:val="nil"/>
              <w:left w:val="nil"/>
              <w:bottom w:val="nil"/>
              <w:right w:val="nil"/>
            </w:tcBorders>
          </w:tcPr>
          <w:p w:rsidR="000258AB" w:rsidRDefault="000258AB">
            <w:pPr>
              <w:pStyle w:val="ConsPlusNormal"/>
              <w:jc w:val="center"/>
            </w:pPr>
            <w:r>
              <w:t xml:space="preserve">16,775 </w:t>
            </w:r>
            <w:hyperlink w:anchor="P12544" w:history="1">
              <w:r>
                <w:rPr>
                  <w:color w:val="0000FF"/>
                </w:rPr>
                <w:t>&lt;3&gt;</w:t>
              </w:r>
            </w:hyperlink>
          </w:p>
        </w:tc>
        <w:tc>
          <w:tcPr>
            <w:tcW w:w="1417" w:type="dxa"/>
            <w:tcBorders>
              <w:top w:val="nil"/>
              <w:left w:val="nil"/>
              <w:bottom w:val="nil"/>
              <w:right w:val="nil"/>
            </w:tcBorders>
          </w:tcPr>
          <w:p w:rsidR="000258AB" w:rsidRDefault="000258AB">
            <w:pPr>
              <w:pStyle w:val="ConsPlusNormal"/>
              <w:jc w:val="center"/>
            </w:pPr>
            <w:r>
              <w:t xml:space="preserve">720,775 </w:t>
            </w:r>
            <w:hyperlink w:anchor="P12544" w:history="1">
              <w:r>
                <w:rPr>
                  <w:color w:val="0000FF"/>
                </w:rPr>
                <w:t>&lt;3&gt;</w:t>
              </w:r>
            </w:hyperlink>
          </w:p>
        </w:tc>
        <w:tc>
          <w:tcPr>
            <w:tcW w:w="1560"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jc w:val="center"/>
            </w:pPr>
            <w:r>
              <w:t>15.</w:t>
            </w:r>
          </w:p>
        </w:tc>
        <w:tc>
          <w:tcPr>
            <w:tcW w:w="2438" w:type="dxa"/>
            <w:tcBorders>
              <w:top w:val="nil"/>
              <w:left w:val="nil"/>
              <w:bottom w:val="nil"/>
              <w:right w:val="nil"/>
            </w:tcBorders>
          </w:tcPr>
          <w:p w:rsidR="000258AB" w:rsidRDefault="000258AB">
            <w:pPr>
              <w:pStyle w:val="ConsPlusNormal"/>
            </w:pPr>
            <w:r>
              <w:t>Реконструкция ГБУЗ "Самарская областная детская инфекционная больница" по адресу: Самарская область, г. Самара, ул. Шверника, N 1 (строительство инфекционного корпуса на 100 коек в смену)</w:t>
            </w:r>
          </w:p>
        </w:tc>
        <w:tc>
          <w:tcPr>
            <w:tcW w:w="1644" w:type="dxa"/>
            <w:tcBorders>
              <w:top w:val="nil"/>
              <w:left w:val="nil"/>
              <w:bottom w:val="nil"/>
              <w:right w:val="nil"/>
            </w:tcBorders>
          </w:tcPr>
          <w:p w:rsidR="000258AB" w:rsidRDefault="000258AB">
            <w:pPr>
              <w:pStyle w:val="ConsPlusNormal"/>
              <w:jc w:val="center"/>
            </w:pPr>
            <w:r>
              <w:t>Министерство строительства Самарской области</w:t>
            </w:r>
          </w:p>
        </w:tc>
        <w:tc>
          <w:tcPr>
            <w:tcW w:w="1191" w:type="dxa"/>
            <w:tcBorders>
              <w:top w:val="nil"/>
              <w:left w:val="nil"/>
              <w:bottom w:val="nil"/>
              <w:right w:val="nil"/>
            </w:tcBorders>
          </w:tcPr>
          <w:p w:rsidR="000258AB" w:rsidRDefault="000258AB">
            <w:pPr>
              <w:pStyle w:val="ConsPlusNormal"/>
              <w:jc w:val="center"/>
            </w:pPr>
            <w:r>
              <w:t>2022 - 2023</w:t>
            </w:r>
          </w:p>
        </w:tc>
        <w:tc>
          <w:tcPr>
            <w:tcW w:w="1686" w:type="dxa"/>
            <w:tcBorders>
              <w:top w:val="nil"/>
              <w:left w:val="nil"/>
              <w:bottom w:val="nil"/>
              <w:right w:val="nil"/>
            </w:tcBorders>
          </w:tcPr>
          <w:p w:rsidR="000258AB" w:rsidRDefault="000258AB">
            <w:pPr>
              <w:pStyle w:val="ConsPlusNormal"/>
              <w:jc w:val="center"/>
            </w:pPr>
            <w:r>
              <w:t>100 коек</w:t>
            </w:r>
          </w:p>
        </w:tc>
        <w:tc>
          <w:tcPr>
            <w:tcW w:w="1191" w:type="dxa"/>
            <w:tcBorders>
              <w:top w:val="nil"/>
              <w:left w:val="nil"/>
              <w:bottom w:val="nil"/>
              <w:right w:val="nil"/>
            </w:tcBorders>
          </w:tcPr>
          <w:p w:rsidR="000258AB" w:rsidRDefault="000258AB">
            <w:pPr>
              <w:pStyle w:val="ConsPlusNormal"/>
              <w:jc w:val="center"/>
            </w:pPr>
            <w:r>
              <w:t xml:space="preserve">987,114 </w:t>
            </w:r>
            <w:hyperlink w:anchor="P12546" w:history="1">
              <w:r>
                <w:rPr>
                  <w:color w:val="0000FF"/>
                </w:rPr>
                <w:t>&lt;5&gt;</w:t>
              </w:r>
            </w:hyperlink>
          </w:p>
        </w:tc>
        <w:tc>
          <w:tcPr>
            <w:tcW w:w="1417" w:type="dxa"/>
            <w:tcBorders>
              <w:top w:val="nil"/>
              <w:left w:val="nil"/>
              <w:bottom w:val="nil"/>
              <w:right w:val="nil"/>
            </w:tcBorders>
          </w:tcPr>
          <w:p w:rsidR="000258AB" w:rsidRDefault="000258AB">
            <w:pPr>
              <w:pStyle w:val="ConsPlusNormal"/>
              <w:jc w:val="center"/>
            </w:pPr>
            <w:r>
              <w:t>987,114</w:t>
            </w:r>
          </w:p>
        </w:tc>
        <w:tc>
          <w:tcPr>
            <w:tcW w:w="130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102,578</w:t>
            </w:r>
          </w:p>
        </w:tc>
        <w:tc>
          <w:tcPr>
            <w:tcW w:w="1560" w:type="dxa"/>
            <w:tcBorders>
              <w:top w:val="nil"/>
              <w:left w:val="nil"/>
              <w:bottom w:val="nil"/>
              <w:right w:val="nil"/>
            </w:tcBorders>
          </w:tcPr>
          <w:p w:rsidR="000258AB" w:rsidRDefault="000258AB">
            <w:pPr>
              <w:pStyle w:val="ConsPlusNormal"/>
              <w:jc w:val="center"/>
            </w:pPr>
            <w:r>
              <w:t xml:space="preserve">884,536 </w:t>
            </w:r>
            <w:hyperlink w:anchor="P12547" w:history="1">
              <w:r>
                <w:rPr>
                  <w:color w:val="0000FF"/>
                </w:rPr>
                <w:t>&lt;6&gt;</w:t>
              </w:r>
            </w:hyperlink>
          </w:p>
        </w:tc>
        <w:tc>
          <w:tcPr>
            <w:tcW w:w="2268" w:type="dxa"/>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 xml:space="preserve">В том числе средства федерального бюджета, планируемые к </w:t>
            </w:r>
            <w:r>
              <w:lastRenderedPageBreak/>
              <w:t>поступлению в областной бюджет</w:t>
            </w:r>
          </w:p>
        </w:tc>
        <w:tc>
          <w:tcPr>
            <w:tcW w:w="164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686"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626,379</w:t>
            </w:r>
          </w:p>
        </w:tc>
        <w:tc>
          <w:tcPr>
            <w:tcW w:w="130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65,650</w:t>
            </w:r>
          </w:p>
        </w:tc>
        <w:tc>
          <w:tcPr>
            <w:tcW w:w="1560" w:type="dxa"/>
            <w:tcBorders>
              <w:top w:val="nil"/>
              <w:left w:val="nil"/>
              <w:bottom w:val="nil"/>
              <w:right w:val="nil"/>
            </w:tcBorders>
          </w:tcPr>
          <w:p w:rsidR="000258AB" w:rsidRDefault="000258AB">
            <w:pPr>
              <w:pStyle w:val="ConsPlusNormal"/>
              <w:jc w:val="center"/>
            </w:pPr>
            <w:r>
              <w:t>560,729</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jc w:val="center"/>
            </w:pPr>
            <w:r>
              <w:t>16.</w:t>
            </w:r>
          </w:p>
        </w:tc>
        <w:tc>
          <w:tcPr>
            <w:tcW w:w="2438" w:type="dxa"/>
            <w:tcBorders>
              <w:top w:val="nil"/>
              <w:left w:val="nil"/>
              <w:bottom w:val="nil"/>
              <w:right w:val="nil"/>
            </w:tcBorders>
          </w:tcPr>
          <w:p w:rsidR="000258AB" w:rsidRDefault="000258AB">
            <w:pPr>
              <w:pStyle w:val="ConsPlusNormal"/>
              <w:jc w:val="both"/>
            </w:pPr>
            <w:r>
              <w:t>Проектирование и строительство поликлиники, Волжский район, пгт Смышляевка</w:t>
            </w:r>
          </w:p>
        </w:tc>
        <w:tc>
          <w:tcPr>
            <w:tcW w:w="1644" w:type="dxa"/>
            <w:tcBorders>
              <w:top w:val="nil"/>
              <w:left w:val="nil"/>
              <w:bottom w:val="nil"/>
              <w:right w:val="nil"/>
            </w:tcBorders>
          </w:tcPr>
          <w:p w:rsidR="000258AB" w:rsidRDefault="000258AB">
            <w:pPr>
              <w:pStyle w:val="ConsPlusNormal"/>
              <w:jc w:val="center"/>
            </w:pPr>
            <w:r>
              <w:t>Министерство строительства Самарской области</w:t>
            </w:r>
          </w:p>
        </w:tc>
        <w:tc>
          <w:tcPr>
            <w:tcW w:w="1191" w:type="dxa"/>
            <w:tcBorders>
              <w:top w:val="nil"/>
              <w:left w:val="nil"/>
              <w:bottom w:val="nil"/>
              <w:right w:val="nil"/>
            </w:tcBorders>
          </w:tcPr>
          <w:p w:rsidR="000258AB" w:rsidRDefault="000258AB">
            <w:pPr>
              <w:pStyle w:val="ConsPlusNormal"/>
              <w:jc w:val="center"/>
            </w:pPr>
            <w:r>
              <w:t>2021 - 2023</w:t>
            </w:r>
          </w:p>
        </w:tc>
        <w:tc>
          <w:tcPr>
            <w:tcW w:w="1686" w:type="dxa"/>
            <w:tcBorders>
              <w:top w:val="nil"/>
              <w:left w:val="nil"/>
              <w:bottom w:val="nil"/>
              <w:right w:val="nil"/>
            </w:tcBorders>
          </w:tcPr>
          <w:p w:rsidR="000258AB" w:rsidRDefault="000258AB">
            <w:pPr>
              <w:pStyle w:val="ConsPlusNormal"/>
              <w:jc w:val="center"/>
            </w:pPr>
            <w:r>
              <w:t>1000 посещений в смену</w:t>
            </w:r>
          </w:p>
        </w:tc>
        <w:tc>
          <w:tcPr>
            <w:tcW w:w="1191" w:type="dxa"/>
            <w:tcBorders>
              <w:top w:val="nil"/>
              <w:left w:val="nil"/>
              <w:bottom w:val="nil"/>
              <w:right w:val="nil"/>
            </w:tcBorders>
          </w:tcPr>
          <w:p w:rsidR="000258AB" w:rsidRDefault="000258AB">
            <w:pPr>
              <w:pStyle w:val="ConsPlusNormal"/>
              <w:jc w:val="center"/>
            </w:pPr>
            <w:r>
              <w:t xml:space="preserve">996,200 </w:t>
            </w:r>
            <w:hyperlink w:anchor="P12546" w:history="1">
              <w:r>
                <w:rPr>
                  <w:color w:val="0000FF"/>
                </w:rPr>
                <w:t>&lt;5&gt;</w:t>
              </w:r>
            </w:hyperlink>
          </w:p>
        </w:tc>
        <w:tc>
          <w:tcPr>
            <w:tcW w:w="1417" w:type="dxa"/>
            <w:tcBorders>
              <w:top w:val="nil"/>
              <w:left w:val="nil"/>
              <w:bottom w:val="nil"/>
              <w:right w:val="nil"/>
            </w:tcBorders>
          </w:tcPr>
          <w:p w:rsidR="000258AB" w:rsidRDefault="000258AB">
            <w:pPr>
              <w:pStyle w:val="ConsPlusNormal"/>
              <w:jc w:val="center"/>
            </w:pPr>
            <w:r>
              <w:t>996,200</w:t>
            </w:r>
          </w:p>
        </w:tc>
        <w:tc>
          <w:tcPr>
            <w:tcW w:w="130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18,400</w:t>
            </w:r>
          </w:p>
        </w:tc>
        <w:tc>
          <w:tcPr>
            <w:tcW w:w="1417" w:type="dxa"/>
            <w:tcBorders>
              <w:top w:val="nil"/>
              <w:left w:val="nil"/>
              <w:bottom w:val="nil"/>
              <w:right w:val="nil"/>
            </w:tcBorders>
          </w:tcPr>
          <w:p w:rsidR="000258AB" w:rsidRDefault="000258AB">
            <w:pPr>
              <w:pStyle w:val="ConsPlusNormal"/>
              <w:jc w:val="center"/>
            </w:pPr>
            <w:r>
              <w:t>154,365</w:t>
            </w:r>
          </w:p>
        </w:tc>
        <w:tc>
          <w:tcPr>
            <w:tcW w:w="1560" w:type="dxa"/>
            <w:tcBorders>
              <w:top w:val="nil"/>
              <w:left w:val="nil"/>
              <w:bottom w:val="nil"/>
              <w:right w:val="nil"/>
            </w:tcBorders>
          </w:tcPr>
          <w:p w:rsidR="000258AB" w:rsidRDefault="000258AB">
            <w:pPr>
              <w:pStyle w:val="ConsPlusNormal"/>
              <w:jc w:val="center"/>
            </w:pPr>
            <w:r>
              <w:t xml:space="preserve">823,435 </w:t>
            </w:r>
            <w:hyperlink w:anchor="P12548" w:history="1">
              <w:r>
                <w:rPr>
                  <w:color w:val="0000FF"/>
                </w:rPr>
                <w:t>&lt;7&gt;</w:t>
              </w:r>
            </w:hyperlink>
          </w:p>
        </w:tc>
        <w:tc>
          <w:tcPr>
            <w:tcW w:w="2268" w:type="dxa"/>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В том числе средства федерального бюджета, планируемые к поступлению в областной бюджет</w:t>
            </w:r>
          </w:p>
        </w:tc>
        <w:tc>
          <w:tcPr>
            <w:tcW w:w="164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686"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546,729</w:t>
            </w:r>
          </w:p>
        </w:tc>
        <w:tc>
          <w:tcPr>
            <w:tcW w:w="130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125,452</w:t>
            </w:r>
          </w:p>
        </w:tc>
        <w:tc>
          <w:tcPr>
            <w:tcW w:w="1560" w:type="dxa"/>
            <w:tcBorders>
              <w:top w:val="nil"/>
              <w:left w:val="nil"/>
              <w:bottom w:val="nil"/>
              <w:right w:val="nil"/>
            </w:tcBorders>
          </w:tcPr>
          <w:p w:rsidR="000258AB" w:rsidRDefault="000258AB">
            <w:pPr>
              <w:pStyle w:val="ConsPlusNormal"/>
              <w:jc w:val="center"/>
            </w:pPr>
            <w:r>
              <w:t>421,277</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jc w:val="center"/>
            </w:pPr>
            <w:bookmarkStart w:id="374" w:name="P12469"/>
            <w:bookmarkEnd w:id="374"/>
            <w:r>
              <w:t>17.</w:t>
            </w:r>
          </w:p>
        </w:tc>
        <w:tc>
          <w:tcPr>
            <w:tcW w:w="2438" w:type="dxa"/>
            <w:tcBorders>
              <w:top w:val="nil"/>
              <w:left w:val="nil"/>
              <w:bottom w:val="nil"/>
              <w:right w:val="nil"/>
            </w:tcBorders>
          </w:tcPr>
          <w:p w:rsidR="000258AB" w:rsidRDefault="000258AB">
            <w:pPr>
              <w:pStyle w:val="ConsPlusNormal"/>
              <w:jc w:val="both"/>
            </w:pPr>
            <w:r>
              <w:t>Поликлиника на 700 посещений в смену в пос. "Волгарь" Куйбышевского района г. Самара</w:t>
            </w:r>
          </w:p>
        </w:tc>
        <w:tc>
          <w:tcPr>
            <w:tcW w:w="1644" w:type="dxa"/>
            <w:tcBorders>
              <w:top w:val="nil"/>
              <w:left w:val="nil"/>
              <w:bottom w:val="nil"/>
              <w:right w:val="nil"/>
            </w:tcBorders>
          </w:tcPr>
          <w:p w:rsidR="000258AB" w:rsidRDefault="000258AB">
            <w:pPr>
              <w:pStyle w:val="ConsPlusNormal"/>
              <w:jc w:val="center"/>
            </w:pPr>
            <w:r>
              <w:t>Министерство строительства Самарской области</w:t>
            </w:r>
          </w:p>
        </w:tc>
        <w:tc>
          <w:tcPr>
            <w:tcW w:w="1191" w:type="dxa"/>
            <w:tcBorders>
              <w:top w:val="nil"/>
              <w:left w:val="nil"/>
              <w:bottom w:val="nil"/>
              <w:right w:val="nil"/>
            </w:tcBorders>
          </w:tcPr>
          <w:p w:rsidR="000258AB" w:rsidRDefault="000258AB">
            <w:pPr>
              <w:pStyle w:val="ConsPlusNormal"/>
              <w:jc w:val="center"/>
            </w:pPr>
            <w:r>
              <w:t>2021 - 2023</w:t>
            </w:r>
          </w:p>
        </w:tc>
        <w:tc>
          <w:tcPr>
            <w:tcW w:w="1686" w:type="dxa"/>
            <w:tcBorders>
              <w:top w:val="nil"/>
              <w:left w:val="nil"/>
              <w:bottom w:val="nil"/>
              <w:right w:val="nil"/>
            </w:tcBorders>
          </w:tcPr>
          <w:p w:rsidR="000258AB" w:rsidRDefault="000258AB">
            <w:pPr>
              <w:pStyle w:val="ConsPlusNormal"/>
              <w:jc w:val="center"/>
            </w:pPr>
            <w:r>
              <w:t>700 посещений в смену</w:t>
            </w:r>
          </w:p>
        </w:tc>
        <w:tc>
          <w:tcPr>
            <w:tcW w:w="1191" w:type="dxa"/>
            <w:tcBorders>
              <w:top w:val="nil"/>
              <w:left w:val="nil"/>
              <w:bottom w:val="nil"/>
              <w:right w:val="nil"/>
            </w:tcBorders>
          </w:tcPr>
          <w:p w:rsidR="000258AB" w:rsidRDefault="000258AB">
            <w:pPr>
              <w:pStyle w:val="ConsPlusNormal"/>
              <w:jc w:val="center"/>
            </w:pPr>
            <w:r>
              <w:t xml:space="preserve">1137,397 </w:t>
            </w:r>
            <w:hyperlink w:anchor="P12546" w:history="1">
              <w:r>
                <w:rPr>
                  <w:color w:val="0000FF"/>
                </w:rPr>
                <w:t>&lt;5&gt;</w:t>
              </w:r>
            </w:hyperlink>
          </w:p>
        </w:tc>
        <w:tc>
          <w:tcPr>
            <w:tcW w:w="1417" w:type="dxa"/>
            <w:tcBorders>
              <w:top w:val="nil"/>
              <w:left w:val="nil"/>
              <w:bottom w:val="nil"/>
              <w:right w:val="nil"/>
            </w:tcBorders>
          </w:tcPr>
          <w:p w:rsidR="000258AB" w:rsidRDefault="000258AB">
            <w:pPr>
              <w:pStyle w:val="ConsPlusNormal"/>
              <w:jc w:val="center"/>
            </w:pPr>
            <w:r>
              <w:t>1137,397</w:t>
            </w:r>
          </w:p>
        </w:tc>
        <w:tc>
          <w:tcPr>
            <w:tcW w:w="130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 xml:space="preserve">176,200 </w:t>
            </w:r>
            <w:hyperlink w:anchor="P12552" w:history="1">
              <w:r>
                <w:rPr>
                  <w:color w:val="0000FF"/>
                </w:rPr>
                <w:t>&lt;11&gt;</w:t>
              </w:r>
            </w:hyperlink>
          </w:p>
        </w:tc>
        <w:tc>
          <w:tcPr>
            <w:tcW w:w="1417" w:type="dxa"/>
            <w:tcBorders>
              <w:top w:val="nil"/>
              <w:left w:val="nil"/>
              <w:bottom w:val="nil"/>
              <w:right w:val="nil"/>
            </w:tcBorders>
          </w:tcPr>
          <w:p w:rsidR="000258AB" w:rsidRDefault="000258AB">
            <w:pPr>
              <w:pStyle w:val="ConsPlusNormal"/>
              <w:jc w:val="center"/>
            </w:pPr>
            <w:r>
              <w:t xml:space="preserve">493,772 </w:t>
            </w:r>
            <w:hyperlink w:anchor="P12552" w:history="1">
              <w:r>
                <w:rPr>
                  <w:color w:val="0000FF"/>
                </w:rPr>
                <w:t>&lt;11&gt;</w:t>
              </w:r>
            </w:hyperlink>
          </w:p>
        </w:tc>
        <w:tc>
          <w:tcPr>
            <w:tcW w:w="1560" w:type="dxa"/>
            <w:tcBorders>
              <w:top w:val="nil"/>
              <w:left w:val="nil"/>
              <w:bottom w:val="nil"/>
              <w:right w:val="nil"/>
            </w:tcBorders>
          </w:tcPr>
          <w:p w:rsidR="000258AB" w:rsidRDefault="000258AB">
            <w:pPr>
              <w:pStyle w:val="ConsPlusNormal"/>
              <w:jc w:val="center"/>
            </w:pPr>
            <w:r>
              <w:t xml:space="preserve">467,425 </w:t>
            </w:r>
            <w:hyperlink w:anchor="P12552" w:history="1">
              <w:r>
                <w:rPr>
                  <w:color w:val="0000FF"/>
                </w:rPr>
                <w:t>&lt;11&gt;</w:t>
              </w:r>
            </w:hyperlink>
          </w:p>
        </w:tc>
        <w:tc>
          <w:tcPr>
            <w:tcW w:w="2268" w:type="dxa"/>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В том числе средства федерального бюджета, планируемые к поступлению в областной бюджет</w:t>
            </w:r>
          </w:p>
        </w:tc>
        <w:tc>
          <w:tcPr>
            <w:tcW w:w="164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686"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965,650</w:t>
            </w:r>
          </w:p>
        </w:tc>
        <w:tc>
          <w:tcPr>
            <w:tcW w:w="1304"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149,594</w:t>
            </w:r>
          </w:p>
        </w:tc>
        <w:tc>
          <w:tcPr>
            <w:tcW w:w="1417" w:type="dxa"/>
            <w:tcBorders>
              <w:top w:val="nil"/>
              <w:left w:val="nil"/>
              <w:bottom w:val="nil"/>
              <w:right w:val="nil"/>
            </w:tcBorders>
          </w:tcPr>
          <w:p w:rsidR="000258AB" w:rsidRDefault="000258AB">
            <w:pPr>
              <w:pStyle w:val="ConsPlusNormal"/>
              <w:jc w:val="center"/>
            </w:pPr>
            <w:r>
              <w:t>419,212</w:t>
            </w:r>
          </w:p>
        </w:tc>
        <w:tc>
          <w:tcPr>
            <w:tcW w:w="1560" w:type="dxa"/>
            <w:tcBorders>
              <w:top w:val="nil"/>
              <w:left w:val="nil"/>
              <w:bottom w:val="nil"/>
              <w:right w:val="nil"/>
            </w:tcBorders>
          </w:tcPr>
          <w:p w:rsidR="000258AB" w:rsidRDefault="000258AB">
            <w:pPr>
              <w:pStyle w:val="ConsPlusNormal"/>
              <w:jc w:val="center"/>
            </w:pPr>
            <w:r>
              <w:t>396,844</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ИТОГО</w:t>
            </w:r>
          </w:p>
        </w:tc>
        <w:tc>
          <w:tcPr>
            <w:tcW w:w="164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686"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 xml:space="preserve">7 475,991 </w:t>
            </w:r>
            <w:hyperlink w:anchor="P12537" w:history="1">
              <w:r>
                <w:rPr>
                  <w:color w:val="0000FF"/>
                </w:rPr>
                <w:t>&lt;2&gt;</w:t>
              </w:r>
            </w:hyperlink>
          </w:p>
        </w:tc>
        <w:tc>
          <w:tcPr>
            <w:tcW w:w="1304" w:type="dxa"/>
            <w:tcBorders>
              <w:top w:val="nil"/>
              <w:left w:val="nil"/>
              <w:bottom w:val="nil"/>
              <w:right w:val="nil"/>
            </w:tcBorders>
          </w:tcPr>
          <w:p w:rsidR="000258AB" w:rsidRDefault="000258AB">
            <w:pPr>
              <w:pStyle w:val="ConsPlusNormal"/>
              <w:jc w:val="center"/>
            </w:pPr>
            <w:r>
              <w:t>1 224,353</w:t>
            </w:r>
          </w:p>
        </w:tc>
        <w:tc>
          <w:tcPr>
            <w:tcW w:w="1417" w:type="dxa"/>
            <w:tcBorders>
              <w:top w:val="nil"/>
              <w:left w:val="nil"/>
              <w:bottom w:val="nil"/>
              <w:right w:val="nil"/>
            </w:tcBorders>
          </w:tcPr>
          <w:p w:rsidR="000258AB" w:rsidRDefault="000258AB">
            <w:pPr>
              <w:pStyle w:val="ConsPlusNormal"/>
              <w:jc w:val="center"/>
            </w:pPr>
            <w:r>
              <w:t>444,190</w:t>
            </w:r>
          </w:p>
        </w:tc>
        <w:tc>
          <w:tcPr>
            <w:tcW w:w="1417" w:type="dxa"/>
            <w:tcBorders>
              <w:top w:val="nil"/>
              <w:left w:val="nil"/>
              <w:bottom w:val="nil"/>
              <w:right w:val="nil"/>
            </w:tcBorders>
          </w:tcPr>
          <w:p w:rsidR="000258AB" w:rsidRDefault="000258AB">
            <w:pPr>
              <w:pStyle w:val="ConsPlusNormal"/>
              <w:jc w:val="center"/>
            </w:pPr>
            <w:r>
              <w:t xml:space="preserve">1 102,231 </w:t>
            </w:r>
            <w:hyperlink w:anchor="P12549" w:history="1">
              <w:r>
                <w:rPr>
                  <w:color w:val="0000FF"/>
                </w:rPr>
                <w:t>&lt;8&gt;</w:t>
              </w:r>
            </w:hyperlink>
          </w:p>
        </w:tc>
        <w:tc>
          <w:tcPr>
            <w:tcW w:w="1417" w:type="dxa"/>
            <w:tcBorders>
              <w:top w:val="nil"/>
              <w:left w:val="nil"/>
              <w:bottom w:val="nil"/>
              <w:right w:val="nil"/>
            </w:tcBorders>
          </w:tcPr>
          <w:p w:rsidR="000258AB" w:rsidRDefault="000258AB">
            <w:pPr>
              <w:pStyle w:val="ConsPlusNormal"/>
              <w:jc w:val="center"/>
            </w:pPr>
            <w:r>
              <w:t xml:space="preserve">3 040,287 </w:t>
            </w:r>
            <w:hyperlink w:anchor="P12550" w:history="1">
              <w:r>
                <w:rPr>
                  <w:color w:val="0000FF"/>
                </w:rPr>
                <w:t>&lt;9&gt;</w:t>
              </w:r>
            </w:hyperlink>
          </w:p>
        </w:tc>
        <w:tc>
          <w:tcPr>
            <w:tcW w:w="1560" w:type="dxa"/>
            <w:tcBorders>
              <w:top w:val="nil"/>
              <w:left w:val="nil"/>
              <w:bottom w:val="nil"/>
              <w:right w:val="nil"/>
            </w:tcBorders>
          </w:tcPr>
          <w:p w:rsidR="000258AB" w:rsidRDefault="000258AB">
            <w:pPr>
              <w:pStyle w:val="ConsPlusNormal"/>
              <w:jc w:val="center"/>
            </w:pPr>
            <w:r>
              <w:t xml:space="preserve">2 175,396 </w:t>
            </w:r>
            <w:hyperlink w:anchor="P12551" w:history="1">
              <w:r>
                <w:rPr>
                  <w:color w:val="0000FF"/>
                </w:rPr>
                <w:t>&lt;10&gt;</w:t>
              </w:r>
            </w:hyperlink>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В том числе неиспользованный остаток средств предыдущего года</w:t>
            </w:r>
          </w:p>
        </w:tc>
        <w:tc>
          <w:tcPr>
            <w:tcW w:w="164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686"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510,466</w:t>
            </w:r>
          </w:p>
        </w:tc>
        <w:tc>
          <w:tcPr>
            <w:tcW w:w="1304" w:type="dxa"/>
            <w:tcBorders>
              <w:top w:val="nil"/>
              <w:left w:val="nil"/>
              <w:bottom w:val="nil"/>
              <w:right w:val="nil"/>
            </w:tcBorders>
          </w:tcPr>
          <w:p w:rsidR="000258AB" w:rsidRDefault="000258AB">
            <w:pPr>
              <w:pStyle w:val="ConsPlusNormal"/>
              <w:jc w:val="center"/>
            </w:pPr>
            <w:r>
              <w:t>491,934</w:t>
            </w:r>
          </w:p>
        </w:tc>
        <w:tc>
          <w:tcPr>
            <w:tcW w:w="1417" w:type="dxa"/>
            <w:tcBorders>
              <w:top w:val="nil"/>
              <w:left w:val="nil"/>
              <w:bottom w:val="nil"/>
              <w:right w:val="nil"/>
            </w:tcBorders>
          </w:tcPr>
          <w:p w:rsidR="000258AB" w:rsidRDefault="000258AB">
            <w:pPr>
              <w:pStyle w:val="ConsPlusNormal"/>
              <w:jc w:val="center"/>
            </w:pPr>
            <w:r>
              <w:t>18,532</w:t>
            </w:r>
          </w:p>
        </w:tc>
        <w:tc>
          <w:tcPr>
            <w:tcW w:w="1417"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0,000</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pPr>
          </w:p>
        </w:tc>
        <w:tc>
          <w:tcPr>
            <w:tcW w:w="2438" w:type="dxa"/>
            <w:tcBorders>
              <w:top w:val="nil"/>
              <w:left w:val="nil"/>
              <w:bottom w:val="nil"/>
              <w:right w:val="nil"/>
            </w:tcBorders>
          </w:tcPr>
          <w:p w:rsidR="000258AB" w:rsidRDefault="000258AB">
            <w:pPr>
              <w:pStyle w:val="ConsPlusNormal"/>
              <w:jc w:val="both"/>
            </w:pPr>
            <w:r>
              <w:t xml:space="preserve">В том числе средства </w:t>
            </w:r>
            <w:r>
              <w:lastRenderedPageBreak/>
              <w:t>федерального бюджета, планируемые к поступлению в областной бюджет</w:t>
            </w:r>
          </w:p>
        </w:tc>
        <w:tc>
          <w:tcPr>
            <w:tcW w:w="164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686"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3189,839</w:t>
            </w:r>
          </w:p>
        </w:tc>
        <w:tc>
          <w:tcPr>
            <w:tcW w:w="1304" w:type="dxa"/>
            <w:tcBorders>
              <w:top w:val="nil"/>
              <w:left w:val="nil"/>
              <w:bottom w:val="nil"/>
              <w:right w:val="nil"/>
            </w:tcBorders>
          </w:tcPr>
          <w:p w:rsidR="000258AB" w:rsidRDefault="000258AB">
            <w:pPr>
              <w:pStyle w:val="ConsPlusNormal"/>
              <w:jc w:val="center"/>
            </w:pPr>
            <w:r>
              <w:t>542,033</w:t>
            </w:r>
          </w:p>
        </w:tc>
        <w:tc>
          <w:tcPr>
            <w:tcW w:w="1417" w:type="dxa"/>
            <w:tcBorders>
              <w:top w:val="nil"/>
              <w:left w:val="nil"/>
              <w:bottom w:val="nil"/>
              <w:right w:val="nil"/>
            </w:tcBorders>
          </w:tcPr>
          <w:p w:rsidR="000258AB" w:rsidRDefault="000258AB">
            <w:pPr>
              <w:pStyle w:val="ConsPlusNormal"/>
              <w:jc w:val="center"/>
            </w:pPr>
            <w:r>
              <w:t>213,720</w:t>
            </w:r>
          </w:p>
        </w:tc>
        <w:tc>
          <w:tcPr>
            <w:tcW w:w="1417" w:type="dxa"/>
            <w:tcBorders>
              <w:top w:val="nil"/>
              <w:left w:val="nil"/>
              <w:bottom w:val="nil"/>
              <w:right w:val="nil"/>
            </w:tcBorders>
          </w:tcPr>
          <w:p w:rsidR="000258AB" w:rsidRDefault="000258AB">
            <w:pPr>
              <w:pStyle w:val="ConsPlusNormal"/>
              <w:jc w:val="center"/>
            </w:pPr>
            <w:r>
              <w:t>419,512</w:t>
            </w:r>
          </w:p>
        </w:tc>
        <w:tc>
          <w:tcPr>
            <w:tcW w:w="1417" w:type="dxa"/>
            <w:tcBorders>
              <w:top w:val="nil"/>
              <w:left w:val="nil"/>
              <w:bottom w:val="nil"/>
              <w:right w:val="nil"/>
            </w:tcBorders>
          </w:tcPr>
          <w:p w:rsidR="000258AB" w:rsidRDefault="000258AB">
            <w:pPr>
              <w:pStyle w:val="ConsPlusNormal"/>
              <w:jc w:val="center"/>
            </w:pPr>
            <w:r>
              <w:t>635,724</w:t>
            </w:r>
          </w:p>
        </w:tc>
        <w:tc>
          <w:tcPr>
            <w:tcW w:w="1560" w:type="dxa"/>
            <w:tcBorders>
              <w:top w:val="nil"/>
              <w:left w:val="nil"/>
              <w:bottom w:val="nil"/>
              <w:right w:val="nil"/>
            </w:tcBorders>
          </w:tcPr>
          <w:p w:rsidR="000258AB" w:rsidRDefault="000258AB">
            <w:pPr>
              <w:pStyle w:val="ConsPlusNormal"/>
              <w:jc w:val="center"/>
            </w:pPr>
            <w:r>
              <w:t>1378,850</w:t>
            </w:r>
          </w:p>
        </w:tc>
        <w:tc>
          <w:tcPr>
            <w:tcW w:w="2268"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bookmarkStart w:id="375" w:name="P12536"/>
      <w:bookmarkEnd w:id="375"/>
      <w:r>
        <w:t>&lt;1&gt; Указанный остаток сметной стоимости будет скорректирован после получения положительного заключения государственной экспертизы.</w:t>
      </w:r>
    </w:p>
    <w:p w:rsidR="000258AB" w:rsidRDefault="000258AB">
      <w:pPr>
        <w:pStyle w:val="ConsPlusNormal"/>
        <w:spacing w:before="220"/>
        <w:ind w:firstLine="540"/>
        <w:jc w:val="both"/>
      </w:pPr>
      <w:bookmarkStart w:id="376" w:name="P12537"/>
      <w:bookmarkEnd w:id="376"/>
      <w:r>
        <w:t xml:space="preserve">&lt;2&gt; В случае если по мероприятию имеется остаток средств, в </w:t>
      </w:r>
      <w:hyperlink w:anchor="P12072" w:history="1">
        <w:r>
          <w:rPr>
            <w:color w:val="0000FF"/>
          </w:rPr>
          <w:t>графе</w:t>
        </w:r>
      </w:hyperlink>
      <w:r>
        <w:t xml:space="preserve"> "Всего" указываются значения, рассчитанные по формуле</w:t>
      </w:r>
    </w:p>
    <w:p w:rsidR="000258AB" w:rsidRDefault="000258AB">
      <w:pPr>
        <w:pStyle w:val="ConsPlusNormal"/>
        <w:jc w:val="both"/>
      </w:pPr>
    </w:p>
    <w:p w:rsidR="000258AB" w:rsidRDefault="000258AB">
      <w:pPr>
        <w:pStyle w:val="ConsPlusNormal"/>
        <w:jc w:val="center"/>
      </w:pPr>
      <w:r w:rsidRPr="00E43CE6">
        <w:rPr>
          <w:position w:val="-26"/>
        </w:rPr>
        <w:pict>
          <v:shape id="_x0000_i1063" style="width:90pt;height:37.2pt" coordsize="" o:spt="100" adj="0,,0" path="" filled="f" stroked="f">
            <v:stroke joinstyle="miter"/>
            <v:imagedata r:id="rId1781" o:title="base_23808_140585_32806"/>
            <v:formulas/>
            <v:path o:connecttype="segments"/>
          </v:shape>
        </w:pict>
      </w:r>
    </w:p>
    <w:p w:rsidR="000258AB" w:rsidRDefault="000258AB">
      <w:pPr>
        <w:pStyle w:val="ConsPlusNormal"/>
        <w:jc w:val="both"/>
      </w:pPr>
    </w:p>
    <w:p w:rsidR="000258AB" w:rsidRDefault="000258AB">
      <w:pPr>
        <w:pStyle w:val="ConsPlusNormal"/>
        <w:jc w:val="both"/>
      </w:pPr>
      <w:r>
        <w:t>где V - объем финансирования;</w:t>
      </w:r>
    </w:p>
    <w:p w:rsidR="000258AB" w:rsidRDefault="000258AB">
      <w:pPr>
        <w:pStyle w:val="ConsPlusNormal"/>
        <w:spacing w:before="220"/>
        <w:ind w:firstLine="540"/>
        <w:jc w:val="both"/>
      </w:pPr>
      <w:r>
        <w:t>V</w:t>
      </w:r>
      <w:r>
        <w:rPr>
          <w:vertAlign w:val="subscript"/>
        </w:rPr>
        <w:t>n</w:t>
      </w:r>
      <w:r>
        <w:t xml:space="preserve"> - финансирование мероприятий по годам;</w:t>
      </w:r>
    </w:p>
    <w:p w:rsidR="000258AB" w:rsidRDefault="000258AB">
      <w:pPr>
        <w:pStyle w:val="ConsPlusNormal"/>
        <w:spacing w:before="220"/>
        <w:ind w:firstLine="540"/>
        <w:jc w:val="both"/>
      </w:pPr>
      <w:r>
        <w:t>O</w:t>
      </w:r>
      <w:r>
        <w:rPr>
          <w:vertAlign w:val="subscript"/>
        </w:rPr>
        <w:t>n</w:t>
      </w:r>
      <w:r>
        <w:t xml:space="preserve"> - неиспользованный остаток средств по годам.</w:t>
      </w:r>
    </w:p>
    <w:p w:rsidR="000258AB" w:rsidRDefault="000258AB">
      <w:pPr>
        <w:pStyle w:val="ConsPlusNormal"/>
        <w:spacing w:before="220"/>
        <w:ind w:firstLine="540"/>
        <w:jc w:val="both"/>
      </w:pPr>
      <w:bookmarkStart w:id="377" w:name="P12544"/>
      <w:bookmarkEnd w:id="377"/>
      <w:r>
        <w:t>&lt;3&gt; Объем бюджетных ассигнований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378" w:name="P12545"/>
      <w:bookmarkEnd w:id="378"/>
      <w:r>
        <w:t>&lt;4&gt; Остаток сметной стоимости объекта на 01.01.2020.</w:t>
      </w:r>
    </w:p>
    <w:p w:rsidR="000258AB" w:rsidRDefault="000258AB">
      <w:pPr>
        <w:pStyle w:val="ConsPlusNormal"/>
        <w:spacing w:before="220"/>
        <w:ind w:firstLine="540"/>
        <w:jc w:val="both"/>
      </w:pPr>
      <w:bookmarkStart w:id="379" w:name="P12546"/>
      <w:bookmarkEnd w:id="379"/>
      <w:r>
        <w:t>&lt;5&gt; Остаток сметной стоимости объекта на 01.01.2021.</w:t>
      </w:r>
    </w:p>
    <w:p w:rsidR="000258AB" w:rsidRDefault="000258AB">
      <w:pPr>
        <w:pStyle w:val="ConsPlusNormal"/>
        <w:spacing w:before="220"/>
        <w:ind w:firstLine="540"/>
        <w:jc w:val="both"/>
      </w:pPr>
      <w:bookmarkStart w:id="380" w:name="P12547"/>
      <w:bookmarkEnd w:id="380"/>
      <w:r>
        <w:t>&lt;6&gt; Объем финансирования, превышающий 876,139 млн. рублей,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381" w:name="P12548"/>
      <w:bookmarkEnd w:id="381"/>
      <w:r>
        <w:t>&lt;7&gt; Объем финансирования, превышающий 496,204 млн. рублей,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382" w:name="P12549"/>
      <w:bookmarkEnd w:id="382"/>
      <w:r>
        <w:t>&lt;8&gt; Объем финансирования, превышающий 675,259 млн. рублей,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383" w:name="P12550"/>
      <w:bookmarkEnd w:id="383"/>
      <w:r>
        <w:t>&lt;9&gt; Объем финансирования, превышающий 998,261 млн. рублей,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384" w:name="P12551"/>
      <w:bookmarkEnd w:id="384"/>
      <w:r>
        <w:t>&lt;10&gt; Объем финансирования, превышающий 1 839,768 млн. рублей,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385" w:name="P12552"/>
      <w:bookmarkEnd w:id="385"/>
      <w:r>
        <w:t>&lt;11&gt; Вводится в действие отдельным постановлением Правительства Самарской области.</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8</w:t>
      </w:r>
    </w:p>
    <w:p w:rsidR="000258AB" w:rsidRDefault="000258AB">
      <w:pPr>
        <w:pStyle w:val="ConsPlusNormal"/>
        <w:jc w:val="right"/>
      </w:pPr>
      <w:r>
        <w:t>к Подпрограмме</w:t>
      </w:r>
    </w:p>
    <w:p w:rsidR="000258AB" w:rsidRDefault="000258AB">
      <w:pPr>
        <w:pStyle w:val="ConsPlusNormal"/>
        <w:jc w:val="right"/>
      </w:pPr>
      <w:r>
        <w:t>"Совершенствование системы</w:t>
      </w:r>
    </w:p>
    <w:p w:rsidR="000258AB" w:rsidRDefault="000258AB">
      <w:pPr>
        <w:pStyle w:val="ConsPlusNormal"/>
        <w:jc w:val="right"/>
      </w:pPr>
      <w:r>
        <w:t>территориального планирования</w:t>
      </w:r>
    </w:p>
    <w:p w:rsidR="000258AB" w:rsidRDefault="000258AB">
      <w:pPr>
        <w:pStyle w:val="ConsPlusNormal"/>
        <w:jc w:val="right"/>
      </w:pPr>
      <w:r>
        <w:t>учреждений здравоохранения</w:t>
      </w:r>
    </w:p>
    <w:p w:rsidR="000258AB" w:rsidRDefault="000258AB">
      <w:pPr>
        <w:pStyle w:val="ConsPlusNormal"/>
        <w:jc w:val="right"/>
      </w:pPr>
      <w:r>
        <w:t>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386" w:name="P12566"/>
      <w:bookmarkEnd w:id="386"/>
      <w:r>
        <w:t>ПЕРЕЧЕНЬ</w:t>
      </w:r>
    </w:p>
    <w:p w:rsidR="000258AB" w:rsidRDefault="000258AB">
      <w:pPr>
        <w:pStyle w:val="ConsPlusTitle"/>
        <w:jc w:val="center"/>
      </w:pPr>
      <w:r>
        <w:lastRenderedPageBreak/>
        <w:t>МЕРОПРИЯТИЙ ПО ПРОЕКТИРОВАНИЮ ОБЪЕКТОВ КАПИТАЛЬНОГО</w:t>
      </w:r>
    </w:p>
    <w:p w:rsidR="000258AB" w:rsidRDefault="000258AB">
      <w:pPr>
        <w:pStyle w:val="ConsPlusTitle"/>
        <w:jc w:val="center"/>
      </w:pPr>
      <w:r>
        <w:t>СТРОИТЕЛЬСТВА ГОСУДАРСТВЕННОЙ СОБСТВЕННОСТИ САМАРСКОЙ</w:t>
      </w:r>
    </w:p>
    <w:p w:rsidR="000258AB" w:rsidRDefault="000258AB">
      <w:pPr>
        <w:pStyle w:val="ConsPlusTitle"/>
        <w:jc w:val="center"/>
      </w:pPr>
      <w:r>
        <w:t>ОБЛАСТИ В СФЕРЕ ЗДРАВООХРАНЕНИЯ, ПЛАНИРУЕМЫХ К ВКЛЮЧЕНИЮ</w:t>
      </w:r>
    </w:p>
    <w:p w:rsidR="000258AB" w:rsidRDefault="000258AB">
      <w:pPr>
        <w:pStyle w:val="ConsPlusTitle"/>
        <w:jc w:val="center"/>
      </w:pPr>
      <w:r>
        <w:t>В ФЕДЕРАЛЬНУЮ АДРЕСНУЮ ИНВЕСТИЦИОННУЮ ПРОГРАММУ</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03.12.2020 </w:t>
            </w:r>
            <w:hyperlink r:id="rId2031" w:history="1">
              <w:r>
                <w:rPr>
                  <w:color w:val="0000FF"/>
                </w:rPr>
                <w:t>N 960</w:t>
              </w:r>
            </w:hyperlink>
            <w:r>
              <w:rPr>
                <w:color w:val="392C69"/>
              </w:rPr>
              <w:t>,</w:t>
            </w:r>
          </w:p>
          <w:p w:rsidR="000258AB" w:rsidRDefault="000258AB">
            <w:pPr>
              <w:pStyle w:val="ConsPlusNormal"/>
              <w:jc w:val="center"/>
            </w:pPr>
            <w:r>
              <w:rPr>
                <w:color w:val="392C69"/>
              </w:rPr>
              <w:t xml:space="preserve">от 10.02.2021 </w:t>
            </w:r>
            <w:hyperlink r:id="rId2032" w:history="1">
              <w:r>
                <w:rPr>
                  <w:color w:val="0000FF"/>
                </w:rPr>
                <w:t>N 62</w:t>
              </w:r>
            </w:hyperlink>
            <w:r>
              <w:rPr>
                <w:color w:val="392C69"/>
              </w:rPr>
              <w:t>)</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324"/>
        <w:gridCol w:w="2041"/>
        <w:gridCol w:w="1247"/>
        <w:gridCol w:w="1361"/>
        <w:gridCol w:w="1474"/>
        <w:gridCol w:w="1757"/>
        <w:gridCol w:w="1134"/>
        <w:gridCol w:w="1134"/>
        <w:gridCol w:w="1134"/>
        <w:gridCol w:w="1134"/>
        <w:gridCol w:w="1134"/>
        <w:gridCol w:w="2154"/>
      </w:tblGrid>
      <w:tr w:rsidR="000258AB">
        <w:tc>
          <w:tcPr>
            <w:tcW w:w="568"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2324" w:type="dxa"/>
            <w:vMerge w:val="restart"/>
            <w:tcBorders>
              <w:top w:val="single" w:sz="4" w:space="0" w:color="auto"/>
              <w:bottom w:val="single" w:sz="4" w:space="0" w:color="auto"/>
            </w:tcBorders>
          </w:tcPr>
          <w:p w:rsidR="000258AB" w:rsidRDefault="000258AB">
            <w:pPr>
              <w:pStyle w:val="ConsPlusNormal"/>
              <w:jc w:val="center"/>
            </w:pPr>
            <w:r>
              <w:t>Наименование мероприятия (объект)</w:t>
            </w:r>
          </w:p>
        </w:tc>
        <w:tc>
          <w:tcPr>
            <w:tcW w:w="2041" w:type="dxa"/>
            <w:vMerge w:val="restart"/>
            <w:tcBorders>
              <w:top w:val="single" w:sz="4" w:space="0" w:color="auto"/>
              <w:bottom w:val="single" w:sz="4" w:space="0" w:color="auto"/>
            </w:tcBorders>
          </w:tcPr>
          <w:p w:rsidR="000258AB" w:rsidRDefault="000258AB">
            <w:pPr>
              <w:pStyle w:val="ConsPlusNormal"/>
              <w:jc w:val="center"/>
            </w:pPr>
            <w:r>
              <w:t>ГРБС</w:t>
            </w:r>
          </w:p>
        </w:tc>
        <w:tc>
          <w:tcPr>
            <w:tcW w:w="1247" w:type="dxa"/>
            <w:vMerge w:val="restart"/>
            <w:tcBorders>
              <w:top w:val="single" w:sz="4" w:space="0" w:color="auto"/>
              <w:bottom w:val="single" w:sz="4" w:space="0" w:color="auto"/>
            </w:tcBorders>
          </w:tcPr>
          <w:p w:rsidR="000258AB" w:rsidRDefault="000258AB">
            <w:pPr>
              <w:pStyle w:val="ConsPlusNormal"/>
              <w:jc w:val="center"/>
            </w:pPr>
            <w:r>
              <w:t>Срок исполнения, годы</w:t>
            </w:r>
          </w:p>
        </w:tc>
        <w:tc>
          <w:tcPr>
            <w:tcW w:w="1361" w:type="dxa"/>
            <w:vMerge w:val="restart"/>
            <w:tcBorders>
              <w:top w:val="single" w:sz="4" w:space="0" w:color="auto"/>
              <w:bottom w:val="single" w:sz="4" w:space="0" w:color="auto"/>
            </w:tcBorders>
          </w:tcPr>
          <w:p w:rsidR="000258AB" w:rsidRDefault="000258AB">
            <w:pPr>
              <w:pStyle w:val="ConsPlusNormal"/>
              <w:jc w:val="center"/>
            </w:pPr>
            <w:r>
              <w:t>Вводимая мощность</w:t>
            </w:r>
          </w:p>
        </w:tc>
        <w:tc>
          <w:tcPr>
            <w:tcW w:w="1474" w:type="dxa"/>
            <w:vMerge w:val="restart"/>
            <w:tcBorders>
              <w:top w:val="single" w:sz="4" w:space="0" w:color="auto"/>
              <w:bottom w:val="single" w:sz="4" w:space="0" w:color="auto"/>
            </w:tcBorders>
          </w:tcPr>
          <w:p w:rsidR="000258AB" w:rsidRDefault="000258AB">
            <w:pPr>
              <w:pStyle w:val="ConsPlusNormal"/>
              <w:jc w:val="center"/>
            </w:pPr>
            <w:r>
              <w:t>Остаток сметной стоимости на 01.01.2019, млн. рублей</w:t>
            </w:r>
          </w:p>
        </w:tc>
        <w:tc>
          <w:tcPr>
            <w:tcW w:w="1757" w:type="dxa"/>
            <w:vMerge w:val="restart"/>
            <w:tcBorders>
              <w:top w:val="single" w:sz="4" w:space="0" w:color="auto"/>
              <w:bottom w:val="single" w:sz="4" w:space="0" w:color="auto"/>
            </w:tcBorders>
          </w:tcPr>
          <w:p w:rsidR="000258AB" w:rsidRDefault="000258AB">
            <w:pPr>
              <w:pStyle w:val="ConsPlusNormal"/>
              <w:jc w:val="center"/>
            </w:pPr>
            <w:r>
              <w:t>Сметная стоимость или предполагаемая (предельная) сметная стоимость объекта капитального строительства, млн. рублей в ценах текущего года</w:t>
            </w:r>
          </w:p>
        </w:tc>
        <w:tc>
          <w:tcPr>
            <w:tcW w:w="7824" w:type="dxa"/>
            <w:gridSpan w:val="6"/>
            <w:tcBorders>
              <w:top w:val="single" w:sz="4" w:space="0" w:color="auto"/>
              <w:bottom w:val="single" w:sz="4" w:space="0" w:color="auto"/>
            </w:tcBorders>
          </w:tcPr>
          <w:p w:rsidR="000258AB" w:rsidRDefault="000258AB">
            <w:pPr>
              <w:pStyle w:val="ConsPlusNormal"/>
              <w:jc w:val="center"/>
            </w:pPr>
            <w:r>
              <w:t>Потребность в финансировании по годам, млн. рублей</w:t>
            </w:r>
          </w:p>
        </w:tc>
      </w:tr>
      <w:tr w:rsidR="000258AB">
        <w:tc>
          <w:tcPr>
            <w:tcW w:w="568" w:type="dxa"/>
            <w:vMerge/>
            <w:tcBorders>
              <w:top w:val="single" w:sz="4" w:space="0" w:color="auto"/>
              <w:bottom w:val="single" w:sz="4" w:space="0" w:color="auto"/>
            </w:tcBorders>
          </w:tcPr>
          <w:p w:rsidR="000258AB" w:rsidRDefault="000258AB"/>
        </w:tc>
        <w:tc>
          <w:tcPr>
            <w:tcW w:w="2324" w:type="dxa"/>
            <w:vMerge/>
            <w:tcBorders>
              <w:top w:val="single" w:sz="4" w:space="0" w:color="auto"/>
              <w:bottom w:val="single" w:sz="4" w:space="0" w:color="auto"/>
            </w:tcBorders>
          </w:tcPr>
          <w:p w:rsidR="000258AB" w:rsidRDefault="000258AB"/>
        </w:tc>
        <w:tc>
          <w:tcPr>
            <w:tcW w:w="2041" w:type="dxa"/>
            <w:vMerge/>
            <w:tcBorders>
              <w:top w:val="single" w:sz="4" w:space="0" w:color="auto"/>
              <w:bottom w:val="single" w:sz="4" w:space="0" w:color="auto"/>
            </w:tcBorders>
          </w:tcPr>
          <w:p w:rsidR="000258AB" w:rsidRDefault="000258AB"/>
        </w:tc>
        <w:tc>
          <w:tcPr>
            <w:tcW w:w="1247" w:type="dxa"/>
            <w:vMerge/>
            <w:tcBorders>
              <w:top w:val="single" w:sz="4" w:space="0" w:color="auto"/>
              <w:bottom w:val="single" w:sz="4" w:space="0" w:color="auto"/>
            </w:tcBorders>
          </w:tcPr>
          <w:p w:rsidR="000258AB" w:rsidRDefault="000258AB"/>
        </w:tc>
        <w:tc>
          <w:tcPr>
            <w:tcW w:w="1361" w:type="dxa"/>
            <w:vMerge/>
            <w:tcBorders>
              <w:top w:val="single" w:sz="4" w:space="0" w:color="auto"/>
              <w:bottom w:val="single" w:sz="4" w:space="0" w:color="auto"/>
            </w:tcBorders>
          </w:tcPr>
          <w:p w:rsidR="000258AB" w:rsidRDefault="000258AB"/>
        </w:tc>
        <w:tc>
          <w:tcPr>
            <w:tcW w:w="1474" w:type="dxa"/>
            <w:vMerge/>
            <w:tcBorders>
              <w:top w:val="single" w:sz="4" w:space="0" w:color="auto"/>
              <w:bottom w:val="single" w:sz="4" w:space="0" w:color="auto"/>
            </w:tcBorders>
          </w:tcPr>
          <w:p w:rsidR="000258AB" w:rsidRDefault="000258AB"/>
        </w:tc>
        <w:tc>
          <w:tcPr>
            <w:tcW w:w="1757" w:type="dxa"/>
            <w:vMerge/>
            <w:tcBorders>
              <w:top w:val="single" w:sz="4" w:space="0" w:color="auto"/>
              <w:bottom w:val="single" w:sz="4" w:space="0" w:color="auto"/>
            </w:tcBorders>
          </w:tcPr>
          <w:p w:rsidR="000258AB" w:rsidRDefault="000258AB"/>
        </w:tc>
        <w:tc>
          <w:tcPr>
            <w:tcW w:w="1134" w:type="dxa"/>
            <w:tcBorders>
              <w:top w:val="single" w:sz="4" w:space="0" w:color="auto"/>
              <w:bottom w:val="single" w:sz="4" w:space="0" w:color="auto"/>
            </w:tcBorders>
          </w:tcPr>
          <w:p w:rsidR="000258AB" w:rsidRDefault="000258AB">
            <w:pPr>
              <w:pStyle w:val="ConsPlusNormal"/>
              <w:jc w:val="center"/>
            </w:pPr>
            <w:bookmarkStart w:id="387" w:name="P12583"/>
            <w:bookmarkEnd w:id="387"/>
            <w:r>
              <w:t>Всего</w:t>
            </w:r>
          </w:p>
        </w:tc>
        <w:tc>
          <w:tcPr>
            <w:tcW w:w="1134" w:type="dxa"/>
            <w:tcBorders>
              <w:top w:val="single" w:sz="4" w:space="0" w:color="auto"/>
              <w:bottom w:val="single" w:sz="4" w:space="0" w:color="auto"/>
            </w:tcBorders>
          </w:tcPr>
          <w:p w:rsidR="000258AB" w:rsidRDefault="000258AB">
            <w:pPr>
              <w:pStyle w:val="ConsPlusNormal"/>
              <w:jc w:val="center"/>
            </w:pPr>
            <w:r>
              <w:t>2019</w:t>
            </w:r>
          </w:p>
        </w:tc>
        <w:tc>
          <w:tcPr>
            <w:tcW w:w="1134" w:type="dxa"/>
            <w:tcBorders>
              <w:top w:val="single" w:sz="4" w:space="0" w:color="auto"/>
              <w:bottom w:val="single" w:sz="4" w:space="0" w:color="auto"/>
            </w:tcBorders>
          </w:tcPr>
          <w:p w:rsidR="000258AB" w:rsidRDefault="000258AB">
            <w:pPr>
              <w:pStyle w:val="ConsPlusNormal"/>
              <w:jc w:val="center"/>
            </w:pPr>
            <w:r>
              <w:t>2020</w:t>
            </w:r>
          </w:p>
        </w:tc>
        <w:tc>
          <w:tcPr>
            <w:tcW w:w="1134" w:type="dxa"/>
            <w:tcBorders>
              <w:top w:val="single" w:sz="4" w:space="0" w:color="auto"/>
              <w:bottom w:val="single" w:sz="4" w:space="0" w:color="auto"/>
            </w:tcBorders>
          </w:tcPr>
          <w:p w:rsidR="000258AB" w:rsidRDefault="000258AB">
            <w:pPr>
              <w:pStyle w:val="ConsPlusNormal"/>
              <w:jc w:val="center"/>
            </w:pPr>
            <w:r>
              <w:t>2021</w:t>
            </w:r>
          </w:p>
        </w:tc>
        <w:tc>
          <w:tcPr>
            <w:tcW w:w="1134" w:type="dxa"/>
            <w:tcBorders>
              <w:top w:val="single" w:sz="4" w:space="0" w:color="auto"/>
              <w:bottom w:val="single" w:sz="4" w:space="0" w:color="auto"/>
            </w:tcBorders>
          </w:tcPr>
          <w:p w:rsidR="000258AB" w:rsidRDefault="000258AB">
            <w:pPr>
              <w:pStyle w:val="ConsPlusNormal"/>
              <w:jc w:val="center"/>
            </w:pPr>
            <w:r>
              <w:t>2022</w:t>
            </w:r>
          </w:p>
        </w:tc>
        <w:tc>
          <w:tcPr>
            <w:tcW w:w="2154" w:type="dxa"/>
            <w:tcBorders>
              <w:top w:val="single" w:sz="4" w:space="0" w:color="auto"/>
              <w:bottom w:val="single" w:sz="4" w:space="0" w:color="auto"/>
            </w:tcBorders>
          </w:tcPr>
          <w:p w:rsidR="000258AB" w:rsidRDefault="000258AB">
            <w:pPr>
              <w:pStyle w:val="ConsPlusNormal"/>
              <w:jc w:val="center"/>
            </w:pPr>
            <w:r>
              <w:t>Будущий балансодержатель объекта</w:t>
            </w: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single" w:sz="4" w:space="0" w:color="auto"/>
              <w:left w:val="nil"/>
              <w:bottom w:val="nil"/>
              <w:right w:val="nil"/>
            </w:tcBorders>
          </w:tcPr>
          <w:p w:rsidR="000258AB" w:rsidRDefault="000258AB">
            <w:pPr>
              <w:pStyle w:val="ConsPlusNormal"/>
              <w:jc w:val="center"/>
            </w:pPr>
            <w:r>
              <w:t>1.</w:t>
            </w:r>
          </w:p>
        </w:tc>
        <w:tc>
          <w:tcPr>
            <w:tcW w:w="2324" w:type="dxa"/>
            <w:tcBorders>
              <w:top w:val="single" w:sz="4" w:space="0" w:color="auto"/>
              <w:left w:val="nil"/>
              <w:bottom w:val="nil"/>
              <w:right w:val="nil"/>
            </w:tcBorders>
          </w:tcPr>
          <w:p w:rsidR="000258AB" w:rsidRDefault="000258AB">
            <w:pPr>
              <w:pStyle w:val="ConsPlusNormal"/>
              <w:jc w:val="both"/>
            </w:pPr>
            <w:r>
              <w:t>Проектирование объекта "Реконструкция ГБУЗ "Самарская областная детская инфекционная больница" по адресу: Самарская область, г. Самара, ул. Шверника, N 1 (строительство инфекционного корпуса на 100 коек в смену)"</w:t>
            </w:r>
          </w:p>
        </w:tc>
        <w:tc>
          <w:tcPr>
            <w:tcW w:w="2041" w:type="dxa"/>
            <w:tcBorders>
              <w:top w:val="single" w:sz="4" w:space="0" w:color="auto"/>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247" w:type="dxa"/>
            <w:tcBorders>
              <w:top w:val="single" w:sz="4" w:space="0" w:color="auto"/>
              <w:left w:val="nil"/>
              <w:bottom w:val="nil"/>
              <w:right w:val="nil"/>
            </w:tcBorders>
          </w:tcPr>
          <w:p w:rsidR="000258AB" w:rsidRDefault="000258AB">
            <w:pPr>
              <w:pStyle w:val="ConsPlusNormal"/>
              <w:jc w:val="center"/>
            </w:pPr>
            <w:r>
              <w:t>2019, 2020</w:t>
            </w:r>
          </w:p>
        </w:tc>
        <w:tc>
          <w:tcPr>
            <w:tcW w:w="1361" w:type="dxa"/>
            <w:tcBorders>
              <w:top w:val="single" w:sz="4" w:space="0" w:color="auto"/>
              <w:left w:val="nil"/>
              <w:bottom w:val="nil"/>
              <w:right w:val="nil"/>
            </w:tcBorders>
          </w:tcPr>
          <w:p w:rsidR="000258AB" w:rsidRDefault="000258AB">
            <w:pPr>
              <w:pStyle w:val="ConsPlusNormal"/>
              <w:jc w:val="center"/>
            </w:pPr>
            <w:r>
              <w:t>100 коек</w:t>
            </w:r>
          </w:p>
        </w:tc>
        <w:tc>
          <w:tcPr>
            <w:tcW w:w="1474" w:type="dxa"/>
            <w:tcBorders>
              <w:top w:val="single" w:sz="4" w:space="0" w:color="auto"/>
              <w:left w:val="nil"/>
              <w:bottom w:val="nil"/>
              <w:right w:val="nil"/>
            </w:tcBorders>
          </w:tcPr>
          <w:p w:rsidR="000258AB" w:rsidRDefault="000258AB">
            <w:pPr>
              <w:pStyle w:val="ConsPlusNormal"/>
              <w:jc w:val="center"/>
            </w:pPr>
            <w:r>
              <w:t>13,979</w:t>
            </w:r>
          </w:p>
        </w:tc>
        <w:tc>
          <w:tcPr>
            <w:tcW w:w="1757" w:type="dxa"/>
            <w:tcBorders>
              <w:top w:val="single" w:sz="4" w:space="0" w:color="auto"/>
              <w:left w:val="nil"/>
              <w:bottom w:val="nil"/>
              <w:right w:val="nil"/>
            </w:tcBorders>
          </w:tcPr>
          <w:p w:rsidR="000258AB" w:rsidRDefault="000258AB">
            <w:pPr>
              <w:pStyle w:val="ConsPlusNormal"/>
              <w:jc w:val="center"/>
            </w:pPr>
            <w:r>
              <w:t>584,283</w:t>
            </w:r>
          </w:p>
        </w:tc>
        <w:tc>
          <w:tcPr>
            <w:tcW w:w="1134" w:type="dxa"/>
            <w:tcBorders>
              <w:top w:val="single" w:sz="4" w:space="0" w:color="auto"/>
              <w:left w:val="nil"/>
              <w:bottom w:val="nil"/>
              <w:right w:val="nil"/>
            </w:tcBorders>
          </w:tcPr>
          <w:p w:rsidR="000258AB" w:rsidRDefault="000258AB">
            <w:pPr>
              <w:pStyle w:val="ConsPlusNormal"/>
              <w:jc w:val="center"/>
            </w:pPr>
            <w:r>
              <w:t xml:space="preserve">15,445 </w:t>
            </w:r>
            <w:hyperlink w:anchor="P12694" w:history="1">
              <w:r>
                <w:rPr>
                  <w:color w:val="0000FF"/>
                </w:rPr>
                <w:t>&lt;1&gt;</w:t>
              </w:r>
            </w:hyperlink>
          </w:p>
        </w:tc>
        <w:tc>
          <w:tcPr>
            <w:tcW w:w="1134" w:type="dxa"/>
            <w:tcBorders>
              <w:top w:val="single" w:sz="4" w:space="0" w:color="auto"/>
              <w:left w:val="nil"/>
              <w:bottom w:val="nil"/>
              <w:right w:val="nil"/>
            </w:tcBorders>
          </w:tcPr>
          <w:p w:rsidR="000258AB" w:rsidRDefault="000258AB">
            <w:pPr>
              <w:pStyle w:val="ConsPlusNormal"/>
              <w:jc w:val="center"/>
            </w:pPr>
            <w:r>
              <w:t>15,445</w:t>
            </w:r>
          </w:p>
        </w:tc>
        <w:tc>
          <w:tcPr>
            <w:tcW w:w="1134" w:type="dxa"/>
            <w:tcBorders>
              <w:top w:val="single" w:sz="4" w:space="0" w:color="auto"/>
              <w:left w:val="nil"/>
              <w:bottom w:val="nil"/>
              <w:right w:val="nil"/>
            </w:tcBorders>
          </w:tcPr>
          <w:p w:rsidR="000258AB" w:rsidRDefault="000258AB">
            <w:pPr>
              <w:pStyle w:val="ConsPlusNormal"/>
              <w:jc w:val="center"/>
            </w:pPr>
            <w:r>
              <w:t>13,979</w:t>
            </w:r>
          </w:p>
        </w:tc>
        <w:tc>
          <w:tcPr>
            <w:tcW w:w="1134" w:type="dxa"/>
            <w:tcBorders>
              <w:top w:val="single" w:sz="4" w:space="0" w:color="auto"/>
              <w:left w:val="nil"/>
              <w:bottom w:val="nil"/>
              <w:right w:val="nil"/>
            </w:tcBorders>
          </w:tcPr>
          <w:p w:rsidR="000258AB" w:rsidRDefault="000258AB">
            <w:pPr>
              <w:pStyle w:val="ConsPlusNormal"/>
            </w:pPr>
          </w:p>
        </w:tc>
        <w:tc>
          <w:tcPr>
            <w:tcW w:w="1134" w:type="dxa"/>
            <w:tcBorders>
              <w:top w:val="single" w:sz="4" w:space="0" w:color="auto"/>
              <w:left w:val="nil"/>
              <w:bottom w:val="nil"/>
              <w:right w:val="nil"/>
            </w:tcBorders>
          </w:tcPr>
          <w:p w:rsidR="000258AB" w:rsidRDefault="000258AB">
            <w:pPr>
              <w:pStyle w:val="ConsPlusNormal"/>
            </w:pPr>
          </w:p>
        </w:tc>
        <w:tc>
          <w:tcPr>
            <w:tcW w:w="2154" w:type="dxa"/>
            <w:tcBorders>
              <w:top w:val="single" w:sz="4" w:space="0" w:color="auto"/>
              <w:left w:val="nil"/>
              <w:bottom w:val="nil"/>
              <w:right w:val="nil"/>
            </w:tcBorders>
          </w:tcPr>
          <w:p w:rsidR="000258AB" w:rsidRDefault="000258AB">
            <w:pPr>
              <w:pStyle w:val="ConsPlusNormal"/>
              <w:jc w:val="both"/>
            </w:pPr>
            <w:r>
              <w:t>Государственное бюджетное учреждение здравоохранения "Самарская областная детская инфекционная больница"</w:t>
            </w: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pPr>
          </w:p>
        </w:tc>
        <w:tc>
          <w:tcPr>
            <w:tcW w:w="2324" w:type="dxa"/>
            <w:tcBorders>
              <w:top w:val="nil"/>
              <w:left w:val="nil"/>
              <w:bottom w:val="nil"/>
              <w:right w:val="nil"/>
            </w:tcBorders>
          </w:tcPr>
          <w:p w:rsidR="000258AB" w:rsidRDefault="000258AB">
            <w:pPr>
              <w:pStyle w:val="ConsPlusNormal"/>
              <w:jc w:val="both"/>
            </w:pPr>
            <w:r>
              <w:t>В том числе за счет неиспользованного остатка средств областного бюджета предыдущего года</w:t>
            </w:r>
          </w:p>
        </w:tc>
        <w:tc>
          <w:tcPr>
            <w:tcW w:w="204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474" w:type="dxa"/>
            <w:tcBorders>
              <w:top w:val="nil"/>
              <w:left w:val="nil"/>
              <w:bottom w:val="nil"/>
              <w:right w:val="nil"/>
            </w:tcBorders>
          </w:tcPr>
          <w:p w:rsidR="000258AB" w:rsidRDefault="000258AB">
            <w:pPr>
              <w:pStyle w:val="ConsPlusNormal"/>
            </w:pPr>
          </w:p>
        </w:tc>
        <w:tc>
          <w:tcPr>
            <w:tcW w:w="175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jc w:val="center"/>
            </w:pPr>
            <w:r>
              <w:t>13,979</w:t>
            </w:r>
          </w:p>
        </w:tc>
        <w:tc>
          <w:tcPr>
            <w:tcW w:w="1134" w:type="dxa"/>
            <w:tcBorders>
              <w:top w:val="nil"/>
              <w:left w:val="nil"/>
              <w:bottom w:val="nil"/>
              <w:right w:val="nil"/>
            </w:tcBorders>
          </w:tcPr>
          <w:p w:rsidR="000258AB" w:rsidRDefault="000258AB">
            <w:pPr>
              <w:pStyle w:val="ConsPlusNormal"/>
              <w:jc w:val="center"/>
            </w:pPr>
            <w:r>
              <w:t>0,000</w:t>
            </w:r>
          </w:p>
        </w:tc>
        <w:tc>
          <w:tcPr>
            <w:tcW w:w="1134" w:type="dxa"/>
            <w:tcBorders>
              <w:top w:val="nil"/>
              <w:left w:val="nil"/>
              <w:bottom w:val="nil"/>
              <w:right w:val="nil"/>
            </w:tcBorders>
          </w:tcPr>
          <w:p w:rsidR="000258AB" w:rsidRDefault="000258AB">
            <w:pPr>
              <w:pStyle w:val="ConsPlusNormal"/>
              <w:jc w:val="center"/>
            </w:pPr>
            <w:r>
              <w:t>13,979</w:t>
            </w:r>
          </w:p>
        </w:tc>
        <w:tc>
          <w:tcPr>
            <w:tcW w:w="113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jc w:val="center"/>
            </w:pPr>
            <w:r>
              <w:t>2.</w:t>
            </w:r>
          </w:p>
        </w:tc>
        <w:tc>
          <w:tcPr>
            <w:tcW w:w="2324" w:type="dxa"/>
            <w:tcBorders>
              <w:top w:val="nil"/>
              <w:left w:val="nil"/>
              <w:bottom w:val="nil"/>
              <w:right w:val="nil"/>
            </w:tcBorders>
          </w:tcPr>
          <w:p w:rsidR="000258AB" w:rsidRDefault="000258AB">
            <w:pPr>
              <w:pStyle w:val="ConsPlusNormal"/>
              <w:jc w:val="both"/>
            </w:pPr>
            <w:r>
              <w:t xml:space="preserve">Проектирование объекта </w:t>
            </w:r>
            <w:r>
              <w:lastRenderedPageBreak/>
              <w:t>"Строительство хирургического онкологического корпуса для ГБУЗ СО "Тольяттинская городская клиническая больница N 5"</w:t>
            </w:r>
          </w:p>
        </w:tc>
        <w:tc>
          <w:tcPr>
            <w:tcW w:w="2041" w:type="dxa"/>
            <w:tcBorders>
              <w:top w:val="nil"/>
              <w:left w:val="nil"/>
              <w:bottom w:val="nil"/>
              <w:right w:val="nil"/>
            </w:tcBorders>
          </w:tcPr>
          <w:p w:rsidR="000258AB" w:rsidRDefault="000258AB">
            <w:pPr>
              <w:pStyle w:val="ConsPlusNormal"/>
              <w:jc w:val="center"/>
            </w:pPr>
            <w:r>
              <w:lastRenderedPageBreak/>
              <w:t xml:space="preserve">Министерство здравоохранения </w:t>
            </w:r>
            <w:r>
              <w:lastRenderedPageBreak/>
              <w:t>Самарской области</w:t>
            </w:r>
          </w:p>
        </w:tc>
        <w:tc>
          <w:tcPr>
            <w:tcW w:w="1247" w:type="dxa"/>
            <w:tcBorders>
              <w:top w:val="nil"/>
              <w:left w:val="nil"/>
              <w:bottom w:val="nil"/>
              <w:right w:val="nil"/>
            </w:tcBorders>
          </w:tcPr>
          <w:p w:rsidR="000258AB" w:rsidRDefault="000258AB">
            <w:pPr>
              <w:pStyle w:val="ConsPlusNormal"/>
              <w:jc w:val="center"/>
            </w:pPr>
            <w:r>
              <w:lastRenderedPageBreak/>
              <w:t>2019</w:t>
            </w:r>
          </w:p>
        </w:tc>
        <w:tc>
          <w:tcPr>
            <w:tcW w:w="1361" w:type="dxa"/>
            <w:tcBorders>
              <w:top w:val="nil"/>
              <w:left w:val="nil"/>
              <w:bottom w:val="nil"/>
              <w:right w:val="nil"/>
            </w:tcBorders>
          </w:tcPr>
          <w:p w:rsidR="000258AB" w:rsidRDefault="000258AB">
            <w:pPr>
              <w:pStyle w:val="ConsPlusNormal"/>
              <w:jc w:val="center"/>
            </w:pPr>
            <w:r>
              <w:t>274 койки</w:t>
            </w:r>
          </w:p>
        </w:tc>
        <w:tc>
          <w:tcPr>
            <w:tcW w:w="1474" w:type="dxa"/>
            <w:tcBorders>
              <w:top w:val="nil"/>
              <w:left w:val="nil"/>
              <w:bottom w:val="nil"/>
              <w:right w:val="nil"/>
            </w:tcBorders>
          </w:tcPr>
          <w:p w:rsidR="000258AB" w:rsidRDefault="000258AB">
            <w:pPr>
              <w:pStyle w:val="ConsPlusNormal"/>
              <w:jc w:val="center"/>
            </w:pPr>
            <w:r>
              <w:t>24,400</w:t>
            </w:r>
          </w:p>
        </w:tc>
        <w:tc>
          <w:tcPr>
            <w:tcW w:w="1757" w:type="dxa"/>
            <w:tcBorders>
              <w:top w:val="nil"/>
              <w:left w:val="nil"/>
              <w:bottom w:val="nil"/>
              <w:right w:val="nil"/>
            </w:tcBorders>
          </w:tcPr>
          <w:p w:rsidR="000258AB" w:rsidRDefault="000258AB">
            <w:pPr>
              <w:pStyle w:val="ConsPlusNormal"/>
              <w:jc w:val="center"/>
            </w:pPr>
            <w:r>
              <w:t>3741,277</w:t>
            </w:r>
          </w:p>
        </w:tc>
        <w:tc>
          <w:tcPr>
            <w:tcW w:w="1134" w:type="dxa"/>
            <w:tcBorders>
              <w:top w:val="nil"/>
              <w:left w:val="nil"/>
              <w:bottom w:val="nil"/>
              <w:right w:val="nil"/>
            </w:tcBorders>
          </w:tcPr>
          <w:p w:rsidR="000258AB" w:rsidRDefault="000258AB">
            <w:pPr>
              <w:pStyle w:val="ConsPlusNormal"/>
              <w:jc w:val="center"/>
            </w:pPr>
            <w:r>
              <w:t>24,400</w:t>
            </w:r>
          </w:p>
        </w:tc>
        <w:tc>
          <w:tcPr>
            <w:tcW w:w="1134" w:type="dxa"/>
            <w:tcBorders>
              <w:top w:val="nil"/>
              <w:left w:val="nil"/>
              <w:bottom w:val="nil"/>
              <w:right w:val="nil"/>
            </w:tcBorders>
          </w:tcPr>
          <w:p w:rsidR="000258AB" w:rsidRDefault="000258AB">
            <w:pPr>
              <w:pStyle w:val="ConsPlusNormal"/>
              <w:jc w:val="center"/>
            </w:pPr>
            <w:r>
              <w:t>24,400</w:t>
            </w:r>
          </w:p>
        </w:tc>
        <w:tc>
          <w:tcPr>
            <w:tcW w:w="113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2154" w:type="dxa"/>
            <w:tcBorders>
              <w:top w:val="nil"/>
              <w:left w:val="nil"/>
              <w:bottom w:val="nil"/>
              <w:right w:val="nil"/>
            </w:tcBorders>
          </w:tcPr>
          <w:p w:rsidR="000258AB" w:rsidRDefault="000258AB">
            <w:pPr>
              <w:pStyle w:val="ConsPlusNormal"/>
              <w:jc w:val="both"/>
            </w:pPr>
            <w:r>
              <w:t xml:space="preserve">Государственное бюджетное </w:t>
            </w:r>
            <w:r>
              <w:lastRenderedPageBreak/>
              <w:t>учреждение здравоохранения Самарской области "Тольяттинская городская клиническая больница N 5"</w:t>
            </w: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jc w:val="center"/>
            </w:pPr>
            <w:r>
              <w:lastRenderedPageBreak/>
              <w:t>3.</w:t>
            </w:r>
          </w:p>
        </w:tc>
        <w:tc>
          <w:tcPr>
            <w:tcW w:w="2324" w:type="dxa"/>
            <w:tcBorders>
              <w:top w:val="nil"/>
              <w:left w:val="nil"/>
              <w:bottom w:val="nil"/>
              <w:right w:val="nil"/>
            </w:tcBorders>
          </w:tcPr>
          <w:p w:rsidR="000258AB" w:rsidRDefault="000258AB">
            <w:pPr>
              <w:pStyle w:val="ConsPlusNormal"/>
              <w:jc w:val="both"/>
            </w:pPr>
            <w:r>
              <w:t>Проектирование объекта "Реконструкция ГБУЗ "Самарская областная детская клиническая больница им. Н.Н. Ивановой"</w:t>
            </w:r>
          </w:p>
        </w:tc>
        <w:tc>
          <w:tcPr>
            <w:tcW w:w="204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247" w:type="dxa"/>
            <w:tcBorders>
              <w:top w:val="nil"/>
              <w:left w:val="nil"/>
              <w:bottom w:val="nil"/>
              <w:right w:val="nil"/>
            </w:tcBorders>
          </w:tcPr>
          <w:p w:rsidR="000258AB" w:rsidRDefault="000258AB">
            <w:pPr>
              <w:pStyle w:val="ConsPlusNormal"/>
              <w:jc w:val="center"/>
            </w:pPr>
            <w:r>
              <w:t>2019, 2020</w:t>
            </w:r>
          </w:p>
        </w:tc>
        <w:tc>
          <w:tcPr>
            <w:tcW w:w="1361" w:type="dxa"/>
            <w:tcBorders>
              <w:top w:val="nil"/>
              <w:left w:val="nil"/>
              <w:bottom w:val="nil"/>
              <w:right w:val="nil"/>
            </w:tcBorders>
          </w:tcPr>
          <w:p w:rsidR="000258AB" w:rsidRDefault="000258AB">
            <w:pPr>
              <w:pStyle w:val="ConsPlusNormal"/>
              <w:jc w:val="center"/>
            </w:pPr>
            <w:r>
              <w:t>278 коек</w:t>
            </w:r>
          </w:p>
        </w:tc>
        <w:tc>
          <w:tcPr>
            <w:tcW w:w="1474" w:type="dxa"/>
            <w:tcBorders>
              <w:top w:val="nil"/>
              <w:left w:val="nil"/>
              <w:bottom w:val="nil"/>
              <w:right w:val="nil"/>
            </w:tcBorders>
          </w:tcPr>
          <w:p w:rsidR="000258AB" w:rsidRDefault="000258AB">
            <w:pPr>
              <w:pStyle w:val="ConsPlusNormal"/>
              <w:jc w:val="center"/>
            </w:pPr>
            <w:r>
              <w:t>30,346</w:t>
            </w:r>
          </w:p>
        </w:tc>
        <w:tc>
          <w:tcPr>
            <w:tcW w:w="1757" w:type="dxa"/>
            <w:tcBorders>
              <w:top w:val="nil"/>
              <w:left w:val="nil"/>
              <w:bottom w:val="nil"/>
              <w:right w:val="nil"/>
            </w:tcBorders>
          </w:tcPr>
          <w:p w:rsidR="000258AB" w:rsidRDefault="000258AB">
            <w:pPr>
              <w:pStyle w:val="ConsPlusNormal"/>
              <w:jc w:val="center"/>
            </w:pPr>
            <w:r>
              <w:t>5361,162</w:t>
            </w:r>
          </w:p>
        </w:tc>
        <w:tc>
          <w:tcPr>
            <w:tcW w:w="1134" w:type="dxa"/>
            <w:tcBorders>
              <w:top w:val="nil"/>
              <w:left w:val="nil"/>
              <w:bottom w:val="nil"/>
              <w:right w:val="nil"/>
            </w:tcBorders>
          </w:tcPr>
          <w:p w:rsidR="000258AB" w:rsidRDefault="000258AB">
            <w:pPr>
              <w:pStyle w:val="ConsPlusNormal"/>
              <w:jc w:val="center"/>
            </w:pPr>
            <w:r>
              <w:t xml:space="preserve">31,112 </w:t>
            </w:r>
            <w:hyperlink w:anchor="P12694" w:history="1">
              <w:r>
                <w:rPr>
                  <w:color w:val="0000FF"/>
                </w:rPr>
                <w:t>&lt;1&gt;</w:t>
              </w:r>
            </w:hyperlink>
          </w:p>
        </w:tc>
        <w:tc>
          <w:tcPr>
            <w:tcW w:w="1134" w:type="dxa"/>
            <w:tcBorders>
              <w:top w:val="nil"/>
              <w:left w:val="nil"/>
              <w:bottom w:val="nil"/>
              <w:right w:val="nil"/>
            </w:tcBorders>
          </w:tcPr>
          <w:p w:rsidR="000258AB" w:rsidRDefault="000258AB">
            <w:pPr>
              <w:pStyle w:val="ConsPlusNormal"/>
              <w:jc w:val="center"/>
            </w:pPr>
            <w:r>
              <w:t>14,712</w:t>
            </w:r>
          </w:p>
        </w:tc>
        <w:tc>
          <w:tcPr>
            <w:tcW w:w="1134" w:type="dxa"/>
            <w:tcBorders>
              <w:top w:val="nil"/>
              <w:left w:val="nil"/>
              <w:bottom w:val="nil"/>
              <w:right w:val="nil"/>
            </w:tcBorders>
          </w:tcPr>
          <w:p w:rsidR="000258AB" w:rsidRDefault="000258AB">
            <w:pPr>
              <w:pStyle w:val="ConsPlusNormal"/>
              <w:jc w:val="center"/>
            </w:pPr>
            <w:r>
              <w:t>30,346</w:t>
            </w:r>
          </w:p>
        </w:tc>
        <w:tc>
          <w:tcPr>
            <w:tcW w:w="113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2154" w:type="dxa"/>
            <w:vMerge w:val="restart"/>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"Самарская областная детская клиническая больница им. Н.Н. Ивановой"</w:t>
            </w: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pPr>
          </w:p>
        </w:tc>
        <w:tc>
          <w:tcPr>
            <w:tcW w:w="2324" w:type="dxa"/>
            <w:tcBorders>
              <w:top w:val="nil"/>
              <w:left w:val="nil"/>
              <w:bottom w:val="nil"/>
              <w:right w:val="nil"/>
            </w:tcBorders>
          </w:tcPr>
          <w:p w:rsidR="000258AB" w:rsidRDefault="000258AB">
            <w:pPr>
              <w:pStyle w:val="ConsPlusNormal"/>
              <w:jc w:val="both"/>
            </w:pPr>
            <w:r>
              <w:t>В том числе за счет неиспользованного остатка средств областного бюджета предыдущего года</w:t>
            </w:r>
          </w:p>
        </w:tc>
        <w:tc>
          <w:tcPr>
            <w:tcW w:w="204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474" w:type="dxa"/>
            <w:tcBorders>
              <w:top w:val="nil"/>
              <w:left w:val="nil"/>
              <w:bottom w:val="nil"/>
              <w:right w:val="nil"/>
            </w:tcBorders>
          </w:tcPr>
          <w:p w:rsidR="000258AB" w:rsidRDefault="000258AB">
            <w:pPr>
              <w:pStyle w:val="ConsPlusNormal"/>
            </w:pPr>
          </w:p>
        </w:tc>
        <w:tc>
          <w:tcPr>
            <w:tcW w:w="175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jc w:val="center"/>
            </w:pPr>
            <w:r>
              <w:t>13,946</w:t>
            </w:r>
          </w:p>
        </w:tc>
        <w:tc>
          <w:tcPr>
            <w:tcW w:w="113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jc w:val="center"/>
            </w:pPr>
            <w:r>
              <w:t>13,946</w:t>
            </w:r>
          </w:p>
        </w:tc>
        <w:tc>
          <w:tcPr>
            <w:tcW w:w="113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215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jc w:val="center"/>
            </w:pPr>
            <w:r>
              <w:t>4.</w:t>
            </w:r>
          </w:p>
        </w:tc>
        <w:tc>
          <w:tcPr>
            <w:tcW w:w="2324" w:type="dxa"/>
            <w:tcBorders>
              <w:top w:val="nil"/>
              <w:left w:val="nil"/>
              <w:bottom w:val="nil"/>
              <w:right w:val="nil"/>
            </w:tcBorders>
          </w:tcPr>
          <w:p w:rsidR="000258AB" w:rsidRDefault="000258AB">
            <w:pPr>
              <w:pStyle w:val="ConsPlusNormal"/>
              <w:jc w:val="both"/>
            </w:pPr>
            <w:r>
              <w:t>Проектирование объекта "Строительство инфекционного корпуса на 100 коек в ГБУЗ СО "Сызранская городская больница N 2"</w:t>
            </w:r>
          </w:p>
        </w:tc>
        <w:tc>
          <w:tcPr>
            <w:tcW w:w="204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247" w:type="dxa"/>
            <w:tcBorders>
              <w:top w:val="nil"/>
              <w:left w:val="nil"/>
              <w:bottom w:val="nil"/>
              <w:right w:val="nil"/>
            </w:tcBorders>
          </w:tcPr>
          <w:p w:rsidR="000258AB" w:rsidRDefault="000258AB">
            <w:pPr>
              <w:pStyle w:val="ConsPlusNormal"/>
              <w:jc w:val="center"/>
            </w:pPr>
            <w:r>
              <w:t>2019</w:t>
            </w:r>
          </w:p>
        </w:tc>
        <w:tc>
          <w:tcPr>
            <w:tcW w:w="1361" w:type="dxa"/>
            <w:tcBorders>
              <w:top w:val="nil"/>
              <w:left w:val="nil"/>
              <w:bottom w:val="nil"/>
              <w:right w:val="nil"/>
            </w:tcBorders>
          </w:tcPr>
          <w:p w:rsidR="000258AB" w:rsidRDefault="000258AB">
            <w:pPr>
              <w:pStyle w:val="ConsPlusNormal"/>
              <w:jc w:val="center"/>
            </w:pPr>
            <w:r>
              <w:t>100 коек</w:t>
            </w:r>
          </w:p>
        </w:tc>
        <w:tc>
          <w:tcPr>
            <w:tcW w:w="1474" w:type="dxa"/>
            <w:tcBorders>
              <w:top w:val="nil"/>
              <w:left w:val="nil"/>
              <w:bottom w:val="nil"/>
              <w:right w:val="nil"/>
            </w:tcBorders>
          </w:tcPr>
          <w:p w:rsidR="000258AB" w:rsidRDefault="000258AB">
            <w:pPr>
              <w:pStyle w:val="ConsPlusNormal"/>
              <w:jc w:val="center"/>
            </w:pPr>
            <w:r>
              <w:t>14,034</w:t>
            </w:r>
          </w:p>
        </w:tc>
        <w:tc>
          <w:tcPr>
            <w:tcW w:w="1757" w:type="dxa"/>
            <w:tcBorders>
              <w:top w:val="nil"/>
              <w:left w:val="nil"/>
              <w:bottom w:val="nil"/>
              <w:right w:val="nil"/>
            </w:tcBorders>
          </w:tcPr>
          <w:p w:rsidR="000258AB" w:rsidRDefault="000258AB">
            <w:pPr>
              <w:pStyle w:val="ConsPlusNormal"/>
              <w:jc w:val="center"/>
            </w:pPr>
            <w:r>
              <w:t>628,116</w:t>
            </w:r>
          </w:p>
        </w:tc>
        <w:tc>
          <w:tcPr>
            <w:tcW w:w="1134" w:type="dxa"/>
            <w:tcBorders>
              <w:top w:val="nil"/>
              <w:left w:val="nil"/>
              <w:bottom w:val="nil"/>
              <w:right w:val="nil"/>
            </w:tcBorders>
          </w:tcPr>
          <w:p w:rsidR="000258AB" w:rsidRDefault="000258AB">
            <w:pPr>
              <w:pStyle w:val="ConsPlusNormal"/>
              <w:jc w:val="center"/>
            </w:pPr>
            <w:r>
              <w:t>14,034</w:t>
            </w:r>
          </w:p>
        </w:tc>
        <w:tc>
          <w:tcPr>
            <w:tcW w:w="1134" w:type="dxa"/>
            <w:tcBorders>
              <w:top w:val="nil"/>
              <w:left w:val="nil"/>
              <w:bottom w:val="nil"/>
              <w:right w:val="nil"/>
            </w:tcBorders>
          </w:tcPr>
          <w:p w:rsidR="000258AB" w:rsidRDefault="000258AB">
            <w:pPr>
              <w:pStyle w:val="ConsPlusNormal"/>
              <w:jc w:val="center"/>
            </w:pPr>
            <w:r>
              <w:t>14,034</w:t>
            </w:r>
          </w:p>
        </w:tc>
        <w:tc>
          <w:tcPr>
            <w:tcW w:w="113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2154" w:type="dxa"/>
            <w:tcBorders>
              <w:top w:val="nil"/>
              <w:left w:val="nil"/>
              <w:bottom w:val="nil"/>
              <w:right w:val="nil"/>
            </w:tcBorders>
          </w:tcPr>
          <w:p w:rsidR="000258AB" w:rsidRDefault="000258AB">
            <w:pPr>
              <w:pStyle w:val="ConsPlusNormal"/>
              <w:jc w:val="both"/>
            </w:pPr>
            <w:r>
              <w:t>Государственное бюджетное учреждение здравоохранения Самарской области "Сызранская городская больница N 2"</w:t>
            </w: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pPr>
          </w:p>
        </w:tc>
        <w:tc>
          <w:tcPr>
            <w:tcW w:w="2324" w:type="dxa"/>
            <w:tcBorders>
              <w:top w:val="nil"/>
              <w:left w:val="nil"/>
              <w:bottom w:val="nil"/>
              <w:right w:val="nil"/>
            </w:tcBorders>
          </w:tcPr>
          <w:p w:rsidR="000258AB" w:rsidRDefault="000258AB">
            <w:pPr>
              <w:pStyle w:val="ConsPlusNormal"/>
              <w:jc w:val="both"/>
            </w:pPr>
            <w:r>
              <w:t>ИТОГО</w:t>
            </w:r>
          </w:p>
        </w:tc>
        <w:tc>
          <w:tcPr>
            <w:tcW w:w="204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474" w:type="dxa"/>
            <w:tcBorders>
              <w:top w:val="nil"/>
              <w:left w:val="nil"/>
              <w:bottom w:val="nil"/>
              <w:right w:val="nil"/>
            </w:tcBorders>
          </w:tcPr>
          <w:p w:rsidR="000258AB" w:rsidRDefault="000258AB">
            <w:pPr>
              <w:pStyle w:val="ConsPlusNormal"/>
              <w:jc w:val="center"/>
            </w:pPr>
            <w:r>
              <w:t>169,591</w:t>
            </w:r>
          </w:p>
        </w:tc>
        <w:tc>
          <w:tcPr>
            <w:tcW w:w="175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jc w:val="center"/>
            </w:pPr>
            <w:r>
              <w:t>84,991</w:t>
            </w:r>
          </w:p>
        </w:tc>
        <w:tc>
          <w:tcPr>
            <w:tcW w:w="1134" w:type="dxa"/>
            <w:tcBorders>
              <w:top w:val="nil"/>
              <w:left w:val="nil"/>
              <w:bottom w:val="nil"/>
              <w:right w:val="nil"/>
            </w:tcBorders>
          </w:tcPr>
          <w:p w:rsidR="000258AB" w:rsidRDefault="000258AB">
            <w:pPr>
              <w:pStyle w:val="ConsPlusNormal"/>
              <w:jc w:val="center"/>
            </w:pPr>
            <w:r>
              <w:t>68,591</w:t>
            </w:r>
          </w:p>
        </w:tc>
        <w:tc>
          <w:tcPr>
            <w:tcW w:w="1134" w:type="dxa"/>
            <w:tcBorders>
              <w:top w:val="nil"/>
              <w:left w:val="nil"/>
              <w:bottom w:val="nil"/>
              <w:right w:val="nil"/>
            </w:tcBorders>
          </w:tcPr>
          <w:p w:rsidR="000258AB" w:rsidRDefault="000258AB">
            <w:pPr>
              <w:pStyle w:val="ConsPlusNormal"/>
              <w:jc w:val="center"/>
            </w:pPr>
            <w:r>
              <w:t>44,325</w:t>
            </w:r>
          </w:p>
        </w:tc>
        <w:tc>
          <w:tcPr>
            <w:tcW w:w="113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0258AB" w:rsidRDefault="000258AB">
            <w:pPr>
              <w:pStyle w:val="ConsPlusNormal"/>
            </w:pPr>
          </w:p>
        </w:tc>
        <w:tc>
          <w:tcPr>
            <w:tcW w:w="2324" w:type="dxa"/>
            <w:tcBorders>
              <w:top w:val="nil"/>
              <w:left w:val="nil"/>
              <w:bottom w:val="nil"/>
              <w:right w:val="nil"/>
            </w:tcBorders>
          </w:tcPr>
          <w:p w:rsidR="000258AB" w:rsidRDefault="000258AB">
            <w:pPr>
              <w:pStyle w:val="ConsPlusNormal"/>
              <w:jc w:val="both"/>
            </w:pPr>
            <w:r>
              <w:t xml:space="preserve">В том числе за счет неиспользованного </w:t>
            </w:r>
            <w:r>
              <w:lastRenderedPageBreak/>
              <w:t>остатка средств областного бюджета предыдущего года</w:t>
            </w:r>
          </w:p>
        </w:tc>
        <w:tc>
          <w:tcPr>
            <w:tcW w:w="2041"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pPr>
          </w:p>
        </w:tc>
        <w:tc>
          <w:tcPr>
            <w:tcW w:w="1474" w:type="dxa"/>
            <w:tcBorders>
              <w:top w:val="nil"/>
              <w:left w:val="nil"/>
              <w:bottom w:val="nil"/>
              <w:right w:val="nil"/>
            </w:tcBorders>
          </w:tcPr>
          <w:p w:rsidR="000258AB" w:rsidRDefault="000258AB">
            <w:pPr>
              <w:pStyle w:val="ConsPlusNormal"/>
            </w:pPr>
          </w:p>
        </w:tc>
        <w:tc>
          <w:tcPr>
            <w:tcW w:w="1757"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jc w:val="center"/>
            </w:pPr>
            <w:r>
              <w:t>27,925</w:t>
            </w:r>
          </w:p>
        </w:tc>
        <w:tc>
          <w:tcPr>
            <w:tcW w:w="113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jc w:val="center"/>
            </w:pPr>
            <w:r>
              <w:t>27,925</w:t>
            </w:r>
          </w:p>
        </w:tc>
        <w:tc>
          <w:tcPr>
            <w:tcW w:w="1134" w:type="dxa"/>
            <w:tcBorders>
              <w:top w:val="nil"/>
              <w:left w:val="nil"/>
              <w:bottom w:val="nil"/>
              <w:right w:val="nil"/>
            </w:tcBorders>
          </w:tcPr>
          <w:p w:rsidR="000258AB" w:rsidRDefault="000258AB">
            <w:pPr>
              <w:pStyle w:val="ConsPlusNormal"/>
            </w:pPr>
          </w:p>
        </w:tc>
        <w:tc>
          <w:tcPr>
            <w:tcW w:w="1134" w:type="dxa"/>
            <w:tcBorders>
              <w:top w:val="nil"/>
              <w:left w:val="nil"/>
              <w:bottom w:val="nil"/>
              <w:right w:val="nil"/>
            </w:tcBorders>
          </w:tcPr>
          <w:p w:rsidR="000258AB" w:rsidRDefault="000258AB">
            <w:pPr>
              <w:pStyle w:val="ConsPlusNormal"/>
            </w:pPr>
          </w:p>
        </w:tc>
        <w:tc>
          <w:tcPr>
            <w:tcW w:w="2154"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bookmarkStart w:id="388" w:name="P12694"/>
      <w:bookmarkEnd w:id="388"/>
      <w:r>
        <w:t xml:space="preserve">&lt;1&gt; В случае если по мероприятию Подпрограммы имеется остаток средств, в </w:t>
      </w:r>
      <w:hyperlink w:anchor="P12583" w:history="1">
        <w:r>
          <w:rPr>
            <w:color w:val="0000FF"/>
          </w:rPr>
          <w:t>графе</w:t>
        </w:r>
      </w:hyperlink>
      <w:r>
        <w:t xml:space="preserve"> "Всего" указываются значения, рассчитанные по формуле</w:t>
      </w:r>
    </w:p>
    <w:p w:rsidR="000258AB" w:rsidRDefault="000258AB">
      <w:pPr>
        <w:pStyle w:val="ConsPlusNormal"/>
        <w:jc w:val="both"/>
      </w:pPr>
    </w:p>
    <w:p w:rsidR="000258AB" w:rsidRDefault="000258AB">
      <w:pPr>
        <w:pStyle w:val="ConsPlusNormal"/>
        <w:jc w:val="center"/>
      </w:pPr>
      <w:r w:rsidRPr="00E43CE6">
        <w:rPr>
          <w:position w:val="-26"/>
        </w:rPr>
        <w:pict>
          <v:shape id="_x0000_i1064" style="width:96pt;height:37.2pt" coordsize="" o:spt="100" adj="0,,0" path="" filled="f" stroked="f">
            <v:stroke joinstyle="miter"/>
            <v:imagedata r:id="rId2033" o:title="base_23808_140585_32807"/>
            <v:formulas/>
            <v:path o:connecttype="segments"/>
          </v:shape>
        </w:pict>
      </w:r>
    </w:p>
    <w:p w:rsidR="000258AB" w:rsidRDefault="000258AB">
      <w:pPr>
        <w:pStyle w:val="ConsPlusNormal"/>
        <w:jc w:val="both"/>
      </w:pPr>
    </w:p>
    <w:p w:rsidR="000258AB" w:rsidRDefault="000258AB">
      <w:pPr>
        <w:pStyle w:val="ConsPlusNormal"/>
        <w:jc w:val="both"/>
      </w:pPr>
      <w:r>
        <w:t>где V - объем финансирования;</w:t>
      </w:r>
    </w:p>
    <w:p w:rsidR="000258AB" w:rsidRDefault="000258AB">
      <w:pPr>
        <w:pStyle w:val="ConsPlusNormal"/>
        <w:spacing w:before="220"/>
        <w:ind w:firstLine="540"/>
        <w:jc w:val="both"/>
      </w:pPr>
      <w:r>
        <w:t>V</w:t>
      </w:r>
      <w:r>
        <w:rPr>
          <w:vertAlign w:val="subscript"/>
        </w:rPr>
        <w:t>n</w:t>
      </w:r>
      <w:r>
        <w:t xml:space="preserve"> - финансирование мероприятий по годам;</w:t>
      </w:r>
    </w:p>
    <w:p w:rsidR="000258AB" w:rsidRDefault="000258AB">
      <w:pPr>
        <w:pStyle w:val="ConsPlusNormal"/>
        <w:spacing w:before="220"/>
        <w:ind w:firstLine="540"/>
        <w:jc w:val="both"/>
      </w:pPr>
      <w:r>
        <w:t>O</w:t>
      </w:r>
      <w:r>
        <w:rPr>
          <w:vertAlign w:val="subscript"/>
        </w:rPr>
        <w:t>n</w:t>
      </w:r>
      <w:r>
        <w:t xml:space="preserve"> - остаток средств по годам начиная с остатка средств, сложившегося по состоянию на 01.01.2020.</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9</w:t>
      </w:r>
    </w:p>
    <w:p w:rsidR="000258AB" w:rsidRDefault="000258AB">
      <w:pPr>
        <w:pStyle w:val="ConsPlusNormal"/>
        <w:jc w:val="right"/>
      </w:pPr>
      <w:r>
        <w:t>к Подпрограмме</w:t>
      </w:r>
    </w:p>
    <w:p w:rsidR="000258AB" w:rsidRDefault="000258AB">
      <w:pPr>
        <w:pStyle w:val="ConsPlusNormal"/>
        <w:jc w:val="right"/>
      </w:pPr>
      <w:r>
        <w:t>"Совершенствование системы</w:t>
      </w:r>
    </w:p>
    <w:p w:rsidR="000258AB" w:rsidRDefault="000258AB">
      <w:pPr>
        <w:pStyle w:val="ConsPlusNormal"/>
        <w:jc w:val="right"/>
      </w:pPr>
      <w:r>
        <w:t>территориального планирования</w:t>
      </w:r>
    </w:p>
    <w:p w:rsidR="000258AB" w:rsidRDefault="000258AB">
      <w:pPr>
        <w:pStyle w:val="ConsPlusNormal"/>
        <w:jc w:val="right"/>
      </w:pPr>
      <w:r>
        <w:t>учреждений здравоохранения</w:t>
      </w:r>
    </w:p>
    <w:p w:rsidR="000258AB" w:rsidRDefault="000258AB">
      <w:pPr>
        <w:pStyle w:val="ConsPlusNormal"/>
        <w:jc w:val="right"/>
      </w:pPr>
      <w:r>
        <w:t>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389" w:name="P12714"/>
      <w:bookmarkEnd w:id="389"/>
      <w:r>
        <w:t>ПОРЯДОК ОПРЕДЕЛЕНИЯ ОБЪЕМА И УСЛОВИЕ</w:t>
      </w:r>
    </w:p>
    <w:p w:rsidR="000258AB" w:rsidRDefault="000258AB">
      <w:pPr>
        <w:pStyle w:val="ConsPlusTitle"/>
        <w:jc w:val="center"/>
      </w:pPr>
      <w:r>
        <w:t>ПРЕДОСТАВЛЕНИЯ СУБСИДИИ ЗА СЧЕТ СРЕДСТВ ОБЛАСТНОГО БЮДЖЕТА</w:t>
      </w:r>
    </w:p>
    <w:p w:rsidR="000258AB" w:rsidRDefault="000258AB">
      <w:pPr>
        <w:pStyle w:val="ConsPlusTitle"/>
        <w:jc w:val="center"/>
      </w:pPr>
      <w:r>
        <w:t>ГОСУДАРСТВЕННЫМ БЮДЖЕТНЫМ УЧРЕЖДЕНИЯМ ЗДРАВООХРАНЕНИЯ</w:t>
      </w:r>
    </w:p>
    <w:p w:rsidR="000258AB" w:rsidRDefault="000258AB">
      <w:pPr>
        <w:pStyle w:val="ConsPlusTitle"/>
        <w:jc w:val="center"/>
      </w:pPr>
      <w:r>
        <w:t>САМАРСКОЙ ОБЛАСТИ В СООТВЕТСТВИИ СО СТАТЬЕЙ 78.2 БЮДЖЕТНОГО</w:t>
      </w:r>
    </w:p>
    <w:p w:rsidR="000258AB" w:rsidRDefault="000258AB">
      <w:pPr>
        <w:pStyle w:val="ConsPlusTitle"/>
        <w:jc w:val="center"/>
      </w:pPr>
      <w:r>
        <w:t>КОДЕКСА РОССИЙСКОЙ ФЕДЕРАЦИИ НА ВЫПОЛНЕНИЕ РАБОТ</w:t>
      </w:r>
    </w:p>
    <w:p w:rsidR="000258AB" w:rsidRDefault="000258AB">
      <w:pPr>
        <w:pStyle w:val="ConsPlusTitle"/>
        <w:jc w:val="center"/>
      </w:pPr>
      <w:r>
        <w:t>ПО ПРОЕКТИРОВАНИЮ ОБЪЕКТОВ КАПИТАЛЬНОГО СТРОИТЕЛЬСТВА</w:t>
      </w:r>
    </w:p>
    <w:p w:rsidR="000258AB" w:rsidRDefault="000258AB">
      <w:pPr>
        <w:pStyle w:val="ConsPlusTitle"/>
        <w:jc w:val="center"/>
      </w:pPr>
      <w:r>
        <w:t>ГОСУДАРСТВЕННОЙ СОБСТВЕННОСТИ САМАРСКОЙ ОБЛАСТИ В СФЕРЕ</w:t>
      </w:r>
    </w:p>
    <w:p w:rsidR="000258AB" w:rsidRDefault="000258AB">
      <w:pPr>
        <w:pStyle w:val="ConsPlusTitle"/>
        <w:jc w:val="center"/>
      </w:pPr>
      <w:r>
        <w:t>ЗДРАВООХРАНЕНИЯ, ПЛАНИРУЕМЫХ К ВКЛЮЧЕНИЮ В ФЕДЕРАЛЬНЫЕ</w:t>
      </w:r>
    </w:p>
    <w:p w:rsidR="000258AB" w:rsidRDefault="000258AB">
      <w:pPr>
        <w:pStyle w:val="ConsPlusTitle"/>
        <w:jc w:val="center"/>
      </w:pPr>
      <w:r>
        <w:t>АДРЕСНЫЕ ИНВЕСТИЦИОННЫЕ ПРОГРАММЫ</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 </w:t>
            </w:r>
            <w:hyperlink r:id="rId2034" w:history="1">
              <w:r>
                <w:rPr>
                  <w:color w:val="0000FF"/>
                </w:rPr>
                <w:t>Постановлением</w:t>
              </w:r>
            </w:hyperlink>
            <w:r>
              <w:rPr>
                <w:color w:val="392C69"/>
              </w:rPr>
              <w:t xml:space="preserve"> Правительства Самарской области от 14.05.2019 N 294;</w:t>
            </w:r>
          </w:p>
          <w:p w:rsidR="000258AB" w:rsidRDefault="000258AB">
            <w:pPr>
              <w:pStyle w:val="ConsPlusNormal"/>
              <w:jc w:val="center"/>
            </w:pPr>
            <w:r>
              <w:rPr>
                <w:color w:val="392C69"/>
              </w:rPr>
              <w:t xml:space="preserve">в ред. Постановлений Правительства Самарской области от 29.01.2020 </w:t>
            </w:r>
            <w:hyperlink r:id="rId2035" w:history="1">
              <w:r>
                <w:rPr>
                  <w:color w:val="0000FF"/>
                </w:rPr>
                <w:t>N 42</w:t>
              </w:r>
            </w:hyperlink>
            <w:r>
              <w:rPr>
                <w:color w:val="392C69"/>
              </w:rPr>
              <w:t>,</w:t>
            </w:r>
          </w:p>
          <w:p w:rsidR="000258AB" w:rsidRDefault="000258AB">
            <w:pPr>
              <w:pStyle w:val="ConsPlusNormal"/>
              <w:jc w:val="center"/>
            </w:pPr>
            <w:r>
              <w:rPr>
                <w:color w:val="392C69"/>
              </w:rPr>
              <w:t xml:space="preserve">от 10.02.2021 </w:t>
            </w:r>
            <w:hyperlink r:id="rId2036"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 xml:space="preserve">1. Настоящими порядком определения объема и условием предоставления субсидии устанавливаются механизм определения объема и условие предоставления субсидии за счет средств областного бюджета государственным бюджетным учреждениям здравоохранения Самарской области в соответствии со </w:t>
      </w:r>
      <w:hyperlink r:id="rId2037" w:history="1">
        <w:r>
          <w:rPr>
            <w:color w:val="0000FF"/>
          </w:rPr>
          <w:t>статьей 78.2</w:t>
        </w:r>
      </w:hyperlink>
      <w:r>
        <w:t xml:space="preserve"> Бюджетного кодекса Российской Федерации на выполнение работ по проектированию объектов капитального строительства государственной собственности Самарской области в сфере здравоохранения, планируемых к включению в федеральные адресные инвестиционные программы (далее соответственно - учреждения, субсидия).</w:t>
      </w:r>
    </w:p>
    <w:p w:rsidR="000258AB" w:rsidRDefault="000258AB">
      <w:pPr>
        <w:pStyle w:val="ConsPlusNormal"/>
        <w:spacing w:before="220"/>
        <w:ind w:firstLine="540"/>
        <w:jc w:val="both"/>
      </w:pPr>
      <w:r>
        <w:t xml:space="preserve">2. Предоставление предусмотренной </w:t>
      </w:r>
      <w:hyperlink r:id="rId2038" w:history="1">
        <w:r>
          <w:rPr>
            <w:color w:val="0000FF"/>
          </w:rPr>
          <w:t>пунктом 2 статьи 78.2</w:t>
        </w:r>
      </w:hyperlink>
      <w:r>
        <w:t xml:space="preserve"> Бюджетного кодекса Российской </w:t>
      </w:r>
      <w:r>
        <w:lastRenderedPageBreak/>
        <w:t>Федерации субсидии осуществляется в соответствии с решением об осуществлении капитальных вложений в объекты государственной собственности Самарской области.</w:t>
      </w:r>
    </w:p>
    <w:p w:rsidR="000258AB" w:rsidRDefault="000258AB">
      <w:pPr>
        <w:pStyle w:val="ConsPlusNormal"/>
        <w:spacing w:before="220"/>
        <w:ind w:firstLine="540"/>
        <w:jc w:val="both"/>
      </w:pPr>
      <w:r>
        <w:t>3. Объем предоставляемой субсидии не должен превышать объем бюджетных ассигнований, предусмотренный на соответствующие цели государственной программой Самарской области "Развитие здравоохранения в Самарской области" на 2014 - 2021 годы или иным нормативным правовым актом Правительства Самарской области.</w:t>
      </w:r>
    </w:p>
    <w:p w:rsidR="000258AB" w:rsidRDefault="000258AB">
      <w:pPr>
        <w:pStyle w:val="ConsPlusNormal"/>
        <w:spacing w:before="220"/>
        <w:ind w:firstLine="540"/>
        <w:jc w:val="both"/>
      </w:pPr>
      <w:bookmarkStart w:id="390" w:name="P12731"/>
      <w:bookmarkEnd w:id="390"/>
      <w:r>
        <w:t>4. Субсидия предоставляется учреждениям в целях выполнения работ по проектированию объектов капитального строительства государственной собственности Самарской области в сфере здравоохранения, планируемых к включению в федеральные адресные инвестиционные программы.</w:t>
      </w:r>
    </w:p>
    <w:p w:rsidR="000258AB" w:rsidRDefault="000258AB">
      <w:pPr>
        <w:pStyle w:val="ConsPlusNormal"/>
        <w:spacing w:before="220"/>
        <w:ind w:firstLine="540"/>
        <w:jc w:val="both"/>
      </w:pPr>
      <w:r>
        <w:t>5. Субсидия предоставляется министерством здравоохранения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субсидии, утверждаемых министерству в установленном порядке.</w:t>
      </w:r>
    </w:p>
    <w:p w:rsidR="000258AB" w:rsidRDefault="000258AB">
      <w:pPr>
        <w:pStyle w:val="ConsPlusNormal"/>
        <w:spacing w:before="220"/>
        <w:ind w:firstLine="540"/>
        <w:jc w:val="both"/>
      </w:pPr>
      <w:r>
        <w:t>6. Плановый объем субсидии учреждению определяется в соответствии с заявлением учреждения с приложением разработанного и утвержденного медико-технического задания, заверенного подписью руководителя учреждения или уполномоченного им лица с проставлением печати учреждения.</w:t>
      </w:r>
    </w:p>
    <w:p w:rsidR="000258AB" w:rsidRDefault="000258AB">
      <w:pPr>
        <w:pStyle w:val="ConsPlusNormal"/>
        <w:spacing w:before="220"/>
        <w:ind w:firstLine="540"/>
        <w:jc w:val="both"/>
      </w:pPr>
      <w:r>
        <w:t>7. Условием предоставления субсидии учреждению является заключение между министерством и учреждением соглашения о предоставлении субсидии и ее целевом использовании (далее - соглашение).</w:t>
      </w:r>
    </w:p>
    <w:p w:rsidR="000258AB" w:rsidRDefault="000258AB">
      <w:pPr>
        <w:pStyle w:val="ConsPlusNormal"/>
        <w:spacing w:before="220"/>
        <w:ind w:firstLine="540"/>
        <w:jc w:val="both"/>
      </w:pPr>
      <w:r>
        <w:t>8. Соглашение должно содержать цель предоставления субсидии в отношении объекта с указанием его наименования, мощности, сроков строительства, а также предусматривать согласие учреждения на осуществление министерством и органами государственного финансового контроля Самарской области проверок соблюдения условия, цели и порядка предоставления субсидии.</w:t>
      </w:r>
    </w:p>
    <w:p w:rsidR="000258AB" w:rsidRDefault="000258AB">
      <w:pPr>
        <w:pStyle w:val="ConsPlusNormal"/>
        <w:spacing w:before="220"/>
        <w:ind w:firstLine="540"/>
        <w:jc w:val="both"/>
      </w:pPr>
      <w:r>
        <w:t>9. Копия соглашения о предоставлении субсидии подлежит обязательному направлению учреждением в течение трех рабочих дней со дня его заключения в министерство имущественных отношений Самарской области. При этом соглашение должно содержать положение об обязанности учреждения в течение одного рабочего дня после перечисления министерством субсидии уведомить об этом министерство имущественных отношений Самарской области.</w:t>
      </w:r>
    </w:p>
    <w:p w:rsidR="000258AB" w:rsidRDefault="000258AB">
      <w:pPr>
        <w:pStyle w:val="ConsPlusNormal"/>
        <w:spacing w:before="220"/>
        <w:ind w:firstLine="540"/>
        <w:jc w:val="both"/>
      </w:pPr>
      <w:r>
        <w:t>10. В целях перечисления министерством субсидии учреждение представляет в министерство следующие документы:</w:t>
      </w:r>
    </w:p>
    <w:p w:rsidR="000258AB" w:rsidRDefault="000258AB">
      <w:pPr>
        <w:pStyle w:val="ConsPlusNormal"/>
        <w:spacing w:before="220"/>
        <w:ind w:firstLine="540"/>
        <w:jc w:val="both"/>
      </w:pPr>
      <w:r>
        <w:t>заявку на перечисление субсидии, заверенную подписью руководителя учреждения или уполномоченного им лица с проставлением печати учреждения;</w:t>
      </w:r>
    </w:p>
    <w:p w:rsidR="000258AB" w:rsidRDefault="000258AB">
      <w:pPr>
        <w:pStyle w:val="ConsPlusNormal"/>
        <w:spacing w:before="220"/>
        <w:ind w:firstLine="540"/>
        <w:jc w:val="both"/>
      </w:pPr>
      <w:r>
        <w:t>документы, подтверждающие фактическое выполнение работ (положительное заключение государственной экспертизы, выданное на разработанную проектно-сметную документацию на объект капитального строительства), заверенные подписью руководителя учреждения или уполномоченного им лица с проставлением печати учреждения.</w:t>
      </w:r>
    </w:p>
    <w:p w:rsidR="000258AB" w:rsidRDefault="000258AB">
      <w:pPr>
        <w:pStyle w:val="ConsPlusNormal"/>
        <w:spacing w:before="220"/>
        <w:ind w:firstLine="540"/>
        <w:jc w:val="both"/>
      </w:pPr>
      <w:r>
        <w:t xml:space="preserve">11. Субсидия перечисляется учреждению под фактическую потребность учреждения в кассовых расходах в соответствии с требованиями, установленными </w:t>
      </w:r>
      <w:hyperlink r:id="rId2039" w:history="1">
        <w:r>
          <w:rPr>
            <w:color w:val="0000FF"/>
          </w:rPr>
          <w:t>разделом 3</w:t>
        </w:r>
      </w:hyperlink>
      <w:r>
        <w:t xml:space="preserve"> Порядка исполнения областного бюджета по расходам, утвержденного приказом министерства управления финансами Самарской области от 13.12.2007 N 12-21/99, при отсутствии задолженности по уплате налоговых платежей в бюджеты бюджетной системы Российской Федерации и страховых взносов в государственные внебюджетные фонды Российской Федерации.</w:t>
      </w:r>
    </w:p>
    <w:p w:rsidR="000258AB" w:rsidRDefault="000258AB">
      <w:pPr>
        <w:pStyle w:val="ConsPlusNormal"/>
        <w:spacing w:before="220"/>
        <w:ind w:firstLine="540"/>
        <w:jc w:val="both"/>
      </w:pPr>
      <w:bookmarkStart w:id="391" w:name="P12741"/>
      <w:bookmarkEnd w:id="391"/>
      <w:r>
        <w:lastRenderedPageBreak/>
        <w:t>12. Субсидия расходуется учреждением в соответствии со следующими условиями:</w:t>
      </w:r>
    </w:p>
    <w:p w:rsidR="000258AB" w:rsidRDefault="000258AB">
      <w:pPr>
        <w:pStyle w:val="ConsPlusNormal"/>
        <w:spacing w:before="220"/>
        <w:ind w:firstLine="540"/>
        <w:jc w:val="both"/>
      </w:pPr>
      <w:bookmarkStart w:id="392" w:name="P12742"/>
      <w:bookmarkEnd w:id="392"/>
      <w:r>
        <w:t xml:space="preserve">использование субсидии на цели, определенные </w:t>
      </w:r>
      <w:hyperlink w:anchor="P12731" w:history="1">
        <w:r>
          <w:rPr>
            <w:color w:val="0000FF"/>
          </w:rPr>
          <w:t>пунктом 4</w:t>
        </w:r>
      </w:hyperlink>
      <w:r>
        <w:t xml:space="preserve"> настоящих порядка определения объема и условием предоставления субсидии;</w:t>
      </w:r>
    </w:p>
    <w:p w:rsidR="000258AB" w:rsidRDefault="000258AB">
      <w:pPr>
        <w:pStyle w:val="ConsPlusNormal"/>
        <w:spacing w:before="220"/>
        <w:ind w:firstLine="540"/>
        <w:jc w:val="both"/>
      </w:pPr>
      <w:bookmarkStart w:id="393" w:name="P12743"/>
      <w:bookmarkEnd w:id="393"/>
      <w:r>
        <w:t>использование субсидии в сроки, предусмотренные соглашением;</w:t>
      </w:r>
    </w:p>
    <w:p w:rsidR="000258AB" w:rsidRDefault="000258AB">
      <w:pPr>
        <w:pStyle w:val="ConsPlusNormal"/>
        <w:spacing w:before="220"/>
        <w:ind w:firstLine="540"/>
        <w:jc w:val="both"/>
      </w:pPr>
      <w:r>
        <w:t>представление в министерство отчета об использовании полученной субсидии в порядке, сроки и по форме, которые установлены соглашением.</w:t>
      </w:r>
    </w:p>
    <w:p w:rsidR="000258AB" w:rsidRDefault="000258AB">
      <w:pPr>
        <w:pStyle w:val="ConsPlusNormal"/>
        <w:spacing w:before="220"/>
        <w:ind w:firstLine="540"/>
        <w:jc w:val="both"/>
      </w:pPr>
      <w:r>
        <w:t xml:space="preserve">13. В случае нарушения учреждением условий, предусмотренных </w:t>
      </w:r>
      <w:hyperlink w:anchor="P12742" w:history="1">
        <w:r>
          <w:rPr>
            <w:color w:val="0000FF"/>
          </w:rPr>
          <w:t>абзацами вторым</w:t>
        </w:r>
      </w:hyperlink>
      <w:r>
        <w:t xml:space="preserve"> и </w:t>
      </w:r>
      <w:hyperlink w:anchor="P12743" w:history="1">
        <w:r>
          <w:rPr>
            <w:color w:val="0000FF"/>
          </w:rPr>
          <w:t>третьим пункта 12</w:t>
        </w:r>
      </w:hyperlink>
      <w:r>
        <w:t xml:space="preserve"> настоящих порядка определения объема и условия предоставления субсидии,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r>
        <w:t xml:space="preserve">14. Контроль за целевым предоставлением, использованием субсидии и соблюдением учреждением условий, предусмотренных </w:t>
      </w:r>
      <w:hyperlink w:anchor="P12741" w:history="1">
        <w:r>
          <w:rPr>
            <w:color w:val="0000FF"/>
          </w:rPr>
          <w:t>пунктом 12</w:t>
        </w:r>
      </w:hyperlink>
      <w:r>
        <w:t xml:space="preserve"> настоящих порядка определения объема и условия предоставления субсидии, осуществляется министерством.</w:t>
      </w:r>
    </w:p>
    <w:p w:rsidR="000258AB" w:rsidRDefault="000258AB">
      <w:pPr>
        <w:pStyle w:val="ConsPlusNormal"/>
        <w:spacing w:before="220"/>
        <w:ind w:firstLine="540"/>
        <w:jc w:val="both"/>
      </w:pPr>
      <w:r>
        <w:t>15. Министерство осуществляет обязательную проверку соблюдения учреждением условия, целей и порядка предоставления субсидии.</w:t>
      </w:r>
    </w:p>
    <w:p w:rsidR="000258AB" w:rsidRDefault="000258AB">
      <w:pPr>
        <w:pStyle w:val="ConsPlusNormal"/>
        <w:spacing w:before="220"/>
        <w:ind w:firstLine="540"/>
        <w:jc w:val="both"/>
      </w:pPr>
      <w:r>
        <w:t>16. Органы государственного финансового контроля Самарской области при осуществлении государственного финансового контроля проводят проверку соблюдения получателем субсидии условия, цели и порядка предоставления субсидии.</w:t>
      </w:r>
    </w:p>
    <w:p w:rsidR="000258AB" w:rsidRDefault="000258AB">
      <w:pPr>
        <w:pStyle w:val="ConsPlusNormal"/>
        <w:spacing w:before="220"/>
        <w:ind w:firstLine="540"/>
        <w:jc w:val="both"/>
      </w:pPr>
      <w:r>
        <w:t xml:space="preserve">17. В случае уменьшения министерству лимитов бюджетных обязательств на предоставление субсидии в соглашении с учреждением сумма субсидии также подлежит уменьшению. Изменение условий соглашения осуществляется в установленном порядке после внесения изменений в решение об осуществлении капитальных вложений в объекты государственной собственности Самарской области за счет субсидии, предусмотренной </w:t>
      </w:r>
      <w:hyperlink r:id="rId2040" w:history="1">
        <w:r>
          <w:rPr>
            <w:color w:val="0000FF"/>
          </w:rPr>
          <w:t>пунктом 2 статьи 78.2</w:t>
        </w:r>
      </w:hyperlink>
      <w:r>
        <w:t xml:space="preserve"> Бюджетного кодекса Российской Федерации.</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9.1</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394" w:name="P12761"/>
      <w:bookmarkEnd w:id="394"/>
      <w:r>
        <w:t>ПЛАН</w:t>
      </w:r>
    </w:p>
    <w:p w:rsidR="000258AB" w:rsidRDefault="000258AB">
      <w:pPr>
        <w:pStyle w:val="ConsPlusTitle"/>
        <w:jc w:val="center"/>
      </w:pPr>
      <w:r>
        <w:t>МЕРОПРИЯТИЙ, НАПРАВЛЕННЫХ НА ИСПОЛНЕНИЕ ОТДЕЛЬНЫХ ПОЛНОМОЧИЙ</w:t>
      </w:r>
    </w:p>
    <w:p w:rsidR="000258AB" w:rsidRDefault="000258AB">
      <w:pPr>
        <w:pStyle w:val="ConsPlusTitle"/>
        <w:jc w:val="center"/>
      </w:pPr>
      <w:r>
        <w:t>В СФЕРЕ ЗДРАВООХРАНЕНИЯ, ФИНАНСОВОЕ ОБЕСПЕЧЕНИЕ ДЕЯТЕЛЬНОСТИ</w:t>
      </w:r>
    </w:p>
    <w:p w:rsidR="000258AB" w:rsidRDefault="000258AB">
      <w:pPr>
        <w:pStyle w:val="ConsPlusTitle"/>
        <w:jc w:val="center"/>
      </w:pPr>
      <w:r>
        <w:t>МИНИСТЕРСТВА ЗДРАВООХРАНЕНИЯ САМАРСКОЙ ОБЛАСТИ И ВЫПОЛНЕНИЕ</w:t>
      </w:r>
    </w:p>
    <w:p w:rsidR="000258AB" w:rsidRDefault="000258AB">
      <w:pPr>
        <w:pStyle w:val="ConsPlusTitle"/>
        <w:jc w:val="center"/>
      </w:pPr>
      <w:r>
        <w:t>ГОСУДАРСТВЕННОГО ЗАДАНИЯ УЧРЕЖДЕНИЯМИ, ПОДВЕДОМСТВЕННЫМИ</w:t>
      </w:r>
    </w:p>
    <w:p w:rsidR="000258AB" w:rsidRDefault="000258AB">
      <w:pPr>
        <w:pStyle w:val="ConsPlusTitle"/>
        <w:jc w:val="center"/>
      </w:pPr>
      <w:r>
        <w:t>МИНИСТЕРСТВУ ЗДРАВООХРАНЕНИЯ САМАРСКОЙ ОБЛАСТИ,</w:t>
      </w:r>
    </w:p>
    <w:p w:rsidR="000258AB" w:rsidRDefault="000258AB">
      <w:pPr>
        <w:pStyle w:val="ConsPlusTitle"/>
        <w:jc w:val="center"/>
      </w:pPr>
      <w:r>
        <w:t>НА 2015 - 2023 ГОДЫ</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lastRenderedPageBreak/>
              <w:t xml:space="preserve">(введен </w:t>
            </w:r>
            <w:hyperlink r:id="rId2041" w:history="1">
              <w:r>
                <w:rPr>
                  <w:color w:val="0000FF"/>
                </w:rPr>
                <w:t>Постановлением</w:t>
              </w:r>
            </w:hyperlink>
            <w:r>
              <w:rPr>
                <w:color w:val="392C69"/>
              </w:rPr>
              <w:t xml:space="preserve"> Правительства Самарской области от 02.02.2015 N 32;</w:t>
            </w:r>
          </w:p>
          <w:p w:rsidR="000258AB" w:rsidRDefault="000258AB">
            <w:pPr>
              <w:pStyle w:val="ConsPlusNormal"/>
              <w:jc w:val="center"/>
            </w:pPr>
            <w:r>
              <w:rPr>
                <w:color w:val="392C69"/>
              </w:rPr>
              <w:t>в ред. Постановлений Правительства Самарской области</w:t>
            </w:r>
          </w:p>
          <w:p w:rsidR="000258AB" w:rsidRDefault="000258AB">
            <w:pPr>
              <w:pStyle w:val="ConsPlusNormal"/>
              <w:jc w:val="center"/>
            </w:pPr>
            <w:r>
              <w:rPr>
                <w:color w:val="392C69"/>
              </w:rPr>
              <w:t xml:space="preserve">от 18.02.2015 </w:t>
            </w:r>
            <w:hyperlink r:id="rId2042" w:history="1">
              <w:r>
                <w:rPr>
                  <w:color w:val="0000FF"/>
                </w:rPr>
                <w:t>N 73</w:t>
              </w:r>
            </w:hyperlink>
            <w:r>
              <w:rPr>
                <w:color w:val="392C69"/>
              </w:rPr>
              <w:t xml:space="preserve">, от 01.04.2015 </w:t>
            </w:r>
            <w:hyperlink r:id="rId2043" w:history="1">
              <w:r>
                <w:rPr>
                  <w:color w:val="0000FF"/>
                </w:rPr>
                <w:t>N 157</w:t>
              </w:r>
            </w:hyperlink>
            <w:r>
              <w:rPr>
                <w:color w:val="392C69"/>
              </w:rPr>
              <w:t xml:space="preserve">, от 14.05.2015 </w:t>
            </w:r>
            <w:hyperlink r:id="rId2044" w:history="1">
              <w:r>
                <w:rPr>
                  <w:color w:val="0000FF"/>
                </w:rPr>
                <w:t>N 260</w:t>
              </w:r>
            </w:hyperlink>
            <w:r>
              <w:rPr>
                <w:color w:val="392C69"/>
              </w:rPr>
              <w:t>,</w:t>
            </w:r>
          </w:p>
          <w:p w:rsidR="000258AB" w:rsidRDefault="000258AB">
            <w:pPr>
              <w:pStyle w:val="ConsPlusNormal"/>
              <w:jc w:val="center"/>
            </w:pPr>
            <w:r>
              <w:rPr>
                <w:color w:val="392C69"/>
              </w:rPr>
              <w:t xml:space="preserve">от 31.07.2015 </w:t>
            </w:r>
            <w:hyperlink r:id="rId2045" w:history="1">
              <w:r>
                <w:rPr>
                  <w:color w:val="0000FF"/>
                </w:rPr>
                <w:t>N 476</w:t>
              </w:r>
            </w:hyperlink>
            <w:r>
              <w:rPr>
                <w:color w:val="392C69"/>
              </w:rPr>
              <w:t xml:space="preserve">, от 03.09.2015 </w:t>
            </w:r>
            <w:hyperlink r:id="rId2046" w:history="1">
              <w:r>
                <w:rPr>
                  <w:color w:val="0000FF"/>
                </w:rPr>
                <w:t>N 552</w:t>
              </w:r>
            </w:hyperlink>
            <w:r>
              <w:rPr>
                <w:color w:val="392C69"/>
              </w:rPr>
              <w:t xml:space="preserve">, от 28.12.2015 </w:t>
            </w:r>
            <w:hyperlink r:id="rId2047" w:history="1">
              <w:r>
                <w:rPr>
                  <w:color w:val="0000FF"/>
                </w:rPr>
                <w:t>N 888</w:t>
              </w:r>
            </w:hyperlink>
            <w:r>
              <w:rPr>
                <w:color w:val="392C69"/>
              </w:rPr>
              <w:t>,</w:t>
            </w:r>
          </w:p>
          <w:p w:rsidR="000258AB" w:rsidRDefault="000258AB">
            <w:pPr>
              <w:pStyle w:val="ConsPlusNormal"/>
              <w:jc w:val="center"/>
            </w:pPr>
            <w:r>
              <w:rPr>
                <w:color w:val="392C69"/>
              </w:rPr>
              <w:t xml:space="preserve">от 24.02.2016 </w:t>
            </w:r>
            <w:hyperlink r:id="rId2048" w:history="1">
              <w:r>
                <w:rPr>
                  <w:color w:val="0000FF"/>
                </w:rPr>
                <w:t>N 75</w:t>
              </w:r>
            </w:hyperlink>
            <w:r>
              <w:rPr>
                <w:color w:val="392C69"/>
              </w:rPr>
              <w:t xml:space="preserve">, от 13.05.2016 </w:t>
            </w:r>
            <w:hyperlink r:id="rId2049" w:history="1">
              <w:r>
                <w:rPr>
                  <w:color w:val="0000FF"/>
                </w:rPr>
                <w:t>N 246</w:t>
              </w:r>
            </w:hyperlink>
            <w:r>
              <w:rPr>
                <w:color w:val="392C69"/>
              </w:rPr>
              <w:t xml:space="preserve">, от 15.07.2016 </w:t>
            </w:r>
            <w:hyperlink r:id="rId2050" w:history="1">
              <w:r>
                <w:rPr>
                  <w:color w:val="0000FF"/>
                </w:rPr>
                <w:t>N 384</w:t>
              </w:r>
            </w:hyperlink>
            <w:r>
              <w:rPr>
                <w:color w:val="392C69"/>
              </w:rPr>
              <w:t>,</w:t>
            </w:r>
          </w:p>
          <w:p w:rsidR="000258AB" w:rsidRDefault="000258AB">
            <w:pPr>
              <w:pStyle w:val="ConsPlusNormal"/>
              <w:jc w:val="center"/>
            </w:pPr>
            <w:r>
              <w:rPr>
                <w:color w:val="392C69"/>
              </w:rPr>
              <w:t xml:space="preserve">от 26.08.2016 </w:t>
            </w:r>
            <w:hyperlink r:id="rId2051" w:history="1">
              <w:r>
                <w:rPr>
                  <w:color w:val="0000FF"/>
                </w:rPr>
                <w:t>N 481</w:t>
              </w:r>
            </w:hyperlink>
            <w:r>
              <w:rPr>
                <w:color w:val="392C69"/>
              </w:rPr>
              <w:t xml:space="preserve">, от 09.12.2016 </w:t>
            </w:r>
            <w:hyperlink r:id="rId2052" w:history="1">
              <w:r>
                <w:rPr>
                  <w:color w:val="0000FF"/>
                </w:rPr>
                <w:t>N 720</w:t>
              </w:r>
            </w:hyperlink>
            <w:r>
              <w:rPr>
                <w:color w:val="392C69"/>
              </w:rPr>
              <w:t xml:space="preserve">, от 22.12.2016 </w:t>
            </w:r>
            <w:hyperlink r:id="rId2053" w:history="1">
              <w:r>
                <w:rPr>
                  <w:color w:val="0000FF"/>
                </w:rPr>
                <w:t>N 788</w:t>
              </w:r>
            </w:hyperlink>
            <w:r>
              <w:rPr>
                <w:color w:val="392C69"/>
              </w:rPr>
              <w:t>,</w:t>
            </w:r>
          </w:p>
          <w:p w:rsidR="000258AB" w:rsidRDefault="000258AB">
            <w:pPr>
              <w:pStyle w:val="ConsPlusNormal"/>
              <w:jc w:val="center"/>
            </w:pPr>
            <w:r>
              <w:rPr>
                <w:color w:val="392C69"/>
              </w:rPr>
              <w:t xml:space="preserve">от 30.12.2016 </w:t>
            </w:r>
            <w:hyperlink r:id="rId2054" w:history="1">
              <w:r>
                <w:rPr>
                  <w:color w:val="0000FF"/>
                </w:rPr>
                <w:t>N 853</w:t>
              </w:r>
            </w:hyperlink>
            <w:r>
              <w:rPr>
                <w:color w:val="392C69"/>
              </w:rPr>
              <w:t xml:space="preserve">, от 06.03.2017 </w:t>
            </w:r>
            <w:hyperlink r:id="rId2055" w:history="1">
              <w:r>
                <w:rPr>
                  <w:color w:val="0000FF"/>
                </w:rPr>
                <w:t>N 138</w:t>
              </w:r>
            </w:hyperlink>
            <w:r>
              <w:rPr>
                <w:color w:val="392C69"/>
              </w:rPr>
              <w:t xml:space="preserve">, от 05.06.2017 </w:t>
            </w:r>
            <w:hyperlink r:id="rId2056" w:history="1">
              <w:r>
                <w:rPr>
                  <w:color w:val="0000FF"/>
                </w:rPr>
                <w:t>N 367</w:t>
              </w:r>
            </w:hyperlink>
            <w:r>
              <w:rPr>
                <w:color w:val="392C69"/>
              </w:rPr>
              <w:t>,</w:t>
            </w:r>
          </w:p>
          <w:p w:rsidR="000258AB" w:rsidRDefault="000258AB">
            <w:pPr>
              <w:pStyle w:val="ConsPlusNormal"/>
              <w:jc w:val="center"/>
            </w:pPr>
            <w:r>
              <w:rPr>
                <w:color w:val="392C69"/>
              </w:rPr>
              <w:t xml:space="preserve">от 02.08.2017 </w:t>
            </w:r>
            <w:hyperlink r:id="rId2057" w:history="1">
              <w:r>
                <w:rPr>
                  <w:color w:val="0000FF"/>
                </w:rPr>
                <w:t>N 504</w:t>
              </w:r>
            </w:hyperlink>
            <w:r>
              <w:rPr>
                <w:color w:val="392C69"/>
              </w:rPr>
              <w:t xml:space="preserve">, от 12.09.2017 </w:t>
            </w:r>
            <w:hyperlink r:id="rId2058" w:history="1">
              <w:r>
                <w:rPr>
                  <w:color w:val="0000FF"/>
                </w:rPr>
                <w:t>N 586</w:t>
              </w:r>
            </w:hyperlink>
            <w:r>
              <w:rPr>
                <w:color w:val="392C69"/>
              </w:rPr>
              <w:t xml:space="preserve">, от 08.11.2017 </w:t>
            </w:r>
            <w:hyperlink r:id="rId2059" w:history="1">
              <w:r>
                <w:rPr>
                  <w:color w:val="0000FF"/>
                </w:rPr>
                <w:t>N 713</w:t>
              </w:r>
            </w:hyperlink>
            <w:r>
              <w:rPr>
                <w:color w:val="392C69"/>
              </w:rPr>
              <w:t>,</w:t>
            </w:r>
          </w:p>
          <w:p w:rsidR="000258AB" w:rsidRDefault="000258AB">
            <w:pPr>
              <w:pStyle w:val="ConsPlusNormal"/>
              <w:jc w:val="center"/>
            </w:pPr>
            <w:r>
              <w:rPr>
                <w:color w:val="392C69"/>
              </w:rPr>
              <w:t xml:space="preserve">от 14.12.2017 </w:t>
            </w:r>
            <w:hyperlink r:id="rId2060" w:history="1">
              <w:r>
                <w:rPr>
                  <w:color w:val="0000FF"/>
                </w:rPr>
                <w:t>N 823</w:t>
              </w:r>
            </w:hyperlink>
            <w:r>
              <w:rPr>
                <w:color w:val="392C69"/>
              </w:rPr>
              <w:t xml:space="preserve">, от 23.01.2018 </w:t>
            </w:r>
            <w:hyperlink r:id="rId2061" w:history="1">
              <w:r>
                <w:rPr>
                  <w:color w:val="0000FF"/>
                </w:rPr>
                <w:t>N 30</w:t>
              </w:r>
            </w:hyperlink>
            <w:r>
              <w:rPr>
                <w:color w:val="392C69"/>
              </w:rPr>
              <w:t xml:space="preserve">, от 16.03.2018 </w:t>
            </w:r>
            <w:hyperlink r:id="rId2062" w:history="1">
              <w:r>
                <w:rPr>
                  <w:color w:val="0000FF"/>
                </w:rPr>
                <w:t>N 142</w:t>
              </w:r>
            </w:hyperlink>
            <w:r>
              <w:rPr>
                <w:color w:val="392C69"/>
              </w:rPr>
              <w:t>,</w:t>
            </w:r>
          </w:p>
          <w:p w:rsidR="000258AB" w:rsidRDefault="000258AB">
            <w:pPr>
              <w:pStyle w:val="ConsPlusNormal"/>
              <w:jc w:val="center"/>
            </w:pPr>
            <w:r>
              <w:rPr>
                <w:color w:val="392C69"/>
              </w:rPr>
              <w:t xml:space="preserve">от 06.07.2018 </w:t>
            </w:r>
            <w:hyperlink r:id="rId2063" w:history="1">
              <w:r>
                <w:rPr>
                  <w:color w:val="0000FF"/>
                </w:rPr>
                <w:t>N 383</w:t>
              </w:r>
            </w:hyperlink>
            <w:r>
              <w:rPr>
                <w:color w:val="392C69"/>
              </w:rPr>
              <w:t xml:space="preserve">, от 05.09.2018 </w:t>
            </w:r>
            <w:hyperlink r:id="rId2064" w:history="1">
              <w:r>
                <w:rPr>
                  <w:color w:val="0000FF"/>
                </w:rPr>
                <w:t>N 531</w:t>
              </w:r>
            </w:hyperlink>
            <w:r>
              <w:rPr>
                <w:color w:val="392C69"/>
              </w:rPr>
              <w:t xml:space="preserve">, от 07.11.2018 </w:t>
            </w:r>
            <w:hyperlink r:id="rId2065" w:history="1">
              <w:r>
                <w:rPr>
                  <w:color w:val="0000FF"/>
                </w:rPr>
                <w:t>N 655</w:t>
              </w:r>
            </w:hyperlink>
            <w:r>
              <w:rPr>
                <w:color w:val="392C69"/>
              </w:rPr>
              <w:t>,</w:t>
            </w:r>
          </w:p>
          <w:p w:rsidR="000258AB" w:rsidRDefault="000258AB">
            <w:pPr>
              <w:pStyle w:val="ConsPlusNormal"/>
              <w:jc w:val="center"/>
            </w:pPr>
            <w:r>
              <w:rPr>
                <w:color w:val="392C69"/>
              </w:rPr>
              <w:t xml:space="preserve">от 19.12.2018 </w:t>
            </w:r>
            <w:hyperlink r:id="rId2066" w:history="1">
              <w:r>
                <w:rPr>
                  <w:color w:val="0000FF"/>
                </w:rPr>
                <w:t>N 799</w:t>
              </w:r>
            </w:hyperlink>
            <w:r>
              <w:rPr>
                <w:color w:val="392C69"/>
              </w:rPr>
              <w:t xml:space="preserve">, от 01.02.2019 </w:t>
            </w:r>
            <w:hyperlink r:id="rId2067" w:history="1">
              <w:r>
                <w:rPr>
                  <w:color w:val="0000FF"/>
                </w:rPr>
                <w:t>N 36</w:t>
              </w:r>
            </w:hyperlink>
            <w:r>
              <w:rPr>
                <w:color w:val="392C69"/>
              </w:rPr>
              <w:t xml:space="preserve">, от 05.04.2019 </w:t>
            </w:r>
            <w:hyperlink r:id="rId2068" w:history="1">
              <w:r>
                <w:rPr>
                  <w:color w:val="0000FF"/>
                </w:rPr>
                <w:t>N 201</w:t>
              </w:r>
            </w:hyperlink>
            <w:r>
              <w:rPr>
                <w:color w:val="392C69"/>
              </w:rPr>
              <w:t>,</w:t>
            </w:r>
          </w:p>
          <w:p w:rsidR="000258AB" w:rsidRDefault="000258AB">
            <w:pPr>
              <w:pStyle w:val="ConsPlusNormal"/>
              <w:jc w:val="center"/>
            </w:pPr>
            <w:r>
              <w:rPr>
                <w:color w:val="392C69"/>
              </w:rPr>
              <w:t xml:space="preserve">от 14.05.2019 </w:t>
            </w:r>
            <w:hyperlink r:id="rId2069" w:history="1">
              <w:r>
                <w:rPr>
                  <w:color w:val="0000FF"/>
                </w:rPr>
                <w:t>N 294</w:t>
              </w:r>
            </w:hyperlink>
            <w:r>
              <w:rPr>
                <w:color w:val="392C69"/>
              </w:rPr>
              <w:t xml:space="preserve">, от 26.08.2019 </w:t>
            </w:r>
            <w:hyperlink r:id="rId2070" w:history="1">
              <w:r>
                <w:rPr>
                  <w:color w:val="0000FF"/>
                </w:rPr>
                <w:t>N 591</w:t>
              </w:r>
            </w:hyperlink>
            <w:r>
              <w:rPr>
                <w:color w:val="392C69"/>
              </w:rPr>
              <w:t xml:space="preserve">, от 09.10.2019 </w:t>
            </w:r>
            <w:hyperlink r:id="rId2071" w:history="1">
              <w:r>
                <w:rPr>
                  <w:color w:val="0000FF"/>
                </w:rPr>
                <w:t>N 705</w:t>
              </w:r>
            </w:hyperlink>
            <w:r>
              <w:rPr>
                <w:color w:val="392C69"/>
              </w:rPr>
              <w:t>,</w:t>
            </w:r>
          </w:p>
          <w:p w:rsidR="000258AB" w:rsidRDefault="000258AB">
            <w:pPr>
              <w:pStyle w:val="ConsPlusNormal"/>
              <w:jc w:val="center"/>
            </w:pPr>
            <w:r>
              <w:rPr>
                <w:color w:val="392C69"/>
              </w:rPr>
              <w:t xml:space="preserve">от 13.12.2019 </w:t>
            </w:r>
            <w:hyperlink r:id="rId2072" w:history="1">
              <w:r>
                <w:rPr>
                  <w:color w:val="0000FF"/>
                </w:rPr>
                <w:t>N 922</w:t>
              </w:r>
            </w:hyperlink>
            <w:r>
              <w:rPr>
                <w:color w:val="392C69"/>
              </w:rPr>
              <w:t xml:space="preserve">, от 29.01.2020 </w:t>
            </w:r>
            <w:hyperlink r:id="rId2073" w:history="1">
              <w:r>
                <w:rPr>
                  <w:color w:val="0000FF"/>
                </w:rPr>
                <w:t>N 42</w:t>
              </w:r>
            </w:hyperlink>
            <w:r>
              <w:rPr>
                <w:color w:val="392C69"/>
              </w:rPr>
              <w:t xml:space="preserve">, от 17.03.2020 </w:t>
            </w:r>
            <w:hyperlink r:id="rId2074" w:history="1">
              <w:r>
                <w:rPr>
                  <w:color w:val="0000FF"/>
                </w:rPr>
                <w:t>N 162</w:t>
              </w:r>
            </w:hyperlink>
            <w:r>
              <w:rPr>
                <w:color w:val="392C69"/>
              </w:rPr>
              <w:t>,</w:t>
            </w:r>
          </w:p>
          <w:p w:rsidR="000258AB" w:rsidRDefault="000258AB">
            <w:pPr>
              <w:pStyle w:val="ConsPlusNormal"/>
              <w:jc w:val="center"/>
            </w:pPr>
            <w:r>
              <w:rPr>
                <w:color w:val="392C69"/>
              </w:rPr>
              <w:t xml:space="preserve">от 01.04.2020 </w:t>
            </w:r>
            <w:hyperlink r:id="rId2075" w:history="1">
              <w:r>
                <w:rPr>
                  <w:color w:val="0000FF"/>
                </w:rPr>
                <w:t>N 204</w:t>
              </w:r>
            </w:hyperlink>
            <w:r>
              <w:rPr>
                <w:color w:val="392C69"/>
              </w:rPr>
              <w:t xml:space="preserve">, от 07.04.2020 </w:t>
            </w:r>
            <w:hyperlink r:id="rId2076" w:history="1">
              <w:r>
                <w:rPr>
                  <w:color w:val="0000FF"/>
                </w:rPr>
                <w:t>N 221</w:t>
              </w:r>
            </w:hyperlink>
            <w:r>
              <w:rPr>
                <w:color w:val="392C69"/>
              </w:rPr>
              <w:t xml:space="preserve">, от 24.04.2020 </w:t>
            </w:r>
            <w:hyperlink r:id="rId2077" w:history="1">
              <w:r>
                <w:rPr>
                  <w:color w:val="0000FF"/>
                </w:rPr>
                <w:t>N 285</w:t>
              </w:r>
            </w:hyperlink>
            <w:r>
              <w:rPr>
                <w:color w:val="392C69"/>
              </w:rPr>
              <w:t>,</w:t>
            </w:r>
          </w:p>
          <w:p w:rsidR="000258AB" w:rsidRDefault="000258AB">
            <w:pPr>
              <w:pStyle w:val="ConsPlusNormal"/>
              <w:jc w:val="center"/>
            </w:pPr>
            <w:r>
              <w:rPr>
                <w:color w:val="392C69"/>
              </w:rPr>
              <w:t xml:space="preserve">от 27.05.2020 </w:t>
            </w:r>
            <w:hyperlink r:id="rId2078" w:history="1">
              <w:r>
                <w:rPr>
                  <w:color w:val="0000FF"/>
                </w:rPr>
                <w:t>N 361</w:t>
              </w:r>
            </w:hyperlink>
            <w:r>
              <w:rPr>
                <w:color w:val="392C69"/>
              </w:rPr>
              <w:t xml:space="preserve">, от 03.06.2020 </w:t>
            </w:r>
            <w:hyperlink r:id="rId2079" w:history="1">
              <w:r>
                <w:rPr>
                  <w:color w:val="0000FF"/>
                </w:rPr>
                <w:t>N 379</w:t>
              </w:r>
            </w:hyperlink>
            <w:r>
              <w:rPr>
                <w:color w:val="392C69"/>
              </w:rPr>
              <w:t xml:space="preserve">, от 10.07.2020 </w:t>
            </w:r>
            <w:hyperlink r:id="rId2080" w:history="1">
              <w:r>
                <w:rPr>
                  <w:color w:val="0000FF"/>
                </w:rPr>
                <w:t>N 482</w:t>
              </w:r>
            </w:hyperlink>
            <w:r>
              <w:rPr>
                <w:color w:val="392C69"/>
              </w:rPr>
              <w:t>,</w:t>
            </w:r>
          </w:p>
          <w:p w:rsidR="000258AB" w:rsidRDefault="000258AB">
            <w:pPr>
              <w:pStyle w:val="ConsPlusNormal"/>
              <w:jc w:val="center"/>
            </w:pPr>
            <w:r>
              <w:rPr>
                <w:color w:val="392C69"/>
              </w:rPr>
              <w:t xml:space="preserve">от 13.08.2020 </w:t>
            </w:r>
            <w:hyperlink r:id="rId2081" w:history="1">
              <w:r>
                <w:rPr>
                  <w:color w:val="0000FF"/>
                </w:rPr>
                <w:t>N 580</w:t>
              </w:r>
            </w:hyperlink>
            <w:r>
              <w:rPr>
                <w:color w:val="392C69"/>
              </w:rPr>
              <w:t xml:space="preserve">, от 24.08.2020 </w:t>
            </w:r>
            <w:hyperlink r:id="rId2082" w:history="1">
              <w:r>
                <w:rPr>
                  <w:color w:val="0000FF"/>
                </w:rPr>
                <w:t>N 622</w:t>
              </w:r>
            </w:hyperlink>
            <w:r>
              <w:rPr>
                <w:color w:val="392C69"/>
              </w:rPr>
              <w:t xml:space="preserve">, от 16.09.2020 </w:t>
            </w:r>
            <w:hyperlink r:id="rId2083" w:history="1">
              <w:r>
                <w:rPr>
                  <w:color w:val="0000FF"/>
                </w:rPr>
                <w:t>N 697</w:t>
              </w:r>
            </w:hyperlink>
            <w:r>
              <w:rPr>
                <w:color w:val="392C69"/>
              </w:rPr>
              <w:t>,</w:t>
            </w:r>
          </w:p>
          <w:p w:rsidR="000258AB" w:rsidRDefault="000258AB">
            <w:pPr>
              <w:pStyle w:val="ConsPlusNormal"/>
              <w:jc w:val="center"/>
            </w:pPr>
            <w:r>
              <w:rPr>
                <w:color w:val="392C69"/>
              </w:rPr>
              <w:t xml:space="preserve">от 20.10.2020 </w:t>
            </w:r>
            <w:hyperlink r:id="rId2084" w:history="1">
              <w:r>
                <w:rPr>
                  <w:color w:val="0000FF"/>
                </w:rPr>
                <w:t>N 808</w:t>
              </w:r>
            </w:hyperlink>
            <w:r>
              <w:rPr>
                <w:color w:val="392C69"/>
              </w:rPr>
              <w:t xml:space="preserve">, от 11.11.2020 </w:t>
            </w:r>
            <w:hyperlink r:id="rId2085" w:history="1">
              <w:r>
                <w:rPr>
                  <w:color w:val="0000FF"/>
                </w:rPr>
                <w:t>N 868</w:t>
              </w:r>
            </w:hyperlink>
            <w:r>
              <w:rPr>
                <w:color w:val="392C69"/>
              </w:rPr>
              <w:t xml:space="preserve">, от 03.12.2020 </w:t>
            </w:r>
            <w:hyperlink r:id="rId2086" w:history="1">
              <w:r>
                <w:rPr>
                  <w:color w:val="0000FF"/>
                </w:rPr>
                <w:t>N 960</w:t>
              </w:r>
            </w:hyperlink>
            <w:r>
              <w:rPr>
                <w:color w:val="392C69"/>
              </w:rPr>
              <w:t>,</w:t>
            </w:r>
          </w:p>
          <w:p w:rsidR="000258AB" w:rsidRDefault="000258AB">
            <w:pPr>
              <w:pStyle w:val="ConsPlusNormal"/>
              <w:jc w:val="center"/>
            </w:pPr>
            <w:r>
              <w:rPr>
                <w:color w:val="392C69"/>
              </w:rPr>
              <w:t xml:space="preserve">от 03.12.2020 </w:t>
            </w:r>
            <w:hyperlink r:id="rId2087" w:history="1">
              <w:r>
                <w:rPr>
                  <w:color w:val="0000FF"/>
                </w:rPr>
                <w:t>N 962</w:t>
              </w:r>
            </w:hyperlink>
            <w:r>
              <w:rPr>
                <w:color w:val="392C69"/>
              </w:rPr>
              <w:t xml:space="preserve">, от 22.12.2020 </w:t>
            </w:r>
            <w:hyperlink r:id="rId2088" w:history="1">
              <w:r>
                <w:rPr>
                  <w:color w:val="0000FF"/>
                </w:rPr>
                <w:t>N 1066</w:t>
              </w:r>
            </w:hyperlink>
            <w:r>
              <w:rPr>
                <w:color w:val="392C69"/>
              </w:rPr>
              <w:t xml:space="preserve">, от 10.02.2021 </w:t>
            </w:r>
            <w:hyperlink r:id="rId2089"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hyperlink w:anchor="P12953" w:history="1">
        <w:r>
          <w:rPr>
            <w:color w:val="0000FF"/>
          </w:rPr>
          <w:t>Перечень</w:t>
        </w:r>
      </w:hyperlink>
      <w:r>
        <w:t xml:space="preserve"> мероприятий I этапа, включенных в 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2015 - 2023 годы (далее - План мероприятий), с указанием соответствующего объема финансирования за счет средств областного бюджета, приведен в приложении 1 к настоящему Плану мероприятий.</w:t>
      </w:r>
    </w:p>
    <w:p w:rsidR="000258AB" w:rsidRDefault="000258AB">
      <w:pPr>
        <w:pStyle w:val="ConsPlusNormal"/>
        <w:jc w:val="both"/>
      </w:pPr>
      <w:r>
        <w:t xml:space="preserve">(в ред. Постановлений Правительства Самарской области от 01.02.2019 </w:t>
      </w:r>
      <w:hyperlink r:id="rId2090" w:history="1">
        <w:r>
          <w:rPr>
            <w:color w:val="0000FF"/>
          </w:rPr>
          <w:t>N 36</w:t>
        </w:r>
      </w:hyperlink>
      <w:r>
        <w:t xml:space="preserve">, от 29.01.2020 </w:t>
      </w:r>
      <w:hyperlink r:id="rId2091" w:history="1">
        <w:r>
          <w:rPr>
            <w:color w:val="0000FF"/>
          </w:rPr>
          <w:t>N 42</w:t>
        </w:r>
      </w:hyperlink>
      <w:r>
        <w:t xml:space="preserve">, от 10.02.2021 </w:t>
      </w:r>
      <w:hyperlink r:id="rId2092" w:history="1">
        <w:r>
          <w:rPr>
            <w:color w:val="0000FF"/>
          </w:rPr>
          <w:t>N 62</w:t>
        </w:r>
      </w:hyperlink>
      <w:r>
        <w:t>)</w:t>
      </w:r>
    </w:p>
    <w:p w:rsidR="000258AB" w:rsidRDefault="000258AB">
      <w:pPr>
        <w:pStyle w:val="ConsPlusNormal"/>
        <w:spacing w:before="220"/>
        <w:ind w:firstLine="540"/>
        <w:jc w:val="both"/>
      </w:pPr>
      <w:hyperlink w:anchor="P14306" w:history="1">
        <w:r>
          <w:rPr>
            <w:color w:val="0000FF"/>
          </w:rPr>
          <w:t>Перечень</w:t>
        </w:r>
      </w:hyperlink>
      <w:r>
        <w:t xml:space="preserve"> мероприятий II этапа, включенных в План мероприятий, с указанием соответствующего объема финансирования за счет средств областного бюджета, приведен в приложении 5 к настоящему Плану мероприятий.</w:t>
      </w:r>
    </w:p>
    <w:p w:rsidR="000258AB" w:rsidRDefault="000258AB">
      <w:pPr>
        <w:pStyle w:val="ConsPlusNormal"/>
        <w:jc w:val="both"/>
      </w:pPr>
      <w:r>
        <w:t xml:space="preserve">(абзац введен </w:t>
      </w:r>
      <w:hyperlink r:id="rId2093"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r>
        <w:t>Ответственным исполнителем Плана мероприятий является министерство здравоохранения Самарской области.</w:t>
      </w:r>
    </w:p>
    <w:p w:rsidR="000258AB" w:rsidRDefault="000258AB">
      <w:pPr>
        <w:pStyle w:val="ConsPlusNormal"/>
        <w:spacing w:before="220"/>
        <w:ind w:firstLine="540"/>
        <w:jc w:val="both"/>
      </w:pPr>
      <w:r>
        <w:t>Финансовое обеспечение Плана мероприятий будет осуществляться:</w:t>
      </w:r>
    </w:p>
    <w:p w:rsidR="000258AB" w:rsidRDefault="000258AB">
      <w:pPr>
        <w:pStyle w:val="ConsPlusNormal"/>
        <w:spacing w:before="220"/>
        <w:ind w:firstLine="540"/>
        <w:jc w:val="both"/>
      </w:pPr>
      <w:r>
        <w:t xml:space="preserve">мероприятие, указанное в </w:t>
      </w:r>
      <w:hyperlink w:anchor="P12977" w:history="1">
        <w:r>
          <w:rPr>
            <w:color w:val="0000FF"/>
          </w:rPr>
          <w:t>пункте 1 приложения 1</w:t>
        </w:r>
      </w:hyperlink>
      <w:r>
        <w:t xml:space="preserve"> к Плану мероприятий, и мероприятие, указанное в </w:t>
      </w:r>
      <w:hyperlink w:anchor="P14330" w:history="1">
        <w:r>
          <w:rPr>
            <w:color w:val="0000FF"/>
          </w:rPr>
          <w:t>пункте 1 приложения 5</w:t>
        </w:r>
      </w:hyperlink>
      <w:r>
        <w:t xml:space="preserve"> к Плану мероприятий, - в форме бюджетных ассигнований на обеспечение выполнения функций органов государственной власти субъекта Российской Федерации;</w:t>
      </w:r>
    </w:p>
    <w:p w:rsidR="000258AB" w:rsidRDefault="000258AB">
      <w:pPr>
        <w:pStyle w:val="ConsPlusNormal"/>
        <w:jc w:val="both"/>
      </w:pPr>
      <w:r>
        <w:t xml:space="preserve">(в ред. </w:t>
      </w:r>
      <w:hyperlink r:id="rId2094"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 xml:space="preserve">мероприятия, указанные в </w:t>
      </w:r>
      <w:hyperlink w:anchor="P12997" w:history="1">
        <w:r>
          <w:rPr>
            <w:color w:val="0000FF"/>
          </w:rPr>
          <w:t>пунктах 2</w:t>
        </w:r>
      </w:hyperlink>
      <w:r>
        <w:t xml:space="preserve"> и </w:t>
      </w:r>
      <w:hyperlink w:anchor="P13067" w:history="1">
        <w:r>
          <w:rPr>
            <w:color w:val="0000FF"/>
          </w:rPr>
          <w:t>8 приложения 1</w:t>
        </w:r>
      </w:hyperlink>
      <w:r>
        <w:t xml:space="preserve"> к Плану мероприятий, и мероприятие, указанное в </w:t>
      </w:r>
      <w:hyperlink w:anchor="P14352" w:history="1">
        <w:r>
          <w:rPr>
            <w:color w:val="0000FF"/>
          </w:rPr>
          <w:t>пунктах 2</w:t>
        </w:r>
      </w:hyperlink>
      <w:r>
        <w:t xml:space="preserve"> и </w:t>
      </w:r>
      <w:hyperlink w:anchor="P14407" w:history="1">
        <w:r>
          <w:rPr>
            <w:color w:val="0000FF"/>
          </w:rPr>
          <w:t>6 приложения 5</w:t>
        </w:r>
      </w:hyperlink>
      <w:r>
        <w:t xml:space="preserve"> к Плану мероприятий, - в форме субсидий, предоставляемых бюджетным 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0258AB" w:rsidRDefault="000258AB">
      <w:pPr>
        <w:pStyle w:val="ConsPlusNormal"/>
        <w:jc w:val="both"/>
      </w:pPr>
      <w:r>
        <w:t xml:space="preserve">(в ред. Постановлений Правительства Самарской области от 28.12.2015 </w:t>
      </w:r>
      <w:hyperlink r:id="rId2095" w:history="1">
        <w:r>
          <w:rPr>
            <w:color w:val="0000FF"/>
          </w:rPr>
          <w:t>N 888</w:t>
        </w:r>
      </w:hyperlink>
      <w:r>
        <w:t xml:space="preserve">, от 01.02.2019 </w:t>
      </w:r>
      <w:hyperlink r:id="rId2096" w:history="1">
        <w:r>
          <w:rPr>
            <w:color w:val="0000FF"/>
          </w:rPr>
          <w:t>N 36</w:t>
        </w:r>
      </w:hyperlink>
      <w:r>
        <w:t>)</w:t>
      </w:r>
    </w:p>
    <w:p w:rsidR="000258AB" w:rsidRDefault="000258AB">
      <w:pPr>
        <w:pStyle w:val="ConsPlusNormal"/>
        <w:spacing w:before="220"/>
        <w:ind w:firstLine="540"/>
        <w:jc w:val="both"/>
      </w:pPr>
      <w:r>
        <w:t xml:space="preserve">мероприятие, указанное в </w:t>
      </w:r>
      <w:hyperlink w:anchor="P13017" w:history="1">
        <w:r>
          <w:rPr>
            <w:color w:val="0000FF"/>
          </w:rPr>
          <w:t>пункте 3 приложения 1</w:t>
        </w:r>
      </w:hyperlink>
      <w:r>
        <w:t xml:space="preserve"> к Плану мероприятий, и мероприятие, указанное в </w:t>
      </w:r>
      <w:hyperlink w:anchor="P14374" w:history="1">
        <w:r>
          <w:rPr>
            <w:color w:val="0000FF"/>
          </w:rPr>
          <w:t>пункте 3 приложения 5</w:t>
        </w:r>
      </w:hyperlink>
      <w:r>
        <w:t xml:space="preserve"> к Плану мероприятий, - в форме бюджетных ассигнований на </w:t>
      </w:r>
      <w:r>
        <w:lastRenderedPageBreak/>
        <w:t>обеспечение выполнения функций казенных учреждений;</w:t>
      </w:r>
    </w:p>
    <w:p w:rsidR="000258AB" w:rsidRDefault="000258AB">
      <w:pPr>
        <w:pStyle w:val="ConsPlusNormal"/>
        <w:jc w:val="both"/>
      </w:pPr>
      <w:r>
        <w:t xml:space="preserve">(в ред. </w:t>
      </w:r>
      <w:hyperlink r:id="rId2097"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 xml:space="preserve">мероприятие, указанное в </w:t>
      </w:r>
      <w:hyperlink w:anchor="P13027" w:history="1">
        <w:r>
          <w:rPr>
            <w:color w:val="0000FF"/>
          </w:rPr>
          <w:t>пункте 4 приложения 1</w:t>
        </w:r>
      </w:hyperlink>
      <w:r>
        <w:t xml:space="preserve"> к Плану мероприятий, и мероприятие, указанное в </w:t>
      </w:r>
      <w:hyperlink w:anchor="P14385" w:history="1">
        <w:r>
          <w:rPr>
            <w:color w:val="0000FF"/>
          </w:rPr>
          <w:t>пункте 4 приложения 5</w:t>
        </w:r>
      </w:hyperlink>
      <w:r>
        <w:t xml:space="preserve"> к Плану мероприятий, - в форме субсидий, предоставляемых государственным бюджетным и автономным учреждениям, подведомственным министерству здравоохранения Самарской области, в соответствии с </w:t>
      </w:r>
      <w:hyperlink r:id="rId2098"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(в ред. </w:t>
      </w:r>
      <w:hyperlink r:id="rId2099"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hyperlink w:anchor="P18665" w:history="1">
        <w:r>
          <w:rPr>
            <w:color w:val="0000FF"/>
          </w:rPr>
          <w:t>Порядок</w:t>
        </w:r>
      </w:hyperlink>
      <w:r>
        <w:t xml:space="preserve"> определения объема и условие предоставления субсидий на реализацию мероприятия, указанного в </w:t>
      </w:r>
      <w:hyperlink w:anchor="P13027" w:history="1">
        <w:r>
          <w:rPr>
            <w:color w:val="0000FF"/>
          </w:rPr>
          <w:t>пункте 4 приложения 1</w:t>
        </w:r>
      </w:hyperlink>
      <w:r>
        <w:t xml:space="preserve"> к Плану мероприятий, и мероприятие, указанное в </w:t>
      </w:r>
      <w:hyperlink w:anchor="P14385" w:history="1">
        <w:r>
          <w:rPr>
            <w:color w:val="0000FF"/>
          </w:rPr>
          <w:t>пункте 4 приложения 5</w:t>
        </w:r>
      </w:hyperlink>
      <w:r>
        <w:t xml:space="preserve"> к Плану мероприятий, представлены в приложении 18 к Государственной программе;</w:t>
      </w:r>
    </w:p>
    <w:p w:rsidR="000258AB" w:rsidRDefault="000258AB">
      <w:pPr>
        <w:pStyle w:val="ConsPlusNormal"/>
        <w:jc w:val="both"/>
      </w:pPr>
      <w:r>
        <w:t xml:space="preserve">(в ред. Постановлений Правительства Самарской области от 30.12.2016 </w:t>
      </w:r>
      <w:hyperlink r:id="rId2100" w:history="1">
        <w:r>
          <w:rPr>
            <w:color w:val="0000FF"/>
          </w:rPr>
          <w:t>N 853</w:t>
        </w:r>
      </w:hyperlink>
      <w:r>
        <w:t xml:space="preserve">, от 01.02.2019 </w:t>
      </w:r>
      <w:hyperlink r:id="rId2101" w:history="1">
        <w:r>
          <w:rPr>
            <w:color w:val="0000FF"/>
          </w:rPr>
          <w:t>N 36</w:t>
        </w:r>
      </w:hyperlink>
      <w:r>
        <w:t>)</w:t>
      </w:r>
    </w:p>
    <w:p w:rsidR="000258AB" w:rsidRDefault="000258AB">
      <w:pPr>
        <w:pStyle w:val="ConsPlusNormal"/>
        <w:spacing w:before="220"/>
        <w:ind w:firstLine="540"/>
        <w:jc w:val="both"/>
      </w:pPr>
      <w:r>
        <w:t xml:space="preserve">мероприятие, указанное в </w:t>
      </w:r>
      <w:hyperlink w:anchor="P13037" w:history="1">
        <w:r>
          <w:rPr>
            <w:color w:val="0000FF"/>
          </w:rPr>
          <w:t>пункте 5 приложения 1</w:t>
        </w:r>
      </w:hyperlink>
      <w:r>
        <w:t xml:space="preserve"> к Плану мероприятий, - в форме субсидий, предоставляемых некоммерческим организациям, не являющимся государственными (муниципальными) учреждениями, за счет средств областного бюджета, на финансовое обеспечение оказания паллиативной медицинской помощи.</w:t>
      </w:r>
    </w:p>
    <w:p w:rsidR="000258AB" w:rsidRDefault="000258AB">
      <w:pPr>
        <w:pStyle w:val="ConsPlusNormal"/>
        <w:spacing w:before="220"/>
        <w:ind w:firstLine="540"/>
        <w:jc w:val="both"/>
      </w:pPr>
      <w:hyperlink w:anchor="P13315" w:history="1">
        <w:r>
          <w:rPr>
            <w:color w:val="0000FF"/>
          </w:rPr>
          <w:t>Порядок</w:t>
        </w:r>
      </w:hyperlink>
      <w:r>
        <w:t xml:space="preserve"> определения объема и предоставления указанных субсидий определен в приложении 2 к Плану мероприятий;</w:t>
      </w:r>
    </w:p>
    <w:p w:rsidR="000258AB" w:rsidRDefault="000258AB">
      <w:pPr>
        <w:pStyle w:val="ConsPlusNormal"/>
        <w:spacing w:before="220"/>
        <w:ind w:firstLine="540"/>
        <w:jc w:val="both"/>
      </w:pPr>
      <w:r>
        <w:t xml:space="preserve">мероприятие, указанное в </w:t>
      </w:r>
      <w:hyperlink w:anchor="P13047" w:history="1">
        <w:r>
          <w:rPr>
            <w:color w:val="0000FF"/>
          </w:rPr>
          <w:t>пункте 6 приложения 1</w:t>
        </w:r>
      </w:hyperlink>
      <w:r>
        <w:t xml:space="preserve"> к Плану мероприятий, и мероприятие, указанное в </w:t>
      </w:r>
      <w:hyperlink w:anchor="P14396" w:history="1">
        <w:r>
          <w:rPr>
            <w:color w:val="0000FF"/>
          </w:rPr>
          <w:t>пункте 5 приложения 5</w:t>
        </w:r>
      </w:hyperlink>
      <w:r>
        <w:t xml:space="preserve"> к Плану мероприятий, относится к публичным обязательствам перед физическими лицами, подлежащим исполнению в денежной форме.</w:t>
      </w:r>
    </w:p>
    <w:p w:rsidR="000258AB" w:rsidRDefault="000258AB">
      <w:pPr>
        <w:pStyle w:val="ConsPlusNormal"/>
        <w:jc w:val="both"/>
      </w:pPr>
      <w:r>
        <w:t xml:space="preserve">(в ред. </w:t>
      </w:r>
      <w:hyperlink r:id="rId2102"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hyperlink w:anchor="P13511" w:history="1">
        <w:r>
          <w:rPr>
            <w:color w:val="0000FF"/>
          </w:rPr>
          <w:t>Положение</w:t>
        </w:r>
      </w:hyperlink>
      <w:r>
        <w:t xml:space="preserve"> о предоставлении мер социальной поддержки донорам, сдавшим безвозмездно кровь и (или) ее компоненты в государственных бюджетных учреждениях здравоохранения, осуществляющих заготовку донорской крови и ее компонентов, подведомственных министерству здравоохранения Самарской области, представлено в приложении 3 к Плану мероприятий;</w:t>
      </w:r>
    </w:p>
    <w:p w:rsidR="000258AB" w:rsidRDefault="000258AB">
      <w:pPr>
        <w:pStyle w:val="ConsPlusNormal"/>
        <w:spacing w:before="220"/>
        <w:ind w:firstLine="540"/>
        <w:jc w:val="both"/>
      </w:pPr>
      <w:r>
        <w:t xml:space="preserve">мероприятия, указанные в </w:t>
      </w:r>
      <w:hyperlink w:anchor="P13057" w:history="1">
        <w:r>
          <w:rPr>
            <w:color w:val="0000FF"/>
          </w:rPr>
          <w:t>пунктах 7</w:t>
        </w:r>
      </w:hyperlink>
      <w:r>
        <w:t xml:space="preserve"> и </w:t>
      </w:r>
      <w:hyperlink w:anchor="P13137" w:history="1">
        <w:r>
          <w:rPr>
            <w:color w:val="0000FF"/>
          </w:rPr>
          <w:t>15 приложения 1</w:t>
        </w:r>
      </w:hyperlink>
      <w:r>
        <w:t xml:space="preserve"> к Плану мероприятий, - в форме субсидий, предоставляемых государственным бюджетным и автономным учреждениям, подведомственным министерству здравоохранения Самарской области, в соответствии с </w:t>
      </w:r>
      <w:hyperlink r:id="rId2103"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(в ред. </w:t>
      </w:r>
      <w:hyperlink r:id="rId2104" w:history="1">
        <w:r>
          <w:rPr>
            <w:color w:val="0000FF"/>
          </w:rPr>
          <w:t>Постановления</w:t>
        </w:r>
      </w:hyperlink>
      <w:r>
        <w:t xml:space="preserve"> Правительства Самарской области от 28.12.2015 N 888)</w:t>
      </w:r>
    </w:p>
    <w:p w:rsidR="000258AB" w:rsidRDefault="000258AB">
      <w:pPr>
        <w:pStyle w:val="ConsPlusNormal"/>
        <w:spacing w:before="220"/>
        <w:ind w:firstLine="540"/>
        <w:jc w:val="both"/>
      </w:pPr>
      <w:r>
        <w:t xml:space="preserve">Расходные обязательства Самарской области по финансированию мероприятия, указанного в </w:t>
      </w:r>
      <w:hyperlink w:anchor="P13137" w:history="1">
        <w:r>
          <w:rPr>
            <w:color w:val="0000FF"/>
          </w:rPr>
          <w:t>пункте 15 приложения 1</w:t>
        </w:r>
      </w:hyperlink>
      <w:r>
        <w:t xml:space="preserve"> к Плану мероприятий, установлены </w:t>
      </w:r>
      <w:hyperlink r:id="rId2105" w:history="1">
        <w:r>
          <w:rPr>
            <w:color w:val="0000FF"/>
          </w:rPr>
          <w:t>постановлением</w:t>
        </w:r>
      </w:hyperlink>
      <w:r>
        <w:t xml:space="preserve"> Правительства Самарской области от 21.02.2005 N 22 "Об установлении педагогическим работникам образовательных учреждений, находящихся в ведении Самарской области, ежемесячной денежной выплаты".</w:t>
      </w:r>
    </w:p>
    <w:p w:rsidR="000258AB" w:rsidRDefault="000258AB">
      <w:pPr>
        <w:pStyle w:val="ConsPlusNormal"/>
        <w:jc w:val="both"/>
      </w:pPr>
      <w:r>
        <w:t xml:space="preserve">(абзац введен </w:t>
      </w:r>
      <w:hyperlink r:id="rId2106" w:history="1">
        <w:r>
          <w:rPr>
            <w:color w:val="0000FF"/>
          </w:rPr>
          <w:t>Постановлением</w:t>
        </w:r>
      </w:hyperlink>
      <w:r>
        <w:t xml:space="preserve"> Правительства Самарской области от 01.04.2015 N 157)</w:t>
      </w:r>
    </w:p>
    <w:p w:rsidR="000258AB" w:rsidRDefault="000258AB">
      <w:pPr>
        <w:pStyle w:val="ConsPlusNormal"/>
        <w:spacing w:before="220"/>
        <w:ind w:firstLine="540"/>
        <w:jc w:val="both"/>
      </w:pPr>
      <w:hyperlink w:anchor="P17529" w:history="1">
        <w:r>
          <w:rPr>
            <w:color w:val="0000FF"/>
          </w:rPr>
          <w:t>Порядок</w:t>
        </w:r>
      </w:hyperlink>
      <w:r>
        <w:t xml:space="preserve"> определения объема и условие предоставления субсидий по данным мероприятиям на 2014 - 2020 годы определены в приложении 14 к государственной программе Самарской области "Развитие здравоохранения в Самарской области" на 2014 - 2023 годы. </w:t>
      </w:r>
      <w:hyperlink w:anchor="P17820" w:history="1">
        <w:r>
          <w:rPr>
            <w:color w:val="0000FF"/>
          </w:rPr>
          <w:t>Порядок</w:t>
        </w:r>
      </w:hyperlink>
      <w:r>
        <w:t xml:space="preserve"> определения объема и условие предоставления субсидий по данным мероприятиям на 2021 - 2023 годы определены в приложении 14.1 к государственной программе Самарской области "Развитие здравоохранения в Самарской области" на 2014 - 2023 годы.</w:t>
      </w:r>
    </w:p>
    <w:p w:rsidR="000258AB" w:rsidRDefault="000258AB">
      <w:pPr>
        <w:pStyle w:val="ConsPlusNormal"/>
        <w:jc w:val="both"/>
      </w:pPr>
      <w:r>
        <w:t xml:space="preserve">(в ред. </w:t>
      </w:r>
      <w:hyperlink r:id="rId2107"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r>
        <w:t xml:space="preserve">мероприятия, указанные в </w:t>
      </w:r>
      <w:hyperlink w:anchor="P13077" w:history="1">
        <w:r>
          <w:rPr>
            <w:color w:val="0000FF"/>
          </w:rPr>
          <w:t>пунктах 9</w:t>
        </w:r>
      </w:hyperlink>
      <w:r>
        <w:t xml:space="preserve"> - </w:t>
      </w:r>
      <w:hyperlink w:anchor="P13107" w:history="1">
        <w:r>
          <w:rPr>
            <w:color w:val="0000FF"/>
          </w:rPr>
          <w:t>12</w:t>
        </w:r>
      </w:hyperlink>
      <w:r>
        <w:t xml:space="preserve"> и </w:t>
      </w:r>
      <w:hyperlink w:anchor="P13157" w:history="1">
        <w:r>
          <w:rPr>
            <w:color w:val="0000FF"/>
          </w:rPr>
          <w:t>17</w:t>
        </w:r>
      </w:hyperlink>
      <w:r>
        <w:t xml:space="preserve"> - </w:t>
      </w:r>
      <w:hyperlink w:anchor="P13187" w:history="1">
        <w:r>
          <w:rPr>
            <w:color w:val="0000FF"/>
          </w:rPr>
          <w:t>20 приложения 1</w:t>
        </w:r>
      </w:hyperlink>
      <w:r>
        <w:t xml:space="preserve"> к Плану мероприятий, и </w:t>
      </w:r>
      <w:r>
        <w:lastRenderedPageBreak/>
        <w:t xml:space="preserve">мероприятие, указанное в </w:t>
      </w:r>
      <w:hyperlink w:anchor="P14440" w:history="1">
        <w:r>
          <w:rPr>
            <w:color w:val="0000FF"/>
          </w:rPr>
          <w:t>пунктах 9</w:t>
        </w:r>
      </w:hyperlink>
      <w:r>
        <w:t xml:space="preserve"> - </w:t>
      </w:r>
      <w:hyperlink w:anchor="P14473" w:history="1">
        <w:r>
          <w:rPr>
            <w:color w:val="0000FF"/>
          </w:rPr>
          <w:t>12 приложения 5</w:t>
        </w:r>
      </w:hyperlink>
      <w:r>
        <w:t xml:space="preserve"> к Плану мероприятий, - в форме субсидий, предоставляемых государственным бюджетным учреждениям, подведомственным министерству здравоохранения Самарской области, в соответствии с </w:t>
      </w:r>
      <w:hyperlink r:id="rId2108"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(в ред. Постановлений Правительства Самарской области от 24.02.2016 </w:t>
      </w:r>
      <w:hyperlink r:id="rId2109" w:history="1">
        <w:r>
          <w:rPr>
            <w:color w:val="0000FF"/>
          </w:rPr>
          <w:t>N 75</w:t>
        </w:r>
      </w:hyperlink>
      <w:r>
        <w:t xml:space="preserve">, от 01.02.2019 </w:t>
      </w:r>
      <w:hyperlink r:id="rId2110" w:history="1">
        <w:r>
          <w:rPr>
            <w:color w:val="0000FF"/>
          </w:rPr>
          <w:t>N 36</w:t>
        </w:r>
      </w:hyperlink>
      <w:r>
        <w:t>)</w:t>
      </w:r>
    </w:p>
    <w:p w:rsidR="000258AB" w:rsidRDefault="000258AB">
      <w:pPr>
        <w:pStyle w:val="ConsPlusNormal"/>
        <w:spacing w:before="220"/>
        <w:ind w:firstLine="540"/>
        <w:jc w:val="both"/>
      </w:pPr>
      <w:r>
        <w:t xml:space="preserve">Расходные обязательства Самарской области по финансированию мероприятия, указанного в </w:t>
      </w:r>
      <w:hyperlink w:anchor="P13077" w:history="1">
        <w:r>
          <w:rPr>
            <w:color w:val="0000FF"/>
          </w:rPr>
          <w:t>пункте 9 приложения 1</w:t>
        </w:r>
      </w:hyperlink>
      <w:r>
        <w:t xml:space="preserve"> к Плану мероприятий, установлены </w:t>
      </w:r>
      <w:hyperlink r:id="rId2111" w:history="1">
        <w:r>
          <w:rPr>
            <w:color w:val="0000FF"/>
          </w:rPr>
          <w:t>Законом</w:t>
        </w:r>
      </w:hyperlink>
      <w:r>
        <w:t xml:space="preserve"> Самарской области "Об образовании в Самарской области".</w:t>
      </w:r>
    </w:p>
    <w:p w:rsidR="000258AB" w:rsidRDefault="000258AB">
      <w:pPr>
        <w:pStyle w:val="ConsPlusNormal"/>
        <w:jc w:val="both"/>
      </w:pPr>
      <w:r>
        <w:t xml:space="preserve">(абзац введен </w:t>
      </w:r>
      <w:hyperlink r:id="rId2112" w:history="1">
        <w:r>
          <w:rPr>
            <w:color w:val="0000FF"/>
          </w:rPr>
          <w:t>Постановлением</w:t>
        </w:r>
      </w:hyperlink>
      <w:r>
        <w:t xml:space="preserve"> Правительства Самарской области от 01.04.2015 N 157)</w:t>
      </w:r>
    </w:p>
    <w:p w:rsidR="000258AB" w:rsidRDefault="000258AB">
      <w:pPr>
        <w:pStyle w:val="ConsPlusNormal"/>
        <w:spacing w:before="220"/>
        <w:ind w:firstLine="540"/>
        <w:jc w:val="both"/>
      </w:pPr>
      <w:r>
        <w:t xml:space="preserve">Расходные обязательства Самарской области по финансированию мероприятия, указанного в </w:t>
      </w:r>
      <w:hyperlink w:anchor="P13087" w:history="1">
        <w:r>
          <w:rPr>
            <w:color w:val="0000FF"/>
          </w:rPr>
          <w:t>пункте 10 приложения 1</w:t>
        </w:r>
      </w:hyperlink>
      <w:r>
        <w:t xml:space="preserve"> к Плану мероприятий, установлены </w:t>
      </w:r>
      <w:hyperlink r:id="rId2113" w:history="1">
        <w:r>
          <w:rPr>
            <w:color w:val="0000FF"/>
          </w:rPr>
          <w:t>постановлением</w:t>
        </w:r>
      </w:hyperlink>
      <w:r>
        <w:t xml:space="preserve"> Правительства Самарской области от 21.02.2005 N 22 "Об установлении педагогическим работникам образовательных учреждений, находящихся в ведении Самарской области, ежемесячной денежной выплаты".</w:t>
      </w:r>
    </w:p>
    <w:p w:rsidR="000258AB" w:rsidRDefault="000258AB">
      <w:pPr>
        <w:pStyle w:val="ConsPlusNormal"/>
        <w:jc w:val="both"/>
      </w:pPr>
      <w:r>
        <w:t xml:space="preserve">(абзац введен </w:t>
      </w:r>
      <w:hyperlink r:id="rId2114" w:history="1">
        <w:r>
          <w:rPr>
            <w:color w:val="0000FF"/>
          </w:rPr>
          <w:t>Постановлением</w:t>
        </w:r>
      </w:hyperlink>
      <w:r>
        <w:t xml:space="preserve"> Правительства Самарской области от 01.04.2015 N 157)</w:t>
      </w:r>
    </w:p>
    <w:p w:rsidR="000258AB" w:rsidRDefault="000258AB">
      <w:pPr>
        <w:pStyle w:val="ConsPlusNormal"/>
        <w:spacing w:before="220"/>
        <w:ind w:firstLine="540"/>
        <w:jc w:val="both"/>
      </w:pPr>
      <w:r>
        <w:t xml:space="preserve">Порядок определения объема и условие предоставления субсидий по данным мероприятиям определены </w:t>
      </w:r>
      <w:hyperlink r:id="rId2115" w:history="1">
        <w:r>
          <w:rPr>
            <w:color w:val="0000FF"/>
          </w:rPr>
          <w:t>постановлением</w:t>
        </w:r>
      </w:hyperlink>
      <w:r>
        <w:t xml:space="preserve"> Правительства Самарской области от 25.10.2013 N 570 "Об утверждении Порядка определения объема и условия предоставления субсидий государственным бюджетным профессиональным образовательным учреждениям, подведомственным министерству здравоохранения Самарской области, в соответствии с абзацем вторым пункта 1 статьи 78.1 Бюджетного кодекса Российской Федерации и Порядка осуществления ежемесячной денежной выплаты в размере 5 000 (пяти тысяч) рублей молодым в возрасте не старше 30 лет педагогическим работникам, работающим в государственных бюджетных профессиональных образовательных учреждениях, подведомственных министерству здравоохранения Самарской области.</w:t>
      </w:r>
    </w:p>
    <w:p w:rsidR="000258AB" w:rsidRDefault="000258AB">
      <w:pPr>
        <w:pStyle w:val="ConsPlusNormal"/>
        <w:jc w:val="both"/>
      </w:pPr>
      <w:r>
        <w:t xml:space="preserve">(в ред. </w:t>
      </w:r>
      <w:hyperlink r:id="rId2116"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r>
        <w:t xml:space="preserve">мероприятия, указанные в </w:t>
      </w:r>
      <w:hyperlink w:anchor="P13197" w:history="1">
        <w:r>
          <w:rPr>
            <w:color w:val="0000FF"/>
          </w:rPr>
          <w:t>пунктах 21</w:t>
        </w:r>
      </w:hyperlink>
      <w:r>
        <w:t xml:space="preserve"> - </w:t>
      </w:r>
      <w:hyperlink w:anchor="P13227" w:history="1">
        <w:r>
          <w:rPr>
            <w:color w:val="0000FF"/>
          </w:rPr>
          <w:t>24 приложения 1</w:t>
        </w:r>
      </w:hyperlink>
      <w:r>
        <w:t xml:space="preserve"> к Плану мероприятий, - в форме субсидий, предоставляемых государственным бюджетным учреждениям, подведомственным министерству здравоохранения Самарской области, в соответствии с </w:t>
      </w:r>
      <w:hyperlink r:id="rId2117"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(абзац введен </w:t>
      </w:r>
      <w:hyperlink r:id="rId2118" w:history="1">
        <w:r>
          <w:rPr>
            <w:color w:val="0000FF"/>
          </w:rPr>
          <w:t>Постановлением</w:t>
        </w:r>
      </w:hyperlink>
      <w:r>
        <w:t xml:space="preserve"> Правительства Самарской области от 13.05.2016 N 246)</w:t>
      </w:r>
    </w:p>
    <w:p w:rsidR="000258AB" w:rsidRDefault="000258AB">
      <w:pPr>
        <w:pStyle w:val="ConsPlusNormal"/>
        <w:spacing w:before="220"/>
        <w:ind w:firstLine="540"/>
        <w:jc w:val="both"/>
      </w:pPr>
      <w:hyperlink w:anchor="P17529" w:history="1">
        <w:r>
          <w:rPr>
            <w:color w:val="0000FF"/>
          </w:rPr>
          <w:t>Порядок</w:t>
        </w:r>
      </w:hyperlink>
      <w:r>
        <w:t xml:space="preserve"> определения объема и условие предоставления субсидий по мероприятиям, указанным в </w:t>
      </w:r>
      <w:hyperlink w:anchor="P13197" w:history="1">
        <w:r>
          <w:rPr>
            <w:color w:val="0000FF"/>
          </w:rPr>
          <w:t>пунктах 21</w:t>
        </w:r>
      </w:hyperlink>
      <w:r>
        <w:t xml:space="preserve"> - </w:t>
      </w:r>
      <w:hyperlink w:anchor="P13217" w:history="1">
        <w:r>
          <w:rPr>
            <w:color w:val="0000FF"/>
          </w:rPr>
          <w:t>23 приложения 1</w:t>
        </w:r>
      </w:hyperlink>
      <w:r>
        <w:t xml:space="preserve"> к Плану мероприятий, определены в приложении 14 к Государственной программе.</w:t>
      </w:r>
    </w:p>
    <w:p w:rsidR="000258AB" w:rsidRDefault="000258AB">
      <w:pPr>
        <w:pStyle w:val="ConsPlusNormal"/>
        <w:jc w:val="both"/>
      </w:pPr>
      <w:r>
        <w:t xml:space="preserve">(абзац введен </w:t>
      </w:r>
      <w:hyperlink r:id="rId2119" w:history="1">
        <w:r>
          <w:rPr>
            <w:color w:val="0000FF"/>
          </w:rPr>
          <w:t>Постановлением</w:t>
        </w:r>
      </w:hyperlink>
      <w:r>
        <w:t xml:space="preserve"> Правительства Самарской области от 13.05.2016 N 246)</w:t>
      </w:r>
    </w:p>
    <w:p w:rsidR="000258AB" w:rsidRDefault="000258AB">
      <w:pPr>
        <w:pStyle w:val="ConsPlusNormal"/>
        <w:spacing w:before="220"/>
        <w:ind w:firstLine="540"/>
        <w:jc w:val="both"/>
      </w:pPr>
      <w:hyperlink w:anchor="P18324" w:history="1">
        <w:r>
          <w:rPr>
            <w:color w:val="0000FF"/>
          </w:rPr>
          <w:t>Порядок</w:t>
        </w:r>
      </w:hyperlink>
      <w:r>
        <w:t xml:space="preserve"> определения объема и условие предоставления субсидий по мероприятию, указанному в </w:t>
      </w:r>
      <w:hyperlink w:anchor="P13227" w:history="1">
        <w:r>
          <w:rPr>
            <w:color w:val="0000FF"/>
          </w:rPr>
          <w:t>пункте 24 приложения 1</w:t>
        </w:r>
      </w:hyperlink>
      <w:r>
        <w:t xml:space="preserve"> к Плану мероприятий, определены в приложении 15 к Государственной программе;</w:t>
      </w:r>
    </w:p>
    <w:p w:rsidR="000258AB" w:rsidRDefault="000258AB">
      <w:pPr>
        <w:pStyle w:val="ConsPlusNormal"/>
        <w:jc w:val="both"/>
      </w:pPr>
      <w:r>
        <w:t xml:space="preserve">(абзац введен </w:t>
      </w:r>
      <w:hyperlink r:id="rId2120" w:history="1">
        <w:r>
          <w:rPr>
            <w:color w:val="0000FF"/>
          </w:rPr>
          <w:t>Постановлением</w:t>
        </w:r>
      </w:hyperlink>
      <w:r>
        <w:t xml:space="preserve"> Правительства Самарской области от 13.05.2016 N 246; в ред. Постановлений Правительства Самарской области от 01.02.2019 </w:t>
      </w:r>
      <w:hyperlink r:id="rId2121" w:history="1">
        <w:r>
          <w:rPr>
            <w:color w:val="0000FF"/>
          </w:rPr>
          <w:t>N 36</w:t>
        </w:r>
      </w:hyperlink>
      <w:r>
        <w:t xml:space="preserve">, от 29.01.2020 </w:t>
      </w:r>
      <w:hyperlink r:id="rId2122" w:history="1">
        <w:r>
          <w:rPr>
            <w:color w:val="0000FF"/>
          </w:rPr>
          <w:t>N 42</w:t>
        </w:r>
      </w:hyperlink>
      <w:r>
        <w:t>)</w:t>
      </w:r>
    </w:p>
    <w:p w:rsidR="000258AB" w:rsidRDefault="000258AB">
      <w:pPr>
        <w:pStyle w:val="ConsPlusNormal"/>
        <w:spacing w:before="220"/>
        <w:ind w:firstLine="540"/>
        <w:jc w:val="both"/>
      </w:pPr>
      <w:r>
        <w:t xml:space="preserve">мероприятие, указанное в </w:t>
      </w:r>
      <w:hyperlink w:anchor="P13237" w:history="1">
        <w:r>
          <w:rPr>
            <w:color w:val="0000FF"/>
          </w:rPr>
          <w:t>пункте 25 приложения 1</w:t>
        </w:r>
      </w:hyperlink>
      <w:r>
        <w:t xml:space="preserve"> к Плану мероприятий, и мероприятие, указанное в </w:t>
      </w:r>
      <w:hyperlink w:anchor="P14484" w:history="1">
        <w:r>
          <w:rPr>
            <w:color w:val="0000FF"/>
          </w:rPr>
          <w:t>пункте 13 приложения 5</w:t>
        </w:r>
      </w:hyperlink>
      <w:r>
        <w:t xml:space="preserve"> к Плану мероприятий, - в форме субсидий, предоставляемых государственным бюджетным учреждениям, подведомственным министерству здравоохранения Самарской области, в соответствии с </w:t>
      </w:r>
      <w:hyperlink r:id="rId2123"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(абзац введен </w:t>
      </w:r>
      <w:hyperlink r:id="rId2124" w:history="1">
        <w:r>
          <w:rPr>
            <w:color w:val="0000FF"/>
          </w:rPr>
          <w:t>Постановлением</w:t>
        </w:r>
      </w:hyperlink>
      <w:r>
        <w:t xml:space="preserve"> Правительства Самарской области от 15.07.2016 N 384; в ред. </w:t>
      </w:r>
      <w:hyperlink r:id="rId2125"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hyperlink w:anchor="P18365" w:history="1">
        <w:r>
          <w:rPr>
            <w:color w:val="0000FF"/>
          </w:rPr>
          <w:t>Порядок</w:t>
        </w:r>
      </w:hyperlink>
      <w:r>
        <w:t xml:space="preserve"> определения объема и условие предоставления субсидий по мероприятию, указанному в </w:t>
      </w:r>
      <w:hyperlink w:anchor="P13237" w:history="1">
        <w:r>
          <w:rPr>
            <w:color w:val="0000FF"/>
          </w:rPr>
          <w:t>пункте 25 приложения 1</w:t>
        </w:r>
      </w:hyperlink>
      <w:r>
        <w:t xml:space="preserve"> к Плану мероприятий, и мероприятие, указанное в </w:t>
      </w:r>
      <w:hyperlink w:anchor="P14484" w:history="1">
        <w:r>
          <w:rPr>
            <w:color w:val="0000FF"/>
          </w:rPr>
          <w:t>пункте 13 приложения 5</w:t>
        </w:r>
      </w:hyperlink>
      <w:r>
        <w:t xml:space="preserve"> к Плану мероприятий, представлены в приложении 16 к Государственной программе;</w:t>
      </w:r>
    </w:p>
    <w:p w:rsidR="000258AB" w:rsidRDefault="000258AB">
      <w:pPr>
        <w:pStyle w:val="ConsPlusNormal"/>
        <w:jc w:val="both"/>
      </w:pPr>
      <w:r>
        <w:t xml:space="preserve">(абзац введен </w:t>
      </w:r>
      <w:hyperlink r:id="rId2126" w:history="1">
        <w:r>
          <w:rPr>
            <w:color w:val="0000FF"/>
          </w:rPr>
          <w:t>Постановлением</w:t>
        </w:r>
      </w:hyperlink>
      <w:r>
        <w:t xml:space="preserve"> Правительства Самарской области от 15.07.2016 N 384; в ред. </w:t>
      </w:r>
      <w:hyperlink r:id="rId2127"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 xml:space="preserve">мероприятие, указанное в </w:t>
      </w:r>
      <w:hyperlink w:anchor="P13247" w:history="1">
        <w:r>
          <w:rPr>
            <w:color w:val="0000FF"/>
          </w:rPr>
          <w:t>пункте 26 приложения 1</w:t>
        </w:r>
      </w:hyperlink>
      <w:r>
        <w:t xml:space="preserve"> к Плану мероприятий, и мероприятие, указанное в </w:t>
      </w:r>
      <w:hyperlink w:anchor="P14649" w:history="1">
        <w:r>
          <w:rPr>
            <w:color w:val="0000FF"/>
          </w:rPr>
          <w:t>пункте 26 приложения 5</w:t>
        </w:r>
      </w:hyperlink>
      <w:r>
        <w:t xml:space="preserve"> к Плану мероприятий, - в форме субсидий, предоставляемых государственным бюджетным учреждениям, подведомственным министерству здравоохранения Самарской области, в соответствии с </w:t>
      </w:r>
      <w:hyperlink r:id="rId2128"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(в ред. </w:t>
      </w:r>
      <w:hyperlink r:id="rId2129" w:history="1">
        <w:r>
          <w:rPr>
            <w:color w:val="0000FF"/>
          </w:rPr>
          <w:t>Постановления</w:t>
        </w:r>
      </w:hyperlink>
      <w:r>
        <w:t xml:space="preserve"> Правительства Самарской области от 13.12.2019 N 922)</w:t>
      </w:r>
    </w:p>
    <w:p w:rsidR="000258AB" w:rsidRDefault="000258AB">
      <w:pPr>
        <w:pStyle w:val="ConsPlusNormal"/>
        <w:spacing w:before="220"/>
        <w:ind w:firstLine="540"/>
        <w:jc w:val="both"/>
      </w:pPr>
      <w:hyperlink w:anchor="P18614" w:history="1">
        <w:r>
          <w:rPr>
            <w:color w:val="0000FF"/>
          </w:rPr>
          <w:t>Порядок</w:t>
        </w:r>
      </w:hyperlink>
      <w:r>
        <w:t xml:space="preserve"> определения объема и условие предоставления субсидий по мероприятию, указанному в </w:t>
      </w:r>
      <w:hyperlink w:anchor="P13247" w:history="1">
        <w:r>
          <w:rPr>
            <w:color w:val="0000FF"/>
          </w:rPr>
          <w:t>пункте 26 приложения 1</w:t>
        </w:r>
      </w:hyperlink>
      <w:r>
        <w:t xml:space="preserve"> к Плану мероприятий, и мероприятие, указанное в </w:t>
      </w:r>
      <w:hyperlink w:anchor="P14649" w:history="1">
        <w:r>
          <w:rPr>
            <w:color w:val="0000FF"/>
          </w:rPr>
          <w:t>пункте 26 приложения 5</w:t>
        </w:r>
      </w:hyperlink>
      <w:r>
        <w:t xml:space="preserve"> к Плану мероприятий, определены в приложении 17 к Государственной программе;</w:t>
      </w:r>
    </w:p>
    <w:p w:rsidR="000258AB" w:rsidRDefault="000258AB">
      <w:pPr>
        <w:pStyle w:val="ConsPlusNormal"/>
        <w:jc w:val="both"/>
      </w:pPr>
      <w:r>
        <w:t xml:space="preserve">(в ред. </w:t>
      </w:r>
      <w:hyperlink r:id="rId2130" w:history="1">
        <w:r>
          <w:rPr>
            <w:color w:val="0000FF"/>
          </w:rPr>
          <w:t>Постановления</w:t>
        </w:r>
      </w:hyperlink>
      <w:r>
        <w:t xml:space="preserve"> Правительства Самарской области от 13.12.2019 N 922)</w:t>
      </w:r>
    </w:p>
    <w:p w:rsidR="000258AB" w:rsidRDefault="000258AB">
      <w:pPr>
        <w:pStyle w:val="ConsPlusNormal"/>
        <w:spacing w:before="220"/>
        <w:ind w:firstLine="540"/>
        <w:jc w:val="both"/>
      </w:pPr>
      <w:r>
        <w:t xml:space="preserve">мероприятие, указанное в </w:t>
      </w:r>
      <w:hyperlink w:anchor="P13257" w:history="1">
        <w:r>
          <w:rPr>
            <w:color w:val="0000FF"/>
          </w:rPr>
          <w:t>пункте 27 приложения 1</w:t>
        </w:r>
      </w:hyperlink>
      <w:r>
        <w:t xml:space="preserve"> к Плану мероприятий, - в форме субсидий, предоставляемых государственным бюджетным учреждениям, подведомственным министерству здравоохранения Самарской области, в соответствии с </w:t>
      </w:r>
      <w:hyperlink r:id="rId2131"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(абзац введен </w:t>
      </w:r>
      <w:hyperlink r:id="rId2132" w:history="1">
        <w:r>
          <w:rPr>
            <w:color w:val="0000FF"/>
          </w:rPr>
          <w:t>Постановлением</w:t>
        </w:r>
      </w:hyperlink>
      <w:r>
        <w:t xml:space="preserve"> Правительства Самарской области от 08.11.2017 N 713)</w:t>
      </w:r>
    </w:p>
    <w:p w:rsidR="000258AB" w:rsidRDefault="000258AB">
      <w:pPr>
        <w:pStyle w:val="ConsPlusNormal"/>
        <w:spacing w:before="220"/>
        <w:ind w:firstLine="540"/>
        <w:jc w:val="both"/>
      </w:pPr>
      <w:hyperlink w:anchor="P18935" w:history="1">
        <w:r>
          <w:rPr>
            <w:color w:val="0000FF"/>
          </w:rPr>
          <w:t>Порядок</w:t>
        </w:r>
      </w:hyperlink>
      <w:r>
        <w:t xml:space="preserve"> определения объема и условие предоставления субсидий на реализацию мероприятия, указанного в </w:t>
      </w:r>
      <w:hyperlink w:anchor="P13257" w:history="1">
        <w:r>
          <w:rPr>
            <w:color w:val="0000FF"/>
          </w:rPr>
          <w:t>пункте 27 приложения 1</w:t>
        </w:r>
      </w:hyperlink>
      <w:r>
        <w:t xml:space="preserve"> к Плану мероприятий, определены в приложении 19 к Государственной программе;</w:t>
      </w:r>
    </w:p>
    <w:p w:rsidR="000258AB" w:rsidRDefault="000258AB">
      <w:pPr>
        <w:pStyle w:val="ConsPlusNormal"/>
        <w:jc w:val="both"/>
      </w:pPr>
      <w:r>
        <w:t xml:space="preserve">(абзац введен </w:t>
      </w:r>
      <w:hyperlink r:id="rId2133" w:history="1">
        <w:r>
          <w:rPr>
            <w:color w:val="0000FF"/>
          </w:rPr>
          <w:t>Постановлением</w:t>
        </w:r>
      </w:hyperlink>
      <w:r>
        <w:t xml:space="preserve"> Правительства Самарской области от 08.11.2017 N 713)</w:t>
      </w:r>
    </w:p>
    <w:p w:rsidR="000258AB" w:rsidRDefault="000258AB">
      <w:pPr>
        <w:pStyle w:val="ConsPlusNormal"/>
        <w:spacing w:before="220"/>
        <w:ind w:firstLine="540"/>
        <w:jc w:val="both"/>
      </w:pPr>
      <w:r>
        <w:t xml:space="preserve">мероприятие, указанное в </w:t>
      </w:r>
      <w:hyperlink w:anchor="P13267" w:history="1">
        <w:r>
          <w:rPr>
            <w:color w:val="0000FF"/>
          </w:rPr>
          <w:t>пункте 28 приложения 1</w:t>
        </w:r>
      </w:hyperlink>
      <w:r>
        <w:t xml:space="preserve"> к Плану мероприятий, - в форме субсидий, предоставляемых государственным бюджетным учреждениям, подведомственным министерству здравоохранения Самарской области, в соответствии с </w:t>
      </w:r>
      <w:hyperlink r:id="rId2134"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(абзац введен </w:t>
      </w:r>
      <w:hyperlink r:id="rId2135" w:history="1">
        <w:r>
          <w:rPr>
            <w:color w:val="0000FF"/>
          </w:rPr>
          <w:t>Постановлением</w:t>
        </w:r>
      </w:hyperlink>
      <w:r>
        <w:t xml:space="preserve"> Правительства Самарской области от 19.12.2018 N 799)</w:t>
      </w:r>
    </w:p>
    <w:p w:rsidR="000258AB" w:rsidRDefault="000258AB">
      <w:pPr>
        <w:pStyle w:val="ConsPlusNormal"/>
        <w:spacing w:before="220"/>
        <w:ind w:firstLine="540"/>
        <w:jc w:val="both"/>
      </w:pPr>
      <w:hyperlink w:anchor="P17529" w:history="1">
        <w:r>
          <w:rPr>
            <w:color w:val="0000FF"/>
          </w:rPr>
          <w:t>Порядок</w:t>
        </w:r>
      </w:hyperlink>
      <w:r>
        <w:t xml:space="preserve"> определения объема и условие предоставления субсидий на реализацию мероприятия, указанного в </w:t>
      </w:r>
      <w:hyperlink w:anchor="P13267" w:history="1">
        <w:r>
          <w:rPr>
            <w:color w:val="0000FF"/>
          </w:rPr>
          <w:t>пункте 28 приложения 1</w:t>
        </w:r>
      </w:hyperlink>
      <w:r>
        <w:t xml:space="preserve"> к Плану мероприятий, определены в приложении 14 к Государственной программе.</w:t>
      </w:r>
    </w:p>
    <w:p w:rsidR="000258AB" w:rsidRDefault="000258AB">
      <w:pPr>
        <w:pStyle w:val="ConsPlusNormal"/>
        <w:jc w:val="both"/>
      </w:pPr>
      <w:r>
        <w:t xml:space="preserve">(абзац введен </w:t>
      </w:r>
      <w:hyperlink r:id="rId2136" w:history="1">
        <w:r>
          <w:rPr>
            <w:color w:val="0000FF"/>
          </w:rPr>
          <w:t>Постановлением</w:t>
        </w:r>
      </w:hyperlink>
      <w:r>
        <w:t xml:space="preserve"> Правительства Самарской области от 19.12.2018 N 799)</w:t>
      </w:r>
    </w:p>
    <w:p w:rsidR="000258AB" w:rsidRDefault="000258AB">
      <w:pPr>
        <w:pStyle w:val="ConsPlusNormal"/>
        <w:spacing w:before="220"/>
        <w:ind w:firstLine="540"/>
        <w:jc w:val="both"/>
      </w:pPr>
      <w:r>
        <w:t xml:space="preserve">мероприятия, указанные в </w:t>
      </w:r>
      <w:hyperlink w:anchor="P13117" w:history="1">
        <w:r>
          <w:rPr>
            <w:color w:val="0000FF"/>
          </w:rPr>
          <w:t>пунктах 13</w:t>
        </w:r>
      </w:hyperlink>
      <w:r>
        <w:t xml:space="preserve"> и </w:t>
      </w:r>
      <w:hyperlink w:anchor="P13147" w:history="1">
        <w:r>
          <w:rPr>
            <w:color w:val="0000FF"/>
          </w:rPr>
          <w:t>16 приложения 1</w:t>
        </w:r>
      </w:hyperlink>
      <w:r>
        <w:t xml:space="preserve"> к Плану мероприятий, и мероприятия, указанные в </w:t>
      </w:r>
      <w:hyperlink w:anchor="P14429" w:history="1">
        <w:r>
          <w:rPr>
            <w:color w:val="0000FF"/>
          </w:rPr>
          <w:t>пунктах 8</w:t>
        </w:r>
      </w:hyperlink>
      <w:r>
        <w:t xml:space="preserve">, </w:t>
      </w:r>
      <w:hyperlink w:anchor="P14638" w:history="1">
        <w:r>
          <w:rPr>
            <w:color w:val="0000FF"/>
          </w:rPr>
          <w:t>25</w:t>
        </w:r>
      </w:hyperlink>
      <w:r>
        <w:t xml:space="preserve"> и </w:t>
      </w:r>
      <w:hyperlink w:anchor="P14764" w:history="1">
        <w:r>
          <w:rPr>
            <w:color w:val="0000FF"/>
          </w:rPr>
          <w:t>31 приложения 5</w:t>
        </w:r>
      </w:hyperlink>
      <w:r>
        <w:t xml:space="preserve"> к Плану мероприятий, - в форме бюджетных ассигнований на закупку товаров, работ и услуг для государственных нужд в целях оказания государственных услуг физическим и юридическим лицам. Исполнителем мероприятий являются государственное казенное учреждение Самарской области "Самарафармация" и министерство здравоохранения Самарской области;</w:t>
      </w:r>
    </w:p>
    <w:p w:rsidR="000258AB" w:rsidRDefault="000258AB">
      <w:pPr>
        <w:pStyle w:val="ConsPlusNormal"/>
        <w:jc w:val="both"/>
      </w:pPr>
      <w:r>
        <w:t xml:space="preserve">(в ред. Постановлений Правительства Самарской области от 09.10.2019 </w:t>
      </w:r>
      <w:hyperlink r:id="rId2137" w:history="1">
        <w:r>
          <w:rPr>
            <w:color w:val="0000FF"/>
          </w:rPr>
          <w:t>N 705</w:t>
        </w:r>
      </w:hyperlink>
      <w:r>
        <w:t xml:space="preserve">, от 10.07.2020 </w:t>
      </w:r>
      <w:hyperlink r:id="rId2138" w:history="1">
        <w:r>
          <w:rPr>
            <w:color w:val="0000FF"/>
          </w:rPr>
          <w:t>N 482</w:t>
        </w:r>
      </w:hyperlink>
      <w:r>
        <w:t>)</w:t>
      </w:r>
    </w:p>
    <w:p w:rsidR="000258AB" w:rsidRDefault="000258AB">
      <w:pPr>
        <w:pStyle w:val="ConsPlusNormal"/>
        <w:spacing w:before="220"/>
        <w:ind w:firstLine="540"/>
        <w:jc w:val="both"/>
      </w:pPr>
      <w:r>
        <w:t xml:space="preserve">мероприятие, указанное в </w:t>
      </w:r>
      <w:hyperlink w:anchor="P13127" w:history="1">
        <w:r>
          <w:rPr>
            <w:color w:val="0000FF"/>
          </w:rPr>
          <w:t>пункте 14 приложения 1</w:t>
        </w:r>
      </w:hyperlink>
      <w:r>
        <w:t xml:space="preserve"> к Плану мероприятий, и мероприятие, указанное в </w:t>
      </w:r>
      <w:hyperlink w:anchor="P14418" w:history="1">
        <w:r>
          <w:rPr>
            <w:color w:val="0000FF"/>
          </w:rPr>
          <w:t>пункте 7 приложения 5</w:t>
        </w:r>
      </w:hyperlink>
      <w:r>
        <w:t xml:space="preserve"> к Плану мероприятий, - в форме субсидий, предоставляемых государственным бюджетным учреждениям, подведомственным министерству здравоохранения Самарской области, в соответствии с </w:t>
      </w:r>
      <w:hyperlink r:id="rId2139"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(в ред. </w:t>
      </w:r>
      <w:hyperlink r:id="rId2140"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r>
        <w:lastRenderedPageBreak/>
        <w:t xml:space="preserve">мероприятия, указанные в </w:t>
      </w:r>
      <w:hyperlink w:anchor="P14495" w:history="1">
        <w:r>
          <w:rPr>
            <w:color w:val="0000FF"/>
          </w:rPr>
          <w:t>пунктах 14</w:t>
        </w:r>
      </w:hyperlink>
      <w:r>
        <w:t xml:space="preserve"> и </w:t>
      </w:r>
      <w:hyperlink w:anchor="P14506" w:history="1">
        <w:r>
          <w:rPr>
            <w:color w:val="0000FF"/>
          </w:rPr>
          <w:t>15 приложения 5</w:t>
        </w:r>
      </w:hyperlink>
      <w:r>
        <w:t xml:space="preserve"> к Плану мероприятий, - в форме субсидий, предоставляемых юридическим лицам (за исключением субсидий государственным (муниципальным) учреждениям) - производителям товаров, работ, услуг в соответствии со </w:t>
      </w:r>
      <w:hyperlink r:id="rId2141" w:history="1">
        <w:r>
          <w:rPr>
            <w:color w:val="0000FF"/>
          </w:rPr>
          <w:t>статьей 78</w:t>
        </w:r>
      </w:hyperlink>
      <w:r>
        <w:t xml:space="preserve"> Бюджетного кодекса Российской Федерации;</w:t>
      </w:r>
    </w:p>
    <w:p w:rsidR="000258AB" w:rsidRDefault="000258AB">
      <w:pPr>
        <w:pStyle w:val="ConsPlusNormal"/>
        <w:jc w:val="both"/>
      </w:pPr>
      <w:r>
        <w:t xml:space="preserve">(абзац введен </w:t>
      </w:r>
      <w:hyperlink r:id="rId2142"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r>
        <w:t xml:space="preserve">мероприятие, указанное в </w:t>
      </w:r>
      <w:hyperlink w:anchor="P14517" w:history="1">
        <w:r>
          <w:rPr>
            <w:color w:val="0000FF"/>
          </w:rPr>
          <w:t>пункте 16 приложения 5</w:t>
        </w:r>
      </w:hyperlink>
      <w:r>
        <w:t xml:space="preserve"> к Плану мероприятий, - в форме субсидий некоммерческим организациям, не являющимся государственными (муниципальными) учреждениями, в соответствии с </w:t>
      </w:r>
      <w:hyperlink r:id="rId2143" w:history="1">
        <w:r>
          <w:rPr>
            <w:color w:val="0000FF"/>
          </w:rPr>
          <w:t>абзацем вторым пункта 2 статьи 78.1</w:t>
        </w:r>
      </w:hyperlink>
      <w:r>
        <w:t xml:space="preserve"> Бюджетного кодекса Российской Федерации;</w:t>
      </w:r>
    </w:p>
    <w:p w:rsidR="000258AB" w:rsidRDefault="000258AB">
      <w:pPr>
        <w:pStyle w:val="ConsPlusNormal"/>
        <w:jc w:val="both"/>
      </w:pPr>
      <w:r>
        <w:t xml:space="preserve">(абзац введен </w:t>
      </w:r>
      <w:hyperlink r:id="rId2144"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r>
        <w:t xml:space="preserve">мероприятие, указанное в </w:t>
      </w:r>
      <w:hyperlink w:anchor="P14528" w:history="1">
        <w:r>
          <w:rPr>
            <w:color w:val="0000FF"/>
          </w:rPr>
          <w:t>пункте 17 приложения 5</w:t>
        </w:r>
      </w:hyperlink>
      <w:r>
        <w:t xml:space="preserve"> к Плану мероприятий, - в форме субсидий, предоставляемых государственным бюджетным и автономным учреждениям, подведомственным министерству здравоохранения Самарской области, в соответствии с </w:t>
      </w:r>
      <w:hyperlink r:id="rId2145"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(абзац введен </w:t>
      </w:r>
      <w:hyperlink r:id="rId2146" w:history="1">
        <w:r>
          <w:rPr>
            <w:color w:val="0000FF"/>
          </w:rPr>
          <w:t>Постановлением</w:t>
        </w:r>
      </w:hyperlink>
      <w:r>
        <w:t xml:space="preserve"> Правительства Самарской области от 05.04.2019 N 201)</w:t>
      </w:r>
    </w:p>
    <w:p w:rsidR="000258AB" w:rsidRDefault="000258AB">
      <w:pPr>
        <w:pStyle w:val="ConsPlusNormal"/>
        <w:spacing w:before="220"/>
        <w:ind w:firstLine="540"/>
        <w:jc w:val="both"/>
      </w:pPr>
      <w:hyperlink w:anchor="P17529" w:history="1">
        <w:r>
          <w:rPr>
            <w:color w:val="0000FF"/>
          </w:rPr>
          <w:t>Порядок</w:t>
        </w:r>
      </w:hyperlink>
      <w:r>
        <w:t xml:space="preserve"> определения объема и условие предоставления субсидий на реализацию мероприятия, указанного в </w:t>
      </w:r>
      <w:hyperlink w:anchor="P14528" w:history="1">
        <w:r>
          <w:rPr>
            <w:color w:val="0000FF"/>
          </w:rPr>
          <w:t>пункте 17 приложения 5</w:t>
        </w:r>
      </w:hyperlink>
      <w:r>
        <w:t xml:space="preserve"> к Плану мероприятий, в 2019, 2020 годах представлены в приложении 14 к Государственной программе. </w:t>
      </w:r>
      <w:hyperlink w:anchor="P17820" w:history="1">
        <w:r>
          <w:rPr>
            <w:color w:val="0000FF"/>
          </w:rPr>
          <w:t>Порядок</w:t>
        </w:r>
      </w:hyperlink>
      <w:r>
        <w:t xml:space="preserve"> определения объема и условие предоставления субсидий на реализацию мероприятия, указанного в </w:t>
      </w:r>
      <w:hyperlink w:anchor="P14418" w:history="1">
        <w:r>
          <w:rPr>
            <w:color w:val="0000FF"/>
          </w:rPr>
          <w:t>пунктах 7</w:t>
        </w:r>
      </w:hyperlink>
      <w:r>
        <w:t xml:space="preserve">, </w:t>
      </w:r>
      <w:hyperlink w:anchor="P14528" w:history="1">
        <w:r>
          <w:rPr>
            <w:color w:val="0000FF"/>
          </w:rPr>
          <w:t>17 приложения 5</w:t>
        </w:r>
      </w:hyperlink>
      <w:r>
        <w:t xml:space="preserve"> к Плану мероприятий, в 2021 - 2023 годах представлены в приложении 14.1 к Государственной программе.</w:t>
      </w:r>
    </w:p>
    <w:p w:rsidR="000258AB" w:rsidRDefault="000258AB">
      <w:pPr>
        <w:pStyle w:val="ConsPlusNormal"/>
        <w:jc w:val="both"/>
      </w:pPr>
      <w:r>
        <w:t xml:space="preserve">(в ред. </w:t>
      </w:r>
      <w:hyperlink r:id="rId2147" w:history="1">
        <w:r>
          <w:rPr>
            <w:color w:val="0000FF"/>
          </w:rPr>
          <w:t>Постановления</w:t>
        </w:r>
      </w:hyperlink>
      <w:r>
        <w:t xml:space="preserve"> Правительства Самарской области от 10.02.2021 N 62)</w:t>
      </w:r>
    </w:p>
    <w:p w:rsidR="000258AB" w:rsidRDefault="000258AB">
      <w:pPr>
        <w:pStyle w:val="ConsPlusNormal"/>
        <w:spacing w:before="220"/>
        <w:ind w:firstLine="540"/>
        <w:jc w:val="both"/>
      </w:pPr>
      <w:hyperlink w:anchor="P22737" w:history="1">
        <w:r>
          <w:rPr>
            <w:color w:val="0000FF"/>
          </w:rPr>
          <w:t>Порядок</w:t>
        </w:r>
      </w:hyperlink>
      <w:r>
        <w:t xml:space="preserve"> предоставления субсидий юридическим лицам (за исключением субсидий государственным (муниципальным) учреждениям), участвующим в реализации программы государственных гарантий бесплатного оказания гражданам медицинской помощи в Самарской области, в целях финансового обеспечения (возмещения) затрат в связи с оказанием медицинской помощи не застрахованным по обязательному медицинскому страхованию лицам определен в приложении 26 к государственной программе Самарской области "Развитие здравоохранения в Самарской области" на 2014 - 2023 годы;</w:t>
      </w:r>
    </w:p>
    <w:p w:rsidR="000258AB" w:rsidRDefault="000258AB">
      <w:pPr>
        <w:pStyle w:val="ConsPlusNormal"/>
        <w:jc w:val="both"/>
      </w:pPr>
      <w:r>
        <w:t xml:space="preserve">(в ред. Постановлений Правительства Самарской области от 14.05.2019 </w:t>
      </w:r>
      <w:hyperlink r:id="rId2148" w:history="1">
        <w:r>
          <w:rPr>
            <w:color w:val="0000FF"/>
          </w:rPr>
          <w:t>N 294</w:t>
        </w:r>
      </w:hyperlink>
      <w:r>
        <w:t xml:space="preserve">, от 29.01.2020 </w:t>
      </w:r>
      <w:hyperlink r:id="rId2149" w:history="1">
        <w:r>
          <w:rPr>
            <w:color w:val="0000FF"/>
          </w:rPr>
          <w:t>N 42</w:t>
        </w:r>
      </w:hyperlink>
      <w:r>
        <w:t xml:space="preserve">, от 10.02.2021 </w:t>
      </w:r>
      <w:hyperlink r:id="rId2150" w:history="1">
        <w:r>
          <w:rPr>
            <w:color w:val="0000FF"/>
          </w:rPr>
          <w:t>N 62</w:t>
        </w:r>
      </w:hyperlink>
      <w:r>
        <w:t>)</w:t>
      </w:r>
    </w:p>
    <w:p w:rsidR="000258AB" w:rsidRDefault="000258AB">
      <w:pPr>
        <w:pStyle w:val="ConsPlusNormal"/>
        <w:spacing w:before="220"/>
        <w:ind w:firstLine="540"/>
        <w:jc w:val="both"/>
      </w:pPr>
      <w:hyperlink w:anchor="P22859" w:history="1">
        <w:r>
          <w:rPr>
            <w:color w:val="0000FF"/>
          </w:rPr>
          <w:t>Порядок</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участвующим в реализации программы государственных гарантий бесплатного оказания гражданам медицинской помощи в Самарской области, в целях финансового обеспечения (возмещения) затрат в связи с оказанием скорой медицинской помощи не застрахованным по обязательному медицинскому страхованию лицам определен в приложении 27 к государственной программе Самарской области "Развитие здравоохранения в Самарской области" на 2014 - 2023 годы;</w:t>
      </w:r>
    </w:p>
    <w:p w:rsidR="000258AB" w:rsidRDefault="000258AB">
      <w:pPr>
        <w:pStyle w:val="ConsPlusNormal"/>
        <w:jc w:val="both"/>
      </w:pPr>
      <w:r>
        <w:t xml:space="preserve">(в ред. Постановлений Правительства Самарской области от 14.05.2019 </w:t>
      </w:r>
      <w:hyperlink r:id="rId2151" w:history="1">
        <w:r>
          <w:rPr>
            <w:color w:val="0000FF"/>
          </w:rPr>
          <w:t>N 294</w:t>
        </w:r>
      </w:hyperlink>
      <w:r>
        <w:t xml:space="preserve">, от 29.01.2020 </w:t>
      </w:r>
      <w:hyperlink r:id="rId2152" w:history="1">
        <w:r>
          <w:rPr>
            <w:color w:val="0000FF"/>
          </w:rPr>
          <w:t>N 42</w:t>
        </w:r>
      </w:hyperlink>
      <w:r>
        <w:t xml:space="preserve">, от 10.02.2021 </w:t>
      </w:r>
      <w:hyperlink r:id="rId2153" w:history="1">
        <w:r>
          <w:rPr>
            <w:color w:val="0000FF"/>
          </w:rPr>
          <w:t>N 62</w:t>
        </w:r>
      </w:hyperlink>
      <w:r>
        <w:t>)</w:t>
      </w:r>
    </w:p>
    <w:p w:rsidR="000258AB" w:rsidRDefault="000258AB">
      <w:pPr>
        <w:pStyle w:val="ConsPlusNormal"/>
        <w:spacing w:before="220"/>
        <w:ind w:firstLine="540"/>
        <w:jc w:val="both"/>
      </w:pPr>
      <w:r>
        <w:t xml:space="preserve">Абзац утратил силу. - </w:t>
      </w:r>
      <w:hyperlink r:id="rId2154" w:history="1">
        <w:r>
          <w:rPr>
            <w:color w:val="0000FF"/>
          </w:rPr>
          <w:t>Постановление</w:t>
        </w:r>
      </w:hyperlink>
      <w:r>
        <w:t xml:space="preserve"> Правительства Самарской области от 10.02.2021 N 62.</w:t>
      </w:r>
    </w:p>
    <w:p w:rsidR="000258AB" w:rsidRDefault="000258AB">
      <w:pPr>
        <w:pStyle w:val="ConsPlusNormal"/>
        <w:spacing w:before="220"/>
        <w:ind w:firstLine="540"/>
        <w:jc w:val="both"/>
      </w:pPr>
      <w:r>
        <w:t xml:space="preserve">мероприятие, указанное в </w:t>
      </w:r>
      <w:hyperlink w:anchor="P14539" w:history="1">
        <w:r>
          <w:rPr>
            <w:color w:val="0000FF"/>
          </w:rPr>
          <w:t>пункте 18 приложения 5</w:t>
        </w:r>
      </w:hyperlink>
      <w:r>
        <w:t xml:space="preserve"> к Плану мероприятий, - в форме субсидий некоммерческим организациям, не являющимся государственными (муниципальными) учреждениями, в соответствии с </w:t>
      </w:r>
      <w:hyperlink r:id="rId2155" w:history="1">
        <w:r>
          <w:rPr>
            <w:color w:val="0000FF"/>
          </w:rPr>
          <w:t>пунктом 2 статьи 78.1</w:t>
        </w:r>
      </w:hyperlink>
      <w:r>
        <w:t xml:space="preserve"> Бюджетного кодекса Российской Федерации;</w:t>
      </w:r>
    </w:p>
    <w:p w:rsidR="000258AB" w:rsidRDefault="000258AB">
      <w:pPr>
        <w:pStyle w:val="ConsPlusNormal"/>
        <w:jc w:val="both"/>
      </w:pPr>
      <w:r>
        <w:t xml:space="preserve">(абзац введен </w:t>
      </w:r>
      <w:hyperlink r:id="rId2156" w:history="1">
        <w:r>
          <w:rPr>
            <w:color w:val="0000FF"/>
          </w:rPr>
          <w:t>Постановлением</w:t>
        </w:r>
      </w:hyperlink>
      <w:r>
        <w:t xml:space="preserve"> Правительства Самарской области от 26.08.2019 N 591)</w:t>
      </w:r>
    </w:p>
    <w:p w:rsidR="000258AB" w:rsidRDefault="000258AB">
      <w:pPr>
        <w:pStyle w:val="ConsPlusNormal"/>
        <w:spacing w:before="220"/>
        <w:ind w:firstLine="540"/>
        <w:jc w:val="both"/>
      </w:pPr>
      <w:hyperlink w:anchor="P22973" w:history="1">
        <w:r>
          <w:rPr>
            <w:color w:val="0000FF"/>
          </w:rPr>
          <w:t>Порядок</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на финансовое обеспечение </w:t>
      </w:r>
      <w:r>
        <w:lastRenderedPageBreak/>
        <w:t>информационно-разъяснительного сопровождения региональной составляющей национальных проектов определен в приложении 28 к Государственной программе;</w:t>
      </w:r>
    </w:p>
    <w:p w:rsidR="000258AB" w:rsidRDefault="000258AB">
      <w:pPr>
        <w:pStyle w:val="ConsPlusNormal"/>
        <w:jc w:val="both"/>
      </w:pPr>
      <w:r>
        <w:t xml:space="preserve">(абзац введен </w:t>
      </w:r>
      <w:hyperlink r:id="rId2157" w:history="1">
        <w:r>
          <w:rPr>
            <w:color w:val="0000FF"/>
          </w:rPr>
          <w:t>Постановлением</w:t>
        </w:r>
      </w:hyperlink>
      <w:r>
        <w:t xml:space="preserve"> Правительства Самарской области от 26.08.2019 N 591)</w:t>
      </w:r>
    </w:p>
    <w:p w:rsidR="000258AB" w:rsidRDefault="000258AB">
      <w:pPr>
        <w:pStyle w:val="ConsPlusNormal"/>
        <w:spacing w:before="220"/>
        <w:ind w:firstLine="540"/>
        <w:jc w:val="both"/>
      </w:pPr>
      <w:r>
        <w:t xml:space="preserve">мероприятие, указанное в </w:t>
      </w:r>
      <w:hyperlink w:anchor="P14550" w:history="1">
        <w:r>
          <w:rPr>
            <w:color w:val="0000FF"/>
          </w:rPr>
          <w:t>пункте 19 приложения 5</w:t>
        </w:r>
      </w:hyperlink>
      <w:r>
        <w:t xml:space="preserve"> к Плану мероприятий, - в форме субсидий, предоставляемых государственным бюджетным и автономным учреждениям, подведомственным министерству здравоохранения Самарской области, в соответствии с </w:t>
      </w:r>
      <w:hyperlink r:id="rId2158"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(абзац введен </w:t>
      </w:r>
      <w:hyperlink r:id="rId2159" w:history="1">
        <w:r>
          <w:rPr>
            <w:color w:val="0000FF"/>
          </w:rPr>
          <w:t>Постановлением</w:t>
        </w:r>
      </w:hyperlink>
      <w:r>
        <w:t xml:space="preserve"> Правительства Самарской области от 26.08.2019 N 591)</w:t>
      </w:r>
    </w:p>
    <w:p w:rsidR="000258AB" w:rsidRDefault="000258AB">
      <w:pPr>
        <w:pStyle w:val="ConsPlusNormal"/>
        <w:spacing w:before="220"/>
        <w:ind w:firstLine="540"/>
        <w:jc w:val="both"/>
      </w:pPr>
      <w:hyperlink w:anchor="P23088" w:history="1">
        <w:r>
          <w:rPr>
            <w:color w:val="0000FF"/>
          </w:rPr>
          <w:t>Порядок</w:t>
        </w:r>
      </w:hyperlink>
      <w:r>
        <w:t xml:space="preserve"> определения объема и условие предоставления субсидий на реализацию мероприятия, указанного в </w:t>
      </w:r>
      <w:hyperlink w:anchor="P14550" w:history="1">
        <w:r>
          <w:rPr>
            <w:color w:val="0000FF"/>
          </w:rPr>
          <w:t>пункте 19 приложения 5</w:t>
        </w:r>
      </w:hyperlink>
      <w:r>
        <w:t xml:space="preserve"> к Плану мероприятий, представлены в приложении 29 к Государственной программе;</w:t>
      </w:r>
    </w:p>
    <w:p w:rsidR="000258AB" w:rsidRDefault="000258AB">
      <w:pPr>
        <w:pStyle w:val="ConsPlusNormal"/>
        <w:jc w:val="both"/>
      </w:pPr>
      <w:r>
        <w:t xml:space="preserve">(абзац введен </w:t>
      </w:r>
      <w:hyperlink r:id="rId2160" w:history="1">
        <w:r>
          <w:rPr>
            <w:color w:val="0000FF"/>
          </w:rPr>
          <w:t>Постановлением</w:t>
        </w:r>
      </w:hyperlink>
      <w:r>
        <w:t xml:space="preserve"> Правительства Самарской области от 26.08.2019 N 591)</w:t>
      </w:r>
    </w:p>
    <w:p w:rsidR="000258AB" w:rsidRDefault="000258AB">
      <w:pPr>
        <w:pStyle w:val="ConsPlusNormal"/>
        <w:spacing w:before="220"/>
        <w:ind w:firstLine="540"/>
        <w:jc w:val="both"/>
      </w:pPr>
      <w:r>
        <w:t xml:space="preserve">мероприятие, указанное в </w:t>
      </w:r>
      <w:hyperlink w:anchor="P14561" w:history="1">
        <w:r>
          <w:rPr>
            <w:color w:val="0000FF"/>
          </w:rPr>
          <w:t>пункте 20 приложения 5</w:t>
        </w:r>
      </w:hyperlink>
      <w:r>
        <w:t xml:space="preserve"> к Плану мероприятий, - в форме субсидий, предоставляемых государственным бюджетным и автономным учреждениям, подведомственным министерству здравоохранения Самарской области, в соответствии с </w:t>
      </w:r>
      <w:hyperlink r:id="rId2161"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(абзац введен </w:t>
      </w:r>
      <w:hyperlink r:id="rId2162" w:history="1">
        <w:r>
          <w:rPr>
            <w:color w:val="0000FF"/>
          </w:rPr>
          <w:t>Постановлением</w:t>
        </w:r>
      </w:hyperlink>
      <w:r>
        <w:t xml:space="preserve"> Правительства Самарской области от 26.08.2019 N 591)</w:t>
      </w:r>
    </w:p>
    <w:p w:rsidR="000258AB" w:rsidRDefault="000258AB">
      <w:pPr>
        <w:pStyle w:val="ConsPlusNormal"/>
        <w:spacing w:before="220"/>
        <w:ind w:firstLine="540"/>
        <w:jc w:val="both"/>
      </w:pPr>
      <w:hyperlink w:anchor="P23176" w:history="1">
        <w:r>
          <w:rPr>
            <w:color w:val="0000FF"/>
          </w:rPr>
          <w:t>Порядок</w:t>
        </w:r>
      </w:hyperlink>
      <w:r>
        <w:t xml:space="preserve"> определения объема и условие предоставления субсидий на реализацию мероприятия, указанного в </w:t>
      </w:r>
      <w:hyperlink w:anchor="P14561" w:history="1">
        <w:r>
          <w:rPr>
            <w:color w:val="0000FF"/>
          </w:rPr>
          <w:t>пункте 20 приложения 5</w:t>
        </w:r>
      </w:hyperlink>
      <w:r>
        <w:t xml:space="preserve"> к Плану мероприятий, представлены в приложении 30 к Государственной программе;</w:t>
      </w:r>
    </w:p>
    <w:p w:rsidR="000258AB" w:rsidRDefault="000258AB">
      <w:pPr>
        <w:pStyle w:val="ConsPlusNormal"/>
        <w:jc w:val="both"/>
      </w:pPr>
      <w:r>
        <w:t xml:space="preserve">(абзац введен </w:t>
      </w:r>
      <w:hyperlink r:id="rId2163" w:history="1">
        <w:r>
          <w:rPr>
            <w:color w:val="0000FF"/>
          </w:rPr>
          <w:t>Постановлением</w:t>
        </w:r>
      </w:hyperlink>
      <w:r>
        <w:t xml:space="preserve"> Правительства Самарской области от 26.08.2019 N 591)</w:t>
      </w:r>
    </w:p>
    <w:p w:rsidR="000258AB" w:rsidRDefault="000258AB">
      <w:pPr>
        <w:pStyle w:val="ConsPlusNormal"/>
        <w:spacing w:before="220"/>
        <w:ind w:firstLine="540"/>
        <w:jc w:val="both"/>
      </w:pPr>
      <w:r>
        <w:t xml:space="preserve">мероприятие, указанное в </w:t>
      </w:r>
      <w:hyperlink w:anchor="P14572" w:history="1">
        <w:r>
          <w:rPr>
            <w:color w:val="0000FF"/>
          </w:rPr>
          <w:t>пункте 20.1 приложения 5</w:t>
        </w:r>
      </w:hyperlink>
      <w:r>
        <w:t xml:space="preserve"> к Плану мероприятий, - в форме субсидий, предоставляемых государственным бюджетным и автономным учреждениям, подведомственным министерству здравоохранения Самарской области, в соответствии с </w:t>
      </w:r>
      <w:hyperlink r:id="rId2164"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(абзац введен </w:t>
      </w:r>
      <w:hyperlink r:id="rId2165" w:history="1">
        <w:r>
          <w:rPr>
            <w:color w:val="0000FF"/>
          </w:rPr>
          <w:t>Постановлением</w:t>
        </w:r>
      </w:hyperlink>
      <w:r>
        <w:t xml:space="preserve"> Правительства Самарской области от 01.04.2020 N 204)</w:t>
      </w:r>
    </w:p>
    <w:p w:rsidR="000258AB" w:rsidRDefault="000258AB">
      <w:pPr>
        <w:pStyle w:val="ConsPlusNormal"/>
        <w:spacing w:before="220"/>
        <w:ind w:firstLine="540"/>
        <w:jc w:val="both"/>
      </w:pPr>
      <w:hyperlink w:anchor="P23795" w:history="1">
        <w:r>
          <w:rPr>
            <w:color w:val="0000FF"/>
          </w:rPr>
          <w:t>Порядок</w:t>
        </w:r>
      </w:hyperlink>
      <w:r>
        <w:t xml:space="preserve"> определения объема и условие предоставления субсидий на реализацию мероприятия, указанного в </w:t>
      </w:r>
      <w:hyperlink w:anchor="P14572" w:history="1">
        <w:r>
          <w:rPr>
            <w:color w:val="0000FF"/>
          </w:rPr>
          <w:t>пункте 20.1 приложения 5</w:t>
        </w:r>
      </w:hyperlink>
      <w:r>
        <w:t xml:space="preserve"> к Плану мероприятий, представлены в приложении 37 к Государственной программе.</w:t>
      </w:r>
    </w:p>
    <w:p w:rsidR="000258AB" w:rsidRDefault="000258AB">
      <w:pPr>
        <w:pStyle w:val="ConsPlusNormal"/>
        <w:jc w:val="both"/>
      </w:pPr>
      <w:r>
        <w:t xml:space="preserve">(в ред. </w:t>
      </w:r>
      <w:hyperlink r:id="rId2166" w:history="1">
        <w:r>
          <w:rPr>
            <w:color w:val="0000FF"/>
          </w:rPr>
          <w:t>Постановления</w:t>
        </w:r>
      </w:hyperlink>
      <w:r>
        <w:t xml:space="preserve"> Правительства Самарской области от 13.08.2020 N 580)</w:t>
      </w:r>
    </w:p>
    <w:p w:rsidR="000258AB" w:rsidRDefault="000258AB">
      <w:pPr>
        <w:pStyle w:val="ConsPlusNormal"/>
        <w:spacing w:before="220"/>
        <w:ind w:firstLine="540"/>
        <w:jc w:val="both"/>
      </w:pPr>
      <w:r>
        <w:t xml:space="preserve">мероприятие, указанное в </w:t>
      </w:r>
      <w:hyperlink w:anchor="P14583" w:history="1">
        <w:r>
          <w:rPr>
            <w:color w:val="0000FF"/>
          </w:rPr>
          <w:t>пункте 21 приложения 5</w:t>
        </w:r>
      </w:hyperlink>
      <w:r>
        <w:t xml:space="preserve"> к Плану мероприятий, - в форме субсидий, предоставляемых государственным бюджетным и автономным учреждениям, подведомственным министерству здравоохранения Самарской области, в соответствии с </w:t>
      </w:r>
      <w:hyperlink r:id="rId2167"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(абзац введен </w:t>
      </w:r>
      <w:hyperlink r:id="rId2168" w:history="1">
        <w:r>
          <w:rPr>
            <w:color w:val="0000FF"/>
          </w:rPr>
          <w:t>Постановлением</w:t>
        </w:r>
      </w:hyperlink>
      <w:r>
        <w:t xml:space="preserve"> Правительства Самарской области от 26.08.2019 N 591)</w:t>
      </w:r>
    </w:p>
    <w:p w:rsidR="000258AB" w:rsidRDefault="000258AB">
      <w:pPr>
        <w:pStyle w:val="ConsPlusNormal"/>
        <w:spacing w:before="220"/>
        <w:ind w:firstLine="540"/>
        <w:jc w:val="both"/>
      </w:pPr>
      <w:hyperlink w:anchor="P23256" w:history="1">
        <w:r>
          <w:rPr>
            <w:color w:val="0000FF"/>
          </w:rPr>
          <w:t>Порядок</w:t>
        </w:r>
      </w:hyperlink>
      <w:r>
        <w:t xml:space="preserve"> определения объема и условие предоставления субсидий на реализацию мероприятия, указанного в </w:t>
      </w:r>
      <w:hyperlink w:anchor="P14583" w:history="1">
        <w:r>
          <w:rPr>
            <w:color w:val="0000FF"/>
          </w:rPr>
          <w:t>пункте 21 приложения 5</w:t>
        </w:r>
      </w:hyperlink>
      <w:r>
        <w:t xml:space="preserve"> к Плану мероприятий, представлены в приложении 31 к Государственной программе;</w:t>
      </w:r>
    </w:p>
    <w:p w:rsidR="000258AB" w:rsidRDefault="000258AB">
      <w:pPr>
        <w:pStyle w:val="ConsPlusNormal"/>
        <w:jc w:val="both"/>
      </w:pPr>
      <w:r>
        <w:t xml:space="preserve">(абзац введен </w:t>
      </w:r>
      <w:hyperlink r:id="rId2169" w:history="1">
        <w:r>
          <w:rPr>
            <w:color w:val="0000FF"/>
          </w:rPr>
          <w:t>Постановлением</w:t>
        </w:r>
      </w:hyperlink>
      <w:r>
        <w:t xml:space="preserve"> Правительства Самарской области от 26.08.2019 N 591)</w:t>
      </w:r>
    </w:p>
    <w:p w:rsidR="000258AB" w:rsidRDefault="000258AB">
      <w:pPr>
        <w:pStyle w:val="ConsPlusNormal"/>
        <w:spacing w:before="220"/>
        <w:ind w:firstLine="540"/>
        <w:jc w:val="both"/>
      </w:pPr>
      <w:r>
        <w:t xml:space="preserve">мероприятие, указанное в </w:t>
      </w:r>
      <w:hyperlink w:anchor="P14594" w:history="1">
        <w:r>
          <w:rPr>
            <w:color w:val="0000FF"/>
          </w:rPr>
          <w:t>пункте 21.1 приложения 5</w:t>
        </w:r>
      </w:hyperlink>
      <w:r>
        <w:t xml:space="preserve"> к Плану мероприятий, - в форме субсидий, предоставляемых государственным бюджетным и автономным учреждениям, подведомственным министерству здравоохранения Самарской области, в соответствии с </w:t>
      </w:r>
      <w:hyperlink r:id="rId2170"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(абзац введен </w:t>
      </w:r>
      <w:hyperlink r:id="rId2171" w:history="1">
        <w:r>
          <w:rPr>
            <w:color w:val="0000FF"/>
          </w:rPr>
          <w:t>Постановлением</w:t>
        </w:r>
      </w:hyperlink>
      <w:r>
        <w:t xml:space="preserve"> Правительства Самарской области от 22.12.2020 N 1066)</w:t>
      </w:r>
    </w:p>
    <w:p w:rsidR="000258AB" w:rsidRDefault="000258AB">
      <w:pPr>
        <w:pStyle w:val="ConsPlusNormal"/>
        <w:spacing w:before="220"/>
        <w:ind w:firstLine="540"/>
        <w:jc w:val="both"/>
      </w:pPr>
      <w:hyperlink w:anchor="P23256" w:history="1">
        <w:r>
          <w:rPr>
            <w:color w:val="0000FF"/>
          </w:rPr>
          <w:t>порядок</w:t>
        </w:r>
      </w:hyperlink>
      <w:r>
        <w:t xml:space="preserve"> определения объема и условие предоставления субсидий на реализацию мероприятия, указанного в </w:t>
      </w:r>
      <w:hyperlink w:anchor="P14594" w:history="1">
        <w:r>
          <w:rPr>
            <w:color w:val="0000FF"/>
          </w:rPr>
          <w:t>пункте 21.1 приложения 5</w:t>
        </w:r>
      </w:hyperlink>
      <w:r>
        <w:t xml:space="preserve"> к Плану мероприятий, представлены в </w:t>
      </w:r>
      <w:r>
        <w:lastRenderedPageBreak/>
        <w:t>приложении 31 к Государственной программе;</w:t>
      </w:r>
    </w:p>
    <w:p w:rsidR="000258AB" w:rsidRDefault="000258AB">
      <w:pPr>
        <w:pStyle w:val="ConsPlusNormal"/>
        <w:jc w:val="both"/>
      </w:pPr>
      <w:r>
        <w:t xml:space="preserve">(абзац введен </w:t>
      </w:r>
      <w:hyperlink r:id="rId2172" w:history="1">
        <w:r>
          <w:rPr>
            <w:color w:val="0000FF"/>
          </w:rPr>
          <w:t>Постановлением</w:t>
        </w:r>
      </w:hyperlink>
      <w:r>
        <w:t xml:space="preserve"> Правительства Самарской области от 22.12.2020 N 1066)</w:t>
      </w:r>
    </w:p>
    <w:p w:rsidR="000258AB" w:rsidRDefault="000258AB">
      <w:pPr>
        <w:pStyle w:val="ConsPlusNormal"/>
        <w:spacing w:before="220"/>
        <w:ind w:firstLine="540"/>
        <w:jc w:val="both"/>
      </w:pPr>
      <w:r>
        <w:t xml:space="preserve">реализация мероприятия, указанного в </w:t>
      </w:r>
      <w:hyperlink w:anchor="P14605" w:history="1">
        <w:r>
          <w:rPr>
            <w:color w:val="0000FF"/>
          </w:rPr>
          <w:t>пункте 22 приложения 5</w:t>
        </w:r>
      </w:hyperlink>
      <w:r>
        <w:t xml:space="preserve"> к Плану мероприятий, по 31.07.2019 включительно осуществлялась министерством образования и науки Самарской области в соответствии с </w:t>
      </w:r>
      <w:hyperlink r:id="rId2173" w:history="1">
        <w:r>
          <w:rPr>
            <w:color w:val="0000FF"/>
          </w:rPr>
          <w:t>постановлением</w:t>
        </w:r>
      </w:hyperlink>
      <w:r>
        <w:t xml:space="preserve"> Правительства Самарской области от 22.02.2018 N 95 "Об установлении отдельного расходного обязательства Самарской области";</w:t>
      </w:r>
    </w:p>
    <w:p w:rsidR="000258AB" w:rsidRDefault="000258AB">
      <w:pPr>
        <w:pStyle w:val="ConsPlusNormal"/>
        <w:jc w:val="both"/>
      </w:pPr>
      <w:r>
        <w:t xml:space="preserve">(абзац введен </w:t>
      </w:r>
      <w:hyperlink r:id="rId2174" w:history="1">
        <w:r>
          <w:rPr>
            <w:color w:val="0000FF"/>
          </w:rPr>
          <w:t>Постановлением</w:t>
        </w:r>
      </w:hyperlink>
      <w:r>
        <w:t xml:space="preserve"> Правительства Самарской области от 26.08.2019 N 591)</w:t>
      </w:r>
    </w:p>
    <w:p w:rsidR="000258AB" w:rsidRDefault="000258AB">
      <w:pPr>
        <w:pStyle w:val="ConsPlusNormal"/>
        <w:spacing w:before="220"/>
        <w:ind w:firstLine="540"/>
        <w:jc w:val="both"/>
      </w:pPr>
      <w:r>
        <w:t xml:space="preserve">реализация мероприятия, указанного в </w:t>
      </w:r>
      <w:hyperlink w:anchor="P14616" w:history="1">
        <w:r>
          <w:rPr>
            <w:color w:val="0000FF"/>
          </w:rPr>
          <w:t>пункте 23 приложения 5</w:t>
        </w:r>
      </w:hyperlink>
      <w:r>
        <w:t xml:space="preserve"> к Плану мероприятий, по 31.07.2019 включительно осуществлялась министерством образования и науки Самарской области в соответствии с </w:t>
      </w:r>
      <w:hyperlink r:id="rId2175" w:history="1">
        <w:r>
          <w:rPr>
            <w:color w:val="0000FF"/>
          </w:rPr>
          <w:t>постановлением</w:t>
        </w:r>
      </w:hyperlink>
      <w:r>
        <w:t xml:space="preserve"> Правительства Самарской области от 17.02.2011 N 51 "Об установлении отдельных расходных обязательств Самарской области и утверждении порядка определения объема и условий предоставления субсидий государственным бюджетным учреждениям Самарской области и государственным автономным образовательным учреждениям Самарской области в соответствии с абзацем вторым пункта 1 статьи 78.1 Бюджетного кодекса Российской Федерации";</w:t>
      </w:r>
    </w:p>
    <w:p w:rsidR="000258AB" w:rsidRDefault="000258AB">
      <w:pPr>
        <w:pStyle w:val="ConsPlusNormal"/>
        <w:jc w:val="both"/>
      </w:pPr>
      <w:r>
        <w:t xml:space="preserve">(абзац введен </w:t>
      </w:r>
      <w:hyperlink r:id="rId2176" w:history="1">
        <w:r>
          <w:rPr>
            <w:color w:val="0000FF"/>
          </w:rPr>
          <w:t>Постановлением</w:t>
        </w:r>
      </w:hyperlink>
      <w:r>
        <w:t xml:space="preserve"> Правительства Самарской области от 26.08.2019 N 591)</w:t>
      </w:r>
    </w:p>
    <w:p w:rsidR="000258AB" w:rsidRDefault="000258AB">
      <w:pPr>
        <w:pStyle w:val="ConsPlusNormal"/>
        <w:spacing w:before="220"/>
        <w:ind w:firstLine="540"/>
        <w:jc w:val="both"/>
      </w:pPr>
      <w:r>
        <w:t xml:space="preserve">реализация мероприятия, указанного в </w:t>
      </w:r>
      <w:hyperlink w:anchor="P14627" w:history="1">
        <w:r>
          <w:rPr>
            <w:color w:val="0000FF"/>
          </w:rPr>
          <w:t>пункте 24 приложения 5</w:t>
        </w:r>
      </w:hyperlink>
      <w:r>
        <w:t xml:space="preserve"> к Плану мероприятий, по 31.07.2019 включительно осуществлялась министерством образования и науки Самарской области в соответствии с </w:t>
      </w:r>
      <w:hyperlink r:id="rId2177" w:history="1">
        <w:r>
          <w:rPr>
            <w:color w:val="0000FF"/>
          </w:rPr>
          <w:t>постановлением</w:t>
        </w:r>
      </w:hyperlink>
      <w:r>
        <w:t xml:space="preserve"> Правительства Самарской области от 26.04.2017 N 267 "Об установлении отдельного расходного обязательства Самарской области по организации проведения для обучающихся образовательных организаций в Самарской области учебных сборов, предусматривающих их обучение в области обороны и подготовку по основам военной службы".</w:t>
      </w:r>
    </w:p>
    <w:p w:rsidR="000258AB" w:rsidRDefault="000258AB">
      <w:pPr>
        <w:pStyle w:val="ConsPlusNormal"/>
        <w:jc w:val="both"/>
      </w:pPr>
      <w:r>
        <w:t xml:space="preserve">(абзац введен </w:t>
      </w:r>
      <w:hyperlink r:id="rId2178" w:history="1">
        <w:r>
          <w:rPr>
            <w:color w:val="0000FF"/>
          </w:rPr>
          <w:t>Постановлением</w:t>
        </w:r>
      </w:hyperlink>
      <w:r>
        <w:t xml:space="preserve"> Правительства Самарской области от 26.08.2019 N 591)</w:t>
      </w:r>
    </w:p>
    <w:p w:rsidR="000258AB" w:rsidRDefault="000258AB">
      <w:pPr>
        <w:pStyle w:val="ConsPlusNormal"/>
        <w:spacing w:before="220"/>
        <w:ind w:firstLine="540"/>
        <w:jc w:val="both"/>
      </w:pPr>
      <w:r>
        <w:t xml:space="preserve">реализация мероприятия, указанного в </w:t>
      </w:r>
      <w:hyperlink w:anchor="P14627" w:history="1">
        <w:r>
          <w:rPr>
            <w:color w:val="0000FF"/>
          </w:rPr>
          <w:t>пункте 24 приложения 5</w:t>
        </w:r>
      </w:hyperlink>
      <w:r>
        <w:t xml:space="preserve"> к Плану мероприятий, с 01.01.2020 осуществляется министерством здравоохранения Самарской области. </w:t>
      </w:r>
      <w:hyperlink r:id="rId2179" w:history="1">
        <w:r>
          <w:rPr>
            <w:color w:val="0000FF"/>
          </w:rPr>
          <w:t>Порядок</w:t>
        </w:r>
      </w:hyperlink>
      <w:r>
        <w:t xml:space="preserve"> определения объема и условие предоставления субсидий по данному мероприятию определены постановлением Правительства Самарской области от 25.10.2013 N 570 "Об утверждении Порядка определения объема и условия предоставления субсидий государственным бюджетным профессиональным образовательным учреждениям, подведомственным министерству здравоохранения Самарской области, в соответствии с абзацем вторым пункта 1 статьи 78.1 Бюджетного кодекса Российской Федерации и Порядка осуществления ежемесячной денежной выплаты в размере 5 000 (пяти тысяч) рублей молодым в возрасте не старше 30 лет педагогическим работникам, работающим в государственных бюджетных профессиональных образовательных учреждениях, подведомственных министерству здравоохранения Самарской области";</w:t>
      </w:r>
    </w:p>
    <w:p w:rsidR="000258AB" w:rsidRDefault="000258AB">
      <w:pPr>
        <w:pStyle w:val="ConsPlusNormal"/>
        <w:jc w:val="both"/>
      </w:pPr>
      <w:r>
        <w:t xml:space="preserve">(абзац введен </w:t>
      </w:r>
      <w:hyperlink r:id="rId2180" w:history="1">
        <w:r>
          <w:rPr>
            <w:color w:val="0000FF"/>
          </w:rPr>
          <w:t>Постановлением</w:t>
        </w:r>
      </w:hyperlink>
      <w:r>
        <w:t xml:space="preserve"> Правительства Самарской области от 29.01.2020 N 42)</w:t>
      </w:r>
    </w:p>
    <w:p w:rsidR="000258AB" w:rsidRDefault="000258AB">
      <w:pPr>
        <w:pStyle w:val="ConsPlusNormal"/>
        <w:spacing w:before="220"/>
        <w:ind w:firstLine="540"/>
        <w:jc w:val="both"/>
      </w:pPr>
      <w:r>
        <w:t xml:space="preserve">реализация мероприятия, указанного в </w:t>
      </w:r>
      <w:hyperlink w:anchor="P14660" w:history="1">
        <w:r>
          <w:rPr>
            <w:color w:val="0000FF"/>
          </w:rPr>
          <w:t>пункте 27 приложения 5</w:t>
        </w:r>
      </w:hyperlink>
      <w:r>
        <w:t xml:space="preserve"> к Плану мероприятий, осуществляется в форме субсидий, предоставляемых государственным бюджетным учреждениям, подведомственным министерству здравоохранения Самарской области, в соответствии с </w:t>
      </w:r>
      <w:hyperlink r:id="rId2181" w:history="1">
        <w:r>
          <w:rPr>
            <w:color w:val="0000FF"/>
          </w:rPr>
          <w:t>абзацем вторым пункта 1 статьи 78.1</w:t>
        </w:r>
      </w:hyperlink>
      <w:r>
        <w:t xml:space="preserve"> Бюджетного кодекса Российской Федерации. Порядок определения объема и условие предоставления субсидий по данному мероприятию утверждаются отдельным постановлением Правительства Самарской области;</w:t>
      </w:r>
    </w:p>
    <w:p w:rsidR="000258AB" w:rsidRDefault="000258AB">
      <w:pPr>
        <w:pStyle w:val="ConsPlusNormal"/>
        <w:jc w:val="both"/>
      </w:pPr>
      <w:r>
        <w:t xml:space="preserve">(абзац введен </w:t>
      </w:r>
      <w:hyperlink r:id="rId2182" w:history="1">
        <w:r>
          <w:rPr>
            <w:color w:val="0000FF"/>
          </w:rPr>
          <w:t>Постановлением</w:t>
        </w:r>
      </w:hyperlink>
      <w:r>
        <w:t xml:space="preserve"> Правительства Самарской области от 29.01.2020 N 42)</w:t>
      </w:r>
    </w:p>
    <w:p w:rsidR="000258AB" w:rsidRDefault="000258AB">
      <w:pPr>
        <w:pStyle w:val="ConsPlusNormal"/>
        <w:spacing w:before="220"/>
        <w:ind w:firstLine="540"/>
        <w:jc w:val="both"/>
      </w:pPr>
      <w:r>
        <w:t xml:space="preserve">мероприятие, указанное в </w:t>
      </w:r>
      <w:hyperlink w:anchor="P14671" w:history="1">
        <w:r>
          <w:rPr>
            <w:color w:val="0000FF"/>
          </w:rPr>
          <w:t>пункте 28 приложения 5</w:t>
        </w:r>
      </w:hyperlink>
      <w:r>
        <w:t xml:space="preserve"> к Плану мероприятий, - в форме субсидий, предоставляемых государственным бюджетным и автономным учреждениям, подведомственным министерству здравоохранения Самарской области, в соответствии с </w:t>
      </w:r>
      <w:hyperlink r:id="rId2183"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(абзац введен </w:t>
      </w:r>
      <w:hyperlink r:id="rId2184" w:history="1">
        <w:r>
          <w:rPr>
            <w:color w:val="0000FF"/>
          </w:rPr>
          <w:t>Постановлением</w:t>
        </w:r>
      </w:hyperlink>
      <w:r>
        <w:t xml:space="preserve"> Правительства Самарской области от 07.04.2020 N 221)</w:t>
      </w:r>
    </w:p>
    <w:p w:rsidR="000258AB" w:rsidRDefault="000258AB">
      <w:pPr>
        <w:pStyle w:val="ConsPlusNormal"/>
        <w:spacing w:before="220"/>
        <w:ind w:firstLine="540"/>
        <w:jc w:val="both"/>
      </w:pPr>
      <w:r>
        <w:t xml:space="preserve">мероприятие, указанное в </w:t>
      </w:r>
      <w:hyperlink w:anchor="P14682" w:history="1">
        <w:r>
          <w:rPr>
            <w:color w:val="0000FF"/>
          </w:rPr>
          <w:t>пункте 29 приложения 5</w:t>
        </w:r>
      </w:hyperlink>
      <w:r>
        <w:t xml:space="preserve"> к Плану мероприятий, - в форме субсидий, </w:t>
      </w:r>
      <w:r>
        <w:lastRenderedPageBreak/>
        <w:t xml:space="preserve">предоставляемых государственным бюджетным и автономным учреждениям, подведомственным министерству здравоохранения Самарской области, в соответствии с </w:t>
      </w:r>
      <w:hyperlink r:id="rId2185"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(абзац введен </w:t>
      </w:r>
      <w:hyperlink r:id="rId2186" w:history="1">
        <w:r>
          <w:rPr>
            <w:color w:val="0000FF"/>
          </w:rPr>
          <w:t>Постановлением</w:t>
        </w:r>
      </w:hyperlink>
      <w:r>
        <w:t xml:space="preserve"> Правительства Самарской области от 24.04.2020 N 285)</w:t>
      </w:r>
    </w:p>
    <w:p w:rsidR="000258AB" w:rsidRDefault="000258AB">
      <w:pPr>
        <w:pStyle w:val="ConsPlusNormal"/>
        <w:spacing w:before="220"/>
        <w:ind w:firstLine="540"/>
        <w:jc w:val="both"/>
      </w:pPr>
      <w:hyperlink w:anchor="P23362" w:history="1">
        <w:r>
          <w:rPr>
            <w:color w:val="0000FF"/>
          </w:rPr>
          <w:t>Порядок</w:t>
        </w:r>
      </w:hyperlink>
      <w:r>
        <w:t xml:space="preserve"> определения объема и условие предоставления субсидий на реализацию мероприятия, указанного в </w:t>
      </w:r>
      <w:hyperlink w:anchor="P14682" w:history="1">
        <w:r>
          <w:rPr>
            <w:color w:val="0000FF"/>
          </w:rPr>
          <w:t>пункте 29 приложения 5</w:t>
        </w:r>
      </w:hyperlink>
      <w:r>
        <w:t xml:space="preserve"> к Плану мероприятий, определены в приложении 33 к Государственной программе;</w:t>
      </w:r>
    </w:p>
    <w:p w:rsidR="000258AB" w:rsidRDefault="000258AB">
      <w:pPr>
        <w:pStyle w:val="ConsPlusNormal"/>
        <w:jc w:val="both"/>
      </w:pPr>
      <w:r>
        <w:t xml:space="preserve">(абзац введен </w:t>
      </w:r>
      <w:hyperlink r:id="rId2187" w:history="1">
        <w:r>
          <w:rPr>
            <w:color w:val="0000FF"/>
          </w:rPr>
          <w:t>Постановлением</w:t>
        </w:r>
      </w:hyperlink>
      <w:r>
        <w:t xml:space="preserve"> Правительства Самарской области от 24.04.2020 N 285)</w:t>
      </w:r>
    </w:p>
    <w:p w:rsidR="000258AB" w:rsidRDefault="000258AB">
      <w:pPr>
        <w:pStyle w:val="ConsPlusNormal"/>
        <w:spacing w:before="220"/>
        <w:ind w:firstLine="540"/>
        <w:jc w:val="both"/>
      </w:pPr>
      <w:r>
        <w:t xml:space="preserve">Мероприятие, указанное в </w:t>
      </w:r>
      <w:hyperlink w:anchor="P14704" w:history="1">
        <w:r>
          <w:rPr>
            <w:color w:val="0000FF"/>
          </w:rPr>
          <w:t>пункте 29.1 приложения 5</w:t>
        </w:r>
      </w:hyperlink>
      <w:r>
        <w:t xml:space="preserve"> к Плану мероприятий, - в форме субсидий, предоставляемых юридическим лицам (за исключением субсидий государственным (муниципальным) учреждениям) в соответствии со </w:t>
      </w:r>
      <w:hyperlink r:id="rId2188" w:history="1">
        <w:r>
          <w:rPr>
            <w:color w:val="0000FF"/>
          </w:rPr>
          <w:t>статьей 78</w:t>
        </w:r>
      </w:hyperlink>
      <w:r>
        <w:t xml:space="preserve"> Бюджетного кодекса Российской Федерации.</w:t>
      </w:r>
    </w:p>
    <w:p w:rsidR="000258AB" w:rsidRDefault="000258AB">
      <w:pPr>
        <w:pStyle w:val="ConsPlusNormal"/>
        <w:jc w:val="both"/>
      </w:pPr>
      <w:r>
        <w:t xml:space="preserve">(абзац введен </w:t>
      </w:r>
      <w:hyperlink r:id="rId2189" w:history="1">
        <w:r>
          <w:rPr>
            <w:color w:val="0000FF"/>
          </w:rPr>
          <w:t>Постановлением</w:t>
        </w:r>
      </w:hyperlink>
      <w:r>
        <w:t xml:space="preserve"> Правительства Самарской области от 10.07.2020 N 482)</w:t>
      </w:r>
    </w:p>
    <w:p w:rsidR="000258AB" w:rsidRDefault="000258AB">
      <w:pPr>
        <w:pStyle w:val="ConsPlusNormal"/>
        <w:spacing w:before="220"/>
        <w:ind w:firstLine="540"/>
        <w:jc w:val="both"/>
      </w:pPr>
      <w:hyperlink w:anchor="P23473" w:history="1">
        <w:r>
          <w:rPr>
            <w:color w:val="0000FF"/>
          </w:rPr>
          <w:t>Порядок</w:t>
        </w:r>
      </w:hyperlink>
      <w:r>
        <w:t xml:space="preserve"> предоставления субсидий на реализацию мероприятия, указанного в </w:t>
      </w:r>
      <w:hyperlink w:anchor="P14704" w:history="1">
        <w:r>
          <w:rPr>
            <w:color w:val="0000FF"/>
          </w:rPr>
          <w:t>пункте 29.1 приложения 5</w:t>
        </w:r>
      </w:hyperlink>
      <w:r>
        <w:t xml:space="preserve"> к Плану мероприятий, определен в приложении 35 к Государственной программе.</w:t>
      </w:r>
    </w:p>
    <w:p w:rsidR="000258AB" w:rsidRDefault="000258AB">
      <w:pPr>
        <w:pStyle w:val="ConsPlusNormal"/>
        <w:jc w:val="both"/>
      </w:pPr>
      <w:r>
        <w:t xml:space="preserve">(абзац введен </w:t>
      </w:r>
      <w:hyperlink r:id="rId2190" w:history="1">
        <w:r>
          <w:rPr>
            <w:color w:val="0000FF"/>
          </w:rPr>
          <w:t>Постановлением</w:t>
        </w:r>
      </w:hyperlink>
      <w:r>
        <w:t xml:space="preserve"> Правительства Самарской области от 10.07.2020 N 482)</w:t>
      </w:r>
    </w:p>
    <w:p w:rsidR="000258AB" w:rsidRDefault="000258AB">
      <w:pPr>
        <w:pStyle w:val="ConsPlusNormal"/>
        <w:spacing w:before="220"/>
        <w:ind w:firstLine="540"/>
        <w:jc w:val="both"/>
      </w:pPr>
      <w:r>
        <w:t xml:space="preserve">Мероприятие, указанное в </w:t>
      </w:r>
      <w:hyperlink w:anchor="P14726" w:history="1">
        <w:r>
          <w:rPr>
            <w:color w:val="0000FF"/>
          </w:rPr>
          <w:t>пункте 29.2 приложения 5</w:t>
        </w:r>
      </w:hyperlink>
      <w:r>
        <w:t xml:space="preserve"> к Плану мероприятий, - в форме субсидий, предоставляемых некоммерческим организациям, не являющимся государственными (муниципальными) учреждениями, в соответствии с </w:t>
      </w:r>
      <w:hyperlink r:id="rId2191" w:history="1">
        <w:r>
          <w:rPr>
            <w:color w:val="0000FF"/>
          </w:rPr>
          <w:t>абзацем вторым пункта 2 статьи 78.1</w:t>
        </w:r>
      </w:hyperlink>
      <w:r>
        <w:t xml:space="preserve"> Бюджетного кодекса Российской Федерации.</w:t>
      </w:r>
    </w:p>
    <w:p w:rsidR="000258AB" w:rsidRDefault="000258AB">
      <w:pPr>
        <w:pStyle w:val="ConsPlusNormal"/>
        <w:jc w:val="both"/>
      </w:pPr>
      <w:r>
        <w:t xml:space="preserve">(абзац введен </w:t>
      </w:r>
      <w:hyperlink r:id="rId2192" w:history="1">
        <w:r>
          <w:rPr>
            <w:color w:val="0000FF"/>
          </w:rPr>
          <w:t>Постановлением</w:t>
        </w:r>
      </w:hyperlink>
      <w:r>
        <w:t xml:space="preserve"> Правительства Самарской области от 10.07.2020 N 482)</w:t>
      </w:r>
    </w:p>
    <w:p w:rsidR="000258AB" w:rsidRDefault="000258AB">
      <w:pPr>
        <w:pStyle w:val="ConsPlusNormal"/>
        <w:spacing w:before="220"/>
        <w:ind w:firstLine="540"/>
        <w:jc w:val="both"/>
      </w:pPr>
      <w:hyperlink w:anchor="P23636" w:history="1">
        <w:r>
          <w:rPr>
            <w:color w:val="0000FF"/>
          </w:rPr>
          <w:t>Порядок</w:t>
        </w:r>
      </w:hyperlink>
      <w:r>
        <w:t xml:space="preserve"> определения объема и предоставления субсидий на реализацию мероприятия, указанного в </w:t>
      </w:r>
      <w:hyperlink w:anchor="P14726" w:history="1">
        <w:r>
          <w:rPr>
            <w:color w:val="0000FF"/>
          </w:rPr>
          <w:t>пункте 29.2 приложения 5</w:t>
        </w:r>
      </w:hyperlink>
      <w:r>
        <w:t xml:space="preserve"> к Плану мероприятий, определен в приложении 36 к Государственной программе.</w:t>
      </w:r>
    </w:p>
    <w:p w:rsidR="000258AB" w:rsidRDefault="000258AB">
      <w:pPr>
        <w:pStyle w:val="ConsPlusNormal"/>
        <w:jc w:val="both"/>
      </w:pPr>
      <w:r>
        <w:t xml:space="preserve">(абзац введен </w:t>
      </w:r>
      <w:hyperlink r:id="rId2193" w:history="1">
        <w:r>
          <w:rPr>
            <w:color w:val="0000FF"/>
          </w:rPr>
          <w:t>Постановлением</w:t>
        </w:r>
      </w:hyperlink>
      <w:r>
        <w:t xml:space="preserve"> Правительства Самарской области от 10.07.2020 N 482)</w:t>
      </w:r>
    </w:p>
    <w:p w:rsidR="000258AB" w:rsidRDefault="000258AB">
      <w:pPr>
        <w:pStyle w:val="ConsPlusNormal"/>
        <w:spacing w:before="220"/>
        <w:ind w:firstLine="540"/>
        <w:jc w:val="both"/>
      </w:pPr>
      <w:r>
        <w:t xml:space="preserve">Мероприятие, указанное в </w:t>
      </w:r>
      <w:hyperlink w:anchor="P14775" w:history="1">
        <w:r>
          <w:rPr>
            <w:color w:val="0000FF"/>
          </w:rPr>
          <w:t>пункте 32 приложения 5</w:t>
        </w:r>
      </w:hyperlink>
      <w:r>
        <w:t xml:space="preserve"> к Плану мероприятий, - в форме субсидий, предоставляемых государственным бюджетным учреждениям, подведомственным министерству здравоохранения Самарской области, в соответствии с </w:t>
      </w:r>
      <w:hyperlink r:id="rId2194"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(абзац введен </w:t>
      </w:r>
      <w:hyperlink r:id="rId2195" w:history="1">
        <w:r>
          <w:rPr>
            <w:color w:val="0000FF"/>
          </w:rPr>
          <w:t>Постановлением</w:t>
        </w:r>
      </w:hyperlink>
      <w:r>
        <w:t xml:space="preserve"> Правительства Самарской области от 24.08.2020 N 622)</w:t>
      </w:r>
    </w:p>
    <w:p w:rsidR="000258AB" w:rsidRDefault="000258AB">
      <w:pPr>
        <w:pStyle w:val="ConsPlusNormal"/>
        <w:spacing w:before="220"/>
        <w:ind w:firstLine="540"/>
        <w:jc w:val="both"/>
      </w:pPr>
      <w:hyperlink w:anchor="P23795" w:history="1">
        <w:r>
          <w:rPr>
            <w:color w:val="0000FF"/>
          </w:rPr>
          <w:t>Порядок</w:t>
        </w:r>
      </w:hyperlink>
      <w:r>
        <w:t xml:space="preserve"> предоставления субсидий на реализацию мероприятия, указанного в </w:t>
      </w:r>
      <w:hyperlink w:anchor="P14775" w:history="1">
        <w:r>
          <w:rPr>
            <w:color w:val="0000FF"/>
          </w:rPr>
          <w:t>пункте 32 приложения 5</w:t>
        </w:r>
      </w:hyperlink>
      <w:r>
        <w:t xml:space="preserve"> к Плану мероприятий, определен в приложении 37 к Государственной программе;</w:t>
      </w:r>
    </w:p>
    <w:p w:rsidR="000258AB" w:rsidRDefault="000258AB">
      <w:pPr>
        <w:pStyle w:val="ConsPlusNormal"/>
        <w:jc w:val="both"/>
      </w:pPr>
      <w:r>
        <w:t xml:space="preserve">(абзац введен </w:t>
      </w:r>
      <w:hyperlink r:id="rId2196" w:history="1">
        <w:r>
          <w:rPr>
            <w:color w:val="0000FF"/>
          </w:rPr>
          <w:t>Постановлением</w:t>
        </w:r>
      </w:hyperlink>
      <w:r>
        <w:t xml:space="preserve"> Правительства Самарской области от 24.08.2020 N 622)</w:t>
      </w:r>
    </w:p>
    <w:p w:rsidR="000258AB" w:rsidRDefault="000258AB">
      <w:pPr>
        <w:pStyle w:val="ConsPlusNormal"/>
        <w:spacing w:before="220"/>
        <w:ind w:firstLine="540"/>
        <w:jc w:val="both"/>
      </w:pPr>
      <w:r>
        <w:t xml:space="preserve">Мероприятие, указанное в </w:t>
      </w:r>
      <w:hyperlink w:anchor="P14797" w:history="1">
        <w:r>
          <w:rPr>
            <w:color w:val="0000FF"/>
          </w:rPr>
          <w:t>пункте 32.1 приложения 5</w:t>
        </w:r>
      </w:hyperlink>
      <w:r>
        <w:t xml:space="preserve"> к Плану мероприятий, - в форме субсидий, предоставляемых юридическим лицам (за исключением субсидий государственным (муниципальным) учреждениям) в соответствии со </w:t>
      </w:r>
      <w:hyperlink r:id="rId2197" w:history="1">
        <w:r>
          <w:rPr>
            <w:color w:val="0000FF"/>
          </w:rPr>
          <w:t>статьей 78</w:t>
        </w:r>
      </w:hyperlink>
      <w:r>
        <w:t xml:space="preserve"> Бюджетного кодекса Российской Федерации.</w:t>
      </w:r>
    </w:p>
    <w:p w:rsidR="000258AB" w:rsidRDefault="000258AB">
      <w:pPr>
        <w:pStyle w:val="ConsPlusNormal"/>
        <w:jc w:val="both"/>
      </w:pPr>
      <w:r>
        <w:t xml:space="preserve">(абзац введен </w:t>
      </w:r>
      <w:hyperlink r:id="rId2198" w:history="1">
        <w:r>
          <w:rPr>
            <w:color w:val="0000FF"/>
          </w:rPr>
          <w:t>Постановлением</w:t>
        </w:r>
      </w:hyperlink>
      <w:r>
        <w:t xml:space="preserve"> Правительства Самарской области от 24.08.2020 N 622)</w:t>
      </w:r>
    </w:p>
    <w:p w:rsidR="000258AB" w:rsidRDefault="000258AB">
      <w:pPr>
        <w:pStyle w:val="ConsPlusNormal"/>
        <w:spacing w:before="220"/>
        <w:ind w:firstLine="540"/>
        <w:jc w:val="both"/>
      </w:pPr>
      <w:hyperlink w:anchor="P23923" w:history="1">
        <w:r>
          <w:rPr>
            <w:color w:val="0000FF"/>
          </w:rPr>
          <w:t>Порядок</w:t>
        </w:r>
      </w:hyperlink>
      <w:r>
        <w:t xml:space="preserve"> предоставления субсидий на реализацию мероприятия, указанного в </w:t>
      </w:r>
      <w:hyperlink w:anchor="P14797" w:history="1">
        <w:r>
          <w:rPr>
            <w:color w:val="0000FF"/>
          </w:rPr>
          <w:t>пункте 32.1 приложения 5</w:t>
        </w:r>
      </w:hyperlink>
      <w:r>
        <w:t xml:space="preserve"> к Плану мероприятий, определен в приложении 39 к Государственной программе.</w:t>
      </w:r>
    </w:p>
    <w:p w:rsidR="000258AB" w:rsidRDefault="000258AB">
      <w:pPr>
        <w:pStyle w:val="ConsPlusNormal"/>
        <w:jc w:val="both"/>
      </w:pPr>
      <w:r>
        <w:t xml:space="preserve">(в ред. </w:t>
      </w:r>
      <w:hyperlink r:id="rId2199" w:history="1">
        <w:r>
          <w:rPr>
            <w:color w:val="0000FF"/>
          </w:rPr>
          <w:t>Постановления</w:t>
        </w:r>
      </w:hyperlink>
      <w:r>
        <w:t xml:space="preserve"> Правительства Самарской области от 22.12.2020 N 1066)</w:t>
      </w:r>
    </w:p>
    <w:p w:rsidR="000258AB" w:rsidRDefault="000258AB">
      <w:pPr>
        <w:pStyle w:val="ConsPlusNormal"/>
        <w:spacing w:before="220"/>
        <w:ind w:firstLine="540"/>
        <w:jc w:val="both"/>
      </w:pPr>
      <w:r>
        <w:t xml:space="preserve">Мероприятие, указанное в </w:t>
      </w:r>
      <w:hyperlink w:anchor="P14819" w:history="1">
        <w:r>
          <w:rPr>
            <w:color w:val="0000FF"/>
          </w:rPr>
          <w:t>пункте 32.2 приложения 5</w:t>
        </w:r>
      </w:hyperlink>
      <w:r>
        <w:t xml:space="preserve"> к Плану мероприятий, - в форме субсидий, предоставляемых некоммерческим организациям, не являющимся государственными (муниципальными) учреждениями, в соответствии с </w:t>
      </w:r>
      <w:hyperlink r:id="rId2200" w:history="1">
        <w:r>
          <w:rPr>
            <w:color w:val="0000FF"/>
          </w:rPr>
          <w:t>абзацем вторым пункта 2 статьи 78.1</w:t>
        </w:r>
      </w:hyperlink>
      <w:r>
        <w:t xml:space="preserve"> Бюджетного кодекса Российской Федерации.</w:t>
      </w:r>
    </w:p>
    <w:p w:rsidR="000258AB" w:rsidRDefault="000258AB">
      <w:pPr>
        <w:pStyle w:val="ConsPlusNormal"/>
        <w:jc w:val="both"/>
      </w:pPr>
      <w:r>
        <w:t xml:space="preserve">(абзац введен </w:t>
      </w:r>
      <w:hyperlink r:id="rId2201" w:history="1">
        <w:r>
          <w:rPr>
            <w:color w:val="0000FF"/>
          </w:rPr>
          <w:t>Постановлением</w:t>
        </w:r>
      </w:hyperlink>
      <w:r>
        <w:t xml:space="preserve"> Правительства Самарской области от 24.08.2020 N 622)</w:t>
      </w:r>
    </w:p>
    <w:p w:rsidR="000258AB" w:rsidRDefault="000258AB">
      <w:pPr>
        <w:pStyle w:val="ConsPlusNormal"/>
        <w:spacing w:before="220"/>
        <w:ind w:firstLine="540"/>
        <w:jc w:val="both"/>
      </w:pPr>
      <w:r>
        <w:lastRenderedPageBreak/>
        <w:t xml:space="preserve">Абзац утратил силу. - </w:t>
      </w:r>
      <w:hyperlink r:id="rId2202" w:history="1">
        <w:r>
          <w:rPr>
            <w:color w:val="0000FF"/>
          </w:rPr>
          <w:t>Постановление</w:t>
        </w:r>
      </w:hyperlink>
      <w:r>
        <w:t xml:space="preserve"> Правительства Самарской области от 22.12.2020 N 1066.</w:t>
      </w:r>
    </w:p>
    <w:p w:rsidR="000258AB" w:rsidRDefault="000258AB">
      <w:pPr>
        <w:pStyle w:val="ConsPlusNormal"/>
        <w:spacing w:before="220"/>
        <w:ind w:firstLine="540"/>
        <w:jc w:val="both"/>
      </w:pPr>
      <w:r>
        <w:t xml:space="preserve">мероприятие, указанное в </w:t>
      </w:r>
      <w:hyperlink w:anchor="P14841" w:history="1">
        <w:r>
          <w:rPr>
            <w:color w:val="0000FF"/>
          </w:rPr>
          <w:t>пункте 33 приложения 5</w:t>
        </w:r>
      </w:hyperlink>
      <w:r>
        <w:t xml:space="preserve"> к Плану мероприятий, - в форме субсидий, предоставляемых государственным бюджетным учреждениям, подведомственным министерству здравоохранения Самарской области, в соответствии с </w:t>
      </w:r>
      <w:hyperlink r:id="rId2203"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(абзац введен </w:t>
      </w:r>
      <w:hyperlink r:id="rId2204" w:history="1">
        <w:r>
          <w:rPr>
            <w:color w:val="0000FF"/>
          </w:rPr>
          <w:t>Постановлением</w:t>
        </w:r>
      </w:hyperlink>
      <w:r>
        <w:t xml:space="preserve"> Правительства Самарской области от 03.12.2020 N 960)</w:t>
      </w:r>
    </w:p>
    <w:p w:rsidR="000258AB" w:rsidRDefault="000258AB">
      <w:pPr>
        <w:pStyle w:val="ConsPlusNormal"/>
        <w:spacing w:before="220"/>
        <w:ind w:firstLine="540"/>
        <w:jc w:val="both"/>
      </w:pPr>
      <w:hyperlink w:anchor="P17529" w:history="1">
        <w:r>
          <w:rPr>
            <w:color w:val="0000FF"/>
          </w:rPr>
          <w:t>Порядок</w:t>
        </w:r>
      </w:hyperlink>
      <w:r>
        <w:t xml:space="preserve"> предоставления субсидий на реализацию мероприятия, указанного в </w:t>
      </w:r>
      <w:hyperlink w:anchor="P14841" w:history="1">
        <w:r>
          <w:rPr>
            <w:color w:val="0000FF"/>
          </w:rPr>
          <w:t>пункте 33 приложения 5</w:t>
        </w:r>
      </w:hyperlink>
      <w:r>
        <w:t xml:space="preserve"> к Плану мероприятий, определен в приложении 14 к Государственной программе.</w:t>
      </w:r>
    </w:p>
    <w:p w:rsidR="000258AB" w:rsidRDefault="000258AB">
      <w:pPr>
        <w:pStyle w:val="ConsPlusNormal"/>
        <w:jc w:val="both"/>
      </w:pPr>
      <w:r>
        <w:t xml:space="preserve">(абзац введен </w:t>
      </w:r>
      <w:hyperlink r:id="rId2205" w:history="1">
        <w:r>
          <w:rPr>
            <w:color w:val="0000FF"/>
          </w:rPr>
          <w:t>Постановлением</w:t>
        </w:r>
      </w:hyperlink>
      <w:r>
        <w:t xml:space="preserve"> Правительства Самарской области от 03.12.2020 N 960)</w:t>
      </w:r>
    </w:p>
    <w:p w:rsidR="000258AB" w:rsidRDefault="000258AB">
      <w:pPr>
        <w:pStyle w:val="ConsPlusNormal"/>
        <w:spacing w:before="220"/>
        <w:ind w:firstLine="540"/>
        <w:jc w:val="both"/>
      </w:pPr>
      <w:r>
        <w:t xml:space="preserve">мероприятие, указанное в </w:t>
      </w:r>
      <w:hyperlink w:anchor="P14748" w:history="1">
        <w:r>
          <w:rPr>
            <w:color w:val="0000FF"/>
          </w:rPr>
          <w:t>пункте 30 приложения 5</w:t>
        </w:r>
      </w:hyperlink>
      <w:r>
        <w:t xml:space="preserve"> к Плану мероприятий, - в форме субсидий, предоставляемых государственным бюджетным и автономным учреждениям, подведомственным министерству здравоохранения Самарской области, в соответствии с </w:t>
      </w:r>
      <w:hyperlink r:id="rId2206" w:history="1">
        <w:r>
          <w:rPr>
            <w:color w:val="0000FF"/>
          </w:rPr>
          <w:t>абзацем вторым пункта 1 статьи 78.1</w:t>
        </w:r>
      </w:hyperlink>
      <w:r>
        <w:t xml:space="preserve"> Бюджетного кодекса Российской Федерации.</w:t>
      </w:r>
    </w:p>
    <w:p w:rsidR="000258AB" w:rsidRDefault="000258AB">
      <w:pPr>
        <w:pStyle w:val="ConsPlusNormal"/>
        <w:jc w:val="both"/>
      </w:pPr>
      <w:r>
        <w:t xml:space="preserve">(абзац введен </w:t>
      </w:r>
      <w:hyperlink r:id="rId2207" w:history="1">
        <w:r>
          <w:rPr>
            <w:color w:val="0000FF"/>
          </w:rPr>
          <w:t>Постановлением</w:t>
        </w:r>
      </w:hyperlink>
      <w:r>
        <w:t xml:space="preserve"> Правительства Самарской области от 24.04.2020 N 285)</w:t>
      </w:r>
    </w:p>
    <w:p w:rsidR="000258AB" w:rsidRDefault="000258AB">
      <w:pPr>
        <w:pStyle w:val="ConsPlusNormal"/>
        <w:spacing w:before="220"/>
        <w:ind w:firstLine="540"/>
        <w:jc w:val="both"/>
      </w:pPr>
      <w:hyperlink w:anchor="P23420" w:history="1">
        <w:r>
          <w:rPr>
            <w:color w:val="0000FF"/>
          </w:rPr>
          <w:t>Порядок</w:t>
        </w:r>
      </w:hyperlink>
      <w:r>
        <w:t xml:space="preserve"> определения объема и условие предоставления субсидий на реализацию мероприятия, указанного в </w:t>
      </w:r>
      <w:hyperlink w:anchor="P14748" w:history="1">
        <w:r>
          <w:rPr>
            <w:color w:val="0000FF"/>
          </w:rPr>
          <w:t>пункте 30 приложения 5</w:t>
        </w:r>
      </w:hyperlink>
      <w:r>
        <w:t xml:space="preserve"> к Плану мероприятий, определены в приложении 34 к Государственной программе.</w:t>
      </w:r>
    </w:p>
    <w:p w:rsidR="000258AB" w:rsidRDefault="000258AB">
      <w:pPr>
        <w:pStyle w:val="ConsPlusNormal"/>
        <w:jc w:val="both"/>
      </w:pPr>
      <w:r>
        <w:t xml:space="preserve">(абзац введен </w:t>
      </w:r>
      <w:hyperlink r:id="rId2208" w:history="1">
        <w:r>
          <w:rPr>
            <w:color w:val="0000FF"/>
          </w:rPr>
          <w:t>Постановлением</w:t>
        </w:r>
      </w:hyperlink>
      <w:r>
        <w:t xml:space="preserve"> Правительства Самарской области от 24.04.2020 N 285)</w:t>
      </w:r>
    </w:p>
    <w:p w:rsidR="000258AB" w:rsidRDefault="000258AB">
      <w:pPr>
        <w:pStyle w:val="ConsPlusNormal"/>
        <w:spacing w:before="220"/>
        <w:ind w:firstLine="540"/>
        <w:jc w:val="both"/>
      </w:pPr>
      <w:hyperlink w:anchor="P23314" w:history="1">
        <w:r>
          <w:rPr>
            <w:color w:val="0000FF"/>
          </w:rPr>
          <w:t>Порядок</w:t>
        </w:r>
      </w:hyperlink>
      <w:r>
        <w:t xml:space="preserve"> определения объема и условие предоставления субсидий на реализацию мероприятия, указанного в </w:t>
      </w:r>
      <w:hyperlink w:anchor="P14671" w:history="1">
        <w:r>
          <w:rPr>
            <w:color w:val="0000FF"/>
          </w:rPr>
          <w:t>пункте 28 приложения</w:t>
        </w:r>
      </w:hyperlink>
      <w:r>
        <w:t xml:space="preserve"> 5 к Плану мероприятий, определены в приложении 32 к Государственной программе.</w:t>
      </w:r>
    </w:p>
    <w:p w:rsidR="000258AB" w:rsidRDefault="000258AB">
      <w:pPr>
        <w:pStyle w:val="ConsPlusNormal"/>
        <w:jc w:val="both"/>
      </w:pPr>
      <w:r>
        <w:t xml:space="preserve">(абзац введен </w:t>
      </w:r>
      <w:hyperlink r:id="rId2209" w:history="1">
        <w:r>
          <w:rPr>
            <w:color w:val="0000FF"/>
          </w:rPr>
          <w:t>Постановлением</w:t>
        </w:r>
      </w:hyperlink>
      <w:r>
        <w:t xml:space="preserve"> Правительства Самарской области от 07.04.2020 N 221)</w:t>
      </w:r>
    </w:p>
    <w:p w:rsidR="000258AB" w:rsidRDefault="000258AB">
      <w:pPr>
        <w:pStyle w:val="ConsPlusNormal"/>
        <w:spacing w:before="220"/>
        <w:ind w:firstLine="540"/>
        <w:jc w:val="both"/>
      </w:pPr>
      <w:hyperlink w:anchor="P13540" w:history="1">
        <w:r>
          <w:rPr>
            <w:color w:val="0000FF"/>
          </w:rPr>
          <w:t>Прогноз</w:t>
        </w:r>
      </w:hyperlink>
      <w:r>
        <w:t xml:space="preserve"> сводных показателей государственных заданий на оказание государственных услуг (выполнение работ) по государственным учреждениям Самарской области на 2015 - 2018 годы приведен в приложении 4 к Плану мероприятий.</w:t>
      </w:r>
    </w:p>
    <w:p w:rsidR="000258AB" w:rsidRDefault="000258AB">
      <w:pPr>
        <w:pStyle w:val="ConsPlusNormal"/>
        <w:jc w:val="both"/>
      </w:pPr>
      <w:r>
        <w:t xml:space="preserve">(в ред. </w:t>
      </w:r>
      <w:hyperlink r:id="rId2210"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hyperlink w:anchor="P14892" w:history="1">
        <w:r>
          <w:rPr>
            <w:color w:val="0000FF"/>
          </w:rPr>
          <w:t>Прогноз</w:t>
        </w:r>
      </w:hyperlink>
      <w:r>
        <w:t xml:space="preserve"> сводных показателей государственных заданий на оказание государственных услуг (выполнение работ) по государственным учреждениям Самарской области на 2019 - 2023 годы приведен в приложении 6 к Плану мероприятий.</w:t>
      </w:r>
    </w:p>
    <w:p w:rsidR="000258AB" w:rsidRDefault="000258AB">
      <w:pPr>
        <w:pStyle w:val="ConsPlusNormal"/>
        <w:jc w:val="both"/>
      </w:pPr>
      <w:r>
        <w:t xml:space="preserve">(абзац введен </w:t>
      </w:r>
      <w:hyperlink r:id="rId2211" w:history="1">
        <w:r>
          <w:rPr>
            <w:color w:val="0000FF"/>
          </w:rPr>
          <w:t>Постановлением</w:t>
        </w:r>
      </w:hyperlink>
      <w:r>
        <w:t xml:space="preserve"> Правительства Самарской области от 01.02.2019 N 36; в ред. Постановлений Правительства Самарской области от 29.01.2020 </w:t>
      </w:r>
      <w:hyperlink r:id="rId2212" w:history="1">
        <w:r>
          <w:rPr>
            <w:color w:val="0000FF"/>
          </w:rPr>
          <w:t>N 42</w:t>
        </w:r>
      </w:hyperlink>
      <w:r>
        <w:t xml:space="preserve">, от 10.02.2021 </w:t>
      </w:r>
      <w:hyperlink r:id="rId2213" w:history="1">
        <w:r>
          <w:rPr>
            <w:color w:val="0000FF"/>
          </w:rPr>
          <w:t>N 62</w:t>
        </w:r>
      </w:hyperlink>
      <w:r>
        <w:t>)</w:t>
      </w:r>
    </w:p>
    <w:p w:rsidR="000258AB" w:rsidRDefault="000258AB">
      <w:pPr>
        <w:pStyle w:val="ConsPlusNormal"/>
        <w:spacing w:before="220"/>
        <w:ind w:firstLine="540"/>
        <w:jc w:val="both"/>
      </w:pPr>
      <w:r>
        <w:t>Оценка эффективности реализации Плана мероприятий осуществляется ежегодно в течение всего срока его реализации и по окончании его реализации.</w:t>
      </w:r>
    </w:p>
    <w:p w:rsidR="000258AB" w:rsidRDefault="000258AB">
      <w:pPr>
        <w:pStyle w:val="ConsPlusNormal"/>
        <w:spacing w:before="220"/>
        <w:ind w:firstLine="540"/>
        <w:jc w:val="both"/>
      </w:pPr>
      <w:r>
        <w:t>Оценка эффективности реализации Плана мероприятий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0258AB" w:rsidRDefault="000258AB">
      <w:pPr>
        <w:pStyle w:val="ConsPlusNormal"/>
        <w:spacing w:before="220"/>
        <w:ind w:firstLine="540"/>
        <w:jc w:val="both"/>
      </w:pPr>
      <w:r>
        <w:t>Оценка эффективности реализации Плана мероприятий за весь период реализации рассчитывается как отношение количества мероприятий, выполненных за весь период реализации Плана мероприятий, к общему количеству мероприятий, предусмотренных к выполнению за весь период его реализации.</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1</w:t>
      </w:r>
    </w:p>
    <w:p w:rsidR="000258AB" w:rsidRDefault="000258AB">
      <w:pPr>
        <w:pStyle w:val="ConsPlusNormal"/>
        <w:jc w:val="right"/>
      </w:pPr>
      <w:r>
        <w:lastRenderedPageBreak/>
        <w:t>к Плану</w:t>
      </w:r>
    </w:p>
    <w:p w:rsidR="000258AB" w:rsidRDefault="000258AB">
      <w:pPr>
        <w:pStyle w:val="ConsPlusNormal"/>
        <w:jc w:val="right"/>
      </w:pPr>
      <w:r>
        <w:t>мероприятий, направленных на исполнение</w:t>
      </w:r>
    </w:p>
    <w:p w:rsidR="000258AB" w:rsidRDefault="000258AB">
      <w:pPr>
        <w:pStyle w:val="ConsPlusNormal"/>
        <w:jc w:val="right"/>
      </w:pPr>
      <w:r>
        <w:t>отдельных полномочий в сфере здравоохранения,</w:t>
      </w:r>
    </w:p>
    <w:p w:rsidR="000258AB" w:rsidRDefault="000258AB">
      <w:pPr>
        <w:pStyle w:val="ConsPlusNormal"/>
        <w:jc w:val="right"/>
      </w:pPr>
      <w:r>
        <w:t>финансовое обеспечение деятельности министерства</w:t>
      </w:r>
    </w:p>
    <w:p w:rsidR="000258AB" w:rsidRDefault="000258AB">
      <w:pPr>
        <w:pStyle w:val="ConsPlusNormal"/>
        <w:jc w:val="right"/>
      </w:pPr>
      <w:r>
        <w:t>здравоохранения Самарской области и выполнение</w:t>
      </w:r>
    </w:p>
    <w:p w:rsidR="000258AB" w:rsidRDefault="000258AB">
      <w:pPr>
        <w:pStyle w:val="ConsPlusNormal"/>
        <w:jc w:val="right"/>
      </w:pPr>
      <w:r>
        <w:t>государственного задания учреждениями,</w:t>
      </w:r>
    </w:p>
    <w:p w:rsidR="000258AB" w:rsidRDefault="000258AB">
      <w:pPr>
        <w:pStyle w:val="ConsPlusNormal"/>
        <w:jc w:val="right"/>
      </w:pPr>
      <w:r>
        <w:t>подведомственными министерству здравоохранения</w:t>
      </w:r>
    </w:p>
    <w:p w:rsidR="000258AB" w:rsidRDefault="000258AB">
      <w:pPr>
        <w:pStyle w:val="ConsPlusNormal"/>
        <w:jc w:val="right"/>
      </w:pPr>
      <w:r>
        <w:t>Самарской области, на 2015 - 2023 годы</w:t>
      </w:r>
    </w:p>
    <w:p w:rsidR="000258AB" w:rsidRDefault="000258AB">
      <w:pPr>
        <w:pStyle w:val="ConsPlusNormal"/>
        <w:jc w:val="both"/>
      </w:pPr>
    </w:p>
    <w:p w:rsidR="000258AB" w:rsidRDefault="000258AB">
      <w:pPr>
        <w:pStyle w:val="ConsPlusTitle"/>
        <w:jc w:val="center"/>
      </w:pPr>
      <w:bookmarkStart w:id="395" w:name="P12953"/>
      <w:bookmarkEnd w:id="395"/>
      <w:r>
        <w:t>ПЕРЕЧЕНЬ</w:t>
      </w:r>
    </w:p>
    <w:p w:rsidR="000258AB" w:rsidRDefault="000258AB">
      <w:pPr>
        <w:pStyle w:val="ConsPlusTitle"/>
        <w:jc w:val="center"/>
      </w:pPr>
      <w:r>
        <w:t>МЕРОПРИЯТИЙ, ВКЛЮЧЕННЫХ В ПЛАН МЕРОПРИЯТИЙ, НАПРАВЛЕННЫХ</w:t>
      </w:r>
    </w:p>
    <w:p w:rsidR="000258AB" w:rsidRDefault="000258AB">
      <w:pPr>
        <w:pStyle w:val="ConsPlusTitle"/>
        <w:jc w:val="center"/>
      </w:pPr>
      <w:r>
        <w:t>НА ИСПОЛНЕНИЕ ОТДЕЛЬНЫХ ПОЛНОМОЧИЙ В СФЕРЕ ЗДРАВООХРАНЕНИЯ,</w:t>
      </w:r>
    </w:p>
    <w:p w:rsidR="000258AB" w:rsidRDefault="000258AB">
      <w:pPr>
        <w:pStyle w:val="ConsPlusTitle"/>
        <w:jc w:val="center"/>
      </w:pPr>
      <w:r>
        <w:t>ФИНАНСОВОЕ ОБЕСПЕЧЕНИЕ ДЕЯТЕЛЬНОСТИ МИНИСТЕРСТВА</w:t>
      </w:r>
    </w:p>
    <w:p w:rsidR="000258AB" w:rsidRDefault="000258AB">
      <w:pPr>
        <w:pStyle w:val="ConsPlusTitle"/>
        <w:jc w:val="center"/>
      </w:pPr>
      <w:r>
        <w:t>ЗДРАВООХРАНЕНИЯ САМАРСКОЙ ОБЛАСТИ И ВЫПОЛНЕНИЕ</w:t>
      </w:r>
    </w:p>
    <w:p w:rsidR="000258AB" w:rsidRDefault="000258AB">
      <w:pPr>
        <w:pStyle w:val="ConsPlusTitle"/>
        <w:jc w:val="center"/>
      </w:pPr>
      <w:r>
        <w:t>ГОСУДАРСТВЕННОГО ЗАДАНИЯ УЧРЕЖДЕНИЯМИ, ПОДВЕДОМСТВЕННЫМИ</w:t>
      </w:r>
    </w:p>
    <w:p w:rsidR="000258AB" w:rsidRDefault="000258AB">
      <w:pPr>
        <w:pStyle w:val="ConsPlusTitle"/>
        <w:jc w:val="center"/>
      </w:pPr>
      <w:r>
        <w:t>МИНИСТЕРСТВУ ЗДРАВООХРАНЕНИЯ САМАРСКОЙ ОБЛАСТИ,</w:t>
      </w:r>
    </w:p>
    <w:p w:rsidR="000258AB" w:rsidRDefault="000258AB">
      <w:pPr>
        <w:pStyle w:val="ConsPlusTitle"/>
        <w:jc w:val="center"/>
      </w:pPr>
      <w:r>
        <w:t>НА 2015 - 2021 ГОДЫ, 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01.02.2019 </w:t>
            </w:r>
            <w:hyperlink r:id="rId2214"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2215" w:history="1">
              <w:r>
                <w:rPr>
                  <w:color w:val="0000FF"/>
                </w:rPr>
                <w:t>N 42</w:t>
              </w:r>
            </w:hyperlink>
            <w:r>
              <w:rPr>
                <w:color w:val="392C69"/>
              </w:rPr>
              <w:t xml:space="preserve">, от 10.02.2021 </w:t>
            </w:r>
            <w:hyperlink r:id="rId2216" w:history="1">
              <w:r>
                <w:rPr>
                  <w:color w:val="0000FF"/>
                </w:rPr>
                <w:t>N 62</w:t>
              </w:r>
            </w:hyperlink>
            <w:r>
              <w:rPr>
                <w:color w:val="392C69"/>
              </w:rPr>
              <w:t>)</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
        <w:gridCol w:w="2494"/>
        <w:gridCol w:w="907"/>
        <w:gridCol w:w="1871"/>
        <w:gridCol w:w="1418"/>
        <w:gridCol w:w="1417"/>
        <w:gridCol w:w="1418"/>
        <w:gridCol w:w="1417"/>
        <w:gridCol w:w="1418"/>
        <w:gridCol w:w="2891"/>
      </w:tblGrid>
      <w:tr w:rsidR="000258AB">
        <w:tc>
          <w:tcPr>
            <w:tcW w:w="658"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2494" w:type="dxa"/>
            <w:vMerge w:val="restart"/>
            <w:tcBorders>
              <w:top w:val="single" w:sz="4" w:space="0" w:color="auto"/>
              <w:bottom w:val="single" w:sz="4" w:space="0" w:color="auto"/>
            </w:tcBorders>
          </w:tcPr>
          <w:p w:rsidR="000258AB" w:rsidRDefault="000258AB">
            <w:pPr>
              <w:pStyle w:val="ConsPlusNormal"/>
              <w:jc w:val="center"/>
            </w:pPr>
            <w:r>
              <w:t>Наименование мероприятия</w:t>
            </w:r>
          </w:p>
        </w:tc>
        <w:tc>
          <w:tcPr>
            <w:tcW w:w="907" w:type="dxa"/>
            <w:vMerge w:val="restart"/>
            <w:tcBorders>
              <w:top w:val="single" w:sz="4" w:space="0" w:color="auto"/>
              <w:bottom w:val="single" w:sz="4" w:space="0" w:color="auto"/>
            </w:tcBorders>
          </w:tcPr>
          <w:p w:rsidR="000258AB" w:rsidRDefault="000258AB">
            <w:pPr>
              <w:pStyle w:val="ConsPlusNormal"/>
              <w:jc w:val="center"/>
            </w:pPr>
            <w:r>
              <w:t>Срок реализации, годы</w:t>
            </w:r>
          </w:p>
        </w:tc>
        <w:tc>
          <w:tcPr>
            <w:tcW w:w="1871" w:type="dxa"/>
            <w:vMerge w:val="restart"/>
            <w:tcBorders>
              <w:top w:val="single" w:sz="4" w:space="0" w:color="auto"/>
              <w:bottom w:val="single" w:sz="4" w:space="0" w:color="auto"/>
            </w:tcBorders>
          </w:tcPr>
          <w:p w:rsidR="000258AB" w:rsidRDefault="000258AB">
            <w:pPr>
              <w:pStyle w:val="ConsPlusNormal"/>
              <w:jc w:val="center"/>
            </w:pPr>
            <w:r>
              <w:t>Исполнители мероприятия</w:t>
            </w:r>
          </w:p>
        </w:tc>
        <w:tc>
          <w:tcPr>
            <w:tcW w:w="7088" w:type="dxa"/>
            <w:gridSpan w:val="5"/>
            <w:tcBorders>
              <w:top w:val="single" w:sz="4" w:space="0" w:color="auto"/>
              <w:bottom w:val="single" w:sz="4" w:space="0" w:color="auto"/>
            </w:tcBorders>
          </w:tcPr>
          <w:p w:rsidR="000258AB" w:rsidRDefault="000258AB">
            <w:pPr>
              <w:pStyle w:val="ConsPlusNormal"/>
              <w:jc w:val="center"/>
            </w:pPr>
            <w:r>
              <w:t>Объем финансирования, млн. рублей</w:t>
            </w:r>
          </w:p>
        </w:tc>
        <w:tc>
          <w:tcPr>
            <w:tcW w:w="2891" w:type="dxa"/>
            <w:vMerge w:val="restart"/>
            <w:tcBorders>
              <w:top w:val="single" w:sz="4" w:space="0" w:color="auto"/>
              <w:bottom w:val="single" w:sz="4" w:space="0" w:color="auto"/>
            </w:tcBorders>
          </w:tcPr>
          <w:p w:rsidR="000258AB" w:rsidRDefault="000258AB">
            <w:pPr>
              <w:pStyle w:val="ConsPlusNormal"/>
              <w:jc w:val="center"/>
            </w:pPr>
            <w:r>
              <w:t>Ожидаемый результат</w:t>
            </w:r>
          </w:p>
        </w:tc>
      </w:tr>
      <w:tr w:rsidR="000258AB">
        <w:tc>
          <w:tcPr>
            <w:tcW w:w="658" w:type="dxa"/>
            <w:vMerge/>
            <w:tcBorders>
              <w:top w:val="single" w:sz="4" w:space="0" w:color="auto"/>
              <w:bottom w:val="single" w:sz="4" w:space="0" w:color="auto"/>
            </w:tcBorders>
          </w:tcPr>
          <w:p w:rsidR="000258AB" w:rsidRDefault="000258AB"/>
        </w:tc>
        <w:tc>
          <w:tcPr>
            <w:tcW w:w="2494" w:type="dxa"/>
            <w:vMerge/>
            <w:tcBorders>
              <w:top w:val="single" w:sz="4" w:space="0" w:color="auto"/>
              <w:bottom w:val="single" w:sz="4" w:space="0" w:color="auto"/>
            </w:tcBorders>
          </w:tcPr>
          <w:p w:rsidR="000258AB" w:rsidRDefault="000258AB"/>
        </w:tc>
        <w:tc>
          <w:tcPr>
            <w:tcW w:w="907" w:type="dxa"/>
            <w:vMerge/>
            <w:tcBorders>
              <w:top w:val="single" w:sz="4" w:space="0" w:color="auto"/>
              <w:bottom w:val="single" w:sz="4" w:space="0" w:color="auto"/>
            </w:tcBorders>
          </w:tcPr>
          <w:p w:rsidR="000258AB" w:rsidRDefault="000258AB"/>
        </w:tc>
        <w:tc>
          <w:tcPr>
            <w:tcW w:w="1871" w:type="dxa"/>
            <w:vMerge/>
            <w:tcBorders>
              <w:top w:val="single" w:sz="4" w:space="0" w:color="auto"/>
              <w:bottom w:val="single" w:sz="4" w:space="0" w:color="auto"/>
            </w:tcBorders>
          </w:tcPr>
          <w:p w:rsidR="000258AB" w:rsidRDefault="000258AB"/>
        </w:tc>
        <w:tc>
          <w:tcPr>
            <w:tcW w:w="5670" w:type="dxa"/>
            <w:gridSpan w:val="4"/>
            <w:tcBorders>
              <w:top w:val="single" w:sz="4" w:space="0" w:color="auto"/>
              <w:bottom w:val="single" w:sz="4" w:space="0" w:color="auto"/>
            </w:tcBorders>
          </w:tcPr>
          <w:p w:rsidR="000258AB" w:rsidRDefault="000258AB">
            <w:pPr>
              <w:pStyle w:val="ConsPlusNormal"/>
              <w:jc w:val="center"/>
            </w:pPr>
            <w:r>
              <w:t>в том числе по годам</w:t>
            </w:r>
          </w:p>
        </w:tc>
        <w:tc>
          <w:tcPr>
            <w:tcW w:w="1418" w:type="dxa"/>
            <w:vMerge w:val="restart"/>
            <w:tcBorders>
              <w:top w:val="single" w:sz="4" w:space="0" w:color="auto"/>
              <w:bottom w:val="single" w:sz="4" w:space="0" w:color="auto"/>
            </w:tcBorders>
          </w:tcPr>
          <w:p w:rsidR="000258AB" w:rsidRDefault="000258AB">
            <w:pPr>
              <w:pStyle w:val="ConsPlusNormal"/>
              <w:jc w:val="center"/>
            </w:pPr>
            <w:r>
              <w:t>Всего</w:t>
            </w:r>
          </w:p>
        </w:tc>
        <w:tc>
          <w:tcPr>
            <w:tcW w:w="2891" w:type="dxa"/>
            <w:vMerge/>
            <w:tcBorders>
              <w:top w:val="single" w:sz="4" w:space="0" w:color="auto"/>
              <w:bottom w:val="single" w:sz="4" w:space="0" w:color="auto"/>
            </w:tcBorders>
          </w:tcPr>
          <w:p w:rsidR="000258AB" w:rsidRDefault="000258AB"/>
        </w:tc>
      </w:tr>
      <w:tr w:rsidR="000258AB">
        <w:tc>
          <w:tcPr>
            <w:tcW w:w="658" w:type="dxa"/>
            <w:vMerge/>
            <w:tcBorders>
              <w:top w:val="single" w:sz="4" w:space="0" w:color="auto"/>
              <w:bottom w:val="single" w:sz="4" w:space="0" w:color="auto"/>
            </w:tcBorders>
          </w:tcPr>
          <w:p w:rsidR="000258AB" w:rsidRDefault="000258AB"/>
        </w:tc>
        <w:tc>
          <w:tcPr>
            <w:tcW w:w="2494" w:type="dxa"/>
            <w:vMerge/>
            <w:tcBorders>
              <w:top w:val="single" w:sz="4" w:space="0" w:color="auto"/>
              <w:bottom w:val="single" w:sz="4" w:space="0" w:color="auto"/>
            </w:tcBorders>
          </w:tcPr>
          <w:p w:rsidR="000258AB" w:rsidRDefault="000258AB"/>
        </w:tc>
        <w:tc>
          <w:tcPr>
            <w:tcW w:w="907" w:type="dxa"/>
            <w:vMerge/>
            <w:tcBorders>
              <w:top w:val="single" w:sz="4" w:space="0" w:color="auto"/>
              <w:bottom w:val="single" w:sz="4" w:space="0" w:color="auto"/>
            </w:tcBorders>
          </w:tcPr>
          <w:p w:rsidR="000258AB" w:rsidRDefault="000258AB"/>
        </w:tc>
        <w:tc>
          <w:tcPr>
            <w:tcW w:w="1871" w:type="dxa"/>
            <w:vMerge/>
            <w:tcBorders>
              <w:top w:val="single" w:sz="4" w:space="0" w:color="auto"/>
              <w:bottom w:val="single" w:sz="4" w:space="0" w:color="auto"/>
            </w:tcBorders>
          </w:tcPr>
          <w:p w:rsidR="000258AB" w:rsidRDefault="000258AB"/>
        </w:tc>
        <w:tc>
          <w:tcPr>
            <w:tcW w:w="1418" w:type="dxa"/>
            <w:tcBorders>
              <w:top w:val="single" w:sz="4" w:space="0" w:color="auto"/>
              <w:bottom w:val="single" w:sz="4" w:space="0" w:color="auto"/>
            </w:tcBorders>
          </w:tcPr>
          <w:p w:rsidR="000258AB" w:rsidRDefault="000258AB">
            <w:pPr>
              <w:pStyle w:val="ConsPlusNormal"/>
              <w:jc w:val="center"/>
            </w:pPr>
            <w:r>
              <w:t>2015</w:t>
            </w:r>
          </w:p>
        </w:tc>
        <w:tc>
          <w:tcPr>
            <w:tcW w:w="1417" w:type="dxa"/>
            <w:tcBorders>
              <w:top w:val="single" w:sz="4" w:space="0" w:color="auto"/>
              <w:bottom w:val="single" w:sz="4" w:space="0" w:color="auto"/>
            </w:tcBorders>
          </w:tcPr>
          <w:p w:rsidR="000258AB" w:rsidRDefault="000258AB">
            <w:pPr>
              <w:pStyle w:val="ConsPlusNormal"/>
              <w:jc w:val="center"/>
            </w:pPr>
            <w:r>
              <w:t>2016</w:t>
            </w:r>
          </w:p>
        </w:tc>
        <w:tc>
          <w:tcPr>
            <w:tcW w:w="1418" w:type="dxa"/>
            <w:tcBorders>
              <w:top w:val="single" w:sz="4" w:space="0" w:color="auto"/>
              <w:bottom w:val="single" w:sz="4" w:space="0" w:color="auto"/>
            </w:tcBorders>
          </w:tcPr>
          <w:p w:rsidR="000258AB" w:rsidRDefault="000258AB">
            <w:pPr>
              <w:pStyle w:val="ConsPlusNormal"/>
              <w:jc w:val="center"/>
            </w:pPr>
            <w:r>
              <w:t>2017</w:t>
            </w:r>
          </w:p>
        </w:tc>
        <w:tc>
          <w:tcPr>
            <w:tcW w:w="1417" w:type="dxa"/>
            <w:tcBorders>
              <w:top w:val="single" w:sz="4" w:space="0" w:color="auto"/>
              <w:bottom w:val="single" w:sz="4" w:space="0" w:color="auto"/>
            </w:tcBorders>
          </w:tcPr>
          <w:p w:rsidR="000258AB" w:rsidRDefault="000258AB">
            <w:pPr>
              <w:pStyle w:val="ConsPlusNormal"/>
              <w:jc w:val="center"/>
            </w:pPr>
            <w:r>
              <w:t>2018</w:t>
            </w:r>
          </w:p>
        </w:tc>
        <w:tc>
          <w:tcPr>
            <w:tcW w:w="1418" w:type="dxa"/>
            <w:vMerge/>
            <w:tcBorders>
              <w:top w:val="single" w:sz="4" w:space="0" w:color="auto"/>
              <w:bottom w:val="single" w:sz="4" w:space="0" w:color="auto"/>
            </w:tcBorders>
          </w:tcPr>
          <w:p w:rsidR="000258AB" w:rsidRDefault="000258AB"/>
        </w:tc>
        <w:tc>
          <w:tcPr>
            <w:tcW w:w="2891" w:type="dxa"/>
            <w:vMerge/>
            <w:tcBorders>
              <w:top w:val="single" w:sz="4" w:space="0" w:color="auto"/>
              <w:bottom w:val="single" w:sz="4" w:space="0" w:color="auto"/>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single" w:sz="4" w:space="0" w:color="auto"/>
              <w:left w:val="nil"/>
              <w:bottom w:val="nil"/>
              <w:right w:val="nil"/>
            </w:tcBorders>
          </w:tcPr>
          <w:p w:rsidR="000258AB" w:rsidRDefault="000258AB">
            <w:pPr>
              <w:pStyle w:val="ConsPlusNormal"/>
              <w:jc w:val="center"/>
            </w:pPr>
            <w:bookmarkStart w:id="396" w:name="P12977"/>
            <w:bookmarkEnd w:id="396"/>
            <w:r>
              <w:t>1.</w:t>
            </w:r>
          </w:p>
        </w:tc>
        <w:tc>
          <w:tcPr>
            <w:tcW w:w="2494" w:type="dxa"/>
            <w:tcBorders>
              <w:top w:val="single" w:sz="4" w:space="0" w:color="auto"/>
              <w:left w:val="nil"/>
              <w:bottom w:val="nil"/>
              <w:right w:val="nil"/>
            </w:tcBorders>
          </w:tcPr>
          <w:p w:rsidR="000258AB" w:rsidRDefault="000258AB">
            <w:pPr>
              <w:pStyle w:val="ConsPlusNormal"/>
              <w:jc w:val="both"/>
            </w:pPr>
            <w:r>
              <w:t>Обеспечение деятельности министерства здравоохранения Самарской области</w:t>
            </w:r>
          </w:p>
        </w:tc>
        <w:tc>
          <w:tcPr>
            <w:tcW w:w="907" w:type="dxa"/>
            <w:tcBorders>
              <w:top w:val="single" w:sz="4" w:space="0" w:color="auto"/>
              <w:left w:val="nil"/>
              <w:bottom w:val="nil"/>
              <w:right w:val="nil"/>
            </w:tcBorders>
          </w:tcPr>
          <w:p w:rsidR="000258AB" w:rsidRDefault="000258AB">
            <w:pPr>
              <w:pStyle w:val="ConsPlusNormal"/>
              <w:jc w:val="center"/>
            </w:pPr>
            <w:r>
              <w:t>2015 - 2018</w:t>
            </w:r>
          </w:p>
        </w:tc>
        <w:tc>
          <w:tcPr>
            <w:tcW w:w="1871" w:type="dxa"/>
            <w:tcBorders>
              <w:top w:val="single" w:sz="4" w:space="0" w:color="auto"/>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single" w:sz="4" w:space="0" w:color="auto"/>
              <w:left w:val="nil"/>
              <w:bottom w:val="nil"/>
              <w:right w:val="nil"/>
            </w:tcBorders>
          </w:tcPr>
          <w:p w:rsidR="000258AB" w:rsidRDefault="000258AB">
            <w:pPr>
              <w:pStyle w:val="ConsPlusNormal"/>
              <w:jc w:val="center"/>
            </w:pPr>
            <w:r>
              <w:t>110,046</w:t>
            </w:r>
          </w:p>
        </w:tc>
        <w:tc>
          <w:tcPr>
            <w:tcW w:w="1417" w:type="dxa"/>
            <w:tcBorders>
              <w:top w:val="single" w:sz="4" w:space="0" w:color="auto"/>
              <w:left w:val="nil"/>
              <w:bottom w:val="nil"/>
              <w:right w:val="nil"/>
            </w:tcBorders>
          </w:tcPr>
          <w:p w:rsidR="000258AB" w:rsidRDefault="000258AB">
            <w:pPr>
              <w:pStyle w:val="ConsPlusNormal"/>
              <w:jc w:val="center"/>
            </w:pPr>
            <w:r>
              <w:t>115,676</w:t>
            </w:r>
          </w:p>
        </w:tc>
        <w:tc>
          <w:tcPr>
            <w:tcW w:w="1418" w:type="dxa"/>
            <w:tcBorders>
              <w:top w:val="single" w:sz="4" w:space="0" w:color="auto"/>
              <w:left w:val="nil"/>
              <w:bottom w:val="nil"/>
              <w:right w:val="nil"/>
            </w:tcBorders>
          </w:tcPr>
          <w:p w:rsidR="000258AB" w:rsidRDefault="000258AB">
            <w:pPr>
              <w:pStyle w:val="ConsPlusNormal"/>
              <w:jc w:val="center"/>
            </w:pPr>
            <w:r>
              <w:t>102,951</w:t>
            </w:r>
          </w:p>
        </w:tc>
        <w:tc>
          <w:tcPr>
            <w:tcW w:w="1417" w:type="dxa"/>
            <w:tcBorders>
              <w:top w:val="single" w:sz="4" w:space="0" w:color="auto"/>
              <w:left w:val="nil"/>
              <w:bottom w:val="nil"/>
              <w:right w:val="nil"/>
            </w:tcBorders>
          </w:tcPr>
          <w:p w:rsidR="000258AB" w:rsidRDefault="000258AB">
            <w:pPr>
              <w:pStyle w:val="ConsPlusNormal"/>
              <w:jc w:val="center"/>
            </w:pPr>
            <w:r>
              <w:t>112,884</w:t>
            </w:r>
          </w:p>
        </w:tc>
        <w:tc>
          <w:tcPr>
            <w:tcW w:w="1418" w:type="dxa"/>
            <w:tcBorders>
              <w:top w:val="single" w:sz="4" w:space="0" w:color="auto"/>
              <w:left w:val="nil"/>
              <w:bottom w:val="nil"/>
              <w:right w:val="nil"/>
            </w:tcBorders>
          </w:tcPr>
          <w:p w:rsidR="000258AB" w:rsidRDefault="000258AB">
            <w:pPr>
              <w:pStyle w:val="ConsPlusNormal"/>
              <w:jc w:val="center"/>
            </w:pPr>
            <w:r>
              <w:t>441,557</w:t>
            </w:r>
          </w:p>
        </w:tc>
        <w:tc>
          <w:tcPr>
            <w:tcW w:w="2891" w:type="dxa"/>
            <w:tcBorders>
              <w:top w:val="single" w:sz="4" w:space="0" w:color="auto"/>
              <w:left w:val="nil"/>
              <w:bottom w:val="nil"/>
              <w:right w:val="nil"/>
            </w:tcBorders>
          </w:tcPr>
          <w:p w:rsidR="000258AB" w:rsidRDefault="000258AB">
            <w:pPr>
              <w:pStyle w:val="ConsPlusNormal"/>
              <w:jc w:val="both"/>
            </w:pPr>
            <w:r>
              <w:t>Исполнение полномочий министерства здравоохранения Самарской области по реализации государственной политики в сфере охраны здоровья</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pPr>
          </w:p>
        </w:tc>
        <w:tc>
          <w:tcPr>
            <w:tcW w:w="2494"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(единая субвенция на осуществление переданных полномочий)</w:t>
            </w:r>
          </w:p>
        </w:tc>
        <w:tc>
          <w:tcPr>
            <w:tcW w:w="907" w:type="dxa"/>
            <w:tcBorders>
              <w:top w:val="nil"/>
              <w:left w:val="nil"/>
              <w:bottom w:val="nil"/>
              <w:right w:val="nil"/>
            </w:tcBorders>
          </w:tcPr>
          <w:p w:rsidR="000258AB" w:rsidRDefault="000258AB">
            <w:pPr>
              <w:pStyle w:val="ConsPlusNormal"/>
            </w:pPr>
          </w:p>
        </w:tc>
        <w:tc>
          <w:tcPr>
            <w:tcW w:w="187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4,502</w:t>
            </w:r>
          </w:p>
        </w:tc>
        <w:tc>
          <w:tcPr>
            <w:tcW w:w="1417" w:type="dxa"/>
            <w:tcBorders>
              <w:top w:val="nil"/>
              <w:left w:val="nil"/>
              <w:bottom w:val="nil"/>
              <w:right w:val="nil"/>
            </w:tcBorders>
          </w:tcPr>
          <w:p w:rsidR="000258AB" w:rsidRDefault="000258AB">
            <w:pPr>
              <w:pStyle w:val="ConsPlusNormal"/>
              <w:jc w:val="center"/>
            </w:pPr>
            <w:r>
              <w:t>4,286</w:t>
            </w:r>
          </w:p>
        </w:tc>
        <w:tc>
          <w:tcPr>
            <w:tcW w:w="1418" w:type="dxa"/>
            <w:tcBorders>
              <w:top w:val="nil"/>
              <w:left w:val="nil"/>
              <w:bottom w:val="nil"/>
              <w:right w:val="nil"/>
            </w:tcBorders>
          </w:tcPr>
          <w:p w:rsidR="000258AB" w:rsidRDefault="000258AB">
            <w:pPr>
              <w:pStyle w:val="ConsPlusNormal"/>
              <w:jc w:val="center"/>
            </w:pPr>
            <w:r>
              <w:t>2,357</w:t>
            </w:r>
          </w:p>
        </w:tc>
        <w:tc>
          <w:tcPr>
            <w:tcW w:w="1417" w:type="dxa"/>
            <w:tcBorders>
              <w:top w:val="nil"/>
              <w:left w:val="nil"/>
              <w:bottom w:val="nil"/>
              <w:right w:val="nil"/>
            </w:tcBorders>
          </w:tcPr>
          <w:p w:rsidR="000258AB" w:rsidRDefault="000258AB">
            <w:pPr>
              <w:pStyle w:val="ConsPlusNormal"/>
              <w:jc w:val="center"/>
            </w:pPr>
            <w:r>
              <w:t>1,853</w:t>
            </w:r>
          </w:p>
        </w:tc>
        <w:tc>
          <w:tcPr>
            <w:tcW w:w="1418" w:type="dxa"/>
            <w:tcBorders>
              <w:top w:val="nil"/>
              <w:left w:val="nil"/>
              <w:bottom w:val="nil"/>
              <w:right w:val="nil"/>
            </w:tcBorders>
          </w:tcPr>
          <w:p w:rsidR="000258AB" w:rsidRDefault="000258AB">
            <w:pPr>
              <w:pStyle w:val="ConsPlusNormal"/>
              <w:jc w:val="center"/>
            </w:pPr>
            <w:r>
              <w:t>12,998</w:t>
            </w:r>
          </w:p>
        </w:tc>
        <w:tc>
          <w:tcPr>
            <w:tcW w:w="289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397" w:name="P12997"/>
            <w:bookmarkEnd w:id="397"/>
            <w:r>
              <w:t>2.</w:t>
            </w:r>
          </w:p>
        </w:tc>
        <w:tc>
          <w:tcPr>
            <w:tcW w:w="2494"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подведомственным </w:t>
            </w:r>
            <w:r>
              <w:lastRenderedPageBreak/>
              <w:t>министерству здравоохранения Самарской области, на финансовое обеспечение государственного (муниципального) задания на оказание государственных (муниципальных) услуг (выполнение работ) в сфере здравоохранения</w:t>
            </w:r>
          </w:p>
        </w:tc>
        <w:tc>
          <w:tcPr>
            <w:tcW w:w="907" w:type="dxa"/>
            <w:tcBorders>
              <w:top w:val="nil"/>
              <w:left w:val="nil"/>
              <w:bottom w:val="nil"/>
              <w:right w:val="nil"/>
            </w:tcBorders>
          </w:tcPr>
          <w:p w:rsidR="000258AB" w:rsidRDefault="000258AB">
            <w:pPr>
              <w:pStyle w:val="ConsPlusNormal"/>
              <w:jc w:val="center"/>
            </w:pPr>
            <w:r>
              <w:lastRenderedPageBreak/>
              <w:t>2015 - 2018</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4417,686</w:t>
            </w:r>
          </w:p>
        </w:tc>
        <w:tc>
          <w:tcPr>
            <w:tcW w:w="1417" w:type="dxa"/>
            <w:tcBorders>
              <w:top w:val="nil"/>
              <w:left w:val="nil"/>
              <w:bottom w:val="nil"/>
              <w:right w:val="nil"/>
            </w:tcBorders>
          </w:tcPr>
          <w:p w:rsidR="000258AB" w:rsidRDefault="000258AB">
            <w:pPr>
              <w:pStyle w:val="ConsPlusNormal"/>
              <w:jc w:val="center"/>
            </w:pPr>
            <w:r>
              <w:t>4429,908</w:t>
            </w:r>
          </w:p>
        </w:tc>
        <w:tc>
          <w:tcPr>
            <w:tcW w:w="1418" w:type="dxa"/>
            <w:tcBorders>
              <w:top w:val="nil"/>
              <w:left w:val="nil"/>
              <w:bottom w:val="nil"/>
              <w:right w:val="nil"/>
            </w:tcBorders>
          </w:tcPr>
          <w:p w:rsidR="000258AB" w:rsidRDefault="000258AB">
            <w:pPr>
              <w:pStyle w:val="ConsPlusNormal"/>
              <w:jc w:val="center"/>
            </w:pPr>
            <w:r>
              <w:t>4731,726</w:t>
            </w:r>
          </w:p>
        </w:tc>
        <w:tc>
          <w:tcPr>
            <w:tcW w:w="1417" w:type="dxa"/>
            <w:tcBorders>
              <w:top w:val="nil"/>
              <w:left w:val="nil"/>
              <w:bottom w:val="nil"/>
              <w:right w:val="nil"/>
            </w:tcBorders>
          </w:tcPr>
          <w:p w:rsidR="000258AB" w:rsidRDefault="000258AB">
            <w:pPr>
              <w:pStyle w:val="ConsPlusNormal"/>
              <w:jc w:val="center"/>
            </w:pPr>
            <w:r>
              <w:t>5823,743</w:t>
            </w:r>
          </w:p>
        </w:tc>
        <w:tc>
          <w:tcPr>
            <w:tcW w:w="1418" w:type="dxa"/>
            <w:tcBorders>
              <w:top w:val="nil"/>
              <w:left w:val="nil"/>
              <w:bottom w:val="nil"/>
              <w:right w:val="nil"/>
            </w:tcBorders>
          </w:tcPr>
          <w:p w:rsidR="000258AB" w:rsidRDefault="000258AB">
            <w:pPr>
              <w:pStyle w:val="ConsPlusNormal"/>
              <w:jc w:val="center"/>
            </w:pPr>
            <w:r>
              <w:t>19403,063</w:t>
            </w:r>
          </w:p>
        </w:tc>
        <w:tc>
          <w:tcPr>
            <w:tcW w:w="2891" w:type="dxa"/>
            <w:tcBorders>
              <w:top w:val="nil"/>
              <w:left w:val="nil"/>
              <w:bottom w:val="nil"/>
              <w:right w:val="nil"/>
            </w:tcBorders>
          </w:tcPr>
          <w:p w:rsidR="000258AB" w:rsidRDefault="000258AB">
            <w:pPr>
              <w:pStyle w:val="ConsPlusNormal"/>
              <w:jc w:val="both"/>
            </w:pPr>
            <w:r>
              <w:t xml:space="preserve">Соблюдение прав человека и гражданина в сфере охраны здоровья, обеспечение граждан доступной медицинской помощью, повышение качества </w:t>
            </w:r>
            <w:r>
              <w:lastRenderedPageBreak/>
              <w:t>оказания государственных услуг в сфере здравоохранения</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pPr>
          </w:p>
        </w:tc>
        <w:tc>
          <w:tcPr>
            <w:tcW w:w="2494" w:type="dxa"/>
            <w:tcBorders>
              <w:top w:val="nil"/>
              <w:left w:val="nil"/>
              <w:bottom w:val="nil"/>
              <w:right w:val="nil"/>
            </w:tcBorders>
          </w:tcPr>
          <w:p w:rsidR="000258AB" w:rsidRDefault="000258AB">
            <w:pPr>
              <w:pStyle w:val="ConsPlusNormal"/>
              <w:jc w:val="both"/>
            </w:pPr>
            <w:r>
              <w:t xml:space="preserve">В том числе расходы на увеличение фонда оплаты труда отдельных категорий работников организаций в Самарской области, финансирование которых осуществляется за счет средств областного бюджета, в целях реализации указов Президента Российской Федерации от 07.05.2012 </w:t>
            </w:r>
            <w:hyperlink r:id="rId2217" w:history="1">
              <w:r>
                <w:rPr>
                  <w:color w:val="0000FF"/>
                </w:rPr>
                <w:t>N 597</w:t>
              </w:r>
            </w:hyperlink>
            <w:r>
              <w:t xml:space="preserve"> "О мероприятиях по реализации государственной социальной политики", от 01.06.2012 </w:t>
            </w:r>
            <w:hyperlink r:id="rId2218" w:history="1">
              <w:r>
                <w:rPr>
                  <w:color w:val="0000FF"/>
                </w:rPr>
                <w:t>N 761</w:t>
              </w:r>
            </w:hyperlink>
            <w:r>
              <w:t xml:space="preserve"> "О Национальной стратегии действий в интересах детей на 2012 - 2017 </w:t>
            </w:r>
            <w:r>
              <w:lastRenderedPageBreak/>
              <w:t xml:space="preserve">годы", от 28.12.2012 </w:t>
            </w:r>
            <w:hyperlink r:id="rId2219"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w:t>
            </w:r>
            <w:hyperlink w:anchor="P13299" w:history="1">
              <w:r>
                <w:rPr>
                  <w:color w:val="0000FF"/>
                </w:rPr>
                <w:t>&lt;*&gt;</w:t>
              </w:r>
            </w:hyperlink>
          </w:p>
        </w:tc>
        <w:tc>
          <w:tcPr>
            <w:tcW w:w="907" w:type="dxa"/>
            <w:tcBorders>
              <w:top w:val="nil"/>
              <w:left w:val="nil"/>
              <w:bottom w:val="nil"/>
              <w:right w:val="nil"/>
            </w:tcBorders>
          </w:tcPr>
          <w:p w:rsidR="000258AB" w:rsidRDefault="000258AB">
            <w:pPr>
              <w:pStyle w:val="ConsPlusNormal"/>
            </w:pPr>
          </w:p>
        </w:tc>
        <w:tc>
          <w:tcPr>
            <w:tcW w:w="187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75,085</w:t>
            </w:r>
          </w:p>
        </w:tc>
        <w:tc>
          <w:tcPr>
            <w:tcW w:w="1417" w:type="dxa"/>
            <w:tcBorders>
              <w:top w:val="nil"/>
              <w:left w:val="nil"/>
              <w:bottom w:val="nil"/>
              <w:right w:val="nil"/>
            </w:tcBorders>
          </w:tcPr>
          <w:p w:rsidR="000258AB" w:rsidRDefault="000258AB">
            <w:pPr>
              <w:pStyle w:val="ConsPlusNormal"/>
              <w:jc w:val="center"/>
            </w:pPr>
            <w:r>
              <w:t>132,193</w:t>
            </w:r>
          </w:p>
        </w:tc>
        <w:tc>
          <w:tcPr>
            <w:tcW w:w="1418" w:type="dxa"/>
            <w:tcBorders>
              <w:top w:val="nil"/>
              <w:left w:val="nil"/>
              <w:bottom w:val="nil"/>
              <w:right w:val="nil"/>
            </w:tcBorders>
          </w:tcPr>
          <w:p w:rsidR="000258AB" w:rsidRDefault="000258AB">
            <w:pPr>
              <w:pStyle w:val="ConsPlusNormal"/>
              <w:jc w:val="center"/>
            </w:pPr>
            <w:r>
              <w:t>224,262</w:t>
            </w:r>
          </w:p>
        </w:tc>
        <w:tc>
          <w:tcPr>
            <w:tcW w:w="1417" w:type="dxa"/>
            <w:tcBorders>
              <w:top w:val="nil"/>
              <w:left w:val="nil"/>
              <w:bottom w:val="nil"/>
              <w:right w:val="nil"/>
            </w:tcBorders>
          </w:tcPr>
          <w:p w:rsidR="000258AB" w:rsidRDefault="000258AB">
            <w:pPr>
              <w:pStyle w:val="ConsPlusNormal"/>
              <w:jc w:val="center"/>
            </w:pPr>
            <w:r>
              <w:t>715,224</w:t>
            </w:r>
          </w:p>
        </w:tc>
        <w:tc>
          <w:tcPr>
            <w:tcW w:w="1418" w:type="dxa"/>
            <w:tcBorders>
              <w:top w:val="nil"/>
              <w:left w:val="nil"/>
              <w:bottom w:val="nil"/>
              <w:right w:val="nil"/>
            </w:tcBorders>
          </w:tcPr>
          <w:p w:rsidR="000258AB" w:rsidRDefault="000258AB">
            <w:pPr>
              <w:pStyle w:val="ConsPlusNormal"/>
              <w:jc w:val="center"/>
            </w:pPr>
            <w:r>
              <w:t>1146,764</w:t>
            </w:r>
          </w:p>
        </w:tc>
        <w:tc>
          <w:tcPr>
            <w:tcW w:w="289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398" w:name="P13017"/>
            <w:bookmarkEnd w:id="398"/>
            <w:r>
              <w:t>3.</w:t>
            </w:r>
          </w:p>
        </w:tc>
        <w:tc>
          <w:tcPr>
            <w:tcW w:w="2494" w:type="dxa"/>
            <w:tcBorders>
              <w:top w:val="nil"/>
              <w:left w:val="nil"/>
              <w:bottom w:val="nil"/>
              <w:right w:val="nil"/>
            </w:tcBorders>
          </w:tcPr>
          <w:p w:rsidR="000258AB" w:rsidRDefault="000258AB">
            <w:pPr>
              <w:pStyle w:val="ConsPlusNormal"/>
              <w:jc w:val="both"/>
            </w:pPr>
            <w:r>
              <w:t>Обеспечение деятельности казенных учреждений, осуществляющих свою деятельность в сфере здравоохранения</w:t>
            </w:r>
          </w:p>
        </w:tc>
        <w:tc>
          <w:tcPr>
            <w:tcW w:w="907" w:type="dxa"/>
            <w:tcBorders>
              <w:top w:val="nil"/>
              <w:left w:val="nil"/>
              <w:bottom w:val="nil"/>
              <w:right w:val="nil"/>
            </w:tcBorders>
          </w:tcPr>
          <w:p w:rsidR="000258AB" w:rsidRDefault="000258AB">
            <w:pPr>
              <w:pStyle w:val="ConsPlusNormal"/>
              <w:jc w:val="center"/>
            </w:pPr>
            <w:r>
              <w:t>2015 - 2018</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102,595</w:t>
            </w:r>
          </w:p>
        </w:tc>
        <w:tc>
          <w:tcPr>
            <w:tcW w:w="1417" w:type="dxa"/>
            <w:tcBorders>
              <w:top w:val="nil"/>
              <w:left w:val="nil"/>
              <w:bottom w:val="nil"/>
              <w:right w:val="nil"/>
            </w:tcBorders>
          </w:tcPr>
          <w:p w:rsidR="000258AB" w:rsidRDefault="000258AB">
            <w:pPr>
              <w:pStyle w:val="ConsPlusNormal"/>
              <w:jc w:val="center"/>
            </w:pPr>
            <w:r>
              <w:t>113,384</w:t>
            </w:r>
          </w:p>
        </w:tc>
        <w:tc>
          <w:tcPr>
            <w:tcW w:w="1418" w:type="dxa"/>
            <w:tcBorders>
              <w:top w:val="nil"/>
              <w:left w:val="nil"/>
              <w:bottom w:val="nil"/>
              <w:right w:val="nil"/>
            </w:tcBorders>
          </w:tcPr>
          <w:p w:rsidR="000258AB" w:rsidRDefault="000258AB">
            <w:pPr>
              <w:pStyle w:val="ConsPlusNormal"/>
              <w:jc w:val="center"/>
            </w:pPr>
            <w:r>
              <w:t>102,748</w:t>
            </w:r>
          </w:p>
        </w:tc>
        <w:tc>
          <w:tcPr>
            <w:tcW w:w="1417" w:type="dxa"/>
            <w:tcBorders>
              <w:top w:val="nil"/>
              <w:left w:val="nil"/>
              <w:bottom w:val="nil"/>
              <w:right w:val="nil"/>
            </w:tcBorders>
          </w:tcPr>
          <w:p w:rsidR="000258AB" w:rsidRDefault="000258AB">
            <w:pPr>
              <w:pStyle w:val="ConsPlusNormal"/>
              <w:jc w:val="center"/>
            </w:pPr>
            <w:r>
              <w:t>108,313</w:t>
            </w:r>
          </w:p>
        </w:tc>
        <w:tc>
          <w:tcPr>
            <w:tcW w:w="1418" w:type="dxa"/>
            <w:tcBorders>
              <w:top w:val="nil"/>
              <w:left w:val="nil"/>
              <w:bottom w:val="nil"/>
              <w:right w:val="nil"/>
            </w:tcBorders>
          </w:tcPr>
          <w:p w:rsidR="000258AB" w:rsidRDefault="000258AB">
            <w:pPr>
              <w:pStyle w:val="ConsPlusNormal"/>
              <w:jc w:val="center"/>
            </w:pPr>
            <w:r>
              <w:t>427,040</w:t>
            </w:r>
          </w:p>
        </w:tc>
        <w:tc>
          <w:tcPr>
            <w:tcW w:w="2891" w:type="dxa"/>
            <w:tcBorders>
              <w:top w:val="nil"/>
              <w:left w:val="nil"/>
              <w:bottom w:val="nil"/>
              <w:right w:val="nil"/>
            </w:tcBorders>
          </w:tcPr>
          <w:p w:rsidR="000258AB" w:rsidRDefault="000258AB">
            <w:pPr>
              <w:pStyle w:val="ConsPlusNormal"/>
              <w:jc w:val="both"/>
            </w:pPr>
            <w:r>
              <w:t>Соблюдение прав человека и гражданина в сфере охраны здоровья, обеспечение граждан доступной медицинской помощью, обеспечение функций по созданию необходимых условий для оказания государственных услуг в сфере здравоохранения</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399" w:name="P13027"/>
            <w:bookmarkEnd w:id="399"/>
            <w:r>
              <w:t>4.</w:t>
            </w:r>
          </w:p>
        </w:tc>
        <w:tc>
          <w:tcPr>
            <w:tcW w:w="2494"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и автономным учреждениям Самарской области, подведомственным министерству здравоохранения Самарской области, на компенсацию расходов, произведенных </w:t>
            </w:r>
            <w:r>
              <w:lastRenderedPageBreak/>
              <w:t>учреждениями в связи с оказанием медицинской помощи не застрахованным по обязательному медицинскому страхованию лицам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за исключением оказания скорой медицинской помощи</w:t>
            </w:r>
          </w:p>
        </w:tc>
        <w:tc>
          <w:tcPr>
            <w:tcW w:w="907" w:type="dxa"/>
            <w:tcBorders>
              <w:top w:val="nil"/>
              <w:left w:val="nil"/>
              <w:bottom w:val="nil"/>
              <w:right w:val="nil"/>
            </w:tcBorders>
          </w:tcPr>
          <w:p w:rsidR="000258AB" w:rsidRDefault="000258AB">
            <w:pPr>
              <w:pStyle w:val="ConsPlusNormal"/>
              <w:jc w:val="center"/>
            </w:pPr>
            <w:r>
              <w:lastRenderedPageBreak/>
              <w:t>2015 - 2018</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33,483</w:t>
            </w:r>
          </w:p>
        </w:tc>
        <w:tc>
          <w:tcPr>
            <w:tcW w:w="1417" w:type="dxa"/>
            <w:tcBorders>
              <w:top w:val="nil"/>
              <w:left w:val="nil"/>
              <w:bottom w:val="nil"/>
              <w:right w:val="nil"/>
            </w:tcBorders>
          </w:tcPr>
          <w:p w:rsidR="000258AB" w:rsidRDefault="000258AB">
            <w:pPr>
              <w:pStyle w:val="ConsPlusNormal"/>
              <w:jc w:val="center"/>
            </w:pPr>
            <w:r>
              <w:t>27,909</w:t>
            </w:r>
          </w:p>
        </w:tc>
        <w:tc>
          <w:tcPr>
            <w:tcW w:w="1418" w:type="dxa"/>
            <w:tcBorders>
              <w:top w:val="nil"/>
              <w:left w:val="nil"/>
              <w:bottom w:val="nil"/>
              <w:right w:val="nil"/>
            </w:tcBorders>
          </w:tcPr>
          <w:p w:rsidR="000258AB" w:rsidRDefault="000258AB">
            <w:pPr>
              <w:pStyle w:val="ConsPlusNormal"/>
              <w:jc w:val="center"/>
            </w:pPr>
            <w:r>
              <w:t>31,809</w:t>
            </w:r>
          </w:p>
        </w:tc>
        <w:tc>
          <w:tcPr>
            <w:tcW w:w="1417" w:type="dxa"/>
            <w:tcBorders>
              <w:top w:val="nil"/>
              <w:left w:val="nil"/>
              <w:bottom w:val="nil"/>
              <w:right w:val="nil"/>
            </w:tcBorders>
          </w:tcPr>
          <w:p w:rsidR="000258AB" w:rsidRDefault="000258AB">
            <w:pPr>
              <w:pStyle w:val="ConsPlusNormal"/>
              <w:jc w:val="center"/>
            </w:pPr>
            <w:r>
              <w:t>31,809</w:t>
            </w:r>
          </w:p>
        </w:tc>
        <w:tc>
          <w:tcPr>
            <w:tcW w:w="1418" w:type="dxa"/>
            <w:tcBorders>
              <w:top w:val="nil"/>
              <w:left w:val="nil"/>
              <w:bottom w:val="nil"/>
              <w:right w:val="nil"/>
            </w:tcBorders>
          </w:tcPr>
          <w:p w:rsidR="000258AB" w:rsidRDefault="000258AB">
            <w:pPr>
              <w:pStyle w:val="ConsPlusNormal"/>
              <w:jc w:val="center"/>
            </w:pPr>
            <w:r>
              <w:t>125,010</w:t>
            </w:r>
          </w:p>
        </w:tc>
        <w:tc>
          <w:tcPr>
            <w:tcW w:w="2891" w:type="dxa"/>
            <w:tcBorders>
              <w:top w:val="nil"/>
              <w:left w:val="nil"/>
              <w:bottom w:val="nil"/>
              <w:right w:val="nil"/>
            </w:tcBorders>
          </w:tcPr>
          <w:p w:rsidR="000258AB" w:rsidRDefault="000258AB">
            <w:pPr>
              <w:pStyle w:val="ConsPlusNormal"/>
              <w:jc w:val="both"/>
            </w:pPr>
            <w:r>
              <w:t xml:space="preserve">Обеспечение оказания медицинской помощи гражданам, не застрахованным по обязательному медицинскому страхованию, в экстренной форме при внезапных острых заболеваниях, состояниях, обострении хронических заболеваний, представляющих угрозу жизни пациента, входящих в </w:t>
            </w:r>
            <w:r>
              <w:lastRenderedPageBreak/>
              <w:t>базовую программу обязательного медицинского страхования, за исключением оказания скорой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00" w:name="P13037"/>
            <w:bookmarkEnd w:id="400"/>
            <w:r>
              <w:lastRenderedPageBreak/>
              <w:t>5.</w:t>
            </w:r>
          </w:p>
        </w:tc>
        <w:tc>
          <w:tcPr>
            <w:tcW w:w="2494" w:type="dxa"/>
            <w:tcBorders>
              <w:top w:val="nil"/>
              <w:left w:val="nil"/>
              <w:bottom w:val="nil"/>
              <w:right w:val="nil"/>
            </w:tcBorders>
          </w:tcPr>
          <w:p w:rsidR="000258AB" w:rsidRDefault="000258AB">
            <w:pPr>
              <w:pStyle w:val="ConsPlusNormal"/>
              <w:jc w:val="both"/>
            </w:pPr>
            <w:r>
              <w:t xml:space="preserve">Предоставление субсидий некоммерческим организациям, не являющимся государственными (муниципальными) учреждениями, на финансовое обеспечение оказания </w:t>
            </w:r>
            <w:r>
              <w:lastRenderedPageBreak/>
              <w:t>паллиативной медицинской помощи</w:t>
            </w:r>
          </w:p>
        </w:tc>
        <w:tc>
          <w:tcPr>
            <w:tcW w:w="907" w:type="dxa"/>
            <w:tcBorders>
              <w:top w:val="nil"/>
              <w:left w:val="nil"/>
              <w:bottom w:val="nil"/>
              <w:right w:val="nil"/>
            </w:tcBorders>
          </w:tcPr>
          <w:p w:rsidR="000258AB" w:rsidRDefault="000258AB">
            <w:pPr>
              <w:pStyle w:val="ConsPlusNormal"/>
              <w:jc w:val="center"/>
            </w:pPr>
            <w:r>
              <w:lastRenderedPageBreak/>
              <w:t>2015</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6,227</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6,227</w:t>
            </w:r>
          </w:p>
        </w:tc>
        <w:tc>
          <w:tcPr>
            <w:tcW w:w="2891" w:type="dxa"/>
            <w:tcBorders>
              <w:top w:val="nil"/>
              <w:left w:val="nil"/>
              <w:bottom w:val="nil"/>
              <w:right w:val="nil"/>
            </w:tcBorders>
          </w:tcPr>
          <w:p w:rsidR="000258AB" w:rsidRDefault="000258AB">
            <w:pPr>
              <w:pStyle w:val="ConsPlusNormal"/>
              <w:jc w:val="both"/>
            </w:pPr>
            <w:r>
              <w:t xml:space="preserve">Оказание паллиативной медицинской помощи населению, направленной на улучшение качества жизни граждан, страдающих неизлечимыми прогрессирующими и, как правило, часто приводящими к преждевременной смерти </w:t>
            </w:r>
            <w:r>
              <w:lastRenderedPageBreak/>
              <w:t>заболеваниями</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01" w:name="P13047"/>
            <w:bookmarkEnd w:id="401"/>
            <w:r>
              <w:lastRenderedPageBreak/>
              <w:t>6.</w:t>
            </w:r>
          </w:p>
        </w:tc>
        <w:tc>
          <w:tcPr>
            <w:tcW w:w="2494" w:type="dxa"/>
            <w:tcBorders>
              <w:top w:val="nil"/>
              <w:left w:val="nil"/>
              <w:bottom w:val="nil"/>
              <w:right w:val="nil"/>
            </w:tcBorders>
          </w:tcPr>
          <w:p w:rsidR="000258AB" w:rsidRDefault="000258AB">
            <w:pPr>
              <w:pStyle w:val="ConsPlusNormal"/>
              <w:jc w:val="both"/>
            </w:pPr>
            <w:r>
              <w:t>Финансовое обеспечение исполнения государственными бюджетными учреждениями здравоохранения публичных обязательств по предоставлению денежной компенсации донорам в день сдачи крови и (или) ее компонентов</w:t>
            </w:r>
          </w:p>
        </w:tc>
        <w:tc>
          <w:tcPr>
            <w:tcW w:w="907" w:type="dxa"/>
            <w:tcBorders>
              <w:top w:val="nil"/>
              <w:left w:val="nil"/>
              <w:bottom w:val="nil"/>
              <w:right w:val="nil"/>
            </w:tcBorders>
          </w:tcPr>
          <w:p w:rsidR="000258AB" w:rsidRDefault="000258AB">
            <w:pPr>
              <w:pStyle w:val="ConsPlusNormal"/>
              <w:jc w:val="center"/>
            </w:pPr>
            <w:r>
              <w:t>2015 - 2018</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36,125</w:t>
            </w:r>
          </w:p>
        </w:tc>
        <w:tc>
          <w:tcPr>
            <w:tcW w:w="1417" w:type="dxa"/>
            <w:tcBorders>
              <w:top w:val="nil"/>
              <w:left w:val="nil"/>
              <w:bottom w:val="nil"/>
              <w:right w:val="nil"/>
            </w:tcBorders>
          </w:tcPr>
          <w:p w:rsidR="000258AB" w:rsidRDefault="000258AB">
            <w:pPr>
              <w:pStyle w:val="ConsPlusNormal"/>
              <w:jc w:val="center"/>
            </w:pPr>
            <w:r>
              <w:t>35,991</w:t>
            </w:r>
          </w:p>
        </w:tc>
        <w:tc>
          <w:tcPr>
            <w:tcW w:w="1418" w:type="dxa"/>
            <w:tcBorders>
              <w:top w:val="nil"/>
              <w:left w:val="nil"/>
              <w:bottom w:val="nil"/>
              <w:right w:val="nil"/>
            </w:tcBorders>
          </w:tcPr>
          <w:p w:rsidR="000258AB" w:rsidRDefault="000258AB">
            <w:pPr>
              <w:pStyle w:val="ConsPlusNormal"/>
              <w:jc w:val="center"/>
            </w:pPr>
            <w:r>
              <w:t>41,501</w:t>
            </w:r>
          </w:p>
        </w:tc>
        <w:tc>
          <w:tcPr>
            <w:tcW w:w="1417" w:type="dxa"/>
            <w:tcBorders>
              <w:top w:val="nil"/>
              <w:left w:val="nil"/>
              <w:bottom w:val="nil"/>
              <w:right w:val="nil"/>
            </w:tcBorders>
          </w:tcPr>
          <w:p w:rsidR="000258AB" w:rsidRDefault="000258AB">
            <w:pPr>
              <w:pStyle w:val="ConsPlusNormal"/>
              <w:jc w:val="center"/>
            </w:pPr>
            <w:r>
              <w:t>35,230</w:t>
            </w:r>
          </w:p>
        </w:tc>
        <w:tc>
          <w:tcPr>
            <w:tcW w:w="1418" w:type="dxa"/>
            <w:tcBorders>
              <w:top w:val="nil"/>
              <w:left w:val="nil"/>
              <w:bottom w:val="nil"/>
              <w:right w:val="nil"/>
            </w:tcBorders>
          </w:tcPr>
          <w:p w:rsidR="000258AB" w:rsidRDefault="000258AB">
            <w:pPr>
              <w:pStyle w:val="ConsPlusNormal"/>
              <w:jc w:val="center"/>
            </w:pPr>
            <w:r>
              <w:t>148,847</w:t>
            </w:r>
          </w:p>
        </w:tc>
        <w:tc>
          <w:tcPr>
            <w:tcW w:w="2891" w:type="dxa"/>
            <w:tcBorders>
              <w:top w:val="nil"/>
              <w:left w:val="nil"/>
              <w:bottom w:val="nil"/>
              <w:right w:val="nil"/>
            </w:tcBorders>
          </w:tcPr>
          <w:p w:rsidR="000258AB" w:rsidRDefault="000258AB">
            <w:pPr>
              <w:pStyle w:val="ConsPlusNormal"/>
              <w:jc w:val="both"/>
            </w:pPr>
            <w:r>
              <w:t>Предоставление единовременных денежных компенсационных выплат донорам в день сдачи крови и (или) ее компонентов</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02" w:name="P13057"/>
            <w:bookmarkEnd w:id="402"/>
            <w:r>
              <w:t>7.</w:t>
            </w:r>
          </w:p>
        </w:tc>
        <w:tc>
          <w:tcPr>
            <w:tcW w:w="2494" w:type="dxa"/>
            <w:tcBorders>
              <w:top w:val="nil"/>
              <w:left w:val="nil"/>
              <w:bottom w:val="nil"/>
              <w:right w:val="nil"/>
            </w:tcBorders>
          </w:tcPr>
          <w:p w:rsidR="000258AB" w:rsidRDefault="000258AB">
            <w:pPr>
              <w:pStyle w:val="ConsPlusNormal"/>
              <w:jc w:val="both"/>
            </w:pPr>
            <w:r>
              <w:t xml:space="preserve">Предоставление субсидии государственному бюджетному учреждению здравоохранения "Самарская областная клиническая больница имени В.Д. Середавина" на осуществление дополнительных выплат врачам, фельдшерам, младшему медицинскому персоналу отделения экстренной и планово-консультативной </w:t>
            </w:r>
            <w:r>
              <w:lastRenderedPageBreak/>
              <w:t>помощи</w:t>
            </w:r>
          </w:p>
        </w:tc>
        <w:tc>
          <w:tcPr>
            <w:tcW w:w="907" w:type="dxa"/>
            <w:tcBorders>
              <w:top w:val="nil"/>
              <w:left w:val="nil"/>
              <w:bottom w:val="nil"/>
              <w:right w:val="nil"/>
            </w:tcBorders>
          </w:tcPr>
          <w:p w:rsidR="000258AB" w:rsidRDefault="000258AB">
            <w:pPr>
              <w:pStyle w:val="ConsPlusNormal"/>
              <w:jc w:val="center"/>
            </w:pPr>
            <w:r>
              <w:lastRenderedPageBreak/>
              <w:t>2015, 2016</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5,977</w:t>
            </w:r>
          </w:p>
        </w:tc>
        <w:tc>
          <w:tcPr>
            <w:tcW w:w="1417" w:type="dxa"/>
            <w:tcBorders>
              <w:top w:val="nil"/>
              <w:left w:val="nil"/>
              <w:bottom w:val="nil"/>
              <w:right w:val="nil"/>
            </w:tcBorders>
          </w:tcPr>
          <w:p w:rsidR="000258AB" w:rsidRDefault="000258AB">
            <w:pPr>
              <w:pStyle w:val="ConsPlusNormal"/>
              <w:jc w:val="center"/>
            </w:pPr>
            <w:r>
              <w:t>5,977</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11,954</w:t>
            </w:r>
          </w:p>
        </w:tc>
        <w:tc>
          <w:tcPr>
            <w:tcW w:w="2891" w:type="dxa"/>
            <w:tcBorders>
              <w:top w:val="nil"/>
              <w:left w:val="nil"/>
              <w:bottom w:val="nil"/>
              <w:right w:val="nil"/>
            </w:tcBorders>
          </w:tcPr>
          <w:p w:rsidR="000258AB" w:rsidRDefault="000258AB">
            <w:pPr>
              <w:pStyle w:val="ConsPlusNormal"/>
              <w:jc w:val="both"/>
            </w:pPr>
            <w:r>
              <w:t>Стимулирование работников и сохранение кадрового потенциала системы здравоохранения</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03" w:name="P13067"/>
            <w:bookmarkEnd w:id="403"/>
            <w:r>
              <w:t>8.</w:t>
            </w:r>
          </w:p>
        </w:tc>
        <w:tc>
          <w:tcPr>
            <w:tcW w:w="2494"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профессиональным образовательным учреждениям, государственным автономным учреждениям дополнительного профессионального образования, подведомственным министерству здравоохранения Самарской области,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tcBorders>
              <w:top w:val="nil"/>
              <w:left w:val="nil"/>
              <w:bottom w:val="nil"/>
              <w:right w:val="nil"/>
            </w:tcBorders>
          </w:tcPr>
          <w:p w:rsidR="000258AB" w:rsidRDefault="000258AB">
            <w:pPr>
              <w:pStyle w:val="ConsPlusNormal"/>
              <w:jc w:val="center"/>
            </w:pPr>
            <w:r>
              <w:t>2015 - 2018</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216,184</w:t>
            </w:r>
          </w:p>
        </w:tc>
        <w:tc>
          <w:tcPr>
            <w:tcW w:w="1417" w:type="dxa"/>
            <w:tcBorders>
              <w:top w:val="nil"/>
              <w:left w:val="nil"/>
              <w:bottom w:val="nil"/>
              <w:right w:val="nil"/>
            </w:tcBorders>
          </w:tcPr>
          <w:p w:rsidR="000258AB" w:rsidRDefault="000258AB">
            <w:pPr>
              <w:pStyle w:val="ConsPlusNormal"/>
              <w:jc w:val="center"/>
            </w:pPr>
            <w:r>
              <w:t>211,455</w:t>
            </w:r>
          </w:p>
        </w:tc>
        <w:tc>
          <w:tcPr>
            <w:tcW w:w="1418" w:type="dxa"/>
            <w:tcBorders>
              <w:top w:val="nil"/>
              <w:left w:val="nil"/>
              <w:bottom w:val="nil"/>
              <w:right w:val="nil"/>
            </w:tcBorders>
          </w:tcPr>
          <w:p w:rsidR="000258AB" w:rsidRDefault="000258AB">
            <w:pPr>
              <w:pStyle w:val="ConsPlusNormal"/>
              <w:jc w:val="center"/>
            </w:pPr>
            <w:r>
              <w:t>217,863</w:t>
            </w:r>
          </w:p>
        </w:tc>
        <w:tc>
          <w:tcPr>
            <w:tcW w:w="1417" w:type="dxa"/>
            <w:tcBorders>
              <w:top w:val="nil"/>
              <w:left w:val="nil"/>
              <w:bottom w:val="nil"/>
              <w:right w:val="nil"/>
            </w:tcBorders>
          </w:tcPr>
          <w:p w:rsidR="000258AB" w:rsidRDefault="000258AB">
            <w:pPr>
              <w:pStyle w:val="ConsPlusNormal"/>
              <w:jc w:val="center"/>
            </w:pPr>
            <w:r>
              <w:t>226,588</w:t>
            </w:r>
          </w:p>
        </w:tc>
        <w:tc>
          <w:tcPr>
            <w:tcW w:w="1418" w:type="dxa"/>
            <w:tcBorders>
              <w:top w:val="nil"/>
              <w:left w:val="nil"/>
              <w:bottom w:val="nil"/>
              <w:right w:val="nil"/>
            </w:tcBorders>
          </w:tcPr>
          <w:p w:rsidR="000258AB" w:rsidRDefault="000258AB">
            <w:pPr>
              <w:pStyle w:val="ConsPlusNormal"/>
              <w:jc w:val="center"/>
            </w:pPr>
            <w:r>
              <w:t>872,090</w:t>
            </w:r>
          </w:p>
        </w:tc>
        <w:tc>
          <w:tcPr>
            <w:tcW w:w="2891" w:type="dxa"/>
            <w:tcBorders>
              <w:top w:val="nil"/>
              <w:left w:val="nil"/>
              <w:bottom w:val="nil"/>
              <w:right w:val="nil"/>
            </w:tcBorders>
          </w:tcPr>
          <w:p w:rsidR="000258AB" w:rsidRDefault="000258AB">
            <w:pPr>
              <w:pStyle w:val="ConsPlusNormal"/>
              <w:jc w:val="both"/>
            </w:pPr>
            <w:r>
              <w:t>Обеспечение доступности профессионального образования в государственных бюджетных профессиональных образовательных учреждениях, подведомственных министерству здравоохранения Самарской области, реализующих программы подготовки специалистов среднего звена в сфере здравоохранения</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04" w:name="P13077"/>
            <w:bookmarkEnd w:id="404"/>
            <w:r>
              <w:t>9.</w:t>
            </w:r>
          </w:p>
        </w:tc>
        <w:tc>
          <w:tcPr>
            <w:tcW w:w="2494"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образовательным учреждениям среднего </w:t>
            </w:r>
            <w:r>
              <w:lastRenderedPageBreak/>
              <w:t>профессионального образования, подведомственным министерству здравоохранения Самарской области, на материальную и социальную поддержку граждан, обучающихся за счет средств бюджета Самарской области по основным общеобразовательным программам, основным профессиональным образовательным программам, основным программам профессионального обучения</w:t>
            </w:r>
          </w:p>
        </w:tc>
        <w:tc>
          <w:tcPr>
            <w:tcW w:w="907" w:type="dxa"/>
            <w:tcBorders>
              <w:top w:val="nil"/>
              <w:left w:val="nil"/>
              <w:bottom w:val="nil"/>
              <w:right w:val="nil"/>
            </w:tcBorders>
          </w:tcPr>
          <w:p w:rsidR="000258AB" w:rsidRDefault="000258AB">
            <w:pPr>
              <w:pStyle w:val="ConsPlusNormal"/>
              <w:jc w:val="center"/>
            </w:pPr>
            <w:r>
              <w:lastRenderedPageBreak/>
              <w:t>2015</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45,795</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45,795</w:t>
            </w:r>
          </w:p>
        </w:tc>
        <w:tc>
          <w:tcPr>
            <w:tcW w:w="2891" w:type="dxa"/>
            <w:tcBorders>
              <w:top w:val="nil"/>
              <w:left w:val="nil"/>
              <w:bottom w:val="nil"/>
              <w:right w:val="nil"/>
            </w:tcBorders>
          </w:tcPr>
          <w:p w:rsidR="000258AB" w:rsidRDefault="000258AB">
            <w:pPr>
              <w:pStyle w:val="ConsPlusNormal"/>
              <w:jc w:val="both"/>
            </w:pPr>
            <w:r>
              <w:t xml:space="preserve">Материальная и социальная поддержка граждан, обучающихся за счет средств бюджета Самарской области по основным общеобразовательным </w:t>
            </w:r>
            <w:r>
              <w:lastRenderedPageBreak/>
              <w:t>программам, основным профессиональным образовательным программам, основным программам профессионального обучения</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05" w:name="P13087"/>
            <w:bookmarkEnd w:id="405"/>
            <w:r>
              <w:lastRenderedPageBreak/>
              <w:t>10.</w:t>
            </w:r>
          </w:p>
        </w:tc>
        <w:tc>
          <w:tcPr>
            <w:tcW w:w="2494"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образовательным учреждениям среднего профессионального образования, подведомственным министерству здравоохранения Самарской области, на осуществление </w:t>
            </w:r>
            <w:r>
              <w:lastRenderedPageBreak/>
              <w:t>ежемесячной денежной выплаты педагогическим работникам учреждения (в том числе руководящим работникам, деятельность которых связана с образовательным процессом) в целях содействия обеспечению их книгоиздательской продукцией и периодическими изданиями</w:t>
            </w:r>
          </w:p>
        </w:tc>
        <w:tc>
          <w:tcPr>
            <w:tcW w:w="907" w:type="dxa"/>
            <w:tcBorders>
              <w:top w:val="nil"/>
              <w:left w:val="nil"/>
              <w:bottom w:val="nil"/>
              <w:right w:val="nil"/>
            </w:tcBorders>
          </w:tcPr>
          <w:p w:rsidR="000258AB" w:rsidRDefault="000258AB">
            <w:pPr>
              <w:pStyle w:val="ConsPlusNormal"/>
              <w:jc w:val="center"/>
            </w:pPr>
            <w:r>
              <w:lastRenderedPageBreak/>
              <w:t>2015</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0,533</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0,533</w:t>
            </w:r>
          </w:p>
        </w:tc>
        <w:tc>
          <w:tcPr>
            <w:tcW w:w="2891" w:type="dxa"/>
            <w:tcBorders>
              <w:top w:val="nil"/>
              <w:left w:val="nil"/>
              <w:bottom w:val="nil"/>
              <w:right w:val="nil"/>
            </w:tcBorders>
          </w:tcPr>
          <w:p w:rsidR="000258AB" w:rsidRDefault="000258AB">
            <w:pPr>
              <w:pStyle w:val="ConsPlusNormal"/>
              <w:jc w:val="both"/>
            </w:pPr>
            <w:r>
              <w:t>Содействие обеспечению педагогических работников книгоиздательской продукцией и периодическими изданиями в целях совершенствования учебного процесса</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r>
              <w:t>11.</w:t>
            </w:r>
          </w:p>
        </w:tc>
        <w:tc>
          <w:tcPr>
            <w:tcW w:w="2494"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образовательным учреждениям среднего профессионального образования, подведомственным министерству здравоохранения Самарской области, на оплату широкополосного доступа учреждений к сети Интернет с использованием средств </w:t>
            </w:r>
            <w:r>
              <w:lastRenderedPageBreak/>
              <w:t>контентной фильтрации информации</w:t>
            </w:r>
          </w:p>
        </w:tc>
        <w:tc>
          <w:tcPr>
            <w:tcW w:w="907" w:type="dxa"/>
            <w:tcBorders>
              <w:top w:val="nil"/>
              <w:left w:val="nil"/>
              <w:bottom w:val="nil"/>
              <w:right w:val="nil"/>
            </w:tcBorders>
          </w:tcPr>
          <w:p w:rsidR="000258AB" w:rsidRDefault="000258AB">
            <w:pPr>
              <w:pStyle w:val="ConsPlusNormal"/>
              <w:jc w:val="center"/>
            </w:pPr>
            <w:r>
              <w:lastRenderedPageBreak/>
              <w:t>2015</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0,310</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0,310</w:t>
            </w:r>
          </w:p>
        </w:tc>
        <w:tc>
          <w:tcPr>
            <w:tcW w:w="2891" w:type="dxa"/>
            <w:tcBorders>
              <w:top w:val="nil"/>
              <w:left w:val="nil"/>
              <w:bottom w:val="nil"/>
              <w:right w:val="nil"/>
            </w:tcBorders>
          </w:tcPr>
          <w:p w:rsidR="000258AB" w:rsidRDefault="000258AB">
            <w:pPr>
              <w:pStyle w:val="ConsPlusNormal"/>
              <w:jc w:val="both"/>
            </w:pPr>
            <w:r>
              <w:t>Обеспечение равных прав доступа к информации в целях улучшения качества учебного процесса</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06" w:name="P13107"/>
            <w:bookmarkEnd w:id="406"/>
            <w:r>
              <w:t>12.</w:t>
            </w:r>
          </w:p>
        </w:tc>
        <w:tc>
          <w:tcPr>
            <w:tcW w:w="2494"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образовательным учреждениям среднего профессионального образования, подведомственным министерству здравоохранения Самарской области, на осуществление ежемесячной денежной выплаты в размере 5000 (пяти тысяч) рублей молодым, в возрасте не старше 30 лет, педагогическим работникам, впервые принятым на работу по трудовому договору по педагогической специальности в учреждение, являющееся основным местом их работы, в год окончания ими высшего или среднего специального учебного заведения по </w:t>
            </w:r>
            <w:r>
              <w:lastRenderedPageBreak/>
              <w:t>направлению подготовки "Образование и педагогика" или в области, соответствующей преподаваемому предмету</w:t>
            </w:r>
          </w:p>
        </w:tc>
        <w:tc>
          <w:tcPr>
            <w:tcW w:w="907" w:type="dxa"/>
            <w:tcBorders>
              <w:top w:val="nil"/>
              <w:left w:val="nil"/>
              <w:bottom w:val="nil"/>
              <w:right w:val="nil"/>
            </w:tcBorders>
          </w:tcPr>
          <w:p w:rsidR="000258AB" w:rsidRDefault="000258AB">
            <w:pPr>
              <w:pStyle w:val="ConsPlusNormal"/>
              <w:jc w:val="center"/>
            </w:pPr>
            <w:r>
              <w:lastRenderedPageBreak/>
              <w:t>2015</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0,312</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0,312</w:t>
            </w:r>
          </w:p>
        </w:tc>
        <w:tc>
          <w:tcPr>
            <w:tcW w:w="2891" w:type="dxa"/>
            <w:tcBorders>
              <w:top w:val="nil"/>
              <w:left w:val="nil"/>
              <w:bottom w:val="nil"/>
              <w:right w:val="nil"/>
            </w:tcBorders>
          </w:tcPr>
          <w:p w:rsidR="000258AB" w:rsidRDefault="000258AB">
            <w:pPr>
              <w:pStyle w:val="ConsPlusNormal"/>
              <w:jc w:val="both"/>
            </w:pPr>
            <w:r>
              <w:t>Стимулирование работников и сохранение кадрового потенциала системы здравоохранения</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07" w:name="P13117"/>
            <w:bookmarkEnd w:id="407"/>
            <w:r>
              <w:t>13.</w:t>
            </w:r>
          </w:p>
        </w:tc>
        <w:tc>
          <w:tcPr>
            <w:tcW w:w="2494" w:type="dxa"/>
            <w:tcBorders>
              <w:top w:val="nil"/>
              <w:left w:val="nil"/>
              <w:bottom w:val="nil"/>
              <w:right w:val="nil"/>
            </w:tcBorders>
          </w:tcPr>
          <w:p w:rsidR="000258AB" w:rsidRDefault="000258AB">
            <w:pPr>
              <w:pStyle w:val="ConsPlusNormal"/>
              <w:jc w:val="both"/>
            </w:pPr>
            <w:r>
              <w:t>Создание и освежение областного запаса медицинского имущества гражданской обороны</w:t>
            </w:r>
          </w:p>
        </w:tc>
        <w:tc>
          <w:tcPr>
            <w:tcW w:w="907" w:type="dxa"/>
            <w:tcBorders>
              <w:top w:val="nil"/>
              <w:left w:val="nil"/>
              <w:bottom w:val="nil"/>
              <w:right w:val="nil"/>
            </w:tcBorders>
          </w:tcPr>
          <w:p w:rsidR="000258AB" w:rsidRDefault="000258AB">
            <w:pPr>
              <w:pStyle w:val="ConsPlusNormal"/>
              <w:jc w:val="center"/>
            </w:pPr>
            <w:r>
              <w:t>2015</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10,764</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10,764</w:t>
            </w:r>
          </w:p>
        </w:tc>
        <w:tc>
          <w:tcPr>
            <w:tcW w:w="2891" w:type="dxa"/>
            <w:tcBorders>
              <w:top w:val="nil"/>
              <w:left w:val="nil"/>
              <w:bottom w:val="nil"/>
              <w:right w:val="nil"/>
            </w:tcBorders>
          </w:tcPr>
          <w:p w:rsidR="000258AB" w:rsidRDefault="000258AB">
            <w:pPr>
              <w:pStyle w:val="ConsPlusNormal"/>
              <w:jc w:val="both"/>
            </w:pPr>
            <w:r>
              <w:t>Ежегодное поддержание в готовности к использованию по предназначению областного запаса медицинского имущества гражданской обороны</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08" w:name="P13127"/>
            <w:bookmarkEnd w:id="408"/>
            <w:r>
              <w:t>14.</w:t>
            </w:r>
          </w:p>
        </w:tc>
        <w:tc>
          <w:tcPr>
            <w:tcW w:w="2494"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на предоставление донорам бесплатного питания в день сдачи крови и (или) ее компонентов и порции напитка из состава рациона питания донорам, получающим денежную компенсацию взамен бесплатного питания</w:t>
            </w:r>
          </w:p>
        </w:tc>
        <w:tc>
          <w:tcPr>
            <w:tcW w:w="907" w:type="dxa"/>
            <w:tcBorders>
              <w:top w:val="nil"/>
              <w:left w:val="nil"/>
              <w:bottom w:val="nil"/>
              <w:right w:val="nil"/>
            </w:tcBorders>
          </w:tcPr>
          <w:p w:rsidR="000258AB" w:rsidRDefault="000258AB">
            <w:pPr>
              <w:pStyle w:val="ConsPlusNormal"/>
              <w:jc w:val="center"/>
            </w:pPr>
            <w:r>
              <w:t>2015 - 2018</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1,645</w:t>
            </w:r>
          </w:p>
        </w:tc>
        <w:tc>
          <w:tcPr>
            <w:tcW w:w="1417" w:type="dxa"/>
            <w:tcBorders>
              <w:top w:val="nil"/>
              <w:left w:val="nil"/>
              <w:bottom w:val="nil"/>
              <w:right w:val="nil"/>
            </w:tcBorders>
          </w:tcPr>
          <w:p w:rsidR="000258AB" w:rsidRDefault="000258AB">
            <w:pPr>
              <w:pStyle w:val="ConsPlusNormal"/>
              <w:jc w:val="center"/>
            </w:pPr>
            <w:r>
              <w:t>0,985</w:t>
            </w:r>
          </w:p>
        </w:tc>
        <w:tc>
          <w:tcPr>
            <w:tcW w:w="1418" w:type="dxa"/>
            <w:tcBorders>
              <w:top w:val="nil"/>
              <w:left w:val="nil"/>
              <w:bottom w:val="nil"/>
              <w:right w:val="nil"/>
            </w:tcBorders>
          </w:tcPr>
          <w:p w:rsidR="000258AB" w:rsidRDefault="000258AB">
            <w:pPr>
              <w:pStyle w:val="ConsPlusNormal"/>
              <w:jc w:val="center"/>
            </w:pPr>
            <w:r>
              <w:t>0,122</w:t>
            </w:r>
          </w:p>
        </w:tc>
        <w:tc>
          <w:tcPr>
            <w:tcW w:w="1417" w:type="dxa"/>
            <w:tcBorders>
              <w:top w:val="nil"/>
              <w:left w:val="nil"/>
              <w:bottom w:val="nil"/>
              <w:right w:val="nil"/>
            </w:tcBorders>
          </w:tcPr>
          <w:p w:rsidR="000258AB" w:rsidRDefault="000258AB">
            <w:pPr>
              <w:pStyle w:val="ConsPlusNormal"/>
              <w:jc w:val="center"/>
            </w:pPr>
            <w:r>
              <w:t>0,142</w:t>
            </w:r>
          </w:p>
        </w:tc>
        <w:tc>
          <w:tcPr>
            <w:tcW w:w="1418" w:type="dxa"/>
            <w:tcBorders>
              <w:top w:val="nil"/>
              <w:left w:val="nil"/>
              <w:bottom w:val="nil"/>
              <w:right w:val="nil"/>
            </w:tcBorders>
          </w:tcPr>
          <w:p w:rsidR="000258AB" w:rsidRDefault="000258AB">
            <w:pPr>
              <w:pStyle w:val="ConsPlusNormal"/>
              <w:jc w:val="center"/>
            </w:pPr>
            <w:r>
              <w:t>2,894</w:t>
            </w:r>
          </w:p>
        </w:tc>
        <w:tc>
          <w:tcPr>
            <w:tcW w:w="2891" w:type="dxa"/>
            <w:tcBorders>
              <w:top w:val="nil"/>
              <w:left w:val="nil"/>
              <w:bottom w:val="nil"/>
              <w:right w:val="nil"/>
            </w:tcBorders>
          </w:tcPr>
          <w:p w:rsidR="000258AB" w:rsidRDefault="000258AB">
            <w:pPr>
              <w:pStyle w:val="ConsPlusNormal"/>
              <w:jc w:val="both"/>
            </w:pPr>
            <w:r>
              <w:t>Обеспечение бесплатным питанием доноров в день сдачи крови</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09" w:name="P13137"/>
            <w:bookmarkEnd w:id="409"/>
            <w:r>
              <w:lastRenderedPageBreak/>
              <w:t>15.</w:t>
            </w:r>
          </w:p>
        </w:tc>
        <w:tc>
          <w:tcPr>
            <w:tcW w:w="2494" w:type="dxa"/>
            <w:tcBorders>
              <w:top w:val="nil"/>
              <w:left w:val="nil"/>
              <w:bottom w:val="nil"/>
              <w:right w:val="nil"/>
            </w:tcBorders>
          </w:tcPr>
          <w:p w:rsidR="000258AB" w:rsidRDefault="000258AB">
            <w:pPr>
              <w:pStyle w:val="ConsPlusNormal"/>
              <w:jc w:val="both"/>
            </w:pPr>
            <w:r>
              <w:t>Предоставление субсидий государственному автономному учреждению дополнительного профессионального образования "Самарский областной центр повышения квалификации специалистов здравоохранения" на осуществление ежемесячной денежной выплаты педагогическим работникам учреждения (в том числе руководящим работникам, деятельность которых связана с образовательным процессом) в целях содействия обеспечению их книгоиздательской продукцией и периодическими изданиями</w:t>
            </w:r>
          </w:p>
        </w:tc>
        <w:tc>
          <w:tcPr>
            <w:tcW w:w="907" w:type="dxa"/>
            <w:tcBorders>
              <w:top w:val="nil"/>
              <w:left w:val="nil"/>
              <w:bottom w:val="nil"/>
              <w:right w:val="nil"/>
            </w:tcBorders>
          </w:tcPr>
          <w:p w:rsidR="000258AB" w:rsidRDefault="000258AB">
            <w:pPr>
              <w:pStyle w:val="ConsPlusNormal"/>
              <w:jc w:val="center"/>
            </w:pPr>
            <w:r>
              <w:t>2015 - 2018</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0,082</w:t>
            </w:r>
          </w:p>
        </w:tc>
        <w:tc>
          <w:tcPr>
            <w:tcW w:w="1417" w:type="dxa"/>
            <w:tcBorders>
              <w:top w:val="nil"/>
              <w:left w:val="nil"/>
              <w:bottom w:val="nil"/>
              <w:right w:val="nil"/>
            </w:tcBorders>
          </w:tcPr>
          <w:p w:rsidR="000258AB" w:rsidRDefault="000258AB">
            <w:pPr>
              <w:pStyle w:val="ConsPlusNormal"/>
              <w:jc w:val="center"/>
            </w:pPr>
            <w:r>
              <w:t>0,082</w:t>
            </w:r>
          </w:p>
        </w:tc>
        <w:tc>
          <w:tcPr>
            <w:tcW w:w="1418" w:type="dxa"/>
            <w:tcBorders>
              <w:top w:val="nil"/>
              <w:left w:val="nil"/>
              <w:bottom w:val="nil"/>
              <w:right w:val="nil"/>
            </w:tcBorders>
          </w:tcPr>
          <w:p w:rsidR="000258AB" w:rsidRDefault="000258AB">
            <w:pPr>
              <w:pStyle w:val="ConsPlusNormal"/>
              <w:jc w:val="center"/>
            </w:pPr>
            <w:r>
              <w:t>0,082</w:t>
            </w:r>
          </w:p>
        </w:tc>
        <w:tc>
          <w:tcPr>
            <w:tcW w:w="1417" w:type="dxa"/>
            <w:tcBorders>
              <w:top w:val="nil"/>
              <w:left w:val="nil"/>
              <w:bottom w:val="nil"/>
              <w:right w:val="nil"/>
            </w:tcBorders>
          </w:tcPr>
          <w:p w:rsidR="000258AB" w:rsidRDefault="000258AB">
            <w:pPr>
              <w:pStyle w:val="ConsPlusNormal"/>
              <w:jc w:val="center"/>
            </w:pPr>
            <w:r>
              <w:t>0,034</w:t>
            </w:r>
          </w:p>
        </w:tc>
        <w:tc>
          <w:tcPr>
            <w:tcW w:w="1418" w:type="dxa"/>
            <w:tcBorders>
              <w:top w:val="nil"/>
              <w:left w:val="nil"/>
              <w:bottom w:val="nil"/>
              <w:right w:val="nil"/>
            </w:tcBorders>
          </w:tcPr>
          <w:p w:rsidR="000258AB" w:rsidRDefault="000258AB">
            <w:pPr>
              <w:pStyle w:val="ConsPlusNormal"/>
              <w:jc w:val="center"/>
            </w:pPr>
            <w:r>
              <w:t>0,280</w:t>
            </w:r>
          </w:p>
        </w:tc>
        <w:tc>
          <w:tcPr>
            <w:tcW w:w="2891" w:type="dxa"/>
            <w:tcBorders>
              <w:top w:val="nil"/>
              <w:left w:val="nil"/>
              <w:bottom w:val="nil"/>
              <w:right w:val="nil"/>
            </w:tcBorders>
          </w:tcPr>
          <w:p w:rsidR="000258AB" w:rsidRDefault="000258AB">
            <w:pPr>
              <w:pStyle w:val="ConsPlusNormal"/>
              <w:jc w:val="both"/>
            </w:pPr>
            <w:r>
              <w:t>Содействие обеспечению педагогических работников книгоиздательской продукцией и периодическими изданиями в целях совершенствования учебного процесса</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10" w:name="P13147"/>
            <w:bookmarkEnd w:id="410"/>
            <w:r>
              <w:t>16.</w:t>
            </w:r>
          </w:p>
        </w:tc>
        <w:tc>
          <w:tcPr>
            <w:tcW w:w="2494" w:type="dxa"/>
            <w:tcBorders>
              <w:top w:val="nil"/>
              <w:left w:val="nil"/>
              <w:bottom w:val="nil"/>
              <w:right w:val="nil"/>
            </w:tcBorders>
          </w:tcPr>
          <w:p w:rsidR="000258AB" w:rsidRDefault="000258AB">
            <w:pPr>
              <w:pStyle w:val="ConsPlusNormal"/>
              <w:jc w:val="both"/>
            </w:pPr>
            <w:r>
              <w:t xml:space="preserve">Создание и освежение (включая утилизацию) областного запаса </w:t>
            </w:r>
            <w:r>
              <w:lastRenderedPageBreak/>
              <w:t>медикаментов и имущества медицинского назначения для нужд гражданской обороны и средств специфической фармакотерапии радиационных и химических поражений для ликвидации чрезвычайных ситуаций</w:t>
            </w:r>
          </w:p>
        </w:tc>
        <w:tc>
          <w:tcPr>
            <w:tcW w:w="907" w:type="dxa"/>
            <w:tcBorders>
              <w:top w:val="nil"/>
              <w:left w:val="nil"/>
              <w:bottom w:val="nil"/>
              <w:right w:val="nil"/>
            </w:tcBorders>
          </w:tcPr>
          <w:p w:rsidR="000258AB" w:rsidRDefault="000258AB">
            <w:pPr>
              <w:pStyle w:val="ConsPlusNormal"/>
              <w:jc w:val="center"/>
            </w:pPr>
            <w:r>
              <w:lastRenderedPageBreak/>
              <w:t>2016 - 2018</w:t>
            </w:r>
          </w:p>
        </w:tc>
        <w:tc>
          <w:tcPr>
            <w:tcW w:w="1871" w:type="dxa"/>
            <w:tcBorders>
              <w:top w:val="nil"/>
              <w:left w:val="nil"/>
              <w:bottom w:val="nil"/>
              <w:right w:val="nil"/>
            </w:tcBorders>
          </w:tcPr>
          <w:p w:rsidR="000258AB" w:rsidRDefault="000258AB">
            <w:pPr>
              <w:pStyle w:val="ConsPlusNormal"/>
              <w:jc w:val="center"/>
            </w:pPr>
            <w:r>
              <w:t xml:space="preserve">Министерство здравоохранения Самарской </w:t>
            </w:r>
            <w:r>
              <w:lastRenderedPageBreak/>
              <w:t>области</w:t>
            </w:r>
          </w:p>
        </w:tc>
        <w:tc>
          <w:tcPr>
            <w:tcW w:w="1418" w:type="dxa"/>
            <w:tcBorders>
              <w:top w:val="nil"/>
              <w:left w:val="nil"/>
              <w:bottom w:val="nil"/>
              <w:right w:val="nil"/>
            </w:tcBorders>
          </w:tcPr>
          <w:p w:rsidR="000258AB" w:rsidRDefault="000258AB">
            <w:pPr>
              <w:pStyle w:val="ConsPlusNormal"/>
              <w:jc w:val="center"/>
            </w:pPr>
            <w:r>
              <w:lastRenderedPageBreak/>
              <w:t>0,0</w:t>
            </w:r>
          </w:p>
        </w:tc>
        <w:tc>
          <w:tcPr>
            <w:tcW w:w="1417" w:type="dxa"/>
            <w:tcBorders>
              <w:top w:val="nil"/>
              <w:left w:val="nil"/>
              <w:bottom w:val="nil"/>
              <w:right w:val="nil"/>
            </w:tcBorders>
          </w:tcPr>
          <w:p w:rsidR="000258AB" w:rsidRDefault="000258AB">
            <w:pPr>
              <w:pStyle w:val="ConsPlusNormal"/>
              <w:jc w:val="center"/>
            </w:pPr>
            <w:r>
              <w:t>10,226</w:t>
            </w:r>
          </w:p>
        </w:tc>
        <w:tc>
          <w:tcPr>
            <w:tcW w:w="1418" w:type="dxa"/>
            <w:tcBorders>
              <w:top w:val="nil"/>
              <w:left w:val="nil"/>
              <w:bottom w:val="nil"/>
              <w:right w:val="nil"/>
            </w:tcBorders>
          </w:tcPr>
          <w:p w:rsidR="000258AB" w:rsidRDefault="000258AB">
            <w:pPr>
              <w:pStyle w:val="ConsPlusNormal"/>
              <w:jc w:val="center"/>
            </w:pPr>
            <w:r>
              <w:t>10,031</w:t>
            </w:r>
          </w:p>
        </w:tc>
        <w:tc>
          <w:tcPr>
            <w:tcW w:w="1417" w:type="dxa"/>
            <w:tcBorders>
              <w:top w:val="nil"/>
              <w:left w:val="nil"/>
              <w:bottom w:val="nil"/>
              <w:right w:val="nil"/>
            </w:tcBorders>
          </w:tcPr>
          <w:p w:rsidR="000258AB" w:rsidRDefault="000258AB">
            <w:pPr>
              <w:pStyle w:val="ConsPlusNormal"/>
              <w:jc w:val="center"/>
            </w:pPr>
            <w:r>
              <w:t>9,984</w:t>
            </w:r>
          </w:p>
        </w:tc>
        <w:tc>
          <w:tcPr>
            <w:tcW w:w="1418" w:type="dxa"/>
            <w:tcBorders>
              <w:top w:val="nil"/>
              <w:left w:val="nil"/>
              <w:bottom w:val="nil"/>
              <w:right w:val="nil"/>
            </w:tcBorders>
          </w:tcPr>
          <w:p w:rsidR="000258AB" w:rsidRDefault="000258AB">
            <w:pPr>
              <w:pStyle w:val="ConsPlusNormal"/>
              <w:jc w:val="center"/>
            </w:pPr>
            <w:r>
              <w:t>30,241</w:t>
            </w:r>
          </w:p>
        </w:tc>
        <w:tc>
          <w:tcPr>
            <w:tcW w:w="2891" w:type="dxa"/>
            <w:tcBorders>
              <w:top w:val="nil"/>
              <w:left w:val="nil"/>
              <w:bottom w:val="nil"/>
              <w:right w:val="nil"/>
            </w:tcBorders>
          </w:tcPr>
          <w:p w:rsidR="000258AB" w:rsidRDefault="000258AB">
            <w:pPr>
              <w:pStyle w:val="ConsPlusNormal"/>
              <w:jc w:val="both"/>
            </w:pPr>
            <w:r>
              <w:t xml:space="preserve">Ежегодное поддержание в готовности к использованию по предназначению </w:t>
            </w:r>
            <w:r>
              <w:lastRenderedPageBreak/>
              <w:t>областного запаса медикаментов (включая средства специфической фармакотерапии радиационных и химических поражений) и имущества медицинского назначения для ликвидации чрезвычайных ситуаций</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11" w:name="P13157"/>
            <w:bookmarkEnd w:id="411"/>
            <w:r>
              <w:lastRenderedPageBreak/>
              <w:t>17.</w:t>
            </w:r>
          </w:p>
        </w:tc>
        <w:tc>
          <w:tcPr>
            <w:tcW w:w="2494"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профессиональным образовательным учреждениям, подведомственным министерству здравоохранения Самарской области, на материальную и социальную поддержку граждан, обучающихся за счет средств бюджета Самарской области по основным общеобразовательным программам, основным профессиональным образовательным программам, основным </w:t>
            </w:r>
            <w:r>
              <w:lastRenderedPageBreak/>
              <w:t>программам профессионального обучения</w:t>
            </w:r>
          </w:p>
        </w:tc>
        <w:tc>
          <w:tcPr>
            <w:tcW w:w="907" w:type="dxa"/>
            <w:tcBorders>
              <w:top w:val="nil"/>
              <w:left w:val="nil"/>
              <w:bottom w:val="nil"/>
              <w:right w:val="nil"/>
            </w:tcBorders>
          </w:tcPr>
          <w:p w:rsidR="000258AB" w:rsidRDefault="000258AB">
            <w:pPr>
              <w:pStyle w:val="ConsPlusNormal"/>
              <w:jc w:val="center"/>
            </w:pPr>
            <w:r>
              <w:lastRenderedPageBreak/>
              <w:t>2016 - 2018</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50,280</w:t>
            </w:r>
          </w:p>
        </w:tc>
        <w:tc>
          <w:tcPr>
            <w:tcW w:w="1418" w:type="dxa"/>
            <w:tcBorders>
              <w:top w:val="nil"/>
              <w:left w:val="nil"/>
              <w:bottom w:val="nil"/>
              <w:right w:val="nil"/>
            </w:tcBorders>
          </w:tcPr>
          <w:p w:rsidR="000258AB" w:rsidRDefault="000258AB">
            <w:pPr>
              <w:pStyle w:val="ConsPlusNormal"/>
              <w:jc w:val="center"/>
            </w:pPr>
            <w:r>
              <w:t>53,075</w:t>
            </w:r>
          </w:p>
        </w:tc>
        <w:tc>
          <w:tcPr>
            <w:tcW w:w="1417" w:type="dxa"/>
            <w:tcBorders>
              <w:top w:val="nil"/>
              <w:left w:val="nil"/>
              <w:bottom w:val="nil"/>
              <w:right w:val="nil"/>
            </w:tcBorders>
          </w:tcPr>
          <w:p w:rsidR="000258AB" w:rsidRDefault="000258AB">
            <w:pPr>
              <w:pStyle w:val="ConsPlusNormal"/>
              <w:jc w:val="center"/>
            </w:pPr>
            <w:r>
              <w:t>61,365</w:t>
            </w:r>
          </w:p>
        </w:tc>
        <w:tc>
          <w:tcPr>
            <w:tcW w:w="1418" w:type="dxa"/>
            <w:tcBorders>
              <w:top w:val="nil"/>
              <w:left w:val="nil"/>
              <w:bottom w:val="nil"/>
              <w:right w:val="nil"/>
            </w:tcBorders>
          </w:tcPr>
          <w:p w:rsidR="000258AB" w:rsidRDefault="000258AB">
            <w:pPr>
              <w:pStyle w:val="ConsPlusNormal"/>
              <w:jc w:val="center"/>
            </w:pPr>
            <w:r>
              <w:t>164,720</w:t>
            </w:r>
          </w:p>
        </w:tc>
        <w:tc>
          <w:tcPr>
            <w:tcW w:w="2891" w:type="dxa"/>
            <w:tcBorders>
              <w:top w:val="nil"/>
              <w:left w:val="nil"/>
              <w:bottom w:val="nil"/>
              <w:right w:val="nil"/>
            </w:tcBorders>
          </w:tcPr>
          <w:p w:rsidR="000258AB" w:rsidRDefault="000258AB">
            <w:pPr>
              <w:pStyle w:val="ConsPlusNormal"/>
              <w:jc w:val="both"/>
            </w:pPr>
            <w:r>
              <w:t>Материальная и социальная поддержка граждан, обучающихся за счет средств бюджета Самарской области по основным общеобразовательным программам, основным профессиональным образовательным программам, основным программам профессионального обучения</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r>
              <w:t>18.</w:t>
            </w:r>
          </w:p>
        </w:tc>
        <w:tc>
          <w:tcPr>
            <w:tcW w:w="2494"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профессиональным образовательным учреждениям, подведомственным министерству здравоохранения Самарской области, на осуществление ежемесячной денежной выплаты педагогическим работникам учреждения (в том числе руководящим работникам, деятельность которых связана с образовательным процессом) в целях содействия обеспечению их книгоиздательской продукцией и периодическими изданиями</w:t>
            </w:r>
          </w:p>
        </w:tc>
        <w:tc>
          <w:tcPr>
            <w:tcW w:w="907" w:type="dxa"/>
            <w:tcBorders>
              <w:top w:val="nil"/>
              <w:left w:val="nil"/>
              <w:bottom w:val="nil"/>
              <w:right w:val="nil"/>
            </w:tcBorders>
          </w:tcPr>
          <w:p w:rsidR="000258AB" w:rsidRDefault="000258AB">
            <w:pPr>
              <w:pStyle w:val="ConsPlusNormal"/>
              <w:jc w:val="center"/>
            </w:pPr>
            <w:r>
              <w:t>2016 - 2018</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0,488</w:t>
            </w:r>
          </w:p>
        </w:tc>
        <w:tc>
          <w:tcPr>
            <w:tcW w:w="1418" w:type="dxa"/>
            <w:tcBorders>
              <w:top w:val="nil"/>
              <w:left w:val="nil"/>
              <w:bottom w:val="nil"/>
              <w:right w:val="nil"/>
            </w:tcBorders>
          </w:tcPr>
          <w:p w:rsidR="000258AB" w:rsidRDefault="000258AB">
            <w:pPr>
              <w:pStyle w:val="ConsPlusNormal"/>
              <w:jc w:val="center"/>
            </w:pPr>
            <w:r>
              <w:t>0,498</w:t>
            </w:r>
          </w:p>
        </w:tc>
        <w:tc>
          <w:tcPr>
            <w:tcW w:w="1417" w:type="dxa"/>
            <w:tcBorders>
              <w:top w:val="nil"/>
              <w:left w:val="nil"/>
              <w:bottom w:val="nil"/>
              <w:right w:val="nil"/>
            </w:tcBorders>
          </w:tcPr>
          <w:p w:rsidR="000258AB" w:rsidRDefault="000258AB">
            <w:pPr>
              <w:pStyle w:val="ConsPlusNormal"/>
              <w:jc w:val="center"/>
            </w:pPr>
            <w:r>
              <w:t>0,541</w:t>
            </w:r>
          </w:p>
        </w:tc>
        <w:tc>
          <w:tcPr>
            <w:tcW w:w="1418" w:type="dxa"/>
            <w:tcBorders>
              <w:top w:val="nil"/>
              <w:left w:val="nil"/>
              <w:bottom w:val="nil"/>
              <w:right w:val="nil"/>
            </w:tcBorders>
          </w:tcPr>
          <w:p w:rsidR="000258AB" w:rsidRDefault="000258AB">
            <w:pPr>
              <w:pStyle w:val="ConsPlusNormal"/>
              <w:jc w:val="center"/>
            </w:pPr>
            <w:r>
              <w:t>1,527</w:t>
            </w:r>
          </w:p>
        </w:tc>
        <w:tc>
          <w:tcPr>
            <w:tcW w:w="2891" w:type="dxa"/>
            <w:tcBorders>
              <w:top w:val="nil"/>
              <w:left w:val="nil"/>
              <w:bottom w:val="nil"/>
              <w:right w:val="nil"/>
            </w:tcBorders>
          </w:tcPr>
          <w:p w:rsidR="000258AB" w:rsidRDefault="000258AB">
            <w:pPr>
              <w:pStyle w:val="ConsPlusNormal"/>
              <w:jc w:val="both"/>
            </w:pPr>
            <w:r>
              <w:t>Содействие обеспечению педагогических работников книгоиздательской продукцией и периодическими изданиями в целях совершенствования учебного процесса</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r>
              <w:t>19.</w:t>
            </w:r>
          </w:p>
        </w:tc>
        <w:tc>
          <w:tcPr>
            <w:tcW w:w="2494" w:type="dxa"/>
            <w:tcBorders>
              <w:top w:val="nil"/>
              <w:left w:val="nil"/>
              <w:bottom w:val="nil"/>
              <w:right w:val="nil"/>
            </w:tcBorders>
          </w:tcPr>
          <w:p w:rsidR="000258AB" w:rsidRDefault="000258AB">
            <w:pPr>
              <w:pStyle w:val="ConsPlusNormal"/>
              <w:jc w:val="both"/>
            </w:pPr>
            <w:r>
              <w:t xml:space="preserve">Предоставление </w:t>
            </w:r>
            <w:r>
              <w:lastRenderedPageBreak/>
              <w:t>субсидий государственным бюджетным профессиональным образовательным учреждениям, подведомственным министерству здравоохранения Самарской области, на оплату широкополосного доступа учреждений к сети Интернет с использованием средств контентной фильтрации информации</w:t>
            </w:r>
          </w:p>
        </w:tc>
        <w:tc>
          <w:tcPr>
            <w:tcW w:w="907" w:type="dxa"/>
            <w:tcBorders>
              <w:top w:val="nil"/>
              <w:left w:val="nil"/>
              <w:bottom w:val="nil"/>
              <w:right w:val="nil"/>
            </w:tcBorders>
          </w:tcPr>
          <w:p w:rsidR="000258AB" w:rsidRDefault="000258AB">
            <w:pPr>
              <w:pStyle w:val="ConsPlusNormal"/>
              <w:jc w:val="center"/>
            </w:pPr>
            <w:r>
              <w:lastRenderedPageBreak/>
              <w:t xml:space="preserve">2016 - </w:t>
            </w:r>
            <w:r>
              <w:lastRenderedPageBreak/>
              <w:t>2018</w:t>
            </w:r>
          </w:p>
        </w:tc>
        <w:tc>
          <w:tcPr>
            <w:tcW w:w="1871" w:type="dxa"/>
            <w:tcBorders>
              <w:top w:val="nil"/>
              <w:left w:val="nil"/>
              <w:bottom w:val="nil"/>
              <w:right w:val="nil"/>
            </w:tcBorders>
          </w:tcPr>
          <w:p w:rsidR="000258AB" w:rsidRDefault="000258AB">
            <w:pPr>
              <w:pStyle w:val="ConsPlusNormal"/>
              <w:jc w:val="center"/>
            </w:pPr>
            <w:r>
              <w:lastRenderedPageBreak/>
              <w:t xml:space="preserve">Министерство </w:t>
            </w:r>
            <w:r>
              <w:lastRenderedPageBreak/>
              <w:t>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lastRenderedPageBreak/>
              <w:t>0,0</w:t>
            </w:r>
          </w:p>
        </w:tc>
        <w:tc>
          <w:tcPr>
            <w:tcW w:w="1417" w:type="dxa"/>
            <w:tcBorders>
              <w:top w:val="nil"/>
              <w:left w:val="nil"/>
              <w:bottom w:val="nil"/>
              <w:right w:val="nil"/>
            </w:tcBorders>
          </w:tcPr>
          <w:p w:rsidR="000258AB" w:rsidRDefault="000258AB">
            <w:pPr>
              <w:pStyle w:val="ConsPlusNormal"/>
              <w:jc w:val="center"/>
            </w:pPr>
            <w:r>
              <w:t>0,306</w:t>
            </w:r>
          </w:p>
        </w:tc>
        <w:tc>
          <w:tcPr>
            <w:tcW w:w="1418" w:type="dxa"/>
            <w:tcBorders>
              <w:top w:val="nil"/>
              <w:left w:val="nil"/>
              <w:bottom w:val="nil"/>
              <w:right w:val="nil"/>
            </w:tcBorders>
          </w:tcPr>
          <w:p w:rsidR="000258AB" w:rsidRDefault="000258AB">
            <w:pPr>
              <w:pStyle w:val="ConsPlusNormal"/>
              <w:jc w:val="center"/>
            </w:pPr>
            <w:r>
              <w:t>0,306</w:t>
            </w:r>
          </w:p>
        </w:tc>
        <w:tc>
          <w:tcPr>
            <w:tcW w:w="1417" w:type="dxa"/>
            <w:tcBorders>
              <w:top w:val="nil"/>
              <w:left w:val="nil"/>
              <w:bottom w:val="nil"/>
              <w:right w:val="nil"/>
            </w:tcBorders>
          </w:tcPr>
          <w:p w:rsidR="000258AB" w:rsidRDefault="000258AB">
            <w:pPr>
              <w:pStyle w:val="ConsPlusNormal"/>
              <w:jc w:val="center"/>
            </w:pPr>
            <w:r>
              <w:t>0,330</w:t>
            </w:r>
          </w:p>
        </w:tc>
        <w:tc>
          <w:tcPr>
            <w:tcW w:w="1418" w:type="dxa"/>
            <w:tcBorders>
              <w:top w:val="nil"/>
              <w:left w:val="nil"/>
              <w:bottom w:val="nil"/>
              <w:right w:val="nil"/>
            </w:tcBorders>
          </w:tcPr>
          <w:p w:rsidR="000258AB" w:rsidRDefault="000258AB">
            <w:pPr>
              <w:pStyle w:val="ConsPlusNormal"/>
              <w:jc w:val="center"/>
            </w:pPr>
            <w:r>
              <w:t>0,942</w:t>
            </w:r>
          </w:p>
        </w:tc>
        <w:tc>
          <w:tcPr>
            <w:tcW w:w="2891" w:type="dxa"/>
            <w:tcBorders>
              <w:top w:val="nil"/>
              <w:left w:val="nil"/>
              <w:bottom w:val="nil"/>
              <w:right w:val="nil"/>
            </w:tcBorders>
          </w:tcPr>
          <w:p w:rsidR="000258AB" w:rsidRDefault="000258AB">
            <w:pPr>
              <w:pStyle w:val="ConsPlusNormal"/>
              <w:jc w:val="both"/>
            </w:pPr>
            <w:r>
              <w:t xml:space="preserve">Обеспечение равных прав </w:t>
            </w:r>
            <w:r>
              <w:lastRenderedPageBreak/>
              <w:t>доступа к информации в целях улучшения качества учебного процесса</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12" w:name="P13187"/>
            <w:bookmarkEnd w:id="412"/>
            <w:r>
              <w:lastRenderedPageBreak/>
              <w:t>20.</w:t>
            </w:r>
          </w:p>
        </w:tc>
        <w:tc>
          <w:tcPr>
            <w:tcW w:w="2494"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профессиональным образовательным учреждениям, подведомственным министерству здравоохранения Самарской области, на осуществление ежемесячной денежной выплаты в размере 5000 (пяти тысяч) рублей молодым, в возрасте не </w:t>
            </w:r>
            <w:r>
              <w:lastRenderedPageBreak/>
              <w:t>старше 30 лет, педагогическим работникам, впервые принятым на работу по трудовому договору по педагогической специальности в учреждение, являющееся основным местом их работы, в год окончания ими высшего или среднего специального учебного заведения по направлению подготовки "Образование и педагогика" или в области, соответствующей преподаваемому предмету</w:t>
            </w:r>
          </w:p>
        </w:tc>
        <w:tc>
          <w:tcPr>
            <w:tcW w:w="907" w:type="dxa"/>
            <w:tcBorders>
              <w:top w:val="nil"/>
              <w:left w:val="nil"/>
              <w:bottom w:val="nil"/>
              <w:right w:val="nil"/>
            </w:tcBorders>
          </w:tcPr>
          <w:p w:rsidR="000258AB" w:rsidRDefault="000258AB">
            <w:pPr>
              <w:pStyle w:val="ConsPlusNormal"/>
              <w:jc w:val="center"/>
            </w:pPr>
            <w:r>
              <w:lastRenderedPageBreak/>
              <w:t>2016 - 2018</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0,625</w:t>
            </w:r>
          </w:p>
        </w:tc>
        <w:tc>
          <w:tcPr>
            <w:tcW w:w="1418" w:type="dxa"/>
            <w:tcBorders>
              <w:top w:val="nil"/>
              <w:left w:val="nil"/>
              <w:bottom w:val="nil"/>
              <w:right w:val="nil"/>
            </w:tcBorders>
          </w:tcPr>
          <w:p w:rsidR="000258AB" w:rsidRDefault="000258AB">
            <w:pPr>
              <w:pStyle w:val="ConsPlusNormal"/>
              <w:jc w:val="center"/>
            </w:pPr>
            <w:r>
              <w:t>0,625</w:t>
            </w:r>
          </w:p>
        </w:tc>
        <w:tc>
          <w:tcPr>
            <w:tcW w:w="1417" w:type="dxa"/>
            <w:tcBorders>
              <w:top w:val="nil"/>
              <w:left w:val="nil"/>
              <w:bottom w:val="nil"/>
              <w:right w:val="nil"/>
            </w:tcBorders>
          </w:tcPr>
          <w:p w:rsidR="000258AB" w:rsidRDefault="000258AB">
            <w:pPr>
              <w:pStyle w:val="ConsPlusNormal"/>
              <w:jc w:val="center"/>
            </w:pPr>
            <w:r>
              <w:t>0,598</w:t>
            </w:r>
          </w:p>
        </w:tc>
        <w:tc>
          <w:tcPr>
            <w:tcW w:w="1418" w:type="dxa"/>
            <w:tcBorders>
              <w:top w:val="nil"/>
              <w:left w:val="nil"/>
              <w:bottom w:val="nil"/>
              <w:right w:val="nil"/>
            </w:tcBorders>
          </w:tcPr>
          <w:p w:rsidR="000258AB" w:rsidRDefault="000258AB">
            <w:pPr>
              <w:pStyle w:val="ConsPlusNormal"/>
              <w:jc w:val="center"/>
            </w:pPr>
            <w:r>
              <w:t>1,848</w:t>
            </w:r>
          </w:p>
        </w:tc>
        <w:tc>
          <w:tcPr>
            <w:tcW w:w="2891" w:type="dxa"/>
            <w:tcBorders>
              <w:top w:val="nil"/>
              <w:left w:val="nil"/>
              <w:bottom w:val="nil"/>
              <w:right w:val="nil"/>
            </w:tcBorders>
          </w:tcPr>
          <w:p w:rsidR="000258AB" w:rsidRDefault="000258AB">
            <w:pPr>
              <w:pStyle w:val="ConsPlusNormal"/>
              <w:jc w:val="both"/>
            </w:pPr>
            <w:r>
              <w:t>Стимулирование работников и сохранение кадрового потенциала системы здравоохранения</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13" w:name="P13197"/>
            <w:bookmarkEnd w:id="413"/>
            <w:r>
              <w:t>21.</w:t>
            </w:r>
          </w:p>
        </w:tc>
        <w:tc>
          <w:tcPr>
            <w:tcW w:w="2494"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подведомственным министерству здравоохранения Самарской области, на осуществление гарантированных выплат </w:t>
            </w:r>
            <w:r>
              <w:lastRenderedPageBreak/>
              <w:t>(среднемесячного заработка на период трудоустройства) работникам, ранее участвовавшим в оказании государственной услуги "Оказание первичной медико-санитарной помощи (в части обеспечения населения детским питанием и молочными смесями)", уволенным в связи с сокращением численности работников учреждений, в том числе на компенсацию расходов, произведенных учреждениями на осуществление гарантированных выплат</w:t>
            </w:r>
          </w:p>
        </w:tc>
        <w:tc>
          <w:tcPr>
            <w:tcW w:w="907" w:type="dxa"/>
            <w:tcBorders>
              <w:top w:val="nil"/>
              <w:left w:val="nil"/>
              <w:bottom w:val="nil"/>
              <w:right w:val="nil"/>
            </w:tcBorders>
          </w:tcPr>
          <w:p w:rsidR="000258AB" w:rsidRDefault="000258AB">
            <w:pPr>
              <w:pStyle w:val="ConsPlusNormal"/>
              <w:jc w:val="center"/>
            </w:pPr>
            <w:r>
              <w:lastRenderedPageBreak/>
              <w:t>2016</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0,782</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0,782</w:t>
            </w:r>
          </w:p>
        </w:tc>
        <w:tc>
          <w:tcPr>
            <w:tcW w:w="2891" w:type="dxa"/>
            <w:tcBorders>
              <w:top w:val="nil"/>
              <w:left w:val="nil"/>
              <w:bottom w:val="nil"/>
              <w:right w:val="nil"/>
            </w:tcBorders>
          </w:tcPr>
          <w:p w:rsidR="000258AB" w:rsidRDefault="000258AB">
            <w:pPr>
              <w:pStyle w:val="ConsPlusNormal"/>
              <w:jc w:val="both"/>
            </w:pPr>
            <w:r>
              <w:t xml:space="preserve">Обеспечение гарантий, установленных Трудовым кодексом Российской Федерации, на осуществление гарантированных выплат (среднемесячного заработка на период трудоустройства) работникам, ранее участвовавшим в оказании государственной услуги </w:t>
            </w:r>
            <w:r>
              <w:lastRenderedPageBreak/>
              <w:t>"Оказание первичной медико-санитарной помощи (в части обеспечения населения детским питанием и молочными смесями)", уволенным в связи с сокращением численности работников учреждений, в том числе на компенсацию расходов, произведенных учреждениями на осуществление гарантированных выплат</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r>
              <w:lastRenderedPageBreak/>
              <w:t>22.</w:t>
            </w:r>
          </w:p>
        </w:tc>
        <w:tc>
          <w:tcPr>
            <w:tcW w:w="2494"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подведомственным министерству здравоохранения Самарской области, на обеспечение </w:t>
            </w:r>
            <w:r>
              <w:lastRenderedPageBreak/>
              <w:t>сохранности имущественного комплекса, не используемого для оказания государственной услуги "Оказание первичной медико-санитарной помощи (в части обеспечения населения детским питанием и молочными смесями)", в том числе на компенсацию расходов, произведенных учреждениями для обеспечения сохранности имущественного комплекса</w:t>
            </w:r>
          </w:p>
        </w:tc>
        <w:tc>
          <w:tcPr>
            <w:tcW w:w="907" w:type="dxa"/>
            <w:tcBorders>
              <w:top w:val="nil"/>
              <w:left w:val="nil"/>
              <w:bottom w:val="nil"/>
              <w:right w:val="nil"/>
            </w:tcBorders>
          </w:tcPr>
          <w:p w:rsidR="000258AB" w:rsidRDefault="000258AB">
            <w:pPr>
              <w:pStyle w:val="ConsPlusNormal"/>
              <w:jc w:val="center"/>
            </w:pPr>
            <w:r>
              <w:lastRenderedPageBreak/>
              <w:t>2016</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0,440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0,440</w:t>
            </w:r>
          </w:p>
        </w:tc>
        <w:tc>
          <w:tcPr>
            <w:tcW w:w="2891" w:type="dxa"/>
            <w:tcBorders>
              <w:top w:val="nil"/>
              <w:left w:val="nil"/>
              <w:bottom w:val="nil"/>
              <w:right w:val="nil"/>
            </w:tcBorders>
          </w:tcPr>
          <w:p w:rsidR="000258AB" w:rsidRDefault="000258AB">
            <w:pPr>
              <w:pStyle w:val="ConsPlusNormal"/>
              <w:jc w:val="both"/>
            </w:pPr>
            <w:r>
              <w:t xml:space="preserve">Обеспечение расходов на оплату труда персонала, участвующего в обеспечении сохранности имущественного комплекса, не используемого для оказания государственной услуги "Оказание первичной медико-санитарной помощи (в части обеспечения </w:t>
            </w:r>
            <w:r>
              <w:lastRenderedPageBreak/>
              <w:t>населения детским питанием и молочными смесями)", в том числе на компенсацию расходов, произведенных учреждениями для обеспечения сохранности имущественного комплекса</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14" w:name="P13217"/>
            <w:bookmarkEnd w:id="414"/>
            <w:r>
              <w:lastRenderedPageBreak/>
              <w:t>23.</w:t>
            </w:r>
          </w:p>
        </w:tc>
        <w:tc>
          <w:tcPr>
            <w:tcW w:w="2494"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подведомственным министерству здравоохранения Самарской области, на осуществление расходов по содержанию имущественного комплекса, не </w:t>
            </w:r>
            <w:r>
              <w:lastRenderedPageBreak/>
              <w:t>используемого для оказания государственной услуги "Оказание первичной медико-санитарной помощи (в части обеспечения населения детским питанием и молочными смесями)", в том числе на компенсацию расходов, произведенных учреждениями для осуществления расходов по содержанию имущественного комплекса</w:t>
            </w:r>
          </w:p>
        </w:tc>
        <w:tc>
          <w:tcPr>
            <w:tcW w:w="907" w:type="dxa"/>
            <w:tcBorders>
              <w:top w:val="nil"/>
              <w:left w:val="nil"/>
              <w:bottom w:val="nil"/>
              <w:right w:val="nil"/>
            </w:tcBorders>
          </w:tcPr>
          <w:p w:rsidR="000258AB" w:rsidRDefault="000258AB">
            <w:pPr>
              <w:pStyle w:val="ConsPlusNormal"/>
              <w:jc w:val="center"/>
            </w:pPr>
            <w:r>
              <w:lastRenderedPageBreak/>
              <w:t>2016</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2,105</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2,105</w:t>
            </w:r>
          </w:p>
        </w:tc>
        <w:tc>
          <w:tcPr>
            <w:tcW w:w="2891" w:type="dxa"/>
            <w:tcBorders>
              <w:top w:val="nil"/>
              <w:left w:val="nil"/>
              <w:bottom w:val="nil"/>
              <w:right w:val="nil"/>
            </w:tcBorders>
          </w:tcPr>
          <w:p w:rsidR="000258AB" w:rsidRDefault="000258AB">
            <w:pPr>
              <w:pStyle w:val="ConsPlusNormal"/>
              <w:jc w:val="both"/>
            </w:pPr>
            <w:r>
              <w:t xml:space="preserve">Обеспечение расходов по содержанию имущественного комплекса, не используемого для оказания государственной услуги "Оказание первичной медико-санитарной помощи (в части обеспечения населения детским питанием и молочными смесями)", в том числе на компенсацию расходов, произведенных учреждениями для </w:t>
            </w:r>
            <w:r>
              <w:lastRenderedPageBreak/>
              <w:t>осуществления расходов по содержанию имущественного комплекса</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15" w:name="P13227"/>
            <w:bookmarkEnd w:id="415"/>
            <w:r>
              <w:lastRenderedPageBreak/>
              <w:t>24.</w:t>
            </w:r>
          </w:p>
        </w:tc>
        <w:tc>
          <w:tcPr>
            <w:tcW w:w="2494"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подведомственным министерству здравоохранения Самарской области, на осуществление платежей по денежным обязательствам в рамках заключенных в 2015 году договоров (контрактов, соглашений, иных документов) и не </w:t>
            </w:r>
            <w:r>
              <w:lastRenderedPageBreak/>
              <w:t>исполненных в полном объеме до 01.01.2016</w:t>
            </w:r>
          </w:p>
        </w:tc>
        <w:tc>
          <w:tcPr>
            <w:tcW w:w="907" w:type="dxa"/>
            <w:tcBorders>
              <w:top w:val="nil"/>
              <w:left w:val="nil"/>
              <w:bottom w:val="nil"/>
              <w:right w:val="nil"/>
            </w:tcBorders>
          </w:tcPr>
          <w:p w:rsidR="000258AB" w:rsidRDefault="000258AB">
            <w:pPr>
              <w:pStyle w:val="ConsPlusNormal"/>
              <w:jc w:val="center"/>
            </w:pPr>
            <w:r>
              <w:lastRenderedPageBreak/>
              <w:t>2016</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23,919</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23,919</w:t>
            </w:r>
          </w:p>
        </w:tc>
        <w:tc>
          <w:tcPr>
            <w:tcW w:w="2891" w:type="dxa"/>
            <w:tcBorders>
              <w:top w:val="nil"/>
              <w:left w:val="nil"/>
              <w:bottom w:val="nil"/>
              <w:right w:val="nil"/>
            </w:tcBorders>
          </w:tcPr>
          <w:p w:rsidR="000258AB" w:rsidRDefault="000258AB">
            <w:pPr>
              <w:pStyle w:val="ConsPlusNormal"/>
              <w:jc w:val="both"/>
            </w:pPr>
            <w:r>
              <w:t>Завершение неисполненных бюджетных обязательств 2015 года</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16" w:name="P13237"/>
            <w:bookmarkEnd w:id="416"/>
            <w:r>
              <w:t>25.</w:t>
            </w:r>
          </w:p>
        </w:tc>
        <w:tc>
          <w:tcPr>
            <w:tcW w:w="2494"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подведомственным министерству здравоохранения Самарской области, на компенсацию расходов, произведенных учреждениями в связи с оказанием скорой медицинской помощи не застрахованным по обязательному медицинскому страхованию лицам</w:t>
            </w:r>
          </w:p>
        </w:tc>
        <w:tc>
          <w:tcPr>
            <w:tcW w:w="907" w:type="dxa"/>
            <w:tcBorders>
              <w:top w:val="nil"/>
              <w:left w:val="nil"/>
              <w:bottom w:val="nil"/>
              <w:right w:val="nil"/>
            </w:tcBorders>
          </w:tcPr>
          <w:p w:rsidR="000258AB" w:rsidRDefault="000258AB">
            <w:pPr>
              <w:pStyle w:val="ConsPlusNormal"/>
              <w:jc w:val="center"/>
            </w:pPr>
            <w:r>
              <w:t>2016 - 2018</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35,075</w:t>
            </w:r>
          </w:p>
        </w:tc>
        <w:tc>
          <w:tcPr>
            <w:tcW w:w="1418" w:type="dxa"/>
            <w:tcBorders>
              <w:top w:val="nil"/>
              <w:left w:val="nil"/>
              <w:bottom w:val="nil"/>
              <w:right w:val="nil"/>
            </w:tcBorders>
          </w:tcPr>
          <w:p w:rsidR="000258AB" w:rsidRDefault="000258AB">
            <w:pPr>
              <w:pStyle w:val="ConsPlusNormal"/>
              <w:jc w:val="center"/>
            </w:pPr>
            <w:r>
              <w:t>45,209</w:t>
            </w:r>
          </w:p>
        </w:tc>
        <w:tc>
          <w:tcPr>
            <w:tcW w:w="1417" w:type="dxa"/>
            <w:tcBorders>
              <w:top w:val="nil"/>
              <w:left w:val="nil"/>
              <w:bottom w:val="nil"/>
              <w:right w:val="nil"/>
            </w:tcBorders>
          </w:tcPr>
          <w:p w:rsidR="000258AB" w:rsidRDefault="000258AB">
            <w:pPr>
              <w:pStyle w:val="ConsPlusNormal"/>
              <w:jc w:val="center"/>
            </w:pPr>
            <w:r>
              <w:t>43,926</w:t>
            </w:r>
          </w:p>
        </w:tc>
        <w:tc>
          <w:tcPr>
            <w:tcW w:w="1418" w:type="dxa"/>
            <w:tcBorders>
              <w:top w:val="nil"/>
              <w:left w:val="nil"/>
              <w:bottom w:val="nil"/>
              <w:right w:val="nil"/>
            </w:tcBorders>
          </w:tcPr>
          <w:p w:rsidR="000258AB" w:rsidRDefault="000258AB">
            <w:pPr>
              <w:pStyle w:val="ConsPlusNormal"/>
              <w:jc w:val="center"/>
            </w:pPr>
            <w:r>
              <w:t>124,210</w:t>
            </w:r>
          </w:p>
        </w:tc>
        <w:tc>
          <w:tcPr>
            <w:tcW w:w="289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17" w:name="P13247"/>
            <w:bookmarkEnd w:id="417"/>
            <w:r>
              <w:t>26.</w:t>
            </w:r>
          </w:p>
        </w:tc>
        <w:tc>
          <w:tcPr>
            <w:tcW w:w="2494"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подведомственным министерству здравоохранения Самарской области, на осуществление расходов по уплате налогов и содержанию </w:t>
            </w:r>
            <w:r>
              <w:lastRenderedPageBreak/>
              <w:t>имущественного комплекса, используемого в рамках оказания медицинской помощи в системе обязательного медицинского страхования</w:t>
            </w:r>
          </w:p>
        </w:tc>
        <w:tc>
          <w:tcPr>
            <w:tcW w:w="907" w:type="dxa"/>
            <w:tcBorders>
              <w:top w:val="nil"/>
              <w:left w:val="nil"/>
              <w:bottom w:val="nil"/>
              <w:right w:val="nil"/>
            </w:tcBorders>
          </w:tcPr>
          <w:p w:rsidR="000258AB" w:rsidRDefault="000258AB">
            <w:pPr>
              <w:pStyle w:val="ConsPlusNormal"/>
              <w:jc w:val="center"/>
            </w:pPr>
            <w:r>
              <w:lastRenderedPageBreak/>
              <w:t>2016, 2018</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55,000</w:t>
            </w:r>
          </w:p>
        </w:tc>
        <w:tc>
          <w:tcPr>
            <w:tcW w:w="1418" w:type="dxa"/>
            <w:tcBorders>
              <w:top w:val="nil"/>
              <w:left w:val="nil"/>
              <w:bottom w:val="nil"/>
              <w:right w:val="nil"/>
            </w:tcBorders>
          </w:tcPr>
          <w:p w:rsidR="000258AB" w:rsidRDefault="000258AB">
            <w:pPr>
              <w:pStyle w:val="ConsPlusNormal"/>
              <w:jc w:val="center"/>
            </w:pPr>
            <w:r>
              <w:t>0,0</w:t>
            </w:r>
          </w:p>
        </w:tc>
        <w:tc>
          <w:tcPr>
            <w:tcW w:w="1417" w:type="dxa"/>
            <w:tcBorders>
              <w:top w:val="nil"/>
              <w:left w:val="nil"/>
              <w:bottom w:val="nil"/>
              <w:right w:val="nil"/>
            </w:tcBorders>
          </w:tcPr>
          <w:p w:rsidR="000258AB" w:rsidRDefault="000258AB">
            <w:pPr>
              <w:pStyle w:val="ConsPlusNormal"/>
              <w:jc w:val="center"/>
            </w:pPr>
            <w:r>
              <w:t>5,457</w:t>
            </w:r>
          </w:p>
        </w:tc>
        <w:tc>
          <w:tcPr>
            <w:tcW w:w="1418" w:type="dxa"/>
            <w:tcBorders>
              <w:top w:val="nil"/>
              <w:left w:val="nil"/>
              <w:bottom w:val="nil"/>
              <w:right w:val="nil"/>
            </w:tcBorders>
          </w:tcPr>
          <w:p w:rsidR="000258AB" w:rsidRDefault="000258AB">
            <w:pPr>
              <w:pStyle w:val="ConsPlusNormal"/>
              <w:jc w:val="center"/>
            </w:pPr>
            <w:r>
              <w:t>60,457</w:t>
            </w:r>
          </w:p>
        </w:tc>
        <w:tc>
          <w:tcPr>
            <w:tcW w:w="2891" w:type="dxa"/>
            <w:tcBorders>
              <w:top w:val="nil"/>
              <w:left w:val="nil"/>
              <w:bottom w:val="nil"/>
              <w:right w:val="nil"/>
            </w:tcBorders>
          </w:tcPr>
          <w:p w:rsidR="000258AB" w:rsidRDefault="000258AB">
            <w:pPr>
              <w:pStyle w:val="ConsPlusNormal"/>
              <w:jc w:val="both"/>
            </w:pPr>
            <w:r>
              <w:t>Соблюдение прав человека и гражданина в сфере охраны здоровья, обеспечение граждан доступной медицинской помощью, повышение качества оказания государственных услуг в сфере здравоохранения</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18" w:name="P13257"/>
            <w:bookmarkEnd w:id="418"/>
            <w:r>
              <w:t>27.</w:t>
            </w:r>
          </w:p>
        </w:tc>
        <w:tc>
          <w:tcPr>
            <w:tcW w:w="2494" w:type="dxa"/>
            <w:tcBorders>
              <w:top w:val="nil"/>
              <w:left w:val="nil"/>
              <w:bottom w:val="nil"/>
              <w:right w:val="nil"/>
            </w:tcBorders>
          </w:tcPr>
          <w:p w:rsidR="000258AB" w:rsidRDefault="000258AB">
            <w:pPr>
              <w:pStyle w:val="ConsPlusNormal"/>
              <w:jc w:val="both"/>
            </w:pPr>
            <w:r>
              <w:t>Представление субсидий государственным бюджетным учреждениям, подведомственным министерству здравоохранения Самарской области, на компенсацию расходов учреждений, не имеющих патологоанатомических отделений, произведенных на оплату услуг по выполнению патологоанатомических вскрытий в 2017 году</w:t>
            </w:r>
          </w:p>
        </w:tc>
        <w:tc>
          <w:tcPr>
            <w:tcW w:w="907" w:type="dxa"/>
            <w:tcBorders>
              <w:top w:val="nil"/>
              <w:left w:val="nil"/>
              <w:bottom w:val="nil"/>
              <w:right w:val="nil"/>
            </w:tcBorders>
          </w:tcPr>
          <w:p w:rsidR="000258AB" w:rsidRDefault="000258AB">
            <w:pPr>
              <w:pStyle w:val="ConsPlusNormal"/>
              <w:jc w:val="center"/>
            </w:pPr>
            <w:r>
              <w:t>2017</w:t>
            </w:r>
          </w:p>
        </w:tc>
        <w:tc>
          <w:tcPr>
            <w:tcW w:w="187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0,979</w:t>
            </w:r>
          </w:p>
        </w:tc>
        <w:tc>
          <w:tcPr>
            <w:tcW w:w="1417" w:type="dxa"/>
            <w:tcBorders>
              <w:top w:val="nil"/>
              <w:left w:val="nil"/>
              <w:bottom w:val="nil"/>
              <w:right w:val="nil"/>
            </w:tcBorders>
          </w:tcPr>
          <w:p w:rsidR="000258AB" w:rsidRDefault="000258AB">
            <w:pPr>
              <w:pStyle w:val="ConsPlusNormal"/>
              <w:jc w:val="center"/>
            </w:pPr>
            <w:r>
              <w:t>0,0</w:t>
            </w:r>
          </w:p>
        </w:tc>
        <w:tc>
          <w:tcPr>
            <w:tcW w:w="1418" w:type="dxa"/>
            <w:tcBorders>
              <w:top w:val="nil"/>
              <w:left w:val="nil"/>
              <w:bottom w:val="nil"/>
              <w:right w:val="nil"/>
            </w:tcBorders>
          </w:tcPr>
          <w:p w:rsidR="000258AB" w:rsidRDefault="000258AB">
            <w:pPr>
              <w:pStyle w:val="ConsPlusNormal"/>
              <w:jc w:val="center"/>
            </w:pPr>
            <w:r>
              <w:t>0,979</w:t>
            </w:r>
          </w:p>
        </w:tc>
        <w:tc>
          <w:tcPr>
            <w:tcW w:w="289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19" w:name="P13267"/>
            <w:bookmarkEnd w:id="419"/>
            <w:r>
              <w:t>28.</w:t>
            </w:r>
          </w:p>
        </w:tc>
        <w:tc>
          <w:tcPr>
            <w:tcW w:w="2494" w:type="dxa"/>
            <w:tcBorders>
              <w:top w:val="nil"/>
              <w:left w:val="nil"/>
              <w:bottom w:val="nil"/>
              <w:right w:val="nil"/>
            </w:tcBorders>
          </w:tcPr>
          <w:p w:rsidR="000258AB" w:rsidRDefault="000258AB">
            <w:pPr>
              <w:pStyle w:val="ConsPlusNormal"/>
              <w:jc w:val="both"/>
            </w:pPr>
            <w:r>
              <w:t xml:space="preserve">Предоставление субсидий на осуществление расходов по увеличению фонда оплаты труда медицинского </w:t>
            </w:r>
            <w:r>
              <w:lastRenderedPageBreak/>
              <w:t xml:space="preserve">персонала станций скорой медицинской помощи в целях реализации </w:t>
            </w:r>
            <w:hyperlink r:id="rId2220" w:history="1">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w:t>
            </w:r>
          </w:p>
        </w:tc>
        <w:tc>
          <w:tcPr>
            <w:tcW w:w="907" w:type="dxa"/>
            <w:tcBorders>
              <w:top w:val="nil"/>
              <w:left w:val="nil"/>
              <w:bottom w:val="nil"/>
              <w:right w:val="nil"/>
            </w:tcBorders>
          </w:tcPr>
          <w:p w:rsidR="000258AB" w:rsidRDefault="000258AB">
            <w:pPr>
              <w:pStyle w:val="ConsPlusNormal"/>
              <w:jc w:val="center"/>
            </w:pPr>
            <w:r>
              <w:lastRenderedPageBreak/>
              <w:t>2018</w:t>
            </w:r>
          </w:p>
        </w:tc>
        <w:tc>
          <w:tcPr>
            <w:tcW w:w="1871"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48,308</w:t>
            </w:r>
          </w:p>
        </w:tc>
        <w:tc>
          <w:tcPr>
            <w:tcW w:w="1418" w:type="dxa"/>
            <w:tcBorders>
              <w:top w:val="nil"/>
              <w:left w:val="nil"/>
              <w:bottom w:val="nil"/>
              <w:right w:val="nil"/>
            </w:tcBorders>
          </w:tcPr>
          <w:p w:rsidR="000258AB" w:rsidRDefault="000258AB">
            <w:pPr>
              <w:pStyle w:val="ConsPlusNormal"/>
              <w:jc w:val="center"/>
            </w:pPr>
            <w:r>
              <w:t>48,308</w:t>
            </w:r>
          </w:p>
        </w:tc>
        <w:tc>
          <w:tcPr>
            <w:tcW w:w="289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pPr>
          </w:p>
        </w:tc>
        <w:tc>
          <w:tcPr>
            <w:tcW w:w="2494" w:type="dxa"/>
            <w:tcBorders>
              <w:top w:val="nil"/>
              <w:left w:val="nil"/>
              <w:bottom w:val="nil"/>
              <w:right w:val="nil"/>
            </w:tcBorders>
          </w:tcPr>
          <w:p w:rsidR="000258AB" w:rsidRDefault="000258AB">
            <w:pPr>
              <w:pStyle w:val="ConsPlusNormal"/>
              <w:jc w:val="both"/>
            </w:pPr>
            <w:r>
              <w:t>Итого по Плану мероприятий</w:t>
            </w:r>
          </w:p>
        </w:tc>
        <w:tc>
          <w:tcPr>
            <w:tcW w:w="907" w:type="dxa"/>
            <w:tcBorders>
              <w:top w:val="nil"/>
              <w:left w:val="nil"/>
              <w:bottom w:val="nil"/>
              <w:right w:val="nil"/>
            </w:tcBorders>
          </w:tcPr>
          <w:p w:rsidR="000258AB" w:rsidRDefault="000258AB">
            <w:pPr>
              <w:pStyle w:val="ConsPlusNormal"/>
            </w:pPr>
          </w:p>
        </w:tc>
        <w:tc>
          <w:tcPr>
            <w:tcW w:w="187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4987,764</w:t>
            </w:r>
          </w:p>
        </w:tc>
        <w:tc>
          <w:tcPr>
            <w:tcW w:w="1417" w:type="dxa"/>
            <w:tcBorders>
              <w:top w:val="nil"/>
              <w:left w:val="nil"/>
              <w:bottom w:val="nil"/>
              <w:right w:val="nil"/>
            </w:tcBorders>
          </w:tcPr>
          <w:p w:rsidR="000258AB" w:rsidRDefault="000258AB">
            <w:pPr>
              <w:pStyle w:val="ConsPlusNormal"/>
              <w:jc w:val="center"/>
            </w:pPr>
            <w:r>
              <w:t>5120,613</w:t>
            </w:r>
          </w:p>
        </w:tc>
        <w:tc>
          <w:tcPr>
            <w:tcW w:w="1418" w:type="dxa"/>
            <w:tcBorders>
              <w:top w:val="nil"/>
              <w:left w:val="nil"/>
              <w:bottom w:val="nil"/>
              <w:right w:val="nil"/>
            </w:tcBorders>
          </w:tcPr>
          <w:p w:rsidR="000258AB" w:rsidRDefault="000258AB">
            <w:pPr>
              <w:pStyle w:val="ConsPlusNormal"/>
              <w:jc w:val="center"/>
            </w:pPr>
            <w:r>
              <w:t>5339,525</w:t>
            </w:r>
          </w:p>
        </w:tc>
        <w:tc>
          <w:tcPr>
            <w:tcW w:w="1417" w:type="dxa"/>
            <w:tcBorders>
              <w:top w:val="nil"/>
              <w:left w:val="nil"/>
              <w:bottom w:val="nil"/>
              <w:right w:val="nil"/>
            </w:tcBorders>
          </w:tcPr>
          <w:p w:rsidR="000258AB" w:rsidRDefault="000258AB">
            <w:pPr>
              <w:pStyle w:val="ConsPlusNormal"/>
              <w:jc w:val="center"/>
            </w:pPr>
            <w:r>
              <w:t>6509,252</w:t>
            </w:r>
          </w:p>
        </w:tc>
        <w:tc>
          <w:tcPr>
            <w:tcW w:w="1418" w:type="dxa"/>
            <w:tcBorders>
              <w:top w:val="nil"/>
              <w:left w:val="nil"/>
              <w:bottom w:val="nil"/>
              <w:right w:val="nil"/>
            </w:tcBorders>
          </w:tcPr>
          <w:p w:rsidR="000258AB" w:rsidRDefault="000258AB">
            <w:pPr>
              <w:pStyle w:val="ConsPlusNormal"/>
              <w:jc w:val="center"/>
            </w:pPr>
            <w:r>
              <w:t>21957,154</w:t>
            </w:r>
          </w:p>
        </w:tc>
        <w:tc>
          <w:tcPr>
            <w:tcW w:w="289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pPr>
          </w:p>
        </w:tc>
        <w:tc>
          <w:tcPr>
            <w:tcW w:w="2494"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(единая субвенция на осуществление переданных полномочий)</w:t>
            </w:r>
          </w:p>
        </w:tc>
        <w:tc>
          <w:tcPr>
            <w:tcW w:w="907" w:type="dxa"/>
            <w:tcBorders>
              <w:top w:val="nil"/>
              <w:left w:val="nil"/>
              <w:bottom w:val="nil"/>
              <w:right w:val="nil"/>
            </w:tcBorders>
          </w:tcPr>
          <w:p w:rsidR="000258AB" w:rsidRDefault="000258AB">
            <w:pPr>
              <w:pStyle w:val="ConsPlusNormal"/>
            </w:pPr>
          </w:p>
        </w:tc>
        <w:tc>
          <w:tcPr>
            <w:tcW w:w="1871"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4,502</w:t>
            </w:r>
          </w:p>
        </w:tc>
        <w:tc>
          <w:tcPr>
            <w:tcW w:w="1417" w:type="dxa"/>
            <w:tcBorders>
              <w:top w:val="nil"/>
              <w:left w:val="nil"/>
              <w:bottom w:val="nil"/>
              <w:right w:val="nil"/>
            </w:tcBorders>
          </w:tcPr>
          <w:p w:rsidR="000258AB" w:rsidRDefault="000258AB">
            <w:pPr>
              <w:pStyle w:val="ConsPlusNormal"/>
              <w:jc w:val="center"/>
            </w:pPr>
            <w:r>
              <w:t>4,286</w:t>
            </w:r>
          </w:p>
        </w:tc>
        <w:tc>
          <w:tcPr>
            <w:tcW w:w="1418" w:type="dxa"/>
            <w:tcBorders>
              <w:top w:val="nil"/>
              <w:left w:val="nil"/>
              <w:bottom w:val="nil"/>
              <w:right w:val="nil"/>
            </w:tcBorders>
          </w:tcPr>
          <w:p w:rsidR="000258AB" w:rsidRDefault="000258AB">
            <w:pPr>
              <w:pStyle w:val="ConsPlusNormal"/>
              <w:jc w:val="center"/>
            </w:pPr>
            <w:r>
              <w:t>2,357</w:t>
            </w:r>
          </w:p>
        </w:tc>
        <w:tc>
          <w:tcPr>
            <w:tcW w:w="1417" w:type="dxa"/>
            <w:tcBorders>
              <w:top w:val="nil"/>
              <w:left w:val="nil"/>
              <w:bottom w:val="nil"/>
              <w:right w:val="nil"/>
            </w:tcBorders>
          </w:tcPr>
          <w:p w:rsidR="000258AB" w:rsidRDefault="000258AB">
            <w:pPr>
              <w:pStyle w:val="ConsPlusNormal"/>
              <w:jc w:val="center"/>
            </w:pPr>
            <w:r>
              <w:t>1,853</w:t>
            </w:r>
          </w:p>
        </w:tc>
        <w:tc>
          <w:tcPr>
            <w:tcW w:w="1418" w:type="dxa"/>
            <w:tcBorders>
              <w:top w:val="nil"/>
              <w:left w:val="nil"/>
              <w:bottom w:val="nil"/>
              <w:right w:val="nil"/>
            </w:tcBorders>
          </w:tcPr>
          <w:p w:rsidR="000258AB" w:rsidRDefault="000258AB">
            <w:pPr>
              <w:pStyle w:val="ConsPlusNormal"/>
              <w:jc w:val="center"/>
            </w:pPr>
            <w:r>
              <w:t>12,998</w:t>
            </w:r>
          </w:p>
        </w:tc>
        <w:tc>
          <w:tcPr>
            <w:tcW w:w="2891"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bookmarkStart w:id="420" w:name="P13299"/>
      <w:bookmarkEnd w:id="420"/>
      <w:r>
        <w:t>&lt;*&gt; Лимиты бюджетных обязательств доводятся только на текущий финансовый год после уточнения при необходимости значений целевых показателей по заработной плате, отраженных в соответствующей "дорожной карте", или заключения соответствующего соглашения об обеспечении достижения значений целевых показателей "дорожной карты" по заявке главного распорядителя бюджетных средств после принятия при необходимости соответствующего нормативного правового акта.</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2</w:t>
      </w:r>
    </w:p>
    <w:p w:rsidR="000258AB" w:rsidRDefault="000258AB">
      <w:pPr>
        <w:pStyle w:val="ConsPlusNormal"/>
        <w:jc w:val="right"/>
      </w:pPr>
      <w:r>
        <w:t>к Плану</w:t>
      </w:r>
    </w:p>
    <w:p w:rsidR="000258AB" w:rsidRDefault="000258AB">
      <w:pPr>
        <w:pStyle w:val="ConsPlusNormal"/>
        <w:jc w:val="right"/>
      </w:pPr>
      <w:r>
        <w:t>мероприятий, направленных на исполнение</w:t>
      </w:r>
    </w:p>
    <w:p w:rsidR="000258AB" w:rsidRDefault="000258AB">
      <w:pPr>
        <w:pStyle w:val="ConsPlusNormal"/>
        <w:jc w:val="right"/>
      </w:pPr>
      <w:r>
        <w:t>отдельных полномочий в сфере здравоохранения,</w:t>
      </w:r>
    </w:p>
    <w:p w:rsidR="000258AB" w:rsidRDefault="000258AB">
      <w:pPr>
        <w:pStyle w:val="ConsPlusNormal"/>
        <w:jc w:val="right"/>
      </w:pPr>
      <w:r>
        <w:t>финансовое обеспечение деятельности министерства</w:t>
      </w:r>
    </w:p>
    <w:p w:rsidR="000258AB" w:rsidRDefault="000258AB">
      <w:pPr>
        <w:pStyle w:val="ConsPlusNormal"/>
        <w:jc w:val="right"/>
      </w:pPr>
      <w:r>
        <w:t>здравоохранения Самарской области и выполнение</w:t>
      </w:r>
    </w:p>
    <w:p w:rsidR="000258AB" w:rsidRDefault="000258AB">
      <w:pPr>
        <w:pStyle w:val="ConsPlusNormal"/>
        <w:jc w:val="right"/>
      </w:pPr>
      <w:r>
        <w:t>государственного задания учреждениями,</w:t>
      </w:r>
    </w:p>
    <w:p w:rsidR="000258AB" w:rsidRDefault="000258AB">
      <w:pPr>
        <w:pStyle w:val="ConsPlusNormal"/>
        <w:jc w:val="right"/>
      </w:pPr>
      <w:r>
        <w:t>подведомственными министерству здравоохранения</w:t>
      </w:r>
    </w:p>
    <w:p w:rsidR="000258AB" w:rsidRDefault="000258AB">
      <w:pPr>
        <w:pStyle w:val="ConsPlusNormal"/>
        <w:jc w:val="right"/>
      </w:pPr>
      <w:r>
        <w:t>Самарской области, на 2015 - 2023 годы</w:t>
      </w:r>
    </w:p>
    <w:p w:rsidR="000258AB" w:rsidRDefault="000258AB">
      <w:pPr>
        <w:pStyle w:val="ConsPlusNormal"/>
        <w:jc w:val="both"/>
      </w:pPr>
    </w:p>
    <w:p w:rsidR="000258AB" w:rsidRDefault="000258AB">
      <w:pPr>
        <w:pStyle w:val="ConsPlusTitle"/>
        <w:jc w:val="center"/>
      </w:pPr>
      <w:bookmarkStart w:id="421" w:name="P13315"/>
      <w:bookmarkEnd w:id="421"/>
      <w:r>
        <w:t>ПОРЯДОК</w:t>
      </w:r>
    </w:p>
    <w:p w:rsidR="000258AB" w:rsidRDefault="000258AB">
      <w:pPr>
        <w:pStyle w:val="ConsPlusTitle"/>
        <w:jc w:val="center"/>
      </w:pPr>
      <w:r>
        <w:t>ОПРЕДЕЛЕНИЯ ОБЪЕМА И ПРЕДОСТАВЛЕНИЯ В 2015 - 2017 ГОДАХ</w:t>
      </w:r>
    </w:p>
    <w:p w:rsidR="000258AB" w:rsidRDefault="000258AB">
      <w:pPr>
        <w:pStyle w:val="ConsPlusTitle"/>
        <w:jc w:val="center"/>
      </w:pPr>
      <w:r>
        <w:t>СУБСИДИЙ НЕКОММЕРЧЕСКИМ ОРГАНИЗАЦИЯМ, НЕ ЯВЛЯЮЩИМСЯ</w:t>
      </w:r>
    </w:p>
    <w:p w:rsidR="000258AB" w:rsidRDefault="000258AB">
      <w:pPr>
        <w:pStyle w:val="ConsPlusTitle"/>
        <w:jc w:val="center"/>
      </w:pPr>
      <w:r>
        <w:t>ГОСУДАРСТВЕННЫМИ (МУНИЦИПАЛЬНЫМИ) УЧРЕЖДЕНИЯМИ, ЗА СЧЕТ</w:t>
      </w:r>
    </w:p>
    <w:p w:rsidR="000258AB" w:rsidRDefault="000258AB">
      <w:pPr>
        <w:pStyle w:val="ConsPlusTitle"/>
        <w:jc w:val="center"/>
      </w:pPr>
      <w:r>
        <w:t>СРЕДСТВ ОБЛАСТНОГО БЮДЖЕТА НА ФИНАНСОВОЕ ОБЕСПЕЧЕНИЕ</w:t>
      </w:r>
    </w:p>
    <w:p w:rsidR="000258AB" w:rsidRDefault="000258AB">
      <w:pPr>
        <w:pStyle w:val="ConsPlusTitle"/>
        <w:jc w:val="center"/>
      </w:pPr>
      <w:r>
        <w:t>ОКАЗАНИЯ ПАЛЛИАТИВНОЙ МЕДИЦИНСКОЙ ПОМОЩИ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28.12.2015 </w:t>
            </w:r>
            <w:hyperlink r:id="rId2221" w:history="1">
              <w:r>
                <w:rPr>
                  <w:color w:val="0000FF"/>
                </w:rPr>
                <w:t>N 888</w:t>
              </w:r>
            </w:hyperlink>
            <w:r>
              <w:rPr>
                <w:color w:val="392C69"/>
              </w:rPr>
              <w:t>,</w:t>
            </w:r>
          </w:p>
          <w:p w:rsidR="000258AB" w:rsidRDefault="000258AB">
            <w:pPr>
              <w:pStyle w:val="ConsPlusNormal"/>
              <w:jc w:val="center"/>
            </w:pPr>
            <w:r>
              <w:rPr>
                <w:color w:val="392C69"/>
              </w:rPr>
              <w:t xml:space="preserve">от 30.12.2016 </w:t>
            </w:r>
            <w:hyperlink r:id="rId2222" w:history="1">
              <w:r>
                <w:rPr>
                  <w:color w:val="0000FF"/>
                </w:rPr>
                <w:t>N 853</w:t>
              </w:r>
            </w:hyperlink>
            <w:r>
              <w:rPr>
                <w:color w:val="392C69"/>
              </w:rPr>
              <w:t xml:space="preserve">, от 23.01.2018 </w:t>
            </w:r>
            <w:hyperlink r:id="rId2223" w:history="1">
              <w:r>
                <w:rPr>
                  <w:color w:val="0000FF"/>
                </w:rPr>
                <w:t>N 30</w:t>
              </w:r>
            </w:hyperlink>
            <w:r>
              <w:rPr>
                <w:color w:val="392C69"/>
              </w:rPr>
              <w:t xml:space="preserve">, от 01.02.2019 </w:t>
            </w:r>
            <w:hyperlink r:id="rId2224"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2225" w:history="1">
              <w:r>
                <w:rPr>
                  <w:color w:val="0000FF"/>
                </w:rPr>
                <w:t>N 42</w:t>
              </w:r>
            </w:hyperlink>
            <w:r>
              <w:rPr>
                <w:color w:val="392C69"/>
              </w:rPr>
              <w:t xml:space="preserve">, от 10.02.2021 </w:t>
            </w:r>
            <w:hyperlink r:id="rId2226"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1. Настоящий Порядок устанавливает механизм определения объема и предоставления в 2015 - 2017 годах субсидий некоммерческим организациям, не являющимся государственными (муниципальными) учреждениями, за счет средств областного бюджета на финансовое обеспечение оказания паллиативной медицинской помощи, осуществляемое в целях возмещения части затрат, связанных с оказанием паллиативной медицинской помощи в стационарных условиях (хосписных отделениях), а также в амбулаторных условиях выездными врачебными и фельдшерскими бригадами в соответствии с требованиями действующего законодательства (далее соответственно - медицинская помощь, субсидии).</w:t>
      </w:r>
    </w:p>
    <w:p w:rsidR="000258AB" w:rsidRDefault="000258AB">
      <w:pPr>
        <w:pStyle w:val="ConsPlusNormal"/>
        <w:spacing w:before="220"/>
        <w:ind w:firstLine="540"/>
        <w:jc w:val="both"/>
      </w:pPr>
      <w:r>
        <w:t>2. Субсидии предоставляются на конкурсной основе.</w:t>
      </w:r>
    </w:p>
    <w:p w:rsidR="000258AB" w:rsidRDefault="000258AB">
      <w:pPr>
        <w:pStyle w:val="ConsPlusNormal"/>
        <w:spacing w:before="220"/>
        <w:ind w:firstLine="540"/>
        <w:jc w:val="both"/>
      </w:pPr>
      <w:r>
        <w:t>3. Предоставление субсидий осуществляется министерством здравоохранения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0258AB" w:rsidRDefault="000258AB">
      <w:pPr>
        <w:pStyle w:val="ConsPlusNormal"/>
        <w:spacing w:before="220"/>
        <w:ind w:firstLine="540"/>
        <w:jc w:val="both"/>
      </w:pPr>
      <w:bookmarkStart w:id="422" w:name="P13329"/>
      <w:bookmarkEnd w:id="422"/>
      <w:r>
        <w:t xml:space="preserve">4. Субсидии предоставляются некоммерческим организациям, не являющимся государственными (муниципальными) учреждениями (далее - организация), соответствующим </w:t>
      </w:r>
      <w:r>
        <w:lastRenderedPageBreak/>
        <w:t>следующим критериям отбора:</w:t>
      </w:r>
    </w:p>
    <w:p w:rsidR="000258AB" w:rsidRDefault="000258AB">
      <w:pPr>
        <w:pStyle w:val="ConsPlusNormal"/>
        <w:spacing w:before="220"/>
        <w:ind w:firstLine="540"/>
        <w:jc w:val="both"/>
      </w:pPr>
      <w:r>
        <w:t>основным направлением деятельности организации в соответствии с учредительными документами является оказание паллиативной медицинской помощи (хосписной помощи);</w:t>
      </w:r>
    </w:p>
    <w:p w:rsidR="000258AB" w:rsidRDefault="000258AB">
      <w:pPr>
        <w:pStyle w:val="ConsPlusNormal"/>
        <w:spacing w:before="220"/>
        <w:ind w:firstLine="540"/>
        <w:jc w:val="both"/>
      </w:pPr>
      <w:r>
        <w:t>наличие у организации лицензии на оказание паллиативной медицинской помощи;</w:t>
      </w:r>
    </w:p>
    <w:p w:rsidR="000258AB" w:rsidRDefault="000258AB">
      <w:pPr>
        <w:pStyle w:val="ConsPlusNormal"/>
        <w:spacing w:before="220"/>
        <w:ind w:firstLine="540"/>
        <w:jc w:val="both"/>
      </w:pPr>
      <w:r>
        <w:t>наличие у организации условий для оказания паллиативной медицинской помощи в стационарных условиях (хосписных отделений), а также в амбулаторных условиях выездными врачебными и фельдшерскими бригадами;</w:t>
      </w:r>
    </w:p>
    <w:p w:rsidR="000258AB" w:rsidRDefault="000258AB">
      <w:pPr>
        <w:pStyle w:val="ConsPlusNormal"/>
        <w:spacing w:before="220"/>
        <w:ind w:firstLine="540"/>
        <w:jc w:val="both"/>
      </w:pPr>
      <w:r>
        <w:t>отсутствие у организации просроченной задолженности по обязательным платежам в бюджеты бюджетной системы Российской Федерации;</w:t>
      </w:r>
    </w:p>
    <w:p w:rsidR="000258AB" w:rsidRDefault="000258AB">
      <w:pPr>
        <w:pStyle w:val="ConsPlusNormal"/>
        <w:spacing w:before="220"/>
        <w:ind w:firstLine="540"/>
        <w:jc w:val="both"/>
      </w:pPr>
      <w:r>
        <w:t>отсутствие проведения в отношении организации процедуры ликвидации или банкротства на день подачи заявки на участие в конкурсе;</w:t>
      </w:r>
    </w:p>
    <w:p w:rsidR="000258AB" w:rsidRDefault="000258AB">
      <w:pPr>
        <w:pStyle w:val="ConsPlusNormal"/>
        <w:spacing w:before="220"/>
        <w:ind w:firstLine="540"/>
        <w:jc w:val="both"/>
      </w:pPr>
      <w:r>
        <w:t xml:space="preserve">отсутствие приостановления деятельности организации в порядке, предусмотренном </w:t>
      </w:r>
      <w:hyperlink r:id="rId2227" w:history="1">
        <w:r>
          <w:rPr>
            <w:color w:val="0000FF"/>
          </w:rPr>
          <w:t>Кодексом</w:t>
        </w:r>
      </w:hyperlink>
      <w:r>
        <w:t xml:space="preserve"> Российской Федерации об административных правонарушениях, на день подачи заявки на участие в конкурсе.</w:t>
      </w:r>
    </w:p>
    <w:p w:rsidR="000258AB" w:rsidRDefault="000258AB">
      <w:pPr>
        <w:pStyle w:val="ConsPlusNormal"/>
        <w:spacing w:before="220"/>
        <w:ind w:firstLine="540"/>
        <w:jc w:val="both"/>
      </w:pPr>
      <w:bookmarkStart w:id="423" w:name="P13336"/>
      <w:bookmarkEnd w:id="423"/>
      <w:r>
        <w:t>5. Субсидия предоставляется министерством на возмещение части затрат, связанных с оказанием медицинской помощи, по следующим направлениям расходов:</w:t>
      </w:r>
    </w:p>
    <w:p w:rsidR="000258AB" w:rsidRDefault="000258AB">
      <w:pPr>
        <w:pStyle w:val="ConsPlusNormal"/>
        <w:spacing w:before="220"/>
        <w:ind w:firstLine="540"/>
        <w:jc w:val="both"/>
      </w:pPr>
      <w:r>
        <w:t>оплата труда специалистов, участвующих в оказании медицинской помощи;</w:t>
      </w:r>
    </w:p>
    <w:p w:rsidR="000258AB" w:rsidRDefault="000258AB">
      <w:pPr>
        <w:pStyle w:val="ConsPlusNormal"/>
        <w:spacing w:before="220"/>
        <w:ind w:firstLine="540"/>
        <w:jc w:val="both"/>
      </w:pPr>
      <w:r>
        <w:t>уплата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страхование на случай временной нетрудоспособности и в связи с материнством, Федеральный фонд обязательного медицинского страхования на медицинское страхование;</w:t>
      </w:r>
    </w:p>
    <w:p w:rsidR="000258AB" w:rsidRDefault="000258AB">
      <w:pPr>
        <w:pStyle w:val="ConsPlusNormal"/>
        <w:spacing w:before="220"/>
        <w:ind w:firstLine="540"/>
        <w:jc w:val="both"/>
      </w:pPr>
      <w:r>
        <w:t>оплата продуктов питания или услуг по организации питания пациентов при оказании медицинской помощи в стационарных условиях;</w:t>
      </w:r>
    </w:p>
    <w:p w:rsidR="000258AB" w:rsidRDefault="000258AB">
      <w:pPr>
        <w:pStyle w:val="ConsPlusNormal"/>
        <w:spacing w:before="220"/>
        <w:ind w:firstLine="540"/>
        <w:jc w:val="both"/>
      </w:pPr>
      <w:r>
        <w:t>оплата стирки и дезинфекции белья;</w:t>
      </w:r>
    </w:p>
    <w:p w:rsidR="000258AB" w:rsidRDefault="000258AB">
      <w:pPr>
        <w:pStyle w:val="ConsPlusNormal"/>
        <w:spacing w:before="220"/>
        <w:ind w:firstLine="540"/>
        <w:jc w:val="both"/>
      </w:pPr>
      <w:r>
        <w:t>оплата медикаментов, расходных материалов и мягкого инвентаря, необходимых при оказании медицинской помощи;</w:t>
      </w:r>
    </w:p>
    <w:p w:rsidR="000258AB" w:rsidRDefault="000258AB">
      <w:pPr>
        <w:pStyle w:val="ConsPlusNormal"/>
        <w:jc w:val="both"/>
      </w:pPr>
      <w:r>
        <w:t xml:space="preserve">(в ред. </w:t>
      </w:r>
      <w:hyperlink r:id="rId2228" w:history="1">
        <w:r>
          <w:rPr>
            <w:color w:val="0000FF"/>
          </w:rPr>
          <w:t>Постановления</w:t>
        </w:r>
      </w:hyperlink>
      <w:r>
        <w:t xml:space="preserve"> Правительства Самарской области от 28.12.2015 N 888)</w:t>
      </w:r>
    </w:p>
    <w:p w:rsidR="000258AB" w:rsidRDefault="000258AB">
      <w:pPr>
        <w:pStyle w:val="ConsPlusNormal"/>
        <w:spacing w:before="220"/>
        <w:ind w:firstLine="540"/>
        <w:jc w:val="both"/>
      </w:pPr>
      <w:r>
        <w:t>оплата услуг по охране помещения;</w:t>
      </w:r>
    </w:p>
    <w:p w:rsidR="000258AB" w:rsidRDefault="000258AB">
      <w:pPr>
        <w:pStyle w:val="ConsPlusNormal"/>
        <w:spacing w:before="220"/>
        <w:ind w:firstLine="540"/>
        <w:jc w:val="both"/>
      </w:pPr>
      <w:r>
        <w:t>оплата услуг по уборке помещения;</w:t>
      </w:r>
    </w:p>
    <w:p w:rsidR="000258AB" w:rsidRDefault="000258AB">
      <w:pPr>
        <w:pStyle w:val="ConsPlusNormal"/>
        <w:spacing w:before="220"/>
        <w:ind w:firstLine="540"/>
        <w:jc w:val="both"/>
      </w:pPr>
      <w:r>
        <w:t>оплата расходов, связанных с эксплуатацией автомобильного транспорта, необходимого для оказания медицинской помощи выездными бригадами;</w:t>
      </w:r>
    </w:p>
    <w:p w:rsidR="000258AB" w:rsidRDefault="000258AB">
      <w:pPr>
        <w:pStyle w:val="ConsPlusNormal"/>
        <w:spacing w:before="220"/>
        <w:ind w:firstLine="540"/>
        <w:jc w:val="both"/>
      </w:pPr>
      <w:r>
        <w:t>оплата услуг связи, непосредственно связанных с оказанием медицинской помощи;</w:t>
      </w:r>
    </w:p>
    <w:p w:rsidR="000258AB" w:rsidRDefault="000258AB">
      <w:pPr>
        <w:pStyle w:val="ConsPlusNormal"/>
        <w:spacing w:before="220"/>
        <w:ind w:firstLine="540"/>
        <w:jc w:val="both"/>
      </w:pPr>
      <w:r>
        <w:t>оплата расходов, связанных с медицинским осмотром специалистов, участвующих в оказании медицинской помощи;</w:t>
      </w:r>
    </w:p>
    <w:p w:rsidR="000258AB" w:rsidRDefault="000258AB">
      <w:pPr>
        <w:pStyle w:val="ConsPlusNormal"/>
        <w:spacing w:before="220"/>
        <w:ind w:firstLine="540"/>
        <w:jc w:val="both"/>
      </w:pPr>
      <w:r>
        <w:t>оплата канцелярских принадлежностей, бланочной продукции, а также расходных материалов для оргтехники;</w:t>
      </w:r>
    </w:p>
    <w:p w:rsidR="000258AB" w:rsidRDefault="000258AB">
      <w:pPr>
        <w:pStyle w:val="ConsPlusNormal"/>
        <w:spacing w:before="220"/>
        <w:ind w:firstLine="540"/>
        <w:jc w:val="both"/>
      </w:pPr>
      <w:r>
        <w:t xml:space="preserve">оплата труда административно-управленческого и вспомогательного персонала организации в размере, не превышающем 10% от суммы предоставляемой субсидии, за исключением оплаты </w:t>
      </w:r>
      <w:r>
        <w:lastRenderedPageBreak/>
        <w:t>труда персонала, задействованного в уборке помещений.</w:t>
      </w:r>
    </w:p>
    <w:p w:rsidR="000258AB" w:rsidRDefault="000258AB">
      <w:pPr>
        <w:pStyle w:val="ConsPlusNormal"/>
        <w:spacing w:before="220"/>
        <w:ind w:firstLine="540"/>
        <w:jc w:val="both"/>
      </w:pPr>
      <w:r>
        <w:t>6. Министерство определяет сроки проведения конкурса на предоставление субсидий (далее - конкурс) и размещает информацию на интернет-сайте министерства, которая включает:</w:t>
      </w:r>
    </w:p>
    <w:p w:rsidR="000258AB" w:rsidRDefault="000258AB">
      <w:pPr>
        <w:pStyle w:val="ConsPlusNormal"/>
        <w:spacing w:before="220"/>
        <w:ind w:firstLine="540"/>
        <w:jc w:val="both"/>
      </w:pPr>
      <w:r>
        <w:t>наименование и адрес министерства;</w:t>
      </w:r>
    </w:p>
    <w:p w:rsidR="000258AB" w:rsidRDefault="000258AB">
      <w:pPr>
        <w:pStyle w:val="ConsPlusNormal"/>
        <w:spacing w:before="220"/>
        <w:ind w:firstLine="540"/>
        <w:jc w:val="both"/>
      </w:pPr>
      <w:r>
        <w:t xml:space="preserve">сроки и место приема заявления и документации, указанной в </w:t>
      </w:r>
      <w:hyperlink w:anchor="P13357" w:history="1">
        <w:r>
          <w:rPr>
            <w:color w:val="0000FF"/>
          </w:rPr>
          <w:t>пункте 8</w:t>
        </w:r>
      </w:hyperlink>
      <w:r>
        <w:t xml:space="preserve"> настоящего Порядка;</w:t>
      </w:r>
    </w:p>
    <w:p w:rsidR="000258AB" w:rsidRDefault="000258AB">
      <w:pPr>
        <w:pStyle w:val="ConsPlusNormal"/>
        <w:spacing w:before="220"/>
        <w:ind w:firstLine="540"/>
        <w:jc w:val="both"/>
      </w:pPr>
      <w:r>
        <w:t>критерии отбора некоммерческих организаций для предоставления субсидии;</w:t>
      </w:r>
    </w:p>
    <w:p w:rsidR="000258AB" w:rsidRDefault="000258AB">
      <w:pPr>
        <w:pStyle w:val="ConsPlusNormal"/>
        <w:spacing w:before="220"/>
        <w:ind w:firstLine="540"/>
        <w:jc w:val="both"/>
      </w:pPr>
      <w:r>
        <w:t>предельный размер возмещения затрат на единицу медицинской помощи в разрезе ее видов, ежегодно утверждаемый министерством (далее - предельная стоимость).</w:t>
      </w:r>
    </w:p>
    <w:p w:rsidR="000258AB" w:rsidRDefault="000258AB">
      <w:pPr>
        <w:pStyle w:val="ConsPlusNormal"/>
        <w:spacing w:before="220"/>
        <w:ind w:firstLine="540"/>
        <w:jc w:val="both"/>
      </w:pPr>
      <w:r>
        <w:t>7. Перечень организаций - претендентов на получение субсидий определяется конкурсной комиссией при министерстве (далее - конкурсная комиссия).</w:t>
      </w:r>
    </w:p>
    <w:p w:rsidR="000258AB" w:rsidRDefault="000258AB">
      <w:pPr>
        <w:pStyle w:val="ConsPlusNormal"/>
        <w:spacing w:before="220"/>
        <w:ind w:firstLine="540"/>
        <w:jc w:val="both"/>
      </w:pPr>
      <w:r>
        <w:t>Создание, изменение состава, упразднение конкурсной комиссии, утверждение положения о ней осуществляются на основании приказа министерства. Порядок работы конкурсной комиссии определяется положением о конкурсной комиссии.</w:t>
      </w:r>
    </w:p>
    <w:p w:rsidR="000258AB" w:rsidRDefault="000258AB">
      <w:pPr>
        <w:pStyle w:val="ConsPlusNormal"/>
        <w:spacing w:before="220"/>
        <w:ind w:firstLine="540"/>
        <w:jc w:val="both"/>
      </w:pPr>
      <w:bookmarkStart w:id="424" w:name="P13357"/>
      <w:bookmarkEnd w:id="424"/>
      <w:r>
        <w:t>8. Для участия в конкурсе организация представляет в конкурсную комиссию следующие документы:</w:t>
      </w:r>
    </w:p>
    <w:p w:rsidR="000258AB" w:rsidRDefault="000258AB">
      <w:pPr>
        <w:pStyle w:val="ConsPlusNormal"/>
        <w:spacing w:before="220"/>
        <w:ind w:firstLine="540"/>
        <w:jc w:val="both"/>
      </w:pPr>
      <w:r>
        <w:t>заявку на участие в конкурсе, подписанную руководителем организации и заверенную печатью организации;</w:t>
      </w:r>
    </w:p>
    <w:p w:rsidR="000258AB" w:rsidRDefault="000258AB">
      <w:pPr>
        <w:pStyle w:val="ConsPlusNormal"/>
        <w:spacing w:before="220"/>
        <w:ind w:firstLine="540"/>
        <w:jc w:val="both"/>
      </w:pPr>
      <w:r>
        <w:t>описание порядка и условий оказания медицинской помощи в произвольной форме, подписанное руководителем организации и заверенное печатью организации;</w:t>
      </w:r>
    </w:p>
    <w:p w:rsidR="000258AB" w:rsidRDefault="000258AB">
      <w:pPr>
        <w:pStyle w:val="ConsPlusNormal"/>
        <w:spacing w:before="220"/>
        <w:ind w:firstLine="540"/>
        <w:jc w:val="both"/>
      </w:pPr>
      <w:r>
        <w:t>информацию, содержащую полное наименование организации, почтовый адрес и адрес регистрации организации, банковские реквизиты организации, подписанную руководителем организации и заверенную печатью организации;</w:t>
      </w:r>
    </w:p>
    <w:p w:rsidR="000258AB" w:rsidRDefault="000258AB">
      <w:pPr>
        <w:pStyle w:val="ConsPlusNormal"/>
        <w:spacing w:before="220"/>
        <w:ind w:firstLine="540"/>
        <w:jc w:val="both"/>
      </w:pPr>
      <w:r>
        <w:t>копию лицензии на оказание паллиативной медицинской помощи в стационарных и амбулаторных условиях, заверенную печатью организации;</w:t>
      </w:r>
    </w:p>
    <w:p w:rsidR="000258AB" w:rsidRDefault="000258AB">
      <w:pPr>
        <w:pStyle w:val="ConsPlusNormal"/>
        <w:spacing w:before="220"/>
        <w:ind w:firstLine="540"/>
        <w:jc w:val="both"/>
      </w:pPr>
      <w:r>
        <w:t>копию учредительного документа организации, заверенную печатью организации;</w:t>
      </w:r>
    </w:p>
    <w:p w:rsidR="000258AB" w:rsidRDefault="000258AB">
      <w:pPr>
        <w:pStyle w:val="ConsPlusNormal"/>
        <w:spacing w:before="220"/>
        <w:ind w:firstLine="540"/>
        <w:jc w:val="both"/>
      </w:pPr>
      <w:r>
        <w:t>копию свидетельства о государственной регистрации организации в качестве юридического лица, заверенную печатью организации;</w:t>
      </w:r>
    </w:p>
    <w:p w:rsidR="000258AB" w:rsidRDefault="000258AB">
      <w:pPr>
        <w:pStyle w:val="ConsPlusNormal"/>
        <w:spacing w:before="220"/>
        <w:ind w:firstLine="540"/>
        <w:jc w:val="both"/>
      </w:pPr>
      <w:r>
        <w:t>копию выписки из Единого государственного реестра юридических лиц, заверенную печатью организации;</w:t>
      </w:r>
    </w:p>
    <w:p w:rsidR="000258AB" w:rsidRDefault="000258AB">
      <w:pPr>
        <w:pStyle w:val="ConsPlusNormal"/>
        <w:spacing w:before="220"/>
        <w:ind w:firstLine="540"/>
        <w:jc w:val="both"/>
      </w:pPr>
      <w:r>
        <w:t>копию свидетельства о постановке организации на учет в налоговом органе, заверенную печатью организации;</w:t>
      </w:r>
    </w:p>
    <w:p w:rsidR="000258AB" w:rsidRDefault="000258AB">
      <w:pPr>
        <w:pStyle w:val="ConsPlusNormal"/>
        <w:spacing w:before="220"/>
        <w:ind w:firstLine="540"/>
        <w:jc w:val="both"/>
      </w:pPr>
      <w:r>
        <w:t>копию документа (документов), подтверждающего полномочия руководителя и (или) иного лица на представление интересов организации, заверенную печатью организации;</w:t>
      </w:r>
    </w:p>
    <w:p w:rsidR="000258AB" w:rsidRDefault="000258AB">
      <w:pPr>
        <w:pStyle w:val="ConsPlusNormal"/>
        <w:spacing w:before="220"/>
        <w:ind w:firstLine="540"/>
        <w:jc w:val="both"/>
      </w:pPr>
      <w:r>
        <w:t>копию бухгалтерской (финансовой) отчетности за последний финансовый год;</w:t>
      </w:r>
    </w:p>
    <w:p w:rsidR="000258AB" w:rsidRDefault="000258AB">
      <w:pPr>
        <w:pStyle w:val="ConsPlusNormal"/>
        <w:spacing w:before="220"/>
        <w:ind w:firstLine="540"/>
        <w:jc w:val="both"/>
      </w:pPr>
      <w:r>
        <w:t>документ об исполнении организацией обязанности по уплате налогов, сборов, пеней, штрафов, выданный налоговым органом по месту ее учета;</w:t>
      </w:r>
    </w:p>
    <w:p w:rsidR="000258AB" w:rsidRDefault="000258AB">
      <w:pPr>
        <w:pStyle w:val="ConsPlusNormal"/>
        <w:spacing w:before="220"/>
        <w:ind w:firstLine="540"/>
        <w:jc w:val="both"/>
      </w:pPr>
      <w:r>
        <w:t xml:space="preserve">документы об исполнении организацией обязанности по уплате страховых взносов, </w:t>
      </w:r>
      <w:r>
        <w:lastRenderedPageBreak/>
        <w:t>выданные внебюджетными фондами по месту ее учета;</w:t>
      </w:r>
    </w:p>
    <w:p w:rsidR="000258AB" w:rsidRDefault="000258AB">
      <w:pPr>
        <w:pStyle w:val="ConsPlusNormal"/>
        <w:spacing w:before="220"/>
        <w:ind w:firstLine="540"/>
        <w:jc w:val="both"/>
      </w:pPr>
      <w:r>
        <w:t xml:space="preserve">смету затрат, необходимых для оказания медицинской помощи, в разрезе видов помощи и по направлениям расходов, указанным в </w:t>
      </w:r>
      <w:hyperlink w:anchor="P13336" w:history="1">
        <w:r>
          <w:rPr>
            <w:color w:val="0000FF"/>
          </w:rPr>
          <w:t>пункте 5</w:t>
        </w:r>
      </w:hyperlink>
      <w:r>
        <w:t xml:space="preserve"> настоящего Порядка, не превышающую предельную стоимость;</w:t>
      </w:r>
    </w:p>
    <w:p w:rsidR="000258AB" w:rsidRDefault="000258AB">
      <w:pPr>
        <w:pStyle w:val="ConsPlusNormal"/>
        <w:spacing w:before="220"/>
        <w:ind w:firstLine="540"/>
        <w:jc w:val="both"/>
      </w:pPr>
      <w:r>
        <w:t xml:space="preserve">справку об отсутствии проведения в отношении организации процедуры ликвидации или банкротства, отсутствии приостановления деятельности организации в порядке, предусмотренном </w:t>
      </w:r>
      <w:hyperlink r:id="rId2229" w:history="1">
        <w:r>
          <w:rPr>
            <w:color w:val="0000FF"/>
          </w:rPr>
          <w:t>Кодексом</w:t>
        </w:r>
      </w:hyperlink>
      <w:r>
        <w:t xml:space="preserve"> Российской Федерации об административных правонарушениях, на день подачи заявки на участие в конкурсе, подписанную руководителем организации и заверенную печатью организации.</w:t>
      </w:r>
    </w:p>
    <w:p w:rsidR="000258AB" w:rsidRDefault="000258AB">
      <w:pPr>
        <w:pStyle w:val="ConsPlusNormal"/>
        <w:spacing w:before="220"/>
        <w:ind w:firstLine="540"/>
        <w:jc w:val="both"/>
      </w:pPr>
      <w:r>
        <w:t>Заявка на участие в конкурсе и прилагаемые к ней документы и материалы представляются в печатном виде в одном экземпляре и возврату не подлежат.</w:t>
      </w:r>
    </w:p>
    <w:p w:rsidR="000258AB" w:rsidRDefault="000258AB">
      <w:pPr>
        <w:pStyle w:val="ConsPlusNormal"/>
        <w:spacing w:before="220"/>
        <w:ind w:firstLine="540"/>
        <w:jc w:val="both"/>
      </w:pPr>
      <w:r>
        <w:t>9. Прием заявок на участие в конкурсе осуществляется конкурсной комиссией в течение десяти рабочих дней со дня размещения информации о проведении конкурса на интернет-сайте министерства.</w:t>
      </w:r>
    </w:p>
    <w:p w:rsidR="000258AB" w:rsidRDefault="000258AB">
      <w:pPr>
        <w:pStyle w:val="ConsPlusNormal"/>
        <w:spacing w:before="220"/>
        <w:ind w:firstLine="540"/>
        <w:jc w:val="both"/>
      </w:pPr>
      <w:r>
        <w:t xml:space="preserve">Конкурсная комиссия в течение десяти рабочих дней со дня окончания срока подачи заявок на участие в конкурсе осуществляет проверку документов, представленных в соответствии с </w:t>
      </w:r>
      <w:hyperlink w:anchor="P13357" w:history="1">
        <w:r>
          <w:rPr>
            <w:color w:val="0000FF"/>
          </w:rPr>
          <w:t>пунктом 8</w:t>
        </w:r>
      </w:hyperlink>
      <w:r>
        <w:t xml:space="preserve"> настоящего Порядка, и проводит заседание конкурсной комиссии.</w:t>
      </w:r>
    </w:p>
    <w:p w:rsidR="000258AB" w:rsidRDefault="000258AB">
      <w:pPr>
        <w:pStyle w:val="ConsPlusNormal"/>
        <w:spacing w:before="220"/>
        <w:ind w:firstLine="540"/>
        <w:jc w:val="both"/>
      </w:pPr>
      <w:r>
        <w:t>Рассмотрение конкурсной комиссией заявок на участие в конкурсе признается состоявшимся в случае, если было подано не менее одной заявки от некоммерческих организаций.</w:t>
      </w:r>
    </w:p>
    <w:p w:rsidR="000258AB" w:rsidRDefault="000258AB">
      <w:pPr>
        <w:pStyle w:val="ConsPlusNormal"/>
        <w:spacing w:before="220"/>
        <w:ind w:firstLine="540"/>
        <w:jc w:val="both"/>
      </w:pPr>
      <w:r>
        <w:t xml:space="preserve">Конкурсной комиссией осуществляется оценка документов, представленных некоммерческими организациями, на соответствие критериям отбора, установленным </w:t>
      </w:r>
      <w:hyperlink w:anchor="P13329" w:history="1">
        <w:r>
          <w:rPr>
            <w:color w:val="0000FF"/>
          </w:rPr>
          <w:t>пунктом 4</w:t>
        </w:r>
      </w:hyperlink>
      <w:r>
        <w:t xml:space="preserve"> настоящего Порядка, путем проставления баллов в ведомости оценки документов, представленных некоммерческими организациями, по </w:t>
      </w:r>
      <w:hyperlink w:anchor="P13409" w:history="1">
        <w:r>
          <w:rPr>
            <w:color w:val="0000FF"/>
          </w:rPr>
          <w:t>форме</w:t>
        </w:r>
      </w:hyperlink>
      <w:r>
        <w:t xml:space="preserve"> согласно приложению 1 к настоящему Порядку.</w:t>
      </w:r>
    </w:p>
    <w:p w:rsidR="000258AB" w:rsidRDefault="000258AB">
      <w:pPr>
        <w:pStyle w:val="ConsPlusNormal"/>
        <w:spacing w:before="220"/>
        <w:ind w:firstLine="540"/>
        <w:jc w:val="both"/>
      </w:pPr>
      <w:r>
        <w:t xml:space="preserve">Определение организаций - получателей субсидий осуществляется членами конкурсной комиссии путем проставления баллов в ведомости оценки организаций - получателей субсидий по </w:t>
      </w:r>
      <w:hyperlink w:anchor="P13469" w:history="1">
        <w:r>
          <w:rPr>
            <w:color w:val="0000FF"/>
          </w:rPr>
          <w:t>форме</w:t>
        </w:r>
      </w:hyperlink>
      <w:r>
        <w:t xml:space="preserve"> согласно приложению 2 к настоящему Порядку по следующим критериям:</w:t>
      </w:r>
    </w:p>
    <w:p w:rsidR="000258AB" w:rsidRDefault="000258AB">
      <w:pPr>
        <w:pStyle w:val="ConsPlusNormal"/>
        <w:spacing w:before="220"/>
        <w:ind w:firstLine="540"/>
        <w:jc w:val="both"/>
      </w:pPr>
      <w:r>
        <w:t>соответствие представленного организацией описания порядка и условий оказания медицинской помощи условиям, необходимым для оказания данного вида медицинской помощи;</w:t>
      </w:r>
    </w:p>
    <w:p w:rsidR="000258AB" w:rsidRDefault="000258AB">
      <w:pPr>
        <w:pStyle w:val="ConsPlusNormal"/>
        <w:spacing w:before="220"/>
        <w:ind w:firstLine="540"/>
        <w:jc w:val="both"/>
      </w:pPr>
      <w:r>
        <w:t xml:space="preserve">соответствие представленной сметы затрат порядку оказания медицинской помощи (в разрезе видов помощи), направлениям расходов, указанным в </w:t>
      </w:r>
      <w:hyperlink w:anchor="P13336" w:history="1">
        <w:r>
          <w:rPr>
            <w:color w:val="0000FF"/>
          </w:rPr>
          <w:t>пункте 5</w:t>
        </w:r>
      </w:hyperlink>
      <w:r>
        <w:t xml:space="preserve"> настоящего Порядка, и предельной стоимости.</w:t>
      </w:r>
    </w:p>
    <w:p w:rsidR="000258AB" w:rsidRDefault="000258AB">
      <w:pPr>
        <w:pStyle w:val="ConsPlusNormal"/>
        <w:spacing w:before="220"/>
        <w:ind w:firstLine="540"/>
        <w:jc w:val="both"/>
      </w:pPr>
      <w:r>
        <w:t>На основании заполненных оценочных ведомостей для каждой некоммерческой организации конкурсной комиссией определяется средний балл по каждому критерию оценки, итоговое количество баллов и составляется общий рейтинг некоммерческих организаций.</w:t>
      </w:r>
    </w:p>
    <w:p w:rsidR="000258AB" w:rsidRDefault="000258AB">
      <w:pPr>
        <w:pStyle w:val="ConsPlusNormal"/>
        <w:spacing w:before="220"/>
        <w:ind w:firstLine="540"/>
        <w:jc w:val="both"/>
      </w:pPr>
      <w:bookmarkStart w:id="425" w:name="P13381"/>
      <w:bookmarkEnd w:id="425"/>
      <w:r>
        <w:t>10. По итогам заседания конкурсной комиссии принимается решение об определении организаций - получателей субсидий, которое оформляется протоколом заседания конкурсной комиссии, подписываемым председателем конкурсной комиссии (в случае его отсутствия - заместителем председателя), секретарем конкурсной комиссии и членами конкурсной комиссии.</w:t>
      </w:r>
    </w:p>
    <w:p w:rsidR="000258AB" w:rsidRDefault="000258AB">
      <w:pPr>
        <w:pStyle w:val="ConsPlusNormal"/>
        <w:spacing w:before="220"/>
        <w:ind w:firstLine="540"/>
        <w:jc w:val="both"/>
      </w:pPr>
      <w:r>
        <w:t>Результаты рассмотрения документов размещаются на интернет-сайте министерства.</w:t>
      </w:r>
    </w:p>
    <w:p w:rsidR="000258AB" w:rsidRDefault="000258AB">
      <w:pPr>
        <w:pStyle w:val="ConsPlusNormal"/>
        <w:spacing w:before="220"/>
        <w:ind w:firstLine="540"/>
        <w:jc w:val="both"/>
      </w:pPr>
      <w:r>
        <w:t xml:space="preserve">Документы, указанные в </w:t>
      </w:r>
      <w:hyperlink w:anchor="P13357" w:history="1">
        <w:r>
          <w:rPr>
            <w:color w:val="0000FF"/>
          </w:rPr>
          <w:t>пункте 8</w:t>
        </w:r>
      </w:hyperlink>
      <w:r>
        <w:t xml:space="preserve"> настоящего Порядка, представленные организацией не в полном объеме, не рассматриваются конкурсной комиссией, а организация уведомляется об отказе в принятии документов в 10-дневный срок с момента их представления.</w:t>
      </w:r>
    </w:p>
    <w:p w:rsidR="000258AB" w:rsidRDefault="000258AB">
      <w:pPr>
        <w:pStyle w:val="ConsPlusNormal"/>
        <w:spacing w:before="220"/>
        <w:ind w:firstLine="540"/>
        <w:jc w:val="both"/>
      </w:pPr>
      <w:r>
        <w:lastRenderedPageBreak/>
        <w:t>11. Объем субсидии для организации - получателя субсидии определяется конкурсной комиссией в соответствии с представленной сметой затрат в разрезе видов медицинской помощи с учетом планируемого объема услуг.</w:t>
      </w:r>
    </w:p>
    <w:p w:rsidR="000258AB" w:rsidRDefault="000258AB">
      <w:pPr>
        <w:pStyle w:val="ConsPlusNormal"/>
        <w:spacing w:before="220"/>
        <w:ind w:firstLine="540"/>
        <w:jc w:val="both"/>
      </w:pPr>
      <w:r>
        <w:t xml:space="preserve">12. На основании протокола заседания конкурсной комиссии, указанного в </w:t>
      </w:r>
      <w:hyperlink w:anchor="P13381" w:history="1">
        <w:r>
          <w:rPr>
            <w:color w:val="0000FF"/>
          </w:rPr>
          <w:t>пункте 10</w:t>
        </w:r>
      </w:hyperlink>
      <w:r>
        <w:t xml:space="preserve"> настоящего Порядка, министерство заключает с организацией договор о предоставлении субсидии и ее целевом использовании (далее - договор).</w:t>
      </w:r>
    </w:p>
    <w:p w:rsidR="000258AB" w:rsidRDefault="000258AB">
      <w:pPr>
        <w:pStyle w:val="ConsPlusNormal"/>
        <w:spacing w:before="220"/>
        <w:ind w:firstLine="540"/>
        <w:jc w:val="both"/>
      </w:pPr>
      <w:r>
        <w:t>Договор должен предусматривать согласие организации - получателя субсидии на осуществление министерством и органами государственного финансового контроля проверок соблюдения организацией - получателем субсидии условий, целей и порядка предоставления субсидии.</w:t>
      </w:r>
    </w:p>
    <w:p w:rsidR="000258AB" w:rsidRDefault="000258AB">
      <w:pPr>
        <w:pStyle w:val="ConsPlusNormal"/>
        <w:spacing w:before="220"/>
        <w:ind w:firstLine="540"/>
        <w:jc w:val="both"/>
      </w:pPr>
      <w:r>
        <w:t>13. Субсидия перечисляется министерством в соответствии с условиями договора, по факту оказания медицинской помощи исходя из стоимости 1 (одного) койко-дня (в случае оказания медицинской помощи в стационарных условиях), 1 (одного) выезда (в случае оказания медицинской помощи в амбулаторных условиях выездными врачебными и фельдшерскими бригадами) и объемов оказанной медицинской помощи.</w:t>
      </w:r>
    </w:p>
    <w:p w:rsidR="000258AB" w:rsidRDefault="000258AB">
      <w:pPr>
        <w:pStyle w:val="ConsPlusNormal"/>
        <w:spacing w:before="220"/>
        <w:ind w:firstLine="540"/>
        <w:jc w:val="both"/>
      </w:pPr>
      <w:r>
        <w:t xml:space="preserve">Субсидия перечисляется при условии представления организацией - получателем субсидии документов, подтверждающих факт оказания медицинской помощи, по формам, определенным договором, а также документов, подтверждающих фактически произведенные расходы по направлениям, указанным в </w:t>
      </w:r>
      <w:hyperlink w:anchor="P13336" w:history="1">
        <w:r>
          <w:rPr>
            <w:color w:val="0000FF"/>
          </w:rPr>
          <w:t>пункте 5</w:t>
        </w:r>
      </w:hyperlink>
      <w:r>
        <w:t xml:space="preserve"> настоящего Порядка, в соответствии с определенной договором сметой.</w:t>
      </w:r>
    </w:p>
    <w:p w:rsidR="000258AB" w:rsidRDefault="000258AB">
      <w:pPr>
        <w:pStyle w:val="ConsPlusNormal"/>
        <w:spacing w:before="220"/>
        <w:ind w:firstLine="540"/>
        <w:jc w:val="both"/>
      </w:pPr>
      <w:r>
        <w:t>14. В случае нарушения организацией - получателем субсидии условий, предусмотренных договором, субсидия подлежит возврату в областной бюджет в месячный срок со дня получения организацией письменного требования министерства о возврате субсидии. В случае невозврата организацией субсидии в установленный срок субсидия подлежит взысканию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r>
        <w:t>15. Контроль за целевым предоставлением субсидий осуществляется министерством.</w:t>
      </w:r>
    </w:p>
    <w:p w:rsidR="000258AB" w:rsidRDefault="000258AB">
      <w:pPr>
        <w:pStyle w:val="ConsPlusNormal"/>
        <w:spacing w:before="220"/>
        <w:ind w:firstLine="540"/>
        <w:jc w:val="both"/>
      </w:pPr>
      <w:r>
        <w:t>16. Министерство осуществляет обязательную проверку соблюдения организацией - получателем субсидии условий, целей и порядка предоставления субсидии.</w:t>
      </w:r>
    </w:p>
    <w:p w:rsidR="000258AB" w:rsidRDefault="000258AB">
      <w:pPr>
        <w:pStyle w:val="ConsPlusNormal"/>
        <w:spacing w:before="220"/>
        <w:ind w:firstLine="540"/>
        <w:jc w:val="both"/>
      </w:pPr>
      <w:r>
        <w:t>17. Органы государственного финансового контроля при проведении ревизий (проверок) осуществляют проверку соблюдения организацией - получателем субсидии условий, целей и порядка предоставления субсидии.</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3"/>
      </w:pPr>
      <w:r>
        <w:t>Приложение 1</w:t>
      </w:r>
    </w:p>
    <w:p w:rsidR="000258AB" w:rsidRDefault="000258AB">
      <w:pPr>
        <w:pStyle w:val="ConsPlusNormal"/>
        <w:jc w:val="right"/>
      </w:pPr>
      <w:r>
        <w:t>к Порядку</w:t>
      </w:r>
    </w:p>
    <w:p w:rsidR="000258AB" w:rsidRDefault="000258AB">
      <w:pPr>
        <w:pStyle w:val="ConsPlusNormal"/>
        <w:jc w:val="right"/>
      </w:pPr>
      <w:r>
        <w:t>определения объема и</w:t>
      </w:r>
    </w:p>
    <w:p w:rsidR="000258AB" w:rsidRDefault="000258AB">
      <w:pPr>
        <w:pStyle w:val="ConsPlusNormal"/>
        <w:jc w:val="right"/>
      </w:pPr>
      <w:r>
        <w:t>предоставления в 2015 - 2017 годах</w:t>
      </w:r>
    </w:p>
    <w:p w:rsidR="000258AB" w:rsidRDefault="000258AB">
      <w:pPr>
        <w:pStyle w:val="ConsPlusNormal"/>
        <w:jc w:val="right"/>
      </w:pPr>
      <w:r>
        <w:t>субсидий некоммерческим организациям,</w:t>
      </w:r>
    </w:p>
    <w:p w:rsidR="000258AB" w:rsidRDefault="000258AB">
      <w:pPr>
        <w:pStyle w:val="ConsPlusNormal"/>
        <w:jc w:val="right"/>
      </w:pPr>
      <w:r>
        <w:t>не являющимся государственными</w:t>
      </w:r>
    </w:p>
    <w:p w:rsidR="000258AB" w:rsidRDefault="000258AB">
      <w:pPr>
        <w:pStyle w:val="ConsPlusNormal"/>
        <w:jc w:val="right"/>
      </w:pPr>
      <w:r>
        <w:t>(муниципальными) учреждениями,</w:t>
      </w:r>
    </w:p>
    <w:p w:rsidR="000258AB" w:rsidRDefault="000258AB">
      <w:pPr>
        <w:pStyle w:val="ConsPlusNormal"/>
        <w:jc w:val="right"/>
      </w:pPr>
      <w:r>
        <w:t>за счет средств областного бюджета</w:t>
      </w:r>
    </w:p>
    <w:p w:rsidR="000258AB" w:rsidRDefault="000258AB">
      <w:pPr>
        <w:pStyle w:val="ConsPlusNormal"/>
        <w:jc w:val="right"/>
      </w:pPr>
      <w:r>
        <w:t>на финансовое обеспечение оказания</w:t>
      </w:r>
    </w:p>
    <w:p w:rsidR="000258AB" w:rsidRDefault="000258AB">
      <w:pPr>
        <w:pStyle w:val="ConsPlusNormal"/>
        <w:jc w:val="right"/>
      </w:pPr>
      <w:r>
        <w:t>паллиативной медицинской помощи</w:t>
      </w:r>
    </w:p>
    <w:p w:rsidR="000258AB" w:rsidRDefault="000258AB">
      <w:pPr>
        <w:pStyle w:val="ConsPlusNormal"/>
        <w:jc w:val="both"/>
      </w:pPr>
    </w:p>
    <w:p w:rsidR="000258AB" w:rsidRDefault="000258AB">
      <w:pPr>
        <w:pStyle w:val="ConsPlusNormal"/>
        <w:jc w:val="center"/>
      </w:pPr>
      <w:bookmarkStart w:id="426" w:name="P13409"/>
      <w:bookmarkEnd w:id="426"/>
      <w:r>
        <w:lastRenderedPageBreak/>
        <w:t>ВЕДОМОСТЬ</w:t>
      </w:r>
    </w:p>
    <w:p w:rsidR="000258AB" w:rsidRDefault="000258AB">
      <w:pPr>
        <w:pStyle w:val="ConsPlusNormal"/>
        <w:jc w:val="center"/>
      </w:pPr>
      <w:r>
        <w:t>ОЦЕНКИ ДОКУМЕНТОВ, ПРЕДСТАВЛЕННЫХ</w:t>
      </w:r>
    </w:p>
    <w:p w:rsidR="000258AB" w:rsidRDefault="000258AB">
      <w:pPr>
        <w:pStyle w:val="ConsPlusNormal"/>
        <w:jc w:val="center"/>
      </w:pPr>
      <w:r>
        <w:t>НЕКОММЕРЧЕСКИМИ ОРГАНИЗАЦИЯМИ</w:t>
      </w:r>
    </w:p>
    <w:p w:rsidR="000258AB" w:rsidRDefault="000258AB">
      <w:pPr>
        <w:pStyle w:val="ConsPlusNormal"/>
        <w:jc w:val="both"/>
      </w:pPr>
    </w:p>
    <w:p w:rsidR="000258AB" w:rsidRDefault="000258AB">
      <w:pPr>
        <w:pStyle w:val="ConsPlusNormal"/>
      </w:pPr>
      <w:r>
        <w:t xml:space="preserve">Наименование некоммерческой </w:t>
      </w:r>
      <w:proofErr w:type="gramStart"/>
      <w:r>
        <w:t>организации:_</w:t>
      </w:r>
      <w:proofErr w:type="gramEnd"/>
      <w:r>
        <w:t>______________________</w:t>
      </w:r>
    </w:p>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24"/>
        <w:gridCol w:w="1077"/>
        <w:gridCol w:w="1644"/>
      </w:tblGrid>
      <w:tr w:rsidR="000258AB">
        <w:tc>
          <w:tcPr>
            <w:tcW w:w="6224" w:type="dxa"/>
            <w:tcBorders>
              <w:top w:val="single" w:sz="4" w:space="0" w:color="auto"/>
              <w:bottom w:val="single" w:sz="4" w:space="0" w:color="auto"/>
            </w:tcBorders>
          </w:tcPr>
          <w:p w:rsidR="000258AB" w:rsidRDefault="000258AB">
            <w:pPr>
              <w:pStyle w:val="ConsPlusNormal"/>
              <w:jc w:val="center"/>
            </w:pPr>
            <w:r>
              <w:t>Критерии отбора</w:t>
            </w:r>
          </w:p>
        </w:tc>
        <w:tc>
          <w:tcPr>
            <w:tcW w:w="1077" w:type="dxa"/>
            <w:tcBorders>
              <w:top w:val="single" w:sz="4" w:space="0" w:color="auto"/>
              <w:bottom w:val="single" w:sz="4" w:space="0" w:color="auto"/>
            </w:tcBorders>
          </w:tcPr>
          <w:p w:rsidR="000258AB" w:rsidRDefault="000258AB">
            <w:pPr>
              <w:pStyle w:val="ConsPlusNormal"/>
              <w:jc w:val="center"/>
            </w:pPr>
            <w:r>
              <w:t>Баллы</w:t>
            </w:r>
          </w:p>
        </w:tc>
        <w:tc>
          <w:tcPr>
            <w:tcW w:w="1644" w:type="dxa"/>
            <w:tcBorders>
              <w:top w:val="single" w:sz="4" w:space="0" w:color="auto"/>
              <w:bottom w:val="single" w:sz="4" w:space="0" w:color="auto"/>
            </w:tcBorders>
          </w:tcPr>
          <w:p w:rsidR="000258AB" w:rsidRDefault="000258AB">
            <w:pPr>
              <w:pStyle w:val="ConsPlusNormal"/>
              <w:jc w:val="center"/>
            </w:pPr>
            <w:r>
              <w:t>Примечание</w:t>
            </w:r>
          </w:p>
        </w:tc>
      </w:tr>
      <w:tr w:rsidR="000258AB">
        <w:tblPrEx>
          <w:tblBorders>
            <w:left w:val="none" w:sz="0" w:space="0" w:color="auto"/>
            <w:right w:val="none" w:sz="0" w:space="0" w:color="auto"/>
            <w:insideH w:val="none" w:sz="0" w:space="0" w:color="auto"/>
            <w:insideV w:val="none" w:sz="0" w:space="0" w:color="auto"/>
          </w:tblBorders>
        </w:tblPrEx>
        <w:tc>
          <w:tcPr>
            <w:tcW w:w="6224" w:type="dxa"/>
            <w:tcBorders>
              <w:top w:val="single" w:sz="4" w:space="0" w:color="auto"/>
              <w:left w:val="nil"/>
              <w:bottom w:val="nil"/>
              <w:right w:val="nil"/>
            </w:tcBorders>
          </w:tcPr>
          <w:p w:rsidR="000258AB" w:rsidRDefault="000258AB">
            <w:pPr>
              <w:pStyle w:val="ConsPlusNormal"/>
            </w:pPr>
            <w:r>
              <w:t>Основным направлением деятельности организации в соответствии с учредительными документами является оказание паллиативной медицинской помощи (хосписной помощи):</w:t>
            </w:r>
          </w:p>
          <w:p w:rsidR="000258AB" w:rsidRDefault="000258AB">
            <w:pPr>
              <w:pStyle w:val="ConsPlusNormal"/>
            </w:pPr>
            <w:r>
              <w:t>0 баллов - отсутствие</w:t>
            </w:r>
          </w:p>
          <w:p w:rsidR="000258AB" w:rsidRDefault="000258AB">
            <w:pPr>
              <w:pStyle w:val="ConsPlusNormal"/>
            </w:pPr>
            <w:r>
              <w:t>1 балл - наличие</w:t>
            </w:r>
          </w:p>
        </w:tc>
        <w:tc>
          <w:tcPr>
            <w:tcW w:w="1077" w:type="dxa"/>
            <w:tcBorders>
              <w:top w:val="single" w:sz="4" w:space="0" w:color="auto"/>
              <w:left w:val="nil"/>
              <w:bottom w:val="nil"/>
              <w:right w:val="nil"/>
            </w:tcBorders>
          </w:tcPr>
          <w:p w:rsidR="000258AB" w:rsidRDefault="000258AB">
            <w:pPr>
              <w:pStyle w:val="ConsPlusNormal"/>
            </w:pPr>
          </w:p>
        </w:tc>
        <w:tc>
          <w:tcPr>
            <w:tcW w:w="1644" w:type="dxa"/>
            <w:tcBorders>
              <w:top w:val="single" w:sz="4" w:space="0" w:color="auto"/>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24" w:type="dxa"/>
            <w:tcBorders>
              <w:top w:val="nil"/>
              <w:left w:val="nil"/>
              <w:bottom w:val="nil"/>
              <w:right w:val="nil"/>
            </w:tcBorders>
          </w:tcPr>
          <w:p w:rsidR="000258AB" w:rsidRDefault="000258AB">
            <w:pPr>
              <w:pStyle w:val="ConsPlusNormal"/>
            </w:pPr>
            <w:r>
              <w:t>Наличие у организации лицензии на оказание паллиативной медицинской помощи:</w:t>
            </w:r>
          </w:p>
          <w:p w:rsidR="000258AB" w:rsidRDefault="000258AB">
            <w:pPr>
              <w:pStyle w:val="ConsPlusNormal"/>
            </w:pPr>
            <w:r>
              <w:t>0 баллов - отсутствие</w:t>
            </w:r>
          </w:p>
          <w:p w:rsidR="000258AB" w:rsidRDefault="000258AB">
            <w:pPr>
              <w:pStyle w:val="ConsPlusNormal"/>
            </w:pPr>
            <w:r>
              <w:t>1 балл - наличие</w:t>
            </w:r>
          </w:p>
          <w:p w:rsidR="000258AB" w:rsidRDefault="000258AB">
            <w:pPr>
              <w:pStyle w:val="ConsPlusNormal"/>
            </w:pPr>
          </w:p>
          <w:p w:rsidR="000258AB" w:rsidRDefault="000258AB">
            <w:pPr>
              <w:pStyle w:val="ConsPlusNormal"/>
            </w:pPr>
            <w:r>
              <w:t>Наличие у организации условий для оказания паллиативной медицинской помощи в стационарных условиях (хосписных отделений), а также в амбулаторных условиях выездными врачебными и фельдшерскими бригадами:</w:t>
            </w:r>
          </w:p>
          <w:p w:rsidR="000258AB" w:rsidRDefault="000258AB">
            <w:pPr>
              <w:pStyle w:val="ConsPlusNormal"/>
            </w:pPr>
            <w:r>
              <w:t>0 баллов - отсутствие</w:t>
            </w:r>
          </w:p>
          <w:p w:rsidR="000258AB" w:rsidRDefault="000258AB">
            <w:pPr>
              <w:pStyle w:val="ConsPlusNormal"/>
            </w:pPr>
            <w:r>
              <w:t>1 балл - наличие</w:t>
            </w:r>
          </w:p>
        </w:tc>
        <w:tc>
          <w:tcPr>
            <w:tcW w:w="1077" w:type="dxa"/>
            <w:tcBorders>
              <w:top w:val="nil"/>
              <w:left w:val="nil"/>
              <w:bottom w:val="nil"/>
              <w:right w:val="nil"/>
            </w:tcBorders>
          </w:tcPr>
          <w:p w:rsidR="000258AB" w:rsidRDefault="000258AB">
            <w:pPr>
              <w:pStyle w:val="ConsPlusNormal"/>
            </w:pPr>
          </w:p>
        </w:tc>
        <w:tc>
          <w:tcPr>
            <w:tcW w:w="164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24" w:type="dxa"/>
            <w:tcBorders>
              <w:top w:val="nil"/>
              <w:left w:val="nil"/>
              <w:bottom w:val="nil"/>
              <w:right w:val="nil"/>
            </w:tcBorders>
          </w:tcPr>
          <w:p w:rsidR="000258AB" w:rsidRDefault="000258AB">
            <w:pPr>
              <w:pStyle w:val="ConsPlusNormal"/>
            </w:pPr>
            <w:r>
              <w:t>Отсутствие у организации задолженности по обязательным платежам в бюджеты бюджетной системы Российской Федерации:</w:t>
            </w:r>
          </w:p>
          <w:p w:rsidR="000258AB" w:rsidRDefault="000258AB">
            <w:pPr>
              <w:pStyle w:val="ConsPlusNormal"/>
            </w:pPr>
            <w:r>
              <w:t>0 баллов - наличие</w:t>
            </w:r>
          </w:p>
          <w:p w:rsidR="000258AB" w:rsidRDefault="000258AB">
            <w:pPr>
              <w:pStyle w:val="ConsPlusNormal"/>
            </w:pPr>
            <w:r>
              <w:t>1 балл - отсутствие</w:t>
            </w:r>
          </w:p>
          <w:p w:rsidR="000258AB" w:rsidRDefault="000258AB">
            <w:pPr>
              <w:pStyle w:val="ConsPlusNormal"/>
            </w:pPr>
          </w:p>
          <w:p w:rsidR="000258AB" w:rsidRDefault="000258AB">
            <w:pPr>
              <w:pStyle w:val="ConsPlusNormal"/>
            </w:pPr>
            <w:r>
              <w:t>Отсутствие проведения в отношении организации процедуры ликвидации или банкротства на день подачи заявки на участие в конкурсе:</w:t>
            </w:r>
          </w:p>
          <w:p w:rsidR="000258AB" w:rsidRDefault="000258AB">
            <w:pPr>
              <w:pStyle w:val="ConsPlusNormal"/>
            </w:pPr>
            <w:r>
              <w:t>0 баллов - наличие</w:t>
            </w:r>
          </w:p>
          <w:p w:rsidR="000258AB" w:rsidRDefault="000258AB">
            <w:pPr>
              <w:pStyle w:val="ConsPlusNormal"/>
            </w:pPr>
            <w:r>
              <w:t>1 балл - отсутствие</w:t>
            </w:r>
          </w:p>
          <w:p w:rsidR="000258AB" w:rsidRDefault="000258AB">
            <w:pPr>
              <w:pStyle w:val="ConsPlusNormal"/>
            </w:pPr>
          </w:p>
          <w:p w:rsidR="000258AB" w:rsidRDefault="000258AB">
            <w:pPr>
              <w:pStyle w:val="ConsPlusNormal"/>
            </w:pPr>
            <w:r>
              <w:t xml:space="preserve">Отсутствие приостановления деятельности организации в порядке, предусмотренном </w:t>
            </w:r>
            <w:hyperlink r:id="rId2230" w:history="1">
              <w:r>
                <w:rPr>
                  <w:color w:val="0000FF"/>
                </w:rPr>
                <w:t>Кодексом</w:t>
              </w:r>
            </w:hyperlink>
            <w:r>
              <w:t xml:space="preserve"> Российской Федерации об административных правонарушениях, на день подачи заявки на участие в конкурсе:</w:t>
            </w:r>
          </w:p>
          <w:p w:rsidR="000258AB" w:rsidRDefault="000258AB">
            <w:pPr>
              <w:pStyle w:val="ConsPlusNormal"/>
            </w:pPr>
            <w:r>
              <w:t>0 баллов - наличие</w:t>
            </w:r>
          </w:p>
          <w:p w:rsidR="000258AB" w:rsidRDefault="000258AB">
            <w:pPr>
              <w:pStyle w:val="ConsPlusNormal"/>
            </w:pPr>
            <w:r>
              <w:t>1 балл - отсутствие</w:t>
            </w:r>
          </w:p>
        </w:tc>
        <w:tc>
          <w:tcPr>
            <w:tcW w:w="1077" w:type="dxa"/>
            <w:tcBorders>
              <w:top w:val="nil"/>
              <w:left w:val="nil"/>
              <w:bottom w:val="nil"/>
              <w:right w:val="nil"/>
            </w:tcBorders>
          </w:tcPr>
          <w:p w:rsidR="000258AB" w:rsidRDefault="000258AB">
            <w:pPr>
              <w:pStyle w:val="ConsPlusNormal"/>
            </w:pPr>
          </w:p>
        </w:tc>
        <w:tc>
          <w:tcPr>
            <w:tcW w:w="164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24" w:type="dxa"/>
            <w:tcBorders>
              <w:top w:val="nil"/>
              <w:left w:val="nil"/>
              <w:bottom w:val="nil"/>
              <w:right w:val="nil"/>
            </w:tcBorders>
          </w:tcPr>
          <w:p w:rsidR="000258AB" w:rsidRDefault="000258AB">
            <w:pPr>
              <w:pStyle w:val="ConsPlusNormal"/>
            </w:pPr>
            <w:r>
              <w:t>Итого</w:t>
            </w:r>
          </w:p>
        </w:tc>
        <w:tc>
          <w:tcPr>
            <w:tcW w:w="1077" w:type="dxa"/>
            <w:tcBorders>
              <w:top w:val="nil"/>
              <w:left w:val="nil"/>
              <w:bottom w:val="nil"/>
              <w:right w:val="nil"/>
            </w:tcBorders>
          </w:tcPr>
          <w:p w:rsidR="000258AB" w:rsidRDefault="000258AB">
            <w:pPr>
              <w:pStyle w:val="ConsPlusNormal"/>
            </w:pPr>
          </w:p>
        </w:tc>
        <w:tc>
          <w:tcPr>
            <w:tcW w:w="1644" w:type="dxa"/>
            <w:tcBorders>
              <w:top w:val="nil"/>
              <w:left w:val="nil"/>
              <w:bottom w:val="nil"/>
              <w:right w:val="nil"/>
            </w:tcBorders>
          </w:tcPr>
          <w:p w:rsidR="000258AB" w:rsidRDefault="000258AB">
            <w:pPr>
              <w:pStyle w:val="ConsPlusNormal"/>
            </w:pPr>
          </w:p>
        </w:tc>
      </w:tr>
    </w:tbl>
    <w:p w:rsidR="000258AB" w:rsidRDefault="000258AB">
      <w:pPr>
        <w:pStyle w:val="ConsPlusNormal"/>
        <w:jc w:val="both"/>
      </w:pPr>
    </w:p>
    <w:p w:rsidR="000258AB" w:rsidRDefault="000258AB">
      <w:pPr>
        <w:pStyle w:val="ConsPlusNormal"/>
      </w:pPr>
      <w:r>
        <w:t>Итоговое количество баллов ____________________</w:t>
      </w:r>
    </w:p>
    <w:p w:rsidR="000258AB" w:rsidRDefault="000258AB">
      <w:pPr>
        <w:pStyle w:val="ConsPlusNormal"/>
        <w:spacing w:before="220"/>
      </w:pPr>
      <w:r>
        <w:t>Голосование (за/против) _______________________</w:t>
      </w:r>
    </w:p>
    <w:p w:rsidR="000258AB" w:rsidRDefault="000258AB">
      <w:pPr>
        <w:pStyle w:val="ConsPlusNormal"/>
        <w:spacing w:before="220"/>
      </w:pPr>
      <w:r>
        <w:t>Дата _____________</w:t>
      </w:r>
    </w:p>
    <w:p w:rsidR="000258AB" w:rsidRDefault="000258AB">
      <w:pPr>
        <w:pStyle w:val="ConsPlusNormal"/>
        <w:spacing w:before="220"/>
      </w:pPr>
      <w:r>
        <w:lastRenderedPageBreak/>
        <w:t>Члены конкурсной комиссии_______________________________</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3"/>
      </w:pPr>
      <w:r>
        <w:t>Приложение 2</w:t>
      </w:r>
    </w:p>
    <w:p w:rsidR="000258AB" w:rsidRDefault="000258AB">
      <w:pPr>
        <w:pStyle w:val="ConsPlusNormal"/>
        <w:jc w:val="right"/>
      </w:pPr>
      <w:r>
        <w:t>к Порядку</w:t>
      </w:r>
    </w:p>
    <w:p w:rsidR="000258AB" w:rsidRDefault="000258AB">
      <w:pPr>
        <w:pStyle w:val="ConsPlusNormal"/>
        <w:jc w:val="right"/>
      </w:pPr>
      <w:r>
        <w:t>определения объема и</w:t>
      </w:r>
    </w:p>
    <w:p w:rsidR="000258AB" w:rsidRDefault="000258AB">
      <w:pPr>
        <w:pStyle w:val="ConsPlusNormal"/>
        <w:jc w:val="right"/>
      </w:pPr>
      <w:r>
        <w:t>предоставления в 2015 - 2017 годах</w:t>
      </w:r>
    </w:p>
    <w:p w:rsidR="000258AB" w:rsidRDefault="000258AB">
      <w:pPr>
        <w:pStyle w:val="ConsPlusNormal"/>
        <w:jc w:val="right"/>
      </w:pPr>
      <w:r>
        <w:t>субсидий некоммерческим организациям,</w:t>
      </w:r>
    </w:p>
    <w:p w:rsidR="000258AB" w:rsidRDefault="000258AB">
      <w:pPr>
        <w:pStyle w:val="ConsPlusNormal"/>
        <w:jc w:val="right"/>
      </w:pPr>
      <w:r>
        <w:t>не являющимся государственными</w:t>
      </w:r>
    </w:p>
    <w:p w:rsidR="000258AB" w:rsidRDefault="000258AB">
      <w:pPr>
        <w:pStyle w:val="ConsPlusNormal"/>
        <w:jc w:val="right"/>
      </w:pPr>
      <w:r>
        <w:t>(муниципальными) учреждениями,</w:t>
      </w:r>
    </w:p>
    <w:p w:rsidR="000258AB" w:rsidRDefault="000258AB">
      <w:pPr>
        <w:pStyle w:val="ConsPlusNormal"/>
        <w:jc w:val="right"/>
      </w:pPr>
      <w:r>
        <w:t>за счет средств областного бюджета</w:t>
      </w:r>
    </w:p>
    <w:p w:rsidR="000258AB" w:rsidRDefault="000258AB">
      <w:pPr>
        <w:pStyle w:val="ConsPlusNormal"/>
        <w:jc w:val="right"/>
      </w:pPr>
      <w:r>
        <w:t>на финансовое обеспечение оказания</w:t>
      </w:r>
    </w:p>
    <w:p w:rsidR="000258AB" w:rsidRDefault="000258AB">
      <w:pPr>
        <w:pStyle w:val="ConsPlusNormal"/>
        <w:jc w:val="right"/>
      </w:pPr>
      <w:r>
        <w:t>паллиативной медицинской помощи</w:t>
      </w:r>
    </w:p>
    <w:p w:rsidR="000258AB" w:rsidRDefault="000258AB">
      <w:pPr>
        <w:pStyle w:val="ConsPlusNormal"/>
        <w:jc w:val="both"/>
      </w:pPr>
    </w:p>
    <w:p w:rsidR="000258AB" w:rsidRDefault="000258AB">
      <w:pPr>
        <w:pStyle w:val="ConsPlusNormal"/>
        <w:jc w:val="center"/>
      </w:pPr>
      <w:bookmarkStart w:id="427" w:name="P13469"/>
      <w:bookmarkEnd w:id="427"/>
      <w:r>
        <w:t>ВЕДОМОСТЬ</w:t>
      </w:r>
    </w:p>
    <w:p w:rsidR="000258AB" w:rsidRDefault="000258AB">
      <w:pPr>
        <w:pStyle w:val="ConsPlusNormal"/>
        <w:jc w:val="center"/>
      </w:pPr>
      <w:r>
        <w:t>ОЦЕНКИ ОРГАНИЗАЦИЙ - ПОЛУЧАТЕЛЕЙ СУБСИДИЙ</w:t>
      </w:r>
    </w:p>
    <w:p w:rsidR="000258AB" w:rsidRDefault="000258AB">
      <w:pPr>
        <w:pStyle w:val="ConsPlusNormal"/>
        <w:jc w:val="both"/>
      </w:pPr>
    </w:p>
    <w:p w:rsidR="000258AB" w:rsidRDefault="000258AB">
      <w:pPr>
        <w:pStyle w:val="ConsPlusNormal"/>
      </w:pPr>
      <w:r>
        <w:t xml:space="preserve">Наименование некоммерческой </w:t>
      </w:r>
      <w:proofErr w:type="gramStart"/>
      <w:r>
        <w:t>организации:_</w:t>
      </w:r>
      <w:proofErr w:type="gramEnd"/>
      <w:r>
        <w:t>______________________</w:t>
      </w:r>
    </w:p>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24"/>
        <w:gridCol w:w="1077"/>
        <w:gridCol w:w="1644"/>
      </w:tblGrid>
      <w:tr w:rsidR="000258AB">
        <w:tc>
          <w:tcPr>
            <w:tcW w:w="6224" w:type="dxa"/>
            <w:tcBorders>
              <w:top w:val="single" w:sz="4" w:space="0" w:color="auto"/>
              <w:bottom w:val="single" w:sz="4" w:space="0" w:color="auto"/>
            </w:tcBorders>
          </w:tcPr>
          <w:p w:rsidR="000258AB" w:rsidRDefault="000258AB">
            <w:pPr>
              <w:pStyle w:val="ConsPlusNormal"/>
              <w:jc w:val="center"/>
            </w:pPr>
            <w:r>
              <w:t>Критерии отбора</w:t>
            </w:r>
          </w:p>
        </w:tc>
        <w:tc>
          <w:tcPr>
            <w:tcW w:w="1077" w:type="dxa"/>
            <w:tcBorders>
              <w:top w:val="single" w:sz="4" w:space="0" w:color="auto"/>
              <w:bottom w:val="single" w:sz="4" w:space="0" w:color="auto"/>
            </w:tcBorders>
          </w:tcPr>
          <w:p w:rsidR="000258AB" w:rsidRDefault="000258AB">
            <w:pPr>
              <w:pStyle w:val="ConsPlusNormal"/>
              <w:jc w:val="center"/>
            </w:pPr>
            <w:r>
              <w:t>Баллы</w:t>
            </w:r>
          </w:p>
        </w:tc>
        <w:tc>
          <w:tcPr>
            <w:tcW w:w="1644" w:type="dxa"/>
            <w:tcBorders>
              <w:top w:val="single" w:sz="4" w:space="0" w:color="auto"/>
              <w:bottom w:val="single" w:sz="4" w:space="0" w:color="auto"/>
            </w:tcBorders>
          </w:tcPr>
          <w:p w:rsidR="000258AB" w:rsidRDefault="000258AB">
            <w:pPr>
              <w:pStyle w:val="ConsPlusNormal"/>
              <w:jc w:val="center"/>
            </w:pPr>
            <w:r>
              <w:t>Примечание</w:t>
            </w:r>
          </w:p>
        </w:tc>
      </w:tr>
      <w:tr w:rsidR="000258AB">
        <w:tblPrEx>
          <w:tblBorders>
            <w:left w:val="none" w:sz="0" w:space="0" w:color="auto"/>
            <w:right w:val="none" w:sz="0" w:space="0" w:color="auto"/>
            <w:insideH w:val="none" w:sz="0" w:space="0" w:color="auto"/>
            <w:insideV w:val="none" w:sz="0" w:space="0" w:color="auto"/>
          </w:tblBorders>
        </w:tblPrEx>
        <w:tc>
          <w:tcPr>
            <w:tcW w:w="6224" w:type="dxa"/>
            <w:tcBorders>
              <w:top w:val="single" w:sz="4" w:space="0" w:color="auto"/>
              <w:left w:val="nil"/>
              <w:bottom w:val="nil"/>
              <w:right w:val="nil"/>
            </w:tcBorders>
          </w:tcPr>
          <w:p w:rsidR="000258AB" w:rsidRDefault="000258AB">
            <w:pPr>
              <w:pStyle w:val="ConsPlusNormal"/>
              <w:jc w:val="both"/>
            </w:pPr>
            <w:r>
              <w:t>Соответствие представленного организацией описания порядка и условий оказания медицинской помощи условиям, необходимым для оказания данного вида медицинской помощи:</w:t>
            </w:r>
          </w:p>
          <w:p w:rsidR="000258AB" w:rsidRDefault="000258AB">
            <w:pPr>
              <w:pStyle w:val="ConsPlusNormal"/>
              <w:jc w:val="both"/>
            </w:pPr>
            <w:r>
              <w:t>0 баллов - не соответствует</w:t>
            </w:r>
          </w:p>
          <w:p w:rsidR="000258AB" w:rsidRDefault="000258AB">
            <w:pPr>
              <w:pStyle w:val="ConsPlusNormal"/>
              <w:jc w:val="both"/>
            </w:pPr>
            <w:r>
              <w:t>1 балл - соответствует</w:t>
            </w:r>
          </w:p>
        </w:tc>
        <w:tc>
          <w:tcPr>
            <w:tcW w:w="1077" w:type="dxa"/>
            <w:tcBorders>
              <w:top w:val="single" w:sz="4" w:space="0" w:color="auto"/>
              <w:left w:val="nil"/>
              <w:bottom w:val="nil"/>
              <w:right w:val="nil"/>
            </w:tcBorders>
          </w:tcPr>
          <w:p w:rsidR="000258AB" w:rsidRDefault="000258AB">
            <w:pPr>
              <w:pStyle w:val="ConsPlusNormal"/>
            </w:pPr>
          </w:p>
        </w:tc>
        <w:tc>
          <w:tcPr>
            <w:tcW w:w="1644" w:type="dxa"/>
            <w:tcBorders>
              <w:top w:val="single" w:sz="4" w:space="0" w:color="auto"/>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24" w:type="dxa"/>
            <w:tcBorders>
              <w:top w:val="nil"/>
              <w:left w:val="nil"/>
              <w:bottom w:val="nil"/>
              <w:right w:val="nil"/>
            </w:tcBorders>
          </w:tcPr>
          <w:p w:rsidR="000258AB" w:rsidRDefault="000258AB">
            <w:pPr>
              <w:pStyle w:val="ConsPlusNormal"/>
              <w:jc w:val="both"/>
            </w:pPr>
            <w:r>
              <w:t xml:space="preserve">Соответствие представленной сметы затрат порядку оказания медицинской помощи (в разрезе видов помощи), направлениям расходов, указанным в </w:t>
            </w:r>
            <w:hyperlink w:anchor="P13336" w:history="1">
              <w:r>
                <w:rPr>
                  <w:color w:val="0000FF"/>
                </w:rPr>
                <w:t>пункте 5</w:t>
              </w:r>
            </w:hyperlink>
            <w:r>
              <w:t xml:space="preserve"> Порядка определения объема и предоставления в 2015 - 2017 годах субсидий некоммерческим организациям, не являющимся государственными (муниципальными) учреждениями, за счет средств областного бюджета на финансовое обеспечение оказания паллиативной медицинской помощи, и предельной стоимости:</w:t>
            </w:r>
          </w:p>
          <w:p w:rsidR="000258AB" w:rsidRDefault="000258AB">
            <w:pPr>
              <w:pStyle w:val="ConsPlusNormal"/>
              <w:jc w:val="both"/>
            </w:pPr>
            <w:r>
              <w:t>0 баллов - не соответствует</w:t>
            </w:r>
          </w:p>
          <w:p w:rsidR="000258AB" w:rsidRDefault="000258AB">
            <w:pPr>
              <w:pStyle w:val="ConsPlusNormal"/>
              <w:jc w:val="both"/>
            </w:pPr>
            <w:r>
              <w:t>1 балл - соответствует</w:t>
            </w:r>
          </w:p>
        </w:tc>
        <w:tc>
          <w:tcPr>
            <w:tcW w:w="1077" w:type="dxa"/>
            <w:tcBorders>
              <w:top w:val="nil"/>
              <w:left w:val="nil"/>
              <w:bottom w:val="nil"/>
              <w:right w:val="nil"/>
            </w:tcBorders>
          </w:tcPr>
          <w:p w:rsidR="000258AB" w:rsidRDefault="000258AB">
            <w:pPr>
              <w:pStyle w:val="ConsPlusNormal"/>
            </w:pPr>
          </w:p>
        </w:tc>
        <w:tc>
          <w:tcPr>
            <w:tcW w:w="164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224" w:type="dxa"/>
            <w:tcBorders>
              <w:top w:val="nil"/>
              <w:left w:val="nil"/>
              <w:bottom w:val="nil"/>
              <w:right w:val="nil"/>
            </w:tcBorders>
          </w:tcPr>
          <w:p w:rsidR="000258AB" w:rsidRDefault="000258AB">
            <w:pPr>
              <w:pStyle w:val="ConsPlusNormal"/>
              <w:jc w:val="both"/>
            </w:pPr>
            <w:r>
              <w:t>Итого</w:t>
            </w:r>
          </w:p>
        </w:tc>
        <w:tc>
          <w:tcPr>
            <w:tcW w:w="1077" w:type="dxa"/>
            <w:tcBorders>
              <w:top w:val="nil"/>
              <w:left w:val="nil"/>
              <w:bottom w:val="nil"/>
              <w:right w:val="nil"/>
            </w:tcBorders>
          </w:tcPr>
          <w:p w:rsidR="000258AB" w:rsidRDefault="000258AB">
            <w:pPr>
              <w:pStyle w:val="ConsPlusNormal"/>
            </w:pPr>
          </w:p>
        </w:tc>
        <w:tc>
          <w:tcPr>
            <w:tcW w:w="1644" w:type="dxa"/>
            <w:tcBorders>
              <w:top w:val="nil"/>
              <w:left w:val="nil"/>
              <w:bottom w:val="nil"/>
              <w:right w:val="nil"/>
            </w:tcBorders>
          </w:tcPr>
          <w:p w:rsidR="000258AB" w:rsidRDefault="000258AB">
            <w:pPr>
              <w:pStyle w:val="ConsPlusNormal"/>
            </w:pPr>
          </w:p>
        </w:tc>
      </w:tr>
    </w:tbl>
    <w:p w:rsidR="000258AB" w:rsidRDefault="000258AB">
      <w:pPr>
        <w:pStyle w:val="ConsPlusNormal"/>
        <w:jc w:val="both"/>
      </w:pPr>
    </w:p>
    <w:p w:rsidR="000258AB" w:rsidRDefault="000258AB">
      <w:pPr>
        <w:pStyle w:val="ConsPlusNormal"/>
      </w:pPr>
      <w:r>
        <w:t>Итоговое количество баллов ____________________</w:t>
      </w:r>
    </w:p>
    <w:p w:rsidR="000258AB" w:rsidRDefault="000258AB">
      <w:pPr>
        <w:pStyle w:val="ConsPlusNormal"/>
        <w:spacing w:before="220"/>
      </w:pPr>
      <w:r>
        <w:t>Голосование (за/против) _______________________</w:t>
      </w:r>
    </w:p>
    <w:p w:rsidR="000258AB" w:rsidRDefault="000258AB">
      <w:pPr>
        <w:pStyle w:val="ConsPlusNormal"/>
        <w:spacing w:before="220"/>
      </w:pPr>
      <w:r>
        <w:t>Сумма субсидии (руб.) _________________________</w:t>
      </w:r>
    </w:p>
    <w:p w:rsidR="000258AB" w:rsidRDefault="000258AB">
      <w:pPr>
        <w:pStyle w:val="ConsPlusNormal"/>
        <w:spacing w:before="220"/>
      </w:pPr>
      <w:r>
        <w:t>Дата _____________</w:t>
      </w:r>
    </w:p>
    <w:p w:rsidR="000258AB" w:rsidRDefault="000258AB">
      <w:pPr>
        <w:pStyle w:val="ConsPlusNormal"/>
        <w:spacing w:before="220"/>
      </w:pPr>
      <w:r>
        <w:t>Члены конкурсной комиссии_______________________________</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3</w:t>
      </w:r>
    </w:p>
    <w:p w:rsidR="000258AB" w:rsidRDefault="000258AB">
      <w:pPr>
        <w:pStyle w:val="ConsPlusNormal"/>
        <w:jc w:val="right"/>
      </w:pPr>
      <w:r>
        <w:t>к Плану</w:t>
      </w:r>
    </w:p>
    <w:p w:rsidR="000258AB" w:rsidRDefault="000258AB">
      <w:pPr>
        <w:pStyle w:val="ConsPlusNormal"/>
        <w:jc w:val="right"/>
      </w:pPr>
      <w:r>
        <w:t>мероприятий, направленных на исполнение</w:t>
      </w:r>
    </w:p>
    <w:p w:rsidR="000258AB" w:rsidRDefault="000258AB">
      <w:pPr>
        <w:pStyle w:val="ConsPlusNormal"/>
        <w:jc w:val="right"/>
      </w:pPr>
      <w:r>
        <w:t>отдельных полномочий в сфере здравоохранения,</w:t>
      </w:r>
    </w:p>
    <w:p w:rsidR="000258AB" w:rsidRDefault="000258AB">
      <w:pPr>
        <w:pStyle w:val="ConsPlusNormal"/>
        <w:jc w:val="right"/>
      </w:pPr>
      <w:r>
        <w:t>финансовое обеспечение деятельности министерства</w:t>
      </w:r>
    </w:p>
    <w:p w:rsidR="000258AB" w:rsidRDefault="000258AB">
      <w:pPr>
        <w:pStyle w:val="ConsPlusNormal"/>
        <w:jc w:val="right"/>
      </w:pPr>
      <w:r>
        <w:t>здравоохранения Самарской области и выполнение</w:t>
      </w:r>
    </w:p>
    <w:p w:rsidR="000258AB" w:rsidRDefault="000258AB">
      <w:pPr>
        <w:pStyle w:val="ConsPlusNormal"/>
        <w:jc w:val="right"/>
      </w:pPr>
      <w:r>
        <w:t>государственного задания учреждениями,</w:t>
      </w:r>
    </w:p>
    <w:p w:rsidR="000258AB" w:rsidRDefault="000258AB">
      <w:pPr>
        <w:pStyle w:val="ConsPlusNormal"/>
        <w:jc w:val="right"/>
      </w:pPr>
      <w:r>
        <w:t>подведомственными министерству здравоохранения</w:t>
      </w:r>
    </w:p>
    <w:p w:rsidR="000258AB" w:rsidRDefault="000258AB">
      <w:pPr>
        <w:pStyle w:val="ConsPlusNormal"/>
        <w:jc w:val="right"/>
      </w:pPr>
      <w:r>
        <w:t>Самарской области, на 2015 - 2023 годы</w:t>
      </w:r>
    </w:p>
    <w:p w:rsidR="000258AB" w:rsidRDefault="000258AB">
      <w:pPr>
        <w:pStyle w:val="ConsPlusNormal"/>
        <w:jc w:val="both"/>
      </w:pPr>
    </w:p>
    <w:p w:rsidR="000258AB" w:rsidRDefault="000258AB">
      <w:pPr>
        <w:pStyle w:val="ConsPlusTitle"/>
        <w:jc w:val="center"/>
      </w:pPr>
      <w:bookmarkStart w:id="428" w:name="P13511"/>
      <w:bookmarkEnd w:id="428"/>
      <w:r>
        <w:t>ПОЛОЖЕНИЕ</w:t>
      </w:r>
    </w:p>
    <w:p w:rsidR="000258AB" w:rsidRDefault="000258AB">
      <w:pPr>
        <w:pStyle w:val="ConsPlusTitle"/>
        <w:jc w:val="center"/>
      </w:pPr>
      <w:r>
        <w:t>О ПРЕДОСТАВЛЕНИИ МЕР СОЦИАЛЬНОЙ ПОДДЕРЖКИ ДОНОРАМ, СДАВШИМ</w:t>
      </w:r>
    </w:p>
    <w:p w:rsidR="000258AB" w:rsidRDefault="000258AB">
      <w:pPr>
        <w:pStyle w:val="ConsPlusTitle"/>
        <w:jc w:val="center"/>
      </w:pPr>
      <w:r>
        <w:t>БЕЗВОЗМЕЗДНО КРОВЬ И (ИЛИ) ЕЕ КОМПОНЕНТЫ В ГОСУДАРСТВЕННЫХ</w:t>
      </w:r>
    </w:p>
    <w:p w:rsidR="000258AB" w:rsidRDefault="000258AB">
      <w:pPr>
        <w:pStyle w:val="ConsPlusTitle"/>
        <w:jc w:val="center"/>
      </w:pPr>
      <w:r>
        <w:t>БЮДЖЕТНЫХ УЧРЕЖДЕНИЯХ ЗДРАВООХРАНЕНИЯ, ОСУЩЕСТВЛЯЮЩИХ</w:t>
      </w:r>
    </w:p>
    <w:p w:rsidR="000258AB" w:rsidRDefault="000258AB">
      <w:pPr>
        <w:pStyle w:val="ConsPlusTitle"/>
        <w:jc w:val="center"/>
      </w:pPr>
      <w:r>
        <w:t>ЗАГОТОВКУ ДОНОРСКОЙ КРОВИ И ЕЕ КОМПОНЕНТОВ, ПОДВЕДОМСТВЕННЫХ</w:t>
      </w:r>
    </w:p>
    <w:p w:rsidR="000258AB" w:rsidRDefault="000258AB">
      <w:pPr>
        <w:pStyle w:val="ConsPlusTitle"/>
        <w:jc w:val="center"/>
      </w:pPr>
      <w:r>
        <w:t>МИНИСТЕРСТВУ ЗДРАВООХРАНЕНИЯ САМАРСКОЙ ОБЛАСТИ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30.12.2016 </w:t>
            </w:r>
            <w:hyperlink r:id="rId2231" w:history="1">
              <w:r>
                <w:rPr>
                  <w:color w:val="0000FF"/>
                </w:rPr>
                <w:t>N 853</w:t>
              </w:r>
            </w:hyperlink>
            <w:r>
              <w:rPr>
                <w:color w:val="392C69"/>
              </w:rPr>
              <w:t>,</w:t>
            </w:r>
          </w:p>
          <w:p w:rsidR="000258AB" w:rsidRDefault="000258AB">
            <w:pPr>
              <w:pStyle w:val="ConsPlusNormal"/>
              <w:jc w:val="center"/>
            </w:pPr>
            <w:r>
              <w:rPr>
                <w:color w:val="392C69"/>
              </w:rPr>
              <w:t xml:space="preserve">от 23.01.2018 </w:t>
            </w:r>
            <w:hyperlink r:id="rId2232" w:history="1">
              <w:r>
                <w:rPr>
                  <w:color w:val="0000FF"/>
                </w:rPr>
                <w:t>N 30</w:t>
              </w:r>
            </w:hyperlink>
            <w:r>
              <w:rPr>
                <w:color w:val="392C69"/>
              </w:rPr>
              <w:t xml:space="preserve">, от 01.02.2019 </w:t>
            </w:r>
            <w:hyperlink r:id="rId2233" w:history="1">
              <w:r>
                <w:rPr>
                  <w:color w:val="0000FF"/>
                </w:rPr>
                <w:t>N 36</w:t>
              </w:r>
            </w:hyperlink>
            <w:r>
              <w:rPr>
                <w:color w:val="392C69"/>
              </w:rPr>
              <w:t xml:space="preserve">, от 29.01.2020 </w:t>
            </w:r>
            <w:hyperlink r:id="rId2234" w:history="1">
              <w:r>
                <w:rPr>
                  <w:color w:val="0000FF"/>
                </w:rPr>
                <w:t>N 42</w:t>
              </w:r>
            </w:hyperlink>
            <w:r>
              <w:rPr>
                <w:color w:val="392C69"/>
              </w:rPr>
              <w:t>,</w:t>
            </w:r>
          </w:p>
          <w:p w:rsidR="000258AB" w:rsidRDefault="000258AB">
            <w:pPr>
              <w:pStyle w:val="ConsPlusNormal"/>
              <w:jc w:val="center"/>
            </w:pPr>
            <w:r>
              <w:rPr>
                <w:color w:val="392C69"/>
              </w:rPr>
              <w:t xml:space="preserve">от 10.02.2021 </w:t>
            </w:r>
            <w:hyperlink r:id="rId2235"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bookmarkStart w:id="429" w:name="P13522"/>
      <w:bookmarkEnd w:id="429"/>
      <w:r>
        <w:t>1. Меры социальной поддержки донорам, сдавшим безвозмездно кровь и (или) ее компоненты в государственных бюджетных учреждениях здравоохранения, осуществляющих заготовку донорской крови и ее компонентов, подведомственных министерству здравоохранения Самарской области, предоставляются в виде бесплатного питания в день сдачи крови и (или) ее компонентов или денежной компенсации в размере 5% от действующей на дату сдачи крови и (или) ее компонентов величины прожиточного минимума трудоспособного населения, установленной в Самарской области (за исключением стоимости порции напитка из состава рациона питания донора, принимаемого им перед сдачей крови и (или) ее компонентов), в случаях,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(далее - денежная компенсация).</w:t>
      </w:r>
    </w:p>
    <w:p w:rsidR="000258AB" w:rsidRDefault="000258AB">
      <w:pPr>
        <w:pStyle w:val="ConsPlusNormal"/>
        <w:spacing w:before="220"/>
        <w:ind w:firstLine="540"/>
        <w:jc w:val="both"/>
      </w:pPr>
      <w:r>
        <w:t xml:space="preserve">2. Предоставление донорам в день сдачи крови и (или) ее компонентов денежной компенсации, установленной </w:t>
      </w:r>
      <w:hyperlink w:anchor="P13522" w:history="1">
        <w:r>
          <w:rPr>
            <w:color w:val="0000FF"/>
          </w:rPr>
          <w:t>пунктом 1</w:t>
        </w:r>
      </w:hyperlink>
      <w:r>
        <w:t xml:space="preserve"> настоящего Положения, осуществляется в соответствии с </w:t>
      </w:r>
      <w:hyperlink r:id="rId2236" w:history="1">
        <w:r>
          <w:rPr>
            <w:color w:val="0000FF"/>
          </w:rPr>
          <w:t>Порядком</w:t>
        </w:r>
      </w:hyperlink>
      <w:r>
        <w:t xml:space="preserve"> осуществления бюджетным учреждением Самарской области полномочий органа исполнительной власти Самарской области по исполнению публичных обязательств перед физическим лицом, подлежащих исполнению в денежной форме, и финансового обеспечения их осуществления, утвержденным постановлением Правительства Самарской области от 22.12.2010 N 661.</w:t>
      </w:r>
    </w:p>
    <w:p w:rsidR="000258AB" w:rsidRDefault="000258AB">
      <w:pPr>
        <w:pStyle w:val="ConsPlusNormal"/>
        <w:spacing w:before="220"/>
        <w:ind w:firstLine="540"/>
        <w:jc w:val="both"/>
      </w:pPr>
      <w:r>
        <w:t>3. Порядок предоставления денежной компенсации определяется нормативным правовым актом министерства здравоохранения Самарской области.</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lastRenderedPageBreak/>
        <w:t>Приложение 4</w:t>
      </w:r>
    </w:p>
    <w:p w:rsidR="000258AB" w:rsidRDefault="000258AB">
      <w:pPr>
        <w:pStyle w:val="ConsPlusNormal"/>
        <w:jc w:val="right"/>
      </w:pPr>
      <w:r>
        <w:t>к Плану</w:t>
      </w:r>
    </w:p>
    <w:p w:rsidR="000258AB" w:rsidRDefault="000258AB">
      <w:pPr>
        <w:pStyle w:val="ConsPlusNormal"/>
        <w:jc w:val="right"/>
      </w:pPr>
      <w:r>
        <w:t>мероприятий, направленных на исполнение</w:t>
      </w:r>
    </w:p>
    <w:p w:rsidR="000258AB" w:rsidRDefault="000258AB">
      <w:pPr>
        <w:pStyle w:val="ConsPlusNormal"/>
        <w:jc w:val="right"/>
      </w:pPr>
      <w:r>
        <w:t>отдельных полномочий в сфере здравоохранения,</w:t>
      </w:r>
    </w:p>
    <w:p w:rsidR="000258AB" w:rsidRDefault="000258AB">
      <w:pPr>
        <w:pStyle w:val="ConsPlusNormal"/>
        <w:jc w:val="right"/>
      </w:pPr>
      <w:r>
        <w:t>финансовое обеспечение деятельности министерства</w:t>
      </w:r>
    </w:p>
    <w:p w:rsidR="000258AB" w:rsidRDefault="000258AB">
      <w:pPr>
        <w:pStyle w:val="ConsPlusNormal"/>
        <w:jc w:val="right"/>
      </w:pPr>
      <w:r>
        <w:t>здравоохранения Самарской области и выполнение</w:t>
      </w:r>
    </w:p>
    <w:p w:rsidR="000258AB" w:rsidRDefault="000258AB">
      <w:pPr>
        <w:pStyle w:val="ConsPlusNormal"/>
        <w:jc w:val="right"/>
      </w:pPr>
      <w:r>
        <w:t>государственного задания учреждениями,</w:t>
      </w:r>
    </w:p>
    <w:p w:rsidR="000258AB" w:rsidRDefault="000258AB">
      <w:pPr>
        <w:pStyle w:val="ConsPlusNormal"/>
        <w:jc w:val="right"/>
      </w:pPr>
      <w:r>
        <w:t>подведомственными министерству здравоохранения</w:t>
      </w:r>
    </w:p>
    <w:p w:rsidR="000258AB" w:rsidRDefault="000258AB">
      <w:pPr>
        <w:pStyle w:val="ConsPlusNormal"/>
        <w:jc w:val="right"/>
      </w:pPr>
      <w:r>
        <w:t>Самарской области, на 2015 - 2023 годы</w:t>
      </w:r>
    </w:p>
    <w:p w:rsidR="000258AB" w:rsidRDefault="000258AB">
      <w:pPr>
        <w:pStyle w:val="ConsPlusNormal"/>
        <w:jc w:val="both"/>
      </w:pPr>
    </w:p>
    <w:p w:rsidR="000258AB" w:rsidRDefault="000258AB">
      <w:pPr>
        <w:pStyle w:val="ConsPlusTitle"/>
        <w:jc w:val="center"/>
      </w:pPr>
      <w:bookmarkStart w:id="430" w:name="P13540"/>
      <w:bookmarkEnd w:id="430"/>
      <w:r>
        <w:t>ПРОГНОЗ</w:t>
      </w:r>
    </w:p>
    <w:p w:rsidR="000258AB" w:rsidRDefault="000258AB">
      <w:pPr>
        <w:pStyle w:val="ConsPlusTitle"/>
        <w:jc w:val="center"/>
      </w:pPr>
      <w:r>
        <w:t>СВОДНЫХ ПОКАЗАТЕЛЕЙ ГОСУДАРСТВЕННЫХ ЗАДАНИЙ НА ОКАЗАНИЕ</w:t>
      </w:r>
    </w:p>
    <w:p w:rsidR="000258AB" w:rsidRDefault="000258AB">
      <w:pPr>
        <w:pStyle w:val="ConsPlusTitle"/>
        <w:jc w:val="center"/>
      </w:pPr>
      <w:r>
        <w:t>ГОСУДАРСТВЕННЫХ УСЛУГ (ВЫПОЛНЕНИЕ РАБОТ) ПО ГОСУДАРСТВЕННЫМ</w:t>
      </w:r>
    </w:p>
    <w:p w:rsidR="000258AB" w:rsidRDefault="000258AB">
      <w:pPr>
        <w:pStyle w:val="ConsPlusTitle"/>
        <w:jc w:val="center"/>
      </w:pPr>
      <w:r>
        <w:t>УЧРЕЖДЕНИЯМ САМАРСКОЙ ОБЛАСТИ НА 2015 - 2018 ГОДЫ</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01.02.2019 </w:t>
            </w:r>
            <w:hyperlink r:id="rId2237"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2238" w:history="1">
              <w:r>
                <w:rPr>
                  <w:color w:val="0000FF"/>
                </w:rPr>
                <w:t>N 42</w:t>
              </w:r>
            </w:hyperlink>
            <w:r>
              <w:rPr>
                <w:color w:val="392C69"/>
              </w:rPr>
              <w:t xml:space="preserve">, от 10.02.2021 </w:t>
            </w:r>
            <w:hyperlink r:id="rId2239" w:history="1">
              <w:r>
                <w:rPr>
                  <w:color w:val="0000FF"/>
                </w:rPr>
                <w:t>N 62</w:t>
              </w:r>
            </w:hyperlink>
            <w:r>
              <w:rPr>
                <w:color w:val="392C69"/>
              </w:rPr>
              <w:t>)</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2"/>
        <w:gridCol w:w="4025"/>
        <w:gridCol w:w="1984"/>
        <w:gridCol w:w="1247"/>
        <w:gridCol w:w="1417"/>
        <w:gridCol w:w="1587"/>
        <w:gridCol w:w="1701"/>
      </w:tblGrid>
      <w:tr w:rsidR="000258AB">
        <w:tc>
          <w:tcPr>
            <w:tcW w:w="852"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4025" w:type="dxa"/>
            <w:vMerge w:val="restart"/>
            <w:tcBorders>
              <w:top w:val="single" w:sz="4" w:space="0" w:color="auto"/>
              <w:bottom w:val="single" w:sz="4" w:space="0" w:color="auto"/>
            </w:tcBorders>
          </w:tcPr>
          <w:p w:rsidR="000258AB" w:rsidRDefault="000258AB">
            <w:pPr>
              <w:pStyle w:val="ConsPlusNormal"/>
              <w:jc w:val="center"/>
            </w:pPr>
            <w:r>
              <w:t>Наименование государственной услуги (работы)</w:t>
            </w:r>
          </w:p>
        </w:tc>
        <w:tc>
          <w:tcPr>
            <w:tcW w:w="1984" w:type="dxa"/>
            <w:vMerge w:val="restart"/>
            <w:tcBorders>
              <w:top w:val="single" w:sz="4" w:space="0" w:color="auto"/>
              <w:bottom w:val="single" w:sz="4" w:space="0" w:color="auto"/>
            </w:tcBorders>
          </w:tcPr>
          <w:p w:rsidR="000258AB" w:rsidRDefault="000258AB">
            <w:pPr>
              <w:pStyle w:val="ConsPlusNormal"/>
              <w:jc w:val="center"/>
            </w:pPr>
            <w:r>
              <w:t>Единица измерения</w:t>
            </w:r>
          </w:p>
        </w:tc>
        <w:tc>
          <w:tcPr>
            <w:tcW w:w="5952" w:type="dxa"/>
            <w:gridSpan w:val="4"/>
            <w:tcBorders>
              <w:top w:val="single" w:sz="4" w:space="0" w:color="auto"/>
              <w:bottom w:val="single" w:sz="4" w:space="0" w:color="auto"/>
            </w:tcBorders>
          </w:tcPr>
          <w:p w:rsidR="000258AB" w:rsidRDefault="000258AB">
            <w:pPr>
              <w:pStyle w:val="ConsPlusNormal"/>
              <w:jc w:val="center"/>
            </w:pPr>
            <w:r>
              <w:t>Значение сводного показателя по годам</w:t>
            </w:r>
          </w:p>
        </w:tc>
      </w:tr>
      <w:tr w:rsidR="000258AB">
        <w:tc>
          <w:tcPr>
            <w:tcW w:w="852" w:type="dxa"/>
            <w:vMerge/>
            <w:tcBorders>
              <w:top w:val="single" w:sz="4" w:space="0" w:color="auto"/>
              <w:bottom w:val="single" w:sz="4" w:space="0" w:color="auto"/>
            </w:tcBorders>
          </w:tcPr>
          <w:p w:rsidR="000258AB" w:rsidRDefault="000258AB"/>
        </w:tc>
        <w:tc>
          <w:tcPr>
            <w:tcW w:w="4025" w:type="dxa"/>
            <w:vMerge/>
            <w:tcBorders>
              <w:top w:val="single" w:sz="4" w:space="0" w:color="auto"/>
              <w:bottom w:val="single" w:sz="4" w:space="0" w:color="auto"/>
            </w:tcBorders>
          </w:tcPr>
          <w:p w:rsidR="000258AB" w:rsidRDefault="000258AB"/>
        </w:tc>
        <w:tc>
          <w:tcPr>
            <w:tcW w:w="1984" w:type="dxa"/>
            <w:vMerge/>
            <w:tcBorders>
              <w:top w:val="single" w:sz="4" w:space="0" w:color="auto"/>
              <w:bottom w:val="single" w:sz="4" w:space="0" w:color="auto"/>
            </w:tcBorders>
          </w:tcPr>
          <w:p w:rsidR="000258AB" w:rsidRDefault="000258AB"/>
        </w:tc>
        <w:tc>
          <w:tcPr>
            <w:tcW w:w="1247" w:type="dxa"/>
            <w:tcBorders>
              <w:top w:val="single" w:sz="4" w:space="0" w:color="auto"/>
              <w:bottom w:val="single" w:sz="4" w:space="0" w:color="auto"/>
            </w:tcBorders>
          </w:tcPr>
          <w:p w:rsidR="000258AB" w:rsidRDefault="000258AB">
            <w:pPr>
              <w:pStyle w:val="ConsPlusNormal"/>
              <w:jc w:val="center"/>
            </w:pPr>
            <w:r>
              <w:t>2015</w:t>
            </w:r>
          </w:p>
        </w:tc>
        <w:tc>
          <w:tcPr>
            <w:tcW w:w="1417" w:type="dxa"/>
            <w:tcBorders>
              <w:top w:val="single" w:sz="4" w:space="0" w:color="auto"/>
              <w:bottom w:val="single" w:sz="4" w:space="0" w:color="auto"/>
            </w:tcBorders>
          </w:tcPr>
          <w:p w:rsidR="000258AB" w:rsidRDefault="000258AB">
            <w:pPr>
              <w:pStyle w:val="ConsPlusNormal"/>
              <w:jc w:val="center"/>
            </w:pPr>
            <w:r>
              <w:t>2016</w:t>
            </w:r>
          </w:p>
        </w:tc>
        <w:tc>
          <w:tcPr>
            <w:tcW w:w="1587" w:type="dxa"/>
            <w:tcBorders>
              <w:top w:val="single" w:sz="4" w:space="0" w:color="auto"/>
              <w:bottom w:val="single" w:sz="4" w:space="0" w:color="auto"/>
            </w:tcBorders>
          </w:tcPr>
          <w:p w:rsidR="000258AB" w:rsidRDefault="000258AB">
            <w:pPr>
              <w:pStyle w:val="ConsPlusNormal"/>
              <w:jc w:val="center"/>
            </w:pPr>
            <w:r>
              <w:t>2017</w:t>
            </w:r>
          </w:p>
        </w:tc>
        <w:tc>
          <w:tcPr>
            <w:tcW w:w="1701" w:type="dxa"/>
            <w:tcBorders>
              <w:top w:val="single" w:sz="4" w:space="0" w:color="auto"/>
              <w:bottom w:val="single" w:sz="4" w:space="0" w:color="auto"/>
            </w:tcBorders>
          </w:tcPr>
          <w:p w:rsidR="000258AB" w:rsidRDefault="000258AB">
            <w:pPr>
              <w:pStyle w:val="ConsPlusNormal"/>
              <w:jc w:val="center"/>
            </w:pPr>
            <w:r>
              <w:t>2018</w:t>
            </w:r>
          </w:p>
        </w:tc>
      </w:tr>
      <w:tr w:rsidR="000258AB">
        <w:tblPrEx>
          <w:tblBorders>
            <w:left w:val="none" w:sz="0" w:space="0" w:color="auto"/>
            <w:right w:val="none" w:sz="0" w:space="0" w:color="auto"/>
            <w:insideH w:val="none" w:sz="0" w:space="0" w:color="auto"/>
            <w:insideV w:val="none" w:sz="0" w:space="0" w:color="auto"/>
          </w:tblBorders>
        </w:tblPrEx>
        <w:tc>
          <w:tcPr>
            <w:tcW w:w="12813" w:type="dxa"/>
            <w:gridSpan w:val="7"/>
            <w:tcBorders>
              <w:top w:val="single" w:sz="4" w:space="0" w:color="auto"/>
              <w:left w:val="nil"/>
              <w:bottom w:val="nil"/>
              <w:right w:val="nil"/>
            </w:tcBorders>
          </w:tcPr>
          <w:p w:rsidR="000258AB" w:rsidRDefault="000258AB">
            <w:pPr>
              <w:pStyle w:val="ConsPlusNormal"/>
              <w:jc w:val="center"/>
              <w:outlineLvl w:val="3"/>
            </w:pPr>
            <w:r>
              <w:t>Государственные учреждения Самарской области, подведомственные министерству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1.</w:t>
            </w:r>
          </w:p>
        </w:tc>
        <w:tc>
          <w:tcPr>
            <w:tcW w:w="4025" w:type="dxa"/>
            <w:tcBorders>
              <w:top w:val="nil"/>
              <w:left w:val="nil"/>
              <w:bottom w:val="nil"/>
              <w:right w:val="nil"/>
            </w:tcBorders>
          </w:tcPr>
          <w:p w:rsidR="000258AB" w:rsidRDefault="000258AB">
            <w:pPr>
              <w:pStyle w:val="ConsPlusNormal"/>
              <w:jc w:val="both"/>
            </w:pPr>
            <w:r>
              <w:t>Библиотечное, библиографическое и информационное обслуживание пользователей библиотеки, в том числе обеспечение безопасности пользователей и их комфортного пребывания в библиотеке</w:t>
            </w:r>
          </w:p>
        </w:tc>
        <w:tc>
          <w:tcPr>
            <w:tcW w:w="1984" w:type="dxa"/>
            <w:tcBorders>
              <w:top w:val="nil"/>
              <w:left w:val="nil"/>
              <w:bottom w:val="nil"/>
              <w:right w:val="nil"/>
            </w:tcBorders>
          </w:tcPr>
          <w:p w:rsidR="000258AB" w:rsidRDefault="000258AB">
            <w:pPr>
              <w:pStyle w:val="ConsPlusNormal"/>
              <w:jc w:val="center"/>
            </w:pPr>
            <w:r>
              <w:t>человек</w:t>
            </w:r>
          </w:p>
        </w:tc>
        <w:tc>
          <w:tcPr>
            <w:tcW w:w="1247" w:type="dxa"/>
            <w:tcBorders>
              <w:top w:val="nil"/>
              <w:left w:val="nil"/>
              <w:bottom w:val="nil"/>
              <w:right w:val="nil"/>
            </w:tcBorders>
          </w:tcPr>
          <w:p w:rsidR="000258AB" w:rsidRDefault="000258AB">
            <w:pPr>
              <w:pStyle w:val="ConsPlusNormal"/>
              <w:jc w:val="center"/>
            </w:pPr>
            <w:r>
              <w:t>7800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2.</w:t>
            </w:r>
          </w:p>
        </w:tc>
        <w:tc>
          <w:tcPr>
            <w:tcW w:w="4025" w:type="dxa"/>
            <w:tcBorders>
              <w:top w:val="nil"/>
              <w:left w:val="nil"/>
              <w:bottom w:val="nil"/>
              <w:right w:val="nil"/>
            </w:tcBorders>
          </w:tcPr>
          <w:p w:rsidR="000258AB" w:rsidRDefault="000258AB">
            <w:pPr>
              <w:pStyle w:val="ConsPlusNormal"/>
              <w:jc w:val="both"/>
            </w:pPr>
            <w:r>
              <w:t>Диспансеризация государственных гражданских служащих Самарской области</w:t>
            </w:r>
          </w:p>
        </w:tc>
        <w:tc>
          <w:tcPr>
            <w:tcW w:w="1984" w:type="dxa"/>
            <w:tcBorders>
              <w:top w:val="nil"/>
              <w:left w:val="nil"/>
              <w:bottom w:val="nil"/>
              <w:right w:val="nil"/>
            </w:tcBorders>
          </w:tcPr>
          <w:p w:rsidR="000258AB" w:rsidRDefault="000258AB">
            <w:pPr>
              <w:pStyle w:val="ConsPlusNormal"/>
              <w:jc w:val="center"/>
            </w:pPr>
            <w:r>
              <w:t>человек</w:t>
            </w:r>
          </w:p>
        </w:tc>
        <w:tc>
          <w:tcPr>
            <w:tcW w:w="1247" w:type="dxa"/>
            <w:tcBorders>
              <w:top w:val="nil"/>
              <w:left w:val="nil"/>
              <w:bottom w:val="nil"/>
              <w:right w:val="nil"/>
            </w:tcBorders>
          </w:tcPr>
          <w:p w:rsidR="000258AB" w:rsidRDefault="000258AB">
            <w:pPr>
              <w:pStyle w:val="ConsPlusNormal"/>
              <w:jc w:val="center"/>
            </w:pPr>
            <w:r>
              <w:t>4527</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val="restart"/>
            <w:tcBorders>
              <w:top w:val="nil"/>
              <w:left w:val="nil"/>
              <w:bottom w:val="nil"/>
              <w:right w:val="nil"/>
            </w:tcBorders>
          </w:tcPr>
          <w:p w:rsidR="000258AB" w:rsidRDefault="000258AB">
            <w:pPr>
              <w:pStyle w:val="ConsPlusNormal"/>
              <w:jc w:val="center"/>
            </w:pPr>
            <w:r>
              <w:t>3.</w:t>
            </w:r>
          </w:p>
        </w:tc>
        <w:tc>
          <w:tcPr>
            <w:tcW w:w="4025" w:type="dxa"/>
            <w:vMerge w:val="restart"/>
            <w:tcBorders>
              <w:top w:val="nil"/>
              <w:left w:val="nil"/>
              <w:bottom w:val="nil"/>
              <w:right w:val="nil"/>
            </w:tcBorders>
          </w:tcPr>
          <w:p w:rsidR="000258AB" w:rsidRDefault="000258AB">
            <w:pPr>
              <w:pStyle w:val="ConsPlusNormal"/>
              <w:jc w:val="both"/>
            </w:pPr>
            <w:r>
              <w:t>Заключительная дезинфекция</w:t>
            </w:r>
          </w:p>
        </w:tc>
        <w:tc>
          <w:tcPr>
            <w:tcW w:w="1984" w:type="dxa"/>
            <w:tcBorders>
              <w:top w:val="nil"/>
              <w:left w:val="nil"/>
              <w:bottom w:val="nil"/>
              <w:right w:val="nil"/>
            </w:tcBorders>
          </w:tcPr>
          <w:p w:rsidR="000258AB" w:rsidRDefault="000258AB">
            <w:pPr>
              <w:pStyle w:val="ConsPlusNormal"/>
              <w:jc w:val="center"/>
            </w:pPr>
            <w:r>
              <w:t>кв. метров</w:t>
            </w:r>
          </w:p>
        </w:tc>
        <w:tc>
          <w:tcPr>
            <w:tcW w:w="1247" w:type="dxa"/>
            <w:tcBorders>
              <w:top w:val="nil"/>
              <w:left w:val="nil"/>
              <w:bottom w:val="nil"/>
              <w:right w:val="nil"/>
            </w:tcBorders>
          </w:tcPr>
          <w:p w:rsidR="000258AB" w:rsidRDefault="000258AB">
            <w:pPr>
              <w:pStyle w:val="ConsPlusNormal"/>
              <w:jc w:val="center"/>
            </w:pPr>
            <w:r>
              <w:t>153000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tcBorders>
              <w:top w:val="nil"/>
              <w:left w:val="nil"/>
              <w:bottom w:val="nil"/>
              <w:right w:val="nil"/>
            </w:tcBorders>
          </w:tcPr>
          <w:p w:rsidR="000258AB" w:rsidRDefault="000258AB"/>
        </w:tc>
        <w:tc>
          <w:tcPr>
            <w:tcW w:w="4025"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вызовов</w:t>
            </w:r>
          </w:p>
        </w:tc>
        <w:tc>
          <w:tcPr>
            <w:tcW w:w="1247" w:type="dxa"/>
            <w:tcBorders>
              <w:top w:val="nil"/>
              <w:left w:val="nil"/>
              <w:bottom w:val="nil"/>
              <w:right w:val="nil"/>
            </w:tcBorders>
          </w:tcPr>
          <w:p w:rsidR="000258AB" w:rsidRDefault="000258AB">
            <w:pPr>
              <w:pStyle w:val="ConsPlusNormal"/>
              <w:jc w:val="center"/>
            </w:pPr>
            <w:r>
              <w:t>1300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tcBorders>
              <w:top w:val="nil"/>
              <w:left w:val="nil"/>
              <w:bottom w:val="nil"/>
              <w:right w:val="nil"/>
            </w:tcBorders>
          </w:tcPr>
          <w:p w:rsidR="000258AB" w:rsidRDefault="000258AB"/>
        </w:tc>
        <w:tc>
          <w:tcPr>
            <w:tcW w:w="4025"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выездов</w:t>
            </w:r>
          </w:p>
        </w:tc>
        <w:tc>
          <w:tcPr>
            <w:tcW w:w="1247" w:type="dxa"/>
            <w:tcBorders>
              <w:top w:val="nil"/>
              <w:left w:val="nil"/>
              <w:bottom w:val="nil"/>
              <w:right w:val="nil"/>
            </w:tcBorders>
          </w:tcPr>
          <w:p w:rsidR="000258AB" w:rsidRDefault="000258AB">
            <w:pPr>
              <w:pStyle w:val="ConsPlusNormal"/>
              <w:jc w:val="center"/>
            </w:pPr>
            <w:r>
              <w:t>900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4.</w:t>
            </w:r>
          </w:p>
        </w:tc>
        <w:tc>
          <w:tcPr>
            <w:tcW w:w="4025" w:type="dxa"/>
            <w:tcBorders>
              <w:top w:val="nil"/>
              <w:left w:val="nil"/>
              <w:bottom w:val="nil"/>
              <w:right w:val="nil"/>
            </w:tcBorders>
          </w:tcPr>
          <w:p w:rsidR="000258AB" w:rsidRDefault="000258AB">
            <w:pPr>
              <w:pStyle w:val="ConsPlusNormal"/>
              <w:jc w:val="both"/>
            </w:pPr>
            <w:r>
              <w:t>Камерная дезинфекция</w:t>
            </w:r>
          </w:p>
        </w:tc>
        <w:tc>
          <w:tcPr>
            <w:tcW w:w="1984" w:type="dxa"/>
            <w:tcBorders>
              <w:top w:val="nil"/>
              <w:left w:val="nil"/>
              <w:bottom w:val="nil"/>
              <w:right w:val="nil"/>
            </w:tcBorders>
          </w:tcPr>
          <w:p w:rsidR="000258AB" w:rsidRDefault="000258AB">
            <w:pPr>
              <w:pStyle w:val="ConsPlusNormal"/>
              <w:jc w:val="center"/>
            </w:pPr>
            <w:r>
              <w:t>штук</w:t>
            </w:r>
          </w:p>
        </w:tc>
        <w:tc>
          <w:tcPr>
            <w:tcW w:w="1247" w:type="dxa"/>
            <w:tcBorders>
              <w:top w:val="nil"/>
              <w:left w:val="nil"/>
              <w:bottom w:val="nil"/>
              <w:right w:val="nil"/>
            </w:tcBorders>
          </w:tcPr>
          <w:p w:rsidR="000258AB" w:rsidRDefault="000258AB">
            <w:pPr>
              <w:pStyle w:val="ConsPlusNormal"/>
              <w:jc w:val="center"/>
            </w:pPr>
            <w:r>
              <w:t>645</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5.</w:t>
            </w:r>
          </w:p>
        </w:tc>
        <w:tc>
          <w:tcPr>
            <w:tcW w:w="4025" w:type="dxa"/>
            <w:tcBorders>
              <w:top w:val="nil"/>
              <w:left w:val="nil"/>
              <w:bottom w:val="nil"/>
              <w:right w:val="nil"/>
            </w:tcBorders>
          </w:tcPr>
          <w:p w:rsidR="000258AB" w:rsidRDefault="000258AB">
            <w:pPr>
              <w:pStyle w:val="ConsPlusNormal"/>
              <w:jc w:val="both"/>
            </w:pPr>
            <w:r>
              <w:t>Криогенное хранение образцов плацентарной пуповинной крови и лабораторная диагностика генетическими методами</w:t>
            </w:r>
          </w:p>
        </w:tc>
        <w:tc>
          <w:tcPr>
            <w:tcW w:w="1984" w:type="dxa"/>
            <w:tcBorders>
              <w:top w:val="nil"/>
              <w:left w:val="nil"/>
              <w:bottom w:val="nil"/>
              <w:right w:val="nil"/>
            </w:tcBorders>
          </w:tcPr>
          <w:p w:rsidR="000258AB" w:rsidRDefault="000258AB">
            <w:pPr>
              <w:pStyle w:val="ConsPlusNormal"/>
              <w:jc w:val="center"/>
            </w:pPr>
            <w:r>
              <w:t>образцов</w:t>
            </w:r>
          </w:p>
        </w:tc>
        <w:tc>
          <w:tcPr>
            <w:tcW w:w="1247" w:type="dxa"/>
            <w:tcBorders>
              <w:top w:val="nil"/>
              <w:left w:val="nil"/>
              <w:bottom w:val="nil"/>
              <w:right w:val="nil"/>
            </w:tcBorders>
          </w:tcPr>
          <w:p w:rsidR="000258AB" w:rsidRDefault="000258AB">
            <w:pPr>
              <w:pStyle w:val="ConsPlusNormal"/>
              <w:jc w:val="center"/>
            </w:pPr>
            <w:r>
              <w:t>450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6.</w:t>
            </w:r>
          </w:p>
        </w:tc>
        <w:tc>
          <w:tcPr>
            <w:tcW w:w="4025" w:type="dxa"/>
            <w:tcBorders>
              <w:top w:val="nil"/>
              <w:left w:val="nil"/>
              <w:bottom w:val="nil"/>
              <w:right w:val="nil"/>
            </w:tcBorders>
          </w:tcPr>
          <w:p w:rsidR="000258AB" w:rsidRDefault="000258AB">
            <w:pPr>
              <w:pStyle w:val="ConsPlusNormal"/>
              <w:jc w:val="both"/>
            </w:pPr>
            <w:r>
              <w:t>Лабораторные исследования для диагностики и мониторинга ВИЧ-инфекции и вирусных гепатитов, оппортунистических инфекций</w:t>
            </w:r>
          </w:p>
        </w:tc>
        <w:tc>
          <w:tcPr>
            <w:tcW w:w="1984" w:type="dxa"/>
            <w:tcBorders>
              <w:top w:val="nil"/>
              <w:left w:val="nil"/>
              <w:bottom w:val="nil"/>
              <w:right w:val="nil"/>
            </w:tcBorders>
          </w:tcPr>
          <w:p w:rsidR="000258AB" w:rsidRDefault="000258AB">
            <w:pPr>
              <w:pStyle w:val="ConsPlusNormal"/>
              <w:jc w:val="center"/>
            </w:pPr>
            <w:r>
              <w:t>исследований</w:t>
            </w:r>
          </w:p>
        </w:tc>
        <w:tc>
          <w:tcPr>
            <w:tcW w:w="1247" w:type="dxa"/>
            <w:tcBorders>
              <w:top w:val="nil"/>
              <w:left w:val="nil"/>
              <w:bottom w:val="nil"/>
              <w:right w:val="nil"/>
            </w:tcBorders>
          </w:tcPr>
          <w:p w:rsidR="000258AB" w:rsidRDefault="000258AB">
            <w:pPr>
              <w:pStyle w:val="ConsPlusNormal"/>
              <w:jc w:val="center"/>
            </w:pPr>
            <w:r>
              <w:t>708420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7.</w:t>
            </w:r>
          </w:p>
        </w:tc>
        <w:tc>
          <w:tcPr>
            <w:tcW w:w="4025" w:type="dxa"/>
            <w:tcBorders>
              <w:top w:val="nil"/>
              <w:left w:val="nil"/>
              <w:bottom w:val="nil"/>
              <w:right w:val="nil"/>
            </w:tcBorders>
          </w:tcPr>
          <w:p w:rsidR="000258AB" w:rsidRDefault="000258AB">
            <w:pPr>
              <w:pStyle w:val="ConsPlusNormal"/>
              <w:jc w:val="both"/>
            </w:pPr>
            <w:r>
              <w:t xml:space="preserve">Лабораторные исследования </w:t>
            </w:r>
            <w:r>
              <w:lastRenderedPageBreak/>
              <w:t>молекулярно-генетическим методом</w:t>
            </w:r>
          </w:p>
        </w:tc>
        <w:tc>
          <w:tcPr>
            <w:tcW w:w="1984" w:type="dxa"/>
            <w:tcBorders>
              <w:top w:val="nil"/>
              <w:left w:val="nil"/>
              <w:bottom w:val="nil"/>
              <w:right w:val="nil"/>
            </w:tcBorders>
          </w:tcPr>
          <w:p w:rsidR="000258AB" w:rsidRDefault="000258AB">
            <w:pPr>
              <w:pStyle w:val="ConsPlusNormal"/>
              <w:jc w:val="center"/>
            </w:pPr>
            <w:r>
              <w:lastRenderedPageBreak/>
              <w:t>исследований</w:t>
            </w:r>
          </w:p>
        </w:tc>
        <w:tc>
          <w:tcPr>
            <w:tcW w:w="1247" w:type="dxa"/>
            <w:tcBorders>
              <w:top w:val="nil"/>
              <w:left w:val="nil"/>
              <w:bottom w:val="nil"/>
              <w:right w:val="nil"/>
            </w:tcBorders>
          </w:tcPr>
          <w:p w:rsidR="000258AB" w:rsidRDefault="000258AB">
            <w:pPr>
              <w:pStyle w:val="ConsPlusNormal"/>
              <w:jc w:val="center"/>
            </w:pPr>
            <w:r>
              <w:t>4600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8.</w:t>
            </w:r>
          </w:p>
        </w:tc>
        <w:tc>
          <w:tcPr>
            <w:tcW w:w="4025" w:type="dxa"/>
            <w:tcBorders>
              <w:top w:val="nil"/>
              <w:left w:val="nil"/>
              <w:bottom w:val="nil"/>
              <w:right w:val="nil"/>
            </w:tcBorders>
          </w:tcPr>
          <w:p w:rsidR="000258AB" w:rsidRDefault="000258AB">
            <w:pPr>
              <w:pStyle w:val="ConsPlusNormal"/>
              <w:jc w:val="both"/>
            </w:pPr>
            <w:r>
              <w:t>Лечение бесплодия с применением вспомогательных репродуктивных технологий (ВРТ)</w:t>
            </w:r>
          </w:p>
        </w:tc>
        <w:tc>
          <w:tcPr>
            <w:tcW w:w="1984" w:type="dxa"/>
            <w:tcBorders>
              <w:top w:val="nil"/>
              <w:left w:val="nil"/>
              <w:bottom w:val="nil"/>
              <w:right w:val="nil"/>
            </w:tcBorders>
          </w:tcPr>
          <w:p w:rsidR="000258AB" w:rsidRDefault="000258AB">
            <w:pPr>
              <w:pStyle w:val="ConsPlusNormal"/>
              <w:jc w:val="center"/>
            </w:pPr>
            <w:r>
              <w:t>попыток</w:t>
            </w:r>
          </w:p>
        </w:tc>
        <w:tc>
          <w:tcPr>
            <w:tcW w:w="1247" w:type="dxa"/>
            <w:tcBorders>
              <w:top w:val="nil"/>
              <w:left w:val="nil"/>
              <w:bottom w:val="nil"/>
              <w:right w:val="nil"/>
            </w:tcBorders>
          </w:tcPr>
          <w:p w:rsidR="000258AB" w:rsidRDefault="000258AB">
            <w:pPr>
              <w:pStyle w:val="ConsPlusNormal"/>
              <w:jc w:val="center"/>
            </w:pPr>
            <w:r>
              <w:t>360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9.</w:t>
            </w:r>
          </w:p>
        </w:tc>
        <w:tc>
          <w:tcPr>
            <w:tcW w:w="4025" w:type="dxa"/>
            <w:tcBorders>
              <w:top w:val="nil"/>
              <w:left w:val="nil"/>
              <w:bottom w:val="nil"/>
              <w:right w:val="nil"/>
            </w:tcBorders>
          </w:tcPr>
          <w:p w:rsidR="000258AB" w:rsidRDefault="000258AB">
            <w:pPr>
              <w:pStyle w:val="ConsPlusNormal"/>
              <w:jc w:val="both"/>
            </w:pPr>
            <w:r>
              <w:t>Модерация, размещение информации и техническое сопровождение сайтов министерства здравоохранения Самарской области</w:t>
            </w:r>
          </w:p>
        </w:tc>
        <w:tc>
          <w:tcPr>
            <w:tcW w:w="1984" w:type="dxa"/>
            <w:tcBorders>
              <w:top w:val="nil"/>
              <w:left w:val="nil"/>
              <w:bottom w:val="nil"/>
              <w:right w:val="nil"/>
            </w:tcBorders>
          </w:tcPr>
          <w:p w:rsidR="000258AB" w:rsidRDefault="000258AB">
            <w:pPr>
              <w:pStyle w:val="ConsPlusNormal"/>
              <w:jc w:val="center"/>
            </w:pPr>
            <w:r>
              <w:t>сайтов</w:t>
            </w:r>
          </w:p>
        </w:tc>
        <w:tc>
          <w:tcPr>
            <w:tcW w:w="1247" w:type="dxa"/>
            <w:tcBorders>
              <w:top w:val="nil"/>
              <w:left w:val="nil"/>
              <w:bottom w:val="nil"/>
              <w:right w:val="nil"/>
            </w:tcBorders>
          </w:tcPr>
          <w:p w:rsidR="000258AB" w:rsidRDefault="000258AB">
            <w:pPr>
              <w:pStyle w:val="ConsPlusNormal"/>
              <w:jc w:val="center"/>
            </w:pPr>
            <w:r>
              <w:t>3</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10.</w:t>
            </w:r>
          </w:p>
        </w:tc>
        <w:tc>
          <w:tcPr>
            <w:tcW w:w="4025" w:type="dxa"/>
            <w:tcBorders>
              <w:top w:val="nil"/>
              <w:left w:val="nil"/>
              <w:bottom w:val="nil"/>
              <w:right w:val="nil"/>
            </w:tcBorders>
          </w:tcPr>
          <w:p w:rsidR="000258AB" w:rsidRDefault="000258AB">
            <w:pPr>
              <w:pStyle w:val="ConsPlusNormal"/>
              <w:jc w:val="both"/>
            </w:pPr>
            <w:r>
              <w:t>Оказание специализированной медицинской помощи по дерматовенерологии в условиях дневного стационара</w:t>
            </w:r>
          </w:p>
        </w:tc>
        <w:tc>
          <w:tcPr>
            <w:tcW w:w="1984" w:type="dxa"/>
            <w:tcBorders>
              <w:top w:val="nil"/>
              <w:left w:val="nil"/>
              <w:bottom w:val="nil"/>
              <w:right w:val="nil"/>
            </w:tcBorders>
          </w:tcPr>
          <w:p w:rsidR="000258AB" w:rsidRDefault="000258AB">
            <w:pPr>
              <w:pStyle w:val="ConsPlusNormal"/>
              <w:jc w:val="center"/>
            </w:pPr>
            <w:r>
              <w:t>пациенто-дней</w:t>
            </w:r>
          </w:p>
        </w:tc>
        <w:tc>
          <w:tcPr>
            <w:tcW w:w="1247" w:type="dxa"/>
            <w:tcBorders>
              <w:top w:val="nil"/>
              <w:left w:val="nil"/>
              <w:bottom w:val="nil"/>
              <w:right w:val="nil"/>
            </w:tcBorders>
          </w:tcPr>
          <w:p w:rsidR="000258AB" w:rsidRDefault="000258AB">
            <w:pPr>
              <w:pStyle w:val="ConsPlusNormal"/>
              <w:jc w:val="center"/>
            </w:pPr>
            <w:r>
              <w:t>47610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11.</w:t>
            </w:r>
          </w:p>
        </w:tc>
        <w:tc>
          <w:tcPr>
            <w:tcW w:w="4025" w:type="dxa"/>
            <w:tcBorders>
              <w:top w:val="nil"/>
              <w:left w:val="nil"/>
              <w:bottom w:val="nil"/>
              <w:right w:val="nil"/>
            </w:tcBorders>
          </w:tcPr>
          <w:p w:rsidR="000258AB" w:rsidRDefault="000258AB">
            <w:pPr>
              <w:pStyle w:val="ConsPlusNormal"/>
              <w:jc w:val="both"/>
            </w:pPr>
            <w:r>
              <w:t>Оказание специализированной медицинской помощи по дерматовенерологии в условиях круглосуточного стационара</w:t>
            </w:r>
          </w:p>
        </w:tc>
        <w:tc>
          <w:tcPr>
            <w:tcW w:w="1984" w:type="dxa"/>
            <w:tcBorders>
              <w:top w:val="nil"/>
              <w:left w:val="nil"/>
              <w:bottom w:val="nil"/>
              <w:right w:val="nil"/>
            </w:tcBorders>
          </w:tcPr>
          <w:p w:rsidR="000258AB" w:rsidRDefault="000258AB">
            <w:pPr>
              <w:pStyle w:val="ConsPlusNormal"/>
              <w:jc w:val="center"/>
            </w:pPr>
            <w:r>
              <w:t>койко-дней</w:t>
            </w:r>
          </w:p>
        </w:tc>
        <w:tc>
          <w:tcPr>
            <w:tcW w:w="1247" w:type="dxa"/>
            <w:tcBorders>
              <w:top w:val="nil"/>
              <w:left w:val="nil"/>
              <w:bottom w:val="nil"/>
              <w:right w:val="nil"/>
            </w:tcBorders>
          </w:tcPr>
          <w:p w:rsidR="000258AB" w:rsidRDefault="000258AB">
            <w:pPr>
              <w:pStyle w:val="ConsPlusNormal"/>
              <w:jc w:val="center"/>
            </w:pPr>
            <w:r>
              <w:t>46893</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12.</w:t>
            </w:r>
          </w:p>
        </w:tc>
        <w:tc>
          <w:tcPr>
            <w:tcW w:w="4025" w:type="dxa"/>
            <w:tcBorders>
              <w:top w:val="nil"/>
              <w:left w:val="nil"/>
              <w:bottom w:val="nil"/>
              <w:right w:val="nil"/>
            </w:tcBorders>
          </w:tcPr>
          <w:p w:rsidR="000258AB" w:rsidRDefault="000258AB">
            <w:pPr>
              <w:pStyle w:val="ConsPlusNormal"/>
              <w:jc w:val="both"/>
            </w:pPr>
            <w:r>
              <w:t>Оказание амбулаторно-поликлинической медицинской помощи</w:t>
            </w:r>
          </w:p>
        </w:tc>
        <w:tc>
          <w:tcPr>
            <w:tcW w:w="1984" w:type="dxa"/>
            <w:tcBorders>
              <w:top w:val="nil"/>
              <w:left w:val="nil"/>
              <w:bottom w:val="nil"/>
              <w:right w:val="nil"/>
            </w:tcBorders>
          </w:tcPr>
          <w:p w:rsidR="000258AB" w:rsidRDefault="000258AB">
            <w:pPr>
              <w:pStyle w:val="ConsPlusNormal"/>
              <w:jc w:val="center"/>
            </w:pPr>
            <w:r>
              <w:t>посещений</w:t>
            </w:r>
          </w:p>
        </w:tc>
        <w:tc>
          <w:tcPr>
            <w:tcW w:w="1247" w:type="dxa"/>
            <w:tcBorders>
              <w:top w:val="nil"/>
              <w:left w:val="nil"/>
              <w:bottom w:val="nil"/>
              <w:right w:val="nil"/>
            </w:tcBorders>
          </w:tcPr>
          <w:p w:rsidR="000258AB" w:rsidRDefault="000258AB">
            <w:pPr>
              <w:pStyle w:val="ConsPlusNormal"/>
              <w:jc w:val="center"/>
            </w:pPr>
            <w:r>
              <w:t>75435</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13.</w:t>
            </w:r>
          </w:p>
        </w:tc>
        <w:tc>
          <w:tcPr>
            <w:tcW w:w="4025" w:type="dxa"/>
            <w:tcBorders>
              <w:top w:val="nil"/>
              <w:left w:val="nil"/>
              <w:bottom w:val="nil"/>
              <w:right w:val="nil"/>
            </w:tcBorders>
          </w:tcPr>
          <w:p w:rsidR="000258AB" w:rsidRDefault="000258AB">
            <w:pPr>
              <w:pStyle w:val="ConsPlusNormal"/>
              <w:jc w:val="both"/>
            </w:pPr>
            <w:r>
              <w:t>Оказание медицинской помощи в отделении (палате) сестринского ухода</w:t>
            </w:r>
          </w:p>
        </w:tc>
        <w:tc>
          <w:tcPr>
            <w:tcW w:w="1984" w:type="dxa"/>
            <w:tcBorders>
              <w:top w:val="nil"/>
              <w:left w:val="nil"/>
              <w:bottom w:val="nil"/>
              <w:right w:val="nil"/>
            </w:tcBorders>
          </w:tcPr>
          <w:p w:rsidR="000258AB" w:rsidRDefault="000258AB">
            <w:pPr>
              <w:pStyle w:val="ConsPlusNormal"/>
              <w:jc w:val="center"/>
            </w:pPr>
            <w:r>
              <w:t>койко-дней</w:t>
            </w:r>
          </w:p>
        </w:tc>
        <w:tc>
          <w:tcPr>
            <w:tcW w:w="1247" w:type="dxa"/>
            <w:tcBorders>
              <w:top w:val="nil"/>
              <w:left w:val="nil"/>
              <w:bottom w:val="nil"/>
              <w:right w:val="nil"/>
            </w:tcBorders>
          </w:tcPr>
          <w:p w:rsidR="000258AB" w:rsidRDefault="000258AB">
            <w:pPr>
              <w:pStyle w:val="ConsPlusNormal"/>
              <w:jc w:val="center"/>
            </w:pPr>
            <w:r>
              <w:t>319548</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14.</w:t>
            </w:r>
          </w:p>
        </w:tc>
        <w:tc>
          <w:tcPr>
            <w:tcW w:w="4025" w:type="dxa"/>
            <w:tcBorders>
              <w:top w:val="nil"/>
              <w:left w:val="nil"/>
              <w:bottom w:val="nil"/>
              <w:right w:val="nil"/>
            </w:tcBorders>
          </w:tcPr>
          <w:p w:rsidR="000258AB" w:rsidRDefault="000258AB">
            <w:pPr>
              <w:pStyle w:val="ConsPlusNormal"/>
              <w:jc w:val="both"/>
            </w:pPr>
            <w:r>
              <w:t>Оказание медицинской помощи по стоматологии туберкулезным больным</w:t>
            </w:r>
          </w:p>
        </w:tc>
        <w:tc>
          <w:tcPr>
            <w:tcW w:w="1984" w:type="dxa"/>
            <w:tcBorders>
              <w:top w:val="nil"/>
              <w:left w:val="nil"/>
              <w:bottom w:val="nil"/>
              <w:right w:val="nil"/>
            </w:tcBorders>
          </w:tcPr>
          <w:p w:rsidR="000258AB" w:rsidRDefault="000258AB">
            <w:pPr>
              <w:pStyle w:val="ConsPlusNormal"/>
              <w:jc w:val="center"/>
            </w:pPr>
            <w:r>
              <w:t>посещений</w:t>
            </w:r>
          </w:p>
        </w:tc>
        <w:tc>
          <w:tcPr>
            <w:tcW w:w="1247" w:type="dxa"/>
            <w:tcBorders>
              <w:top w:val="nil"/>
              <w:left w:val="nil"/>
              <w:bottom w:val="nil"/>
              <w:right w:val="nil"/>
            </w:tcBorders>
          </w:tcPr>
          <w:p w:rsidR="000258AB" w:rsidRDefault="000258AB">
            <w:pPr>
              <w:pStyle w:val="ConsPlusNormal"/>
              <w:jc w:val="center"/>
            </w:pPr>
            <w:r>
              <w:t>340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15.</w:t>
            </w:r>
          </w:p>
        </w:tc>
        <w:tc>
          <w:tcPr>
            <w:tcW w:w="4025" w:type="dxa"/>
            <w:tcBorders>
              <w:top w:val="nil"/>
              <w:left w:val="nil"/>
              <w:bottom w:val="nil"/>
              <w:right w:val="nil"/>
            </w:tcBorders>
          </w:tcPr>
          <w:p w:rsidR="000258AB" w:rsidRDefault="000258AB">
            <w:pPr>
              <w:pStyle w:val="ConsPlusNormal"/>
              <w:jc w:val="both"/>
            </w:pPr>
            <w:r>
              <w:t>Оказание специализированной медицинской помощи по психиатрии в отделении сестринского ухода</w:t>
            </w:r>
          </w:p>
        </w:tc>
        <w:tc>
          <w:tcPr>
            <w:tcW w:w="1984" w:type="dxa"/>
            <w:tcBorders>
              <w:top w:val="nil"/>
              <w:left w:val="nil"/>
              <w:bottom w:val="nil"/>
              <w:right w:val="nil"/>
            </w:tcBorders>
          </w:tcPr>
          <w:p w:rsidR="000258AB" w:rsidRDefault="000258AB">
            <w:pPr>
              <w:pStyle w:val="ConsPlusNormal"/>
              <w:jc w:val="center"/>
            </w:pPr>
            <w:r>
              <w:t>койко-дней</w:t>
            </w:r>
          </w:p>
        </w:tc>
        <w:tc>
          <w:tcPr>
            <w:tcW w:w="1247" w:type="dxa"/>
            <w:tcBorders>
              <w:top w:val="nil"/>
              <w:left w:val="nil"/>
              <w:bottom w:val="nil"/>
              <w:right w:val="nil"/>
            </w:tcBorders>
          </w:tcPr>
          <w:p w:rsidR="000258AB" w:rsidRDefault="000258AB">
            <w:pPr>
              <w:pStyle w:val="ConsPlusNormal"/>
              <w:jc w:val="center"/>
            </w:pPr>
            <w:r>
              <w:t>33702</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val="restart"/>
            <w:tcBorders>
              <w:top w:val="nil"/>
              <w:left w:val="nil"/>
              <w:bottom w:val="nil"/>
              <w:right w:val="nil"/>
            </w:tcBorders>
          </w:tcPr>
          <w:p w:rsidR="000258AB" w:rsidRDefault="000258AB">
            <w:pPr>
              <w:pStyle w:val="ConsPlusNormal"/>
              <w:jc w:val="center"/>
            </w:pPr>
            <w:r>
              <w:t>16.</w:t>
            </w:r>
          </w:p>
        </w:tc>
        <w:tc>
          <w:tcPr>
            <w:tcW w:w="4025" w:type="dxa"/>
            <w:vMerge w:val="restart"/>
            <w:tcBorders>
              <w:top w:val="nil"/>
              <w:left w:val="nil"/>
              <w:bottom w:val="nil"/>
              <w:right w:val="nil"/>
            </w:tcBorders>
          </w:tcPr>
          <w:p w:rsidR="000258AB" w:rsidRDefault="000258AB">
            <w:pPr>
              <w:pStyle w:val="ConsPlusNormal"/>
              <w:jc w:val="both"/>
            </w:pPr>
            <w:r>
              <w:t xml:space="preserve">Оказание паллиативной медицинской </w:t>
            </w:r>
            <w:r>
              <w:lastRenderedPageBreak/>
              <w:t>помощи</w:t>
            </w:r>
          </w:p>
        </w:tc>
        <w:tc>
          <w:tcPr>
            <w:tcW w:w="1984" w:type="dxa"/>
            <w:tcBorders>
              <w:top w:val="nil"/>
              <w:left w:val="nil"/>
              <w:bottom w:val="nil"/>
              <w:right w:val="nil"/>
            </w:tcBorders>
          </w:tcPr>
          <w:p w:rsidR="000258AB" w:rsidRDefault="000258AB">
            <w:pPr>
              <w:pStyle w:val="ConsPlusNormal"/>
              <w:jc w:val="center"/>
            </w:pPr>
            <w:r>
              <w:lastRenderedPageBreak/>
              <w:t>койко-дней</w:t>
            </w:r>
          </w:p>
        </w:tc>
        <w:tc>
          <w:tcPr>
            <w:tcW w:w="1247" w:type="dxa"/>
            <w:tcBorders>
              <w:top w:val="nil"/>
              <w:left w:val="nil"/>
              <w:bottom w:val="nil"/>
              <w:right w:val="nil"/>
            </w:tcBorders>
          </w:tcPr>
          <w:p w:rsidR="000258AB" w:rsidRDefault="000258AB">
            <w:pPr>
              <w:pStyle w:val="ConsPlusNormal"/>
              <w:jc w:val="center"/>
            </w:pPr>
            <w:r>
              <w:t>37925</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tcBorders>
              <w:top w:val="nil"/>
              <w:left w:val="nil"/>
              <w:bottom w:val="nil"/>
              <w:right w:val="nil"/>
            </w:tcBorders>
          </w:tcPr>
          <w:p w:rsidR="000258AB" w:rsidRDefault="000258AB"/>
        </w:tc>
        <w:tc>
          <w:tcPr>
            <w:tcW w:w="4025"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выездов врачебных бригад</w:t>
            </w:r>
          </w:p>
        </w:tc>
        <w:tc>
          <w:tcPr>
            <w:tcW w:w="1247" w:type="dxa"/>
            <w:tcBorders>
              <w:top w:val="nil"/>
              <w:left w:val="nil"/>
              <w:bottom w:val="nil"/>
              <w:right w:val="nil"/>
            </w:tcBorders>
          </w:tcPr>
          <w:p w:rsidR="000258AB" w:rsidRDefault="000258AB">
            <w:pPr>
              <w:pStyle w:val="ConsPlusNormal"/>
              <w:jc w:val="center"/>
            </w:pPr>
            <w:r>
              <w:t>11962</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tcBorders>
              <w:top w:val="nil"/>
              <w:left w:val="nil"/>
              <w:bottom w:val="nil"/>
              <w:right w:val="nil"/>
            </w:tcBorders>
          </w:tcPr>
          <w:p w:rsidR="000258AB" w:rsidRDefault="000258AB"/>
        </w:tc>
        <w:tc>
          <w:tcPr>
            <w:tcW w:w="4025"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выездов фельдшерских бригад</w:t>
            </w:r>
          </w:p>
        </w:tc>
        <w:tc>
          <w:tcPr>
            <w:tcW w:w="1247" w:type="dxa"/>
            <w:tcBorders>
              <w:top w:val="nil"/>
              <w:left w:val="nil"/>
              <w:bottom w:val="nil"/>
              <w:right w:val="nil"/>
            </w:tcBorders>
          </w:tcPr>
          <w:p w:rsidR="000258AB" w:rsidRDefault="000258AB">
            <w:pPr>
              <w:pStyle w:val="ConsPlusNormal"/>
              <w:jc w:val="center"/>
            </w:pPr>
            <w:r>
              <w:t>27720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17.</w:t>
            </w:r>
          </w:p>
        </w:tc>
        <w:tc>
          <w:tcPr>
            <w:tcW w:w="4025" w:type="dxa"/>
            <w:tcBorders>
              <w:top w:val="nil"/>
              <w:left w:val="nil"/>
              <w:bottom w:val="nil"/>
              <w:right w:val="nil"/>
            </w:tcBorders>
          </w:tcPr>
          <w:p w:rsidR="000258AB" w:rsidRDefault="000258AB">
            <w:pPr>
              <w:pStyle w:val="ConsPlusNormal"/>
              <w:jc w:val="both"/>
            </w:pPr>
            <w:r>
              <w:t>Оказание специализированной медицинской помощи по неонатологии</w:t>
            </w:r>
          </w:p>
        </w:tc>
        <w:tc>
          <w:tcPr>
            <w:tcW w:w="1984" w:type="dxa"/>
            <w:tcBorders>
              <w:top w:val="nil"/>
              <w:left w:val="nil"/>
              <w:bottom w:val="nil"/>
              <w:right w:val="nil"/>
            </w:tcBorders>
          </w:tcPr>
          <w:p w:rsidR="000258AB" w:rsidRDefault="000258AB">
            <w:pPr>
              <w:pStyle w:val="ConsPlusNormal"/>
              <w:jc w:val="center"/>
            </w:pPr>
            <w:r>
              <w:t>выездов</w:t>
            </w:r>
          </w:p>
        </w:tc>
        <w:tc>
          <w:tcPr>
            <w:tcW w:w="1247" w:type="dxa"/>
            <w:tcBorders>
              <w:top w:val="nil"/>
              <w:left w:val="nil"/>
              <w:bottom w:val="nil"/>
              <w:right w:val="nil"/>
            </w:tcBorders>
          </w:tcPr>
          <w:p w:rsidR="000258AB" w:rsidRDefault="000258AB">
            <w:pPr>
              <w:pStyle w:val="ConsPlusNormal"/>
              <w:jc w:val="center"/>
            </w:pPr>
            <w:r>
              <w:t>2400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18.</w:t>
            </w:r>
          </w:p>
        </w:tc>
        <w:tc>
          <w:tcPr>
            <w:tcW w:w="4025" w:type="dxa"/>
            <w:tcBorders>
              <w:top w:val="nil"/>
              <w:left w:val="nil"/>
              <w:bottom w:val="nil"/>
              <w:right w:val="nil"/>
            </w:tcBorders>
          </w:tcPr>
          <w:p w:rsidR="000258AB" w:rsidRDefault="000258AB">
            <w:pPr>
              <w:pStyle w:val="ConsPlusNormal"/>
              <w:jc w:val="both"/>
            </w:pPr>
            <w:r>
              <w:t>Оказание первичной медико-санитарной помощи</w:t>
            </w:r>
          </w:p>
        </w:tc>
        <w:tc>
          <w:tcPr>
            <w:tcW w:w="1984" w:type="dxa"/>
            <w:tcBorders>
              <w:top w:val="nil"/>
              <w:left w:val="nil"/>
              <w:bottom w:val="nil"/>
              <w:right w:val="nil"/>
            </w:tcBorders>
          </w:tcPr>
          <w:p w:rsidR="000258AB" w:rsidRDefault="000258AB">
            <w:pPr>
              <w:pStyle w:val="ConsPlusNormal"/>
              <w:jc w:val="center"/>
            </w:pPr>
            <w:r>
              <w:t>порций продукции молочной кухни</w:t>
            </w:r>
          </w:p>
        </w:tc>
        <w:tc>
          <w:tcPr>
            <w:tcW w:w="1247" w:type="dxa"/>
            <w:tcBorders>
              <w:top w:val="nil"/>
              <w:left w:val="nil"/>
              <w:bottom w:val="nil"/>
              <w:right w:val="nil"/>
            </w:tcBorders>
          </w:tcPr>
          <w:p w:rsidR="000258AB" w:rsidRDefault="000258AB">
            <w:pPr>
              <w:pStyle w:val="ConsPlusNormal"/>
              <w:jc w:val="center"/>
            </w:pPr>
            <w:r>
              <w:t>2888189</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19.</w:t>
            </w:r>
          </w:p>
        </w:tc>
        <w:tc>
          <w:tcPr>
            <w:tcW w:w="4025" w:type="dxa"/>
            <w:tcBorders>
              <w:top w:val="nil"/>
              <w:left w:val="nil"/>
              <w:bottom w:val="nil"/>
              <w:right w:val="nil"/>
            </w:tcBorders>
          </w:tcPr>
          <w:p w:rsidR="000258AB" w:rsidRDefault="000258AB">
            <w:pPr>
              <w:pStyle w:val="ConsPlusNormal"/>
              <w:jc w:val="both"/>
            </w:pPr>
            <w:r>
              <w:t>Оказание санаторно-курортной медицинской помощи детям</w:t>
            </w:r>
          </w:p>
        </w:tc>
        <w:tc>
          <w:tcPr>
            <w:tcW w:w="1984" w:type="dxa"/>
            <w:tcBorders>
              <w:top w:val="nil"/>
              <w:left w:val="nil"/>
              <w:bottom w:val="nil"/>
              <w:right w:val="nil"/>
            </w:tcBorders>
          </w:tcPr>
          <w:p w:rsidR="000258AB" w:rsidRDefault="000258AB">
            <w:pPr>
              <w:pStyle w:val="ConsPlusNormal"/>
              <w:jc w:val="center"/>
            </w:pPr>
            <w:r>
              <w:t>койко-дней</w:t>
            </w:r>
          </w:p>
        </w:tc>
        <w:tc>
          <w:tcPr>
            <w:tcW w:w="1247" w:type="dxa"/>
            <w:tcBorders>
              <w:top w:val="nil"/>
              <w:left w:val="nil"/>
              <w:bottom w:val="nil"/>
              <w:right w:val="nil"/>
            </w:tcBorders>
          </w:tcPr>
          <w:p w:rsidR="000258AB" w:rsidRDefault="000258AB">
            <w:pPr>
              <w:pStyle w:val="ConsPlusNormal"/>
              <w:jc w:val="center"/>
            </w:pPr>
            <w:r>
              <w:t>142600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20.</w:t>
            </w:r>
          </w:p>
        </w:tc>
        <w:tc>
          <w:tcPr>
            <w:tcW w:w="4025" w:type="dxa"/>
            <w:tcBorders>
              <w:top w:val="nil"/>
              <w:left w:val="nil"/>
              <w:bottom w:val="nil"/>
              <w:right w:val="nil"/>
            </w:tcBorders>
          </w:tcPr>
          <w:p w:rsidR="000258AB" w:rsidRDefault="000258AB">
            <w:pPr>
              <w:pStyle w:val="ConsPlusNormal"/>
              <w:jc w:val="both"/>
            </w:pPr>
            <w:r>
              <w:t>Оказание санаторно-курортной медицинской помощи по фтизиатрии детям</w:t>
            </w:r>
          </w:p>
        </w:tc>
        <w:tc>
          <w:tcPr>
            <w:tcW w:w="1984" w:type="dxa"/>
            <w:tcBorders>
              <w:top w:val="nil"/>
              <w:left w:val="nil"/>
              <w:bottom w:val="nil"/>
              <w:right w:val="nil"/>
            </w:tcBorders>
          </w:tcPr>
          <w:p w:rsidR="000258AB" w:rsidRDefault="000258AB">
            <w:pPr>
              <w:pStyle w:val="ConsPlusNormal"/>
              <w:jc w:val="center"/>
            </w:pPr>
            <w:r>
              <w:t>койко-дней</w:t>
            </w:r>
          </w:p>
        </w:tc>
        <w:tc>
          <w:tcPr>
            <w:tcW w:w="1247" w:type="dxa"/>
            <w:tcBorders>
              <w:top w:val="nil"/>
              <w:left w:val="nil"/>
              <w:bottom w:val="nil"/>
              <w:right w:val="nil"/>
            </w:tcBorders>
          </w:tcPr>
          <w:p w:rsidR="000258AB" w:rsidRDefault="000258AB">
            <w:pPr>
              <w:pStyle w:val="ConsPlusNormal"/>
              <w:jc w:val="center"/>
            </w:pPr>
            <w:r>
              <w:t>34100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21.</w:t>
            </w:r>
          </w:p>
        </w:tc>
        <w:tc>
          <w:tcPr>
            <w:tcW w:w="4025" w:type="dxa"/>
            <w:tcBorders>
              <w:top w:val="nil"/>
              <w:left w:val="nil"/>
              <w:bottom w:val="nil"/>
              <w:right w:val="nil"/>
            </w:tcBorders>
          </w:tcPr>
          <w:p w:rsidR="000258AB" w:rsidRDefault="000258AB">
            <w:pPr>
              <w:pStyle w:val="ConsPlusNormal"/>
              <w:jc w:val="both"/>
            </w:pPr>
            <w:r>
              <w:t>Оказание санаторно-курортной медицинской помощи по фтизиатрии взрослому населению</w:t>
            </w:r>
          </w:p>
        </w:tc>
        <w:tc>
          <w:tcPr>
            <w:tcW w:w="1984" w:type="dxa"/>
            <w:tcBorders>
              <w:top w:val="nil"/>
              <w:left w:val="nil"/>
              <w:bottom w:val="nil"/>
              <w:right w:val="nil"/>
            </w:tcBorders>
          </w:tcPr>
          <w:p w:rsidR="000258AB" w:rsidRDefault="000258AB">
            <w:pPr>
              <w:pStyle w:val="ConsPlusNormal"/>
              <w:jc w:val="center"/>
            </w:pPr>
            <w:r>
              <w:t>койко-дней</w:t>
            </w:r>
          </w:p>
        </w:tc>
        <w:tc>
          <w:tcPr>
            <w:tcW w:w="1247" w:type="dxa"/>
            <w:tcBorders>
              <w:top w:val="nil"/>
              <w:left w:val="nil"/>
              <w:bottom w:val="nil"/>
              <w:right w:val="nil"/>
            </w:tcBorders>
          </w:tcPr>
          <w:p w:rsidR="000258AB" w:rsidRDefault="000258AB">
            <w:pPr>
              <w:pStyle w:val="ConsPlusNormal"/>
              <w:jc w:val="center"/>
            </w:pPr>
            <w:r>
              <w:t>20400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22.</w:t>
            </w:r>
          </w:p>
        </w:tc>
        <w:tc>
          <w:tcPr>
            <w:tcW w:w="4025" w:type="dxa"/>
            <w:tcBorders>
              <w:top w:val="nil"/>
              <w:left w:val="nil"/>
              <w:bottom w:val="nil"/>
              <w:right w:val="nil"/>
            </w:tcBorders>
          </w:tcPr>
          <w:p w:rsidR="000258AB" w:rsidRDefault="000258AB">
            <w:pPr>
              <w:pStyle w:val="ConsPlusNormal"/>
              <w:jc w:val="both"/>
            </w:pPr>
            <w:r>
              <w:t>Оказание санаторно-курортной помощи взрослому населению</w:t>
            </w:r>
          </w:p>
        </w:tc>
        <w:tc>
          <w:tcPr>
            <w:tcW w:w="1984" w:type="dxa"/>
            <w:tcBorders>
              <w:top w:val="nil"/>
              <w:left w:val="nil"/>
              <w:bottom w:val="nil"/>
              <w:right w:val="nil"/>
            </w:tcBorders>
          </w:tcPr>
          <w:p w:rsidR="000258AB" w:rsidRDefault="000258AB">
            <w:pPr>
              <w:pStyle w:val="ConsPlusNormal"/>
              <w:jc w:val="center"/>
            </w:pPr>
            <w:r>
              <w:t>койко-дней</w:t>
            </w:r>
          </w:p>
        </w:tc>
        <w:tc>
          <w:tcPr>
            <w:tcW w:w="1247" w:type="dxa"/>
            <w:tcBorders>
              <w:top w:val="nil"/>
              <w:left w:val="nil"/>
              <w:bottom w:val="nil"/>
              <w:right w:val="nil"/>
            </w:tcBorders>
          </w:tcPr>
          <w:p w:rsidR="000258AB" w:rsidRDefault="000258AB">
            <w:pPr>
              <w:pStyle w:val="ConsPlusNormal"/>
              <w:jc w:val="center"/>
            </w:pPr>
            <w:r>
              <w:t>31480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23.</w:t>
            </w:r>
          </w:p>
        </w:tc>
        <w:tc>
          <w:tcPr>
            <w:tcW w:w="4025" w:type="dxa"/>
            <w:tcBorders>
              <w:top w:val="nil"/>
              <w:left w:val="nil"/>
              <w:bottom w:val="nil"/>
              <w:right w:val="nil"/>
            </w:tcBorders>
          </w:tcPr>
          <w:p w:rsidR="000258AB" w:rsidRDefault="000258AB">
            <w:pPr>
              <w:pStyle w:val="ConsPlusNormal"/>
              <w:jc w:val="both"/>
            </w:pPr>
            <w:r>
              <w:t>Оказание скорой медицинской помощи</w:t>
            </w:r>
          </w:p>
        </w:tc>
        <w:tc>
          <w:tcPr>
            <w:tcW w:w="1984" w:type="dxa"/>
            <w:tcBorders>
              <w:top w:val="nil"/>
              <w:left w:val="nil"/>
              <w:bottom w:val="nil"/>
              <w:right w:val="nil"/>
            </w:tcBorders>
          </w:tcPr>
          <w:p w:rsidR="000258AB" w:rsidRDefault="000258AB">
            <w:pPr>
              <w:pStyle w:val="ConsPlusNormal"/>
              <w:jc w:val="center"/>
            </w:pPr>
            <w:r>
              <w:t>выездов</w:t>
            </w:r>
          </w:p>
        </w:tc>
        <w:tc>
          <w:tcPr>
            <w:tcW w:w="1247" w:type="dxa"/>
            <w:tcBorders>
              <w:top w:val="nil"/>
              <w:left w:val="nil"/>
              <w:bottom w:val="nil"/>
              <w:right w:val="nil"/>
            </w:tcBorders>
          </w:tcPr>
          <w:p w:rsidR="000258AB" w:rsidRDefault="000258AB">
            <w:pPr>
              <w:pStyle w:val="ConsPlusNormal"/>
              <w:jc w:val="center"/>
            </w:pPr>
            <w:r>
              <w:t>62895</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24.</w:t>
            </w:r>
          </w:p>
        </w:tc>
        <w:tc>
          <w:tcPr>
            <w:tcW w:w="4025" w:type="dxa"/>
            <w:tcBorders>
              <w:top w:val="nil"/>
              <w:left w:val="nil"/>
              <w:bottom w:val="nil"/>
              <w:right w:val="nil"/>
            </w:tcBorders>
          </w:tcPr>
          <w:p w:rsidR="000258AB" w:rsidRDefault="000258AB">
            <w:pPr>
              <w:pStyle w:val="ConsPlusNormal"/>
              <w:jc w:val="both"/>
            </w:pPr>
            <w:r>
              <w:t>Оказание скорой специализированной (санитарно-авиационной) медицинской помощи на догоспитальном этапе</w:t>
            </w:r>
          </w:p>
        </w:tc>
        <w:tc>
          <w:tcPr>
            <w:tcW w:w="1984" w:type="dxa"/>
            <w:tcBorders>
              <w:top w:val="nil"/>
              <w:left w:val="nil"/>
              <w:bottom w:val="nil"/>
              <w:right w:val="nil"/>
            </w:tcBorders>
          </w:tcPr>
          <w:p w:rsidR="000258AB" w:rsidRDefault="000258AB">
            <w:pPr>
              <w:pStyle w:val="ConsPlusNormal"/>
              <w:jc w:val="center"/>
            </w:pPr>
            <w:r>
              <w:t>выездов бригад специализированной санитарно-авиационной скорой медицинской помощи</w:t>
            </w:r>
          </w:p>
        </w:tc>
        <w:tc>
          <w:tcPr>
            <w:tcW w:w="1247" w:type="dxa"/>
            <w:tcBorders>
              <w:top w:val="nil"/>
              <w:left w:val="nil"/>
              <w:bottom w:val="nil"/>
              <w:right w:val="nil"/>
            </w:tcBorders>
          </w:tcPr>
          <w:p w:rsidR="000258AB" w:rsidRDefault="000258AB">
            <w:pPr>
              <w:pStyle w:val="ConsPlusNormal"/>
              <w:jc w:val="center"/>
            </w:pPr>
            <w:r>
              <w:t>1909</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lastRenderedPageBreak/>
              <w:t>25.</w:t>
            </w:r>
          </w:p>
        </w:tc>
        <w:tc>
          <w:tcPr>
            <w:tcW w:w="4025" w:type="dxa"/>
            <w:tcBorders>
              <w:top w:val="nil"/>
              <w:left w:val="nil"/>
              <w:bottom w:val="nil"/>
              <w:right w:val="nil"/>
            </w:tcBorders>
          </w:tcPr>
          <w:p w:rsidR="000258AB" w:rsidRDefault="000258AB">
            <w:pPr>
              <w:pStyle w:val="ConsPlusNormal"/>
              <w:jc w:val="both"/>
            </w:pPr>
            <w:r>
              <w:t>Оказание специализированной амбулаторно-поликлинической медицинской помощи по психиатрии-наркологии</w:t>
            </w:r>
          </w:p>
        </w:tc>
        <w:tc>
          <w:tcPr>
            <w:tcW w:w="1984" w:type="dxa"/>
            <w:tcBorders>
              <w:top w:val="nil"/>
              <w:left w:val="nil"/>
              <w:bottom w:val="nil"/>
              <w:right w:val="nil"/>
            </w:tcBorders>
          </w:tcPr>
          <w:p w:rsidR="000258AB" w:rsidRDefault="000258AB">
            <w:pPr>
              <w:pStyle w:val="ConsPlusNormal"/>
              <w:jc w:val="center"/>
            </w:pPr>
            <w:r>
              <w:t>посещений</w:t>
            </w:r>
          </w:p>
        </w:tc>
        <w:tc>
          <w:tcPr>
            <w:tcW w:w="1247" w:type="dxa"/>
            <w:tcBorders>
              <w:top w:val="nil"/>
              <w:left w:val="nil"/>
              <w:bottom w:val="nil"/>
              <w:right w:val="nil"/>
            </w:tcBorders>
          </w:tcPr>
          <w:p w:rsidR="000258AB" w:rsidRDefault="000258AB">
            <w:pPr>
              <w:pStyle w:val="ConsPlusNormal"/>
              <w:jc w:val="center"/>
            </w:pPr>
            <w:r>
              <w:t>269550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26.</w:t>
            </w:r>
          </w:p>
        </w:tc>
        <w:tc>
          <w:tcPr>
            <w:tcW w:w="4025" w:type="dxa"/>
            <w:tcBorders>
              <w:top w:val="nil"/>
              <w:left w:val="nil"/>
              <w:bottom w:val="nil"/>
              <w:right w:val="nil"/>
            </w:tcBorders>
          </w:tcPr>
          <w:p w:rsidR="000258AB" w:rsidRDefault="000258AB">
            <w:pPr>
              <w:pStyle w:val="ConsPlusNormal"/>
              <w:jc w:val="both"/>
            </w:pPr>
            <w:r>
              <w:t>Оказание специализированной амбулаторно-поликлинической медицинской помощи по психиатрии</w:t>
            </w:r>
          </w:p>
        </w:tc>
        <w:tc>
          <w:tcPr>
            <w:tcW w:w="1984" w:type="dxa"/>
            <w:tcBorders>
              <w:top w:val="nil"/>
              <w:left w:val="nil"/>
              <w:bottom w:val="nil"/>
              <w:right w:val="nil"/>
            </w:tcBorders>
          </w:tcPr>
          <w:p w:rsidR="000258AB" w:rsidRDefault="000258AB">
            <w:pPr>
              <w:pStyle w:val="ConsPlusNormal"/>
              <w:jc w:val="center"/>
            </w:pPr>
            <w:r>
              <w:t>посещений</w:t>
            </w:r>
          </w:p>
        </w:tc>
        <w:tc>
          <w:tcPr>
            <w:tcW w:w="1247" w:type="dxa"/>
            <w:tcBorders>
              <w:top w:val="nil"/>
              <w:left w:val="nil"/>
              <w:bottom w:val="nil"/>
              <w:right w:val="nil"/>
            </w:tcBorders>
          </w:tcPr>
          <w:p w:rsidR="000258AB" w:rsidRDefault="000258AB">
            <w:pPr>
              <w:pStyle w:val="ConsPlusNormal"/>
              <w:jc w:val="center"/>
            </w:pPr>
            <w:r>
              <w:t>376043</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27.</w:t>
            </w:r>
          </w:p>
        </w:tc>
        <w:tc>
          <w:tcPr>
            <w:tcW w:w="4025" w:type="dxa"/>
            <w:tcBorders>
              <w:top w:val="nil"/>
              <w:left w:val="nil"/>
              <w:bottom w:val="nil"/>
              <w:right w:val="nil"/>
            </w:tcBorders>
          </w:tcPr>
          <w:p w:rsidR="000258AB" w:rsidRDefault="000258AB">
            <w:pPr>
              <w:pStyle w:val="ConsPlusNormal"/>
              <w:jc w:val="both"/>
            </w:pPr>
            <w:r>
              <w:t>Оказание специализированной амбулаторно-поликлинической медицинской помощи по фтизиатрии</w:t>
            </w:r>
          </w:p>
        </w:tc>
        <w:tc>
          <w:tcPr>
            <w:tcW w:w="1984" w:type="dxa"/>
            <w:tcBorders>
              <w:top w:val="nil"/>
              <w:left w:val="nil"/>
              <w:bottom w:val="nil"/>
              <w:right w:val="nil"/>
            </w:tcBorders>
          </w:tcPr>
          <w:p w:rsidR="000258AB" w:rsidRDefault="000258AB">
            <w:pPr>
              <w:pStyle w:val="ConsPlusNormal"/>
              <w:jc w:val="center"/>
            </w:pPr>
            <w:r>
              <w:t>посещений</w:t>
            </w:r>
          </w:p>
        </w:tc>
        <w:tc>
          <w:tcPr>
            <w:tcW w:w="1247" w:type="dxa"/>
            <w:tcBorders>
              <w:top w:val="nil"/>
              <w:left w:val="nil"/>
              <w:bottom w:val="nil"/>
              <w:right w:val="nil"/>
            </w:tcBorders>
          </w:tcPr>
          <w:p w:rsidR="000258AB" w:rsidRDefault="000258AB">
            <w:pPr>
              <w:pStyle w:val="ConsPlusNormal"/>
              <w:jc w:val="center"/>
            </w:pPr>
            <w:r>
              <w:t>511055</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28.</w:t>
            </w:r>
          </w:p>
        </w:tc>
        <w:tc>
          <w:tcPr>
            <w:tcW w:w="4025" w:type="dxa"/>
            <w:tcBorders>
              <w:top w:val="nil"/>
              <w:left w:val="nil"/>
              <w:bottom w:val="nil"/>
              <w:right w:val="nil"/>
            </w:tcBorders>
          </w:tcPr>
          <w:p w:rsidR="000258AB" w:rsidRDefault="000258AB">
            <w:pPr>
              <w:pStyle w:val="ConsPlusNormal"/>
              <w:jc w:val="both"/>
            </w:pPr>
            <w:r>
              <w:t>Оказание специализированной амбулаторно-поликлинической медицинской помощи по дерматовенерологии</w:t>
            </w:r>
          </w:p>
        </w:tc>
        <w:tc>
          <w:tcPr>
            <w:tcW w:w="1984" w:type="dxa"/>
            <w:tcBorders>
              <w:top w:val="nil"/>
              <w:left w:val="nil"/>
              <w:bottom w:val="nil"/>
              <w:right w:val="nil"/>
            </w:tcBorders>
          </w:tcPr>
          <w:p w:rsidR="000258AB" w:rsidRDefault="000258AB">
            <w:pPr>
              <w:pStyle w:val="ConsPlusNormal"/>
              <w:jc w:val="center"/>
            </w:pPr>
            <w:r>
              <w:t>посещений</w:t>
            </w:r>
          </w:p>
        </w:tc>
        <w:tc>
          <w:tcPr>
            <w:tcW w:w="1247" w:type="dxa"/>
            <w:tcBorders>
              <w:top w:val="nil"/>
              <w:left w:val="nil"/>
              <w:bottom w:val="nil"/>
              <w:right w:val="nil"/>
            </w:tcBorders>
          </w:tcPr>
          <w:p w:rsidR="000258AB" w:rsidRDefault="000258AB">
            <w:pPr>
              <w:pStyle w:val="ConsPlusNormal"/>
              <w:jc w:val="center"/>
            </w:pPr>
            <w:r>
              <w:t>668248</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29.</w:t>
            </w:r>
          </w:p>
        </w:tc>
        <w:tc>
          <w:tcPr>
            <w:tcW w:w="4025" w:type="dxa"/>
            <w:tcBorders>
              <w:top w:val="nil"/>
              <w:left w:val="nil"/>
              <w:bottom w:val="nil"/>
              <w:right w:val="nil"/>
            </w:tcBorders>
          </w:tcPr>
          <w:p w:rsidR="000258AB" w:rsidRDefault="000258AB">
            <w:pPr>
              <w:pStyle w:val="ConsPlusNormal"/>
              <w:jc w:val="both"/>
            </w:pPr>
            <w:r>
              <w:t>Оказание специализированной амбулаторно-поликлинической медицинской помощи ВИЧ-инфицированным</w:t>
            </w:r>
          </w:p>
        </w:tc>
        <w:tc>
          <w:tcPr>
            <w:tcW w:w="1984" w:type="dxa"/>
            <w:tcBorders>
              <w:top w:val="nil"/>
              <w:left w:val="nil"/>
              <w:bottom w:val="nil"/>
              <w:right w:val="nil"/>
            </w:tcBorders>
          </w:tcPr>
          <w:p w:rsidR="000258AB" w:rsidRDefault="000258AB">
            <w:pPr>
              <w:pStyle w:val="ConsPlusNormal"/>
              <w:jc w:val="center"/>
            </w:pPr>
            <w:r>
              <w:t>посещений</w:t>
            </w:r>
          </w:p>
        </w:tc>
        <w:tc>
          <w:tcPr>
            <w:tcW w:w="1247" w:type="dxa"/>
            <w:tcBorders>
              <w:top w:val="nil"/>
              <w:left w:val="nil"/>
              <w:bottom w:val="nil"/>
              <w:right w:val="nil"/>
            </w:tcBorders>
          </w:tcPr>
          <w:p w:rsidR="000258AB" w:rsidRDefault="000258AB">
            <w:pPr>
              <w:pStyle w:val="ConsPlusNormal"/>
              <w:jc w:val="center"/>
            </w:pPr>
            <w:r>
              <w:t>259888</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30.</w:t>
            </w:r>
          </w:p>
        </w:tc>
        <w:tc>
          <w:tcPr>
            <w:tcW w:w="4025" w:type="dxa"/>
            <w:tcBorders>
              <w:top w:val="nil"/>
              <w:left w:val="nil"/>
              <w:bottom w:val="nil"/>
              <w:right w:val="nil"/>
            </w:tcBorders>
          </w:tcPr>
          <w:p w:rsidR="000258AB" w:rsidRDefault="000258AB">
            <w:pPr>
              <w:pStyle w:val="ConsPlusNormal"/>
              <w:jc w:val="both"/>
            </w:pPr>
            <w:r>
              <w:t>Оказание специализированной медицинской помощи ВИЧ-инфицированным в условиях круглосуточного стационара</w:t>
            </w:r>
          </w:p>
        </w:tc>
        <w:tc>
          <w:tcPr>
            <w:tcW w:w="1984" w:type="dxa"/>
            <w:tcBorders>
              <w:top w:val="nil"/>
              <w:left w:val="nil"/>
              <w:bottom w:val="nil"/>
              <w:right w:val="nil"/>
            </w:tcBorders>
          </w:tcPr>
          <w:p w:rsidR="000258AB" w:rsidRDefault="000258AB">
            <w:pPr>
              <w:pStyle w:val="ConsPlusNormal"/>
              <w:jc w:val="center"/>
            </w:pPr>
            <w:r>
              <w:t>койко-дней</w:t>
            </w:r>
          </w:p>
        </w:tc>
        <w:tc>
          <w:tcPr>
            <w:tcW w:w="1247" w:type="dxa"/>
            <w:tcBorders>
              <w:top w:val="nil"/>
              <w:left w:val="nil"/>
              <w:bottom w:val="nil"/>
              <w:right w:val="nil"/>
            </w:tcBorders>
          </w:tcPr>
          <w:p w:rsidR="000258AB" w:rsidRDefault="000258AB">
            <w:pPr>
              <w:pStyle w:val="ConsPlusNormal"/>
              <w:jc w:val="center"/>
            </w:pPr>
            <w:r>
              <w:t>23014</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31.</w:t>
            </w:r>
          </w:p>
        </w:tc>
        <w:tc>
          <w:tcPr>
            <w:tcW w:w="4025" w:type="dxa"/>
            <w:tcBorders>
              <w:top w:val="nil"/>
              <w:left w:val="nil"/>
              <w:bottom w:val="nil"/>
              <w:right w:val="nil"/>
            </w:tcBorders>
          </w:tcPr>
          <w:p w:rsidR="000258AB" w:rsidRDefault="000258AB">
            <w:pPr>
              <w:pStyle w:val="ConsPlusNormal"/>
              <w:jc w:val="both"/>
            </w:pPr>
            <w:r>
              <w:t>Оказание специализированной медицинской помощи ВИЧ-инфицированным в условиях стационара дневного пребывания</w:t>
            </w:r>
          </w:p>
        </w:tc>
        <w:tc>
          <w:tcPr>
            <w:tcW w:w="1984" w:type="dxa"/>
            <w:tcBorders>
              <w:top w:val="nil"/>
              <w:left w:val="nil"/>
              <w:bottom w:val="nil"/>
              <w:right w:val="nil"/>
            </w:tcBorders>
          </w:tcPr>
          <w:p w:rsidR="000258AB" w:rsidRDefault="000258AB">
            <w:pPr>
              <w:pStyle w:val="ConsPlusNormal"/>
              <w:jc w:val="center"/>
            </w:pPr>
            <w:r>
              <w:t>пациенто-дней</w:t>
            </w:r>
          </w:p>
        </w:tc>
        <w:tc>
          <w:tcPr>
            <w:tcW w:w="1247" w:type="dxa"/>
            <w:tcBorders>
              <w:top w:val="nil"/>
              <w:left w:val="nil"/>
              <w:bottom w:val="nil"/>
              <w:right w:val="nil"/>
            </w:tcBorders>
          </w:tcPr>
          <w:p w:rsidR="000258AB" w:rsidRDefault="000258AB">
            <w:pPr>
              <w:pStyle w:val="ConsPlusNormal"/>
              <w:jc w:val="center"/>
            </w:pPr>
            <w:r>
              <w:t>6930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32.</w:t>
            </w:r>
          </w:p>
        </w:tc>
        <w:tc>
          <w:tcPr>
            <w:tcW w:w="4025" w:type="dxa"/>
            <w:tcBorders>
              <w:top w:val="nil"/>
              <w:left w:val="nil"/>
              <w:bottom w:val="nil"/>
              <w:right w:val="nil"/>
            </w:tcBorders>
          </w:tcPr>
          <w:p w:rsidR="000258AB" w:rsidRDefault="000258AB">
            <w:pPr>
              <w:pStyle w:val="ConsPlusNormal"/>
              <w:jc w:val="both"/>
            </w:pPr>
            <w:r>
              <w:t xml:space="preserve">Оказание специализированной медицинской помощи в части </w:t>
            </w:r>
            <w:r>
              <w:lastRenderedPageBreak/>
              <w:t>проведения экспертизы профпригодности, экспертизы связи заболевания с профессией, лечение профессиональных болезней</w:t>
            </w:r>
          </w:p>
        </w:tc>
        <w:tc>
          <w:tcPr>
            <w:tcW w:w="1984" w:type="dxa"/>
            <w:tcBorders>
              <w:top w:val="nil"/>
              <w:left w:val="nil"/>
              <w:bottom w:val="nil"/>
              <w:right w:val="nil"/>
            </w:tcBorders>
          </w:tcPr>
          <w:p w:rsidR="000258AB" w:rsidRDefault="000258AB">
            <w:pPr>
              <w:pStyle w:val="ConsPlusNormal"/>
              <w:jc w:val="center"/>
            </w:pPr>
            <w:r>
              <w:lastRenderedPageBreak/>
              <w:t>койко-дней</w:t>
            </w:r>
          </w:p>
        </w:tc>
        <w:tc>
          <w:tcPr>
            <w:tcW w:w="1247" w:type="dxa"/>
            <w:tcBorders>
              <w:top w:val="nil"/>
              <w:left w:val="nil"/>
              <w:bottom w:val="nil"/>
              <w:right w:val="nil"/>
            </w:tcBorders>
          </w:tcPr>
          <w:p w:rsidR="000258AB" w:rsidRDefault="000258AB">
            <w:pPr>
              <w:pStyle w:val="ConsPlusNormal"/>
              <w:jc w:val="center"/>
            </w:pPr>
            <w:r>
              <w:t>17000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33.</w:t>
            </w:r>
          </w:p>
        </w:tc>
        <w:tc>
          <w:tcPr>
            <w:tcW w:w="4025" w:type="dxa"/>
            <w:tcBorders>
              <w:top w:val="nil"/>
              <w:left w:val="nil"/>
              <w:bottom w:val="nil"/>
              <w:right w:val="nil"/>
            </w:tcBorders>
          </w:tcPr>
          <w:p w:rsidR="000258AB" w:rsidRDefault="000258AB">
            <w:pPr>
              <w:pStyle w:val="ConsPlusNormal"/>
              <w:jc w:val="both"/>
            </w:pPr>
            <w:r>
              <w:t>Оказание специализированной медицинской помощи по психиатрии в условиях дневного стационара</w:t>
            </w:r>
          </w:p>
        </w:tc>
        <w:tc>
          <w:tcPr>
            <w:tcW w:w="1984" w:type="dxa"/>
            <w:tcBorders>
              <w:top w:val="nil"/>
              <w:left w:val="nil"/>
              <w:bottom w:val="nil"/>
              <w:right w:val="nil"/>
            </w:tcBorders>
          </w:tcPr>
          <w:p w:rsidR="000258AB" w:rsidRDefault="000258AB">
            <w:pPr>
              <w:pStyle w:val="ConsPlusNormal"/>
              <w:jc w:val="center"/>
            </w:pPr>
            <w:r>
              <w:t>пациенто-дней</w:t>
            </w:r>
          </w:p>
        </w:tc>
        <w:tc>
          <w:tcPr>
            <w:tcW w:w="1247" w:type="dxa"/>
            <w:tcBorders>
              <w:top w:val="nil"/>
              <w:left w:val="nil"/>
              <w:bottom w:val="nil"/>
              <w:right w:val="nil"/>
            </w:tcBorders>
          </w:tcPr>
          <w:p w:rsidR="000258AB" w:rsidRDefault="000258AB">
            <w:pPr>
              <w:pStyle w:val="ConsPlusNormal"/>
              <w:jc w:val="center"/>
            </w:pPr>
            <w:r>
              <w:t>232314</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34.</w:t>
            </w:r>
          </w:p>
        </w:tc>
        <w:tc>
          <w:tcPr>
            <w:tcW w:w="4025" w:type="dxa"/>
            <w:tcBorders>
              <w:top w:val="nil"/>
              <w:left w:val="nil"/>
              <w:bottom w:val="nil"/>
              <w:right w:val="nil"/>
            </w:tcBorders>
          </w:tcPr>
          <w:p w:rsidR="000258AB" w:rsidRDefault="000258AB">
            <w:pPr>
              <w:pStyle w:val="ConsPlusNormal"/>
              <w:jc w:val="both"/>
            </w:pPr>
            <w:r>
              <w:t>Оказание специализированной медицинской помощи по психиатрии в условиях круглосуточного стационара</w:t>
            </w:r>
          </w:p>
        </w:tc>
        <w:tc>
          <w:tcPr>
            <w:tcW w:w="1984" w:type="dxa"/>
            <w:tcBorders>
              <w:top w:val="nil"/>
              <w:left w:val="nil"/>
              <w:bottom w:val="nil"/>
              <w:right w:val="nil"/>
            </w:tcBorders>
          </w:tcPr>
          <w:p w:rsidR="000258AB" w:rsidRDefault="000258AB">
            <w:pPr>
              <w:pStyle w:val="ConsPlusNormal"/>
              <w:jc w:val="center"/>
            </w:pPr>
            <w:r>
              <w:t>койко-дней</w:t>
            </w:r>
          </w:p>
        </w:tc>
        <w:tc>
          <w:tcPr>
            <w:tcW w:w="1247" w:type="dxa"/>
            <w:tcBorders>
              <w:top w:val="nil"/>
              <w:left w:val="nil"/>
              <w:bottom w:val="nil"/>
              <w:right w:val="nil"/>
            </w:tcBorders>
          </w:tcPr>
          <w:p w:rsidR="000258AB" w:rsidRDefault="000258AB">
            <w:pPr>
              <w:pStyle w:val="ConsPlusNormal"/>
              <w:jc w:val="center"/>
            </w:pPr>
            <w:r>
              <w:t>664268</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35.</w:t>
            </w:r>
          </w:p>
        </w:tc>
        <w:tc>
          <w:tcPr>
            <w:tcW w:w="4025" w:type="dxa"/>
            <w:tcBorders>
              <w:top w:val="nil"/>
              <w:left w:val="nil"/>
              <w:bottom w:val="nil"/>
              <w:right w:val="nil"/>
            </w:tcBorders>
          </w:tcPr>
          <w:p w:rsidR="000258AB" w:rsidRDefault="000258AB">
            <w:pPr>
              <w:pStyle w:val="ConsPlusNormal"/>
              <w:jc w:val="both"/>
            </w:pPr>
            <w:r>
              <w:t>Оказание специализированной медицинской помощи по психиатрии детям в условиях круглосуточного стационара</w:t>
            </w:r>
          </w:p>
        </w:tc>
        <w:tc>
          <w:tcPr>
            <w:tcW w:w="1984" w:type="dxa"/>
            <w:tcBorders>
              <w:top w:val="nil"/>
              <w:left w:val="nil"/>
              <w:bottom w:val="nil"/>
              <w:right w:val="nil"/>
            </w:tcBorders>
          </w:tcPr>
          <w:p w:rsidR="000258AB" w:rsidRDefault="000258AB">
            <w:pPr>
              <w:pStyle w:val="ConsPlusNormal"/>
              <w:jc w:val="center"/>
            </w:pPr>
            <w:r>
              <w:t>койко-дней</w:t>
            </w:r>
          </w:p>
        </w:tc>
        <w:tc>
          <w:tcPr>
            <w:tcW w:w="1247" w:type="dxa"/>
            <w:tcBorders>
              <w:top w:val="nil"/>
              <w:left w:val="nil"/>
              <w:bottom w:val="nil"/>
              <w:right w:val="nil"/>
            </w:tcBorders>
          </w:tcPr>
          <w:p w:rsidR="000258AB" w:rsidRDefault="000258AB">
            <w:pPr>
              <w:pStyle w:val="ConsPlusNormal"/>
              <w:jc w:val="center"/>
            </w:pPr>
            <w:r>
              <w:t>14500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36.</w:t>
            </w:r>
          </w:p>
        </w:tc>
        <w:tc>
          <w:tcPr>
            <w:tcW w:w="4025" w:type="dxa"/>
            <w:tcBorders>
              <w:top w:val="nil"/>
              <w:left w:val="nil"/>
              <w:bottom w:val="nil"/>
              <w:right w:val="nil"/>
            </w:tcBorders>
          </w:tcPr>
          <w:p w:rsidR="000258AB" w:rsidRDefault="000258AB">
            <w:pPr>
              <w:pStyle w:val="ConsPlusNormal"/>
              <w:jc w:val="both"/>
            </w:pPr>
            <w:r>
              <w:t>Оказание специализированной медицинской помощи по психиатрии-наркологии в условиях круглосуточного стационара</w:t>
            </w:r>
          </w:p>
        </w:tc>
        <w:tc>
          <w:tcPr>
            <w:tcW w:w="1984" w:type="dxa"/>
            <w:tcBorders>
              <w:top w:val="nil"/>
              <w:left w:val="nil"/>
              <w:bottom w:val="nil"/>
              <w:right w:val="nil"/>
            </w:tcBorders>
          </w:tcPr>
          <w:p w:rsidR="000258AB" w:rsidRDefault="000258AB">
            <w:pPr>
              <w:pStyle w:val="ConsPlusNormal"/>
              <w:jc w:val="center"/>
            </w:pPr>
            <w:r>
              <w:t>койко-дней</w:t>
            </w:r>
          </w:p>
        </w:tc>
        <w:tc>
          <w:tcPr>
            <w:tcW w:w="1247" w:type="dxa"/>
            <w:tcBorders>
              <w:top w:val="nil"/>
              <w:left w:val="nil"/>
              <w:bottom w:val="nil"/>
              <w:right w:val="nil"/>
            </w:tcBorders>
          </w:tcPr>
          <w:p w:rsidR="000258AB" w:rsidRDefault="000258AB">
            <w:pPr>
              <w:pStyle w:val="ConsPlusNormal"/>
              <w:jc w:val="center"/>
            </w:pPr>
            <w:r>
              <w:t>169100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37.</w:t>
            </w:r>
          </w:p>
        </w:tc>
        <w:tc>
          <w:tcPr>
            <w:tcW w:w="4025" w:type="dxa"/>
            <w:tcBorders>
              <w:top w:val="nil"/>
              <w:left w:val="nil"/>
              <w:bottom w:val="nil"/>
              <w:right w:val="nil"/>
            </w:tcBorders>
          </w:tcPr>
          <w:p w:rsidR="000258AB" w:rsidRDefault="000258AB">
            <w:pPr>
              <w:pStyle w:val="ConsPlusNormal"/>
              <w:jc w:val="both"/>
            </w:pPr>
            <w:r>
              <w:t>Оказание специализированной медицинской помощи по фтизиатрии в условиях дневного стационара</w:t>
            </w:r>
          </w:p>
        </w:tc>
        <w:tc>
          <w:tcPr>
            <w:tcW w:w="1984" w:type="dxa"/>
            <w:tcBorders>
              <w:top w:val="nil"/>
              <w:left w:val="nil"/>
              <w:bottom w:val="nil"/>
              <w:right w:val="nil"/>
            </w:tcBorders>
          </w:tcPr>
          <w:p w:rsidR="000258AB" w:rsidRDefault="000258AB">
            <w:pPr>
              <w:pStyle w:val="ConsPlusNormal"/>
              <w:jc w:val="center"/>
            </w:pPr>
            <w:r>
              <w:t>пациенто-дней</w:t>
            </w:r>
          </w:p>
        </w:tc>
        <w:tc>
          <w:tcPr>
            <w:tcW w:w="1247" w:type="dxa"/>
            <w:tcBorders>
              <w:top w:val="nil"/>
              <w:left w:val="nil"/>
              <w:bottom w:val="nil"/>
              <w:right w:val="nil"/>
            </w:tcBorders>
          </w:tcPr>
          <w:p w:rsidR="000258AB" w:rsidRDefault="000258AB">
            <w:pPr>
              <w:pStyle w:val="ConsPlusNormal"/>
              <w:jc w:val="center"/>
            </w:pPr>
            <w:r>
              <w:t>25440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38.</w:t>
            </w:r>
          </w:p>
        </w:tc>
        <w:tc>
          <w:tcPr>
            <w:tcW w:w="4025" w:type="dxa"/>
            <w:tcBorders>
              <w:top w:val="nil"/>
              <w:left w:val="nil"/>
              <w:bottom w:val="nil"/>
              <w:right w:val="nil"/>
            </w:tcBorders>
          </w:tcPr>
          <w:p w:rsidR="000258AB" w:rsidRDefault="000258AB">
            <w:pPr>
              <w:pStyle w:val="ConsPlusNormal"/>
              <w:jc w:val="both"/>
            </w:pPr>
            <w:r>
              <w:t>Оказание специализированной медицинской помощи по фтизиатрии в условиях круглосуточного психиатрического стационара</w:t>
            </w:r>
          </w:p>
        </w:tc>
        <w:tc>
          <w:tcPr>
            <w:tcW w:w="1984" w:type="dxa"/>
            <w:tcBorders>
              <w:top w:val="nil"/>
              <w:left w:val="nil"/>
              <w:bottom w:val="nil"/>
              <w:right w:val="nil"/>
            </w:tcBorders>
          </w:tcPr>
          <w:p w:rsidR="000258AB" w:rsidRDefault="000258AB">
            <w:pPr>
              <w:pStyle w:val="ConsPlusNormal"/>
              <w:jc w:val="center"/>
            </w:pPr>
            <w:r>
              <w:t>койко-дней</w:t>
            </w:r>
          </w:p>
        </w:tc>
        <w:tc>
          <w:tcPr>
            <w:tcW w:w="1247" w:type="dxa"/>
            <w:tcBorders>
              <w:top w:val="nil"/>
              <w:left w:val="nil"/>
              <w:bottom w:val="nil"/>
              <w:right w:val="nil"/>
            </w:tcBorders>
          </w:tcPr>
          <w:p w:rsidR="000258AB" w:rsidRDefault="000258AB">
            <w:pPr>
              <w:pStyle w:val="ConsPlusNormal"/>
              <w:jc w:val="center"/>
            </w:pPr>
            <w:r>
              <w:t>38000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39.</w:t>
            </w:r>
          </w:p>
        </w:tc>
        <w:tc>
          <w:tcPr>
            <w:tcW w:w="4025" w:type="dxa"/>
            <w:tcBorders>
              <w:top w:val="nil"/>
              <w:left w:val="nil"/>
              <w:bottom w:val="nil"/>
              <w:right w:val="nil"/>
            </w:tcBorders>
          </w:tcPr>
          <w:p w:rsidR="000258AB" w:rsidRDefault="000258AB">
            <w:pPr>
              <w:pStyle w:val="ConsPlusNormal"/>
              <w:jc w:val="both"/>
            </w:pPr>
            <w:r>
              <w:t>Оказание специализированной медицинской помощи по фтизиатрии в условиях круглосуточного стационара</w:t>
            </w:r>
          </w:p>
        </w:tc>
        <w:tc>
          <w:tcPr>
            <w:tcW w:w="1984" w:type="dxa"/>
            <w:tcBorders>
              <w:top w:val="nil"/>
              <w:left w:val="nil"/>
              <w:bottom w:val="nil"/>
              <w:right w:val="nil"/>
            </w:tcBorders>
          </w:tcPr>
          <w:p w:rsidR="000258AB" w:rsidRDefault="000258AB">
            <w:pPr>
              <w:pStyle w:val="ConsPlusNormal"/>
              <w:jc w:val="center"/>
            </w:pPr>
            <w:r>
              <w:t>койко-дней</w:t>
            </w:r>
          </w:p>
        </w:tc>
        <w:tc>
          <w:tcPr>
            <w:tcW w:w="1247" w:type="dxa"/>
            <w:tcBorders>
              <w:top w:val="nil"/>
              <w:left w:val="nil"/>
              <w:bottom w:val="nil"/>
              <w:right w:val="nil"/>
            </w:tcBorders>
          </w:tcPr>
          <w:p w:rsidR="000258AB" w:rsidRDefault="000258AB">
            <w:pPr>
              <w:pStyle w:val="ConsPlusNormal"/>
              <w:jc w:val="center"/>
            </w:pPr>
            <w:r>
              <w:t>358161</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lastRenderedPageBreak/>
              <w:t>40.</w:t>
            </w:r>
          </w:p>
        </w:tc>
        <w:tc>
          <w:tcPr>
            <w:tcW w:w="4025" w:type="dxa"/>
            <w:tcBorders>
              <w:top w:val="nil"/>
              <w:left w:val="nil"/>
              <w:bottom w:val="nil"/>
              <w:right w:val="nil"/>
            </w:tcBorders>
          </w:tcPr>
          <w:p w:rsidR="000258AB" w:rsidRDefault="000258AB">
            <w:pPr>
              <w:pStyle w:val="ConsPlusNormal"/>
              <w:jc w:val="both"/>
            </w:pPr>
            <w:r>
              <w:t>Оказание специализированной медицинской помощи по фтизиатрии детям в условиях круглосуточного стационара</w:t>
            </w:r>
          </w:p>
        </w:tc>
        <w:tc>
          <w:tcPr>
            <w:tcW w:w="1984" w:type="dxa"/>
            <w:tcBorders>
              <w:top w:val="nil"/>
              <w:left w:val="nil"/>
              <w:bottom w:val="nil"/>
              <w:right w:val="nil"/>
            </w:tcBorders>
          </w:tcPr>
          <w:p w:rsidR="000258AB" w:rsidRDefault="000258AB">
            <w:pPr>
              <w:pStyle w:val="ConsPlusNormal"/>
              <w:jc w:val="center"/>
            </w:pPr>
            <w:r>
              <w:t>койко-дней</w:t>
            </w:r>
          </w:p>
        </w:tc>
        <w:tc>
          <w:tcPr>
            <w:tcW w:w="1247" w:type="dxa"/>
            <w:tcBorders>
              <w:top w:val="nil"/>
              <w:left w:val="nil"/>
              <w:bottom w:val="nil"/>
              <w:right w:val="nil"/>
            </w:tcBorders>
          </w:tcPr>
          <w:p w:rsidR="000258AB" w:rsidRDefault="000258AB">
            <w:pPr>
              <w:pStyle w:val="ConsPlusNormal"/>
              <w:jc w:val="center"/>
            </w:pPr>
            <w:r>
              <w:t>27300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41.</w:t>
            </w:r>
          </w:p>
        </w:tc>
        <w:tc>
          <w:tcPr>
            <w:tcW w:w="4025" w:type="dxa"/>
            <w:tcBorders>
              <w:top w:val="nil"/>
              <w:left w:val="nil"/>
              <w:bottom w:val="nil"/>
              <w:right w:val="nil"/>
            </w:tcBorders>
          </w:tcPr>
          <w:p w:rsidR="000258AB" w:rsidRDefault="000258AB">
            <w:pPr>
              <w:pStyle w:val="ConsPlusNormal"/>
              <w:jc w:val="both"/>
            </w:pPr>
            <w:r>
              <w:t>Организация и предоставление основных профессиональных программ подготовки специалистов среднего звена</w:t>
            </w:r>
          </w:p>
        </w:tc>
        <w:tc>
          <w:tcPr>
            <w:tcW w:w="1984" w:type="dxa"/>
            <w:tcBorders>
              <w:top w:val="nil"/>
              <w:left w:val="nil"/>
              <w:bottom w:val="nil"/>
              <w:right w:val="nil"/>
            </w:tcBorders>
          </w:tcPr>
          <w:p w:rsidR="000258AB" w:rsidRDefault="000258AB">
            <w:pPr>
              <w:pStyle w:val="ConsPlusNormal"/>
              <w:jc w:val="center"/>
            </w:pPr>
            <w:r>
              <w:t>человек</w:t>
            </w:r>
          </w:p>
        </w:tc>
        <w:tc>
          <w:tcPr>
            <w:tcW w:w="1247" w:type="dxa"/>
            <w:tcBorders>
              <w:top w:val="nil"/>
              <w:left w:val="nil"/>
              <w:bottom w:val="nil"/>
              <w:right w:val="nil"/>
            </w:tcBorders>
          </w:tcPr>
          <w:p w:rsidR="000258AB" w:rsidRDefault="000258AB">
            <w:pPr>
              <w:pStyle w:val="ConsPlusNormal"/>
              <w:jc w:val="center"/>
            </w:pPr>
            <w:r>
              <w:t>3904</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42.</w:t>
            </w:r>
          </w:p>
        </w:tc>
        <w:tc>
          <w:tcPr>
            <w:tcW w:w="4025" w:type="dxa"/>
            <w:tcBorders>
              <w:top w:val="nil"/>
              <w:left w:val="nil"/>
              <w:bottom w:val="nil"/>
              <w:right w:val="nil"/>
            </w:tcBorders>
          </w:tcPr>
          <w:p w:rsidR="000258AB" w:rsidRDefault="000258AB">
            <w:pPr>
              <w:pStyle w:val="ConsPlusNormal"/>
              <w:jc w:val="both"/>
            </w:pPr>
            <w:r>
              <w:t>Организация и предоставление основных профессиональных образовательных программ подготовки квалифицированных рабочих, служащих</w:t>
            </w:r>
          </w:p>
        </w:tc>
        <w:tc>
          <w:tcPr>
            <w:tcW w:w="1984" w:type="dxa"/>
            <w:tcBorders>
              <w:top w:val="nil"/>
              <w:left w:val="nil"/>
              <w:bottom w:val="nil"/>
              <w:right w:val="nil"/>
            </w:tcBorders>
          </w:tcPr>
          <w:p w:rsidR="000258AB" w:rsidRDefault="000258AB">
            <w:pPr>
              <w:pStyle w:val="ConsPlusNormal"/>
              <w:jc w:val="center"/>
            </w:pPr>
            <w:r>
              <w:t>человек</w:t>
            </w:r>
          </w:p>
        </w:tc>
        <w:tc>
          <w:tcPr>
            <w:tcW w:w="1247" w:type="dxa"/>
            <w:tcBorders>
              <w:top w:val="nil"/>
              <w:left w:val="nil"/>
              <w:bottom w:val="nil"/>
              <w:right w:val="nil"/>
            </w:tcBorders>
          </w:tcPr>
          <w:p w:rsidR="000258AB" w:rsidRDefault="000258AB">
            <w:pPr>
              <w:pStyle w:val="ConsPlusNormal"/>
              <w:jc w:val="center"/>
            </w:pPr>
            <w:r>
              <w:t>62</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43.</w:t>
            </w:r>
          </w:p>
        </w:tc>
        <w:tc>
          <w:tcPr>
            <w:tcW w:w="4025" w:type="dxa"/>
            <w:tcBorders>
              <w:top w:val="nil"/>
              <w:left w:val="nil"/>
              <w:bottom w:val="nil"/>
              <w:right w:val="nil"/>
            </w:tcBorders>
          </w:tcPr>
          <w:p w:rsidR="000258AB" w:rsidRDefault="000258AB">
            <w:pPr>
              <w:pStyle w:val="ConsPlusNormal"/>
              <w:jc w:val="both"/>
            </w:pPr>
            <w:r>
              <w:t>Повышение квалификации фармацевтических и медицинских работников со средним медицинским и фармацевтическим образованием</w:t>
            </w:r>
          </w:p>
        </w:tc>
        <w:tc>
          <w:tcPr>
            <w:tcW w:w="1984" w:type="dxa"/>
            <w:tcBorders>
              <w:top w:val="nil"/>
              <w:left w:val="nil"/>
              <w:bottom w:val="nil"/>
              <w:right w:val="nil"/>
            </w:tcBorders>
          </w:tcPr>
          <w:p w:rsidR="000258AB" w:rsidRDefault="000258AB">
            <w:pPr>
              <w:pStyle w:val="ConsPlusNormal"/>
              <w:jc w:val="center"/>
            </w:pPr>
            <w:r>
              <w:t>часов</w:t>
            </w:r>
          </w:p>
        </w:tc>
        <w:tc>
          <w:tcPr>
            <w:tcW w:w="1247" w:type="dxa"/>
            <w:tcBorders>
              <w:top w:val="nil"/>
              <w:left w:val="nil"/>
              <w:bottom w:val="nil"/>
              <w:right w:val="nil"/>
            </w:tcBorders>
          </w:tcPr>
          <w:p w:rsidR="000258AB" w:rsidRDefault="000258AB">
            <w:pPr>
              <w:pStyle w:val="ConsPlusNormal"/>
              <w:jc w:val="center"/>
            </w:pPr>
            <w:r>
              <w:t>24856</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44.</w:t>
            </w:r>
          </w:p>
        </w:tc>
        <w:tc>
          <w:tcPr>
            <w:tcW w:w="4025" w:type="dxa"/>
            <w:tcBorders>
              <w:top w:val="nil"/>
              <w:left w:val="nil"/>
              <w:bottom w:val="nil"/>
              <w:right w:val="nil"/>
            </w:tcBorders>
          </w:tcPr>
          <w:p w:rsidR="000258AB" w:rsidRDefault="000258AB">
            <w:pPr>
              <w:pStyle w:val="ConsPlusNormal"/>
              <w:jc w:val="both"/>
            </w:pPr>
            <w:r>
              <w:t>Предоставление (в том числе подготовка) аналитических, организационно-методических материалов и изданий</w:t>
            </w:r>
          </w:p>
        </w:tc>
        <w:tc>
          <w:tcPr>
            <w:tcW w:w="1984" w:type="dxa"/>
            <w:tcBorders>
              <w:top w:val="nil"/>
              <w:left w:val="nil"/>
              <w:bottom w:val="nil"/>
              <w:right w:val="nil"/>
            </w:tcBorders>
          </w:tcPr>
          <w:p w:rsidR="000258AB" w:rsidRDefault="000258AB">
            <w:pPr>
              <w:pStyle w:val="ConsPlusNormal"/>
              <w:jc w:val="center"/>
            </w:pPr>
            <w:r>
              <w:t>единиц</w:t>
            </w:r>
          </w:p>
        </w:tc>
        <w:tc>
          <w:tcPr>
            <w:tcW w:w="1247" w:type="dxa"/>
            <w:tcBorders>
              <w:top w:val="nil"/>
              <w:left w:val="nil"/>
              <w:bottom w:val="nil"/>
              <w:right w:val="nil"/>
            </w:tcBorders>
          </w:tcPr>
          <w:p w:rsidR="000258AB" w:rsidRDefault="000258AB">
            <w:pPr>
              <w:pStyle w:val="ConsPlusNormal"/>
              <w:jc w:val="center"/>
            </w:pPr>
            <w:r>
              <w:t>23</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45.</w:t>
            </w:r>
          </w:p>
        </w:tc>
        <w:tc>
          <w:tcPr>
            <w:tcW w:w="4025" w:type="dxa"/>
            <w:tcBorders>
              <w:top w:val="nil"/>
              <w:left w:val="nil"/>
              <w:bottom w:val="nil"/>
              <w:right w:val="nil"/>
            </w:tcBorders>
          </w:tcPr>
          <w:p w:rsidR="000258AB" w:rsidRDefault="000258AB">
            <w:pPr>
              <w:pStyle w:val="ConsPlusNormal"/>
              <w:jc w:val="both"/>
            </w:pPr>
            <w:r>
              <w:t>Предоставление информации по запросам и в соответствии с отчетными формами</w:t>
            </w:r>
          </w:p>
        </w:tc>
        <w:tc>
          <w:tcPr>
            <w:tcW w:w="1984" w:type="dxa"/>
            <w:tcBorders>
              <w:top w:val="nil"/>
              <w:left w:val="nil"/>
              <w:bottom w:val="nil"/>
              <w:right w:val="nil"/>
            </w:tcBorders>
          </w:tcPr>
          <w:p w:rsidR="000258AB" w:rsidRDefault="000258AB">
            <w:pPr>
              <w:pStyle w:val="ConsPlusNormal"/>
              <w:jc w:val="center"/>
            </w:pPr>
            <w:r>
              <w:t>единиц</w:t>
            </w:r>
          </w:p>
        </w:tc>
        <w:tc>
          <w:tcPr>
            <w:tcW w:w="1247" w:type="dxa"/>
            <w:tcBorders>
              <w:top w:val="nil"/>
              <w:left w:val="nil"/>
              <w:bottom w:val="nil"/>
              <w:right w:val="nil"/>
            </w:tcBorders>
          </w:tcPr>
          <w:p w:rsidR="000258AB" w:rsidRDefault="000258AB">
            <w:pPr>
              <w:pStyle w:val="ConsPlusNormal"/>
              <w:jc w:val="center"/>
            </w:pPr>
            <w:r>
              <w:t>14</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46.</w:t>
            </w:r>
          </w:p>
        </w:tc>
        <w:tc>
          <w:tcPr>
            <w:tcW w:w="4025" w:type="dxa"/>
            <w:tcBorders>
              <w:top w:val="nil"/>
              <w:left w:val="nil"/>
              <w:bottom w:val="nil"/>
              <w:right w:val="nil"/>
            </w:tcBorders>
          </w:tcPr>
          <w:p w:rsidR="000258AB" w:rsidRDefault="000258AB">
            <w:pPr>
              <w:pStyle w:val="ConsPlusNormal"/>
              <w:jc w:val="both"/>
            </w:pPr>
            <w:r>
              <w:t>Проведение аттестационного тестового контроля знаний специалистов с высшим профессиональным образованием</w:t>
            </w:r>
          </w:p>
        </w:tc>
        <w:tc>
          <w:tcPr>
            <w:tcW w:w="1984" w:type="dxa"/>
            <w:tcBorders>
              <w:top w:val="nil"/>
              <w:left w:val="nil"/>
              <w:bottom w:val="nil"/>
              <w:right w:val="nil"/>
            </w:tcBorders>
          </w:tcPr>
          <w:p w:rsidR="000258AB" w:rsidRDefault="000258AB">
            <w:pPr>
              <w:pStyle w:val="ConsPlusNormal"/>
              <w:jc w:val="center"/>
            </w:pPr>
            <w:r>
              <w:t>человек</w:t>
            </w:r>
          </w:p>
        </w:tc>
        <w:tc>
          <w:tcPr>
            <w:tcW w:w="1247" w:type="dxa"/>
            <w:tcBorders>
              <w:top w:val="nil"/>
              <w:left w:val="nil"/>
              <w:bottom w:val="nil"/>
              <w:right w:val="nil"/>
            </w:tcBorders>
          </w:tcPr>
          <w:p w:rsidR="000258AB" w:rsidRDefault="000258AB">
            <w:pPr>
              <w:pStyle w:val="ConsPlusNormal"/>
              <w:jc w:val="center"/>
            </w:pPr>
            <w:r>
              <w:t>1500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47.</w:t>
            </w:r>
          </w:p>
        </w:tc>
        <w:tc>
          <w:tcPr>
            <w:tcW w:w="4025" w:type="dxa"/>
            <w:tcBorders>
              <w:top w:val="nil"/>
              <w:left w:val="nil"/>
              <w:bottom w:val="nil"/>
              <w:right w:val="nil"/>
            </w:tcBorders>
          </w:tcPr>
          <w:p w:rsidR="000258AB" w:rsidRDefault="000258AB">
            <w:pPr>
              <w:pStyle w:val="ConsPlusNormal"/>
              <w:jc w:val="both"/>
            </w:pPr>
            <w:r>
              <w:t>Выполнение организационно-методической работы</w:t>
            </w:r>
          </w:p>
        </w:tc>
        <w:tc>
          <w:tcPr>
            <w:tcW w:w="1984" w:type="dxa"/>
            <w:tcBorders>
              <w:top w:val="nil"/>
              <w:left w:val="nil"/>
              <w:bottom w:val="nil"/>
              <w:right w:val="nil"/>
            </w:tcBorders>
          </w:tcPr>
          <w:p w:rsidR="000258AB" w:rsidRDefault="000258AB">
            <w:pPr>
              <w:pStyle w:val="ConsPlusNormal"/>
              <w:jc w:val="center"/>
            </w:pPr>
            <w:r>
              <w:t xml:space="preserve">мероприятий по организационно-методическому сопровождению </w:t>
            </w:r>
            <w:r>
              <w:lastRenderedPageBreak/>
              <w:t>деятельности</w:t>
            </w:r>
          </w:p>
        </w:tc>
        <w:tc>
          <w:tcPr>
            <w:tcW w:w="1247" w:type="dxa"/>
            <w:tcBorders>
              <w:top w:val="nil"/>
              <w:left w:val="nil"/>
              <w:bottom w:val="nil"/>
              <w:right w:val="nil"/>
            </w:tcBorders>
          </w:tcPr>
          <w:p w:rsidR="000258AB" w:rsidRDefault="000258AB">
            <w:pPr>
              <w:pStyle w:val="ConsPlusNormal"/>
              <w:jc w:val="center"/>
            </w:pPr>
            <w:r>
              <w:lastRenderedPageBreak/>
              <w:t>115273</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48.</w:t>
            </w:r>
          </w:p>
        </w:tc>
        <w:tc>
          <w:tcPr>
            <w:tcW w:w="4025" w:type="dxa"/>
            <w:tcBorders>
              <w:top w:val="nil"/>
              <w:left w:val="nil"/>
              <w:bottom w:val="nil"/>
              <w:right w:val="nil"/>
            </w:tcBorders>
          </w:tcPr>
          <w:p w:rsidR="000258AB" w:rsidRDefault="000258AB">
            <w:pPr>
              <w:pStyle w:val="ConsPlusNormal"/>
              <w:jc w:val="both"/>
            </w:pPr>
            <w:r>
              <w:t>Выполнение работ по диагностике врожденных и наследственных заболеваний</w:t>
            </w:r>
          </w:p>
        </w:tc>
        <w:tc>
          <w:tcPr>
            <w:tcW w:w="1984" w:type="dxa"/>
            <w:tcBorders>
              <w:top w:val="nil"/>
              <w:left w:val="nil"/>
              <w:bottom w:val="nil"/>
              <w:right w:val="nil"/>
            </w:tcBorders>
          </w:tcPr>
          <w:p w:rsidR="000258AB" w:rsidRDefault="000258AB">
            <w:pPr>
              <w:pStyle w:val="ConsPlusNormal"/>
              <w:jc w:val="center"/>
            </w:pPr>
            <w:r>
              <w:t>исследований</w:t>
            </w:r>
          </w:p>
        </w:tc>
        <w:tc>
          <w:tcPr>
            <w:tcW w:w="1247" w:type="dxa"/>
            <w:tcBorders>
              <w:top w:val="nil"/>
              <w:left w:val="nil"/>
              <w:bottom w:val="nil"/>
              <w:right w:val="nil"/>
            </w:tcBorders>
          </w:tcPr>
          <w:p w:rsidR="000258AB" w:rsidRDefault="000258AB">
            <w:pPr>
              <w:pStyle w:val="ConsPlusNormal"/>
              <w:jc w:val="center"/>
            </w:pPr>
            <w:r>
              <w:t>190000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49.</w:t>
            </w:r>
          </w:p>
        </w:tc>
        <w:tc>
          <w:tcPr>
            <w:tcW w:w="4025" w:type="dxa"/>
            <w:tcBorders>
              <w:top w:val="nil"/>
              <w:left w:val="nil"/>
              <w:bottom w:val="nil"/>
              <w:right w:val="nil"/>
            </w:tcBorders>
          </w:tcPr>
          <w:p w:rsidR="000258AB" w:rsidRDefault="000258AB">
            <w:pPr>
              <w:pStyle w:val="ConsPlusNormal"/>
              <w:jc w:val="both"/>
            </w:pPr>
            <w:r>
              <w:t>Выполнение мероприятий по организации санаторно-курортного лечения населения Самарской области</w:t>
            </w:r>
          </w:p>
        </w:tc>
        <w:tc>
          <w:tcPr>
            <w:tcW w:w="1984" w:type="dxa"/>
            <w:tcBorders>
              <w:top w:val="nil"/>
              <w:left w:val="nil"/>
              <w:bottom w:val="nil"/>
              <w:right w:val="nil"/>
            </w:tcBorders>
          </w:tcPr>
          <w:p w:rsidR="000258AB" w:rsidRDefault="000258AB">
            <w:pPr>
              <w:pStyle w:val="ConsPlusNormal"/>
              <w:jc w:val="center"/>
            </w:pPr>
            <w:r>
              <w:t>путевок</w:t>
            </w:r>
          </w:p>
        </w:tc>
        <w:tc>
          <w:tcPr>
            <w:tcW w:w="1247" w:type="dxa"/>
            <w:tcBorders>
              <w:top w:val="nil"/>
              <w:left w:val="nil"/>
              <w:bottom w:val="nil"/>
              <w:right w:val="nil"/>
            </w:tcBorders>
          </w:tcPr>
          <w:p w:rsidR="000258AB" w:rsidRDefault="000258AB">
            <w:pPr>
              <w:pStyle w:val="ConsPlusNormal"/>
              <w:jc w:val="center"/>
            </w:pPr>
            <w:r>
              <w:t>3500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50.</w:t>
            </w:r>
          </w:p>
        </w:tc>
        <w:tc>
          <w:tcPr>
            <w:tcW w:w="4025" w:type="dxa"/>
            <w:tcBorders>
              <w:top w:val="nil"/>
              <w:left w:val="nil"/>
              <w:bottom w:val="nil"/>
              <w:right w:val="nil"/>
            </w:tcBorders>
          </w:tcPr>
          <w:p w:rsidR="000258AB" w:rsidRDefault="000258AB">
            <w:pPr>
              <w:pStyle w:val="ConsPlusNormal"/>
              <w:jc w:val="both"/>
            </w:pPr>
            <w:r>
              <w:t>Выполнение работ по формированию и мониторингу исполнения территориальной программы государственных гарантий бесплатного оказания населению Самарской области медицинской помощи, укреплению материально-технической базы, подготовке кадров, сбору и обработке отчетов финансово-хозяйственной деятельности учреждений, подведомственных министерству здравоохранения Самарской области, разработке тарифов на медицинские услуги учреждений, подведомственных министерству здравоохранения Самарской области; участие</w:t>
            </w:r>
          </w:p>
          <w:p w:rsidR="000258AB" w:rsidRDefault="000258AB">
            <w:pPr>
              <w:pStyle w:val="ConsPlusNormal"/>
              <w:jc w:val="both"/>
            </w:pPr>
            <w:r>
              <w:t>в проведении работ, связанных с лицензированием отдельных видов деятельности в соответствии с полномочиями министерства здравоохранения Самарской области, а также способствующих соблюдению санитарно-эпидемиологического благополучия населения;</w:t>
            </w:r>
          </w:p>
          <w:p w:rsidR="000258AB" w:rsidRDefault="000258AB">
            <w:pPr>
              <w:pStyle w:val="ConsPlusNormal"/>
              <w:jc w:val="both"/>
            </w:pPr>
            <w:r>
              <w:lastRenderedPageBreak/>
              <w:t>подготовка информации об оптимизации сети организаций, оказывающих</w:t>
            </w:r>
          </w:p>
          <w:p w:rsidR="000258AB" w:rsidRDefault="000258AB">
            <w:pPr>
              <w:pStyle w:val="ConsPlusNormal"/>
              <w:jc w:val="both"/>
            </w:pPr>
            <w:r>
              <w:t>первичную медико-санитарную помощь, скорую медицинскую помощь на территории Самарской области; содействие в организационном,</w:t>
            </w:r>
          </w:p>
          <w:p w:rsidR="000258AB" w:rsidRDefault="000258AB">
            <w:pPr>
              <w:pStyle w:val="ConsPlusNormal"/>
              <w:jc w:val="both"/>
            </w:pPr>
            <w:r>
              <w:t>правовом обеспечении деятельности медицинских организаций, подведомственных министерству здравоохранения Самарской области</w:t>
            </w:r>
          </w:p>
        </w:tc>
        <w:tc>
          <w:tcPr>
            <w:tcW w:w="1984" w:type="dxa"/>
            <w:tcBorders>
              <w:top w:val="nil"/>
              <w:left w:val="nil"/>
              <w:bottom w:val="nil"/>
              <w:right w:val="nil"/>
            </w:tcBorders>
          </w:tcPr>
          <w:p w:rsidR="000258AB" w:rsidRDefault="000258AB">
            <w:pPr>
              <w:pStyle w:val="ConsPlusNormal"/>
              <w:jc w:val="center"/>
            </w:pPr>
            <w:r>
              <w:lastRenderedPageBreak/>
              <w:t>работ</w:t>
            </w:r>
          </w:p>
        </w:tc>
        <w:tc>
          <w:tcPr>
            <w:tcW w:w="1247" w:type="dxa"/>
            <w:tcBorders>
              <w:top w:val="nil"/>
              <w:left w:val="nil"/>
              <w:bottom w:val="nil"/>
              <w:right w:val="nil"/>
            </w:tcBorders>
          </w:tcPr>
          <w:p w:rsidR="000258AB" w:rsidRDefault="000258AB">
            <w:pPr>
              <w:pStyle w:val="ConsPlusNormal"/>
              <w:jc w:val="center"/>
            </w:pPr>
            <w:r>
              <w:t>105080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51.</w:t>
            </w:r>
          </w:p>
        </w:tc>
        <w:tc>
          <w:tcPr>
            <w:tcW w:w="4025" w:type="dxa"/>
            <w:tcBorders>
              <w:top w:val="nil"/>
              <w:left w:val="nil"/>
              <w:bottom w:val="nil"/>
              <w:right w:val="nil"/>
            </w:tcBorders>
          </w:tcPr>
          <w:p w:rsidR="000258AB" w:rsidRDefault="000258AB">
            <w:pPr>
              <w:pStyle w:val="ConsPlusNormal"/>
              <w:jc w:val="both"/>
            </w:pPr>
            <w:r>
              <w:t>Выполнение работ специалистом в области судебной медицины в процессе проведения следственных и судебных действий</w:t>
            </w:r>
          </w:p>
        </w:tc>
        <w:tc>
          <w:tcPr>
            <w:tcW w:w="1984" w:type="dxa"/>
            <w:tcBorders>
              <w:top w:val="nil"/>
              <w:left w:val="nil"/>
              <w:bottom w:val="nil"/>
              <w:right w:val="nil"/>
            </w:tcBorders>
          </w:tcPr>
          <w:p w:rsidR="000258AB" w:rsidRDefault="000258AB">
            <w:pPr>
              <w:pStyle w:val="ConsPlusNormal"/>
              <w:jc w:val="center"/>
            </w:pPr>
            <w:r>
              <w:t>работ</w:t>
            </w:r>
          </w:p>
        </w:tc>
        <w:tc>
          <w:tcPr>
            <w:tcW w:w="1247" w:type="dxa"/>
            <w:tcBorders>
              <w:top w:val="nil"/>
              <w:left w:val="nil"/>
              <w:bottom w:val="nil"/>
              <w:right w:val="nil"/>
            </w:tcBorders>
          </w:tcPr>
          <w:p w:rsidR="000258AB" w:rsidRDefault="000258AB">
            <w:pPr>
              <w:pStyle w:val="ConsPlusNormal"/>
              <w:jc w:val="center"/>
            </w:pPr>
            <w:r>
              <w:t>1020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52.</w:t>
            </w:r>
          </w:p>
        </w:tc>
        <w:tc>
          <w:tcPr>
            <w:tcW w:w="4025" w:type="dxa"/>
            <w:tcBorders>
              <w:top w:val="nil"/>
              <w:left w:val="nil"/>
              <w:bottom w:val="nil"/>
              <w:right w:val="nil"/>
            </w:tcBorders>
          </w:tcPr>
          <w:p w:rsidR="000258AB" w:rsidRDefault="000258AB">
            <w:pPr>
              <w:pStyle w:val="ConsPlusNormal"/>
              <w:jc w:val="both"/>
            </w:pPr>
            <w:r>
              <w:t>Выполнение судебно-психиатрической экспертизы в условиях стационара</w:t>
            </w:r>
          </w:p>
        </w:tc>
        <w:tc>
          <w:tcPr>
            <w:tcW w:w="1984" w:type="dxa"/>
            <w:tcBorders>
              <w:top w:val="nil"/>
              <w:left w:val="nil"/>
              <w:bottom w:val="nil"/>
              <w:right w:val="nil"/>
            </w:tcBorders>
          </w:tcPr>
          <w:p w:rsidR="000258AB" w:rsidRDefault="000258AB">
            <w:pPr>
              <w:pStyle w:val="ConsPlusNormal"/>
              <w:jc w:val="center"/>
            </w:pPr>
            <w:r>
              <w:t>экспертиз</w:t>
            </w:r>
          </w:p>
        </w:tc>
        <w:tc>
          <w:tcPr>
            <w:tcW w:w="1247" w:type="dxa"/>
            <w:tcBorders>
              <w:top w:val="nil"/>
              <w:left w:val="nil"/>
              <w:bottom w:val="nil"/>
              <w:right w:val="nil"/>
            </w:tcBorders>
          </w:tcPr>
          <w:p w:rsidR="000258AB" w:rsidRDefault="000258AB">
            <w:pPr>
              <w:pStyle w:val="ConsPlusNormal"/>
              <w:jc w:val="center"/>
            </w:pPr>
            <w:r>
              <w:t>100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53.</w:t>
            </w:r>
          </w:p>
        </w:tc>
        <w:tc>
          <w:tcPr>
            <w:tcW w:w="4025" w:type="dxa"/>
            <w:tcBorders>
              <w:top w:val="nil"/>
              <w:left w:val="nil"/>
              <w:bottom w:val="nil"/>
              <w:right w:val="nil"/>
            </w:tcBorders>
          </w:tcPr>
          <w:p w:rsidR="000258AB" w:rsidRDefault="000258AB">
            <w:pPr>
              <w:pStyle w:val="ConsPlusNormal"/>
              <w:jc w:val="both"/>
            </w:pPr>
            <w:r>
              <w:t>Заготовка, переработка, хранение и обеспечение безопасности донорской крови и ее компонентов</w:t>
            </w:r>
          </w:p>
        </w:tc>
        <w:tc>
          <w:tcPr>
            <w:tcW w:w="1984" w:type="dxa"/>
            <w:tcBorders>
              <w:top w:val="nil"/>
              <w:left w:val="nil"/>
              <w:bottom w:val="nil"/>
              <w:right w:val="nil"/>
            </w:tcBorders>
          </w:tcPr>
          <w:p w:rsidR="000258AB" w:rsidRDefault="000258AB">
            <w:pPr>
              <w:pStyle w:val="ConsPlusNormal"/>
              <w:jc w:val="center"/>
            </w:pPr>
            <w:r>
              <w:t>литров</w:t>
            </w:r>
          </w:p>
        </w:tc>
        <w:tc>
          <w:tcPr>
            <w:tcW w:w="1247" w:type="dxa"/>
            <w:tcBorders>
              <w:top w:val="nil"/>
              <w:left w:val="nil"/>
              <w:bottom w:val="nil"/>
              <w:right w:val="nil"/>
            </w:tcBorders>
          </w:tcPr>
          <w:p w:rsidR="000258AB" w:rsidRDefault="000258AB">
            <w:pPr>
              <w:pStyle w:val="ConsPlusNormal"/>
              <w:jc w:val="center"/>
            </w:pPr>
            <w:r>
              <w:t>47030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54.</w:t>
            </w:r>
          </w:p>
        </w:tc>
        <w:tc>
          <w:tcPr>
            <w:tcW w:w="4025" w:type="dxa"/>
            <w:tcBorders>
              <w:top w:val="nil"/>
              <w:left w:val="nil"/>
              <w:bottom w:val="nil"/>
              <w:right w:val="nil"/>
            </w:tcBorders>
          </w:tcPr>
          <w:p w:rsidR="000258AB" w:rsidRDefault="000258AB">
            <w:pPr>
              <w:pStyle w:val="ConsPlusNormal"/>
              <w:jc w:val="both"/>
            </w:pPr>
            <w:r>
              <w:t>Заготовка, хранение, переливание компонентов донорской крови</w:t>
            </w:r>
          </w:p>
        </w:tc>
        <w:tc>
          <w:tcPr>
            <w:tcW w:w="1984" w:type="dxa"/>
            <w:tcBorders>
              <w:top w:val="nil"/>
              <w:left w:val="nil"/>
              <w:bottom w:val="nil"/>
              <w:right w:val="nil"/>
            </w:tcBorders>
          </w:tcPr>
          <w:p w:rsidR="000258AB" w:rsidRDefault="000258AB">
            <w:pPr>
              <w:pStyle w:val="ConsPlusNormal"/>
              <w:jc w:val="center"/>
            </w:pPr>
            <w:r>
              <w:t>литров</w:t>
            </w:r>
          </w:p>
        </w:tc>
        <w:tc>
          <w:tcPr>
            <w:tcW w:w="1247" w:type="dxa"/>
            <w:tcBorders>
              <w:top w:val="nil"/>
              <w:left w:val="nil"/>
              <w:bottom w:val="nil"/>
              <w:right w:val="nil"/>
            </w:tcBorders>
          </w:tcPr>
          <w:p w:rsidR="000258AB" w:rsidRDefault="000258AB">
            <w:pPr>
              <w:pStyle w:val="ConsPlusNormal"/>
              <w:jc w:val="center"/>
            </w:pPr>
            <w:r>
              <w:t>750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55.</w:t>
            </w:r>
          </w:p>
        </w:tc>
        <w:tc>
          <w:tcPr>
            <w:tcW w:w="4025" w:type="dxa"/>
            <w:tcBorders>
              <w:top w:val="nil"/>
              <w:left w:val="nil"/>
              <w:bottom w:val="nil"/>
              <w:right w:val="nil"/>
            </w:tcBorders>
          </w:tcPr>
          <w:p w:rsidR="000258AB" w:rsidRDefault="000258AB">
            <w:pPr>
              <w:pStyle w:val="ConsPlusNormal"/>
              <w:jc w:val="both"/>
            </w:pPr>
            <w:r>
              <w:t>Контроль качества лекарственных средств</w:t>
            </w:r>
          </w:p>
        </w:tc>
        <w:tc>
          <w:tcPr>
            <w:tcW w:w="1984" w:type="dxa"/>
            <w:tcBorders>
              <w:top w:val="nil"/>
              <w:left w:val="nil"/>
              <w:bottom w:val="nil"/>
              <w:right w:val="nil"/>
            </w:tcBorders>
          </w:tcPr>
          <w:p w:rsidR="000258AB" w:rsidRDefault="000258AB">
            <w:pPr>
              <w:pStyle w:val="ConsPlusNormal"/>
              <w:jc w:val="center"/>
            </w:pPr>
            <w:r>
              <w:t>исследований</w:t>
            </w:r>
          </w:p>
        </w:tc>
        <w:tc>
          <w:tcPr>
            <w:tcW w:w="1247" w:type="dxa"/>
            <w:tcBorders>
              <w:top w:val="nil"/>
              <w:left w:val="nil"/>
              <w:bottom w:val="nil"/>
              <w:right w:val="nil"/>
            </w:tcBorders>
          </w:tcPr>
          <w:p w:rsidR="000258AB" w:rsidRDefault="000258AB">
            <w:pPr>
              <w:pStyle w:val="ConsPlusNormal"/>
              <w:jc w:val="center"/>
            </w:pPr>
            <w:r>
              <w:t>15000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56.</w:t>
            </w:r>
          </w:p>
        </w:tc>
        <w:tc>
          <w:tcPr>
            <w:tcW w:w="4025" w:type="dxa"/>
            <w:tcBorders>
              <w:top w:val="nil"/>
              <w:left w:val="nil"/>
              <w:bottom w:val="nil"/>
              <w:right w:val="nil"/>
            </w:tcBorders>
          </w:tcPr>
          <w:p w:rsidR="000258AB" w:rsidRDefault="000258AB">
            <w:pPr>
              <w:pStyle w:val="ConsPlusNormal"/>
              <w:jc w:val="both"/>
            </w:pPr>
            <w:r>
              <w:t>Лабораторные исследования, выполняемые в медицинских учреждениях дерматовенерологического профиля</w:t>
            </w:r>
          </w:p>
        </w:tc>
        <w:tc>
          <w:tcPr>
            <w:tcW w:w="1984" w:type="dxa"/>
            <w:tcBorders>
              <w:top w:val="nil"/>
              <w:left w:val="nil"/>
              <w:bottom w:val="nil"/>
              <w:right w:val="nil"/>
            </w:tcBorders>
          </w:tcPr>
          <w:p w:rsidR="000258AB" w:rsidRDefault="000258AB">
            <w:pPr>
              <w:pStyle w:val="ConsPlusNormal"/>
              <w:jc w:val="center"/>
            </w:pPr>
            <w:r>
              <w:t>исследований</w:t>
            </w:r>
          </w:p>
        </w:tc>
        <w:tc>
          <w:tcPr>
            <w:tcW w:w="1247" w:type="dxa"/>
            <w:tcBorders>
              <w:top w:val="nil"/>
              <w:left w:val="nil"/>
              <w:bottom w:val="nil"/>
              <w:right w:val="nil"/>
            </w:tcBorders>
          </w:tcPr>
          <w:p w:rsidR="000258AB" w:rsidRDefault="000258AB">
            <w:pPr>
              <w:pStyle w:val="ConsPlusNormal"/>
              <w:jc w:val="center"/>
            </w:pPr>
            <w:r>
              <w:t>972705</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57.</w:t>
            </w:r>
          </w:p>
        </w:tc>
        <w:tc>
          <w:tcPr>
            <w:tcW w:w="4025" w:type="dxa"/>
            <w:tcBorders>
              <w:top w:val="nil"/>
              <w:left w:val="nil"/>
              <w:bottom w:val="nil"/>
              <w:right w:val="nil"/>
            </w:tcBorders>
          </w:tcPr>
          <w:p w:rsidR="000258AB" w:rsidRDefault="000258AB">
            <w:pPr>
              <w:pStyle w:val="ConsPlusNormal"/>
              <w:jc w:val="both"/>
            </w:pPr>
            <w:r>
              <w:t xml:space="preserve">Лабораторные исследования, </w:t>
            </w:r>
            <w:r>
              <w:lastRenderedPageBreak/>
              <w:t>выполняемые в медицинских учреждениях фтизиатрического профиля</w:t>
            </w:r>
          </w:p>
        </w:tc>
        <w:tc>
          <w:tcPr>
            <w:tcW w:w="1984" w:type="dxa"/>
            <w:tcBorders>
              <w:top w:val="nil"/>
              <w:left w:val="nil"/>
              <w:bottom w:val="nil"/>
              <w:right w:val="nil"/>
            </w:tcBorders>
          </w:tcPr>
          <w:p w:rsidR="000258AB" w:rsidRDefault="000258AB">
            <w:pPr>
              <w:pStyle w:val="ConsPlusNormal"/>
              <w:jc w:val="center"/>
            </w:pPr>
            <w:r>
              <w:lastRenderedPageBreak/>
              <w:t>исследований</w:t>
            </w:r>
          </w:p>
        </w:tc>
        <w:tc>
          <w:tcPr>
            <w:tcW w:w="1247" w:type="dxa"/>
            <w:tcBorders>
              <w:top w:val="nil"/>
              <w:left w:val="nil"/>
              <w:bottom w:val="nil"/>
              <w:right w:val="nil"/>
            </w:tcBorders>
          </w:tcPr>
          <w:p w:rsidR="000258AB" w:rsidRDefault="000258AB">
            <w:pPr>
              <w:pStyle w:val="ConsPlusNormal"/>
              <w:jc w:val="center"/>
            </w:pPr>
            <w:r>
              <w:t>200000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58.</w:t>
            </w:r>
          </w:p>
        </w:tc>
        <w:tc>
          <w:tcPr>
            <w:tcW w:w="4025" w:type="dxa"/>
            <w:tcBorders>
              <w:top w:val="nil"/>
              <w:left w:val="nil"/>
              <w:bottom w:val="nil"/>
              <w:right w:val="nil"/>
            </w:tcBorders>
          </w:tcPr>
          <w:p w:rsidR="000258AB" w:rsidRDefault="000258AB">
            <w:pPr>
              <w:pStyle w:val="ConsPlusNormal"/>
              <w:jc w:val="both"/>
            </w:pPr>
            <w:r>
              <w:t>Медицинский осмотр (обследование) для допуска к занятиям массовым спортом и физической культурой детей и взрослых, занимающихся в детско-юношеских спортивных школах, школах олимпийского резерва, медицинское обеспечение спортивно-массовых мероприятий</w:t>
            </w:r>
          </w:p>
        </w:tc>
        <w:tc>
          <w:tcPr>
            <w:tcW w:w="1984" w:type="dxa"/>
            <w:tcBorders>
              <w:top w:val="nil"/>
              <w:left w:val="nil"/>
              <w:bottom w:val="nil"/>
              <w:right w:val="nil"/>
            </w:tcBorders>
          </w:tcPr>
          <w:p w:rsidR="000258AB" w:rsidRDefault="000258AB">
            <w:pPr>
              <w:pStyle w:val="ConsPlusNormal"/>
              <w:jc w:val="center"/>
            </w:pPr>
            <w:r>
              <w:t>посещений</w:t>
            </w:r>
          </w:p>
        </w:tc>
        <w:tc>
          <w:tcPr>
            <w:tcW w:w="1247" w:type="dxa"/>
            <w:tcBorders>
              <w:top w:val="nil"/>
              <w:left w:val="nil"/>
              <w:bottom w:val="nil"/>
              <w:right w:val="nil"/>
            </w:tcBorders>
          </w:tcPr>
          <w:p w:rsidR="000258AB" w:rsidRDefault="000258AB">
            <w:pPr>
              <w:pStyle w:val="ConsPlusNormal"/>
              <w:jc w:val="center"/>
            </w:pPr>
            <w:r>
              <w:t>83575</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59.</w:t>
            </w:r>
          </w:p>
        </w:tc>
        <w:tc>
          <w:tcPr>
            <w:tcW w:w="4025" w:type="dxa"/>
            <w:tcBorders>
              <w:top w:val="nil"/>
              <w:left w:val="nil"/>
              <w:bottom w:val="nil"/>
              <w:right w:val="nil"/>
            </w:tcBorders>
          </w:tcPr>
          <w:p w:rsidR="000258AB" w:rsidRDefault="000258AB">
            <w:pPr>
              <w:pStyle w:val="ConsPlusNormal"/>
              <w:jc w:val="both"/>
            </w:pPr>
            <w:r>
              <w:t>Организация мероприятий по долечиванию (реабилитации) работающих граждан непосредственно после стационарного лечения в санаториях Самарской области</w:t>
            </w:r>
          </w:p>
        </w:tc>
        <w:tc>
          <w:tcPr>
            <w:tcW w:w="1984" w:type="dxa"/>
            <w:tcBorders>
              <w:top w:val="nil"/>
              <w:left w:val="nil"/>
              <w:bottom w:val="nil"/>
              <w:right w:val="nil"/>
            </w:tcBorders>
          </w:tcPr>
          <w:p w:rsidR="000258AB" w:rsidRDefault="000258AB">
            <w:pPr>
              <w:pStyle w:val="ConsPlusNormal"/>
              <w:jc w:val="center"/>
            </w:pPr>
            <w:r>
              <w:t>путевок</w:t>
            </w:r>
          </w:p>
        </w:tc>
        <w:tc>
          <w:tcPr>
            <w:tcW w:w="1247" w:type="dxa"/>
            <w:tcBorders>
              <w:top w:val="nil"/>
              <w:left w:val="nil"/>
              <w:bottom w:val="nil"/>
              <w:right w:val="nil"/>
            </w:tcBorders>
          </w:tcPr>
          <w:p w:rsidR="000258AB" w:rsidRDefault="000258AB">
            <w:pPr>
              <w:pStyle w:val="ConsPlusNormal"/>
              <w:jc w:val="center"/>
            </w:pPr>
            <w:r>
              <w:t>6892</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60.</w:t>
            </w:r>
          </w:p>
        </w:tc>
        <w:tc>
          <w:tcPr>
            <w:tcW w:w="4025" w:type="dxa"/>
            <w:tcBorders>
              <w:top w:val="nil"/>
              <w:left w:val="nil"/>
              <w:bottom w:val="nil"/>
              <w:right w:val="nil"/>
            </w:tcBorders>
          </w:tcPr>
          <w:p w:rsidR="000258AB" w:rsidRDefault="000258AB">
            <w:pPr>
              <w:pStyle w:val="ConsPlusNormal"/>
              <w:jc w:val="both"/>
            </w:pPr>
            <w:r>
              <w:t>Организация и проведение мероприятий по первичной и вторичной профилактике неинфекционных заболеваний и укреплению здоровья населения Самарской области</w:t>
            </w:r>
          </w:p>
        </w:tc>
        <w:tc>
          <w:tcPr>
            <w:tcW w:w="1984" w:type="dxa"/>
            <w:tcBorders>
              <w:top w:val="nil"/>
              <w:left w:val="nil"/>
              <w:bottom w:val="nil"/>
              <w:right w:val="nil"/>
            </w:tcBorders>
          </w:tcPr>
          <w:p w:rsidR="000258AB" w:rsidRDefault="000258AB">
            <w:pPr>
              <w:pStyle w:val="ConsPlusNormal"/>
              <w:jc w:val="center"/>
            </w:pPr>
            <w:r>
              <w:t>мероприятий</w:t>
            </w:r>
          </w:p>
        </w:tc>
        <w:tc>
          <w:tcPr>
            <w:tcW w:w="1247" w:type="dxa"/>
            <w:tcBorders>
              <w:top w:val="nil"/>
              <w:left w:val="nil"/>
              <w:bottom w:val="nil"/>
              <w:right w:val="nil"/>
            </w:tcBorders>
          </w:tcPr>
          <w:p w:rsidR="000258AB" w:rsidRDefault="000258AB">
            <w:pPr>
              <w:pStyle w:val="ConsPlusNormal"/>
              <w:jc w:val="center"/>
            </w:pPr>
            <w:r>
              <w:t>619784</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61.</w:t>
            </w:r>
          </w:p>
        </w:tc>
        <w:tc>
          <w:tcPr>
            <w:tcW w:w="4025" w:type="dxa"/>
            <w:tcBorders>
              <w:top w:val="nil"/>
              <w:left w:val="nil"/>
              <w:bottom w:val="nil"/>
              <w:right w:val="nil"/>
            </w:tcBorders>
          </w:tcPr>
          <w:p w:rsidR="000258AB" w:rsidRDefault="000258AB">
            <w:pPr>
              <w:pStyle w:val="ConsPlusNormal"/>
              <w:jc w:val="both"/>
            </w:pPr>
            <w:r>
              <w:t>Организация медицинской помощи в чрезвычайных ситуациях</w:t>
            </w:r>
          </w:p>
        </w:tc>
        <w:tc>
          <w:tcPr>
            <w:tcW w:w="1984" w:type="dxa"/>
            <w:tcBorders>
              <w:top w:val="nil"/>
              <w:left w:val="nil"/>
              <w:bottom w:val="nil"/>
              <w:right w:val="nil"/>
            </w:tcBorders>
          </w:tcPr>
          <w:p w:rsidR="000258AB" w:rsidRDefault="000258AB">
            <w:pPr>
              <w:pStyle w:val="ConsPlusNormal"/>
              <w:jc w:val="center"/>
            </w:pPr>
            <w:r>
              <w:t>мероприятий</w:t>
            </w:r>
          </w:p>
        </w:tc>
        <w:tc>
          <w:tcPr>
            <w:tcW w:w="1247" w:type="dxa"/>
            <w:tcBorders>
              <w:top w:val="nil"/>
              <w:left w:val="nil"/>
              <w:bottom w:val="nil"/>
              <w:right w:val="nil"/>
            </w:tcBorders>
          </w:tcPr>
          <w:p w:rsidR="000258AB" w:rsidRDefault="000258AB">
            <w:pPr>
              <w:pStyle w:val="ConsPlusNormal"/>
              <w:jc w:val="center"/>
            </w:pPr>
            <w:r>
              <w:t>730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62.</w:t>
            </w:r>
          </w:p>
        </w:tc>
        <w:tc>
          <w:tcPr>
            <w:tcW w:w="4025" w:type="dxa"/>
            <w:tcBorders>
              <w:top w:val="nil"/>
              <w:left w:val="nil"/>
              <w:bottom w:val="nil"/>
              <w:right w:val="nil"/>
            </w:tcBorders>
          </w:tcPr>
          <w:p w:rsidR="000258AB" w:rsidRDefault="000258AB">
            <w:pPr>
              <w:pStyle w:val="ConsPlusNormal"/>
              <w:jc w:val="both"/>
            </w:pPr>
            <w:r>
              <w:t>Проведение амбулаторной судебно-психиатрической экспертизы</w:t>
            </w:r>
          </w:p>
        </w:tc>
        <w:tc>
          <w:tcPr>
            <w:tcW w:w="1984" w:type="dxa"/>
            <w:tcBorders>
              <w:top w:val="nil"/>
              <w:left w:val="nil"/>
              <w:bottom w:val="nil"/>
              <w:right w:val="nil"/>
            </w:tcBorders>
          </w:tcPr>
          <w:p w:rsidR="000258AB" w:rsidRDefault="000258AB">
            <w:pPr>
              <w:pStyle w:val="ConsPlusNormal"/>
              <w:jc w:val="center"/>
            </w:pPr>
            <w:r>
              <w:t>экспертиз</w:t>
            </w:r>
          </w:p>
        </w:tc>
        <w:tc>
          <w:tcPr>
            <w:tcW w:w="1247" w:type="dxa"/>
            <w:tcBorders>
              <w:top w:val="nil"/>
              <w:left w:val="nil"/>
              <w:bottom w:val="nil"/>
              <w:right w:val="nil"/>
            </w:tcBorders>
          </w:tcPr>
          <w:p w:rsidR="000258AB" w:rsidRDefault="000258AB">
            <w:pPr>
              <w:pStyle w:val="ConsPlusNormal"/>
              <w:jc w:val="center"/>
            </w:pPr>
            <w:r>
              <w:t>900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63.</w:t>
            </w:r>
          </w:p>
        </w:tc>
        <w:tc>
          <w:tcPr>
            <w:tcW w:w="4025" w:type="dxa"/>
            <w:tcBorders>
              <w:top w:val="nil"/>
              <w:left w:val="nil"/>
              <w:bottom w:val="nil"/>
              <w:right w:val="nil"/>
            </w:tcBorders>
          </w:tcPr>
          <w:p w:rsidR="000258AB" w:rsidRDefault="000258AB">
            <w:pPr>
              <w:pStyle w:val="ConsPlusNormal"/>
              <w:jc w:val="both"/>
            </w:pPr>
            <w:r>
              <w:t xml:space="preserve">Проведение проверок эксплуатации медицинского рентгенорадиологического оборудования в лечебно-профилактических учреждениях </w:t>
            </w:r>
            <w:r>
              <w:lastRenderedPageBreak/>
              <w:t>Самарской области с выдачей технического паспорта</w:t>
            </w:r>
          </w:p>
        </w:tc>
        <w:tc>
          <w:tcPr>
            <w:tcW w:w="1984" w:type="dxa"/>
            <w:tcBorders>
              <w:top w:val="nil"/>
              <w:left w:val="nil"/>
              <w:bottom w:val="nil"/>
              <w:right w:val="nil"/>
            </w:tcBorders>
          </w:tcPr>
          <w:p w:rsidR="000258AB" w:rsidRDefault="000258AB">
            <w:pPr>
              <w:pStyle w:val="ConsPlusNormal"/>
              <w:jc w:val="center"/>
            </w:pPr>
            <w:r>
              <w:lastRenderedPageBreak/>
              <w:t>проверок</w:t>
            </w:r>
          </w:p>
        </w:tc>
        <w:tc>
          <w:tcPr>
            <w:tcW w:w="1247" w:type="dxa"/>
            <w:tcBorders>
              <w:top w:val="nil"/>
              <w:left w:val="nil"/>
              <w:bottom w:val="nil"/>
              <w:right w:val="nil"/>
            </w:tcBorders>
          </w:tcPr>
          <w:p w:rsidR="000258AB" w:rsidRDefault="000258AB">
            <w:pPr>
              <w:pStyle w:val="ConsPlusNormal"/>
              <w:jc w:val="center"/>
            </w:pPr>
            <w:r>
              <w:t>560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64.</w:t>
            </w:r>
          </w:p>
        </w:tc>
        <w:tc>
          <w:tcPr>
            <w:tcW w:w="4025" w:type="dxa"/>
            <w:tcBorders>
              <w:top w:val="nil"/>
              <w:left w:val="nil"/>
              <w:bottom w:val="nil"/>
              <w:right w:val="nil"/>
            </w:tcBorders>
          </w:tcPr>
          <w:p w:rsidR="000258AB" w:rsidRDefault="000258AB">
            <w:pPr>
              <w:pStyle w:val="ConsPlusNormal"/>
              <w:jc w:val="both"/>
            </w:pPr>
            <w:r>
              <w:t>Создание условий для оказания медицинской помощи</w:t>
            </w:r>
          </w:p>
        </w:tc>
        <w:tc>
          <w:tcPr>
            <w:tcW w:w="1984" w:type="dxa"/>
            <w:tcBorders>
              <w:top w:val="nil"/>
              <w:left w:val="nil"/>
              <w:bottom w:val="nil"/>
              <w:right w:val="nil"/>
            </w:tcBorders>
          </w:tcPr>
          <w:p w:rsidR="000258AB" w:rsidRDefault="000258AB">
            <w:pPr>
              <w:pStyle w:val="ConsPlusNormal"/>
              <w:jc w:val="center"/>
            </w:pPr>
            <w:r>
              <w:t>учреждений</w:t>
            </w:r>
          </w:p>
        </w:tc>
        <w:tc>
          <w:tcPr>
            <w:tcW w:w="1247" w:type="dxa"/>
            <w:tcBorders>
              <w:top w:val="nil"/>
              <w:left w:val="nil"/>
              <w:bottom w:val="nil"/>
              <w:right w:val="nil"/>
            </w:tcBorders>
          </w:tcPr>
          <w:p w:rsidR="000258AB" w:rsidRDefault="000258AB">
            <w:pPr>
              <w:pStyle w:val="ConsPlusNormal"/>
              <w:jc w:val="center"/>
            </w:pPr>
            <w:r>
              <w:t>10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65.</w:t>
            </w:r>
          </w:p>
        </w:tc>
        <w:tc>
          <w:tcPr>
            <w:tcW w:w="4025" w:type="dxa"/>
            <w:tcBorders>
              <w:top w:val="nil"/>
              <w:left w:val="nil"/>
              <w:bottom w:val="nil"/>
              <w:right w:val="nil"/>
            </w:tcBorders>
          </w:tcPr>
          <w:p w:rsidR="000258AB" w:rsidRDefault="000258AB">
            <w:pPr>
              <w:pStyle w:val="ConsPlusNormal"/>
              <w:jc w:val="both"/>
            </w:pPr>
            <w:r>
              <w:t>Специализированная медицинская помощь по медицинскому (наркологическому) освидетельствованию</w:t>
            </w:r>
          </w:p>
        </w:tc>
        <w:tc>
          <w:tcPr>
            <w:tcW w:w="1984" w:type="dxa"/>
            <w:tcBorders>
              <w:top w:val="nil"/>
              <w:left w:val="nil"/>
              <w:bottom w:val="nil"/>
              <w:right w:val="nil"/>
            </w:tcBorders>
          </w:tcPr>
          <w:p w:rsidR="000258AB" w:rsidRDefault="000258AB">
            <w:pPr>
              <w:pStyle w:val="ConsPlusNormal"/>
              <w:jc w:val="center"/>
            </w:pPr>
            <w:r>
              <w:t>освидетельствований</w:t>
            </w:r>
          </w:p>
        </w:tc>
        <w:tc>
          <w:tcPr>
            <w:tcW w:w="1247" w:type="dxa"/>
            <w:tcBorders>
              <w:top w:val="nil"/>
              <w:left w:val="nil"/>
              <w:bottom w:val="nil"/>
              <w:right w:val="nil"/>
            </w:tcBorders>
          </w:tcPr>
          <w:p w:rsidR="000258AB" w:rsidRDefault="000258AB">
            <w:pPr>
              <w:pStyle w:val="ConsPlusNormal"/>
              <w:jc w:val="center"/>
            </w:pPr>
            <w:r>
              <w:t>26300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66.</w:t>
            </w:r>
          </w:p>
        </w:tc>
        <w:tc>
          <w:tcPr>
            <w:tcW w:w="4025" w:type="dxa"/>
            <w:tcBorders>
              <w:top w:val="nil"/>
              <w:left w:val="nil"/>
              <w:bottom w:val="nil"/>
              <w:right w:val="nil"/>
            </w:tcBorders>
          </w:tcPr>
          <w:p w:rsidR="000258AB" w:rsidRDefault="000258AB">
            <w:pPr>
              <w:pStyle w:val="ConsPlusNormal"/>
              <w:jc w:val="both"/>
            </w:pPr>
            <w:r>
              <w:t>Судебно-медицинские экспертные исследования</w:t>
            </w:r>
          </w:p>
        </w:tc>
        <w:tc>
          <w:tcPr>
            <w:tcW w:w="1984" w:type="dxa"/>
            <w:tcBorders>
              <w:top w:val="nil"/>
              <w:left w:val="nil"/>
              <w:bottom w:val="nil"/>
              <w:right w:val="nil"/>
            </w:tcBorders>
          </w:tcPr>
          <w:p w:rsidR="000258AB" w:rsidRDefault="000258AB">
            <w:pPr>
              <w:pStyle w:val="ConsPlusNormal"/>
              <w:jc w:val="center"/>
            </w:pPr>
            <w:r>
              <w:t>исследований</w:t>
            </w:r>
          </w:p>
        </w:tc>
        <w:tc>
          <w:tcPr>
            <w:tcW w:w="1247" w:type="dxa"/>
            <w:tcBorders>
              <w:top w:val="nil"/>
              <w:left w:val="nil"/>
              <w:bottom w:val="nil"/>
              <w:right w:val="nil"/>
            </w:tcBorders>
          </w:tcPr>
          <w:p w:rsidR="000258AB" w:rsidRDefault="000258AB">
            <w:pPr>
              <w:pStyle w:val="ConsPlusNormal"/>
              <w:jc w:val="center"/>
            </w:pPr>
            <w:r>
              <w:t>101221</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67.</w:t>
            </w:r>
          </w:p>
        </w:tc>
        <w:tc>
          <w:tcPr>
            <w:tcW w:w="4025" w:type="dxa"/>
            <w:tcBorders>
              <w:top w:val="nil"/>
              <w:left w:val="nil"/>
              <w:bottom w:val="nil"/>
              <w:right w:val="nil"/>
            </w:tcBorders>
          </w:tcPr>
          <w:p w:rsidR="000258AB" w:rsidRDefault="000258AB">
            <w:pPr>
              <w:pStyle w:val="ConsPlusNormal"/>
              <w:jc w:val="both"/>
            </w:pPr>
            <w:r>
              <w:t>Хранение государственного имущества</w:t>
            </w:r>
          </w:p>
        </w:tc>
        <w:tc>
          <w:tcPr>
            <w:tcW w:w="1984" w:type="dxa"/>
            <w:tcBorders>
              <w:top w:val="nil"/>
              <w:left w:val="nil"/>
              <w:bottom w:val="nil"/>
              <w:right w:val="nil"/>
            </w:tcBorders>
          </w:tcPr>
          <w:p w:rsidR="000258AB" w:rsidRDefault="000258AB">
            <w:pPr>
              <w:pStyle w:val="ConsPlusNormal"/>
              <w:jc w:val="center"/>
            </w:pPr>
            <w:r>
              <w:t>поставок и передвижений</w:t>
            </w:r>
          </w:p>
          <w:p w:rsidR="000258AB" w:rsidRDefault="000258AB">
            <w:pPr>
              <w:pStyle w:val="ConsPlusNormal"/>
              <w:jc w:val="center"/>
            </w:pPr>
            <w:r>
              <w:t>внутри складов</w:t>
            </w:r>
          </w:p>
        </w:tc>
        <w:tc>
          <w:tcPr>
            <w:tcW w:w="1247" w:type="dxa"/>
            <w:tcBorders>
              <w:top w:val="nil"/>
              <w:left w:val="nil"/>
              <w:bottom w:val="nil"/>
              <w:right w:val="nil"/>
            </w:tcBorders>
          </w:tcPr>
          <w:p w:rsidR="000258AB" w:rsidRDefault="000258AB">
            <w:pPr>
              <w:pStyle w:val="ConsPlusNormal"/>
              <w:jc w:val="center"/>
            </w:pPr>
            <w:r>
              <w:t>700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68.</w:t>
            </w:r>
          </w:p>
        </w:tc>
        <w:tc>
          <w:tcPr>
            <w:tcW w:w="4025" w:type="dxa"/>
            <w:tcBorders>
              <w:top w:val="nil"/>
              <w:left w:val="nil"/>
              <w:bottom w:val="nil"/>
              <w:right w:val="nil"/>
            </w:tcBorders>
          </w:tcPr>
          <w:p w:rsidR="000258AB" w:rsidRDefault="000258AB">
            <w:pPr>
              <w:pStyle w:val="ConsPlusNormal"/>
              <w:jc w:val="both"/>
            </w:pPr>
            <w:r>
              <w:t>Библиотечное, библиографическое и информационное обслуживание пользователей библиотеки</w:t>
            </w:r>
          </w:p>
        </w:tc>
        <w:tc>
          <w:tcPr>
            <w:tcW w:w="1984" w:type="dxa"/>
            <w:tcBorders>
              <w:top w:val="nil"/>
              <w:left w:val="nil"/>
              <w:bottom w:val="nil"/>
              <w:right w:val="nil"/>
            </w:tcBorders>
          </w:tcPr>
          <w:p w:rsidR="000258AB" w:rsidRDefault="000258AB">
            <w:pPr>
              <w:pStyle w:val="ConsPlusNormal"/>
              <w:jc w:val="center"/>
            </w:pPr>
            <w:r>
              <w:t>посещений</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9500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69.</w:t>
            </w:r>
          </w:p>
        </w:tc>
        <w:tc>
          <w:tcPr>
            <w:tcW w:w="4025" w:type="dxa"/>
            <w:tcBorders>
              <w:top w:val="nil"/>
              <w:left w:val="nil"/>
              <w:bottom w:val="nil"/>
              <w:right w:val="nil"/>
            </w:tcBorders>
          </w:tcPr>
          <w:p w:rsidR="000258AB" w:rsidRDefault="000258AB">
            <w:pPr>
              <w:pStyle w:val="ConsPlusNormal"/>
              <w:jc w:val="both"/>
            </w:pPr>
            <w:r>
              <w:t>Высокотехнологичная медицинская помощь, не включенная в базовую программу обязательного медицинского страхования</w:t>
            </w:r>
          </w:p>
        </w:tc>
        <w:tc>
          <w:tcPr>
            <w:tcW w:w="1984" w:type="dxa"/>
            <w:tcBorders>
              <w:top w:val="nil"/>
              <w:left w:val="nil"/>
              <w:bottom w:val="nil"/>
              <w:right w:val="nil"/>
            </w:tcBorders>
          </w:tcPr>
          <w:p w:rsidR="000258AB" w:rsidRDefault="000258AB">
            <w:pPr>
              <w:pStyle w:val="ConsPlusNormal"/>
              <w:jc w:val="center"/>
            </w:pPr>
            <w:r>
              <w:t>пациентов</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360</w:t>
            </w:r>
          </w:p>
        </w:tc>
        <w:tc>
          <w:tcPr>
            <w:tcW w:w="1587" w:type="dxa"/>
            <w:tcBorders>
              <w:top w:val="nil"/>
              <w:left w:val="nil"/>
              <w:bottom w:val="nil"/>
              <w:right w:val="nil"/>
            </w:tcBorders>
          </w:tcPr>
          <w:p w:rsidR="000258AB" w:rsidRDefault="000258AB">
            <w:pPr>
              <w:pStyle w:val="ConsPlusNormal"/>
              <w:jc w:val="center"/>
            </w:pPr>
            <w:r>
              <w:t>4485</w:t>
            </w:r>
          </w:p>
        </w:tc>
        <w:tc>
          <w:tcPr>
            <w:tcW w:w="1701" w:type="dxa"/>
            <w:tcBorders>
              <w:top w:val="nil"/>
              <w:left w:val="nil"/>
              <w:bottom w:val="nil"/>
              <w:right w:val="nil"/>
            </w:tcBorders>
          </w:tcPr>
          <w:p w:rsidR="000258AB" w:rsidRDefault="000258AB">
            <w:pPr>
              <w:pStyle w:val="ConsPlusNormal"/>
              <w:jc w:val="center"/>
            </w:pPr>
            <w:r>
              <w:t>4485</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70.</w:t>
            </w:r>
          </w:p>
        </w:tc>
        <w:tc>
          <w:tcPr>
            <w:tcW w:w="4025" w:type="dxa"/>
            <w:tcBorders>
              <w:top w:val="nil"/>
              <w:left w:val="nil"/>
              <w:bottom w:val="nil"/>
              <w:right w:val="nil"/>
            </w:tcBorders>
          </w:tcPr>
          <w:p w:rsidR="000258AB" w:rsidRDefault="000258AB">
            <w:pPr>
              <w:pStyle w:val="ConsPlusNormal"/>
              <w:jc w:val="both"/>
            </w:pPr>
            <w:r>
              <w:t>Обеспечение доступа к архивным документам (копиям) и справочно-поисковым средствам к ним</w:t>
            </w:r>
          </w:p>
        </w:tc>
        <w:tc>
          <w:tcPr>
            <w:tcW w:w="1984" w:type="dxa"/>
            <w:tcBorders>
              <w:top w:val="nil"/>
              <w:left w:val="nil"/>
              <w:bottom w:val="nil"/>
              <w:right w:val="nil"/>
            </w:tcBorders>
          </w:tcPr>
          <w:p w:rsidR="000258AB" w:rsidRDefault="000258AB">
            <w:pPr>
              <w:pStyle w:val="ConsPlusNormal"/>
              <w:jc w:val="center"/>
            </w:pPr>
            <w:r>
              <w:t>обучающихся</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130</w:t>
            </w:r>
          </w:p>
        </w:tc>
        <w:tc>
          <w:tcPr>
            <w:tcW w:w="1587" w:type="dxa"/>
            <w:tcBorders>
              <w:top w:val="nil"/>
              <w:left w:val="nil"/>
              <w:bottom w:val="nil"/>
              <w:right w:val="nil"/>
            </w:tcBorders>
          </w:tcPr>
          <w:p w:rsidR="000258AB" w:rsidRDefault="000258AB">
            <w:pPr>
              <w:pStyle w:val="ConsPlusNormal"/>
              <w:jc w:val="center"/>
            </w:pPr>
            <w:r>
              <w:t>850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val="restart"/>
            <w:tcBorders>
              <w:top w:val="nil"/>
              <w:left w:val="nil"/>
              <w:bottom w:val="nil"/>
              <w:right w:val="nil"/>
            </w:tcBorders>
          </w:tcPr>
          <w:p w:rsidR="000258AB" w:rsidRDefault="000258AB">
            <w:pPr>
              <w:pStyle w:val="ConsPlusNormal"/>
              <w:jc w:val="center"/>
            </w:pPr>
            <w:r>
              <w:t>71.</w:t>
            </w:r>
          </w:p>
        </w:tc>
        <w:tc>
          <w:tcPr>
            <w:tcW w:w="4025" w:type="dxa"/>
            <w:vMerge w:val="restart"/>
            <w:tcBorders>
              <w:top w:val="nil"/>
              <w:left w:val="nil"/>
              <w:bottom w:val="nil"/>
              <w:right w:val="nil"/>
            </w:tcBorders>
          </w:tcPr>
          <w:p w:rsidR="000258AB" w:rsidRDefault="000258AB">
            <w:pPr>
              <w:pStyle w:val="ConsPlusNormal"/>
              <w:jc w:val="both"/>
            </w:pPr>
            <w:r>
              <w:t>Паллиативная медицинская помощь</w:t>
            </w:r>
          </w:p>
        </w:tc>
        <w:tc>
          <w:tcPr>
            <w:tcW w:w="1984" w:type="dxa"/>
            <w:tcBorders>
              <w:top w:val="nil"/>
              <w:left w:val="nil"/>
              <w:bottom w:val="nil"/>
              <w:right w:val="nil"/>
            </w:tcBorders>
          </w:tcPr>
          <w:p w:rsidR="000258AB" w:rsidRDefault="000258AB">
            <w:pPr>
              <w:pStyle w:val="ConsPlusNormal"/>
              <w:jc w:val="center"/>
            </w:pPr>
            <w:r>
              <w:t>пациентов</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344742</w:t>
            </w:r>
          </w:p>
        </w:tc>
        <w:tc>
          <w:tcPr>
            <w:tcW w:w="1587" w:type="dxa"/>
            <w:tcBorders>
              <w:top w:val="nil"/>
              <w:left w:val="nil"/>
              <w:bottom w:val="nil"/>
              <w:right w:val="nil"/>
            </w:tcBorders>
          </w:tcPr>
          <w:p w:rsidR="000258AB" w:rsidRDefault="000258AB">
            <w:pPr>
              <w:pStyle w:val="ConsPlusNormal"/>
              <w:jc w:val="center"/>
            </w:pPr>
            <w:r>
              <w:t>244462</w:t>
            </w:r>
          </w:p>
        </w:tc>
        <w:tc>
          <w:tcPr>
            <w:tcW w:w="1701" w:type="dxa"/>
            <w:tcBorders>
              <w:top w:val="nil"/>
              <w:left w:val="nil"/>
              <w:bottom w:val="nil"/>
              <w:right w:val="nil"/>
            </w:tcBorders>
          </w:tcPr>
          <w:p w:rsidR="000258AB" w:rsidRDefault="000258AB">
            <w:pPr>
              <w:pStyle w:val="ConsPlusNormal"/>
              <w:jc w:val="center"/>
            </w:pPr>
            <w:r>
              <w:t>244462</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tcBorders>
              <w:top w:val="nil"/>
              <w:left w:val="nil"/>
              <w:bottom w:val="nil"/>
              <w:right w:val="nil"/>
            </w:tcBorders>
          </w:tcPr>
          <w:p w:rsidR="000258AB" w:rsidRDefault="000258AB"/>
        </w:tc>
        <w:tc>
          <w:tcPr>
            <w:tcW w:w="4025"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посещений</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49615</w:t>
            </w:r>
          </w:p>
        </w:tc>
        <w:tc>
          <w:tcPr>
            <w:tcW w:w="1587" w:type="dxa"/>
            <w:tcBorders>
              <w:top w:val="nil"/>
              <w:left w:val="nil"/>
              <w:bottom w:val="nil"/>
              <w:right w:val="nil"/>
            </w:tcBorders>
          </w:tcPr>
          <w:p w:rsidR="000258AB" w:rsidRDefault="000258AB">
            <w:pPr>
              <w:pStyle w:val="ConsPlusNormal"/>
              <w:jc w:val="center"/>
            </w:pPr>
            <w:r>
              <w:t>37250</w:t>
            </w:r>
          </w:p>
        </w:tc>
        <w:tc>
          <w:tcPr>
            <w:tcW w:w="1701" w:type="dxa"/>
            <w:tcBorders>
              <w:top w:val="nil"/>
              <w:left w:val="nil"/>
              <w:bottom w:val="nil"/>
              <w:right w:val="nil"/>
            </w:tcBorders>
          </w:tcPr>
          <w:p w:rsidR="000258AB" w:rsidRDefault="000258AB">
            <w:pPr>
              <w:pStyle w:val="ConsPlusNormal"/>
              <w:jc w:val="center"/>
            </w:pPr>
            <w:r>
              <w:t>37250</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val="restart"/>
            <w:tcBorders>
              <w:top w:val="nil"/>
              <w:left w:val="nil"/>
              <w:bottom w:val="nil"/>
              <w:right w:val="nil"/>
            </w:tcBorders>
          </w:tcPr>
          <w:p w:rsidR="000258AB" w:rsidRDefault="000258AB">
            <w:pPr>
              <w:pStyle w:val="ConsPlusNormal"/>
              <w:jc w:val="center"/>
            </w:pPr>
            <w:r>
              <w:t>72.</w:t>
            </w:r>
          </w:p>
        </w:tc>
        <w:tc>
          <w:tcPr>
            <w:tcW w:w="4025" w:type="dxa"/>
            <w:vMerge w:val="restart"/>
            <w:tcBorders>
              <w:top w:val="nil"/>
              <w:left w:val="nil"/>
              <w:bottom w:val="nil"/>
              <w:right w:val="nil"/>
            </w:tcBorders>
          </w:tcPr>
          <w:p w:rsidR="000258AB" w:rsidRDefault="000258AB">
            <w:pPr>
              <w:pStyle w:val="ConsPlusNormal"/>
              <w:jc w:val="both"/>
            </w:pPr>
            <w:r>
              <w:t xml:space="preserve">Первичная медико-санитарная помощь, </w:t>
            </w:r>
            <w:r>
              <w:lastRenderedPageBreak/>
              <w:t>не включенная в базовую программу обязательного медицинского страхования</w:t>
            </w:r>
          </w:p>
        </w:tc>
        <w:tc>
          <w:tcPr>
            <w:tcW w:w="1984" w:type="dxa"/>
            <w:tcBorders>
              <w:top w:val="nil"/>
              <w:left w:val="nil"/>
              <w:bottom w:val="nil"/>
              <w:right w:val="nil"/>
            </w:tcBorders>
          </w:tcPr>
          <w:p w:rsidR="000258AB" w:rsidRDefault="000258AB">
            <w:pPr>
              <w:pStyle w:val="ConsPlusNormal"/>
              <w:jc w:val="center"/>
            </w:pPr>
            <w:r>
              <w:lastRenderedPageBreak/>
              <w:t>посещений</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2561543</w:t>
            </w:r>
          </w:p>
        </w:tc>
        <w:tc>
          <w:tcPr>
            <w:tcW w:w="1587" w:type="dxa"/>
            <w:tcBorders>
              <w:top w:val="nil"/>
              <w:left w:val="nil"/>
              <w:bottom w:val="nil"/>
              <w:right w:val="nil"/>
            </w:tcBorders>
          </w:tcPr>
          <w:p w:rsidR="000258AB" w:rsidRDefault="000258AB">
            <w:pPr>
              <w:pStyle w:val="ConsPlusNormal"/>
              <w:jc w:val="center"/>
            </w:pPr>
            <w:r>
              <w:t>2463030</w:t>
            </w:r>
          </w:p>
        </w:tc>
        <w:tc>
          <w:tcPr>
            <w:tcW w:w="1701" w:type="dxa"/>
            <w:tcBorders>
              <w:top w:val="nil"/>
              <w:left w:val="nil"/>
              <w:bottom w:val="nil"/>
              <w:right w:val="nil"/>
            </w:tcBorders>
          </w:tcPr>
          <w:p w:rsidR="000258AB" w:rsidRDefault="000258AB">
            <w:pPr>
              <w:pStyle w:val="ConsPlusNormal"/>
              <w:jc w:val="center"/>
            </w:pPr>
            <w:r>
              <w:t>2463030</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tcBorders>
              <w:top w:val="nil"/>
              <w:left w:val="nil"/>
              <w:bottom w:val="nil"/>
              <w:right w:val="nil"/>
            </w:tcBorders>
          </w:tcPr>
          <w:p w:rsidR="000258AB" w:rsidRDefault="000258AB"/>
        </w:tc>
        <w:tc>
          <w:tcPr>
            <w:tcW w:w="4025"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спортсменов</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20270</w:t>
            </w:r>
          </w:p>
        </w:tc>
        <w:tc>
          <w:tcPr>
            <w:tcW w:w="1587" w:type="dxa"/>
            <w:tcBorders>
              <w:top w:val="nil"/>
              <w:left w:val="nil"/>
              <w:bottom w:val="nil"/>
              <w:right w:val="nil"/>
            </w:tcBorders>
          </w:tcPr>
          <w:p w:rsidR="000258AB" w:rsidRDefault="000258AB">
            <w:pPr>
              <w:pStyle w:val="ConsPlusNormal"/>
              <w:jc w:val="center"/>
            </w:pPr>
            <w:r>
              <w:t>6018</w:t>
            </w:r>
          </w:p>
        </w:tc>
        <w:tc>
          <w:tcPr>
            <w:tcW w:w="1701" w:type="dxa"/>
            <w:tcBorders>
              <w:top w:val="nil"/>
              <w:left w:val="nil"/>
              <w:bottom w:val="nil"/>
              <w:right w:val="nil"/>
            </w:tcBorders>
          </w:tcPr>
          <w:p w:rsidR="000258AB" w:rsidRDefault="000258AB">
            <w:pPr>
              <w:pStyle w:val="ConsPlusNormal"/>
              <w:jc w:val="center"/>
            </w:pPr>
            <w:r>
              <w:t>6018</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73.</w:t>
            </w:r>
          </w:p>
        </w:tc>
        <w:tc>
          <w:tcPr>
            <w:tcW w:w="4025" w:type="dxa"/>
            <w:tcBorders>
              <w:top w:val="nil"/>
              <w:left w:val="nil"/>
              <w:bottom w:val="nil"/>
              <w:right w:val="nil"/>
            </w:tcBorders>
          </w:tcPr>
          <w:p w:rsidR="000258AB" w:rsidRDefault="000258AB">
            <w:pPr>
              <w:pStyle w:val="ConsPlusNormal"/>
              <w:jc w:val="both"/>
            </w:pPr>
            <w:r>
              <w:t>Реализация дополнительных профессиональных образовательных программ повышения квалификации</w:t>
            </w:r>
          </w:p>
        </w:tc>
        <w:tc>
          <w:tcPr>
            <w:tcW w:w="1984" w:type="dxa"/>
            <w:tcBorders>
              <w:top w:val="nil"/>
              <w:left w:val="nil"/>
              <w:bottom w:val="nil"/>
              <w:right w:val="nil"/>
            </w:tcBorders>
          </w:tcPr>
          <w:p w:rsidR="000258AB" w:rsidRDefault="000258AB">
            <w:pPr>
              <w:pStyle w:val="ConsPlusNormal"/>
              <w:jc w:val="center"/>
            </w:pPr>
            <w:r>
              <w:t>обучающихся</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1965</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74.</w:t>
            </w:r>
          </w:p>
        </w:tc>
        <w:tc>
          <w:tcPr>
            <w:tcW w:w="4025" w:type="dxa"/>
            <w:tcBorders>
              <w:top w:val="nil"/>
              <w:left w:val="nil"/>
              <w:bottom w:val="nil"/>
              <w:right w:val="nil"/>
            </w:tcBorders>
          </w:tcPr>
          <w:p w:rsidR="000258AB" w:rsidRDefault="000258AB">
            <w:pPr>
              <w:pStyle w:val="ConsPlusNormal"/>
              <w:jc w:val="both"/>
            </w:pPr>
            <w:r>
              <w:t>Реализация основных профессиональных образовательных программ среднего профессионального образования - программ подготовки квалифицированных рабочих, служащих на базе среднего общего образования</w:t>
            </w:r>
          </w:p>
        </w:tc>
        <w:tc>
          <w:tcPr>
            <w:tcW w:w="1984" w:type="dxa"/>
            <w:tcBorders>
              <w:top w:val="nil"/>
              <w:left w:val="nil"/>
              <w:bottom w:val="nil"/>
              <w:right w:val="nil"/>
            </w:tcBorders>
          </w:tcPr>
          <w:p w:rsidR="000258AB" w:rsidRDefault="000258AB">
            <w:pPr>
              <w:pStyle w:val="ConsPlusNormal"/>
              <w:jc w:val="center"/>
            </w:pPr>
            <w:r>
              <w:t>обучающихся</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42</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25</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75.</w:t>
            </w:r>
          </w:p>
        </w:tc>
        <w:tc>
          <w:tcPr>
            <w:tcW w:w="4025" w:type="dxa"/>
            <w:tcBorders>
              <w:top w:val="nil"/>
              <w:left w:val="nil"/>
              <w:bottom w:val="nil"/>
              <w:right w:val="nil"/>
            </w:tcBorders>
          </w:tcPr>
          <w:p w:rsidR="000258AB" w:rsidRDefault="000258AB">
            <w:pPr>
              <w:pStyle w:val="ConsPlusNormal"/>
              <w:jc w:val="both"/>
            </w:pPr>
            <w:r>
              <w:t>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w:t>
            </w:r>
          </w:p>
        </w:tc>
        <w:tc>
          <w:tcPr>
            <w:tcW w:w="1984" w:type="dxa"/>
            <w:tcBorders>
              <w:top w:val="nil"/>
              <w:left w:val="nil"/>
              <w:bottom w:val="nil"/>
              <w:right w:val="nil"/>
            </w:tcBorders>
          </w:tcPr>
          <w:p w:rsidR="000258AB" w:rsidRDefault="000258AB">
            <w:pPr>
              <w:pStyle w:val="ConsPlusNormal"/>
              <w:jc w:val="center"/>
            </w:pPr>
            <w:r>
              <w:t>обучающихся</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2479</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76.</w:t>
            </w:r>
          </w:p>
        </w:tc>
        <w:tc>
          <w:tcPr>
            <w:tcW w:w="4025" w:type="dxa"/>
            <w:tcBorders>
              <w:top w:val="nil"/>
              <w:left w:val="nil"/>
              <w:bottom w:val="nil"/>
              <w:right w:val="nil"/>
            </w:tcBorders>
          </w:tcPr>
          <w:p w:rsidR="000258AB" w:rsidRDefault="000258AB">
            <w:pPr>
              <w:pStyle w:val="ConsPlusNormal"/>
              <w:jc w:val="both"/>
            </w:pPr>
            <w:r>
              <w:t>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среднего общего образования</w:t>
            </w:r>
          </w:p>
        </w:tc>
        <w:tc>
          <w:tcPr>
            <w:tcW w:w="1984" w:type="dxa"/>
            <w:tcBorders>
              <w:top w:val="nil"/>
              <w:left w:val="nil"/>
              <w:bottom w:val="nil"/>
              <w:right w:val="nil"/>
            </w:tcBorders>
          </w:tcPr>
          <w:p w:rsidR="000258AB" w:rsidRDefault="000258AB">
            <w:pPr>
              <w:pStyle w:val="ConsPlusNormal"/>
              <w:jc w:val="center"/>
            </w:pPr>
            <w:r>
              <w:t>обучающихся</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1488</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77.</w:t>
            </w:r>
          </w:p>
        </w:tc>
        <w:tc>
          <w:tcPr>
            <w:tcW w:w="4025" w:type="dxa"/>
            <w:tcBorders>
              <w:top w:val="nil"/>
              <w:left w:val="nil"/>
              <w:bottom w:val="nil"/>
              <w:right w:val="nil"/>
            </w:tcBorders>
          </w:tcPr>
          <w:p w:rsidR="000258AB" w:rsidRDefault="000258AB">
            <w:pPr>
              <w:pStyle w:val="ConsPlusNormal"/>
              <w:jc w:val="both"/>
            </w:pPr>
            <w:r>
              <w:t>Санаторно-курортное лечение</w:t>
            </w:r>
          </w:p>
        </w:tc>
        <w:tc>
          <w:tcPr>
            <w:tcW w:w="1984" w:type="dxa"/>
            <w:tcBorders>
              <w:top w:val="nil"/>
              <w:left w:val="nil"/>
              <w:bottom w:val="nil"/>
              <w:right w:val="nil"/>
            </w:tcBorders>
          </w:tcPr>
          <w:p w:rsidR="000258AB" w:rsidRDefault="000258AB">
            <w:pPr>
              <w:pStyle w:val="ConsPlusNormal"/>
              <w:jc w:val="center"/>
            </w:pPr>
            <w:r>
              <w:t>койко-дней</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198880</w:t>
            </w:r>
          </w:p>
        </w:tc>
        <w:tc>
          <w:tcPr>
            <w:tcW w:w="1587" w:type="dxa"/>
            <w:tcBorders>
              <w:top w:val="nil"/>
              <w:left w:val="nil"/>
              <w:bottom w:val="nil"/>
              <w:right w:val="nil"/>
            </w:tcBorders>
          </w:tcPr>
          <w:p w:rsidR="000258AB" w:rsidRDefault="000258AB">
            <w:pPr>
              <w:pStyle w:val="ConsPlusNormal"/>
              <w:jc w:val="center"/>
            </w:pPr>
            <w:r>
              <w:t>180599</w:t>
            </w:r>
          </w:p>
        </w:tc>
        <w:tc>
          <w:tcPr>
            <w:tcW w:w="1701" w:type="dxa"/>
            <w:tcBorders>
              <w:top w:val="nil"/>
              <w:left w:val="nil"/>
              <w:bottom w:val="nil"/>
              <w:right w:val="nil"/>
            </w:tcBorders>
          </w:tcPr>
          <w:p w:rsidR="000258AB" w:rsidRDefault="000258AB">
            <w:pPr>
              <w:pStyle w:val="ConsPlusNormal"/>
              <w:jc w:val="center"/>
            </w:pPr>
            <w:r>
              <w:t>180599</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78.</w:t>
            </w:r>
          </w:p>
        </w:tc>
        <w:tc>
          <w:tcPr>
            <w:tcW w:w="4025" w:type="dxa"/>
            <w:tcBorders>
              <w:top w:val="nil"/>
              <w:left w:val="nil"/>
              <w:bottom w:val="nil"/>
              <w:right w:val="nil"/>
            </w:tcBorders>
          </w:tcPr>
          <w:p w:rsidR="000258AB" w:rsidRDefault="000258AB">
            <w:pPr>
              <w:pStyle w:val="ConsPlusNormal"/>
              <w:jc w:val="both"/>
            </w:pPr>
            <w:r>
              <w:t xml:space="preserve">Скорая, в том числе скорая специализированная, медицинская помощь (включая медицинскую эвакуацию), не включенная в базовую </w:t>
            </w:r>
            <w:r>
              <w:lastRenderedPageBreak/>
              <w:t>программу обязательного медицинского страхования, а также оказание медицинской помощи при чрезвычайных ситуациях</w:t>
            </w:r>
          </w:p>
        </w:tc>
        <w:tc>
          <w:tcPr>
            <w:tcW w:w="1984" w:type="dxa"/>
            <w:tcBorders>
              <w:top w:val="nil"/>
              <w:left w:val="nil"/>
              <w:bottom w:val="nil"/>
              <w:right w:val="nil"/>
            </w:tcBorders>
          </w:tcPr>
          <w:p w:rsidR="000258AB" w:rsidRDefault="000258AB">
            <w:pPr>
              <w:pStyle w:val="ConsPlusNormal"/>
              <w:jc w:val="center"/>
            </w:pPr>
            <w:r>
              <w:lastRenderedPageBreak/>
              <w:t>пациентов</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68519</w:t>
            </w:r>
          </w:p>
        </w:tc>
        <w:tc>
          <w:tcPr>
            <w:tcW w:w="1587" w:type="dxa"/>
            <w:tcBorders>
              <w:top w:val="nil"/>
              <w:left w:val="nil"/>
              <w:bottom w:val="nil"/>
              <w:right w:val="nil"/>
            </w:tcBorders>
          </w:tcPr>
          <w:p w:rsidR="000258AB" w:rsidRDefault="000258AB">
            <w:pPr>
              <w:pStyle w:val="ConsPlusNormal"/>
              <w:jc w:val="center"/>
            </w:pPr>
            <w:r>
              <w:t>7450</w:t>
            </w:r>
          </w:p>
        </w:tc>
        <w:tc>
          <w:tcPr>
            <w:tcW w:w="1701" w:type="dxa"/>
            <w:tcBorders>
              <w:top w:val="nil"/>
              <w:left w:val="nil"/>
              <w:bottom w:val="nil"/>
              <w:right w:val="nil"/>
            </w:tcBorders>
          </w:tcPr>
          <w:p w:rsidR="000258AB" w:rsidRDefault="000258AB">
            <w:pPr>
              <w:pStyle w:val="ConsPlusNormal"/>
              <w:jc w:val="center"/>
            </w:pPr>
            <w:r>
              <w:t>7450</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val="restart"/>
            <w:tcBorders>
              <w:top w:val="nil"/>
              <w:left w:val="nil"/>
              <w:bottom w:val="nil"/>
              <w:right w:val="nil"/>
            </w:tcBorders>
          </w:tcPr>
          <w:p w:rsidR="000258AB" w:rsidRDefault="000258AB">
            <w:pPr>
              <w:pStyle w:val="ConsPlusNormal"/>
              <w:jc w:val="center"/>
            </w:pPr>
            <w:r>
              <w:t>79.</w:t>
            </w:r>
          </w:p>
        </w:tc>
        <w:tc>
          <w:tcPr>
            <w:tcW w:w="4025" w:type="dxa"/>
            <w:vMerge w:val="restart"/>
            <w:tcBorders>
              <w:top w:val="nil"/>
              <w:left w:val="nil"/>
              <w:bottom w:val="nil"/>
              <w:right w:val="nil"/>
            </w:tcBorders>
          </w:tcPr>
          <w:p w:rsidR="000258AB" w:rsidRDefault="000258AB">
            <w:pPr>
              <w:pStyle w:val="ConsPlusNormal"/>
              <w:jc w:val="both"/>
            </w:pPr>
            <w:r>
              <w:t>Специализированная медицинская помощь (за исключением высокотехнологичной медицинской помощи), не включенная в базовую программу обязательного медицинского страхования</w:t>
            </w:r>
          </w:p>
        </w:tc>
        <w:tc>
          <w:tcPr>
            <w:tcW w:w="1984" w:type="dxa"/>
            <w:tcBorders>
              <w:top w:val="nil"/>
              <w:left w:val="nil"/>
              <w:bottom w:val="nil"/>
              <w:right w:val="nil"/>
            </w:tcBorders>
          </w:tcPr>
          <w:p w:rsidR="000258AB" w:rsidRDefault="000258AB">
            <w:pPr>
              <w:pStyle w:val="ConsPlusNormal"/>
              <w:jc w:val="center"/>
            </w:pPr>
            <w:r>
              <w:t>пациентов</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1323624</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tcBorders>
              <w:top w:val="nil"/>
              <w:left w:val="nil"/>
              <w:bottom w:val="nil"/>
              <w:right w:val="nil"/>
            </w:tcBorders>
          </w:tcPr>
          <w:p w:rsidR="000258AB" w:rsidRDefault="000258AB"/>
        </w:tc>
        <w:tc>
          <w:tcPr>
            <w:tcW w:w="4025"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пациенто-дней</w:t>
            </w:r>
          </w:p>
        </w:tc>
        <w:tc>
          <w:tcPr>
            <w:tcW w:w="124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317106</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tcBorders>
              <w:top w:val="nil"/>
              <w:left w:val="nil"/>
              <w:bottom w:val="nil"/>
              <w:right w:val="nil"/>
            </w:tcBorders>
          </w:tcPr>
          <w:p w:rsidR="000258AB" w:rsidRDefault="000258AB"/>
        </w:tc>
        <w:tc>
          <w:tcPr>
            <w:tcW w:w="4025"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случаев госпитализаций</w:t>
            </w:r>
          </w:p>
        </w:tc>
        <w:tc>
          <w:tcPr>
            <w:tcW w:w="124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24352</w:t>
            </w:r>
          </w:p>
        </w:tc>
        <w:tc>
          <w:tcPr>
            <w:tcW w:w="1701" w:type="dxa"/>
            <w:tcBorders>
              <w:top w:val="nil"/>
              <w:left w:val="nil"/>
              <w:bottom w:val="nil"/>
              <w:right w:val="nil"/>
            </w:tcBorders>
          </w:tcPr>
          <w:p w:rsidR="000258AB" w:rsidRDefault="000258AB">
            <w:pPr>
              <w:pStyle w:val="ConsPlusNormal"/>
              <w:jc w:val="center"/>
            </w:pPr>
            <w:r>
              <w:t>24352</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tcBorders>
              <w:top w:val="nil"/>
              <w:left w:val="nil"/>
              <w:bottom w:val="nil"/>
              <w:right w:val="nil"/>
            </w:tcBorders>
          </w:tcPr>
          <w:p w:rsidR="000258AB" w:rsidRDefault="000258AB"/>
        </w:tc>
        <w:tc>
          <w:tcPr>
            <w:tcW w:w="4025"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случаев лечения</w:t>
            </w:r>
          </w:p>
        </w:tc>
        <w:tc>
          <w:tcPr>
            <w:tcW w:w="124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8645</w:t>
            </w:r>
          </w:p>
        </w:tc>
        <w:tc>
          <w:tcPr>
            <w:tcW w:w="1701" w:type="dxa"/>
            <w:tcBorders>
              <w:top w:val="nil"/>
              <w:left w:val="nil"/>
              <w:bottom w:val="nil"/>
              <w:right w:val="nil"/>
            </w:tcBorders>
          </w:tcPr>
          <w:p w:rsidR="000258AB" w:rsidRDefault="000258AB">
            <w:pPr>
              <w:pStyle w:val="ConsPlusNormal"/>
              <w:jc w:val="center"/>
            </w:pPr>
            <w:r>
              <w:t>8645</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80.</w:t>
            </w:r>
          </w:p>
        </w:tc>
        <w:tc>
          <w:tcPr>
            <w:tcW w:w="4025" w:type="dxa"/>
            <w:tcBorders>
              <w:top w:val="nil"/>
              <w:left w:val="nil"/>
              <w:bottom w:val="nil"/>
              <w:right w:val="nil"/>
            </w:tcBorders>
          </w:tcPr>
          <w:p w:rsidR="000258AB" w:rsidRDefault="000258AB">
            <w:pPr>
              <w:pStyle w:val="ConsPlusNormal"/>
              <w:jc w:val="both"/>
            </w:pPr>
            <w:r>
              <w:t>Административное обеспечение деятельности организаций</w:t>
            </w:r>
          </w:p>
        </w:tc>
        <w:tc>
          <w:tcPr>
            <w:tcW w:w="1984" w:type="dxa"/>
            <w:tcBorders>
              <w:top w:val="nil"/>
              <w:left w:val="nil"/>
              <w:bottom w:val="nil"/>
              <w:right w:val="nil"/>
            </w:tcBorders>
          </w:tcPr>
          <w:p w:rsidR="000258AB" w:rsidRDefault="000258AB">
            <w:pPr>
              <w:pStyle w:val="ConsPlusNormal"/>
              <w:jc w:val="center"/>
            </w:pPr>
            <w:r>
              <w:t>условных единиц</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106716</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81.</w:t>
            </w:r>
          </w:p>
        </w:tc>
        <w:tc>
          <w:tcPr>
            <w:tcW w:w="4025" w:type="dxa"/>
            <w:tcBorders>
              <w:top w:val="nil"/>
              <w:left w:val="nil"/>
              <w:bottom w:val="nil"/>
              <w:right w:val="nil"/>
            </w:tcBorders>
          </w:tcPr>
          <w:p w:rsidR="000258AB" w:rsidRDefault="000258AB">
            <w:pPr>
              <w:pStyle w:val="ConsPlusNormal"/>
              <w:jc w:val="both"/>
            </w:pPr>
            <w:r>
              <w:t>Заготовка, транспортировка, переработка, хранение и обеспечение безопасности гемопоэтических стволовых клеток и костного мозга</w:t>
            </w:r>
          </w:p>
        </w:tc>
        <w:tc>
          <w:tcPr>
            <w:tcW w:w="1984" w:type="dxa"/>
            <w:tcBorders>
              <w:top w:val="nil"/>
              <w:left w:val="nil"/>
              <w:bottom w:val="nil"/>
              <w:right w:val="nil"/>
            </w:tcBorders>
          </w:tcPr>
          <w:p w:rsidR="000258AB" w:rsidRDefault="000258AB">
            <w:pPr>
              <w:pStyle w:val="ConsPlusNormal"/>
              <w:jc w:val="center"/>
            </w:pPr>
            <w:r>
              <w:t>условных единиц</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450</w:t>
            </w:r>
          </w:p>
        </w:tc>
        <w:tc>
          <w:tcPr>
            <w:tcW w:w="1587" w:type="dxa"/>
            <w:tcBorders>
              <w:top w:val="nil"/>
              <w:left w:val="nil"/>
              <w:bottom w:val="nil"/>
              <w:right w:val="nil"/>
            </w:tcBorders>
          </w:tcPr>
          <w:p w:rsidR="000258AB" w:rsidRDefault="000258AB">
            <w:pPr>
              <w:pStyle w:val="ConsPlusNormal"/>
              <w:jc w:val="center"/>
            </w:pPr>
            <w:r>
              <w:t>400</w:t>
            </w:r>
          </w:p>
        </w:tc>
        <w:tc>
          <w:tcPr>
            <w:tcW w:w="1701" w:type="dxa"/>
            <w:tcBorders>
              <w:top w:val="nil"/>
              <w:left w:val="nil"/>
              <w:bottom w:val="nil"/>
              <w:right w:val="nil"/>
            </w:tcBorders>
          </w:tcPr>
          <w:p w:rsidR="000258AB" w:rsidRDefault="000258AB">
            <w:pPr>
              <w:pStyle w:val="ConsPlusNormal"/>
              <w:jc w:val="center"/>
            </w:pPr>
            <w:r>
              <w:t>400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82.</w:t>
            </w:r>
          </w:p>
        </w:tc>
        <w:tc>
          <w:tcPr>
            <w:tcW w:w="4025" w:type="dxa"/>
            <w:tcBorders>
              <w:top w:val="nil"/>
              <w:left w:val="nil"/>
              <w:bottom w:val="nil"/>
              <w:right w:val="nil"/>
            </w:tcBorders>
          </w:tcPr>
          <w:p w:rsidR="000258AB" w:rsidRDefault="000258AB">
            <w:pPr>
              <w:pStyle w:val="ConsPlusNormal"/>
              <w:jc w:val="both"/>
            </w:pPr>
            <w:r>
              <w:t>Заготовка, хранение, транспортировка и обеспечение безопасности донорской крови и ее компонентов</w:t>
            </w:r>
          </w:p>
        </w:tc>
        <w:tc>
          <w:tcPr>
            <w:tcW w:w="1984" w:type="dxa"/>
            <w:tcBorders>
              <w:top w:val="nil"/>
              <w:left w:val="nil"/>
              <w:bottom w:val="nil"/>
              <w:right w:val="nil"/>
            </w:tcBorders>
          </w:tcPr>
          <w:p w:rsidR="000258AB" w:rsidRDefault="000258AB">
            <w:pPr>
              <w:pStyle w:val="ConsPlusNormal"/>
              <w:jc w:val="center"/>
            </w:pPr>
            <w:r>
              <w:t>условных единиц продукта переработки (в перерасчете на 1 литр цельной крови)</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47830</w:t>
            </w:r>
          </w:p>
        </w:tc>
        <w:tc>
          <w:tcPr>
            <w:tcW w:w="1587" w:type="dxa"/>
            <w:tcBorders>
              <w:top w:val="nil"/>
              <w:left w:val="nil"/>
              <w:bottom w:val="nil"/>
              <w:right w:val="nil"/>
            </w:tcBorders>
          </w:tcPr>
          <w:p w:rsidR="000258AB" w:rsidRDefault="000258AB">
            <w:pPr>
              <w:pStyle w:val="ConsPlusNormal"/>
              <w:jc w:val="center"/>
            </w:pPr>
            <w:r>
              <w:t>47030</w:t>
            </w:r>
          </w:p>
        </w:tc>
        <w:tc>
          <w:tcPr>
            <w:tcW w:w="1701" w:type="dxa"/>
            <w:tcBorders>
              <w:top w:val="nil"/>
              <w:left w:val="nil"/>
              <w:bottom w:val="nil"/>
              <w:right w:val="nil"/>
            </w:tcBorders>
          </w:tcPr>
          <w:p w:rsidR="000258AB" w:rsidRDefault="000258AB">
            <w:pPr>
              <w:pStyle w:val="ConsPlusNormal"/>
              <w:jc w:val="center"/>
            </w:pPr>
            <w:r>
              <w:t>47030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83.</w:t>
            </w:r>
          </w:p>
        </w:tc>
        <w:tc>
          <w:tcPr>
            <w:tcW w:w="4025" w:type="dxa"/>
            <w:tcBorders>
              <w:top w:val="nil"/>
              <w:left w:val="nil"/>
              <w:bottom w:val="nil"/>
              <w:right w:val="nil"/>
            </w:tcBorders>
          </w:tcPr>
          <w:p w:rsidR="000258AB" w:rsidRDefault="000258AB">
            <w:pPr>
              <w:pStyle w:val="ConsPlusNormal"/>
              <w:jc w:val="both"/>
            </w:pPr>
            <w:r>
              <w:t>Медицинское освидетельствование на состояние опьянения (алкогольного, наркотического или иного токсического)</w:t>
            </w:r>
          </w:p>
        </w:tc>
        <w:tc>
          <w:tcPr>
            <w:tcW w:w="1984" w:type="dxa"/>
            <w:tcBorders>
              <w:top w:val="nil"/>
              <w:left w:val="nil"/>
              <w:bottom w:val="nil"/>
              <w:right w:val="nil"/>
            </w:tcBorders>
          </w:tcPr>
          <w:p w:rsidR="000258AB" w:rsidRDefault="000258AB">
            <w:pPr>
              <w:pStyle w:val="ConsPlusNormal"/>
              <w:jc w:val="center"/>
            </w:pPr>
            <w:r>
              <w:t>освидетельствований</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32043</w:t>
            </w:r>
          </w:p>
        </w:tc>
        <w:tc>
          <w:tcPr>
            <w:tcW w:w="1587" w:type="dxa"/>
            <w:tcBorders>
              <w:top w:val="nil"/>
              <w:left w:val="nil"/>
              <w:bottom w:val="nil"/>
              <w:right w:val="nil"/>
            </w:tcBorders>
          </w:tcPr>
          <w:p w:rsidR="000258AB" w:rsidRDefault="000258AB">
            <w:pPr>
              <w:pStyle w:val="ConsPlusNormal"/>
              <w:jc w:val="center"/>
            </w:pPr>
            <w:r>
              <w:t>48460</w:t>
            </w:r>
          </w:p>
        </w:tc>
        <w:tc>
          <w:tcPr>
            <w:tcW w:w="1701" w:type="dxa"/>
            <w:tcBorders>
              <w:top w:val="nil"/>
              <w:left w:val="nil"/>
              <w:bottom w:val="nil"/>
              <w:right w:val="nil"/>
            </w:tcBorders>
          </w:tcPr>
          <w:p w:rsidR="000258AB" w:rsidRDefault="000258AB">
            <w:pPr>
              <w:pStyle w:val="ConsPlusNormal"/>
              <w:jc w:val="center"/>
            </w:pPr>
            <w:r>
              <w:t>48460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84.</w:t>
            </w:r>
          </w:p>
        </w:tc>
        <w:tc>
          <w:tcPr>
            <w:tcW w:w="4025" w:type="dxa"/>
            <w:tcBorders>
              <w:top w:val="nil"/>
              <w:left w:val="nil"/>
              <w:bottom w:val="nil"/>
              <w:right w:val="nil"/>
            </w:tcBorders>
          </w:tcPr>
          <w:p w:rsidR="000258AB" w:rsidRDefault="000258AB">
            <w:pPr>
              <w:pStyle w:val="ConsPlusNormal"/>
              <w:jc w:val="both"/>
            </w:pPr>
            <w:r>
              <w:t xml:space="preserve">Обеспечение готовности к своевременному и эффективному оказанию медицинской помощи, </w:t>
            </w:r>
            <w:r>
              <w:lastRenderedPageBreak/>
              <w:t>ликвидации эпидемических очагов при стихийных бедствиях, авариях, катастрофах и эпидемиях и ликвидация медико-санитарных последствий чрезвычайных ситуаций в Российской Федерации и за рубежом</w:t>
            </w:r>
          </w:p>
        </w:tc>
        <w:tc>
          <w:tcPr>
            <w:tcW w:w="1984" w:type="dxa"/>
            <w:tcBorders>
              <w:top w:val="nil"/>
              <w:left w:val="nil"/>
              <w:bottom w:val="nil"/>
              <w:right w:val="nil"/>
            </w:tcBorders>
          </w:tcPr>
          <w:p w:rsidR="000258AB" w:rsidRDefault="000258AB">
            <w:pPr>
              <w:pStyle w:val="ConsPlusNormal"/>
              <w:jc w:val="center"/>
            </w:pPr>
            <w:r>
              <w:lastRenderedPageBreak/>
              <w:t>отчетов</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730</w:t>
            </w:r>
          </w:p>
        </w:tc>
        <w:tc>
          <w:tcPr>
            <w:tcW w:w="1587" w:type="dxa"/>
            <w:tcBorders>
              <w:top w:val="nil"/>
              <w:left w:val="nil"/>
              <w:bottom w:val="nil"/>
              <w:right w:val="nil"/>
            </w:tcBorders>
          </w:tcPr>
          <w:p w:rsidR="000258AB" w:rsidRDefault="000258AB">
            <w:pPr>
              <w:pStyle w:val="ConsPlusNormal"/>
              <w:jc w:val="center"/>
            </w:pPr>
            <w:r>
              <w:t>730</w:t>
            </w:r>
          </w:p>
        </w:tc>
        <w:tc>
          <w:tcPr>
            <w:tcW w:w="1701" w:type="dxa"/>
            <w:tcBorders>
              <w:top w:val="nil"/>
              <w:left w:val="nil"/>
              <w:bottom w:val="nil"/>
              <w:right w:val="nil"/>
            </w:tcBorders>
          </w:tcPr>
          <w:p w:rsidR="000258AB" w:rsidRDefault="000258AB">
            <w:pPr>
              <w:pStyle w:val="ConsPlusNormal"/>
              <w:jc w:val="center"/>
            </w:pPr>
            <w:r>
              <w:t>730</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val="restart"/>
            <w:tcBorders>
              <w:top w:val="nil"/>
              <w:left w:val="nil"/>
              <w:bottom w:val="nil"/>
              <w:right w:val="nil"/>
            </w:tcBorders>
          </w:tcPr>
          <w:p w:rsidR="000258AB" w:rsidRDefault="000258AB">
            <w:pPr>
              <w:pStyle w:val="ConsPlusNormal"/>
              <w:jc w:val="center"/>
            </w:pPr>
            <w:r>
              <w:t>85.</w:t>
            </w:r>
          </w:p>
        </w:tc>
        <w:tc>
          <w:tcPr>
            <w:tcW w:w="4025" w:type="dxa"/>
            <w:vMerge w:val="restart"/>
            <w:tcBorders>
              <w:top w:val="nil"/>
              <w:left w:val="nil"/>
              <w:bottom w:val="nil"/>
              <w:right w:val="nil"/>
            </w:tcBorders>
          </w:tcPr>
          <w:p w:rsidR="000258AB" w:rsidRDefault="000258AB">
            <w:pPr>
              <w:pStyle w:val="ConsPlusNormal"/>
              <w:jc w:val="both"/>
            </w:pPr>
            <w:r>
              <w:t>Организация и проведение заключительной и камерной дезинфекции, дезинсекции, дератизации в очагах инфекционных и паразитарных заболеваний и в условиях чрезвычайной ситуации</w:t>
            </w:r>
          </w:p>
        </w:tc>
        <w:tc>
          <w:tcPr>
            <w:tcW w:w="1984" w:type="dxa"/>
            <w:tcBorders>
              <w:top w:val="nil"/>
              <w:left w:val="nil"/>
              <w:bottom w:val="nil"/>
              <w:right w:val="nil"/>
            </w:tcBorders>
          </w:tcPr>
          <w:p w:rsidR="000258AB" w:rsidRDefault="000258AB">
            <w:pPr>
              <w:pStyle w:val="ConsPlusNormal"/>
              <w:jc w:val="center"/>
            </w:pPr>
            <w:r>
              <w:t>кв. метров</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368302</w:t>
            </w:r>
          </w:p>
        </w:tc>
        <w:tc>
          <w:tcPr>
            <w:tcW w:w="1587" w:type="dxa"/>
            <w:tcBorders>
              <w:top w:val="nil"/>
              <w:left w:val="nil"/>
              <w:bottom w:val="nil"/>
              <w:right w:val="nil"/>
            </w:tcBorders>
          </w:tcPr>
          <w:p w:rsidR="000258AB" w:rsidRDefault="000258AB">
            <w:pPr>
              <w:pStyle w:val="ConsPlusNormal"/>
              <w:jc w:val="center"/>
            </w:pPr>
            <w:r>
              <w:t>386712</w:t>
            </w:r>
          </w:p>
        </w:tc>
        <w:tc>
          <w:tcPr>
            <w:tcW w:w="1701" w:type="dxa"/>
            <w:tcBorders>
              <w:top w:val="nil"/>
              <w:left w:val="nil"/>
              <w:bottom w:val="nil"/>
              <w:right w:val="nil"/>
            </w:tcBorders>
          </w:tcPr>
          <w:p w:rsidR="000258AB" w:rsidRDefault="000258AB">
            <w:pPr>
              <w:pStyle w:val="ConsPlusNormal"/>
              <w:jc w:val="center"/>
            </w:pPr>
            <w:r>
              <w:t>386712</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tcBorders>
              <w:top w:val="nil"/>
              <w:left w:val="nil"/>
              <w:bottom w:val="nil"/>
              <w:right w:val="nil"/>
            </w:tcBorders>
          </w:tcPr>
          <w:p w:rsidR="000258AB" w:rsidRDefault="000258AB"/>
        </w:tc>
        <w:tc>
          <w:tcPr>
            <w:tcW w:w="4025"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килограммов (вес обработанных в дезинфекционных камерах вещей из очага)</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1100</w:t>
            </w:r>
          </w:p>
        </w:tc>
        <w:tc>
          <w:tcPr>
            <w:tcW w:w="1587" w:type="dxa"/>
            <w:tcBorders>
              <w:top w:val="nil"/>
              <w:left w:val="nil"/>
              <w:bottom w:val="nil"/>
              <w:right w:val="nil"/>
            </w:tcBorders>
          </w:tcPr>
          <w:p w:rsidR="000258AB" w:rsidRDefault="000258AB">
            <w:pPr>
              <w:pStyle w:val="ConsPlusNormal"/>
              <w:jc w:val="center"/>
            </w:pPr>
            <w:r>
              <w:t>2100</w:t>
            </w:r>
          </w:p>
        </w:tc>
        <w:tc>
          <w:tcPr>
            <w:tcW w:w="1701" w:type="dxa"/>
            <w:tcBorders>
              <w:top w:val="nil"/>
              <w:left w:val="nil"/>
              <w:bottom w:val="nil"/>
              <w:right w:val="nil"/>
            </w:tcBorders>
          </w:tcPr>
          <w:p w:rsidR="000258AB" w:rsidRDefault="000258AB">
            <w:pPr>
              <w:pStyle w:val="ConsPlusNormal"/>
              <w:jc w:val="center"/>
            </w:pPr>
            <w:r>
              <w:t>2100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86.</w:t>
            </w:r>
          </w:p>
        </w:tc>
        <w:tc>
          <w:tcPr>
            <w:tcW w:w="4025" w:type="dxa"/>
            <w:tcBorders>
              <w:top w:val="nil"/>
              <w:left w:val="nil"/>
              <w:bottom w:val="nil"/>
              <w:right w:val="nil"/>
            </w:tcBorders>
          </w:tcPr>
          <w:p w:rsidR="000258AB" w:rsidRDefault="000258AB">
            <w:pPr>
              <w:pStyle w:val="ConsPlusNormal"/>
              <w:jc w:val="both"/>
            </w:pPr>
            <w:r>
              <w:t>Проведение диспансеризации</w:t>
            </w:r>
          </w:p>
        </w:tc>
        <w:tc>
          <w:tcPr>
            <w:tcW w:w="1984" w:type="dxa"/>
            <w:tcBorders>
              <w:top w:val="nil"/>
              <w:left w:val="nil"/>
              <w:bottom w:val="nil"/>
              <w:right w:val="nil"/>
            </w:tcBorders>
          </w:tcPr>
          <w:p w:rsidR="000258AB" w:rsidRDefault="000258AB">
            <w:pPr>
              <w:pStyle w:val="ConsPlusNormal"/>
              <w:jc w:val="center"/>
            </w:pPr>
            <w:r>
              <w:t>человек</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4527</w:t>
            </w:r>
          </w:p>
        </w:tc>
        <w:tc>
          <w:tcPr>
            <w:tcW w:w="1587" w:type="dxa"/>
            <w:tcBorders>
              <w:top w:val="nil"/>
              <w:left w:val="nil"/>
              <w:bottom w:val="nil"/>
              <w:right w:val="nil"/>
            </w:tcBorders>
          </w:tcPr>
          <w:p w:rsidR="000258AB" w:rsidRDefault="000258AB">
            <w:pPr>
              <w:pStyle w:val="ConsPlusNormal"/>
              <w:jc w:val="center"/>
            </w:pPr>
            <w:r>
              <w:t>4300</w:t>
            </w:r>
          </w:p>
        </w:tc>
        <w:tc>
          <w:tcPr>
            <w:tcW w:w="1701" w:type="dxa"/>
            <w:tcBorders>
              <w:top w:val="nil"/>
              <w:left w:val="nil"/>
              <w:bottom w:val="nil"/>
              <w:right w:val="nil"/>
            </w:tcBorders>
          </w:tcPr>
          <w:p w:rsidR="000258AB" w:rsidRDefault="000258AB">
            <w:pPr>
              <w:pStyle w:val="ConsPlusNormal"/>
              <w:jc w:val="center"/>
            </w:pPr>
            <w:r>
              <w:t>4300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87.</w:t>
            </w:r>
          </w:p>
        </w:tc>
        <w:tc>
          <w:tcPr>
            <w:tcW w:w="4025" w:type="dxa"/>
            <w:tcBorders>
              <w:top w:val="nil"/>
              <w:left w:val="nil"/>
              <w:bottom w:val="nil"/>
              <w:right w:val="nil"/>
            </w:tcBorders>
          </w:tcPr>
          <w:p w:rsidR="000258AB" w:rsidRDefault="000258AB">
            <w:pPr>
              <w:pStyle w:val="ConsPlusNormal"/>
              <w:jc w:val="both"/>
            </w:pPr>
            <w:r>
              <w:t>Проведение периодических медицинских осмотров</w:t>
            </w:r>
          </w:p>
        </w:tc>
        <w:tc>
          <w:tcPr>
            <w:tcW w:w="1984" w:type="dxa"/>
            <w:tcBorders>
              <w:top w:val="nil"/>
              <w:left w:val="nil"/>
              <w:bottom w:val="nil"/>
              <w:right w:val="nil"/>
            </w:tcBorders>
          </w:tcPr>
          <w:p w:rsidR="000258AB" w:rsidRDefault="000258AB">
            <w:pPr>
              <w:pStyle w:val="ConsPlusNormal"/>
              <w:jc w:val="center"/>
            </w:pPr>
            <w:r>
              <w:t>осмотров</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8082</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88.</w:t>
            </w:r>
          </w:p>
        </w:tc>
        <w:tc>
          <w:tcPr>
            <w:tcW w:w="4025" w:type="dxa"/>
            <w:tcBorders>
              <w:top w:val="nil"/>
              <w:left w:val="nil"/>
              <w:bottom w:val="nil"/>
              <w:right w:val="nil"/>
            </w:tcBorders>
          </w:tcPr>
          <w:p w:rsidR="000258AB" w:rsidRDefault="000258AB">
            <w:pPr>
              <w:pStyle w:val="ConsPlusNormal"/>
              <w:jc w:val="both"/>
            </w:pPr>
            <w:r>
              <w:t>Проведение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tc>
        <w:tc>
          <w:tcPr>
            <w:tcW w:w="1984" w:type="dxa"/>
            <w:tcBorders>
              <w:top w:val="nil"/>
              <w:left w:val="nil"/>
              <w:bottom w:val="nil"/>
              <w:right w:val="nil"/>
            </w:tcBorders>
          </w:tcPr>
          <w:p w:rsidR="000258AB" w:rsidRDefault="000258AB">
            <w:pPr>
              <w:pStyle w:val="ConsPlusNormal"/>
              <w:jc w:val="center"/>
            </w:pPr>
            <w:r>
              <w:t>обследований</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750</w:t>
            </w:r>
          </w:p>
        </w:tc>
        <w:tc>
          <w:tcPr>
            <w:tcW w:w="1587" w:type="dxa"/>
            <w:tcBorders>
              <w:top w:val="nil"/>
              <w:left w:val="nil"/>
              <w:bottom w:val="nil"/>
              <w:right w:val="nil"/>
            </w:tcBorders>
          </w:tcPr>
          <w:p w:rsidR="000258AB" w:rsidRDefault="000258AB">
            <w:pPr>
              <w:pStyle w:val="ConsPlusNormal"/>
              <w:jc w:val="center"/>
            </w:pPr>
            <w:r>
              <w:t>750</w:t>
            </w:r>
          </w:p>
        </w:tc>
        <w:tc>
          <w:tcPr>
            <w:tcW w:w="1701" w:type="dxa"/>
            <w:tcBorders>
              <w:top w:val="nil"/>
              <w:left w:val="nil"/>
              <w:bottom w:val="nil"/>
              <w:right w:val="nil"/>
            </w:tcBorders>
          </w:tcPr>
          <w:p w:rsidR="000258AB" w:rsidRDefault="000258AB">
            <w:pPr>
              <w:pStyle w:val="ConsPlusNormal"/>
              <w:jc w:val="center"/>
            </w:pPr>
            <w:r>
              <w:t>750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89.</w:t>
            </w:r>
          </w:p>
        </w:tc>
        <w:tc>
          <w:tcPr>
            <w:tcW w:w="4025" w:type="dxa"/>
            <w:tcBorders>
              <w:top w:val="nil"/>
              <w:left w:val="nil"/>
              <w:bottom w:val="nil"/>
              <w:right w:val="nil"/>
            </w:tcBorders>
          </w:tcPr>
          <w:p w:rsidR="000258AB" w:rsidRDefault="000258AB">
            <w:pPr>
              <w:pStyle w:val="ConsPlusNormal"/>
              <w:jc w:val="both"/>
            </w:pPr>
            <w:r>
              <w:t>Работы по профилактике неинфекционных заболеваний, формированию здорового образа жизни и санитарно-гигиеническому просвещению населения</w:t>
            </w:r>
          </w:p>
        </w:tc>
        <w:tc>
          <w:tcPr>
            <w:tcW w:w="1984" w:type="dxa"/>
            <w:tcBorders>
              <w:top w:val="nil"/>
              <w:left w:val="nil"/>
              <w:bottom w:val="nil"/>
              <w:right w:val="nil"/>
            </w:tcBorders>
          </w:tcPr>
          <w:p w:rsidR="000258AB" w:rsidRDefault="000258AB">
            <w:pPr>
              <w:pStyle w:val="ConsPlusNormal"/>
              <w:jc w:val="center"/>
            </w:pPr>
            <w:r>
              <w:t>условных единиц</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619784</w:t>
            </w:r>
          </w:p>
        </w:tc>
        <w:tc>
          <w:tcPr>
            <w:tcW w:w="1587" w:type="dxa"/>
            <w:tcBorders>
              <w:top w:val="nil"/>
              <w:left w:val="nil"/>
              <w:bottom w:val="nil"/>
              <w:right w:val="nil"/>
            </w:tcBorders>
          </w:tcPr>
          <w:p w:rsidR="000258AB" w:rsidRDefault="000258AB">
            <w:pPr>
              <w:pStyle w:val="ConsPlusNormal"/>
              <w:jc w:val="center"/>
            </w:pPr>
            <w:r>
              <w:t>619784</w:t>
            </w:r>
          </w:p>
        </w:tc>
        <w:tc>
          <w:tcPr>
            <w:tcW w:w="1701" w:type="dxa"/>
            <w:tcBorders>
              <w:top w:val="nil"/>
              <w:left w:val="nil"/>
              <w:bottom w:val="nil"/>
              <w:right w:val="nil"/>
            </w:tcBorders>
          </w:tcPr>
          <w:p w:rsidR="000258AB" w:rsidRDefault="000258AB">
            <w:pPr>
              <w:pStyle w:val="ConsPlusNormal"/>
              <w:jc w:val="center"/>
            </w:pPr>
            <w:r>
              <w:t>619784</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90.</w:t>
            </w:r>
          </w:p>
        </w:tc>
        <w:tc>
          <w:tcPr>
            <w:tcW w:w="4025" w:type="dxa"/>
            <w:tcBorders>
              <w:top w:val="nil"/>
              <w:left w:val="nil"/>
              <w:bottom w:val="nil"/>
              <w:right w:val="nil"/>
            </w:tcBorders>
          </w:tcPr>
          <w:p w:rsidR="000258AB" w:rsidRDefault="000258AB">
            <w:pPr>
              <w:pStyle w:val="ConsPlusNormal"/>
              <w:jc w:val="both"/>
            </w:pPr>
            <w:r>
              <w:t>Судебно-медицинская экспертиза</w:t>
            </w:r>
          </w:p>
        </w:tc>
        <w:tc>
          <w:tcPr>
            <w:tcW w:w="1984" w:type="dxa"/>
            <w:tcBorders>
              <w:top w:val="nil"/>
              <w:left w:val="nil"/>
              <w:bottom w:val="nil"/>
              <w:right w:val="nil"/>
            </w:tcBorders>
          </w:tcPr>
          <w:p w:rsidR="000258AB" w:rsidRDefault="000258AB">
            <w:pPr>
              <w:pStyle w:val="ConsPlusNormal"/>
              <w:jc w:val="center"/>
            </w:pPr>
            <w:r>
              <w:t>экспертиз</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102241</w:t>
            </w:r>
          </w:p>
        </w:tc>
        <w:tc>
          <w:tcPr>
            <w:tcW w:w="1587" w:type="dxa"/>
            <w:tcBorders>
              <w:top w:val="nil"/>
              <w:left w:val="nil"/>
              <w:bottom w:val="nil"/>
              <w:right w:val="nil"/>
            </w:tcBorders>
          </w:tcPr>
          <w:p w:rsidR="000258AB" w:rsidRDefault="000258AB">
            <w:pPr>
              <w:pStyle w:val="ConsPlusNormal"/>
              <w:jc w:val="center"/>
            </w:pPr>
            <w:r>
              <w:t>102241</w:t>
            </w:r>
          </w:p>
        </w:tc>
        <w:tc>
          <w:tcPr>
            <w:tcW w:w="1701" w:type="dxa"/>
            <w:tcBorders>
              <w:top w:val="nil"/>
              <w:left w:val="nil"/>
              <w:bottom w:val="nil"/>
              <w:right w:val="nil"/>
            </w:tcBorders>
          </w:tcPr>
          <w:p w:rsidR="000258AB" w:rsidRDefault="000258AB">
            <w:pPr>
              <w:pStyle w:val="ConsPlusNormal"/>
              <w:jc w:val="center"/>
            </w:pPr>
            <w:r>
              <w:t>102241</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lastRenderedPageBreak/>
              <w:t>91.</w:t>
            </w:r>
          </w:p>
        </w:tc>
        <w:tc>
          <w:tcPr>
            <w:tcW w:w="4025" w:type="dxa"/>
            <w:tcBorders>
              <w:top w:val="nil"/>
              <w:left w:val="nil"/>
              <w:bottom w:val="nil"/>
              <w:right w:val="nil"/>
            </w:tcBorders>
          </w:tcPr>
          <w:p w:rsidR="000258AB" w:rsidRDefault="000258AB">
            <w:pPr>
              <w:pStyle w:val="ConsPlusNormal"/>
              <w:jc w:val="both"/>
            </w:pPr>
            <w:r>
              <w:t>Судебно-психиатрическая экспертиза</w:t>
            </w:r>
          </w:p>
        </w:tc>
        <w:tc>
          <w:tcPr>
            <w:tcW w:w="1984" w:type="dxa"/>
            <w:tcBorders>
              <w:top w:val="nil"/>
              <w:left w:val="nil"/>
              <w:bottom w:val="nil"/>
              <w:right w:val="nil"/>
            </w:tcBorders>
          </w:tcPr>
          <w:p w:rsidR="000258AB" w:rsidRDefault="000258AB">
            <w:pPr>
              <w:pStyle w:val="ConsPlusNormal"/>
              <w:jc w:val="center"/>
            </w:pPr>
            <w:r>
              <w:t>экспертиз</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6450</w:t>
            </w:r>
          </w:p>
        </w:tc>
        <w:tc>
          <w:tcPr>
            <w:tcW w:w="1587" w:type="dxa"/>
            <w:tcBorders>
              <w:top w:val="nil"/>
              <w:left w:val="nil"/>
              <w:bottom w:val="nil"/>
              <w:right w:val="nil"/>
            </w:tcBorders>
          </w:tcPr>
          <w:p w:rsidR="000258AB" w:rsidRDefault="000258AB">
            <w:pPr>
              <w:pStyle w:val="ConsPlusNormal"/>
              <w:jc w:val="center"/>
            </w:pPr>
            <w:r>
              <w:t>4565</w:t>
            </w:r>
          </w:p>
        </w:tc>
        <w:tc>
          <w:tcPr>
            <w:tcW w:w="1701" w:type="dxa"/>
            <w:tcBorders>
              <w:top w:val="nil"/>
              <w:left w:val="nil"/>
              <w:bottom w:val="nil"/>
              <w:right w:val="nil"/>
            </w:tcBorders>
          </w:tcPr>
          <w:p w:rsidR="000258AB" w:rsidRDefault="000258AB">
            <w:pPr>
              <w:pStyle w:val="ConsPlusNormal"/>
              <w:jc w:val="center"/>
            </w:pPr>
            <w:r>
              <w:t>4565</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92.</w:t>
            </w:r>
          </w:p>
        </w:tc>
        <w:tc>
          <w:tcPr>
            <w:tcW w:w="4025" w:type="dxa"/>
            <w:tcBorders>
              <w:top w:val="nil"/>
              <w:left w:val="nil"/>
              <w:bottom w:val="nil"/>
              <w:right w:val="nil"/>
            </w:tcBorders>
          </w:tcPr>
          <w:p w:rsidR="000258AB" w:rsidRDefault="000258AB">
            <w:pPr>
              <w:pStyle w:val="ConsPlusNormal"/>
              <w:jc w:val="both"/>
            </w:pPr>
            <w:r>
              <w:t>Экспертиза отношения ожидаемой пользы к возможному риску применения лекарственного препарата для медицинского применения</w:t>
            </w:r>
          </w:p>
        </w:tc>
        <w:tc>
          <w:tcPr>
            <w:tcW w:w="1984" w:type="dxa"/>
            <w:tcBorders>
              <w:top w:val="nil"/>
              <w:left w:val="nil"/>
              <w:bottom w:val="nil"/>
              <w:right w:val="nil"/>
            </w:tcBorders>
          </w:tcPr>
          <w:p w:rsidR="000258AB" w:rsidRDefault="000258AB">
            <w:pPr>
              <w:pStyle w:val="ConsPlusNormal"/>
              <w:jc w:val="center"/>
            </w:pPr>
            <w:r>
              <w:t>экспертиз</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15000</w:t>
            </w:r>
          </w:p>
        </w:tc>
        <w:tc>
          <w:tcPr>
            <w:tcW w:w="1587" w:type="dxa"/>
            <w:tcBorders>
              <w:top w:val="nil"/>
              <w:left w:val="nil"/>
              <w:bottom w:val="nil"/>
              <w:right w:val="nil"/>
            </w:tcBorders>
          </w:tcPr>
          <w:p w:rsidR="000258AB" w:rsidRDefault="000258AB">
            <w:pPr>
              <w:pStyle w:val="ConsPlusNormal"/>
              <w:jc w:val="center"/>
            </w:pPr>
            <w:r>
              <w:t>0</w:t>
            </w:r>
          </w:p>
        </w:tc>
        <w:tc>
          <w:tcPr>
            <w:tcW w:w="1701"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93.</w:t>
            </w:r>
          </w:p>
        </w:tc>
        <w:tc>
          <w:tcPr>
            <w:tcW w:w="4025" w:type="dxa"/>
            <w:tcBorders>
              <w:top w:val="nil"/>
              <w:left w:val="nil"/>
              <w:bottom w:val="nil"/>
              <w:right w:val="nil"/>
            </w:tcBorders>
          </w:tcPr>
          <w:p w:rsidR="000258AB" w:rsidRDefault="000258AB">
            <w:pPr>
              <w:pStyle w:val="ConsPlusNormal"/>
              <w:jc w:val="both"/>
            </w:pPr>
            <w:r>
              <w:t>Осуществление экспертизы качества лекарственных средств, включая проведение необходимых исследований и испытаний</w:t>
            </w:r>
          </w:p>
        </w:tc>
        <w:tc>
          <w:tcPr>
            <w:tcW w:w="1984" w:type="dxa"/>
            <w:tcBorders>
              <w:top w:val="nil"/>
              <w:left w:val="nil"/>
              <w:bottom w:val="nil"/>
              <w:right w:val="nil"/>
            </w:tcBorders>
          </w:tcPr>
          <w:p w:rsidR="000258AB" w:rsidRDefault="000258AB">
            <w:pPr>
              <w:pStyle w:val="ConsPlusNormal"/>
            </w:pPr>
          </w:p>
        </w:tc>
        <w:tc>
          <w:tcPr>
            <w:tcW w:w="1247" w:type="dxa"/>
            <w:tcBorders>
              <w:top w:val="nil"/>
              <w:left w:val="nil"/>
              <w:bottom w:val="nil"/>
              <w:right w:val="nil"/>
            </w:tcBorders>
          </w:tcPr>
          <w:p w:rsidR="000258AB" w:rsidRDefault="000258AB">
            <w:pPr>
              <w:pStyle w:val="ConsPlusNormal"/>
            </w:pPr>
          </w:p>
        </w:tc>
        <w:tc>
          <w:tcPr>
            <w:tcW w:w="1417" w:type="dxa"/>
            <w:tcBorders>
              <w:top w:val="nil"/>
              <w:left w:val="nil"/>
              <w:bottom w:val="nil"/>
              <w:right w:val="nil"/>
            </w:tcBorders>
          </w:tcPr>
          <w:p w:rsidR="000258AB" w:rsidRDefault="000258AB">
            <w:pPr>
              <w:pStyle w:val="ConsPlusNormal"/>
            </w:pPr>
          </w:p>
        </w:tc>
        <w:tc>
          <w:tcPr>
            <w:tcW w:w="1587" w:type="dxa"/>
            <w:tcBorders>
              <w:top w:val="nil"/>
              <w:left w:val="nil"/>
              <w:bottom w:val="nil"/>
              <w:right w:val="nil"/>
            </w:tcBorders>
          </w:tcPr>
          <w:p w:rsidR="000258AB" w:rsidRDefault="000258AB">
            <w:pPr>
              <w:pStyle w:val="ConsPlusNormal"/>
              <w:jc w:val="center"/>
            </w:pPr>
            <w:r>
              <w:t>15000</w:t>
            </w:r>
          </w:p>
        </w:tc>
        <w:tc>
          <w:tcPr>
            <w:tcW w:w="1701" w:type="dxa"/>
            <w:tcBorders>
              <w:top w:val="nil"/>
              <w:left w:val="nil"/>
              <w:bottom w:val="nil"/>
              <w:right w:val="nil"/>
            </w:tcBorders>
          </w:tcPr>
          <w:p w:rsidR="000258AB" w:rsidRDefault="000258AB">
            <w:pPr>
              <w:pStyle w:val="ConsPlusNormal"/>
              <w:jc w:val="center"/>
            </w:pPr>
            <w:r>
              <w:t>15000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94.</w:t>
            </w:r>
          </w:p>
        </w:tc>
        <w:tc>
          <w:tcPr>
            <w:tcW w:w="4025" w:type="dxa"/>
            <w:tcBorders>
              <w:top w:val="nil"/>
              <w:left w:val="nil"/>
              <w:bottom w:val="nil"/>
              <w:right w:val="nil"/>
            </w:tcBorders>
          </w:tcPr>
          <w:p w:rsidR="000258AB" w:rsidRDefault="000258AB">
            <w:pPr>
              <w:pStyle w:val="ConsPlusNormal"/>
              <w:jc w:val="both"/>
            </w:pPr>
            <w:r>
              <w:t>Экспертиза профессиональной пригодности и экспертиза связи заболевания с профессией</w:t>
            </w:r>
          </w:p>
        </w:tc>
        <w:tc>
          <w:tcPr>
            <w:tcW w:w="1984" w:type="dxa"/>
            <w:tcBorders>
              <w:top w:val="nil"/>
              <w:left w:val="nil"/>
              <w:bottom w:val="nil"/>
              <w:right w:val="nil"/>
            </w:tcBorders>
          </w:tcPr>
          <w:p w:rsidR="000258AB" w:rsidRDefault="000258AB">
            <w:pPr>
              <w:pStyle w:val="ConsPlusNormal"/>
              <w:jc w:val="center"/>
            </w:pPr>
            <w:r>
              <w:t>экспертиз</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8934</w:t>
            </w:r>
          </w:p>
        </w:tc>
        <w:tc>
          <w:tcPr>
            <w:tcW w:w="1587" w:type="dxa"/>
            <w:tcBorders>
              <w:top w:val="nil"/>
              <w:left w:val="nil"/>
              <w:bottom w:val="nil"/>
              <w:right w:val="nil"/>
            </w:tcBorders>
          </w:tcPr>
          <w:p w:rsidR="000258AB" w:rsidRDefault="000258AB">
            <w:pPr>
              <w:pStyle w:val="ConsPlusNormal"/>
              <w:jc w:val="center"/>
            </w:pPr>
            <w:r>
              <w:t>8934</w:t>
            </w:r>
          </w:p>
        </w:tc>
        <w:tc>
          <w:tcPr>
            <w:tcW w:w="1701" w:type="dxa"/>
            <w:tcBorders>
              <w:top w:val="nil"/>
              <w:left w:val="nil"/>
              <w:bottom w:val="nil"/>
              <w:right w:val="nil"/>
            </w:tcBorders>
          </w:tcPr>
          <w:p w:rsidR="000258AB" w:rsidRDefault="000258AB">
            <w:pPr>
              <w:pStyle w:val="ConsPlusNormal"/>
              <w:jc w:val="center"/>
            </w:pPr>
            <w:r>
              <w:t>8934</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95.</w:t>
            </w:r>
          </w:p>
        </w:tc>
        <w:tc>
          <w:tcPr>
            <w:tcW w:w="4025" w:type="dxa"/>
            <w:tcBorders>
              <w:top w:val="nil"/>
              <w:left w:val="nil"/>
              <w:bottom w:val="nil"/>
              <w:right w:val="nil"/>
            </w:tcBorders>
          </w:tcPr>
          <w:p w:rsidR="000258AB" w:rsidRDefault="000258AB">
            <w:pPr>
              <w:pStyle w:val="ConsPlusNormal"/>
              <w:jc w:val="both"/>
            </w:pPr>
            <w:r>
              <w:t>Реализация дополнительных профессиональных программ повышения квалификации</w:t>
            </w:r>
          </w:p>
        </w:tc>
        <w:tc>
          <w:tcPr>
            <w:tcW w:w="1984" w:type="dxa"/>
            <w:tcBorders>
              <w:top w:val="nil"/>
              <w:left w:val="nil"/>
              <w:bottom w:val="nil"/>
              <w:right w:val="nil"/>
            </w:tcBorders>
          </w:tcPr>
          <w:p w:rsidR="000258AB" w:rsidRDefault="000258AB">
            <w:pPr>
              <w:pStyle w:val="ConsPlusNormal"/>
              <w:jc w:val="center"/>
            </w:pPr>
            <w:r>
              <w:t>человеко-часов</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61251</w:t>
            </w:r>
          </w:p>
        </w:tc>
        <w:tc>
          <w:tcPr>
            <w:tcW w:w="1701" w:type="dxa"/>
            <w:tcBorders>
              <w:top w:val="nil"/>
              <w:left w:val="nil"/>
              <w:bottom w:val="nil"/>
              <w:right w:val="nil"/>
            </w:tcBorders>
          </w:tcPr>
          <w:p w:rsidR="000258AB" w:rsidRDefault="000258AB">
            <w:pPr>
              <w:pStyle w:val="ConsPlusNormal"/>
              <w:jc w:val="center"/>
            </w:pPr>
            <w:r>
              <w:t>36937</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96.</w:t>
            </w:r>
          </w:p>
        </w:tc>
        <w:tc>
          <w:tcPr>
            <w:tcW w:w="4025" w:type="dxa"/>
            <w:tcBorders>
              <w:top w:val="nil"/>
              <w:left w:val="nil"/>
              <w:bottom w:val="nil"/>
              <w:right w:val="nil"/>
            </w:tcBorders>
          </w:tcPr>
          <w:p w:rsidR="000258AB" w:rsidRDefault="000258AB">
            <w:pPr>
              <w:pStyle w:val="ConsPlusNormal"/>
              <w:jc w:val="both"/>
            </w:pPr>
            <w:r>
              <w:t>Реализация образовательных программ среднего профессионального образования - программ подготовки квалифицированных рабочих, служащих</w:t>
            </w:r>
          </w:p>
        </w:tc>
        <w:tc>
          <w:tcPr>
            <w:tcW w:w="1984" w:type="dxa"/>
            <w:tcBorders>
              <w:top w:val="nil"/>
              <w:left w:val="nil"/>
              <w:bottom w:val="nil"/>
              <w:right w:val="nil"/>
            </w:tcBorders>
          </w:tcPr>
          <w:p w:rsidR="000258AB" w:rsidRDefault="000258AB">
            <w:pPr>
              <w:pStyle w:val="ConsPlusNormal"/>
              <w:jc w:val="center"/>
            </w:pPr>
            <w:r>
              <w:t>обучающихся</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25</w:t>
            </w:r>
          </w:p>
        </w:tc>
        <w:tc>
          <w:tcPr>
            <w:tcW w:w="1701" w:type="dxa"/>
            <w:tcBorders>
              <w:top w:val="nil"/>
              <w:left w:val="nil"/>
              <w:bottom w:val="nil"/>
              <w:right w:val="nil"/>
            </w:tcBorders>
          </w:tcPr>
          <w:p w:rsidR="000258AB" w:rsidRDefault="000258AB">
            <w:pPr>
              <w:pStyle w:val="ConsPlusNormal"/>
              <w:jc w:val="center"/>
            </w:pPr>
            <w:r>
              <w:t>50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97.</w:t>
            </w:r>
          </w:p>
        </w:tc>
        <w:tc>
          <w:tcPr>
            <w:tcW w:w="4025" w:type="dxa"/>
            <w:tcBorders>
              <w:top w:val="nil"/>
              <w:left w:val="nil"/>
              <w:bottom w:val="nil"/>
              <w:right w:val="nil"/>
            </w:tcBorders>
          </w:tcPr>
          <w:p w:rsidR="000258AB" w:rsidRDefault="000258AB">
            <w:pPr>
              <w:pStyle w:val="ConsPlusNormal"/>
              <w:jc w:val="both"/>
            </w:pPr>
            <w:r>
              <w:t>Реализация образовательных программ среднего профессионального образования - программ подготовки специалистов среднего звена</w:t>
            </w:r>
          </w:p>
        </w:tc>
        <w:tc>
          <w:tcPr>
            <w:tcW w:w="1984" w:type="dxa"/>
            <w:tcBorders>
              <w:top w:val="nil"/>
              <w:left w:val="nil"/>
              <w:bottom w:val="nil"/>
              <w:right w:val="nil"/>
            </w:tcBorders>
          </w:tcPr>
          <w:p w:rsidR="000258AB" w:rsidRDefault="000258AB">
            <w:pPr>
              <w:pStyle w:val="ConsPlusNormal"/>
              <w:jc w:val="center"/>
            </w:pPr>
            <w:r>
              <w:t>обучающихся</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0</w:t>
            </w:r>
          </w:p>
        </w:tc>
        <w:tc>
          <w:tcPr>
            <w:tcW w:w="1587" w:type="dxa"/>
            <w:tcBorders>
              <w:top w:val="nil"/>
              <w:left w:val="nil"/>
              <w:bottom w:val="nil"/>
              <w:right w:val="nil"/>
            </w:tcBorders>
          </w:tcPr>
          <w:p w:rsidR="000258AB" w:rsidRDefault="000258AB">
            <w:pPr>
              <w:pStyle w:val="ConsPlusNormal"/>
              <w:jc w:val="center"/>
            </w:pPr>
            <w:r>
              <w:t>4439</w:t>
            </w:r>
          </w:p>
        </w:tc>
        <w:tc>
          <w:tcPr>
            <w:tcW w:w="1701" w:type="dxa"/>
            <w:tcBorders>
              <w:top w:val="nil"/>
              <w:left w:val="nil"/>
              <w:bottom w:val="nil"/>
              <w:right w:val="nil"/>
            </w:tcBorders>
          </w:tcPr>
          <w:p w:rsidR="000258AB" w:rsidRDefault="000258AB">
            <w:pPr>
              <w:pStyle w:val="ConsPlusNormal"/>
              <w:jc w:val="center"/>
            </w:pPr>
            <w:r>
              <w:t>4577</w:t>
            </w: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5</w:t>
      </w:r>
    </w:p>
    <w:p w:rsidR="000258AB" w:rsidRDefault="000258AB">
      <w:pPr>
        <w:pStyle w:val="ConsPlusNormal"/>
        <w:jc w:val="right"/>
      </w:pPr>
      <w:r>
        <w:t>к Плану</w:t>
      </w:r>
    </w:p>
    <w:p w:rsidR="000258AB" w:rsidRDefault="000258AB">
      <w:pPr>
        <w:pStyle w:val="ConsPlusNormal"/>
        <w:jc w:val="right"/>
      </w:pPr>
      <w:r>
        <w:t>мероприятий, направленных на исполнение</w:t>
      </w:r>
    </w:p>
    <w:p w:rsidR="000258AB" w:rsidRDefault="000258AB">
      <w:pPr>
        <w:pStyle w:val="ConsPlusNormal"/>
        <w:jc w:val="right"/>
      </w:pPr>
      <w:r>
        <w:t>отдельных полномочий в сфере здравоохранения,</w:t>
      </w:r>
    </w:p>
    <w:p w:rsidR="000258AB" w:rsidRDefault="000258AB">
      <w:pPr>
        <w:pStyle w:val="ConsPlusNormal"/>
        <w:jc w:val="right"/>
      </w:pPr>
      <w:r>
        <w:t>финансовое обеспечение деятельности министерства</w:t>
      </w:r>
    </w:p>
    <w:p w:rsidR="000258AB" w:rsidRDefault="000258AB">
      <w:pPr>
        <w:pStyle w:val="ConsPlusNormal"/>
        <w:jc w:val="right"/>
      </w:pPr>
      <w:r>
        <w:t>здравоохранения Самарской области и выполнение</w:t>
      </w:r>
    </w:p>
    <w:p w:rsidR="000258AB" w:rsidRDefault="000258AB">
      <w:pPr>
        <w:pStyle w:val="ConsPlusNormal"/>
        <w:jc w:val="right"/>
      </w:pPr>
      <w:r>
        <w:t>государственного задания учреждениями,</w:t>
      </w:r>
    </w:p>
    <w:p w:rsidR="000258AB" w:rsidRDefault="000258AB">
      <w:pPr>
        <w:pStyle w:val="ConsPlusNormal"/>
        <w:jc w:val="right"/>
      </w:pPr>
      <w:r>
        <w:t>подведомственными министерству здравоохранения</w:t>
      </w:r>
    </w:p>
    <w:p w:rsidR="000258AB" w:rsidRDefault="000258AB">
      <w:pPr>
        <w:pStyle w:val="ConsPlusNormal"/>
        <w:jc w:val="right"/>
      </w:pPr>
      <w:r>
        <w:t>Самарской области, на 2015 - 2023 годы</w:t>
      </w:r>
    </w:p>
    <w:p w:rsidR="000258AB" w:rsidRDefault="000258AB">
      <w:pPr>
        <w:pStyle w:val="ConsPlusNormal"/>
        <w:jc w:val="both"/>
      </w:pPr>
    </w:p>
    <w:p w:rsidR="000258AB" w:rsidRDefault="000258AB">
      <w:pPr>
        <w:pStyle w:val="ConsPlusTitle"/>
        <w:jc w:val="center"/>
      </w:pPr>
      <w:bookmarkStart w:id="431" w:name="P14306"/>
      <w:bookmarkEnd w:id="431"/>
      <w:r>
        <w:t>ПЕРЕЧЕНЬ</w:t>
      </w:r>
    </w:p>
    <w:p w:rsidR="000258AB" w:rsidRDefault="000258AB">
      <w:pPr>
        <w:pStyle w:val="ConsPlusTitle"/>
        <w:jc w:val="center"/>
      </w:pPr>
      <w:r>
        <w:t>МЕРОПРИЯТИЙ, ВКЛЮЧЕННЫХ В ПЛАН МЕРОПРИЯТИЙ, НАПРАВЛЕННЫХ</w:t>
      </w:r>
    </w:p>
    <w:p w:rsidR="000258AB" w:rsidRDefault="000258AB">
      <w:pPr>
        <w:pStyle w:val="ConsPlusTitle"/>
        <w:jc w:val="center"/>
      </w:pPr>
      <w:r>
        <w:t>НА ИСПОЛНЕНИЕ ОТДЕЛЬНЫХ ПОЛНОМОЧИЙ В СФЕРЕ ЗДРАВООХРАНЕНИЯ,</w:t>
      </w:r>
    </w:p>
    <w:p w:rsidR="000258AB" w:rsidRDefault="000258AB">
      <w:pPr>
        <w:pStyle w:val="ConsPlusTitle"/>
        <w:jc w:val="center"/>
      </w:pPr>
      <w:r>
        <w:t>ФИНАНСОВОЕ ОБЕСПЕЧЕНИЕ ДЕЯТЕЛЬНОСТИ МИНИСТЕРСТВА</w:t>
      </w:r>
    </w:p>
    <w:p w:rsidR="000258AB" w:rsidRDefault="000258AB">
      <w:pPr>
        <w:pStyle w:val="ConsPlusTitle"/>
        <w:jc w:val="center"/>
      </w:pPr>
      <w:r>
        <w:t>ЗДРАВООХРАНЕНИЯ САМАРСКОЙ ОБЛАСТИ И ВЫПОЛНЕНИЕ</w:t>
      </w:r>
    </w:p>
    <w:p w:rsidR="000258AB" w:rsidRDefault="000258AB">
      <w:pPr>
        <w:pStyle w:val="ConsPlusTitle"/>
        <w:jc w:val="center"/>
      </w:pPr>
      <w:r>
        <w:t>ГОСУДАРСТВЕННОГО ЗАДАНИЯ УЧРЕЖДЕНИЯМИ, ПОДВЕДОМСТВЕННЫМИ</w:t>
      </w:r>
    </w:p>
    <w:p w:rsidR="000258AB" w:rsidRDefault="000258AB">
      <w:pPr>
        <w:pStyle w:val="ConsPlusTitle"/>
        <w:jc w:val="center"/>
      </w:pPr>
      <w:r>
        <w:t>МИНИСТЕРСТВУ ЗДРАВООХРАНЕНИЯ САМАРСКОЙ ОБЛАСТИ,</w:t>
      </w:r>
    </w:p>
    <w:p w:rsidR="000258AB" w:rsidRDefault="000258AB">
      <w:pPr>
        <w:pStyle w:val="ConsPlusTitle"/>
        <w:jc w:val="center"/>
      </w:pPr>
      <w:r>
        <w:t>НА 2015 - 2023 ГОДЫ, II ЭТАП</w:t>
      </w:r>
    </w:p>
    <w:p w:rsidR="000258AB" w:rsidRDefault="000258A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w:t>
            </w:r>
            <w:hyperlink r:id="rId2240"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
        <w:gridCol w:w="2381"/>
        <w:gridCol w:w="1077"/>
        <w:gridCol w:w="2268"/>
        <w:gridCol w:w="1418"/>
        <w:gridCol w:w="1276"/>
        <w:gridCol w:w="1275"/>
        <w:gridCol w:w="1418"/>
        <w:gridCol w:w="1417"/>
        <w:gridCol w:w="1560"/>
        <w:gridCol w:w="2211"/>
      </w:tblGrid>
      <w:tr w:rsidR="000258AB">
        <w:tc>
          <w:tcPr>
            <w:tcW w:w="658" w:type="dxa"/>
            <w:vMerge w:val="restart"/>
            <w:tcBorders>
              <w:top w:val="single" w:sz="4" w:space="0" w:color="auto"/>
              <w:bottom w:val="single" w:sz="4" w:space="0" w:color="auto"/>
            </w:tcBorders>
          </w:tcPr>
          <w:p w:rsidR="000258AB" w:rsidRDefault="000258AB">
            <w:pPr>
              <w:pStyle w:val="ConsPlusNormal"/>
              <w:jc w:val="center"/>
            </w:pPr>
            <w:r>
              <w:t>N п/п</w:t>
            </w:r>
          </w:p>
        </w:tc>
        <w:tc>
          <w:tcPr>
            <w:tcW w:w="2381" w:type="dxa"/>
            <w:vMerge w:val="restart"/>
            <w:tcBorders>
              <w:top w:val="single" w:sz="4" w:space="0" w:color="auto"/>
              <w:bottom w:val="single" w:sz="4" w:space="0" w:color="auto"/>
            </w:tcBorders>
          </w:tcPr>
          <w:p w:rsidR="000258AB" w:rsidRDefault="000258AB">
            <w:pPr>
              <w:pStyle w:val="ConsPlusNormal"/>
              <w:jc w:val="center"/>
            </w:pPr>
            <w:r>
              <w:t>Наименование мероприятия</w:t>
            </w:r>
          </w:p>
        </w:tc>
        <w:tc>
          <w:tcPr>
            <w:tcW w:w="1077" w:type="dxa"/>
            <w:vMerge w:val="restart"/>
            <w:tcBorders>
              <w:top w:val="single" w:sz="4" w:space="0" w:color="auto"/>
              <w:bottom w:val="single" w:sz="4" w:space="0" w:color="auto"/>
            </w:tcBorders>
          </w:tcPr>
          <w:p w:rsidR="000258AB" w:rsidRDefault="000258AB">
            <w:pPr>
              <w:pStyle w:val="ConsPlusNormal"/>
              <w:jc w:val="center"/>
            </w:pPr>
            <w:r>
              <w:t>Срок реализации, годы</w:t>
            </w:r>
          </w:p>
        </w:tc>
        <w:tc>
          <w:tcPr>
            <w:tcW w:w="2268" w:type="dxa"/>
            <w:vMerge w:val="restart"/>
            <w:tcBorders>
              <w:top w:val="single" w:sz="4" w:space="0" w:color="auto"/>
              <w:bottom w:val="single" w:sz="4" w:space="0" w:color="auto"/>
            </w:tcBorders>
          </w:tcPr>
          <w:p w:rsidR="000258AB" w:rsidRDefault="000258AB">
            <w:pPr>
              <w:pStyle w:val="ConsPlusNormal"/>
              <w:jc w:val="center"/>
            </w:pPr>
            <w:r>
              <w:t>Исполнители мероприятия</w:t>
            </w:r>
          </w:p>
        </w:tc>
        <w:tc>
          <w:tcPr>
            <w:tcW w:w="8364" w:type="dxa"/>
            <w:gridSpan w:val="6"/>
            <w:tcBorders>
              <w:top w:val="single" w:sz="4" w:space="0" w:color="auto"/>
              <w:bottom w:val="single" w:sz="4" w:space="0" w:color="auto"/>
            </w:tcBorders>
          </w:tcPr>
          <w:p w:rsidR="000258AB" w:rsidRDefault="000258AB">
            <w:pPr>
              <w:pStyle w:val="ConsPlusNormal"/>
              <w:jc w:val="center"/>
            </w:pPr>
            <w:r>
              <w:t>Объем финансирования, млн. рублей</w:t>
            </w:r>
          </w:p>
        </w:tc>
        <w:tc>
          <w:tcPr>
            <w:tcW w:w="2211" w:type="dxa"/>
            <w:vMerge w:val="restart"/>
            <w:tcBorders>
              <w:top w:val="single" w:sz="4" w:space="0" w:color="auto"/>
              <w:bottom w:val="single" w:sz="4" w:space="0" w:color="auto"/>
            </w:tcBorders>
          </w:tcPr>
          <w:p w:rsidR="000258AB" w:rsidRDefault="000258AB">
            <w:pPr>
              <w:pStyle w:val="ConsPlusNormal"/>
              <w:jc w:val="center"/>
            </w:pPr>
            <w:r>
              <w:t>Ожидаемый результат</w:t>
            </w:r>
          </w:p>
        </w:tc>
      </w:tr>
      <w:tr w:rsidR="000258AB">
        <w:tc>
          <w:tcPr>
            <w:tcW w:w="658" w:type="dxa"/>
            <w:vMerge/>
            <w:tcBorders>
              <w:top w:val="single" w:sz="4" w:space="0" w:color="auto"/>
              <w:bottom w:val="single" w:sz="4" w:space="0" w:color="auto"/>
            </w:tcBorders>
          </w:tcPr>
          <w:p w:rsidR="000258AB" w:rsidRDefault="000258AB"/>
        </w:tc>
        <w:tc>
          <w:tcPr>
            <w:tcW w:w="2381" w:type="dxa"/>
            <w:vMerge/>
            <w:tcBorders>
              <w:top w:val="single" w:sz="4" w:space="0" w:color="auto"/>
              <w:bottom w:val="single" w:sz="4" w:space="0" w:color="auto"/>
            </w:tcBorders>
          </w:tcPr>
          <w:p w:rsidR="000258AB" w:rsidRDefault="000258AB"/>
        </w:tc>
        <w:tc>
          <w:tcPr>
            <w:tcW w:w="1077" w:type="dxa"/>
            <w:vMerge/>
            <w:tcBorders>
              <w:top w:val="single" w:sz="4" w:space="0" w:color="auto"/>
              <w:bottom w:val="single" w:sz="4" w:space="0" w:color="auto"/>
            </w:tcBorders>
          </w:tcPr>
          <w:p w:rsidR="000258AB" w:rsidRDefault="000258AB"/>
        </w:tc>
        <w:tc>
          <w:tcPr>
            <w:tcW w:w="2268" w:type="dxa"/>
            <w:vMerge/>
            <w:tcBorders>
              <w:top w:val="single" w:sz="4" w:space="0" w:color="auto"/>
              <w:bottom w:val="single" w:sz="4" w:space="0" w:color="auto"/>
            </w:tcBorders>
          </w:tcPr>
          <w:p w:rsidR="000258AB" w:rsidRDefault="000258AB"/>
        </w:tc>
        <w:tc>
          <w:tcPr>
            <w:tcW w:w="6804" w:type="dxa"/>
            <w:gridSpan w:val="5"/>
            <w:tcBorders>
              <w:top w:val="single" w:sz="4" w:space="0" w:color="auto"/>
              <w:bottom w:val="single" w:sz="4" w:space="0" w:color="auto"/>
            </w:tcBorders>
          </w:tcPr>
          <w:p w:rsidR="000258AB" w:rsidRDefault="000258AB">
            <w:pPr>
              <w:pStyle w:val="ConsPlusNormal"/>
              <w:jc w:val="center"/>
            </w:pPr>
            <w:r>
              <w:t>в том числе по годам</w:t>
            </w:r>
          </w:p>
        </w:tc>
        <w:tc>
          <w:tcPr>
            <w:tcW w:w="1560" w:type="dxa"/>
            <w:vMerge w:val="restart"/>
            <w:tcBorders>
              <w:top w:val="single" w:sz="4" w:space="0" w:color="auto"/>
              <w:bottom w:val="single" w:sz="4" w:space="0" w:color="auto"/>
            </w:tcBorders>
          </w:tcPr>
          <w:p w:rsidR="000258AB" w:rsidRDefault="000258AB">
            <w:pPr>
              <w:pStyle w:val="ConsPlusNormal"/>
              <w:jc w:val="center"/>
            </w:pPr>
            <w:r>
              <w:t>Всего</w:t>
            </w:r>
          </w:p>
        </w:tc>
        <w:tc>
          <w:tcPr>
            <w:tcW w:w="2211" w:type="dxa"/>
            <w:vMerge/>
            <w:tcBorders>
              <w:top w:val="single" w:sz="4" w:space="0" w:color="auto"/>
              <w:bottom w:val="single" w:sz="4" w:space="0" w:color="auto"/>
            </w:tcBorders>
          </w:tcPr>
          <w:p w:rsidR="000258AB" w:rsidRDefault="000258AB"/>
        </w:tc>
      </w:tr>
      <w:tr w:rsidR="000258AB">
        <w:tc>
          <w:tcPr>
            <w:tcW w:w="658" w:type="dxa"/>
            <w:vMerge/>
            <w:tcBorders>
              <w:top w:val="single" w:sz="4" w:space="0" w:color="auto"/>
              <w:bottom w:val="single" w:sz="4" w:space="0" w:color="auto"/>
            </w:tcBorders>
          </w:tcPr>
          <w:p w:rsidR="000258AB" w:rsidRDefault="000258AB"/>
        </w:tc>
        <w:tc>
          <w:tcPr>
            <w:tcW w:w="2381" w:type="dxa"/>
            <w:vMerge/>
            <w:tcBorders>
              <w:top w:val="single" w:sz="4" w:space="0" w:color="auto"/>
              <w:bottom w:val="single" w:sz="4" w:space="0" w:color="auto"/>
            </w:tcBorders>
          </w:tcPr>
          <w:p w:rsidR="000258AB" w:rsidRDefault="000258AB"/>
        </w:tc>
        <w:tc>
          <w:tcPr>
            <w:tcW w:w="1077" w:type="dxa"/>
            <w:vMerge/>
            <w:tcBorders>
              <w:top w:val="single" w:sz="4" w:space="0" w:color="auto"/>
              <w:bottom w:val="single" w:sz="4" w:space="0" w:color="auto"/>
            </w:tcBorders>
          </w:tcPr>
          <w:p w:rsidR="000258AB" w:rsidRDefault="000258AB"/>
        </w:tc>
        <w:tc>
          <w:tcPr>
            <w:tcW w:w="2268" w:type="dxa"/>
            <w:vMerge/>
            <w:tcBorders>
              <w:top w:val="single" w:sz="4" w:space="0" w:color="auto"/>
              <w:bottom w:val="single" w:sz="4" w:space="0" w:color="auto"/>
            </w:tcBorders>
          </w:tcPr>
          <w:p w:rsidR="000258AB" w:rsidRDefault="000258AB"/>
        </w:tc>
        <w:tc>
          <w:tcPr>
            <w:tcW w:w="1418" w:type="dxa"/>
            <w:tcBorders>
              <w:top w:val="single" w:sz="4" w:space="0" w:color="auto"/>
              <w:bottom w:val="single" w:sz="4" w:space="0" w:color="auto"/>
            </w:tcBorders>
          </w:tcPr>
          <w:p w:rsidR="000258AB" w:rsidRDefault="000258AB">
            <w:pPr>
              <w:pStyle w:val="ConsPlusNormal"/>
              <w:jc w:val="center"/>
            </w:pPr>
            <w:r>
              <w:t>2019</w:t>
            </w:r>
          </w:p>
        </w:tc>
        <w:tc>
          <w:tcPr>
            <w:tcW w:w="1276" w:type="dxa"/>
            <w:tcBorders>
              <w:top w:val="single" w:sz="4" w:space="0" w:color="auto"/>
              <w:bottom w:val="single" w:sz="4" w:space="0" w:color="auto"/>
            </w:tcBorders>
          </w:tcPr>
          <w:p w:rsidR="000258AB" w:rsidRDefault="000258AB">
            <w:pPr>
              <w:pStyle w:val="ConsPlusNormal"/>
              <w:jc w:val="center"/>
            </w:pPr>
            <w:r>
              <w:t>2020</w:t>
            </w:r>
          </w:p>
        </w:tc>
        <w:tc>
          <w:tcPr>
            <w:tcW w:w="1275" w:type="dxa"/>
            <w:tcBorders>
              <w:top w:val="single" w:sz="4" w:space="0" w:color="auto"/>
              <w:bottom w:val="single" w:sz="4" w:space="0" w:color="auto"/>
            </w:tcBorders>
          </w:tcPr>
          <w:p w:rsidR="000258AB" w:rsidRDefault="000258AB">
            <w:pPr>
              <w:pStyle w:val="ConsPlusNormal"/>
              <w:jc w:val="center"/>
            </w:pPr>
            <w:r>
              <w:t>2021</w:t>
            </w:r>
          </w:p>
        </w:tc>
        <w:tc>
          <w:tcPr>
            <w:tcW w:w="1418" w:type="dxa"/>
            <w:tcBorders>
              <w:top w:val="single" w:sz="4" w:space="0" w:color="auto"/>
              <w:bottom w:val="single" w:sz="4" w:space="0" w:color="auto"/>
            </w:tcBorders>
          </w:tcPr>
          <w:p w:rsidR="000258AB" w:rsidRDefault="000258AB">
            <w:pPr>
              <w:pStyle w:val="ConsPlusNormal"/>
              <w:jc w:val="center"/>
            </w:pPr>
            <w:r>
              <w:t>2022</w:t>
            </w:r>
          </w:p>
        </w:tc>
        <w:tc>
          <w:tcPr>
            <w:tcW w:w="1417" w:type="dxa"/>
            <w:tcBorders>
              <w:top w:val="single" w:sz="4" w:space="0" w:color="auto"/>
              <w:bottom w:val="single" w:sz="4" w:space="0" w:color="auto"/>
            </w:tcBorders>
          </w:tcPr>
          <w:p w:rsidR="000258AB" w:rsidRDefault="000258AB">
            <w:pPr>
              <w:pStyle w:val="ConsPlusNormal"/>
              <w:jc w:val="center"/>
            </w:pPr>
            <w:r>
              <w:t>2023</w:t>
            </w:r>
          </w:p>
        </w:tc>
        <w:tc>
          <w:tcPr>
            <w:tcW w:w="1560" w:type="dxa"/>
            <w:vMerge/>
            <w:tcBorders>
              <w:top w:val="single" w:sz="4" w:space="0" w:color="auto"/>
              <w:bottom w:val="single" w:sz="4" w:space="0" w:color="auto"/>
            </w:tcBorders>
          </w:tcPr>
          <w:p w:rsidR="000258AB" w:rsidRDefault="000258AB"/>
        </w:tc>
        <w:tc>
          <w:tcPr>
            <w:tcW w:w="2211" w:type="dxa"/>
            <w:vMerge/>
            <w:tcBorders>
              <w:top w:val="single" w:sz="4" w:space="0" w:color="auto"/>
              <w:bottom w:val="single" w:sz="4" w:space="0" w:color="auto"/>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single" w:sz="4" w:space="0" w:color="auto"/>
              <w:left w:val="nil"/>
              <w:bottom w:val="nil"/>
              <w:right w:val="nil"/>
            </w:tcBorders>
          </w:tcPr>
          <w:p w:rsidR="000258AB" w:rsidRDefault="000258AB">
            <w:pPr>
              <w:pStyle w:val="ConsPlusNormal"/>
              <w:jc w:val="center"/>
            </w:pPr>
            <w:bookmarkStart w:id="432" w:name="P14330"/>
            <w:bookmarkEnd w:id="432"/>
            <w:r>
              <w:lastRenderedPageBreak/>
              <w:t>1.</w:t>
            </w:r>
          </w:p>
        </w:tc>
        <w:tc>
          <w:tcPr>
            <w:tcW w:w="2381" w:type="dxa"/>
            <w:tcBorders>
              <w:top w:val="single" w:sz="4" w:space="0" w:color="auto"/>
              <w:left w:val="nil"/>
              <w:bottom w:val="nil"/>
              <w:right w:val="nil"/>
            </w:tcBorders>
          </w:tcPr>
          <w:p w:rsidR="000258AB" w:rsidRDefault="000258AB">
            <w:pPr>
              <w:pStyle w:val="ConsPlusNormal"/>
              <w:jc w:val="both"/>
            </w:pPr>
            <w:r>
              <w:t>Обеспечение деятельности министерства здравоохранения Самарской области</w:t>
            </w:r>
          </w:p>
        </w:tc>
        <w:tc>
          <w:tcPr>
            <w:tcW w:w="1077" w:type="dxa"/>
            <w:tcBorders>
              <w:top w:val="single" w:sz="4" w:space="0" w:color="auto"/>
              <w:left w:val="nil"/>
              <w:bottom w:val="nil"/>
              <w:right w:val="nil"/>
            </w:tcBorders>
          </w:tcPr>
          <w:p w:rsidR="000258AB" w:rsidRDefault="000258AB">
            <w:pPr>
              <w:pStyle w:val="ConsPlusNormal"/>
              <w:jc w:val="center"/>
            </w:pPr>
            <w:r>
              <w:t>2019 - 2023</w:t>
            </w:r>
          </w:p>
        </w:tc>
        <w:tc>
          <w:tcPr>
            <w:tcW w:w="2268" w:type="dxa"/>
            <w:tcBorders>
              <w:top w:val="single" w:sz="4" w:space="0" w:color="auto"/>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single" w:sz="4" w:space="0" w:color="auto"/>
              <w:left w:val="nil"/>
              <w:bottom w:val="nil"/>
              <w:right w:val="nil"/>
            </w:tcBorders>
          </w:tcPr>
          <w:p w:rsidR="000258AB" w:rsidRDefault="000258AB">
            <w:pPr>
              <w:pStyle w:val="ConsPlusNormal"/>
              <w:jc w:val="center"/>
            </w:pPr>
            <w:r>
              <w:t>120,690</w:t>
            </w:r>
          </w:p>
        </w:tc>
        <w:tc>
          <w:tcPr>
            <w:tcW w:w="1276" w:type="dxa"/>
            <w:tcBorders>
              <w:top w:val="single" w:sz="4" w:space="0" w:color="auto"/>
              <w:left w:val="nil"/>
              <w:bottom w:val="nil"/>
              <w:right w:val="nil"/>
            </w:tcBorders>
          </w:tcPr>
          <w:p w:rsidR="000258AB" w:rsidRDefault="000258AB">
            <w:pPr>
              <w:pStyle w:val="ConsPlusNormal"/>
              <w:jc w:val="center"/>
            </w:pPr>
            <w:r>
              <w:t>124,093</w:t>
            </w:r>
          </w:p>
        </w:tc>
        <w:tc>
          <w:tcPr>
            <w:tcW w:w="1275" w:type="dxa"/>
            <w:tcBorders>
              <w:top w:val="single" w:sz="4" w:space="0" w:color="auto"/>
              <w:left w:val="nil"/>
              <w:bottom w:val="nil"/>
              <w:right w:val="nil"/>
            </w:tcBorders>
          </w:tcPr>
          <w:p w:rsidR="000258AB" w:rsidRDefault="000258AB">
            <w:pPr>
              <w:pStyle w:val="ConsPlusNormal"/>
              <w:jc w:val="center"/>
            </w:pPr>
            <w:r>
              <w:t>125,995</w:t>
            </w:r>
          </w:p>
        </w:tc>
        <w:tc>
          <w:tcPr>
            <w:tcW w:w="1418" w:type="dxa"/>
            <w:tcBorders>
              <w:top w:val="single" w:sz="4" w:space="0" w:color="auto"/>
              <w:left w:val="nil"/>
              <w:bottom w:val="nil"/>
              <w:right w:val="nil"/>
            </w:tcBorders>
          </w:tcPr>
          <w:p w:rsidR="000258AB" w:rsidRDefault="000258AB">
            <w:pPr>
              <w:pStyle w:val="ConsPlusNormal"/>
              <w:jc w:val="center"/>
            </w:pPr>
            <w:r>
              <w:t>125,991</w:t>
            </w:r>
          </w:p>
        </w:tc>
        <w:tc>
          <w:tcPr>
            <w:tcW w:w="1417" w:type="dxa"/>
            <w:tcBorders>
              <w:top w:val="single" w:sz="4" w:space="0" w:color="auto"/>
              <w:left w:val="nil"/>
              <w:bottom w:val="nil"/>
              <w:right w:val="nil"/>
            </w:tcBorders>
          </w:tcPr>
          <w:p w:rsidR="000258AB" w:rsidRDefault="000258AB">
            <w:pPr>
              <w:pStyle w:val="ConsPlusNormal"/>
              <w:jc w:val="center"/>
            </w:pPr>
            <w:r>
              <w:t>125,978</w:t>
            </w:r>
          </w:p>
        </w:tc>
        <w:tc>
          <w:tcPr>
            <w:tcW w:w="1560" w:type="dxa"/>
            <w:tcBorders>
              <w:top w:val="single" w:sz="4" w:space="0" w:color="auto"/>
              <w:left w:val="nil"/>
              <w:bottom w:val="nil"/>
              <w:right w:val="nil"/>
            </w:tcBorders>
          </w:tcPr>
          <w:p w:rsidR="000258AB" w:rsidRDefault="000258AB">
            <w:pPr>
              <w:pStyle w:val="ConsPlusNormal"/>
              <w:jc w:val="center"/>
            </w:pPr>
            <w:r>
              <w:t>622,747</w:t>
            </w:r>
          </w:p>
        </w:tc>
        <w:tc>
          <w:tcPr>
            <w:tcW w:w="2211" w:type="dxa"/>
            <w:tcBorders>
              <w:top w:val="single" w:sz="4" w:space="0" w:color="auto"/>
              <w:left w:val="nil"/>
              <w:bottom w:val="nil"/>
              <w:right w:val="nil"/>
            </w:tcBorders>
          </w:tcPr>
          <w:p w:rsidR="000258AB" w:rsidRDefault="000258AB">
            <w:pPr>
              <w:pStyle w:val="ConsPlusNormal"/>
              <w:jc w:val="both"/>
            </w:pPr>
            <w:r>
              <w:t>Исполнение полномочий министерства здравоохранения Самарской области по реализации государственной политики в сфере охраны здоровья</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1077"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1,945</w:t>
            </w:r>
          </w:p>
        </w:tc>
        <w:tc>
          <w:tcPr>
            <w:tcW w:w="1276" w:type="dxa"/>
            <w:tcBorders>
              <w:top w:val="nil"/>
              <w:left w:val="nil"/>
              <w:bottom w:val="nil"/>
              <w:right w:val="nil"/>
            </w:tcBorders>
          </w:tcPr>
          <w:p w:rsidR="000258AB" w:rsidRDefault="000258AB">
            <w:pPr>
              <w:pStyle w:val="ConsPlusNormal"/>
              <w:jc w:val="center"/>
            </w:pPr>
            <w:r>
              <w:t>2,476</w:t>
            </w:r>
          </w:p>
        </w:tc>
        <w:tc>
          <w:tcPr>
            <w:tcW w:w="1275" w:type="dxa"/>
            <w:tcBorders>
              <w:top w:val="nil"/>
              <w:left w:val="nil"/>
              <w:bottom w:val="nil"/>
              <w:right w:val="nil"/>
            </w:tcBorders>
          </w:tcPr>
          <w:p w:rsidR="000258AB" w:rsidRDefault="000258AB">
            <w:pPr>
              <w:pStyle w:val="ConsPlusNormal"/>
              <w:jc w:val="center"/>
            </w:pPr>
            <w:r>
              <w:t>3,188</w:t>
            </w:r>
          </w:p>
        </w:tc>
        <w:tc>
          <w:tcPr>
            <w:tcW w:w="1418" w:type="dxa"/>
            <w:tcBorders>
              <w:top w:val="nil"/>
              <w:left w:val="nil"/>
              <w:bottom w:val="nil"/>
              <w:right w:val="nil"/>
            </w:tcBorders>
          </w:tcPr>
          <w:p w:rsidR="000258AB" w:rsidRDefault="000258AB">
            <w:pPr>
              <w:pStyle w:val="ConsPlusNormal"/>
              <w:jc w:val="center"/>
            </w:pPr>
            <w:r>
              <w:t>3,183</w:t>
            </w:r>
          </w:p>
        </w:tc>
        <w:tc>
          <w:tcPr>
            <w:tcW w:w="1417" w:type="dxa"/>
            <w:tcBorders>
              <w:top w:val="nil"/>
              <w:left w:val="nil"/>
              <w:bottom w:val="nil"/>
              <w:right w:val="nil"/>
            </w:tcBorders>
          </w:tcPr>
          <w:p w:rsidR="000258AB" w:rsidRDefault="000258AB">
            <w:pPr>
              <w:pStyle w:val="ConsPlusNormal"/>
              <w:jc w:val="center"/>
            </w:pPr>
            <w:r>
              <w:t>3,170</w:t>
            </w:r>
          </w:p>
        </w:tc>
        <w:tc>
          <w:tcPr>
            <w:tcW w:w="1560" w:type="dxa"/>
            <w:tcBorders>
              <w:top w:val="nil"/>
              <w:left w:val="nil"/>
              <w:bottom w:val="nil"/>
              <w:right w:val="nil"/>
            </w:tcBorders>
          </w:tcPr>
          <w:p w:rsidR="000258AB" w:rsidRDefault="000258AB">
            <w:pPr>
              <w:pStyle w:val="ConsPlusNormal"/>
              <w:jc w:val="center"/>
            </w:pPr>
            <w:r>
              <w:t>13,962</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33" w:name="P14352"/>
            <w:bookmarkEnd w:id="433"/>
            <w:r>
              <w:t>2.</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подведомственным министерству здравоохранения Самарской области,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 в сфере здравоохранения</w:t>
            </w:r>
          </w:p>
        </w:tc>
        <w:tc>
          <w:tcPr>
            <w:tcW w:w="1077" w:type="dxa"/>
            <w:tcBorders>
              <w:top w:val="nil"/>
              <w:left w:val="nil"/>
              <w:bottom w:val="nil"/>
              <w:right w:val="nil"/>
            </w:tcBorders>
          </w:tcPr>
          <w:p w:rsidR="000258AB" w:rsidRDefault="000258AB">
            <w:pPr>
              <w:pStyle w:val="ConsPlusNormal"/>
              <w:jc w:val="center"/>
            </w:pPr>
            <w:r>
              <w:lastRenderedPageBreak/>
              <w:t>2019 - 2023</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6201,453</w:t>
            </w:r>
          </w:p>
        </w:tc>
        <w:tc>
          <w:tcPr>
            <w:tcW w:w="1276" w:type="dxa"/>
            <w:tcBorders>
              <w:top w:val="nil"/>
              <w:left w:val="nil"/>
              <w:bottom w:val="nil"/>
              <w:right w:val="nil"/>
            </w:tcBorders>
          </w:tcPr>
          <w:p w:rsidR="000258AB" w:rsidRDefault="000258AB">
            <w:pPr>
              <w:pStyle w:val="ConsPlusNormal"/>
              <w:jc w:val="center"/>
            </w:pPr>
            <w:r>
              <w:t>6378,219</w:t>
            </w:r>
          </w:p>
        </w:tc>
        <w:tc>
          <w:tcPr>
            <w:tcW w:w="1275" w:type="dxa"/>
            <w:tcBorders>
              <w:top w:val="nil"/>
              <w:left w:val="nil"/>
              <w:bottom w:val="nil"/>
              <w:right w:val="nil"/>
            </w:tcBorders>
          </w:tcPr>
          <w:p w:rsidR="000258AB" w:rsidRDefault="000258AB">
            <w:pPr>
              <w:pStyle w:val="ConsPlusNormal"/>
              <w:jc w:val="center"/>
            </w:pPr>
            <w:r>
              <w:t>6511,938</w:t>
            </w:r>
          </w:p>
        </w:tc>
        <w:tc>
          <w:tcPr>
            <w:tcW w:w="1418" w:type="dxa"/>
            <w:tcBorders>
              <w:top w:val="nil"/>
              <w:left w:val="nil"/>
              <w:bottom w:val="nil"/>
              <w:right w:val="nil"/>
            </w:tcBorders>
          </w:tcPr>
          <w:p w:rsidR="000258AB" w:rsidRDefault="000258AB">
            <w:pPr>
              <w:pStyle w:val="ConsPlusNormal"/>
              <w:jc w:val="center"/>
            </w:pPr>
            <w:r>
              <w:t>6511,938</w:t>
            </w:r>
          </w:p>
        </w:tc>
        <w:tc>
          <w:tcPr>
            <w:tcW w:w="1417" w:type="dxa"/>
            <w:tcBorders>
              <w:top w:val="nil"/>
              <w:left w:val="nil"/>
              <w:bottom w:val="nil"/>
              <w:right w:val="nil"/>
            </w:tcBorders>
          </w:tcPr>
          <w:p w:rsidR="000258AB" w:rsidRDefault="000258AB">
            <w:pPr>
              <w:pStyle w:val="ConsPlusNormal"/>
              <w:jc w:val="center"/>
            </w:pPr>
            <w:r>
              <w:t>6511,938</w:t>
            </w:r>
          </w:p>
        </w:tc>
        <w:tc>
          <w:tcPr>
            <w:tcW w:w="1560" w:type="dxa"/>
            <w:tcBorders>
              <w:top w:val="nil"/>
              <w:left w:val="nil"/>
              <w:bottom w:val="nil"/>
              <w:right w:val="nil"/>
            </w:tcBorders>
          </w:tcPr>
          <w:p w:rsidR="000258AB" w:rsidRDefault="000258AB">
            <w:pPr>
              <w:pStyle w:val="ConsPlusNormal"/>
              <w:jc w:val="center"/>
            </w:pPr>
            <w:r>
              <w:t>32115,486</w:t>
            </w:r>
          </w:p>
        </w:tc>
        <w:tc>
          <w:tcPr>
            <w:tcW w:w="2211" w:type="dxa"/>
            <w:tcBorders>
              <w:top w:val="nil"/>
              <w:left w:val="nil"/>
              <w:bottom w:val="nil"/>
              <w:right w:val="nil"/>
            </w:tcBorders>
          </w:tcPr>
          <w:p w:rsidR="000258AB" w:rsidRDefault="000258AB">
            <w:pPr>
              <w:pStyle w:val="ConsPlusNormal"/>
              <w:jc w:val="both"/>
            </w:pPr>
            <w:r>
              <w:t xml:space="preserve">Соблюдение прав человека и гражданина в сфере охраны здоровья, обеспечение граждан доступной медицинской помощью, повышение качества оказания государственных </w:t>
            </w:r>
            <w:r>
              <w:lastRenderedPageBreak/>
              <w:t>услуг в сфере здравоохранения</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 xml:space="preserve">В том числе расходы на увеличение фонда оплаты труда отдельных категорий работников организаций в Самарской области, финансирование которых осуществляется за счет средств областного бюджета, в целях реализации указов Президента Российской Федерации от 07.05.2012 </w:t>
            </w:r>
            <w:hyperlink r:id="rId2241" w:history="1">
              <w:r>
                <w:rPr>
                  <w:color w:val="0000FF"/>
                </w:rPr>
                <w:t>N 597</w:t>
              </w:r>
            </w:hyperlink>
            <w:r>
              <w:t xml:space="preserve"> "О мероприятиях по реализации государственной социальной политики", от 01.06.2012 </w:t>
            </w:r>
            <w:hyperlink r:id="rId2242" w:history="1">
              <w:r>
                <w:rPr>
                  <w:color w:val="0000FF"/>
                </w:rPr>
                <w:t>N 761</w:t>
              </w:r>
            </w:hyperlink>
            <w:r>
              <w:t xml:space="preserve"> "О Национальной стратегии действий в интересах детей на 2012 - 2017 годы", от </w:t>
            </w:r>
            <w:r>
              <w:lastRenderedPageBreak/>
              <w:t xml:space="preserve">28.12.2012 </w:t>
            </w:r>
            <w:hyperlink r:id="rId2243"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w:t>
            </w:r>
            <w:hyperlink w:anchor="P14876" w:history="1">
              <w:r>
                <w:rPr>
                  <w:color w:val="0000FF"/>
                </w:rPr>
                <w:t>&lt;*&gt;</w:t>
              </w:r>
            </w:hyperlink>
          </w:p>
        </w:tc>
        <w:tc>
          <w:tcPr>
            <w:tcW w:w="1077"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242,165</w:t>
            </w:r>
          </w:p>
        </w:tc>
        <w:tc>
          <w:tcPr>
            <w:tcW w:w="1276" w:type="dxa"/>
            <w:tcBorders>
              <w:top w:val="nil"/>
              <w:left w:val="nil"/>
              <w:bottom w:val="nil"/>
              <w:right w:val="nil"/>
            </w:tcBorders>
          </w:tcPr>
          <w:p w:rsidR="000258AB" w:rsidRDefault="000258AB">
            <w:pPr>
              <w:pStyle w:val="ConsPlusNormal"/>
              <w:jc w:val="center"/>
            </w:pPr>
            <w:r>
              <w:t>0,000</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242,165</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34" w:name="P14374"/>
            <w:bookmarkEnd w:id="434"/>
            <w:r>
              <w:t>3.</w:t>
            </w:r>
          </w:p>
        </w:tc>
        <w:tc>
          <w:tcPr>
            <w:tcW w:w="2381" w:type="dxa"/>
            <w:tcBorders>
              <w:top w:val="nil"/>
              <w:left w:val="nil"/>
              <w:bottom w:val="nil"/>
              <w:right w:val="nil"/>
            </w:tcBorders>
          </w:tcPr>
          <w:p w:rsidR="000258AB" w:rsidRDefault="000258AB">
            <w:pPr>
              <w:pStyle w:val="ConsPlusNormal"/>
              <w:jc w:val="both"/>
            </w:pPr>
            <w:r>
              <w:t>Обеспечение деятельности казенных учреждений, осуществляющих свою деятельность в сфере здравоохранения</w:t>
            </w:r>
          </w:p>
        </w:tc>
        <w:tc>
          <w:tcPr>
            <w:tcW w:w="1077" w:type="dxa"/>
            <w:tcBorders>
              <w:top w:val="nil"/>
              <w:left w:val="nil"/>
              <w:bottom w:val="nil"/>
              <w:right w:val="nil"/>
            </w:tcBorders>
          </w:tcPr>
          <w:p w:rsidR="000258AB" w:rsidRDefault="000258AB">
            <w:pPr>
              <w:pStyle w:val="ConsPlusNormal"/>
              <w:jc w:val="center"/>
            </w:pPr>
            <w:r>
              <w:t>2019 - 2023</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140,616</w:t>
            </w:r>
          </w:p>
        </w:tc>
        <w:tc>
          <w:tcPr>
            <w:tcW w:w="1276" w:type="dxa"/>
            <w:tcBorders>
              <w:top w:val="nil"/>
              <w:left w:val="nil"/>
              <w:bottom w:val="nil"/>
              <w:right w:val="nil"/>
            </w:tcBorders>
          </w:tcPr>
          <w:p w:rsidR="000258AB" w:rsidRDefault="000258AB">
            <w:pPr>
              <w:pStyle w:val="ConsPlusNormal"/>
              <w:jc w:val="center"/>
            </w:pPr>
            <w:r>
              <w:t>205,197</w:t>
            </w:r>
          </w:p>
        </w:tc>
        <w:tc>
          <w:tcPr>
            <w:tcW w:w="1275" w:type="dxa"/>
            <w:tcBorders>
              <w:top w:val="nil"/>
              <w:left w:val="nil"/>
              <w:bottom w:val="nil"/>
              <w:right w:val="nil"/>
            </w:tcBorders>
          </w:tcPr>
          <w:p w:rsidR="000258AB" w:rsidRDefault="000258AB">
            <w:pPr>
              <w:pStyle w:val="ConsPlusNormal"/>
              <w:jc w:val="center"/>
            </w:pPr>
            <w:r>
              <w:t>195,964</w:t>
            </w:r>
          </w:p>
        </w:tc>
        <w:tc>
          <w:tcPr>
            <w:tcW w:w="1418" w:type="dxa"/>
            <w:tcBorders>
              <w:top w:val="nil"/>
              <w:left w:val="nil"/>
              <w:bottom w:val="nil"/>
              <w:right w:val="nil"/>
            </w:tcBorders>
          </w:tcPr>
          <w:p w:rsidR="000258AB" w:rsidRDefault="000258AB">
            <w:pPr>
              <w:pStyle w:val="ConsPlusNormal"/>
              <w:jc w:val="center"/>
            </w:pPr>
            <w:r>
              <w:t>195,964</w:t>
            </w:r>
          </w:p>
        </w:tc>
        <w:tc>
          <w:tcPr>
            <w:tcW w:w="1417" w:type="dxa"/>
            <w:tcBorders>
              <w:top w:val="nil"/>
              <w:left w:val="nil"/>
              <w:bottom w:val="nil"/>
              <w:right w:val="nil"/>
            </w:tcBorders>
          </w:tcPr>
          <w:p w:rsidR="000258AB" w:rsidRDefault="000258AB">
            <w:pPr>
              <w:pStyle w:val="ConsPlusNormal"/>
              <w:jc w:val="center"/>
            </w:pPr>
            <w:r>
              <w:t>195,964</w:t>
            </w:r>
          </w:p>
        </w:tc>
        <w:tc>
          <w:tcPr>
            <w:tcW w:w="1560" w:type="dxa"/>
            <w:tcBorders>
              <w:top w:val="nil"/>
              <w:left w:val="nil"/>
              <w:bottom w:val="nil"/>
              <w:right w:val="nil"/>
            </w:tcBorders>
          </w:tcPr>
          <w:p w:rsidR="000258AB" w:rsidRDefault="000258AB">
            <w:pPr>
              <w:pStyle w:val="ConsPlusNormal"/>
              <w:jc w:val="center"/>
            </w:pPr>
            <w:r>
              <w:t>933,705</w:t>
            </w:r>
          </w:p>
        </w:tc>
        <w:tc>
          <w:tcPr>
            <w:tcW w:w="2211" w:type="dxa"/>
            <w:tcBorders>
              <w:top w:val="nil"/>
              <w:left w:val="nil"/>
              <w:bottom w:val="nil"/>
              <w:right w:val="nil"/>
            </w:tcBorders>
          </w:tcPr>
          <w:p w:rsidR="000258AB" w:rsidRDefault="000258AB">
            <w:pPr>
              <w:pStyle w:val="ConsPlusNormal"/>
              <w:jc w:val="both"/>
            </w:pPr>
            <w:r>
              <w:t>Соблюдение прав человека и гражданина в сфере охраны здоровья, обеспечение граждан доступной медицинской помощью, обеспечение функций по созданию необходимых условий для оказания государственных услуг в сфере здравоохранения</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35" w:name="P14385"/>
            <w:bookmarkEnd w:id="435"/>
            <w:r>
              <w:t>4.</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и автономным учреждениям Самарской области, подведомственным </w:t>
            </w:r>
            <w:r>
              <w:lastRenderedPageBreak/>
              <w:t>министерству здравоохранения Самарской области, на компенсацию расходов, произведенных учреждениями в связи с оказанием медицинской помощи не застрахованным по обязательному медицинскому страхованию лицам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за исключением оказания скорой медицинской помощи</w:t>
            </w:r>
          </w:p>
        </w:tc>
        <w:tc>
          <w:tcPr>
            <w:tcW w:w="1077" w:type="dxa"/>
            <w:tcBorders>
              <w:top w:val="nil"/>
              <w:left w:val="nil"/>
              <w:bottom w:val="nil"/>
              <w:right w:val="nil"/>
            </w:tcBorders>
          </w:tcPr>
          <w:p w:rsidR="000258AB" w:rsidRDefault="000258AB">
            <w:pPr>
              <w:pStyle w:val="ConsPlusNormal"/>
              <w:jc w:val="center"/>
            </w:pPr>
            <w:r>
              <w:lastRenderedPageBreak/>
              <w:t>2019 - 2023</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31,809</w:t>
            </w:r>
          </w:p>
        </w:tc>
        <w:tc>
          <w:tcPr>
            <w:tcW w:w="1276" w:type="dxa"/>
            <w:tcBorders>
              <w:top w:val="nil"/>
              <w:left w:val="nil"/>
              <w:bottom w:val="nil"/>
              <w:right w:val="nil"/>
            </w:tcBorders>
          </w:tcPr>
          <w:p w:rsidR="000258AB" w:rsidRDefault="000258AB">
            <w:pPr>
              <w:pStyle w:val="ConsPlusNormal"/>
              <w:jc w:val="center"/>
            </w:pPr>
            <w:r>
              <w:t>53,888</w:t>
            </w:r>
          </w:p>
        </w:tc>
        <w:tc>
          <w:tcPr>
            <w:tcW w:w="1275" w:type="dxa"/>
            <w:tcBorders>
              <w:top w:val="nil"/>
              <w:left w:val="nil"/>
              <w:bottom w:val="nil"/>
              <w:right w:val="nil"/>
            </w:tcBorders>
          </w:tcPr>
          <w:p w:rsidR="000258AB" w:rsidRDefault="000258AB">
            <w:pPr>
              <w:pStyle w:val="ConsPlusNormal"/>
              <w:jc w:val="center"/>
            </w:pPr>
            <w:r>
              <w:t>29,914</w:t>
            </w:r>
          </w:p>
        </w:tc>
        <w:tc>
          <w:tcPr>
            <w:tcW w:w="1418" w:type="dxa"/>
            <w:tcBorders>
              <w:top w:val="nil"/>
              <w:left w:val="nil"/>
              <w:bottom w:val="nil"/>
              <w:right w:val="nil"/>
            </w:tcBorders>
          </w:tcPr>
          <w:p w:rsidR="000258AB" w:rsidRDefault="000258AB">
            <w:pPr>
              <w:pStyle w:val="ConsPlusNormal"/>
              <w:jc w:val="center"/>
            </w:pPr>
            <w:r>
              <w:t>29,853</w:t>
            </w:r>
          </w:p>
        </w:tc>
        <w:tc>
          <w:tcPr>
            <w:tcW w:w="1417" w:type="dxa"/>
            <w:tcBorders>
              <w:top w:val="nil"/>
              <w:left w:val="nil"/>
              <w:bottom w:val="nil"/>
              <w:right w:val="nil"/>
            </w:tcBorders>
          </w:tcPr>
          <w:p w:rsidR="000258AB" w:rsidRDefault="000258AB">
            <w:pPr>
              <w:pStyle w:val="ConsPlusNormal"/>
              <w:jc w:val="center"/>
            </w:pPr>
            <w:r>
              <w:t>29,853</w:t>
            </w:r>
          </w:p>
        </w:tc>
        <w:tc>
          <w:tcPr>
            <w:tcW w:w="1560" w:type="dxa"/>
            <w:tcBorders>
              <w:top w:val="nil"/>
              <w:left w:val="nil"/>
              <w:bottom w:val="nil"/>
              <w:right w:val="nil"/>
            </w:tcBorders>
          </w:tcPr>
          <w:p w:rsidR="000258AB" w:rsidRDefault="000258AB">
            <w:pPr>
              <w:pStyle w:val="ConsPlusNormal"/>
              <w:jc w:val="center"/>
            </w:pPr>
            <w:r>
              <w:t>175,317</w:t>
            </w:r>
          </w:p>
        </w:tc>
        <w:tc>
          <w:tcPr>
            <w:tcW w:w="2211" w:type="dxa"/>
            <w:tcBorders>
              <w:top w:val="nil"/>
              <w:left w:val="nil"/>
              <w:bottom w:val="nil"/>
              <w:right w:val="nil"/>
            </w:tcBorders>
          </w:tcPr>
          <w:p w:rsidR="000258AB" w:rsidRDefault="000258AB">
            <w:pPr>
              <w:pStyle w:val="ConsPlusNormal"/>
              <w:jc w:val="both"/>
            </w:pPr>
            <w:r>
              <w:t xml:space="preserve">Обеспечение оказания медицинской помощи гражданам, не застрахованным по обязательному медицинскому страхованию, в </w:t>
            </w:r>
            <w:r>
              <w:lastRenderedPageBreak/>
              <w:t>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за исключением оказания скорой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36" w:name="P14396"/>
            <w:bookmarkEnd w:id="436"/>
            <w:r>
              <w:lastRenderedPageBreak/>
              <w:t>5.</w:t>
            </w:r>
          </w:p>
        </w:tc>
        <w:tc>
          <w:tcPr>
            <w:tcW w:w="2381" w:type="dxa"/>
            <w:tcBorders>
              <w:top w:val="nil"/>
              <w:left w:val="nil"/>
              <w:bottom w:val="nil"/>
              <w:right w:val="nil"/>
            </w:tcBorders>
          </w:tcPr>
          <w:p w:rsidR="000258AB" w:rsidRDefault="000258AB">
            <w:pPr>
              <w:pStyle w:val="ConsPlusNormal"/>
              <w:jc w:val="both"/>
            </w:pPr>
            <w:r>
              <w:t xml:space="preserve">Финансовое обеспечение исполнения государственными </w:t>
            </w:r>
            <w:r>
              <w:lastRenderedPageBreak/>
              <w:t>бюджетными учреждениями здравоохранения публичных обязательств по предоставлению денежной компенсации донорам в день сдачи крови и (или) ее компонентов</w:t>
            </w:r>
          </w:p>
        </w:tc>
        <w:tc>
          <w:tcPr>
            <w:tcW w:w="1077" w:type="dxa"/>
            <w:tcBorders>
              <w:top w:val="nil"/>
              <w:left w:val="nil"/>
              <w:bottom w:val="nil"/>
              <w:right w:val="nil"/>
            </w:tcBorders>
          </w:tcPr>
          <w:p w:rsidR="000258AB" w:rsidRDefault="000258AB">
            <w:pPr>
              <w:pStyle w:val="ConsPlusNormal"/>
              <w:jc w:val="center"/>
            </w:pPr>
            <w:r>
              <w:lastRenderedPageBreak/>
              <w:t>2019 - 2023</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39,242</w:t>
            </w:r>
          </w:p>
        </w:tc>
        <w:tc>
          <w:tcPr>
            <w:tcW w:w="1276" w:type="dxa"/>
            <w:tcBorders>
              <w:top w:val="nil"/>
              <w:left w:val="nil"/>
              <w:bottom w:val="nil"/>
              <w:right w:val="nil"/>
            </w:tcBorders>
          </w:tcPr>
          <w:p w:rsidR="000258AB" w:rsidRDefault="000258AB">
            <w:pPr>
              <w:pStyle w:val="ConsPlusNormal"/>
              <w:jc w:val="center"/>
            </w:pPr>
            <w:r>
              <w:t>32,083</w:t>
            </w:r>
          </w:p>
        </w:tc>
        <w:tc>
          <w:tcPr>
            <w:tcW w:w="1275" w:type="dxa"/>
            <w:tcBorders>
              <w:top w:val="nil"/>
              <w:left w:val="nil"/>
              <w:bottom w:val="nil"/>
              <w:right w:val="nil"/>
            </w:tcBorders>
          </w:tcPr>
          <w:p w:rsidR="000258AB" w:rsidRDefault="000258AB">
            <w:pPr>
              <w:pStyle w:val="ConsPlusNormal"/>
              <w:jc w:val="center"/>
            </w:pPr>
            <w:r>
              <w:t>40,818</w:t>
            </w:r>
          </w:p>
        </w:tc>
        <w:tc>
          <w:tcPr>
            <w:tcW w:w="1418" w:type="dxa"/>
            <w:tcBorders>
              <w:top w:val="nil"/>
              <w:left w:val="nil"/>
              <w:bottom w:val="nil"/>
              <w:right w:val="nil"/>
            </w:tcBorders>
          </w:tcPr>
          <w:p w:rsidR="000258AB" w:rsidRDefault="000258AB">
            <w:pPr>
              <w:pStyle w:val="ConsPlusNormal"/>
              <w:jc w:val="center"/>
            </w:pPr>
            <w:r>
              <w:t>40,818</w:t>
            </w:r>
          </w:p>
        </w:tc>
        <w:tc>
          <w:tcPr>
            <w:tcW w:w="1417" w:type="dxa"/>
            <w:tcBorders>
              <w:top w:val="nil"/>
              <w:left w:val="nil"/>
              <w:bottom w:val="nil"/>
              <w:right w:val="nil"/>
            </w:tcBorders>
          </w:tcPr>
          <w:p w:rsidR="000258AB" w:rsidRDefault="000258AB">
            <w:pPr>
              <w:pStyle w:val="ConsPlusNormal"/>
              <w:jc w:val="center"/>
            </w:pPr>
            <w:r>
              <w:t>40,818</w:t>
            </w:r>
          </w:p>
        </w:tc>
        <w:tc>
          <w:tcPr>
            <w:tcW w:w="1560" w:type="dxa"/>
            <w:tcBorders>
              <w:top w:val="nil"/>
              <w:left w:val="nil"/>
              <w:bottom w:val="nil"/>
              <w:right w:val="nil"/>
            </w:tcBorders>
          </w:tcPr>
          <w:p w:rsidR="000258AB" w:rsidRDefault="000258AB">
            <w:pPr>
              <w:pStyle w:val="ConsPlusNormal"/>
              <w:jc w:val="center"/>
            </w:pPr>
            <w:r>
              <w:t>193,779</w:t>
            </w:r>
          </w:p>
        </w:tc>
        <w:tc>
          <w:tcPr>
            <w:tcW w:w="2211" w:type="dxa"/>
            <w:tcBorders>
              <w:top w:val="nil"/>
              <w:left w:val="nil"/>
              <w:bottom w:val="nil"/>
              <w:right w:val="nil"/>
            </w:tcBorders>
          </w:tcPr>
          <w:p w:rsidR="000258AB" w:rsidRDefault="000258AB">
            <w:pPr>
              <w:pStyle w:val="ConsPlusNormal"/>
              <w:jc w:val="both"/>
            </w:pPr>
            <w:r>
              <w:t xml:space="preserve">Предоставление единовременных денежных компенсационных </w:t>
            </w:r>
            <w:r>
              <w:lastRenderedPageBreak/>
              <w:t>выплат донорам в день сдачи крови и (или) ее компонентов</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37" w:name="P14407"/>
            <w:bookmarkEnd w:id="437"/>
            <w:r>
              <w:lastRenderedPageBreak/>
              <w:t>6.</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профессиональным образовательным учреждениям, государственным автономным учреждениям дополнительного профессионального образования, подведомственным министерству здравоохранения Самарской области,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1077" w:type="dxa"/>
            <w:tcBorders>
              <w:top w:val="nil"/>
              <w:left w:val="nil"/>
              <w:bottom w:val="nil"/>
              <w:right w:val="nil"/>
            </w:tcBorders>
          </w:tcPr>
          <w:p w:rsidR="000258AB" w:rsidRDefault="000258AB">
            <w:pPr>
              <w:pStyle w:val="ConsPlusNormal"/>
              <w:jc w:val="center"/>
            </w:pPr>
            <w:r>
              <w:lastRenderedPageBreak/>
              <w:t>2019 - 2023</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285,546</w:t>
            </w:r>
          </w:p>
        </w:tc>
        <w:tc>
          <w:tcPr>
            <w:tcW w:w="1276" w:type="dxa"/>
            <w:tcBorders>
              <w:top w:val="nil"/>
              <w:left w:val="nil"/>
              <w:bottom w:val="nil"/>
              <w:right w:val="nil"/>
            </w:tcBorders>
          </w:tcPr>
          <w:p w:rsidR="000258AB" w:rsidRDefault="000258AB">
            <w:pPr>
              <w:pStyle w:val="ConsPlusNormal"/>
              <w:jc w:val="center"/>
            </w:pPr>
            <w:r>
              <w:t>293,713</w:t>
            </w:r>
          </w:p>
        </w:tc>
        <w:tc>
          <w:tcPr>
            <w:tcW w:w="1275" w:type="dxa"/>
            <w:tcBorders>
              <w:top w:val="nil"/>
              <w:left w:val="nil"/>
              <w:bottom w:val="nil"/>
              <w:right w:val="nil"/>
            </w:tcBorders>
          </w:tcPr>
          <w:p w:rsidR="000258AB" w:rsidRDefault="000258AB">
            <w:pPr>
              <w:pStyle w:val="ConsPlusNormal"/>
              <w:jc w:val="center"/>
            </w:pPr>
            <w:r>
              <w:t>320,263</w:t>
            </w:r>
          </w:p>
        </w:tc>
        <w:tc>
          <w:tcPr>
            <w:tcW w:w="1418" w:type="dxa"/>
            <w:tcBorders>
              <w:top w:val="nil"/>
              <w:left w:val="nil"/>
              <w:bottom w:val="nil"/>
              <w:right w:val="nil"/>
            </w:tcBorders>
          </w:tcPr>
          <w:p w:rsidR="000258AB" w:rsidRDefault="000258AB">
            <w:pPr>
              <w:pStyle w:val="ConsPlusNormal"/>
              <w:jc w:val="center"/>
            </w:pPr>
            <w:r>
              <w:t>320,263</w:t>
            </w:r>
          </w:p>
        </w:tc>
        <w:tc>
          <w:tcPr>
            <w:tcW w:w="1417" w:type="dxa"/>
            <w:tcBorders>
              <w:top w:val="nil"/>
              <w:left w:val="nil"/>
              <w:bottom w:val="nil"/>
              <w:right w:val="nil"/>
            </w:tcBorders>
          </w:tcPr>
          <w:p w:rsidR="000258AB" w:rsidRDefault="000258AB">
            <w:pPr>
              <w:pStyle w:val="ConsPlusNormal"/>
              <w:jc w:val="center"/>
            </w:pPr>
            <w:r>
              <w:t>320,263</w:t>
            </w:r>
          </w:p>
        </w:tc>
        <w:tc>
          <w:tcPr>
            <w:tcW w:w="1560" w:type="dxa"/>
            <w:tcBorders>
              <w:top w:val="nil"/>
              <w:left w:val="nil"/>
              <w:bottom w:val="nil"/>
              <w:right w:val="nil"/>
            </w:tcBorders>
          </w:tcPr>
          <w:p w:rsidR="000258AB" w:rsidRDefault="000258AB">
            <w:pPr>
              <w:pStyle w:val="ConsPlusNormal"/>
              <w:jc w:val="center"/>
            </w:pPr>
            <w:r>
              <w:t>1540,048</w:t>
            </w:r>
          </w:p>
        </w:tc>
        <w:tc>
          <w:tcPr>
            <w:tcW w:w="2211" w:type="dxa"/>
            <w:tcBorders>
              <w:top w:val="nil"/>
              <w:left w:val="nil"/>
              <w:bottom w:val="nil"/>
              <w:right w:val="nil"/>
            </w:tcBorders>
          </w:tcPr>
          <w:p w:rsidR="000258AB" w:rsidRDefault="000258AB">
            <w:pPr>
              <w:pStyle w:val="ConsPlusNormal"/>
              <w:jc w:val="both"/>
            </w:pPr>
            <w:r>
              <w:t>Обеспечение доступности профессионального образования в государственных бюджетных профессиональных образовательных учреждениях, подведомственных министерству здравоохранения Самарской области, реализующих программы подготовки специалистов среднего звена в сфере здравоохранения</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38" w:name="P14418"/>
            <w:bookmarkEnd w:id="438"/>
            <w:r>
              <w:t>7.</w:t>
            </w:r>
          </w:p>
        </w:tc>
        <w:tc>
          <w:tcPr>
            <w:tcW w:w="2381"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на предоставление донорам бесплатного питания в день сдачи крови и (или) ее компонентов и порции напитка из состава рациона питания донорам, получающим денежную компенсацию взамен бесплатного питания</w:t>
            </w:r>
          </w:p>
        </w:tc>
        <w:tc>
          <w:tcPr>
            <w:tcW w:w="1077" w:type="dxa"/>
            <w:tcBorders>
              <w:top w:val="nil"/>
              <w:left w:val="nil"/>
              <w:bottom w:val="nil"/>
              <w:right w:val="nil"/>
            </w:tcBorders>
          </w:tcPr>
          <w:p w:rsidR="000258AB" w:rsidRDefault="000258AB">
            <w:pPr>
              <w:pStyle w:val="ConsPlusNormal"/>
              <w:jc w:val="center"/>
            </w:pPr>
            <w:r>
              <w:t>2019, 2021 - 2023</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0,141</w:t>
            </w:r>
          </w:p>
        </w:tc>
        <w:tc>
          <w:tcPr>
            <w:tcW w:w="1276" w:type="dxa"/>
            <w:tcBorders>
              <w:top w:val="nil"/>
              <w:left w:val="nil"/>
              <w:bottom w:val="nil"/>
              <w:right w:val="nil"/>
            </w:tcBorders>
          </w:tcPr>
          <w:p w:rsidR="000258AB" w:rsidRDefault="000258AB">
            <w:pPr>
              <w:pStyle w:val="ConsPlusNormal"/>
              <w:jc w:val="center"/>
            </w:pPr>
            <w:r>
              <w:t>0,000</w:t>
            </w:r>
          </w:p>
        </w:tc>
        <w:tc>
          <w:tcPr>
            <w:tcW w:w="1275" w:type="dxa"/>
            <w:tcBorders>
              <w:top w:val="nil"/>
              <w:left w:val="nil"/>
              <w:bottom w:val="nil"/>
              <w:right w:val="nil"/>
            </w:tcBorders>
          </w:tcPr>
          <w:p w:rsidR="000258AB" w:rsidRDefault="000258AB">
            <w:pPr>
              <w:pStyle w:val="ConsPlusNormal"/>
              <w:jc w:val="center"/>
            </w:pPr>
            <w:r>
              <w:t>0,238</w:t>
            </w:r>
          </w:p>
        </w:tc>
        <w:tc>
          <w:tcPr>
            <w:tcW w:w="1418" w:type="dxa"/>
            <w:tcBorders>
              <w:top w:val="nil"/>
              <w:left w:val="nil"/>
              <w:bottom w:val="nil"/>
              <w:right w:val="nil"/>
            </w:tcBorders>
          </w:tcPr>
          <w:p w:rsidR="000258AB" w:rsidRDefault="000258AB">
            <w:pPr>
              <w:pStyle w:val="ConsPlusNormal"/>
              <w:jc w:val="center"/>
            </w:pPr>
            <w:r>
              <w:t>0,238</w:t>
            </w:r>
          </w:p>
        </w:tc>
        <w:tc>
          <w:tcPr>
            <w:tcW w:w="1417" w:type="dxa"/>
            <w:tcBorders>
              <w:top w:val="nil"/>
              <w:left w:val="nil"/>
              <w:bottom w:val="nil"/>
              <w:right w:val="nil"/>
            </w:tcBorders>
          </w:tcPr>
          <w:p w:rsidR="000258AB" w:rsidRDefault="000258AB">
            <w:pPr>
              <w:pStyle w:val="ConsPlusNormal"/>
              <w:jc w:val="center"/>
            </w:pPr>
            <w:r>
              <w:t>0,238</w:t>
            </w:r>
          </w:p>
        </w:tc>
        <w:tc>
          <w:tcPr>
            <w:tcW w:w="1560" w:type="dxa"/>
            <w:tcBorders>
              <w:top w:val="nil"/>
              <w:left w:val="nil"/>
              <w:bottom w:val="nil"/>
              <w:right w:val="nil"/>
            </w:tcBorders>
          </w:tcPr>
          <w:p w:rsidR="000258AB" w:rsidRDefault="000258AB">
            <w:pPr>
              <w:pStyle w:val="ConsPlusNormal"/>
              <w:jc w:val="center"/>
            </w:pPr>
            <w:r>
              <w:t>0,855</w:t>
            </w:r>
          </w:p>
        </w:tc>
        <w:tc>
          <w:tcPr>
            <w:tcW w:w="2211" w:type="dxa"/>
            <w:tcBorders>
              <w:top w:val="nil"/>
              <w:left w:val="nil"/>
              <w:bottom w:val="nil"/>
              <w:right w:val="nil"/>
            </w:tcBorders>
          </w:tcPr>
          <w:p w:rsidR="000258AB" w:rsidRDefault="000258AB">
            <w:pPr>
              <w:pStyle w:val="ConsPlusNormal"/>
              <w:jc w:val="both"/>
            </w:pPr>
            <w:r>
              <w:t>Обеспечение бесплатным питанием доноров в день сдачи крови</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39" w:name="P14429"/>
            <w:bookmarkEnd w:id="439"/>
            <w:r>
              <w:t>8.</w:t>
            </w:r>
          </w:p>
        </w:tc>
        <w:tc>
          <w:tcPr>
            <w:tcW w:w="2381" w:type="dxa"/>
            <w:tcBorders>
              <w:top w:val="nil"/>
              <w:left w:val="nil"/>
              <w:bottom w:val="nil"/>
              <w:right w:val="nil"/>
            </w:tcBorders>
          </w:tcPr>
          <w:p w:rsidR="000258AB" w:rsidRDefault="000258AB">
            <w:pPr>
              <w:pStyle w:val="ConsPlusNormal"/>
              <w:jc w:val="both"/>
            </w:pPr>
            <w:r>
              <w:t>Создание и освежение областного запаса медицинского имущества гражданской обороны и резерва материальных ресурсов для ликвидации чрезвычайных ситуаций</w:t>
            </w:r>
          </w:p>
        </w:tc>
        <w:tc>
          <w:tcPr>
            <w:tcW w:w="1077" w:type="dxa"/>
            <w:tcBorders>
              <w:top w:val="nil"/>
              <w:left w:val="nil"/>
              <w:bottom w:val="nil"/>
              <w:right w:val="nil"/>
            </w:tcBorders>
          </w:tcPr>
          <w:p w:rsidR="000258AB" w:rsidRDefault="000258AB">
            <w:pPr>
              <w:pStyle w:val="ConsPlusNormal"/>
              <w:jc w:val="center"/>
            </w:pPr>
            <w:r>
              <w:t>2019 - 2023</w:t>
            </w:r>
          </w:p>
        </w:tc>
        <w:tc>
          <w:tcPr>
            <w:tcW w:w="2268" w:type="dxa"/>
            <w:tcBorders>
              <w:top w:val="nil"/>
              <w:left w:val="nil"/>
              <w:bottom w:val="nil"/>
              <w:right w:val="nil"/>
            </w:tcBorders>
          </w:tcPr>
          <w:p w:rsidR="000258AB" w:rsidRDefault="000258AB">
            <w:pPr>
              <w:pStyle w:val="ConsPlusNormal"/>
              <w:jc w:val="center"/>
            </w:pPr>
            <w:r>
              <w:t xml:space="preserve">Министерство здравоохранения Самарской области, государственное казенное учреждение здравоохранения Самарской области "Самарафармация", государственное казенное учреждение здравоохранения "Самарский областной </w:t>
            </w:r>
            <w:r>
              <w:lastRenderedPageBreak/>
              <w:t>медицинский центр мобилизационных резервов "Резерв"</w:t>
            </w:r>
          </w:p>
        </w:tc>
        <w:tc>
          <w:tcPr>
            <w:tcW w:w="1418" w:type="dxa"/>
            <w:tcBorders>
              <w:top w:val="nil"/>
              <w:left w:val="nil"/>
              <w:bottom w:val="nil"/>
              <w:right w:val="nil"/>
            </w:tcBorders>
          </w:tcPr>
          <w:p w:rsidR="000258AB" w:rsidRDefault="000258AB">
            <w:pPr>
              <w:pStyle w:val="ConsPlusNormal"/>
              <w:jc w:val="center"/>
            </w:pPr>
            <w:r>
              <w:lastRenderedPageBreak/>
              <w:t>11,926</w:t>
            </w:r>
          </w:p>
        </w:tc>
        <w:tc>
          <w:tcPr>
            <w:tcW w:w="1276" w:type="dxa"/>
            <w:tcBorders>
              <w:top w:val="nil"/>
              <w:left w:val="nil"/>
              <w:bottom w:val="nil"/>
              <w:right w:val="nil"/>
            </w:tcBorders>
          </w:tcPr>
          <w:p w:rsidR="000258AB" w:rsidRDefault="000258AB">
            <w:pPr>
              <w:pStyle w:val="ConsPlusNormal"/>
              <w:jc w:val="center"/>
            </w:pPr>
            <w:r>
              <w:t>11,834</w:t>
            </w:r>
          </w:p>
        </w:tc>
        <w:tc>
          <w:tcPr>
            <w:tcW w:w="1275" w:type="dxa"/>
            <w:tcBorders>
              <w:top w:val="nil"/>
              <w:left w:val="nil"/>
              <w:bottom w:val="nil"/>
              <w:right w:val="nil"/>
            </w:tcBorders>
          </w:tcPr>
          <w:p w:rsidR="000258AB" w:rsidRDefault="000258AB">
            <w:pPr>
              <w:pStyle w:val="ConsPlusNormal"/>
              <w:jc w:val="center"/>
            </w:pPr>
            <w:r>
              <w:t>18,000</w:t>
            </w:r>
          </w:p>
        </w:tc>
        <w:tc>
          <w:tcPr>
            <w:tcW w:w="1418" w:type="dxa"/>
            <w:tcBorders>
              <w:top w:val="nil"/>
              <w:left w:val="nil"/>
              <w:bottom w:val="nil"/>
              <w:right w:val="nil"/>
            </w:tcBorders>
          </w:tcPr>
          <w:p w:rsidR="000258AB" w:rsidRDefault="000258AB">
            <w:pPr>
              <w:pStyle w:val="ConsPlusNormal"/>
              <w:jc w:val="center"/>
            </w:pPr>
            <w:r>
              <w:t>18,000</w:t>
            </w:r>
          </w:p>
        </w:tc>
        <w:tc>
          <w:tcPr>
            <w:tcW w:w="1417" w:type="dxa"/>
            <w:tcBorders>
              <w:top w:val="nil"/>
              <w:left w:val="nil"/>
              <w:bottom w:val="nil"/>
              <w:right w:val="nil"/>
            </w:tcBorders>
          </w:tcPr>
          <w:p w:rsidR="000258AB" w:rsidRDefault="000258AB">
            <w:pPr>
              <w:pStyle w:val="ConsPlusNormal"/>
              <w:jc w:val="center"/>
            </w:pPr>
            <w:r>
              <w:t>18,000</w:t>
            </w:r>
          </w:p>
        </w:tc>
        <w:tc>
          <w:tcPr>
            <w:tcW w:w="1560" w:type="dxa"/>
            <w:tcBorders>
              <w:top w:val="nil"/>
              <w:left w:val="nil"/>
              <w:bottom w:val="nil"/>
              <w:right w:val="nil"/>
            </w:tcBorders>
          </w:tcPr>
          <w:p w:rsidR="000258AB" w:rsidRDefault="000258AB">
            <w:pPr>
              <w:pStyle w:val="ConsPlusNormal"/>
              <w:jc w:val="center"/>
            </w:pPr>
            <w:r>
              <w:t>77,760</w:t>
            </w:r>
          </w:p>
        </w:tc>
        <w:tc>
          <w:tcPr>
            <w:tcW w:w="2211" w:type="dxa"/>
            <w:tcBorders>
              <w:top w:val="nil"/>
              <w:left w:val="nil"/>
              <w:bottom w:val="nil"/>
              <w:right w:val="nil"/>
            </w:tcBorders>
          </w:tcPr>
          <w:p w:rsidR="000258AB" w:rsidRDefault="000258AB">
            <w:pPr>
              <w:pStyle w:val="ConsPlusNormal"/>
              <w:jc w:val="both"/>
            </w:pPr>
            <w:r>
              <w:t xml:space="preserve">Ежегодное поддержание в готовности к использованию по предназначению областного запаса медицинского имущества гражданской обороны и резерва материальных ресурсов для ликвидации </w:t>
            </w:r>
            <w:r>
              <w:lastRenderedPageBreak/>
              <w:t>чрезвычайных ситуаций</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40" w:name="P14440"/>
            <w:bookmarkEnd w:id="440"/>
            <w:r>
              <w:lastRenderedPageBreak/>
              <w:t>9.</w:t>
            </w:r>
          </w:p>
        </w:tc>
        <w:tc>
          <w:tcPr>
            <w:tcW w:w="2381"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профессиональным образовательным учреждениям, подведомственным министерству здравоохранения Самарской области, на материальную и социальную поддержку граждан, обучающихся за счет средств бюджета Самарской области по основным общеобразовательным программам, основным профессиональным образовательным программам, основным программам профессионального обучения</w:t>
            </w:r>
          </w:p>
        </w:tc>
        <w:tc>
          <w:tcPr>
            <w:tcW w:w="1077" w:type="dxa"/>
            <w:tcBorders>
              <w:top w:val="nil"/>
              <w:left w:val="nil"/>
              <w:bottom w:val="nil"/>
              <w:right w:val="nil"/>
            </w:tcBorders>
          </w:tcPr>
          <w:p w:rsidR="000258AB" w:rsidRDefault="000258AB">
            <w:pPr>
              <w:pStyle w:val="ConsPlusNormal"/>
              <w:jc w:val="center"/>
            </w:pPr>
            <w:r>
              <w:t>2019 - 2023</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79,058</w:t>
            </w:r>
          </w:p>
        </w:tc>
        <w:tc>
          <w:tcPr>
            <w:tcW w:w="1276" w:type="dxa"/>
            <w:tcBorders>
              <w:top w:val="nil"/>
              <w:left w:val="nil"/>
              <w:bottom w:val="nil"/>
              <w:right w:val="nil"/>
            </w:tcBorders>
          </w:tcPr>
          <w:p w:rsidR="000258AB" w:rsidRDefault="000258AB">
            <w:pPr>
              <w:pStyle w:val="ConsPlusNormal"/>
              <w:jc w:val="center"/>
            </w:pPr>
            <w:r>
              <w:t>90,485</w:t>
            </w:r>
          </w:p>
        </w:tc>
        <w:tc>
          <w:tcPr>
            <w:tcW w:w="1275" w:type="dxa"/>
            <w:tcBorders>
              <w:top w:val="nil"/>
              <w:left w:val="nil"/>
              <w:bottom w:val="nil"/>
              <w:right w:val="nil"/>
            </w:tcBorders>
          </w:tcPr>
          <w:p w:rsidR="000258AB" w:rsidRDefault="000258AB">
            <w:pPr>
              <w:pStyle w:val="ConsPlusNormal"/>
              <w:jc w:val="center"/>
            </w:pPr>
            <w:r>
              <w:t>91,326</w:t>
            </w:r>
          </w:p>
        </w:tc>
        <w:tc>
          <w:tcPr>
            <w:tcW w:w="1418" w:type="dxa"/>
            <w:tcBorders>
              <w:top w:val="nil"/>
              <w:left w:val="nil"/>
              <w:bottom w:val="nil"/>
              <w:right w:val="nil"/>
            </w:tcBorders>
          </w:tcPr>
          <w:p w:rsidR="000258AB" w:rsidRDefault="000258AB">
            <w:pPr>
              <w:pStyle w:val="ConsPlusNormal"/>
              <w:jc w:val="center"/>
            </w:pPr>
            <w:r>
              <w:t>95,434</w:t>
            </w:r>
          </w:p>
        </w:tc>
        <w:tc>
          <w:tcPr>
            <w:tcW w:w="1417" w:type="dxa"/>
            <w:tcBorders>
              <w:top w:val="nil"/>
              <w:left w:val="nil"/>
              <w:bottom w:val="nil"/>
              <w:right w:val="nil"/>
            </w:tcBorders>
          </w:tcPr>
          <w:p w:rsidR="000258AB" w:rsidRDefault="000258AB">
            <w:pPr>
              <w:pStyle w:val="ConsPlusNormal"/>
              <w:jc w:val="center"/>
            </w:pPr>
            <w:r>
              <w:t>97,772</w:t>
            </w:r>
          </w:p>
        </w:tc>
        <w:tc>
          <w:tcPr>
            <w:tcW w:w="1560" w:type="dxa"/>
            <w:tcBorders>
              <w:top w:val="nil"/>
              <w:left w:val="nil"/>
              <w:bottom w:val="nil"/>
              <w:right w:val="nil"/>
            </w:tcBorders>
          </w:tcPr>
          <w:p w:rsidR="000258AB" w:rsidRDefault="000258AB">
            <w:pPr>
              <w:pStyle w:val="ConsPlusNormal"/>
              <w:jc w:val="center"/>
            </w:pPr>
            <w:r>
              <w:t>454,075</w:t>
            </w:r>
          </w:p>
        </w:tc>
        <w:tc>
          <w:tcPr>
            <w:tcW w:w="2211" w:type="dxa"/>
            <w:tcBorders>
              <w:top w:val="nil"/>
              <w:left w:val="nil"/>
              <w:bottom w:val="nil"/>
              <w:right w:val="nil"/>
            </w:tcBorders>
          </w:tcPr>
          <w:p w:rsidR="000258AB" w:rsidRDefault="000258AB">
            <w:pPr>
              <w:pStyle w:val="ConsPlusNormal"/>
              <w:jc w:val="both"/>
            </w:pPr>
            <w:r>
              <w:t>Материальная и социальная поддержка граждан, обучающихся за счет средств бюджета Самарской области по основным общеобразовательным программам, основным профессиональным образовательным программам, основным программам профессионального обучения</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r>
              <w:t>10.</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w:t>
            </w:r>
            <w:r>
              <w:lastRenderedPageBreak/>
              <w:t>профессиональным образовательным учреждениям, подведомственным министерству здравоохранения Самарской области, на осуществление ежемесячной денежной выплаты педагогическим работникам учреждения (в том числе руководящим работникам, деятельность которых связана с образовательным процессом) в целях содействия обеспечению их книгоиздательской продукцией и периодическими изданиями</w:t>
            </w:r>
          </w:p>
        </w:tc>
        <w:tc>
          <w:tcPr>
            <w:tcW w:w="1077" w:type="dxa"/>
            <w:tcBorders>
              <w:top w:val="nil"/>
              <w:left w:val="nil"/>
              <w:bottom w:val="nil"/>
              <w:right w:val="nil"/>
            </w:tcBorders>
          </w:tcPr>
          <w:p w:rsidR="000258AB" w:rsidRDefault="000258AB">
            <w:pPr>
              <w:pStyle w:val="ConsPlusNormal"/>
              <w:jc w:val="center"/>
            </w:pPr>
            <w:r>
              <w:lastRenderedPageBreak/>
              <w:t>2019 - 2023</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0,728</w:t>
            </w:r>
          </w:p>
        </w:tc>
        <w:tc>
          <w:tcPr>
            <w:tcW w:w="1276" w:type="dxa"/>
            <w:tcBorders>
              <w:top w:val="nil"/>
              <w:left w:val="nil"/>
              <w:bottom w:val="nil"/>
              <w:right w:val="nil"/>
            </w:tcBorders>
          </w:tcPr>
          <w:p w:rsidR="000258AB" w:rsidRDefault="000258AB">
            <w:pPr>
              <w:pStyle w:val="ConsPlusNormal"/>
              <w:jc w:val="center"/>
            </w:pPr>
            <w:r>
              <w:t>0,689</w:t>
            </w:r>
          </w:p>
        </w:tc>
        <w:tc>
          <w:tcPr>
            <w:tcW w:w="1275" w:type="dxa"/>
            <w:tcBorders>
              <w:top w:val="nil"/>
              <w:left w:val="nil"/>
              <w:bottom w:val="nil"/>
              <w:right w:val="nil"/>
            </w:tcBorders>
          </w:tcPr>
          <w:p w:rsidR="000258AB" w:rsidRDefault="000258AB">
            <w:pPr>
              <w:pStyle w:val="ConsPlusNormal"/>
              <w:jc w:val="center"/>
            </w:pPr>
            <w:r>
              <w:t>0,619</w:t>
            </w:r>
          </w:p>
        </w:tc>
        <w:tc>
          <w:tcPr>
            <w:tcW w:w="1418" w:type="dxa"/>
            <w:tcBorders>
              <w:top w:val="nil"/>
              <w:left w:val="nil"/>
              <w:bottom w:val="nil"/>
              <w:right w:val="nil"/>
            </w:tcBorders>
          </w:tcPr>
          <w:p w:rsidR="000258AB" w:rsidRDefault="000258AB">
            <w:pPr>
              <w:pStyle w:val="ConsPlusNormal"/>
              <w:jc w:val="center"/>
            </w:pPr>
            <w:r>
              <w:t>0,619</w:t>
            </w:r>
          </w:p>
        </w:tc>
        <w:tc>
          <w:tcPr>
            <w:tcW w:w="1417" w:type="dxa"/>
            <w:tcBorders>
              <w:top w:val="nil"/>
              <w:left w:val="nil"/>
              <w:bottom w:val="nil"/>
              <w:right w:val="nil"/>
            </w:tcBorders>
          </w:tcPr>
          <w:p w:rsidR="000258AB" w:rsidRDefault="000258AB">
            <w:pPr>
              <w:pStyle w:val="ConsPlusNormal"/>
              <w:jc w:val="center"/>
            </w:pPr>
            <w:r>
              <w:t>0,619</w:t>
            </w:r>
          </w:p>
        </w:tc>
        <w:tc>
          <w:tcPr>
            <w:tcW w:w="1560" w:type="dxa"/>
            <w:tcBorders>
              <w:top w:val="nil"/>
              <w:left w:val="nil"/>
              <w:bottom w:val="nil"/>
              <w:right w:val="nil"/>
            </w:tcBorders>
          </w:tcPr>
          <w:p w:rsidR="000258AB" w:rsidRDefault="000258AB">
            <w:pPr>
              <w:pStyle w:val="ConsPlusNormal"/>
              <w:jc w:val="center"/>
            </w:pPr>
            <w:r>
              <w:t>3,274</w:t>
            </w:r>
          </w:p>
        </w:tc>
        <w:tc>
          <w:tcPr>
            <w:tcW w:w="2211" w:type="dxa"/>
            <w:tcBorders>
              <w:top w:val="nil"/>
              <w:left w:val="nil"/>
              <w:bottom w:val="nil"/>
              <w:right w:val="nil"/>
            </w:tcBorders>
          </w:tcPr>
          <w:p w:rsidR="000258AB" w:rsidRDefault="000258AB">
            <w:pPr>
              <w:pStyle w:val="ConsPlusNormal"/>
              <w:jc w:val="both"/>
            </w:pPr>
            <w:r>
              <w:t xml:space="preserve">Содействие обеспечению педагогических работников </w:t>
            </w:r>
            <w:r>
              <w:lastRenderedPageBreak/>
              <w:t>книгоиздательской продукцией и периодическими изданиями в целях совершенствования учебного процесса</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r>
              <w:lastRenderedPageBreak/>
              <w:t>11.</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профессиональным образовательным учреждениям, подведомственным </w:t>
            </w:r>
            <w:r>
              <w:lastRenderedPageBreak/>
              <w:t>министерству здравоохранения Самарской области, на оплату широкополосного доступа учреждений к сети Интернет с использованием средств контентной фильтрации информации</w:t>
            </w:r>
          </w:p>
        </w:tc>
        <w:tc>
          <w:tcPr>
            <w:tcW w:w="1077" w:type="dxa"/>
            <w:tcBorders>
              <w:top w:val="nil"/>
              <w:left w:val="nil"/>
              <w:bottom w:val="nil"/>
              <w:right w:val="nil"/>
            </w:tcBorders>
          </w:tcPr>
          <w:p w:rsidR="000258AB" w:rsidRDefault="000258AB">
            <w:pPr>
              <w:pStyle w:val="ConsPlusNormal"/>
              <w:jc w:val="center"/>
            </w:pPr>
            <w:r>
              <w:lastRenderedPageBreak/>
              <w:t>2019 - 2023</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0,423</w:t>
            </w:r>
          </w:p>
        </w:tc>
        <w:tc>
          <w:tcPr>
            <w:tcW w:w="1276" w:type="dxa"/>
            <w:tcBorders>
              <w:top w:val="nil"/>
              <w:left w:val="nil"/>
              <w:bottom w:val="nil"/>
              <w:right w:val="nil"/>
            </w:tcBorders>
          </w:tcPr>
          <w:p w:rsidR="000258AB" w:rsidRDefault="000258AB">
            <w:pPr>
              <w:pStyle w:val="ConsPlusNormal"/>
              <w:jc w:val="center"/>
            </w:pPr>
            <w:r>
              <w:t>0,471</w:t>
            </w:r>
          </w:p>
        </w:tc>
        <w:tc>
          <w:tcPr>
            <w:tcW w:w="1275" w:type="dxa"/>
            <w:tcBorders>
              <w:top w:val="nil"/>
              <w:left w:val="nil"/>
              <w:bottom w:val="nil"/>
              <w:right w:val="nil"/>
            </w:tcBorders>
          </w:tcPr>
          <w:p w:rsidR="000258AB" w:rsidRDefault="000258AB">
            <w:pPr>
              <w:pStyle w:val="ConsPlusNormal"/>
              <w:jc w:val="center"/>
            </w:pPr>
            <w:r>
              <w:t>0,424</w:t>
            </w:r>
          </w:p>
        </w:tc>
        <w:tc>
          <w:tcPr>
            <w:tcW w:w="1418" w:type="dxa"/>
            <w:tcBorders>
              <w:top w:val="nil"/>
              <w:left w:val="nil"/>
              <w:bottom w:val="nil"/>
              <w:right w:val="nil"/>
            </w:tcBorders>
          </w:tcPr>
          <w:p w:rsidR="000258AB" w:rsidRDefault="000258AB">
            <w:pPr>
              <w:pStyle w:val="ConsPlusNormal"/>
              <w:jc w:val="center"/>
            </w:pPr>
            <w:r>
              <w:t>0,424</w:t>
            </w:r>
          </w:p>
        </w:tc>
        <w:tc>
          <w:tcPr>
            <w:tcW w:w="1417" w:type="dxa"/>
            <w:tcBorders>
              <w:top w:val="nil"/>
              <w:left w:val="nil"/>
              <w:bottom w:val="nil"/>
              <w:right w:val="nil"/>
            </w:tcBorders>
          </w:tcPr>
          <w:p w:rsidR="000258AB" w:rsidRDefault="000258AB">
            <w:pPr>
              <w:pStyle w:val="ConsPlusNormal"/>
              <w:jc w:val="center"/>
            </w:pPr>
            <w:r>
              <w:t>0,424</w:t>
            </w:r>
          </w:p>
        </w:tc>
        <w:tc>
          <w:tcPr>
            <w:tcW w:w="1560" w:type="dxa"/>
            <w:tcBorders>
              <w:top w:val="nil"/>
              <w:left w:val="nil"/>
              <w:bottom w:val="nil"/>
              <w:right w:val="nil"/>
            </w:tcBorders>
          </w:tcPr>
          <w:p w:rsidR="000258AB" w:rsidRDefault="000258AB">
            <w:pPr>
              <w:pStyle w:val="ConsPlusNormal"/>
              <w:jc w:val="center"/>
            </w:pPr>
            <w:r>
              <w:t>2,166</w:t>
            </w:r>
          </w:p>
        </w:tc>
        <w:tc>
          <w:tcPr>
            <w:tcW w:w="2211" w:type="dxa"/>
            <w:tcBorders>
              <w:top w:val="nil"/>
              <w:left w:val="nil"/>
              <w:bottom w:val="nil"/>
              <w:right w:val="nil"/>
            </w:tcBorders>
          </w:tcPr>
          <w:p w:rsidR="000258AB" w:rsidRDefault="000258AB">
            <w:pPr>
              <w:pStyle w:val="ConsPlusNormal"/>
              <w:jc w:val="both"/>
            </w:pPr>
            <w:r>
              <w:t>Обеспечение равных прав доступа к информации в целях улучшения качества учебного процесса</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41" w:name="P14473"/>
            <w:bookmarkEnd w:id="441"/>
            <w:r>
              <w:t>12.</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профессиональным образовательным учреждениям, подведомственным министерству здравоохранения Самарской области, на осуществление ежемесячной денежной выплаты в размере 5000 (пяти тысяч) рублей молодым, в возрасте не старше 30 лет, педагогическим работникам, впервые принятым на работу по трудовому договору по </w:t>
            </w:r>
            <w:r>
              <w:lastRenderedPageBreak/>
              <w:t>педагогической специальности в учреждение, являющееся основным местом их работы, в год окончания ими высшего или среднего специального учебного заведения по направлению подготовки "Образование и педагогика" или в области, соответствующей преподаваемому предмету</w:t>
            </w:r>
          </w:p>
        </w:tc>
        <w:tc>
          <w:tcPr>
            <w:tcW w:w="1077" w:type="dxa"/>
            <w:tcBorders>
              <w:top w:val="nil"/>
              <w:left w:val="nil"/>
              <w:bottom w:val="nil"/>
              <w:right w:val="nil"/>
            </w:tcBorders>
          </w:tcPr>
          <w:p w:rsidR="000258AB" w:rsidRDefault="000258AB">
            <w:pPr>
              <w:pStyle w:val="ConsPlusNormal"/>
              <w:jc w:val="center"/>
            </w:pPr>
            <w:r>
              <w:lastRenderedPageBreak/>
              <w:t>2019 - 2023</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0,305</w:t>
            </w:r>
          </w:p>
        </w:tc>
        <w:tc>
          <w:tcPr>
            <w:tcW w:w="1276" w:type="dxa"/>
            <w:tcBorders>
              <w:top w:val="nil"/>
              <w:left w:val="nil"/>
              <w:bottom w:val="nil"/>
              <w:right w:val="nil"/>
            </w:tcBorders>
          </w:tcPr>
          <w:p w:rsidR="000258AB" w:rsidRDefault="000258AB">
            <w:pPr>
              <w:pStyle w:val="ConsPlusNormal"/>
              <w:jc w:val="center"/>
            </w:pPr>
            <w:r>
              <w:t>0,364</w:t>
            </w:r>
          </w:p>
        </w:tc>
        <w:tc>
          <w:tcPr>
            <w:tcW w:w="1275" w:type="dxa"/>
            <w:tcBorders>
              <w:top w:val="nil"/>
              <w:left w:val="nil"/>
              <w:bottom w:val="nil"/>
              <w:right w:val="nil"/>
            </w:tcBorders>
          </w:tcPr>
          <w:p w:rsidR="000258AB" w:rsidRDefault="000258AB">
            <w:pPr>
              <w:pStyle w:val="ConsPlusNormal"/>
              <w:jc w:val="center"/>
            </w:pPr>
            <w:r>
              <w:t>0,208</w:t>
            </w:r>
          </w:p>
        </w:tc>
        <w:tc>
          <w:tcPr>
            <w:tcW w:w="1418" w:type="dxa"/>
            <w:tcBorders>
              <w:top w:val="nil"/>
              <w:left w:val="nil"/>
              <w:bottom w:val="nil"/>
              <w:right w:val="nil"/>
            </w:tcBorders>
          </w:tcPr>
          <w:p w:rsidR="000258AB" w:rsidRDefault="000258AB">
            <w:pPr>
              <w:pStyle w:val="ConsPlusNormal"/>
              <w:jc w:val="center"/>
            </w:pPr>
            <w:r>
              <w:t>0,234</w:t>
            </w:r>
          </w:p>
        </w:tc>
        <w:tc>
          <w:tcPr>
            <w:tcW w:w="1417" w:type="dxa"/>
            <w:tcBorders>
              <w:top w:val="nil"/>
              <w:left w:val="nil"/>
              <w:bottom w:val="nil"/>
              <w:right w:val="nil"/>
            </w:tcBorders>
          </w:tcPr>
          <w:p w:rsidR="000258AB" w:rsidRDefault="000258AB">
            <w:pPr>
              <w:pStyle w:val="ConsPlusNormal"/>
              <w:jc w:val="center"/>
            </w:pPr>
            <w:r>
              <w:t>0,234</w:t>
            </w:r>
          </w:p>
        </w:tc>
        <w:tc>
          <w:tcPr>
            <w:tcW w:w="1560" w:type="dxa"/>
            <w:tcBorders>
              <w:top w:val="nil"/>
              <w:left w:val="nil"/>
              <w:bottom w:val="nil"/>
              <w:right w:val="nil"/>
            </w:tcBorders>
          </w:tcPr>
          <w:p w:rsidR="000258AB" w:rsidRDefault="000258AB">
            <w:pPr>
              <w:pStyle w:val="ConsPlusNormal"/>
              <w:jc w:val="center"/>
            </w:pPr>
            <w:r>
              <w:t>1,345</w:t>
            </w:r>
          </w:p>
        </w:tc>
        <w:tc>
          <w:tcPr>
            <w:tcW w:w="2211" w:type="dxa"/>
            <w:tcBorders>
              <w:top w:val="nil"/>
              <w:left w:val="nil"/>
              <w:bottom w:val="nil"/>
              <w:right w:val="nil"/>
            </w:tcBorders>
          </w:tcPr>
          <w:p w:rsidR="000258AB" w:rsidRDefault="000258AB">
            <w:pPr>
              <w:pStyle w:val="ConsPlusNormal"/>
              <w:jc w:val="both"/>
            </w:pPr>
            <w:r>
              <w:t>Стимулирование работников и сохранение кадрового потенциала системы здравоохранения</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42" w:name="P14484"/>
            <w:bookmarkEnd w:id="442"/>
            <w:r>
              <w:t>13.</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подведомственным министерству здравоохранения Самарской области, на компенсацию расходов, произведенных учреждениями в связи с оказанием скорой медицинской помощи не застрахованным по </w:t>
            </w:r>
            <w:r>
              <w:lastRenderedPageBreak/>
              <w:t>обязательному медицинскому страхованию лицам</w:t>
            </w:r>
          </w:p>
        </w:tc>
        <w:tc>
          <w:tcPr>
            <w:tcW w:w="1077" w:type="dxa"/>
            <w:tcBorders>
              <w:top w:val="nil"/>
              <w:left w:val="nil"/>
              <w:bottom w:val="nil"/>
              <w:right w:val="nil"/>
            </w:tcBorders>
          </w:tcPr>
          <w:p w:rsidR="000258AB" w:rsidRDefault="000258AB">
            <w:pPr>
              <w:pStyle w:val="ConsPlusNormal"/>
              <w:jc w:val="center"/>
            </w:pPr>
            <w:r>
              <w:lastRenderedPageBreak/>
              <w:t>2019 - 2023</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46,026</w:t>
            </w:r>
          </w:p>
        </w:tc>
        <w:tc>
          <w:tcPr>
            <w:tcW w:w="1276" w:type="dxa"/>
            <w:tcBorders>
              <w:top w:val="nil"/>
              <w:left w:val="nil"/>
              <w:bottom w:val="nil"/>
              <w:right w:val="nil"/>
            </w:tcBorders>
          </w:tcPr>
          <w:p w:rsidR="000258AB" w:rsidRDefault="000258AB">
            <w:pPr>
              <w:pStyle w:val="ConsPlusNormal"/>
              <w:jc w:val="center"/>
            </w:pPr>
            <w:r>
              <w:t>47,770</w:t>
            </w:r>
          </w:p>
        </w:tc>
        <w:tc>
          <w:tcPr>
            <w:tcW w:w="1275" w:type="dxa"/>
            <w:tcBorders>
              <w:top w:val="nil"/>
              <w:left w:val="nil"/>
              <w:bottom w:val="nil"/>
              <w:right w:val="nil"/>
            </w:tcBorders>
          </w:tcPr>
          <w:p w:rsidR="000258AB" w:rsidRDefault="000258AB">
            <w:pPr>
              <w:pStyle w:val="ConsPlusNormal"/>
              <w:jc w:val="center"/>
            </w:pPr>
            <w:r>
              <w:t>43,171</w:t>
            </w:r>
          </w:p>
        </w:tc>
        <w:tc>
          <w:tcPr>
            <w:tcW w:w="1418" w:type="dxa"/>
            <w:tcBorders>
              <w:top w:val="nil"/>
              <w:left w:val="nil"/>
              <w:bottom w:val="nil"/>
              <w:right w:val="nil"/>
            </w:tcBorders>
          </w:tcPr>
          <w:p w:rsidR="000258AB" w:rsidRDefault="000258AB">
            <w:pPr>
              <w:pStyle w:val="ConsPlusNormal"/>
              <w:jc w:val="center"/>
            </w:pPr>
            <w:r>
              <w:t>43,161</w:t>
            </w:r>
          </w:p>
        </w:tc>
        <w:tc>
          <w:tcPr>
            <w:tcW w:w="1417" w:type="dxa"/>
            <w:tcBorders>
              <w:top w:val="nil"/>
              <w:left w:val="nil"/>
              <w:bottom w:val="nil"/>
              <w:right w:val="nil"/>
            </w:tcBorders>
          </w:tcPr>
          <w:p w:rsidR="000258AB" w:rsidRDefault="000258AB">
            <w:pPr>
              <w:pStyle w:val="ConsPlusNormal"/>
              <w:jc w:val="center"/>
            </w:pPr>
            <w:r>
              <w:t>43,161</w:t>
            </w:r>
          </w:p>
        </w:tc>
        <w:tc>
          <w:tcPr>
            <w:tcW w:w="1560" w:type="dxa"/>
            <w:tcBorders>
              <w:top w:val="nil"/>
              <w:left w:val="nil"/>
              <w:bottom w:val="nil"/>
              <w:right w:val="nil"/>
            </w:tcBorders>
          </w:tcPr>
          <w:p w:rsidR="000258AB" w:rsidRDefault="000258AB">
            <w:pPr>
              <w:pStyle w:val="ConsPlusNormal"/>
              <w:jc w:val="center"/>
            </w:pPr>
            <w:r>
              <w:t>223,289</w:t>
            </w:r>
          </w:p>
        </w:tc>
        <w:tc>
          <w:tcPr>
            <w:tcW w:w="2211" w:type="dxa"/>
            <w:tcBorders>
              <w:top w:val="nil"/>
              <w:left w:val="nil"/>
              <w:bottom w:val="nil"/>
              <w:right w:val="nil"/>
            </w:tcBorders>
          </w:tcPr>
          <w:p w:rsidR="000258AB" w:rsidRDefault="000258AB">
            <w:pPr>
              <w:pStyle w:val="ConsPlusNormal"/>
              <w:jc w:val="both"/>
            </w:pPr>
            <w:r>
              <w:t>Обеспечение оказания скорой медицинской помощи гражданам, не застрахованным по обязательному медицинскому страхованию</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43" w:name="P14495"/>
            <w:bookmarkEnd w:id="443"/>
            <w:r>
              <w:t>14.</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субсидии юридическим лицам (за исключением субсидий государственным (муниципальным) учреждениям), участвующим в реализации программы государственных гарантий бесплатного оказания гражданам медицинской помощи в Самарской области, в целях финансового обеспечения (возмещения) затрат в связи с оказанием медицинской помощи не застрахованным по обязательному медицинскому страхованию лицам в экстренной форме при внезапных острых заболеваниях, состояниях, обострении хронических заболеваний, представляющих угрозу </w:t>
            </w:r>
            <w:r>
              <w:lastRenderedPageBreak/>
              <w:t>жизни пациента, входящих в базовую программу обязательного медицинского страхования, за исключением оказания скорой медицинской помощи</w:t>
            </w:r>
          </w:p>
        </w:tc>
        <w:tc>
          <w:tcPr>
            <w:tcW w:w="1077" w:type="dxa"/>
            <w:tcBorders>
              <w:top w:val="nil"/>
              <w:left w:val="nil"/>
              <w:bottom w:val="nil"/>
              <w:right w:val="nil"/>
            </w:tcBorders>
          </w:tcPr>
          <w:p w:rsidR="000258AB" w:rsidRDefault="000258AB">
            <w:pPr>
              <w:pStyle w:val="ConsPlusNormal"/>
              <w:jc w:val="center"/>
            </w:pPr>
            <w:r>
              <w:lastRenderedPageBreak/>
              <w:t>2019, 2021 - 2023</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1,643</w:t>
            </w:r>
          </w:p>
        </w:tc>
        <w:tc>
          <w:tcPr>
            <w:tcW w:w="1276" w:type="dxa"/>
            <w:tcBorders>
              <w:top w:val="nil"/>
              <w:left w:val="nil"/>
              <w:bottom w:val="nil"/>
              <w:right w:val="nil"/>
            </w:tcBorders>
          </w:tcPr>
          <w:p w:rsidR="000258AB" w:rsidRDefault="000258AB">
            <w:pPr>
              <w:pStyle w:val="ConsPlusNormal"/>
              <w:jc w:val="center"/>
            </w:pPr>
            <w:r>
              <w:t>0,000</w:t>
            </w:r>
          </w:p>
        </w:tc>
        <w:tc>
          <w:tcPr>
            <w:tcW w:w="1275" w:type="dxa"/>
            <w:tcBorders>
              <w:top w:val="nil"/>
              <w:left w:val="nil"/>
              <w:bottom w:val="nil"/>
              <w:right w:val="nil"/>
            </w:tcBorders>
          </w:tcPr>
          <w:p w:rsidR="000258AB" w:rsidRDefault="000258AB">
            <w:pPr>
              <w:pStyle w:val="ConsPlusNormal"/>
              <w:jc w:val="center"/>
            </w:pPr>
            <w:r>
              <w:t>1,337</w:t>
            </w:r>
          </w:p>
        </w:tc>
        <w:tc>
          <w:tcPr>
            <w:tcW w:w="1418" w:type="dxa"/>
            <w:tcBorders>
              <w:top w:val="nil"/>
              <w:left w:val="nil"/>
              <w:bottom w:val="nil"/>
              <w:right w:val="nil"/>
            </w:tcBorders>
          </w:tcPr>
          <w:p w:rsidR="000258AB" w:rsidRDefault="000258AB">
            <w:pPr>
              <w:pStyle w:val="ConsPlusNormal"/>
              <w:jc w:val="center"/>
            </w:pPr>
            <w:r>
              <w:t>1,398</w:t>
            </w:r>
          </w:p>
        </w:tc>
        <w:tc>
          <w:tcPr>
            <w:tcW w:w="1417" w:type="dxa"/>
            <w:tcBorders>
              <w:top w:val="nil"/>
              <w:left w:val="nil"/>
              <w:bottom w:val="nil"/>
              <w:right w:val="nil"/>
            </w:tcBorders>
          </w:tcPr>
          <w:p w:rsidR="000258AB" w:rsidRDefault="000258AB">
            <w:pPr>
              <w:pStyle w:val="ConsPlusNormal"/>
              <w:jc w:val="center"/>
            </w:pPr>
            <w:r>
              <w:t>1,398</w:t>
            </w:r>
          </w:p>
        </w:tc>
        <w:tc>
          <w:tcPr>
            <w:tcW w:w="1560" w:type="dxa"/>
            <w:tcBorders>
              <w:top w:val="nil"/>
              <w:left w:val="nil"/>
              <w:bottom w:val="nil"/>
              <w:right w:val="nil"/>
            </w:tcBorders>
          </w:tcPr>
          <w:p w:rsidR="000258AB" w:rsidRDefault="000258AB">
            <w:pPr>
              <w:pStyle w:val="ConsPlusNormal"/>
              <w:jc w:val="center"/>
            </w:pPr>
            <w:r>
              <w:t>5,776</w:t>
            </w:r>
          </w:p>
        </w:tc>
        <w:tc>
          <w:tcPr>
            <w:tcW w:w="2211" w:type="dxa"/>
            <w:tcBorders>
              <w:top w:val="nil"/>
              <w:left w:val="nil"/>
              <w:bottom w:val="nil"/>
              <w:right w:val="nil"/>
            </w:tcBorders>
          </w:tcPr>
          <w:p w:rsidR="000258AB" w:rsidRDefault="000258AB">
            <w:pPr>
              <w:pStyle w:val="ConsPlusNormal"/>
              <w:jc w:val="both"/>
            </w:pPr>
            <w:r>
              <w:t>Обеспечение прав граждан, не застрахованных по обязательному медицинскому страхованию, на оказание медицинской помощи в условиях стационара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44" w:name="P14506"/>
            <w:bookmarkEnd w:id="444"/>
            <w:r>
              <w:t>15.</w:t>
            </w:r>
          </w:p>
        </w:tc>
        <w:tc>
          <w:tcPr>
            <w:tcW w:w="2381" w:type="dxa"/>
            <w:tcBorders>
              <w:top w:val="nil"/>
              <w:left w:val="nil"/>
              <w:bottom w:val="nil"/>
              <w:right w:val="nil"/>
            </w:tcBorders>
          </w:tcPr>
          <w:p w:rsidR="000258AB" w:rsidRDefault="000258AB">
            <w:pPr>
              <w:pStyle w:val="ConsPlusNormal"/>
              <w:jc w:val="both"/>
            </w:pPr>
            <w:r>
              <w:t>Предоставление субсидии юридическим лицам (за исключением субсидий государственным (муниципальным) учреждениям), участвующим в реализации программы государственных гарантий бесплатного оказания гражданам медицинской помощи в Самарской области, в целях финансового обеспечения (возмещения) затрат в связи с оказанием скорой медицинской помощи не застрахованным по обязательному медицинскому страхованию лицам</w:t>
            </w:r>
          </w:p>
        </w:tc>
        <w:tc>
          <w:tcPr>
            <w:tcW w:w="1077" w:type="dxa"/>
            <w:tcBorders>
              <w:top w:val="nil"/>
              <w:left w:val="nil"/>
              <w:bottom w:val="nil"/>
              <w:right w:val="nil"/>
            </w:tcBorders>
          </w:tcPr>
          <w:p w:rsidR="000258AB" w:rsidRDefault="000258AB">
            <w:pPr>
              <w:pStyle w:val="ConsPlusNormal"/>
              <w:jc w:val="center"/>
            </w:pPr>
            <w:r>
              <w:t>2019, 2021 - 2023</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0,230</w:t>
            </w:r>
          </w:p>
        </w:tc>
        <w:tc>
          <w:tcPr>
            <w:tcW w:w="1276" w:type="dxa"/>
            <w:tcBorders>
              <w:top w:val="nil"/>
              <w:left w:val="nil"/>
              <w:bottom w:val="nil"/>
              <w:right w:val="nil"/>
            </w:tcBorders>
          </w:tcPr>
          <w:p w:rsidR="000258AB" w:rsidRDefault="000258AB">
            <w:pPr>
              <w:pStyle w:val="ConsPlusNormal"/>
              <w:jc w:val="center"/>
            </w:pPr>
            <w:r>
              <w:t>0,000</w:t>
            </w:r>
          </w:p>
        </w:tc>
        <w:tc>
          <w:tcPr>
            <w:tcW w:w="1275" w:type="dxa"/>
            <w:tcBorders>
              <w:top w:val="nil"/>
              <w:left w:val="nil"/>
              <w:bottom w:val="nil"/>
              <w:right w:val="nil"/>
            </w:tcBorders>
          </w:tcPr>
          <w:p w:rsidR="000258AB" w:rsidRDefault="000258AB">
            <w:pPr>
              <w:pStyle w:val="ConsPlusNormal"/>
              <w:jc w:val="center"/>
            </w:pPr>
            <w:r>
              <w:t>0,128</w:t>
            </w:r>
          </w:p>
        </w:tc>
        <w:tc>
          <w:tcPr>
            <w:tcW w:w="1418" w:type="dxa"/>
            <w:tcBorders>
              <w:top w:val="nil"/>
              <w:left w:val="nil"/>
              <w:bottom w:val="nil"/>
              <w:right w:val="nil"/>
            </w:tcBorders>
          </w:tcPr>
          <w:p w:rsidR="000258AB" w:rsidRDefault="000258AB">
            <w:pPr>
              <w:pStyle w:val="ConsPlusNormal"/>
              <w:jc w:val="center"/>
            </w:pPr>
            <w:r>
              <w:t>0,133</w:t>
            </w:r>
          </w:p>
        </w:tc>
        <w:tc>
          <w:tcPr>
            <w:tcW w:w="1417" w:type="dxa"/>
            <w:tcBorders>
              <w:top w:val="nil"/>
              <w:left w:val="nil"/>
              <w:bottom w:val="nil"/>
              <w:right w:val="nil"/>
            </w:tcBorders>
          </w:tcPr>
          <w:p w:rsidR="000258AB" w:rsidRDefault="000258AB">
            <w:pPr>
              <w:pStyle w:val="ConsPlusNormal"/>
              <w:jc w:val="center"/>
            </w:pPr>
            <w:r>
              <w:t>0,133</w:t>
            </w:r>
          </w:p>
        </w:tc>
        <w:tc>
          <w:tcPr>
            <w:tcW w:w="1560" w:type="dxa"/>
            <w:tcBorders>
              <w:top w:val="nil"/>
              <w:left w:val="nil"/>
              <w:bottom w:val="nil"/>
              <w:right w:val="nil"/>
            </w:tcBorders>
          </w:tcPr>
          <w:p w:rsidR="000258AB" w:rsidRDefault="000258AB">
            <w:pPr>
              <w:pStyle w:val="ConsPlusNormal"/>
              <w:jc w:val="center"/>
            </w:pPr>
            <w:r>
              <w:t>0,624</w:t>
            </w:r>
          </w:p>
        </w:tc>
        <w:tc>
          <w:tcPr>
            <w:tcW w:w="2211" w:type="dxa"/>
            <w:tcBorders>
              <w:top w:val="nil"/>
              <w:left w:val="nil"/>
              <w:bottom w:val="nil"/>
              <w:right w:val="nil"/>
            </w:tcBorders>
          </w:tcPr>
          <w:p w:rsidR="000258AB" w:rsidRDefault="000258AB">
            <w:pPr>
              <w:pStyle w:val="ConsPlusNormal"/>
              <w:jc w:val="both"/>
            </w:pPr>
            <w:r>
              <w:t>Обеспечение прав граждан, не застрахованных по обязательному медицинскому страхованию, на оказание скорой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45" w:name="P14517"/>
            <w:bookmarkEnd w:id="445"/>
            <w:r>
              <w:lastRenderedPageBreak/>
              <w:t>16.</w:t>
            </w:r>
          </w:p>
        </w:tc>
        <w:tc>
          <w:tcPr>
            <w:tcW w:w="2381" w:type="dxa"/>
            <w:tcBorders>
              <w:top w:val="nil"/>
              <w:left w:val="nil"/>
              <w:bottom w:val="nil"/>
              <w:right w:val="nil"/>
            </w:tcBorders>
          </w:tcPr>
          <w:p w:rsidR="000258AB" w:rsidRDefault="000258AB">
            <w:pPr>
              <w:pStyle w:val="ConsPlusNormal"/>
              <w:jc w:val="both"/>
            </w:pPr>
            <w:r>
              <w:t>Предоставление субсидии некоммерческим организациям (за исключением субсидий государственным (муниципальным) учреждениям), участвующим в реализации программы государственных гарантий бесплатного оказания гражданам медицинской помощи в Самарской области, в целях финансового обеспечения (возмещения) затрат в связи с оказанием скорой медицинской помощи не застрахованным по обязательному медицинскому страхованию лицам</w:t>
            </w:r>
          </w:p>
        </w:tc>
        <w:tc>
          <w:tcPr>
            <w:tcW w:w="1077" w:type="dxa"/>
            <w:tcBorders>
              <w:top w:val="nil"/>
              <w:left w:val="nil"/>
              <w:bottom w:val="nil"/>
              <w:right w:val="nil"/>
            </w:tcBorders>
          </w:tcPr>
          <w:p w:rsidR="000258AB" w:rsidRDefault="000258AB">
            <w:pPr>
              <w:pStyle w:val="ConsPlusNormal"/>
              <w:jc w:val="center"/>
            </w:pPr>
            <w:r>
              <w:t>2019, 2021 - 2023</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0,230</w:t>
            </w:r>
          </w:p>
        </w:tc>
        <w:tc>
          <w:tcPr>
            <w:tcW w:w="1276" w:type="dxa"/>
            <w:tcBorders>
              <w:top w:val="nil"/>
              <w:left w:val="nil"/>
              <w:bottom w:val="nil"/>
              <w:right w:val="nil"/>
            </w:tcBorders>
          </w:tcPr>
          <w:p w:rsidR="000258AB" w:rsidRDefault="000258AB">
            <w:pPr>
              <w:pStyle w:val="ConsPlusNormal"/>
              <w:jc w:val="center"/>
            </w:pPr>
            <w:r>
              <w:t>0,000</w:t>
            </w:r>
          </w:p>
        </w:tc>
        <w:tc>
          <w:tcPr>
            <w:tcW w:w="1275" w:type="dxa"/>
            <w:tcBorders>
              <w:top w:val="nil"/>
              <w:left w:val="nil"/>
              <w:bottom w:val="nil"/>
              <w:right w:val="nil"/>
            </w:tcBorders>
          </w:tcPr>
          <w:p w:rsidR="000258AB" w:rsidRDefault="000258AB">
            <w:pPr>
              <w:pStyle w:val="ConsPlusNormal"/>
              <w:jc w:val="center"/>
            </w:pPr>
            <w:r>
              <w:t>0,128</w:t>
            </w:r>
          </w:p>
        </w:tc>
        <w:tc>
          <w:tcPr>
            <w:tcW w:w="1418" w:type="dxa"/>
            <w:tcBorders>
              <w:top w:val="nil"/>
              <w:left w:val="nil"/>
              <w:bottom w:val="nil"/>
              <w:right w:val="nil"/>
            </w:tcBorders>
          </w:tcPr>
          <w:p w:rsidR="000258AB" w:rsidRDefault="000258AB">
            <w:pPr>
              <w:pStyle w:val="ConsPlusNormal"/>
              <w:jc w:val="center"/>
            </w:pPr>
            <w:r>
              <w:t>0,133</w:t>
            </w:r>
          </w:p>
        </w:tc>
        <w:tc>
          <w:tcPr>
            <w:tcW w:w="1417" w:type="dxa"/>
            <w:tcBorders>
              <w:top w:val="nil"/>
              <w:left w:val="nil"/>
              <w:bottom w:val="nil"/>
              <w:right w:val="nil"/>
            </w:tcBorders>
          </w:tcPr>
          <w:p w:rsidR="000258AB" w:rsidRDefault="000258AB">
            <w:pPr>
              <w:pStyle w:val="ConsPlusNormal"/>
              <w:jc w:val="center"/>
            </w:pPr>
            <w:r>
              <w:t>0,133</w:t>
            </w:r>
          </w:p>
        </w:tc>
        <w:tc>
          <w:tcPr>
            <w:tcW w:w="1560" w:type="dxa"/>
            <w:tcBorders>
              <w:top w:val="nil"/>
              <w:left w:val="nil"/>
              <w:bottom w:val="nil"/>
              <w:right w:val="nil"/>
            </w:tcBorders>
          </w:tcPr>
          <w:p w:rsidR="000258AB" w:rsidRDefault="000258AB">
            <w:pPr>
              <w:pStyle w:val="ConsPlusNormal"/>
              <w:jc w:val="center"/>
            </w:pPr>
            <w:r>
              <w:t>0,624</w:t>
            </w:r>
          </w:p>
        </w:tc>
        <w:tc>
          <w:tcPr>
            <w:tcW w:w="2211" w:type="dxa"/>
            <w:tcBorders>
              <w:top w:val="nil"/>
              <w:left w:val="nil"/>
              <w:bottom w:val="nil"/>
              <w:right w:val="nil"/>
            </w:tcBorders>
          </w:tcPr>
          <w:p w:rsidR="000258AB" w:rsidRDefault="000258AB">
            <w:pPr>
              <w:pStyle w:val="ConsPlusNormal"/>
              <w:jc w:val="both"/>
            </w:pPr>
            <w:r>
              <w:t>Обеспечение прав граждан, не застрахованных по обязательному медицинскому страхованию, на оказание скорой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46" w:name="P14528"/>
            <w:bookmarkEnd w:id="446"/>
            <w:r>
              <w:t>17.</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здравоохранения на финансовое обеспечение расходов </w:t>
            </w:r>
            <w:r>
              <w:lastRenderedPageBreak/>
              <w:t>на проведение обязательных периодических осмотров (обследований) работников государственных образовательных учреждений Самарской области - центров психолого-педагогической, медицинской и социальной помощи</w:t>
            </w:r>
          </w:p>
        </w:tc>
        <w:tc>
          <w:tcPr>
            <w:tcW w:w="1077" w:type="dxa"/>
            <w:tcBorders>
              <w:top w:val="nil"/>
              <w:left w:val="nil"/>
              <w:bottom w:val="nil"/>
              <w:right w:val="nil"/>
            </w:tcBorders>
          </w:tcPr>
          <w:p w:rsidR="000258AB" w:rsidRDefault="000258AB">
            <w:pPr>
              <w:pStyle w:val="ConsPlusNormal"/>
              <w:jc w:val="center"/>
            </w:pPr>
            <w:r>
              <w:lastRenderedPageBreak/>
              <w:t>2019 - 2023</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119,160</w:t>
            </w:r>
          </w:p>
        </w:tc>
        <w:tc>
          <w:tcPr>
            <w:tcW w:w="1276" w:type="dxa"/>
            <w:tcBorders>
              <w:top w:val="nil"/>
              <w:left w:val="nil"/>
              <w:bottom w:val="nil"/>
              <w:right w:val="nil"/>
            </w:tcBorders>
          </w:tcPr>
          <w:p w:rsidR="000258AB" w:rsidRDefault="000258AB">
            <w:pPr>
              <w:pStyle w:val="ConsPlusNormal"/>
              <w:jc w:val="center"/>
            </w:pPr>
            <w:r>
              <w:t>119,589</w:t>
            </w:r>
          </w:p>
        </w:tc>
        <w:tc>
          <w:tcPr>
            <w:tcW w:w="1275" w:type="dxa"/>
            <w:tcBorders>
              <w:top w:val="nil"/>
              <w:left w:val="nil"/>
              <w:bottom w:val="nil"/>
              <w:right w:val="nil"/>
            </w:tcBorders>
          </w:tcPr>
          <w:p w:rsidR="000258AB" w:rsidRDefault="000258AB">
            <w:pPr>
              <w:pStyle w:val="ConsPlusNormal"/>
              <w:jc w:val="center"/>
            </w:pPr>
            <w:r>
              <w:t>76,949</w:t>
            </w:r>
          </w:p>
        </w:tc>
        <w:tc>
          <w:tcPr>
            <w:tcW w:w="1418" w:type="dxa"/>
            <w:tcBorders>
              <w:top w:val="nil"/>
              <w:left w:val="nil"/>
              <w:bottom w:val="nil"/>
              <w:right w:val="nil"/>
            </w:tcBorders>
          </w:tcPr>
          <w:p w:rsidR="000258AB" w:rsidRDefault="000258AB">
            <w:pPr>
              <w:pStyle w:val="ConsPlusNormal"/>
              <w:jc w:val="center"/>
            </w:pPr>
            <w:r>
              <w:t>76,949</w:t>
            </w:r>
          </w:p>
        </w:tc>
        <w:tc>
          <w:tcPr>
            <w:tcW w:w="1417" w:type="dxa"/>
            <w:tcBorders>
              <w:top w:val="nil"/>
              <w:left w:val="nil"/>
              <w:bottom w:val="nil"/>
              <w:right w:val="nil"/>
            </w:tcBorders>
          </w:tcPr>
          <w:p w:rsidR="000258AB" w:rsidRDefault="000258AB">
            <w:pPr>
              <w:pStyle w:val="ConsPlusNormal"/>
              <w:jc w:val="center"/>
            </w:pPr>
            <w:r>
              <w:t>76,949</w:t>
            </w:r>
          </w:p>
        </w:tc>
        <w:tc>
          <w:tcPr>
            <w:tcW w:w="1560" w:type="dxa"/>
            <w:tcBorders>
              <w:top w:val="nil"/>
              <w:left w:val="nil"/>
              <w:bottom w:val="nil"/>
              <w:right w:val="nil"/>
            </w:tcBorders>
          </w:tcPr>
          <w:p w:rsidR="000258AB" w:rsidRDefault="000258AB">
            <w:pPr>
              <w:pStyle w:val="ConsPlusNormal"/>
              <w:jc w:val="center"/>
            </w:pPr>
            <w:r>
              <w:t>469,596</w:t>
            </w:r>
          </w:p>
        </w:tc>
        <w:tc>
          <w:tcPr>
            <w:tcW w:w="2211" w:type="dxa"/>
            <w:tcBorders>
              <w:top w:val="nil"/>
              <w:left w:val="nil"/>
              <w:bottom w:val="nil"/>
              <w:right w:val="nil"/>
            </w:tcBorders>
          </w:tcPr>
          <w:p w:rsidR="000258AB" w:rsidRDefault="000258AB">
            <w:pPr>
              <w:pStyle w:val="ConsPlusNormal"/>
              <w:jc w:val="both"/>
            </w:pPr>
            <w:r>
              <w:t xml:space="preserve">Обеспечение проведения обязательных периодических осмотров (обследований) работников государственных </w:t>
            </w:r>
            <w:r>
              <w:lastRenderedPageBreak/>
              <w:t>образовательных учреждений Самарской области - центров психолого-педагогической, медицинской и социальной помощи</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47" w:name="P14539"/>
            <w:bookmarkEnd w:id="447"/>
            <w:r>
              <w:lastRenderedPageBreak/>
              <w:t>18.</w:t>
            </w:r>
          </w:p>
        </w:tc>
        <w:tc>
          <w:tcPr>
            <w:tcW w:w="2381" w:type="dxa"/>
            <w:tcBorders>
              <w:top w:val="nil"/>
              <w:left w:val="nil"/>
              <w:bottom w:val="nil"/>
              <w:right w:val="nil"/>
            </w:tcBorders>
          </w:tcPr>
          <w:p w:rsidR="000258AB" w:rsidRDefault="000258AB">
            <w:pPr>
              <w:pStyle w:val="ConsPlusNormal"/>
              <w:jc w:val="both"/>
            </w:pPr>
            <w:r>
              <w:t>Предоставление субсидий некоммерческим организациям, не являющимся государственными (муниципальными) учреждениями, на финансовое обеспечение информационно-разъяснительного сопровождения региональных составляющих национальных проектов</w:t>
            </w:r>
          </w:p>
        </w:tc>
        <w:tc>
          <w:tcPr>
            <w:tcW w:w="1077" w:type="dxa"/>
            <w:tcBorders>
              <w:top w:val="nil"/>
              <w:left w:val="nil"/>
              <w:bottom w:val="nil"/>
              <w:right w:val="nil"/>
            </w:tcBorders>
          </w:tcPr>
          <w:p w:rsidR="000258AB" w:rsidRDefault="000258AB">
            <w:pPr>
              <w:pStyle w:val="ConsPlusNormal"/>
              <w:jc w:val="center"/>
            </w:pPr>
            <w:r>
              <w:t>2019 - 2023</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1,000</w:t>
            </w:r>
          </w:p>
        </w:tc>
        <w:tc>
          <w:tcPr>
            <w:tcW w:w="1276" w:type="dxa"/>
            <w:tcBorders>
              <w:top w:val="nil"/>
              <w:left w:val="nil"/>
              <w:bottom w:val="nil"/>
              <w:right w:val="nil"/>
            </w:tcBorders>
          </w:tcPr>
          <w:p w:rsidR="000258AB" w:rsidRDefault="000258AB">
            <w:pPr>
              <w:pStyle w:val="ConsPlusNormal"/>
              <w:jc w:val="center"/>
            </w:pPr>
            <w:r>
              <w:t>1,000</w:t>
            </w:r>
          </w:p>
        </w:tc>
        <w:tc>
          <w:tcPr>
            <w:tcW w:w="1275" w:type="dxa"/>
            <w:tcBorders>
              <w:top w:val="nil"/>
              <w:left w:val="nil"/>
              <w:bottom w:val="nil"/>
              <w:right w:val="nil"/>
            </w:tcBorders>
          </w:tcPr>
          <w:p w:rsidR="000258AB" w:rsidRDefault="000258AB">
            <w:pPr>
              <w:pStyle w:val="ConsPlusNormal"/>
              <w:jc w:val="center"/>
            </w:pPr>
            <w:r>
              <w:t>0,400</w:t>
            </w:r>
          </w:p>
        </w:tc>
        <w:tc>
          <w:tcPr>
            <w:tcW w:w="1418" w:type="dxa"/>
            <w:tcBorders>
              <w:top w:val="nil"/>
              <w:left w:val="nil"/>
              <w:bottom w:val="nil"/>
              <w:right w:val="nil"/>
            </w:tcBorders>
          </w:tcPr>
          <w:p w:rsidR="000258AB" w:rsidRDefault="000258AB">
            <w:pPr>
              <w:pStyle w:val="ConsPlusNormal"/>
              <w:jc w:val="center"/>
            </w:pPr>
            <w:r>
              <w:t>0,400</w:t>
            </w:r>
          </w:p>
        </w:tc>
        <w:tc>
          <w:tcPr>
            <w:tcW w:w="1417" w:type="dxa"/>
            <w:tcBorders>
              <w:top w:val="nil"/>
              <w:left w:val="nil"/>
              <w:bottom w:val="nil"/>
              <w:right w:val="nil"/>
            </w:tcBorders>
          </w:tcPr>
          <w:p w:rsidR="000258AB" w:rsidRDefault="000258AB">
            <w:pPr>
              <w:pStyle w:val="ConsPlusNormal"/>
              <w:jc w:val="center"/>
            </w:pPr>
            <w:r>
              <w:t>0,400</w:t>
            </w:r>
          </w:p>
        </w:tc>
        <w:tc>
          <w:tcPr>
            <w:tcW w:w="1560" w:type="dxa"/>
            <w:tcBorders>
              <w:top w:val="nil"/>
              <w:left w:val="nil"/>
              <w:bottom w:val="nil"/>
              <w:right w:val="nil"/>
            </w:tcBorders>
          </w:tcPr>
          <w:p w:rsidR="000258AB" w:rsidRDefault="000258AB">
            <w:pPr>
              <w:pStyle w:val="ConsPlusNormal"/>
              <w:jc w:val="center"/>
            </w:pPr>
            <w:r>
              <w:t>3,200</w:t>
            </w:r>
          </w:p>
        </w:tc>
        <w:tc>
          <w:tcPr>
            <w:tcW w:w="2211" w:type="dxa"/>
            <w:tcBorders>
              <w:top w:val="nil"/>
              <w:left w:val="nil"/>
              <w:bottom w:val="nil"/>
              <w:right w:val="nil"/>
            </w:tcBorders>
          </w:tcPr>
          <w:p w:rsidR="000258AB" w:rsidRDefault="000258AB">
            <w:pPr>
              <w:pStyle w:val="ConsPlusNormal"/>
              <w:jc w:val="both"/>
            </w:pPr>
            <w:r>
              <w:t>Информационно-разъяснительное сопровождение этапов реализации и достигнутых результатов региональных составляющих национального проекта "Здравоохранение"</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48" w:name="P14550"/>
            <w:bookmarkEnd w:id="448"/>
            <w:r>
              <w:t>19.</w:t>
            </w:r>
          </w:p>
        </w:tc>
        <w:tc>
          <w:tcPr>
            <w:tcW w:w="2381" w:type="dxa"/>
            <w:tcBorders>
              <w:top w:val="nil"/>
              <w:left w:val="nil"/>
              <w:bottom w:val="nil"/>
              <w:right w:val="nil"/>
            </w:tcBorders>
          </w:tcPr>
          <w:p w:rsidR="000258AB" w:rsidRDefault="000258AB">
            <w:pPr>
              <w:pStyle w:val="ConsPlusNormal"/>
              <w:jc w:val="both"/>
            </w:pPr>
            <w:r>
              <w:t xml:space="preserve">Предоставление </w:t>
            </w:r>
            <w:r>
              <w:lastRenderedPageBreak/>
              <w:t>субсидий государственным бюджетным учреждениям здравоохранения, подведомственным министерству здравоохранения Самарской области, на обеспечение доступности оказания скорой, в том числе скорой специализированной, медицинской помощи для населения Самарской области</w:t>
            </w:r>
          </w:p>
        </w:tc>
        <w:tc>
          <w:tcPr>
            <w:tcW w:w="1077" w:type="dxa"/>
            <w:tcBorders>
              <w:top w:val="nil"/>
              <w:left w:val="nil"/>
              <w:bottom w:val="nil"/>
              <w:right w:val="nil"/>
            </w:tcBorders>
          </w:tcPr>
          <w:p w:rsidR="000258AB" w:rsidRDefault="000258AB">
            <w:pPr>
              <w:pStyle w:val="ConsPlusNormal"/>
              <w:jc w:val="center"/>
            </w:pPr>
            <w:r>
              <w:lastRenderedPageBreak/>
              <w:t xml:space="preserve">2019, </w:t>
            </w:r>
            <w:r>
              <w:lastRenderedPageBreak/>
              <w:t>2020</w:t>
            </w:r>
          </w:p>
        </w:tc>
        <w:tc>
          <w:tcPr>
            <w:tcW w:w="2268" w:type="dxa"/>
            <w:tcBorders>
              <w:top w:val="nil"/>
              <w:left w:val="nil"/>
              <w:bottom w:val="nil"/>
              <w:right w:val="nil"/>
            </w:tcBorders>
          </w:tcPr>
          <w:p w:rsidR="000258AB" w:rsidRDefault="000258AB">
            <w:pPr>
              <w:pStyle w:val="ConsPlusNormal"/>
              <w:jc w:val="center"/>
            </w:pPr>
            <w:r>
              <w:lastRenderedPageBreak/>
              <w:t xml:space="preserve">Министерство </w:t>
            </w:r>
            <w:r>
              <w:lastRenderedPageBreak/>
              <w:t>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lastRenderedPageBreak/>
              <w:t>122,329</w:t>
            </w:r>
          </w:p>
        </w:tc>
        <w:tc>
          <w:tcPr>
            <w:tcW w:w="1276" w:type="dxa"/>
            <w:tcBorders>
              <w:top w:val="nil"/>
              <w:left w:val="nil"/>
              <w:bottom w:val="nil"/>
              <w:right w:val="nil"/>
            </w:tcBorders>
          </w:tcPr>
          <w:p w:rsidR="000258AB" w:rsidRDefault="000258AB">
            <w:pPr>
              <w:pStyle w:val="ConsPlusNormal"/>
              <w:jc w:val="center"/>
            </w:pPr>
            <w:r>
              <w:t>314,893</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437,222</w:t>
            </w:r>
          </w:p>
        </w:tc>
        <w:tc>
          <w:tcPr>
            <w:tcW w:w="2211" w:type="dxa"/>
            <w:tcBorders>
              <w:top w:val="nil"/>
              <w:left w:val="nil"/>
              <w:bottom w:val="nil"/>
              <w:right w:val="nil"/>
            </w:tcBorders>
          </w:tcPr>
          <w:p w:rsidR="000258AB" w:rsidRDefault="000258AB">
            <w:pPr>
              <w:pStyle w:val="ConsPlusNormal"/>
              <w:jc w:val="both"/>
            </w:pPr>
            <w:r>
              <w:t xml:space="preserve">Обеспечение </w:t>
            </w:r>
            <w:r>
              <w:lastRenderedPageBreak/>
              <w:t>доступности оказания скорой, в том числе скорой специализированной, медицинской помощи для населения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49" w:name="P14561"/>
            <w:bookmarkEnd w:id="449"/>
            <w:r>
              <w:lastRenderedPageBreak/>
              <w:t>20.</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здравоохранения, подведомственным министерству здравоохранения Самарской области, работающим в системе обязательного медицинского страхования, в целях сохранения достигнутых в 2018 году </w:t>
            </w:r>
            <w:r>
              <w:lastRenderedPageBreak/>
              <w:t>номинальных значений средней заработной платы отдельных категорий медицинских работников</w:t>
            </w:r>
          </w:p>
        </w:tc>
        <w:tc>
          <w:tcPr>
            <w:tcW w:w="1077" w:type="dxa"/>
            <w:tcBorders>
              <w:top w:val="nil"/>
              <w:left w:val="nil"/>
              <w:bottom w:val="nil"/>
              <w:right w:val="nil"/>
            </w:tcBorders>
          </w:tcPr>
          <w:p w:rsidR="000258AB" w:rsidRDefault="000258AB">
            <w:pPr>
              <w:pStyle w:val="ConsPlusNormal"/>
              <w:jc w:val="center"/>
            </w:pPr>
            <w:r>
              <w:lastRenderedPageBreak/>
              <w:t>2019</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654,600</w:t>
            </w:r>
          </w:p>
        </w:tc>
        <w:tc>
          <w:tcPr>
            <w:tcW w:w="1276" w:type="dxa"/>
            <w:tcBorders>
              <w:top w:val="nil"/>
              <w:left w:val="nil"/>
              <w:bottom w:val="nil"/>
              <w:right w:val="nil"/>
            </w:tcBorders>
          </w:tcPr>
          <w:p w:rsidR="000258AB" w:rsidRDefault="000258AB">
            <w:pPr>
              <w:pStyle w:val="ConsPlusNormal"/>
              <w:jc w:val="center"/>
            </w:pPr>
            <w:r>
              <w:t>0,000</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654,600</w:t>
            </w:r>
          </w:p>
        </w:tc>
        <w:tc>
          <w:tcPr>
            <w:tcW w:w="2211" w:type="dxa"/>
            <w:tcBorders>
              <w:top w:val="nil"/>
              <w:left w:val="nil"/>
              <w:bottom w:val="nil"/>
              <w:right w:val="nil"/>
            </w:tcBorders>
          </w:tcPr>
          <w:p w:rsidR="000258AB" w:rsidRDefault="000258AB">
            <w:pPr>
              <w:pStyle w:val="ConsPlusNormal"/>
              <w:jc w:val="both"/>
            </w:pPr>
            <w:r>
              <w:t>Сохранение достигнутых в 2018 году номинальных значений средней заработной платы отдельных категорий медицинских работников</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50" w:name="P14572"/>
            <w:bookmarkEnd w:id="450"/>
            <w:r>
              <w:t>20.1.</w:t>
            </w:r>
          </w:p>
        </w:tc>
        <w:tc>
          <w:tcPr>
            <w:tcW w:w="2381"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здравоохранения, подведомственным министерству здравоохранения Самарской области, на обеспечение деятельности учреждений, оказывающих медицинскую помощь в системе обязательного медицинского страхования</w:t>
            </w:r>
          </w:p>
        </w:tc>
        <w:tc>
          <w:tcPr>
            <w:tcW w:w="1077" w:type="dxa"/>
            <w:tcBorders>
              <w:top w:val="nil"/>
              <w:left w:val="nil"/>
              <w:bottom w:val="nil"/>
              <w:right w:val="nil"/>
            </w:tcBorders>
          </w:tcPr>
          <w:p w:rsidR="000258AB" w:rsidRDefault="000258AB">
            <w:pPr>
              <w:pStyle w:val="ConsPlusNormal"/>
              <w:jc w:val="center"/>
            </w:pPr>
            <w:r>
              <w:t>2020</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0,000</w:t>
            </w:r>
          </w:p>
        </w:tc>
        <w:tc>
          <w:tcPr>
            <w:tcW w:w="1276" w:type="dxa"/>
            <w:tcBorders>
              <w:top w:val="nil"/>
              <w:left w:val="nil"/>
              <w:bottom w:val="nil"/>
              <w:right w:val="nil"/>
            </w:tcBorders>
          </w:tcPr>
          <w:p w:rsidR="000258AB" w:rsidRDefault="000258AB">
            <w:pPr>
              <w:pStyle w:val="ConsPlusNormal"/>
              <w:jc w:val="center"/>
            </w:pPr>
            <w:r>
              <w:t>849,553</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849,553</w:t>
            </w:r>
          </w:p>
        </w:tc>
        <w:tc>
          <w:tcPr>
            <w:tcW w:w="2211" w:type="dxa"/>
            <w:tcBorders>
              <w:top w:val="nil"/>
              <w:left w:val="nil"/>
              <w:bottom w:val="nil"/>
              <w:right w:val="nil"/>
            </w:tcBorders>
          </w:tcPr>
          <w:p w:rsidR="000258AB" w:rsidRDefault="000258AB">
            <w:pPr>
              <w:pStyle w:val="ConsPlusNormal"/>
              <w:jc w:val="both"/>
            </w:pPr>
            <w:r>
              <w:t>Обеспечение стабильного финансового состояния государственных бюджетных учреждений здравоохранения Самарской области, работающих в системе обязательного медицинского страхования</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51" w:name="P14583"/>
            <w:bookmarkEnd w:id="451"/>
            <w:r>
              <w:t>21.</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государственному бюджетному учреждению здравоохранения Самарской области "Безенчукская центральная районная </w:t>
            </w:r>
            <w:r>
              <w:lastRenderedPageBreak/>
              <w:t>больница", подведомственному министерству здравоохранения Самарской области, на финансовое обеспечение расходов, связанных с исполнением обязательств учреждения, и расходов на содержание имущественного комплекса, используемого в рамках оказания медицинской помощи в системе обязательного медицинского страхования</w:t>
            </w:r>
          </w:p>
        </w:tc>
        <w:tc>
          <w:tcPr>
            <w:tcW w:w="1077" w:type="dxa"/>
            <w:tcBorders>
              <w:top w:val="nil"/>
              <w:left w:val="nil"/>
              <w:bottom w:val="nil"/>
              <w:right w:val="nil"/>
            </w:tcBorders>
          </w:tcPr>
          <w:p w:rsidR="000258AB" w:rsidRDefault="000258AB">
            <w:pPr>
              <w:pStyle w:val="ConsPlusNormal"/>
              <w:jc w:val="center"/>
            </w:pPr>
            <w:r>
              <w:lastRenderedPageBreak/>
              <w:t>2019</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27,897</w:t>
            </w:r>
          </w:p>
        </w:tc>
        <w:tc>
          <w:tcPr>
            <w:tcW w:w="1276" w:type="dxa"/>
            <w:tcBorders>
              <w:top w:val="nil"/>
              <w:left w:val="nil"/>
              <w:bottom w:val="nil"/>
              <w:right w:val="nil"/>
            </w:tcBorders>
          </w:tcPr>
          <w:p w:rsidR="000258AB" w:rsidRDefault="000258AB">
            <w:pPr>
              <w:pStyle w:val="ConsPlusNormal"/>
              <w:jc w:val="center"/>
            </w:pPr>
            <w:r>
              <w:t>0,000</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27,897</w:t>
            </w:r>
          </w:p>
        </w:tc>
        <w:tc>
          <w:tcPr>
            <w:tcW w:w="2211" w:type="dxa"/>
            <w:tcBorders>
              <w:top w:val="nil"/>
              <w:left w:val="nil"/>
              <w:bottom w:val="nil"/>
              <w:right w:val="nil"/>
            </w:tcBorders>
          </w:tcPr>
          <w:p w:rsidR="000258AB" w:rsidRDefault="000258AB">
            <w:pPr>
              <w:pStyle w:val="ConsPlusNormal"/>
              <w:jc w:val="both"/>
            </w:pPr>
            <w:r>
              <w:t xml:space="preserve">Стабилизация финансового состояния государственного бюджетного учреждения здравоохранения Самарской области "Безенчукская </w:t>
            </w:r>
            <w:r>
              <w:lastRenderedPageBreak/>
              <w:t>центральная районная больница"</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52" w:name="P14594"/>
            <w:bookmarkEnd w:id="452"/>
            <w:r>
              <w:lastRenderedPageBreak/>
              <w:t>21.1.</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государственному бюджетному учреждению здравоохранения Самарской области "Исаклинская ЦРБ", подведомственному министерству здравоохранения Самарской области, на </w:t>
            </w:r>
            <w:r>
              <w:lastRenderedPageBreak/>
              <w:t>финансовое обеспечение расходов, связанных с исполнением обязательств учреждения и на осуществление расходов по содержанию имущественного комплекса, используемого в рамках оказания медицинской помощи в системе обязательного медицинского страхования</w:t>
            </w:r>
          </w:p>
        </w:tc>
        <w:tc>
          <w:tcPr>
            <w:tcW w:w="1077" w:type="dxa"/>
            <w:tcBorders>
              <w:top w:val="nil"/>
              <w:left w:val="nil"/>
              <w:bottom w:val="nil"/>
              <w:right w:val="nil"/>
            </w:tcBorders>
          </w:tcPr>
          <w:p w:rsidR="000258AB" w:rsidRDefault="000258AB">
            <w:pPr>
              <w:pStyle w:val="ConsPlusNormal"/>
              <w:jc w:val="center"/>
            </w:pPr>
            <w:r>
              <w:lastRenderedPageBreak/>
              <w:t>2020</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0,000</w:t>
            </w:r>
          </w:p>
        </w:tc>
        <w:tc>
          <w:tcPr>
            <w:tcW w:w="1276" w:type="dxa"/>
            <w:tcBorders>
              <w:top w:val="nil"/>
              <w:left w:val="nil"/>
              <w:bottom w:val="nil"/>
              <w:right w:val="nil"/>
            </w:tcBorders>
          </w:tcPr>
          <w:p w:rsidR="000258AB" w:rsidRDefault="000258AB">
            <w:pPr>
              <w:pStyle w:val="ConsPlusNormal"/>
              <w:jc w:val="center"/>
            </w:pPr>
            <w:r>
              <w:t>20,788</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20,788</w:t>
            </w:r>
          </w:p>
        </w:tc>
        <w:tc>
          <w:tcPr>
            <w:tcW w:w="2211" w:type="dxa"/>
            <w:tcBorders>
              <w:top w:val="nil"/>
              <w:left w:val="nil"/>
              <w:bottom w:val="nil"/>
              <w:right w:val="nil"/>
            </w:tcBorders>
          </w:tcPr>
          <w:p w:rsidR="000258AB" w:rsidRDefault="000258AB">
            <w:pPr>
              <w:pStyle w:val="ConsPlusNormal"/>
              <w:jc w:val="both"/>
            </w:pPr>
            <w:r>
              <w:t>Стабилизация финансового состояния государственного бюджетного учреждения здравоохранения Самарской области "Исаклинская центральная районная больница"</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53" w:name="P14605"/>
            <w:bookmarkEnd w:id="453"/>
            <w:r>
              <w:t>22.</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субсидии государственному бюджетному образовательному учреждению Самарской области "Сызранский медико-гуманитарный колледж" на осуществление ежемесячных денежных выплат в размере 1500 рублей на ставку заработной платы педагогическим </w:t>
            </w:r>
            <w:r>
              <w:lastRenderedPageBreak/>
              <w:t>работникам за период с 01.01.2019 по 31.07.2019</w:t>
            </w:r>
          </w:p>
        </w:tc>
        <w:tc>
          <w:tcPr>
            <w:tcW w:w="1077" w:type="dxa"/>
            <w:tcBorders>
              <w:top w:val="nil"/>
              <w:left w:val="nil"/>
              <w:bottom w:val="nil"/>
              <w:right w:val="nil"/>
            </w:tcBorders>
          </w:tcPr>
          <w:p w:rsidR="000258AB" w:rsidRDefault="000258AB">
            <w:pPr>
              <w:pStyle w:val="ConsPlusNormal"/>
              <w:jc w:val="center"/>
            </w:pPr>
            <w:r>
              <w:lastRenderedPageBreak/>
              <w:t>2019</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1,247</w:t>
            </w:r>
          </w:p>
        </w:tc>
        <w:tc>
          <w:tcPr>
            <w:tcW w:w="1276" w:type="dxa"/>
            <w:tcBorders>
              <w:top w:val="nil"/>
              <w:left w:val="nil"/>
              <w:bottom w:val="nil"/>
              <w:right w:val="nil"/>
            </w:tcBorders>
          </w:tcPr>
          <w:p w:rsidR="000258AB" w:rsidRDefault="000258AB">
            <w:pPr>
              <w:pStyle w:val="ConsPlusNormal"/>
              <w:jc w:val="center"/>
            </w:pPr>
            <w:r>
              <w:t>0,000</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1,247</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54" w:name="P14616"/>
            <w:bookmarkEnd w:id="454"/>
            <w:r>
              <w:t>23.</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субсидии государственному бюджетному образовательному учреждению Самарской области "Сызранский медико-гуманитарный колледж" на оплату государственной пошлины государственных бюджетных образовательных учреждений Самарской области за выдачу свидетельства о государственной аккредитации образовательной деятельности по основным образовательным программам среднего профессионального образования или переоформление свидетельства о государственной </w:t>
            </w:r>
            <w:r>
              <w:lastRenderedPageBreak/>
              <w:t>аккредитации образовательной деятельности по основным образовательным программам среднего профессионального образования в связи с государственной аккредитацией в отношении ранее не аккредитованных образовательных программ за период с 01.01.2019 по 31.07.2019</w:t>
            </w:r>
          </w:p>
        </w:tc>
        <w:tc>
          <w:tcPr>
            <w:tcW w:w="1077" w:type="dxa"/>
            <w:tcBorders>
              <w:top w:val="nil"/>
              <w:left w:val="nil"/>
              <w:bottom w:val="nil"/>
              <w:right w:val="nil"/>
            </w:tcBorders>
          </w:tcPr>
          <w:p w:rsidR="000258AB" w:rsidRDefault="000258AB">
            <w:pPr>
              <w:pStyle w:val="ConsPlusNormal"/>
              <w:jc w:val="center"/>
            </w:pPr>
            <w:r>
              <w:lastRenderedPageBreak/>
              <w:t>2019</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0,245</w:t>
            </w:r>
          </w:p>
        </w:tc>
        <w:tc>
          <w:tcPr>
            <w:tcW w:w="1276" w:type="dxa"/>
            <w:tcBorders>
              <w:top w:val="nil"/>
              <w:left w:val="nil"/>
              <w:bottom w:val="nil"/>
              <w:right w:val="nil"/>
            </w:tcBorders>
          </w:tcPr>
          <w:p w:rsidR="000258AB" w:rsidRDefault="000258AB">
            <w:pPr>
              <w:pStyle w:val="ConsPlusNormal"/>
              <w:jc w:val="center"/>
            </w:pPr>
            <w:r>
              <w:t>0,000</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0,245</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55" w:name="P14627"/>
            <w:bookmarkEnd w:id="455"/>
            <w:r>
              <w:t>24.</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профессиональным образовательным учреждениям, подведомственным министерству здравоохранения Самарской области, на финансовое обеспечение расходов по организации проведения для обучающихся образовательных </w:t>
            </w:r>
            <w:r>
              <w:lastRenderedPageBreak/>
              <w:t>организаций в Самарской области учебных сборов, предусматривающих их обучение в области обороны и подготовку по основам военной службы</w:t>
            </w:r>
          </w:p>
        </w:tc>
        <w:tc>
          <w:tcPr>
            <w:tcW w:w="1077" w:type="dxa"/>
            <w:tcBorders>
              <w:top w:val="nil"/>
              <w:left w:val="nil"/>
              <w:bottom w:val="nil"/>
              <w:right w:val="nil"/>
            </w:tcBorders>
          </w:tcPr>
          <w:p w:rsidR="000258AB" w:rsidRDefault="000258AB">
            <w:pPr>
              <w:pStyle w:val="ConsPlusNormal"/>
              <w:jc w:val="center"/>
            </w:pPr>
            <w:r>
              <w:lastRenderedPageBreak/>
              <w:t>2019 - 2023</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0,023</w:t>
            </w:r>
          </w:p>
        </w:tc>
        <w:tc>
          <w:tcPr>
            <w:tcW w:w="1276" w:type="dxa"/>
            <w:tcBorders>
              <w:top w:val="nil"/>
              <w:left w:val="nil"/>
              <w:bottom w:val="nil"/>
              <w:right w:val="nil"/>
            </w:tcBorders>
          </w:tcPr>
          <w:p w:rsidR="000258AB" w:rsidRDefault="000258AB">
            <w:pPr>
              <w:pStyle w:val="ConsPlusNormal"/>
              <w:jc w:val="center"/>
            </w:pPr>
            <w:r>
              <w:t>0,328</w:t>
            </w:r>
          </w:p>
        </w:tc>
        <w:tc>
          <w:tcPr>
            <w:tcW w:w="1275" w:type="dxa"/>
            <w:tcBorders>
              <w:top w:val="nil"/>
              <w:left w:val="nil"/>
              <w:bottom w:val="nil"/>
              <w:right w:val="nil"/>
            </w:tcBorders>
          </w:tcPr>
          <w:p w:rsidR="000258AB" w:rsidRDefault="000258AB">
            <w:pPr>
              <w:pStyle w:val="ConsPlusNormal"/>
              <w:jc w:val="center"/>
            </w:pPr>
            <w:r>
              <w:t>0,066</w:t>
            </w:r>
          </w:p>
        </w:tc>
        <w:tc>
          <w:tcPr>
            <w:tcW w:w="1418" w:type="dxa"/>
            <w:tcBorders>
              <w:top w:val="nil"/>
              <w:left w:val="nil"/>
              <w:bottom w:val="nil"/>
              <w:right w:val="nil"/>
            </w:tcBorders>
          </w:tcPr>
          <w:p w:rsidR="000258AB" w:rsidRDefault="000258AB">
            <w:pPr>
              <w:pStyle w:val="ConsPlusNormal"/>
              <w:jc w:val="center"/>
            </w:pPr>
            <w:r>
              <w:t>0,067</w:t>
            </w:r>
          </w:p>
        </w:tc>
        <w:tc>
          <w:tcPr>
            <w:tcW w:w="1417" w:type="dxa"/>
            <w:tcBorders>
              <w:top w:val="nil"/>
              <w:left w:val="nil"/>
              <w:bottom w:val="nil"/>
              <w:right w:val="nil"/>
            </w:tcBorders>
          </w:tcPr>
          <w:p w:rsidR="000258AB" w:rsidRDefault="000258AB">
            <w:pPr>
              <w:pStyle w:val="ConsPlusNormal"/>
              <w:jc w:val="center"/>
            </w:pPr>
            <w:r>
              <w:t>0,068</w:t>
            </w:r>
          </w:p>
        </w:tc>
        <w:tc>
          <w:tcPr>
            <w:tcW w:w="1560" w:type="dxa"/>
            <w:tcBorders>
              <w:top w:val="nil"/>
              <w:left w:val="nil"/>
              <w:bottom w:val="nil"/>
              <w:right w:val="nil"/>
            </w:tcBorders>
          </w:tcPr>
          <w:p w:rsidR="000258AB" w:rsidRDefault="000258AB">
            <w:pPr>
              <w:pStyle w:val="ConsPlusNormal"/>
              <w:jc w:val="center"/>
            </w:pPr>
            <w:r>
              <w:t>0,552</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56" w:name="P14638"/>
            <w:bookmarkEnd w:id="456"/>
            <w:r>
              <w:t>25.</w:t>
            </w:r>
          </w:p>
        </w:tc>
        <w:tc>
          <w:tcPr>
            <w:tcW w:w="2381" w:type="dxa"/>
            <w:tcBorders>
              <w:top w:val="nil"/>
              <w:left w:val="nil"/>
              <w:bottom w:val="nil"/>
              <w:right w:val="nil"/>
            </w:tcBorders>
          </w:tcPr>
          <w:p w:rsidR="000258AB" w:rsidRDefault="000258AB">
            <w:pPr>
              <w:pStyle w:val="ConsPlusNormal"/>
              <w:jc w:val="both"/>
            </w:pPr>
            <w:r>
              <w:t>Исполнение обязательств в случае нарушения условий соглашений (договоров) о предоставлении субсидии бюджетам субъектов Российской Федерации из федерального бюджета</w:t>
            </w:r>
          </w:p>
        </w:tc>
        <w:tc>
          <w:tcPr>
            <w:tcW w:w="1077" w:type="dxa"/>
            <w:tcBorders>
              <w:top w:val="nil"/>
              <w:left w:val="nil"/>
              <w:bottom w:val="nil"/>
              <w:right w:val="nil"/>
            </w:tcBorders>
          </w:tcPr>
          <w:p w:rsidR="000258AB" w:rsidRDefault="000258AB">
            <w:pPr>
              <w:pStyle w:val="ConsPlusNormal"/>
              <w:jc w:val="center"/>
            </w:pPr>
            <w:r>
              <w:t>2019</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0,074</w:t>
            </w:r>
          </w:p>
        </w:tc>
        <w:tc>
          <w:tcPr>
            <w:tcW w:w="1276" w:type="dxa"/>
            <w:tcBorders>
              <w:top w:val="nil"/>
              <w:left w:val="nil"/>
              <w:bottom w:val="nil"/>
              <w:right w:val="nil"/>
            </w:tcBorders>
          </w:tcPr>
          <w:p w:rsidR="000258AB" w:rsidRDefault="000258AB">
            <w:pPr>
              <w:pStyle w:val="ConsPlusNormal"/>
              <w:jc w:val="center"/>
            </w:pPr>
            <w:r>
              <w:t>0,000</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0,074</w:t>
            </w:r>
          </w:p>
        </w:tc>
        <w:tc>
          <w:tcPr>
            <w:tcW w:w="2211" w:type="dxa"/>
            <w:tcBorders>
              <w:top w:val="nil"/>
              <w:left w:val="nil"/>
              <w:bottom w:val="nil"/>
              <w:right w:val="nil"/>
            </w:tcBorders>
          </w:tcPr>
          <w:p w:rsidR="000258AB" w:rsidRDefault="000258AB">
            <w:pPr>
              <w:pStyle w:val="ConsPlusNormal"/>
              <w:jc w:val="both"/>
            </w:pPr>
            <w:r>
              <w:t>Исполнение обязательств</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57" w:name="P14649"/>
            <w:bookmarkEnd w:id="457"/>
            <w:r>
              <w:t>26.</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подведомственным министерству здравоохранения Самарской области, на осуществление расходов по уплате налогов и содержанию имущественного комплекса, </w:t>
            </w:r>
            <w:r>
              <w:lastRenderedPageBreak/>
              <w:t>используемого в рамках оказания медицинской помощи в системе обязательного медицинского страхования</w:t>
            </w:r>
          </w:p>
        </w:tc>
        <w:tc>
          <w:tcPr>
            <w:tcW w:w="1077" w:type="dxa"/>
            <w:tcBorders>
              <w:top w:val="nil"/>
              <w:left w:val="nil"/>
              <w:bottom w:val="nil"/>
              <w:right w:val="nil"/>
            </w:tcBorders>
          </w:tcPr>
          <w:p w:rsidR="000258AB" w:rsidRDefault="000258AB">
            <w:pPr>
              <w:pStyle w:val="ConsPlusNormal"/>
              <w:jc w:val="center"/>
            </w:pPr>
            <w:r>
              <w:lastRenderedPageBreak/>
              <w:t>2019, 2020</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11,021</w:t>
            </w:r>
          </w:p>
        </w:tc>
        <w:tc>
          <w:tcPr>
            <w:tcW w:w="1276" w:type="dxa"/>
            <w:tcBorders>
              <w:top w:val="nil"/>
              <w:left w:val="nil"/>
              <w:bottom w:val="nil"/>
              <w:right w:val="nil"/>
            </w:tcBorders>
          </w:tcPr>
          <w:p w:rsidR="000258AB" w:rsidRDefault="000258AB">
            <w:pPr>
              <w:pStyle w:val="ConsPlusNormal"/>
              <w:jc w:val="center"/>
            </w:pPr>
            <w:r>
              <w:t>13,876</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24,897</w:t>
            </w:r>
          </w:p>
        </w:tc>
        <w:tc>
          <w:tcPr>
            <w:tcW w:w="2211" w:type="dxa"/>
            <w:tcBorders>
              <w:top w:val="nil"/>
              <w:left w:val="nil"/>
              <w:bottom w:val="nil"/>
              <w:right w:val="nil"/>
            </w:tcBorders>
          </w:tcPr>
          <w:p w:rsidR="000258AB" w:rsidRDefault="000258AB">
            <w:pPr>
              <w:pStyle w:val="ConsPlusNormal"/>
              <w:jc w:val="both"/>
            </w:pPr>
            <w:r>
              <w:t>Стабилизация финансового состояния государственных бюджетных учреждений здравоохранения Самарской области, работающих в системе обязательного медицинского страхования</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58" w:name="P14660"/>
            <w:bookmarkEnd w:id="458"/>
            <w:r>
              <w:t>27.</w:t>
            </w:r>
          </w:p>
        </w:tc>
        <w:tc>
          <w:tcPr>
            <w:tcW w:w="2381"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профессиональным образовательным учреждениям, подведомственным министерству здравоохранения Самарской области, на обеспечение бесплатным двухразовым питанием обучающихся с ограниченными возможностями здоровья, не проживающих в данном государственном бюджетном профессиональном образовательном учреждении</w:t>
            </w:r>
          </w:p>
        </w:tc>
        <w:tc>
          <w:tcPr>
            <w:tcW w:w="1077" w:type="dxa"/>
            <w:tcBorders>
              <w:top w:val="nil"/>
              <w:left w:val="nil"/>
              <w:bottom w:val="nil"/>
              <w:right w:val="nil"/>
            </w:tcBorders>
          </w:tcPr>
          <w:p w:rsidR="000258AB" w:rsidRDefault="000258AB">
            <w:pPr>
              <w:pStyle w:val="ConsPlusNormal"/>
              <w:jc w:val="center"/>
            </w:pPr>
            <w:r>
              <w:t>2020 - 2023</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0,000</w:t>
            </w:r>
          </w:p>
        </w:tc>
        <w:tc>
          <w:tcPr>
            <w:tcW w:w="1276" w:type="dxa"/>
            <w:tcBorders>
              <w:top w:val="nil"/>
              <w:left w:val="nil"/>
              <w:bottom w:val="nil"/>
              <w:right w:val="nil"/>
            </w:tcBorders>
          </w:tcPr>
          <w:p w:rsidR="000258AB" w:rsidRDefault="000258AB">
            <w:pPr>
              <w:pStyle w:val="ConsPlusNormal"/>
              <w:jc w:val="center"/>
            </w:pPr>
            <w:r>
              <w:t>3,565</w:t>
            </w:r>
          </w:p>
        </w:tc>
        <w:tc>
          <w:tcPr>
            <w:tcW w:w="1275" w:type="dxa"/>
            <w:tcBorders>
              <w:top w:val="nil"/>
              <w:left w:val="nil"/>
              <w:bottom w:val="nil"/>
              <w:right w:val="nil"/>
            </w:tcBorders>
          </w:tcPr>
          <w:p w:rsidR="000258AB" w:rsidRDefault="000258AB">
            <w:pPr>
              <w:pStyle w:val="ConsPlusNormal"/>
              <w:jc w:val="center"/>
            </w:pPr>
            <w:r>
              <w:t>3,565</w:t>
            </w:r>
          </w:p>
        </w:tc>
        <w:tc>
          <w:tcPr>
            <w:tcW w:w="1418" w:type="dxa"/>
            <w:tcBorders>
              <w:top w:val="nil"/>
              <w:left w:val="nil"/>
              <w:bottom w:val="nil"/>
              <w:right w:val="nil"/>
            </w:tcBorders>
          </w:tcPr>
          <w:p w:rsidR="000258AB" w:rsidRDefault="000258AB">
            <w:pPr>
              <w:pStyle w:val="ConsPlusNormal"/>
              <w:jc w:val="center"/>
            </w:pPr>
            <w:r>
              <w:t>3,565</w:t>
            </w:r>
          </w:p>
        </w:tc>
        <w:tc>
          <w:tcPr>
            <w:tcW w:w="1417" w:type="dxa"/>
            <w:tcBorders>
              <w:top w:val="nil"/>
              <w:left w:val="nil"/>
              <w:bottom w:val="nil"/>
              <w:right w:val="nil"/>
            </w:tcBorders>
          </w:tcPr>
          <w:p w:rsidR="000258AB" w:rsidRDefault="000258AB">
            <w:pPr>
              <w:pStyle w:val="ConsPlusNormal"/>
              <w:jc w:val="center"/>
            </w:pPr>
            <w:r>
              <w:t>3,565</w:t>
            </w:r>
          </w:p>
        </w:tc>
        <w:tc>
          <w:tcPr>
            <w:tcW w:w="1560" w:type="dxa"/>
            <w:tcBorders>
              <w:top w:val="nil"/>
              <w:left w:val="nil"/>
              <w:bottom w:val="nil"/>
              <w:right w:val="nil"/>
            </w:tcBorders>
          </w:tcPr>
          <w:p w:rsidR="000258AB" w:rsidRDefault="000258AB">
            <w:pPr>
              <w:pStyle w:val="ConsPlusNormal"/>
              <w:jc w:val="center"/>
            </w:pPr>
            <w:r>
              <w:t>14,260</w:t>
            </w:r>
          </w:p>
        </w:tc>
        <w:tc>
          <w:tcPr>
            <w:tcW w:w="2211" w:type="dxa"/>
            <w:tcBorders>
              <w:top w:val="nil"/>
              <w:left w:val="nil"/>
              <w:bottom w:val="nil"/>
              <w:right w:val="nil"/>
            </w:tcBorders>
          </w:tcPr>
          <w:p w:rsidR="000258AB" w:rsidRDefault="000258AB">
            <w:pPr>
              <w:pStyle w:val="ConsPlusNormal"/>
              <w:jc w:val="both"/>
            </w:pPr>
            <w:r>
              <w:t>Обеспечение бесплатным питанием</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59" w:name="P14671"/>
            <w:bookmarkEnd w:id="459"/>
            <w:r>
              <w:t>28.</w:t>
            </w:r>
          </w:p>
        </w:tc>
        <w:tc>
          <w:tcPr>
            <w:tcW w:w="2381" w:type="dxa"/>
            <w:tcBorders>
              <w:top w:val="nil"/>
              <w:left w:val="nil"/>
              <w:bottom w:val="nil"/>
              <w:right w:val="nil"/>
            </w:tcBorders>
          </w:tcPr>
          <w:p w:rsidR="000258AB" w:rsidRDefault="000258AB">
            <w:pPr>
              <w:pStyle w:val="ConsPlusNormal"/>
              <w:jc w:val="both"/>
            </w:pPr>
            <w:r>
              <w:t xml:space="preserve">Предоставление </w:t>
            </w:r>
            <w:r>
              <w:lastRenderedPageBreak/>
              <w:t>субсидий государственным бюджетным учреждениям, подведомственным министерству здравоохранения Самарской области, на финансовое обеспечение медицинского наблюдения за лицами, прибывшими из эпидемически неблагополучной по новой коронавирусной инфекции территории и изолированными в обсерваторах, развернутых на территории Самарской области, в том числе на компенсацию расходов, произведенных учреждениями для осуществления медицинского наблюдения</w:t>
            </w:r>
          </w:p>
        </w:tc>
        <w:tc>
          <w:tcPr>
            <w:tcW w:w="1077" w:type="dxa"/>
            <w:tcBorders>
              <w:top w:val="nil"/>
              <w:left w:val="nil"/>
              <w:bottom w:val="nil"/>
              <w:right w:val="nil"/>
            </w:tcBorders>
          </w:tcPr>
          <w:p w:rsidR="000258AB" w:rsidRDefault="000258AB">
            <w:pPr>
              <w:pStyle w:val="ConsPlusNormal"/>
              <w:jc w:val="center"/>
            </w:pPr>
            <w:r>
              <w:lastRenderedPageBreak/>
              <w:t>2020</w:t>
            </w:r>
          </w:p>
        </w:tc>
        <w:tc>
          <w:tcPr>
            <w:tcW w:w="2268" w:type="dxa"/>
            <w:tcBorders>
              <w:top w:val="nil"/>
              <w:left w:val="nil"/>
              <w:bottom w:val="nil"/>
              <w:right w:val="nil"/>
            </w:tcBorders>
          </w:tcPr>
          <w:p w:rsidR="000258AB" w:rsidRDefault="000258AB">
            <w:pPr>
              <w:pStyle w:val="ConsPlusNormal"/>
              <w:jc w:val="center"/>
            </w:pPr>
            <w:r>
              <w:t xml:space="preserve">Министерство </w:t>
            </w:r>
            <w:r>
              <w:lastRenderedPageBreak/>
              <w:t>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lastRenderedPageBreak/>
              <w:t>0,000</w:t>
            </w:r>
          </w:p>
        </w:tc>
        <w:tc>
          <w:tcPr>
            <w:tcW w:w="1276" w:type="dxa"/>
            <w:tcBorders>
              <w:top w:val="nil"/>
              <w:left w:val="nil"/>
              <w:bottom w:val="nil"/>
              <w:right w:val="nil"/>
            </w:tcBorders>
          </w:tcPr>
          <w:p w:rsidR="000258AB" w:rsidRDefault="000258AB">
            <w:pPr>
              <w:pStyle w:val="ConsPlusNormal"/>
              <w:jc w:val="center"/>
            </w:pPr>
            <w:r>
              <w:t>9,072</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9,072</w:t>
            </w:r>
          </w:p>
        </w:tc>
        <w:tc>
          <w:tcPr>
            <w:tcW w:w="2211" w:type="dxa"/>
            <w:tcBorders>
              <w:top w:val="nil"/>
              <w:left w:val="nil"/>
              <w:bottom w:val="nil"/>
              <w:right w:val="nil"/>
            </w:tcBorders>
          </w:tcPr>
          <w:p w:rsidR="000258AB" w:rsidRDefault="000258AB">
            <w:pPr>
              <w:pStyle w:val="ConsPlusNormal"/>
              <w:jc w:val="both"/>
            </w:pPr>
            <w:r>
              <w:t xml:space="preserve">Соблюдение прав </w:t>
            </w:r>
            <w:r>
              <w:lastRenderedPageBreak/>
              <w:t>человека и гражданина в сфере охраны здоровья, обеспечение граждан доступной медицинской помощью</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60" w:name="P14682"/>
            <w:bookmarkEnd w:id="460"/>
            <w:r>
              <w:lastRenderedPageBreak/>
              <w:t>29.</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w:t>
            </w:r>
            <w:r>
              <w:lastRenderedPageBreak/>
              <w:t>учреждениям, подведомственным министерству здравоохранения Самарской области,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077" w:type="dxa"/>
            <w:tcBorders>
              <w:top w:val="nil"/>
              <w:left w:val="nil"/>
              <w:bottom w:val="nil"/>
              <w:right w:val="nil"/>
            </w:tcBorders>
          </w:tcPr>
          <w:p w:rsidR="000258AB" w:rsidRDefault="000258AB">
            <w:pPr>
              <w:pStyle w:val="ConsPlusNormal"/>
              <w:jc w:val="center"/>
            </w:pPr>
            <w:r>
              <w:lastRenderedPageBreak/>
              <w:t>2020</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0,000</w:t>
            </w:r>
          </w:p>
        </w:tc>
        <w:tc>
          <w:tcPr>
            <w:tcW w:w="1276" w:type="dxa"/>
            <w:tcBorders>
              <w:top w:val="nil"/>
              <w:left w:val="nil"/>
              <w:bottom w:val="nil"/>
              <w:right w:val="nil"/>
            </w:tcBorders>
          </w:tcPr>
          <w:p w:rsidR="000258AB" w:rsidRDefault="000258AB">
            <w:pPr>
              <w:pStyle w:val="ConsPlusNormal"/>
              <w:jc w:val="center"/>
            </w:pPr>
            <w:r>
              <w:t>1145,394</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1145,394</w:t>
            </w:r>
          </w:p>
        </w:tc>
        <w:tc>
          <w:tcPr>
            <w:tcW w:w="2211" w:type="dxa"/>
            <w:tcBorders>
              <w:top w:val="nil"/>
              <w:left w:val="nil"/>
              <w:bottom w:val="nil"/>
              <w:right w:val="nil"/>
            </w:tcBorders>
          </w:tcPr>
          <w:p w:rsidR="000258AB" w:rsidRDefault="000258AB">
            <w:pPr>
              <w:pStyle w:val="ConsPlusNormal"/>
              <w:jc w:val="both"/>
            </w:pPr>
            <w:r>
              <w:t xml:space="preserve">Обеспечение выплат стимулирующего характера за особые условия труда и </w:t>
            </w:r>
            <w:r>
              <w:lastRenderedPageBreak/>
              <w:t>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 xml:space="preserve">В том числе за счет средств областного бюджета, формируемых за счет планируемых к поступлению в областной бюджет в соответствии с действующим </w:t>
            </w:r>
            <w:r>
              <w:lastRenderedPageBreak/>
              <w:t>законодательством средств федерального бюджета</w:t>
            </w:r>
          </w:p>
        </w:tc>
        <w:tc>
          <w:tcPr>
            <w:tcW w:w="1077"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0,000</w:t>
            </w:r>
          </w:p>
        </w:tc>
        <w:tc>
          <w:tcPr>
            <w:tcW w:w="1276" w:type="dxa"/>
            <w:tcBorders>
              <w:top w:val="nil"/>
              <w:left w:val="nil"/>
              <w:bottom w:val="nil"/>
              <w:right w:val="nil"/>
            </w:tcBorders>
          </w:tcPr>
          <w:p w:rsidR="000258AB" w:rsidRDefault="000258AB">
            <w:pPr>
              <w:pStyle w:val="ConsPlusNormal"/>
              <w:jc w:val="center"/>
            </w:pPr>
            <w:r>
              <w:t>1145,394</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1145,394</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61" w:name="P14704"/>
            <w:bookmarkEnd w:id="461"/>
            <w:r>
              <w:t>29.1.</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субсидий юридическим лицам (за исключением субсидий государственным (муниципальным) учреждениям), участвующим в реализации программы государственных гарантий бесплатного оказания гражданам медицинской помощи в Самарской области, в целях финансового обеспечения осуществления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w:t>
            </w:r>
            <w:r>
              <w:lastRenderedPageBreak/>
              <w:t>новой коронавирусной инфекцией</w:t>
            </w:r>
          </w:p>
        </w:tc>
        <w:tc>
          <w:tcPr>
            <w:tcW w:w="1077" w:type="dxa"/>
            <w:tcBorders>
              <w:top w:val="nil"/>
              <w:left w:val="nil"/>
              <w:bottom w:val="nil"/>
              <w:right w:val="nil"/>
            </w:tcBorders>
          </w:tcPr>
          <w:p w:rsidR="000258AB" w:rsidRDefault="000258AB">
            <w:pPr>
              <w:pStyle w:val="ConsPlusNormal"/>
              <w:jc w:val="center"/>
            </w:pPr>
            <w:r>
              <w:lastRenderedPageBreak/>
              <w:t>2020</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0,000</w:t>
            </w:r>
          </w:p>
        </w:tc>
        <w:tc>
          <w:tcPr>
            <w:tcW w:w="1276" w:type="dxa"/>
            <w:tcBorders>
              <w:top w:val="nil"/>
              <w:left w:val="nil"/>
              <w:bottom w:val="nil"/>
              <w:right w:val="nil"/>
            </w:tcBorders>
          </w:tcPr>
          <w:p w:rsidR="000258AB" w:rsidRDefault="000258AB">
            <w:pPr>
              <w:pStyle w:val="ConsPlusNormal"/>
              <w:jc w:val="center"/>
            </w:pPr>
            <w:r>
              <w:t>28,622</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28,622</w:t>
            </w:r>
          </w:p>
        </w:tc>
        <w:tc>
          <w:tcPr>
            <w:tcW w:w="2211" w:type="dxa"/>
            <w:tcBorders>
              <w:top w:val="nil"/>
              <w:left w:val="nil"/>
              <w:bottom w:val="nil"/>
              <w:right w:val="nil"/>
            </w:tcBorders>
          </w:tcPr>
          <w:p w:rsidR="000258AB" w:rsidRDefault="000258AB">
            <w:pPr>
              <w:pStyle w:val="ConsPlusNormal"/>
              <w:jc w:val="both"/>
            </w:pPr>
            <w:r>
              <w:t>Обеспечение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1077"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0,000</w:t>
            </w:r>
          </w:p>
        </w:tc>
        <w:tc>
          <w:tcPr>
            <w:tcW w:w="1276" w:type="dxa"/>
            <w:tcBorders>
              <w:top w:val="nil"/>
              <w:left w:val="nil"/>
              <w:bottom w:val="nil"/>
              <w:right w:val="nil"/>
            </w:tcBorders>
          </w:tcPr>
          <w:p w:rsidR="000258AB" w:rsidRDefault="000258AB">
            <w:pPr>
              <w:pStyle w:val="ConsPlusNormal"/>
              <w:jc w:val="center"/>
            </w:pPr>
            <w:r>
              <w:t>28,622</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28,622</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62" w:name="P14726"/>
            <w:bookmarkEnd w:id="462"/>
            <w:r>
              <w:t>29.2.</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субсидий некоммерческим организациям, не являющимся государственными (муниципальными) учреждениями, участвующим в реализации программы государственных гарантий бесплатного оказания гражданам медицинской помощи в Самарской области, в целях финансового обеспечения осуществления выплат </w:t>
            </w:r>
            <w:r>
              <w:lastRenderedPageBreak/>
              <w:t>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077" w:type="dxa"/>
            <w:tcBorders>
              <w:top w:val="nil"/>
              <w:left w:val="nil"/>
              <w:bottom w:val="nil"/>
              <w:right w:val="nil"/>
            </w:tcBorders>
          </w:tcPr>
          <w:p w:rsidR="000258AB" w:rsidRDefault="000258AB">
            <w:pPr>
              <w:pStyle w:val="ConsPlusNormal"/>
              <w:jc w:val="center"/>
            </w:pPr>
            <w:r>
              <w:lastRenderedPageBreak/>
              <w:t>2020</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0,00</w:t>
            </w:r>
          </w:p>
        </w:tc>
        <w:tc>
          <w:tcPr>
            <w:tcW w:w="1276" w:type="dxa"/>
            <w:tcBorders>
              <w:top w:val="nil"/>
              <w:left w:val="nil"/>
              <w:bottom w:val="nil"/>
              <w:right w:val="nil"/>
            </w:tcBorders>
          </w:tcPr>
          <w:p w:rsidR="000258AB" w:rsidRDefault="000258AB">
            <w:pPr>
              <w:pStyle w:val="ConsPlusNormal"/>
              <w:jc w:val="center"/>
            </w:pPr>
            <w:r>
              <w:t>2,400</w:t>
            </w:r>
          </w:p>
        </w:tc>
        <w:tc>
          <w:tcPr>
            <w:tcW w:w="1275" w:type="dxa"/>
            <w:tcBorders>
              <w:top w:val="nil"/>
              <w:left w:val="nil"/>
              <w:bottom w:val="nil"/>
              <w:right w:val="nil"/>
            </w:tcBorders>
          </w:tcPr>
          <w:p w:rsidR="000258AB" w:rsidRDefault="000258AB">
            <w:pPr>
              <w:pStyle w:val="ConsPlusNormal"/>
              <w:jc w:val="center"/>
            </w:pPr>
            <w:r>
              <w:t>0,00</w:t>
            </w:r>
          </w:p>
        </w:tc>
        <w:tc>
          <w:tcPr>
            <w:tcW w:w="1418" w:type="dxa"/>
            <w:tcBorders>
              <w:top w:val="nil"/>
              <w:left w:val="nil"/>
              <w:bottom w:val="nil"/>
              <w:right w:val="nil"/>
            </w:tcBorders>
          </w:tcPr>
          <w:p w:rsidR="000258AB" w:rsidRDefault="000258AB">
            <w:pPr>
              <w:pStyle w:val="ConsPlusNormal"/>
              <w:jc w:val="center"/>
            </w:pPr>
            <w:r>
              <w:t>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2,400</w:t>
            </w:r>
          </w:p>
        </w:tc>
        <w:tc>
          <w:tcPr>
            <w:tcW w:w="2211" w:type="dxa"/>
            <w:tcBorders>
              <w:top w:val="nil"/>
              <w:left w:val="nil"/>
              <w:bottom w:val="nil"/>
              <w:right w:val="nil"/>
            </w:tcBorders>
          </w:tcPr>
          <w:p w:rsidR="000258AB" w:rsidRDefault="000258AB">
            <w:pPr>
              <w:pStyle w:val="ConsPlusNormal"/>
              <w:jc w:val="both"/>
            </w:pPr>
            <w:r>
              <w:t xml:space="preserve">Обеспечение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w:t>
            </w:r>
            <w:r>
              <w:lastRenderedPageBreak/>
              <w:t>инфекцией</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1077"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0,00</w:t>
            </w:r>
          </w:p>
        </w:tc>
        <w:tc>
          <w:tcPr>
            <w:tcW w:w="1276" w:type="dxa"/>
            <w:tcBorders>
              <w:top w:val="nil"/>
              <w:left w:val="nil"/>
              <w:bottom w:val="nil"/>
              <w:right w:val="nil"/>
            </w:tcBorders>
          </w:tcPr>
          <w:p w:rsidR="000258AB" w:rsidRDefault="000258AB">
            <w:pPr>
              <w:pStyle w:val="ConsPlusNormal"/>
              <w:jc w:val="center"/>
            </w:pPr>
            <w:r>
              <w:t>2,400</w:t>
            </w:r>
          </w:p>
        </w:tc>
        <w:tc>
          <w:tcPr>
            <w:tcW w:w="1275" w:type="dxa"/>
            <w:tcBorders>
              <w:top w:val="nil"/>
              <w:left w:val="nil"/>
              <w:bottom w:val="nil"/>
              <w:right w:val="nil"/>
            </w:tcBorders>
          </w:tcPr>
          <w:p w:rsidR="000258AB" w:rsidRDefault="000258AB">
            <w:pPr>
              <w:pStyle w:val="ConsPlusNormal"/>
              <w:jc w:val="center"/>
            </w:pPr>
            <w:r>
              <w:t>0,00</w:t>
            </w:r>
          </w:p>
        </w:tc>
        <w:tc>
          <w:tcPr>
            <w:tcW w:w="1418" w:type="dxa"/>
            <w:tcBorders>
              <w:top w:val="nil"/>
              <w:left w:val="nil"/>
              <w:bottom w:val="nil"/>
              <w:right w:val="nil"/>
            </w:tcBorders>
          </w:tcPr>
          <w:p w:rsidR="000258AB" w:rsidRDefault="000258AB">
            <w:pPr>
              <w:pStyle w:val="ConsPlusNormal"/>
              <w:jc w:val="center"/>
            </w:pPr>
            <w:r>
              <w:t>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2,400</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63" w:name="P14748"/>
            <w:bookmarkEnd w:id="463"/>
            <w:r>
              <w:t>30.</w:t>
            </w:r>
          </w:p>
        </w:tc>
        <w:tc>
          <w:tcPr>
            <w:tcW w:w="2381"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w:t>
            </w:r>
          </w:p>
          <w:p w:rsidR="000258AB" w:rsidRDefault="000258AB">
            <w:pPr>
              <w:pStyle w:val="ConsPlusNormal"/>
              <w:jc w:val="both"/>
            </w:pPr>
            <w:r>
              <w:t xml:space="preserve">учреждениям, </w:t>
            </w:r>
            <w:r>
              <w:lastRenderedPageBreak/>
              <w:t>подведомственным министерству здравоохранения</w:t>
            </w:r>
          </w:p>
          <w:p w:rsidR="000258AB" w:rsidRDefault="000258AB">
            <w:pPr>
              <w:pStyle w:val="ConsPlusNormal"/>
              <w:jc w:val="both"/>
            </w:pPr>
            <w:r>
              <w:t>Самарской области, на финансовое обеспечение расходов</w:t>
            </w:r>
          </w:p>
          <w:p w:rsidR="000258AB" w:rsidRDefault="000258AB">
            <w:pPr>
              <w:pStyle w:val="ConsPlusNormal"/>
              <w:jc w:val="both"/>
            </w:pPr>
            <w:r>
              <w:t>на содержание учреждений в период приостановления</w:t>
            </w:r>
          </w:p>
          <w:p w:rsidR="000258AB" w:rsidRDefault="000258AB">
            <w:pPr>
              <w:pStyle w:val="ConsPlusNormal"/>
              <w:jc w:val="both"/>
            </w:pPr>
            <w:r>
              <w:t>деятельности, связанного с распространением новой</w:t>
            </w:r>
          </w:p>
          <w:p w:rsidR="000258AB" w:rsidRDefault="000258AB">
            <w:pPr>
              <w:pStyle w:val="ConsPlusNormal"/>
              <w:jc w:val="both"/>
            </w:pPr>
            <w:r>
              <w:t>коронавирусной инфекции, вызванной 2019-nCoV</w:t>
            </w:r>
          </w:p>
        </w:tc>
        <w:tc>
          <w:tcPr>
            <w:tcW w:w="1077" w:type="dxa"/>
            <w:tcBorders>
              <w:top w:val="nil"/>
              <w:left w:val="nil"/>
              <w:bottom w:val="nil"/>
              <w:right w:val="nil"/>
            </w:tcBorders>
          </w:tcPr>
          <w:p w:rsidR="000258AB" w:rsidRDefault="000258AB">
            <w:pPr>
              <w:pStyle w:val="ConsPlusNormal"/>
              <w:jc w:val="center"/>
            </w:pPr>
            <w:r>
              <w:lastRenderedPageBreak/>
              <w:t>2020</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0,000</w:t>
            </w:r>
          </w:p>
        </w:tc>
        <w:tc>
          <w:tcPr>
            <w:tcW w:w="1276" w:type="dxa"/>
            <w:tcBorders>
              <w:top w:val="nil"/>
              <w:left w:val="nil"/>
              <w:bottom w:val="nil"/>
              <w:right w:val="nil"/>
            </w:tcBorders>
          </w:tcPr>
          <w:p w:rsidR="000258AB" w:rsidRDefault="000258AB">
            <w:pPr>
              <w:pStyle w:val="ConsPlusNormal"/>
              <w:jc w:val="center"/>
            </w:pPr>
            <w:r>
              <w:t>37,529</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37,529</w:t>
            </w:r>
          </w:p>
        </w:tc>
        <w:tc>
          <w:tcPr>
            <w:tcW w:w="2211" w:type="dxa"/>
            <w:tcBorders>
              <w:top w:val="nil"/>
              <w:left w:val="nil"/>
              <w:bottom w:val="nil"/>
              <w:right w:val="nil"/>
            </w:tcBorders>
          </w:tcPr>
          <w:p w:rsidR="000258AB" w:rsidRDefault="000258AB">
            <w:pPr>
              <w:pStyle w:val="ConsPlusNormal"/>
              <w:jc w:val="both"/>
            </w:pPr>
            <w:r>
              <w:t xml:space="preserve">Стабилизация финансового состояния государственных бюджетных </w:t>
            </w:r>
            <w:r>
              <w:lastRenderedPageBreak/>
              <w:t>учреждений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64" w:name="P14764"/>
            <w:bookmarkEnd w:id="464"/>
            <w:r>
              <w:lastRenderedPageBreak/>
              <w:t>31.</w:t>
            </w:r>
          </w:p>
        </w:tc>
        <w:tc>
          <w:tcPr>
            <w:tcW w:w="2381" w:type="dxa"/>
            <w:tcBorders>
              <w:top w:val="nil"/>
              <w:left w:val="nil"/>
              <w:bottom w:val="nil"/>
              <w:right w:val="nil"/>
            </w:tcBorders>
          </w:tcPr>
          <w:p w:rsidR="000258AB" w:rsidRDefault="000258AB">
            <w:pPr>
              <w:pStyle w:val="ConsPlusNormal"/>
              <w:jc w:val="both"/>
            </w:pPr>
            <w:r>
              <w:t>Финансовое обеспечение информационно-разъяснительного сопровождения региональной составляющей национальных проектов</w:t>
            </w:r>
          </w:p>
        </w:tc>
        <w:tc>
          <w:tcPr>
            <w:tcW w:w="1077" w:type="dxa"/>
            <w:tcBorders>
              <w:top w:val="nil"/>
              <w:left w:val="nil"/>
              <w:bottom w:val="nil"/>
              <w:right w:val="nil"/>
            </w:tcBorders>
          </w:tcPr>
          <w:p w:rsidR="000258AB" w:rsidRDefault="000258AB">
            <w:pPr>
              <w:pStyle w:val="ConsPlusNormal"/>
              <w:jc w:val="center"/>
            </w:pPr>
            <w:r>
              <w:t>2020</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0,000</w:t>
            </w:r>
          </w:p>
        </w:tc>
        <w:tc>
          <w:tcPr>
            <w:tcW w:w="1276" w:type="dxa"/>
            <w:tcBorders>
              <w:top w:val="nil"/>
              <w:left w:val="nil"/>
              <w:bottom w:val="nil"/>
              <w:right w:val="nil"/>
            </w:tcBorders>
          </w:tcPr>
          <w:p w:rsidR="000258AB" w:rsidRDefault="000258AB">
            <w:pPr>
              <w:pStyle w:val="ConsPlusNormal"/>
              <w:jc w:val="center"/>
            </w:pPr>
            <w:r>
              <w:t>1,000</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1,000</w:t>
            </w:r>
          </w:p>
        </w:tc>
        <w:tc>
          <w:tcPr>
            <w:tcW w:w="2211" w:type="dxa"/>
            <w:tcBorders>
              <w:top w:val="nil"/>
              <w:left w:val="nil"/>
              <w:bottom w:val="nil"/>
              <w:right w:val="nil"/>
            </w:tcBorders>
          </w:tcPr>
          <w:p w:rsidR="000258AB" w:rsidRDefault="000258AB">
            <w:pPr>
              <w:pStyle w:val="ConsPlusNormal"/>
              <w:jc w:val="both"/>
            </w:pPr>
            <w:r>
              <w:t>Информационно-разъяснительное сопровождение этапов реализации и достигнутых результатов региональных составляющих национального проекта "Здравоохранение"</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65" w:name="P14775"/>
            <w:bookmarkEnd w:id="465"/>
            <w:r>
              <w:t>32.</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субсидий государственным бюджетным учреждениям, </w:t>
            </w:r>
            <w:r>
              <w:lastRenderedPageBreak/>
              <w:t>подведомственным министерству здравоохранения Самарской области,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за счет средств резервного фонда Правительства Российской Федерации</w:t>
            </w:r>
          </w:p>
        </w:tc>
        <w:tc>
          <w:tcPr>
            <w:tcW w:w="1077" w:type="dxa"/>
            <w:tcBorders>
              <w:top w:val="nil"/>
              <w:left w:val="nil"/>
              <w:bottom w:val="nil"/>
              <w:right w:val="nil"/>
            </w:tcBorders>
          </w:tcPr>
          <w:p w:rsidR="000258AB" w:rsidRDefault="000258AB">
            <w:pPr>
              <w:pStyle w:val="ConsPlusNormal"/>
              <w:jc w:val="center"/>
            </w:pPr>
            <w:r>
              <w:lastRenderedPageBreak/>
              <w:t>2020</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0,000</w:t>
            </w:r>
          </w:p>
        </w:tc>
        <w:tc>
          <w:tcPr>
            <w:tcW w:w="1276" w:type="dxa"/>
            <w:tcBorders>
              <w:top w:val="nil"/>
              <w:left w:val="nil"/>
              <w:bottom w:val="nil"/>
              <w:right w:val="nil"/>
            </w:tcBorders>
          </w:tcPr>
          <w:p w:rsidR="000258AB" w:rsidRDefault="000258AB">
            <w:pPr>
              <w:pStyle w:val="ConsPlusNormal"/>
              <w:jc w:val="center"/>
            </w:pPr>
            <w:r>
              <w:t>119,160</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119,160</w:t>
            </w:r>
          </w:p>
        </w:tc>
        <w:tc>
          <w:tcPr>
            <w:tcW w:w="2211" w:type="dxa"/>
            <w:tcBorders>
              <w:top w:val="nil"/>
              <w:left w:val="nil"/>
              <w:bottom w:val="nil"/>
              <w:right w:val="nil"/>
            </w:tcBorders>
          </w:tcPr>
          <w:p w:rsidR="000258AB" w:rsidRDefault="000258AB">
            <w:pPr>
              <w:pStyle w:val="ConsPlusNormal"/>
              <w:jc w:val="both"/>
            </w:pPr>
            <w:r>
              <w:t xml:space="preserve">Обеспечение выплат, связанных с оплатой отпусков и выплатой компенсации за неиспользованные </w:t>
            </w:r>
            <w:r>
              <w:lastRenderedPageBreak/>
              <w:t>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за счет средств резервного фонда Правительства Российской Федерации</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 xml:space="preserve">В том числе за счет средств областного бюджета, формируемых за счет </w:t>
            </w:r>
            <w:r>
              <w:lastRenderedPageBreak/>
              <w:t>планируемых к поступлению в областной бюджет в соответствии с действующим законодательством средств федерального бюджета</w:t>
            </w:r>
          </w:p>
        </w:tc>
        <w:tc>
          <w:tcPr>
            <w:tcW w:w="1077"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0,000</w:t>
            </w:r>
          </w:p>
        </w:tc>
        <w:tc>
          <w:tcPr>
            <w:tcW w:w="1276" w:type="dxa"/>
            <w:tcBorders>
              <w:top w:val="nil"/>
              <w:left w:val="nil"/>
              <w:bottom w:val="nil"/>
              <w:right w:val="nil"/>
            </w:tcBorders>
          </w:tcPr>
          <w:p w:rsidR="000258AB" w:rsidRDefault="000258AB">
            <w:pPr>
              <w:pStyle w:val="ConsPlusNormal"/>
              <w:jc w:val="center"/>
            </w:pPr>
            <w:r>
              <w:t>119,160</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119,160</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66" w:name="P14797"/>
            <w:bookmarkEnd w:id="466"/>
            <w:r>
              <w:t>32.1.</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субсидий юридическим лицам (за исключением субсидий государственным (муниципальным) учреждениям)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w:t>
            </w:r>
            <w:r>
              <w:lastRenderedPageBreak/>
              <w:t>важных работ, особые условия труда и дополнительную нагрузку, за счет средств резервного фонда Правительства Российской Федерации</w:t>
            </w:r>
          </w:p>
        </w:tc>
        <w:tc>
          <w:tcPr>
            <w:tcW w:w="1077" w:type="dxa"/>
            <w:tcBorders>
              <w:top w:val="nil"/>
              <w:left w:val="nil"/>
              <w:bottom w:val="nil"/>
              <w:right w:val="nil"/>
            </w:tcBorders>
          </w:tcPr>
          <w:p w:rsidR="000258AB" w:rsidRDefault="000258AB">
            <w:pPr>
              <w:pStyle w:val="ConsPlusNormal"/>
              <w:jc w:val="center"/>
            </w:pPr>
            <w:r>
              <w:lastRenderedPageBreak/>
              <w:t>2020</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0,000</w:t>
            </w:r>
          </w:p>
        </w:tc>
        <w:tc>
          <w:tcPr>
            <w:tcW w:w="1276" w:type="dxa"/>
            <w:tcBorders>
              <w:top w:val="nil"/>
              <w:left w:val="nil"/>
              <w:bottom w:val="nil"/>
              <w:right w:val="nil"/>
            </w:tcBorders>
          </w:tcPr>
          <w:p w:rsidR="000258AB" w:rsidRDefault="000258AB">
            <w:pPr>
              <w:pStyle w:val="ConsPlusNormal"/>
              <w:jc w:val="center"/>
            </w:pPr>
            <w:r>
              <w:t>0,300</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0,300</w:t>
            </w:r>
          </w:p>
        </w:tc>
        <w:tc>
          <w:tcPr>
            <w:tcW w:w="2211" w:type="dxa"/>
            <w:tcBorders>
              <w:top w:val="nil"/>
              <w:left w:val="nil"/>
              <w:bottom w:val="nil"/>
              <w:right w:val="nil"/>
            </w:tcBorders>
          </w:tcPr>
          <w:p w:rsidR="000258AB" w:rsidRDefault="000258AB">
            <w:pPr>
              <w:pStyle w:val="ConsPlusNormal"/>
              <w:jc w:val="both"/>
            </w:pPr>
            <w:r>
              <w:t xml:space="preserve">Обеспечение выплат,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за счет средств резервного фонда Правительства Российской </w:t>
            </w:r>
            <w:r>
              <w:lastRenderedPageBreak/>
              <w:t>Федерации</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1077"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0,000</w:t>
            </w:r>
          </w:p>
        </w:tc>
        <w:tc>
          <w:tcPr>
            <w:tcW w:w="1276" w:type="dxa"/>
            <w:tcBorders>
              <w:top w:val="nil"/>
              <w:left w:val="nil"/>
              <w:bottom w:val="nil"/>
              <w:right w:val="nil"/>
            </w:tcBorders>
          </w:tcPr>
          <w:p w:rsidR="000258AB" w:rsidRDefault="000258AB">
            <w:pPr>
              <w:pStyle w:val="ConsPlusNormal"/>
              <w:jc w:val="center"/>
            </w:pPr>
            <w:r>
              <w:t>0,300</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0,300</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67" w:name="P14819"/>
            <w:bookmarkEnd w:id="467"/>
            <w:r>
              <w:t>32.2.</w:t>
            </w:r>
          </w:p>
        </w:tc>
        <w:tc>
          <w:tcPr>
            <w:tcW w:w="2381" w:type="dxa"/>
            <w:tcBorders>
              <w:top w:val="nil"/>
              <w:left w:val="nil"/>
              <w:bottom w:val="nil"/>
              <w:right w:val="nil"/>
            </w:tcBorders>
          </w:tcPr>
          <w:p w:rsidR="000258AB" w:rsidRDefault="000258AB">
            <w:pPr>
              <w:pStyle w:val="ConsPlusNormal"/>
              <w:jc w:val="both"/>
            </w:pPr>
            <w:r>
              <w:t xml:space="preserve">Предоставление субсидий некоммерческим организациям, не являющимся государственными (муниципальными) учреждениями, на финансовое обеспечение расходов, связанных с оплатой отпусков и выплатой компенсации за </w:t>
            </w:r>
            <w:r>
              <w:lastRenderedPageBreak/>
              <w:t>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за счет средств резервного фонда Правительства Российской Федерации</w:t>
            </w:r>
          </w:p>
        </w:tc>
        <w:tc>
          <w:tcPr>
            <w:tcW w:w="1077" w:type="dxa"/>
            <w:tcBorders>
              <w:top w:val="nil"/>
              <w:left w:val="nil"/>
              <w:bottom w:val="nil"/>
              <w:right w:val="nil"/>
            </w:tcBorders>
          </w:tcPr>
          <w:p w:rsidR="000258AB" w:rsidRDefault="000258AB">
            <w:pPr>
              <w:pStyle w:val="ConsPlusNormal"/>
              <w:jc w:val="center"/>
            </w:pPr>
            <w:r>
              <w:lastRenderedPageBreak/>
              <w:t>-</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0,000</w:t>
            </w:r>
          </w:p>
        </w:tc>
        <w:tc>
          <w:tcPr>
            <w:tcW w:w="1276" w:type="dxa"/>
            <w:tcBorders>
              <w:top w:val="nil"/>
              <w:left w:val="nil"/>
              <w:bottom w:val="nil"/>
              <w:right w:val="nil"/>
            </w:tcBorders>
          </w:tcPr>
          <w:p w:rsidR="000258AB" w:rsidRDefault="000258AB">
            <w:pPr>
              <w:pStyle w:val="ConsPlusNormal"/>
              <w:jc w:val="center"/>
            </w:pPr>
            <w:r>
              <w:t>0,000</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0,000</w:t>
            </w:r>
          </w:p>
        </w:tc>
        <w:tc>
          <w:tcPr>
            <w:tcW w:w="2211" w:type="dxa"/>
            <w:tcBorders>
              <w:top w:val="nil"/>
              <w:left w:val="nil"/>
              <w:bottom w:val="nil"/>
              <w:right w:val="nil"/>
            </w:tcBorders>
          </w:tcPr>
          <w:p w:rsidR="000258AB" w:rsidRDefault="000258AB">
            <w:pPr>
              <w:pStyle w:val="ConsPlusNormal"/>
              <w:jc w:val="both"/>
            </w:pPr>
            <w:r>
              <w:t xml:space="preserve">Обеспечение выплат,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w:t>
            </w:r>
            <w:r>
              <w:lastRenderedPageBreak/>
              <w:t>году предоставлялись выплаты стимулирующего характера за выполнение особо важных работ, особые условия труда и дополнительную нагрузку, за счет средств резервного фонда Правительства Российской Федерации</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1077"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0,000</w:t>
            </w:r>
          </w:p>
        </w:tc>
        <w:tc>
          <w:tcPr>
            <w:tcW w:w="1276" w:type="dxa"/>
            <w:tcBorders>
              <w:top w:val="nil"/>
              <w:left w:val="nil"/>
              <w:bottom w:val="nil"/>
              <w:right w:val="nil"/>
            </w:tcBorders>
          </w:tcPr>
          <w:p w:rsidR="000258AB" w:rsidRDefault="000258AB">
            <w:pPr>
              <w:pStyle w:val="ConsPlusNormal"/>
              <w:jc w:val="center"/>
            </w:pPr>
            <w:r>
              <w:t>0,000</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0,000</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jc w:val="center"/>
            </w:pPr>
            <w:bookmarkStart w:id="468" w:name="P14841"/>
            <w:bookmarkEnd w:id="468"/>
            <w:r>
              <w:lastRenderedPageBreak/>
              <w:t>33.</w:t>
            </w:r>
          </w:p>
        </w:tc>
        <w:tc>
          <w:tcPr>
            <w:tcW w:w="2381" w:type="dxa"/>
            <w:tcBorders>
              <w:top w:val="nil"/>
              <w:left w:val="nil"/>
              <w:bottom w:val="nil"/>
              <w:right w:val="nil"/>
            </w:tcBorders>
          </w:tcPr>
          <w:p w:rsidR="000258AB" w:rsidRDefault="000258AB">
            <w:pPr>
              <w:pStyle w:val="ConsPlusNormal"/>
              <w:jc w:val="both"/>
            </w:pPr>
            <w:r>
              <w:t>Предоставление субсидий государственным бюджетным учреждениям, подведомственным министерству здравоохранения Самарской области, на финансовое обеспечение мероприятий по внедрению системы менеджмента качества оказания медицинской помощи</w:t>
            </w:r>
          </w:p>
        </w:tc>
        <w:tc>
          <w:tcPr>
            <w:tcW w:w="1077" w:type="dxa"/>
            <w:tcBorders>
              <w:top w:val="nil"/>
              <w:left w:val="nil"/>
              <w:bottom w:val="nil"/>
              <w:right w:val="nil"/>
            </w:tcBorders>
          </w:tcPr>
          <w:p w:rsidR="000258AB" w:rsidRDefault="000258AB">
            <w:pPr>
              <w:pStyle w:val="ConsPlusNormal"/>
              <w:jc w:val="center"/>
            </w:pPr>
            <w:r>
              <w:t>2020</w:t>
            </w:r>
          </w:p>
        </w:tc>
        <w:tc>
          <w:tcPr>
            <w:tcW w:w="2268" w:type="dxa"/>
            <w:tcBorders>
              <w:top w:val="nil"/>
              <w:left w:val="nil"/>
              <w:bottom w:val="nil"/>
              <w:right w:val="nil"/>
            </w:tcBorders>
          </w:tcPr>
          <w:p w:rsidR="000258AB" w:rsidRDefault="000258AB">
            <w:pPr>
              <w:pStyle w:val="ConsPlusNormal"/>
              <w:jc w:val="center"/>
            </w:pPr>
            <w:r>
              <w:t>Министерство здравоохранения Самарской области</w:t>
            </w:r>
          </w:p>
        </w:tc>
        <w:tc>
          <w:tcPr>
            <w:tcW w:w="1418" w:type="dxa"/>
            <w:tcBorders>
              <w:top w:val="nil"/>
              <w:left w:val="nil"/>
              <w:bottom w:val="nil"/>
              <w:right w:val="nil"/>
            </w:tcBorders>
          </w:tcPr>
          <w:p w:rsidR="000258AB" w:rsidRDefault="000258AB">
            <w:pPr>
              <w:pStyle w:val="ConsPlusNormal"/>
              <w:jc w:val="center"/>
            </w:pPr>
            <w:r>
              <w:t>0,000</w:t>
            </w:r>
          </w:p>
        </w:tc>
        <w:tc>
          <w:tcPr>
            <w:tcW w:w="1276" w:type="dxa"/>
            <w:tcBorders>
              <w:top w:val="nil"/>
              <w:left w:val="nil"/>
              <w:bottom w:val="nil"/>
              <w:right w:val="nil"/>
            </w:tcBorders>
          </w:tcPr>
          <w:p w:rsidR="000258AB" w:rsidRDefault="000258AB">
            <w:pPr>
              <w:pStyle w:val="ConsPlusNormal"/>
              <w:jc w:val="center"/>
            </w:pPr>
            <w:r>
              <w:t>3,475</w:t>
            </w:r>
          </w:p>
        </w:tc>
        <w:tc>
          <w:tcPr>
            <w:tcW w:w="1275" w:type="dxa"/>
            <w:tcBorders>
              <w:top w:val="nil"/>
              <w:left w:val="nil"/>
              <w:bottom w:val="nil"/>
              <w:right w:val="nil"/>
            </w:tcBorders>
          </w:tcPr>
          <w:p w:rsidR="000258AB" w:rsidRDefault="000258AB">
            <w:pPr>
              <w:pStyle w:val="ConsPlusNormal"/>
              <w:jc w:val="center"/>
            </w:pPr>
            <w:r>
              <w:t>0,000</w:t>
            </w:r>
          </w:p>
        </w:tc>
        <w:tc>
          <w:tcPr>
            <w:tcW w:w="1418" w:type="dxa"/>
            <w:tcBorders>
              <w:top w:val="nil"/>
              <w:left w:val="nil"/>
              <w:bottom w:val="nil"/>
              <w:right w:val="nil"/>
            </w:tcBorders>
          </w:tcPr>
          <w:p w:rsidR="000258AB" w:rsidRDefault="000258AB">
            <w:pPr>
              <w:pStyle w:val="ConsPlusNormal"/>
              <w:jc w:val="center"/>
            </w:pPr>
            <w:r>
              <w:t>0,000</w:t>
            </w:r>
          </w:p>
        </w:tc>
        <w:tc>
          <w:tcPr>
            <w:tcW w:w="1417" w:type="dxa"/>
            <w:tcBorders>
              <w:top w:val="nil"/>
              <w:left w:val="nil"/>
              <w:bottom w:val="nil"/>
              <w:right w:val="nil"/>
            </w:tcBorders>
          </w:tcPr>
          <w:p w:rsidR="000258AB" w:rsidRDefault="000258AB">
            <w:pPr>
              <w:pStyle w:val="ConsPlusNormal"/>
              <w:jc w:val="center"/>
            </w:pPr>
            <w:r>
              <w:t>0,000</w:t>
            </w:r>
          </w:p>
        </w:tc>
        <w:tc>
          <w:tcPr>
            <w:tcW w:w="1560" w:type="dxa"/>
            <w:tcBorders>
              <w:top w:val="nil"/>
              <w:left w:val="nil"/>
              <w:bottom w:val="nil"/>
              <w:right w:val="nil"/>
            </w:tcBorders>
          </w:tcPr>
          <w:p w:rsidR="000258AB" w:rsidRDefault="000258AB">
            <w:pPr>
              <w:pStyle w:val="ConsPlusNormal"/>
              <w:jc w:val="center"/>
            </w:pPr>
            <w:r>
              <w:t>3,475</w:t>
            </w:r>
          </w:p>
        </w:tc>
        <w:tc>
          <w:tcPr>
            <w:tcW w:w="2211" w:type="dxa"/>
            <w:tcBorders>
              <w:top w:val="nil"/>
              <w:left w:val="nil"/>
              <w:bottom w:val="nil"/>
              <w:right w:val="nil"/>
            </w:tcBorders>
          </w:tcPr>
          <w:p w:rsidR="000258AB" w:rsidRDefault="000258AB">
            <w:pPr>
              <w:pStyle w:val="ConsPlusNormal"/>
              <w:jc w:val="both"/>
            </w:pPr>
            <w:r>
              <w:t>Внедрение системы управления качеством и безопасностью медицинской деятельности в государственных бюджетных учреждениях, подведомственных министерству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Итого по Плану мероприятий</w:t>
            </w:r>
          </w:p>
        </w:tc>
        <w:tc>
          <w:tcPr>
            <w:tcW w:w="1077"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7897,663</w:t>
            </w:r>
          </w:p>
        </w:tc>
        <w:tc>
          <w:tcPr>
            <w:tcW w:w="1276" w:type="dxa"/>
            <w:tcBorders>
              <w:top w:val="nil"/>
              <w:left w:val="nil"/>
              <w:bottom w:val="nil"/>
              <w:right w:val="nil"/>
            </w:tcBorders>
          </w:tcPr>
          <w:p w:rsidR="000258AB" w:rsidRDefault="000258AB">
            <w:pPr>
              <w:pStyle w:val="ConsPlusNormal"/>
              <w:jc w:val="center"/>
            </w:pPr>
            <w:r>
              <w:t>9909,348</w:t>
            </w:r>
          </w:p>
        </w:tc>
        <w:tc>
          <w:tcPr>
            <w:tcW w:w="1275" w:type="dxa"/>
            <w:tcBorders>
              <w:top w:val="nil"/>
              <w:left w:val="nil"/>
              <w:bottom w:val="nil"/>
              <w:right w:val="nil"/>
            </w:tcBorders>
          </w:tcPr>
          <w:p w:rsidR="000258AB" w:rsidRDefault="000258AB">
            <w:pPr>
              <w:pStyle w:val="ConsPlusNormal"/>
              <w:jc w:val="center"/>
            </w:pPr>
            <w:r>
              <w:t>7461,450</w:t>
            </w:r>
          </w:p>
        </w:tc>
        <w:tc>
          <w:tcPr>
            <w:tcW w:w="1418" w:type="dxa"/>
            <w:tcBorders>
              <w:top w:val="nil"/>
              <w:left w:val="nil"/>
              <w:bottom w:val="nil"/>
              <w:right w:val="nil"/>
            </w:tcBorders>
          </w:tcPr>
          <w:p w:rsidR="000258AB" w:rsidRDefault="000258AB">
            <w:pPr>
              <w:pStyle w:val="ConsPlusNormal"/>
              <w:jc w:val="center"/>
            </w:pPr>
            <w:r>
              <w:t>7465,581</w:t>
            </w:r>
          </w:p>
        </w:tc>
        <w:tc>
          <w:tcPr>
            <w:tcW w:w="1417" w:type="dxa"/>
            <w:tcBorders>
              <w:top w:val="nil"/>
              <w:left w:val="nil"/>
              <w:bottom w:val="nil"/>
              <w:right w:val="nil"/>
            </w:tcBorders>
          </w:tcPr>
          <w:p w:rsidR="000258AB" w:rsidRDefault="000258AB">
            <w:pPr>
              <w:pStyle w:val="ConsPlusNormal"/>
              <w:jc w:val="center"/>
            </w:pPr>
            <w:r>
              <w:t>7467,907</w:t>
            </w:r>
          </w:p>
        </w:tc>
        <w:tc>
          <w:tcPr>
            <w:tcW w:w="1560" w:type="dxa"/>
            <w:tcBorders>
              <w:top w:val="nil"/>
              <w:left w:val="nil"/>
              <w:bottom w:val="nil"/>
              <w:right w:val="nil"/>
            </w:tcBorders>
          </w:tcPr>
          <w:p w:rsidR="000258AB" w:rsidRDefault="000258AB">
            <w:pPr>
              <w:pStyle w:val="ConsPlusNormal"/>
              <w:jc w:val="center"/>
            </w:pPr>
            <w:r>
              <w:t>40201,949</w:t>
            </w:r>
          </w:p>
        </w:tc>
        <w:tc>
          <w:tcPr>
            <w:tcW w:w="221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0258AB" w:rsidRDefault="000258AB">
            <w:pPr>
              <w:pStyle w:val="ConsPlusNormal"/>
            </w:pPr>
          </w:p>
        </w:tc>
        <w:tc>
          <w:tcPr>
            <w:tcW w:w="2381"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tc>
        <w:tc>
          <w:tcPr>
            <w:tcW w:w="1077"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pPr>
          </w:p>
        </w:tc>
        <w:tc>
          <w:tcPr>
            <w:tcW w:w="1418" w:type="dxa"/>
            <w:tcBorders>
              <w:top w:val="nil"/>
              <w:left w:val="nil"/>
              <w:bottom w:val="nil"/>
              <w:right w:val="nil"/>
            </w:tcBorders>
          </w:tcPr>
          <w:p w:rsidR="000258AB" w:rsidRDefault="000258AB">
            <w:pPr>
              <w:pStyle w:val="ConsPlusNormal"/>
              <w:jc w:val="center"/>
            </w:pPr>
            <w:r>
              <w:t>1,945</w:t>
            </w:r>
          </w:p>
        </w:tc>
        <w:tc>
          <w:tcPr>
            <w:tcW w:w="1276" w:type="dxa"/>
            <w:tcBorders>
              <w:top w:val="nil"/>
              <w:left w:val="nil"/>
              <w:bottom w:val="nil"/>
              <w:right w:val="nil"/>
            </w:tcBorders>
          </w:tcPr>
          <w:p w:rsidR="000258AB" w:rsidRDefault="000258AB">
            <w:pPr>
              <w:pStyle w:val="ConsPlusNormal"/>
              <w:jc w:val="center"/>
            </w:pPr>
            <w:r>
              <w:t>1298,351</w:t>
            </w:r>
          </w:p>
        </w:tc>
        <w:tc>
          <w:tcPr>
            <w:tcW w:w="1275" w:type="dxa"/>
            <w:tcBorders>
              <w:top w:val="nil"/>
              <w:left w:val="nil"/>
              <w:bottom w:val="nil"/>
              <w:right w:val="nil"/>
            </w:tcBorders>
          </w:tcPr>
          <w:p w:rsidR="000258AB" w:rsidRDefault="000258AB">
            <w:pPr>
              <w:pStyle w:val="ConsPlusNormal"/>
              <w:jc w:val="center"/>
            </w:pPr>
            <w:r>
              <w:t>3,188</w:t>
            </w:r>
          </w:p>
        </w:tc>
        <w:tc>
          <w:tcPr>
            <w:tcW w:w="1418" w:type="dxa"/>
            <w:tcBorders>
              <w:top w:val="nil"/>
              <w:left w:val="nil"/>
              <w:bottom w:val="nil"/>
              <w:right w:val="nil"/>
            </w:tcBorders>
          </w:tcPr>
          <w:p w:rsidR="000258AB" w:rsidRDefault="000258AB">
            <w:pPr>
              <w:pStyle w:val="ConsPlusNormal"/>
              <w:jc w:val="center"/>
            </w:pPr>
            <w:r>
              <w:t>3,188</w:t>
            </w:r>
          </w:p>
        </w:tc>
        <w:tc>
          <w:tcPr>
            <w:tcW w:w="1417" w:type="dxa"/>
            <w:tcBorders>
              <w:top w:val="nil"/>
              <w:left w:val="nil"/>
              <w:bottom w:val="nil"/>
              <w:right w:val="nil"/>
            </w:tcBorders>
          </w:tcPr>
          <w:p w:rsidR="000258AB" w:rsidRDefault="000258AB">
            <w:pPr>
              <w:pStyle w:val="ConsPlusNormal"/>
              <w:jc w:val="center"/>
            </w:pPr>
            <w:r>
              <w:t>3,117</w:t>
            </w:r>
          </w:p>
        </w:tc>
        <w:tc>
          <w:tcPr>
            <w:tcW w:w="1560" w:type="dxa"/>
            <w:tcBorders>
              <w:top w:val="nil"/>
              <w:left w:val="nil"/>
              <w:bottom w:val="nil"/>
              <w:right w:val="nil"/>
            </w:tcBorders>
          </w:tcPr>
          <w:p w:rsidR="000258AB" w:rsidRDefault="000258AB">
            <w:pPr>
              <w:pStyle w:val="ConsPlusNormal"/>
              <w:jc w:val="center"/>
            </w:pPr>
            <w:r>
              <w:t>1309,837</w:t>
            </w:r>
          </w:p>
        </w:tc>
        <w:tc>
          <w:tcPr>
            <w:tcW w:w="2211"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bookmarkStart w:id="469" w:name="P14876"/>
      <w:bookmarkEnd w:id="469"/>
      <w:r>
        <w:t>&lt;*&gt; Лимиты бюджетных обязательств доводятся только на текущий финансовый год после уточнения при необходимости значений целевых показателей по заработной плате, отраженных в соответствующей дорожной карте, или заключения соответствующего соглашения об обеспечении достижения значений целевых показателей дорожной карты по заявке главного распорядителя бюджетных средств после принятия при необходимости соответствующего нормативного правового акта.</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6</w:t>
      </w:r>
    </w:p>
    <w:p w:rsidR="000258AB" w:rsidRDefault="000258AB">
      <w:pPr>
        <w:pStyle w:val="ConsPlusNormal"/>
        <w:jc w:val="right"/>
      </w:pPr>
      <w:r>
        <w:t>к Плану</w:t>
      </w:r>
    </w:p>
    <w:p w:rsidR="000258AB" w:rsidRDefault="000258AB">
      <w:pPr>
        <w:pStyle w:val="ConsPlusNormal"/>
        <w:jc w:val="right"/>
      </w:pPr>
      <w:r>
        <w:t>мероприятий, направленных на исполнение</w:t>
      </w:r>
    </w:p>
    <w:p w:rsidR="000258AB" w:rsidRDefault="000258AB">
      <w:pPr>
        <w:pStyle w:val="ConsPlusNormal"/>
        <w:jc w:val="right"/>
      </w:pPr>
      <w:r>
        <w:t>отдельных полномочий в сфере здравоохранения,</w:t>
      </w:r>
    </w:p>
    <w:p w:rsidR="000258AB" w:rsidRDefault="000258AB">
      <w:pPr>
        <w:pStyle w:val="ConsPlusNormal"/>
        <w:jc w:val="right"/>
      </w:pPr>
      <w:r>
        <w:t>финансовое обеспечение деятельности министерства</w:t>
      </w:r>
    </w:p>
    <w:p w:rsidR="000258AB" w:rsidRDefault="000258AB">
      <w:pPr>
        <w:pStyle w:val="ConsPlusNormal"/>
        <w:jc w:val="right"/>
      </w:pPr>
      <w:r>
        <w:t>здравоохранения Самарской области и выполнение</w:t>
      </w:r>
    </w:p>
    <w:p w:rsidR="000258AB" w:rsidRDefault="000258AB">
      <w:pPr>
        <w:pStyle w:val="ConsPlusNormal"/>
        <w:jc w:val="right"/>
      </w:pPr>
      <w:r>
        <w:t>государственного задания учреждениями,</w:t>
      </w:r>
    </w:p>
    <w:p w:rsidR="000258AB" w:rsidRDefault="000258AB">
      <w:pPr>
        <w:pStyle w:val="ConsPlusNormal"/>
        <w:jc w:val="right"/>
      </w:pPr>
      <w:r>
        <w:t>подведомственными министерству здравоохранения</w:t>
      </w:r>
    </w:p>
    <w:p w:rsidR="000258AB" w:rsidRDefault="000258AB">
      <w:pPr>
        <w:pStyle w:val="ConsPlusNormal"/>
        <w:jc w:val="right"/>
      </w:pPr>
      <w:r>
        <w:t>Самарской области, на 2015 - 2023 годы</w:t>
      </w:r>
    </w:p>
    <w:p w:rsidR="000258AB" w:rsidRDefault="000258AB">
      <w:pPr>
        <w:pStyle w:val="ConsPlusNormal"/>
        <w:jc w:val="both"/>
      </w:pPr>
    </w:p>
    <w:p w:rsidR="000258AB" w:rsidRDefault="000258AB">
      <w:pPr>
        <w:pStyle w:val="ConsPlusTitle"/>
        <w:jc w:val="center"/>
      </w:pPr>
      <w:bookmarkStart w:id="470" w:name="P14892"/>
      <w:bookmarkEnd w:id="470"/>
      <w:r>
        <w:t>ПРОГНОЗ</w:t>
      </w:r>
    </w:p>
    <w:p w:rsidR="000258AB" w:rsidRDefault="000258AB">
      <w:pPr>
        <w:pStyle w:val="ConsPlusTitle"/>
        <w:jc w:val="center"/>
      </w:pPr>
      <w:r>
        <w:t>СВОДНЫХ ПОКАЗАТЕЛЕЙ ГОСУДАРСТВЕННЫХ ЗАДАНИЙ НА ОКАЗАНИЕ</w:t>
      </w:r>
    </w:p>
    <w:p w:rsidR="000258AB" w:rsidRDefault="000258AB">
      <w:pPr>
        <w:pStyle w:val="ConsPlusTitle"/>
        <w:jc w:val="center"/>
      </w:pPr>
      <w:r>
        <w:t>ГОСУДАРСТВЕННЫХ УСЛУГ (ВЫПОЛНЕНИЕ РАБОТ) ПО ГОСУДАРСТВЕННЫМ</w:t>
      </w:r>
    </w:p>
    <w:p w:rsidR="000258AB" w:rsidRDefault="000258AB">
      <w:pPr>
        <w:pStyle w:val="ConsPlusTitle"/>
        <w:jc w:val="center"/>
      </w:pPr>
      <w:r>
        <w:t>УЧРЕЖДЕНИЯМ САМАРСКОЙ ОБЛАСТИ НА 2019 - 2023 ГОДЫ</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w:t>
            </w:r>
            <w:hyperlink r:id="rId2244"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2"/>
        <w:gridCol w:w="3742"/>
        <w:gridCol w:w="1644"/>
        <w:gridCol w:w="1247"/>
        <w:gridCol w:w="1191"/>
        <w:gridCol w:w="1134"/>
        <w:gridCol w:w="1304"/>
        <w:gridCol w:w="1304"/>
      </w:tblGrid>
      <w:tr w:rsidR="000258AB">
        <w:tc>
          <w:tcPr>
            <w:tcW w:w="852"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3742" w:type="dxa"/>
            <w:vMerge w:val="restart"/>
            <w:tcBorders>
              <w:top w:val="single" w:sz="4" w:space="0" w:color="auto"/>
              <w:bottom w:val="single" w:sz="4" w:space="0" w:color="auto"/>
            </w:tcBorders>
          </w:tcPr>
          <w:p w:rsidR="000258AB" w:rsidRDefault="000258AB">
            <w:pPr>
              <w:pStyle w:val="ConsPlusNormal"/>
              <w:jc w:val="center"/>
            </w:pPr>
            <w:r>
              <w:t>Наименование государственной услуги (работы)</w:t>
            </w:r>
          </w:p>
        </w:tc>
        <w:tc>
          <w:tcPr>
            <w:tcW w:w="1644" w:type="dxa"/>
            <w:vMerge w:val="restart"/>
            <w:tcBorders>
              <w:top w:val="single" w:sz="4" w:space="0" w:color="auto"/>
              <w:bottom w:val="single" w:sz="4" w:space="0" w:color="auto"/>
            </w:tcBorders>
          </w:tcPr>
          <w:p w:rsidR="000258AB" w:rsidRDefault="000258AB">
            <w:pPr>
              <w:pStyle w:val="ConsPlusNormal"/>
              <w:jc w:val="center"/>
            </w:pPr>
            <w:r>
              <w:t>Единица измерения</w:t>
            </w:r>
          </w:p>
        </w:tc>
        <w:tc>
          <w:tcPr>
            <w:tcW w:w="6180" w:type="dxa"/>
            <w:gridSpan w:val="5"/>
            <w:tcBorders>
              <w:top w:val="single" w:sz="4" w:space="0" w:color="auto"/>
              <w:bottom w:val="single" w:sz="4" w:space="0" w:color="auto"/>
            </w:tcBorders>
          </w:tcPr>
          <w:p w:rsidR="000258AB" w:rsidRDefault="000258AB">
            <w:pPr>
              <w:pStyle w:val="ConsPlusNormal"/>
              <w:jc w:val="center"/>
            </w:pPr>
            <w:r>
              <w:t>Значение сводного показателя по годам</w:t>
            </w:r>
          </w:p>
        </w:tc>
      </w:tr>
      <w:tr w:rsidR="000258AB">
        <w:tc>
          <w:tcPr>
            <w:tcW w:w="852" w:type="dxa"/>
            <w:vMerge/>
            <w:tcBorders>
              <w:top w:val="single" w:sz="4" w:space="0" w:color="auto"/>
              <w:bottom w:val="single" w:sz="4" w:space="0" w:color="auto"/>
            </w:tcBorders>
          </w:tcPr>
          <w:p w:rsidR="000258AB" w:rsidRDefault="000258AB"/>
        </w:tc>
        <w:tc>
          <w:tcPr>
            <w:tcW w:w="3742" w:type="dxa"/>
            <w:vMerge/>
            <w:tcBorders>
              <w:top w:val="single" w:sz="4" w:space="0" w:color="auto"/>
              <w:bottom w:val="single" w:sz="4" w:space="0" w:color="auto"/>
            </w:tcBorders>
          </w:tcPr>
          <w:p w:rsidR="000258AB" w:rsidRDefault="000258AB"/>
        </w:tc>
        <w:tc>
          <w:tcPr>
            <w:tcW w:w="1644" w:type="dxa"/>
            <w:vMerge/>
            <w:tcBorders>
              <w:top w:val="single" w:sz="4" w:space="0" w:color="auto"/>
              <w:bottom w:val="single" w:sz="4" w:space="0" w:color="auto"/>
            </w:tcBorders>
          </w:tcPr>
          <w:p w:rsidR="000258AB" w:rsidRDefault="000258AB"/>
        </w:tc>
        <w:tc>
          <w:tcPr>
            <w:tcW w:w="1247" w:type="dxa"/>
            <w:tcBorders>
              <w:top w:val="single" w:sz="4" w:space="0" w:color="auto"/>
              <w:bottom w:val="single" w:sz="4" w:space="0" w:color="auto"/>
            </w:tcBorders>
          </w:tcPr>
          <w:p w:rsidR="000258AB" w:rsidRDefault="000258AB">
            <w:pPr>
              <w:pStyle w:val="ConsPlusNormal"/>
              <w:jc w:val="center"/>
            </w:pPr>
            <w:r>
              <w:t>2019</w:t>
            </w:r>
          </w:p>
        </w:tc>
        <w:tc>
          <w:tcPr>
            <w:tcW w:w="1191" w:type="dxa"/>
            <w:tcBorders>
              <w:top w:val="single" w:sz="4" w:space="0" w:color="auto"/>
              <w:bottom w:val="single" w:sz="4" w:space="0" w:color="auto"/>
            </w:tcBorders>
          </w:tcPr>
          <w:p w:rsidR="000258AB" w:rsidRDefault="000258AB">
            <w:pPr>
              <w:pStyle w:val="ConsPlusNormal"/>
              <w:jc w:val="center"/>
            </w:pPr>
            <w:r>
              <w:t>2020</w:t>
            </w:r>
          </w:p>
        </w:tc>
        <w:tc>
          <w:tcPr>
            <w:tcW w:w="1134" w:type="dxa"/>
            <w:tcBorders>
              <w:top w:val="single" w:sz="4" w:space="0" w:color="auto"/>
              <w:bottom w:val="single" w:sz="4" w:space="0" w:color="auto"/>
            </w:tcBorders>
          </w:tcPr>
          <w:p w:rsidR="000258AB" w:rsidRDefault="000258AB">
            <w:pPr>
              <w:pStyle w:val="ConsPlusNormal"/>
              <w:jc w:val="center"/>
            </w:pPr>
            <w:r>
              <w:t>2021</w:t>
            </w:r>
          </w:p>
        </w:tc>
        <w:tc>
          <w:tcPr>
            <w:tcW w:w="1304" w:type="dxa"/>
            <w:tcBorders>
              <w:top w:val="single" w:sz="4" w:space="0" w:color="auto"/>
              <w:bottom w:val="single" w:sz="4" w:space="0" w:color="auto"/>
            </w:tcBorders>
          </w:tcPr>
          <w:p w:rsidR="000258AB" w:rsidRDefault="000258AB">
            <w:pPr>
              <w:pStyle w:val="ConsPlusNormal"/>
              <w:jc w:val="center"/>
            </w:pPr>
            <w:r>
              <w:t>2022</w:t>
            </w:r>
          </w:p>
        </w:tc>
        <w:tc>
          <w:tcPr>
            <w:tcW w:w="1304" w:type="dxa"/>
            <w:tcBorders>
              <w:top w:val="single" w:sz="4" w:space="0" w:color="auto"/>
              <w:bottom w:val="single" w:sz="4" w:space="0" w:color="auto"/>
            </w:tcBorders>
          </w:tcPr>
          <w:p w:rsidR="000258AB" w:rsidRDefault="000258AB">
            <w:pPr>
              <w:pStyle w:val="ConsPlusNormal"/>
              <w:jc w:val="center"/>
            </w:pPr>
            <w:r>
              <w:t>2023</w:t>
            </w:r>
          </w:p>
        </w:tc>
      </w:tr>
      <w:tr w:rsidR="000258AB">
        <w:tblPrEx>
          <w:tblBorders>
            <w:left w:val="none" w:sz="0" w:space="0" w:color="auto"/>
            <w:right w:val="none" w:sz="0" w:space="0" w:color="auto"/>
            <w:insideH w:val="none" w:sz="0" w:space="0" w:color="auto"/>
            <w:insideV w:val="none" w:sz="0" w:space="0" w:color="auto"/>
          </w:tblBorders>
        </w:tblPrEx>
        <w:tc>
          <w:tcPr>
            <w:tcW w:w="12418" w:type="dxa"/>
            <w:gridSpan w:val="8"/>
            <w:tcBorders>
              <w:top w:val="single" w:sz="4" w:space="0" w:color="auto"/>
              <w:left w:val="nil"/>
              <w:bottom w:val="nil"/>
              <w:right w:val="nil"/>
            </w:tcBorders>
          </w:tcPr>
          <w:p w:rsidR="000258AB" w:rsidRDefault="000258AB">
            <w:pPr>
              <w:pStyle w:val="ConsPlusNormal"/>
              <w:jc w:val="center"/>
              <w:outlineLvl w:val="3"/>
            </w:pPr>
            <w:r>
              <w:t>Государственные учреждения Самарской области, подведомственные министерству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1.</w:t>
            </w:r>
          </w:p>
        </w:tc>
        <w:tc>
          <w:tcPr>
            <w:tcW w:w="3742" w:type="dxa"/>
            <w:tcBorders>
              <w:top w:val="nil"/>
              <w:left w:val="nil"/>
              <w:bottom w:val="nil"/>
              <w:right w:val="nil"/>
            </w:tcBorders>
          </w:tcPr>
          <w:p w:rsidR="000258AB" w:rsidRDefault="000258AB">
            <w:pPr>
              <w:pStyle w:val="ConsPlusNormal"/>
              <w:jc w:val="both"/>
            </w:pPr>
            <w:r>
              <w:t>Организация и проведение заключительной дезинфекции, дезинсекции, дератизации в очагах инфекционных и паразитарных заболеваний и в условиях чрезвычайной ситуации: обработка площади очагов</w:t>
            </w:r>
          </w:p>
        </w:tc>
        <w:tc>
          <w:tcPr>
            <w:tcW w:w="1644" w:type="dxa"/>
            <w:tcBorders>
              <w:top w:val="nil"/>
              <w:left w:val="nil"/>
              <w:bottom w:val="nil"/>
              <w:right w:val="nil"/>
            </w:tcBorders>
          </w:tcPr>
          <w:p w:rsidR="000258AB" w:rsidRDefault="000258AB">
            <w:pPr>
              <w:pStyle w:val="ConsPlusNormal"/>
              <w:jc w:val="center"/>
            </w:pPr>
            <w:r>
              <w:t>кв. метров</w:t>
            </w:r>
          </w:p>
        </w:tc>
        <w:tc>
          <w:tcPr>
            <w:tcW w:w="1247" w:type="dxa"/>
            <w:tcBorders>
              <w:top w:val="nil"/>
              <w:left w:val="nil"/>
              <w:bottom w:val="nil"/>
              <w:right w:val="nil"/>
            </w:tcBorders>
          </w:tcPr>
          <w:p w:rsidR="000258AB" w:rsidRDefault="000258AB">
            <w:pPr>
              <w:pStyle w:val="ConsPlusNormal"/>
              <w:jc w:val="center"/>
            </w:pPr>
            <w:r>
              <w:t>456262</w:t>
            </w:r>
          </w:p>
        </w:tc>
        <w:tc>
          <w:tcPr>
            <w:tcW w:w="1191" w:type="dxa"/>
            <w:tcBorders>
              <w:top w:val="nil"/>
              <w:left w:val="nil"/>
              <w:bottom w:val="nil"/>
              <w:right w:val="nil"/>
            </w:tcBorders>
          </w:tcPr>
          <w:p w:rsidR="000258AB" w:rsidRDefault="000258AB">
            <w:pPr>
              <w:pStyle w:val="ConsPlusNormal"/>
              <w:jc w:val="center"/>
            </w:pPr>
            <w:r>
              <w:t>456262</w:t>
            </w:r>
          </w:p>
        </w:tc>
        <w:tc>
          <w:tcPr>
            <w:tcW w:w="1134" w:type="dxa"/>
            <w:tcBorders>
              <w:top w:val="nil"/>
              <w:left w:val="nil"/>
              <w:bottom w:val="nil"/>
              <w:right w:val="nil"/>
            </w:tcBorders>
          </w:tcPr>
          <w:p w:rsidR="000258AB" w:rsidRDefault="000258AB">
            <w:pPr>
              <w:pStyle w:val="ConsPlusNormal"/>
              <w:jc w:val="center"/>
            </w:pPr>
            <w:r>
              <w:t>456262</w:t>
            </w:r>
          </w:p>
        </w:tc>
        <w:tc>
          <w:tcPr>
            <w:tcW w:w="1304" w:type="dxa"/>
            <w:tcBorders>
              <w:top w:val="nil"/>
              <w:left w:val="nil"/>
              <w:bottom w:val="nil"/>
              <w:right w:val="nil"/>
            </w:tcBorders>
          </w:tcPr>
          <w:p w:rsidR="000258AB" w:rsidRDefault="000258AB">
            <w:pPr>
              <w:pStyle w:val="ConsPlusNormal"/>
              <w:jc w:val="center"/>
            </w:pPr>
            <w:r>
              <w:t>456262</w:t>
            </w:r>
          </w:p>
        </w:tc>
        <w:tc>
          <w:tcPr>
            <w:tcW w:w="1304" w:type="dxa"/>
            <w:tcBorders>
              <w:top w:val="nil"/>
              <w:left w:val="nil"/>
              <w:bottom w:val="nil"/>
              <w:right w:val="nil"/>
            </w:tcBorders>
          </w:tcPr>
          <w:p w:rsidR="000258AB" w:rsidRDefault="000258AB">
            <w:pPr>
              <w:pStyle w:val="ConsPlusNormal"/>
              <w:jc w:val="center"/>
            </w:pPr>
            <w:r>
              <w:t>456262</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2.</w:t>
            </w:r>
          </w:p>
        </w:tc>
        <w:tc>
          <w:tcPr>
            <w:tcW w:w="3742" w:type="dxa"/>
            <w:tcBorders>
              <w:top w:val="nil"/>
              <w:left w:val="nil"/>
              <w:bottom w:val="nil"/>
              <w:right w:val="nil"/>
            </w:tcBorders>
          </w:tcPr>
          <w:p w:rsidR="000258AB" w:rsidRDefault="000258AB">
            <w:pPr>
              <w:pStyle w:val="ConsPlusNormal"/>
              <w:jc w:val="both"/>
            </w:pPr>
            <w:r>
              <w:t>Организация и проведение заключительной дезинфекции, дезинсекции, дератизации в очагах инфекционных и паразитарных заболеваний и в условиях чрезвычайной ситуации: обработка вещей из очагов</w:t>
            </w:r>
          </w:p>
        </w:tc>
        <w:tc>
          <w:tcPr>
            <w:tcW w:w="1644" w:type="dxa"/>
            <w:tcBorders>
              <w:top w:val="nil"/>
              <w:left w:val="nil"/>
              <w:bottom w:val="nil"/>
              <w:right w:val="nil"/>
            </w:tcBorders>
          </w:tcPr>
          <w:p w:rsidR="000258AB" w:rsidRDefault="000258AB">
            <w:pPr>
              <w:pStyle w:val="ConsPlusNormal"/>
              <w:jc w:val="center"/>
            </w:pPr>
            <w:r>
              <w:t>кг</w:t>
            </w:r>
          </w:p>
        </w:tc>
        <w:tc>
          <w:tcPr>
            <w:tcW w:w="1247" w:type="dxa"/>
            <w:tcBorders>
              <w:top w:val="nil"/>
              <w:left w:val="nil"/>
              <w:bottom w:val="nil"/>
              <w:right w:val="nil"/>
            </w:tcBorders>
          </w:tcPr>
          <w:p w:rsidR="000258AB" w:rsidRDefault="000258AB">
            <w:pPr>
              <w:pStyle w:val="ConsPlusNormal"/>
              <w:jc w:val="center"/>
            </w:pPr>
            <w:r>
              <w:t>30400</w:t>
            </w:r>
          </w:p>
        </w:tc>
        <w:tc>
          <w:tcPr>
            <w:tcW w:w="1191" w:type="dxa"/>
            <w:tcBorders>
              <w:top w:val="nil"/>
              <w:left w:val="nil"/>
              <w:bottom w:val="nil"/>
              <w:right w:val="nil"/>
            </w:tcBorders>
          </w:tcPr>
          <w:p w:rsidR="000258AB" w:rsidRDefault="000258AB">
            <w:pPr>
              <w:pStyle w:val="ConsPlusNormal"/>
              <w:jc w:val="center"/>
            </w:pPr>
            <w:r>
              <w:t>30400</w:t>
            </w:r>
          </w:p>
        </w:tc>
        <w:tc>
          <w:tcPr>
            <w:tcW w:w="1134" w:type="dxa"/>
            <w:tcBorders>
              <w:top w:val="nil"/>
              <w:left w:val="nil"/>
              <w:bottom w:val="nil"/>
              <w:right w:val="nil"/>
            </w:tcBorders>
          </w:tcPr>
          <w:p w:rsidR="000258AB" w:rsidRDefault="000258AB">
            <w:pPr>
              <w:pStyle w:val="ConsPlusNormal"/>
              <w:jc w:val="center"/>
            </w:pPr>
            <w:r>
              <w:t>30400</w:t>
            </w:r>
          </w:p>
        </w:tc>
        <w:tc>
          <w:tcPr>
            <w:tcW w:w="1304" w:type="dxa"/>
            <w:tcBorders>
              <w:top w:val="nil"/>
              <w:left w:val="nil"/>
              <w:bottom w:val="nil"/>
              <w:right w:val="nil"/>
            </w:tcBorders>
          </w:tcPr>
          <w:p w:rsidR="000258AB" w:rsidRDefault="000258AB">
            <w:pPr>
              <w:pStyle w:val="ConsPlusNormal"/>
              <w:jc w:val="center"/>
            </w:pPr>
            <w:r>
              <w:t>30400</w:t>
            </w:r>
          </w:p>
        </w:tc>
        <w:tc>
          <w:tcPr>
            <w:tcW w:w="1304" w:type="dxa"/>
            <w:tcBorders>
              <w:top w:val="nil"/>
              <w:left w:val="nil"/>
              <w:bottom w:val="nil"/>
              <w:right w:val="nil"/>
            </w:tcBorders>
          </w:tcPr>
          <w:p w:rsidR="000258AB" w:rsidRDefault="000258AB">
            <w:pPr>
              <w:pStyle w:val="ConsPlusNormal"/>
              <w:jc w:val="center"/>
            </w:pPr>
            <w:r>
              <w:t>30400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3.</w:t>
            </w:r>
          </w:p>
        </w:tc>
        <w:tc>
          <w:tcPr>
            <w:tcW w:w="3742" w:type="dxa"/>
            <w:tcBorders>
              <w:top w:val="nil"/>
              <w:left w:val="nil"/>
              <w:bottom w:val="nil"/>
              <w:right w:val="nil"/>
            </w:tcBorders>
          </w:tcPr>
          <w:p w:rsidR="000258AB" w:rsidRDefault="000258AB">
            <w:pPr>
              <w:pStyle w:val="ConsPlusNormal"/>
              <w:jc w:val="both"/>
            </w:pPr>
            <w:r>
              <w:t>Первичная медико-санитарная помощь, не включенная в базовую программу обязательного медицинского страхования, в части диагностики и лечения.</w:t>
            </w:r>
          </w:p>
          <w:p w:rsidR="000258AB" w:rsidRDefault="000258AB">
            <w:pPr>
              <w:pStyle w:val="ConsPlusNormal"/>
              <w:jc w:val="both"/>
            </w:pPr>
            <w:r>
              <w:t>Клиническая лабораторная диагностика</w:t>
            </w:r>
          </w:p>
        </w:tc>
        <w:tc>
          <w:tcPr>
            <w:tcW w:w="1644" w:type="dxa"/>
            <w:tcBorders>
              <w:top w:val="nil"/>
              <w:left w:val="nil"/>
              <w:bottom w:val="nil"/>
              <w:right w:val="nil"/>
            </w:tcBorders>
          </w:tcPr>
          <w:p w:rsidR="000258AB" w:rsidRDefault="000258AB">
            <w:pPr>
              <w:pStyle w:val="ConsPlusNormal"/>
              <w:jc w:val="center"/>
            </w:pPr>
            <w:r>
              <w:t>количество исследований</w:t>
            </w:r>
          </w:p>
        </w:tc>
        <w:tc>
          <w:tcPr>
            <w:tcW w:w="1247" w:type="dxa"/>
            <w:tcBorders>
              <w:top w:val="nil"/>
              <w:left w:val="nil"/>
              <w:bottom w:val="nil"/>
              <w:right w:val="nil"/>
            </w:tcBorders>
          </w:tcPr>
          <w:p w:rsidR="000258AB" w:rsidRDefault="000258AB">
            <w:pPr>
              <w:pStyle w:val="ConsPlusNormal"/>
              <w:jc w:val="center"/>
            </w:pPr>
            <w:r>
              <w:t>643848</w:t>
            </w:r>
          </w:p>
        </w:tc>
        <w:tc>
          <w:tcPr>
            <w:tcW w:w="1191" w:type="dxa"/>
            <w:tcBorders>
              <w:top w:val="nil"/>
              <w:left w:val="nil"/>
              <w:bottom w:val="nil"/>
              <w:right w:val="nil"/>
            </w:tcBorders>
          </w:tcPr>
          <w:p w:rsidR="000258AB" w:rsidRDefault="000258AB">
            <w:pPr>
              <w:pStyle w:val="ConsPlusNormal"/>
              <w:jc w:val="center"/>
            </w:pPr>
            <w:r>
              <w:t>643848</w:t>
            </w:r>
          </w:p>
        </w:tc>
        <w:tc>
          <w:tcPr>
            <w:tcW w:w="1134" w:type="dxa"/>
            <w:tcBorders>
              <w:top w:val="nil"/>
              <w:left w:val="nil"/>
              <w:bottom w:val="nil"/>
              <w:right w:val="nil"/>
            </w:tcBorders>
          </w:tcPr>
          <w:p w:rsidR="000258AB" w:rsidRDefault="000258AB">
            <w:pPr>
              <w:pStyle w:val="ConsPlusNormal"/>
              <w:jc w:val="center"/>
            </w:pPr>
            <w:r>
              <w:t>643848</w:t>
            </w:r>
          </w:p>
        </w:tc>
        <w:tc>
          <w:tcPr>
            <w:tcW w:w="1304" w:type="dxa"/>
            <w:tcBorders>
              <w:top w:val="nil"/>
              <w:left w:val="nil"/>
              <w:bottom w:val="nil"/>
              <w:right w:val="nil"/>
            </w:tcBorders>
          </w:tcPr>
          <w:p w:rsidR="000258AB" w:rsidRDefault="000258AB">
            <w:pPr>
              <w:pStyle w:val="ConsPlusNormal"/>
              <w:jc w:val="center"/>
            </w:pPr>
            <w:r>
              <w:t>643848</w:t>
            </w:r>
          </w:p>
        </w:tc>
        <w:tc>
          <w:tcPr>
            <w:tcW w:w="1304" w:type="dxa"/>
            <w:tcBorders>
              <w:top w:val="nil"/>
              <w:left w:val="nil"/>
              <w:bottom w:val="nil"/>
              <w:right w:val="nil"/>
            </w:tcBorders>
          </w:tcPr>
          <w:p w:rsidR="000258AB" w:rsidRDefault="000258AB">
            <w:pPr>
              <w:pStyle w:val="ConsPlusNormal"/>
              <w:jc w:val="center"/>
            </w:pPr>
            <w:r>
              <w:t>643848</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4.</w:t>
            </w:r>
          </w:p>
        </w:tc>
        <w:tc>
          <w:tcPr>
            <w:tcW w:w="3742" w:type="dxa"/>
            <w:tcBorders>
              <w:top w:val="nil"/>
              <w:left w:val="nil"/>
              <w:bottom w:val="nil"/>
              <w:right w:val="nil"/>
            </w:tcBorders>
          </w:tcPr>
          <w:p w:rsidR="000258AB" w:rsidRDefault="000258AB">
            <w:pPr>
              <w:pStyle w:val="ConsPlusNormal"/>
              <w:jc w:val="both"/>
            </w:pPr>
            <w:r>
              <w:t xml:space="preserve">Первичная медико-санитарная помощь, не включенная в базовую программу обязательного медицинского страхования, в части диагностики и лечения по профилю </w:t>
            </w:r>
            <w:r>
              <w:lastRenderedPageBreak/>
              <w:t>"психиатрия-наркология"</w:t>
            </w:r>
          </w:p>
        </w:tc>
        <w:tc>
          <w:tcPr>
            <w:tcW w:w="1644" w:type="dxa"/>
            <w:tcBorders>
              <w:top w:val="nil"/>
              <w:left w:val="nil"/>
              <w:bottom w:val="nil"/>
              <w:right w:val="nil"/>
            </w:tcBorders>
          </w:tcPr>
          <w:p w:rsidR="000258AB" w:rsidRDefault="000258AB">
            <w:pPr>
              <w:pStyle w:val="ConsPlusNormal"/>
              <w:jc w:val="center"/>
            </w:pPr>
            <w:r>
              <w:lastRenderedPageBreak/>
              <w:t>число посещений</w:t>
            </w:r>
          </w:p>
        </w:tc>
        <w:tc>
          <w:tcPr>
            <w:tcW w:w="1247" w:type="dxa"/>
            <w:tcBorders>
              <w:top w:val="nil"/>
              <w:left w:val="nil"/>
              <w:bottom w:val="nil"/>
              <w:right w:val="nil"/>
            </w:tcBorders>
          </w:tcPr>
          <w:p w:rsidR="000258AB" w:rsidRDefault="000258AB">
            <w:pPr>
              <w:pStyle w:val="ConsPlusNormal"/>
              <w:jc w:val="center"/>
            </w:pPr>
            <w:r>
              <w:t>142400</w:t>
            </w:r>
          </w:p>
        </w:tc>
        <w:tc>
          <w:tcPr>
            <w:tcW w:w="1191" w:type="dxa"/>
            <w:tcBorders>
              <w:top w:val="nil"/>
              <w:left w:val="nil"/>
              <w:bottom w:val="nil"/>
              <w:right w:val="nil"/>
            </w:tcBorders>
          </w:tcPr>
          <w:p w:rsidR="000258AB" w:rsidRDefault="000258AB">
            <w:pPr>
              <w:pStyle w:val="ConsPlusNormal"/>
              <w:jc w:val="center"/>
            </w:pPr>
            <w:r>
              <w:t>142400</w:t>
            </w:r>
          </w:p>
        </w:tc>
        <w:tc>
          <w:tcPr>
            <w:tcW w:w="1134" w:type="dxa"/>
            <w:tcBorders>
              <w:top w:val="nil"/>
              <w:left w:val="nil"/>
              <w:bottom w:val="nil"/>
              <w:right w:val="nil"/>
            </w:tcBorders>
          </w:tcPr>
          <w:p w:rsidR="000258AB" w:rsidRDefault="000258AB">
            <w:pPr>
              <w:pStyle w:val="ConsPlusNormal"/>
              <w:jc w:val="center"/>
            </w:pPr>
            <w:r>
              <w:t>142400</w:t>
            </w:r>
          </w:p>
        </w:tc>
        <w:tc>
          <w:tcPr>
            <w:tcW w:w="1304" w:type="dxa"/>
            <w:tcBorders>
              <w:top w:val="nil"/>
              <w:left w:val="nil"/>
              <w:bottom w:val="nil"/>
              <w:right w:val="nil"/>
            </w:tcBorders>
          </w:tcPr>
          <w:p w:rsidR="000258AB" w:rsidRDefault="000258AB">
            <w:pPr>
              <w:pStyle w:val="ConsPlusNormal"/>
              <w:jc w:val="center"/>
            </w:pPr>
            <w:r>
              <w:t>142400</w:t>
            </w:r>
          </w:p>
        </w:tc>
        <w:tc>
          <w:tcPr>
            <w:tcW w:w="1304" w:type="dxa"/>
            <w:tcBorders>
              <w:top w:val="nil"/>
              <w:left w:val="nil"/>
              <w:bottom w:val="nil"/>
              <w:right w:val="nil"/>
            </w:tcBorders>
          </w:tcPr>
          <w:p w:rsidR="000258AB" w:rsidRDefault="000258AB">
            <w:pPr>
              <w:pStyle w:val="ConsPlusNormal"/>
              <w:jc w:val="center"/>
            </w:pPr>
            <w:r>
              <w:t>142400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5.</w:t>
            </w:r>
          </w:p>
        </w:tc>
        <w:tc>
          <w:tcPr>
            <w:tcW w:w="3742" w:type="dxa"/>
            <w:tcBorders>
              <w:top w:val="nil"/>
              <w:left w:val="nil"/>
              <w:bottom w:val="nil"/>
              <w:right w:val="nil"/>
            </w:tcBorders>
          </w:tcPr>
          <w:p w:rsidR="000258AB" w:rsidRDefault="000258AB">
            <w:pPr>
              <w:pStyle w:val="ConsPlusNormal"/>
              <w:jc w:val="both"/>
            </w:pPr>
            <w:r>
              <w:t>Первичная медико-санитарная помощь, не включенная в базовую программу обязательного медицинского страхования, в части диагностики и лечения по профилю "психиатрия"</w:t>
            </w:r>
          </w:p>
        </w:tc>
        <w:tc>
          <w:tcPr>
            <w:tcW w:w="1644" w:type="dxa"/>
            <w:tcBorders>
              <w:top w:val="nil"/>
              <w:left w:val="nil"/>
              <w:bottom w:val="nil"/>
              <w:right w:val="nil"/>
            </w:tcBorders>
          </w:tcPr>
          <w:p w:rsidR="000258AB" w:rsidRDefault="000258AB">
            <w:pPr>
              <w:pStyle w:val="ConsPlusNormal"/>
              <w:jc w:val="center"/>
            </w:pPr>
            <w:r>
              <w:t>число посещений</w:t>
            </w:r>
          </w:p>
        </w:tc>
        <w:tc>
          <w:tcPr>
            <w:tcW w:w="1247" w:type="dxa"/>
            <w:tcBorders>
              <w:top w:val="nil"/>
              <w:left w:val="nil"/>
              <w:bottom w:val="nil"/>
              <w:right w:val="nil"/>
            </w:tcBorders>
          </w:tcPr>
          <w:p w:rsidR="000258AB" w:rsidRDefault="000258AB">
            <w:pPr>
              <w:pStyle w:val="ConsPlusNormal"/>
              <w:jc w:val="center"/>
            </w:pPr>
            <w:r>
              <w:t>314611</w:t>
            </w:r>
          </w:p>
        </w:tc>
        <w:tc>
          <w:tcPr>
            <w:tcW w:w="1191" w:type="dxa"/>
            <w:tcBorders>
              <w:top w:val="nil"/>
              <w:left w:val="nil"/>
              <w:bottom w:val="nil"/>
              <w:right w:val="nil"/>
            </w:tcBorders>
          </w:tcPr>
          <w:p w:rsidR="000258AB" w:rsidRDefault="000258AB">
            <w:pPr>
              <w:pStyle w:val="ConsPlusNormal"/>
              <w:jc w:val="center"/>
            </w:pPr>
            <w:r>
              <w:t>314611</w:t>
            </w:r>
          </w:p>
        </w:tc>
        <w:tc>
          <w:tcPr>
            <w:tcW w:w="1134" w:type="dxa"/>
            <w:tcBorders>
              <w:top w:val="nil"/>
              <w:left w:val="nil"/>
              <w:bottom w:val="nil"/>
              <w:right w:val="nil"/>
            </w:tcBorders>
          </w:tcPr>
          <w:p w:rsidR="000258AB" w:rsidRDefault="000258AB">
            <w:pPr>
              <w:pStyle w:val="ConsPlusNormal"/>
              <w:jc w:val="center"/>
            </w:pPr>
            <w:r>
              <w:t>314611</w:t>
            </w:r>
          </w:p>
        </w:tc>
        <w:tc>
          <w:tcPr>
            <w:tcW w:w="1304" w:type="dxa"/>
            <w:tcBorders>
              <w:top w:val="nil"/>
              <w:left w:val="nil"/>
              <w:bottom w:val="nil"/>
              <w:right w:val="nil"/>
            </w:tcBorders>
          </w:tcPr>
          <w:p w:rsidR="000258AB" w:rsidRDefault="000258AB">
            <w:pPr>
              <w:pStyle w:val="ConsPlusNormal"/>
              <w:jc w:val="center"/>
            </w:pPr>
            <w:r>
              <w:t>314611</w:t>
            </w:r>
          </w:p>
        </w:tc>
        <w:tc>
          <w:tcPr>
            <w:tcW w:w="1304" w:type="dxa"/>
            <w:tcBorders>
              <w:top w:val="nil"/>
              <w:left w:val="nil"/>
              <w:bottom w:val="nil"/>
              <w:right w:val="nil"/>
            </w:tcBorders>
          </w:tcPr>
          <w:p w:rsidR="000258AB" w:rsidRDefault="000258AB">
            <w:pPr>
              <w:pStyle w:val="ConsPlusNormal"/>
              <w:jc w:val="center"/>
            </w:pPr>
            <w:r>
              <w:t>314611</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6.</w:t>
            </w:r>
          </w:p>
        </w:tc>
        <w:tc>
          <w:tcPr>
            <w:tcW w:w="3742" w:type="dxa"/>
            <w:tcBorders>
              <w:top w:val="nil"/>
              <w:left w:val="nil"/>
              <w:bottom w:val="nil"/>
              <w:right w:val="nil"/>
            </w:tcBorders>
          </w:tcPr>
          <w:p w:rsidR="000258AB" w:rsidRDefault="000258AB">
            <w:pPr>
              <w:pStyle w:val="ConsPlusNormal"/>
              <w:jc w:val="both"/>
            </w:pPr>
            <w:r>
              <w:t>Первичная медико-санитарная помощь, не включенная в базовую программу обязательного медицинского страхования, в части диагностики и лечения по профилю "фтизиатрия"</w:t>
            </w:r>
          </w:p>
        </w:tc>
        <w:tc>
          <w:tcPr>
            <w:tcW w:w="1644" w:type="dxa"/>
            <w:tcBorders>
              <w:top w:val="nil"/>
              <w:left w:val="nil"/>
              <w:bottom w:val="nil"/>
              <w:right w:val="nil"/>
            </w:tcBorders>
          </w:tcPr>
          <w:p w:rsidR="000258AB" w:rsidRDefault="000258AB">
            <w:pPr>
              <w:pStyle w:val="ConsPlusNormal"/>
              <w:jc w:val="center"/>
            </w:pPr>
            <w:r>
              <w:t>число посещений</w:t>
            </w:r>
          </w:p>
        </w:tc>
        <w:tc>
          <w:tcPr>
            <w:tcW w:w="1247" w:type="dxa"/>
            <w:tcBorders>
              <w:top w:val="nil"/>
              <w:left w:val="nil"/>
              <w:bottom w:val="nil"/>
              <w:right w:val="nil"/>
            </w:tcBorders>
          </w:tcPr>
          <w:p w:rsidR="000258AB" w:rsidRDefault="000258AB">
            <w:pPr>
              <w:pStyle w:val="ConsPlusNormal"/>
              <w:jc w:val="center"/>
            </w:pPr>
            <w:r>
              <w:t>415131</w:t>
            </w:r>
          </w:p>
        </w:tc>
        <w:tc>
          <w:tcPr>
            <w:tcW w:w="1191" w:type="dxa"/>
            <w:tcBorders>
              <w:top w:val="nil"/>
              <w:left w:val="nil"/>
              <w:bottom w:val="nil"/>
              <w:right w:val="nil"/>
            </w:tcBorders>
          </w:tcPr>
          <w:p w:rsidR="000258AB" w:rsidRDefault="000258AB">
            <w:pPr>
              <w:pStyle w:val="ConsPlusNormal"/>
              <w:jc w:val="center"/>
            </w:pPr>
            <w:r>
              <w:t>415131</w:t>
            </w:r>
          </w:p>
        </w:tc>
        <w:tc>
          <w:tcPr>
            <w:tcW w:w="1134" w:type="dxa"/>
            <w:tcBorders>
              <w:top w:val="nil"/>
              <w:left w:val="nil"/>
              <w:bottom w:val="nil"/>
              <w:right w:val="nil"/>
            </w:tcBorders>
          </w:tcPr>
          <w:p w:rsidR="000258AB" w:rsidRDefault="000258AB">
            <w:pPr>
              <w:pStyle w:val="ConsPlusNormal"/>
              <w:jc w:val="center"/>
            </w:pPr>
            <w:r>
              <w:t>415131</w:t>
            </w:r>
          </w:p>
        </w:tc>
        <w:tc>
          <w:tcPr>
            <w:tcW w:w="1304" w:type="dxa"/>
            <w:tcBorders>
              <w:top w:val="nil"/>
              <w:left w:val="nil"/>
              <w:bottom w:val="nil"/>
              <w:right w:val="nil"/>
            </w:tcBorders>
          </w:tcPr>
          <w:p w:rsidR="000258AB" w:rsidRDefault="000258AB">
            <w:pPr>
              <w:pStyle w:val="ConsPlusNormal"/>
              <w:jc w:val="center"/>
            </w:pPr>
            <w:r>
              <w:t>415131</w:t>
            </w:r>
          </w:p>
        </w:tc>
        <w:tc>
          <w:tcPr>
            <w:tcW w:w="1304" w:type="dxa"/>
            <w:tcBorders>
              <w:top w:val="nil"/>
              <w:left w:val="nil"/>
              <w:bottom w:val="nil"/>
              <w:right w:val="nil"/>
            </w:tcBorders>
          </w:tcPr>
          <w:p w:rsidR="000258AB" w:rsidRDefault="000258AB">
            <w:pPr>
              <w:pStyle w:val="ConsPlusNormal"/>
              <w:jc w:val="center"/>
            </w:pPr>
            <w:r>
              <w:t>415131</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7.</w:t>
            </w:r>
          </w:p>
        </w:tc>
        <w:tc>
          <w:tcPr>
            <w:tcW w:w="3742" w:type="dxa"/>
            <w:tcBorders>
              <w:top w:val="nil"/>
              <w:left w:val="nil"/>
              <w:bottom w:val="nil"/>
              <w:right w:val="nil"/>
            </w:tcBorders>
          </w:tcPr>
          <w:p w:rsidR="000258AB" w:rsidRDefault="000258AB">
            <w:pPr>
              <w:pStyle w:val="ConsPlusNormal"/>
              <w:jc w:val="both"/>
            </w:pPr>
            <w:r>
              <w:t>Первичная медико-санитарная помощь, не включенная в базовую программу обязательного медицинского страхования, в части диагностики и лечения по профилю "венерология"</w:t>
            </w:r>
          </w:p>
        </w:tc>
        <w:tc>
          <w:tcPr>
            <w:tcW w:w="1644" w:type="dxa"/>
            <w:tcBorders>
              <w:top w:val="nil"/>
              <w:left w:val="nil"/>
              <w:bottom w:val="nil"/>
              <w:right w:val="nil"/>
            </w:tcBorders>
          </w:tcPr>
          <w:p w:rsidR="000258AB" w:rsidRDefault="000258AB">
            <w:pPr>
              <w:pStyle w:val="ConsPlusNormal"/>
              <w:jc w:val="center"/>
            </w:pPr>
            <w:r>
              <w:t>число посещений</w:t>
            </w:r>
          </w:p>
        </w:tc>
        <w:tc>
          <w:tcPr>
            <w:tcW w:w="1247" w:type="dxa"/>
            <w:tcBorders>
              <w:top w:val="nil"/>
              <w:left w:val="nil"/>
              <w:bottom w:val="nil"/>
              <w:right w:val="nil"/>
            </w:tcBorders>
          </w:tcPr>
          <w:p w:rsidR="000258AB" w:rsidRDefault="000258AB">
            <w:pPr>
              <w:pStyle w:val="ConsPlusNormal"/>
              <w:jc w:val="center"/>
            </w:pPr>
            <w:r>
              <w:t>150800</w:t>
            </w:r>
          </w:p>
        </w:tc>
        <w:tc>
          <w:tcPr>
            <w:tcW w:w="1191" w:type="dxa"/>
            <w:tcBorders>
              <w:top w:val="nil"/>
              <w:left w:val="nil"/>
              <w:bottom w:val="nil"/>
              <w:right w:val="nil"/>
            </w:tcBorders>
          </w:tcPr>
          <w:p w:rsidR="000258AB" w:rsidRDefault="000258AB">
            <w:pPr>
              <w:pStyle w:val="ConsPlusNormal"/>
              <w:jc w:val="center"/>
            </w:pPr>
            <w:r>
              <w:t>150800</w:t>
            </w:r>
          </w:p>
        </w:tc>
        <w:tc>
          <w:tcPr>
            <w:tcW w:w="1134" w:type="dxa"/>
            <w:tcBorders>
              <w:top w:val="nil"/>
              <w:left w:val="nil"/>
              <w:bottom w:val="nil"/>
              <w:right w:val="nil"/>
            </w:tcBorders>
          </w:tcPr>
          <w:p w:rsidR="000258AB" w:rsidRDefault="000258AB">
            <w:pPr>
              <w:pStyle w:val="ConsPlusNormal"/>
              <w:jc w:val="center"/>
            </w:pPr>
            <w:r>
              <w:t>150800</w:t>
            </w:r>
          </w:p>
        </w:tc>
        <w:tc>
          <w:tcPr>
            <w:tcW w:w="1304" w:type="dxa"/>
            <w:tcBorders>
              <w:top w:val="nil"/>
              <w:left w:val="nil"/>
              <w:bottom w:val="nil"/>
              <w:right w:val="nil"/>
            </w:tcBorders>
          </w:tcPr>
          <w:p w:rsidR="000258AB" w:rsidRDefault="000258AB">
            <w:pPr>
              <w:pStyle w:val="ConsPlusNormal"/>
              <w:jc w:val="center"/>
            </w:pPr>
            <w:r>
              <w:t>150800</w:t>
            </w:r>
          </w:p>
        </w:tc>
        <w:tc>
          <w:tcPr>
            <w:tcW w:w="1304" w:type="dxa"/>
            <w:tcBorders>
              <w:top w:val="nil"/>
              <w:left w:val="nil"/>
              <w:bottom w:val="nil"/>
              <w:right w:val="nil"/>
            </w:tcBorders>
          </w:tcPr>
          <w:p w:rsidR="000258AB" w:rsidRDefault="000258AB">
            <w:pPr>
              <w:pStyle w:val="ConsPlusNormal"/>
              <w:jc w:val="center"/>
            </w:pPr>
            <w:r>
              <w:t>150800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8.</w:t>
            </w:r>
          </w:p>
        </w:tc>
        <w:tc>
          <w:tcPr>
            <w:tcW w:w="3742" w:type="dxa"/>
            <w:tcBorders>
              <w:top w:val="nil"/>
              <w:left w:val="nil"/>
              <w:bottom w:val="nil"/>
              <w:right w:val="nil"/>
            </w:tcBorders>
          </w:tcPr>
          <w:p w:rsidR="000258AB" w:rsidRDefault="000258AB">
            <w:pPr>
              <w:pStyle w:val="ConsPlusNormal"/>
              <w:jc w:val="both"/>
            </w:pPr>
            <w:r>
              <w:t>Первичная медико-санитарная помощь, не включенная в базовую программу обязательного медицинского страхования, в части диагностики и лечения по профилю "ВИЧ-инфекция"</w:t>
            </w:r>
          </w:p>
        </w:tc>
        <w:tc>
          <w:tcPr>
            <w:tcW w:w="1644" w:type="dxa"/>
            <w:tcBorders>
              <w:top w:val="nil"/>
              <w:left w:val="nil"/>
              <w:bottom w:val="nil"/>
              <w:right w:val="nil"/>
            </w:tcBorders>
          </w:tcPr>
          <w:p w:rsidR="000258AB" w:rsidRDefault="000258AB">
            <w:pPr>
              <w:pStyle w:val="ConsPlusNormal"/>
              <w:jc w:val="center"/>
            </w:pPr>
            <w:r>
              <w:t>число посещений</w:t>
            </w:r>
          </w:p>
        </w:tc>
        <w:tc>
          <w:tcPr>
            <w:tcW w:w="1247" w:type="dxa"/>
            <w:tcBorders>
              <w:top w:val="nil"/>
              <w:left w:val="nil"/>
              <w:bottom w:val="nil"/>
              <w:right w:val="nil"/>
            </w:tcBorders>
          </w:tcPr>
          <w:p w:rsidR="000258AB" w:rsidRDefault="000258AB">
            <w:pPr>
              <w:pStyle w:val="ConsPlusNormal"/>
              <w:jc w:val="center"/>
            </w:pPr>
            <w:r>
              <w:t>216490</w:t>
            </w:r>
          </w:p>
        </w:tc>
        <w:tc>
          <w:tcPr>
            <w:tcW w:w="1191" w:type="dxa"/>
            <w:tcBorders>
              <w:top w:val="nil"/>
              <w:left w:val="nil"/>
              <w:bottom w:val="nil"/>
              <w:right w:val="nil"/>
            </w:tcBorders>
          </w:tcPr>
          <w:p w:rsidR="000258AB" w:rsidRDefault="000258AB">
            <w:pPr>
              <w:pStyle w:val="ConsPlusNormal"/>
              <w:jc w:val="center"/>
            </w:pPr>
            <w:r>
              <w:t>216490</w:t>
            </w:r>
          </w:p>
        </w:tc>
        <w:tc>
          <w:tcPr>
            <w:tcW w:w="1134" w:type="dxa"/>
            <w:tcBorders>
              <w:top w:val="nil"/>
              <w:left w:val="nil"/>
              <w:bottom w:val="nil"/>
              <w:right w:val="nil"/>
            </w:tcBorders>
          </w:tcPr>
          <w:p w:rsidR="000258AB" w:rsidRDefault="000258AB">
            <w:pPr>
              <w:pStyle w:val="ConsPlusNormal"/>
              <w:jc w:val="center"/>
            </w:pPr>
            <w:r>
              <w:t>216490</w:t>
            </w:r>
          </w:p>
        </w:tc>
        <w:tc>
          <w:tcPr>
            <w:tcW w:w="1304" w:type="dxa"/>
            <w:tcBorders>
              <w:top w:val="nil"/>
              <w:left w:val="nil"/>
              <w:bottom w:val="nil"/>
              <w:right w:val="nil"/>
            </w:tcBorders>
          </w:tcPr>
          <w:p w:rsidR="000258AB" w:rsidRDefault="000258AB">
            <w:pPr>
              <w:pStyle w:val="ConsPlusNormal"/>
              <w:jc w:val="center"/>
            </w:pPr>
            <w:r>
              <w:t>216490</w:t>
            </w:r>
          </w:p>
        </w:tc>
        <w:tc>
          <w:tcPr>
            <w:tcW w:w="1304" w:type="dxa"/>
            <w:tcBorders>
              <w:top w:val="nil"/>
              <w:left w:val="nil"/>
              <w:bottom w:val="nil"/>
              <w:right w:val="nil"/>
            </w:tcBorders>
          </w:tcPr>
          <w:p w:rsidR="000258AB" w:rsidRDefault="000258AB">
            <w:pPr>
              <w:pStyle w:val="ConsPlusNormal"/>
              <w:jc w:val="center"/>
            </w:pPr>
            <w:r>
              <w:t>216490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9.</w:t>
            </w:r>
          </w:p>
        </w:tc>
        <w:tc>
          <w:tcPr>
            <w:tcW w:w="3742" w:type="dxa"/>
            <w:tcBorders>
              <w:top w:val="nil"/>
              <w:left w:val="nil"/>
              <w:bottom w:val="nil"/>
              <w:right w:val="nil"/>
            </w:tcBorders>
          </w:tcPr>
          <w:p w:rsidR="000258AB" w:rsidRDefault="000258AB">
            <w:pPr>
              <w:pStyle w:val="ConsPlusNormal"/>
              <w:jc w:val="both"/>
            </w:pPr>
            <w:r>
              <w:t xml:space="preserve">Специализированная медицинская помощь (за исключением высокотехнологичной медицинской помощи), не включенная в базовую программу обязательного </w:t>
            </w:r>
            <w:r>
              <w:lastRenderedPageBreak/>
              <w:t>медицинского страхования, по профилю "инфекционные болезни" (в части синдрома приобретенного иммунодефицита (ВИЧ-инфекции)) в условиях стационара</w:t>
            </w:r>
          </w:p>
        </w:tc>
        <w:tc>
          <w:tcPr>
            <w:tcW w:w="1644" w:type="dxa"/>
            <w:tcBorders>
              <w:top w:val="nil"/>
              <w:left w:val="nil"/>
              <w:bottom w:val="nil"/>
              <w:right w:val="nil"/>
            </w:tcBorders>
          </w:tcPr>
          <w:p w:rsidR="000258AB" w:rsidRDefault="000258AB">
            <w:pPr>
              <w:pStyle w:val="ConsPlusNormal"/>
              <w:jc w:val="center"/>
            </w:pPr>
            <w:r>
              <w:lastRenderedPageBreak/>
              <w:t>случаев госпитализации</w:t>
            </w:r>
          </w:p>
        </w:tc>
        <w:tc>
          <w:tcPr>
            <w:tcW w:w="1247" w:type="dxa"/>
            <w:tcBorders>
              <w:top w:val="nil"/>
              <w:left w:val="nil"/>
              <w:bottom w:val="nil"/>
              <w:right w:val="nil"/>
            </w:tcBorders>
          </w:tcPr>
          <w:p w:rsidR="000258AB" w:rsidRDefault="000258AB">
            <w:pPr>
              <w:pStyle w:val="ConsPlusNormal"/>
              <w:jc w:val="center"/>
            </w:pPr>
            <w:r>
              <w:t>936</w:t>
            </w:r>
          </w:p>
        </w:tc>
        <w:tc>
          <w:tcPr>
            <w:tcW w:w="1191" w:type="dxa"/>
            <w:tcBorders>
              <w:top w:val="nil"/>
              <w:left w:val="nil"/>
              <w:bottom w:val="nil"/>
              <w:right w:val="nil"/>
            </w:tcBorders>
          </w:tcPr>
          <w:p w:rsidR="000258AB" w:rsidRDefault="000258AB">
            <w:pPr>
              <w:pStyle w:val="ConsPlusNormal"/>
              <w:jc w:val="center"/>
            </w:pPr>
            <w:r>
              <w:t>936</w:t>
            </w:r>
          </w:p>
        </w:tc>
        <w:tc>
          <w:tcPr>
            <w:tcW w:w="1134" w:type="dxa"/>
            <w:tcBorders>
              <w:top w:val="nil"/>
              <w:left w:val="nil"/>
              <w:bottom w:val="nil"/>
              <w:right w:val="nil"/>
            </w:tcBorders>
          </w:tcPr>
          <w:p w:rsidR="000258AB" w:rsidRDefault="000258AB">
            <w:pPr>
              <w:pStyle w:val="ConsPlusNormal"/>
              <w:jc w:val="center"/>
            </w:pPr>
            <w:r>
              <w:t>936</w:t>
            </w:r>
          </w:p>
        </w:tc>
        <w:tc>
          <w:tcPr>
            <w:tcW w:w="1304" w:type="dxa"/>
            <w:tcBorders>
              <w:top w:val="nil"/>
              <w:left w:val="nil"/>
              <w:bottom w:val="nil"/>
              <w:right w:val="nil"/>
            </w:tcBorders>
          </w:tcPr>
          <w:p w:rsidR="000258AB" w:rsidRDefault="000258AB">
            <w:pPr>
              <w:pStyle w:val="ConsPlusNormal"/>
              <w:jc w:val="center"/>
            </w:pPr>
            <w:r>
              <w:t>936</w:t>
            </w:r>
          </w:p>
        </w:tc>
        <w:tc>
          <w:tcPr>
            <w:tcW w:w="1304" w:type="dxa"/>
            <w:tcBorders>
              <w:top w:val="nil"/>
              <w:left w:val="nil"/>
              <w:bottom w:val="nil"/>
              <w:right w:val="nil"/>
            </w:tcBorders>
          </w:tcPr>
          <w:p w:rsidR="000258AB" w:rsidRDefault="000258AB">
            <w:pPr>
              <w:pStyle w:val="ConsPlusNormal"/>
              <w:jc w:val="center"/>
            </w:pPr>
            <w:r>
              <w:t>936</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10.</w:t>
            </w:r>
          </w:p>
        </w:tc>
        <w:tc>
          <w:tcPr>
            <w:tcW w:w="3742" w:type="dxa"/>
            <w:tcBorders>
              <w:top w:val="nil"/>
              <w:left w:val="nil"/>
              <w:bottom w:val="nil"/>
              <w:right w:val="nil"/>
            </w:tcBorders>
          </w:tcPr>
          <w:p w:rsidR="000258AB" w:rsidRDefault="000258AB">
            <w:pPr>
              <w:pStyle w:val="ConsPlusNormal"/>
              <w:jc w:val="both"/>
            </w:pPr>
            <w:r>
              <w:t>Специализированная медицинская помощь (за исключением высокотехнологичной медицинской помощи), не включенная в базовую программу обязательного медицинского страхования, по профилю "инфекционные болезни" (в части синдрома приобретенного иммунодефицита (ВИЧ-инфекции)) в условиях дневного стационара</w:t>
            </w:r>
          </w:p>
        </w:tc>
        <w:tc>
          <w:tcPr>
            <w:tcW w:w="1644" w:type="dxa"/>
            <w:tcBorders>
              <w:top w:val="nil"/>
              <w:left w:val="nil"/>
              <w:bottom w:val="nil"/>
              <w:right w:val="nil"/>
            </w:tcBorders>
          </w:tcPr>
          <w:p w:rsidR="000258AB" w:rsidRDefault="000258AB">
            <w:pPr>
              <w:pStyle w:val="ConsPlusNormal"/>
              <w:jc w:val="center"/>
            </w:pPr>
            <w:r>
              <w:t>случаев лечения</w:t>
            </w:r>
          </w:p>
        </w:tc>
        <w:tc>
          <w:tcPr>
            <w:tcW w:w="1247" w:type="dxa"/>
            <w:tcBorders>
              <w:top w:val="nil"/>
              <w:left w:val="nil"/>
              <w:bottom w:val="nil"/>
              <w:right w:val="nil"/>
            </w:tcBorders>
          </w:tcPr>
          <w:p w:rsidR="000258AB" w:rsidRDefault="000258AB">
            <w:pPr>
              <w:pStyle w:val="ConsPlusNormal"/>
              <w:jc w:val="center"/>
            </w:pPr>
            <w:r>
              <w:t>1178</w:t>
            </w:r>
          </w:p>
        </w:tc>
        <w:tc>
          <w:tcPr>
            <w:tcW w:w="1191" w:type="dxa"/>
            <w:tcBorders>
              <w:top w:val="nil"/>
              <w:left w:val="nil"/>
              <w:bottom w:val="nil"/>
              <w:right w:val="nil"/>
            </w:tcBorders>
          </w:tcPr>
          <w:p w:rsidR="000258AB" w:rsidRDefault="000258AB">
            <w:pPr>
              <w:pStyle w:val="ConsPlusNormal"/>
              <w:jc w:val="center"/>
            </w:pPr>
            <w:r>
              <w:t>1178</w:t>
            </w:r>
          </w:p>
        </w:tc>
        <w:tc>
          <w:tcPr>
            <w:tcW w:w="1134" w:type="dxa"/>
            <w:tcBorders>
              <w:top w:val="nil"/>
              <w:left w:val="nil"/>
              <w:bottom w:val="nil"/>
              <w:right w:val="nil"/>
            </w:tcBorders>
          </w:tcPr>
          <w:p w:rsidR="000258AB" w:rsidRDefault="000258AB">
            <w:pPr>
              <w:pStyle w:val="ConsPlusNormal"/>
              <w:jc w:val="center"/>
            </w:pPr>
            <w:r>
              <w:t>1178</w:t>
            </w:r>
          </w:p>
        </w:tc>
        <w:tc>
          <w:tcPr>
            <w:tcW w:w="1304" w:type="dxa"/>
            <w:tcBorders>
              <w:top w:val="nil"/>
              <w:left w:val="nil"/>
              <w:bottom w:val="nil"/>
              <w:right w:val="nil"/>
            </w:tcBorders>
          </w:tcPr>
          <w:p w:rsidR="000258AB" w:rsidRDefault="000258AB">
            <w:pPr>
              <w:pStyle w:val="ConsPlusNormal"/>
              <w:jc w:val="center"/>
            </w:pPr>
            <w:r>
              <w:t>1178</w:t>
            </w:r>
          </w:p>
        </w:tc>
        <w:tc>
          <w:tcPr>
            <w:tcW w:w="1304" w:type="dxa"/>
            <w:tcBorders>
              <w:top w:val="nil"/>
              <w:left w:val="nil"/>
              <w:bottom w:val="nil"/>
              <w:right w:val="nil"/>
            </w:tcBorders>
          </w:tcPr>
          <w:p w:rsidR="000258AB" w:rsidRDefault="000258AB">
            <w:pPr>
              <w:pStyle w:val="ConsPlusNormal"/>
              <w:jc w:val="center"/>
            </w:pPr>
            <w:r>
              <w:t>1178</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11.</w:t>
            </w:r>
          </w:p>
        </w:tc>
        <w:tc>
          <w:tcPr>
            <w:tcW w:w="3742" w:type="dxa"/>
            <w:tcBorders>
              <w:top w:val="nil"/>
              <w:left w:val="nil"/>
              <w:bottom w:val="nil"/>
              <w:right w:val="nil"/>
            </w:tcBorders>
          </w:tcPr>
          <w:p w:rsidR="000258AB" w:rsidRDefault="000258AB">
            <w:pPr>
              <w:pStyle w:val="ConsPlusNormal"/>
              <w:jc w:val="both"/>
            </w:pPr>
            <w:r>
              <w:t>Специализированная медицинская помощь (за исключением высокотехнологичной медицинской помощи), не включенная в базовую программу обязательного медицинского страхования, по профилю "психиатрия" в условиях дневного стационара</w:t>
            </w:r>
          </w:p>
        </w:tc>
        <w:tc>
          <w:tcPr>
            <w:tcW w:w="1644" w:type="dxa"/>
            <w:tcBorders>
              <w:top w:val="nil"/>
              <w:left w:val="nil"/>
              <w:bottom w:val="nil"/>
              <w:right w:val="nil"/>
            </w:tcBorders>
          </w:tcPr>
          <w:p w:rsidR="000258AB" w:rsidRDefault="000258AB">
            <w:pPr>
              <w:pStyle w:val="ConsPlusNormal"/>
              <w:jc w:val="center"/>
            </w:pPr>
            <w:r>
              <w:t>случаев лечения</w:t>
            </w:r>
          </w:p>
        </w:tc>
        <w:tc>
          <w:tcPr>
            <w:tcW w:w="1247" w:type="dxa"/>
            <w:tcBorders>
              <w:top w:val="nil"/>
              <w:left w:val="nil"/>
              <w:bottom w:val="nil"/>
              <w:right w:val="nil"/>
            </w:tcBorders>
          </w:tcPr>
          <w:p w:rsidR="000258AB" w:rsidRDefault="000258AB">
            <w:pPr>
              <w:pStyle w:val="ConsPlusNormal"/>
              <w:jc w:val="center"/>
            </w:pPr>
            <w:r>
              <w:t>6891</w:t>
            </w:r>
          </w:p>
        </w:tc>
        <w:tc>
          <w:tcPr>
            <w:tcW w:w="1191" w:type="dxa"/>
            <w:tcBorders>
              <w:top w:val="nil"/>
              <w:left w:val="nil"/>
              <w:bottom w:val="nil"/>
              <w:right w:val="nil"/>
            </w:tcBorders>
          </w:tcPr>
          <w:p w:rsidR="000258AB" w:rsidRDefault="000258AB">
            <w:pPr>
              <w:pStyle w:val="ConsPlusNormal"/>
              <w:jc w:val="center"/>
            </w:pPr>
            <w:r>
              <w:t>6891</w:t>
            </w:r>
          </w:p>
        </w:tc>
        <w:tc>
          <w:tcPr>
            <w:tcW w:w="1134" w:type="dxa"/>
            <w:tcBorders>
              <w:top w:val="nil"/>
              <w:left w:val="nil"/>
              <w:bottom w:val="nil"/>
              <w:right w:val="nil"/>
            </w:tcBorders>
          </w:tcPr>
          <w:p w:rsidR="000258AB" w:rsidRDefault="000258AB">
            <w:pPr>
              <w:pStyle w:val="ConsPlusNormal"/>
              <w:jc w:val="center"/>
            </w:pPr>
            <w:r>
              <w:t>6891</w:t>
            </w:r>
          </w:p>
        </w:tc>
        <w:tc>
          <w:tcPr>
            <w:tcW w:w="1304" w:type="dxa"/>
            <w:tcBorders>
              <w:top w:val="nil"/>
              <w:left w:val="nil"/>
              <w:bottom w:val="nil"/>
              <w:right w:val="nil"/>
            </w:tcBorders>
          </w:tcPr>
          <w:p w:rsidR="000258AB" w:rsidRDefault="000258AB">
            <w:pPr>
              <w:pStyle w:val="ConsPlusNormal"/>
              <w:jc w:val="center"/>
            </w:pPr>
            <w:r>
              <w:t>6891</w:t>
            </w:r>
          </w:p>
        </w:tc>
        <w:tc>
          <w:tcPr>
            <w:tcW w:w="1304" w:type="dxa"/>
            <w:tcBorders>
              <w:top w:val="nil"/>
              <w:left w:val="nil"/>
              <w:bottom w:val="nil"/>
              <w:right w:val="nil"/>
            </w:tcBorders>
          </w:tcPr>
          <w:p w:rsidR="000258AB" w:rsidRDefault="000258AB">
            <w:pPr>
              <w:pStyle w:val="ConsPlusNormal"/>
              <w:jc w:val="center"/>
            </w:pPr>
            <w:r>
              <w:t>6891</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12.</w:t>
            </w:r>
          </w:p>
        </w:tc>
        <w:tc>
          <w:tcPr>
            <w:tcW w:w="3742" w:type="dxa"/>
            <w:tcBorders>
              <w:top w:val="nil"/>
              <w:left w:val="nil"/>
              <w:bottom w:val="nil"/>
              <w:right w:val="nil"/>
            </w:tcBorders>
          </w:tcPr>
          <w:p w:rsidR="000258AB" w:rsidRDefault="000258AB">
            <w:pPr>
              <w:pStyle w:val="ConsPlusNormal"/>
              <w:jc w:val="both"/>
            </w:pPr>
            <w:r>
              <w:t>Специализированная медицинская помощь (за исключением высокотехнологичной медицинской помощи), не включенная в базовую программу обязательного медицинского страхования, по профилю "психиатрия" в условиях стационара</w:t>
            </w:r>
          </w:p>
        </w:tc>
        <w:tc>
          <w:tcPr>
            <w:tcW w:w="1644" w:type="dxa"/>
            <w:tcBorders>
              <w:top w:val="nil"/>
              <w:left w:val="nil"/>
              <w:bottom w:val="nil"/>
              <w:right w:val="nil"/>
            </w:tcBorders>
          </w:tcPr>
          <w:p w:rsidR="000258AB" w:rsidRDefault="000258AB">
            <w:pPr>
              <w:pStyle w:val="ConsPlusNormal"/>
              <w:jc w:val="center"/>
            </w:pPr>
            <w:r>
              <w:t>случаев госпитализации</w:t>
            </w:r>
          </w:p>
        </w:tc>
        <w:tc>
          <w:tcPr>
            <w:tcW w:w="1247" w:type="dxa"/>
            <w:tcBorders>
              <w:top w:val="nil"/>
              <w:left w:val="nil"/>
              <w:bottom w:val="nil"/>
              <w:right w:val="nil"/>
            </w:tcBorders>
          </w:tcPr>
          <w:p w:rsidR="000258AB" w:rsidRDefault="000258AB">
            <w:pPr>
              <w:pStyle w:val="ConsPlusNormal"/>
              <w:jc w:val="center"/>
            </w:pPr>
            <w:r>
              <w:t>8038</w:t>
            </w:r>
          </w:p>
        </w:tc>
        <w:tc>
          <w:tcPr>
            <w:tcW w:w="1191" w:type="dxa"/>
            <w:tcBorders>
              <w:top w:val="nil"/>
              <w:left w:val="nil"/>
              <w:bottom w:val="nil"/>
              <w:right w:val="nil"/>
            </w:tcBorders>
          </w:tcPr>
          <w:p w:rsidR="000258AB" w:rsidRDefault="000258AB">
            <w:pPr>
              <w:pStyle w:val="ConsPlusNormal"/>
              <w:jc w:val="center"/>
            </w:pPr>
            <w:r>
              <w:t>8038</w:t>
            </w:r>
          </w:p>
        </w:tc>
        <w:tc>
          <w:tcPr>
            <w:tcW w:w="1134" w:type="dxa"/>
            <w:tcBorders>
              <w:top w:val="nil"/>
              <w:left w:val="nil"/>
              <w:bottom w:val="nil"/>
              <w:right w:val="nil"/>
            </w:tcBorders>
          </w:tcPr>
          <w:p w:rsidR="000258AB" w:rsidRDefault="000258AB">
            <w:pPr>
              <w:pStyle w:val="ConsPlusNormal"/>
              <w:jc w:val="center"/>
            </w:pPr>
            <w:r>
              <w:t>8038</w:t>
            </w:r>
          </w:p>
        </w:tc>
        <w:tc>
          <w:tcPr>
            <w:tcW w:w="1304" w:type="dxa"/>
            <w:tcBorders>
              <w:top w:val="nil"/>
              <w:left w:val="nil"/>
              <w:bottom w:val="nil"/>
              <w:right w:val="nil"/>
            </w:tcBorders>
          </w:tcPr>
          <w:p w:rsidR="000258AB" w:rsidRDefault="000258AB">
            <w:pPr>
              <w:pStyle w:val="ConsPlusNormal"/>
              <w:jc w:val="center"/>
            </w:pPr>
            <w:r>
              <w:t>8038</w:t>
            </w:r>
          </w:p>
        </w:tc>
        <w:tc>
          <w:tcPr>
            <w:tcW w:w="1304" w:type="dxa"/>
            <w:tcBorders>
              <w:top w:val="nil"/>
              <w:left w:val="nil"/>
              <w:bottom w:val="nil"/>
              <w:right w:val="nil"/>
            </w:tcBorders>
          </w:tcPr>
          <w:p w:rsidR="000258AB" w:rsidRDefault="000258AB">
            <w:pPr>
              <w:pStyle w:val="ConsPlusNormal"/>
              <w:jc w:val="center"/>
            </w:pPr>
            <w:r>
              <w:t>8038</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lastRenderedPageBreak/>
              <w:t>13.</w:t>
            </w:r>
          </w:p>
        </w:tc>
        <w:tc>
          <w:tcPr>
            <w:tcW w:w="3742" w:type="dxa"/>
            <w:tcBorders>
              <w:top w:val="nil"/>
              <w:left w:val="nil"/>
              <w:bottom w:val="nil"/>
              <w:right w:val="nil"/>
            </w:tcBorders>
          </w:tcPr>
          <w:p w:rsidR="000258AB" w:rsidRDefault="000258AB">
            <w:pPr>
              <w:pStyle w:val="ConsPlusNormal"/>
              <w:jc w:val="both"/>
            </w:pPr>
            <w:r>
              <w:t>Специализированная медицинская помощь, не включенная в базовую программу обязательного медицинского страхования, по профилям "психиатрия", оказываемая при применении принудительных мер медицинского характера по решению суда</w:t>
            </w:r>
          </w:p>
        </w:tc>
        <w:tc>
          <w:tcPr>
            <w:tcW w:w="1644" w:type="dxa"/>
            <w:tcBorders>
              <w:top w:val="nil"/>
              <w:left w:val="nil"/>
              <w:bottom w:val="nil"/>
              <w:right w:val="nil"/>
            </w:tcBorders>
          </w:tcPr>
          <w:p w:rsidR="000258AB" w:rsidRDefault="000258AB">
            <w:pPr>
              <w:pStyle w:val="ConsPlusNormal"/>
              <w:jc w:val="center"/>
            </w:pPr>
            <w:r>
              <w:t>количество койко-дней</w:t>
            </w:r>
          </w:p>
        </w:tc>
        <w:tc>
          <w:tcPr>
            <w:tcW w:w="1247" w:type="dxa"/>
            <w:tcBorders>
              <w:top w:val="nil"/>
              <w:left w:val="nil"/>
              <w:bottom w:val="nil"/>
              <w:right w:val="nil"/>
            </w:tcBorders>
          </w:tcPr>
          <w:p w:rsidR="000258AB" w:rsidRDefault="000258AB">
            <w:pPr>
              <w:pStyle w:val="ConsPlusNormal"/>
              <w:jc w:val="center"/>
            </w:pPr>
            <w:r>
              <w:t>25000</w:t>
            </w:r>
          </w:p>
        </w:tc>
        <w:tc>
          <w:tcPr>
            <w:tcW w:w="1191" w:type="dxa"/>
            <w:tcBorders>
              <w:top w:val="nil"/>
              <w:left w:val="nil"/>
              <w:bottom w:val="nil"/>
              <w:right w:val="nil"/>
            </w:tcBorders>
          </w:tcPr>
          <w:p w:rsidR="000258AB" w:rsidRDefault="000258AB">
            <w:pPr>
              <w:pStyle w:val="ConsPlusNormal"/>
              <w:jc w:val="center"/>
            </w:pPr>
            <w:r>
              <w:t>25000</w:t>
            </w:r>
          </w:p>
        </w:tc>
        <w:tc>
          <w:tcPr>
            <w:tcW w:w="1134" w:type="dxa"/>
            <w:tcBorders>
              <w:top w:val="nil"/>
              <w:left w:val="nil"/>
              <w:bottom w:val="nil"/>
              <w:right w:val="nil"/>
            </w:tcBorders>
          </w:tcPr>
          <w:p w:rsidR="000258AB" w:rsidRDefault="000258AB">
            <w:pPr>
              <w:pStyle w:val="ConsPlusNormal"/>
              <w:jc w:val="center"/>
            </w:pPr>
            <w:r>
              <w:t>25000</w:t>
            </w:r>
          </w:p>
        </w:tc>
        <w:tc>
          <w:tcPr>
            <w:tcW w:w="1304" w:type="dxa"/>
            <w:tcBorders>
              <w:top w:val="nil"/>
              <w:left w:val="nil"/>
              <w:bottom w:val="nil"/>
              <w:right w:val="nil"/>
            </w:tcBorders>
          </w:tcPr>
          <w:p w:rsidR="000258AB" w:rsidRDefault="000258AB">
            <w:pPr>
              <w:pStyle w:val="ConsPlusNormal"/>
              <w:jc w:val="center"/>
            </w:pPr>
            <w:r>
              <w:t>25000</w:t>
            </w:r>
          </w:p>
        </w:tc>
        <w:tc>
          <w:tcPr>
            <w:tcW w:w="1304" w:type="dxa"/>
            <w:tcBorders>
              <w:top w:val="nil"/>
              <w:left w:val="nil"/>
              <w:bottom w:val="nil"/>
              <w:right w:val="nil"/>
            </w:tcBorders>
          </w:tcPr>
          <w:p w:rsidR="000258AB" w:rsidRDefault="000258AB">
            <w:pPr>
              <w:pStyle w:val="ConsPlusNormal"/>
              <w:jc w:val="center"/>
            </w:pPr>
            <w:r>
              <w:t>25000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14.</w:t>
            </w:r>
          </w:p>
        </w:tc>
        <w:tc>
          <w:tcPr>
            <w:tcW w:w="3742" w:type="dxa"/>
            <w:tcBorders>
              <w:top w:val="nil"/>
              <w:left w:val="nil"/>
              <w:bottom w:val="nil"/>
              <w:right w:val="nil"/>
            </w:tcBorders>
          </w:tcPr>
          <w:p w:rsidR="000258AB" w:rsidRDefault="000258AB">
            <w:pPr>
              <w:pStyle w:val="ConsPlusNormal"/>
              <w:jc w:val="both"/>
            </w:pPr>
            <w:r>
              <w:t>Специализированная медицинская помощь (за исключением высокотехнологичной медицинской помощи), не включенная в базовую программу обязательного медицинского страхования, по профилю "психиатрия" при лечении пациентов свыше 365 дней</w:t>
            </w:r>
          </w:p>
        </w:tc>
        <w:tc>
          <w:tcPr>
            <w:tcW w:w="1644" w:type="dxa"/>
            <w:tcBorders>
              <w:top w:val="nil"/>
              <w:left w:val="nil"/>
              <w:bottom w:val="nil"/>
              <w:right w:val="nil"/>
            </w:tcBorders>
          </w:tcPr>
          <w:p w:rsidR="000258AB" w:rsidRDefault="000258AB">
            <w:pPr>
              <w:pStyle w:val="ConsPlusNormal"/>
              <w:jc w:val="center"/>
            </w:pPr>
            <w:r>
              <w:t>количество койко-дней</w:t>
            </w:r>
          </w:p>
        </w:tc>
        <w:tc>
          <w:tcPr>
            <w:tcW w:w="1247" w:type="dxa"/>
            <w:tcBorders>
              <w:top w:val="nil"/>
              <w:left w:val="nil"/>
              <w:bottom w:val="nil"/>
              <w:right w:val="nil"/>
            </w:tcBorders>
          </w:tcPr>
          <w:p w:rsidR="000258AB" w:rsidRDefault="000258AB">
            <w:pPr>
              <w:pStyle w:val="ConsPlusNormal"/>
              <w:jc w:val="center"/>
            </w:pPr>
            <w:r>
              <w:t>126840</w:t>
            </w:r>
          </w:p>
        </w:tc>
        <w:tc>
          <w:tcPr>
            <w:tcW w:w="1191" w:type="dxa"/>
            <w:tcBorders>
              <w:top w:val="nil"/>
              <w:left w:val="nil"/>
              <w:bottom w:val="nil"/>
              <w:right w:val="nil"/>
            </w:tcBorders>
          </w:tcPr>
          <w:p w:rsidR="000258AB" w:rsidRDefault="000258AB">
            <w:pPr>
              <w:pStyle w:val="ConsPlusNormal"/>
              <w:jc w:val="center"/>
            </w:pPr>
            <w:r>
              <w:t>126840</w:t>
            </w:r>
          </w:p>
        </w:tc>
        <w:tc>
          <w:tcPr>
            <w:tcW w:w="1134" w:type="dxa"/>
            <w:tcBorders>
              <w:top w:val="nil"/>
              <w:left w:val="nil"/>
              <w:bottom w:val="nil"/>
              <w:right w:val="nil"/>
            </w:tcBorders>
          </w:tcPr>
          <w:p w:rsidR="000258AB" w:rsidRDefault="000258AB">
            <w:pPr>
              <w:pStyle w:val="ConsPlusNormal"/>
              <w:jc w:val="center"/>
            </w:pPr>
            <w:r>
              <w:t>126840</w:t>
            </w:r>
          </w:p>
        </w:tc>
        <w:tc>
          <w:tcPr>
            <w:tcW w:w="1304" w:type="dxa"/>
            <w:tcBorders>
              <w:top w:val="nil"/>
              <w:left w:val="nil"/>
              <w:bottom w:val="nil"/>
              <w:right w:val="nil"/>
            </w:tcBorders>
          </w:tcPr>
          <w:p w:rsidR="000258AB" w:rsidRDefault="000258AB">
            <w:pPr>
              <w:pStyle w:val="ConsPlusNormal"/>
              <w:jc w:val="center"/>
            </w:pPr>
            <w:r>
              <w:t>126840</w:t>
            </w:r>
          </w:p>
        </w:tc>
        <w:tc>
          <w:tcPr>
            <w:tcW w:w="1304" w:type="dxa"/>
            <w:tcBorders>
              <w:top w:val="nil"/>
              <w:left w:val="nil"/>
              <w:bottom w:val="nil"/>
              <w:right w:val="nil"/>
            </w:tcBorders>
          </w:tcPr>
          <w:p w:rsidR="000258AB" w:rsidRDefault="000258AB">
            <w:pPr>
              <w:pStyle w:val="ConsPlusNormal"/>
              <w:jc w:val="center"/>
            </w:pPr>
            <w:r>
              <w:t>126840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15.</w:t>
            </w:r>
          </w:p>
        </w:tc>
        <w:tc>
          <w:tcPr>
            <w:tcW w:w="3742" w:type="dxa"/>
            <w:tcBorders>
              <w:top w:val="nil"/>
              <w:left w:val="nil"/>
              <w:bottom w:val="nil"/>
              <w:right w:val="nil"/>
            </w:tcBorders>
          </w:tcPr>
          <w:p w:rsidR="000258AB" w:rsidRDefault="000258AB">
            <w:pPr>
              <w:pStyle w:val="ConsPlusNormal"/>
              <w:jc w:val="both"/>
            </w:pPr>
            <w:r>
              <w:t>Специализированная медицинская помощь (за исключением высокотехнологичной медицинской помощи), не включенная в базовую программу обязательного медицинского страхования, по профилю "психиатрия-наркология" (в части наркологии) в условиях стационара</w:t>
            </w:r>
          </w:p>
        </w:tc>
        <w:tc>
          <w:tcPr>
            <w:tcW w:w="1644" w:type="dxa"/>
            <w:tcBorders>
              <w:top w:val="nil"/>
              <w:left w:val="nil"/>
              <w:bottom w:val="nil"/>
              <w:right w:val="nil"/>
            </w:tcBorders>
          </w:tcPr>
          <w:p w:rsidR="000258AB" w:rsidRDefault="000258AB">
            <w:pPr>
              <w:pStyle w:val="ConsPlusNormal"/>
              <w:jc w:val="center"/>
            </w:pPr>
            <w:r>
              <w:t>случаев госпитализации</w:t>
            </w:r>
          </w:p>
        </w:tc>
        <w:tc>
          <w:tcPr>
            <w:tcW w:w="1247" w:type="dxa"/>
            <w:tcBorders>
              <w:top w:val="nil"/>
              <w:left w:val="nil"/>
              <w:bottom w:val="nil"/>
              <w:right w:val="nil"/>
            </w:tcBorders>
          </w:tcPr>
          <w:p w:rsidR="000258AB" w:rsidRDefault="000258AB">
            <w:pPr>
              <w:pStyle w:val="ConsPlusNormal"/>
              <w:jc w:val="center"/>
            </w:pPr>
            <w:r>
              <w:t>8223</w:t>
            </w:r>
          </w:p>
        </w:tc>
        <w:tc>
          <w:tcPr>
            <w:tcW w:w="1191" w:type="dxa"/>
            <w:tcBorders>
              <w:top w:val="nil"/>
              <w:left w:val="nil"/>
              <w:bottom w:val="nil"/>
              <w:right w:val="nil"/>
            </w:tcBorders>
          </w:tcPr>
          <w:p w:rsidR="000258AB" w:rsidRDefault="000258AB">
            <w:pPr>
              <w:pStyle w:val="ConsPlusNormal"/>
              <w:jc w:val="center"/>
            </w:pPr>
            <w:r>
              <w:t>8223</w:t>
            </w:r>
          </w:p>
        </w:tc>
        <w:tc>
          <w:tcPr>
            <w:tcW w:w="1134" w:type="dxa"/>
            <w:tcBorders>
              <w:top w:val="nil"/>
              <w:left w:val="nil"/>
              <w:bottom w:val="nil"/>
              <w:right w:val="nil"/>
            </w:tcBorders>
          </w:tcPr>
          <w:p w:rsidR="000258AB" w:rsidRDefault="000258AB">
            <w:pPr>
              <w:pStyle w:val="ConsPlusNormal"/>
              <w:jc w:val="center"/>
            </w:pPr>
            <w:r>
              <w:t>8223</w:t>
            </w:r>
          </w:p>
        </w:tc>
        <w:tc>
          <w:tcPr>
            <w:tcW w:w="1304" w:type="dxa"/>
            <w:tcBorders>
              <w:top w:val="nil"/>
              <w:left w:val="nil"/>
              <w:bottom w:val="nil"/>
              <w:right w:val="nil"/>
            </w:tcBorders>
          </w:tcPr>
          <w:p w:rsidR="000258AB" w:rsidRDefault="000258AB">
            <w:pPr>
              <w:pStyle w:val="ConsPlusNormal"/>
              <w:jc w:val="center"/>
            </w:pPr>
            <w:r>
              <w:t>8223</w:t>
            </w:r>
          </w:p>
        </w:tc>
        <w:tc>
          <w:tcPr>
            <w:tcW w:w="1304" w:type="dxa"/>
            <w:tcBorders>
              <w:top w:val="nil"/>
              <w:left w:val="nil"/>
              <w:bottom w:val="nil"/>
              <w:right w:val="nil"/>
            </w:tcBorders>
          </w:tcPr>
          <w:p w:rsidR="000258AB" w:rsidRDefault="000258AB">
            <w:pPr>
              <w:pStyle w:val="ConsPlusNormal"/>
              <w:jc w:val="center"/>
            </w:pPr>
            <w:r>
              <w:t>8223</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16.</w:t>
            </w:r>
          </w:p>
        </w:tc>
        <w:tc>
          <w:tcPr>
            <w:tcW w:w="3742" w:type="dxa"/>
            <w:tcBorders>
              <w:top w:val="nil"/>
              <w:left w:val="nil"/>
              <w:bottom w:val="nil"/>
              <w:right w:val="nil"/>
            </w:tcBorders>
          </w:tcPr>
          <w:p w:rsidR="000258AB" w:rsidRDefault="000258AB">
            <w:pPr>
              <w:pStyle w:val="ConsPlusNormal"/>
              <w:jc w:val="both"/>
            </w:pPr>
            <w:r>
              <w:t xml:space="preserve">Специализированная медицинская помощь (за исключением высокотехнологичной медицинской помощи), не включенная в базовую программу обязательного медицинского страхования, по </w:t>
            </w:r>
            <w:r>
              <w:lastRenderedPageBreak/>
              <w:t>профилю "фтизиатрия" в условиях дневного стационара</w:t>
            </w:r>
          </w:p>
        </w:tc>
        <w:tc>
          <w:tcPr>
            <w:tcW w:w="1644" w:type="dxa"/>
            <w:tcBorders>
              <w:top w:val="nil"/>
              <w:left w:val="nil"/>
              <w:bottom w:val="nil"/>
              <w:right w:val="nil"/>
            </w:tcBorders>
          </w:tcPr>
          <w:p w:rsidR="000258AB" w:rsidRDefault="000258AB">
            <w:pPr>
              <w:pStyle w:val="ConsPlusNormal"/>
              <w:jc w:val="center"/>
            </w:pPr>
            <w:r>
              <w:lastRenderedPageBreak/>
              <w:t>случаев лечения</w:t>
            </w:r>
          </w:p>
        </w:tc>
        <w:tc>
          <w:tcPr>
            <w:tcW w:w="1247" w:type="dxa"/>
            <w:tcBorders>
              <w:top w:val="nil"/>
              <w:left w:val="nil"/>
              <w:bottom w:val="nil"/>
              <w:right w:val="nil"/>
            </w:tcBorders>
          </w:tcPr>
          <w:p w:rsidR="000258AB" w:rsidRDefault="000258AB">
            <w:pPr>
              <w:pStyle w:val="ConsPlusNormal"/>
              <w:jc w:val="center"/>
            </w:pPr>
            <w:r>
              <w:t>5346</w:t>
            </w:r>
          </w:p>
        </w:tc>
        <w:tc>
          <w:tcPr>
            <w:tcW w:w="1191" w:type="dxa"/>
            <w:tcBorders>
              <w:top w:val="nil"/>
              <w:left w:val="nil"/>
              <w:bottom w:val="nil"/>
              <w:right w:val="nil"/>
            </w:tcBorders>
          </w:tcPr>
          <w:p w:rsidR="000258AB" w:rsidRDefault="000258AB">
            <w:pPr>
              <w:pStyle w:val="ConsPlusNormal"/>
              <w:jc w:val="center"/>
            </w:pPr>
            <w:r>
              <w:t>5346</w:t>
            </w:r>
          </w:p>
        </w:tc>
        <w:tc>
          <w:tcPr>
            <w:tcW w:w="1134" w:type="dxa"/>
            <w:tcBorders>
              <w:top w:val="nil"/>
              <w:left w:val="nil"/>
              <w:bottom w:val="nil"/>
              <w:right w:val="nil"/>
            </w:tcBorders>
          </w:tcPr>
          <w:p w:rsidR="000258AB" w:rsidRDefault="000258AB">
            <w:pPr>
              <w:pStyle w:val="ConsPlusNormal"/>
              <w:jc w:val="center"/>
            </w:pPr>
            <w:r>
              <w:t>5346</w:t>
            </w:r>
          </w:p>
        </w:tc>
        <w:tc>
          <w:tcPr>
            <w:tcW w:w="1304" w:type="dxa"/>
            <w:tcBorders>
              <w:top w:val="nil"/>
              <w:left w:val="nil"/>
              <w:bottom w:val="nil"/>
              <w:right w:val="nil"/>
            </w:tcBorders>
          </w:tcPr>
          <w:p w:rsidR="000258AB" w:rsidRDefault="000258AB">
            <w:pPr>
              <w:pStyle w:val="ConsPlusNormal"/>
              <w:jc w:val="center"/>
            </w:pPr>
            <w:r>
              <w:t>5346</w:t>
            </w:r>
          </w:p>
        </w:tc>
        <w:tc>
          <w:tcPr>
            <w:tcW w:w="1304" w:type="dxa"/>
            <w:tcBorders>
              <w:top w:val="nil"/>
              <w:left w:val="nil"/>
              <w:bottom w:val="nil"/>
              <w:right w:val="nil"/>
            </w:tcBorders>
          </w:tcPr>
          <w:p w:rsidR="000258AB" w:rsidRDefault="000258AB">
            <w:pPr>
              <w:pStyle w:val="ConsPlusNormal"/>
              <w:jc w:val="center"/>
            </w:pPr>
            <w:r>
              <w:t>5346</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val="restart"/>
            <w:tcBorders>
              <w:top w:val="nil"/>
              <w:left w:val="nil"/>
              <w:bottom w:val="nil"/>
              <w:right w:val="nil"/>
            </w:tcBorders>
          </w:tcPr>
          <w:p w:rsidR="000258AB" w:rsidRDefault="000258AB">
            <w:pPr>
              <w:pStyle w:val="ConsPlusNormal"/>
              <w:jc w:val="center"/>
            </w:pPr>
            <w:r>
              <w:t>17.</w:t>
            </w:r>
          </w:p>
        </w:tc>
        <w:tc>
          <w:tcPr>
            <w:tcW w:w="3742" w:type="dxa"/>
            <w:vMerge w:val="restart"/>
            <w:tcBorders>
              <w:top w:val="nil"/>
              <w:left w:val="nil"/>
              <w:bottom w:val="nil"/>
              <w:right w:val="nil"/>
            </w:tcBorders>
          </w:tcPr>
          <w:p w:rsidR="000258AB" w:rsidRDefault="000258AB">
            <w:pPr>
              <w:pStyle w:val="ConsPlusNormal"/>
              <w:jc w:val="both"/>
            </w:pPr>
            <w:r>
              <w:t>Обеспечение мероприятий, направленных на охрану и укрепление здоровья</w:t>
            </w:r>
          </w:p>
        </w:tc>
        <w:tc>
          <w:tcPr>
            <w:tcW w:w="1644" w:type="dxa"/>
            <w:tcBorders>
              <w:top w:val="nil"/>
              <w:left w:val="nil"/>
              <w:bottom w:val="nil"/>
              <w:right w:val="nil"/>
            </w:tcBorders>
          </w:tcPr>
          <w:p w:rsidR="000258AB" w:rsidRDefault="000258AB">
            <w:pPr>
              <w:pStyle w:val="ConsPlusNormal"/>
              <w:jc w:val="center"/>
            </w:pPr>
            <w:r>
              <w:t>количество отчетов, составленных по результатам работы (единиц)</w:t>
            </w:r>
          </w:p>
        </w:tc>
        <w:tc>
          <w:tcPr>
            <w:tcW w:w="1247" w:type="dxa"/>
            <w:tcBorders>
              <w:top w:val="nil"/>
              <w:left w:val="nil"/>
              <w:bottom w:val="nil"/>
              <w:right w:val="nil"/>
            </w:tcBorders>
          </w:tcPr>
          <w:p w:rsidR="000258AB" w:rsidRDefault="000258AB">
            <w:pPr>
              <w:pStyle w:val="ConsPlusNormal"/>
              <w:jc w:val="center"/>
            </w:pPr>
            <w:r>
              <w:t>2742</w:t>
            </w:r>
          </w:p>
        </w:tc>
        <w:tc>
          <w:tcPr>
            <w:tcW w:w="1191" w:type="dxa"/>
            <w:tcBorders>
              <w:top w:val="nil"/>
              <w:left w:val="nil"/>
              <w:bottom w:val="nil"/>
              <w:right w:val="nil"/>
            </w:tcBorders>
          </w:tcPr>
          <w:p w:rsidR="000258AB" w:rsidRDefault="000258AB">
            <w:pPr>
              <w:pStyle w:val="ConsPlusNormal"/>
              <w:jc w:val="center"/>
            </w:pPr>
            <w:r>
              <w:t>2742</w:t>
            </w:r>
          </w:p>
        </w:tc>
        <w:tc>
          <w:tcPr>
            <w:tcW w:w="1134" w:type="dxa"/>
            <w:tcBorders>
              <w:top w:val="nil"/>
              <w:left w:val="nil"/>
              <w:bottom w:val="nil"/>
              <w:right w:val="nil"/>
            </w:tcBorders>
          </w:tcPr>
          <w:p w:rsidR="000258AB" w:rsidRDefault="000258AB">
            <w:pPr>
              <w:pStyle w:val="ConsPlusNormal"/>
              <w:jc w:val="center"/>
            </w:pPr>
            <w:r>
              <w:t>2742</w:t>
            </w:r>
          </w:p>
        </w:tc>
        <w:tc>
          <w:tcPr>
            <w:tcW w:w="1304" w:type="dxa"/>
            <w:tcBorders>
              <w:top w:val="nil"/>
              <w:left w:val="nil"/>
              <w:bottom w:val="nil"/>
              <w:right w:val="nil"/>
            </w:tcBorders>
          </w:tcPr>
          <w:p w:rsidR="000258AB" w:rsidRDefault="000258AB">
            <w:pPr>
              <w:pStyle w:val="ConsPlusNormal"/>
              <w:jc w:val="center"/>
            </w:pPr>
            <w:r>
              <w:t>2742</w:t>
            </w:r>
          </w:p>
        </w:tc>
        <w:tc>
          <w:tcPr>
            <w:tcW w:w="1304" w:type="dxa"/>
            <w:tcBorders>
              <w:top w:val="nil"/>
              <w:left w:val="nil"/>
              <w:bottom w:val="nil"/>
              <w:right w:val="nil"/>
            </w:tcBorders>
          </w:tcPr>
          <w:p w:rsidR="000258AB" w:rsidRDefault="000258AB">
            <w:pPr>
              <w:pStyle w:val="ConsPlusNormal"/>
              <w:jc w:val="center"/>
            </w:pPr>
            <w:r>
              <w:t>2742</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tcBorders>
              <w:top w:val="nil"/>
              <w:left w:val="nil"/>
              <w:bottom w:val="nil"/>
              <w:right w:val="nil"/>
            </w:tcBorders>
          </w:tcPr>
          <w:p w:rsidR="000258AB" w:rsidRDefault="000258AB"/>
        </w:tc>
        <w:tc>
          <w:tcPr>
            <w:tcW w:w="3742" w:type="dxa"/>
            <w:vMerge/>
            <w:tcBorders>
              <w:top w:val="nil"/>
              <w:left w:val="nil"/>
              <w:bottom w:val="nil"/>
              <w:right w:val="nil"/>
            </w:tcBorders>
          </w:tcPr>
          <w:p w:rsidR="000258AB" w:rsidRDefault="000258AB"/>
        </w:tc>
        <w:tc>
          <w:tcPr>
            <w:tcW w:w="1644" w:type="dxa"/>
            <w:tcBorders>
              <w:top w:val="nil"/>
              <w:left w:val="nil"/>
              <w:bottom w:val="nil"/>
              <w:right w:val="nil"/>
            </w:tcBorders>
          </w:tcPr>
          <w:p w:rsidR="000258AB" w:rsidRDefault="000258AB">
            <w:pPr>
              <w:pStyle w:val="ConsPlusNormal"/>
              <w:jc w:val="center"/>
            </w:pPr>
            <w:r>
              <w:t>количество записей (единиц)</w:t>
            </w:r>
          </w:p>
        </w:tc>
        <w:tc>
          <w:tcPr>
            <w:tcW w:w="1247" w:type="dxa"/>
            <w:tcBorders>
              <w:top w:val="nil"/>
              <w:left w:val="nil"/>
              <w:bottom w:val="nil"/>
              <w:right w:val="nil"/>
            </w:tcBorders>
          </w:tcPr>
          <w:p w:rsidR="000258AB" w:rsidRDefault="000258AB">
            <w:pPr>
              <w:pStyle w:val="ConsPlusNormal"/>
              <w:jc w:val="center"/>
            </w:pPr>
            <w:r>
              <w:t>89500</w:t>
            </w:r>
          </w:p>
        </w:tc>
        <w:tc>
          <w:tcPr>
            <w:tcW w:w="1191" w:type="dxa"/>
            <w:tcBorders>
              <w:top w:val="nil"/>
              <w:left w:val="nil"/>
              <w:bottom w:val="nil"/>
              <w:right w:val="nil"/>
            </w:tcBorders>
          </w:tcPr>
          <w:p w:rsidR="000258AB" w:rsidRDefault="000258AB">
            <w:pPr>
              <w:pStyle w:val="ConsPlusNormal"/>
              <w:jc w:val="center"/>
            </w:pPr>
            <w:r>
              <w:t>89500</w:t>
            </w:r>
          </w:p>
        </w:tc>
        <w:tc>
          <w:tcPr>
            <w:tcW w:w="1134" w:type="dxa"/>
            <w:tcBorders>
              <w:top w:val="nil"/>
              <w:left w:val="nil"/>
              <w:bottom w:val="nil"/>
              <w:right w:val="nil"/>
            </w:tcBorders>
          </w:tcPr>
          <w:p w:rsidR="000258AB" w:rsidRDefault="000258AB">
            <w:pPr>
              <w:pStyle w:val="ConsPlusNormal"/>
              <w:jc w:val="center"/>
            </w:pPr>
            <w:r>
              <w:t>89500</w:t>
            </w:r>
          </w:p>
        </w:tc>
        <w:tc>
          <w:tcPr>
            <w:tcW w:w="1304" w:type="dxa"/>
            <w:tcBorders>
              <w:top w:val="nil"/>
              <w:left w:val="nil"/>
              <w:bottom w:val="nil"/>
              <w:right w:val="nil"/>
            </w:tcBorders>
          </w:tcPr>
          <w:p w:rsidR="000258AB" w:rsidRDefault="000258AB">
            <w:pPr>
              <w:pStyle w:val="ConsPlusNormal"/>
              <w:jc w:val="center"/>
            </w:pPr>
            <w:r>
              <w:t>89500</w:t>
            </w:r>
          </w:p>
        </w:tc>
        <w:tc>
          <w:tcPr>
            <w:tcW w:w="1304" w:type="dxa"/>
            <w:tcBorders>
              <w:top w:val="nil"/>
              <w:left w:val="nil"/>
              <w:bottom w:val="nil"/>
              <w:right w:val="nil"/>
            </w:tcBorders>
          </w:tcPr>
          <w:p w:rsidR="000258AB" w:rsidRDefault="000258AB">
            <w:pPr>
              <w:pStyle w:val="ConsPlusNormal"/>
              <w:jc w:val="center"/>
            </w:pPr>
            <w:r>
              <w:t>89500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18.</w:t>
            </w:r>
          </w:p>
        </w:tc>
        <w:tc>
          <w:tcPr>
            <w:tcW w:w="3742" w:type="dxa"/>
            <w:tcBorders>
              <w:top w:val="nil"/>
              <w:left w:val="nil"/>
              <w:bottom w:val="nil"/>
              <w:right w:val="nil"/>
            </w:tcBorders>
          </w:tcPr>
          <w:p w:rsidR="000258AB" w:rsidRDefault="000258AB">
            <w:pPr>
              <w:pStyle w:val="ConsPlusNormal"/>
              <w:jc w:val="both"/>
            </w:pPr>
            <w:r>
              <w:t>Заготовка, хранение, транспортировка и обеспечение безопасности донорской крови и ее компонентов</w:t>
            </w:r>
          </w:p>
        </w:tc>
        <w:tc>
          <w:tcPr>
            <w:tcW w:w="1644" w:type="dxa"/>
            <w:tcBorders>
              <w:top w:val="nil"/>
              <w:left w:val="nil"/>
              <w:bottom w:val="nil"/>
              <w:right w:val="nil"/>
            </w:tcBorders>
          </w:tcPr>
          <w:p w:rsidR="000258AB" w:rsidRDefault="000258AB">
            <w:pPr>
              <w:pStyle w:val="ConsPlusNormal"/>
              <w:jc w:val="center"/>
            </w:pPr>
            <w:r>
              <w:t>условная единица продукта переработки (в перерасчете на 1 литр цельной крови)</w:t>
            </w:r>
          </w:p>
        </w:tc>
        <w:tc>
          <w:tcPr>
            <w:tcW w:w="1247" w:type="dxa"/>
            <w:tcBorders>
              <w:top w:val="nil"/>
              <w:left w:val="nil"/>
              <w:bottom w:val="nil"/>
              <w:right w:val="nil"/>
            </w:tcBorders>
          </w:tcPr>
          <w:p w:rsidR="000258AB" w:rsidRDefault="000258AB">
            <w:pPr>
              <w:pStyle w:val="ConsPlusNormal"/>
              <w:jc w:val="center"/>
            </w:pPr>
            <w:r>
              <w:t>48080</w:t>
            </w:r>
          </w:p>
        </w:tc>
        <w:tc>
          <w:tcPr>
            <w:tcW w:w="1191" w:type="dxa"/>
            <w:tcBorders>
              <w:top w:val="nil"/>
              <w:left w:val="nil"/>
              <w:bottom w:val="nil"/>
              <w:right w:val="nil"/>
            </w:tcBorders>
          </w:tcPr>
          <w:p w:rsidR="000258AB" w:rsidRDefault="000258AB">
            <w:pPr>
              <w:pStyle w:val="ConsPlusNormal"/>
              <w:jc w:val="center"/>
            </w:pPr>
            <w:r>
              <w:t>48080</w:t>
            </w:r>
          </w:p>
        </w:tc>
        <w:tc>
          <w:tcPr>
            <w:tcW w:w="1134" w:type="dxa"/>
            <w:tcBorders>
              <w:top w:val="nil"/>
              <w:left w:val="nil"/>
              <w:bottom w:val="nil"/>
              <w:right w:val="nil"/>
            </w:tcBorders>
          </w:tcPr>
          <w:p w:rsidR="000258AB" w:rsidRDefault="000258AB">
            <w:pPr>
              <w:pStyle w:val="ConsPlusNormal"/>
              <w:jc w:val="center"/>
            </w:pPr>
            <w:r>
              <w:t>48080</w:t>
            </w:r>
          </w:p>
        </w:tc>
        <w:tc>
          <w:tcPr>
            <w:tcW w:w="1304" w:type="dxa"/>
            <w:tcBorders>
              <w:top w:val="nil"/>
              <w:left w:val="nil"/>
              <w:bottom w:val="nil"/>
              <w:right w:val="nil"/>
            </w:tcBorders>
          </w:tcPr>
          <w:p w:rsidR="000258AB" w:rsidRDefault="000258AB">
            <w:pPr>
              <w:pStyle w:val="ConsPlusNormal"/>
              <w:jc w:val="center"/>
            </w:pPr>
            <w:r>
              <w:t>48080</w:t>
            </w:r>
          </w:p>
        </w:tc>
        <w:tc>
          <w:tcPr>
            <w:tcW w:w="1304" w:type="dxa"/>
            <w:tcBorders>
              <w:top w:val="nil"/>
              <w:left w:val="nil"/>
              <w:bottom w:val="nil"/>
              <w:right w:val="nil"/>
            </w:tcBorders>
          </w:tcPr>
          <w:p w:rsidR="000258AB" w:rsidRDefault="000258AB">
            <w:pPr>
              <w:pStyle w:val="ConsPlusNormal"/>
              <w:jc w:val="center"/>
            </w:pPr>
            <w:r>
              <w:t>48080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19.</w:t>
            </w:r>
          </w:p>
        </w:tc>
        <w:tc>
          <w:tcPr>
            <w:tcW w:w="3742" w:type="dxa"/>
            <w:tcBorders>
              <w:top w:val="nil"/>
              <w:left w:val="nil"/>
              <w:bottom w:val="nil"/>
              <w:right w:val="nil"/>
            </w:tcBorders>
          </w:tcPr>
          <w:p w:rsidR="000258AB" w:rsidRDefault="000258AB">
            <w:pPr>
              <w:pStyle w:val="ConsPlusNormal"/>
              <w:jc w:val="both"/>
            </w:pPr>
            <w:r>
              <w:t>Судебно-психиатрическая экспертиза</w:t>
            </w:r>
          </w:p>
        </w:tc>
        <w:tc>
          <w:tcPr>
            <w:tcW w:w="1644" w:type="dxa"/>
            <w:tcBorders>
              <w:top w:val="nil"/>
              <w:left w:val="nil"/>
              <w:bottom w:val="nil"/>
              <w:right w:val="nil"/>
            </w:tcBorders>
          </w:tcPr>
          <w:p w:rsidR="000258AB" w:rsidRDefault="000258AB">
            <w:pPr>
              <w:pStyle w:val="ConsPlusNormal"/>
              <w:jc w:val="center"/>
            </w:pPr>
            <w:r>
              <w:t>количество экспертиз</w:t>
            </w:r>
          </w:p>
        </w:tc>
        <w:tc>
          <w:tcPr>
            <w:tcW w:w="1247" w:type="dxa"/>
            <w:tcBorders>
              <w:top w:val="nil"/>
              <w:left w:val="nil"/>
              <w:bottom w:val="nil"/>
              <w:right w:val="nil"/>
            </w:tcBorders>
          </w:tcPr>
          <w:p w:rsidR="000258AB" w:rsidRDefault="000258AB">
            <w:pPr>
              <w:pStyle w:val="ConsPlusNormal"/>
              <w:jc w:val="center"/>
            </w:pPr>
            <w:r>
              <w:t>3810</w:t>
            </w:r>
          </w:p>
        </w:tc>
        <w:tc>
          <w:tcPr>
            <w:tcW w:w="1191" w:type="dxa"/>
            <w:tcBorders>
              <w:top w:val="nil"/>
              <w:left w:val="nil"/>
              <w:bottom w:val="nil"/>
              <w:right w:val="nil"/>
            </w:tcBorders>
          </w:tcPr>
          <w:p w:rsidR="000258AB" w:rsidRDefault="000258AB">
            <w:pPr>
              <w:pStyle w:val="ConsPlusNormal"/>
              <w:jc w:val="center"/>
            </w:pPr>
            <w:r>
              <w:t>3810</w:t>
            </w:r>
          </w:p>
        </w:tc>
        <w:tc>
          <w:tcPr>
            <w:tcW w:w="1134" w:type="dxa"/>
            <w:tcBorders>
              <w:top w:val="nil"/>
              <w:left w:val="nil"/>
              <w:bottom w:val="nil"/>
              <w:right w:val="nil"/>
            </w:tcBorders>
          </w:tcPr>
          <w:p w:rsidR="000258AB" w:rsidRDefault="000258AB">
            <w:pPr>
              <w:pStyle w:val="ConsPlusNormal"/>
              <w:jc w:val="center"/>
            </w:pPr>
            <w:r>
              <w:t>3810</w:t>
            </w:r>
          </w:p>
        </w:tc>
        <w:tc>
          <w:tcPr>
            <w:tcW w:w="1304" w:type="dxa"/>
            <w:tcBorders>
              <w:top w:val="nil"/>
              <w:left w:val="nil"/>
              <w:bottom w:val="nil"/>
              <w:right w:val="nil"/>
            </w:tcBorders>
          </w:tcPr>
          <w:p w:rsidR="000258AB" w:rsidRDefault="000258AB">
            <w:pPr>
              <w:pStyle w:val="ConsPlusNormal"/>
              <w:jc w:val="center"/>
            </w:pPr>
            <w:r>
              <w:t>3810</w:t>
            </w:r>
          </w:p>
        </w:tc>
        <w:tc>
          <w:tcPr>
            <w:tcW w:w="1304" w:type="dxa"/>
            <w:tcBorders>
              <w:top w:val="nil"/>
              <w:left w:val="nil"/>
              <w:bottom w:val="nil"/>
              <w:right w:val="nil"/>
            </w:tcBorders>
          </w:tcPr>
          <w:p w:rsidR="000258AB" w:rsidRDefault="000258AB">
            <w:pPr>
              <w:pStyle w:val="ConsPlusNormal"/>
              <w:jc w:val="center"/>
            </w:pPr>
            <w:r>
              <w:t>3810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20.</w:t>
            </w:r>
          </w:p>
        </w:tc>
        <w:tc>
          <w:tcPr>
            <w:tcW w:w="3742" w:type="dxa"/>
            <w:tcBorders>
              <w:top w:val="nil"/>
              <w:left w:val="nil"/>
              <w:bottom w:val="nil"/>
              <w:right w:val="nil"/>
            </w:tcBorders>
          </w:tcPr>
          <w:p w:rsidR="000258AB" w:rsidRDefault="000258AB">
            <w:pPr>
              <w:pStyle w:val="ConsPlusNormal"/>
              <w:jc w:val="both"/>
            </w:pPr>
            <w:r>
              <w:t>Проведение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p w:rsidR="000258AB" w:rsidRDefault="000258AB">
            <w:pPr>
              <w:pStyle w:val="ConsPlusNormal"/>
              <w:jc w:val="both"/>
            </w:pPr>
            <w:r>
              <w:t>проведение санитарно-эпидемиологических обследований</w:t>
            </w:r>
          </w:p>
        </w:tc>
        <w:tc>
          <w:tcPr>
            <w:tcW w:w="1644" w:type="dxa"/>
            <w:tcBorders>
              <w:top w:val="nil"/>
              <w:left w:val="nil"/>
              <w:bottom w:val="nil"/>
              <w:right w:val="nil"/>
            </w:tcBorders>
          </w:tcPr>
          <w:p w:rsidR="000258AB" w:rsidRDefault="000258AB">
            <w:pPr>
              <w:pStyle w:val="ConsPlusNormal"/>
              <w:jc w:val="center"/>
            </w:pPr>
            <w:r>
              <w:t>количество экспертиз и иных видов оценок</w:t>
            </w:r>
          </w:p>
        </w:tc>
        <w:tc>
          <w:tcPr>
            <w:tcW w:w="1247" w:type="dxa"/>
            <w:tcBorders>
              <w:top w:val="nil"/>
              <w:left w:val="nil"/>
              <w:bottom w:val="nil"/>
              <w:right w:val="nil"/>
            </w:tcBorders>
          </w:tcPr>
          <w:p w:rsidR="000258AB" w:rsidRDefault="000258AB">
            <w:pPr>
              <w:pStyle w:val="ConsPlusNormal"/>
              <w:jc w:val="center"/>
            </w:pPr>
            <w:r>
              <w:t>560</w:t>
            </w:r>
          </w:p>
        </w:tc>
        <w:tc>
          <w:tcPr>
            <w:tcW w:w="1191" w:type="dxa"/>
            <w:tcBorders>
              <w:top w:val="nil"/>
              <w:left w:val="nil"/>
              <w:bottom w:val="nil"/>
              <w:right w:val="nil"/>
            </w:tcBorders>
          </w:tcPr>
          <w:p w:rsidR="000258AB" w:rsidRDefault="000258AB">
            <w:pPr>
              <w:pStyle w:val="ConsPlusNormal"/>
              <w:jc w:val="center"/>
            </w:pPr>
            <w:r>
              <w:t>560</w:t>
            </w:r>
          </w:p>
        </w:tc>
        <w:tc>
          <w:tcPr>
            <w:tcW w:w="1134" w:type="dxa"/>
            <w:tcBorders>
              <w:top w:val="nil"/>
              <w:left w:val="nil"/>
              <w:bottom w:val="nil"/>
              <w:right w:val="nil"/>
            </w:tcBorders>
          </w:tcPr>
          <w:p w:rsidR="000258AB" w:rsidRDefault="000258AB">
            <w:pPr>
              <w:pStyle w:val="ConsPlusNormal"/>
              <w:jc w:val="center"/>
            </w:pPr>
            <w:r>
              <w:t>560</w:t>
            </w:r>
          </w:p>
        </w:tc>
        <w:tc>
          <w:tcPr>
            <w:tcW w:w="1304" w:type="dxa"/>
            <w:tcBorders>
              <w:top w:val="nil"/>
              <w:left w:val="nil"/>
              <w:bottom w:val="nil"/>
              <w:right w:val="nil"/>
            </w:tcBorders>
          </w:tcPr>
          <w:p w:rsidR="000258AB" w:rsidRDefault="000258AB">
            <w:pPr>
              <w:pStyle w:val="ConsPlusNormal"/>
              <w:jc w:val="center"/>
            </w:pPr>
            <w:r>
              <w:t>560</w:t>
            </w:r>
          </w:p>
        </w:tc>
        <w:tc>
          <w:tcPr>
            <w:tcW w:w="1304" w:type="dxa"/>
            <w:tcBorders>
              <w:top w:val="nil"/>
              <w:left w:val="nil"/>
              <w:bottom w:val="nil"/>
              <w:right w:val="nil"/>
            </w:tcBorders>
          </w:tcPr>
          <w:p w:rsidR="000258AB" w:rsidRDefault="000258AB">
            <w:pPr>
              <w:pStyle w:val="ConsPlusNormal"/>
              <w:jc w:val="center"/>
            </w:pPr>
            <w:r>
              <w:t>560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lastRenderedPageBreak/>
              <w:t>21.</w:t>
            </w:r>
          </w:p>
        </w:tc>
        <w:tc>
          <w:tcPr>
            <w:tcW w:w="3742" w:type="dxa"/>
            <w:tcBorders>
              <w:top w:val="nil"/>
              <w:left w:val="nil"/>
              <w:bottom w:val="nil"/>
              <w:right w:val="nil"/>
            </w:tcBorders>
          </w:tcPr>
          <w:p w:rsidR="000258AB" w:rsidRDefault="000258AB">
            <w:pPr>
              <w:pStyle w:val="ConsPlusNormal"/>
              <w:jc w:val="both"/>
            </w:pPr>
            <w:r>
              <w:t>Медицинское освидетельствование на состояние опьянения (алкогольного, наркотического или иного токсического)</w:t>
            </w:r>
          </w:p>
        </w:tc>
        <w:tc>
          <w:tcPr>
            <w:tcW w:w="1644" w:type="dxa"/>
            <w:tcBorders>
              <w:top w:val="nil"/>
              <w:left w:val="nil"/>
              <w:bottom w:val="nil"/>
              <w:right w:val="nil"/>
            </w:tcBorders>
          </w:tcPr>
          <w:p w:rsidR="000258AB" w:rsidRDefault="000258AB">
            <w:pPr>
              <w:pStyle w:val="ConsPlusNormal"/>
              <w:jc w:val="center"/>
            </w:pPr>
            <w:r>
              <w:t>количество освидетельствований</w:t>
            </w:r>
          </w:p>
        </w:tc>
        <w:tc>
          <w:tcPr>
            <w:tcW w:w="1247" w:type="dxa"/>
            <w:tcBorders>
              <w:top w:val="nil"/>
              <w:left w:val="nil"/>
              <w:bottom w:val="nil"/>
              <w:right w:val="nil"/>
            </w:tcBorders>
          </w:tcPr>
          <w:p w:rsidR="000258AB" w:rsidRDefault="000258AB">
            <w:pPr>
              <w:pStyle w:val="ConsPlusNormal"/>
              <w:jc w:val="center"/>
            </w:pPr>
            <w:r>
              <w:t>46442</w:t>
            </w:r>
          </w:p>
        </w:tc>
        <w:tc>
          <w:tcPr>
            <w:tcW w:w="1191" w:type="dxa"/>
            <w:tcBorders>
              <w:top w:val="nil"/>
              <w:left w:val="nil"/>
              <w:bottom w:val="nil"/>
              <w:right w:val="nil"/>
            </w:tcBorders>
          </w:tcPr>
          <w:p w:rsidR="000258AB" w:rsidRDefault="000258AB">
            <w:pPr>
              <w:pStyle w:val="ConsPlusNormal"/>
              <w:jc w:val="center"/>
            </w:pPr>
            <w:r>
              <w:t>46442</w:t>
            </w:r>
          </w:p>
        </w:tc>
        <w:tc>
          <w:tcPr>
            <w:tcW w:w="1134" w:type="dxa"/>
            <w:tcBorders>
              <w:top w:val="nil"/>
              <w:left w:val="nil"/>
              <w:bottom w:val="nil"/>
              <w:right w:val="nil"/>
            </w:tcBorders>
          </w:tcPr>
          <w:p w:rsidR="000258AB" w:rsidRDefault="000258AB">
            <w:pPr>
              <w:pStyle w:val="ConsPlusNormal"/>
              <w:jc w:val="center"/>
            </w:pPr>
            <w:r>
              <w:t>46442</w:t>
            </w:r>
          </w:p>
        </w:tc>
        <w:tc>
          <w:tcPr>
            <w:tcW w:w="1304" w:type="dxa"/>
            <w:tcBorders>
              <w:top w:val="nil"/>
              <w:left w:val="nil"/>
              <w:bottom w:val="nil"/>
              <w:right w:val="nil"/>
            </w:tcBorders>
          </w:tcPr>
          <w:p w:rsidR="000258AB" w:rsidRDefault="000258AB">
            <w:pPr>
              <w:pStyle w:val="ConsPlusNormal"/>
              <w:jc w:val="center"/>
            </w:pPr>
            <w:r>
              <w:t>46442</w:t>
            </w:r>
          </w:p>
        </w:tc>
        <w:tc>
          <w:tcPr>
            <w:tcW w:w="1304" w:type="dxa"/>
            <w:tcBorders>
              <w:top w:val="nil"/>
              <w:left w:val="nil"/>
              <w:bottom w:val="nil"/>
              <w:right w:val="nil"/>
            </w:tcBorders>
          </w:tcPr>
          <w:p w:rsidR="000258AB" w:rsidRDefault="000258AB">
            <w:pPr>
              <w:pStyle w:val="ConsPlusNormal"/>
              <w:jc w:val="center"/>
            </w:pPr>
            <w:r>
              <w:t>46442</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22.</w:t>
            </w:r>
          </w:p>
        </w:tc>
        <w:tc>
          <w:tcPr>
            <w:tcW w:w="3742" w:type="dxa"/>
            <w:tcBorders>
              <w:top w:val="nil"/>
              <w:left w:val="nil"/>
              <w:bottom w:val="nil"/>
              <w:right w:val="nil"/>
            </w:tcBorders>
          </w:tcPr>
          <w:p w:rsidR="000258AB" w:rsidRDefault="000258AB">
            <w:pPr>
              <w:pStyle w:val="ConsPlusNormal"/>
              <w:jc w:val="both"/>
            </w:pPr>
            <w:r>
              <w:t>Генетическая экспертиза</w:t>
            </w:r>
          </w:p>
        </w:tc>
        <w:tc>
          <w:tcPr>
            <w:tcW w:w="1644" w:type="dxa"/>
            <w:tcBorders>
              <w:top w:val="nil"/>
              <w:left w:val="nil"/>
              <w:bottom w:val="nil"/>
              <w:right w:val="nil"/>
            </w:tcBorders>
          </w:tcPr>
          <w:p w:rsidR="000258AB" w:rsidRDefault="000258AB">
            <w:pPr>
              <w:pStyle w:val="ConsPlusNormal"/>
              <w:jc w:val="center"/>
            </w:pPr>
            <w:r>
              <w:t>количество экспертиз</w:t>
            </w:r>
          </w:p>
        </w:tc>
        <w:tc>
          <w:tcPr>
            <w:tcW w:w="1247" w:type="dxa"/>
            <w:tcBorders>
              <w:top w:val="nil"/>
              <w:left w:val="nil"/>
              <w:bottom w:val="nil"/>
              <w:right w:val="nil"/>
            </w:tcBorders>
          </w:tcPr>
          <w:p w:rsidR="000258AB" w:rsidRDefault="000258AB">
            <w:pPr>
              <w:pStyle w:val="ConsPlusNormal"/>
              <w:jc w:val="center"/>
            </w:pPr>
            <w:r>
              <w:t>110</w:t>
            </w:r>
          </w:p>
        </w:tc>
        <w:tc>
          <w:tcPr>
            <w:tcW w:w="1191" w:type="dxa"/>
            <w:tcBorders>
              <w:top w:val="nil"/>
              <w:left w:val="nil"/>
              <w:bottom w:val="nil"/>
              <w:right w:val="nil"/>
            </w:tcBorders>
          </w:tcPr>
          <w:p w:rsidR="000258AB" w:rsidRDefault="000258AB">
            <w:pPr>
              <w:pStyle w:val="ConsPlusNormal"/>
              <w:jc w:val="center"/>
            </w:pPr>
            <w:r>
              <w:t>110</w:t>
            </w:r>
          </w:p>
        </w:tc>
        <w:tc>
          <w:tcPr>
            <w:tcW w:w="1134" w:type="dxa"/>
            <w:tcBorders>
              <w:top w:val="nil"/>
              <w:left w:val="nil"/>
              <w:bottom w:val="nil"/>
              <w:right w:val="nil"/>
            </w:tcBorders>
          </w:tcPr>
          <w:p w:rsidR="000258AB" w:rsidRDefault="000258AB">
            <w:pPr>
              <w:pStyle w:val="ConsPlusNormal"/>
              <w:jc w:val="center"/>
            </w:pPr>
            <w:r>
              <w:t>110</w:t>
            </w:r>
          </w:p>
        </w:tc>
        <w:tc>
          <w:tcPr>
            <w:tcW w:w="1304" w:type="dxa"/>
            <w:tcBorders>
              <w:top w:val="nil"/>
              <w:left w:val="nil"/>
              <w:bottom w:val="nil"/>
              <w:right w:val="nil"/>
            </w:tcBorders>
          </w:tcPr>
          <w:p w:rsidR="000258AB" w:rsidRDefault="000258AB">
            <w:pPr>
              <w:pStyle w:val="ConsPlusNormal"/>
              <w:jc w:val="center"/>
            </w:pPr>
            <w:r>
              <w:t>110</w:t>
            </w:r>
          </w:p>
        </w:tc>
        <w:tc>
          <w:tcPr>
            <w:tcW w:w="1304" w:type="dxa"/>
            <w:tcBorders>
              <w:top w:val="nil"/>
              <w:left w:val="nil"/>
              <w:bottom w:val="nil"/>
              <w:right w:val="nil"/>
            </w:tcBorders>
          </w:tcPr>
          <w:p w:rsidR="000258AB" w:rsidRDefault="000258AB">
            <w:pPr>
              <w:pStyle w:val="ConsPlusNormal"/>
              <w:jc w:val="center"/>
            </w:pPr>
            <w:r>
              <w:t>110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23.</w:t>
            </w:r>
          </w:p>
        </w:tc>
        <w:tc>
          <w:tcPr>
            <w:tcW w:w="3742" w:type="dxa"/>
            <w:tcBorders>
              <w:top w:val="nil"/>
              <w:left w:val="nil"/>
              <w:bottom w:val="nil"/>
              <w:right w:val="nil"/>
            </w:tcBorders>
          </w:tcPr>
          <w:p w:rsidR="000258AB" w:rsidRDefault="000258AB">
            <w:pPr>
              <w:pStyle w:val="ConsPlusNormal"/>
              <w:jc w:val="both"/>
            </w:pPr>
            <w:r>
              <w:t>Высокотехнологичная медицинская помощь, не включенная в базовую программу обязательного медицинского страхования</w:t>
            </w:r>
          </w:p>
        </w:tc>
        <w:tc>
          <w:tcPr>
            <w:tcW w:w="1644" w:type="dxa"/>
            <w:tcBorders>
              <w:top w:val="nil"/>
              <w:left w:val="nil"/>
              <w:bottom w:val="nil"/>
              <w:right w:val="nil"/>
            </w:tcBorders>
          </w:tcPr>
          <w:p w:rsidR="000258AB" w:rsidRDefault="000258AB">
            <w:pPr>
              <w:pStyle w:val="ConsPlusNormal"/>
              <w:jc w:val="center"/>
            </w:pPr>
            <w:r>
              <w:t>число пациентов (человек)</w:t>
            </w:r>
          </w:p>
        </w:tc>
        <w:tc>
          <w:tcPr>
            <w:tcW w:w="1247" w:type="dxa"/>
            <w:tcBorders>
              <w:top w:val="nil"/>
              <w:left w:val="nil"/>
              <w:bottom w:val="nil"/>
              <w:right w:val="nil"/>
            </w:tcBorders>
          </w:tcPr>
          <w:p w:rsidR="000258AB" w:rsidRDefault="000258AB">
            <w:pPr>
              <w:pStyle w:val="ConsPlusNormal"/>
              <w:jc w:val="center"/>
            </w:pPr>
            <w:r>
              <w:t>5891</w:t>
            </w:r>
          </w:p>
        </w:tc>
        <w:tc>
          <w:tcPr>
            <w:tcW w:w="1191" w:type="dxa"/>
            <w:tcBorders>
              <w:top w:val="nil"/>
              <w:left w:val="nil"/>
              <w:bottom w:val="nil"/>
              <w:right w:val="nil"/>
            </w:tcBorders>
          </w:tcPr>
          <w:p w:rsidR="000258AB" w:rsidRDefault="000258AB">
            <w:pPr>
              <w:pStyle w:val="ConsPlusNormal"/>
              <w:jc w:val="center"/>
            </w:pPr>
            <w:r>
              <w:t>5891</w:t>
            </w:r>
          </w:p>
        </w:tc>
        <w:tc>
          <w:tcPr>
            <w:tcW w:w="1134" w:type="dxa"/>
            <w:tcBorders>
              <w:top w:val="nil"/>
              <w:left w:val="nil"/>
              <w:bottom w:val="nil"/>
              <w:right w:val="nil"/>
            </w:tcBorders>
          </w:tcPr>
          <w:p w:rsidR="000258AB" w:rsidRDefault="000258AB">
            <w:pPr>
              <w:pStyle w:val="ConsPlusNormal"/>
              <w:jc w:val="center"/>
            </w:pPr>
            <w:r>
              <w:t>5891</w:t>
            </w:r>
          </w:p>
        </w:tc>
        <w:tc>
          <w:tcPr>
            <w:tcW w:w="1304" w:type="dxa"/>
            <w:tcBorders>
              <w:top w:val="nil"/>
              <w:left w:val="nil"/>
              <w:bottom w:val="nil"/>
              <w:right w:val="nil"/>
            </w:tcBorders>
          </w:tcPr>
          <w:p w:rsidR="000258AB" w:rsidRDefault="000258AB">
            <w:pPr>
              <w:pStyle w:val="ConsPlusNormal"/>
              <w:jc w:val="center"/>
            </w:pPr>
            <w:r>
              <w:t>5891</w:t>
            </w:r>
          </w:p>
        </w:tc>
        <w:tc>
          <w:tcPr>
            <w:tcW w:w="1304" w:type="dxa"/>
            <w:tcBorders>
              <w:top w:val="nil"/>
              <w:left w:val="nil"/>
              <w:bottom w:val="nil"/>
              <w:right w:val="nil"/>
            </w:tcBorders>
          </w:tcPr>
          <w:p w:rsidR="000258AB" w:rsidRDefault="000258AB">
            <w:pPr>
              <w:pStyle w:val="ConsPlusNormal"/>
              <w:jc w:val="center"/>
            </w:pPr>
            <w:r>
              <w:t>5891</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24.</w:t>
            </w:r>
          </w:p>
        </w:tc>
        <w:tc>
          <w:tcPr>
            <w:tcW w:w="3742" w:type="dxa"/>
            <w:tcBorders>
              <w:top w:val="nil"/>
              <w:left w:val="nil"/>
              <w:bottom w:val="nil"/>
              <w:right w:val="nil"/>
            </w:tcBorders>
          </w:tcPr>
          <w:p w:rsidR="000258AB" w:rsidRDefault="000258AB">
            <w:pPr>
              <w:pStyle w:val="ConsPlusNormal"/>
              <w:jc w:val="both"/>
            </w:pPr>
            <w:r>
              <w:t>Первичная медико-санитарная помощь, не включенная в базовую программу обязательного медицинского страхования.</w:t>
            </w:r>
          </w:p>
          <w:p w:rsidR="000258AB" w:rsidRDefault="000258AB">
            <w:pPr>
              <w:pStyle w:val="ConsPlusNormal"/>
              <w:jc w:val="both"/>
            </w:pPr>
            <w:r>
              <w:t>Первичная специализированная медицинская помощь, оказываемая при заболеваниях, передаваемых половым путем, туберкулезе, ВИЧ-инфекции и синдроме приобретенного иммунодефицита, психиатрических расстройствах и расстройствах поведения, по профилю "дерматовенерология" (в части венерологии)</w:t>
            </w:r>
          </w:p>
        </w:tc>
        <w:tc>
          <w:tcPr>
            <w:tcW w:w="1644" w:type="dxa"/>
            <w:tcBorders>
              <w:top w:val="nil"/>
              <w:left w:val="nil"/>
              <w:bottom w:val="nil"/>
              <w:right w:val="nil"/>
            </w:tcBorders>
          </w:tcPr>
          <w:p w:rsidR="000258AB" w:rsidRDefault="000258AB">
            <w:pPr>
              <w:pStyle w:val="ConsPlusNormal"/>
              <w:jc w:val="center"/>
            </w:pPr>
            <w:r>
              <w:t>число посещений</w:t>
            </w:r>
          </w:p>
        </w:tc>
        <w:tc>
          <w:tcPr>
            <w:tcW w:w="1247" w:type="dxa"/>
            <w:tcBorders>
              <w:top w:val="nil"/>
              <w:left w:val="nil"/>
              <w:bottom w:val="nil"/>
              <w:right w:val="nil"/>
            </w:tcBorders>
          </w:tcPr>
          <w:p w:rsidR="000258AB" w:rsidRDefault="000258AB">
            <w:pPr>
              <w:pStyle w:val="ConsPlusNormal"/>
              <w:jc w:val="center"/>
            </w:pPr>
            <w:r>
              <w:t>33398</w:t>
            </w:r>
          </w:p>
        </w:tc>
        <w:tc>
          <w:tcPr>
            <w:tcW w:w="1191" w:type="dxa"/>
            <w:tcBorders>
              <w:top w:val="nil"/>
              <w:left w:val="nil"/>
              <w:bottom w:val="nil"/>
              <w:right w:val="nil"/>
            </w:tcBorders>
          </w:tcPr>
          <w:p w:rsidR="000258AB" w:rsidRDefault="000258AB">
            <w:pPr>
              <w:pStyle w:val="ConsPlusNormal"/>
              <w:jc w:val="center"/>
            </w:pPr>
            <w:r>
              <w:t>33398</w:t>
            </w:r>
          </w:p>
        </w:tc>
        <w:tc>
          <w:tcPr>
            <w:tcW w:w="1134" w:type="dxa"/>
            <w:tcBorders>
              <w:top w:val="nil"/>
              <w:left w:val="nil"/>
              <w:bottom w:val="nil"/>
              <w:right w:val="nil"/>
            </w:tcBorders>
          </w:tcPr>
          <w:p w:rsidR="000258AB" w:rsidRDefault="000258AB">
            <w:pPr>
              <w:pStyle w:val="ConsPlusNormal"/>
              <w:jc w:val="center"/>
            </w:pPr>
            <w:r>
              <w:t>33398</w:t>
            </w:r>
          </w:p>
        </w:tc>
        <w:tc>
          <w:tcPr>
            <w:tcW w:w="1304" w:type="dxa"/>
            <w:tcBorders>
              <w:top w:val="nil"/>
              <w:left w:val="nil"/>
              <w:bottom w:val="nil"/>
              <w:right w:val="nil"/>
            </w:tcBorders>
          </w:tcPr>
          <w:p w:rsidR="000258AB" w:rsidRDefault="000258AB">
            <w:pPr>
              <w:pStyle w:val="ConsPlusNormal"/>
              <w:jc w:val="center"/>
            </w:pPr>
            <w:r>
              <w:t>33398</w:t>
            </w:r>
          </w:p>
        </w:tc>
        <w:tc>
          <w:tcPr>
            <w:tcW w:w="1304" w:type="dxa"/>
            <w:tcBorders>
              <w:top w:val="nil"/>
              <w:left w:val="nil"/>
              <w:bottom w:val="nil"/>
              <w:right w:val="nil"/>
            </w:tcBorders>
          </w:tcPr>
          <w:p w:rsidR="000258AB" w:rsidRDefault="000258AB">
            <w:pPr>
              <w:pStyle w:val="ConsPlusNormal"/>
              <w:jc w:val="center"/>
            </w:pPr>
            <w:r>
              <w:t>33398</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25.</w:t>
            </w:r>
          </w:p>
        </w:tc>
        <w:tc>
          <w:tcPr>
            <w:tcW w:w="3742" w:type="dxa"/>
            <w:tcBorders>
              <w:top w:val="nil"/>
              <w:left w:val="nil"/>
              <w:bottom w:val="nil"/>
              <w:right w:val="nil"/>
            </w:tcBorders>
          </w:tcPr>
          <w:p w:rsidR="000258AB" w:rsidRDefault="000258AB">
            <w:pPr>
              <w:pStyle w:val="ConsPlusNormal"/>
              <w:jc w:val="both"/>
            </w:pPr>
            <w:r>
              <w:t>Первичная медико-санитарная помощь, не включенная в базовую программу обязательного медицинского страхования.</w:t>
            </w:r>
          </w:p>
          <w:p w:rsidR="000258AB" w:rsidRDefault="000258AB">
            <w:pPr>
              <w:pStyle w:val="ConsPlusNormal"/>
              <w:jc w:val="both"/>
            </w:pPr>
            <w:r>
              <w:t xml:space="preserve">Первичная специализированная медицинская помощь, оказываемая при заболеваниях, передаваемых </w:t>
            </w:r>
            <w:r>
              <w:lastRenderedPageBreak/>
              <w:t>половым путем, туберкулезе, ВИЧ-инфекции и синдроме приобретенного иммунодефицита, психиатрических расстройствах и расстройствах поведения, по профилю "психиатрия"</w:t>
            </w:r>
          </w:p>
        </w:tc>
        <w:tc>
          <w:tcPr>
            <w:tcW w:w="1644" w:type="dxa"/>
            <w:tcBorders>
              <w:top w:val="nil"/>
              <w:left w:val="nil"/>
              <w:bottom w:val="nil"/>
              <w:right w:val="nil"/>
            </w:tcBorders>
          </w:tcPr>
          <w:p w:rsidR="000258AB" w:rsidRDefault="000258AB">
            <w:pPr>
              <w:pStyle w:val="ConsPlusNormal"/>
              <w:jc w:val="center"/>
            </w:pPr>
            <w:r>
              <w:lastRenderedPageBreak/>
              <w:t>число посещений</w:t>
            </w:r>
          </w:p>
        </w:tc>
        <w:tc>
          <w:tcPr>
            <w:tcW w:w="1247" w:type="dxa"/>
            <w:tcBorders>
              <w:top w:val="nil"/>
              <w:left w:val="nil"/>
              <w:bottom w:val="nil"/>
              <w:right w:val="nil"/>
            </w:tcBorders>
          </w:tcPr>
          <w:p w:rsidR="000258AB" w:rsidRDefault="000258AB">
            <w:pPr>
              <w:pStyle w:val="ConsPlusNormal"/>
              <w:jc w:val="center"/>
            </w:pPr>
            <w:r>
              <w:t>130598</w:t>
            </w:r>
          </w:p>
        </w:tc>
        <w:tc>
          <w:tcPr>
            <w:tcW w:w="1191" w:type="dxa"/>
            <w:tcBorders>
              <w:top w:val="nil"/>
              <w:left w:val="nil"/>
              <w:bottom w:val="nil"/>
              <w:right w:val="nil"/>
            </w:tcBorders>
          </w:tcPr>
          <w:p w:rsidR="000258AB" w:rsidRDefault="000258AB">
            <w:pPr>
              <w:pStyle w:val="ConsPlusNormal"/>
              <w:jc w:val="center"/>
            </w:pPr>
            <w:r>
              <w:t>130598</w:t>
            </w:r>
          </w:p>
        </w:tc>
        <w:tc>
          <w:tcPr>
            <w:tcW w:w="1134" w:type="dxa"/>
            <w:tcBorders>
              <w:top w:val="nil"/>
              <w:left w:val="nil"/>
              <w:bottom w:val="nil"/>
              <w:right w:val="nil"/>
            </w:tcBorders>
          </w:tcPr>
          <w:p w:rsidR="000258AB" w:rsidRDefault="000258AB">
            <w:pPr>
              <w:pStyle w:val="ConsPlusNormal"/>
              <w:jc w:val="center"/>
            </w:pPr>
            <w:r>
              <w:t>130598</w:t>
            </w:r>
          </w:p>
        </w:tc>
        <w:tc>
          <w:tcPr>
            <w:tcW w:w="1304" w:type="dxa"/>
            <w:tcBorders>
              <w:top w:val="nil"/>
              <w:left w:val="nil"/>
              <w:bottom w:val="nil"/>
              <w:right w:val="nil"/>
            </w:tcBorders>
          </w:tcPr>
          <w:p w:rsidR="000258AB" w:rsidRDefault="000258AB">
            <w:pPr>
              <w:pStyle w:val="ConsPlusNormal"/>
              <w:jc w:val="center"/>
            </w:pPr>
            <w:r>
              <w:t>130598</w:t>
            </w:r>
          </w:p>
        </w:tc>
        <w:tc>
          <w:tcPr>
            <w:tcW w:w="1304" w:type="dxa"/>
            <w:tcBorders>
              <w:top w:val="nil"/>
              <w:left w:val="nil"/>
              <w:bottom w:val="nil"/>
              <w:right w:val="nil"/>
            </w:tcBorders>
          </w:tcPr>
          <w:p w:rsidR="000258AB" w:rsidRDefault="000258AB">
            <w:pPr>
              <w:pStyle w:val="ConsPlusNormal"/>
              <w:jc w:val="center"/>
            </w:pPr>
            <w:r>
              <w:t>130598</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26.</w:t>
            </w:r>
          </w:p>
        </w:tc>
        <w:tc>
          <w:tcPr>
            <w:tcW w:w="3742" w:type="dxa"/>
            <w:tcBorders>
              <w:top w:val="nil"/>
              <w:left w:val="nil"/>
              <w:bottom w:val="nil"/>
              <w:right w:val="nil"/>
            </w:tcBorders>
          </w:tcPr>
          <w:p w:rsidR="000258AB" w:rsidRDefault="000258AB">
            <w:pPr>
              <w:pStyle w:val="ConsPlusNormal"/>
              <w:jc w:val="both"/>
            </w:pPr>
            <w:r>
              <w:t>Первичная медико-санитарная помощь, не включенная в базовую программу обязательного медицинского страхования.</w:t>
            </w:r>
          </w:p>
          <w:p w:rsidR="000258AB" w:rsidRDefault="000258AB">
            <w:pPr>
              <w:pStyle w:val="ConsPlusNormal"/>
              <w:jc w:val="both"/>
            </w:pPr>
            <w:r>
              <w:t>Первичная специализированная медицинская помощь, оказываемая при заболеваниях, передаваемых половым путем, туберкулезе, ВИЧ-инфекции и синдроме приобретенного иммунодефицита, психиатрических расстройствах и расстройствах поведения, по профилю "фтизиатрия"</w:t>
            </w:r>
          </w:p>
        </w:tc>
        <w:tc>
          <w:tcPr>
            <w:tcW w:w="1644" w:type="dxa"/>
            <w:tcBorders>
              <w:top w:val="nil"/>
              <w:left w:val="nil"/>
              <w:bottom w:val="nil"/>
              <w:right w:val="nil"/>
            </w:tcBorders>
          </w:tcPr>
          <w:p w:rsidR="000258AB" w:rsidRDefault="000258AB">
            <w:pPr>
              <w:pStyle w:val="ConsPlusNormal"/>
              <w:jc w:val="center"/>
            </w:pPr>
            <w:r>
              <w:t>число посещений</w:t>
            </w:r>
          </w:p>
        </w:tc>
        <w:tc>
          <w:tcPr>
            <w:tcW w:w="1247" w:type="dxa"/>
            <w:tcBorders>
              <w:top w:val="nil"/>
              <w:left w:val="nil"/>
              <w:bottom w:val="nil"/>
              <w:right w:val="nil"/>
            </w:tcBorders>
          </w:tcPr>
          <w:p w:rsidR="000258AB" w:rsidRDefault="000258AB">
            <w:pPr>
              <w:pStyle w:val="ConsPlusNormal"/>
              <w:jc w:val="center"/>
            </w:pPr>
            <w:r>
              <w:t>173347</w:t>
            </w:r>
          </w:p>
        </w:tc>
        <w:tc>
          <w:tcPr>
            <w:tcW w:w="1191" w:type="dxa"/>
            <w:tcBorders>
              <w:top w:val="nil"/>
              <w:left w:val="nil"/>
              <w:bottom w:val="nil"/>
              <w:right w:val="nil"/>
            </w:tcBorders>
          </w:tcPr>
          <w:p w:rsidR="000258AB" w:rsidRDefault="000258AB">
            <w:pPr>
              <w:pStyle w:val="ConsPlusNormal"/>
              <w:jc w:val="center"/>
            </w:pPr>
            <w:r>
              <w:t>173347</w:t>
            </w:r>
          </w:p>
        </w:tc>
        <w:tc>
          <w:tcPr>
            <w:tcW w:w="1134" w:type="dxa"/>
            <w:tcBorders>
              <w:top w:val="nil"/>
              <w:left w:val="nil"/>
              <w:bottom w:val="nil"/>
              <w:right w:val="nil"/>
            </w:tcBorders>
          </w:tcPr>
          <w:p w:rsidR="000258AB" w:rsidRDefault="000258AB">
            <w:pPr>
              <w:pStyle w:val="ConsPlusNormal"/>
              <w:jc w:val="center"/>
            </w:pPr>
            <w:r>
              <w:t>173347</w:t>
            </w:r>
          </w:p>
        </w:tc>
        <w:tc>
          <w:tcPr>
            <w:tcW w:w="1304" w:type="dxa"/>
            <w:tcBorders>
              <w:top w:val="nil"/>
              <w:left w:val="nil"/>
              <w:bottom w:val="nil"/>
              <w:right w:val="nil"/>
            </w:tcBorders>
          </w:tcPr>
          <w:p w:rsidR="000258AB" w:rsidRDefault="000258AB">
            <w:pPr>
              <w:pStyle w:val="ConsPlusNormal"/>
              <w:jc w:val="center"/>
            </w:pPr>
            <w:r>
              <w:t>173347</w:t>
            </w:r>
          </w:p>
        </w:tc>
        <w:tc>
          <w:tcPr>
            <w:tcW w:w="1304" w:type="dxa"/>
            <w:tcBorders>
              <w:top w:val="nil"/>
              <w:left w:val="nil"/>
              <w:bottom w:val="nil"/>
              <w:right w:val="nil"/>
            </w:tcBorders>
          </w:tcPr>
          <w:p w:rsidR="000258AB" w:rsidRDefault="000258AB">
            <w:pPr>
              <w:pStyle w:val="ConsPlusNormal"/>
              <w:jc w:val="center"/>
            </w:pPr>
            <w:r>
              <w:t>173347</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27.</w:t>
            </w:r>
          </w:p>
        </w:tc>
        <w:tc>
          <w:tcPr>
            <w:tcW w:w="3742" w:type="dxa"/>
            <w:tcBorders>
              <w:top w:val="nil"/>
              <w:left w:val="nil"/>
              <w:bottom w:val="nil"/>
              <w:right w:val="nil"/>
            </w:tcBorders>
          </w:tcPr>
          <w:p w:rsidR="000258AB" w:rsidRDefault="000258AB">
            <w:pPr>
              <w:pStyle w:val="ConsPlusNormal"/>
              <w:jc w:val="both"/>
            </w:pPr>
            <w:r>
              <w:t>Первичная медико-санитарная помощь, не включенная в базовую программу обязательного медицинского страхования.</w:t>
            </w:r>
          </w:p>
          <w:p w:rsidR="000258AB" w:rsidRDefault="000258AB">
            <w:pPr>
              <w:pStyle w:val="ConsPlusNormal"/>
              <w:jc w:val="both"/>
            </w:pPr>
            <w:r>
              <w:t>Первичная специализированная медицинская помощь, оказываемая при заболеваниях, передаваемых половым путем, туберкулезе, ВИЧ-инфекции и синдроме приобретенного иммунодефицита, психиатрических расстройствах и расстройствах поведения, по профилю "психиатрия-наркология"</w:t>
            </w:r>
          </w:p>
        </w:tc>
        <w:tc>
          <w:tcPr>
            <w:tcW w:w="1644" w:type="dxa"/>
            <w:tcBorders>
              <w:top w:val="nil"/>
              <w:left w:val="nil"/>
              <w:bottom w:val="nil"/>
              <w:right w:val="nil"/>
            </w:tcBorders>
          </w:tcPr>
          <w:p w:rsidR="000258AB" w:rsidRDefault="000258AB">
            <w:pPr>
              <w:pStyle w:val="ConsPlusNormal"/>
              <w:jc w:val="center"/>
            </w:pPr>
            <w:r>
              <w:t>число посещений</w:t>
            </w:r>
          </w:p>
        </w:tc>
        <w:tc>
          <w:tcPr>
            <w:tcW w:w="1247" w:type="dxa"/>
            <w:tcBorders>
              <w:top w:val="nil"/>
              <w:left w:val="nil"/>
              <w:bottom w:val="nil"/>
              <w:right w:val="nil"/>
            </w:tcBorders>
          </w:tcPr>
          <w:p w:rsidR="000258AB" w:rsidRDefault="000258AB">
            <w:pPr>
              <w:pStyle w:val="ConsPlusNormal"/>
              <w:jc w:val="center"/>
            </w:pPr>
            <w:r>
              <w:t>92091</w:t>
            </w:r>
          </w:p>
        </w:tc>
        <w:tc>
          <w:tcPr>
            <w:tcW w:w="1191" w:type="dxa"/>
            <w:tcBorders>
              <w:top w:val="nil"/>
              <w:left w:val="nil"/>
              <w:bottom w:val="nil"/>
              <w:right w:val="nil"/>
            </w:tcBorders>
          </w:tcPr>
          <w:p w:rsidR="000258AB" w:rsidRDefault="000258AB">
            <w:pPr>
              <w:pStyle w:val="ConsPlusNormal"/>
              <w:jc w:val="center"/>
            </w:pPr>
            <w:r>
              <w:t>92091</w:t>
            </w:r>
          </w:p>
        </w:tc>
        <w:tc>
          <w:tcPr>
            <w:tcW w:w="1134" w:type="dxa"/>
            <w:tcBorders>
              <w:top w:val="nil"/>
              <w:left w:val="nil"/>
              <w:bottom w:val="nil"/>
              <w:right w:val="nil"/>
            </w:tcBorders>
          </w:tcPr>
          <w:p w:rsidR="000258AB" w:rsidRDefault="000258AB">
            <w:pPr>
              <w:pStyle w:val="ConsPlusNormal"/>
              <w:jc w:val="center"/>
            </w:pPr>
            <w:r>
              <w:t>92091</w:t>
            </w:r>
          </w:p>
        </w:tc>
        <w:tc>
          <w:tcPr>
            <w:tcW w:w="1304" w:type="dxa"/>
            <w:tcBorders>
              <w:top w:val="nil"/>
              <w:left w:val="nil"/>
              <w:bottom w:val="nil"/>
              <w:right w:val="nil"/>
            </w:tcBorders>
          </w:tcPr>
          <w:p w:rsidR="000258AB" w:rsidRDefault="000258AB">
            <w:pPr>
              <w:pStyle w:val="ConsPlusNormal"/>
              <w:jc w:val="center"/>
            </w:pPr>
            <w:r>
              <w:t>92091</w:t>
            </w:r>
          </w:p>
        </w:tc>
        <w:tc>
          <w:tcPr>
            <w:tcW w:w="1304" w:type="dxa"/>
            <w:tcBorders>
              <w:top w:val="nil"/>
              <w:left w:val="nil"/>
              <w:bottom w:val="nil"/>
              <w:right w:val="nil"/>
            </w:tcBorders>
          </w:tcPr>
          <w:p w:rsidR="000258AB" w:rsidRDefault="000258AB">
            <w:pPr>
              <w:pStyle w:val="ConsPlusNormal"/>
              <w:jc w:val="center"/>
            </w:pPr>
            <w:r>
              <w:t>92091</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val="restart"/>
            <w:tcBorders>
              <w:top w:val="nil"/>
              <w:left w:val="nil"/>
              <w:bottom w:val="nil"/>
              <w:right w:val="nil"/>
            </w:tcBorders>
          </w:tcPr>
          <w:p w:rsidR="000258AB" w:rsidRDefault="000258AB">
            <w:pPr>
              <w:pStyle w:val="ConsPlusNormal"/>
              <w:jc w:val="center"/>
            </w:pPr>
            <w:r>
              <w:lastRenderedPageBreak/>
              <w:t>28.</w:t>
            </w:r>
          </w:p>
        </w:tc>
        <w:tc>
          <w:tcPr>
            <w:tcW w:w="3742" w:type="dxa"/>
            <w:vMerge w:val="restart"/>
            <w:tcBorders>
              <w:top w:val="nil"/>
              <w:left w:val="nil"/>
              <w:bottom w:val="nil"/>
              <w:right w:val="nil"/>
            </w:tcBorders>
          </w:tcPr>
          <w:p w:rsidR="000258AB" w:rsidRDefault="000258AB">
            <w:pPr>
              <w:pStyle w:val="ConsPlusNormal"/>
              <w:jc w:val="both"/>
            </w:pPr>
            <w:r>
              <w:t>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ВИЧ-инфекций</w:t>
            </w:r>
          </w:p>
        </w:tc>
        <w:tc>
          <w:tcPr>
            <w:tcW w:w="1644" w:type="dxa"/>
            <w:tcBorders>
              <w:top w:val="nil"/>
              <w:left w:val="nil"/>
              <w:bottom w:val="nil"/>
              <w:right w:val="nil"/>
            </w:tcBorders>
          </w:tcPr>
          <w:p w:rsidR="000258AB" w:rsidRDefault="000258AB">
            <w:pPr>
              <w:pStyle w:val="ConsPlusNormal"/>
              <w:jc w:val="center"/>
            </w:pPr>
            <w:r>
              <w:t>количество отчетов, составленных по результатам работы (единиц)</w:t>
            </w:r>
          </w:p>
        </w:tc>
        <w:tc>
          <w:tcPr>
            <w:tcW w:w="1247" w:type="dxa"/>
            <w:tcBorders>
              <w:top w:val="nil"/>
              <w:left w:val="nil"/>
              <w:bottom w:val="nil"/>
              <w:right w:val="nil"/>
            </w:tcBorders>
          </w:tcPr>
          <w:p w:rsidR="000258AB" w:rsidRDefault="000258AB">
            <w:pPr>
              <w:pStyle w:val="ConsPlusNormal"/>
              <w:jc w:val="center"/>
            </w:pPr>
            <w:r>
              <w:t>520</w:t>
            </w:r>
          </w:p>
        </w:tc>
        <w:tc>
          <w:tcPr>
            <w:tcW w:w="1191" w:type="dxa"/>
            <w:tcBorders>
              <w:top w:val="nil"/>
              <w:left w:val="nil"/>
              <w:bottom w:val="nil"/>
              <w:right w:val="nil"/>
            </w:tcBorders>
          </w:tcPr>
          <w:p w:rsidR="000258AB" w:rsidRDefault="000258AB">
            <w:pPr>
              <w:pStyle w:val="ConsPlusNormal"/>
              <w:jc w:val="center"/>
            </w:pPr>
            <w:r>
              <w:t>520</w:t>
            </w:r>
          </w:p>
        </w:tc>
        <w:tc>
          <w:tcPr>
            <w:tcW w:w="1134" w:type="dxa"/>
            <w:tcBorders>
              <w:top w:val="nil"/>
              <w:left w:val="nil"/>
              <w:bottom w:val="nil"/>
              <w:right w:val="nil"/>
            </w:tcBorders>
          </w:tcPr>
          <w:p w:rsidR="000258AB" w:rsidRDefault="000258AB">
            <w:pPr>
              <w:pStyle w:val="ConsPlusNormal"/>
              <w:jc w:val="center"/>
            </w:pPr>
            <w:r>
              <w:t>520</w:t>
            </w:r>
          </w:p>
        </w:tc>
        <w:tc>
          <w:tcPr>
            <w:tcW w:w="1304" w:type="dxa"/>
            <w:tcBorders>
              <w:top w:val="nil"/>
              <w:left w:val="nil"/>
              <w:bottom w:val="nil"/>
              <w:right w:val="nil"/>
            </w:tcBorders>
          </w:tcPr>
          <w:p w:rsidR="000258AB" w:rsidRDefault="000258AB">
            <w:pPr>
              <w:pStyle w:val="ConsPlusNormal"/>
              <w:jc w:val="center"/>
            </w:pPr>
            <w:r>
              <w:t>520</w:t>
            </w:r>
          </w:p>
        </w:tc>
        <w:tc>
          <w:tcPr>
            <w:tcW w:w="1304" w:type="dxa"/>
            <w:tcBorders>
              <w:top w:val="nil"/>
              <w:left w:val="nil"/>
              <w:bottom w:val="nil"/>
              <w:right w:val="nil"/>
            </w:tcBorders>
          </w:tcPr>
          <w:p w:rsidR="000258AB" w:rsidRDefault="000258AB">
            <w:pPr>
              <w:pStyle w:val="ConsPlusNormal"/>
              <w:jc w:val="center"/>
            </w:pPr>
            <w:r>
              <w:t>520</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tcBorders>
              <w:top w:val="nil"/>
              <w:left w:val="nil"/>
              <w:bottom w:val="nil"/>
              <w:right w:val="nil"/>
            </w:tcBorders>
          </w:tcPr>
          <w:p w:rsidR="000258AB" w:rsidRDefault="000258AB"/>
        </w:tc>
        <w:tc>
          <w:tcPr>
            <w:tcW w:w="3742" w:type="dxa"/>
            <w:vMerge/>
            <w:tcBorders>
              <w:top w:val="nil"/>
              <w:left w:val="nil"/>
              <w:bottom w:val="nil"/>
              <w:right w:val="nil"/>
            </w:tcBorders>
          </w:tcPr>
          <w:p w:rsidR="000258AB" w:rsidRDefault="000258AB"/>
        </w:tc>
        <w:tc>
          <w:tcPr>
            <w:tcW w:w="1644" w:type="dxa"/>
            <w:tcBorders>
              <w:top w:val="nil"/>
              <w:left w:val="nil"/>
              <w:bottom w:val="nil"/>
              <w:right w:val="nil"/>
            </w:tcBorders>
          </w:tcPr>
          <w:p w:rsidR="000258AB" w:rsidRDefault="000258AB">
            <w:pPr>
              <w:pStyle w:val="ConsPlusNormal"/>
              <w:jc w:val="center"/>
            </w:pPr>
            <w:r>
              <w:t>количество записей (единиц)</w:t>
            </w:r>
          </w:p>
        </w:tc>
        <w:tc>
          <w:tcPr>
            <w:tcW w:w="1247" w:type="dxa"/>
            <w:tcBorders>
              <w:top w:val="nil"/>
              <w:left w:val="nil"/>
              <w:bottom w:val="nil"/>
              <w:right w:val="nil"/>
            </w:tcBorders>
          </w:tcPr>
          <w:p w:rsidR="000258AB" w:rsidRDefault="000258AB">
            <w:pPr>
              <w:pStyle w:val="ConsPlusNormal"/>
              <w:jc w:val="center"/>
            </w:pPr>
            <w:r>
              <w:t>21000</w:t>
            </w:r>
          </w:p>
        </w:tc>
        <w:tc>
          <w:tcPr>
            <w:tcW w:w="1191" w:type="dxa"/>
            <w:tcBorders>
              <w:top w:val="nil"/>
              <w:left w:val="nil"/>
              <w:bottom w:val="nil"/>
              <w:right w:val="nil"/>
            </w:tcBorders>
          </w:tcPr>
          <w:p w:rsidR="000258AB" w:rsidRDefault="000258AB">
            <w:pPr>
              <w:pStyle w:val="ConsPlusNormal"/>
              <w:jc w:val="center"/>
            </w:pPr>
            <w:r>
              <w:t>21000</w:t>
            </w:r>
          </w:p>
        </w:tc>
        <w:tc>
          <w:tcPr>
            <w:tcW w:w="1134" w:type="dxa"/>
            <w:tcBorders>
              <w:top w:val="nil"/>
              <w:left w:val="nil"/>
              <w:bottom w:val="nil"/>
              <w:right w:val="nil"/>
            </w:tcBorders>
          </w:tcPr>
          <w:p w:rsidR="000258AB" w:rsidRDefault="000258AB">
            <w:pPr>
              <w:pStyle w:val="ConsPlusNormal"/>
              <w:jc w:val="center"/>
            </w:pPr>
            <w:r>
              <w:t>21000</w:t>
            </w:r>
          </w:p>
        </w:tc>
        <w:tc>
          <w:tcPr>
            <w:tcW w:w="1304" w:type="dxa"/>
            <w:tcBorders>
              <w:top w:val="nil"/>
              <w:left w:val="nil"/>
              <w:bottom w:val="nil"/>
              <w:right w:val="nil"/>
            </w:tcBorders>
          </w:tcPr>
          <w:p w:rsidR="000258AB" w:rsidRDefault="000258AB">
            <w:pPr>
              <w:pStyle w:val="ConsPlusNormal"/>
              <w:jc w:val="center"/>
            </w:pPr>
            <w:r>
              <w:t>21000</w:t>
            </w:r>
          </w:p>
        </w:tc>
        <w:tc>
          <w:tcPr>
            <w:tcW w:w="1304" w:type="dxa"/>
            <w:tcBorders>
              <w:top w:val="nil"/>
              <w:left w:val="nil"/>
              <w:bottom w:val="nil"/>
              <w:right w:val="nil"/>
            </w:tcBorders>
          </w:tcPr>
          <w:p w:rsidR="000258AB" w:rsidRDefault="000258AB">
            <w:pPr>
              <w:pStyle w:val="ConsPlusNormal"/>
              <w:jc w:val="center"/>
            </w:pPr>
            <w:r>
              <w:t>21000</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val="restart"/>
            <w:tcBorders>
              <w:top w:val="nil"/>
              <w:left w:val="nil"/>
              <w:bottom w:val="nil"/>
              <w:right w:val="nil"/>
            </w:tcBorders>
          </w:tcPr>
          <w:p w:rsidR="000258AB" w:rsidRDefault="000258AB">
            <w:pPr>
              <w:pStyle w:val="ConsPlusNormal"/>
              <w:jc w:val="center"/>
            </w:pPr>
            <w:r>
              <w:t>29.</w:t>
            </w:r>
          </w:p>
        </w:tc>
        <w:tc>
          <w:tcPr>
            <w:tcW w:w="3742" w:type="dxa"/>
            <w:vMerge w:val="restart"/>
            <w:tcBorders>
              <w:top w:val="nil"/>
              <w:left w:val="nil"/>
              <w:bottom w:val="nil"/>
              <w:right w:val="nil"/>
            </w:tcBorders>
          </w:tcPr>
          <w:p w:rsidR="000258AB" w:rsidRDefault="000258AB">
            <w:pPr>
              <w:pStyle w:val="ConsPlusNormal"/>
              <w:jc w:val="both"/>
            </w:pPr>
            <w:r>
              <w:t>Патологическая анатомия</w:t>
            </w:r>
          </w:p>
        </w:tc>
        <w:tc>
          <w:tcPr>
            <w:tcW w:w="1644" w:type="dxa"/>
            <w:tcBorders>
              <w:top w:val="nil"/>
              <w:left w:val="nil"/>
              <w:bottom w:val="nil"/>
              <w:right w:val="nil"/>
            </w:tcBorders>
          </w:tcPr>
          <w:p w:rsidR="000258AB" w:rsidRDefault="000258AB">
            <w:pPr>
              <w:pStyle w:val="ConsPlusNormal"/>
              <w:jc w:val="center"/>
            </w:pPr>
            <w:r>
              <w:t>количество исследований</w:t>
            </w:r>
          </w:p>
        </w:tc>
        <w:tc>
          <w:tcPr>
            <w:tcW w:w="1247" w:type="dxa"/>
            <w:tcBorders>
              <w:top w:val="nil"/>
              <w:left w:val="nil"/>
              <w:bottom w:val="nil"/>
              <w:right w:val="nil"/>
            </w:tcBorders>
          </w:tcPr>
          <w:p w:rsidR="000258AB" w:rsidRDefault="000258AB">
            <w:pPr>
              <w:pStyle w:val="ConsPlusNormal"/>
              <w:jc w:val="center"/>
            </w:pPr>
            <w:r>
              <w:t>15515</w:t>
            </w:r>
          </w:p>
        </w:tc>
        <w:tc>
          <w:tcPr>
            <w:tcW w:w="1191" w:type="dxa"/>
            <w:tcBorders>
              <w:top w:val="nil"/>
              <w:left w:val="nil"/>
              <w:bottom w:val="nil"/>
              <w:right w:val="nil"/>
            </w:tcBorders>
          </w:tcPr>
          <w:p w:rsidR="000258AB" w:rsidRDefault="000258AB">
            <w:pPr>
              <w:pStyle w:val="ConsPlusNormal"/>
              <w:jc w:val="center"/>
            </w:pPr>
            <w:r>
              <w:t>15515</w:t>
            </w:r>
          </w:p>
        </w:tc>
        <w:tc>
          <w:tcPr>
            <w:tcW w:w="1134" w:type="dxa"/>
            <w:tcBorders>
              <w:top w:val="nil"/>
              <w:left w:val="nil"/>
              <w:bottom w:val="nil"/>
              <w:right w:val="nil"/>
            </w:tcBorders>
          </w:tcPr>
          <w:p w:rsidR="000258AB" w:rsidRDefault="000258AB">
            <w:pPr>
              <w:pStyle w:val="ConsPlusNormal"/>
              <w:jc w:val="center"/>
            </w:pPr>
            <w:r>
              <w:t>15515</w:t>
            </w:r>
          </w:p>
        </w:tc>
        <w:tc>
          <w:tcPr>
            <w:tcW w:w="1304" w:type="dxa"/>
            <w:tcBorders>
              <w:top w:val="nil"/>
              <w:left w:val="nil"/>
              <w:bottom w:val="nil"/>
              <w:right w:val="nil"/>
            </w:tcBorders>
          </w:tcPr>
          <w:p w:rsidR="000258AB" w:rsidRDefault="000258AB">
            <w:pPr>
              <w:pStyle w:val="ConsPlusNormal"/>
              <w:jc w:val="center"/>
            </w:pPr>
            <w:r>
              <w:t>15515</w:t>
            </w:r>
          </w:p>
        </w:tc>
        <w:tc>
          <w:tcPr>
            <w:tcW w:w="1304" w:type="dxa"/>
            <w:tcBorders>
              <w:top w:val="nil"/>
              <w:left w:val="nil"/>
              <w:bottom w:val="nil"/>
              <w:right w:val="nil"/>
            </w:tcBorders>
          </w:tcPr>
          <w:p w:rsidR="000258AB" w:rsidRDefault="000258AB">
            <w:pPr>
              <w:pStyle w:val="ConsPlusNormal"/>
              <w:jc w:val="center"/>
            </w:pPr>
            <w:r>
              <w:t>15515</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tcBorders>
              <w:top w:val="nil"/>
              <w:left w:val="nil"/>
              <w:bottom w:val="nil"/>
              <w:right w:val="nil"/>
            </w:tcBorders>
          </w:tcPr>
          <w:p w:rsidR="000258AB" w:rsidRDefault="000258AB"/>
        </w:tc>
        <w:tc>
          <w:tcPr>
            <w:tcW w:w="3742" w:type="dxa"/>
            <w:vMerge/>
            <w:tcBorders>
              <w:top w:val="nil"/>
              <w:left w:val="nil"/>
              <w:bottom w:val="nil"/>
              <w:right w:val="nil"/>
            </w:tcBorders>
          </w:tcPr>
          <w:p w:rsidR="000258AB" w:rsidRDefault="000258AB"/>
        </w:tc>
        <w:tc>
          <w:tcPr>
            <w:tcW w:w="1644" w:type="dxa"/>
            <w:tcBorders>
              <w:top w:val="nil"/>
              <w:left w:val="nil"/>
              <w:bottom w:val="nil"/>
              <w:right w:val="nil"/>
            </w:tcBorders>
          </w:tcPr>
          <w:p w:rsidR="000258AB" w:rsidRDefault="000258AB">
            <w:pPr>
              <w:pStyle w:val="ConsPlusNormal"/>
              <w:jc w:val="center"/>
            </w:pPr>
            <w:r>
              <w:t>количество вскрытий</w:t>
            </w:r>
          </w:p>
        </w:tc>
        <w:tc>
          <w:tcPr>
            <w:tcW w:w="1247" w:type="dxa"/>
            <w:tcBorders>
              <w:top w:val="nil"/>
              <w:left w:val="nil"/>
              <w:bottom w:val="nil"/>
              <w:right w:val="nil"/>
            </w:tcBorders>
          </w:tcPr>
          <w:p w:rsidR="000258AB" w:rsidRDefault="000258AB">
            <w:pPr>
              <w:pStyle w:val="ConsPlusNormal"/>
              <w:jc w:val="center"/>
            </w:pPr>
            <w:r>
              <w:t>9524</w:t>
            </w:r>
          </w:p>
        </w:tc>
        <w:tc>
          <w:tcPr>
            <w:tcW w:w="1191" w:type="dxa"/>
            <w:tcBorders>
              <w:top w:val="nil"/>
              <w:left w:val="nil"/>
              <w:bottom w:val="nil"/>
              <w:right w:val="nil"/>
            </w:tcBorders>
          </w:tcPr>
          <w:p w:rsidR="000258AB" w:rsidRDefault="000258AB">
            <w:pPr>
              <w:pStyle w:val="ConsPlusNormal"/>
              <w:jc w:val="center"/>
            </w:pPr>
            <w:r>
              <w:t>9524</w:t>
            </w:r>
          </w:p>
        </w:tc>
        <w:tc>
          <w:tcPr>
            <w:tcW w:w="1134" w:type="dxa"/>
            <w:tcBorders>
              <w:top w:val="nil"/>
              <w:left w:val="nil"/>
              <w:bottom w:val="nil"/>
              <w:right w:val="nil"/>
            </w:tcBorders>
          </w:tcPr>
          <w:p w:rsidR="000258AB" w:rsidRDefault="000258AB">
            <w:pPr>
              <w:pStyle w:val="ConsPlusNormal"/>
              <w:jc w:val="center"/>
            </w:pPr>
            <w:r>
              <w:t>9524</w:t>
            </w:r>
          </w:p>
        </w:tc>
        <w:tc>
          <w:tcPr>
            <w:tcW w:w="1304" w:type="dxa"/>
            <w:tcBorders>
              <w:top w:val="nil"/>
              <w:left w:val="nil"/>
              <w:bottom w:val="nil"/>
              <w:right w:val="nil"/>
            </w:tcBorders>
          </w:tcPr>
          <w:p w:rsidR="000258AB" w:rsidRDefault="000258AB">
            <w:pPr>
              <w:pStyle w:val="ConsPlusNormal"/>
              <w:jc w:val="center"/>
            </w:pPr>
            <w:r>
              <w:t>9524</w:t>
            </w:r>
          </w:p>
        </w:tc>
        <w:tc>
          <w:tcPr>
            <w:tcW w:w="1304" w:type="dxa"/>
            <w:tcBorders>
              <w:top w:val="nil"/>
              <w:left w:val="nil"/>
              <w:bottom w:val="nil"/>
              <w:right w:val="nil"/>
            </w:tcBorders>
          </w:tcPr>
          <w:p w:rsidR="000258AB" w:rsidRDefault="000258AB">
            <w:pPr>
              <w:pStyle w:val="ConsPlusNormal"/>
              <w:jc w:val="center"/>
            </w:pPr>
            <w:r>
              <w:t>9524</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30.</w:t>
            </w:r>
          </w:p>
        </w:tc>
        <w:tc>
          <w:tcPr>
            <w:tcW w:w="3742" w:type="dxa"/>
            <w:tcBorders>
              <w:top w:val="nil"/>
              <w:left w:val="nil"/>
              <w:bottom w:val="nil"/>
              <w:right w:val="nil"/>
            </w:tcBorders>
          </w:tcPr>
          <w:p w:rsidR="000258AB" w:rsidRDefault="000258AB">
            <w:pPr>
              <w:pStyle w:val="ConsPlusNormal"/>
              <w:jc w:val="both"/>
            </w:pPr>
            <w:r>
              <w:t>Санаторно-курортное лечение (туберкулез)</w:t>
            </w:r>
          </w:p>
        </w:tc>
        <w:tc>
          <w:tcPr>
            <w:tcW w:w="1644" w:type="dxa"/>
            <w:tcBorders>
              <w:top w:val="nil"/>
              <w:left w:val="nil"/>
              <w:bottom w:val="nil"/>
              <w:right w:val="nil"/>
            </w:tcBorders>
          </w:tcPr>
          <w:p w:rsidR="000258AB" w:rsidRDefault="000258AB">
            <w:pPr>
              <w:pStyle w:val="ConsPlusNormal"/>
              <w:jc w:val="center"/>
            </w:pPr>
            <w:r>
              <w:t>количество койко-дней</w:t>
            </w:r>
          </w:p>
        </w:tc>
        <w:tc>
          <w:tcPr>
            <w:tcW w:w="1247" w:type="dxa"/>
            <w:tcBorders>
              <w:top w:val="nil"/>
              <w:left w:val="nil"/>
              <w:bottom w:val="nil"/>
              <w:right w:val="nil"/>
            </w:tcBorders>
          </w:tcPr>
          <w:p w:rsidR="000258AB" w:rsidRDefault="000258AB">
            <w:pPr>
              <w:pStyle w:val="ConsPlusNormal"/>
              <w:jc w:val="center"/>
            </w:pPr>
            <w:r>
              <w:t>24800</w:t>
            </w:r>
          </w:p>
        </w:tc>
        <w:tc>
          <w:tcPr>
            <w:tcW w:w="1191" w:type="dxa"/>
            <w:tcBorders>
              <w:top w:val="nil"/>
              <w:left w:val="nil"/>
              <w:bottom w:val="nil"/>
              <w:right w:val="nil"/>
            </w:tcBorders>
          </w:tcPr>
          <w:p w:rsidR="000258AB" w:rsidRDefault="000258AB">
            <w:pPr>
              <w:pStyle w:val="ConsPlusNormal"/>
              <w:jc w:val="center"/>
            </w:pPr>
            <w:r>
              <w:t>24800</w:t>
            </w:r>
          </w:p>
        </w:tc>
        <w:tc>
          <w:tcPr>
            <w:tcW w:w="1134" w:type="dxa"/>
            <w:tcBorders>
              <w:top w:val="nil"/>
              <w:left w:val="nil"/>
              <w:bottom w:val="nil"/>
              <w:right w:val="nil"/>
            </w:tcBorders>
          </w:tcPr>
          <w:p w:rsidR="000258AB" w:rsidRDefault="000258AB">
            <w:pPr>
              <w:pStyle w:val="ConsPlusNormal"/>
              <w:jc w:val="center"/>
            </w:pPr>
            <w:r>
              <w:t>24800</w:t>
            </w:r>
          </w:p>
        </w:tc>
        <w:tc>
          <w:tcPr>
            <w:tcW w:w="1304" w:type="dxa"/>
            <w:tcBorders>
              <w:top w:val="nil"/>
              <w:left w:val="nil"/>
              <w:bottom w:val="nil"/>
              <w:right w:val="nil"/>
            </w:tcBorders>
          </w:tcPr>
          <w:p w:rsidR="000258AB" w:rsidRDefault="000258AB">
            <w:pPr>
              <w:pStyle w:val="ConsPlusNormal"/>
              <w:jc w:val="center"/>
            </w:pPr>
            <w:r>
              <w:t>24800</w:t>
            </w:r>
          </w:p>
        </w:tc>
        <w:tc>
          <w:tcPr>
            <w:tcW w:w="1304" w:type="dxa"/>
            <w:tcBorders>
              <w:top w:val="nil"/>
              <w:left w:val="nil"/>
              <w:bottom w:val="nil"/>
              <w:right w:val="nil"/>
            </w:tcBorders>
          </w:tcPr>
          <w:p w:rsidR="000258AB" w:rsidRDefault="000258AB">
            <w:pPr>
              <w:pStyle w:val="ConsPlusNormal"/>
              <w:jc w:val="center"/>
            </w:pPr>
            <w:r>
              <w:t>24800</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val="restart"/>
            <w:tcBorders>
              <w:top w:val="nil"/>
              <w:left w:val="nil"/>
              <w:bottom w:val="nil"/>
              <w:right w:val="nil"/>
            </w:tcBorders>
          </w:tcPr>
          <w:p w:rsidR="000258AB" w:rsidRDefault="000258AB">
            <w:pPr>
              <w:pStyle w:val="ConsPlusNormal"/>
              <w:jc w:val="center"/>
            </w:pPr>
            <w:r>
              <w:t>31.</w:t>
            </w:r>
          </w:p>
        </w:tc>
        <w:tc>
          <w:tcPr>
            <w:tcW w:w="3742" w:type="dxa"/>
            <w:vMerge w:val="restart"/>
            <w:tcBorders>
              <w:top w:val="nil"/>
              <w:left w:val="nil"/>
              <w:bottom w:val="nil"/>
              <w:right w:val="nil"/>
            </w:tcBorders>
          </w:tcPr>
          <w:p w:rsidR="000258AB" w:rsidRDefault="000258AB">
            <w:pPr>
              <w:pStyle w:val="ConsPlusNormal"/>
              <w:jc w:val="both"/>
            </w:pPr>
            <w:r>
              <w:t>Паллиативная медицинская помощь</w:t>
            </w:r>
          </w:p>
        </w:tc>
        <w:tc>
          <w:tcPr>
            <w:tcW w:w="1644" w:type="dxa"/>
            <w:tcBorders>
              <w:top w:val="nil"/>
              <w:left w:val="nil"/>
              <w:bottom w:val="nil"/>
              <w:right w:val="nil"/>
            </w:tcBorders>
          </w:tcPr>
          <w:p w:rsidR="000258AB" w:rsidRDefault="000258AB">
            <w:pPr>
              <w:pStyle w:val="ConsPlusNormal"/>
              <w:jc w:val="center"/>
            </w:pPr>
            <w:r>
              <w:t>количество койко-дней</w:t>
            </w:r>
          </w:p>
        </w:tc>
        <w:tc>
          <w:tcPr>
            <w:tcW w:w="1247" w:type="dxa"/>
            <w:tcBorders>
              <w:top w:val="nil"/>
              <w:left w:val="nil"/>
              <w:bottom w:val="nil"/>
              <w:right w:val="nil"/>
            </w:tcBorders>
          </w:tcPr>
          <w:p w:rsidR="000258AB" w:rsidRDefault="000258AB">
            <w:pPr>
              <w:pStyle w:val="ConsPlusNormal"/>
              <w:jc w:val="center"/>
            </w:pPr>
            <w:r>
              <w:t>300998</w:t>
            </w:r>
          </w:p>
        </w:tc>
        <w:tc>
          <w:tcPr>
            <w:tcW w:w="1191" w:type="dxa"/>
            <w:tcBorders>
              <w:top w:val="nil"/>
              <w:left w:val="nil"/>
              <w:bottom w:val="nil"/>
              <w:right w:val="nil"/>
            </w:tcBorders>
          </w:tcPr>
          <w:p w:rsidR="000258AB" w:rsidRDefault="000258AB">
            <w:pPr>
              <w:pStyle w:val="ConsPlusNormal"/>
              <w:jc w:val="center"/>
            </w:pPr>
            <w:r>
              <w:t>300998</w:t>
            </w:r>
          </w:p>
        </w:tc>
        <w:tc>
          <w:tcPr>
            <w:tcW w:w="1134" w:type="dxa"/>
            <w:tcBorders>
              <w:top w:val="nil"/>
              <w:left w:val="nil"/>
              <w:bottom w:val="nil"/>
              <w:right w:val="nil"/>
            </w:tcBorders>
          </w:tcPr>
          <w:p w:rsidR="000258AB" w:rsidRDefault="000258AB">
            <w:pPr>
              <w:pStyle w:val="ConsPlusNormal"/>
              <w:jc w:val="center"/>
            </w:pPr>
            <w:r>
              <w:t>300998</w:t>
            </w:r>
          </w:p>
        </w:tc>
        <w:tc>
          <w:tcPr>
            <w:tcW w:w="1304" w:type="dxa"/>
            <w:tcBorders>
              <w:top w:val="nil"/>
              <w:left w:val="nil"/>
              <w:bottom w:val="nil"/>
              <w:right w:val="nil"/>
            </w:tcBorders>
          </w:tcPr>
          <w:p w:rsidR="000258AB" w:rsidRDefault="000258AB">
            <w:pPr>
              <w:pStyle w:val="ConsPlusNormal"/>
              <w:jc w:val="center"/>
            </w:pPr>
            <w:r>
              <w:t>300998</w:t>
            </w:r>
          </w:p>
        </w:tc>
        <w:tc>
          <w:tcPr>
            <w:tcW w:w="1304" w:type="dxa"/>
            <w:tcBorders>
              <w:top w:val="nil"/>
              <w:left w:val="nil"/>
              <w:bottom w:val="nil"/>
              <w:right w:val="nil"/>
            </w:tcBorders>
          </w:tcPr>
          <w:p w:rsidR="000258AB" w:rsidRDefault="000258AB">
            <w:pPr>
              <w:pStyle w:val="ConsPlusNormal"/>
              <w:jc w:val="center"/>
            </w:pPr>
            <w:r>
              <w:t>300998</w:t>
            </w:r>
          </w:p>
        </w:tc>
      </w:tr>
      <w:tr w:rsidR="000258AB">
        <w:tblPrEx>
          <w:tblBorders>
            <w:left w:val="none" w:sz="0" w:space="0" w:color="auto"/>
            <w:right w:val="none" w:sz="0" w:space="0" w:color="auto"/>
            <w:insideH w:val="none" w:sz="0" w:space="0" w:color="auto"/>
            <w:insideV w:val="none" w:sz="0" w:space="0" w:color="auto"/>
          </w:tblBorders>
        </w:tblPrEx>
        <w:tc>
          <w:tcPr>
            <w:tcW w:w="852" w:type="dxa"/>
            <w:vMerge/>
            <w:tcBorders>
              <w:top w:val="nil"/>
              <w:left w:val="nil"/>
              <w:bottom w:val="nil"/>
              <w:right w:val="nil"/>
            </w:tcBorders>
          </w:tcPr>
          <w:p w:rsidR="000258AB" w:rsidRDefault="000258AB"/>
        </w:tc>
        <w:tc>
          <w:tcPr>
            <w:tcW w:w="3742" w:type="dxa"/>
            <w:vMerge/>
            <w:tcBorders>
              <w:top w:val="nil"/>
              <w:left w:val="nil"/>
              <w:bottom w:val="nil"/>
              <w:right w:val="nil"/>
            </w:tcBorders>
          </w:tcPr>
          <w:p w:rsidR="000258AB" w:rsidRDefault="000258AB"/>
        </w:tc>
        <w:tc>
          <w:tcPr>
            <w:tcW w:w="1644" w:type="dxa"/>
            <w:tcBorders>
              <w:top w:val="nil"/>
              <w:left w:val="nil"/>
              <w:bottom w:val="nil"/>
              <w:right w:val="nil"/>
            </w:tcBorders>
          </w:tcPr>
          <w:p w:rsidR="000258AB" w:rsidRDefault="000258AB">
            <w:pPr>
              <w:pStyle w:val="ConsPlusNormal"/>
              <w:jc w:val="center"/>
            </w:pPr>
            <w:r>
              <w:t>число посещений</w:t>
            </w:r>
          </w:p>
        </w:tc>
        <w:tc>
          <w:tcPr>
            <w:tcW w:w="1247" w:type="dxa"/>
            <w:tcBorders>
              <w:top w:val="nil"/>
              <w:left w:val="nil"/>
              <w:bottom w:val="nil"/>
              <w:right w:val="nil"/>
            </w:tcBorders>
          </w:tcPr>
          <w:p w:rsidR="000258AB" w:rsidRDefault="000258AB">
            <w:pPr>
              <w:pStyle w:val="ConsPlusNormal"/>
              <w:jc w:val="center"/>
            </w:pPr>
            <w:r>
              <w:t>16200</w:t>
            </w:r>
          </w:p>
        </w:tc>
        <w:tc>
          <w:tcPr>
            <w:tcW w:w="1191" w:type="dxa"/>
            <w:tcBorders>
              <w:top w:val="nil"/>
              <w:left w:val="nil"/>
              <w:bottom w:val="nil"/>
              <w:right w:val="nil"/>
            </w:tcBorders>
          </w:tcPr>
          <w:p w:rsidR="000258AB" w:rsidRDefault="000258AB">
            <w:pPr>
              <w:pStyle w:val="ConsPlusNormal"/>
              <w:jc w:val="center"/>
            </w:pPr>
            <w:r>
              <w:t>16200</w:t>
            </w:r>
          </w:p>
        </w:tc>
        <w:tc>
          <w:tcPr>
            <w:tcW w:w="1134" w:type="dxa"/>
            <w:tcBorders>
              <w:top w:val="nil"/>
              <w:left w:val="nil"/>
              <w:bottom w:val="nil"/>
              <w:right w:val="nil"/>
            </w:tcBorders>
          </w:tcPr>
          <w:p w:rsidR="000258AB" w:rsidRDefault="000258AB">
            <w:pPr>
              <w:pStyle w:val="ConsPlusNormal"/>
              <w:jc w:val="center"/>
            </w:pPr>
            <w:r>
              <w:t>16200</w:t>
            </w:r>
          </w:p>
        </w:tc>
        <w:tc>
          <w:tcPr>
            <w:tcW w:w="1304" w:type="dxa"/>
            <w:tcBorders>
              <w:top w:val="nil"/>
              <w:left w:val="nil"/>
              <w:bottom w:val="nil"/>
              <w:right w:val="nil"/>
            </w:tcBorders>
          </w:tcPr>
          <w:p w:rsidR="000258AB" w:rsidRDefault="000258AB">
            <w:pPr>
              <w:pStyle w:val="ConsPlusNormal"/>
              <w:jc w:val="center"/>
            </w:pPr>
            <w:r>
              <w:t>16200</w:t>
            </w:r>
          </w:p>
        </w:tc>
        <w:tc>
          <w:tcPr>
            <w:tcW w:w="1304" w:type="dxa"/>
            <w:tcBorders>
              <w:top w:val="nil"/>
              <w:left w:val="nil"/>
              <w:bottom w:val="nil"/>
              <w:right w:val="nil"/>
            </w:tcBorders>
          </w:tcPr>
          <w:p w:rsidR="000258AB" w:rsidRDefault="000258AB">
            <w:pPr>
              <w:pStyle w:val="ConsPlusNormal"/>
              <w:jc w:val="center"/>
            </w:pPr>
            <w:r>
              <w:t>16200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32.</w:t>
            </w:r>
          </w:p>
        </w:tc>
        <w:tc>
          <w:tcPr>
            <w:tcW w:w="3742" w:type="dxa"/>
            <w:tcBorders>
              <w:top w:val="nil"/>
              <w:left w:val="nil"/>
              <w:bottom w:val="nil"/>
              <w:right w:val="nil"/>
            </w:tcBorders>
          </w:tcPr>
          <w:p w:rsidR="000258AB" w:rsidRDefault="000258AB">
            <w:pPr>
              <w:pStyle w:val="ConsPlusNormal"/>
              <w:jc w:val="both"/>
            </w:pPr>
            <w:r>
              <w:t>Проведение диспансеризации</w:t>
            </w:r>
          </w:p>
        </w:tc>
        <w:tc>
          <w:tcPr>
            <w:tcW w:w="1644" w:type="dxa"/>
            <w:tcBorders>
              <w:top w:val="nil"/>
              <w:left w:val="nil"/>
              <w:bottom w:val="nil"/>
              <w:right w:val="nil"/>
            </w:tcBorders>
          </w:tcPr>
          <w:p w:rsidR="000258AB" w:rsidRDefault="000258AB">
            <w:pPr>
              <w:pStyle w:val="ConsPlusNormal"/>
              <w:jc w:val="center"/>
            </w:pPr>
            <w:r>
              <w:t>человек</w:t>
            </w:r>
          </w:p>
        </w:tc>
        <w:tc>
          <w:tcPr>
            <w:tcW w:w="1247" w:type="dxa"/>
            <w:tcBorders>
              <w:top w:val="nil"/>
              <w:left w:val="nil"/>
              <w:bottom w:val="nil"/>
              <w:right w:val="nil"/>
            </w:tcBorders>
          </w:tcPr>
          <w:p w:rsidR="000258AB" w:rsidRDefault="000258AB">
            <w:pPr>
              <w:pStyle w:val="ConsPlusNormal"/>
              <w:jc w:val="center"/>
            </w:pPr>
            <w:r>
              <w:t>4 300</w:t>
            </w:r>
          </w:p>
        </w:tc>
        <w:tc>
          <w:tcPr>
            <w:tcW w:w="1191" w:type="dxa"/>
            <w:tcBorders>
              <w:top w:val="nil"/>
              <w:left w:val="nil"/>
              <w:bottom w:val="nil"/>
              <w:right w:val="nil"/>
            </w:tcBorders>
          </w:tcPr>
          <w:p w:rsidR="000258AB" w:rsidRDefault="000258AB">
            <w:pPr>
              <w:pStyle w:val="ConsPlusNormal"/>
              <w:jc w:val="center"/>
            </w:pPr>
            <w:r>
              <w:t>4 300</w:t>
            </w:r>
          </w:p>
        </w:tc>
        <w:tc>
          <w:tcPr>
            <w:tcW w:w="1134" w:type="dxa"/>
            <w:tcBorders>
              <w:top w:val="nil"/>
              <w:left w:val="nil"/>
              <w:bottom w:val="nil"/>
              <w:right w:val="nil"/>
            </w:tcBorders>
          </w:tcPr>
          <w:p w:rsidR="000258AB" w:rsidRDefault="000258AB">
            <w:pPr>
              <w:pStyle w:val="ConsPlusNormal"/>
              <w:jc w:val="center"/>
            </w:pPr>
            <w:r>
              <w:t>4 300</w:t>
            </w:r>
          </w:p>
        </w:tc>
        <w:tc>
          <w:tcPr>
            <w:tcW w:w="1304" w:type="dxa"/>
            <w:tcBorders>
              <w:top w:val="nil"/>
              <w:left w:val="nil"/>
              <w:bottom w:val="nil"/>
              <w:right w:val="nil"/>
            </w:tcBorders>
          </w:tcPr>
          <w:p w:rsidR="000258AB" w:rsidRDefault="000258AB">
            <w:pPr>
              <w:pStyle w:val="ConsPlusNormal"/>
              <w:jc w:val="center"/>
            </w:pPr>
            <w:r>
              <w:t>4 300</w:t>
            </w:r>
          </w:p>
        </w:tc>
        <w:tc>
          <w:tcPr>
            <w:tcW w:w="1304" w:type="dxa"/>
            <w:tcBorders>
              <w:top w:val="nil"/>
              <w:left w:val="nil"/>
              <w:bottom w:val="nil"/>
              <w:right w:val="nil"/>
            </w:tcBorders>
          </w:tcPr>
          <w:p w:rsidR="000258AB" w:rsidRDefault="000258AB">
            <w:pPr>
              <w:pStyle w:val="ConsPlusNormal"/>
              <w:jc w:val="center"/>
            </w:pPr>
            <w:r>
              <w:t>4 300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33.</w:t>
            </w:r>
          </w:p>
        </w:tc>
        <w:tc>
          <w:tcPr>
            <w:tcW w:w="3742" w:type="dxa"/>
            <w:tcBorders>
              <w:top w:val="nil"/>
              <w:left w:val="nil"/>
              <w:bottom w:val="nil"/>
              <w:right w:val="nil"/>
            </w:tcBorders>
          </w:tcPr>
          <w:p w:rsidR="000258AB" w:rsidRDefault="000258AB">
            <w:pPr>
              <w:pStyle w:val="ConsPlusNormal"/>
              <w:jc w:val="both"/>
            </w:pPr>
            <w:r>
              <w:t>Осуществление экспертизы качества лекарственных средств, включая проведение необходимых исследований и испытаний</w:t>
            </w:r>
          </w:p>
        </w:tc>
        <w:tc>
          <w:tcPr>
            <w:tcW w:w="1644" w:type="dxa"/>
            <w:tcBorders>
              <w:top w:val="nil"/>
              <w:left w:val="nil"/>
              <w:bottom w:val="nil"/>
              <w:right w:val="nil"/>
            </w:tcBorders>
          </w:tcPr>
          <w:p w:rsidR="000258AB" w:rsidRDefault="000258AB">
            <w:pPr>
              <w:pStyle w:val="ConsPlusNormal"/>
              <w:jc w:val="center"/>
            </w:pPr>
            <w:r>
              <w:t>количество экспертиз</w:t>
            </w:r>
          </w:p>
        </w:tc>
        <w:tc>
          <w:tcPr>
            <w:tcW w:w="1247" w:type="dxa"/>
            <w:tcBorders>
              <w:top w:val="nil"/>
              <w:left w:val="nil"/>
              <w:bottom w:val="nil"/>
              <w:right w:val="nil"/>
            </w:tcBorders>
          </w:tcPr>
          <w:p w:rsidR="000258AB" w:rsidRDefault="000258AB">
            <w:pPr>
              <w:pStyle w:val="ConsPlusNormal"/>
              <w:jc w:val="center"/>
            </w:pPr>
            <w:r>
              <w:t>15 000</w:t>
            </w:r>
          </w:p>
        </w:tc>
        <w:tc>
          <w:tcPr>
            <w:tcW w:w="1191" w:type="dxa"/>
            <w:tcBorders>
              <w:top w:val="nil"/>
              <w:left w:val="nil"/>
              <w:bottom w:val="nil"/>
              <w:right w:val="nil"/>
            </w:tcBorders>
          </w:tcPr>
          <w:p w:rsidR="000258AB" w:rsidRDefault="000258AB">
            <w:pPr>
              <w:pStyle w:val="ConsPlusNormal"/>
              <w:jc w:val="center"/>
            </w:pPr>
            <w:r>
              <w:t>15 000</w:t>
            </w:r>
          </w:p>
        </w:tc>
        <w:tc>
          <w:tcPr>
            <w:tcW w:w="1134" w:type="dxa"/>
            <w:tcBorders>
              <w:top w:val="nil"/>
              <w:left w:val="nil"/>
              <w:bottom w:val="nil"/>
              <w:right w:val="nil"/>
            </w:tcBorders>
          </w:tcPr>
          <w:p w:rsidR="000258AB" w:rsidRDefault="000258AB">
            <w:pPr>
              <w:pStyle w:val="ConsPlusNormal"/>
              <w:jc w:val="center"/>
            </w:pPr>
            <w:r>
              <w:t>15 000</w:t>
            </w:r>
          </w:p>
        </w:tc>
        <w:tc>
          <w:tcPr>
            <w:tcW w:w="1304" w:type="dxa"/>
            <w:tcBorders>
              <w:top w:val="nil"/>
              <w:left w:val="nil"/>
              <w:bottom w:val="nil"/>
              <w:right w:val="nil"/>
            </w:tcBorders>
          </w:tcPr>
          <w:p w:rsidR="000258AB" w:rsidRDefault="000258AB">
            <w:pPr>
              <w:pStyle w:val="ConsPlusNormal"/>
              <w:jc w:val="center"/>
            </w:pPr>
            <w:r>
              <w:t>15 000</w:t>
            </w:r>
          </w:p>
        </w:tc>
        <w:tc>
          <w:tcPr>
            <w:tcW w:w="1304" w:type="dxa"/>
            <w:tcBorders>
              <w:top w:val="nil"/>
              <w:left w:val="nil"/>
              <w:bottom w:val="nil"/>
              <w:right w:val="nil"/>
            </w:tcBorders>
          </w:tcPr>
          <w:p w:rsidR="000258AB" w:rsidRDefault="000258AB">
            <w:pPr>
              <w:pStyle w:val="ConsPlusNormal"/>
              <w:jc w:val="center"/>
            </w:pPr>
            <w:r>
              <w:t>15 000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34.</w:t>
            </w:r>
          </w:p>
        </w:tc>
        <w:tc>
          <w:tcPr>
            <w:tcW w:w="3742" w:type="dxa"/>
            <w:tcBorders>
              <w:top w:val="nil"/>
              <w:left w:val="nil"/>
              <w:bottom w:val="nil"/>
              <w:right w:val="nil"/>
            </w:tcBorders>
          </w:tcPr>
          <w:p w:rsidR="000258AB" w:rsidRDefault="000258AB">
            <w:pPr>
              <w:pStyle w:val="ConsPlusNormal"/>
              <w:jc w:val="both"/>
            </w:pPr>
            <w:r>
              <w:t>Реализация дополнительных профессиональных программ повышения квалификации</w:t>
            </w:r>
          </w:p>
        </w:tc>
        <w:tc>
          <w:tcPr>
            <w:tcW w:w="1644" w:type="dxa"/>
            <w:tcBorders>
              <w:top w:val="nil"/>
              <w:left w:val="nil"/>
              <w:bottom w:val="nil"/>
              <w:right w:val="nil"/>
            </w:tcBorders>
          </w:tcPr>
          <w:p w:rsidR="000258AB" w:rsidRDefault="000258AB">
            <w:pPr>
              <w:pStyle w:val="ConsPlusNormal"/>
              <w:jc w:val="center"/>
            </w:pPr>
            <w:r>
              <w:t>человеко-часов</w:t>
            </w:r>
          </w:p>
        </w:tc>
        <w:tc>
          <w:tcPr>
            <w:tcW w:w="1247" w:type="dxa"/>
            <w:tcBorders>
              <w:top w:val="nil"/>
              <w:left w:val="nil"/>
              <w:bottom w:val="nil"/>
              <w:right w:val="nil"/>
            </w:tcBorders>
          </w:tcPr>
          <w:p w:rsidR="000258AB" w:rsidRDefault="000258AB">
            <w:pPr>
              <w:pStyle w:val="ConsPlusNormal"/>
              <w:jc w:val="center"/>
            </w:pPr>
            <w:r>
              <w:t>34 030</w:t>
            </w:r>
          </w:p>
        </w:tc>
        <w:tc>
          <w:tcPr>
            <w:tcW w:w="1191" w:type="dxa"/>
            <w:tcBorders>
              <w:top w:val="nil"/>
              <w:left w:val="nil"/>
              <w:bottom w:val="nil"/>
              <w:right w:val="nil"/>
            </w:tcBorders>
          </w:tcPr>
          <w:p w:rsidR="000258AB" w:rsidRDefault="000258AB">
            <w:pPr>
              <w:pStyle w:val="ConsPlusNormal"/>
              <w:jc w:val="center"/>
            </w:pPr>
            <w:r>
              <w:t>34 030</w:t>
            </w:r>
          </w:p>
        </w:tc>
        <w:tc>
          <w:tcPr>
            <w:tcW w:w="1134" w:type="dxa"/>
            <w:tcBorders>
              <w:top w:val="nil"/>
              <w:left w:val="nil"/>
              <w:bottom w:val="nil"/>
              <w:right w:val="nil"/>
            </w:tcBorders>
          </w:tcPr>
          <w:p w:rsidR="000258AB" w:rsidRDefault="000258AB">
            <w:pPr>
              <w:pStyle w:val="ConsPlusNormal"/>
              <w:jc w:val="center"/>
            </w:pPr>
            <w:r>
              <w:t>34 030</w:t>
            </w:r>
          </w:p>
        </w:tc>
        <w:tc>
          <w:tcPr>
            <w:tcW w:w="1304" w:type="dxa"/>
            <w:tcBorders>
              <w:top w:val="nil"/>
              <w:left w:val="nil"/>
              <w:bottom w:val="nil"/>
              <w:right w:val="nil"/>
            </w:tcBorders>
          </w:tcPr>
          <w:p w:rsidR="000258AB" w:rsidRDefault="000258AB">
            <w:pPr>
              <w:pStyle w:val="ConsPlusNormal"/>
              <w:jc w:val="center"/>
            </w:pPr>
            <w:r>
              <w:t>34 030</w:t>
            </w:r>
          </w:p>
        </w:tc>
        <w:tc>
          <w:tcPr>
            <w:tcW w:w="1304" w:type="dxa"/>
            <w:tcBorders>
              <w:top w:val="nil"/>
              <w:left w:val="nil"/>
              <w:bottom w:val="nil"/>
              <w:right w:val="nil"/>
            </w:tcBorders>
          </w:tcPr>
          <w:p w:rsidR="000258AB" w:rsidRDefault="000258AB">
            <w:pPr>
              <w:pStyle w:val="ConsPlusNormal"/>
              <w:jc w:val="center"/>
            </w:pPr>
            <w:r>
              <w:t>34 030</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lastRenderedPageBreak/>
              <w:t>35.</w:t>
            </w:r>
          </w:p>
        </w:tc>
        <w:tc>
          <w:tcPr>
            <w:tcW w:w="3742" w:type="dxa"/>
            <w:tcBorders>
              <w:top w:val="nil"/>
              <w:left w:val="nil"/>
              <w:bottom w:val="nil"/>
              <w:right w:val="nil"/>
            </w:tcBorders>
          </w:tcPr>
          <w:p w:rsidR="000258AB" w:rsidRDefault="000258AB">
            <w:pPr>
              <w:pStyle w:val="ConsPlusNormal"/>
              <w:jc w:val="both"/>
            </w:pPr>
            <w:r>
              <w:t>Реализация образовательных программ среднего профессионального образования - программ подготовки квалифицированных рабочих, служащих</w:t>
            </w:r>
          </w:p>
        </w:tc>
        <w:tc>
          <w:tcPr>
            <w:tcW w:w="1644" w:type="dxa"/>
            <w:tcBorders>
              <w:top w:val="nil"/>
              <w:left w:val="nil"/>
              <w:bottom w:val="nil"/>
              <w:right w:val="nil"/>
            </w:tcBorders>
          </w:tcPr>
          <w:p w:rsidR="000258AB" w:rsidRDefault="000258AB">
            <w:pPr>
              <w:pStyle w:val="ConsPlusNormal"/>
              <w:jc w:val="center"/>
            </w:pPr>
            <w:r>
              <w:t>обучающихся</w:t>
            </w:r>
          </w:p>
        </w:tc>
        <w:tc>
          <w:tcPr>
            <w:tcW w:w="1247" w:type="dxa"/>
            <w:tcBorders>
              <w:top w:val="nil"/>
              <w:left w:val="nil"/>
              <w:bottom w:val="nil"/>
              <w:right w:val="nil"/>
            </w:tcBorders>
          </w:tcPr>
          <w:p w:rsidR="000258AB" w:rsidRDefault="000258AB">
            <w:pPr>
              <w:pStyle w:val="ConsPlusNormal"/>
              <w:jc w:val="center"/>
            </w:pPr>
            <w:r>
              <w:t>75</w:t>
            </w:r>
          </w:p>
        </w:tc>
        <w:tc>
          <w:tcPr>
            <w:tcW w:w="1191" w:type="dxa"/>
            <w:tcBorders>
              <w:top w:val="nil"/>
              <w:left w:val="nil"/>
              <w:bottom w:val="nil"/>
              <w:right w:val="nil"/>
            </w:tcBorders>
          </w:tcPr>
          <w:p w:rsidR="000258AB" w:rsidRDefault="000258AB">
            <w:pPr>
              <w:pStyle w:val="ConsPlusNormal"/>
              <w:jc w:val="center"/>
            </w:pPr>
            <w:r>
              <w:t>25</w:t>
            </w:r>
          </w:p>
        </w:tc>
        <w:tc>
          <w:tcPr>
            <w:tcW w:w="1134" w:type="dxa"/>
            <w:tcBorders>
              <w:top w:val="nil"/>
              <w:left w:val="nil"/>
              <w:bottom w:val="nil"/>
              <w:right w:val="nil"/>
            </w:tcBorders>
          </w:tcPr>
          <w:p w:rsidR="000258AB" w:rsidRDefault="000258AB">
            <w:pPr>
              <w:pStyle w:val="ConsPlusNormal"/>
              <w:jc w:val="center"/>
            </w:pPr>
            <w:r>
              <w:t>25</w:t>
            </w:r>
          </w:p>
        </w:tc>
        <w:tc>
          <w:tcPr>
            <w:tcW w:w="1304" w:type="dxa"/>
            <w:tcBorders>
              <w:top w:val="nil"/>
              <w:left w:val="nil"/>
              <w:bottom w:val="nil"/>
              <w:right w:val="nil"/>
            </w:tcBorders>
          </w:tcPr>
          <w:p w:rsidR="000258AB" w:rsidRDefault="000258AB">
            <w:pPr>
              <w:pStyle w:val="ConsPlusNormal"/>
              <w:jc w:val="center"/>
            </w:pPr>
            <w:r>
              <w:t>25</w:t>
            </w:r>
          </w:p>
        </w:tc>
        <w:tc>
          <w:tcPr>
            <w:tcW w:w="1304" w:type="dxa"/>
            <w:tcBorders>
              <w:top w:val="nil"/>
              <w:left w:val="nil"/>
              <w:bottom w:val="nil"/>
              <w:right w:val="nil"/>
            </w:tcBorders>
          </w:tcPr>
          <w:p w:rsidR="000258AB" w:rsidRDefault="000258AB">
            <w:pPr>
              <w:pStyle w:val="ConsPlusNormal"/>
              <w:jc w:val="center"/>
            </w:pPr>
            <w:r>
              <w:t>25</w:t>
            </w:r>
          </w:p>
        </w:tc>
      </w:tr>
      <w:tr w:rsidR="000258AB">
        <w:tblPrEx>
          <w:tblBorders>
            <w:left w:val="none" w:sz="0" w:space="0" w:color="auto"/>
            <w:right w:val="none" w:sz="0" w:space="0" w:color="auto"/>
            <w:insideH w:val="none" w:sz="0" w:space="0" w:color="auto"/>
            <w:insideV w:val="none" w:sz="0" w:space="0" w:color="auto"/>
          </w:tblBorders>
        </w:tblPrEx>
        <w:tc>
          <w:tcPr>
            <w:tcW w:w="852" w:type="dxa"/>
            <w:tcBorders>
              <w:top w:val="nil"/>
              <w:left w:val="nil"/>
              <w:bottom w:val="nil"/>
              <w:right w:val="nil"/>
            </w:tcBorders>
          </w:tcPr>
          <w:p w:rsidR="000258AB" w:rsidRDefault="000258AB">
            <w:pPr>
              <w:pStyle w:val="ConsPlusNormal"/>
              <w:jc w:val="center"/>
            </w:pPr>
            <w:r>
              <w:t>36.</w:t>
            </w:r>
          </w:p>
        </w:tc>
        <w:tc>
          <w:tcPr>
            <w:tcW w:w="3742" w:type="dxa"/>
            <w:tcBorders>
              <w:top w:val="nil"/>
              <w:left w:val="nil"/>
              <w:bottom w:val="nil"/>
              <w:right w:val="nil"/>
            </w:tcBorders>
          </w:tcPr>
          <w:p w:rsidR="000258AB" w:rsidRDefault="000258AB">
            <w:pPr>
              <w:pStyle w:val="ConsPlusNormal"/>
              <w:jc w:val="both"/>
            </w:pPr>
            <w:r>
              <w:t>Реализация образовательных программ среднего профессионального образования - программ подготовки специалистов среднего звена</w:t>
            </w:r>
          </w:p>
        </w:tc>
        <w:tc>
          <w:tcPr>
            <w:tcW w:w="1644" w:type="dxa"/>
            <w:tcBorders>
              <w:top w:val="nil"/>
              <w:left w:val="nil"/>
              <w:bottom w:val="nil"/>
              <w:right w:val="nil"/>
            </w:tcBorders>
          </w:tcPr>
          <w:p w:rsidR="000258AB" w:rsidRDefault="000258AB">
            <w:pPr>
              <w:pStyle w:val="ConsPlusNormal"/>
              <w:jc w:val="center"/>
            </w:pPr>
            <w:r>
              <w:t>обучающихся</w:t>
            </w:r>
          </w:p>
        </w:tc>
        <w:tc>
          <w:tcPr>
            <w:tcW w:w="1247" w:type="dxa"/>
            <w:tcBorders>
              <w:top w:val="nil"/>
              <w:left w:val="nil"/>
              <w:bottom w:val="nil"/>
              <w:right w:val="nil"/>
            </w:tcBorders>
          </w:tcPr>
          <w:p w:rsidR="000258AB" w:rsidRDefault="000258AB">
            <w:pPr>
              <w:pStyle w:val="ConsPlusNormal"/>
              <w:jc w:val="center"/>
            </w:pPr>
            <w:r>
              <w:t>4 505</w:t>
            </w:r>
          </w:p>
        </w:tc>
        <w:tc>
          <w:tcPr>
            <w:tcW w:w="1191" w:type="dxa"/>
            <w:tcBorders>
              <w:top w:val="nil"/>
              <w:left w:val="nil"/>
              <w:bottom w:val="nil"/>
              <w:right w:val="nil"/>
            </w:tcBorders>
          </w:tcPr>
          <w:p w:rsidR="000258AB" w:rsidRDefault="000258AB">
            <w:pPr>
              <w:pStyle w:val="ConsPlusNormal"/>
              <w:jc w:val="center"/>
            </w:pPr>
            <w:r>
              <w:t>4 615</w:t>
            </w:r>
          </w:p>
        </w:tc>
        <w:tc>
          <w:tcPr>
            <w:tcW w:w="1134" w:type="dxa"/>
            <w:tcBorders>
              <w:top w:val="nil"/>
              <w:left w:val="nil"/>
              <w:bottom w:val="nil"/>
              <w:right w:val="nil"/>
            </w:tcBorders>
          </w:tcPr>
          <w:p w:rsidR="000258AB" w:rsidRDefault="000258AB">
            <w:pPr>
              <w:pStyle w:val="ConsPlusNormal"/>
              <w:jc w:val="center"/>
            </w:pPr>
            <w:r>
              <w:t>4 643</w:t>
            </w:r>
          </w:p>
        </w:tc>
        <w:tc>
          <w:tcPr>
            <w:tcW w:w="1304" w:type="dxa"/>
            <w:tcBorders>
              <w:top w:val="nil"/>
              <w:left w:val="nil"/>
              <w:bottom w:val="nil"/>
              <w:right w:val="nil"/>
            </w:tcBorders>
          </w:tcPr>
          <w:p w:rsidR="000258AB" w:rsidRDefault="000258AB">
            <w:pPr>
              <w:pStyle w:val="ConsPlusNormal"/>
              <w:jc w:val="center"/>
            </w:pPr>
            <w:r>
              <w:t>4 643</w:t>
            </w:r>
          </w:p>
        </w:tc>
        <w:tc>
          <w:tcPr>
            <w:tcW w:w="1304" w:type="dxa"/>
            <w:tcBorders>
              <w:top w:val="nil"/>
              <w:left w:val="nil"/>
              <w:bottom w:val="nil"/>
              <w:right w:val="nil"/>
            </w:tcBorders>
          </w:tcPr>
          <w:p w:rsidR="000258AB" w:rsidRDefault="000258AB">
            <w:pPr>
              <w:pStyle w:val="ConsPlusNormal"/>
              <w:jc w:val="center"/>
            </w:pPr>
            <w:r>
              <w:t>4 643</w:t>
            </w:r>
          </w:p>
        </w:tc>
      </w:tr>
    </w:tbl>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10</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471" w:name="P15238"/>
      <w:bookmarkEnd w:id="471"/>
      <w:r>
        <w:t>ПЕРЕЧЕНЬ</w:t>
      </w:r>
    </w:p>
    <w:p w:rsidR="000258AB" w:rsidRDefault="000258AB">
      <w:pPr>
        <w:pStyle w:val="ConsPlusTitle"/>
        <w:jc w:val="center"/>
      </w:pPr>
      <w:r>
        <w:t>ТАКТИЧЕСКИХ ПОКАЗАТЕЛЕЙ (ИНДИКАТОРОВ), ХАРАКТЕРИЗУЮЩИХ</w:t>
      </w:r>
    </w:p>
    <w:p w:rsidR="000258AB" w:rsidRDefault="000258AB">
      <w:pPr>
        <w:pStyle w:val="ConsPlusTitle"/>
        <w:jc w:val="center"/>
      </w:pPr>
      <w:r>
        <w:t>ЕЖЕГОДНЫЙ ХОД И ИТОГИ РЕАЛИЗАЦИИ ГОСУДАРСТВЕННОЙ ПРОГРАММЫ</w:t>
      </w:r>
    </w:p>
    <w:p w:rsidR="000258AB" w:rsidRDefault="000258AB">
      <w:pPr>
        <w:pStyle w:val="ConsPlusTitle"/>
        <w:jc w:val="center"/>
      </w:pPr>
      <w:r>
        <w:t>САМАРСКОЙ ОБЛАСТИ "РАЗВИТИЕ ЗДРАВООХРАНЕНИЯ В САМАРСКОЙ</w:t>
      </w:r>
    </w:p>
    <w:p w:rsidR="000258AB" w:rsidRDefault="000258AB">
      <w:pPr>
        <w:pStyle w:val="ConsPlusTitle"/>
        <w:jc w:val="center"/>
      </w:pPr>
      <w:r>
        <w:t>ОБЛАСТИ" НА 2014 - 2021 ГОДЫ, I ЭТАП</w:t>
      </w:r>
    </w:p>
    <w:p w:rsidR="000258AB" w:rsidRDefault="000258A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01.02.2019 </w:t>
            </w:r>
            <w:hyperlink r:id="rId2245"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2246" w:history="1">
              <w:r>
                <w:rPr>
                  <w:color w:val="0000FF"/>
                </w:rPr>
                <w:t>N 42</w:t>
              </w:r>
            </w:hyperlink>
            <w:r>
              <w:rPr>
                <w:color w:val="392C69"/>
              </w:rPr>
              <w:t xml:space="preserve">, от 10.02.2021 </w:t>
            </w:r>
            <w:hyperlink r:id="rId2247" w:history="1">
              <w:r>
                <w:rPr>
                  <w:color w:val="0000FF"/>
                </w:rPr>
                <w:t>N 62</w:t>
              </w:r>
            </w:hyperlink>
            <w:r>
              <w:rPr>
                <w:color w:val="392C69"/>
              </w:rPr>
              <w:t>)</w:t>
            </w:r>
          </w:p>
        </w:tc>
      </w:tr>
    </w:tbl>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608"/>
        <w:gridCol w:w="1587"/>
        <w:gridCol w:w="1182"/>
        <w:gridCol w:w="1182"/>
        <w:gridCol w:w="1182"/>
        <w:gridCol w:w="1182"/>
        <w:gridCol w:w="1182"/>
        <w:gridCol w:w="1182"/>
        <w:gridCol w:w="1183"/>
      </w:tblGrid>
      <w:tr w:rsidR="000258AB">
        <w:tc>
          <w:tcPr>
            <w:tcW w:w="850"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2608" w:type="dxa"/>
            <w:vMerge w:val="restart"/>
            <w:tcBorders>
              <w:top w:val="single" w:sz="4" w:space="0" w:color="auto"/>
              <w:bottom w:val="single" w:sz="4" w:space="0" w:color="auto"/>
            </w:tcBorders>
          </w:tcPr>
          <w:p w:rsidR="000258AB" w:rsidRDefault="000258AB">
            <w:pPr>
              <w:pStyle w:val="ConsPlusNormal"/>
              <w:jc w:val="center"/>
            </w:pPr>
            <w:r>
              <w:t>Наименование цели, задачи, тактического показателя (индикатора)</w:t>
            </w:r>
          </w:p>
        </w:tc>
        <w:tc>
          <w:tcPr>
            <w:tcW w:w="1587" w:type="dxa"/>
            <w:vMerge w:val="restart"/>
            <w:tcBorders>
              <w:top w:val="single" w:sz="4" w:space="0" w:color="auto"/>
              <w:bottom w:val="single" w:sz="4" w:space="0" w:color="auto"/>
            </w:tcBorders>
          </w:tcPr>
          <w:p w:rsidR="000258AB" w:rsidRDefault="000258AB">
            <w:pPr>
              <w:pStyle w:val="ConsPlusNormal"/>
              <w:jc w:val="center"/>
            </w:pPr>
            <w:r>
              <w:t>Единица измерения</w:t>
            </w:r>
          </w:p>
        </w:tc>
        <w:tc>
          <w:tcPr>
            <w:tcW w:w="8275" w:type="dxa"/>
            <w:gridSpan w:val="7"/>
            <w:tcBorders>
              <w:top w:val="single" w:sz="4" w:space="0" w:color="auto"/>
              <w:bottom w:val="single" w:sz="4" w:space="0" w:color="auto"/>
            </w:tcBorders>
          </w:tcPr>
          <w:p w:rsidR="000258AB" w:rsidRDefault="000258AB">
            <w:pPr>
              <w:pStyle w:val="ConsPlusNormal"/>
              <w:jc w:val="center"/>
            </w:pPr>
            <w:r>
              <w:t>Значение тактического показателя (индикатора) по годам</w:t>
            </w:r>
          </w:p>
        </w:tc>
      </w:tr>
      <w:tr w:rsidR="000258AB">
        <w:tc>
          <w:tcPr>
            <w:tcW w:w="850" w:type="dxa"/>
            <w:vMerge/>
            <w:tcBorders>
              <w:top w:val="single" w:sz="4" w:space="0" w:color="auto"/>
              <w:bottom w:val="single" w:sz="4" w:space="0" w:color="auto"/>
            </w:tcBorders>
          </w:tcPr>
          <w:p w:rsidR="000258AB" w:rsidRDefault="000258AB"/>
        </w:tc>
        <w:tc>
          <w:tcPr>
            <w:tcW w:w="2608" w:type="dxa"/>
            <w:vMerge/>
            <w:tcBorders>
              <w:top w:val="single" w:sz="4" w:space="0" w:color="auto"/>
              <w:bottom w:val="single" w:sz="4" w:space="0" w:color="auto"/>
            </w:tcBorders>
          </w:tcPr>
          <w:p w:rsidR="000258AB" w:rsidRDefault="000258AB"/>
        </w:tc>
        <w:tc>
          <w:tcPr>
            <w:tcW w:w="1587" w:type="dxa"/>
            <w:vMerge/>
            <w:tcBorders>
              <w:top w:val="single" w:sz="4" w:space="0" w:color="auto"/>
              <w:bottom w:val="single" w:sz="4" w:space="0" w:color="auto"/>
            </w:tcBorders>
          </w:tcPr>
          <w:p w:rsidR="000258AB" w:rsidRDefault="000258AB"/>
        </w:tc>
        <w:tc>
          <w:tcPr>
            <w:tcW w:w="1182" w:type="dxa"/>
            <w:vMerge w:val="restart"/>
            <w:tcBorders>
              <w:top w:val="single" w:sz="4" w:space="0" w:color="auto"/>
              <w:bottom w:val="single" w:sz="4" w:space="0" w:color="auto"/>
            </w:tcBorders>
          </w:tcPr>
          <w:p w:rsidR="000258AB" w:rsidRDefault="000258AB">
            <w:pPr>
              <w:pStyle w:val="ConsPlusNormal"/>
              <w:jc w:val="center"/>
            </w:pPr>
            <w:r>
              <w:t>2012 (отчетный год)</w:t>
            </w:r>
          </w:p>
        </w:tc>
        <w:tc>
          <w:tcPr>
            <w:tcW w:w="1182" w:type="dxa"/>
            <w:vMerge w:val="restart"/>
            <w:tcBorders>
              <w:top w:val="single" w:sz="4" w:space="0" w:color="auto"/>
              <w:bottom w:val="single" w:sz="4" w:space="0" w:color="auto"/>
            </w:tcBorders>
          </w:tcPr>
          <w:p w:rsidR="000258AB" w:rsidRDefault="000258AB">
            <w:pPr>
              <w:pStyle w:val="ConsPlusNormal"/>
              <w:jc w:val="center"/>
            </w:pPr>
            <w:r>
              <w:t>2013 (текущий год)</w:t>
            </w:r>
          </w:p>
        </w:tc>
        <w:tc>
          <w:tcPr>
            <w:tcW w:w="5911" w:type="dxa"/>
            <w:gridSpan w:val="5"/>
            <w:tcBorders>
              <w:top w:val="single" w:sz="4" w:space="0" w:color="auto"/>
              <w:bottom w:val="single" w:sz="4" w:space="0" w:color="auto"/>
            </w:tcBorders>
          </w:tcPr>
          <w:p w:rsidR="000258AB" w:rsidRDefault="000258AB">
            <w:pPr>
              <w:pStyle w:val="ConsPlusNormal"/>
              <w:jc w:val="center"/>
            </w:pPr>
            <w:r>
              <w:t>Плановый период (прогноз)</w:t>
            </w:r>
          </w:p>
        </w:tc>
      </w:tr>
      <w:tr w:rsidR="000258AB">
        <w:tc>
          <w:tcPr>
            <w:tcW w:w="850" w:type="dxa"/>
            <w:vMerge/>
            <w:tcBorders>
              <w:top w:val="single" w:sz="4" w:space="0" w:color="auto"/>
              <w:bottom w:val="single" w:sz="4" w:space="0" w:color="auto"/>
            </w:tcBorders>
          </w:tcPr>
          <w:p w:rsidR="000258AB" w:rsidRDefault="000258AB"/>
        </w:tc>
        <w:tc>
          <w:tcPr>
            <w:tcW w:w="2608" w:type="dxa"/>
            <w:vMerge/>
            <w:tcBorders>
              <w:top w:val="single" w:sz="4" w:space="0" w:color="auto"/>
              <w:bottom w:val="single" w:sz="4" w:space="0" w:color="auto"/>
            </w:tcBorders>
          </w:tcPr>
          <w:p w:rsidR="000258AB" w:rsidRDefault="000258AB"/>
        </w:tc>
        <w:tc>
          <w:tcPr>
            <w:tcW w:w="1587" w:type="dxa"/>
            <w:vMerge/>
            <w:tcBorders>
              <w:top w:val="single" w:sz="4" w:space="0" w:color="auto"/>
              <w:bottom w:val="single" w:sz="4" w:space="0" w:color="auto"/>
            </w:tcBorders>
          </w:tcPr>
          <w:p w:rsidR="000258AB" w:rsidRDefault="000258AB"/>
        </w:tc>
        <w:tc>
          <w:tcPr>
            <w:tcW w:w="1182" w:type="dxa"/>
            <w:vMerge/>
            <w:tcBorders>
              <w:top w:val="single" w:sz="4" w:space="0" w:color="auto"/>
              <w:bottom w:val="single" w:sz="4" w:space="0" w:color="auto"/>
            </w:tcBorders>
          </w:tcPr>
          <w:p w:rsidR="000258AB" w:rsidRDefault="000258AB"/>
        </w:tc>
        <w:tc>
          <w:tcPr>
            <w:tcW w:w="1182" w:type="dxa"/>
            <w:vMerge/>
            <w:tcBorders>
              <w:top w:val="single" w:sz="4" w:space="0" w:color="auto"/>
              <w:bottom w:val="single" w:sz="4" w:space="0" w:color="auto"/>
            </w:tcBorders>
          </w:tcPr>
          <w:p w:rsidR="000258AB" w:rsidRDefault="000258AB"/>
        </w:tc>
        <w:tc>
          <w:tcPr>
            <w:tcW w:w="1182" w:type="dxa"/>
            <w:tcBorders>
              <w:top w:val="single" w:sz="4" w:space="0" w:color="auto"/>
              <w:bottom w:val="single" w:sz="4" w:space="0" w:color="auto"/>
            </w:tcBorders>
          </w:tcPr>
          <w:p w:rsidR="000258AB" w:rsidRDefault="000258AB">
            <w:pPr>
              <w:pStyle w:val="ConsPlusNormal"/>
              <w:jc w:val="center"/>
            </w:pPr>
            <w:r>
              <w:t>2014</w:t>
            </w:r>
          </w:p>
        </w:tc>
        <w:tc>
          <w:tcPr>
            <w:tcW w:w="1182" w:type="dxa"/>
            <w:tcBorders>
              <w:top w:val="single" w:sz="4" w:space="0" w:color="auto"/>
              <w:bottom w:val="single" w:sz="4" w:space="0" w:color="auto"/>
            </w:tcBorders>
          </w:tcPr>
          <w:p w:rsidR="000258AB" w:rsidRDefault="000258AB">
            <w:pPr>
              <w:pStyle w:val="ConsPlusNormal"/>
              <w:jc w:val="center"/>
            </w:pPr>
            <w:r>
              <w:t>2015</w:t>
            </w:r>
          </w:p>
        </w:tc>
        <w:tc>
          <w:tcPr>
            <w:tcW w:w="1182" w:type="dxa"/>
            <w:tcBorders>
              <w:top w:val="single" w:sz="4" w:space="0" w:color="auto"/>
              <w:bottom w:val="single" w:sz="4" w:space="0" w:color="auto"/>
            </w:tcBorders>
          </w:tcPr>
          <w:p w:rsidR="000258AB" w:rsidRDefault="000258AB">
            <w:pPr>
              <w:pStyle w:val="ConsPlusNormal"/>
              <w:jc w:val="center"/>
            </w:pPr>
            <w:r>
              <w:t>2016</w:t>
            </w:r>
          </w:p>
        </w:tc>
        <w:tc>
          <w:tcPr>
            <w:tcW w:w="1182" w:type="dxa"/>
            <w:tcBorders>
              <w:top w:val="single" w:sz="4" w:space="0" w:color="auto"/>
              <w:bottom w:val="single" w:sz="4" w:space="0" w:color="auto"/>
            </w:tcBorders>
          </w:tcPr>
          <w:p w:rsidR="000258AB" w:rsidRDefault="000258AB">
            <w:pPr>
              <w:pStyle w:val="ConsPlusNormal"/>
              <w:jc w:val="center"/>
            </w:pPr>
            <w:r>
              <w:t>2017</w:t>
            </w:r>
          </w:p>
        </w:tc>
        <w:tc>
          <w:tcPr>
            <w:tcW w:w="1183" w:type="dxa"/>
            <w:tcBorders>
              <w:top w:val="single" w:sz="4" w:space="0" w:color="auto"/>
              <w:bottom w:val="single" w:sz="4" w:space="0" w:color="auto"/>
            </w:tcBorders>
          </w:tcPr>
          <w:p w:rsidR="000258AB" w:rsidRDefault="000258AB">
            <w:pPr>
              <w:pStyle w:val="ConsPlusNormal"/>
              <w:jc w:val="center"/>
            </w:pPr>
            <w:r>
              <w:t>2018</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0258AB" w:rsidRDefault="000258AB">
            <w:pPr>
              <w:pStyle w:val="ConsPlusNormal"/>
            </w:pPr>
          </w:p>
        </w:tc>
        <w:tc>
          <w:tcPr>
            <w:tcW w:w="12470" w:type="dxa"/>
            <w:gridSpan w:val="9"/>
            <w:tcBorders>
              <w:top w:val="single" w:sz="4" w:space="0" w:color="auto"/>
              <w:left w:val="nil"/>
              <w:bottom w:val="nil"/>
              <w:right w:val="nil"/>
            </w:tcBorders>
          </w:tcPr>
          <w:p w:rsidR="000258AB" w:rsidRDefault="000258AB">
            <w:pPr>
              <w:pStyle w:val="ConsPlusNormal"/>
              <w:jc w:val="center"/>
              <w:outlineLvl w:val="2"/>
            </w:pPr>
            <w:r>
              <w:t>Подпрограмма "Профилактика заболеваний и формирование здорового образа жизни. Развитие первичной медико-санитарной помощи" на 2014 - 2021 годы</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3"/>
            </w:pPr>
            <w:r>
              <w:t>Цель: увеличение продолжительности активной жизни населения за счет формирования здорового образа жизни и профилактики заболеваний</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4"/>
            </w:pPr>
            <w:r>
              <w:t>Задача 1. Профилактика инфекционных заболеваний, включая иммунопрофилактику</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72" w:name="P15265"/>
            <w:bookmarkEnd w:id="472"/>
            <w:r>
              <w:t>1.1.</w:t>
            </w:r>
          </w:p>
        </w:tc>
        <w:tc>
          <w:tcPr>
            <w:tcW w:w="2608" w:type="dxa"/>
            <w:tcBorders>
              <w:top w:val="nil"/>
              <w:left w:val="nil"/>
              <w:bottom w:val="nil"/>
              <w:right w:val="nil"/>
            </w:tcBorders>
          </w:tcPr>
          <w:p w:rsidR="000258AB" w:rsidRDefault="000258AB">
            <w:pPr>
              <w:pStyle w:val="ConsPlusNormal"/>
              <w:jc w:val="both"/>
            </w:pPr>
            <w:r>
              <w:t>Охват населения профилактическими осмотрами на туберкулез</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76,4</w:t>
            </w:r>
          </w:p>
        </w:tc>
        <w:tc>
          <w:tcPr>
            <w:tcW w:w="1182" w:type="dxa"/>
            <w:tcBorders>
              <w:top w:val="nil"/>
              <w:left w:val="nil"/>
              <w:bottom w:val="nil"/>
              <w:right w:val="nil"/>
            </w:tcBorders>
          </w:tcPr>
          <w:p w:rsidR="000258AB" w:rsidRDefault="000258AB">
            <w:pPr>
              <w:pStyle w:val="ConsPlusNormal"/>
              <w:jc w:val="center"/>
            </w:pPr>
            <w:r>
              <w:t>77,0</w:t>
            </w:r>
          </w:p>
        </w:tc>
        <w:tc>
          <w:tcPr>
            <w:tcW w:w="1182" w:type="dxa"/>
            <w:tcBorders>
              <w:top w:val="nil"/>
              <w:left w:val="nil"/>
              <w:bottom w:val="nil"/>
              <w:right w:val="nil"/>
            </w:tcBorders>
          </w:tcPr>
          <w:p w:rsidR="000258AB" w:rsidRDefault="000258AB">
            <w:pPr>
              <w:pStyle w:val="ConsPlusNormal"/>
              <w:jc w:val="center"/>
            </w:pPr>
            <w:r>
              <w:t>77,5</w:t>
            </w:r>
          </w:p>
        </w:tc>
        <w:tc>
          <w:tcPr>
            <w:tcW w:w="1182" w:type="dxa"/>
            <w:tcBorders>
              <w:top w:val="nil"/>
              <w:left w:val="nil"/>
              <w:bottom w:val="nil"/>
              <w:right w:val="nil"/>
            </w:tcBorders>
          </w:tcPr>
          <w:p w:rsidR="000258AB" w:rsidRDefault="000258AB">
            <w:pPr>
              <w:pStyle w:val="ConsPlusNormal"/>
              <w:jc w:val="center"/>
            </w:pPr>
            <w:r>
              <w:t>78,0</w:t>
            </w:r>
          </w:p>
        </w:tc>
        <w:tc>
          <w:tcPr>
            <w:tcW w:w="1182" w:type="dxa"/>
            <w:tcBorders>
              <w:top w:val="nil"/>
              <w:left w:val="nil"/>
              <w:bottom w:val="nil"/>
              <w:right w:val="nil"/>
            </w:tcBorders>
          </w:tcPr>
          <w:p w:rsidR="000258AB" w:rsidRDefault="000258AB">
            <w:pPr>
              <w:pStyle w:val="ConsPlusNormal"/>
              <w:jc w:val="center"/>
            </w:pPr>
            <w:r>
              <w:t>78,5</w:t>
            </w:r>
          </w:p>
        </w:tc>
        <w:tc>
          <w:tcPr>
            <w:tcW w:w="1182" w:type="dxa"/>
            <w:tcBorders>
              <w:top w:val="nil"/>
              <w:left w:val="nil"/>
              <w:bottom w:val="nil"/>
              <w:right w:val="nil"/>
            </w:tcBorders>
          </w:tcPr>
          <w:p w:rsidR="000258AB" w:rsidRDefault="000258AB">
            <w:pPr>
              <w:pStyle w:val="ConsPlusNormal"/>
              <w:jc w:val="center"/>
            </w:pPr>
            <w:r>
              <w:t>79,0</w:t>
            </w:r>
          </w:p>
        </w:tc>
        <w:tc>
          <w:tcPr>
            <w:tcW w:w="1183" w:type="dxa"/>
            <w:tcBorders>
              <w:top w:val="nil"/>
              <w:left w:val="nil"/>
              <w:bottom w:val="nil"/>
              <w:right w:val="nil"/>
            </w:tcBorders>
          </w:tcPr>
          <w:p w:rsidR="000258AB" w:rsidRDefault="000258AB">
            <w:pPr>
              <w:pStyle w:val="ConsPlusNormal"/>
              <w:jc w:val="center"/>
            </w:pPr>
            <w:r>
              <w:t>80,0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73" w:name="P15275"/>
            <w:bookmarkEnd w:id="473"/>
            <w:r>
              <w:t>1.2.</w:t>
            </w:r>
          </w:p>
        </w:tc>
        <w:tc>
          <w:tcPr>
            <w:tcW w:w="2608" w:type="dxa"/>
            <w:tcBorders>
              <w:top w:val="nil"/>
              <w:left w:val="nil"/>
              <w:bottom w:val="nil"/>
              <w:right w:val="nil"/>
            </w:tcBorders>
          </w:tcPr>
          <w:p w:rsidR="000258AB" w:rsidRDefault="000258AB">
            <w:pPr>
              <w:pStyle w:val="ConsPlusNormal"/>
              <w:jc w:val="both"/>
            </w:pPr>
            <w:r>
              <w:t xml:space="preserve">Заболеваемость дифтерией </w:t>
            </w:r>
            <w:hyperlink w:anchor="P16401" w:history="1">
              <w:r>
                <w:rPr>
                  <w:color w:val="0000FF"/>
                </w:rPr>
                <w:t>&lt;*&gt;</w:t>
              </w:r>
            </w:hyperlink>
          </w:p>
        </w:tc>
        <w:tc>
          <w:tcPr>
            <w:tcW w:w="1587" w:type="dxa"/>
            <w:tcBorders>
              <w:top w:val="nil"/>
              <w:left w:val="nil"/>
              <w:bottom w:val="nil"/>
              <w:right w:val="nil"/>
            </w:tcBorders>
          </w:tcPr>
          <w:p w:rsidR="000258AB" w:rsidRDefault="000258AB">
            <w:pPr>
              <w:pStyle w:val="ConsPlusNormal"/>
              <w:jc w:val="center"/>
            </w:pPr>
            <w:r>
              <w:t>случаев на 100 тыс. населения</w:t>
            </w:r>
          </w:p>
        </w:tc>
        <w:tc>
          <w:tcPr>
            <w:tcW w:w="1182" w:type="dxa"/>
            <w:tcBorders>
              <w:top w:val="nil"/>
              <w:left w:val="nil"/>
              <w:bottom w:val="nil"/>
              <w:right w:val="nil"/>
            </w:tcBorders>
          </w:tcPr>
          <w:p w:rsidR="000258AB" w:rsidRDefault="000258AB">
            <w:pPr>
              <w:pStyle w:val="ConsPlusNormal"/>
              <w:jc w:val="center"/>
            </w:pPr>
            <w:r>
              <w:t>0,0</w:t>
            </w:r>
          </w:p>
        </w:tc>
        <w:tc>
          <w:tcPr>
            <w:tcW w:w="1182" w:type="dxa"/>
            <w:tcBorders>
              <w:top w:val="nil"/>
              <w:left w:val="nil"/>
              <w:bottom w:val="nil"/>
              <w:right w:val="nil"/>
            </w:tcBorders>
          </w:tcPr>
          <w:p w:rsidR="000258AB" w:rsidRDefault="000258AB">
            <w:pPr>
              <w:pStyle w:val="ConsPlusNormal"/>
              <w:jc w:val="center"/>
            </w:pPr>
            <w:r>
              <w:t>0,03</w:t>
            </w:r>
          </w:p>
        </w:tc>
        <w:tc>
          <w:tcPr>
            <w:tcW w:w="1182" w:type="dxa"/>
            <w:tcBorders>
              <w:top w:val="nil"/>
              <w:left w:val="nil"/>
              <w:bottom w:val="nil"/>
              <w:right w:val="nil"/>
            </w:tcBorders>
          </w:tcPr>
          <w:p w:rsidR="000258AB" w:rsidRDefault="000258AB">
            <w:pPr>
              <w:pStyle w:val="ConsPlusNormal"/>
              <w:jc w:val="center"/>
            </w:pPr>
            <w:r>
              <w:t>0,03</w:t>
            </w:r>
          </w:p>
        </w:tc>
        <w:tc>
          <w:tcPr>
            <w:tcW w:w="1182" w:type="dxa"/>
            <w:tcBorders>
              <w:top w:val="nil"/>
              <w:left w:val="nil"/>
              <w:bottom w:val="nil"/>
              <w:right w:val="nil"/>
            </w:tcBorders>
          </w:tcPr>
          <w:p w:rsidR="000258AB" w:rsidRDefault="000258AB">
            <w:pPr>
              <w:pStyle w:val="ConsPlusNormal"/>
              <w:jc w:val="center"/>
            </w:pPr>
            <w:r>
              <w:t>0,03</w:t>
            </w:r>
          </w:p>
        </w:tc>
        <w:tc>
          <w:tcPr>
            <w:tcW w:w="1182" w:type="dxa"/>
            <w:tcBorders>
              <w:top w:val="nil"/>
              <w:left w:val="nil"/>
              <w:bottom w:val="nil"/>
              <w:right w:val="nil"/>
            </w:tcBorders>
          </w:tcPr>
          <w:p w:rsidR="000258AB" w:rsidRDefault="000258AB">
            <w:pPr>
              <w:pStyle w:val="ConsPlusNormal"/>
              <w:jc w:val="center"/>
            </w:pPr>
            <w:r>
              <w:t>0,03</w:t>
            </w:r>
          </w:p>
        </w:tc>
        <w:tc>
          <w:tcPr>
            <w:tcW w:w="1182" w:type="dxa"/>
            <w:tcBorders>
              <w:top w:val="nil"/>
              <w:left w:val="nil"/>
              <w:bottom w:val="nil"/>
              <w:right w:val="nil"/>
            </w:tcBorders>
          </w:tcPr>
          <w:p w:rsidR="000258AB" w:rsidRDefault="000258AB">
            <w:pPr>
              <w:pStyle w:val="ConsPlusNormal"/>
              <w:jc w:val="center"/>
            </w:pPr>
            <w:r>
              <w:t>0,03</w:t>
            </w:r>
          </w:p>
        </w:tc>
        <w:tc>
          <w:tcPr>
            <w:tcW w:w="1183" w:type="dxa"/>
            <w:tcBorders>
              <w:top w:val="nil"/>
              <w:left w:val="nil"/>
              <w:bottom w:val="nil"/>
              <w:right w:val="nil"/>
            </w:tcBorders>
          </w:tcPr>
          <w:p w:rsidR="000258AB" w:rsidRDefault="000258AB">
            <w:pPr>
              <w:pStyle w:val="ConsPlusNormal"/>
              <w:jc w:val="center"/>
            </w:pPr>
            <w:r>
              <w:t>0,03</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1.3.</w:t>
            </w:r>
          </w:p>
        </w:tc>
        <w:tc>
          <w:tcPr>
            <w:tcW w:w="2608" w:type="dxa"/>
            <w:tcBorders>
              <w:top w:val="nil"/>
              <w:left w:val="nil"/>
              <w:bottom w:val="nil"/>
              <w:right w:val="nil"/>
            </w:tcBorders>
          </w:tcPr>
          <w:p w:rsidR="000258AB" w:rsidRDefault="000258AB">
            <w:pPr>
              <w:pStyle w:val="ConsPlusNormal"/>
              <w:jc w:val="both"/>
            </w:pPr>
            <w:r>
              <w:t xml:space="preserve">Заболеваемость корью </w:t>
            </w:r>
            <w:hyperlink w:anchor="P16401" w:history="1">
              <w:r>
                <w:rPr>
                  <w:color w:val="0000FF"/>
                </w:rPr>
                <w:t>&lt;*&gt;</w:t>
              </w:r>
            </w:hyperlink>
          </w:p>
        </w:tc>
        <w:tc>
          <w:tcPr>
            <w:tcW w:w="1587" w:type="dxa"/>
            <w:tcBorders>
              <w:top w:val="nil"/>
              <w:left w:val="nil"/>
              <w:bottom w:val="nil"/>
              <w:right w:val="nil"/>
            </w:tcBorders>
          </w:tcPr>
          <w:p w:rsidR="000258AB" w:rsidRDefault="000258AB">
            <w:pPr>
              <w:pStyle w:val="ConsPlusNormal"/>
              <w:jc w:val="center"/>
            </w:pPr>
            <w:r>
              <w:t>случаев на 1 млн. населения</w:t>
            </w:r>
          </w:p>
        </w:tc>
        <w:tc>
          <w:tcPr>
            <w:tcW w:w="1182" w:type="dxa"/>
            <w:tcBorders>
              <w:top w:val="nil"/>
              <w:left w:val="nil"/>
              <w:bottom w:val="nil"/>
              <w:right w:val="nil"/>
            </w:tcBorders>
          </w:tcPr>
          <w:p w:rsidR="000258AB" w:rsidRDefault="000258AB">
            <w:pPr>
              <w:pStyle w:val="ConsPlusNormal"/>
              <w:jc w:val="center"/>
            </w:pPr>
            <w:r>
              <w:t>7,8</w:t>
            </w:r>
          </w:p>
        </w:tc>
        <w:tc>
          <w:tcPr>
            <w:tcW w:w="1182" w:type="dxa"/>
            <w:tcBorders>
              <w:top w:val="nil"/>
              <w:left w:val="nil"/>
              <w:bottom w:val="nil"/>
              <w:right w:val="nil"/>
            </w:tcBorders>
          </w:tcPr>
          <w:p w:rsidR="000258AB" w:rsidRDefault="000258AB">
            <w:pPr>
              <w:pStyle w:val="ConsPlusNormal"/>
              <w:jc w:val="center"/>
            </w:pPr>
            <w:r>
              <w:t>0,3</w:t>
            </w:r>
          </w:p>
        </w:tc>
        <w:tc>
          <w:tcPr>
            <w:tcW w:w="1182" w:type="dxa"/>
            <w:tcBorders>
              <w:top w:val="nil"/>
              <w:left w:val="nil"/>
              <w:bottom w:val="nil"/>
              <w:right w:val="nil"/>
            </w:tcBorders>
          </w:tcPr>
          <w:p w:rsidR="000258AB" w:rsidRDefault="000258AB">
            <w:pPr>
              <w:pStyle w:val="ConsPlusNormal"/>
              <w:jc w:val="center"/>
            </w:pPr>
            <w:r>
              <w:t>0,3</w:t>
            </w:r>
          </w:p>
        </w:tc>
        <w:tc>
          <w:tcPr>
            <w:tcW w:w="1182" w:type="dxa"/>
            <w:tcBorders>
              <w:top w:val="nil"/>
              <w:left w:val="nil"/>
              <w:bottom w:val="nil"/>
              <w:right w:val="nil"/>
            </w:tcBorders>
          </w:tcPr>
          <w:p w:rsidR="000258AB" w:rsidRDefault="000258AB">
            <w:pPr>
              <w:pStyle w:val="ConsPlusNormal"/>
              <w:jc w:val="center"/>
            </w:pPr>
            <w:r>
              <w:t>0,3</w:t>
            </w:r>
          </w:p>
        </w:tc>
        <w:tc>
          <w:tcPr>
            <w:tcW w:w="1182" w:type="dxa"/>
            <w:tcBorders>
              <w:top w:val="nil"/>
              <w:left w:val="nil"/>
              <w:bottom w:val="nil"/>
              <w:right w:val="nil"/>
            </w:tcBorders>
          </w:tcPr>
          <w:p w:rsidR="000258AB" w:rsidRDefault="000258AB">
            <w:pPr>
              <w:pStyle w:val="ConsPlusNormal"/>
              <w:jc w:val="center"/>
            </w:pPr>
            <w:r>
              <w:t>0,3</w:t>
            </w:r>
          </w:p>
        </w:tc>
        <w:tc>
          <w:tcPr>
            <w:tcW w:w="1182" w:type="dxa"/>
            <w:tcBorders>
              <w:top w:val="nil"/>
              <w:left w:val="nil"/>
              <w:bottom w:val="nil"/>
              <w:right w:val="nil"/>
            </w:tcBorders>
          </w:tcPr>
          <w:p w:rsidR="000258AB" w:rsidRDefault="000258AB">
            <w:pPr>
              <w:pStyle w:val="ConsPlusNormal"/>
              <w:jc w:val="center"/>
            </w:pPr>
            <w:r>
              <w:t>0,3</w:t>
            </w:r>
          </w:p>
        </w:tc>
        <w:tc>
          <w:tcPr>
            <w:tcW w:w="1183" w:type="dxa"/>
            <w:tcBorders>
              <w:top w:val="nil"/>
              <w:left w:val="nil"/>
              <w:bottom w:val="nil"/>
              <w:right w:val="nil"/>
            </w:tcBorders>
          </w:tcPr>
          <w:p w:rsidR="000258AB" w:rsidRDefault="000258AB">
            <w:pPr>
              <w:pStyle w:val="ConsPlusNormal"/>
              <w:jc w:val="center"/>
            </w:pPr>
            <w:r>
              <w:t>0,3</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1.4.</w:t>
            </w:r>
          </w:p>
        </w:tc>
        <w:tc>
          <w:tcPr>
            <w:tcW w:w="2608" w:type="dxa"/>
            <w:tcBorders>
              <w:top w:val="nil"/>
              <w:left w:val="nil"/>
              <w:bottom w:val="nil"/>
              <w:right w:val="nil"/>
            </w:tcBorders>
          </w:tcPr>
          <w:p w:rsidR="000258AB" w:rsidRDefault="000258AB">
            <w:pPr>
              <w:pStyle w:val="ConsPlusNormal"/>
              <w:jc w:val="both"/>
            </w:pPr>
            <w:r>
              <w:t xml:space="preserve">Заболеваемость краснухой </w:t>
            </w:r>
            <w:hyperlink w:anchor="P16401" w:history="1">
              <w:r>
                <w:rPr>
                  <w:color w:val="0000FF"/>
                </w:rPr>
                <w:t>&lt;*&gt;</w:t>
              </w:r>
            </w:hyperlink>
          </w:p>
        </w:tc>
        <w:tc>
          <w:tcPr>
            <w:tcW w:w="1587" w:type="dxa"/>
            <w:tcBorders>
              <w:top w:val="nil"/>
              <w:left w:val="nil"/>
              <w:bottom w:val="nil"/>
              <w:right w:val="nil"/>
            </w:tcBorders>
          </w:tcPr>
          <w:p w:rsidR="000258AB" w:rsidRDefault="000258AB">
            <w:pPr>
              <w:pStyle w:val="ConsPlusNormal"/>
              <w:jc w:val="center"/>
            </w:pPr>
            <w:r>
              <w:t>случаев на 100 тыс. населения</w:t>
            </w:r>
          </w:p>
        </w:tc>
        <w:tc>
          <w:tcPr>
            <w:tcW w:w="1182" w:type="dxa"/>
            <w:tcBorders>
              <w:top w:val="nil"/>
              <w:left w:val="nil"/>
              <w:bottom w:val="nil"/>
              <w:right w:val="nil"/>
            </w:tcBorders>
          </w:tcPr>
          <w:p w:rsidR="000258AB" w:rsidRDefault="000258AB">
            <w:pPr>
              <w:pStyle w:val="ConsPlusNormal"/>
              <w:jc w:val="center"/>
            </w:pPr>
            <w:r>
              <w:t>0,12</w:t>
            </w:r>
          </w:p>
        </w:tc>
        <w:tc>
          <w:tcPr>
            <w:tcW w:w="1182" w:type="dxa"/>
            <w:tcBorders>
              <w:top w:val="nil"/>
              <w:left w:val="nil"/>
              <w:bottom w:val="nil"/>
              <w:right w:val="nil"/>
            </w:tcBorders>
          </w:tcPr>
          <w:p w:rsidR="000258AB" w:rsidRDefault="000258AB">
            <w:pPr>
              <w:pStyle w:val="ConsPlusNormal"/>
              <w:jc w:val="center"/>
            </w:pPr>
            <w:r>
              <w:t>0,12</w:t>
            </w:r>
          </w:p>
        </w:tc>
        <w:tc>
          <w:tcPr>
            <w:tcW w:w="1182" w:type="dxa"/>
            <w:tcBorders>
              <w:top w:val="nil"/>
              <w:left w:val="nil"/>
              <w:bottom w:val="nil"/>
              <w:right w:val="nil"/>
            </w:tcBorders>
          </w:tcPr>
          <w:p w:rsidR="000258AB" w:rsidRDefault="000258AB">
            <w:pPr>
              <w:pStyle w:val="ConsPlusNormal"/>
              <w:jc w:val="center"/>
            </w:pPr>
            <w:r>
              <w:t>0,12</w:t>
            </w:r>
          </w:p>
        </w:tc>
        <w:tc>
          <w:tcPr>
            <w:tcW w:w="1182" w:type="dxa"/>
            <w:tcBorders>
              <w:top w:val="nil"/>
              <w:left w:val="nil"/>
              <w:bottom w:val="nil"/>
              <w:right w:val="nil"/>
            </w:tcBorders>
          </w:tcPr>
          <w:p w:rsidR="000258AB" w:rsidRDefault="000258AB">
            <w:pPr>
              <w:pStyle w:val="ConsPlusNormal"/>
              <w:jc w:val="center"/>
            </w:pPr>
            <w:r>
              <w:t>0,12</w:t>
            </w:r>
          </w:p>
        </w:tc>
        <w:tc>
          <w:tcPr>
            <w:tcW w:w="1182" w:type="dxa"/>
            <w:tcBorders>
              <w:top w:val="nil"/>
              <w:left w:val="nil"/>
              <w:bottom w:val="nil"/>
              <w:right w:val="nil"/>
            </w:tcBorders>
          </w:tcPr>
          <w:p w:rsidR="000258AB" w:rsidRDefault="000258AB">
            <w:pPr>
              <w:pStyle w:val="ConsPlusNormal"/>
              <w:jc w:val="center"/>
            </w:pPr>
            <w:r>
              <w:t>0,12</w:t>
            </w:r>
          </w:p>
        </w:tc>
        <w:tc>
          <w:tcPr>
            <w:tcW w:w="1182" w:type="dxa"/>
            <w:tcBorders>
              <w:top w:val="nil"/>
              <w:left w:val="nil"/>
              <w:bottom w:val="nil"/>
              <w:right w:val="nil"/>
            </w:tcBorders>
          </w:tcPr>
          <w:p w:rsidR="000258AB" w:rsidRDefault="000258AB">
            <w:pPr>
              <w:pStyle w:val="ConsPlusNormal"/>
              <w:jc w:val="center"/>
            </w:pPr>
            <w:r>
              <w:t>0,12</w:t>
            </w:r>
          </w:p>
        </w:tc>
        <w:tc>
          <w:tcPr>
            <w:tcW w:w="1183" w:type="dxa"/>
            <w:tcBorders>
              <w:top w:val="nil"/>
              <w:left w:val="nil"/>
              <w:bottom w:val="nil"/>
              <w:right w:val="nil"/>
            </w:tcBorders>
          </w:tcPr>
          <w:p w:rsidR="000258AB" w:rsidRDefault="000258AB">
            <w:pPr>
              <w:pStyle w:val="ConsPlusNormal"/>
              <w:jc w:val="center"/>
            </w:pPr>
            <w:r>
              <w:t>0,12</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1.5.</w:t>
            </w:r>
          </w:p>
        </w:tc>
        <w:tc>
          <w:tcPr>
            <w:tcW w:w="2608" w:type="dxa"/>
            <w:tcBorders>
              <w:top w:val="nil"/>
              <w:left w:val="nil"/>
              <w:bottom w:val="nil"/>
              <w:right w:val="nil"/>
            </w:tcBorders>
          </w:tcPr>
          <w:p w:rsidR="000258AB" w:rsidRDefault="000258AB">
            <w:pPr>
              <w:pStyle w:val="ConsPlusNormal"/>
              <w:jc w:val="both"/>
            </w:pPr>
            <w:r>
              <w:t xml:space="preserve">Заболеваемость эпидемическим паротитом </w:t>
            </w:r>
            <w:hyperlink w:anchor="P16401" w:history="1">
              <w:r>
                <w:rPr>
                  <w:color w:val="0000FF"/>
                </w:rPr>
                <w:t>&lt;*&gt;</w:t>
              </w:r>
            </w:hyperlink>
          </w:p>
        </w:tc>
        <w:tc>
          <w:tcPr>
            <w:tcW w:w="1587" w:type="dxa"/>
            <w:tcBorders>
              <w:top w:val="nil"/>
              <w:left w:val="nil"/>
              <w:bottom w:val="nil"/>
              <w:right w:val="nil"/>
            </w:tcBorders>
          </w:tcPr>
          <w:p w:rsidR="000258AB" w:rsidRDefault="000258AB">
            <w:pPr>
              <w:pStyle w:val="ConsPlusNormal"/>
              <w:jc w:val="center"/>
            </w:pPr>
            <w:r>
              <w:t>случаев на 100 тыс. населения</w:t>
            </w:r>
          </w:p>
        </w:tc>
        <w:tc>
          <w:tcPr>
            <w:tcW w:w="1182" w:type="dxa"/>
            <w:tcBorders>
              <w:top w:val="nil"/>
              <w:left w:val="nil"/>
              <w:bottom w:val="nil"/>
              <w:right w:val="nil"/>
            </w:tcBorders>
          </w:tcPr>
          <w:p w:rsidR="000258AB" w:rsidRDefault="000258AB">
            <w:pPr>
              <w:pStyle w:val="ConsPlusNormal"/>
              <w:jc w:val="center"/>
            </w:pPr>
            <w:r>
              <w:t>0,06</w:t>
            </w:r>
          </w:p>
        </w:tc>
        <w:tc>
          <w:tcPr>
            <w:tcW w:w="1182" w:type="dxa"/>
            <w:tcBorders>
              <w:top w:val="nil"/>
              <w:left w:val="nil"/>
              <w:bottom w:val="nil"/>
              <w:right w:val="nil"/>
            </w:tcBorders>
          </w:tcPr>
          <w:p w:rsidR="000258AB" w:rsidRDefault="000258AB">
            <w:pPr>
              <w:pStyle w:val="ConsPlusNormal"/>
              <w:jc w:val="center"/>
            </w:pPr>
            <w:r>
              <w:t>0,06</w:t>
            </w:r>
          </w:p>
        </w:tc>
        <w:tc>
          <w:tcPr>
            <w:tcW w:w="1182" w:type="dxa"/>
            <w:tcBorders>
              <w:top w:val="nil"/>
              <w:left w:val="nil"/>
              <w:bottom w:val="nil"/>
              <w:right w:val="nil"/>
            </w:tcBorders>
          </w:tcPr>
          <w:p w:rsidR="000258AB" w:rsidRDefault="000258AB">
            <w:pPr>
              <w:pStyle w:val="ConsPlusNormal"/>
              <w:jc w:val="center"/>
            </w:pPr>
            <w:r>
              <w:t>0,06</w:t>
            </w:r>
          </w:p>
        </w:tc>
        <w:tc>
          <w:tcPr>
            <w:tcW w:w="1182" w:type="dxa"/>
            <w:tcBorders>
              <w:top w:val="nil"/>
              <w:left w:val="nil"/>
              <w:bottom w:val="nil"/>
              <w:right w:val="nil"/>
            </w:tcBorders>
          </w:tcPr>
          <w:p w:rsidR="000258AB" w:rsidRDefault="000258AB">
            <w:pPr>
              <w:pStyle w:val="ConsPlusNormal"/>
              <w:jc w:val="center"/>
            </w:pPr>
            <w:r>
              <w:t>0,06</w:t>
            </w:r>
          </w:p>
        </w:tc>
        <w:tc>
          <w:tcPr>
            <w:tcW w:w="1182" w:type="dxa"/>
            <w:tcBorders>
              <w:top w:val="nil"/>
              <w:left w:val="nil"/>
              <w:bottom w:val="nil"/>
              <w:right w:val="nil"/>
            </w:tcBorders>
          </w:tcPr>
          <w:p w:rsidR="000258AB" w:rsidRDefault="000258AB">
            <w:pPr>
              <w:pStyle w:val="ConsPlusNormal"/>
              <w:jc w:val="center"/>
            </w:pPr>
            <w:r>
              <w:t>0,06</w:t>
            </w:r>
          </w:p>
        </w:tc>
        <w:tc>
          <w:tcPr>
            <w:tcW w:w="1182" w:type="dxa"/>
            <w:tcBorders>
              <w:top w:val="nil"/>
              <w:left w:val="nil"/>
              <w:bottom w:val="nil"/>
              <w:right w:val="nil"/>
            </w:tcBorders>
          </w:tcPr>
          <w:p w:rsidR="000258AB" w:rsidRDefault="000258AB">
            <w:pPr>
              <w:pStyle w:val="ConsPlusNormal"/>
              <w:jc w:val="center"/>
            </w:pPr>
            <w:r>
              <w:t>0,06</w:t>
            </w:r>
          </w:p>
        </w:tc>
        <w:tc>
          <w:tcPr>
            <w:tcW w:w="1183" w:type="dxa"/>
            <w:tcBorders>
              <w:top w:val="nil"/>
              <w:left w:val="nil"/>
              <w:bottom w:val="nil"/>
              <w:right w:val="nil"/>
            </w:tcBorders>
          </w:tcPr>
          <w:p w:rsidR="000258AB" w:rsidRDefault="000258AB">
            <w:pPr>
              <w:pStyle w:val="ConsPlusNormal"/>
              <w:jc w:val="center"/>
            </w:pPr>
            <w:r>
              <w:t>0,06</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1.6.</w:t>
            </w:r>
          </w:p>
        </w:tc>
        <w:tc>
          <w:tcPr>
            <w:tcW w:w="2608" w:type="dxa"/>
            <w:tcBorders>
              <w:top w:val="nil"/>
              <w:left w:val="nil"/>
              <w:bottom w:val="nil"/>
              <w:right w:val="nil"/>
            </w:tcBorders>
          </w:tcPr>
          <w:p w:rsidR="000258AB" w:rsidRDefault="000258AB">
            <w:pPr>
              <w:pStyle w:val="ConsPlusNormal"/>
              <w:jc w:val="both"/>
            </w:pPr>
            <w:r>
              <w:t>Заболеваемость острым вирусным гепатитом B</w:t>
            </w:r>
          </w:p>
        </w:tc>
        <w:tc>
          <w:tcPr>
            <w:tcW w:w="1587" w:type="dxa"/>
            <w:tcBorders>
              <w:top w:val="nil"/>
              <w:left w:val="nil"/>
              <w:bottom w:val="nil"/>
              <w:right w:val="nil"/>
            </w:tcBorders>
          </w:tcPr>
          <w:p w:rsidR="000258AB" w:rsidRDefault="000258AB">
            <w:pPr>
              <w:pStyle w:val="ConsPlusNormal"/>
              <w:jc w:val="center"/>
            </w:pPr>
            <w:r>
              <w:t>случаев на 100 тыс. населения</w:t>
            </w:r>
          </w:p>
        </w:tc>
        <w:tc>
          <w:tcPr>
            <w:tcW w:w="1182" w:type="dxa"/>
            <w:tcBorders>
              <w:top w:val="nil"/>
              <w:left w:val="nil"/>
              <w:bottom w:val="nil"/>
              <w:right w:val="nil"/>
            </w:tcBorders>
          </w:tcPr>
          <w:p w:rsidR="000258AB" w:rsidRDefault="000258AB">
            <w:pPr>
              <w:pStyle w:val="ConsPlusNormal"/>
              <w:jc w:val="center"/>
            </w:pPr>
            <w:r>
              <w:t>2,15</w:t>
            </w:r>
          </w:p>
        </w:tc>
        <w:tc>
          <w:tcPr>
            <w:tcW w:w="1182" w:type="dxa"/>
            <w:tcBorders>
              <w:top w:val="nil"/>
              <w:left w:val="nil"/>
              <w:bottom w:val="nil"/>
              <w:right w:val="nil"/>
            </w:tcBorders>
          </w:tcPr>
          <w:p w:rsidR="000258AB" w:rsidRDefault="000258AB">
            <w:pPr>
              <w:pStyle w:val="ConsPlusNormal"/>
              <w:jc w:val="center"/>
            </w:pPr>
            <w:r>
              <w:t>2,15</w:t>
            </w:r>
          </w:p>
        </w:tc>
        <w:tc>
          <w:tcPr>
            <w:tcW w:w="1182" w:type="dxa"/>
            <w:tcBorders>
              <w:top w:val="nil"/>
              <w:left w:val="nil"/>
              <w:bottom w:val="nil"/>
              <w:right w:val="nil"/>
            </w:tcBorders>
          </w:tcPr>
          <w:p w:rsidR="000258AB" w:rsidRDefault="000258AB">
            <w:pPr>
              <w:pStyle w:val="ConsPlusNormal"/>
              <w:jc w:val="center"/>
            </w:pPr>
            <w:r>
              <w:t>2,15</w:t>
            </w:r>
          </w:p>
        </w:tc>
        <w:tc>
          <w:tcPr>
            <w:tcW w:w="1182" w:type="dxa"/>
            <w:tcBorders>
              <w:top w:val="nil"/>
              <w:left w:val="nil"/>
              <w:bottom w:val="nil"/>
              <w:right w:val="nil"/>
            </w:tcBorders>
          </w:tcPr>
          <w:p w:rsidR="000258AB" w:rsidRDefault="000258AB">
            <w:pPr>
              <w:pStyle w:val="ConsPlusNormal"/>
              <w:jc w:val="center"/>
            </w:pPr>
            <w:r>
              <w:t>2,15</w:t>
            </w:r>
          </w:p>
        </w:tc>
        <w:tc>
          <w:tcPr>
            <w:tcW w:w="1182" w:type="dxa"/>
            <w:tcBorders>
              <w:top w:val="nil"/>
              <w:left w:val="nil"/>
              <w:bottom w:val="nil"/>
              <w:right w:val="nil"/>
            </w:tcBorders>
          </w:tcPr>
          <w:p w:rsidR="000258AB" w:rsidRDefault="000258AB">
            <w:pPr>
              <w:pStyle w:val="ConsPlusNormal"/>
              <w:jc w:val="center"/>
            </w:pPr>
            <w:r>
              <w:t>2,15</w:t>
            </w:r>
          </w:p>
        </w:tc>
        <w:tc>
          <w:tcPr>
            <w:tcW w:w="1182" w:type="dxa"/>
            <w:tcBorders>
              <w:top w:val="nil"/>
              <w:left w:val="nil"/>
              <w:bottom w:val="nil"/>
              <w:right w:val="nil"/>
            </w:tcBorders>
          </w:tcPr>
          <w:p w:rsidR="000258AB" w:rsidRDefault="000258AB">
            <w:pPr>
              <w:pStyle w:val="ConsPlusNormal"/>
              <w:jc w:val="center"/>
            </w:pPr>
            <w:r>
              <w:t>0,9</w:t>
            </w:r>
          </w:p>
        </w:tc>
        <w:tc>
          <w:tcPr>
            <w:tcW w:w="1183" w:type="dxa"/>
            <w:tcBorders>
              <w:top w:val="nil"/>
              <w:left w:val="nil"/>
              <w:bottom w:val="nil"/>
              <w:right w:val="nil"/>
            </w:tcBorders>
          </w:tcPr>
          <w:p w:rsidR="000258AB" w:rsidRDefault="000258AB">
            <w:pPr>
              <w:pStyle w:val="ConsPlusNormal"/>
              <w:jc w:val="center"/>
            </w:pPr>
            <w:r>
              <w:t>0,85</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1.7.</w:t>
            </w:r>
          </w:p>
        </w:tc>
        <w:tc>
          <w:tcPr>
            <w:tcW w:w="2608" w:type="dxa"/>
            <w:tcBorders>
              <w:top w:val="nil"/>
              <w:left w:val="nil"/>
              <w:bottom w:val="nil"/>
              <w:right w:val="nil"/>
            </w:tcBorders>
          </w:tcPr>
          <w:p w:rsidR="000258AB" w:rsidRDefault="000258AB">
            <w:pPr>
              <w:pStyle w:val="ConsPlusNormal"/>
              <w:jc w:val="both"/>
            </w:pPr>
            <w:r>
              <w:t xml:space="preserve">Заболеваемость острым </w:t>
            </w:r>
            <w:r>
              <w:lastRenderedPageBreak/>
              <w:t>вирусным гепатитом A</w:t>
            </w:r>
          </w:p>
        </w:tc>
        <w:tc>
          <w:tcPr>
            <w:tcW w:w="1587" w:type="dxa"/>
            <w:tcBorders>
              <w:top w:val="nil"/>
              <w:left w:val="nil"/>
              <w:bottom w:val="nil"/>
              <w:right w:val="nil"/>
            </w:tcBorders>
          </w:tcPr>
          <w:p w:rsidR="000258AB" w:rsidRDefault="000258AB">
            <w:pPr>
              <w:pStyle w:val="ConsPlusNormal"/>
              <w:jc w:val="center"/>
            </w:pPr>
            <w:r>
              <w:lastRenderedPageBreak/>
              <w:t xml:space="preserve">случаев на 100 </w:t>
            </w:r>
            <w:r>
              <w:lastRenderedPageBreak/>
              <w:t>тыс. населения</w:t>
            </w:r>
          </w:p>
        </w:tc>
        <w:tc>
          <w:tcPr>
            <w:tcW w:w="1182" w:type="dxa"/>
            <w:tcBorders>
              <w:top w:val="nil"/>
              <w:left w:val="nil"/>
              <w:bottom w:val="nil"/>
              <w:right w:val="nil"/>
            </w:tcBorders>
          </w:tcPr>
          <w:p w:rsidR="000258AB" w:rsidRDefault="000258AB">
            <w:pPr>
              <w:pStyle w:val="ConsPlusNormal"/>
              <w:jc w:val="center"/>
            </w:pPr>
            <w:r>
              <w:lastRenderedPageBreak/>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10,9</w:t>
            </w:r>
          </w:p>
        </w:tc>
        <w:tc>
          <w:tcPr>
            <w:tcW w:w="1183" w:type="dxa"/>
            <w:tcBorders>
              <w:top w:val="nil"/>
              <w:left w:val="nil"/>
              <w:bottom w:val="nil"/>
              <w:right w:val="nil"/>
            </w:tcBorders>
          </w:tcPr>
          <w:p w:rsidR="000258AB" w:rsidRDefault="000258AB">
            <w:pPr>
              <w:pStyle w:val="ConsPlusNormal"/>
              <w:jc w:val="center"/>
            </w:pPr>
            <w:r>
              <w:t>8,5</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74" w:name="P15335"/>
            <w:bookmarkEnd w:id="474"/>
            <w:r>
              <w:t>1.8.</w:t>
            </w:r>
          </w:p>
        </w:tc>
        <w:tc>
          <w:tcPr>
            <w:tcW w:w="2608" w:type="dxa"/>
            <w:tcBorders>
              <w:top w:val="nil"/>
              <w:left w:val="nil"/>
              <w:bottom w:val="nil"/>
              <w:right w:val="nil"/>
            </w:tcBorders>
          </w:tcPr>
          <w:p w:rsidR="000258AB" w:rsidRDefault="000258AB">
            <w:pPr>
              <w:pStyle w:val="ConsPlusNormal"/>
              <w:jc w:val="both"/>
            </w:pPr>
            <w:r>
              <w:t>Заболеваемость дизентерией</w:t>
            </w:r>
          </w:p>
        </w:tc>
        <w:tc>
          <w:tcPr>
            <w:tcW w:w="1587" w:type="dxa"/>
            <w:tcBorders>
              <w:top w:val="nil"/>
              <w:left w:val="nil"/>
              <w:bottom w:val="nil"/>
              <w:right w:val="nil"/>
            </w:tcBorders>
          </w:tcPr>
          <w:p w:rsidR="000258AB" w:rsidRDefault="000258AB">
            <w:pPr>
              <w:pStyle w:val="ConsPlusNormal"/>
              <w:jc w:val="center"/>
            </w:pPr>
            <w:r>
              <w:t>случаев на 100 тыс. населения</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1,2</w:t>
            </w:r>
          </w:p>
        </w:tc>
        <w:tc>
          <w:tcPr>
            <w:tcW w:w="1183" w:type="dxa"/>
            <w:tcBorders>
              <w:top w:val="nil"/>
              <w:left w:val="nil"/>
              <w:bottom w:val="nil"/>
              <w:right w:val="nil"/>
            </w:tcBorders>
          </w:tcPr>
          <w:p w:rsidR="000258AB" w:rsidRDefault="000258AB">
            <w:pPr>
              <w:pStyle w:val="ConsPlusNormal"/>
              <w:jc w:val="center"/>
            </w:pPr>
            <w:r>
              <w:t>0,75</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75" w:name="P15345"/>
            <w:bookmarkEnd w:id="475"/>
            <w:r>
              <w:t>1.9.</w:t>
            </w:r>
          </w:p>
        </w:tc>
        <w:tc>
          <w:tcPr>
            <w:tcW w:w="2608" w:type="dxa"/>
            <w:tcBorders>
              <w:top w:val="nil"/>
              <w:left w:val="nil"/>
              <w:bottom w:val="nil"/>
              <w:right w:val="nil"/>
            </w:tcBorders>
          </w:tcPr>
          <w:p w:rsidR="000258AB" w:rsidRDefault="000258AB">
            <w:pPr>
              <w:pStyle w:val="ConsPlusNormal"/>
              <w:jc w:val="both"/>
            </w:pPr>
            <w:r>
              <w:t xml:space="preserve">Охват иммунизацией населения против вирусного гепатита </w:t>
            </w:r>
            <w:proofErr w:type="gramStart"/>
            <w:r>
              <w:t>В в</w:t>
            </w:r>
            <w:proofErr w:type="gramEnd"/>
            <w:r>
              <w:t xml:space="preserve"> декретированные сроки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96,1</w:t>
            </w:r>
          </w:p>
        </w:tc>
        <w:tc>
          <w:tcPr>
            <w:tcW w:w="1182" w:type="dxa"/>
            <w:tcBorders>
              <w:top w:val="nil"/>
              <w:left w:val="nil"/>
              <w:bottom w:val="nil"/>
              <w:right w:val="nil"/>
            </w:tcBorders>
          </w:tcPr>
          <w:p w:rsidR="000258AB" w:rsidRDefault="000258AB">
            <w:pPr>
              <w:pStyle w:val="ConsPlusNormal"/>
              <w:jc w:val="center"/>
            </w:pPr>
            <w:r>
              <w:t>96,5</w:t>
            </w:r>
          </w:p>
        </w:tc>
        <w:tc>
          <w:tcPr>
            <w:tcW w:w="1182" w:type="dxa"/>
            <w:tcBorders>
              <w:top w:val="nil"/>
              <w:left w:val="nil"/>
              <w:bottom w:val="nil"/>
              <w:right w:val="nil"/>
            </w:tcBorders>
          </w:tcPr>
          <w:p w:rsidR="000258AB" w:rsidRDefault="000258AB">
            <w:pPr>
              <w:pStyle w:val="ConsPlusNormal"/>
              <w:jc w:val="center"/>
            </w:pPr>
            <w:r>
              <w:t>96,6</w:t>
            </w:r>
          </w:p>
        </w:tc>
        <w:tc>
          <w:tcPr>
            <w:tcW w:w="1182" w:type="dxa"/>
            <w:tcBorders>
              <w:top w:val="nil"/>
              <w:left w:val="nil"/>
              <w:bottom w:val="nil"/>
              <w:right w:val="nil"/>
            </w:tcBorders>
          </w:tcPr>
          <w:p w:rsidR="000258AB" w:rsidRDefault="000258AB">
            <w:pPr>
              <w:pStyle w:val="ConsPlusNormal"/>
              <w:jc w:val="center"/>
            </w:pPr>
            <w:r>
              <w:t>96,7</w:t>
            </w:r>
          </w:p>
        </w:tc>
        <w:tc>
          <w:tcPr>
            <w:tcW w:w="1182" w:type="dxa"/>
            <w:tcBorders>
              <w:top w:val="nil"/>
              <w:left w:val="nil"/>
              <w:bottom w:val="nil"/>
              <w:right w:val="nil"/>
            </w:tcBorders>
          </w:tcPr>
          <w:p w:rsidR="000258AB" w:rsidRDefault="000258AB">
            <w:pPr>
              <w:pStyle w:val="ConsPlusNormal"/>
              <w:jc w:val="center"/>
            </w:pPr>
            <w:r>
              <w:t>96,8</w:t>
            </w:r>
          </w:p>
        </w:tc>
        <w:tc>
          <w:tcPr>
            <w:tcW w:w="1182" w:type="dxa"/>
            <w:tcBorders>
              <w:top w:val="nil"/>
              <w:left w:val="nil"/>
              <w:bottom w:val="nil"/>
              <w:right w:val="nil"/>
            </w:tcBorders>
          </w:tcPr>
          <w:p w:rsidR="000258AB" w:rsidRDefault="000258AB">
            <w:pPr>
              <w:pStyle w:val="ConsPlusNormal"/>
              <w:jc w:val="center"/>
            </w:pPr>
            <w:r>
              <w:t>96,8</w:t>
            </w:r>
          </w:p>
        </w:tc>
        <w:tc>
          <w:tcPr>
            <w:tcW w:w="1183" w:type="dxa"/>
            <w:tcBorders>
              <w:top w:val="nil"/>
              <w:left w:val="nil"/>
              <w:bottom w:val="nil"/>
              <w:right w:val="nil"/>
            </w:tcBorders>
          </w:tcPr>
          <w:p w:rsidR="000258AB" w:rsidRDefault="000258AB">
            <w:pPr>
              <w:pStyle w:val="ConsPlusNormal"/>
              <w:jc w:val="center"/>
            </w:pPr>
            <w:r>
              <w:t>96,8</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1.10.</w:t>
            </w:r>
          </w:p>
        </w:tc>
        <w:tc>
          <w:tcPr>
            <w:tcW w:w="2608" w:type="dxa"/>
            <w:tcBorders>
              <w:top w:val="nil"/>
              <w:left w:val="nil"/>
              <w:bottom w:val="nil"/>
              <w:right w:val="nil"/>
            </w:tcBorders>
          </w:tcPr>
          <w:p w:rsidR="000258AB" w:rsidRDefault="000258AB">
            <w:pPr>
              <w:pStyle w:val="ConsPlusNormal"/>
              <w:jc w:val="both"/>
            </w:pPr>
            <w:r>
              <w:t>Охват иммунизацией населения против дифтерии, коклюша и столбняка в декретированные сроки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98,4</w:t>
            </w:r>
          </w:p>
        </w:tc>
        <w:tc>
          <w:tcPr>
            <w:tcW w:w="1182" w:type="dxa"/>
            <w:tcBorders>
              <w:top w:val="nil"/>
              <w:left w:val="nil"/>
              <w:bottom w:val="nil"/>
              <w:right w:val="nil"/>
            </w:tcBorders>
          </w:tcPr>
          <w:p w:rsidR="000258AB" w:rsidRDefault="000258AB">
            <w:pPr>
              <w:pStyle w:val="ConsPlusNormal"/>
              <w:jc w:val="center"/>
            </w:pPr>
            <w:r>
              <w:t>98,45</w:t>
            </w:r>
          </w:p>
        </w:tc>
        <w:tc>
          <w:tcPr>
            <w:tcW w:w="1182" w:type="dxa"/>
            <w:tcBorders>
              <w:top w:val="nil"/>
              <w:left w:val="nil"/>
              <w:bottom w:val="nil"/>
              <w:right w:val="nil"/>
            </w:tcBorders>
          </w:tcPr>
          <w:p w:rsidR="000258AB" w:rsidRDefault="000258AB">
            <w:pPr>
              <w:pStyle w:val="ConsPlusNormal"/>
              <w:jc w:val="center"/>
            </w:pPr>
            <w:r>
              <w:t>98,5</w:t>
            </w:r>
          </w:p>
        </w:tc>
        <w:tc>
          <w:tcPr>
            <w:tcW w:w="1182" w:type="dxa"/>
            <w:tcBorders>
              <w:top w:val="nil"/>
              <w:left w:val="nil"/>
              <w:bottom w:val="nil"/>
              <w:right w:val="nil"/>
            </w:tcBorders>
          </w:tcPr>
          <w:p w:rsidR="000258AB" w:rsidRDefault="000258AB">
            <w:pPr>
              <w:pStyle w:val="ConsPlusNormal"/>
              <w:jc w:val="center"/>
            </w:pPr>
            <w:r>
              <w:t>98,5</w:t>
            </w:r>
          </w:p>
        </w:tc>
        <w:tc>
          <w:tcPr>
            <w:tcW w:w="1182" w:type="dxa"/>
            <w:tcBorders>
              <w:top w:val="nil"/>
              <w:left w:val="nil"/>
              <w:bottom w:val="nil"/>
              <w:right w:val="nil"/>
            </w:tcBorders>
          </w:tcPr>
          <w:p w:rsidR="000258AB" w:rsidRDefault="000258AB">
            <w:pPr>
              <w:pStyle w:val="ConsPlusNormal"/>
              <w:jc w:val="center"/>
            </w:pPr>
            <w:r>
              <w:t>98,5</w:t>
            </w:r>
          </w:p>
        </w:tc>
        <w:tc>
          <w:tcPr>
            <w:tcW w:w="1182" w:type="dxa"/>
            <w:tcBorders>
              <w:top w:val="nil"/>
              <w:left w:val="nil"/>
              <w:bottom w:val="nil"/>
              <w:right w:val="nil"/>
            </w:tcBorders>
          </w:tcPr>
          <w:p w:rsidR="000258AB" w:rsidRDefault="000258AB">
            <w:pPr>
              <w:pStyle w:val="ConsPlusNormal"/>
              <w:jc w:val="center"/>
            </w:pPr>
            <w:r>
              <w:t>98,5</w:t>
            </w:r>
          </w:p>
        </w:tc>
        <w:tc>
          <w:tcPr>
            <w:tcW w:w="1183" w:type="dxa"/>
            <w:tcBorders>
              <w:top w:val="nil"/>
              <w:left w:val="nil"/>
              <w:bottom w:val="nil"/>
              <w:right w:val="nil"/>
            </w:tcBorders>
          </w:tcPr>
          <w:p w:rsidR="000258AB" w:rsidRDefault="000258AB">
            <w:pPr>
              <w:pStyle w:val="ConsPlusNormal"/>
              <w:jc w:val="center"/>
            </w:pPr>
            <w:r>
              <w:t>98,5</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1.11.</w:t>
            </w:r>
          </w:p>
        </w:tc>
        <w:tc>
          <w:tcPr>
            <w:tcW w:w="2608" w:type="dxa"/>
            <w:tcBorders>
              <w:top w:val="nil"/>
              <w:left w:val="nil"/>
              <w:bottom w:val="nil"/>
              <w:right w:val="nil"/>
            </w:tcBorders>
          </w:tcPr>
          <w:p w:rsidR="000258AB" w:rsidRDefault="000258AB">
            <w:pPr>
              <w:pStyle w:val="ConsPlusNormal"/>
              <w:jc w:val="both"/>
            </w:pPr>
            <w:r>
              <w:t>Охват иммунизацией населения против кори в декретированные сроки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98,7</w:t>
            </w:r>
          </w:p>
        </w:tc>
        <w:tc>
          <w:tcPr>
            <w:tcW w:w="1182" w:type="dxa"/>
            <w:tcBorders>
              <w:top w:val="nil"/>
              <w:left w:val="nil"/>
              <w:bottom w:val="nil"/>
              <w:right w:val="nil"/>
            </w:tcBorders>
          </w:tcPr>
          <w:p w:rsidR="000258AB" w:rsidRDefault="000258AB">
            <w:pPr>
              <w:pStyle w:val="ConsPlusNormal"/>
              <w:jc w:val="center"/>
            </w:pPr>
            <w:r>
              <w:t>98,75</w:t>
            </w:r>
          </w:p>
        </w:tc>
        <w:tc>
          <w:tcPr>
            <w:tcW w:w="1182" w:type="dxa"/>
            <w:tcBorders>
              <w:top w:val="nil"/>
              <w:left w:val="nil"/>
              <w:bottom w:val="nil"/>
              <w:right w:val="nil"/>
            </w:tcBorders>
          </w:tcPr>
          <w:p w:rsidR="000258AB" w:rsidRDefault="000258AB">
            <w:pPr>
              <w:pStyle w:val="ConsPlusNormal"/>
              <w:jc w:val="center"/>
            </w:pPr>
            <w:r>
              <w:t>98,8</w:t>
            </w:r>
          </w:p>
        </w:tc>
        <w:tc>
          <w:tcPr>
            <w:tcW w:w="1182" w:type="dxa"/>
            <w:tcBorders>
              <w:top w:val="nil"/>
              <w:left w:val="nil"/>
              <w:bottom w:val="nil"/>
              <w:right w:val="nil"/>
            </w:tcBorders>
          </w:tcPr>
          <w:p w:rsidR="000258AB" w:rsidRDefault="000258AB">
            <w:pPr>
              <w:pStyle w:val="ConsPlusNormal"/>
              <w:jc w:val="center"/>
            </w:pPr>
            <w:r>
              <w:t>98,8</w:t>
            </w:r>
          </w:p>
        </w:tc>
        <w:tc>
          <w:tcPr>
            <w:tcW w:w="1182" w:type="dxa"/>
            <w:tcBorders>
              <w:top w:val="nil"/>
              <w:left w:val="nil"/>
              <w:bottom w:val="nil"/>
              <w:right w:val="nil"/>
            </w:tcBorders>
          </w:tcPr>
          <w:p w:rsidR="000258AB" w:rsidRDefault="000258AB">
            <w:pPr>
              <w:pStyle w:val="ConsPlusNormal"/>
              <w:jc w:val="center"/>
            </w:pPr>
            <w:r>
              <w:t>98,8</w:t>
            </w:r>
          </w:p>
        </w:tc>
        <w:tc>
          <w:tcPr>
            <w:tcW w:w="1182" w:type="dxa"/>
            <w:tcBorders>
              <w:top w:val="nil"/>
              <w:left w:val="nil"/>
              <w:bottom w:val="nil"/>
              <w:right w:val="nil"/>
            </w:tcBorders>
          </w:tcPr>
          <w:p w:rsidR="000258AB" w:rsidRDefault="000258AB">
            <w:pPr>
              <w:pStyle w:val="ConsPlusNormal"/>
              <w:jc w:val="center"/>
            </w:pPr>
            <w:r>
              <w:t>98,8</w:t>
            </w:r>
          </w:p>
        </w:tc>
        <w:tc>
          <w:tcPr>
            <w:tcW w:w="1183" w:type="dxa"/>
            <w:tcBorders>
              <w:top w:val="nil"/>
              <w:left w:val="nil"/>
              <w:bottom w:val="nil"/>
              <w:right w:val="nil"/>
            </w:tcBorders>
          </w:tcPr>
          <w:p w:rsidR="000258AB" w:rsidRDefault="000258AB">
            <w:pPr>
              <w:pStyle w:val="ConsPlusNormal"/>
              <w:jc w:val="center"/>
            </w:pPr>
            <w:r>
              <w:t>98,8</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1.12.</w:t>
            </w:r>
          </w:p>
        </w:tc>
        <w:tc>
          <w:tcPr>
            <w:tcW w:w="2608" w:type="dxa"/>
            <w:tcBorders>
              <w:top w:val="nil"/>
              <w:left w:val="nil"/>
              <w:bottom w:val="nil"/>
              <w:right w:val="nil"/>
            </w:tcBorders>
          </w:tcPr>
          <w:p w:rsidR="000258AB" w:rsidRDefault="000258AB">
            <w:pPr>
              <w:pStyle w:val="ConsPlusNormal"/>
              <w:jc w:val="both"/>
            </w:pPr>
            <w:r>
              <w:t>Охват иммунизацией населения против краснухи в декретированные сроки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98,7</w:t>
            </w:r>
          </w:p>
        </w:tc>
        <w:tc>
          <w:tcPr>
            <w:tcW w:w="1182" w:type="dxa"/>
            <w:tcBorders>
              <w:top w:val="nil"/>
              <w:left w:val="nil"/>
              <w:bottom w:val="nil"/>
              <w:right w:val="nil"/>
            </w:tcBorders>
          </w:tcPr>
          <w:p w:rsidR="000258AB" w:rsidRDefault="000258AB">
            <w:pPr>
              <w:pStyle w:val="ConsPlusNormal"/>
              <w:jc w:val="center"/>
            </w:pPr>
            <w:r>
              <w:t>98,75</w:t>
            </w:r>
          </w:p>
        </w:tc>
        <w:tc>
          <w:tcPr>
            <w:tcW w:w="1182" w:type="dxa"/>
            <w:tcBorders>
              <w:top w:val="nil"/>
              <w:left w:val="nil"/>
              <w:bottom w:val="nil"/>
              <w:right w:val="nil"/>
            </w:tcBorders>
          </w:tcPr>
          <w:p w:rsidR="000258AB" w:rsidRDefault="000258AB">
            <w:pPr>
              <w:pStyle w:val="ConsPlusNormal"/>
              <w:jc w:val="center"/>
            </w:pPr>
            <w:r>
              <w:t>98,8</w:t>
            </w:r>
          </w:p>
        </w:tc>
        <w:tc>
          <w:tcPr>
            <w:tcW w:w="1182" w:type="dxa"/>
            <w:tcBorders>
              <w:top w:val="nil"/>
              <w:left w:val="nil"/>
              <w:bottom w:val="nil"/>
              <w:right w:val="nil"/>
            </w:tcBorders>
          </w:tcPr>
          <w:p w:rsidR="000258AB" w:rsidRDefault="000258AB">
            <w:pPr>
              <w:pStyle w:val="ConsPlusNormal"/>
              <w:jc w:val="center"/>
            </w:pPr>
            <w:r>
              <w:t>98,8</w:t>
            </w:r>
          </w:p>
        </w:tc>
        <w:tc>
          <w:tcPr>
            <w:tcW w:w="1182" w:type="dxa"/>
            <w:tcBorders>
              <w:top w:val="nil"/>
              <w:left w:val="nil"/>
              <w:bottom w:val="nil"/>
              <w:right w:val="nil"/>
            </w:tcBorders>
          </w:tcPr>
          <w:p w:rsidR="000258AB" w:rsidRDefault="000258AB">
            <w:pPr>
              <w:pStyle w:val="ConsPlusNormal"/>
              <w:jc w:val="center"/>
            </w:pPr>
            <w:r>
              <w:t>98,8</w:t>
            </w:r>
          </w:p>
        </w:tc>
        <w:tc>
          <w:tcPr>
            <w:tcW w:w="1182" w:type="dxa"/>
            <w:tcBorders>
              <w:top w:val="nil"/>
              <w:left w:val="nil"/>
              <w:bottom w:val="nil"/>
              <w:right w:val="nil"/>
            </w:tcBorders>
          </w:tcPr>
          <w:p w:rsidR="000258AB" w:rsidRDefault="000258AB">
            <w:pPr>
              <w:pStyle w:val="ConsPlusNormal"/>
              <w:jc w:val="center"/>
            </w:pPr>
            <w:r>
              <w:t>98,8</w:t>
            </w:r>
          </w:p>
        </w:tc>
        <w:tc>
          <w:tcPr>
            <w:tcW w:w="1183" w:type="dxa"/>
            <w:tcBorders>
              <w:top w:val="nil"/>
              <w:left w:val="nil"/>
              <w:bottom w:val="nil"/>
              <w:right w:val="nil"/>
            </w:tcBorders>
          </w:tcPr>
          <w:p w:rsidR="000258AB" w:rsidRDefault="000258AB">
            <w:pPr>
              <w:pStyle w:val="ConsPlusNormal"/>
              <w:jc w:val="center"/>
            </w:pPr>
            <w:r>
              <w:t>98,8</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76" w:name="P15385"/>
            <w:bookmarkEnd w:id="476"/>
            <w:r>
              <w:t>1.13.</w:t>
            </w:r>
          </w:p>
        </w:tc>
        <w:tc>
          <w:tcPr>
            <w:tcW w:w="2608" w:type="dxa"/>
            <w:tcBorders>
              <w:top w:val="nil"/>
              <w:left w:val="nil"/>
              <w:bottom w:val="nil"/>
              <w:right w:val="nil"/>
            </w:tcBorders>
          </w:tcPr>
          <w:p w:rsidR="000258AB" w:rsidRDefault="000258AB">
            <w:pPr>
              <w:pStyle w:val="ConsPlusNormal"/>
              <w:jc w:val="both"/>
            </w:pPr>
            <w:r>
              <w:t>Охват иммунизацией населения против эпидемического паротита в декретированные сроки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98,7</w:t>
            </w:r>
          </w:p>
        </w:tc>
        <w:tc>
          <w:tcPr>
            <w:tcW w:w="1182" w:type="dxa"/>
            <w:tcBorders>
              <w:top w:val="nil"/>
              <w:left w:val="nil"/>
              <w:bottom w:val="nil"/>
              <w:right w:val="nil"/>
            </w:tcBorders>
          </w:tcPr>
          <w:p w:rsidR="000258AB" w:rsidRDefault="000258AB">
            <w:pPr>
              <w:pStyle w:val="ConsPlusNormal"/>
              <w:jc w:val="center"/>
            </w:pPr>
            <w:r>
              <w:t>98,75</w:t>
            </w:r>
          </w:p>
        </w:tc>
        <w:tc>
          <w:tcPr>
            <w:tcW w:w="1182" w:type="dxa"/>
            <w:tcBorders>
              <w:top w:val="nil"/>
              <w:left w:val="nil"/>
              <w:bottom w:val="nil"/>
              <w:right w:val="nil"/>
            </w:tcBorders>
          </w:tcPr>
          <w:p w:rsidR="000258AB" w:rsidRDefault="000258AB">
            <w:pPr>
              <w:pStyle w:val="ConsPlusNormal"/>
              <w:jc w:val="center"/>
            </w:pPr>
            <w:r>
              <w:t>98,8</w:t>
            </w:r>
          </w:p>
        </w:tc>
        <w:tc>
          <w:tcPr>
            <w:tcW w:w="1182" w:type="dxa"/>
            <w:tcBorders>
              <w:top w:val="nil"/>
              <w:left w:val="nil"/>
              <w:bottom w:val="nil"/>
              <w:right w:val="nil"/>
            </w:tcBorders>
          </w:tcPr>
          <w:p w:rsidR="000258AB" w:rsidRDefault="000258AB">
            <w:pPr>
              <w:pStyle w:val="ConsPlusNormal"/>
              <w:jc w:val="center"/>
            </w:pPr>
            <w:r>
              <w:t>98,8</w:t>
            </w:r>
          </w:p>
        </w:tc>
        <w:tc>
          <w:tcPr>
            <w:tcW w:w="1182" w:type="dxa"/>
            <w:tcBorders>
              <w:top w:val="nil"/>
              <w:left w:val="nil"/>
              <w:bottom w:val="nil"/>
              <w:right w:val="nil"/>
            </w:tcBorders>
          </w:tcPr>
          <w:p w:rsidR="000258AB" w:rsidRDefault="000258AB">
            <w:pPr>
              <w:pStyle w:val="ConsPlusNormal"/>
              <w:jc w:val="center"/>
            </w:pPr>
            <w:r>
              <w:t>98,8</w:t>
            </w:r>
          </w:p>
        </w:tc>
        <w:tc>
          <w:tcPr>
            <w:tcW w:w="1182" w:type="dxa"/>
            <w:tcBorders>
              <w:top w:val="nil"/>
              <w:left w:val="nil"/>
              <w:bottom w:val="nil"/>
              <w:right w:val="nil"/>
            </w:tcBorders>
          </w:tcPr>
          <w:p w:rsidR="000258AB" w:rsidRDefault="000258AB">
            <w:pPr>
              <w:pStyle w:val="ConsPlusNormal"/>
              <w:jc w:val="center"/>
            </w:pPr>
            <w:r>
              <w:t>98,8</w:t>
            </w:r>
          </w:p>
        </w:tc>
        <w:tc>
          <w:tcPr>
            <w:tcW w:w="1183" w:type="dxa"/>
            <w:tcBorders>
              <w:top w:val="nil"/>
              <w:left w:val="nil"/>
              <w:bottom w:val="nil"/>
              <w:right w:val="nil"/>
            </w:tcBorders>
          </w:tcPr>
          <w:p w:rsidR="000258AB" w:rsidRDefault="000258AB">
            <w:pPr>
              <w:pStyle w:val="ConsPlusNormal"/>
              <w:jc w:val="center"/>
            </w:pPr>
            <w:r>
              <w:t>98,8</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77" w:name="P15395"/>
            <w:bookmarkEnd w:id="477"/>
            <w:r>
              <w:t>1.14.</w:t>
            </w:r>
          </w:p>
        </w:tc>
        <w:tc>
          <w:tcPr>
            <w:tcW w:w="2608" w:type="dxa"/>
            <w:tcBorders>
              <w:top w:val="nil"/>
              <w:left w:val="nil"/>
              <w:bottom w:val="nil"/>
              <w:right w:val="nil"/>
            </w:tcBorders>
          </w:tcPr>
          <w:p w:rsidR="000258AB" w:rsidRDefault="000258AB">
            <w:pPr>
              <w:pStyle w:val="ConsPlusNormal"/>
              <w:jc w:val="both"/>
            </w:pPr>
            <w:r>
              <w:t>Заболеваемость инфекциями, связанными с оказанием медицинской помощи</w:t>
            </w:r>
          </w:p>
        </w:tc>
        <w:tc>
          <w:tcPr>
            <w:tcW w:w="1587" w:type="dxa"/>
            <w:tcBorders>
              <w:top w:val="nil"/>
              <w:left w:val="nil"/>
              <w:bottom w:val="nil"/>
              <w:right w:val="nil"/>
            </w:tcBorders>
          </w:tcPr>
          <w:p w:rsidR="000258AB" w:rsidRDefault="000258AB">
            <w:pPr>
              <w:pStyle w:val="ConsPlusNormal"/>
              <w:jc w:val="center"/>
            </w:pPr>
            <w:r>
              <w:t>случаев на 1000 пациентов</w:t>
            </w:r>
          </w:p>
        </w:tc>
        <w:tc>
          <w:tcPr>
            <w:tcW w:w="1182" w:type="dxa"/>
            <w:tcBorders>
              <w:top w:val="nil"/>
              <w:left w:val="nil"/>
              <w:bottom w:val="nil"/>
              <w:right w:val="nil"/>
            </w:tcBorders>
          </w:tcPr>
          <w:p w:rsidR="000258AB" w:rsidRDefault="000258AB">
            <w:pPr>
              <w:pStyle w:val="ConsPlusNormal"/>
              <w:jc w:val="center"/>
            </w:pPr>
            <w:r>
              <w:t>0,38</w:t>
            </w:r>
          </w:p>
        </w:tc>
        <w:tc>
          <w:tcPr>
            <w:tcW w:w="1182" w:type="dxa"/>
            <w:tcBorders>
              <w:top w:val="nil"/>
              <w:left w:val="nil"/>
              <w:bottom w:val="nil"/>
              <w:right w:val="nil"/>
            </w:tcBorders>
          </w:tcPr>
          <w:p w:rsidR="000258AB" w:rsidRDefault="000258AB">
            <w:pPr>
              <w:pStyle w:val="ConsPlusNormal"/>
              <w:jc w:val="center"/>
            </w:pPr>
            <w:r>
              <w:t>0,41</w:t>
            </w:r>
          </w:p>
        </w:tc>
        <w:tc>
          <w:tcPr>
            <w:tcW w:w="1182" w:type="dxa"/>
            <w:tcBorders>
              <w:top w:val="nil"/>
              <w:left w:val="nil"/>
              <w:bottom w:val="nil"/>
              <w:right w:val="nil"/>
            </w:tcBorders>
          </w:tcPr>
          <w:p w:rsidR="000258AB" w:rsidRDefault="000258AB">
            <w:pPr>
              <w:pStyle w:val="ConsPlusNormal"/>
              <w:jc w:val="center"/>
            </w:pPr>
            <w:r>
              <w:t>0,4</w:t>
            </w:r>
          </w:p>
        </w:tc>
        <w:tc>
          <w:tcPr>
            <w:tcW w:w="1182" w:type="dxa"/>
            <w:tcBorders>
              <w:top w:val="nil"/>
              <w:left w:val="nil"/>
              <w:bottom w:val="nil"/>
              <w:right w:val="nil"/>
            </w:tcBorders>
          </w:tcPr>
          <w:p w:rsidR="000258AB" w:rsidRDefault="000258AB">
            <w:pPr>
              <w:pStyle w:val="ConsPlusNormal"/>
              <w:jc w:val="center"/>
            </w:pPr>
            <w:r>
              <w:t>0,4</w:t>
            </w:r>
          </w:p>
        </w:tc>
        <w:tc>
          <w:tcPr>
            <w:tcW w:w="1182" w:type="dxa"/>
            <w:tcBorders>
              <w:top w:val="nil"/>
              <w:left w:val="nil"/>
              <w:bottom w:val="nil"/>
              <w:right w:val="nil"/>
            </w:tcBorders>
          </w:tcPr>
          <w:p w:rsidR="000258AB" w:rsidRDefault="000258AB">
            <w:pPr>
              <w:pStyle w:val="ConsPlusNormal"/>
              <w:jc w:val="center"/>
            </w:pPr>
            <w:r>
              <w:t>0,4</w:t>
            </w:r>
          </w:p>
        </w:tc>
        <w:tc>
          <w:tcPr>
            <w:tcW w:w="1182" w:type="dxa"/>
            <w:tcBorders>
              <w:top w:val="nil"/>
              <w:left w:val="nil"/>
              <w:bottom w:val="nil"/>
              <w:right w:val="nil"/>
            </w:tcBorders>
          </w:tcPr>
          <w:p w:rsidR="000258AB" w:rsidRDefault="000258AB">
            <w:pPr>
              <w:pStyle w:val="ConsPlusNormal"/>
              <w:jc w:val="center"/>
            </w:pPr>
            <w:r>
              <w:t>0,4</w:t>
            </w:r>
          </w:p>
        </w:tc>
        <w:tc>
          <w:tcPr>
            <w:tcW w:w="1183" w:type="dxa"/>
            <w:tcBorders>
              <w:top w:val="nil"/>
              <w:left w:val="nil"/>
              <w:bottom w:val="nil"/>
              <w:right w:val="nil"/>
            </w:tcBorders>
          </w:tcPr>
          <w:p w:rsidR="000258AB" w:rsidRDefault="000258AB">
            <w:pPr>
              <w:pStyle w:val="ConsPlusNormal"/>
              <w:jc w:val="center"/>
            </w:pPr>
            <w:r>
              <w:t>0,4</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78" w:name="P15405"/>
            <w:bookmarkEnd w:id="478"/>
            <w:r>
              <w:lastRenderedPageBreak/>
              <w:t>1.15.</w:t>
            </w:r>
          </w:p>
        </w:tc>
        <w:tc>
          <w:tcPr>
            <w:tcW w:w="2608" w:type="dxa"/>
            <w:tcBorders>
              <w:top w:val="nil"/>
              <w:left w:val="nil"/>
              <w:bottom w:val="nil"/>
              <w:right w:val="nil"/>
            </w:tcBorders>
          </w:tcPr>
          <w:p w:rsidR="000258AB" w:rsidRDefault="000258AB">
            <w:pPr>
              <w:pStyle w:val="ConsPlusNormal"/>
              <w:jc w:val="both"/>
            </w:pPr>
            <w:r>
              <w:t>Охват иммунизацией лиц, подлежащих призыву на военную службу, против менингококковой инфекции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30</w:t>
            </w:r>
          </w:p>
        </w:tc>
        <w:tc>
          <w:tcPr>
            <w:tcW w:w="1183" w:type="dxa"/>
            <w:tcBorders>
              <w:top w:val="nil"/>
              <w:left w:val="nil"/>
              <w:bottom w:val="nil"/>
              <w:right w:val="nil"/>
            </w:tcBorders>
          </w:tcPr>
          <w:p w:rsidR="000258AB" w:rsidRDefault="000258AB">
            <w:pPr>
              <w:pStyle w:val="ConsPlusNormal"/>
              <w:jc w:val="center"/>
            </w:pPr>
            <w:r>
              <w:t>65</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1.16.</w:t>
            </w:r>
          </w:p>
        </w:tc>
        <w:tc>
          <w:tcPr>
            <w:tcW w:w="2608" w:type="dxa"/>
            <w:tcBorders>
              <w:top w:val="nil"/>
              <w:left w:val="nil"/>
              <w:bottom w:val="nil"/>
              <w:right w:val="nil"/>
            </w:tcBorders>
          </w:tcPr>
          <w:p w:rsidR="000258AB" w:rsidRDefault="000258AB">
            <w:pPr>
              <w:pStyle w:val="ConsPlusNormal"/>
              <w:jc w:val="both"/>
            </w:pPr>
            <w:r>
              <w:t>Охват иммунизацией лиц, подлежащих призыву на военную службу, против пневмококковой инфекции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30</w:t>
            </w:r>
          </w:p>
        </w:tc>
        <w:tc>
          <w:tcPr>
            <w:tcW w:w="1183" w:type="dxa"/>
            <w:tcBorders>
              <w:top w:val="nil"/>
              <w:left w:val="nil"/>
              <w:bottom w:val="nil"/>
              <w:right w:val="nil"/>
            </w:tcBorders>
          </w:tcPr>
          <w:p w:rsidR="000258AB" w:rsidRDefault="000258AB">
            <w:pPr>
              <w:pStyle w:val="ConsPlusNormal"/>
              <w:jc w:val="center"/>
            </w:pPr>
            <w:r>
              <w:t>80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1.17.</w:t>
            </w:r>
          </w:p>
        </w:tc>
        <w:tc>
          <w:tcPr>
            <w:tcW w:w="2608" w:type="dxa"/>
            <w:tcBorders>
              <w:top w:val="nil"/>
              <w:left w:val="nil"/>
              <w:bottom w:val="nil"/>
              <w:right w:val="nil"/>
            </w:tcBorders>
          </w:tcPr>
          <w:p w:rsidR="000258AB" w:rsidRDefault="000258AB">
            <w:pPr>
              <w:pStyle w:val="ConsPlusNormal"/>
              <w:jc w:val="both"/>
            </w:pPr>
            <w:r>
              <w:t>Охват иммунизацией лиц, подлежащих призыву на военную службу, против ветряной оспы</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15</w:t>
            </w:r>
          </w:p>
        </w:tc>
        <w:tc>
          <w:tcPr>
            <w:tcW w:w="1183" w:type="dxa"/>
            <w:tcBorders>
              <w:top w:val="nil"/>
              <w:left w:val="nil"/>
              <w:bottom w:val="nil"/>
              <w:right w:val="nil"/>
            </w:tcBorders>
          </w:tcPr>
          <w:p w:rsidR="000258AB" w:rsidRDefault="000258AB">
            <w:pPr>
              <w:pStyle w:val="ConsPlusNormal"/>
              <w:jc w:val="center"/>
            </w:pPr>
            <w:r>
              <w:t>15</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79" w:name="P15435"/>
            <w:bookmarkEnd w:id="479"/>
            <w:r>
              <w:t>1.18.</w:t>
            </w:r>
          </w:p>
        </w:tc>
        <w:tc>
          <w:tcPr>
            <w:tcW w:w="2608" w:type="dxa"/>
            <w:tcBorders>
              <w:top w:val="nil"/>
              <w:left w:val="nil"/>
              <w:bottom w:val="nil"/>
              <w:right w:val="nil"/>
            </w:tcBorders>
          </w:tcPr>
          <w:p w:rsidR="000258AB" w:rsidRDefault="000258AB">
            <w:pPr>
              <w:pStyle w:val="ConsPlusNormal"/>
              <w:jc w:val="both"/>
            </w:pPr>
            <w:r>
              <w:t>Количество приобретенного оборудования, инструментария, изделий, в том числе медицинских, в целях профилактики инфекционных заболеваний</w:t>
            </w:r>
          </w:p>
        </w:tc>
        <w:tc>
          <w:tcPr>
            <w:tcW w:w="1587" w:type="dxa"/>
            <w:tcBorders>
              <w:top w:val="nil"/>
              <w:left w:val="nil"/>
              <w:bottom w:val="nil"/>
              <w:right w:val="nil"/>
            </w:tcBorders>
          </w:tcPr>
          <w:p w:rsidR="000258AB" w:rsidRDefault="000258AB">
            <w:pPr>
              <w:pStyle w:val="ConsPlusNormal"/>
            </w:pP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1</w:t>
            </w:r>
          </w:p>
        </w:tc>
        <w:tc>
          <w:tcPr>
            <w:tcW w:w="1183"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4"/>
            </w:pPr>
            <w:r>
              <w:t>Задача 2. Развитие первичной медико-санитарной помощи, в том числе сельским жителям</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80" w:name="P15447"/>
            <w:bookmarkEnd w:id="480"/>
            <w:r>
              <w:t>2.1.</w:t>
            </w:r>
          </w:p>
        </w:tc>
        <w:tc>
          <w:tcPr>
            <w:tcW w:w="2608" w:type="dxa"/>
            <w:tcBorders>
              <w:top w:val="nil"/>
              <w:left w:val="nil"/>
              <w:bottom w:val="nil"/>
              <w:right w:val="nil"/>
            </w:tcBorders>
          </w:tcPr>
          <w:p w:rsidR="000258AB" w:rsidRDefault="000258AB">
            <w:pPr>
              <w:pStyle w:val="ConsPlusNormal"/>
              <w:jc w:val="both"/>
            </w:pPr>
            <w:r>
              <w:t xml:space="preserve">Количество отделений учреждений здравоохранения, материально-техническое оснащение которых приведено в соответствие с порядками оказания </w:t>
            </w:r>
            <w:r>
              <w:lastRenderedPageBreak/>
              <w:t>медицинской помощи</w:t>
            </w:r>
          </w:p>
        </w:tc>
        <w:tc>
          <w:tcPr>
            <w:tcW w:w="1587" w:type="dxa"/>
            <w:tcBorders>
              <w:top w:val="nil"/>
              <w:left w:val="nil"/>
              <w:bottom w:val="nil"/>
              <w:right w:val="nil"/>
            </w:tcBorders>
          </w:tcPr>
          <w:p w:rsidR="000258AB" w:rsidRDefault="000258AB">
            <w:pPr>
              <w:pStyle w:val="ConsPlusNormal"/>
              <w:jc w:val="center"/>
            </w:pPr>
            <w:r>
              <w:lastRenderedPageBreak/>
              <w:t>единиц</w:t>
            </w:r>
          </w:p>
        </w:tc>
        <w:tc>
          <w:tcPr>
            <w:tcW w:w="1182" w:type="dxa"/>
            <w:tcBorders>
              <w:top w:val="nil"/>
              <w:left w:val="nil"/>
              <w:bottom w:val="nil"/>
              <w:right w:val="nil"/>
            </w:tcBorders>
          </w:tcPr>
          <w:p w:rsidR="000258AB" w:rsidRDefault="000258AB">
            <w:pPr>
              <w:pStyle w:val="ConsPlusNormal"/>
              <w:jc w:val="center"/>
            </w:pPr>
            <w:r>
              <w:t>0</w:t>
            </w:r>
          </w:p>
        </w:tc>
        <w:tc>
          <w:tcPr>
            <w:tcW w:w="1182" w:type="dxa"/>
            <w:tcBorders>
              <w:top w:val="nil"/>
              <w:left w:val="nil"/>
              <w:bottom w:val="nil"/>
              <w:right w:val="nil"/>
            </w:tcBorders>
          </w:tcPr>
          <w:p w:rsidR="000258AB" w:rsidRDefault="000258AB">
            <w:pPr>
              <w:pStyle w:val="ConsPlusNormal"/>
              <w:jc w:val="center"/>
            </w:pPr>
            <w:r>
              <w:t>0</w:t>
            </w:r>
          </w:p>
        </w:tc>
        <w:tc>
          <w:tcPr>
            <w:tcW w:w="1182" w:type="dxa"/>
            <w:tcBorders>
              <w:top w:val="nil"/>
              <w:left w:val="nil"/>
              <w:bottom w:val="nil"/>
              <w:right w:val="nil"/>
            </w:tcBorders>
          </w:tcPr>
          <w:p w:rsidR="000258AB" w:rsidRDefault="000258AB">
            <w:pPr>
              <w:pStyle w:val="ConsPlusNormal"/>
              <w:jc w:val="center"/>
            </w:pPr>
            <w:r>
              <w:t>10</w:t>
            </w:r>
          </w:p>
        </w:tc>
        <w:tc>
          <w:tcPr>
            <w:tcW w:w="1182" w:type="dxa"/>
            <w:tcBorders>
              <w:top w:val="nil"/>
              <w:left w:val="nil"/>
              <w:bottom w:val="nil"/>
              <w:right w:val="nil"/>
            </w:tcBorders>
          </w:tcPr>
          <w:p w:rsidR="000258AB" w:rsidRDefault="000258AB">
            <w:pPr>
              <w:pStyle w:val="ConsPlusNormal"/>
              <w:jc w:val="center"/>
            </w:pPr>
            <w:r>
              <w:t>0</w:t>
            </w:r>
          </w:p>
        </w:tc>
        <w:tc>
          <w:tcPr>
            <w:tcW w:w="1182" w:type="dxa"/>
            <w:tcBorders>
              <w:top w:val="nil"/>
              <w:left w:val="nil"/>
              <w:bottom w:val="nil"/>
              <w:right w:val="nil"/>
            </w:tcBorders>
          </w:tcPr>
          <w:p w:rsidR="000258AB" w:rsidRDefault="000258AB">
            <w:pPr>
              <w:pStyle w:val="ConsPlusNormal"/>
              <w:jc w:val="center"/>
            </w:pPr>
            <w:r>
              <w:t>2</w:t>
            </w:r>
          </w:p>
        </w:tc>
        <w:tc>
          <w:tcPr>
            <w:tcW w:w="1182" w:type="dxa"/>
            <w:tcBorders>
              <w:top w:val="nil"/>
              <w:left w:val="nil"/>
              <w:bottom w:val="nil"/>
              <w:right w:val="nil"/>
            </w:tcBorders>
          </w:tcPr>
          <w:p w:rsidR="000258AB" w:rsidRDefault="000258AB">
            <w:pPr>
              <w:pStyle w:val="ConsPlusNormal"/>
              <w:jc w:val="center"/>
            </w:pPr>
            <w:r>
              <w:t>2</w:t>
            </w:r>
          </w:p>
        </w:tc>
        <w:tc>
          <w:tcPr>
            <w:tcW w:w="1183"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В том числе в соответствии с предусмотренными объемами бюджетных ассигнований</w:t>
            </w:r>
          </w:p>
        </w:tc>
        <w:tc>
          <w:tcPr>
            <w:tcW w:w="1587" w:type="dxa"/>
            <w:tcBorders>
              <w:top w:val="nil"/>
              <w:left w:val="nil"/>
              <w:bottom w:val="nil"/>
              <w:right w:val="nil"/>
            </w:tcBorders>
          </w:tcPr>
          <w:p w:rsidR="000258AB" w:rsidRDefault="000258AB">
            <w:pPr>
              <w:pStyle w:val="ConsPlusNormal"/>
            </w:pPr>
          </w:p>
        </w:tc>
        <w:tc>
          <w:tcPr>
            <w:tcW w:w="1182" w:type="dxa"/>
            <w:tcBorders>
              <w:top w:val="nil"/>
              <w:left w:val="nil"/>
              <w:bottom w:val="nil"/>
              <w:right w:val="nil"/>
            </w:tcBorders>
          </w:tcPr>
          <w:p w:rsidR="000258AB" w:rsidRDefault="000258AB">
            <w:pPr>
              <w:pStyle w:val="ConsPlusNormal"/>
            </w:pPr>
          </w:p>
        </w:tc>
        <w:tc>
          <w:tcPr>
            <w:tcW w:w="1182" w:type="dxa"/>
            <w:tcBorders>
              <w:top w:val="nil"/>
              <w:left w:val="nil"/>
              <w:bottom w:val="nil"/>
              <w:right w:val="nil"/>
            </w:tcBorders>
          </w:tcPr>
          <w:p w:rsidR="000258AB" w:rsidRDefault="000258AB">
            <w:pPr>
              <w:pStyle w:val="ConsPlusNormal"/>
            </w:pPr>
          </w:p>
        </w:tc>
        <w:tc>
          <w:tcPr>
            <w:tcW w:w="1182" w:type="dxa"/>
            <w:tcBorders>
              <w:top w:val="nil"/>
              <w:left w:val="nil"/>
              <w:bottom w:val="nil"/>
              <w:right w:val="nil"/>
            </w:tcBorders>
          </w:tcPr>
          <w:p w:rsidR="000258AB" w:rsidRDefault="000258AB">
            <w:pPr>
              <w:pStyle w:val="ConsPlusNormal"/>
            </w:pPr>
          </w:p>
        </w:tc>
        <w:tc>
          <w:tcPr>
            <w:tcW w:w="1182" w:type="dxa"/>
            <w:tcBorders>
              <w:top w:val="nil"/>
              <w:left w:val="nil"/>
              <w:bottom w:val="nil"/>
              <w:right w:val="nil"/>
            </w:tcBorders>
          </w:tcPr>
          <w:p w:rsidR="000258AB" w:rsidRDefault="000258AB">
            <w:pPr>
              <w:pStyle w:val="ConsPlusNormal"/>
            </w:pPr>
          </w:p>
        </w:tc>
        <w:tc>
          <w:tcPr>
            <w:tcW w:w="1182" w:type="dxa"/>
            <w:tcBorders>
              <w:top w:val="nil"/>
              <w:left w:val="nil"/>
              <w:bottom w:val="nil"/>
              <w:right w:val="nil"/>
            </w:tcBorders>
          </w:tcPr>
          <w:p w:rsidR="000258AB" w:rsidRDefault="000258AB">
            <w:pPr>
              <w:pStyle w:val="ConsPlusNormal"/>
            </w:pPr>
          </w:p>
        </w:tc>
        <w:tc>
          <w:tcPr>
            <w:tcW w:w="1182" w:type="dxa"/>
            <w:tcBorders>
              <w:top w:val="nil"/>
              <w:left w:val="nil"/>
              <w:bottom w:val="nil"/>
              <w:right w:val="nil"/>
            </w:tcBorders>
          </w:tcPr>
          <w:p w:rsidR="000258AB" w:rsidRDefault="000258AB">
            <w:pPr>
              <w:pStyle w:val="ConsPlusNormal"/>
            </w:pPr>
          </w:p>
        </w:tc>
        <w:tc>
          <w:tcPr>
            <w:tcW w:w="1183"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4"/>
            </w:pPr>
            <w:r>
              <w:t>Задача 3. Развитие межмуниципальных медицинских центров</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81" w:name="P15469"/>
            <w:bookmarkEnd w:id="481"/>
            <w:r>
              <w:t>3.1.</w:t>
            </w:r>
          </w:p>
        </w:tc>
        <w:tc>
          <w:tcPr>
            <w:tcW w:w="2608" w:type="dxa"/>
            <w:tcBorders>
              <w:top w:val="nil"/>
              <w:left w:val="nil"/>
              <w:bottom w:val="nil"/>
              <w:right w:val="nil"/>
            </w:tcBorders>
          </w:tcPr>
          <w:p w:rsidR="000258AB" w:rsidRDefault="000258AB">
            <w:pPr>
              <w:pStyle w:val="ConsPlusNormal"/>
              <w:jc w:val="both"/>
            </w:pPr>
            <w:r>
              <w:t>Количество дооснащенных в соответствии с порядками оказания медицинской помощи учреждений здравоохранения, на базе которых образованы межмуниципальные медицинские центры</w:t>
            </w:r>
          </w:p>
        </w:tc>
        <w:tc>
          <w:tcPr>
            <w:tcW w:w="1587" w:type="dxa"/>
            <w:tcBorders>
              <w:top w:val="nil"/>
              <w:left w:val="nil"/>
              <w:bottom w:val="nil"/>
              <w:right w:val="nil"/>
            </w:tcBorders>
          </w:tcPr>
          <w:p w:rsidR="000258AB" w:rsidRDefault="000258AB">
            <w:pPr>
              <w:pStyle w:val="ConsPlusNormal"/>
              <w:jc w:val="center"/>
            </w:pPr>
            <w:r>
              <w:t>единиц</w:t>
            </w:r>
          </w:p>
        </w:tc>
        <w:tc>
          <w:tcPr>
            <w:tcW w:w="1182" w:type="dxa"/>
            <w:tcBorders>
              <w:top w:val="nil"/>
              <w:left w:val="nil"/>
              <w:bottom w:val="nil"/>
              <w:right w:val="nil"/>
            </w:tcBorders>
          </w:tcPr>
          <w:p w:rsidR="000258AB" w:rsidRDefault="000258AB">
            <w:pPr>
              <w:pStyle w:val="ConsPlusNormal"/>
              <w:jc w:val="center"/>
            </w:pPr>
            <w:r>
              <w:t>0</w:t>
            </w:r>
          </w:p>
        </w:tc>
        <w:tc>
          <w:tcPr>
            <w:tcW w:w="1182" w:type="dxa"/>
            <w:tcBorders>
              <w:top w:val="nil"/>
              <w:left w:val="nil"/>
              <w:bottom w:val="nil"/>
              <w:right w:val="nil"/>
            </w:tcBorders>
          </w:tcPr>
          <w:p w:rsidR="000258AB" w:rsidRDefault="000258AB">
            <w:pPr>
              <w:pStyle w:val="ConsPlusNormal"/>
              <w:jc w:val="center"/>
            </w:pPr>
            <w:r>
              <w:t>0</w:t>
            </w:r>
          </w:p>
        </w:tc>
        <w:tc>
          <w:tcPr>
            <w:tcW w:w="1182" w:type="dxa"/>
            <w:tcBorders>
              <w:top w:val="nil"/>
              <w:left w:val="nil"/>
              <w:bottom w:val="nil"/>
              <w:right w:val="nil"/>
            </w:tcBorders>
          </w:tcPr>
          <w:p w:rsidR="000258AB" w:rsidRDefault="000258AB">
            <w:pPr>
              <w:pStyle w:val="ConsPlusNormal"/>
              <w:jc w:val="center"/>
            </w:pPr>
            <w:r>
              <w:t>1</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2608" w:type="dxa"/>
            <w:tcBorders>
              <w:top w:val="nil"/>
              <w:left w:val="nil"/>
              <w:bottom w:val="nil"/>
              <w:right w:val="nil"/>
            </w:tcBorders>
          </w:tcPr>
          <w:p w:rsidR="000258AB" w:rsidRDefault="000258AB">
            <w:pPr>
              <w:pStyle w:val="ConsPlusNormal"/>
              <w:jc w:val="both"/>
            </w:pPr>
            <w:r>
              <w:t>В том числе в соответствии с предусмотренными объемами бюджетных ассигнований</w:t>
            </w:r>
          </w:p>
        </w:tc>
        <w:tc>
          <w:tcPr>
            <w:tcW w:w="1587" w:type="dxa"/>
            <w:tcBorders>
              <w:top w:val="nil"/>
              <w:left w:val="nil"/>
              <w:bottom w:val="nil"/>
              <w:right w:val="nil"/>
            </w:tcBorders>
          </w:tcPr>
          <w:p w:rsidR="000258AB" w:rsidRDefault="000258AB">
            <w:pPr>
              <w:pStyle w:val="ConsPlusNormal"/>
            </w:pPr>
          </w:p>
        </w:tc>
        <w:tc>
          <w:tcPr>
            <w:tcW w:w="1182" w:type="dxa"/>
            <w:tcBorders>
              <w:top w:val="nil"/>
              <w:left w:val="nil"/>
              <w:bottom w:val="nil"/>
              <w:right w:val="nil"/>
            </w:tcBorders>
          </w:tcPr>
          <w:p w:rsidR="000258AB" w:rsidRDefault="000258AB">
            <w:pPr>
              <w:pStyle w:val="ConsPlusNormal"/>
            </w:pPr>
          </w:p>
        </w:tc>
        <w:tc>
          <w:tcPr>
            <w:tcW w:w="1182" w:type="dxa"/>
            <w:tcBorders>
              <w:top w:val="nil"/>
              <w:left w:val="nil"/>
              <w:bottom w:val="nil"/>
              <w:right w:val="nil"/>
            </w:tcBorders>
          </w:tcPr>
          <w:p w:rsidR="000258AB" w:rsidRDefault="000258AB">
            <w:pPr>
              <w:pStyle w:val="ConsPlusNormal"/>
            </w:pPr>
          </w:p>
        </w:tc>
        <w:tc>
          <w:tcPr>
            <w:tcW w:w="1182" w:type="dxa"/>
            <w:tcBorders>
              <w:top w:val="nil"/>
              <w:left w:val="nil"/>
              <w:bottom w:val="nil"/>
              <w:right w:val="nil"/>
            </w:tcBorders>
          </w:tcPr>
          <w:p w:rsidR="000258AB" w:rsidRDefault="000258AB">
            <w:pPr>
              <w:pStyle w:val="ConsPlusNormal"/>
            </w:pPr>
          </w:p>
        </w:tc>
        <w:tc>
          <w:tcPr>
            <w:tcW w:w="1182" w:type="dxa"/>
            <w:tcBorders>
              <w:top w:val="nil"/>
              <w:left w:val="nil"/>
              <w:bottom w:val="nil"/>
              <w:right w:val="nil"/>
            </w:tcBorders>
          </w:tcPr>
          <w:p w:rsidR="000258AB" w:rsidRDefault="000258AB">
            <w:pPr>
              <w:pStyle w:val="ConsPlusNormal"/>
            </w:pPr>
          </w:p>
        </w:tc>
        <w:tc>
          <w:tcPr>
            <w:tcW w:w="1182" w:type="dxa"/>
            <w:tcBorders>
              <w:top w:val="nil"/>
              <w:left w:val="nil"/>
              <w:bottom w:val="nil"/>
              <w:right w:val="nil"/>
            </w:tcBorders>
          </w:tcPr>
          <w:p w:rsidR="000258AB" w:rsidRDefault="000258AB">
            <w:pPr>
              <w:pStyle w:val="ConsPlusNormal"/>
            </w:pPr>
          </w:p>
        </w:tc>
        <w:tc>
          <w:tcPr>
            <w:tcW w:w="1182" w:type="dxa"/>
            <w:tcBorders>
              <w:top w:val="nil"/>
              <w:left w:val="nil"/>
              <w:bottom w:val="nil"/>
              <w:right w:val="nil"/>
            </w:tcBorders>
          </w:tcPr>
          <w:p w:rsidR="000258AB" w:rsidRDefault="000258AB">
            <w:pPr>
              <w:pStyle w:val="ConsPlusNormal"/>
            </w:pPr>
          </w:p>
        </w:tc>
        <w:tc>
          <w:tcPr>
            <w:tcW w:w="1183"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3.2.</w:t>
            </w:r>
          </w:p>
        </w:tc>
        <w:tc>
          <w:tcPr>
            <w:tcW w:w="2608" w:type="dxa"/>
            <w:tcBorders>
              <w:top w:val="nil"/>
              <w:left w:val="nil"/>
              <w:bottom w:val="nil"/>
              <w:right w:val="nil"/>
            </w:tcBorders>
          </w:tcPr>
          <w:p w:rsidR="000258AB" w:rsidRDefault="000258AB">
            <w:pPr>
              <w:pStyle w:val="ConsPlusNormal"/>
              <w:jc w:val="both"/>
            </w:pPr>
            <w:r>
              <w:t xml:space="preserve">Охват мужчин в возрасте 39 - 60 лет, прошедших диспансеризацию и профилактический медицинский осмотр, анкетированием для суммарной оценки заболеваний предстательной железы </w:t>
            </w:r>
            <w:r>
              <w:lastRenderedPageBreak/>
              <w:t>(анкета IPPS)</w:t>
            </w:r>
          </w:p>
        </w:tc>
        <w:tc>
          <w:tcPr>
            <w:tcW w:w="1587" w:type="dxa"/>
            <w:tcBorders>
              <w:top w:val="nil"/>
              <w:left w:val="nil"/>
              <w:bottom w:val="nil"/>
              <w:right w:val="nil"/>
            </w:tcBorders>
          </w:tcPr>
          <w:p w:rsidR="000258AB" w:rsidRDefault="000258AB">
            <w:pPr>
              <w:pStyle w:val="ConsPlusNormal"/>
              <w:jc w:val="center"/>
            </w:pPr>
            <w:r>
              <w:lastRenderedPageBreak/>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95</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3.3.</w:t>
            </w:r>
          </w:p>
        </w:tc>
        <w:tc>
          <w:tcPr>
            <w:tcW w:w="2608" w:type="dxa"/>
            <w:tcBorders>
              <w:top w:val="nil"/>
              <w:left w:val="nil"/>
              <w:bottom w:val="nil"/>
              <w:right w:val="nil"/>
            </w:tcBorders>
          </w:tcPr>
          <w:p w:rsidR="000258AB" w:rsidRDefault="000258AB">
            <w:pPr>
              <w:pStyle w:val="ConsPlusNormal"/>
              <w:jc w:val="both"/>
            </w:pPr>
            <w:r>
              <w:t>Уровень информированности мужчин в возрасте 39 - 60 лет о факторах риска развития заболеваний репродуктивной системы и мерах профилактики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75</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3.4.</w:t>
            </w:r>
          </w:p>
        </w:tc>
        <w:tc>
          <w:tcPr>
            <w:tcW w:w="2608" w:type="dxa"/>
            <w:tcBorders>
              <w:top w:val="nil"/>
              <w:left w:val="nil"/>
              <w:bottom w:val="nil"/>
              <w:right w:val="nil"/>
            </w:tcBorders>
          </w:tcPr>
          <w:p w:rsidR="000258AB" w:rsidRDefault="000258AB">
            <w:pPr>
              <w:pStyle w:val="ConsPlusNormal"/>
              <w:jc w:val="both"/>
            </w:pPr>
            <w:r>
              <w:t>Удельный вес злокачественных новообразований предстательной железы (С61), выявленных активно</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27</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3.5.</w:t>
            </w:r>
          </w:p>
        </w:tc>
        <w:tc>
          <w:tcPr>
            <w:tcW w:w="2608" w:type="dxa"/>
            <w:tcBorders>
              <w:top w:val="nil"/>
              <w:left w:val="nil"/>
              <w:bottom w:val="nil"/>
              <w:right w:val="nil"/>
            </w:tcBorders>
          </w:tcPr>
          <w:p w:rsidR="000258AB" w:rsidRDefault="000258AB">
            <w:pPr>
              <w:pStyle w:val="ConsPlusNormal"/>
              <w:jc w:val="both"/>
            </w:pPr>
            <w:r>
              <w:t>Доля заболеваний предстательной железы (N40 - N42), выявленных впервые при профилактических медицинских осмотрах и диспансеризации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15</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3.6.</w:t>
            </w:r>
          </w:p>
        </w:tc>
        <w:tc>
          <w:tcPr>
            <w:tcW w:w="2608" w:type="dxa"/>
            <w:tcBorders>
              <w:top w:val="nil"/>
              <w:left w:val="nil"/>
              <w:bottom w:val="nil"/>
              <w:right w:val="nil"/>
            </w:tcBorders>
          </w:tcPr>
          <w:p w:rsidR="000258AB" w:rsidRDefault="000258AB">
            <w:pPr>
              <w:pStyle w:val="ConsPlusNormal"/>
              <w:jc w:val="both"/>
            </w:pPr>
            <w:r>
              <w:t xml:space="preserve">Охват медицинских работников (врачей, фельдшеров) отделений (кабинетов) медицинской профилактики и центров здоровья обучением технологии анкетирования для суммарной оценки заболеваний </w:t>
            </w:r>
            <w:r>
              <w:lastRenderedPageBreak/>
              <w:t>предстательной железы (анкета IPPS)</w:t>
            </w:r>
          </w:p>
        </w:tc>
        <w:tc>
          <w:tcPr>
            <w:tcW w:w="1587" w:type="dxa"/>
            <w:tcBorders>
              <w:top w:val="nil"/>
              <w:left w:val="nil"/>
              <w:bottom w:val="nil"/>
              <w:right w:val="nil"/>
            </w:tcBorders>
          </w:tcPr>
          <w:p w:rsidR="000258AB" w:rsidRDefault="000258AB">
            <w:pPr>
              <w:pStyle w:val="ConsPlusNormal"/>
              <w:jc w:val="center"/>
            </w:pPr>
            <w:r>
              <w:lastRenderedPageBreak/>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80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82" w:name="P15539"/>
            <w:bookmarkEnd w:id="482"/>
            <w:r>
              <w:t>3.7.</w:t>
            </w:r>
          </w:p>
        </w:tc>
        <w:tc>
          <w:tcPr>
            <w:tcW w:w="2608" w:type="dxa"/>
            <w:tcBorders>
              <w:top w:val="nil"/>
              <w:left w:val="nil"/>
              <w:bottom w:val="nil"/>
              <w:right w:val="nil"/>
            </w:tcBorders>
          </w:tcPr>
          <w:p w:rsidR="000258AB" w:rsidRDefault="000258AB">
            <w:pPr>
              <w:pStyle w:val="ConsPlusNormal"/>
              <w:jc w:val="both"/>
            </w:pPr>
            <w:r>
              <w:t>Доля врачей межрайонных урологических центров, прошедших обучение по вопросам репродуктивного мужского здоровья</w:t>
            </w:r>
          </w:p>
        </w:tc>
        <w:tc>
          <w:tcPr>
            <w:tcW w:w="1587" w:type="dxa"/>
            <w:tcBorders>
              <w:top w:val="nil"/>
              <w:left w:val="nil"/>
              <w:bottom w:val="nil"/>
              <w:right w:val="nil"/>
            </w:tcBorders>
          </w:tcPr>
          <w:p w:rsidR="000258AB" w:rsidRDefault="000258AB">
            <w:pPr>
              <w:pStyle w:val="ConsPlusNormal"/>
            </w:pP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100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3"/>
            </w:pPr>
            <w:r>
              <w:t>Цель: повышение доступности и качества оказания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4"/>
            </w:pPr>
            <w:r>
              <w:t>Задача 1. Совершенствование системы оказания медицинской помощи больным с социально значимыми заболеваниями</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83" w:name="P15555"/>
            <w:bookmarkEnd w:id="483"/>
            <w:r>
              <w:t>1.1.</w:t>
            </w:r>
          </w:p>
        </w:tc>
        <w:tc>
          <w:tcPr>
            <w:tcW w:w="2608" w:type="dxa"/>
            <w:tcBorders>
              <w:top w:val="nil"/>
              <w:left w:val="nil"/>
              <w:bottom w:val="nil"/>
              <w:right w:val="nil"/>
            </w:tcBorders>
          </w:tcPr>
          <w:p w:rsidR="000258AB" w:rsidRDefault="000258AB">
            <w:pPr>
              <w:pStyle w:val="ConsPlusNormal"/>
              <w:jc w:val="both"/>
            </w:pPr>
            <w:r>
              <w:t>Смертность от туберкулеза</w:t>
            </w:r>
          </w:p>
        </w:tc>
        <w:tc>
          <w:tcPr>
            <w:tcW w:w="1587" w:type="dxa"/>
            <w:tcBorders>
              <w:top w:val="nil"/>
              <w:left w:val="nil"/>
              <w:bottom w:val="nil"/>
              <w:right w:val="nil"/>
            </w:tcBorders>
          </w:tcPr>
          <w:p w:rsidR="000258AB" w:rsidRDefault="000258AB">
            <w:pPr>
              <w:pStyle w:val="ConsPlusNormal"/>
              <w:jc w:val="center"/>
            </w:pPr>
            <w:r>
              <w:t>случаев на 100 тыс. населения</w:t>
            </w:r>
          </w:p>
        </w:tc>
        <w:tc>
          <w:tcPr>
            <w:tcW w:w="1182" w:type="dxa"/>
            <w:tcBorders>
              <w:top w:val="nil"/>
              <w:left w:val="nil"/>
              <w:bottom w:val="nil"/>
              <w:right w:val="nil"/>
            </w:tcBorders>
          </w:tcPr>
          <w:p w:rsidR="000258AB" w:rsidRDefault="000258AB">
            <w:pPr>
              <w:pStyle w:val="ConsPlusNormal"/>
              <w:jc w:val="center"/>
            </w:pPr>
            <w:r>
              <w:t>15,5</w:t>
            </w:r>
          </w:p>
        </w:tc>
        <w:tc>
          <w:tcPr>
            <w:tcW w:w="1182" w:type="dxa"/>
            <w:tcBorders>
              <w:top w:val="nil"/>
              <w:left w:val="nil"/>
              <w:bottom w:val="nil"/>
              <w:right w:val="nil"/>
            </w:tcBorders>
          </w:tcPr>
          <w:p w:rsidR="000258AB" w:rsidRDefault="000258AB">
            <w:pPr>
              <w:pStyle w:val="ConsPlusNormal"/>
              <w:jc w:val="center"/>
            </w:pPr>
            <w:r>
              <w:t>15,0</w:t>
            </w:r>
          </w:p>
        </w:tc>
        <w:tc>
          <w:tcPr>
            <w:tcW w:w="1182" w:type="dxa"/>
            <w:tcBorders>
              <w:top w:val="nil"/>
              <w:left w:val="nil"/>
              <w:bottom w:val="nil"/>
              <w:right w:val="nil"/>
            </w:tcBorders>
          </w:tcPr>
          <w:p w:rsidR="000258AB" w:rsidRDefault="000258AB">
            <w:pPr>
              <w:pStyle w:val="ConsPlusNormal"/>
              <w:jc w:val="center"/>
            </w:pPr>
            <w:r>
              <w:t>14,5</w:t>
            </w:r>
          </w:p>
        </w:tc>
        <w:tc>
          <w:tcPr>
            <w:tcW w:w="1182" w:type="dxa"/>
            <w:tcBorders>
              <w:top w:val="nil"/>
              <w:left w:val="nil"/>
              <w:bottom w:val="nil"/>
              <w:right w:val="nil"/>
            </w:tcBorders>
          </w:tcPr>
          <w:p w:rsidR="000258AB" w:rsidRDefault="000258AB">
            <w:pPr>
              <w:pStyle w:val="ConsPlusNormal"/>
              <w:jc w:val="center"/>
            </w:pPr>
            <w:r>
              <w:t>14,0</w:t>
            </w:r>
          </w:p>
        </w:tc>
        <w:tc>
          <w:tcPr>
            <w:tcW w:w="1182" w:type="dxa"/>
            <w:tcBorders>
              <w:top w:val="nil"/>
              <w:left w:val="nil"/>
              <w:bottom w:val="nil"/>
              <w:right w:val="nil"/>
            </w:tcBorders>
          </w:tcPr>
          <w:p w:rsidR="000258AB" w:rsidRDefault="000258AB">
            <w:pPr>
              <w:pStyle w:val="ConsPlusNormal"/>
              <w:jc w:val="center"/>
            </w:pPr>
            <w:r>
              <w:t>13,0</w:t>
            </w:r>
          </w:p>
        </w:tc>
        <w:tc>
          <w:tcPr>
            <w:tcW w:w="1182" w:type="dxa"/>
            <w:tcBorders>
              <w:top w:val="nil"/>
              <w:left w:val="nil"/>
              <w:bottom w:val="nil"/>
              <w:right w:val="nil"/>
            </w:tcBorders>
          </w:tcPr>
          <w:p w:rsidR="000258AB" w:rsidRDefault="000258AB">
            <w:pPr>
              <w:pStyle w:val="ConsPlusNormal"/>
              <w:jc w:val="center"/>
            </w:pPr>
            <w:r>
              <w:t>12,1</w:t>
            </w:r>
          </w:p>
        </w:tc>
        <w:tc>
          <w:tcPr>
            <w:tcW w:w="1183" w:type="dxa"/>
            <w:tcBorders>
              <w:top w:val="nil"/>
              <w:left w:val="nil"/>
              <w:bottom w:val="nil"/>
              <w:right w:val="nil"/>
            </w:tcBorders>
          </w:tcPr>
          <w:p w:rsidR="000258AB" w:rsidRDefault="000258AB">
            <w:pPr>
              <w:pStyle w:val="ConsPlusNormal"/>
              <w:jc w:val="center"/>
            </w:pPr>
            <w:r>
              <w:t>11,8</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1.2.</w:t>
            </w:r>
          </w:p>
        </w:tc>
        <w:tc>
          <w:tcPr>
            <w:tcW w:w="2608" w:type="dxa"/>
            <w:tcBorders>
              <w:top w:val="nil"/>
              <w:left w:val="nil"/>
              <w:bottom w:val="nil"/>
              <w:right w:val="nil"/>
            </w:tcBorders>
          </w:tcPr>
          <w:p w:rsidR="000258AB" w:rsidRDefault="000258AB">
            <w:pPr>
              <w:pStyle w:val="ConsPlusNormal"/>
              <w:jc w:val="both"/>
            </w:pPr>
            <w:r>
              <w:t>Зарегистрировано больных с диагнозом, установленным впервые в жизни, активный туберкулез</w:t>
            </w:r>
          </w:p>
        </w:tc>
        <w:tc>
          <w:tcPr>
            <w:tcW w:w="1587" w:type="dxa"/>
            <w:tcBorders>
              <w:top w:val="nil"/>
              <w:left w:val="nil"/>
              <w:bottom w:val="nil"/>
              <w:right w:val="nil"/>
            </w:tcBorders>
          </w:tcPr>
          <w:p w:rsidR="000258AB" w:rsidRDefault="000258AB">
            <w:pPr>
              <w:pStyle w:val="ConsPlusNormal"/>
              <w:jc w:val="center"/>
            </w:pPr>
            <w:r>
              <w:t>случаев на 100 тыс. населения</w:t>
            </w:r>
          </w:p>
        </w:tc>
        <w:tc>
          <w:tcPr>
            <w:tcW w:w="1182" w:type="dxa"/>
            <w:tcBorders>
              <w:top w:val="nil"/>
              <w:left w:val="nil"/>
              <w:bottom w:val="nil"/>
              <w:right w:val="nil"/>
            </w:tcBorders>
          </w:tcPr>
          <w:p w:rsidR="000258AB" w:rsidRDefault="000258AB">
            <w:pPr>
              <w:pStyle w:val="ConsPlusNormal"/>
              <w:jc w:val="center"/>
            </w:pPr>
            <w:r>
              <w:t>83,7</w:t>
            </w:r>
          </w:p>
        </w:tc>
        <w:tc>
          <w:tcPr>
            <w:tcW w:w="1182" w:type="dxa"/>
            <w:tcBorders>
              <w:top w:val="nil"/>
              <w:left w:val="nil"/>
              <w:bottom w:val="nil"/>
              <w:right w:val="nil"/>
            </w:tcBorders>
          </w:tcPr>
          <w:p w:rsidR="000258AB" w:rsidRDefault="000258AB">
            <w:pPr>
              <w:pStyle w:val="ConsPlusNormal"/>
              <w:jc w:val="center"/>
            </w:pPr>
            <w:r>
              <w:t>76,6</w:t>
            </w:r>
          </w:p>
        </w:tc>
        <w:tc>
          <w:tcPr>
            <w:tcW w:w="1182" w:type="dxa"/>
            <w:tcBorders>
              <w:top w:val="nil"/>
              <w:left w:val="nil"/>
              <w:bottom w:val="nil"/>
              <w:right w:val="nil"/>
            </w:tcBorders>
          </w:tcPr>
          <w:p w:rsidR="000258AB" w:rsidRDefault="000258AB">
            <w:pPr>
              <w:pStyle w:val="ConsPlusNormal"/>
              <w:jc w:val="center"/>
            </w:pPr>
            <w:r>
              <w:t>70,0</w:t>
            </w:r>
          </w:p>
        </w:tc>
        <w:tc>
          <w:tcPr>
            <w:tcW w:w="1182" w:type="dxa"/>
            <w:tcBorders>
              <w:top w:val="nil"/>
              <w:left w:val="nil"/>
              <w:bottom w:val="nil"/>
              <w:right w:val="nil"/>
            </w:tcBorders>
          </w:tcPr>
          <w:p w:rsidR="000258AB" w:rsidRDefault="000258AB">
            <w:pPr>
              <w:pStyle w:val="ConsPlusNormal"/>
              <w:jc w:val="center"/>
            </w:pPr>
            <w:r>
              <w:t>63,4</w:t>
            </w:r>
          </w:p>
        </w:tc>
        <w:tc>
          <w:tcPr>
            <w:tcW w:w="1182" w:type="dxa"/>
            <w:tcBorders>
              <w:top w:val="nil"/>
              <w:left w:val="nil"/>
              <w:bottom w:val="nil"/>
              <w:right w:val="nil"/>
            </w:tcBorders>
          </w:tcPr>
          <w:p w:rsidR="000258AB" w:rsidRDefault="000258AB">
            <w:pPr>
              <w:pStyle w:val="ConsPlusNormal"/>
              <w:jc w:val="center"/>
            </w:pPr>
            <w:r>
              <w:t>56,8</w:t>
            </w:r>
          </w:p>
        </w:tc>
        <w:tc>
          <w:tcPr>
            <w:tcW w:w="1182" w:type="dxa"/>
            <w:tcBorders>
              <w:top w:val="nil"/>
              <w:left w:val="nil"/>
              <w:bottom w:val="nil"/>
              <w:right w:val="nil"/>
            </w:tcBorders>
          </w:tcPr>
          <w:p w:rsidR="000258AB" w:rsidRDefault="000258AB">
            <w:pPr>
              <w:pStyle w:val="ConsPlusNormal"/>
              <w:jc w:val="center"/>
            </w:pPr>
            <w:r>
              <w:t>53,0</w:t>
            </w:r>
          </w:p>
        </w:tc>
        <w:tc>
          <w:tcPr>
            <w:tcW w:w="1183" w:type="dxa"/>
            <w:tcBorders>
              <w:top w:val="nil"/>
              <w:left w:val="nil"/>
              <w:bottom w:val="nil"/>
              <w:right w:val="nil"/>
            </w:tcBorders>
          </w:tcPr>
          <w:p w:rsidR="000258AB" w:rsidRDefault="000258AB">
            <w:pPr>
              <w:pStyle w:val="ConsPlusNormal"/>
              <w:jc w:val="center"/>
            </w:pPr>
            <w:r>
              <w:t>52,5</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1.3.</w:t>
            </w:r>
          </w:p>
        </w:tc>
        <w:tc>
          <w:tcPr>
            <w:tcW w:w="2608" w:type="dxa"/>
            <w:tcBorders>
              <w:top w:val="nil"/>
              <w:left w:val="nil"/>
              <w:bottom w:val="nil"/>
              <w:right w:val="nil"/>
            </w:tcBorders>
          </w:tcPr>
          <w:p w:rsidR="000258AB" w:rsidRDefault="000258AB">
            <w:pPr>
              <w:pStyle w:val="ConsPlusNormal"/>
              <w:jc w:val="both"/>
            </w:pPr>
            <w:r>
              <w:t>Смертность от новообразований (в том числе от злокачественных)</w:t>
            </w:r>
          </w:p>
        </w:tc>
        <w:tc>
          <w:tcPr>
            <w:tcW w:w="1587" w:type="dxa"/>
            <w:tcBorders>
              <w:top w:val="nil"/>
              <w:left w:val="nil"/>
              <w:bottom w:val="nil"/>
              <w:right w:val="nil"/>
            </w:tcBorders>
          </w:tcPr>
          <w:p w:rsidR="000258AB" w:rsidRDefault="000258AB">
            <w:pPr>
              <w:pStyle w:val="ConsPlusNormal"/>
              <w:jc w:val="center"/>
            </w:pPr>
            <w:r>
              <w:t>случаев на 100 тыс. населения</w:t>
            </w:r>
          </w:p>
        </w:tc>
        <w:tc>
          <w:tcPr>
            <w:tcW w:w="1182" w:type="dxa"/>
            <w:tcBorders>
              <w:top w:val="nil"/>
              <w:left w:val="nil"/>
              <w:bottom w:val="nil"/>
              <w:right w:val="nil"/>
            </w:tcBorders>
          </w:tcPr>
          <w:p w:rsidR="000258AB" w:rsidRDefault="000258AB">
            <w:pPr>
              <w:pStyle w:val="ConsPlusNormal"/>
              <w:jc w:val="center"/>
            </w:pPr>
            <w:r>
              <w:t>212,0</w:t>
            </w:r>
          </w:p>
        </w:tc>
        <w:tc>
          <w:tcPr>
            <w:tcW w:w="1182" w:type="dxa"/>
            <w:tcBorders>
              <w:top w:val="nil"/>
              <w:left w:val="nil"/>
              <w:bottom w:val="nil"/>
              <w:right w:val="nil"/>
            </w:tcBorders>
          </w:tcPr>
          <w:p w:rsidR="000258AB" w:rsidRDefault="000258AB">
            <w:pPr>
              <w:pStyle w:val="ConsPlusNormal"/>
              <w:jc w:val="center"/>
            </w:pPr>
            <w:r>
              <w:t>208,0</w:t>
            </w:r>
          </w:p>
        </w:tc>
        <w:tc>
          <w:tcPr>
            <w:tcW w:w="1182" w:type="dxa"/>
            <w:tcBorders>
              <w:top w:val="nil"/>
              <w:left w:val="nil"/>
              <w:bottom w:val="nil"/>
              <w:right w:val="nil"/>
            </w:tcBorders>
          </w:tcPr>
          <w:p w:rsidR="000258AB" w:rsidRDefault="000258AB">
            <w:pPr>
              <w:pStyle w:val="ConsPlusNormal"/>
              <w:jc w:val="center"/>
            </w:pPr>
            <w:r>
              <w:t>205,2</w:t>
            </w:r>
          </w:p>
        </w:tc>
        <w:tc>
          <w:tcPr>
            <w:tcW w:w="1182" w:type="dxa"/>
            <w:tcBorders>
              <w:top w:val="nil"/>
              <w:left w:val="nil"/>
              <w:bottom w:val="nil"/>
              <w:right w:val="nil"/>
            </w:tcBorders>
          </w:tcPr>
          <w:p w:rsidR="000258AB" w:rsidRDefault="000258AB">
            <w:pPr>
              <w:pStyle w:val="ConsPlusNormal"/>
              <w:jc w:val="center"/>
            </w:pPr>
            <w:r>
              <w:t>202,0</w:t>
            </w:r>
          </w:p>
        </w:tc>
        <w:tc>
          <w:tcPr>
            <w:tcW w:w="1182" w:type="dxa"/>
            <w:tcBorders>
              <w:top w:val="nil"/>
              <w:left w:val="nil"/>
              <w:bottom w:val="nil"/>
              <w:right w:val="nil"/>
            </w:tcBorders>
          </w:tcPr>
          <w:p w:rsidR="000258AB" w:rsidRDefault="000258AB">
            <w:pPr>
              <w:pStyle w:val="ConsPlusNormal"/>
              <w:jc w:val="center"/>
            </w:pPr>
            <w:r>
              <w:t>199,5</w:t>
            </w:r>
          </w:p>
        </w:tc>
        <w:tc>
          <w:tcPr>
            <w:tcW w:w="1182" w:type="dxa"/>
            <w:tcBorders>
              <w:top w:val="nil"/>
              <w:left w:val="nil"/>
              <w:bottom w:val="nil"/>
              <w:right w:val="nil"/>
            </w:tcBorders>
          </w:tcPr>
          <w:p w:rsidR="000258AB" w:rsidRDefault="000258AB">
            <w:pPr>
              <w:pStyle w:val="ConsPlusNormal"/>
              <w:jc w:val="center"/>
            </w:pPr>
            <w:r>
              <w:t>195,2</w:t>
            </w:r>
          </w:p>
        </w:tc>
        <w:tc>
          <w:tcPr>
            <w:tcW w:w="1183" w:type="dxa"/>
            <w:tcBorders>
              <w:top w:val="nil"/>
              <w:left w:val="nil"/>
              <w:bottom w:val="nil"/>
              <w:right w:val="nil"/>
            </w:tcBorders>
          </w:tcPr>
          <w:p w:rsidR="000258AB" w:rsidRDefault="000258AB">
            <w:pPr>
              <w:pStyle w:val="ConsPlusNormal"/>
              <w:jc w:val="center"/>
            </w:pPr>
            <w:r>
              <w:t>192,8</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84" w:name="P15585"/>
            <w:bookmarkEnd w:id="484"/>
            <w:r>
              <w:t>1.4.</w:t>
            </w:r>
          </w:p>
        </w:tc>
        <w:tc>
          <w:tcPr>
            <w:tcW w:w="2608" w:type="dxa"/>
            <w:tcBorders>
              <w:top w:val="nil"/>
              <w:left w:val="nil"/>
              <w:bottom w:val="nil"/>
              <w:right w:val="nil"/>
            </w:tcBorders>
          </w:tcPr>
          <w:p w:rsidR="000258AB" w:rsidRDefault="000258AB">
            <w:pPr>
              <w:pStyle w:val="ConsPlusNormal"/>
              <w:jc w:val="both"/>
            </w:pPr>
            <w:r>
              <w:t xml:space="preserve">Одногодичная летальность больных со злокачественными </w:t>
            </w:r>
            <w:r>
              <w:lastRenderedPageBreak/>
              <w:t>новообразованиями</w:t>
            </w:r>
          </w:p>
        </w:tc>
        <w:tc>
          <w:tcPr>
            <w:tcW w:w="1587" w:type="dxa"/>
            <w:tcBorders>
              <w:top w:val="nil"/>
              <w:left w:val="nil"/>
              <w:bottom w:val="nil"/>
              <w:right w:val="nil"/>
            </w:tcBorders>
          </w:tcPr>
          <w:p w:rsidR="000258AB" w:rsidRDefault="000258AB">
            <w:pPr>
              <w:pStyle w:val="ConsPlusNormal"/>
              <w:jc w:val="center"/>
            </w:pPr>
            <w:r>
              <w:lastRenderedPageBreak/>
              <w:t>%</w:t>
            </w:r>
          </w:p>
        </w:tc>
        <w:tc>
          <w:tcPr>
            <w:tcW w:w="1182" w:type="dxa"/>
            <w:tcBorders>
              <w:top w:val="nil"/>
              <w:left w:val="nil"/>
              <w:bottom w:val="nil"/>
              <w:right w:val="nil"/>
            </w:tcBorders>
          </w:tcPr>
          <w:p w:rsidR="000258AB" w:rsidRDefault="000258AB">
            <w:pPr>
              <w:pStyle w:val="ConsPlusNormal"/>
              <w:jc w:val="center"/>
            </w:pPr>
            <w:r>
              <w:t>28,4</w:t>
            </w:r>
          </w:p>
        </w:tc>
        <w:tc>
          <w:tcPr>
            <w:tcW w:w="1182" w:type="dxa"/>
            <w:tcBorders>
              <w:top w:val="nil"/>
              <w:left w:val="nil"/>
              <w:bottom w:val="nil"/>
              <w:right w:val="nil"/>
            </w:tcBorders>
          </w:tcPr>
          <w:p w:rsidR="000258AB" w:rsidRDefault="000258AB">
            <w:pPr>
              <w:pStyle w:val="ConsPlusNormal"/>
              <w:jc w:val="center"/>
            </w:pPr>
            <w:r>
              <w:t>28,0</w:t>
            </w:r>
          </w:p>
        </w:tc>
        <w:tc>
          <w:tcPr>
            <w:tcW w:w="1182" w:type="dxa"/>
            <w:tcBorders>
              <w:top w:val="nil"/>
              <w:left w:val="nil"/>
              <w:bottom w:val="nil"/>
              <w:right w:val="nil"/>
            </w:tcBorders>
          </w:tcPr>
          <w:p w:rsidR="000258AB" w:rsidRDefault="000258AB">
            <w:pPr>
              <w:pStyle w:val="ConsPlusNormal"/>
              <w:jc w:val="center"/>
            </w:pPr>
            <w:r>
              <w:t>27,5</w:t>
            </w:r>
          </w:p>
        </w:tc>
        <w:tc>
          <w:tcPr>
            <w:tcW w:w="1182" w:type="dxa"/>
            <w:tcBorders>
              <w:top w:val="nil"/>
              <w:left w:val="nil"/>
              <w:bottom w:val="nil"/>
              <w:right w:val="nil"/>
            </w:tcBorders>
          </w:tcPr>
          <w:p w:rsidR="000258AB" w:rsidRDefault="000258AB">
            <w:pPr>
              <w:pStyle w:val="ConsPlusNormal"/>
              <w:jc w:val="center"/>
            </w:pPr>
            <w:r>
              <w:t>26,5</w:t>
            </w:r>
          </w:p>
        </w:tc>
        <w:tc>
          <w:tcPr>
            <w:tcW w:w="1182" w:type="dxa"/>
            <w:tcBorders>
              <w:top w:val="nil"/>
              <w:left w:val="nil"/>
              <w:bottom w:val="nil"/>
              <w:right w:val="nil"/>
            </w:tcBorders>
          </w:tcPr>
          <w:p w:rsidR="000258AB" w:rsidRDefault="000258AB">
            <w:pPr>
              <w:pStyle w:val="ConsPlusNormal"/>
              <w:jc w:val="center"/>
            </w:pPr>
            <w:r>
              <w:t>25,0</w:t>
            </w:r>
          </w:p>
        </w:tc>
        <w:tc>
          <w:tcPr>
            <w:tcW w:w="1182" w:type="dxa"/>
            <w:tcBorders>
              <w:top w:val="nil"/>
              <w:left w:val="nil"/>
              <w:bottom w:val="nil"/>
              <w:right w:val="nil"/>
            </w:tcBorders>
          </w:tcPr>
          <w:p w:rsidR="000258AB" w:rsidRDefault="000258AB">
            <w:pPr>
              <w:pStyle w:val="ConsPlusNormal"/>
              <w:jc w:val="center"/>
            </w:pPr>
            <w:r>
              <w:t>24,0</w:t>
            </w:r>
          </w:p>
        </w:tc>
        <w:tc>
          <w:tcPr>
            <w:tcW w:w="1183" w:type="dxa"/>
            <w:tcBorders>
              <w:top w:val="nil"/>
              <w:left w:val="nil"/>
              <w:bottom w:val="nil"/>
              <w:right w:val="nil"/>
            </w:tcBorders>
          </w:tcPr>
          <w:p w:rsidR="000258AB" w:rsidRDefault="000258AB">
            <w:pPr>
              <w:pStyle w:val="ConsPlusNormal"/>
              <w:jc w:val="center"/>
            </w:pPr>
            <w:r>
              <w:t>23,0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85" w:name="P15595"/>
            <w:bookmarkEnd w:id="485"/>
            <w:r>
              <w:t>1.5.</w:t>
            </w:r>
          </w:p>
        </w:tc>
        <w:tc>
          <w:tcPr>
            <w:tcW w:w="2608" w:type="dxa"/>
            <w:tcBorders>
              <w:top w:val="nil"/>
              <w:left w:val="nil"/>
              <w:bottom w:val="nil"/>
              <w:right w:val="nil"/>
            </w:tcBorders>
          </w:tcPr>
          <w:p w:rsidR="000258AB" w:rsidRDefault="000258AB">
            <w:pPr>
              <w:pStyle w:val="ConsPlusNormal"/>
              <w:jc w:val="both"/>
            </w:pPr>
            <w:r>
              <w:t>Доля лиц, воспользовавшихся мерой социальной поддержки по льготному изготовлению и ремонту зубных протезов, в общем количестве лиц, которым планировалось предоставление мер социальной поддержки в отчетном году</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80</w:t>
            </w:r>
          </w:p>
        </w:tc>
        <w:tc>
          <w:tcPr>
            <w:tcW w:w="1182" w:type="dxa"/>
            <w:tcBorders>
              <w:top w:val="nil"/>
              <w:left w:val="nil"/>
              <w:bottom w:val="nil"/>
              <w:right w:val="nil"/>
            </w:tcBorders>
          </w:tcPr>
          <w:p w:rsidR="000258AB" w:rsidRDefault="000258AB">
            <w:pPr>
              <w:pStyle w:val="ConsPlusNormal"/>
              <w:jc w:val="center"/>
            </w:pPr>
            <w:r>
              <w:t>100</w:t>
            </w:r>
          </w:p>
        </w:tc>
        <w:tc>
          <w:tcPr>
            <w:tcW w:w="1183" w:type="dxa"/>
            <w:tcBorders>
              <w:top w:val="nil"/>
              <w:left w:val="nil"/>
              <w:bottom w:val="nil"/>
              <w:right w:val="nil"/>
            </w:tcBorders>
          </w:tcPr>
          <w:p w:rsidR="000258AB" w:rsidRDefault="000258AB">
            <w:pPr>
              <w:pStyle w:val="ConsPlusNormal"/>
              <w:jc w:val="center"/>
            </w:pPr>
            <w:r>
              <w:t>100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1.6.</w:t>
            </w:r>
          </w:p>
        </w:tc>
        <w:tc>
          <w:tcPr>
            <w:tcW w:w="2608" w:type="dxa"/>
            <w:tcBorders>
              <w:top w:val="nil"/>
              <w:left w:val="nil"/>
              <w:bottom w:val="nil"/>
              <w:right w:val="nil"/>
            </w:tcBorders>
          </w:tcPr>
          <w:p w:rsidR="000258AB" w:rsidRDefault="000258AB">
            <w:pPr>
              <w:pStyle w:val="ConsPlusNormal"/>
              <w:jc w:val="both"/>
            </w:pPr>
            <w:r>
              <w:t>Доля лиц, воспользовавшихся мерой социальной поддержки по льготному обеспечению слуховыми протезами, в общем количестве нуждающихся в отчетном году</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80</w:t>
            </w:r>
          </w:p>
        </w:tc>
        <w:tc>
          <w:tcPr>
            <w:tcW w:w="1182" w:type="dxa"/>
            <w:tcBorders>
              <w:top w:val="nil"/>
              <w:left w:val="nil"/>
              <w:bottom w:val="nil"/>
              <w:right w:val="nil"/>
            </w:tcBorders>
          </w:tcPr>
          <w:p w:rsidR="000258AB" w:rsidRDefault="000258AB">
            <w:pPr>
              <w:pStyle w:val="ConsPlusNormal"/>
              <w:jc w:val="center"/>
            </w:pPr>
            <w:r>
              <w:t>100</w:t>
            </w:r>
          </w:p>
        </w:tc>
        <w:tc>
          <w:tcPr>
            <w:tcW w:w="1183" w:type="dxa"/>
            <w:tcBorders>
              <w:top w:val="nil"/>
              <w:left w:val="nil"/>
              <w:bottom w:val="nil"/>
              <w:right w:val="nil"/>
            </w:tcBorders>
          </w:tcPr>
          <w:p w:rsidR="000258AB" w:rsidRDefault="000258AB">
            <w:pPr>
              <w:pStyle w:val="ConsPlusNormal"/>
              <w:jc w:val="center"/>
            </w:pPr>
            <w:r>
              <w:t>100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86" w:name="P15615"/>
            <w:bookmarkEnd w:id="486"/>
            <w:r>
              <w:t>1.7.</w:t>
            </w:r>
          </w:p>
        </w:tc>
        <w:tc>
          <w:tcPr>
            <w:tcW w:w="2608" w:type="dxa"/>
            <w:tcBorders>
              <w:top w:val="nil"/>
              <w:left w:val="nil"/>
              <w:bottom w:val="nil"/>
              <w:right w:val="nil"/>
            </w:tcBorders>
          </w:tcPr>
          <w:p w:rsidR="000258AB" w:rsidRDefault="000258AB">
            <w:pPr>
              <w:pStyle w:val="ConsPlusNormal"/>
              <w:jc w:val="both"/>
            </w:pPr>
            <w:r>
              <w:t>Доля лиц, воспользовавшихся мерой социальной поддержки по льготному обеспечению глазными протезами, в общем количестве нуждающихся в отчетном году</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80</w:t>
            </w:r>
          </w:p>
        </w:tc>
        <w:tc>
          <w:tcPr>
            <w:tcW w:w="1182" w:type="dxa"/>
            <w:tcBorders>
              <w:top w:val="nil"/>
              <w:left w:val="nil"/>
              <w:bottom w:val="nil"/>
              <w:right w:val="nil"/>
            </w:tcBorders>
          </w:tcPr>
          <w:p w:rsidR="000258AB" w:rsidRDefault="000258AB">
            <w:pPr>
              <w:pStyle w:val="ConsPlusNormal"/>
              <w:jc w:val="center"/>
            </w:pPr>
            <w:r>
              <w:t>100</w:t>
            </w:r>
          </w:p>
        </w:tc>
        <w:tc>
          <w:tcPr>
            <w:tcW w:w="1183" w:type="dxa"/>
            <w:tcBorders>
              <w:top w:val="nil"/>
              <w:left w:val="nil"/>
              <w:bottom w:val="nil"/>
              <w:right w:val="nil"/>
            </w:tcBorders>
          </w:tcPr>
          <w:p w:rsidR="000258AB" w:rsidRDefault="000258AB">
            <w:pPr>
              <w:pStyle w:val="ConsPlusNormal"/>
              <w:jc w:val="center"/>
            </w:pPr>
            <w:r>
              <w:t>100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4"/>
            </w:pPr>
            <w:r>
              <w:t>Задача 2. Совершенствование оказания медицинской помощи лицам, инфицированным вирусом иммунодефицита человека, гепатитами B и C</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87" w:name="P15627"/>
            <w:bookmarkEnd w:id="487"/>
            <w:r>
              <w:lastRenderedPageBreak/>
              <w:t>2.1.</w:t>
            </w:r>
          </w:p>
        </w:tc>
        <w:tc>
          <w:tcPr>
            <w:tcW w:w="2608" w:type="dxa"/>
            <w:tcBorders>
              <w:top w:val="nil"/>
              <w:left w:val="nil"/>
              <w:bottom w:val="nil"/>
              <w:right w:val="nil"/>
            </w:tcBorders>
          </w:tcPr>
          <w:p w:rsidR="000258AB" w:rsidRDefault="000258AB">
            <w:pPr>
              <w:pStyle w:val="ConsPlusNormal"/>
              <w:jc w:val="both"/>
            </w:pPr>
            <w:r>
              <w:t>Доля лиц, зараженных вирусом иммунодефицита человека, в том числе инфицированных вирусными гепатитами B и C, получающих антиретровирусную терапию, в общем числе лиц, зараженных вирусом иммунодефицита человека, в том числе инфицированных вирусными гепатитами B и C, состоящих под диспансерным наблюдением</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30,4</w:t>
            </w:r>
          </w:p>
        </w:tc>
        <w:tc>
          <w:tcPr>
            <w:tcW w:w="1182" w:type="dxa"/>
            <w:tcBorders>
              <w:top w:val="nil"/>
              <w:left w:val="nil"/>
              <w:bottom w:val="nil"/>
              <w:right w:val="nil"/>
            </w:tcBorders>
          </w:tcPr>
          <w:p w:rsidR="000258AB" w:rsidRDefault="000258AB">
            <w:pPr>
              <w:pStyle w:val="ConsPlusNormal"/>
              <w:jc w:val="center"/>
            </w:pPr>
            <w:r>
              <w:t>31,0</w:t>
            </w:r>
          </w:p>
        </w:tc>
        <w:tc>
          <w:tcPr>
            <w:tcW w:w="1182" w:type="dxa"/>
            <w:tcBorders>
              <w:top w:val="nil"/>
              <w:left w:val="nil"/>
              <w:bottom w:val="nil"/>
              <w:right w:val="nil"/>
            </w:tcBorders>
          </w:tcPr>
          <w:p w:rsidR="000258AB" w:rsidRDefault="000258AB">
            <w:pPr>
              <w:pStyle w:val="ConsPlusNormal"/>
              <w:jc w:val="center"/>
            </w:pPr>
            <w:r>
              <w:t>31,5</w:t>
            </w:r>
          </w:p>
        </w:tc>
        <w:tc>
          <w:tcPr>
            <w:tcW w:w="1182" w:type="dxa"/>
            <w:tcBorders>
              <w:top w:val="nil"/>
              <w:left w:val="nil"/>
              <w:bottom w:val="nil"/>
              <w:right w:val="nil"/>
            </w:tcBorders>
          </w:tcPr>
          <w:p w:rsidR="000258AB" w:rsidRDefault="000258AB">
            <w:pPr>
              <w:pStyle w:val="ConsPlusNormal"/>
              <w:jc w:val="center"/>
            </w:pPr>
            <w:r>
              <w:t>32,0</w:t>
            </w:r>
          </w:p>
        </w:tc>
        <w:tc>
          <w:tcPr>
            <w:tcW w:w="1182" w:type="dxa"/>
            <w:tcBorders>
              <w:top w:val="nil"/>
              <w:left w:val="nil"/>
              <w:bottom w:val="nil"/>
              <w:right w:val="nil"/>
            </w:tcBorders>
          </w:tcPr>
          <w:p w:rsidR="000258AB" w:rsidRDefault="000258AB">
            <w:pPr>
              <w:pStyle w:val="ConsPlusNormal"/>
              <w:jc w:val="center"/>
            </w:pPr>
            <w:r>
              <w:t>32,5</w:t>
            </w:r>
          </w:p>
        </w:tc>
        <w:tc>
          <w:tcPr>
            <w:tcW w:w="1182" w:type="dxa"/>
            <w:tcBorders>
              <w:top w:val="nil"/>
              <w:left w:val="nil"/>
              <w:bottom w:val="nil"/>
              <w:right w:val="nil"/>
            </w:tcBorders>
          </w:tcPr>
          <w:p w:rsidR="000258AB" w:rsidRDefault="000258AB">
            <w:pPr>
              <w:pStyle w:val="ConsPlusNormal"/>
              <w:jc w:val="center"/>
            </w:pPr>
            <w:r>
              <w:t>44,0</w:t>
            </w:r>
          </w:p>
        </w:tc>
        <w:tc>
          <w:tcPr>
            <w:tcW w:w="1183" w:type="dxa"/>
            <w:tcBorders>
              <w:top w:val="nil"/>
              <w:left w:val="nil"/>
              <w:bottom w:val="nil"/>
              <w:right w:val="nil"/>
            </w:tcBorders>
          </w:tcPr>
          <w:p w:rsidR="000258AB" w:rsidRDefault="000258AB">
            <w:pPr>
              <w:pStyle w:val="ConsPlusNormal"/>
              <w:jc w:val="center"/>
            </w:pPr>
            <w:r>
              <w:t>48,0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88" w:name="P15637"/>
            <w:bookmarkEnd w:id="488"/>
            <w:r>
              <w:t>2.2.</w:t>
            </w:r>
          </w:p>
        </w:tc>
        <w:tc>
          <w:tcPr>
            <w:tcW w:w="2608" w:type="dxa"/>
            <w:tcBorders>
              <w:top w:val="nil"/>
              <w:left w:val="nil"/>
              <w:bottom w:val="nil"/>
              <w:right w:val="nil"/>
            </w:tcBorders>
          </w:tcPr>
          <w:p w:rsidR="000258AB" w:rsidRDefault="000258AB">
            <w:pPr>
              <w:pStyle w:val="ConsPlusNormal"/>
              <w:jc w:val="both"/>
            </w:pPr>
            <w:r>
              <w:t xml:space="preserve">Количество выявленных случаев заражения медицинских работников при оказании медицинской помощи ВИЧ-инфицированным среди медицинских работников, получивших химиопрофилактику </w:t>
            </w:r>
            <w:hyperlink w:anchor="P16402" w:history="1">
              <w:r>
                <w:rPr>
                  <w:color w:val="0000FF"/>
                </w:rPr>
                <w:t>&lt;**&gt;</w:t>
              </w:r>
            </w:hyperlink>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0</w:t>
            </w:r>
          </w:p>
        </w:tc>
        <w:tc>
          <w:tcPr>
            <w:tcW w:w="1182" w:type="dxa"/>
            <w:tcBorders>
              <w:top w:val="nil"/>
              <w:left w:val="nil"/>
              <w:bottom w:val="nil"/>
              <w:right w:val="nil"/>
            </w:tcBorders>
          </w:tcPr>
          <w:p w:rsidR="000258AB" w:rsidRDefault="000258AB">
            <w:pPr>
              <w:pStyle w:val="ConsPlusNormal"/>
              <w:jc w:val="center"/>
            </w:pPr>
            <w:r>
              <w:t>0</w:t>
            </w:r>
          </w:p>
        </w:tc>
        <w:tc>
          <w:tcPr>
            <w:tcW w:w="1183"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89" w:name="P15647"/>
            <w:bookmarkEnd w:id="489"/>
            <w:r>
              <w:t>2.3.</w:t>
            </w:r>
          </w:p>
        </w:tc>
        <w:tc>
          <w:tcPr>
            <w:tcW w:w="2608" w:type="dxa"/>
            <w:tcBorders>
              <w:top w:val="nil"/>
              <w:left w:val="nil"/>
              <w:bottom w:val="nil"/>
              <w:right w:val="nil"/>
            </w:tcBorders>
          </w:tcPr>
          <w:p w:rsidR="000258AB" w:rsidRDefault="000258AB">
            <w:pPr>
              <w:pStyle w:val="ConsPlusNormal"/>
              <w:jc w:val="both"/>
            </w:pPr>
            <w:r>
              <w:t>Кумулятивный процент перинатальной передачи ВИЧ-инфекции от матери к ребенку</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5,1</w:t>
            </w:r>
          </w:p>
        </w:tc>
        <w:tc>
          <w:tcPr>
            <w:tcW w:w="1183" w:type="dxa"/>
            <w:tcBorders>
              <w:top w:val="nil"/>
              <w:left w:val="nil"/>
              <w:bottom w:val="nil"/>
              <w:right w:val="nil"/>
            </w:tcBorders>
          </w:tcPr>
          <w:p w:rsidR="000258AB" w:rsidRDefault="000258AB">
            <w:pPr>
              <w:pStyle w:val="ConsPlusNormal"/>
              <w:jc w:val="center"/>
            </w:pPr>
            <w:r>
              <w:t>5,1</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90" w:name="P15657"/>
            <w:bookmarkEnd w:id="490"/>
            <w:r>
              <w:t>2.4.</w:t>
            </w:r>
          </w:p>
        </w:tc>
        <w:tc>
          <w:tcPr>
            <w:tcW w:w="2608" w:type="dxa"/>
            <w:tcBorders>
              <w:top w:val="nil"/>
              <w:left w:val="nil"/>
              <w:bottom w:val="nil"/>
              <w:right w:val="nil"/>
            </w:tcBorders>
          </w:tcPr>
          <w:p w:rsidR="000258AB" w:rsidRDefault="000258AB">
            <w:pPr>
              <w:pStyle w:val="ConsPlusNormal"/>
              <w:jc w:val="both"/>
            </w:pPr>
            <w:r>
              <w:t xml:space="preserve">Доля лиц, зараженных </w:t>
            </w:r>
            <w:r>
              <w:lastRenderedPageBreak/>
              <w:t>вирусом иммунодефицита человека, в том числе инфицированных вирусными гепатитами B и C, состоящих под диспансерным наблюдением, в общем числе лиц, зараженных вирусом иммунодефицита человека, в том числе инфицированных вирусными гепатитами B и C</w:t>
            </w:r>
          </w:p>
        </w:tc>
        <w:tc>
          <w:tcPr>
            <w:tcW w:w="1587" w:type="dxa"/>
            <w:tcBorders>
              <w:top w:val="nil"/>
              <w:left w:val="nil"/>
              <w:bottom w:val="nil"/>
              <w:right w:val="nil"/>
            </w:tcBorders>
          </w:tcPr>
          <w:p w:rsidR="000258AB" w:rsidRDefault="000258AB">
            <w:pPr>
              <w:pStyle w:val="ConsPlusNormal"/>
              <w:jc w:val="center"/>
            </w:pPr>
            <w:r>
              <w:lastRenderedPageBreak/>
              <w:t>%</w:t>
            </w:r>
          </w:p>
        </w:tc>
        <w:tc>
          <w:tcPr>
            <w:tcW w:w="1182" w:type="dxa"/>
            <w:tcBorders>
              <w:top w:val="nil"/>
              <w:left w:val="nil"/>
              <w:bottom w:val="nil"/>
              <w:right w:val="nil"/>
            </w:tcBorders>
          </w:tcPr>
          <w:p w:rsidR="000258AB" w:rsidRDefault="000258AB">
            <w:pPr>
              <w:pStyle w:val="ConsPlusNormal"/>
              <w:jc w:val="center"/>
            </w:pPr>
            <w:r>
              <w:t>63,9</w:t>
            </w:r>
          </w:p>
        </w:tc>
        <w:tc>
          <w:tcPr>
            <w:tcW w:w="1182" w:type="dxa"/>
            <w:tcBorders>
              <w:top w:val="nil"/>
              <w:left w:val="nil"/>
              <w:bottom w:val="nil"/>
              <w:right w:val="nil"/>
            </w:tcBorders>
          </w:tcPr>
          <w:p w:rsidR="000258AB" w:rsidRDefault="000258AB">
            <w:pPr>
              <w:pStyle w:val="ConsPlusNormal"/>
              <w:jc w:val="center"/>
            </w:pPr>
            <w:r>
              <w:t>65,0</w:t>
            </w:r>
          </w:p>
        </w:tc>
        <w:tc>
          <w:tcPr>
            <w:tcW w:w="1182" w:type="dxa"/>
            <w:tcBorders>
              <w:top w:val="nil"/>
              <w:left w:val="nil"/>
              <w:bottom w:val="nil"/>
              <w:right w:val="nil"/>
            </w:tcBorders>
          </w:tcPr>
          <w:p w:rsidR="000258AB" w:rsidRDefault="000258AB">
            <w:pPr>
              <w:pStyle w:val="ConsPlusNormal"/>
              <w:jc w:val="center"/>
            </w:pPr>
            <w:r>
              <w:t>67,0</w:t>
            </w:r>
          </w:p>
        </w:tc>
        <w:tc>
          <w:tcPr>
            <w:tcW w:w="1182" w:type="dxa"/>
            <w:tcBorders>
              <w:top w:val="nil"/>
              <w:left w:val="nil"/>
              <w:bottom w:val="nil"/>
              <w:right w:val="nil"/>
            </w:tcBorders>
          </w:tcPr>
          <w:p w:rsidR="000258AB" w:rsidRDefault="000258AB">
            <w:pPr>
              <w:pStyle w:val="ConsPlusNormal"/>
              <w:jc w:val="center"/>
            </w:pPr>
            <w:r>
              <w:t>69,0</w:t>
            </w:r>
          </w:p>
        </w:tc>
        <w:tc>
          <w:tcPr>
            <w:tcW w:w="1182" w:type="dxa"/>
            <w:tcBorders>
              <w:top w:val="nil"/>
              <w:left w:val="nil"/>
              <w:bottom w:val="nil"/>
              <w:right w:val="nil"/>
            </w:tcBorders>
          </w:tcPr>
          <w:p w:rsidR="000258AB" w:rsidRDefault="000258AB">
            <w:pPr>
              <w:pStyle w:val="ConsPlusNormal"/>
              <w:jc w:val="center"/>
            </w:pPr>
            <w:r>
              <w:t>71,0</w:t>
            </w:r>
          </w:p>
        </w:tc>
        <w:tc>
          <w:tcPr>
            <w:tcW w:w="1182" w:type="dxa"/>
            <w:tcBorders>
              <w:top w:val="nil"/>
              <w:left w:val="nil"/>
              <w:bottom w:val="nil"/>
              <w:right w:val="nil"/>
            </w:tcBorders>
          </w:tcPr>
          <w:p w:rsidR="000258AB" w:rsidRDefault="000258AB">
            <w:pPr>
              <w:pStyle w:val="ConsPlusNormal"/>
              <w:jc w:val="center"/>
            </w:pPr>
            <w:r>
              <w:t>74,2</w:t>
            </w:r>
          </w:p>
        </w:tc>
        <w:tc>
          <w:tcPr>
            <w:tcW w:w="1183" w:type="dxa"/>
            <w:tcBorders>
              <w:top w:val="nil"/>
              <w:left w:val="nil"/>
              <w:bottom w:val="nil"/>
              <w:right w:val="nil"/>
            </w:tcBorders>
          </w:tcPr>
          <w:p w:rsidR="000258AB" w:rsidRDefault="000258AB">
            <w:pPr>
              <w:pStyle w:val="ConsPlusNormal"/>
              <w:jc w:val="center"/>
            </w:pPr>
            <w:r>
              <w:t>79,5</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2.5.</w:t>
            </w:r>
          </w:p>
        </w:tc>
        <w:tc>
          <w:tcPr>
            <w:tcW w:w="2608" w:type="dxa"/>
            <w:tcBorders>
              <w:top w:val="nil"/>
              <w:left w:val="nil"/>
              <w:bottom w:val="nil"/>
              <w:right w:val="nil"/>
            </w:tcBorders>
          </w:tcPr>
          <w:p w:rsidR="000258AB" w:rsidRDefault="000258AB">
            <w:pPr>
              <w:pStyle w:val="ConsPlusNormal"/>
              <w:jc w:val="both"/>
            </w:pPr>
            <w:r>
              <w:t>Охват медицинским освидетельствованием на ВИЧ-инфекции населения в Самарской области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21</w:t>
            </w:r>
          </w:p>
        </w:tc>
        <w:tc>
          <w:tcPr>
            <w:tcW w:w="1183" w:type="dxa"/>
            <w:tcBorders>
              <w:top w:val="nil"/>
              <w:left w:val="nil"/>
              <w:bottom w:val="nil"/>
              <w:right w:val="nil"/>
            </w:tcBorders>
          </w:tcPr>
          <w:p w:rsidR="000258AB" w:rsidRDefault="000258AB">
            <w:pPr>
              <w:pStyle w:val="ConsPlusNormal"/>
              <w:jc w:val="center"/>
            </w:pPr>
            <w:r>
              <w:t>22</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91" w:name="P15677"/>
            <w:bookmarkEnd w:id="491"/>
            <w:r>
              <w:t>2.6.</w:t>
            </w:r>
          </w:p>
        </w:tc>
        <w:tc>
          <w:tcPr>
            <w:tcW w:w="2608" w:type="dxa"/>
            <w:tcBorders>
              <w:top w:val="nil"/>
              <w:left w:val="nil"/>
              <w:bottom w:val="nil"/>
              <w:right w:val="nil"/>
            </w:tcBorders>
          </w:tcPr>
          <w:p w:rsidR="000258AB" w:rsidRDefault="000258AB">
            <w:pPr>
              <w:pStyle w:val="ConsPlusNormal"/>
              <w:jc w:val="both"/>
            </w:pPr>
            <w:r>
              <w:t>Уровень информированности населения в возрасте 18 - 49 лет по вопросам ВИЧ-инфекции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84</w:t>
            </w:r>
          </w:p>
        </w:tc>
        <w:tc>
          <w:tcPr>
            <w:tcW w:w="1183" w:type="dxa"/>
            <w:tcBorders>
              <w:top w:val="nil"/>
              <w:left w:val="nil"/>
              <w:bottom w:val="nil"/>
              <w:right w:val="nil"/>
            </w:tcBorders>
          </w:tcPr>
          <w:p w:rsidR="000258AB" w:rsidRDefault="000258AB">
            <w:pPr>
              <w:pStyle w:val="ConsPlusNormal"/>
              <w:jc w:val="center"/>
            </w:pPr>
            <w:r>
              <w:t>87</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92" w:name="P15687"/>
            <w:bookmarkEnd w:id="492"/>
            <w:r>
              <w:t>2.7.</w:t>
            </w:r>
          </w:p>
        </w:tc>
        <w:tc>
          <w:tcPr>
            <w:tcW w:w="2608" w:type="dxa"/>
            <w:tcBorders>
              <w:top w:val="nil"/>
              <w:left w:val="nil"/>
              <w:bottom w:val="nil"/>
              <w:right w:val="nil"/>
            </w:tcBorders>
          </w:tcPr>
          <w:p w:rsidR="000258AB" w:rsidRDefault="000258AB">
            <w:pPr>
              <w:pStyle w:val="ConsPlusNormal"/>
              <w:jc w:val="both"/>
            </w:pPr>
            <w:r>
              <w:t xml:space="preserve">Количество выявленных случаев заражения граждан, в отношении которых имеются основания полагать наличие контакта, повлекшего риск </w:t>
            </w:r>
            <w:r>
              <w:lastRenderedPageBreak/>
              <w:t>инфицирования ВИЧ (кроме новорожденных ВИЧ-инфицированных матерей и медработников, пострадавших при оказании помощи ВИЧ-инфицированным лицам), из числа граждан, получивших химиопрофилактику</w:t>
            </w:r>
          </w:p>
        </w:tc>
        <w:tc>
          <w:tcPr>
            <w:tcW w:w="1587" w:type="dxa"/>
            <w:tcBorders>
              <w:top w:val="nil"/>
              <w:left w:val="nil"/>
              <w:bottom w:val="nil"/>
              <w:right w:val="nil"/>
            </w:tcBorders>
          </w:tcPr>
          <w:p w:rsidR="000258AB" w:rsidRDefault="000258AB">
            <w:pPr>
              <w:pStyle w:val="ConsPlusNormal"/>
              <w:jc w:val="center"/>
            </w:pPr>
            <w:r>
              <w:lastRenderedPageBreak/>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0</w:t>
            </w:r>
          </w:p>
        </w:tc>
        <w:tc>
          <w:tcPr>
            <w:tcW w:w="1183"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4"/>
            </w:pPr>
            <w:r>
              <w:t>Задача 3. Совершенствование системы оказания специализированной, в том числе высокотехнологичной, медицинской помощи (кроме социально значимой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93" w:name="P15699"/>
            <w:bookmarkEnd w:id="493"/>
            <w:r>
              <w:t>3.1.</w:t>
            </w:r>
          </w:p>
        </w:tc>
        <w:tc>
          <w:tcPr>
            <w:tcW w:w="2608" w:type="dxa"/>
            <w:tcBorders>
              <w:top w:val="nil"/>
              <w:left w:val="nil"/>
              <w:bottom w:val="nil"/>
              <w:right w:val="nil"/>
            </w:tcBorders>
          </w:tcPr>
          <w:p w:rsidR="000258AB" w:rsidRDefault="000258AB">
            <w:pPr>
              <w:pStyle w:val="ConsPlusNormal"/>
              <w:jc w:val="both"/>
            </w:pPr>
            <w:r>
              <w:t>Смертность от болезней системы кровообращения</w:t>
            </w:r>
          </w:p>
        </w:tc>
        <w:tc>
          <w:tcPr>
            <w:tcW w:w="1587" w:type="dxa"/>
            <w:tcBorders>
              <w:top w:val="nil"/>
              <w:left w:val="nil"/>
              <w:bottom w:val="nil"/>
              <w:right w:val="nil"/>
            </w:tcBorders>
          </w:tcPr>
          <w:p w:rsidR="000258AB" w:rsidRDefault="000258AB">
            <w:pPr>
              <w:pStyle w:val="ConsPlusNormal"/>
              <w:jc w:val="center"/>
            </w:pPr>
            <w:r>
              <w:t>случаев на 100 тыс. населения</w:t>
            </w:r>
          </w:p>
        </w:tc>
        <w:tc>
          <w:tcPr>
            <w:tcW w:w="1182" w:type="dxa"/>
            <w:tcBorders>
              <w:top w:val="nil"/>
              <w:left w:val="nil"/>
              <w:bottom w:val="nil"/>
              <w:right w:val="nil"/>
            </w:tcBorders>
          </w:tcPr>
          <w:p w:rsidR="000258AB" w:rsidRDefault="000258AB">
            <w:pPr>
              <w:pStyle w:val="ConsPlusNormal"/>
              <w:jc w:val="center"/>
            </w:pPr>
            <w:r>
              <w:t>713,8</w:t>
            </w:r>
          </w:p>
        </w:tc>
        <w:tc>
          <w:tcPr>
            <w:tcW w:w="1182" w:type="dxa"/>
            <w:tcBorders>
              <w:top w:val="nil"/>
              <w:left w:val="nil"/>
              <w:bottom w:val="nil"/>
              <w:right w:val="nil"/>
            </w:tcBorders>
          </w:tcPr>
          <w:p w:rsidR="000258AB" w:rsidRDefault="000258AB">
            <w:pPr>
              <w:pStyle w:val="ConsPlusNormal"/>
              <w:jc w:val="center"/>
            </w:pPr>
            <w:r>
              <w:t>708,2</w:t>
            </w:r>
          </w:p>
        </w:tc>
        <w:tc>
          <w:tcPr>
            <w:tcW w:w="1182" w:type="dxa"/>
            <w:tcBorders>
              <w:top w:val="nil"/>
              <w:left w:val="nil"/>
              <w:bottom w:val="nil"/>
              <w:right w:val="nil"/>
            </w:tcBorders>
          </w:tcPr>
          <w:p w:rsidR="000258AB" w:rsidRDefault="000258AB">
            <w:pPr>
              <w:pStyle w:val="ConsPlusNormal"/>
              <w:jc w:val="center"/>
            </w:pPr>
            <w:r>
              <w:t>706,6</w:t>
            </w:r>
          </w:p>
        </w:tc>
        <w:tc>
          <w:tcPr>
            <w:tcW w:w="1182" w:type="dxa"/>
            <w:tcBorders>
              <w:top w:val="nil"/>
              <w:left w:val="nil"/>
              <w:bottom w:val="nil"/>
              <w:right w:val="nil"/>
            </w:tcBorders>
          </w:tcPr>
          <w:p w:rsidR="000258AB" w:rsidRDefault="000258AB">
            <w:pPr>
              <w:pStyle w:val="ConsPlusNormal"/>
              <w:jc w:val="center"/>
            </w:pPr>
            <w:r>
              <w:t>691,7</w:t>
            </w:r>
          </w:p>
        </w:tc>
        <w:tc>
          <w:tcPr>
            <w:tcW w:w="1182" w:type="dxa"/>
            <w:tcBorders>
              <w:top w:val="nil"/>
              <w:left w:val="nil"/>
              <w:bottom w:val="nil"/>
              <w:right w:val="nil"/>
            </w:tcBorders>
          </w:tcPr>
          <w:p w:rsidR="000258AB" w:rsidRDefault="000258AB">
            <w:pPr>
              <w:pStyle w:val="ConsPlusNormal"/>
              <w:jc w:val="center"/>
            </w:pPr>
            <w:r>
              <w:t>677,2</w:t>
            </w:r>
          </w:p>
        </w:tc>
        <w:tc>
          <w:tcPr>
            <w:tcW w:w="1182" w:type="dxa"/>
            <w:tcBorders>
              <w:top w:val="nil"/>
              <w:left w:val="nil"/>
              <w:bottom w:val="nil"/>
              <w:right w:val="nil"/>
            </w:tcBorders>
          </w:tcPr>
          <w:p w:rsidR="000258AB" w:rsidRDefault="000258AB">
            <w:pPr>
              <w:pStyle w:val="ConsPlusNormal"/>
              <w:jc w:val="center"/>
            </w:pPr>
            <w:r>
              <w:t>663,0</w:t>
            </w:r>
          </w:p>
        </w:tc>
        <w:tc>
          <w:tcPr>
            <w:tcW w:w="1183" w:type="dxa"/>
            <w:tcBorders>
              <w:top w:val="nil"/>
              <w:left w:val="nil"/>
              <w:bottom w:val="nil"/>
              <w:right w:val="nil"/>
            </w:tcBorders>
          </w:tcPr>
          <w:p w:rsidR="000258AB" w:rsidRDefault="000258AB">
            <w:pPr>
              <w:pStyle w:val="ConsPlusNormal"/>
              <w:jc w:val="center"/>
            </w:pPr>
            <w:r>
              <w:t>649,4</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3.2.</w:t>
            </w:r>
          </w:p>
        </w:tc>
        <w:tc>
          <w:tcPr>
            <w:tcW w:w="2608" w:type="dxa"/>
            <w:tcBorders>
              <w:top w:val="nil"/>
              <w:left w:val="nil"/>
              <w:bottom w:val="nil"/>
              <w:right w:val="nil"/>
            </w:tcBorders>
          </w:tcPr>
          <w:p w:rsidR="000258AB" w:rsidRDefault="000258AB">
            <w:pPr>
              <w:pStyle w:val="ConsPlusNormal"/>
              <w:jc w:val="both"/>
            </w:pPr>
            <w:r>
              <w:t>Смертность от ишемической болезни сердца</w:t>
            </w:r>
          </w:p>
        </w:tc>
        <w:tc>
          <w:tcPr>
            <w:tcW w:w="1587" w:type="dxa"/>
            <w:tcBorders>
              <w:top w:val="nil"/>
              <w:left w:val="nil"/>
              <w:bottom w:val="nil"/>
              <w:right w:val="nil"/>
            </w:tcBorders>
          </w:tcPr>
          <w:p w:rsidR="000258AB" w:rsidRDefault="000258AB">
            <w:pPr>
              <w:pStyle w:val="ConsPlusNormal"/>
              <w:jc w:val="center"/>
            </w:pPr>
            <w:r>
              <w:t>случаев на 100 тыс. населения</w:t>
            </w:r>
          </w:p>
        </w:tc>
        <w:tc>
          <w:tcPr>
            <w:tcW w:w="1182" w:type="dxa"/>
            <w:tcBorders>
              <w:top w:val="nil"/>
              <w:left w:val="nil"/>
              <w:bottom w:val="nil"/>
              <w:right w:val="nil"/>
            </w:tcBorders>
          </w:tcPr>
          <w:p w:rsidR="000258AB" w:rsidRDefault="000258AB">
            <w:pPr>
              <w:pStyle w:val="ConsPlusNormal"/>
              <w:jc w:val="center"/>
            </w:pPr>
            <w:r>
              <w:t>267,3</w:t>
            </w:r>
          </w:p>
        </w:tc>
        <w:tc>
          <w:tcPr>
            <w:tcW w:w="1182" w:type="dxa"/>
            <w:tcBorders>
              <w:top w:val="nil"/>
              <w:left w:val="nil"/>
              <w:bottom w:val="nil"/>
              <w:right w:val="nil"/>
            </w:tcBorders>
          </w:tcPr>
          <w:p w:rsidR="000258AB" w:rsidRDefault="000258AB">
            <w:pPr>
              <w:pStyle w:val="ConsPlusNormal"/>
              <w:jc w:val="center"/>
            </w:pPr>
            <w:r>
              <w:t>266,5</w:t>
            </w:r>
          </w:p>
        </w:tc>
        <w:tc>
          <w:tcPr>
            <w:tcW w:w="1182" w:type="dxa"/>
            <w:tcBorders>
              <w:top w:val="nil"/>
              <w:left w:val="nil"/>
              <w:bottom w:val="nil"/>
              <w:right w:val="nil"/>
            </w:tcBorders>
          </w:tcPr>
          <w:p w:rsidR="000258AB" w:rsidRDefault="000258AB">
            <w:pPr>
              <w:pStyle w:val="ConsPlusNormal"/>
              <w:jc w:val="center"/>
            </w:pPr>
            <w:r>
              <w:t>265,6</w:t>
            </w:r>
          </w:p>
        </w:tc>
        <w:tc>
          <w:tcPr>
            <w:tcW w:w="1182" w:type="dxa"/>
            <w:tcBorders>
              <w:top w:val="nil"/>
              <w:left w:val="nil"/>
              <w:bottom w:val="nil"/>
              <w:right w:val="nil"/>
            </w:tcBorders>
          </w:tcPr>
          <w:p w:rsidR="000258AB" w:rsidRDefault="000258AB">
            <w:pPr>
              <w:pStyle w:val="ConsPlusNormal"/>
              <w:jc w:val="center"/>
            </w:pPr>
            <w:r>
              <w:t>264,5</w:t>
            </w:r>
          </w:p>
        </w:tc>
        <w:tc>
          <w:tcPr>
            <w:tcW w:w="1182" w:type="dxa"/>
            <w:tcBorders>
              <w:top w:val="nil"/>
              <w:left w:val="nil"/>
              <w:bottom w:val="nil"/>
              <w:right w:val="nil"/>
            </w:tcBorders>
          </w:tcPr>
          <w:p w:rsidR="000258AB" w:rsidRDefault="000258AB">
            <w:pPr>
              <w:pStyle w:val="ConsPlusNormal"/>
              <w:jc w:val="center"/>
            </w:pPr>
            <w:r>
              <w:t>263,8</w:t>
            </w:r>
          </w:p>
        </w:tc>
        <w:tc>
          <w:tcPr>
            <w:tcW w:w="1182" w:type="dxa"/>
            <w:tcBorders>
              <w:top w:val="nil"/>
              <w:left w:val="nil"/>
              <w:bottom w:val="nil"/>
              <w:right w:val="nil"/>
            </w:tcBorders>
          </w:tcPr>
          <w:p w:rsidR="000258AB" w:rsidRDefault="000258AB">
            <w:pPr>
              <w:pStyle w:val="ConsPlusNormal"/>
              <w:jc w:val="center"/>
            </w:pPr>
            <w:r>
              <w:t>262,4</w:t>
            </w:r>
          </w:p>
        </w:tc>
        <w:tc>
          <w:tcPr>
            <w:tcW w:w="1183" w:type="dxa"/>
            <w:tcBorders>
              <w:top w:val="nil"/>
              <w:left w:val="nil"/>
              <w:bottom w:val="nil"/>
              <w:right w:val="nil"/>
            </w:tcBorders>
          </w:tcPr>
          <w:p w:rsidR="000258AB" w:rsidRDefault="000258AB">
            <w:pPr>
              <w:pStyle w:val="ConsPlusNormal"/>
              <w:jc w:val="center"/>
            </w:pPr>
            <w:r>
              <w:t>261,7</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3.3.</w:t>
            </w:r>
          </w:p>
        </w:tc>
        <w:tc>
          <w:tcPr>
            <w:tcW w:w="2608" w:type="dxa"/>
            <w:tcBorders>
              <w:top w:val="nil"/>
              <w:left w:val="nil"/>
              <w:bottom w:val="nil"/>
              <w:right w:val="nil"/>
            </w:tcBorders>
          </w:tcPr>
          <w:p w:rsidR="000258AB" w:rsidRDefault="000258AB">
            <w:pPr>
              <w:pStyle w:val="ConsPlusNormal"/>
              <w:jc w:val="both"/>
            </w:pPr>
            <w:r>
              <w:t>Смертность от цереброваскулярных заболеваний</w:t>
            </w:r>
          </w:p>
        </w:tc>
        <w:tc>
          <w:tcPr>
            <w:tcW w:w="1587" w:type="dxa"/>
            <w:tcBorders>
              <w:top w:val="nil"/>
              <w:left w:val="nil"/>
              <w:bottom w:val="nil"/>
              <w:right w:val="nil"/>
            </w:tcBorders>
          </w:tcPr>
          <w:p w:rsidR="000258AB" w:rsidRDefault="000258AB">
            <w:pPr>
              <w:pStyle w:val="ConsPlusNormal"/>
              <w:jc w:val="center"/>
            </w:pPr>
            <w:r>
              <w:t>случаев на 100 тыс. населения</w:t>
            </w:r>
          </w:p>
        </w:tc>
        <w:tc>
          <w:tcPr>
            <w:tcW w:w="1182" w:type="dxa"/>
            <w:tcBorders>
              <w:top w:val="nil"/>
              <w:left w:val="nil"/>
              <w:bottom w:val="nil"/>
              <w:right w:val="nil"/>
            </w:tcBorders>
          </w:tcPr>
          <w:p w:rsidR="000258AB" w:rsidRDefault="000258AB">
            <w:pPr>
              <w:pStyle w:val="ConsPlusNormal"/>
              <w:jc w:val="center"/>
            </w:pPr>
            <w:r>
              <w:t>227,1</w:t>
            </w:r>
          </w:p>
        </w:tc>
        <w:tc>
          <w:tcPr>
            <w:tcW w:w="1182" w:type="dxa"/>
            <w:tcBorders>
              <w:top w:val="nil"/>
              <w:left w:val="nil"/>
              <w:bottom w:val="nil"/>
              <w:right w:val="nil"/>
            </w:tcBorders>
          </w:tcPr>
          <w:p w:rsidR="000258AB" w:rsidRDefault="000258AB">
            <w:pPr>
              <w:pStyle w:val="ConsPlusNormal"/>
              <w:jc w:val="center"/>
            </w:pPr>
            <w:r>
              <w:t>225,0</w:t>
            </w:r>
          </w:p>
        </w:tc>
        <w:tc>
          <w:tcPr>
            <w:tcW w:w="1182" w:type="dxa"/>
            <w:tcBorders>
              <w:top w:val="nil"/>
              <w:left w:val="nil"/>
              <w:bottom w:val="nil"/>
              <w:right w:val="nil"/>
            </w:tcBorders>
          </w:tcPr>
          <w:p w:rsidR="000258AB" w:rsidRDefault="000258AB">
            <w:pPr>
              <w:pStyle w:val="ConsPlusNormal"/>
              <w:jc w:val="center"/>
            </w:pPr>
            <w:r>
              <w:t>221,0</w:t>
            </w:r>
          </w:p>
        </w:tc>
        <w:tc>
          <w:tcPr>
            <w:tcW w:w="1182" w:type="dxa"/>
            <w:tcBorders>
              <w:top w:val="nil"/>
              <w:left w:val="nil"/>
              <w:bottom w:val="nil"/>
              <w:right w:val="nil"/>
            </w:tcBorders>
          </w:tcPr>
          <w:p w:rsidR="000258AB" w:rsidRDefault="000258AB">
            <w:pPr>
              <w:pStyle w:val="ConsPlusNormal"/>
              <w:jc w:val="center"/>
            </w:pPr>
            <w:r>
              <w:t>217,0</w:t>
            </w:r>
          </w:p>
        </w:tc>
        <w:tc>
          <w:tcPr>
            <w:tcW w:w="1182" w:type="dxa"/>
            <w:tcBorders>
              <w:top w:val="nil"/>
              <w:left w:val="nil"/>
              <w:bottom w:val="nil"/>
              <w:right w:val="nil"/>
            </w:tcBorders>
          </w:tcPr>
          <w:p w:rsidR="000258AB" w:rsidRDefault="000258AB">
            <w:pPr>
              <w:pStyle w:val="ConsPlusNormal"/>
              <w:jc w:val="center"/>
            </w:pPr>
            <w:r>
              <w:t>215,0</w:t>
            </w:r>
          </w:p>
        </w:tc>
        <w:tc>
          <w:tcPr>
            <w:tcW w:w="1182" w:type="dxa"/>
            <w:tcBorders>
              <w:top w:val="nil"/>
              <w:left w:val="nil"/>
              <w:bottom w:val="nil"/>
              <w:right w:val="nil"/>
            </w:tcBorders>
          </w:tcPr>
          <w:p w:rsidR="000258AB" w:rsidRDefault="000258AB">
            <w:pPr>
              <w:pStyle w:val="ConsPlusNormal"/>
              <w:jc w:val="center"/>
            </w:pPr>
            <w:r>
              <w:t>213,0</w:t>
            </w:r>
          </w:p>
        </w:tc>
        <w:tc>
          <w:tcPr>
            <w:tcW w:w="1183" w:type="dxa"/>
            <w:tcBorders>
              <w:top w:val="nil"/>
              <w:left w:val="nil"/>
              <w:bottom w:val="nil"/>
              <w:right w:val="nil"/>
            </w:tcBorders>
          </w:tcPr>
          <w:p w:rsidR="000258AB" w:rsidRDefault="000258AB">
            <w:pPr>
              <w:pStyle w:val="ConsPlusNormal"/>
              <w:jc w:val="center"/>
            </w:pPr>
            <w:r>
              <w:t>211,0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3.4.</w:t>
            </w:r>
          </w:p>
        </w:tc>
        <w:tc>
          <w:tcPr>
            <w:tcW w:w="2608" w:type="dxa"/>
            <w:tcBorders>
              <w:top w:val="nil"/>
              <w:left w:val="nil"/>
              <w:bottom w:val="nil"/>
              <w:right w:val="nil"/>
            </w:tcBorders>
          </w:tcPr>
          <w:p w:rsidR="000258AB" w:rsidRDefault="000258AB">
            <w:pPr>
              <w:pStyle w:val="ConsPlusNormal"/>
              <w:jc w:val="both"/>
            </w:pPr>
            <w:r>
              <w:t>Больничная летальность пострадавших в результате дорожно-транспортных происшествий</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4,2</w:t>
            </w:r>
          </w:p>
        </w:tc>
        <w:tc>
          <w:tcPr>
            <w:tcW w:w="1182" w:type="dxa"/>
            <w:tcBorders>
              <w:top w:val="nil"/>
              <w:left w:val="nil"/>
              <w:bottom w:val="nil"/>
              <w:right w:val="nil"/>
            </w:tcBorders>
          </w:tcPr>
          <w:p w:rsidR="000258AB" w:rsidRDefault="000258AB">
            <w:pPr>
              <w:pStyle w:val="ConsPlusNormal"/>
              <w:jc w:val="center"/>
            </w:pPr>
            <w:r>
              <w:t>4,15</w:t>
            </w:r>
          </w:p>
        </w:tc>
        <w:tc>
          <w:tcPr>
            <w:tcW w:w="1182" w:type="dxa"/>
            <w:tcBorders>
              <w:top w:val="nil"/>
              <w:left w:val="nil"/>
              <w:bottom w:val="nil"/>
              <w:right w:val="nil"/>
            </w:tcBorders>
          </w:tcPr>
          <w:p w:rsidR="000258AB" w:rsidRDefault="000258AB">
            <w:pPr>
              <w:pStyle w:val="ConsPlusNormal"/>
              <w:jc w:val="center"/>
            </w:pPr>
            <w:r>
              <w:t>4,1</w:t>
            </w:r>
          </w:p>
        </w:tc>
        <w:tc>
          <w:tcPr>
            <w:tcW w:w="1182" w:type="dxa"/>
            <w:tcBorders>
              <w:top w:val="nil"/>
              <w:left w:val="nil"/>
              <w:bottom w:val="nil"/>
              <w:right w:val="nil"/>
            </w:tcBorders>
          </w:tcPr>
          <w:p w:rsidR="000258AB" w:rsidRDefault="000258AB">
            <w:pPr>
              <w:pStyle w:val="ConsPlusNormal"/>
              <w:jc w:val="center"/>
            </w:pPr>
            <w:r>
              <w:t>4,1</w:t>
            </w:r>
          </w:p>
        </w:tc>
        <w:tc>
          <w:tcPr>
            <w:tcW w:w="1182" w:type="dxa"/>
            <w:tcBorders>
              <w:top w:val="nil"/>
              <w:left w:val="nil"/>
              <w:bottom w:val="nil"/>
              <w:right w:val="nil"/>
            </w:tcBorders>
          </w:tcPr>
          <w:p w:rsidR="000258AB" w:rsidRDefault="000258AB">
            <w:pPr>
              <w:pStyle w:val="ConsPlusNormal"/>
              <w:jc w:val="center"/>
            </w:pPr>
            <w:r>
              <w:t>4,05</w:t>
            </w:r>
          </w:p>
        </w:tc>
        <w:tc>
          <w:tcPr>
            <w:tcW w:w="1182" w:type="dxa"/>
            <w:tcBorders>
              <w:top w:val="nil"/>
              <w:left w:val="nil"/>
              <w:bottom w:val="nil"/>
              <w:right w:val="nil"/>
            </w:tcBorders>
          </w:tcPr>
          <w:p w:rsidR="000258AB" w:rsidRDefault="000258AB">
            <w:pPr>
              <w:pStyle w:val="ConsPlusNormal"/>
              <w:jc w:val="center"/>
            </w:pPr>
            <w:r>
              <w:t>4,0</w:t>
            </w:r>
          </w:p>
        </w:tc>
        <w:tc>
          <w:tcPr>
            <w:tcW w:w="1183" w:type="dxa"/>
            <w:tcBorders>
              <w:top w:val="nil"/>
              <w:left w:val="nil"/>
              <w:bottom w:val="nil"/>
              <w:right w:val="nil"/>
            </w:tcBorders>
          </w:tcPr>
          <w:p w:rsidR="000258AB" w:rsidRDefault="000258AB">
            <w:pPr>
              <w:pStyle w:val="ConsPlusNormal"/>
              <w:jc w:val="center"/>
            </w:pPr>
            <w:r>
              <w:t>3,95</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94" w:name="P15739"/>
            <w:bookmarkEnd w:id="494"/>
            <w:r>
              <w:t>3.5.</w:t>
            </w:r>
          </w:p>
        </w:tc>
        <w:tc>
          <w:tcPr>
            <w:tcW w:w="2608" w:type="dxa"/>
            <w:tcBorders>
              <w:top w:val="nil"/>
              <w:left w:val="nil"/>
              <w:bottom w:val="nil"/>
              <w:right w:val="nil"/>
            </w:tcBorders>
          </w:tcPr>
          <w:p w:rsidR="000258AB" w:rsidRDefault="000258AB">
            <w:pPr>
              <w:pStyle w:val="ConsPlusNormal"/>
              <w:jc w:val="both"/>
            </w:pPr>
            <w:r>
              <w:t>Смертность от дорожно-транспортных происшествий</w:t>
            </w:r>
          </w:p>
        </w:tc>
        <w:tc>
          <w:tcPr>
            <w:tcW w:w="1587" w:type="dxa"/>
            <w:tcBorders>
              <w:top w:val="nil"/>
              <w:left w:val="nil"/>
              <w:bottom w:val="nil"/>
              <w:right w:val="nil"/>
            </w:tcBorders>
          </w:tcPr>
          <w:p w:rsidR="000258AB" w:rsidRDefault="000258AB">
            <w:pPr>
              <w:pStyle w:val="ConsPlusNormal"/>
              <w:jc w:val="center"/>
            </w:pPr>
            <w:r>
              <w:t>случаев на 100 тыс. населения</w:t>
            </w:r>
          </w:p>
        </w:tc>
        <w:tc>
          <w:tcPr>
            <w:tcW w:w="1182" w:type="dxa"/>
            <w:tcBorders>
              <w:top w:val="nil"/>
              <w:left w:val="nil"/>
              <w:bottom w:val="nil"/>
              <w:right w:val="nil"/>
            </w:tcBorders>
          </w:tcPr>
          <w:p w:rsidR="000258AB" w:rsidRDefault="000258AB">
            <w:pPr>
              <w:pStyle w:val="ConsPlusNormal"/>
              <w:jc w:val="center"/>
            </w:pPr>
            <w:r>
              <w:t>9,6</w:t>
            </w:r>
          </w:p>
        </w:tc>
        <w:tc>
          <w:tcPr>
            <w:tcW w:w="1182" w:type="dxa"/>
            <w:tcBorders>
              <w:top w:val="nil"/>
              <w:left w:val="nil"/>
              <w:bottom w:val="nil"/>
              <w:right w:val="nil"/>
            </w:tcBorders>
          </w:tcPr>
          <w:p w:rsidR="000258AB" w:rsidRDefault="000258AB">
            <w:pPr>
              <w:pStyle w:val="ConsPlusNormal"/>
              <w:jc w:val="center"/>
            </w:pPr>
            <w:r>
              <w:t>10,0</w:t>
            </w:r>
          </w:p>
        </w:tc>
        <w:tc>
          <w:tcPr>
            <w:tcW w:w="1182" w:type="dxa"/>
            <w:tcBorders>
              <w:top w:val="nil"/>
              <w:left w:val="nil"/>
              <w:bottom w:val="nil"/>
              <w:right w:val="nil"/>
            </w:tcBorders>
          </w:tcPr>
          <w:p w:rsidR="000258AB" w:rsidRDefault="000258AB">
            <w:pPr>
              <w:pStyle w:val="ConsPlusNormal"/>
              <w:jc w:val="center"/>
            </w:pPr>
            <w:r>
              <w:t>9,9</w:t>
            </w:r>
          </w:p>
        </w:tc>
        <w:tc>
          <w:tcPr>
            <w:tcW w:w="1182" w:type="dxa"/>
            <w:tcBorders>
              <w:top w:val="nil"/>
              <w:left w:val="nil"/>
              <w:bottom w:val="nil"/>
              <w:right w:val="nil"/>
            </w:tcBorders>
          </w:tcPr>
          <w:p w:rsidR="000258AB" w:rsidRDefault="000258AB">
            <w:pPr>
              <w:pStyle w:val="ConsPlusNormal"/>
              <w:jc w:val="center"/>
            </w:pPr>
            <w:r>
              <w:t>9,8</w:t>
            </w:r>
          </w:p>
        </w:tc>
        <w:tc>
          <w:tcPr>
            <w:tcW w:w="1182" w:type="dxa"/>
            <w:tcBorders>
              <w:top w:val="nil"/>
              <w:left w:val="nil"/>
              <w:bottom w:val="nil"/>
              <w:right w:val="nil"/>
            </w:tcBorders>
          </w:tcPr>
          <w:p w:rsidR="000258AB" w:rsidRDefault="000258AB">
            <w:pPr>
              <w:pStyle w:val="ConsPlusNormal"/>
              <w:jc w:val="center"/>
            </w:pPr>
            <w:r>
              <w:t>9,7</w:t>
            </w:r>
          </w:p>
        </w:tc>
        <w:tc>
          <w:tcPr>
            <w:tcW w:w="1182" w:type="dxa"/>
            <w:tcBorders>
              <w:top w:val="nil"/>
              <w:left w:val="nil"/>
              <w:bottom w:val="nil"/>
              <w:right w:val="nil"/>
            </w:tcBorders>
          </w:tcPr>
          <w:p w:rsidR="000258AB" w:rsidRDefault="000258AB">
            <w:pPr>
              <w:pStyle w:val="ConsPlusNormal"/>
              <w:jc w:val="center"/>
            </w:pPr>
            <w:r>
              <w:t>9,6</w:t>
            </w:r>
          </w:p>
        </w:tc>
        <w:tc>
          <w:tcPr>
            <w:tcW w:w="1183" w:type="dxa"/>
            <w:tcBorders>
              <w:top w:val="nil"/>
              <w:left w:val="nil"/>
              <w:bottom w:val="nil"/>
              <w:right w:val="nil"/>
            </w:tcBorders>
          </w:tcPr>
          <w:p w:rsidR="000258AB" w:rsidRDefault="000258AB">
            <w:pPr>
              <w:pStyle w:val="ConsPlusNormal"/>
              <w:jc w:val="center"/>
            </w:pPr>
            <w:r>
              <w:t>9,5</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95" w:name="P15749"/>
            <w:bookmarkEnd w:id="495"/>
            <w:r>
              <w:lastRenderedPageBreak/>
              <w:t>3.6.</w:t>
            </w:r>
          </w:p>
        </w:tc>
        <w:tc>
          <w:tcPr>
            <w:tcW w:w="2608" w:type="dxa"/>
            <w:tcBorders>
              <w:top w:val="nil"/>
              <w:left w:val="nil"/>
              <w:bottom w:val="nil"/>
              <w:right w:val="nil"/>
            </w:tcBorders>
          </w:tcPr>
          <w:p w:rsidR="000258AB" w:rsidRDefault="000258AB">
            <w:pPr>
              <w:pStyle w:val="ConsPlusNormal"/>
              <w:jc w:val="both"/>
            </w:pPr>
            <w:r>
              <w:t>Доля пациентов, получивших высокотехнологичную медицинскую помощь, в общем числе пациентов, нуждающихся в высокотехнологичной медицинской помощи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95</w:t>
            </w:r>
          </w:p>
        </w:tc>
        <w:tc>
          <w:tcPr>
            <w:tcW w:w="1182" w:type="dxa"/>
            <w:tcBorders>
              <w:top w:val="nil"/>
              <w:left w:val="nil"/>
              <w:bottom w:val="nil"/>
              <w:right w:val="nil"/>
            </w:tcBorders>
          </w:tcPr>
          <w:p w:rsidR="000258AB" w:rsidRDefault="000258AB">
            <w:pPr>
              <w:pStyle w:val="ConsPlusNormal"/>
              <w:jc w:val="center"/>
            </w:pPr>
            <w:r>
              <w:t>95</w:t>
            </w:r>
          </w:p>
        </w:tc>
        <w:tc>
          <w:tcPr>
            <w:tcW w:w="1182" w:type="dxa"/>
            <w:tcBorders>
              <w:top w:val="nil"/>
              <w:left w:val="nil"/>
              <w:bottom w:val="nil"/>
              <w:right w:val="nil"/>
            </w:tcBorders>
          </w:tcPr>
          <w:p w:rsidR="000258AB" w:rsidRDefault="000258AB">
            <w:pPr>
              <w:pStyle w:val="ConsPlusNormal"/>
              <w:jc w:val="center"/>
            </w:pPr>
            <w:r>
              <w:t>95</w:t>
            </w:r>
          </w:p>
        </w:tc>
        <w:tc>
          <w:tcPr>
            <w:tcW w:w="1183" w:type="dxa"/>
            <w:tcBorders>
              <w:top w:val="nil"/>
              <w:left w:val="nil"/>
              <w:bottom w:val="nil"/>
              <w:right w:val="nil"/>
            </w:tcBorders>
          </w:tcPr>
          <w:p w:rsidR="000258AB" w:rsidRDefault="000258AB">
            <w:pPr>
              <w:pStyle w:val="ConsPlusNormal"/>
              <w:jc w:val="center"/>
            </w:pPr>
            <w:r>
              <w:t>95</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3.7.</w:t>
            </w:r>
          </w:p>
        </w:tc>
        <w:tc>
          <w:tcPr>
            <w:tcW w:w="2608" w:type="dxa"/>
            <w:tcBorders>
              <w:top w:val="nil"/>
              <w:left w:val="nil"/>
              <w:bottom w:val="nil"/>
              <w:right w:val="nil"/>
            </w:tcBorders>
          </w:tcPr>
          <w:p w:rsidR="000258AB" w:rsidRDefault="000258AB">
            <w:pPr>
              <w:pStyle w:val="ConsPlusNormal"/>
              <w:jc w:val="both"/>
            </w:pPr>
            <w:r>
              <w:t>Доля трансплантированных органов в общем числе органов, заготовленных для трансплантации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70</w:t>
            </w:r>
          </w:p>
        </w:tc>
        <w:tc>
          <w:tcPr>
            <w:tcW w:w="1183" w:type="dxa"/>
            <w:tcBorders>
              <w:top w:val="nil"/>
              <w:left w:val="nil"/>
              <w:bottom w:val="nil"/>
              <w:right w:val="nil"/>
            </w:tcBorders>
          </w:tcPr>
          <w:p w:rsidR="000258AB" w:rsidRDefault="000258AB">
            <w:pPr>
              <w:pStyle w:val="ConsPlusNormal"/>
              <w:jc w:val="center"/>
            </w:pPr>
            <w:r>
              <w:t>80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96" w:name="P15769"/>
            <w:bookmarkEnd w:id="496"/>
            <w:r>
              <w:t>3.8.</w:t>
            </w:r>
          </w:p>
        </w:tc>
        <w:tc>
          <w:tcPr>
            <w:tcW w:w="2608" w:type="dxa"/>
            <w:tcBorders>
              <w:top w:val="nil"/>
              <w:left w:val="nil"/>
              <w:bottom w:val="nil"/>
              <w:right w:val="nil"/>
            </w:tcBorders>
          </w:tcPr>
          <w:p w:rsidR="000258AB" w:rsidRDefault="000258AB">
            <w:pPr>
              <w:pStyle w:val="ConsPlusNormal"/>
              <w:jc w:val="both"/>
            </w:pPr>
            <w:r>
              <w:t>Удовлетворение спроса на лекарственные препараты, предназначенные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трансплантации органов и (или) тканей</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99,0</w:t>
            </w:r>
          </w:p>
        </w:tc>
        <w:tc>
          <w:tcPr>
            <w:tcW w:w="1183" w:type="dxa"/>
            <w:tcBorders>
              <w:top w:val="nil"/>
              <w:left w:val="nil"/>
              <w:bottom w:val="nil"/>
              <w:right w:val="nil"/>
            </w:tcBorders>
          </w:tcPr>
          <w:p w:rsidR="000258AB" w:rsidRDefault="000258AB">
            <w:pPr>
              <w:pStyle w:val="ConsPlusNormal"/>
              <w:jc w:val="center"/>
            </w:pPr>
            <w:r>
              <w:t>99,0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97" w:name="P15779"/>
            <w:bookmarkEnd w:id="497"/>
            <w:r>
              <w:t>3.9.</w:t>
            </w:r>
          </w:p>
        </w:tc>
        <w:tc>
          <w:tcPr>
            <w:tcW w:w="2608" w:type="dxa"/>
            <w:tcBorders>
              <w:top w:val="nil"/>
              <w:left w:val="nil"/>
              <w:bottom w:val="nil"/>
              <w:right w:val="nil"/>
            </w:tcBorders>
          </w:tcPr>
          <w:p w:rsidR="000258AB" w:rsidRDefault="000258AB">
            <w:pPr>
              <w:pStyle w:val="ConsPlusNormal"/>
              <w:jc w:val="both"/>
            </w:pPr>
            <w:r>
              <w:t xml:space="preserve">Доля рецептов, </w:t>
            </w:r>
            <w:r>
              <w:lastRenderedPageBreak/>
              <w:t>находящихся на отсроченном обеспечении</w:t>
            </w:r>
          </w:p>
        </w:tc>
        <w:tc>
          <w:tcPr>
            <w:tcW w:w="1587" w:type="dxa"/>
            <w:tcBorders>
              <w:top w:val="nil"/>
              <w:left w:val="nil"/>
              <w:bottom w:val="nil"/>
              <w:right w:val="nil"/>
            </w:tcBorders>
          </w:tcPr>
          <w:p w:rsidR="000258AB" w:rsidRDefault="000258AB">
            <w:pPr>
              <w:pStyle w:val="ConsPlusNormal"/>
              <w:jc w:val="center"/>
            </w:pPr>
            <w:r>
              <w:lastRenderedPageBreak/>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3</w:t>
            </w:r>
          </w:p>
        </w:tc>
        <w:tc>
          <w:tcPr>
            <w:tcW w:w="1183" w:type="dxa"/>
            <w:tcBorders>
              <w:top w:val="nil"/>
              <w:left w:val="nil"/>
              <w:bottom w:val="nil"/>
              <w:right w:val="nil"/>
            </w:tcBorders>
          </w:tcPr>
          <w:p w:rsidR="000258AB" w:rsidRDefault="000258AB">
            <w:pPr>
              <w:pStyle w:val="ConsPlusNormal"/>
              <w:jc w:val="center"/>
            </w:pPr>
            <w:r>
              <w:t>3</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4"/>
            </w:pPr>
            <w:r>
              <w:t>Задача 4. Совершенствование оказания скорой, в том числе скорой специализированной, медицинской помощи, медицинской эвакуации</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98" w:name="P15791"/>
            <w:bookmarkEnd w:id="498"/>
            <w:r>
              <w:t>4.1.</w:t>
            </w:r>
          </w:p>
        </w:tc>
        <w:tc>
          <w:tcPr>
            <w:tcW w:w="2608" w:type="dxa"/>
            <w:tcBorders>
              <w:top w:val="nil"/>
              <w:left w:val="nil"/>
              <w:bottom w:val="nil"/>
              <w:right w:val="nil"/>
            </w:tcBorders>
          </w:tcPr>
          <w:p w:rsidR="000258AB" w:rsidRDefault="000258AB">
            <w:pPr>
              <w:pStyle w:val="ConsPlusNormal"/>
              <w:jc w:val="both"/>
            </w:pPr>
            <w:r>
              <w:t>Доля выездов бригад скорой медицинской помощи со временем доезда до больного до 20 минут</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70,7</w:t>
            </w:r>
          </w:p>
        </w:tc>
        <w:tc>
          <w:tcPr>
            <w:tcW w:w="1182" w:type="dxa"/>
            <w:tcBorders>
              <w:top w:val="nil"/>
              <w:left w:val="nil"/>
              <w:bottom w:val="nil"/>
              <w:right w:val="nil"/>
            </w:tcBorders>
          </w:tcPr>
          <w:p w:rsidR="000258AB" w:rsidRDefault="000258AB">
            <w:pPr>
              <w:pStyle w:val="ConsPlusNormal"/>
              <w:jc w:val="center"/>
            </w:pPr>
            <w:r>
              <w:t>76,0</w:t>
            </w:r>
          </w:p>
        </w:tc>
        <w:tc>
          <w:tcPr>
            <w:tcW w:w="1182" w:type="dxa"/>
            <w:tcBorders>
              <w:top w:val="nil"/>
              <w:left w:val="nil"/>
              <w:bottom w:val="nil"/>
              <w:right w:val="nil"/>
            </w:tcBorders>
          </w:tcPr>
          <w:p w:rsidR="000258AB" w:rsidRDefault="000258AB">
            <w:pPr>
              <w:pStyle w:val="ConsPlusNormal"/>
              <w:jc w:val="center"/>
            </w:pPr>
            <w:r>
              <w:t>79,0</w:t>
            </w:r>
          </w:p>
        </w:tc>
        <w:tc>
          <w:tcPr>
            <w:tcW w:w="1182" w:type="dxa"/>
            <w:tcBorders>
              <w:top w:val="nil"/>
              <w:left w:val="nil"/>
              <w:bottom w:val="nil"/>
              <w:right w:val="nil"/>
            </w:tcBorders>
          </w:tcPr>
          <w:p w:rsidR="000258AB" w:rsidRDefault="000258AB">
            <w:pPr>
              <w:pStyle w:val="ConsPlusNormal"/>
              <w:jc w:val="center"/>
            </w:pPr>
            <w:r>
              <w:t>82,0</w:t>
            </w:r>
          </w:p>
        </w:tc>
        <w:tc>
          <w:tcPr>
            <w:tcW w:w="1182" w:type="dxa"/>
            <w:tcBorders>
              <w:top w:val="nil"/>
              <w:left w:val="nil"/>
              <w:bottom w:val="nil"/>
              <w:right w:val="nil"/>
            </w:tcBorders>
          </w:tcPr>
          <w:p w:rsidR="000258AB" w:rsidRDefault="000258AB">
            <w:pPr>
              <w:pStyle w:val="ConsPlusNormal"/>
              <w:jc w:val="center"/>
            </w:pPr>
            <w:r>
              <w:t>85,0</w:t>
            </w:r>
          </w:p>
        </w:tc>
        <w:tc>
          <w:tcPr>
            <w:tcW w:w="1182" w:type="dxa"/>
            <w:tcBorders>
              <w:top w:val="nil"/>
              <w:left w:val="nil"/>
              <w:bottom w:val="nil"/>
              <w:right w:val="nil"/>
            </w:tcBorders>
          </w:tcPr>
          <w:p w:rsidR="000258AB" w:rsidRDefault="000258AB">
            <w:pPr>
              <w:pStyle w:val="ConsPlusNormal"/>
              <w:jc w:val="center"/>
            </w:pPr>
            <w:r>
              <w:t>87,0</w:t>
            </w:r>
          </w:p>
        </w:tc>
        <w:tc>
          <w:tcPr>
            <w:tcW w:w="1183" w:type="dxa"/>
            <w:tcBorders>
              <w:top w:val="nil"/>
              <w:left w:val="nil"/>
              <w:bottom w:val="nil"/>
              <w:right w:val="nil"/>
            </w:tcBorders>
          </w:tcPr>
          <w:p w:rsidR="000258AB" w:rsidRDefault="000258AB">
            <w:pPr>
              <w:pStyle w:val="ConsPlusNormal"/>
              <w:jc w:val="center"/>
            </w:pPr>
            <w:r>
              <w:t>89,0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4"/>
            </w:pPr>
            <w:r>
              <w:t>Задача 5. Развитие службы крови</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499" w:name="P15803"/>
            <w:bookmarkEnd w:id="499"/>
            <w:r>
              <w:t>5.1.</w:t>
            </w:r>
          </w:p>
        </w:tc>
        <w:tc>
          <w:tcPr>
            <w:tcW w:w="2608" w:type="dxa"/>
            <w:tcBorders>
              <w:top w:val="nil"/>
              <w:left w:val="nil"/>
              <w:bottom w:val="nil"/>
              <w:right w:val="nil"/>
            </w:tcBorders>
          </w:tcPr>
          <w:p w:rsidR="000258AB" w:rsidRDefault="000258AB">
            <w:pPr>
              <w:pStyle w:val="ConsPlusNormal"/>
              <w:jc w:val="both"/>
            </w:pPr>
            <w:r>
              <w:t>Доля станций (отделений) переливания крови, обеспечивающих высокий уровень качества и безопасности компонентов крови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96,0</w:t>
            </w:r>
          </w:p>
        </w:tc>
        <w:tc>
          <w:tcPr>
            <w:tcW w:w="1182" w:type="dxa"/>
            <w:tcBorders>
              <w:top w:val="nil"/>
              <w:left w:val="nil"/>
              <w:bottom w:val="nil"/>
              <w:right w:val="nil"/>
            </w:tcBorders>
          </w:tcPr>
          <w:p w:rsidR="000258AB" w:rsidRDefault="000258AB">
            <w:pPr>
              <w:pStyle w:val="ConsPlusNormal"/>
              <w:jc w:val="center"/>
            </w:pPr>
            <w:r>
              <w:t>97,0</w:t>
            </w:r>
          </w:p>
        </w:tc>
        <w:tc>
          <w:tcPr>
            <w:tcW w:w="1182" w:type="dxa"/>
            <w:tcBorders>
              <w:top w:val="nil"/>
              <w:left w:val="nil"/>
              <w:bottom w:val="nil"/>
              <w:right w:val="nil"/>
            </w:tcBorders>
          </w:tcPr>
          <w:p w:rsidR="000258AB" w:rsidRDefault="000258AB">
            <w:pPr>
              <w:pStyle w:val="ConsPlusNormal"/>
              <w:jc w:val="center"/>
            </w:pPr>
            <w:r>
              <w:t>98,0</w:t>
            </w:r>
          </w:p>
        </w:tc>
        <w:tc>
          <w:tcPr>
            <w:tcW w:w="1182" w:type="dxa"/>
            <w:tcBorders>
              <w:top w:val="nil"/>
              <w:left w:val="nil"/>
              <w:bottom w:val="nil"/>
              <w:right w:val="nil"/>
            </w:tcBorders>
          </w:tcPr>
          <w:p w:rsidR="000258AB" w:rsidRDefault="000258AB">
            <w:pPr>
              <w:pStyle w:val="ConsPlusNormal"/>
              <w:jc w:val="center"/>
            </w:pPr>
            <w:r>
              <w:t>99,0</w:t>
            </w:r>
          </w:p>
        </w:tc>
        <w:tc>
          <w:tcPr>
            <w:tcW w:w="1182" w:type="dxa"/>
            <w:tcBorders>
              <w:top w:val="nil"/>
              <w:left w:val="nil"/>
              <w:bottom w:val="nil"/>
              <w:right w:val="nil"/>
            </w:tcBorders>
          </w:tcPr>
          <w:p w:rsidR="000258AB" w:rsidRDefault="000258AB">
            <w:pPr>
              <w:pStyle w:val="ConsPlusNormal"/>
              <w:jc w:val="center"/>
            </w:pPr>
            <w:r>
              <w:t>100,0</w:t>
            </w:r>
          </w:p>
        </w:tc>
        <w:tc>
          <w:tcPr>
            <w:tcW w:w="1182" w:type="dxa"/>
            <w:tcBorders>
              <w:top w:val="nil"/>
              <w:left w:val="nil"/>
              <w:bottom w:val="nil"/>
              <w:right w:val="nil"/>
            </w:tcBorders>
          </w:tcPr>
          <w:p w:rsidR="000258AB" w:rsidRDefault="000258AB">
            <w:pPr>
              <w:pStyle w:val="ConsPlusNormal"/>
              <w:jc w:val="center"/>
            </w:pPr>
            <w:r>
              <w:t>100,0</w:t>
            </w:r>
          </w:p>
        </w:tc>
        <w:tc>
          <w:tcPr>
            <w:tcW w:w="1183" w:type="dxa"/>
            <w:tcBorders>
              <w:top w:val="nil"/>
              <w:left w:val="nil"/>
              <w:bottom w:val="nil"/>
              <w:right w:val="nil"/>
            </w:tcBorders>
          </w:tcPr>
          <w:p w:rsidR="000258AB" w:rsidRDefault="000258AB">
            <w:pPr>
              <w:pStyle w:val="ConsPlusNormal"/>
              <w:jc w:val="center"/>
            </w:pPr>
            <w:r>
              <w:t>100,0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2"/>
            </w:pPr>
            <w:r>
              <w:t>Подпрограмма "Охрана здоровья матери и ребенка" на 2014 - 2021 годы</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3"/>
            </w:pPr>
            <w:r>
              <w:t>Цель: создание условий для оказания доступной и качественной медицинской помощи детям и матерям</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4"/>
            </w:pPr>
            <w:r>
              <w:t>Задача 1. Создание системы раннего выявления и коррекции нарушений развития ребенка</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1.1.</w:t>
            </w:r>
          </w:p>
        </w:tc>
        <w:tc>
          <w:tcPr>
            <w:tcW w:w="2608" w:type="dxa"/>
            <w:tcBorders>
              <w:top w:val="nil"/>
              <w:left w:val="nil"/>
              <w:bottom w:val="nil"/>
              <w:right w:val="nil"/>
            </w:tcBorders>
          </w:tcPr>
          <w:p w:rsidR="000258AB" w:rsidRDefault="000258AB">
            <w:pPr>
              <w:pStyle w:val="ConsPlusNormal"/>
              <w:jc w:val="both"/>
            </w:pPr>
            <w:r>
              <w:t xml:space="preserve">Доля обследованных беременных женщин по новому алгоритму проведения комплексной пренатальной (дородовой) диагностики нарушений развития </w:t>
            </w:r>
            <w:r>
              <w:lastRenderedPageBreak/>
              <w:t>ребенка в числе поставленных на учет в первый триместр беременности</w:t>
            </w:r>
          </w:p>
        </w:tc>
        <w:tc>
          <w:tcPr>
            <w:tcW w:w="1587" w:type="dxa"/>
            <w:tcBorders>
              <w:top w:val="nil"/>
              <w:left w:val="nil"/>
              <w:bottom w:val="nil"/>
              <w:right w:val="nil"/>
            </w:tcBorders>
          </w:tcPr>
          <w:p w:rsidR="000258AB" w:rsidRDefault="000258AB">
            <w:pPr>
              <w:pStyle w:val="ConsPlusNormal"/>
              <w:jc w:val="center"/>
            </w:pPr>
            <w:r>
              <w:lastRenderedPageBreak/>
              <w:t>%</w:t>
            </w:r>
          </w:p>
        </w:tc>
        <w:tc>
          <w:tcPr>
            <w:tcW w:w="1182" w:type="dxa"/>
            <w:tcBorders>
              <w:top w:val="nil"/>
              <w:left w:val="nil"/>
              <w:bottom w:val="nil"/>
              <w:right w:val="nil"/>
            </w:tcBorders>
          </w:tcPr>
          <w:p w:rsidR="000258AB" w:rsidRDefault="000258AB">
            <w:pPr>
              <w:pStyle w:val="ConsPlusNormal"/>
              <w:jc w:val="center"/>
            </w:pPr>
            <w:r>
              <w:t>89,0</w:t>
            </w:r>
          </w:p>
        </w:tc>
        <w:tc>
          <w:tcPr>
            <w:tcW w:w="1182" w:type="dxa"/>
            <w:tcBorders>
              <w:top w:val="nil"/>
              <w:left w:val="nil"/>
              <w:bottom w:val="nil"/>
              <w:right w:val="nil"/>
            </w:tcBorders>
          </w:tcPr>
          <w:p w:rsidR="000258AB" w:rsidRDefault="000258AB">
            <w:pPr>
              <w:pStyle w:val="ConsPlusNormal"/>
              <w:jc w:val="center"/>
            </w:pPr>
            <w:r>
              <w:t>90,0</w:t>
            </w:r>
          </w:p>
        </w:tc>
        <w:tc>
          <w:tcPr>
            <w:tcW w:w="1182" w:type="dxa"/>
            <w:tcBorders>
              <w:top w:val="nil"/>
              <w:left w:val="nil"/>
              <w:bottom w:val="nil"/>
              <w:right w:val="nil"/>
            </w:tcBorders>
          </w:tcPr>
          <w:p w:rsidR="000258AB" w:rsidRDefault="000258AB">
            <w:pPr>
              <w:pStyle w:val="ConsPlusNormal"/>
              <w:jc w:val="center"/>
            </w:pPr>
            <w:r>
              <w:t>90,2</w:t>
            </w:r>
          </w:p>
        </w:tc>
        <w:tc>
          <w:tcPr>
            <w:tcW w:w="1182" w:type="dxa"/>
            <w:tcBorders>
              <w:top w:val="nil"/>
              <w:left w:val="nil"/>
              <w:bottom w:val="nil"/>
              <w:right w:val="nil"/>
            </w:tcBorders>
          </w:tcPr>
          <w:p w:rsidR="000258AB" w:rsidRDefault="000258AB">
            <w:pPr>
              <w:pStyle w:val="ConsPlusNormal"/>
              <w:jc w:val="center"/>
            </w:pPr>
            <w:r>
              <w:t>90,4</w:t>
            </w:r>
          </w:p>
        </w:tc>
        <w:tc>
          <w:tcPr>
            <w:tcW w:w="1182" w:type="dxa"/>
            <w:tcBorders>
              <w:top w:val="nil"/>
              <w:left w:val="nil"/>
              <w:bottom w:val="nil"/>
              <w:right w:val="nil"/>
            </w:tcBorders>
          </w:tcPr>
          <w:p w:rsidR="000258AB" w:rsidRDefault="000258AB">
            <w:pPr>
              <w:pStyle w:val="ConsPlusNormal"/>
              <w:jc w:val="center"/>
            </w:pPr>
            <w:r>
              <w:t>52,8</w:t>
            </w:r>
          </w:p>
        </w:tc>
        <w:tc>
          <w:tcPr>
            <w:tcW w:w="1182" w:type="dxa"/>
            <w:tcBorders>
              <w:top w:val="nil"/>
              <w:left w:val="nil"/>
              <w:bottom w:val="nil"/>
              <w:right w:val="nil"/>
            </w:tcBorders>
          </w:tcPr>
          <w:p w:rsidR="000258AB" w:rsidRDefault="000258AB">
            <w:pPr>
              <w:pStyle w:val="ConsPlusNormal"/>
              <w:jc w:val="center"/>
            </w:pPr>
            <w:r>
              <w:t>90,6</w:t>
            </w:r>
          </w:p>
        </w:tc>
        <w:tc>
          <w:tcPr>
            <w:tcW w:w="1183" w:type="dxa"/>
            <w:tcBorders>
              <w:top w:val="nil"/>
              <w:left w:val="nil"/>
              <w:bottom w:val="nil"/>
              <w:right w:val="nil"/>
            </w:tcBorders>
          </w:tcPr>
          <w:p w:rsidR="000258AB" w:rsidRDefault="000258AB">
            <w:pPr>
              <w:pStyle w:val="ConsPlusNormal"/>
              <w:jc w:val="center"/>
            </w:pPr>
            <w:r>
              <w:t>52,8</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1.2.</w:t>
            </w:r>
          </w:p>
        </w:tc>
        <w:tc>
          <w:tcPr>
            <w:tcW w:w="2608" w:type="dxa"/>
            <w:tcBorders>
              <w:top w:val="nil"/>
              <w:left w:val="nil"/>
              <w:bottom w:val="nil"/>
              <w:right w:val="nil"/>
            </w:tcBorders>
          </w:tcPr>
          <w:p w:rsidR="000258AB" w:rsidRDefault="000258AB">
            <w:pPr>
              <w:pStyle w:val="ConsPlusNormal"/>
              <w:jc w:val="both"/>
            </w:pPr>
            <w:r>
              <w:t>Охват неонатальным скринингом</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98,0</w:t>
            </w:r>
          </w:p>
        </w:tc>
        <w:tc>
          <w:tcPr>
            <w:tcW w:w="1182" w:type="dxa"/>
            <w:tcBorders>
              <w:top w:val="nil"/>
              <w:left w:val="nil"/>
              <w:bottom w:val="nil"/>
              <w:right w:val="nil"/>
            </w:tcBorders>
          </w:tcPr>
          <w:p w:rsidR="000258AB" w:rsidRDefault="000258AB">
            <w:pPr>
              <w:pStyle w:val="ConsPlusNormal"/>
              <w:jc w:val="center"/>
            </w:pPr>
            <w:r>
              <w:t>99,0</w:t>
            </w:r>
          </w:p>
        </w:tc>
        <w:tc>
          <w:tcPr>
            <w:tcW w:w="1182" w:type="dxa"/>
            <w:tcBorders>
              <w:top w:val="nil"/>
              <w:left w:val="nil"/>
              <w:bottom w:val="nil"/>
              <w:right w:val="nil"/>
            </w:tcBorders>
          </w:tcPr>
          <w:p w:rsidR="000258AB" w:rsidRDefault="000258AB">
            <w:pPr>
              <w:pStyle w:val="ConsPlusNormal"/>
              <w:jc w:val="center"/>
            </w:pPr>
            <w:r>
              <w:t>99,0</w:t>
            </w:r>
          </w:p>
        </w:tc>
        <w:tc>
          <w:tcPr>
            <w:tcW w:w="1182" w:type="dxa"/>
            <w:tcBorders>
              <w:top w:val="nil"/>
              <w:left w:val="nil"/>
              <w:bottom w:val="nil"/>
              <w:right w:val="nil"/>
            </w:tcBorders>
          </w:tcPr>
          <w:p w:rsidR="000258AB" w:rsidRDefault="000258AB">
            <w:pPr>
              <w:pStyle w:val="ConsPlusNormal"/>
              <w:jc w:val="center"/>
            </w:pPr>
            <w:r>
              <w:t>99,0</w:t>
            </w:r>
          </w:p>
        </w:tc>
        <w:tc>
          <w:tcPr>
            <w:tcW w:w="1182" w:type="dxa"/>
            <w:tcBorders>
              <w:top w:val="nil"/>
              <w:left w:val="nil"/>
              <w:bottom w:val="nil"/>
              <w:right w:val="nil"/>
            </w:tcBorders>
          </w:tcPr>
          <w:p w:rsidR="000258AB" w:rsidRDefault="000258AB">
            <w:pPr>
              <w:pStyle w:val="ConsPlusNormal"/>
              <w:jc w:val="center"/>
            </w:pPr>
            <w:r>
              <w:t>61,4</w:t>
            </w:r>
          </w:p>
        </w:tc>
        <w:tc>
          <w:tcPr>
            <w:tcW w:w="1182" w:type="dxa"/>
            <w:tcBorders>
              <w:top w:val="nil"/>
              <w:left w:val="nil"/>
              <w:bottom w:val="nil"/>
              <w:right w:val="nil"/>
            </w:tcBorders>
          </w:tcPr>
          <w:p w:rsidR="000258AB" w:rsidRDefault="000258AB">
            <w:pPr>
              <w:pStyle w:val="ConsPlusNormal"/>
              <w:jc w:val="center"/>
            </w:pPr>
            <w:r>
              <w:t>99,0</w:t>
            </w:r>
          </w:p>
        </w:tc>
        <w:tc>
          <w:tcPr>
            <w:tcW w:w="1183" w:type="dxa"/>
            <w:tcBorders>
              <w:top w:val="nil"/>
              <w:left w:val="nil"/>
              <w:bottom w:val="nil"/>
              <w:right w:val="nil"/>
            </w:tcBorders>
          </w:tcPr>
          <w:p w:rsidR="000258AB" w:rsidRDefault="000258AB">
            <w:pPr>
              <w:pStyle w:val="ConsPlusNormal"/>
              <w:jc w:val="center"/>
            </w:pPr>
            <w:r>
              <w:t>61,4</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1.3.</w:t>
            </w:r>
          </w:p>
        </w:tc>
        <w:tc>
          <w:tcPr>
            <w:tcW w:w="2608" w:type="dxa"/>
            <w:tcBorders>
              <w:top w:val="nil"/>
              <w:left w:val="nil"/>
              <w:bottom w:val="nil"/>
              <w:right w:val="nil"/>
            </w:tcBorders>
          </w:tcPr>
          <w:p w:rsidR="000258AB" w:rsidRDefault="000258AB">
            <w:pPr>
              <w:pStyle w:val="ConsPlusNormal"/>
              <w:jc w:val="both"/>
            </w:pPr>
            <w:r>
              <w:t>Охват аудиологическим скринингом</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95,0</w:t>
            </w:r>
          </w:p>
        </w:tc>
        <w:tc>
          <w:tcPr>
            <w:tcW w:w="1182" w:type="dxa"/>
            <w:tcBorders>
              <w:top w:val="nil"/>
              <w:left w:val="nil"/>
              <w:bottom w:val="nil"/>
              <w:right w:val="nil"/>
            </w:tcBorders>
          </w:tcPr>
          <w:p w:rsidR="000258AB" w:rsidRDefault="000258AB">
            <w:pPr>
              <w:pStyle w:val="ConsPlusNormal"/>
              <w:jc w:val="center"/>
            </w:pPr>
            <w:r>
              <w:t>95,0</w:t>
            </w:r>
          </w:p>
        </w:tc>
        <w:tc>
          <w:tcPr>
            <w:tcW w:w="1182" w:type="dxa"/>
            <w:tcBorders>
              <w:top w:val="nil"/>
              <w:left w:val="nil"/>
              <w:bottom w:val="nil"/>
              <w:right w:val="nil"/>
            </w:tcBorders>
          </w:tcPr>
          <w:p w:rsidR="000258AB" w:rsidRDefault="000258AB">
            <w:pPr>
              <w:pStyle w:val="ConsPlusNormal"/>
              <w:jc w:val="center"/>
            </w:pPr>
            <w:r>
              <w:t>95,1</w:t>
            </w:r>
          </w:p>
        </w:tc>
        <w:tc>
          <w:tcPr>
            <w:tcW w:w="1182" w:type="dxa"/>
            <w:tcBorders>
              <w:top w:val="nil"/>
              <w:left w:val="nil"/>
              <w:bottom w:val="nil"/>
              <w:right w:val="nil"/>
            </w:tcBorders>
          </w:tcPr>
          <w:p w:rsidR="000258AB" w:rsidRDefault="000258AB">
            <w:pPr>
              <w:pStyle w:val="ConsPlusNormal"/>
              <w:jc w:val="center"/>
            </w:pPr>
            <w:r>
              <w:t>95,2</w:t>
            </w:r>
          </w:p>
        </w:tc>
        <w:tc>
          <w:tcPr>
            <w:tcW w:w="1182" w:type="dxa"/>
            <w:tcBorders>
              <w:top w:val="nil"/>
              <w:left w:val="nil"/>
              <w:bottom w:val="nil"/>
              <w:right w:val="nil"/>
            </w:tcBorders>
          </w:tcPr>
          <w:p w:rsidR="000258AB" w:rsidRDefault="000258AB">
            <w:pPr>
              <w:pStyle w:val="ConsPlusNormal"/>
              <w:jc w:val="center"/>
            </w:pPr>
            <w:r>
              <w:t>95,3</w:t>
            </w:r>
          </w:p>
        </w:tc>
        <w:tc>
          <w:tcPr>
            <w:tcW w:w="1182" w:type="dxa"/>
            <w:tcBorders>
              <w:top w:val="nil"/>
              <w:left w:val="nil"/>
              <w:bottom w:val="nil"/>
              <w:right w:val="nil"/>
            </w:tcBorders>
          </w:tcPr>
          <w:p w:rsidR="000258AB" w:rsidRDefault="000258AB">
            <w:pPr>
              <w:pStyle w:val="ConsPlusNormal"/>
              <w:jc w:val="center"/>
            </w:pPr>
            <w:r>
              <w:t>95,7</w:t>
            </w:r>
          </w:p>
        </w:tc>
        <w:tc>
          <w:tcPr>
            <w:tcW w:w="1183" w:type="dxa"/>
            <w:tcBorders>
              <w:top w:val="nil"/>
              <w:left w:val="nil"/>
              <w:bottom w:val="nil"/>
              <w:right w:val="nil"/>
            </w:tcBorders>
          </w:tcPr>
          <w:p w:rsidR="000258AB" w:rsidRDefault="000258AB">
            <w:pPr>
              <w:pStyle w:val="ConsPlusNormal"/>
              <w:jc w:val="center"/>
            </w:pPr>
            <w:r>
              <w:t>96,0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4"/>
            </w:pPr>
            <w:r>
              <w:t>Задача 2. Профилактика абортов, совершенствование системы охраны репродуктивного здоровья подростков и медико-социальной поддержки беременных, оказавшихся в трудной жизненной ситуации</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2.1.</w:t>
            </w:r>
          </w:p>
        </w:tc>
        <w:tc>
          <w:tcPr>
            <w:tcW w:w="2608" w:type="dxa"/>
            <w:tcBorders>
              <w:top w:val="nil"/>
              <w:left w:val="nil"/>
              <w:bottom w:val="nil"/>
              <w:right w:val="nil"/>
            </w:tcBorders>
          </w:tcPr>
          <w:p w:rsidR="000258AB" w:rsidRDefault="000258AB">
            <w:pPr>
              <w:pStyle w:val="ConsPlusNormal"/>
              <w:jc w:val="both"/>
            </w:pPr>
            <w:r>
              <w:t>Доля женщин, принявших решение вынашивать беременность, в числе женщин, обратившихся в медицинские организации по поводу прерывания беременности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5,0</w:t>
            </w:r>
          </w:p>
        </w:tc>
        <w:tc>
          <w:tcPr>
            <w:tcW w:w="1182" w:type="dxa"/>
            <w:tcBorders>
              <w:top w:val="nil"/>
              <w:left w:val="nil"/>
              <w:bottom w:val="nil"/>
              <w:right w:val="nil"/>
            </w:tcBorders>
          </w:tcPr>
          <w:p w:rsidR="000258AB" w:rsidRDefault="000258AB">
            <w:pPr>
              <w:pStyle w:val="ConsPlusNormal"/>
              <w:jc w:val="center"/>
            </w:pPr>
            <w:r>
              <w:t>6,0</w:t>
            </w:r>
          </w:p>
        </w:tc>
        <w:tc>
          <w:tcPr>
            <w:tcW w:w="1182" w:type="dxa"/>
            <w:tcBorders>
              <w:top w:val="nil"/>
              <w:left w:val="nil"/>
              <w:bottom w:val="nil"/>
              <w:right w:val="nil"/>
            </w:tcBorders>
          </w:tcPr>
          <w:p w:rsidR="000258AB" w:rsidRDefault="000258AB">
            <w:pPr>
              <w:pStyle w:val="ConsPlusNormal"/>
              <w:jc w:val="center"/>
            </w:pPr>
            <w:r>
              <w:t>7,0</w:t>
            </w:r>
          </w:p>
        </w:tc>
        <w:tc>
          <w:tcPr>
            <w:tcW w:w="1182" w:type="dxa"/>
            <w:tcBorders>
              <w:top w:val="nil"/>
              <w:left w:val="nil"/>
              <w:bottom w:val="nil"/>
              <w:right w:val="nil"/>
            </w:tcBorders>
          </w:tcPr>
          <w:p w:rsidR="000258AB" w:rsidRDefault="000258AB">
            <w:pPr>
              <w:pStyle w:val="ConsPlusNormal"/>
              <w:jc w:val="center"/>
            </w:pPr>
            <w:r>
              <w:t>8,0</w:t>
            </w:r>
          </w:p>
        </w:tc>
        <w:tc>
          <w:tcPr>
            <w:tcW w:w="1182" w:type="dxa"/>
            <w:tcBorders>
              <w:top w:val="nil"/>
              <w:left w:val="nil"/>
              <w:bottom w:val="nil"/>
              <w:right w:val="nil"/>
            </w:tcBorders>
          </w:tcPr>
          <w:p w:rsidR="000258AB" w:rsidRDefault="000258AB">
            <w:pPr>
              <w:pStyle w:val="ConsPlusNormal"/>
              <w:jc w:val="center"/>
            </w:pPr>
            <w:r>
              <w:t>11,0</w:t>
            </w:r>
          </w:p>
        </w:tc>
        <w:tc>
          <w:tcPr>
            <w:tcW w:w="1182" w:type="dxa"/>
            <w:tcBorders>
              <w:top w:val="nil"/>
              <w:left w:val="nil"/>
              <w:bottom w:val="nil"/>
              <w:right w:val="nil"/>
            </w:tcBorders>
          </w:tcPr>
          <w:p w:rsidR="000258AB" w:rsidRDefault="000258AB">
            <w:pPr>
              <w:pStyle w:val="ConsPlusNormal"/>
              <w:jc w:val="center"/>
            </w:pPr>
            <w:r>
              <w:t>11,0</w:t>
            </w:r>
          </w:p>
        </w:tc>
        <w:tc>
          <w:tcPr>
            <w:tcW w:w="1183" w:type="dxa"/>
            <w:tcBorders>
              <w:top w:val="nil"/>
              <w:left w:val="nil"/>
              <w:bottom w:val="nil"/>
              <w:right w:val="nil"/>
            </w:tcBorders>
          </w:tcPr>
          <w:p w:rsidR="000258AB" w:rsidRDefault="000258AB">
            <w:pPr>
              <w:pStyle w:val="ConsPlusNormal"/>
              <w:jc w:val="center"/>
            </w:pPr>
            <w:r>
              <w:t>13,0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2"/>
            </w:pPr>
            <w:r>
              <w:t>Подпрограмма "Развитие медицинской реабилитации и санаторно-курортного лечения, в том числе детей" на 2014 - 2021 годы</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3"/>
            </w:pPr>
            <w:r>
              <w:t>Цели: обеспечение доступности и повышение качества помощи по медицинской реабилитации в условиях трехуровневой системы оказания медицинской помощи населению Самарской области; увеличение продолжительности активного периода жизни населения</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4"/>
            </w:pPr>
            <w:r>
              <w:t>Задача 1. Разработка и внедрение новых организационных моделей реабилитационной медицинской помощи, а также поддержка развития инфраструктуры системы медицинской реабилитации в условиях стационара</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1.1.</w:t>
            </w:r>
          </w:p>
        </w:tc>
        <w:tc>
          <w:tcPr>
            <w:tcW w:w="2608" w:type="dxa"/>
            <w:tcBorders>
              <w:top w:val="nil"/>
              <w:left w:val="nil"/>
              <w:bottom w:val="nil"/>
              <w:right w:val="nil"/>
            </w:tcBorders>
          </w:tcPr>
          <w:p w:rsidR="000258AB" w:rsidRDefault="000258AB">
            <w:pPr>
              <w:pStyle w:val="ConsPlusNormal"/>
              <w:jc w:val="both"/>
            </w:pPr>
            <w:r>
              <w:t xml:space="preserve">Доля жителей Самарской области, получивших долечивание </w:t>
            </w:r>
            <w:r>
              <w:lastRenderedPageBreak/>
              <w:t>(реабилитацию) в условиях санатория непосредственно после стационарного лечения в медицинских учреждениях Самарской области, участвующих в системе обязательного медицинского страхования</w:t>
            </w:r>
          </w:p>
        </w:tc>
        <w:tc>
          <w:tcPr>
            <w:tcW w:w="1587" w:type="dxa"/>
            <w:tcBorders>
              <w:top w:val="nil"/>
              <w:left w:val="nil"/>
              <w:bottom w:val="nil"/>
              <w:right w:val="nil"/>
            </w:tcBorders>
          </w:tcPr>
          <w:p w:rsidR="000258AB" w:rsidRDefault="000258AB">
            <w:pPr>
              <w:pStyle w:val="ConsPlusNormal"/>
              <w:jc w:val="center"/>
            </w:pPr>
            <w:r>
              <w:lastRenderedPageBreak/>
              <w:t>%</w:t>
            </w:r>
          </w:p>
        </w:tc>
        <w:tc>
          <w:tcPr>
            <w:tcW w:w="1182" w:type="dxa"/>
            <w:tcBorders>
              <w:top w:val="nil"/>
              <w:left w:val="nil"/>
              <w:bottom w:val="nil"/>
              <w:right w:val="nil"/>
            </w:tcBorders>
          </w:tcPr>
          <w:p w:rsidR="000258AB" w:rsidRDefault="000258AB">
            <w:pPr>
              <w:pStyle w:val="ConsPlusNormal"/>
              <w:jc w:val="center"/>
            </w:pPr>
            <w:r>
              <w:t>80,0</w:t>
            </w:r>
          </w:p>
        </w:tc>
        <w:tc>
          <w:tcPr>
            <w:tcW w:w="1182" w:type="dxa"/>
            <w:tcBorders>
              <w:top w:val="nil"/>
              <w:left w:val="nil"/>
              <w:bottom w:val="nil"/>
              <w:right w:val="nil"/>
            </w:tcBorders>
          </w:tcPr>
          <w:p w:rsidR="000258AB" w:rsidRDefault="000258AB">
            <w:pPr>
              <w:pStyle w:val="ConsPlusNormal"/>
              <w:jc w:val="center"/>
            </w:pPr>
            <w:r>
              <w:t>80,0</w:t>
            </w:r>
          </w:p>
        </w:tc>
        <w:tc>
          <w:tcPr>
            <w:tcW w:w="1182" w:type="dxa"/>
            <w:tcBorders>
              <w:top w:val="nil"/>
              <w:left w:val="nil"/>
              <w:bottom w:val="nil"/>
              <w:right w:val="nil"/>
            </w:tcBorders>
          </w:tcPr>
          <w:p w:rsidR="000258AB" w:rsidRDefault="000258AB">
            <w:pPr>
              <w:pStyle w:val="ConsPlusNormal"/>
              <w:jc w:val="center"/>
            </w:pPr>
            <w:r>
              <w:t>80,0</w:t>
            </w:r>
          </w:p>
        </w:tc>
        <w:tc>
          <w:tcPr>
            <w:tcW w:w="1182" w:type="dxa"/>
            <w:tcBorders>
              <w:top w:val="nil"/>
              <w:left w:val="nil"/>
              <w:bottom w:val="nil"/>
              <w:right w:val="nil"/>
            </w:tcBorders>
          </w:tcPr>
          <w:p w:rsidR="000258AB" w:rsidRDefault="000258AB">
            <w:pPr>
              <w:pStyle w:val="ConsPlusNormal"/>
              <w:jc w:val="center"/>
            </w:pPr>
            <w:r>
              <w:t>80,0</w:t>
            </w:r>
          </w:p>
        </w:tc>
        <w:tc>
          <w:tcPr>
            <w:tcW w:w="1182" w:type="dxa"/>
            <w:tcBorders>
              <w:top w:val="nil"/>
              <w:left w:val="nil"/>
              <w:bottom w:val="nil"/>
              <w:right w:val="nil"/>
            </w:tcBorders>
          </w:tcPr>
          <w:p w:rsidR="000258AB" w:rsidRDefault="000258AB">
            <w:pPr>
              <w:pStyle w:val="ConsPlusNormal"/>
              <w:jc w:val="center"/>
            </w:pPr>
            <w:r>
              <w:t>80,0</w:t>
            </w:r>
          </w:p>
        </w:tc>
        <w:tc>
          <w:tcPr>
            <w:tcW w:w="1182" w:type="dxa"/>
            <w:tcBorders>
              <w:top w:val="nil"/>
              <w:left w:val="nil"/>
              <w:bottom w:val="nil"/>
              <w:right w:val="nil"/>
            </w:tcBorders>
          </w:tcPr>
          <w:p w:rsidR="000258AB" w:rsidRDefault="000258AB">
            <w:pPr>
              <w:pStyle w:val="ConsPlusNormal"/>
              <w:jc w:val="center"/>
            </w:pPr>
            <w:r>
              <w:t>65,0</w:t>
            </w:r>
          </w:p>
        </w:tc>
        <w:tc>
          <w:tcPr>
            <w:tcW w:w="1183" w:type="dxa"/>
            <w:tcBorders>
              <w:top w:val="nil"/>
              <w:left w:val="nil"/>
              <w:bottom w:val="nil"/>
              <w:right w:val="nil"/>
            </w:tcBorders>
          </w:tcPr>
          <w:p w:rsidR="000258AB" w:rsidRDefault="000258AB">
            <w:pPr>
              <w:pStyle w:val="ConsPlusNormal"/>
              <w:jc w:val="center"/>
            </w:pPr>
            <w:r>
              <w:t>65,0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4"/>
            </w:pPr>
            <w:r>
              <w:t>Задача 2. Разработка и внедрение новых организационных моделей реабилитационной медицинской помощи, а также поддержка развития инфраструктуры системы медицинской реабилитации в амбулаторных условиях и санаториях</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2.1.</w:t>
            </w:r>
          </w:p>
        </w:tc>
        <w:tc>
          <w:tcPr>
            <w:tcW w:w="2608" w:type="dxa"/>
            <w:tcBorders>
              <w:top w:val="nil"/>
              <w:left w:val="nil"/>
              <w:bottom w:val="nil"/>
              <w:right w:val="nil"/>
            </w:tcBorders>
          </w:tcPr>
          <w:p w:rsidR="000258AB" w:rsidRDefault="000258AB">
            <w:pPr>
              <w:pStyle w:val="ConsPlusNormal"/>
              <w:jc w:val="both"/>
            </w:pPr>
            <w:r>
              <w:t>Охват реабилитационной медицинской помощью пациентов в амбулаторных условиях и санаториях от числа нуждающихся в реабилитационной медицинской помощи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6,9</w:t>
            </w:r>
          </w:p>
        </w:tc>
        <w:tc>
          <w:tcPr>
            <w:tcW w:w="1182" w:type="dxa"/>
            <w:tcBorders>
              <w:top w:val="nil"/>
              <w:left w:val="nil"/>
              <w:bottom w:val="nil"/>
              <w:right w:val="nil"/>
            </w:tcBorders>
          </w:tcPr>
          <w:p w:rsidR="000258AB" w:rsidRDefault="000258AB">
            <w:pPr>
              <w:pStyle w:val="ConsPlusNormal"/>
              <w:jc w:val="center"/>
            </w:pPr>
            <w:r>
              <w:t>7,0</w:t>
            </w:r>
          </w:p>
        </w:tc>
        <w:tc>
          <w:tcPr>
            <w:tcW w:w="1182" w:type="dxa"/>
            <w:tcBorders>
              <w:top w:val="nil"/>
              <w:left w:val="nil"/>
              <w:bottom w:val="nil"/>
              <w:right w:val="nil"/>
            </w:tcBorders>
          </w:tcPr>
          <w:p w:rsidR="000258AB" w:rsidRDefault="000258AB">
            <w:pPr>
              <w:pStyle w:val="ConsPlusNormal"/>
              <w:jc w:val="center"/>
            </w:pPr>
            <w:r>
              <w:t>9,0</w:t>
            </w:r>
          </w:p>
        </w:tc>
        <w:tc>
          <w:tcPr>
            <w:tcW w:w="1182" w:type="dxa"/>
            <w:tcBorders>
              <w:top w:val="nil"/>
              <w:left w:val="nil"/>
              <w:bottom w:val="nil"/>
              <w:right w:val="nil"/>
            </w:tcBorders>
          </w:tcPr>
          <w:p w:rsidR="000258AB" w:rsidRDefault="000258AB">
            <w:pPr>
              <w:pStyle w:val="ConsPlusNormal"/>
              <w:jc w:val="center"/>
            </w:pPr>
            <w:r>
              <w:t>10,0</w:t>
            </w:r>
          </w:p>
        </w:tc>
        <w:tc>
          <w:tcPr>
            <w:tcW w:w="1182" w:type="dxa"/>
            <w:tcBorders>
              <w:top w:val="nil"/>
              <w:left w:val="nil"/>
              <w:bottom w:val="nil"/>
              <w:right w:val="nil"/>
            </w:tcBorders>
          </w:tcPr>
          <w:p w:rsidR="000258AB" w:rsidRDefault="000258AB">
            <w:pPr>
              <w:pStyle w:val="ConsPlusNormal"/>
              <w:jc w:val="center"/>
            </w:pPr>
            <w:r>
              <w:t>12,0</w:t>
            </w:r>
          </w:p>
        </w:tc>
        <w:tc>
          <w:tcPr>
            <w:tcW w:w="1182" w:type="dxa"/>
            <w:tcBorders>
              <w:top w:val="nil"/>
              <w:left w:val="nil"/>
              <w:bottom w:val="nil"/>
              <w:right w:val="nil"/>
            </w:tcBorders>
          </w:tcPr>
          <w:p w:rsidR="000258AB" w:rsidRDefault="000258AB">
            <w:pPr>
              <w:pStyle w:val="ConsPlusNormal"/>
              <w:jc w:val="center"/>
            </w:pPr>
            <w:r>
              <w:t>13,0</w:t>
            </w:r>
          </w:p>
        </w:tc>
        <w:tc>
          <w:tcPr>
            <w:tcW w:w="1183" w:type="dxa"/>
            <w:tcBorders>
              <w:top w:val="nil"/>
              <w:left w:val="nil"/>
              <w:bottom w:val="nil"/>
              <w:right w:val="nil"/>
            </w:tcBorders>
          </w:tcPr>
          <w:p w:rsidR="000258AB" w:rsidRDefault="000258AB">
            <w:pPr>
              <w:pStyle w:val="ConsPlusNormal"/>
              <w:jc w:val="center"/>
            </w:pPr>
            <w:r>
              <w:t>15,0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2.2.</w:t>
            </w:r>
          </w:p>
        </w:tc>
        <w:tc>
          <w:tcPr>
            <w:tcW w:w="2608" w:type="dxa"/>
            <w:tcBorders>
              <w:top w:val="nil"/>
              <w:left w:val="nil"/>
              <w:bottom w:val="nil"/>
              <w:right w:val="nil"/>
            </w:tcBorders>
          </w:tcPr>
          <w:p w:rsidR="000258AB" w:rsidRDefault="000258AB">
            <w:pPr>
              <w:pStyle w:val="ConsPlusNormal"/>
              <w:jc w:val="both"/>
            </w:pPr>
            <w:r>
              <w:t>Охват реабилитационной медицинской помощью детей-инвалидов в амбулаторных условиях и санаториях от числа нуждающихся в реабилитационной медицинской помощи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35,0</w:t>
            </w:r>
          </w:p>
        </w:tc>
        <w:tc>
          <w:tcPr>
            <w:tcW w:w="1182" w:type="dxa"/>
            <w:tcBorders>
              <w:top w:val="nil"/>
              <w:left w:val="nil"/>
              <w:bottom w:val="nil"/>
              <w:right w:val="nil"/>
            </w:tcBorders>
          </w:tcPr>
          <w:p w:rsidR="000258AB" w:rsidRDefault="000258AB">
            <w:pPr>
              <w:pStyle w:val="ConsPlusNormal"/>
              <w:jc w:val="center"/>
            </w:pPr>
            <w:r>
              <w:t>35,0</w:t>
            </w:r>
          </w:p>
        </w:tc>
        <w:tc>
          <w:tcPr>
            <w:tcW w:w="1182" w:type="dxa"/>
            <w:tcBorders>
              <w:top w:val="nil"/>
              <w:left w:val="nil"/>
              <w:bottom w:val="nil"/>
              <w:right w:val="nil"/>
            </w:tcBorders>
          </w:tcPr>
          <w:p w:rsidR="000258AB" w:rsidRDefault="000258AB">
            <w:pPr>
              <w:pStyle w:val="ConsPlusNormal"/>
              <w:jc w:val="center"/>
            </w:pPr>
            <w:r>
              <w:t>40,0</w:t>
            </w:r>
          </w:p>
        </w:tc>
        <w:tc>
          <w:tcPr>
            <w:tcW w:w="1182" w:type="dxa"/>
            <w:tcBorders>
              <w:top w:val="nil"/>
              <w:left w:val="nil"/>
              <w:bottom w:val="nil"/>
              <w:right w:val="nil"/>
            </w:tcBorders>
          </w:tcPr>
          <w:p w:rsidR="000258AB" w:rsidRDefault="000258AB">
            <w:pPr>
              <w:pStyle w:val="ConsPlusNormal"/>
              <w:jc w:val="center"/>
            </w:pPr>
            <w:r>
              <w:t>45,0</w:t>
            </w:r>
          </w:p>
        </w:tc>
        <w:tc>
          <w:tcPr>
            <w:tcW w:w="1182" w:type="dxa"/>
            <w:tcBorders>
              <w:top w:val="nil"/>
              <w:left w:val="nil"/>
              <w:bottom w:val="nil"/>
              <w:right w:val="nil"/>
            </w:tcBorders>
          </w:tcPr>
          <w:p w:rsidR="000258AB" w:rsidRDefault="000258AB">
            <w:pPr>
              <w:pStyle w:val="ConsPlusNormal"/>
              <w:jc w:val="center"/>
            </w:pPr>
            <w:r>
              <w:t>50,0</w:t>
            </w:r>
          </w:p>
        </w:tc>
        <w:tc>
          <w:tcPr>
            <w:tcW w:w="1182" w:type="dxa"/>
            <w:tcBorders>
              <w:top w:val="nil"/>
              <w:left w:val="nil"/>
              <w:bottom w:val="nil"/>
              <w:right w:val="nil"/>
            </w:tcBorders>
          </w:tcPr>
          <w:p w:rsidR="000258AB" w:rsidRDefault="000258AB">
            <w:pPr>
              <w:pStyle w:val="ConsPlusNormal"/>
              <w:jc w:val="center"/>
            </w:pPr>
            <w:r>
              <w:t>60,0</w:t>
            </w:r>
          </w:p>
        </w:tc>
        <w:tc>
          <w:tcPr>
            <w:tcW w:w="1183" w:type="dxa"/>
            <w:tcBorders>
              <w:top w:val="nil"/>
              <w:left w:val="nil"/>
              <w:bottom w:val="nil"/>
              <w:right w:val="nil"/>
            </w:tcBorders>
          </w:tcPr>
          <w:p w:rsidR="000258AB" w:rsidRDefault="000258AB">
            <w:pPr>
              <w:pStyle w:val="ConsPlusNormal"/>
              <w:jc w:val="center"/>
            </w:pPr>
            <w:r>
              <w:t>70,0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2"/>
            </w:pPr>
            <w:r>
              <w:t>Подпрограмма "Оказание паллиативной помощи, в том числе детям" на 2014 - 2021 годы</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3"/>
            </w:pPr>
            <w:r>
              <w:t xml:space="preserve">Цель: повышение качества жизни неизлечимых больных за счет решения физических, психологических и духовных проблем, </w:t>
            </w:r>
            <w:r>
              <w:lastRenderedPageBreak/>
              <w:t>возникающих при развитии неизлечимого заболевания</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4"/>
            </w:pPr>
            <w:r>
              <w:t>Задача 1. Совершенствование паллиативной помощи взрослым и детям</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1.1.</w:t>
            </w:r>
          </w:p>
        </w:tc>
        <w:tc>
          <w:tcPr>
            <w:tcW w:w="2608" w:type="dxa"/>
            <w:tcBorders>
              <w:top w:val="nil"/>
              <w:left w:val="nil"/>
              <w:bottom w:val="nil"/>
              <w:right w:val="nil"/>
            </w:tcBorders>
          </w:tcPr>
          <w:p w:rsidR="000258AB" w:rsidRDefault="000258AB">
            <w:pPr>
              <w:pStyle w:val="ConsPlusNormal"/>
              <w:jc w:val="both"/>
            </w:pPr>
            <w:r>
              <w:t>Обеспеченность койками для оказания паллиативной помощи взрослым</w:t>
            </w:r>
          </w:p>
        </w:tc>
        <w:tc>
          <w:tcPr>
            <w:tcW w:w="1587" w:type="dxa"/>
            <w:tcBorders>
              <w:top w:val="nil"/>
              <w:left w:val="nil"/>
              <w:bottom w:val="nil"/>
              <w:right w:val="nil"/>
            </w:tcBorders>
          </w:tcPr>
          <w:p w:rsidR="000258AB" w:rsidRDefault="000258AB">
            <w:pPr>
              <w:pStyle w:val="ConsPlusNormal"/>
              <w:jc w:val="center"/>
            </w:pPr>
            <w:r>
              <w:t>коек/100 тыс. взрослого населения</w:t>
            </w:r>
          </w:p>
        </w:tc>
        <w:tc>
          <w:tcPr>
            <w:tcW w:w="1182" w:type="dxa"/>
            <w:tcBorders>
              <w:top w:val="nil"/>
              <w:left w:val="nil"/>
              <w:bottom w:val="nil"/>
              <w:right w:val="nil"/>
            </w:tcBorders>
          </w:tcPr>
          <w:p w:rsidR="000258AB" w:rsidRDefault="000258AB">
            <w:pPr>
              <w:pStyle w:val="ConsPlusNormal"/>
              <w:jc w:val="center"/>
            </w:pPr>
            <w:r>
              <w:t>2,51</w:t>
            </w:r>
          </w:p>
        </w:tc>
        <w:tc>
          <w:tcPr>
            <w:tcW w:w="1182" w:type="dxa"/>
            <w:tcBorders>
              <w:top w:val="nil"/>
              <w:left w:val="nil"/>
              <w:bottom w:val="nil"/>
              <w:right w:val="nil"/>
            </w:tcBorders>
          </w:tcPr>
          <w:p w:rsidR="000258AB" w:rsidRDefault="000258AB">
            <w:pPr>
              <w:pStyle w:val="ConsPlusNormal"/>
              <w:jc w:val="center"/>
            </w:pPr>
            <w:r>
              <w:t>2,51</w:t>
            </w:r>
          </w:p>
        </w:tc>
        <w:tc>
          <w:tcPr>
            <w:tcW w:w="1182" w:type="dxa"/>
            <w:tcBorders>
              <w:top w:val="nil"/>
              <w:left w:val="nil"/>
              <w:bottom w:val="nil"/>
              <w:right w:val="nil"/>
            </w:tcBorders>
          </w:tcPr>
          <w:p w:rsidR="000258AB" w:rsidRDefault="000258AB">
            <w:pPr>
              <w:pStyle w:val="ConsPlusNormal"/>
              <w:jc w:val="center"/>
            </w:pPr>
            <w:r>
              <w:t>2,5</w:t>
            </w:r>
          </w:p>
        </w:tc>
        <w:tc>
          <w:tcPr>
            <w:tcW w:w="1182" w:type="dxa"/>
            <w:tcBorders>
              <w:top w:val="nil"/>
              <w:left w:val="nil"/>
              <w:bottom w:val="nil"/>
              <w:right w:val="nil"/>
            </w:tcBorders>
          </w:tcPr>
          <w:p w:rsidR="000258AB" w:rsidRDefault="000258AB">
            <w:pPr>
              <w:pStyle w:val="ConsPlusNormal"/>
              <w:jc w:val="center"/>
            </w:pPr>
            <w:r>
              <w:t>2,5</w:t>
            </w:r>
          </w:p>
        </w:tc>
        <w:tc>
          <w:tcPr>
            <w:tcW w:w="1182" w:type="dxa"/>
            <w:tcBorders>
              <w:top w:val="nil"/>
              <w:left w:val="nil"/>
              <w:bottom w:val="nil"/>
              <w:right w:val="nil"/>
            </w:tcBorders>
          </w:tcPr>
          <w:p w:rsidR="000258AB" w:rsidRDefault="000258AB">
            <w:pPr>
              <w:pStyle w:val="ConsPlusNormal"/>
              <w:jc w:val="center"/>
            </w:pPr>
            <w:r>
              <w:t>2,76</w:t>
            </w:r>
          </w:p>
        </w:tc>
        <w:tc>
          <w:tcPr>
            <w:tcW w:w="1182" w:type="dxa"/>
            <w:tcBorders>
              <w:top w:val="nil"/>
              <w:left w:val="nil"/>
              <w:bottom w:val="nil"/>
              <w:right w:val="nil"/>
            </w:tcBorders>
          </w:tcPr>
          <w:p w:rsidR="000258AB" w:rsidRDefault="000258AB">
            <w:pPr>
              <w:pStyle w:val="ConsPlusNormal"/>
              <w:jc w:val="center"/>
            </w:pPr>
            <w:r>
              <w:t>2,76</w:t>
            </w:r>
          </w:p>
        </w:tc>
        <w:tc>
          <w:tcPr>
            <w:tcW w:w="1183" w:type="dxa"/>
            <w:tcBorders>
              <w:top w:val="nil"/>
              <w:left w:val="nil"/>
              <w:bottom w:val="nil"/>
              <w:right w:val="nil"/>
            </w:tcBorders>
          </w:tcPr>
          <w:p w:rsidR="000258AB" w:rsidRDefault="000258AB">
            <w:pPr>
              <w:pStyle w:val="ConsPlusNormal"/>
              <w:jc w:val="center"/>
            </w:pPr>
            <w:r>
              <w:t>3,2</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1.2.</w:t>
            </w:r>
          </w:p>
        </w:tc>
        <w:tc>
          <w:tcPr>
            <w:tcW w:w="2608" w:type="dxa"/>
            <w:tcBorders>
              <w:top w:val="nil"/>
              <w:left w:val="nil"/>
              <w:bottom w:val="nil"/>
              <w:right w:val="nil"/>
            </w:tcBorders>
          </w:tcPr>
          <w:p w:rsidR="000258AB" w:rsidRDefault="000258AB">
            <w:pPr>
              <w:pStyle w:val="ConsPlusNormal"/>
            </w:pPr>
            <w:r>
              <w:t>Обеспеченность койками для оказания паллиативной помощи детям</w:t>
            </w:r>
          </w:p>
        </w:tc>
        <w:tc>
          <w:tcPr>
            <w:tcW w:w="1587" w:type="dxa"/>
            <w:tcBorders>
              <w:top w:val="nil"/>
              <w:left w:val="nil"/>
              <w:bottom w:val="nil"/>
              <w:right w:val="nil"/>
            </w:tcBorders>
          </w:tcPr>
          <w:p w:rsidR="000258AB" w:rsidRDefault="000258AB">
            <w:pPr>
              <w:pStyle w:val="ConsPlusNormal"/>
              <w:jc w:val="center"/>
            </w:pPr>
            <w:r>
              <w:t>коек/100 тыс. детского населения</w:t>
            </w:r>
          </w:p>
        </w:tc>
        <w:tc>
          <w:tcPr>
            <w:tcW w:w="1182" w:type="dxa"/>
            <w:tcBorders>
              <w:top w:val="nil"/>
              <w:left w:val="nil"/>
              <w:bottom w:val="nil"/>
              <w:right w:val="nil"/>
            </w:tcBorders>
          </w:tcPr>
          <w:p w:rsidR="000258AB" w:rsidRDefault="000258AB">
            <w:pPr>
              <w:pStyle w:val="ConsPlusNormal"/>
              <w:jc w:val="center"/>
            </w:pPr>
            <w:r>
              <w:t>0</w:t>
            </w:r>
          </w:p>
        </w:tc>
        <w:tc>
          <w:tcPr>
            <w:tcW w:w="1182" w:type="dxa"/>
            <w:tcBorders>
              <w:top w:val="nil"/>
              <w:left w:val="nil"/>
              <w:bottom w:val="nil"/>
              <w:right w:val="nil"/>
            </w:tcBorders>
          </w:tcPr>
          <w:p w:rsidR="000258AB" w:rsidRDefault="000258AB">
            <w:pPr>
              <w:pStyle w:val="ConsPlusNormal"/>
              <w:jc w:val="center"/>
            </w:pPr>
            <w:r>
              <w:t>0</w:t>
            </w:r>
          </w:p>
        </w:tc>
        <w:tc>
          <w:tcPr>
            <w:tcW w:w="1182" w:type="dxa"/>
            <w:tcBorders>
              <w:top w:val="nil"/>
              <w:left w:val="nil"/>
              <w:bottom w:val="nil"/>
              <w:right w:val="nil"/>
            </w:tcBorders>
          </w:tcPr>
          <w:p w:rsidR="000258AB" w:rsidRDefault="000258AB">
            <w:pPr>
              <w:pStyle w:val="ConsPlusNormal"/>
              <w:jc w:val="center"/>
            </w:pPr>
            <w:r>
              <w:t>0,18</w:t>
            </w:r>
          </w:p>
        </w:tc>
        <w:tc>
          <w:tcPr>
            <w:tcW w:w="1182" w:type="dxa"/>
            <w:tcBorders>
              <w:top w:val="nil"/>
              <w:left w:val="nil"/>
              <w:bottom w:val="nil"/>
              <w:right w:val="nil"/>
            </w:tcBorders>
          </w:tcPr>
          <w:p w:rsidR="000258AB" w:rsidRDefault="000258AB">
            <w:pPr>
              <w:pStyle w:val="ConsPlusNormal"/>
              <w:jc w:val="center"/>
            </w:pPr>
            <w:r>
              <w:t>0,36</w:t>
            </w:r>
          </w:p>
        </w:tc>
        <w:tc>
          <w:tcPr>
            <w:tcW w:w="1182" w:type="dxa"/>
            <w:tcBorders>
              <w:top w:val="nil"/>
              <w:left w:val="nil"/>
              <w:bottom w:val="nil"/>
              <w:right w:val="nil"/>
            </w:tcBorders>
          </w:tcPr>
          <w:p w:rsidR="000258AB" w:rsidRDefault="000258AB">
            <w:pPr>
              <w:pStyle w:val="ConsPlusNormal"/>
              <w:jc w:val="center"/>
            </w:pPr>
            <w:r>
              <w:t>0,5</w:t>
            </w:r>
          </w:p>
        </w:tc>
        <w:tc>
          <w:tcPr>
            <w:tcW w:w="1182" w:type="dxa"/>
            <w:tcBorders>
              <w:top w:val="nil"/>
              <w:left w:val="nil"/>
              <w:bottom w:val="nil"/>
              <w:right w:val="nil"/>
            </w:tcBorders>
          </w:tcPr>
          <w:p w:rsidR="000258AB" w:rsidRDefault="000258AB">
            <w:pPr>
              <w:pStyle w:val="ConsPlusNormal"/>
              <w:jc w:val="center"/>
            </w:pPr>
            <w:r>
              <w:t>0,9</w:t>
            </w:r>
          </w:p>
        </w:tc>
        <w:tc>
          <w:tcPr>
            <w:tcW w:w="1183" w:type="dxa"/>
            <w:tcBorders>
              <w:top w:val="nil"/>
              <w:left w:val="nil"/>
              <w:bottom w:val="nil"/>
              <w:right w:val="nil"/>
            </w:tcBorders>
          </w:tcPr>
          <w:p w:rsidR="000258AB" w:rsidRDefault="000258AB">
            <w:pPr>
              <w:pStyle w:val="ConsPlusNormal"/>
              <w:jc w:val="center"/>
            </w:pPr>
            <w:r>
              <w:t>1,0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1.3.</w:t>
            </w:r>
          </w:p>
        </w:tc>
        <w:tc>
          <w:tcPr>
            <w:tcW w:w="2608" w:type="dxa"/>
            <w:tcBorders>
              <w:top w:val="nil"/>
              <w:left w:val="nil"/>
              <w:bottom w:val="nil"/>
              <w:right w:val="nil"/>
            </w:tcBorders>
          </w:tcPr>
          <w:p w:rsidR="000258AB" w:rsidRDefault="000258AB">
            <w:pPr>
              <w:pStyle w:val="ConsPlusNormal"/>
            </w:pPr>
            <w:r>
              <w:t>Количество детей, обеспеченных парентеральным питанием, расходными материалами для введения парентерального питания, ингредиентами для приготовления парентерального питания, лекарственными препаратами, средствами медицинского назначения</w:t>
            </w:r>
          </w:p>
        </w:tc>
        <w:tc>
          <w:tcPr>
            <w:tcW w:w="1587" w:type="dxa"/>
            <w:tcBorders>
              <w:top w:val="nil"/>
              <w:left w:val="nil"/>
              <w:bottom w:val="nil"/>
              <w:right w:val="nil"/>
            </w:tcBorders>
          </w:tcPr>
          <w:p w:rsidR="000258AB" w:rsidRDefault="000258AB">
            <w:pPr>
              <w:pStyle w:val="ConsPlusNormal"/>
              <w:jc w:val="center"/>
            </w:pPr>
            <w:r>
              <w:t>человек</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1.4.</w:t>
            </w:r>
          </w:p>
        </w:tc>
        <w:tc>
          <w:tcPr>
            <w:tcW w:w="2608" w:type="dxa"/>
            <w:tcBorders>
              <w:top w:val="nil"/>
              <w:left w:val="nil"/>
              <w:bottom w:val="nil"/>
              <w:right w:val="nil"/>
            </w:tcBorders>
          </w:tcPr>
          <w:p w:rsidR="000258AB" w:rsidRDefault="000258AB">
            <w:pPr>
              <w:pStyle w:val="ConsPlusNormal"/>
              <w:jc w:val="both"/>
            </w:pPr>
            <w:r>
              <w:t xml:space="preserve">Обеспеченность нуждающихся паллиативных больных инвазивными и неинвазивными наркотическими </w:t>
            </w:r>
            <w:r>
              <w:lastRenderedPageBreak/>
              <w:t>лекарственными препаратами</w:t>
            </w:r>
          </w:p>
        </w:tc>
        <w:tc>
          <w:tcPr>
            <w:tcW w:w="1587" w:type="dxa"/>
            <w:tcBorders>
              <w:top w:val="nil"/>
              <w:left w:val="nil"/>
              <w:bottom w:val="nil"/>
              <w:right w:val="nil"/>
            </w:tcBorders>
          </w:tcPr>
          <w:p w:rsidR="000258AB" w:rsidRDefault="000258AB">
            <w:pPr>
              <w:pStyle w:val="ConsPlusNormal"/>
              <w:jc w:val="center"/>
            </w:pPr>
            <w:r>
              <w:lastRenderedPageBreak/>
              <w:t>% обеспеченных от нуждающихся</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100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1.5.</w:t>
            </w:r>
          </w:p>
        </w:tc>
        <w:tc>
          <w:tcPr>
            <w:tcW w:w="2608" w:type="dxa"/>
            <w:tcBorders>
              <w:top w:val="nil"/>
              <w:left w:val="nil"/>
              <w:bottom w:val="nil"/>
              <w:right w:val="nil"/>
            </w:tcBorders>
          </w:tcPr>
          <w:p w:rsidR="000258AB" w:rsidRDefault="000258AB">
            <w:pPr>
              <w:pStyle w:val="ConsPlusNormal"/>
              <w:jc w:val="both"/>
            </w:pPr>
            <w:r>
              <w:t>Обеспеченность нуждающихся паллиативных больных на дому медицинскими изделиями для искусственной вентиляции легких</w:t>
            </w:r>
          </w:p>
        </w:tc>
        <w:tc>
          <w:tcPr>
            <w:tcW w:w="1587" w:type="dxa"/>
            <w:tcBorders>
              <w:top w:val="nil"/>
              <w:left w:val="nil"/>
              <w:bottom w:val="nil"/>
              <w:right w:val="nil"/>
            </w:tcBorders>
          </w:tcPr>
          <w:p w:rsidR="000258AB" w:rsidRDefault="000258AB">
            <w:pPr>
              <w:pStyle w:val="ConsPlusNormal"/>
              <w:jc w:val="center"/>
            </w:pPr>
            <w:r>
              <w:t>% обеспеченных от нуждающихся</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100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1.6.</w:t>
            </w:r>
          </w:p>
        </w:tc>
        <w:tc>
          <w:tcPr>
            <w:tcW w:w="2608" w:type="dxa"/>
            <w:tcBorders>
              <w:top w:val="nil"/>
              <w:left w:val="nil"/>
              <w:bottom w:val="nil"/>
              <w:right w:val="nil"/>
            </w:tcBorders>
          </w:tcPr>
          <w:p w:rsidR="000258AB" w:rsidRDefault="000258AB">
            <w:pPr>
              <w:pStyle w:val="ConsPlusNormal"/>
              <w:jc w:val="both"/>
            </w:pPr>
            <w:r>
              <w:t>Охват мониторингом паллиативных больных, получающих инвазивные и неинвазивные наркотические лекарственные препараты</w:t>
            </w:r>
          </w:p>
        </w:tc>
        <w:tc>
          <w:tcPr>
            <w:tcW w:w="1587" w:type="dxa"/>
            <w:tcBorders>
              <w:top w:val="nil"/>
              <w:left w:val="nil"/>
              <w:bottom w:val="nil"/>
              <w:right w:val="nil"/>
            </w:tcBorders>
          </w:tcPr>
          <w:p w:rsidR="000258AB" w:rsidRDefault="000258AB">
            <w:pPr>
              <w:pStyle w:val="ConsPlusNormal"/>
              <w:jc w:val="center"/>
            </w:pPr>
            <w:r>
              <w:t>% паллиативных больных, получающих инвазивные и неинвазивные наркотические лекарственные препараты, от общего количества паллиативных больных, получающих инвазивные и неинвазивные наркотические лекарственные препараты</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100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2"/>
            </w:pPr>
            <w:r>
              <w:t>Подпрограмма "Кадровое обеспечение системы здравоохранения Самарской области" на 2014 - 2021 годы</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3"/>
            </w:pPr>
            <w:r>
              <w:t>Цель: обеспечение системы здравоохранения высококвалифицированными специалистами</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4"/>
            </w:pPr>
            <w:r>
              <w:t>Задача 1. Формирование системы управления кадровым потенциалом здравоохранения в Самарской области с учетом структуры региональной потребности в медицинских кадрах, их оптимального размещения и эффективного использования</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1.1.</w:t>
            </w:r>
          </w:p>
        </w:tc>
        <w:tc>
          <w:tcPr>
            <w:tcW w:w="2608" w:type="dxa"/>
            <w:tcBorders>
              <w:top w:val="nil"/>
              <w:left w:val="nil"/>
              <w:bottom w:val="nil"/>
              <w:right w:val="nil"/>
            </w:tcBorders>
          </w:tcPr>
          <w:p w:rsidR="000258AB" w:rsidRDefault="000258AB">
            <w:pPr>
              <w:pStyle w:val="ConsPlusNormal"/>
              <w:jc w:val="both"/>
            </w:pPr>
            <w:r>
              <w:t>Обеспеченность населения врачами</w:t>
            </w:r>
          </w:p>
        </w:tc>
        <w:tc>
          <w:tcPr>
            <w:tcW w:w="1587" w:type="dxa"/>
            <w:tcBorders>
              <w:top w:val="nil"/>
              <w:left w:val="nil"/>
              <w:bottom w:val="nil"/>
              <w:right w:val="nil"/>
            </w:tcBorders>
          </w:tcPr>
          <w:p w:rsidR="000258AB" w:rsidRDefault="000258AB">
            <w:pPr>
              <w:pStyle w:val="ConsPlusNormal"/>
              <w:jc w:val="center"/>
            </w:pPr>
            <w:r>
              <w:t>на 10 тыс. населения</w:t>
            </w:r>
          </w:p>
        </w:tc>
        <w:tc>
          <w:tcPr>
            <w:tcW w:w="1182" w:type="dxa"/>
            <w:tcBorders>
              <w:top w:val="nil"/>
              <w:left w:val="nil"/>
              <w:bottom w:val="nil"/>
              <w:right w:val="nil"/>
            </w:tcBorders>
          </w:tcPr>
          <w:p w:rsidR="000258AB" w:rsidRDefault="000258AB">
            <w:pPr>
              <w:pStyle w:val="ConsPlusNormal"/>
              <w:jc w:val="center"/>
            </w:pPr>
            <w:r>
              <w:t>39,7</w:t>
            </w:r>
          </w:p>
        </w:tc>
        <w:tc>
          <w:tcPr>
            <w:tcW w:w="1182" w:type="dxa"/>
            <w:tcBorders>
              <w:top w:val="nil"/>
              <w:left w:val="nil"/>
              <w:bottom w:val="nil"/>
              <w:right w:val="nil"/>
            </w:tcBorders>
          </w:tcPr>
          <w:p w:rsidR="000258AB" w:rsidRDefault="000258AB">
            <w:pPr>
              <w:pStyle w:val="ConsPlusNormal"/>
              <w:jc w:val="center"/>
            </w:pPr>
            <w:r>
              <w:t>34,3</w:t>
            </w:r>
          </w:p>
        </w:tc>
        <w:tc>
          <w:tcPr>
            <w:tcW w:w="1182" w:type="dxa"/>
            <w:tcBorders>
              <w:top w:val="nil"/>
              <w:left w:val="nil"/>
              <w:bottom w:val="nil"/>
              <w:right w:val="nil"/>
            </w:tcBorders>
          </w:tcPr>
          <w:p w:rsidR="000258AB" w:rsidRDefault="000258AB">
            <w:pPr>
              <w:pStyle w:val="ConsPlusNormal"/>
              <w:jc w:val="center"/>
            </w:pPr>
            <w:r>
              <w:t>34,9</w:t>
            </w:r>
          </w:p>
        </w:tc>
        <w:tc>
          <w:tcPr>
            <w:tcW w:w="1182" w:type="dxa"/>
            <w:tcBorders>
              <w:top w:val="nil"/>
              <w:left w:val="nil"/>
              <w:bottom w:val="nil"/>
              <w:right w:val="nil"/>
            </w:tcBorders>
          </w:tcPr>
          <w:p w:rsidR="000258AB" w:rsidRDefault="000258AB">
            <w:pPr>
              <w:pStyle w:val="ConsPlusNormal"/>
              <w:jc w:val="center"/>
            </w:pPr>
            <w:r>
              <w:t>35,4</w:t>
            </w:r>
          </w:p>
        </w:tc>
        <w:tc>
          <w:tcPr>
            <w:tcW w:w="1182" w:type="dxa"/>
            <w:tcBorders>
              <w:top w:val="nil"/>
              <w:left w:val="nil"/>
              <w:bottom w:val="nil"/>
              <w:right w:val="nil"/>
            </w:tcBorders>
          </w:tcPr>
          <w:p w:rsidR="000258AB" w:rsidRDefault="000258AB">
            <w:pPr>
              <w:pStyle w:val="ConsPlusNormal"/>
              <w:jc w:val="center"/>
            </w:pPr>
            <w:r>
              <w:t>35,9</w:t>
            </w:r>
          </w:p>
        </w:tc>
        <w:tc>
          <w:tcPr>
            <w:tcW w:w="1182" w:type="dxa"/>
            <w:tcBorders>
              <w:top w:val="nil"/>
              <w:left w:val="nil"/>
              <w:bottom w:val="nil"/>
              <w:right w:val="nil"/>
            </w:tcBorders>
          </w:tcPr>
          <w:p w:rsidR="000258AB" w:rsidRDefault="000258AB">
            <w:pPr>
              <w:pStyle w:val="ConsPlusNormal"/>
              <w:jc w:val="center"/>
            </w:pPr>
            <w:r>
              <w:t>34,4</w:t>
            </w:r>
          </w:p>
        </w:tc>
        <w:tc>
          <w:tcPr>
            <w:tcW w:w="1183" w:type="dxa"/>
            <w:tcBorders>
              <w:top w:val="nil"/>
              <w:left w:val="nil"/>
              <w:bottom w:val="nil"/>
              <w:right w:val="nil"/>
            </w:tcBorders>
          </w:tcPr>
          <w:p w:rsidR="000258AB" w:rsidRDefault="000258AB">
            <w:pPr>
              <w:pStyle w:val="ConsPlusNormal"/>
              <w:jc w:val="center"/>
            </w:pPr>
            <w:r>
              <w:t>34,5</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4"/>
            </w:pPr>
            <w:r>
              <w:t>Задача 2. Регулирование подготовки с целью сохранения медицинских кадров для системы здравоохранения Самарской области, достижение полноты укомплектованности медицинских организаций медицинскими работниками</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2.1.</w:t>
            </w:r>
          </w:p>
        </w:tc>
        <w:tc>
          <w:tcPr>
            <w:tcW w:w="2608" w:type="dxa"/>
            <w:tcBorders>
              <w:top w:val="nil"/>
              <w:left w:val="nil"/>
              <w:bottom w:val="nil"/>
              <w:right w:val="nil"/>
            </w:tcBorders>
          </w:tcPr>
          <w:p w:rsidR="000258AB" w:rsidRDefault="000258AB">
            <w:pPr>
              <w:pStyle w:val="ConsPlusNormal"/>
              <w:jc w:val="both"/>
            </w:pPr>
            <w:r>
              <w:t>Доля медицинских и фармацевтических специалистов, обучавшихся в рамках целевой подготовки для нужд Самарской области, трудоустроившихся после завершения обучения в медицинские или фармацевтические организации системы здравоохранения Самарской области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75,0</w:t>
            </w:r>
          </w:p>
        </w:tc>
        <w:tc>
          <w:tcPr>
            <w:tcW w:w="1182" w:type="dxa"/>
            <w:tcBorders>
              <w:top w:val="nil"/>
              <w:left w:val="nil"/>
              <w:bottom w:val="nil"/>
              <w:right w:val="nil"/>
            </w:tcBorders>
          </w:tcPr>
          <w:p w:rsidR="000258AB" w:rsidRDefault="000258AB">
            <w:pPr>
              <w:pStyle w:val="ConsPlusNormal"/>
              <w:jc w:val="center"/>
            </w:pPr>
            <w:r>
              <w:t>75,0</w:t>
            </w:r>
          </w:p>
        </w:tc>
        <w:tc>
          <w:tcPr>
            <w:tcW w:w="1182" w:type="dxa"/>
            <w:tcBorders>
              <w:top w:val="nil"/>
              <w:left w:val="nil"/>
              <w:bottom w:val="nil"/>
              <w:right w:val="nil"/>
            </w:tcBorders>
          </w:tcPr>
          <w:p w:rsidR="000258AB" w:rsidRDefault="000258AB">
            <w:pPr>
              <w:pStyle w:val="ConsPlusNormal"/>
              <w:jc w:val="center"/>
            </w:pPr>
            <w:r>
              <w:t>78,0</w:t>
            </w:r>
          </w:p>
        </w:tc>
        <w:tc>
          <w:tcPr>
            <w:tcW w:w="1182" w:type="dxa"/>
            <w:tcBorders>
              <w:top w:val="nil"/>
              <w:left w:val="nil"/>
              <w:bottom w:val="nil"/>
              <w:right w:val="nil"/>
            </w:tcBorders>
          </w:tcPr>
          <w:p w:rsidR="000258AB" w:rsidRDefault="000258AB">
            <w:pPr>
              <w:pStyle w:val="ConsPlusNormal"/>
              <w:jc w:val="center"/>
            </w:pPr>
            <w:r>
              <w:t>80,0</w:t>
            </w:r>
          </w:p>
        </w:tc>
        <w:tc>
          <w:tcPr>
            <w:tcW w:w="1182" w:type="dxa"/>
            <w:tcBorders>
              <w:top w:val="nil"/>
              <w:left w:val="nil"/>
              <w:bottom w:val="nil"/>
              <w:right w:val="nil"/>
            </w:tcBorders>
          </w:tcPr>
          <w:p w:rsidR="000258AB" w:rsidRDefault="000258AB">
            <w:pPr>
              <w:pStyle w:val="ConsPlusNormal"/>
              <w:jc w:val="center"/>
            </w:pPr>
            <w:r>
              <w:t>83,0</w:t>
            </w:r>
          </w:p>
        </w:tc>
        <w:tc>
          <w:tcPr>
            <w:tcW w:w="1182" w:type="dxa"/>
            <w:tcBorders>
              <w:top w:val="nil"/>
              <w:left w:val="nil"/>
              <w:bottom w:val="nil"/>
              <w:right w:val="nil"/>
            </w:tcBorders>
          </w:tcPr>
          <w:p w:rsidR="000258AB" w:rsidRDefault="000258AB">
            <w:pPr>
              <w:pStyle w:val="ConsPlusNormal"/>
              <w:jc w:val="center"/>
            </w:pPr>
            <w:r>
              <w:t>85,0</w:t>
            </w:r>
          </w:p>
        </w:tc>
        <w:tc>
          <w:tcPr>
            <w:tcW w:w="1183" w:type="dxa"/>
            <w:tcBorders>
              <w:top w:val="nil"/>
              <w:left w:val="nil"/>
              <w:bottom w:val="nil"/>
              <w:right w:val="nil"/>
            </w:tcBorders>
          </w:tcPr>
          <w:p w:rsidR="000258AB" w:rsidRDefault="000258AB">
            <w:pPr>
              <w:pStyle w:val="ConsPlusNormal"/>
              <w:jc w:val="center"/>
            </w:pPr>
            <w:r>
              <w:t>87,0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2.2.</w:t>
            </w:r>
          </w:p>
        </w:tc>
        <w:tc>
          <w:tcPr>
            <w:tcW w:w="2608" w:type="dxa"/>
            <w:tcBorders>
              <w:top w:val="nil"/>
              <w:left w:val="nil"/>
              <w:bottom w:val="nil"/>
              <w:right w:val="nil"/>
            </w:tcBorders>
          </w:tcPr>
          <w:p w:rsidR="000258AB" w:rsidRDefault="000258AB">
            <w:pPr>
              <w:pStyle w:val="ConsPlusNormal"/>
              <w:jc w:val="both"/>
            </w:pPr>
            <w:r>
              <w:t xml:space="preserve">Доля обучающихся, имевших возможность отработки профессиональных компетенций по медицинским специальностям, в том числе в формате WorldSkills Russia, в общем количестве обучающихся по соответствующим </w:t>
            </w:r>
            <w:r>
              <w:lastRenderedPageBreak/>
              <w:t>медицинским специальностям</w:t>
            </w:r>
          </w:p>
        </w:tc>
        <w:tc>
          <w:tcPr>
            <w:tcW w:w="1587" w:type="dxa"/>
            <w:tcBorders>
              <w:top w:val="nil"/>
              <w:left w:val="nil"/>
              <w:bottom w:val="nil"/>
              <w:right w:val="nil"/>
            </w:tcBorders>
          </w:tcPr>
          <w:p w:rsidR="000258AB" w:rsidRDefault="000258AB">
            <w:pPr>
              <w:pStyle w:val="ConsPlusNormal"/>
              <w:jc w:val="center"/>
            </w:pPr>
            <w:r>
              <w:lastRenderedPageBreak/>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10,0</w:t>
            </w:r>
          </w:p>
        </w:tc>
        <w:tc>
          <w:tcPr>
            <w:tcW w:w="1182" w:type="dxa"/>
            <w:tcBorders>
              <w:top w:val="nil"/>
              <w:left w:val="nil"/>
              <w:bottom w:val="nil"/>
              <w:right w:val="nil"/>
            </w:tcBorders>
          </w:tcPr>
          <w:p w:rsidR="000258AB" w:rsidRDefault="000258AB">
            <w:pPr>
              <w:pStyle w:val="ConsPlusNormal"/>
              <w:jc w:val="center"/>
            </w:pPr>
            <w:r>
              <w:t>12,0</w:t>
            </w:r>
          </w:p>
        </w:tc>
        <w:tc>
          <w:tcPr>
            <w:tcW w:w="1183" w:type="dxa"/>
            <w:tcBorders>
              <w:top w:val="nil"/>
              <w:left w:val="nil"/>
              <w:bottom w:val="nil"/>
              <w:right w:val="nil"/>
            </w:tcBorders>
          </w:tcPr>
          <w:p w:rsidR="000258AB" w:rsidRDefault="000258AB">
            <w:pPr>
              <w:pStyle w:val="ConsPlusNormal"/>
              <w:jc w:val="center"/>
            </w:pPr>
            <w:r>
              <w:t>50,0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2.3.</w:t>
            </w:r>
          </w:p>
        </w:tc>
        <w:tc>
          <w:tcPr>
            <w:tcW w:w="2608" w:type="dxa"/>
            <w:tcBorders>
              <w:top w:val="nil"/>
              <w:left w:val="nil"/>
              <w:bottom w:val="nil"/>
              <w:right w:val="nil"/>
            </w:tcBorders>
          </w:tcPr>
          <w:p w:rsidR="000258AB" w:rsidRDefault="000258AB">
            <w:pPr>
              <w:pStyle w:val="ConsPlusNormal"/>
              <w:jc w:val="both"/>
            </w:pPr>
            <w:r>
              <w:t xml:space="preserve">Доля обучающихся в государственных бюджетных профессиональных образовательных учреждениях, подведомственных министерству здравоохранения Самарской области, обеспеченных учебными печатными и (или) электронными изданиями основной и дополнительной учебной литературы, оборудованием и мебелью в рамках реализации федерального государственного образовательного стандарта по специальностям, в общем количестве обучающихся в государственных бюджетных профессиональных образовательных учреждениях, подведомственных </w:t>
            </w:r>
            <w:r>
              <w:lastRenderedPageBreak/>
              <w:t>министерству здравоохранения Самарской области</w:t>
            </w:r>
          </w:p>
        </w:tc>
        <w:tc>
          <w:tcPr>
            <w:tcW w:w="1587" w:type="dxa"/>
            <w:tcBorders>
              <w:top w:val="nil"/>
              <w:left w:val="nil"/>
              <w:bottom w:val="nil"/>
              <w:right w:val="nil"/>
            </w:tcBorders>
          </w:tcPr>
          <w:p w:rsidR="000258AB" w:rsidRDefault="000258AB">
            <w:pPr>
              <w:pStyle w:val="ConsPlusNormal"/>
              <w:jc w:val="center"/>
            </w:pPr>
            <w:r>
              <w:lastRenderedPageBreak/>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60,0</w:t>
            </w:r>
          </w:p>
        </w:tc>
        <w:tc>
          <w:tcPr>
            <w:tcW w:w="1182" w:type="dxa"/>
            <w:tcBorders>
              <w:top w:val="nil"/>
              <w:left w:val="nil"/>
              <w:bottom w:val="nil"/>
              <w:right w:val="nil"/>
            </w:tcBorders>
          </w:tcPr>
          <w:p w:rsidR="000258AB" w:rsidRDefault="000258AB">
            <w:pPr>
              <w:pStyle w:val="ConsPlusNormal"/>
              <w:jc w:val="center"/>
            </w:pPr>
            <w:r>
              <w:t>61,0</w:t>
            </w:r>
          </w:p>
        </w:tc>
        <w:tc>
          <w:tcPr>
            <w:tcW w:w="1183" w:type="dxa"/>
            <w:tcBorders>
              <w:top w:val="nil"/>
              <w:left w:val="nil"/>
              <w:bottom w:val="nil"/>
              <w:right w:val="nil"/>
            </w:tcBorders>
          </w:tcPr>
          <w:p w:rsidR="000258AB" w:rsidRDefault="000258AB">
            <w:pPr>
              <w:pStyle w:val="ConsPlusNormal"/>
              <w:jc w:val="center"/>
            </w:pPr>
            <w:r>
              <w:t>64,0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4"/>
            </w:pPr>
            <w:r>
              <w:t>Задача 3. Создание условий для планомерного роста профессионального уровня знаний и умений медицинских (фармацевтических) работников</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3.1.</w:t>
            </w:r>
          </w:p>
        </w:tc>
        <w:tc>
          <w:tcPr>
            <w:tcW w:w="2608" w:type="dxa"/>
            <w:tcBorders>
              <w:top w:val="nil"/>
              <w:left w:val="nil"/>
              <w:bottom w:val="nil"/>
              <w:right w:val="nil"/>
            </w:tcBorders>
          </w:tcPr>
          <w:p w:rsidR="000258AB" w:rsidRDefault="000258AB">
            <w:pPr>
              <w:pStyle w:val="ConsPlusNormal"/>
              <w:jc w:val="both"/>
            </w:pPr>
            <w:r>
              <w:t>Доля лиц, допущенных к осуществлению медицинской и фармацевтической деятельности через процедуру аккредитации, в общем числе лиц, допущенных к осуществлению медицинской и фармацевтической деятельности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1,0</w:t>
            </w:r>
          </w:p>
        </w:tc>
        <w:tc>
          <w:tcPr>
            <w:tcW w:w="1183" w:type="dxa"/>
            <w:tcBorders>
              <w:top w:val="nil"/>
              <w:left w:val="nil"/>
              <w:bottom w:val="nil"/>
              <w:right w:val="nil"/>
            </w:tcBorders>
          </w:tcPr>
          <w:p w:rsidR="000258AB" w:rsidRDefault="000258AB">
            <w:pPr>
              <w:pStyle w:val="ConsPlusNormal"/>
              <w:jc w:val="center"/>
            </w:pPr>
            <w:r>
              <w:t>1,5</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4"/>
            </w:pPr>
            <w:r>
              <w:t>Задача 4. Обеспечение социальной защиты, повышение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4.1.</w:t>
            </w:r>
          </w:p>
        </w:tc>
        <w:tc>
          <w:tcPr>
            <w:tcW w:w="2608" w:type="dxa"/>
            <w:tcBorders>
              <w:top w:val="nil"/>
              <w:left w:val="nil"/>
              <w:bottom w:val="nil"/>
              <w:right w:val="nil"/>
            </w:tcBorders>
          </w:tcPr>
          <w:p w:rsidR="000258AB" w:rsidRDefault="000258AB">
            <w:pPr>
              <w:pStyle w:val="ConsPlusNormal"/>
              <w:jc w:val="both"/>
            </w:pPr>
            <w:r>
              <w:t xml:space="preserve">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w:t>
            </w:r>
            <w:r>
              <w:lastRenderedPageBreak/>
              <w:t>медицинских услуг), от средней заработной платы в Самарской области</w:t>
            </w:r>
          </w:p>
        </w:tc>
        <w:tc>
          <w:tcPr>
            <w:tcW w:w="1587" w:type="dxa"/>
            <w:tcBorders>
              <w:top w:val="nil"/>
              <w:left w:val="nil"/>
              <w:bottom w:val="nil"/>
              <w:right w:val="nil"/>
            </w:tcBorders>
          </w:tcPr>
          <w:p w:rsidR="000258AB" w:rsidRDefault="000258AB">
            <w:pPr>
              <w:pStyle w:val="ConsPlusNormal"/>
              <w:jc w:val="center"/>
            </w:pPr>
            <w:r>
              <w:lastRenderedPageBreak/>
              <w:t>%</w:t>
            </w:r>
          </w:p>
        </w:tc>
        <w:tc>
          <w:tcPr>
            <w:tcW w:w="1182" w:type="dxa"/>
            <w:tcBorders>
              <w:top w:val="nil"/>
              <w:left w:val="nil"/>
              <w:bottom w:val="nil"/>
              <w:right w:val="nil"/>
            </w:tcBorders>
          </w:tcPr>
          <w:p w:rsidR="000258AB" w:rsidRDefault="000258AB">
            <w:pPr>
              <w:pStyle w:val="ConsPlusNormal"/>
              <w:jc w:val="center"/>
            </w:pPr>
            <w:r>
              <w:t>122,3</w:t>
            </w:r>
          </w:p>
        </w:tc>
        <w:tc>
          <w:tcPr>
            <w:tcW w:w="1182" w:type="dxa"/>
            <w:tcBorders>
              <w:top w:val="nil"/>
              <w:left w:val="nil"/>
              <w:bottom w:val="nil"/>
              <w:right w:val="nil"/>
            </w:tcBorders>
          </w:tcPr>
          <w:p w:rsidR="000258AB" w:rsidRDefault="000258AB">
            <w:pPr>
              <w:pStyle w:val="ConsPlusNormal"/>
              <w:jc w:val="center"/>
            </w:pPr>
            <w:r>
              <w:t>129,7</w:t>
            </w:r>
          </w:p>
        </w:tc>
        <w:tc>
          <w:tcPr>
            <w:tcW w:w="1182" w:type="dxa"/>
            <w:tcBorders>
              <w:top w:val="nil"/>
              <w:left w:val="nil"/>
              <w:bottom w:val="nil"/>
              <w:right w:val="nil"/>
            </w:tcBorders>
          </w:tcPr>
          <w:p w:rsidR="000258AB" w:rsidRDefault="000258AB">
            <w:pPr>
              <w:pStyle w:val="ConsPlusNormal"/>
              <w:jc w:val="center"/>
            </w:pPr>
            <w:r>
              <w:t>130,7</w:t>
            </w:r>
          </w:p>
        </w:tc>
        <w:tc>
          <w:tcPr>
            <w:tcW w:w="1182" w:type="dxa"/>
            <w:tcBorders>
              <w:top w:val="nil"/>
              <w:left w:val="nil"/>
              <w:bottom w:val="nil"/>
              <w:right w:val="nil"/>
            </w:tcBorders>
          </w:tcPr>
          <w:p w:rsidR="000258AB" w:rsidRDefault="000258AB">
            <w:pPr>
              <w:pStyle w:val="ConsPlusNormal"/>
              <w:jc w:val="center"/>
            </w:pPr>
            <w:r>
              <w:t>137,0</w:t>
            </w:r>
          </w:p>
        </w:tc>
        <w:tc>
          <w:tcPr>
            <w:tcW w:w="1182" w:type="dxa"/>
            <w:tcBorders>
              <w:top w:val="nil"/>
              <w:left w:val="nil"/>
              <w:bottom w:val="nil"/>
              <w:right w:val="nil"/>
            </w:tcBorders>
          </w:tcPr>
          <w:p w:rsidR="000258AB" w:rsidRDefault="000258AB">
            <w:pPr>
              <w:pStyle w:val="ConsPlusNormal"/>
              <w:jc w:val="center"/>
            </w:pPr>
            <w:r>
              <w:t>143,7</w:t>
            </w:r>
          </w:p>
        </w:tc>
        <w:tc>
          <w:tcPr>
            <w:tcW w:w="1182" w:type="dxa"/>
            <w:tcBorders>
              <w:top w:val="nil"/>
              <w:left w:val="nil"/>
              <w:bottom w:val="nil"/>
              <w:right w:val="nil"/>
            </w:tcBorders>
          </w:tcPr>
          <w:p w:rsidR="000258AB" w:rsidRDefault="000258AB">
            <w:pPr>
              <w:pStyle w:val="ConsPlusNormal"/>
              <w:jc w:val="center"/>
            </w:pPr>
            <w:r>
              <w:t>180,0</w:t>
            </w:r>
          </w:p>
        </w:tc>
        <w:tc>
          <w:tcPr>
            <w:tcW w:w="1183" w:type="dxa"/>
            <w:tcBorders>
              <w:top w:val="nil"/>
              <w:left w:val="nil"/>
              <w:bottom w:val="nil"/>
              <w:right w:val="nil"/>
            </w:tcBorders>
          </w:tcPr>
          <w:p w:rsidR="000258AB" w:rsidRDefault="000258AB">
            <w:pPr>
              <w:pStyle w:val="ConsPlusNormal"/>
              <w:jc w:val="center"/>
            </w:pPr>
            <w:r>
              <w:t>200,0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4.2.</w:t>
            </w:r>
          </w:p>
        </w:tc>
        <w:tc>
          <w:tcPr>
            <w:tcW w:w="2608" w:type="dxa"/>
            <w:tcBorders>
              <w:top w:val="nil"/>
              <w:left w:val="nil"/>
              <w:bottom w:val="nil"/>
              <w:right w:val="nil"/>
            </w:tcBorders>
          </w:tcPr>
          <w:p w:rsidR="000258AB" w:rsidRDefault="000258AB">
            <w:pPr>
              <w:pStyle w:val="ConsPlusNormal"/>
              <w:jc w:val="both"/>
            </w:pPr>
            <w:r>
              <w:t>Средняя заработная плата 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в Самарской области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72,1</w:t>
            </w:r>
          </w:p>
        </w:tc>
        <w:tc>
          <w:tcPr>
            <w:tcW w:w="1182" w:type="dxa"/>
            <w:tcBorders>
              <w:top w:val="nil"/>
              <w:left w:val="nil"/>
              <w:bottom w:val="nil"/>
              <w:right w:val="nil"/>
            </w:tcBorders>
          </w:tcPr>
          <w:p w:rsidR="000258AB" w:rsidRDefault="000258AB">
            <w:pPr>
              <w:pStyle w:val="ConsPlusNormal"/>
              <w:jc w:val="center"/>
            </w:pPr>
            <w:r>
              <w:t>75,6</w:t>
            </w:r>
          </w:p>
        </w:tc>
        <w:tc>
          <w:tcPr>
            <w:tcW w:w="1182" w:type="dxa"/>
            <w:tcBorders>
              <w:top w:val="nil"/>
              <w:left w:val="nil"/>
              <w:bottom w:val="nil"/>
              <w:right w:val="nil"/>
            </w:tcBorders>
          </w:tcPr>
          <w:p w:rsidR="000258AB" w:rsidRDefault="000258AB">
            <w:pPr>
              <w:pStyle w:val="ConsPlusNormal"/>
              <w:jc w:val="center"/>
            </w:pPr>
            <w:r>
              <w:t>76,2</w:t>
            </w:r>
          </w:p>
        </w:tc>
        <w:tc>
          <w:tcPr>
            <w:tcW w:w="1182" w:type="dxa"/>
            <w:tcBorders>
              <w:top w:val="nil"/>
              <w:left w:val="nil"/>
              <w:bottom w:val="nil"/>
              <w:right w:val="nil"/>
            </w:tcBorders>
          </w:tcPr>
          <w:p w:rsidR="000258AB" w:rsidRDefault="000258AB">
            <w:pPr>
              <w:pStyle w:val="ConsPlusNormal"/>
              <w:jc w:val="center"/>
            </w:pPr>
            <w:r>
              <w:t>79,3</w:t>
            </w:r>
          </w:p>
        </w:tc>
        <w:tc>
          <w:tcPr>
            <w:tcW w:w="1182" w:type="dxa"/>
            <w:tcBorders>
              <w:top w:val="nil"/>
              <w:left w:val="nil"/>
              <w:bottom w:val="nil"/>
              <w:right w:val="nil"/>
            </w:tcBorders>
          </w:tcPr>
          <w:p w:rsidR="000258AB" w:rsidRDefault="000258AB">
            <w:pPr>
              <w:pStyle w:val="ConsPlusNormal"/>
              <w:jc w:val="center"/>
            </w:pPr>
            <w:r>
              <w:t>83,9</w:t>
            </w:r>
          </w:p>
        </w:tc>
        <w:tc>
          <w:tcPr>
            <w:tcW w:w="1182" w:type="dxa"/>
            <w:tcBorders>
              <w:top w:val="nil"/>
              <w:left w:val="nil"/>
              <w:bottom w:val="nil"/>
              <w:right w:val="nil"/>
            </w:tcBorders>
          </w:tcPr>
          <w:p w:rsidR="000258AB" w:rsidRDefault="000258AB">
            <w:pPr>
              <w:pStyle w:val="ConsPlusNormal"/>
              <w:jc w:val="center"/>
            </w:pPr>
            <w:r>
              <w:t>90,0</w:t>
            </w:r>
          </w:p>
        </w:tc>
        <w:tc>
          <w:tcPr>
            <w:tcW w:w="1183" w:type="dxa"/>
            <w:tcBorders>
              <w:top w:val="nil"/>
              <w:left w:val="nil"/>
              <w:bottom w:val="nil"/>
              <w:right w:val="nil"/>
            </w:tcBorders>
          </w:tcPr>
          <w:p w:rsidR="000258AB" w:rsidRDefault="000258AB">
            <w:pPr>
              <w:pStyle w:val="ConsPlusNormal"/>
              <w:jc w:val="center"/>
            </w:pPr>
            <w:r>
              <w:t>100,0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4.3.</w:t>
            </w:r>
          </w:p>
        </w:tc>
        <w:tc>
          <w:tcPr>
            <w:tcW w:w="2608" w:type="dxa"/>
            <w:tcBorders>
              <w:top w:val="nil"/>
              <w:left w:val="nil"/>
              <w:bottom w:val="nil"/>
              <w:right w:val="nil"/>
            </w:tcBorders>
          </w:tcPr>
          <w:p w:rsidR="000258AB" w:rsidRDefault="000258AB">
            <w:pPr>
              <w:pStyle w:val="ConsPlusNormal"/>
              <w:jc w:val="both"/>
            </w:pPr>
            <w:r>
              <w:t>Средняя заработная плата младшего медицинского персонала (персонала, обеспечивающего условия для предоставления медицинских услуг) от средней заработной платы в Самарской области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44,3</w:t>
            </w:r>
          </w:p>
        </w:tc>
        <w:tc>
          <w:tcPr>
            <w:tcW w:w="1182" w:type="dxa"/>
            <w:tcBorders>
              <w:top w:val="nil"/>
              <w:left w:val="nil"/>
              <w:bottom w:val="nil"/>
              <w:right w:val="nil"/>
            </w:tcBorders>
          </w:tcPr>
          <w:p w:rsidR="000258AB" w:rsidRDefault="000258AB">
            <w:pPr>
              <w:pStyle w:val="ConsPlusNormal"/>
              <w:jc w:val="center"/>
            </w:pPr>
            <w:r>
              <w:t>50,1</w:t>
            </w:r>
          </w:p>
        </w:tc>
        <w:tc>
          <w:tcPr>
            <w:tcW w:w="1182" w:type="dxa"/>
            <w:tcBorders>
              <w:top w:val="nil"/>
              <w:left w:val="nil"/>
              <w:bottom w:val="nil"/>
              <w:right w:val="nil"/>
            </w:tcBorders>
          </w:tcPr>
          <w:p w:rsidR="000258AB" w:rsidRDefault="000258AB">
            <w:pPr>
              <w:pStyle w:val="ConsPlusNormal"/>
              <w:jc w:val="center"/>
            </w:pPr>
            <w:r>
              <w:t>51,0</w:t>
            </w:r>
          </w:p>
        </w:tc>
        <w:tc>
          <w:tcPr>
            <w:tcW w:w="1182" w:type="dxa"/>
            <w:tcBorders>
              <w:top w:val="nil"/>
              <w:left w:val="nil"/>
              <w:bottom w:val="nil"/>
              <w:right w:val="nil"/>
            </w:tcBorders>
          </w:tcPr>
          <w:p w:rsidR="000258AB" w:rsidRDefault="000258AB">
            <w:pPr>
              <w:pStyle w:val="ConsPlusNormal"/>
              <w:jc w:val="center"/>
            </w:pPr>
            <w:r>
              <w:t>52,4</w:t>
            </w:r>
          </w:p>
        </w:tc>
        <w:tc>
          <w:tcPr>
            <w:tcW w:w="1182" w:type="dxa"/>
            <w:tcBorders>
              <w:top w:val="nil"/>
              <w:left w:val="nil"/>
              <w:bottom w:val="nil"/>
              <w:right w:val="nil"/>
            </w:tcBorders>
          </w:tcPr>
          <w:p w:rsidR="000258AB" w:rsidRDefault="000258AB">
            <w:pPr>
              <w:pStyle w:val="ConsPlusNormal"/>
              <w:jc w:val="center"/>
            </w:pPr>
            <w:r>
              <w:t>54,9</w:t>
            </w:r>
          </w:p>
        </w:tc>
        <w:tc>
          <w:tcPr>
            <w:tcW w:w="1182" w:type="dxa"/>
            <w:tcBorders>
              <w:top w:val="nil"/>
              <w:left w:val="nil"/>
              <w:bottom w:val="nil"/>
              <w:right w:val="nil"/>
            </w:tcBorders>
          </w:tcPr>
          <w:p w:rsidR="000258AB" w:rsidRDefault="000258AB">
            <w:pPr>
              <w:pStyle w:val="ConsPlusNormal"/>
              <w:jc w:val="center"/>
            </w:pPr>
            <w:r>
              <w:t>80,0</w:t>
            </w:r>
          </w:p>
        </w:tc>
        <w:tc>
          <w:tcPr>
            <w:tcW w:w="1183" w:type="dxa"/>
            <w:tcBorders>
              <w:top w:val="nil"/>
              <w:left w:val="nil"/>
              <w:bottom w:val="nil"/>
              <w:right w:val="nil"/>
            </w:tcBorders>
          </w:tcPr>
          <w:p w:rsidR="000258AB" w:rsidRDefault="000258AB">
            <w:pPr>
              <w:pStyle w:val="ConsPlusNormal"/>
              <w:jc w:val="center"/>
            </w:pPr>
            <w:r>
              <w:t>100,0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4.4.</w:t>
            </w:r>
          </w:p>
        </w:tc>
        <w:tc>
          <w:tcPr>
            <w:tcW w:w="2608" w:type="dxa"/>
            <w:tcBorders>
              <w:top w:val="nil"/>
              <w:left w:val="nil"/>
              <w:bottom w:val="nil"/>
              <w:right w:val="nil"/>
            </w:tcBorders>
          </w:tcPr>
          <w:p w:rsidR="000258AB" w:rsidRDefault="000258AB">
            <w:pPr>
              <w:pStyle w:val="ConsPlusNormal"/>
              <w:jc w:val="both"/>
            </w:pPr>
            <w:r>
              <w:t xml:space="preserve">Доля лиц, получивших государственную поддержку, направленную на устранение дефицита медицинских кадров, в </w:t>
            </w:r>
            <w:r>
              <w:lastRenderedPageBreak/>
              <w:t>общем количестве заявителей</w:t>
            </w:r>
          </w:p>
        </w:tc>
        <w:tc>
          <w:tcPr>
            <w:tcW w:w="1587" w:type="dxa"/>
            <w:tcBorders>
              <w:top w:val="nil"/>
              <w:left w:val="nil"/>
              <w:bottom w:val="nil"/>
              <w:right w:val="nil"/>
            </w:tcBorders>
          </w:tcPr>
          <w:p w:rsidR="000258AB" w:rsidRDefault="000258AB">
            <w:pPr>
              <w:pStyle w:val="ConsPlusNormal"/>
              <w:jc w:val="center"/>
            </w:pPr>
            <w:r>
              <w:lastRenderedPageBreak/>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90</w:t>
            </w:r>
          </w:p>
        </w:tc>
        <w:tc>
          <w:tcPr>
            <w:tcW w:w="1182" w:type="dxa"/>
            <w:tcBorders>
              <w:top w:val="nil"/>
              <w:left w:val="nil"/>
              <w:bottom w:val="nil"/>
              <w:right w:val="nil"/>
            </w:tcBorders>
          </w:tcPr>
          <w:p w:rsidR="000258AB" w:rsidRDefault="000258AB">
            <w:pPr>
              <w:pStyle w:val="ConsPlusNormal"/>
              <w:jc w:val="center"/>
            </w:pPr>
            <w:r>
              <w:t>90</w:t>
            </w:r>
          </w:p>
        </w:tc>
        <w:tc>
          <w:tcPr>
            <w:tcW w:w="1183"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4.5.</w:t>
            </w:r>
          </w:p>
        </w:tc>
        <w:tc>
          <w:tcPr>
            <w:tcW w:w="2608" w:type="dxa"/>
            <w:tcBorders>
              <w:top w:val="nil"/>
              <w:left w:val="nil"/>
              <w:bottom w:val="nil"/>
              <w:right w:val="nil"/>
            </w:tcBorders>
          </w:tcPr>
          <w:p w:rsidR="000258AB" w:rsidRDefault="000258AB">
            <w:pPr>
              <w:pStyle w:val="ConsPlusNormal"/>
              <w:jc w:val="both"/>
            </w:pPr>
            <w:r>
              <w:t>Доля лиц, получивших государственную поддержку, направленную на устранение дефицита медицинских кадров, в общем количестве претендентов</w:t>
            </w:r>
          </w:p>
        </w:tc>
        <w:tc>
          <w:tcPr>
            <w:tcW w:w="1587" w:type="dxa"/>
            <w:tcBorders>
              <w:top w:val="nil"/>
              <w:left w:val="nil"/>
              <w:bottom w:val="nil"/>
              <w:right w:val="nil"/>
            </w:tcBorders>
          </w:tcPr>
          <w:p w:rsidR="000258AB" w:rsidRDefault="000258AB">
            <w:pPr>
              <w:pStyle w:val="ConsPlusNormal"/>
            </w:pP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90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2"/>
            </w:pPr>
            <w:r>
              <w:t>Подпрограмма "Совершенствование системы лекарственного обеспечения в Самарской области" на 2014 - 2021 годы</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3"/>
            </w:pPr>
            <w:r>
              <w:t>Цель: реализация государственной политики в сфере лекарственного обеспечения</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4"/>
            </w:pPr>
            <w:r>
              <w:t>Задача 1. Обеспечение рационального использования лекарственных препаратов для медицинского применения</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1.1.</w:t>
            </w:r>
          </w:p>
        </w:tc>
        <w:tc>
          <w:tcPr>
            <w:tcW w:w="2608" w:type="dxa"/>
            <w:tcBorders>
              <w:top w:val="nil"/>
              <w:left w:val="nil"/>
              <w:bottom w:val="nil"/>
              <w:right w:val="nil"/>
            </w:tcBorders>
          </w:tcPr>
          <w:p w:rsidR="000258AB" w:rsidRDefault="000258AB">
            <w:pPr>
              <w:pStyle w:val="ConsPlusNormal"/>
              <w:jc w:val="both"/>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бюджетов субъектов Российской Федерации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98,0</w:t>
            </w:r>
          </w:p>
        </w:tc>
        <w:tc>
          <w:tcPr>
            <w:tcW w:w="1182" w:type="dxa"/>
            <w:tcBorders>
              <w:top w:val="nil"/>
              <w:left w:val="nil"/>
              <w:bottom w:val="nil"/>
              <w:right w:val="nil"/>
            </w:tcBorders>
          </w:tcPr>
          <w:p w:rsidR="000258AB" w:rsidRDefault="000258AB">
            <w:pPr>
              <w:pStyle w:val="ConsPlusNormal"/>
              <w:jc w:val="center"/>
            </w:pPr>
            <w:r>
              <w:t>98,0</w:t>
            </w:r>
          </w:p>
        </w:tc>
        <w:tc>
          <w:tcPr>
            <w:tcW w:w="1182" w:type="dxa"/>
            <w:tcBorders>
              <w:top w:val="nil"/>
              <w:left w:val="nil"/>
              <w:bottom w:val="nil"/>
              <w:right w:val="nil"/>
            </w:tcBorders>
          </w:tcPr>
          <w:p w:rsidR="000258AB" w:rsidRDefault="000258AB">
            <w:pPr>
              <w:pStyle w:val="ConsPlusNormal"/>
              <w:jc w:val="center"/>
            </w:pPr>
            <w:r>
              <w:t>98,0</w:t>
            </w:r>
          </w:p>
        </w:tc>
        <w:tc>
          <w:tcPr>
            <w:tcW w:w="1182" w:type="dxa"/>
            <w:tcBorders>
              <w:top w:val="nil"/>
              <w:left w:val="nil"/>
              <w:bottom w:val="nil"/>
              <w:right w:val="nil"/>
            </w:tcBorders>
          </w:tcPr>
          <w:p w:rsidR="000258AB" w:rsidRDefault="000258AB">
            <w:pPr>
              <w:pStyle w:val="ConsPlusNormal"/>
              <w:jc w:val="center"/>
            </w:pPr>
            <w:r>
              <w:t>98,5</w:t>
            </w:r>
          </w:p>
        </w:tc>
        <w:tc>
          <w:tcPr>
            <w:tcW w:w="1182" w:type="dxa"/>
            <w:tcBorders>
              <w:top w:val="nil"/>
              <w:left w:val="nil"/>
              <w:bottom w:val="nil"/>
              <w:right w:val="nil"/>
            </w:tcBorders>
          </w:tcPr>
          <w:p w:rsidR="000258AB" w:rsidRDefault="000258AB">
            <w:pPr>
              <w:pStyle w:val="ConsPlusNormal"/>
              <w:jc w:val="center"/>
            </w:pPr>
            <w:r>
              <w:t>99,0</w:t>
            </w:r>
          </w:p>
        </w:tc>
        <w:tc>
          <w:tcPr>
            <w:tcW w:w="1182" w:type="dxa"/>
            <w:tcBorders>
              <w:top w:val="nil"/>
              <w:left w:val="nil"/>
              <w:bottom w:val="nil"/>
              <w:right w:val="nil"/>
            </w:tcBorders>
          </w:tcPr>
          <w:p w:rsidR="000258AB" w:rsidRDefault="000258AB">
            <w:pPr>
              <w:pStyle w:val="ConsPlusNormal"/>
              <w:jc w:val="center"/>
            </w:pPr>
            <w:r>
              <w:t>99,0</w:t>
            </w:r>
          </w:p>
        </w:tc>
        <w:tc>
          <w:tcPr>
            <w:tcW w:w="1183" w:type="dxa"/>
            <w:tcBorders>
              <w:top w:val="nil"/>
              <w:left w:val="nil"/>
              <w:bottom w:val="nil"/>
              <w:right w:val="nil"/>
            </w:tcBorders>
          </w:tcPr>
          <w:p w:rsidR="000258AB" w:rsidRDefault="000258AB">
            <w:pPr>
              <w:pStyle w:val="ConsPlusNormal"/>
              <w:jc w:val="center"/>
            </w:pPr>
            <w:r>
              <w:t>99,0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1.2.</w:t>
            </w:r>
          </w:p>
        </w:tc>
        <w:tc>
          <w:tcPr>
            <w:tcW w:w="2608" w:type="dxa"/>
            <w:tcBorders>
              <w:top w:val="nil"/>
              <w:left w:val="nil"/>
              <w:bottom w:val="nil"/>
              <w:right w:val="nil"/>
            </w:tcBorders>
          </w:tcPr>
          <w:p w:rsidR="000258AB" w:rsidRDefault="000258AB">
            <w:pPr>
              <w:pStyle w:val="ConsPlusNormal"/>
              <w:jc w:val="both"/>
            </w:pPr>
            <w:r>
              <w:t xml:space="preserve">Удовлетворение потребности учреждений здравоохранения, </w:t>
            </w:r>
            <w:r>
              <w:lastRenderedPageBreak/>
              <w:t>аптечных организаций и иных организаций, осуществляющих медицинскую и фармацевтическую деятельность, независимо от формы собственности и ведомственной принадлежности в наркотических средствах и психотропных веществах, включенных в перечень наркотических средств, психотропных веществ и их прекурсоров, подлежащих контролю в Российской Федерации</w:t>
            </w:r>
          </w:p>
        </w:tc>
        <w:tc>
          <w:tcPr>
            <w:tcW w:w="1587" w:type="dxa"/>
            <w:tcBorders>
              <w:top w:val="nil"/>
              <w:left w:val="nil"/>
              <w:bottom w:val="nil"/>
              <w:right w:val="nil"/>
            </w:tcBorders>
          </w:tcPr>
          <w:p w:rsidR="000258AB" w:rsidRDefault="000258AB">
            <w:pPr>
              <w:pStyle w:val="ConsPlusNormal"/>
              <w:jc w:val="center"/>
            </w:pPr>
            <w:r>
              <w:lastRenderedPageBreak/>
              <w:t>%</w:t>
            </w:r>
          </w:p>
        </w:tc>
        <w:tc>
          <w:tcPr>
            <w:tcW w:w="1182" w:type="dxa"/>
            <w:tcBorders>
              <w:top w:val="nil"/>
              <w:left w:val="nil"/>
              <w:bottom w:val="nil"/>
              <w:right w:val="nil"/>
            </w:tcBorders>
          </w:tcPr>
          <w:p w:rsidR="000258AB" w:rsidRDefault="000258AB">
            <w:pPr>
              <w:pStyle w:val="ConsPlusNormal"/>
              <w:jc w:val="center"/>
            </w:pPr>
            <w:r>
              <w:t>98,0</w:t>
            </w:r>
          </w:p>
        </w:tc>
        <w:tc>
          <w:tcPr>
            <w:tcW w:w="1182" w:type="dxa"/>
            <w:tcBorders>
              <w:top w:val="nil"/>
              <w:left w:val="nil"/>
              <w:bottom w:val="nil"/>
              <w:right w:val="nil"/>
            </w:tcBorders>
          </w:tcPr>
          <w:p w:rsidR="000258AB" w:rsidRDefault="000258AB">
            <w:pPr>
              <w:pStyle w:val="ConsPlusNormal"/>
              <w:jc w:val="center"/>
            </w:pPr>
            <w:r>
              <w:t>98,0</w:t>
            </w:r>
          </w:p>
        </w:tc>
        <w:tc>
          <w:tcPr>
            <w:tcW w:w="1182" w:type="dxa"/>
            <w:tcBorders>
              <w:top w:val="nil"/>
              <w:left w:val="nil"/>
              <w:bottom w:val="nil"/>
              <w:right w:val="nil"/>
            </w:tcBorders>
          </w:tcPr>
          <w:p w:rsidR="000258AB" w:rsidRDefault="000258AB">
            <w:pPr>
              <w:pStyle w:val="ConsPlusNormal"/>
              <w:jc w:val="center"/>
            </w:pPr>
            <w:r>
              <w:t>98,0</w:t>
            </w:r>
          </w:p>
        </w:tc>
        <w:tc>
          <w:tcPr>
            <w:tcW w:w="1182" w:type="dxa"/>
            <w:tcBorders>
              <w:top w:val="nil"/>
              <w:left w:val="nil"/>
              <w:bottom w:val="nil"/>
              <w:right w:val="nil"/>
            </w:tcBorders>
          </w:tcPr>
          <w:p w:rsidR="000258AB" w:rsidRDefault="000258AB">
            <w:pPr>
              <w:pStyle w:val="ConsPlusNormal"/>
              <w:jc w:val="center"/>
            </w:pPr>
            <w:r>
              <w:t>98,5</w:t>
            </w:r>
          </w:p>
        </w:tc>
        <w:tc>
          <w:tcPr>
            <w:tcW w:w="1182" w:type="dxa"/>
            <w:tcBorders>
              <w:top w:val="nil"/>
              <w:left w:val="nil"/>
              <w:bottom w:val="nil"/>
              <w:right w:val="nil"/>
            </w:tcBorders>
          </w:tcPr>
          <w:p w:rsidR="000258AB" w:rsidRDefault="000258AB">
            <w:pPr>
              <w:pStyle w:val="ConsPlusNormal"/>
              <w:jc w:val="center"/>
            </w:pPr>
            <w:r>
              <w:t>99,0</w:t>
            </w:r>
          </w:p>
        </w:tc>
        <w:tc>
          <w:tcPr>
            <w:tcW w:w="1182" w:type="dxa"/>
            <w:tcBorders>
              <w:top w:val="nil"/>
              <w:left w:val="nil"/>
              <w:bottom w:val="nil"/>
              <w:right w:val="nil"/>
            </w:tcBorders>
          </w:tcPr>
          <w:p w:rsidR="000258AB" w:rsidRDefault="000258AB">
            <w:pPr>
              <w:pStyle w:val="ConsPlusNormal"/>
              <w:jc w:val="center"/>
            </w:pPr>
            <w:r>
              <w:t>99,0</w:t>
            </w:r>
          </w:p>
        </w:tc>
        <w:tc>
          <w:tcPr>
            <w:tcW w:w="1183" w:type="dxa"/>
            <w:tcBorders>
              <w:top w:val="nil"/>
              <w:left w:val="nil"/>
              <w:bottom w:val="nil"/>
              <w:right w:val="nil"/>
            </w:tcBorders>
          </w:tcPr>
          <w:p w:rsidR="000258AB" w:rsidRDefault="000258AB">
            <w:pPr>
              <w:pStyle w:val="ConsPlusNormal"/>
              <w:jc w:val="center"/>
            </w:pPr>
            <w:r>
              <w:t>99,0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1.3.</w:t>
            </w:r>
          </w:p>
        </w:tc>
        <w:tc>
          <w:tcPr>
            <w:tcW w:w="2608" w:type="dxa"/>
            <w:tcBorders>
              <w:top w:val="nil"/>
              <w:left w:val="nil"/>
              <w:bottom w:val="nil"/>
              <w:right w:val="nil"/>
            </w:tcBorders>
          </w:tcPr>
          <w:p w:rsidR="000258AB" w:rsidRDefault="000258AB">
            <w:pPr>
              <w:pStyle w:val="ConsPlusNormal"/>
              <w:jc w:val="both"/>
            </w:pPr>
            <w:r>
              <w:t>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98,0</w:t>
            </w:r>
          </w:p>
        </w:tc>
        <w:tc>
          <w:tcPr>
            <w:tcW w:w="1182" w:type="dxa"/>
            <w:tcBorders>
              <w:top w:val="nil"/>
              <w:left w:val="nil"/>
              <w:bottom w:val="nil"/>
              <w:right w:val="nil"/>
            </w:tcBorders>
          </w:tcPr>
          <w:p w:rsidR="000258AB" w:rsidRDefault="000258AB">
            <w:pPr>
              <w:pStyle w:val="ConsPlusNormal"/>
              <w:jc w:val="center"/>
            </w:pPr>
            <w:r>
              <w:t>98,0</w:t>
            </w:r>
          </w:p>
        </w:tc>
        <w:tc>
          <w:tcPr>
            <w:tcW w:w="1182" w:type="dxa"/>
            <w:tcBorders>
              <w:top w:val="nil"/>
              <w:left w:val="nil"/>
              <w:bottom w:val="nil"/>
              <w:right w:val="nil"/>
            </w:tcBorders>
          </w:tcPr>
          <w:p w:rsidR="000258AB" w:rsidRDefault="000258AB">
            <w:pPr>
              <w:pStyle w:val="ConsPlusNormal"/>
              <w:jc w:val="center"/>
            </w:pPr>
            <w:r>
              <w:t>98,0</w:t>
            </w:r>
          </w:p>
        </w:tc>
        <w:tc>
          <w:tcPr>
            <w:tcW w:w="1182" w:type="dxa"/>
            <w:tcBorders>
              <w:top w:val="nil"/>
              <w:left w:val="nil"/>
              <w:bottom w:val="nil"/>
              <w:right w:val="nil"/>
            </w:tcBorders>
          </w:tcPr>
          <w:p w:rsidR="000258AB" w:rsidRDefault="000258AB">
            <w:pPr>
              <w:pStyle w:val="ConsPlusNormal"/>
              <w:jc w:val="center"/>
            </w:pPr>
            <w:r>
              <w:t>98,5</w:t>
            </w:r>
          </w:p>
        </w:tc>
        <w:tc>
          <w:tcPr>
            <w:tcW w:w="1182" w:type="dxa"/>
            <w:tcBorders>
              <w:top w:val="nil"/>
              <w:left w:val="nil"/>
              <w:bottom w:val="nil"/>
              <w:right w:val="nil"/>
            </w:tcBorders>
          </w:tcPr>
          <w:p w:rsidR="000258AB" w:rsidRDefault="000258AB">
            <w:pPr>
              <w:pStyle w:val="ConsPlusNormal"/>
              <w:jc w:val="center"/>
            </w:pPr>
            <w:r>
              <w:t>99,0</w:t>
            </w:r>
          </w:p>
        </w:tc>
        <w:tc>
          <w:tcPr>
            <w:tcW w:w="1182" w:type="dxa"/>
            <w:tcBorders>
              <w:top w:val="nil"/>
              <w:left w:val="nil"/>
              <w:bottom w:val="nil"/>
              <w:right w:val="nil"/>
            </w:tcBorders>
          </w:tcPr>
          <w:p w:rsidR="000258AB" w:rsidRDefault="000258AB">
            <w:pPr>
              <w:pStyle w:val="ConsPlusNormal"/>
              <w:jc w:val="center"/>
            </w:pPr>
            <w:r>
              <w:t>99,0</w:t>
            </w:r>
          </w:p>
        </w:tc>
        <w:tc>
          <w:tcPr>
            <w:tcW w:w="1183" w:type="dxa"/>
            <w:tcBorders>
              <w:top w:val="nil"/>
              <w:left w:val="nil"/>
              <w:bottom w:val="nil"/>
              <w:right w:val="nil"/>
            </w:tcBorders>
          </w:tcPr>
          <w:p w:rsidR="000258AB" w:rsidRDefault="000258AB">
            <w:pPr>
              <w:pStyle w:val="ConsPlusNormal"/>
              <w:jc w:val="center"/>
            </w:pPr>
            <w:r>
              <w:t>99,0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1.4.</w:t>
            </w:r>
          </w:p>
        </w:tc>
        <w:tc>
          <w:tcPr>
            <w:tcW w:w="2608" w:type="dxa"/>
            <w:tcBorders>
              <w:top w:val="nil"/>
              <w:left w:val="nil"/>
              <w:bottom w:val="nil"/>
              <w:right w:val="nil"/>
            </w:tcBorders>
          </w:tcPr>
          <w:p w:rsidR="000258AB" w:rsidRDefault="000258AB">
            <w:pPr>
              <w:pStyle w:val="ConsPlusNormal"/>
              <w:jc w:val="both"/>
            </w:pPr>
            <w:r>
              <w:t xml:space="preserve">Удовлетворение спроса на лекарственные препараты, </w:t>
            </w:r>
            <w:r>
              <w:lastRenderedPageBreak/>
              <w:t>предназначенные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трансплантации органов и (или) тканей</w:t>
            </w:r>
          </w:p>
        </w:tc>
        <w:tc>
          <w:tcPr>
            <w:tcW w:w="1587" w:type="dxa"/>
            <w:tcBorders>
              <w:top w:val="nil"/>
              <w:left w:val="nil"/>
              <w:bottom w:val="nil"/>
              <w:right w:val="nil"/>
            </w:tcBorders>
          </w:tcPr>
          <w:p w:rsidR="000258AB" w:rsidRDefault="000258AB">
            <w:pPr>
              <w:pStyle w:val="ConsPlusNormal"/>
              <w:jc w:val="center"/>
            </w:pPr>
            <w:r>
              <w:lastRenderedPageBreak/>
              <w:t>%</w:t>
            </w:r>
          </w:p>
        </w:tc>
        <w:tc>
          <w:tcPr>
            <w:tcW w:w="1182" w:type="dxa"/>
            <w:tcBorders>
              <w:top w:val="nil"/>
              <w:left w:val="nil"/>
              <w:bottom w:val="nil"/>
              <w:right w:val="nil"/>
            </w:tcBorders>
          </w:tcPr>
          <w:p w:rsidR="000258AB" w:rsidRDefault="000258AB">
            <w:pPr>
              <w:pStyle w:val="ConsPlusNormal"/>
              <w:jc w:val="center"/>
            </w:pPr>
            <w:r>
              <w:t>98,0</w:t>
            </w:r>
          </w:p>
        </w:tc>
        <w:tc>
          <w:tcPr>
            <w:tcW w:w="1182" w:type="dxa"/>
            <w:tcBorders>
              <w:top w:val="nil"/>
              <w:left w:val="nil"/>
              <w:bottom w:val="nil"/>
              <w:right w:val="nil"/>
            </w:tcBorders>
          </w:tcPr>
          <w:p w:rsidR="000258AB" w:rsidRDefault="000258AB">
            <w:pPr>
              <w:pStyle w:val="ConsPlusNormal"/>
              <w:jc w:val="center"/>
            </w:pPr>
            <w:r>
              <w:t>98,0</w:t>
            </w:r>
          </w:p>
        </w:tc>
        <w:tc>
          <w:tcPr>
            <w:tcW w:w="1182" w:type="dxa"/>
            <w:tcBorders>
              <w:top w:val="nil"/>
              <w:left w:val="nil"/>
              <w:bottom w:val="nil"/>
              <w:right w:val="nil"/>
            </w:tcBorders>
          </w:tcPr>
          <w:p w:rsidR="000258AB" w:rsidRDefault="000258AB">
            <w:pPr>
              <w:pStyle w:val="ConsPlusNormal"/>
              <w:jc w:val="center"/>
            </w:pPr>
            <w:r>
              <w:t>98,0</w:t>
            </w:r>
          </w:p>
        </w:tc>
        <w:tc>
          <w:tcPr>
            <w:tcW w:w="1182" w:type="dxa"/>
            <w:tcBorders>
              <w:top w:val="nil"/>
              <w:left w:val="nil"/>
              <w:bottom w:val="nil"/>
              <w:right w:val="nil"/>
            </w:tcBorders>
          </w:tcPr>
          <w:p w:rsidR="000258AB" w:rsidRDefault="000258AB">
            <w:pPr>
              <w:pStyle w:val="ConsPlusNormal"/>
              <w:jc w:val="center"/>
            </w:pPr>
            <w:r>
              <w:t>98,5</w:t>
            </w:r>
          </w:p>
        </w:tc>
        <w:tc>
          <w:tcPr>
            <w:tcW w:w="1182" w:type="dxa"/>
            <w:tcBorders>
              <w:top w:val="nil"/>
              <w:left w:val="nil"/>
              <w:bottom w:val="nil"/>
              <w:right w:val="nil"/>
            </w:tcBorders>
          </w:tcPr>
          <w:p w:rsidR="000258AB" w:rsidRDefault="000258AB">
            <w:pPr>
              <w:pStyle w:val="ConsPlusNormal"/>
              <w:jc w:val="center"/>
            </w:pPr>
            <w:r>
              <w:t>99,0</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2"/>
            </w:pPr>
            <w:r>
              <w:t>Подпрограмма "Развитие информатизации в системе здравоохранения Самарской области" на 2014 - 2021 годы</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3"/>
            </w:pPr>
            <w:r>
              <w:t>Цель: обеспечение эффективной информационной поддержки процесса адаптивного управления системой медицинской помощи, а также процесса оказания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4"/>
            </w:pPr>
            <w:r>
              <w:t>Задача 1. Развитие комплексной информационной системы здравоохранения Самарской области как регионального фрагмента единой государственной информационной системы в сфере здравоохранения, в том числе создание, внедрение, развитие и сопровождение информационных систем и ресурсов, развитие, внедрение и сопровождение информационно-телекоммуникационной технологической инфраструктуры системы государственного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1.1.</w:t>
            </w:r>
          </w:p>
        </w:tc>
        <w:tc>
          <w:tcPr>
            <w:tcW w:w="2608" w:type="dxa"/>
            <w:tcBorders>
              <w:top w:val="nil"/>
              <w:left w:val="nil"/>
              <w:bottom w:val="nil"/>
              <w:right w:val="nil"/>
            </w:tcBorders>
          </w:tcPr>
          <w:p w:rsidR="000258AB" w:rsidRDefault="000258AB">
            <w:pPr>
              <w:pStyle w:val="ConsPlusNormal"/>
              <w:jc w:val="both"/>
            </w:pPr>
            <w:r>
              <w:t>Доля врачей, постоянно работающих с медицинскими информационными системами учреждений здравоохранения Самарской области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15,0</w:t>
            </w:r>
          </w:p>
        </w:tc>
        <w:tc>
          <w:tcPr>
            <w:tcW w:w="1182" w:type="dxa"/>
            <w:tcBorders>
              <w:top w:val="nil"/>
              <w:left w:val="nil"/>
              <w:bottom w:val="nil"/>
              <w:right w:val="nil"/>
            </w:tcBorders>
          </w:tcPr>
          <w:p w:rsidR="000258AB" w:rsidRDefault="000258AB">
            <w:pPr>
              <w:pStyle w:val="ConsPlusNormal"/>
              <w:jc w:val="center"/>
            </w:pPr>
            <w:r>
              <w:t>25,0</w:t>
            </w:r>
          </w:p>
        </w:tc>
        <w:tc>
          <w:tcPr>
            <w:tcW w:w="1182" w:type="dxa"/>
            <w:tcBorders>
              <w:top w:val="nil"/>
              <w:left w:val="nil"/>
              <w:bottom w:val="nil"/>
              <w:right w:val="nil"/>
            </w:tcBorders>
          </w:tcPr>
          <w:p w:rsidR="000258AB" w:rsidRDefault="000258AB">
            <w:pPr>
              <w:pStyle w:val="ConsPlusNormal"/>
              <w:jc w:val="center"/>
            </w:pPr>
            <w:r>
              <w:t>25,0</w:t>
            </w:r>
          </w:p>
        </w:tc>
        <w:tc>
          <w:tcPr>
            <w:tcW w:w="1182" w:type="dxa"/>
            <w:tcBorders>
              <w:top w:val="nil"/>
              <w:left w:val="nil"/>
              <w:bottom w:val="nil"/>
              <w:right w:val="nil"/>
            </w:tcBorders>
          </w:tcPr>
          <w:p w:rsidR="000258AB" w:rsidRDefault="000258AB">
            <w:pPr>
              <w:pStyle w:val="ConsPlusNormal"/>
              <w:jc w:val="center"/>
            </w:pPr>
            <w:r>
              <w:t>25,0</w:t>
            </w:r>
          </w:p>
        </w:tc>
        <w:tc>
          <w:tcPr>
            <w:tcW w:w="1182" w:type="dxa"/>
            <w:tcBorders>
              <w:top w:val="nil"/>
              <w:left w:val="nil"/>
              <w:bottom w:val="nil"/>
              <w:right w:val="nil"/>
            </w:tcBorders>
          </w:tcPr>
          <w:p w:rsidR="000258AB" w:rsidRDefault="000258AB">
            <w:pPr>
              <w:pStyle w:val="ConsPlusNormal"/>
              <w:jc w:val="center"/>
            </w:pPr>
            <w:r>
              <w:t>35,0</w:t>
            </w:r>
          </w:p>
        </w:tc>
        <w:tc>
          <w:tcPr>
            <w:tcW w:w="1183" w:type="dxa"/>
            <w:tcBorders>
              <w:top w:val="nil"/>
              <w:left w:val="nil"/>
              <w:bottom w:val="nil"/>
              <w:right w:val="nil"/>
            </w:tcBorders>
          </w:tcPr>
          <w:p w:rsidR="000258AB" w:rsidRDefault="000258AB">
            <w:pPr>
              <w:pStyle w:val="ConsPlusNormal"/>
              <w:jc w:val="center"/>
            </w:pPr>
            <w:r>
              <w:t>50,0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1.2.</w:t>
            </w:r>
          </w:p>
        </w:tc>
        <w:tc>
          <w:tcPr>
            <w:tcW w:w="2608" w:type="dxa"/>
            <w:tcBorders>
              <w:top w:val="nil"/>
              <w:left w:val="nil"/>
              <w:bottom w:val="nil"/>
              <w:right w:val="nil"/>
            </w:tcBorders>
          </w:tcPr>
          <w:p w:rsidR="000258AB" w:rsidRDefault="000258AB">
            <w:pPr>
              <w:pStyle w:val="ConsPlusNormal"/>
              <w:jc w:val="both"/>
            </w:pPr>
            <w:r>
              <w:t xml:space="preserve">Доля автоматизированных </w:t>
            </w:r>
            <w:r>
              <w:lastRenderedPageBreak/>
              <w:t>рабочих мест учреждений здравоохранения Самарской области, подключенных к региональному фрагменту единой государственной информационной системы в сфере здравоохранения</w:t>
            </w:r>
          </w:p>
        </w:tc>
        <w:tc>
          <w:tcPr>
            <w:tcW w:w="1587" w:type="dxa"/>
            <w:tcBorders>
              <w:top w:val="nil"/>
              <w:left w:val="nil"/>
              <w:bottom w:val="nil"/>
              <w:right w:val="nil"/>
            </w:tcBorders>
          </w:tcPr>
          <w:p w:rsidR="000258AB" w:rsidRDefault="000258AB">
            <w:pPr>
              <w:pStyle w:val="ConsPlusNormal"/>
              <w:jc w:val="center"/>
            </w:pPr>
            <w:r>
              <w:lastRenderedPageBreak/>
              <w:t>%</w:t>
            </w:r>
          </w:p>
        </w:tc>
        <w:tc>
          <w:tcPr>
            <w:tcW w:w="1182" w:type="dxa"/>
            <w:tcBorders>
              <w:top w:val="nil"/>
              <w:left w:val="nil"/>
              <w:bottom w:val="nil"/>
              <w:right w:val="nil"/>
            </w:tcBorders>
          </w:tcPr>
          <w:p w:rsidR="000258AB" w:rsidRDefault="000258AB">
            <w:pPr>
              <w:pStyle w:val="ConsPlusNormal"/>
              <w:jc w:val="center"/>
            </w:pPr>
            <w:r>
              <w:t>6,3</w:t>
            </w:r>
          </w:p>
        </w:tc>
        <w:tc>
          <w:tcPr>
            <w:tcW w:w="1182" w:type="dxa"/>
            <w:tcBorders>
              <w:top w:val="nil"/>
              <w:left w:val="nil"/>
              <w:bottom w:val="nil"/>
              <w:right w:val="nil"/>
            </w:tcBorders>
          </w:tcPr>
          <w:p w:rsidR="000258AB" w:rsidRDefault="000258AB">
            <w:pPr>
              <w:pStyle w:val="ConsPlusNormal"/>
              <w:jc w:val="center"/>
            </w:pPr>
            <w:r>
              <w:t>16,0</w:t>
            </w:r>
          </w:p>
        </w:tc>
        <w:tc>
          <w:tcPr>
            <w:tcW w:w="1182" w:type="dxa"/>
            <w:tcBorders>
              <w:top w:val="nil"/>
              <w:left w:val="nil"/>
              <w:bottom w:val="nil"/>
              <w:right w:val="nil"/>
            </w:tcBorders>
          </w:tcPr>
          <w:p w:rsidR="000258AB" w:rsidRDefault="000258AB">
            <w:pPr>
              <w:pStyle w:val="ConsPlusNormal"/>
              <w:jc w:val="center"/>
            </w:pPr>
            <w:r>
              <w:t>31,0</w:t>
            </w:r>
          </w:p>
        </w:tc>
        <w:tc>
          <w:tcPr>
            <w:tcW w:w="1182" w:type="dxa"/>
            <w:tcBorders>
              <w:top w:val="nil"/>
              <w:left w:val="nil"/>
              <w:bottom w:val="nil"/>
              <w:right w:val="nil"/>
            </w:tcBorders>
          </w:tcPr>
          <w:p w:rsidR="000258AB" w:rsidRDefault="000258AB">
            <w:pPr>
              <w:pStyle w:val="ConsPlusNormal"/>
              <w:jc w:val="center"/>
            </w:pPr>
            <w:r>
              <w:t>31,0</w:t>
            </w:r>
          </w:p>
        </w:tc>
        <w:tc>
          <w:tcPr>
            <w:tcW w:w="1182" w:type="dxa"/>
            <w:tcBorders>
              <w:top w:val="nil"/>
              <w:left w:val="nil"/>
              <w:bottom w:val="nil"/>
              <w:right w:val="nil"/>
            </w:tcBorders>
          </w:tcPr>
          <w:p w:rsidR="000258AB" w:rsidRDefault="000258AB">
            <w:pPr>
              <w:pStyle w:val="ConsPlusNormal"/>
              <w:jc w:val="center"/>
            </w:pPr>
            <w:r>
              <w:t>31,0</w:t>
            </w:r>
          </w:p>
        </w:tc>
        <w:tc>
          <w:tcPr>
            <w:tcW w:w="1182" w:type="dxa"/>
            <w:tcBorders>
              <w:top w:val="nil"/>
              <w:left w:val="nil"/>
              <w:bottom w:val="nil"/>
              <w:right w:val="nil"/>
            </w:tcBorders>
          </w:tcPr>
          <w:p w:rsidR="000258AB" w:rsidRDefault="000258AB">
            <w:pPr>
              <w:pStyle w:val="ConsPlusNormal"/>
              <w:jc w:val="center"/>
            </w:pPr>
            <w:r>
              <w:t>62,0</w:t>
            </w:r>
          </w:p>
        </w:tc>
        <w:tc>
          <w:tcPr>
            <w:tcW w:w="1183" w:type="dxa"/>
            <w:tcBorders>
              <w:top w:val="nil"/>
              <w:left w:val="nil"/>
              <w:bottom w:val="nil"/>
              <w:right w:val="nil"/>
            </w:tcBorders>
          </w:tcPr>
          <w:p w:rsidR="000258AB" w:rsidRDefault="000258AB">
            <w:pPr>
              <w:pStyle w:val="ConsPlusNormal"/>
              <w:jc w:val="center"/>
            </w:pPr>
            <w:r>
              <w:t>90,0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1.3.</w:t>
            </w:r>
          </w:p>
        </w:tc>
        <w:tc>
          <w:tcPr>
            <w:tcW w:w="2608" w:type="dxa"/>
            <w:tcBorders>
              <w:top w:val="nil"/>
              <w:left w:val="nil"/>
              <w:bottom w:val="nil"/>
              <w:right w:val="nil"/>
            </w:tcBorders>
          </w:tcPr>
          <w:p w:rsidR="000258AB" w:rsidRDefault="000258AB">
            <w:pPr>
              <w:pStyle w:val="ConsPlusNormal"/>
              <w:jc w:val="both"/>
            </w:pPr>
            <w:r>
              <w:t>Доля пациентов, на которых заведены электронные медицинские карты</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16,3</w:t>
            </w:r>
          </w:p>
        </w:tc>
        <w:tc>
          <w:tcPr>
            <w:tcW w:w="1182" w:type="dxa"/>
            <w:tcBorders>
              <w:top w:val="nil"/>
              <w:left w:val="nil"/>
              <w:bottom w:val="nil"/>
              <w:right w:val="nil"/>
            </w:tcBorders>
          </w:tcPr>
          <w:p w:rsidR="000258AB" w:rsidRDefault="000258AB">
            <w:pPr>
              <w:pStyle w:val="ConsPlusNormal"/>
              <w:jc w:val="center"/>
            </w:pPr>
            <w:r>
              <w:t>30,0</w:t>
            </w:r>
          </w:p>
        </w:tc>
        <w:tc>
          <w:tcPr>
            <w:tcW w:w="1182" w:type="dxa"/>
            <w:tcBorders>
              <w:top w:val="nil"/>
              <w:left w:val="nil"/>
              <w:bottom w:val="nil"/>
              <w:right w:val="nil"/>
            </w:tcBorders>
          </w:tcPr>
          <w:p w:rsidR="000258AB" w:rsidRDefault="000258AB">
            <w:pPr>
              <w:pStyle w:val="ConsPlusNormal"/>
              <w:jc w:val="center"/>
            </w:pPr>
            <w:r>
              <w:t>50,0</w:t>
            </w:r>
          </w:p>
        </w:tc>
        <w:tc>
          <w:tcPr>
            <w:tcW w:w="1182" w:type="dxa"/>
            <w:tcBorders>
              <w:top w:val="nil"/>
              <w:left w:val="nil"/>
              <w:bottom w:val="nil"/>
              <w:right w:val="nil"/>
            </w:tcBorders>
          </w:tcPr>
          <w:p w:rsidR="000258AB" w:rsidRDefault="000258AB">
            <w:pPr>
              <w:pStyle w:val="ConsPlusNormal"/>
              <w:jc w:val="center"/>
            </w:pPr>
            <w:r>
              <w:t>50,0</w:t>
            </w:r>
          </w:p>
        </w:tc>
        <w:tc>
          <w:tcPr>
            <w:tcW w:w="1182" w:type="dxa"/>
            <w:tcBorders>
              <w:top w:val="nil"/>
              <w:left w:val="nil"/>
              <w:bottom w:val="nil"/>
              <w:right w:val="nil"/>
            </w:tcBorders>
          </w:tcPr>
          <w:p w:rsidR="000258AB" w:rsidRDefault="000258AB">
            <w:pPr>
              <w:pStyle w:val="ConsPlusNormal"/>
              <w:jc w:val="center"/>
            </w:pPr>
            <w:r>
              <w:t>50,0</w:t>
            </w:r>
          </w:p>
        </w:tc>
        <w:tc>
          <w:tcPr>
            <w:tcW w:w="1182" w:type="dxa"/>
            <w:tcBorders>
              <w:top w:val="nil"/>
              <w:left w:val="nil"/>
              <w:bottom w:val="nil"/>
              <w:right w:val="nil"/>
            </w:tcBorders>
          </w:tcPr>
          <w:p w:rsidR="000258AB" w:rsidRDefault="000258AB">
            <w:pPr>
              <w:pStyle w:val="ConsPlusNormal"/>
              <w:jc w:val="center"/>
            </w:pPr>
            <w:r>
              <w:t>70,0</w:t>
            </w:r>
          </w:p>
        </w:tc>
        <w:tc>
          <w:tcPr>
            <w:tcW w:w="1183" w:type="dxa"/>
            <w:tcBorders>
              <w:top w:val="nil"/>
              <w:left w:val="nil"/>
              <w:bottom w:val="nil"/>
              <w:right w:val="nil"/>
            </w:tcBorders>
          </w:tcPr>
          <w:p w:rsidR="000258AB" w:rsidRDefault="000258AB">
            <w:pPr>
              <w:pStyle w:val="ConsPlusNormal"/>
              <w:jc w:val="center"/>
            </w:pPr>
            <w:r>
              <w:t>100,0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1.4.</w:t>
            </w:r>
          </w:p>
        </w:tc>
        <w:tc>
          <w:tcPr>
            <w:tcW w:w="2608" w:type="dxa"/>
            <w:tcBorders>
              <w:top w:val="nil"/>
              <w:left w:val="nil"/>
              <w:bottom w:val="nil"/>
              <w:right w:val="nil"/>
            </w:tcBorders>
          </w:tcPr>
          <w:p w:rsidR="000258AB" w:rsidRDefault="000258AB">
            <w:pPr>
              <w:pStyle w:val="ConsPlusNormal"/>
              <w:jc w:val="both"/>
            </w:pPr>
            <w:r>
              <w:t>Доля пациентов, воспользовавшихся электронной записью на прием к врачу</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2,4</w:t>
            </w:r>
          </w:p>
        </w:tc>
        <w:tc>
          <w:tcPr>
            <w:tcW w:w="1182" w:type="dxa"/>
            <w:tcBorders>
              <w:top w:val="nil"/>
              <w:left w:val="nil"/>
              <w:bottom w:val="nil"/>
              <w:right w:val="nil"/>
            </w:tcBorders>
          </w:tcPr>
          <w:p w:rsidR="000258AB" w:rsidRDefault="000258AB">
            <w:pPr>
              <w:pStyle w:val="ConsPlusNormal"/>
              <w:jc w:val="center"/>
            </w:pPr>
            <w:r>
              <w:t>4,1</w:t>
            </w:r>
          </w:p>
        </w:tc>
        <w:tc>
          <w:tcPr>
            <w:tcW w:w="1182" w:type="dxa"/>
            <w:tcBorders>
              <w:top w:val="nil"/>
              <w:left w:val="nil"/>
              <w:bottom w:val="nil"/>
              <w:right w:val="nil"/>
            </w:tcBorders>
          </w:tcPr>
          <w:p w:rsidR="000258AB" w:rsidRDefault="000258AB">
            <w:pPr>
              <w:pStyle w:val="ConsPlusNormal"/>
              <w:jc w:val="center"/>
            </w:pPr>
            <w:r>
              <w:t>6,9</w:t>
            </w:r>
          </w:p>
        </w:tc>
        <w:tc>
          <w:tcPr>
            <w:tcW w:w="1182" w:type="dxa"/>
            <w:tcBorders>
              <w:top w:val="nil"/>
              <w:left w:val="nil"/>
              <w:bottom w:val="nil"/>
              <w:right w:val="nil"/>
            </w:tcBorders>
          </w:tcPr>
          <w:p w:rsidR="000258AB" w:rsidRDefault="000258AB">
            <w:pPr>
              <w:pStyle w:val="ConsPlusNormal"/>
              <w:jc w:val="center"/>
            </w:pPr>
            <w:r>
              <w:t>6,9</w:t>
            </w:r>
          </w:p>
        </w:tc>
        <w:tc>
          <w:tcPr>
            <w:tcW w:w="1182" w:type="dxa"/>
            <w:tcBorders>
              <w:top w:val="nil"/>
              <w:left w:val="nil"/>
              <w:bottom w:val="nil"/>
              <w:right w:val="nil"/>
            </w:tcBorders>
          </w:tcPr>
          <w:p w:rsidR="000258AB" w:rsidRDefault="000258AB">
            <w:pPr>
              <w:pStyle w:val="ConsPlusNormal"/>
              <w:jc w:val="center"/>
            </w:pPr>
            <w:r>
              <w:t>6,9</w:t>
            </w:r>
          </w:p>
        </w:tc>
        <w:tc>
          <w:tcPr>
            <w:tcW w:w="1182" w:type="dxa"/>
            <w:tcBorders>
              <w:top w:val="nil"/>
              <w:left w:val="nil"/>
              <w:bottom w:val="nil"/>
              <w:right w:val="nil"/>
            </w:tcBorders>
          </w:tcPr>
          <w:p w:rsidR="000258AB" w:rsidRDefault="000258AB">
            <w:pPr>
              <w:pStyle w:val="ConsPlusNormal"/>
              <w:jc w:val="center"/>
            </w:pPr>
            <w:r>
              <w:t>10,8</w:t>
            </w:r>
          </w:p>
        </w:tc>
        <w:tc>
          <w:tcPr>
            <w:tcW w:w="1183" w:type="dxa"/>
            <w:tcBorders>
              <w:top w:val="nil"/>
              <w:left w:val="nil"/>
              <w:bottom w:val="nil"/>
              <w:right w:val="nil"/>
            </w:tcBorders>
          </w:tcPr>
          <w:p w:rsidR="000258AB" w:rsidRDefault="000258AB">
            <w:pPr>
              <w:pStyle w:val="ConsPlusNormal"/>
              <w:jc w:val="center"/>
            </w:pPr>
            <w:r>
              <w:t>14,2</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1.5.</w:t>
            </w:r>
          </w:p>
        </w:tc>
        <w:tc>
          <w:tcPr>
            <w:tcW w:w="2608" w:type="dxa"/>
            <w:tcBorders>
              <w:top w:val="nil"/>
              <w:left w:val="nil"/>
              <w:bottom w:val="nil"/>
              <w:right w:val="nil"/>
            </w:tcBorders>
          </w:tcPr>
          <w:p w:rsidR="000258AB" w:rsidRDefault="000258AB">
            <w:pPr>
              <w:pStyle w:val="ConsPlusNormal"/>
              <w:jc w:val="both"/>
            </w:pPr>
            <w:r>
              <w:t>Доля государственных учреждений здравоохранения Самарской области, использующих обмен телемедицинскими данными, в общем количестве государственных учреждений здравоохранения Самарской области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12,5</w:t>
            </w:r>
          </w:p>
        </w:tc>
        <w:tc>
          <w:tcPr>
            <w:tcW w:w="1182" w:type="dxa"/>
            <w:tcBorders>
              <w:top w:val="nil"/>
              <w:left w:val="nil"/>
              <w:bottom w:val="nil"/>
              <w:right w:val="nil"/>
            </w:tcBorders>
          </w:tcPr>
          <w:p w:rsidR="000258AB" w:rsidRDefault="000258AB">
            <w:pPr>
              <w:pStyle w:val="ConsPlusNormal"/>
              <w:jc w:val="center"/>
            </w:pPr>
            <w:r>
              <w:t>12,5</w:t>
            </w:r>
          </w:p>
        </w:tc>
        <w:tc>
          <w:tcPr>
            <w:tcW w:w="1182" w:type="dxa"/>
            <w:tcBorders>
              <w:top w:val="nil"/>
              <w:left w:val="nil"/>
              <w:bottom w:val="nil"/>
              <w:right w:val="nil"/>
            </w:tcBorders>
          </w:tcPr>
          <w:p w:rsidR="000258AB" w:rsidRDefault="000258AB">
            <w:pPr>
              <w:pStyle w:val="ConsPlusNormal"/>
              <w:jc w:val="center"/>
            </w:pPr>
            <w:r>
              <w:t>18,75</w:t>
            </w:r>
          </w:p>
        </w:tc>
        <w:tc>
          <w:tcPr>
            <w:tcW w:w="1182" w:type="dxa"/>
            <w:tcBorders>
              <w:top w:val="nil"/>
              <w:left w:val="nil"/>
              <w:bottom w:val="nil"/>
              <w:right w:val="nil"/>
            </w:tcBorders>
          </w:tcPr>
          <w:p w:rsidR="000258AB" w:rsidRDefault="000258AB">
            <w:pPr>
              <w:pStyle w:val="ConsPlusNormal"/>
              <w:jc w:val="center"/>
            </w:pPr>
            <w:r>
              <w:t>18,75</w:t>
            </w:r>
          </w:p>
        </w:tc>
        <w:tc>
          <w:tcPr>
            <w:tcW w:w="1182" w:type="dxa"/>
            <w:tcBorders>
              <w:top w:val="nil"/>
              <w:left w:val="nil"/>
              <w:bottom w:val="nil"/>
              <w:right w:val="nil"/>
            </w:tcBorders>
          </w:tcPr>
          <w:p w:rsidR="000258AB" w:rsidRDefault="000258AB">
            <w:pPr>
              <w:pStyle w:val="ConsPlusNormal"/>
              <w:jc w:val="center"/>
            </w:pPr>
            <w:r>
              <w:t>18,75</w:t>
            </w:r>
          </w:p>
        </w:tc>
        <w:tc>
          <w:tcPr>
            <w:tcW w:w="1182" w:type="dxa"/>
            <w:tcBorders>
              <w:top w:val="nil"/>
              <w:left w:val="nil"/>
              <w:bottom w:val="nil"/>
              <w:right w:val="nil"/>
            </w:tcBorders>
          </w:tcPr>
          <w:p w:rsidR="000258AB" w:rsidRDefault="000258AB">
            <w:pPr>
              <w:pStyle w:val="ConsPlusNormal"/>
              <w:jc w:val="center"/>
            </w:pPr>
            <w:r>
              <w:t>31,25</w:t>
            </w:r>
          </w:p>
        </w:tc>
        <w:tc>
          <w:tcPr>
            <w:tcW w:w="1183" w:type="dxa"/>
            <w:tcBorders>
              <w:top w:val="nil"/>
              <w:left w:val="nil"/>
              <w:bottom w:val="nil"/>
              <w:right w:val="nil"/>
            </w:tcBorders>
          </w:tcPr>
          <w:p w:rsidR="000258AB" w:rsidRDefault="000258AB">
            <w:pPr>
              <w:pStyle w:val="ConsPlusNormal"/>
              <w:jc w:val="center"/>
            </w:pPr>
            <w:r>
              <w:t>46,88</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1.6.</w:t>
            </w:r>
          </w:p>
        </w:tc>
        <w:tc>
          <w:tcPr>
            <w:tcW w:w="2608" w:type="dxa"/>
            <w:tcBorders>
              <w:top w:val="nil"/>
              <w:left w:val="nil"/>
              <w:bottom w:val="nil"/>
              <w:right w:val="nil"/>
            </w:tcBorders>
          </w:tcPr>
          <w:p w:rsidR="000258AB" w:rsidRDefault="000258AB">
            <w:pPr>
              <w:pStyle w:val="ConsPlusNormal"/>
              <w:jc w:val="both"/>
            </w:pPr>
            <w:r>
              <w:t xml:space="preserve">Доля медицинских </w:t>
            </w:r>
            <w:r>
              <w:lastRenderedPageBreak/>
              <w:t>организаций, в которых внедрены и используются медицинские информационные системы, соответствующие утверждаемым Министерством здравоохранения Российской Федерации требованиям, обеспечивающие их информационное взаимодействие с государственными информационными системами в сфере здравоохранения Самарской области, единой государственной информационной системой в сфере здравоохранения, в общем количестве подведомственных министерству здравоохранения Самарской области медицинских организаций, оказывающих амбулаторно-поликлиническую помощь</w:t>
            </w:r>
          </w:p>
        </w:tc>
        <w:tc>
          <w:tcPr>
            <w:tcW w:w="1587" w:type="dxa"/>
            <w:tcBorders>
              <w:top w:val="nil"/>
              <w:left w:val="nil"/>
              <w:bottom w:val="nil"/>
              <w:right w:val="nil"/>
            </w:tcBorders>
          </w:tcPr>
          <w:p w:rsidR="000258AB" w:rsidRDefault="000258AB">
            <w:pPr>
              <w:pStyle w:val="ConsPlusNormal"/>
              <w:jc w:val="center"/>
            </w:pPr>
            <w:r>
              <w:lastRenderedPageBreak/>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100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lastRenderedPageBreak/>
              <w:t>1.7.</w:t>
            </w:r>
          </w:p>
        </w:tc>
        <w:tc>
          <w:tcPr>
            <w:tcW w:w="2608" w:type="dxa"/>
            <w:tcBorders>
              <w:top w:val="nil"/>
              <w:left w:val="nil"/>
              <w:bottom w:val="nil"/>
              <w:right w:val="nil"/>
            </w:tcBorders>
          </w:tcPr>
          <w:p w:rsidR="000258AB" w:rsidRDefault="000258AB">
            <w:pPr>
              <w:pStyle w:val="ConsPlusNormal"/>
              <w:jc w:val="both"/>
            </w:pPr>
            <w:r>
              <w:t>Доля медицинских организаций, в которых осуществляется ведение расписаний приема врачей в электронном виде и обеспечивается возможность дистанционной записи граждан на прием к врачу с использованием единого портала государственных и муниципальных услуг (функций), в общем количестве подведомственных министерству здравоохранения Самарской области медицинских организаций, оказывающих амбулаторно-поликлиническую помощь</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100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1.8.</w:t>
            </w:r>
          </w:p>
        </w:tc>
        <w:tc>
          <w:tcPr>
            <w:tcW w:w="2608" w:type="dxa"/>
            <w:tcBorders>
              <w:top w:val="nil"/>
              <w:left w:val="nil"/>
              <w:bottom w:val="nil"/>
              <w:right w:val="nil"/>
            </w:tcBorders>
          </w:tcPr>
          <w:p w:rsidR="000258AB" w:rsidRDefault="000258AB">
            <w:pPr>
              <w:pStyle w:val="ConsPlusNormal"/>
              <w:jc w:val="both"/>
            </w:pPr>
            <w:r>
              <w:t xml:space="preserve">Доля медицинских организаций, в которых обеспечивается ведение электронных медицинских карт пациентов, обмен медицинской документацией в форме </w:t>
            </w:r>
            <w:r>
              <w:lastRenderedPageBreak/>
              <w:t>электронных документов между медицинскими организациями, автоматизированное взаимодействие с единой государственной информационной системой в сфере здравоохранения, в общем количестве подведомственных министерству здравоохранения Самарской области медицинских организаций, оказывающих амбулаторно-поликлиническую помощь</w:t>
            </w:r>
          </w:p>
        </w:tc>
        <w:tc>
          <w:tcPr>
            <w:tcW w:w="1587" w:type="dxa"/>
            <w:tcBorders>
              <w:top w:val="nil"/>
              <w:left w:val="nil"/>
              <w:bottom w:val="nil"/>
              <w:right w:val="nil"/>
            </w:tcBorders>
          </w:tcPr>
          <w:p w:rsidR="000258AB" w:rsidRDefault="000258AB">
            <w:pPr>
              <w:pStyle w:val="ConsPlusNormal"/>
              <w:jc w:val="center"/>
            </w:pPr>
            <w:r>
              <w:lastRenderedPageBreak/>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100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1.9.</w:t>
            </w:r>
          </w:p>
        </w:tc>
        <w:tc>
          <w:tcPr>
            <w:tcW w:w="2608" w:type="dxa"/>
            <w:tcBorders>
              <w:top w:val="nil"/>
              <w:left w:val="nil"/>
              <w:bottom w:val="nil"/>
              <w:right w:val="nil"/>
            </w:tcBorders>
          </w:tcPr>
          <w:p w:rsidR="000258AB" w:rsidRDefault="000258AB">
            <w:pPr>
              <w:pStyle w:val="ConsPlusNormal"/>
              <w:jc w:val="both"/>
            </w:pPr>
            <w:r>
              <w:t xml:space="preserve">Доля медицинских организаций, в которых осуществляется автоматизированное формирование счетов (реестра счетов) за оказанную медицинскую помощь и автоматизированное информационное взаимодействие с информационной системой </w:t>
            </w:r>
            <w:r>
              <w:lastRenderedPageBreak/>
              <w:t>территориального фонда обязательного медицинского страхования, в общем количестве подведомственных министерству здравоохранения Самарской области медицинских организаций, оказывающих амбулаторно-поликлиническую помощь</w:t>
            </w:r>
          </w:p>
        </w:tc>
        <w:tc>
          <w:tcPr>
            <w:tcW w:w="1587" w:type="dxa"/>
            <w:tcBorders>
              <w:top w:val="nil"/>
              <w:left w:val="nil"/>
              <w:bottom w:val="nil"/>
              <w:right w:val="nil"/>
            </w:tcBorders>
          </w:tcPr>
          <w:p w:rsidR="000258AB" w:rsidRDefault="000258AB">
            <w:pPr>
              <w:pStyle w:val="ConsPlusNormal"/>
              <w:jc w:val="center"/>
            </w:pPr>
            <w:r>
              <w:lastRenderedPageBreak/>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100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2"/>
            </w:pPr>
            <w:r>
              <w:t>Подпрограмма "Совершенствование системы территориального планирования учреждений здравоохранения Самарской области" на 2014 - 2021 годы</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3"/>
            </w:pPr>
            <w:r>
              <w:t>Цель: создание на территории Самарской области сети государственных бюджетных учреждений здравоохранения для оказания доступной медицинской помощи в соответствии с потребностями населения</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4"/>
            </w:pPr>
            <w:r>
              <w:t>Задача 1. Развитие, укрепление и совершенствование материально-технической базы государственных бюджетных учреждений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500" w:name="P16225"/>
            <w:bookmarkEnd w:id="500"/>
            <w:r>
              <w:t>1.1.</w:t>
            </w:r>
          </w:p>
        </w:tc>
        <w:tc>
          <w:tcPr>
            <w:tcW w:w="2608" w:type="dxa"/>
            <w:tcBorders>
              <w:top w:val="nil"/>
              <w:left w:val="nil"/>
              <w:bottom w:val="nil"/>
              <w:right w:val="nil"/>
            </w:tcBorders>
          </w:tcPr>
          <w:p w:rsidR="000258AB" w:rsidRDefault="000258AB">
            <w:pPr>
              <w:pStyle w:val="ConsPlusNormal"/>
              <w:jc w:val="both"/>
            </w:pPr>
            <w:r>
              <w:t>Количество ежегодно вводимых в эксплуатацию объектов здравоохранения</w:t>
            </w:r>
          </w:p>
        </w:tc>
        <w:tc>
          <w:tcPr>
            <w:tcW w:w="1587" w:type="dxa"/>
            <w:tcBorders>
              <w:top w:val="nil"/>
              <w:left w:val="nil"/>
              <w:bottom w:val="nil"/>
              <w:right w:val="nil"/>
            </w:tcBorders>
          </w:tcPr>
          <w:p w:rsidR="000258AB" w:rsidRDefault="000258AB">
            <w:pPr>
              <w:pStyle w:val="ConsPlusNormal"/>
              <w:jc w:val="center"/>
            </w:pPr>
            <w:r>
              <w:t>объектов</w:t>
            </w:r>
          </w:p>
        </w:tc>
        <w:tc>
          <w:tcPr>
            <w:tcW w:w="1182" w:type="dxa"/>
            <w:tcBorders>
              <w:top w:val="nil"/>
              <w:left w:val="nil"/>
              <w:bottom w:val="nil"/>
              <w:right w:val="nil"/>
            </w:tcBorders>
          </w:tcPr>
          <w:p w:rsidR="000258AB" w:rsidRDefault="000258AB">
            <w:pPr>
              <w:pStyle w:val="ConsPlusNormal"/>
              <w:jc w:val="center"/>
            </w:pPr>
            <w:r>
              <w:t>1</w:t>
            </w:r>
          </w:p>
        </w:tc>
        <w:tc>
          <w:tcPr>
            <w:tcW w:w="1182" w:type="dxa"/>
            <w:tcBorders>
              <w:top w:val="nil"/>
              <w:left w:val="nil"/>
              <w:bottom w:val="nil"/>
              <w:right w:val="nil"/>
            </w:tcBorders>
          </w:tcPr>
          <w:p w:rsidR="000258AB" w:rsidRDefault="000258AB">
            <w:pPr>
              <w:pStyle w:val="ConsPlusNormal"/>
              <w:jc w:val="center"/>
            </w:pPr>
            <w:r>
              <w:t>1</w:t>
            </w:r>
          </w:p>
        </w:tc>
        <w:tc>
          <w:tcPr>
            <w:tcW w:w="1182" w:type="dxa"/>
            <w:tcBorders>
              <w:top w:val="nil"/>
              <w:left w:val="nil"/>
              <w:bottom w:val="nil"/>
              <w:right w:val="nil"/>
            </w:tcBorders>
          </w:tcPr>
          <w:p w:rsidR="000258AB" w:rsidRDefault="000258AB">
            <w:pPr>
              <w:pStyle w:val="ConsPlusNormal"/>
              <w:jc w:val="center"/>
            </w:pPr>
            <w:r>
              <w:t>3</w:t>
            </w:r>
          </w:p>
        </w:tc>
        <w:tc>
          <w:tcPr>
            <w:tcW w:w="1182" w:type="dxa"/>
            <w:tcBorders>
              <w:top w:val="nil"/>
              <w:left w:val="nil"/>
              <w:bottom w:val="nil"/>
              <w:right w:val="nil"/>
            </w:tcBorders>
          </w:tcPr>
          <w:p w:rsidR="000258AB" w:rsidRDefault="000258AB">
            <w:pPr>
              <w:pStyle w:val="ConsPlusNormal"/>
              <w:jc w:val="center"/>
            </w:pPr>
            <w:r>
              <w:t xml:space="preserve">2 </w:t>
            </w:r>
            <w:hyperlink w:anchor="P16403" w:history="1">
              <w:r>
                <w:rPr>
                  <w:color w:val="0000FF"/>
                </w:rPr>
                <w:t>&lt;***&gt;</w:t>
              </w:r>
            </w:hyperlink>
          </w:p>
        </w:tc>
        <w:tc>
          <w:tcPr>
            <w:tcW w:w="1182" w:type="dxa"/>
            <w:tcBorders>
              <w:top w:val="nil"/>
              <w:left w:val="nil"/>
              <w:bottom w:val="nil"/>
              <w:right w:val="nil"/>
            </w:tcBorders>
          </w:tcPr>
          <w:p w:rsidR="000258AB" w:rsidRDefault="000258AB">
            <w:pPr>
              <w:pStyle w:val="ConsPlusNormal"/>
              <w:jc w:val="center"/>
            </w:pPr>
            <w:r>
              <w:t>2</w:t>
            </w:r>
          </w:p>
        </w:tc>
        <w:tc>
          <w:tcPr>
            <w:tcW w:w="1182" w:type="dxa"/>
            <w:tcBorders>
              <w:top w:val="nil"/>
              <w:left w:val="nil"/>
              <w:bottom w:val="nil"/>
              <w:right w:val="nil"/>
            </w:tcBorders>
          </w:tcPr>
          <w:p w:rsidR="000258AB" w:rsidRDefault="000258AB">
            <w:pPr>
              <w:pStyle w:val="ConsPlusNormal"/>
              <w:jc w:val="center"/>
            </w:pPr>
            <w:r>
              <w:t>0</w:t>
            </w:r>
          </w:p>
        </w:tc>
        <w:tc>
          <w:tcPr>
            <w:tcW w:w="1183"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501" w:name="P16235"/>
            <w:bookmarkEnd w:id="501"/>
            <w:r>
              <w:t>1.2.</w:t>
            </w:r>
          </w:p>
        </w:tc>
        <w:tc>
          <w:tcPr>
            <w:tcW w:w="2608" w:type="dxa"/>
            <w:tcBorders>
              <w:top w:val="nil"/>
              <w:left w:val="nil"/>
              <w:bottom w:val="nil"/>
              <w:right w:val="nil"/>
            </w:tcBorders>
          </w:tcPr>
          <w:p w:rsidR="000258AB" w:rsidRDefault="000258AB">
            <w:pPr>
              <w:pStyle w:val="ConsPlusNormal"/>
              <w:jc w:val="both"/>
            </w:pPr>
            <w:r>
              <w:t xml:space="preserve">Доля капитально отремонтированных и приведенных в соответствие с нормативными и </w:t>
            </w:r>
            <w:r>
              <w:lastRenderedPageBreak/>
              <w:t>эксплуатационными требованиями площадей в зданиях государственных бюджетных учреждений здравоохранения Самарской области в общем количестве площадей, нуждающихся в капитальном ремонте</w:t>
            </w:r>
          </w:p>
        </w:tc>
        <w:tc>
          <w:tcPr>
            <w:tcW w:w="1587" w:type="dxa"/>
            <w:tcBorders>
              <w:top w:val="nil"/>
              <w:left w:val="nil"/>
              <w:bottom w:val="nil"/>
              <w:right w:val="nil"/>
            </w:tcBorders>
          </w:tcPr>
          <w:p w:rsidR="000258AB" w:rsidRDefault="000258AB">
            <w:pPr>
              <w:pStyle w:val="ConsPlusNormal"/>
              <w:jc w:val="center"/>
            </w:pPr>
            <w:r>
              <w:lastRenderedPageBreak/>
              <w:t>%</w:t>
            </w:r>
          </w:p>
        </w:tc>
        <w:tc>
          <w:tcPr>
            <w:tcW w:w="1182" w:type="dxa"/>
            <w:tcBorders>
              <w:top w:val="nil"/>
              <w:left w:val="nil"/>
              <w:bottom w:val="nil"/>
              <w:right w:val="nil"/>
            </w:tcBorders>
          </w:tcPr>
          <w:p w:rsidR="000258AB" w:rsidRDefault="000258AB">
            <w:pPr>
              <w:pStyle w:val="ConsPlusNormal"/>
              <w:jc w:val="center"/>
            </w:pPr>
            <w:r>
              <w:t>45,6</w:t>
            </w:r>
          </w:p>
        </w:tc>
        <w:tc>
          <w:tcPr>
            <w:tcW w:w="1182" w:type="dxa"/>
            <w:tcBorders>
              <w:top w:val="nil"/>
              <w:left w:val="nil"/>
              <w:bottom w:val="nil"/>
              <w:right w:val="nil"/>
            </w:tcBorders>
          </w:tcPr>
          <w:p w:rsidR="000258AB" w:rsidRDefault="000258AB">
            <w:pPr>
              <w:pStyle w:val="ConsPlusNormal"/>
              <w:jc w:val="center"/>
            </w:pPr>
            <w:r>
              <w:t>39,0</w:t>
            </w:r>
          </w:p>
        </w:tc>
        <w:tc>
          <w:tcPr>
            <w:tcW w:w="1182" w:type="dxa"/>
            <w:tcBorders>
              <w:top w:val="nil"/>
              <w:left w:val="nil"/>
              <w:bottom w:val="nil"/>
              <w:right w:val="nil"/>
            </w:tcBorders>
          </w:tcPr>
          <w:p w:rsidR="000258AB" w:rsidRDefault="000258AB">
            <w:pPr>
              <w:pStyle w:val="ConsPlusNormal"/>
              <w:jc w:val="center"/>
            </w:pPr>
            <w:r>
              <w:t>42,5</w:t>
            </w:r>
          </w:p>
        </w:tc>
        <w:tc>
          <w:tcPr>
            <w:tcW w:w="1182" w:type="dxa"/>
            <w:tcBorders>
              <w:top w:val="nil"/>
              <w:left w:val="nil"/>
              <w:bottom w:val="nil"/>
              <w:right w:val="nil"/>
            </w:tcBorders>
          </w:tcPr>
          <w:p w:rsidR="000258AB" w:rsidRDefault="000258AB">
            <w:pPr>
              <w:pStyle w:val="ConsPlusNormal"/>
              <w:jc w:val="center"/>
            </w:pPr>
            <w:r>
              <w:t>42,5</w:t>
            </w:r>
          </w:p>
        </w:tc>
        <w:tc>
          <w:tcPr>
            <w:tcW w:w="1182" w:type="dxa"/>
            <w:tcBorders>
              <w:top w:val="nil"/>
              <w:left w:val="nil"/>
              <w:bottom w:val="nil"/>
              <w:right w:val="nil"/>
            </w:tcBorders>
          </w:tcPr>
          <w:p w:rsidR="000258AB" w:rsidRDefault="000258AB">
            <w:pPr>
              <w:pStyle w:val="ConsPlusNormal"/>
              <w:jc w:val="center"/>
            </w:pPr>
            <w:r>
              <w:t>44,4</w:t>
            </w:r>
          </w:p>
        </w:tc>
        <w:tc>
          <w:tcPr>
            <w:tcW w:w="1182" w:type="dxa"/>
            <w:tcBorders>
              <w:top w:val="nil"/>
              <w:left w:val="nil"/>
              <w:bottom w:val="nil"/>
              <w:right w:val="nil"/>
            </w:tcBorders>
          </w:tcPr>
          <w:p w:rsidR="000258AB" w:rsidRDefault="000258AB">
            <w:pPr>
              <w:pStyle w:val="ConsPlusNormal"/>
              <w:jc w:val="center"/>
            </w:pPr>
            <w:r>
              <w:t>46,22</w:t>
            </w:r>
          </w:p>
        </w:tc>
        <w:tc>
          <w:tcPr>
            <w:tcW w:w="1183" w:type="dxa"/>
            <w:tcBorders>
              <w:top w:val="nil"/>
              <w:left w:val="nil"/>
              <w:bottom w:val="nil"/>
              <w:right w:val="nil"/>
            </w:tcBorders>
          </w:tcPr>
          <w:p w:rsidR="000258AB" w:rsidRDefault="000258AB">
            <w:pPr>
              <w:pStyle w:val="ConsPlusNormal"/>
              <w:jc w:val="center"/>
            </w:pPr>
            <w:r>
              <w:t>25,78</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1.3.</w:t>
            </w:r>
          </w:p>
        </w:tc>
        <w:tc>
          <w:tcPr>
            <w:tcW w:w="2608" w:type="dxa"/>
            <w:tcBorders>
              <w:top w:val="nil"/>
              <w:left w:val="nil"/>
              <w:bottom w:val="nil"/>
              <w:right w:val="nil"/>
            </w:tcBorders>
          </w:tcPr>
          <w:p w:rsidR="000258AB" w:rsidRDefault="000258AB">
            <w:pPr>
              <w:pStyle w:val="ConsPlusNormal"/>
              <w:jc w:val="both"/>
            </w:pPr>
            <w:r>
              <w:t>Количество ежегодно вводимых в эксплуатацию зданий, возведенных из сборных, модульных конструкций, под размещение амбулаторий и офисов врача общей практики, фельдшерско-акушерских пунктов, подразделений наркологических диспансеров для медицинского освидетельствования и оказания помощи лицам, находящимся в состоянии опьянения</w:t>
            </w:r>
          </w:p>
        </w:tc>
        <w:tc>
          <w:tcPr>
            <w:tcW w:w="1587" w:type="dxa"/>
            <w:tcBorders>
              <w:top w:val="nil"/>
              <w:left w:val="nil"/>
              <w:bottom w:val="nil"/>
              <w:right w:val="nil"/>
            </w:tcBorders>
          </w:tcPr>
          <w:p w:rsidR="000258AB" w:rsidRDefault="000258AB">
            <w:pPr>
              <w:pStyle w:val="ConsPlusNormal"/>
              <w:jc w:val="center"/>
            </w:pPr>
            <w:r>
              <w:t>объектов</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54</w:t>
            </w:r>
          </w:p>
        </w:tc>
        <w:tc>
          <w:tcPr>
            <w:tcW w:w="1182" w:type="dxa"/>
            <w:tcBorders>
              <w:top w:val="nil"/>
              <w:left w:val="nil"/>
              <w:bottom w:val="nil"/>
              <w:right w:val="nil"/>
            </w:tcBorders>
          </w:tcPr>
          <w:p w:rsidR="000258AB" w:rsidRDefault="000258AB">
            <w:pPr>
              <w:pStyle w:val="ConsPlusNormal"/>
              <w:jc w:val="center"/>
            </w:pPr>
            <w:r>
              <w:t>6</w:t>
            </w:r>
          </w:p>
        </w:tc>
        <w:tc>
          <w:tcPr>
            <w:tcW w:w="1182" w:type="dxa"/>
            <w:tcBorders>
              <w:top w:val="nil"/>
              <w:left w:val="nil"/>
              <w:bottom w:val="nil"/>
              <w:right w:val="nil"/>
            </w:tcBorders>
          </w:tcPr>
          <w:p w:rsidR="000258AB" w:rsidRDefault="000258AB">
            <w:pPr>
              <w:pStyle w:val="ConsPlusNormal"/>
              <w:jc w:val="center"/>
            </w:pPr>
            <w:r>
              <w:t xml:space="preserve">8 </w:t>
            </w:r>
            <w:hyperlink w:anchor="P16404" w:history="1">
              <w:r>
                <w:rPr>
                  <w:color w:val="0000FF"/>
                </w:rPr>
                <w:t>&lt;****&gt;</w:t>
              </w:r>
            </w:hyperlink>
          </w:p>
        </w:tc>
        <w:tc>
          <w:tcPr>
            <w:tcW w:w="1182" w:type="dxa"/>
            <w:tcBorders>
              <w:top w:val="nil"/>
              <w:left w:val="nil"/>
              <w:bottom w:val="nil"/>
              <w:right w:val="nil"/>
            </w:tcBorders>
          </w:tcPr>
          <w:p w:rsidR="000258AB" w:rsidRDefault="000258AB">
            <w:pPr>
              <w:pStyle w:val="ConsPlusNormal"/>
              <w:jc w:val="center"/>
            </w:pPr>
            <w:r>
              <w:t>2</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3</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1.4.</w:t>
            </w:r>
          </w:p>
        </w:tc>
        <w:tc>
          <w:tcPr>
            <w:tcW w:w="2608" w:type="dxa"/>
            <w:tcBorders>
              <w:top w:val="nil"/>
              <w:left w:val="nil"/>
              <w:bottom w:val="nil"/>
              <w:right w:val="nil"/>
            </w:tcBorders>
          </w:tcPr>
          <w:p w:rsidR="000258AB" w:rsidRDefault="000258AB">
            <w:pPr>
              <w:pStyle w:val="ConsPlusNormal"/>
              <w:jc w:val="both"/>
            </w:pPr>
            <w:r>
              <w:t xml:space="preserve">Доля действующих модульных зданий, укомплектованных в соответствии с действующим </w:t>
            </w:r>
            <w:r>
              <w:lastRenderedPageBreak/>
              <w:t>законодательством медицинским оборудованием, инструментарием и мебелью</w:t>
            </w:r>
          </w:p>
        </w:tc>
        <w:tc>
          <w:tcPr>
            <w:tcW w:w="1587" w:type="dxa"/>
            <w:tcBorders>
              <w:top w:val="nil"/>
              <w:left w:val="nil"/>
              <w:bottom w:val="nil"/>
              <w:right w:val="nil"/>
            </w:tcBorders>
          </w:tcPr>
          <w:p w:rsidR="000258AB" w:rsidRDefault="000258AB">
            <w:pPr>
              <w:pStyle w:val="ConsPlusNormal"/>
              <w:jc w:val="center"/>
            </w:pPr>
            <w:r>
              <w:lastRenderedPageBreak/>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100</w:t>
            </w:r>
          </w:p>
        </w:tc>
        <w:tc>
          <w:tcPr>
            <w:tcW w:w="1182" w:type="dxa"/>
            <w:tcBorders>
              <w:top w:val="nil"/>
              <w:left w:val="nil"/>
              <w:bottom w:val="nil"/>
              <w:right w:val="nil"/>
            </w:tcBorders>
          </w:tcPr>
          <w:p w:rsidR="000258AB" w:rsidRDefault="000258AB">
            <w:pPr>
              <w:pStyle w:val="ConsPlusNormal"/>
              <w:jc w:val="center"/>
            </w:pPr>
            <w:r>
              <w:t>100</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100</w:t>
            </w:r>
          </w:p>
        </w:tc>
        <w:tc>
          <w:tcPr>
            <w:tcW w:w="1183" w:type="dxa"/>
            <w:tcBorders>
              <w:top w:val="nil"/>
              <w:left w:val="nil"/>
              <w:bottom w:val="nil"/>
              <w:right w:val="nil"/>
            </w:tcBorders>
          </w:tcPr>
          <w:p w:rsidR="000258AB" w:rsidRDefault="000258AB">
            <w:pPr>
              <w:pStyle w:val="ConsPlusNormal"/>
              <w:jc w:val="center"/>
            </w:pPr>
            <w:r>
              <w:t>100</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1.5.</w:t>
            </w:r>
          </w:p>
        </w:tc>
        <w:tc>
          <w:tcPr>
            <w:tcW w:w="2608" w:type="dxa"/>
            <w:tcBorders>
              <w:top w:val="nil"/>
              <w:left w:val="nil"/>
              <w:bottom w:val="nil"/>
              <w:right w:val="nil"/>
            </w:tcBorders>
          </w:tcPr>
          <w:p w:rsidR="000258AB" w:rsidRDefault="000258AB">
            <w:pPr>
              <w:pStyle w:val="ConsPlusNormal"/>
              <w:jc w:val="both"/>
            </w:pPr>
            <w:r>
              <w:t>Количество модернизированных перинатальных центров в Самарской области в общем количестве нуждающихся в модернизации</w:t>
            </w:r>
          </w:p>
        </w:tc>
        <w:tc>
          <w:tcPr>
            <w:tcW w:w="1587" w:type="dxa"/>
            <w:tcBorders>
              <w:top w:val="nil"/>
              <w:left w:val="nil"/>
              <w:bottom w:val="nil"/>
              <w:right w:val="nil"/>
            </w:tcBorders>
          </w:tcPr>
          <w:p w:rsidR="000258AB" w:rsidRDefault="000258AB">
            <w:pPr>
              <w:pStyle w:val="ConsPlusNormal"/>
              <w:jc w:val="center"/>
            </w:pPr>
            <w:r>
              <w:t>объектов</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 xml:space="preserve">1 </w:t>
            </w:r>
            <w:hyperlink w:anchor="P16405" w:history="1">
              <w:r>
                <w:rPr>
                  <w:color w:val="0000FF"/>
                </w:rPr>
                <w:t>&lt;*****&gt;</w:t>
              </w:r>
            </w:hyperlink>
          </w:p>
        </w:tc>
        <w:tc>
          <w:tcPr>
            <w:tcW w:w="1182" w:type="dxa"/>
            <w:tcBorders>
              <w:top w:val="nil"/>
              <w:left w:val="nil"/>
              <w:bottom w:val="nil"/>
              <w:right w:val="nil"/>
            </w:tcBorders>
          </w:tcPr>
          <w:p w:rsidR="000258AB" w:rsidRDefault="000258AB">
            <w:pPr>
              <w:pStyle w:val="ConsPlusNormal"/>
              <w:jc w:val="center"/>
            </w:pPr>
            <w:r>
              <w:t>1</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1.6.</w:t>
            </w:r>
          </w:p>
        </w:tc>
        <w:tc>
          <w:tcPr>
            <w:tcW w:w="2608" w:type="dxa"/>
            <w:tcBorders>
              <w:top w:val="nil"/>
              <w:left w:val="nil"/>
              <w:bottom w:val="nil"/>
              <w:right w:val="nil"/>
            </w:tcBorders>
          </w:tcPr>
          <w:p w:rsidR="000258AB" w:rsidRDefault="000258AB">
            <w:pPr>
              <w:pStyle w:val="ConsPlusNormal"/>
              <w:jc w:val="both"/>
            </w:pPr>
            <w:r>
              <w:t>Доля выполненных мероприятий по технологическому присоединению энергопринимающих устройств к электрическим сетям в общем количестве мероприятий по технологическому присоединению энергопринимающих устройств к электрическим сетям</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100</w:t>
            </w:r>
          </w:p>
        </w:tc>
        <w:tc>
          <w:tcPr>
            <w:tcW w:w="1183"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1.7.</w:t>
            </w:r>
          </w:p>
        </w:tc>
        <w:tc>
          <w:tcPr>
            <w:tcW w:w="2608" w:type="dxa"/>
            <w:tcBorders>
              <w:top w:val="nil"/>
              <w:left w:val="nil"/>
              <w:bottom w:val="nil"/>
              <w:right w:val="nil"/>
            </w:tcBorders>
          </w:tcPr>
          <w:p w:rsidR="000258AB" w:rsidRDefault="000258AB">
            <w:pPr>
              <w:pStyle w:val="ConsPlusNormal"/>
              <w:jc w:val="both"/>
            </w:pPr>
            <w:r>
              <w:t>Количество учреждений здравоохранения Самарской области, территории которых благоустроены</w:t>
            </w:r>
          </w:p>
        </w:tc>
        <w:tc>
          <w:tcPr>
            <w:tcW w:w="1587" w:type="dxa"/>
            <w:tcBorders>
              <w:top w:val="nil"/>
              <w:left w:val="nil"/>
              <w:bottom w:val="nil"/>
              <w:right w:val="nil"/>
            </w:tcBorders>
          </w:tcPr>
          <w:p w:rsidR="000258AB" w:rsidRDefault="000258AB">
            <w:pPr>
              <w:pStyle w:val="ConsPlusNormal"/>
              <w:jc w:val="center"/>
            </w:pPr>
            <w:r>
              <w:t>единиц</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1</w:t>
            </w:r>
          </w:p>
        </w:tc>
        <w:tc>
          <w:tcPr>
            <w:tcW w:w="1183"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502" w:name="P16295"/>
            <w:bookmarkEnd w:id="502"/>
            <w:r>
              <w:lastRenderedPageBreak/>
              <w:t>1.8.</w:t>
            </w:r>
          </w:p>
        </w:tc>
        <w:tc>
          <w:tcPr>
            <w:tcW w:w="2608" w:type="dxa"/>
            <w:tcBorders>
              <w:top w:val="nil"/>
              <w:left w:val="nil"/>
              <w:bottom w:val="nil"/>
              <w:right w:val="nil"/>
            </w:tcBorders>
          </w:tcPr>
          <w:p w:rsidR="000258AB" w:rsidRDefault="000258AB">
            <w:pPr>
              <w:pStyle w:val="ConsPlusNormal"/>
              <w:jc w:val="both"/>
            </w:pPr>
            <w:r>
              <w:t>Количество вновь построенных, реконструированных и отремонтированных объектов здравоохранения Самарской области, материально-техническое оснащение которых приведено в соответствие со стандартами и порядками оказания медицинской помощи</w:t>
            </w:r>
          </w:p>
        </w:tc>
        <w:tc>
          <w:tcPr>
            <w:tcW w:w="1587" w:type="dxa"/>
            <w:tcBorders>
              <w:top w:val="nil"/>
              <w:left w:val="nil"/>
              <w:bottom w:val="nil"/>
              <w:right w:val="nil"/>
            </w:tcBorders>
          </w:tcPr>
          <w:p w:rsidR="000258AB" w:rsidRDefault="000258AB">
            <w:pPr>
              <w:pStyle w:val="ConsPlusNormal"/>
              <w:jc w:val="center"/>
            </w:pPr>
            <w:r>
              <w:t>единиц</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1</w:t>
            </w:r>
          </w:p>
        </w:tc>
        <w:tc>
          <w:tcPr>
            <w:tcW w:w="1183"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1.9.</w:t>
            </w:r>
          </w:p>
        </w:tc>
        <w:tc>
          <w:tcPr>
            <w:tcW w:w="2608" w:type="dxa"/>
            <w:tcBorders>
              <w:top w:val="nil"/>
              <w:left w:val="nil"/>
              <w:bottom w:val="nil"/>
              <w:right w:val="nil"/>
            </w:tcBorders>
          </w:tcPr>
          <w:p w:rsidR="000258AB" w:rsidRDefault="000258AB">
            <w:pPr>
              <w:pStyle w:val="ConsPlusNormal"/>
              <w:jc w:val="both"/>
            </w:pPr>
            <w:r>
              <w:t>Количество отремонтированных объектов государственных бюджетных профессиональных образовательных учреждений, подведомственных министерству здравоохранения Самарской области</w:t>
            </w:r>
          </w:p>
        </w:tc>
        <w:tc>
          <w:tcPr>
            <w:tcW w:w="1587" w:type="dxa"/>
            <w:tcBorders>
              <w:top w:val="nil"/>
              <w:left w:val="nil"/>
              <w:bottom w:val="nil"/>
              <w:right w:val="nil"/>
            </w:tcBorders>
          </w:tcPr>
          <w:p w:rsidR="000258AB" w:rsidRDefault="000258AB">
            <w:pPr>
              <w:pStyle w:val="ConsPlusNormal"/>
              <w:jc w:val="center"/>
            </w:pPr>
            <w:r>
              <w:t>объектов</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1</w:t>
            </w:r>
          </w:p>
        </w:tc>
        <w:tc>
          <w:tcPr>
            <w:tcW w:w="1183" w:type="dxa"/>
            <w:tcBorders>
              <w:top w:val="nil"/>
              <w:left w:val="nil"/>
              <w:bottom w:val="nil"/>
              <w:right w:val="nil"/>
            </w:tcBorders>
          </w:tcPr>
          <w:p w:rsidR="000258AB" w:rsidRDefault="000258AB">
            <w:pPr>
              <w:pStyle w:val="ConsPlusNormal"/>
              <w:jc w:val="center"/>
            </w:pPr>
            <w:r>
              <w:t>3</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1.10.</w:t>
            </w:r>
          </w:p>
        </w:tc>
        <w:tc>
          <w:tcPr>
            <w:tcW w:w="2608" w:type="dxa"/>
            <w:tcBorders>
              <w:top w:val="nil"/>
              <w:left w:val="nil"/>
              <w:bottom w:val="nil"/>
              <w:right w:val="nil"/>
            </w:tcBorders>
          </w:tcPr>
          <w:p w:rsidR="000258AB" w:rsidRDefault="000258AB">
            <w:pPr>
              <w:pStyle w:val="ConsPlusNormal"/>
              <w:jc w:val="both"/>
            </w:pPr>
            <w:r>
              <w:t>Смертность сельского населения</w:t>
            </w:r>
          </w:p>
        </w:tc>
        <w:tc>
          <w:tcPr>
            <w:tcW w:w="1587" w:type="dxa"/>
            <w:tcBorders>
              <w:top w:val="nil"/>
              <w:left w:val="nil"/>
              <w:bottom w:val="nil"/>
              <w:right w:val="nil"/>
            </w:tcBorders>
          </w:tcPr>
          <w:p w:rsidR="000258AB" w:rsidRDefault="000258AB">
            <w:pPr>
              <w:pStyle w:val="ConsPlusNormal"/>
              <w:jc w:val="center"/>
            </w:pPr>
            <w:r>
              <w:t>случаев на 100 тыс. населения</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13,5</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503" w:name="P16325"/>
            <w:bookmarkEnd w:id="503"/>
            <w:r>
              <w:t>1.11.</w:t>
            </w:r>
          </w:p>
        </w:tc>
        <w:tc>
          <w:tcPr>
            <w:tcW w:w="2608" w:type="dxa"/>
            <w:tcBorders>
              <w:top w:val="nil"/>
              <w:left w:val="nil"/>
              <w:bottom w:val="nil"/>
              <w:right w:val="nil"/>
            </w:tcBorders>
          </w:tcPr>
          <w:p w:rsidR="000258AB" w:rsidRDefault="000258AB">
            <w:pPr>
              <w:pStyle w:val="ConsPlusNormal"/>
              <w:jc w:val="both"/>
            </w:pPr>
            <w:r>
              <w:t>Число посещений сельскими жителями передвижных медицинских комплексов</w:t>
            </w:r>
          </w:p>
        </w:tc>
        <w:tc>
          <w:tcPr>
            <w:tcW w:w="1587" w:type="dxa"/>
            <w:tcBorders>
              <w:top w:val="nil"/>
              <w:left w:val="nil"/>
              <w:bottom w:val="nil"/>
              <w:right w:val="nil"/>
            </w:tcBorders>
          </w:tcPr>
          <w:p w:rsidR="000258AB" w:rsidRDefault="000258AB">
            <w:pPr>
              <w:pStyle w:val="ConsPlusNormal"/>
              <w:jc w:val="center"/>
            </w:pPr>
            <w:r>
              <w:t>число посещений</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49636</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lastRenderedPageBreak/>
              <w:t>1.12.</w:t>
            </w:r>
          </w:p>
        </w:tc>
        <w:tc>
          <w:tcPr>
            <w:tcW w:w="2608" w:type="dxa"/>
            <w:tcBorders>
              <w:top w:val="nil"/>
              <w:left w:val="nil"/>
              <w:bottom w:val="nil"/>
              <w:right w:val="nil"/>
            </w:tcBorders>
          </w:tcPr>
          <w:p w:rsidR="000258AB" w:rsidRDefault="000258AB">
            <w:pPr>
              <w:pStyle w:val="ConsPlusNormal"/>
            </w:pPr>
            <w:r>
              <w:t>Младенческая смертность</w:t>
            </w:r>
          </w:p>
        </w:tc>
        <w:tc>
          <w:tcPr>
            <w:tcW w:w="1587" w:type="dxa"/>
            <w:tcBorders>
              <w:top w:val="nil"/>
              <w:left w:val="nil"/>
              <w:bottom w:val="nil"/>
              <w:right w:val="nil"/>
            </w:tcBorders>
          </w:tcPr>
          <w:p w:rsidR="000258AB" w:rsidRDefault="000258AB">
            <w:pPr>
              <w:pStyle w:val="ConsPlusNormal"/>
              <w:jc w:val="center"/>
            </w:pPr>
            <w:r>
              <w:t>случаев на 1 тыс. новорожденных, родившихся живыми</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4,4</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r>
              <w:t>1.13.</w:t>
            </w:r>
          </w:p>
        </w:tc>
        <w:tc>
          <w:tcPr>
            <w:tcW w:w="2608" w:type="dxa"/>
            <w:tcBorders>
              <w:top w:val="nil"/>
              <w:left w:val="nil"/>
              <w:bottom w:val="nil"/>
              <w:right w:val="nil"/>
            </w:tcBorders>
          </w:tcPr>
          <w:p w:rsidR="000258AB" w:rsidRDefault="000258AB">
            <w:pPr>
              <w:pStyle w:val="ConsPlusNormal"/>
              <w:jc w:val="both"/>
            </w:pPr>
            <w:r>
              <w:t>Детская смертность (от 0 до 4 лет)</w:t>
            </w:r>
          </w:p>
        </w:tc>
        <w:tc>
          <w:tcPr>
            <w:tcW w:w="1587" w:type="dxa"/>
            <w:tcBorders>
              <w:top w:val="nil"/>
              <w:left w:val="nil"/>
              <w:bottom w:val="nil"/>
              <w:right w:val="nil"/>
            </w:tcBorders>
          </w:tcPr>
          <w:p w:rsidR="000258AB" w:rsidRDefault="000258AB">
            <w:pPr>
              <w:pStyle w:val="ConsPlusNormal"/>
              <w:jc w:val="center"/>
            </w:pPr>
            <w:r>
              <w:t>случаев на 1 тыс. новорожденных, родившихся живыми</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5,8</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504" w:name="P16355"/>
            <w:bookmarkEnd w:id="504"/>
            <w:r>
              <w:t>1.14.</w:t>
            </w:r>
          </w:p>
        </w:tc>
        <w:tc>
          <w:tcPr>
            <w:tcW w:w="2608" w:type="dxa"/>
            <w:tcBorders>
              <w:top w:val="nil"/>
              <w:left w:val="nil"/>
              <w:bottom w:val="nil"/>
              <w:right w:val="nil"/>
            </w:tcBorders>
          </w:tcPr>
          <w:p w:rsidR="000258AB" w:rsidRDefault="000258AB">
            <w:pPr>
              <w:pStyle w:val="ConsPlusNormal"/>
              <w:jc w:val="both"/>
            </w:pPr>
            <w:r>
              <w:t>Количество поликлиник, в которых реализованы принципы бережливого производства</w:t>
            </w:r>
          </w:p>
        </w:tc>
        <w:tc>
          <w:tcPr>
            <w:tcW w:w="1587" w:type="dxa"/>
            <w:tcBorders>
              <w:top w:val="nil"/>
              <w:left w:val="nil"/>
              <w:bottom w:val="nil"/>
              <w:right w:val="nil"/>
            </w:tcBorders>
          </w:tcPr>
          <w:p w:rsidR="000258AB" w:rsidRDefault="000258AB">
            <w:pPr>
              <w:pStyle w:val="ConsPlusNormal"/>
              <w:jc w:val="center"/>
            </w:pPr>
            <w:r>
              <w:t>объектов</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13</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505" w:name="P16365"/>
            <w:bookmarkEnd w:id="505"/>
            <w:r>
              <w:t>1.15.</w:t>
            </w:r>
          </w:p>
        </w:tc>
        <w:tc>
          <w:tcPr>
            <w:tcW w:w="2608" w:type="dxa"/>
            <w:tcBorders>
              <w:top w:val="nil"/>
              <w:left w:val="nil"/>
              <w:bottom w:val="nil"/>
              <w:right w:val="nil"/>
            </w:tcBorders>
          </w:tcPr>
          <w:p w:rsidR="000258AB" w:rsidRDefault="000258AB">
            <w:pPr>
              <w:pStyle w:val="ConsPlusNormal"/>
              <w:jc w:val="both"/>
            </w:pPr>
            <w:r>
              <w:t>Количество устроенных оснований, разобранных сооружений (зданий), собранных модульных конструкций</w:t>
            </w:r>
          </w:p>
        </w:tc>
        <w:tc>
          <w:tcPr>
            <w:tcW w:w="1587" w:type="dxa"/>
            <w:tcBorders>
              <w:top w:val="nil"/>
              <w:left w:val="nil"/>
              <w:bottom w:val="nil"/>
              <w:right w:val="nil"/>
            </w:tcBorders>
          </w:tcPr>
          <w:p w:rsidR="000258AB" w:rsidRDefault="000258AB">
            <w:pPr>
              <w:pStyle w:val="ConsPlusNormal"/>
              <w:jc w:val="center"/>
            </w:pPr>
            <w:r>
              <w:t>единиц</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3" w:type="dxa"/>
            <w:tcBorders>
              <w:top w:val="nil"/>
              <w:left w:val="nil"/>
              <w:bottom w:val="nil"/>
              <w:right w:val="nil"/>
            </w:tcBorders>
          </w:tcPr>
          <w:p w:rsidR="000258AB" w:rsidRDefault="000258AB">
            <w:pPr>
              <w:pStyle w:val="ConsPlusNormal"/>
              <w:jc w:val="center"/>
            </w:pPr>
            <w:r>
              <w:t>11</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4"/>
            </w:pPr>
            <w:r>
              <w:t>Задача 2. Повышение уровня защиты жизни и здоровья населения и материальных ценностей от пожаров в государственных бюджетных учреждениях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506" w:name="P16377"/>
            <w:bookmarkEnd w:id="506"/>
            <w:r>
              <w:t>2.1.</w:t>
            </w:r>
          </w:p>
        </w:tc>
        <w:tc>
          <w:tcPr>
            <w:tcW w:w="2608" w:type="dxa"/>
            <w:tcBorders>
              <w:top w:val="nil"/>
              <w:left w:val="nil"/>
              <w:bottom w:val="nil"/>
              <w:right w:val="nil"/>
            </w:tcBorders>
          </w:tcPr>
          <w:p w:rsidR="000258AB" w:rsidRDefault="000258AB">
            <w:pPr>
              <w:pStyle w:val="ConsPlusNormal"/>
              <w:jc w:val="both"/>
            </w:pPr>
            <w:r>
              <w:t>Доля объектов здравоохранения, в которых выполнены работы по обеспечению пожарной безопасности, в общем количестве объектов, нуждающихся в обеспечении пожарной безопасности</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9,0</w:t>
            </w:r>
          </w:p>
        </w:tc>
        <w:tc>
          <w:tcPr>
            <w:tcW w:w="1182" w:type="dxa"/>
            <w:tcBorders>
              <w:top w:val="nil"/>
              <w:left w:val="nil"/>
              <w:bottom w:val="nil"/>
              <w:right w:val="nil"/>
            </w:tcBorders>
          </w:tcPr>
          <w:p w:rsidR="000258AB" w:rsidRDefault="000258AB">
            <w:pPr>
              <w:pStyle w:val="ConsPlusNormal"/>
              <w:jc w:val="center"/>
            </w:pPr>
            <w:r>
              <w:t>9,1</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9,7</w:t>
            </w:r>
          </w:p>
        </w:tc>
        <w:tc>
          <w:tcPr>
            <w:tcW w:w="1182" w:type="dxa"/>
            <w:tcBorders>
              <w:top w:val="nil"/>
              <w:left w:val="nil"/>
              <w:bottom w:val="nil"/>
              <w:right w:val="nil"/>
            </w:tcBorders>
          </w:tcPr>
          <w:p w:rsidR="000258AB" w:rsidRDefault="000258AB">
            <w:pPr>
              <w:pStyle w:val="ConsPlusNormal"/>
              <w:jc w:val="center"/>
            </w:pPr>
            <w:r>
              <w:t>12,4</w:t>
            </w:r>
          </w:p>
        </w:tc>
        <w:tc>
          <w:tcPr>
            <w:tcW w:w="1183" w:type="dxa"/>
            <w:tcBorders>
              <w:top w:val="nil"/>
              <w:left w:val="nil"/>
              <w:bottom w:val="nil"/>
              <w:right w:val="nil"/>
            </w:tcBorders>
          </w:tcPr>
          <w:p w:rsidR="000258AB" w:rsidRDefault="000258AB">
            <w:pPr>
              <w:pStyle w:val="ConsPlusNormal"/>
              <w:jc w:val="center"/>
            </w:pPr>
            <w:r>
              <w:t>14,8</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pPr>
          </w:p>
        </w:tc>
        <w:tc>
          <w:tcPr>
            <w:tcW w:w="12470" w:type="dxa"/>
            <w:gridSpan w:val="9"/>
            <w:tcBorders>
              <w:top w:val="nil"/>
              <w:left w:val="nil"/>
              <w:bottom w:val="nil"/>
              <w:right w:val="nil"/>
            </w:tcBorders>
          </w:tcPr>
          <w:p w:rsidR="000258AB" w:rsidRDefault="000258AB">
            <w:pPr>
              <w:pStyle w:val="ConsPlusNormal"/>
              <w:jc w:val="center"/>
              <w:outlineLvl w:val="4"/>
            </w:pPr>
            <w:r>
              <w:t>Задача 3. Организация обязательного медицинского страхования неработающего населения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258AB" w:rsidRDefault="000258AB">
            <w:pPr>
              <w:pStyle w:val="ConsPlusNormal"/>
              <w:jc w:val="center"/>
            </w:pPr>
            <w:bookmarkStart w:id="507" w:name="P16389"/>
            <w:bookmarkEnd w:id="507"/>
            <w:r>
              <w:t>3.1.</w:t>
            </w:r>
          </w:p>
        </w:tc>
        <w:tc>
          <w:tcPr>
            <w:tcW w:w="2608" w:type="dxa"/>
            <w:tcBorders>
              <w:top w:val="nil"/>
              <w:left w:val="nil"/>
              <w:bottom w:val="nil"/>
              <w:right w:val="nil"/>
            </w:tcBorders>
          </w:tcPr>
          <w:p w:rsidR="000258AB" w:rsidRDefault="000258AB">
            <w:pPr>
              <w:pStyle w:val="ConsPlusNormal"/>
              <w:jc w:val="both"/>
            </w:pPr>
            <w:r>
              <w:t>Выполнение мероприятия по предоставлению межбюджетного трансферта бюджету Федерального фонда обязательного медицинского страхования на страховые взносы на обязательное медицинское страхование неработающего населения</w:t>
            </w:r>
          </w:p>
        </w:tc>
        <w:tc>
          <w:tcPr>
            <w:tcW w:w="1587"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w:t>
            </w:r>
          </w:p>
        </w:tc>
        <w:tc>
          <w:tcPr>
            <w:tcW w:w="1182" w:type="dxa"/>
            <w:tcBorders>
              <w:top w:val="nil"/>
              <w:left w:val="nil"/>
              <w:bottom w:val="nil"/>
              <w:right w:val="nil"/>
            </w:tcBorders>
          </w:tcPr>
          <w:p w:rsidR="000258AB" w:rsidRDefault="000258AB">
            <w:pPr>
              <w:pStyle w:val="ConsPlusNormal"/>
              <w:jc w:val="center"/>
            </w:pPr>
            <w:r>
              <w:t>100</w:t>
            </w:r>
          </w:p>
        </w:tc>
        <w:tc>
          <w:tcPr>
            <w:tcW w:w="1182" w:type="dxa"/>
            <w:tcBorders>
              <w:top w:val="nil"/>
              <w:left w:val="nil"/>
              <w:bottom w:val="nil"/>
              <w:right w:val="nil"/>
            </w:tcBorders>
          </w:tcPr>
          <w:p w:rsidR="000258AB" w:rsidRDefault="000258AB">
            <w:pPr>
              <w:pStyle w:val="ConsPlusNormal"/>
              <w:jc w:val="center"/>
            </w:pPr>
            <w:r>
              <w:t>100</w:t>
            </w:r>
          </w:p>
        </w:tc>
        <w:tc>
          <w:tcPr>
            <w:tcW w:w="1183" w:type="dxa"/>
            <w:tcBorders>
              <w:top w:val="nil"/>
              <w:left w:val="nil"/>
              <w:bottom w:val="nil"/>
              <w:right w:val="nil"/>
            </w:tcBorders>
          </w:tcPr>
          <w:p w:rsidR="000258AB" w:rsidRDefault="000258AB">
            <w:pPr>
              <w:pStyle w:val="ConsPlusNormal"/>
              <w:jc w:val="center"/>
            </w:pPr>
            <w:r>
              <w:t>100</w:t>
            </w: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bookmarkStart w:id="508" w:name="P16401"/>
      <w:bookmarkEnd w:id="508"/>
      <w:r>
        <w:t>&lt;*&gt; При отсутствии случаев заболеваний дифтерией, корью, краснухой, эпидемическим паротитом в отчетном году соответствующие показатели (индикаторы) считать исполненными на 100%.</w:t>
      </w:r>
    </w:p>
    <w:p w:rsidR="000258AB" w:rsidRDefault="000258AB">
      <w:pPr>
        <w:pStyle w:val="ConsPlusNormal"/>
        <w:spacing w:before="220"/>
        <w:ind w:firstLine="540"/>
        <w:jc w:val="both"/>
      </w:pPr>
      <w:bookmarkStart w:id="509" w:name="P16402"/>
      <w:bookmarkEnd w:id="509"/>
      <w:r>
        <w:t>&lt;**&gt; При отсутствии случаев заражения медицинских работников при оказании медицинской помощи ВИЧ-инфицированным среди медицинских работников, получивших химиопрофилактику, показатель (индикатор) считается выполненным; при наличии случаев заражения медицинских работников при оказании медицинской помощи ВИЧ-инфицированным среди медицинских работников, получивших химиопрофилактику, показатель (индикатор) считается невыполненным.</w:t>
      </w:r>
    </w:p>
    <w:p w:rsidR="000258AB" w:rsidRDefault="000258AB">
      <w:pPr>
        <w:pStyle w:val="ConsPlusNormal"/>
        <w:spacing w:before="220"/>
        <w:ind w:firstLine="540"/>
        <w:jc w:val="both"/>
      </w:pPr>
      <w:bookmarkStart w:id="510" w:name="P16403"/>
      <w:bookmarkEnd w:id="510"/>
      <w:r>
        <w:t>&lt;***&gt; Фактическое значение показателя в 2015 году равно "0" в связи с тем, что два объекта не введены в эксплуатацию. Ввод одного объекта запланирован на 2016 год.</w:t>
      </w:r>
    </w:p>
    <w:p w:rsidR="000258AB" w:rsidRDefault="000258AB">
      <w:pPr>
        <w:pStyle w:val="ConsPlusNormal"/>
        <w:spacing w:before="220"/>
        <w:ind w:firstLine="540"/>
        <w:jc w:val="both"/>
      </w:pPr>
      <w:bookmarkStart w:id="511" w:name="P16404"/>
      <w:bookmarkEnd w:id="511"/>
      <w:r>
        <w:t>&lt;****&gt; Фактическое значение показателя в 2015 году равно "6" в связи с тем, что два объекта не введены в эксплуатацию. Ввод двух объектов запланирован на 2016 год.</w:t>
      </w:r>
    </w:p>
    <w:p w:rsidR="000258AB" w:rsidRDefault="000258AB">
      <w:pPr>
        <w:pStyle w:val="ConsPlusNormal"/>
        <w:spacing w:before="220"/>
        <w:ind w:firstLine="540"/>
        <w:jc w:val="both"/>
      </w:pPr>
      <w:bookmarkStart w:id="512" w:name="P16405"/>
      <w:bookmarkEnd w:id="512"/>
      <w:r>
        <w:t>&lt;*****&gt; Фактическое значение показателя в 2015 году равно "0" в связи с тем, что один объект не введен в эксплуатацию. Ввод объекта запланирован на 2016 год.</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11</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513" w:name="P16417"/>
      <w:bookmarkEnd w:id="513"/>
      <w:r>
        <w:t>РАСПРЕДЕЛЕНИЕ</w:t>
      </w:r>
    </w:p>
    <w:p w:rsidR="000258AB" w:rsidRDefault="000258AB">
      <w:pPr>
        <w:pStyle w:val="ConsPlusTitle"/>
        <w:jc w:val="center"/>
      </w:pPr>
      <w:r>
        <w:t>ОБЪЕМОВ БЮДЖЕТНЫХ АССИГНОВАНИЙ, ПРЕДУСМАТРИВАЕМЫХ</w:t>
      </w:r>
    </w:p>
    <w:p w:rsidR="000258AB" w:rsidRDefault="000258AB">
      <w:pPr>
        <w:pStyle w:val="ConsPlusTitle"/>
        <w:jc w:val="center"/>
      </w:pPr>
      <w:r>
        <w:t>СООТВЕТСТВУЮЩИМ ГЛАВНЫМ РАСПОРЯДИТЕЛЯМ СРЕДСТВ ОБЛАСТНОГО</w:t>
      </w:r>
    </w:p>
    <w:p w:rsidR="000258AB" w:rsidRDefault="000258AB">
      <w:pPr>
        <w:pStyle w:val="ConsPlusTitle"/>
        <w:jc w:val="center"/>
      </w:pPr>
      <w:r>
        <w:t>БЮДЖЕТА НА РЕАЛИЗАЦИЮ МЕРОПРИЯТИЙ ГОСУДАРСТВЕННОЙ ПРОГРАММЫ</w:t>
      </w:r>
    </w:p>
    <w:p w:rsidR="000258AB" w:rsidRDefault="000258AB">
      <w:pPr>
        <w:pStyle w:val="ConsPlusTitle"/>
        <w:jc w:val="center"/>
      </w:pPr>
      <w:r>
        <w:t>САМАРСКОЙ ОБЛАСТИ "РАЗВИТИЕ ЗДРАВООХРАНЕНИЯ В САМАРСКОЙ</w:t>
      </w:r>
    </w:p>
    <w:p w:rsidR="000258AB" w:rsidRDefault="000258AB">
      <w:pPr>
        <w:pStyle w:val="ConsPlusTitle"/>
        <w:jc w:val="center"/>
      </w:pPr>
      <w:r>
        <w:t>ОБЛАСТИ" НА 2014 - 2021 ГОДЫ, 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01.02.2019 </w:t>
            </w:r>
            <w:hyperlink r:id="rId2248"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2249" w:history="1">
              <w:r>
                <w:rPr>
                  <w:color w:val="0000FF"/>
                </w:rPr>
                <w:t>N 42</w:t>
              </w:r>
            </w:hyperlink>
            <w:r>
              <w:rPr>
                <w:color w:val="392C69"/>
              </w:rPr>
              <w:t xml:space="preserve">, от 10.02.2021 </w:t>
            </w:r>
            <w:hyperlink r:id="rId2250" w:history="1">
              <w:r>
                <w:rPr>
                  <w:color w:val="0000FF"/>
                </w:rPr>
                <w:t>N 62</w:t>
              </w:r>
            </w:hyperlink>
            <w:r>
              <w:rPr>
                <w:color w:val="392C69"/>
              </w:rPr>
              <w:t>)</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530"/>
        <w:gridCol w:w="1530"/>
        <w:gridCol w:w="1530"/>
        <w:gridCol w:w="1530"/>
        <w:gridCol w:w="1530"/>
        <w:gridCol w:w="1532"/>
      </w:tblGrid>
      <w:tr w:rsidR="000258AB">
        <w:tc>
          <w:tcPr>
            <w:tcW w:w="4025" w:type="dxa"/>
            <w:vMerge w:val="restart"/>
            <w:tcBorders>
              <w:top w:val="single" w:sz="4" w:space="0" w:color="auto"/>
              <w:bottom w:val="single" w:sz="4" w:space="0" w:color="auto"/>
            </w:tcBorders>
          </w:tcPr>
          <w:p w:rsidR="000258AB" w:rsidRDefault="000258AB">
            <w:pPr>
              <w:pStyle w:val="ConsPlusNormal"/>
              <w:jc w:val="center"/>
            </w:pPr>
            <w:r>
              <w:lastRenderedPageBreak/>
              <w:t>Главный распорядитель средств областного бюджета</w:t>
            </w:r>
          </w:p>
        </w:tc>
        <w:tc>
          <w:tcPr>
            <w:tcW w:w="9182" w:type="dxa"/>
            <w:gridSpan w:val="6"/>
            <w:tcBorders>
              <w:top w:val="single" w:sz="4" w:space="0" w:color="auto"/>
              <w:bottom w:val="single" w:sz="4" w:space="0" w:color="auto"/>
            </w:tcBorders>
          </w:tcPr>
          <w:p w:rsidR="000258AB" w:rsidRDefault="000258AB">
            <w:pPr>
              <w:pStyle w:val="ConsPlusNormal"/>
              <w:jc w:val="center"/>
            </w:pPr>
            <w:r>
              <w:t>Объем финансирования по годам, млн. рублей</w:t>
            </w:r>
          </w:p>
        </w:tc>
      </w:tr>
      <w:tr w:rsidR="000258AB">
        <w:tc>
          <w:tcPr>
            <w:tcW w:w="4025" w:type="dxa"/>
            <w:vMerge/>
            <w:tcBorders>
              <w:top w:val="single" w:sz="4" w:space="0" w:color="auto"/>
              <w:bottom w:val="single" w:sz="4" w:space="0" w:color="auto"/>
            </w:tcBorders>
          </w:tcPr>
          <w:p w:rsidR="000258AB" w:rsidRDefault="000258AB"/>
        </w:tc>
        <w:tc>
          <w:tcPr>
            <w:tcW w:w="1530" w:type="dxa"/>
            <w:tcBorders>
              <w:top w:val="single" w:sz="4" w:space="0" w:color="auto"/>
              <w:bottom w:val="single" w:sz="4" w:space="0" w:color="auto"/>
            </w:tcBorders>
          </w:tcPr>
          <w:p w:rsidR="000258AB" w:rsidRDefault="000258AB">
            <w:pPr>
              <w:pStyle w:val="ConsPlusNormal"/>
              <w:jc w:val="center"/>
            </w:pPr>
            <w:r>
              <w:t>2014</w:t>
            </w:r>
          </w:p>
        </w:tc>
        <w:tc>
          <w:tcPr>
            <w:tcW w:w="1530" w:type="dxa"/>
            <w:tcBorders>
              <w:top w:val="single" w:sz="4" w:space="0" w:color="auto"/>
              <w:bottom w:val="single" w:sz="4" w:space="0" w:color="auto"/>
            </w:tcBorders>
          </w:tcPr>
          <w:p w:rsidR="000258AB" w:rsidRDefault="000258AB">
            <w:pPr>
              <w:pStyle w:val="ConsPlusNormal"/>
              <w:jc w:val="center"/>
            </w:pPr>
            <w:r>
              <w:t>2015</w:t>
            </w:r>
          </w:p>
        </w:tc>
        <w:tc>
          <w:tcPr>
            <w:tcW w:w="1530" w:type="dxa"/>
            <w:tcBorders>
              <w:top w:val="single" w:sz="4" w:space="0" w:color="auto"/>
              <w:bottom w:val="single" w:sz="4" w:space="0" w:color="auto"/>
            </w:tcBorders>
          </w:tcPr>
          <w:p w:rsidR="000258AB" w:rsidRDefault="000258AB">
            <w:pPr>
              <w:pStyle w:val="ConsPlusNormal"/>
              <w:jc w:val="center"/>
            </w:pPr>
            <w:r>
              <w:t>2016</w:t>
            </w:r>
          </w:p>
        </w:tc>
        <w:tc>
          <w:tcPr>
            <w:tcW w:w="1530" w:type="dxa"/>
            <w:tcBorders>
              <w:top w:val="single" w:sz="4" w:space="0" w:color="auto"/>
              <w:bottom w:val="single" w:sz="4" w:space="0" w:color="auto"/>
            </w:tcBorders>
          </w:tcPr>
          <w:p w:rsidR="000258AB" w:rsidRDefault="000258AB">
            <w:pPr>
              <w:pStyle w:val="ConsPlusNormal"/>
              <w:jc w:val="center"/>
            </w:pPr>
            <w:r>
              <w:t>2017</w:t>
            </w:r>
          </w:p>
        </w:tc>
        <w:tc>
          <w:tcPr>
            <w:tcW w:w="1530" w:type="dxa"/>
            <w:tcBorders>
              <w:top w:val="single" w:sz="4" w:space="0" w:color="auto"/>
              <w:bottom w:val="single" w:sz="4" w:space="0" w:color="auto"/>
            </w:tcBorders>
          </w:tcPr>
          <w:p w:rsidR="000258AB" w:rsidRDefault="000258AB">
            <w:pPr>
              <w:pStyle w:val="ConsPlusNormal"/>
              <w:jc w:val="center"/>
            </w:pPr>
            <w:r>
              <w:t>2018</w:t>
            </w:r>
          </w:p>
        </w:tc>
        <w:tc>
          <w:tcPr>
            <w:tcW w:w="1532" w:type="dxa"/>
            <w:tcBorders>
              <w:top w:val="single" w:sz="4" w:space="0" w:color="auto"/>
              <w:bottom w:val="single" w:sz="4" w:space="0" w:color="auto"/>
            </w:tcBorders>
          </w:tcPr>
          <w:p w:rsidR="000258AB" w:rsidRDefault="000258AB">
            <w:pPr>
              <w:pStyle w:val="ConsPlusNormal"/>
              <w:jc w:val="center"/>
            </w:pPr>
            <w:r>
              <w:t>Всего</w:t>
            </w:r>
          </w:p>
        </w:tc>
      </w:tr>
      <w:tr w:rsidR="000258AB">
        <w:tblPrEx>
          <w:tblBorders>
            <w:left w:val="none" w:sz="0" w:space="0" w:color="auto"/>
            <w:right w:val="none" w:sz="0" w:space="0" w:color="auto"/>
            <w:insideH w:val="none" w:sz="0" w:space="0" w:color="auto"/>
            <w:insideV w:val="none" w:sz="0" w:space="0" w:color="auto"/>
          </w:tblBorders>
        </w:tblPrEx>
        <w:tc>
          <w:tcPr>
            <w:tcW w:w="4025" w:type="dxa"/>
            <w:tcBorders>
              <w:top w:val="single" w:sz="4" w:space="0" w:color="auto"/>
              <w:left w:val="nil"/>
              <w:bottom w:val="nil"/>
              <w:right w:val="nil"/>
            </w:tcBorders>
          </w:tcPr>
          <w:p w:rsidR="000258AB" w:rsidRDefault="000258AB">
            <w:pPr>
              <w:pStyle w:val="ConsPlusNormal"/>
              <w:jc w:val="both"/>
            </w:pPr>
            <w:r>
              <w:t>Министерство здравоохранения Самарской области</w:t>
            </w:r>
          </w:p>
        </w:tc>
        <w:tc>
          <w:tcPr>
            <w:tcW w:w="1530" w:type="dxa"/>
            <w:tcBorders>
              <w:top w:val="single" w:sz="4" w:space="0" w:color="auto"/>
              <w:left w:val="nil"/>
              <w:bottom w:val="nil"/>
              <w:right w:val="nil"/>
            </w:tcBorders>
          </w:tcPr>
          <w:p w:rsidR="000258AB" w:rsidRDefault="000258AB">
            <w:pPr>
              <w:pStyle w:val="ConsPlusNormal"/>
              <w:jc w:val="center"/>
            </w:pPr>
            <w:r>
              <w:t>5907,507</w:t>
            </w:r>
          </w:p>
        </w:tc>
        <w:tc>
          <w:tcPr>
            <w:tcW w:w="1530" w:type="dxa"/>
            <w:tcBorders>
              <w:top w:val="single" w:sz="4" w:space="0" w:color="auto"/>
              <w:left w:val="nil"/>
              <w:bottom w:val="nil"/>
              <w:right w:val="nil"/>
            </w:tcBorders>
          </w:tcPr>
          <w:p w:rsidR="000258AB" w:rsidRDefault="000258AB">
            <w:pPr>
              <w:pStyle w:val="ConsPlusNormal"/>
              <w:jc w:val="center"/>
            </w:pPr>
            <w:r>
              <w:t>10923,943</w:t>
            </w:r>
          </w:p>
        </w:tc>
        <w:tc>
          <w:tcPr>
            <w:tcW w:w="1530" w:type="dxa"/>
            <w:tcBorders>
              <w:top w:val="single" w:sz="4" w:space="0" w:color="auto"/>
              <w:left w:val="nil"/>
              <w:bottom w:val="nil"/>
              <w:right w:val="nil"/>
            </w:tcBorders>
          </w:tcPr>
          <w:p w:rsidR="000258AB" w:rsidRDefault="000258AB">
            <w:pPr>
              <w:pStyle w:val="ConsPlusNormal"/>
              <w:jc w:val="center"/>
            </w:pPr>
            <w:r>
              <w:t>21295,800</w:t>
            </w:r>
          </w:p>
        </w:tc>
        <w:tc>
          <w:tcPr>
            <w:tcW w:w="1530" w:type="dxa"/>
            <w:tcBorders>
              <w:top w:val="single" w:sz="4" w:space="0" w:color="auto"/>
              <w:left w:val="nil"/>
              <w:bottom w:val="nil"/>
              <w:right w:val="nil"/>
            </w:tcBorders>
          </w:tcPr>
          <w:p w:rsidR="000258AB" w:rsidRDefault="000258AB">
            <w:pPr>
              <w:pStyle w:val="ConsPlusNormal"/>
              <w:jc w:val="center"/>
            </w:pPr>
            <w:r>
              <w:t>20315,118</w:t>
            </w:r>
          </w:p>
        </w:tc>
        <w:tc>
          <w:tcPr>
            <w:tcW w:w="1530" w:type="dxa"/>
            <w:tcBorders>
              <w:top w:val="single" w:sz="4" w:space="0" w:color="auto"/>
              <w:left w:val="nil"/>
              <w:bottom w:val="nil"/>
              <w:right w:val="nil"/>
            </w:tcBorders>
          </w:tcPr>
          <w:p w:rsidR="000258AB" w:rsidRDefault="000258AB">
            <w:pPr>
              <w:pStyle w:val="ConsPlusNormal"/>
              <w:jc w:val="center"/>
            </w:pPr>
            <w:r>
              <w:t>22752,673</w:t>
            </w:r>
          </w:p>
        </w:tc>
        <w:tc>
          <w:tcPr>
            <w:tcW w:w="1532" w:type="dxa"/>
            <w:tcBorders>
              <w:top w:val="single" w:sz="4" w:space="0" w:color="auto"/>
              <w:left w:val="nil"/>
              <w:bottom w:val="nil"/>
              <w:right w:val="nil"/>
            </w:tcBorders>
          </w:tcPr>
          <w:p w:rsidR="000258AB" w:rsidRDefault="000258AB">
            <w:pPr>
              <w:pStyle w:val="ConsPlusNormal"/>
              <w:jc w:val="center"/>
            </w:pPr>
            <w:r>
              <w:t>80994,482</w:t>
            </w:r>
          </w:p>
        </w:tc>
      </w:tr>
      <w:tr w:rsidR="000258AB">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258AB" w:rsidRDefault="000258AB">
            <w:pPr>
              <w:pStyle w:val="ConsPlusNormal"/>
              <w:jc w:val="both"/>
            </w:pPr>
            <w:r>
              <w:t>В том числе средства областного бюджета, формируемые за счет планируемых к поступлению в областной бюджет в соответствии с действующим законодательством средств федерального бюджета и иных межбюджетных трансфертов из территориального фонда обязательного медицинского страхования Самарской области</w:t>
            </w:r>
          </w:p>
        </w:tc>
        <w:tc>
          <w:tcPr>
            <w:tcW w:w="1530" w:type="dxa"/>
            <w:tcBorders>
              <w:top w:val="nil"/>
              <w:left w:val="nil"/>
              <w:bottom w:val="nil"/>
              <w:right w:val="nil"/>
            </w:tcBorders>
          </w:tcPr>
          <w:p w:rsidR="000258AB" w:rsidRDefault="000258AB">
            <w:pPr>
              <w:pStyle w:val="ConsPlusNormal"/>
              <w:jc w:val="center"/>
            </w:pPr>
            <w:r>
              <w:t>2185,996</w:t>
            </w:r>
          </w:p>
        </w:tc>
        <w:tc>
          <w:tcPr>
            <w:tcW w:w="1530" w:type="dxa"/>
            <w:tcBorders>
              <w:top w:val="nil"/>
              <w:left w:val="nil"/>
              <w:bottom w:val="nil"/>
              <w:right w:val="nil"/>
            </w:tcBorders>
          </w:tcPr>
          <w:p w:rsidR="000258AB" w:rsidRDefault="000258AB">
            <w:pPr>
              <w:pStyle w:val="ConsPlusNormal"/>
              <w:jc w:val="center"/>
            </w:pPr>
            <w:r>
              <w:t>2645,682</w:t>
            </w:r>
          </w:p>
        </w:tc>
        <w:tc>
          <w:tcPr>
            <w:tcW w:w="1530" w:type="dxa"/>
            <w:tcBorders>
              <w:top w:val="nil"/>
              <w:left w:val="nil"/>
              <w:bottom w:val="nil"/>
              <w:right w:val="nil"/>
            </w:tcBorders>
          </w:tcPr>
          <w:p w:rsidR="000258AB" w:rsidRDefault="000258AB">
            <w:pPr>
              <w:pStyle w:val="ConsPlusNormal"/>
              <w:jc w:val="center"/>
            </w:pPr>
            <w:r>
              <w:t>2363,783</w:t>
            </w:r>
          </w:p>
        </w:tc>
        <w:tc>
          <w:tcPr>
            <w:tcW w:w="1530" w:type="dxa"/>
            <w:tcBorders>
              <w:top w:val="nil"/>
              <w:left w:val="nil"/>
              <w:bottom w:val="nil"/>
              <w:right w:val="nil"/>
            </w:tcBorders>
          </w:tcPr>
          <w:p w:rsidR="000258AB" w:rsidRDefault="000258AB">
            <w:pPr>
              <w:pStyle w:val="ConsPlusNormal"/>
              <w:jc w:val="center"/>
            </w:pPr>
            <w:r>
              <w:t>1242,557</w:t>
            </w:r>
          </w:p>
        </w:tc>
        <w:tc>
          <w:tcPr>
            <w:tcW w:w="1530" w:type="dxa"/>
            <w:tcBorders>
              <w:top w:val="nil"/>
              <w:left w:val="nil"/>
              <w:bottom w:val="nil"/>
              <w:right w:val="nil"/>
            </w:tcBorders>
          </w:tcPr>
          <w:p w:rsidR="000258AB" w:rsidRDefault="000258AB">
            <w:pPr>
              <w:pStyle w:val="ConsPlusNormal"/>
              <w:jc w:val="center"/>
            </w:pPr>
            <w:r>
              <w:t>1620,728</w:t>
            </w:r>
          </w:p>
        </w:tc>
        <w:tc>
          <w:tcPr>
            <w:tcW w:w="1532" w:type="dxa"/>
            <w:tcBorders>
              <w:top w:val="nil"/>
              <w:left w:val="nil"/>
              <w:bottom w:val="nil"/>
              <w:right w:val="nil"/>
            </w:tcBorders>
          </w:tcPr>
          <w:p w:rsidR="000258AB" w:rsidRDefault="000258AB">
            <w:pPr>
              <w:pStyle w:val="ConsPlusNormal"/>
              <w:jc w:val="center"/>
            </w:pPr>
            <w:r>
              <w:t>10058,331</w:t>
            </w:r>
          </w:p>
        </w:tc>
      </w:tr>
      <w:tr w:rsidR="000258AB">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258AB" w:rsidRDefault="000258AB">
            <w:pPr>
              <w:pStyle w:val="ConsPlusNormal"/>
              <w:jc w:val="both"/>
            </w:pPr>
            <w:r>
              <w:t>Министерство строительства Самарской области</w:t>
            </w:r>
          </w:p>
        </w:tc>
        <w:tc>
          <w:tcPr>
            <w:tcW w:w="1530" w:type="dxa"/>
            <w:tcBorders>
              <w:top w:val="nil"/>
              <w:left w:val="nil"/>
              <w:bottom w:val="nil"/>
              <w:right w:val="nil"/>
            </w:tcBorders>
          </w:tcPr>
          <w:p w:rsidR="000258AB" w:rsidRDefault="000258AB">
            <w:pPr>
              <w:pStyle w:val="ConsPlusNormal"/>
              <w:jc w:val="center"/>
            </w:pPr>
            <w:r>
              <w:t>550,091</w:t>
            </w:r>
          </w:p>
        </w:tc>
        <w:tc>
          <w:tcPr>
            <w:tcW w:w="1530" w:type="dxa"/>
            <w:tcBorders>
              <w:top w:val="nil"/>
              <w:left w:val="nil"/>
              <w:bottom w:val="nil"/>
              <w:right w:val="nil"/>
            </w:tcBorders>
          </w:tcPr>
          <w:p w:rsidR="000258AB" w:rsidRDefault="000258AB">
            <w:pPr>
              <w:pStyle w:val="ConsPlusNormal"/>
              <w:jc w:val="center"/>
            </w:pPr>
            <w:r>
              <w:t>428,047</w:t>
            </w:r>
          </w:p>
        </w:tc>
        <w:tc>
          <w:tcPr>
            <w:tcW w:w="1530" w:type="dxa"/>
            <w:tcBorders>
              <w:top w:val="nil"/>
              <w:left w:val="nil"/>
              <w:bottom w:val="nil"/>
              <w:right w:val="nil"/>
            </w:tcBorders>
          </w:tcPr>
          <w:p w:rsidR="000258AB" w:rsidRDefault="000258AB">
            <w:pPr>
              <w:pStyle w:val="ConsPlusNormal"/>
              <w:jc w:val="center"/>
            </w:pPr>
            <w:r>
              <w:t>107,760</w:t>
            </w:r>
          </w:p>
        </w:tc>
        <w:tc>
          <w:tcPr>
            <w:tcW w:w="1530" w:type="dxa"/>
            <w:tcBorders>
              <w:top w:val="nil"/>
              <w:left w:val="nil"/>
              <w:bottom w:val="nil"/>
              <w:right w:val="nil"/>
            </w:tcBorders>
          </w:tcPr>
          <w:p w:rsidR="000258AB" w:rsidRDefault="000258AB">
            <w:pPr>
              <w:pStyle w:val="ConsPlusNormal"/>
              <w:jc w:val="center"/>
            </w:pPr>
            <w:r>
              <w:t>322,596</w:t>
            </w:r>
          </w:p>
        </w:tc>
        <w:tc>
          <w:tcPr>
            <w:tcW w:w="1530" w:type="dxa"/>
            <w:tcBorders>
              <w:top w:val="nil"/>
              <w:left w:val="nil"/>
              <w:bottom w:val="nil"/>
              <w:right w:val="nil"/>
            </w:tcBorders>
          </w:tcPr>
          <w:p w:rsidR="000258AB" w:rsidRDefault="000258AB">
            <w:pPr>
              <w:pStyle w:val="ConsPlusNormal"/>
              <w:jc w:val="center"/>
            </w:pPr>
            <w:r>
              <w:t>748,181</w:t>
            </w:r>
          </w:p>
        </w:tc>
        <w:tc>
          <w:tcPr>
            <w:tcW w:w="1532" w:type="dxa"/>
            <w:tcBorders>
              <w:top w:val="nil"/>
              <w:left w:val="nil"/>
              <w:bottom w:val="nil"/>
              <w:right w:val="nil"/>
            </w:tcBorders>
          </w:tcPr>
          <w:p w:rsidR="000258AB" w:rsidRDefault="000258AB">
            <w:pPr>
              <w:pStyle w:val="ConsPlusNormal"/>
              <w:jc w:val="center"/>
            </w:pPr>
            <w:r>
              <w:t>1831,757</w:t>
            </w:r>
          </w:p>
        </w:tc>
      </w:tr>
      <w:tr w:rsidR="000258AB">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258AB" w:rsidRDefault="000258AB">
            <w:pPr>
              <w:pStyle w:val="ConsPlusNormal"/>
              <w:jc w:val="both"/>
            </w:pPr>
            <w:r>
              <w:t>В том числе средства областного бюджета, формируемые за счет планируемых к поступлению в областной бюджет в соответствии с действующим законодательством средств федерального бюджета</w:t>
            </w:r>
          </w:p>
        </w:tc>
        <w:tc>
          <w:tcPr>
            <w:tcW w:w="1530" w:type="dxa"/>
            <w:tcBorders>
              <w:top w:val="nil"/>
              <w:left w:val="nil"/>
              <w:bottom w:val="nil"/>
              <w:right w:val="nil"/>
            </w:tcBorders>
          </w:tcPr>
          <w:p w:rsidR="000258AB" w:rsidRDefault="000258AB">
            <w:pPr>
              <w:pStyle w:val="ConsPlusNormal"/>
              <w:jc w:val="center"/>
            </w:pPr>
            <w:r>
              <w:t>0,0</w:t>
            </w:r>
          </w:p>
        </w:tc>
        <w:tc>
          <w:tcPr>
            <w:tcW w:w="1530" w:type="dxa"/>
            <w:tcBorders>
              <w:top w:val="nil"/>
              <w:left w:val="nil"/>
              <w:bottom w:val="nil"/>
              <w:right w:val="nil"/>
            </w:tcBorders>
          </w:tcPr>
          <w:p w:rsidR="000258AB" w:rsidRDefault="000258AB">
            <w:pPr>
              <w:pStyle w:val="ConsPlusNormal"/>
              <w:jc w:val="center"/>
            </w:pPr>
            <w:r>
              <w:t>0,0</w:t>
            </w:r>
          </w:p>
        </w:tc>
        <w:tc>
          <w:tcPr>
            <w:tcW w:w="1530" w:type="dxa"/>
            <w:tcBorders>
              <w:top w:val="nil"/>
              <w:left w:val="nil"/>
              <w:bottom w:val="nil"/>
              <w:right w:val="nil"/>
            </w:tcBorders>
          </w:tcPr>
          <w:p w:rsidR="000258AB" w:rsidRDefault="000258AB">
            <w:pPr>
              <w:pStyle w:val="ConsPlusNormal"/>
              <w:jc w:val="center"/>
            </w:pPr>
            <w:r>
              <w:t>0,0</w:t>
            </w:r>
          </w:p>
        </w:tc>
        <w:tc>
          <w:tcPr>
            <w:tcW w:w="1530" w:type="dxa"/>
            <w:tcBorders>
              <w:top w:val="nil"/>
              <w:left w:val="nil"/>
              <w:bottom w:val="nil"/>
              <w:right w:val="nil"/>
            </w:tcBorders>
          </w:tcPr>
          <w:p w:rsidR="000258AB" w:rsidRDefault="000258AB">
            <w:pPr>
              <w:pStyle w:val="ConsPlusNormal"/>
              <w:jc w:val="center"/>
            </w:pPr>
            <w:r>
              <w:t>0,0</w:t>
            </w:r>
          </w:p>
        </w:tc>
        <w:tc>
          <w:tcPr>
            <w:tcW w:w="1530" w:type="dxa"/>
            <w:tcBorders>
              <w:top w:val="nil"/>
              <w:left w:val="nil"/>
              <w:bottom w:val="nil"/>
              <w:right w:val="nil"/>
            </w:tcBorders>
          </w:tcPr>
          <w:p w:rsidR="000258AB" w:rsidRDefault="000258AB">
            <w:pPr>
              <w:pStyle w:val="ConsPlusNormal"/>
              <w:jc w:val="center"/>
            </w:pPr>
            <w:r>
              <w:t>329,400</w:t>
            </w:r>
          </w:p>
        </w:tc>
        <w:tc>
          <w:tcPr>
            <w:tcW w:w="1532" w:type="dxa"/>
            <w:tcBorders>
              <w:top w:val="nil"/>
              <w:left w:val="nil"/>
              <w:bottom w:val="nil"/>
              <w:right w:val="nil"/>
            </w:tcBorders>
          </w:tcPr>
          <w:p w:rsidR="000258AB" w:rsidRDefault="000258AB">
            <w:pPr>
              <w:pStyle w:val="ConsPlusNormal"/>
              <w:jc w:val="center"/>
            </w:pPr>
            <w:r>
              <w:t>329,400</w:t>
            </w:r>
          </w:p>
        </w:tc>
      </w:tr>
      <w:tr w:rsidR="000258AB">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258AB" w:rsidRDefault="000258AB">
            <w:pPr>
              <w:pStyle w:val="ConsPlusNormal"/>
              <w:jc w:val="both"/>
            </w:pPr>
            <w:r>
              <w:t>Итого</w:t>
            </w:r>
          </w:p>
        </w:tc>
        <w:tc>
          <w:tcPr>
            <w:tcW w:w="1530" w:type="dxa"/>
            <w:tcBorders>
              <w:top w:val="nil"/>
              <w:left w:val="nil"/>
              <w:bottom w:val="nil"/>
              <w:right w:val="nil"/>
            </w:tcBorders>
          </w:tcPr>
          <w:p w:rsidR="000258AB" w:rsidRDefault="000258AB">
            <w:pPr>
              <w:pStyle w:val="ConsPlusNormal"/>
              <w:jc w:val="center"/>
            </w:pPr>
            <w:r>
              <w:t xml:space="preserve">6457,598 </w:t>
            </w:r>
            <w:hyperlink w:anchor="P16479" w:history="1">
              <w:r>
                <w:rPr>
                  <w:color w:val="0000FF"/>
                </w:rPr>
                <w:t>&lt;1&gt;</w:t>
              </w:r>
            </w:hyperlink>
          </w:p>
        </w:tc>
        <w:tc>
          <w:tcPr>
            <w:tcW w:w="1530" w:type="dxa"/>
            <w:tcBorders>
              <w:top w:val="nil"/>
              <w:left w:val="nil"/>
              <w:bottom w:val="nil"/>
              <w:right w:val="nil"/>
            </w:tcBorders>
          </w:tcPr>
          <w:p w:rsidR="000258AB" w:rsidRDefault="000258AB">
            <w:pPr>
              <w:pStyle w:val="ConsPlusNormal"/>
              <w:jc w:val="center"/>
            </w:pPr>
            <w:r>
              <w:t xml:space="preserve">11351,990 </w:t>
            </w:r>
            <w:hyperlink w:anchor="P16480" w:history="1">
              <w:r>
                <w:rPr>
                  <w:color w:val="0000FF"/>
                </w:rPr>
                <w:t>&lt;2&gt;</w:t>
              </w:r>
            </w:hyperlink>
          </w:p>
        </w:tc>
        <w:tc>
          <w:tcPr>
            <w:tcW w:w="1530" w:type="dxa"/>
            <w:tcBorders>
              <w:top w:val="nil"/>
              <w:left w:val="nil"/>
              <w:bottom w:val="nil"/>
              <w:right w:val="nil"/>
            </w:tcBorders>
          </w:tcPr>
          <w:p w:rsidR="000258AB" w:rsidRDefault="000258AB">
            <w:pPr>
              <w:pStyle w:val="ConsPlusNormal"/>
              <w:jc w:val="center"/>
            </w:pPr>
            <w:r>
              <w:t>21403,560</w:t>
            </w:r>
          </w:p>
        </w:tc>
        <w:tc>
          <w:tcPr>
            <w:tcW w:w="1530" w:type="dxa"/>
            <w:tcBorders>
              <w:top w:val="nil"/>
              <w:left w:val="nil"/>
              <w:bottom w:val="nil"/>
              <w:right w:val="nil"/>
            </w:tcBorders>
          </w:tcPr>
          <w:p w:rsidR="000258AB" w:rsidRDefault="000258AB">
            <w:pPr>
              <w:pStyle w:val="ConsPlusNormal"/>
              <w:jc w:val="center"/>
            </w:pPr>
            <w:r>
              <w:t xml:space="preserve">20637,714 </w:t>
            </w:r>
            <w:hyperlink w:anchor="P16481" w:history="1">
              <w:r>
                <w:rPr>
                  <w:color w:val="0000FF"/>
                </w:rPr>
                <w:t>&lt;3&gt;</w:t>
              </w:r>
            </w:hyperlink>
          </w:p>
        </w:tc>
        <w:tc>
          <w:tcPr>
            <w:tcW w:w="1530" w:type="dxa"/>
            <w:tcBorders>
              <w:top w:val="nil"/>
              <w:left w:val="nil"/>
              <w:bottom w:val="nil"/>
              <w:right w:val="nil"/>
            </w:tcBorders>
          </w:tcPr>
          <w:p w:rsidR="000258AB" w:rsidRDefault="000258AB">
            <w:pPr>
              <w:pStyle w:val="ConsPlusNormal"/>
              <w:jc w:val="center"/>
            </w:pPr>
            <w:r>
              <w:t xml:space="preserve">23500,854 </w:t>
            </w:r>
            <w:hyperlink w:anchor="P16482" w:history="1">
              <w:r>
                <w:rPr>
                  <w:color w:val="0000FF"/>
                </w:rPr>
                <w:t>&lt;4&gt;</w:t>
              </w:r>
            </w:hyperlink>
          </w:p>
        </w:tc>
        <w:tc>
          <w:tcPr>
            <w:tcW w:w="1532" w:type="dxa"/>
            <w:tcBorders>
              <w:top w:val="nil"/>
              <w:left w:val="nil"/>
              <w:bottom w:val="nil"/>
              <w:right w:val="nil"/>
            </w:tcBorders>
          </w:tcPr>
          <w:p w:rsidR="000258AB" w:rsidRDefault="000258AB">
            <w:pPr>
              <w:pStyle w:val="ConsPlusNormal"/>
              <w:jc w:val="center"/>
            </w:pPr>
            <w:r>
              <w:t>82826,239</w:t>
            </w:r>
          </w:p>
        </w:tc>
      </w:tr>
      <w:tr w:rsidR="000258AB">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258AB" w:rsidRDefault="000258AB">
            <w:pPr>
              <w:pStyle w:val="ConsPlusNormal"/>
              <w:jc w:val="both"/>
            </w:pPr>
            <w:r>
              <w:t xml:space="preserve">В том числе средства областного бюджета, формируемые за счет планируемых к поступлению в областной бюджет в соответствии с действующим законодательством средств </w:t>
            </w:r>
            <w:r>
              <w:lastRenderedPageBreak/>
              <w:t>федерального бюджета и иных межбюджетных трансфертов из территориального фонда обязательного медицинского страхования Самарской области</w:t>
            </w:r>
          </w:p>
        </w:tc>
        <w:tc>
          <w:tcPr>
            <w:tcW w:w="1530" w:type="dxa"/>
            <w:tcBorders>
              <w:top w:val="nil"/>
              <w:left w:val="nil"/>
              <w:bottom w:val="nil"/>
              <w:right w:val="nil"/>
            </w:tcBorders>
          </w:tcPr>
          <w:p w:rsidR="000258AB" w:rsidRDefault="000258AB">
            <w:pPr>
              <w:pStyle w:val="ConsPlusNormal"/>
              <w:jc w:val="center"/>
            </w:pPr>
            <w:r>
              <w:lastRenderedPageBreak/>
              <w:t>2185,996</w:t>
            </w:r>
          </w:p>
        </w:tc>
        <w:tc>
          <w:tcPr>
            <w:tcW w:w="1530" w:type="dxa"/>
            <w:tcBorders>
              <w:top w:val="nil"/>
              <w:left w:val="nil"/>
              <w:bottom w:val="nil"/>
              <w:right w:val="nil"/>
            </w:tcBorders>
          </w:tcPr>
          <w:p w:rsidR="000258AB" w:rsidRDefault="000258AB">
            <w:pPr>
              <w:pStyle w:val="ConsPlusNormal"/>
              <w:jc w:val="center"/>
            </w:pPr>
            <w:r>
              <w:t>2645,682</w:t>
            </w:r>
          </w:p>
        </w:tc>
        <w:tc>
          <w:tcPr>
            <w:tcW w:w="1530" w:type="dxa"/>
            <w:tcBorders>
              <w:top w:val="nil"/>
              <w:left w:val="nil"/>
              <w:bottom w:val="nil"/>
              <w:right w:val="nil"/>
            </w:tcBorders>
          </w:tcPr>
          <w:p w:rsidR="000258AB" w:rsidRDefault="000258AB">
            <w:pPr>
              <w:pStyle w:val="ConsPlusNormal"/>
              <w:jc w:val="center"/>
            </w:pPr>
            <w:r>
              <w:t>2363,783</w:t>
            </w:r>
          </w:p>
        </w:tc>
        <w:tc>
          <w:tcPr>
            <w:tcW w:w="1530" w:type="dxa"/>
            <w:tcBorders>
              <w:top w:val="nil"/>
              <w:left w:val="nil"/>
              <w:bottom w:val="nil"/>
              <w:right w:val="nil"/>
            </w:tcBorders>
          </w:tcPr>
          <w:p w:rsidR="000258AB" w:rsidRDefault="000258AB">
            <w:pPr>
              <w:pStyle w:val="ConsPlusNormal"/>
              <w:jc w:val="center"/>
            </w:pPr>
            <w:r>
              <w:t>1242,557</w:t>
            </w:r>
          </w:p>
        </w:tc>
        <w:tc>
          <w:tcPr>
            <w:tcW w:w="1530" w:type="dxa"/>
            <w:tcBorders>
              <w:top w:val="nil"/>
              <w:left w:val="nil"/>
              <w:bottom w:val="nil"/>
              <w:right w:val="nil"/>
            </w:tcBorders>
          </w:tcPr>
          <w:p w:rsidR="000258AB" w:rsidRDefault="000258AB">
            <w:pPr>
              <w:pStyle w:val="ConsPlusNormal"/>
              <w:jc w:val="center"/>
            </w:pPr>
            <w:r>
              <w:t>1950,128</w:t>
            </w:r>
          </w:p>
        </w:tc>
        <w:tc>
          <w:tcPr>
            <w:tcW w:w="1532" w:type="dxa"/>
            <w:tcBorders>
              <w:top w:val="nil"/>
              <w:left w:val="nil"/>
              <w:bottom w:val="nil"/>
              <w:right w:val="nil"/>
            </w:tcBorders>
          </w:tcPr>
          <w:p w:rsidR="000258AB" w:rsidRDefault="000258AB">
            <w:pPr>
              <w:pStyle w:val="ConsPlusNormal"/>
              <w:jc w:val="center"/>
            </w:pPr>
            <w:r>
              <w:t>10387,731</w:t>
            </w: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bookmarkStart w:id="514" w:name="P16479"/>
      <w:bookmarkEnd w:id="514"/>
      <w:r>
        <w:t>&lt;1&gt; Объем бюджетных ассигнований, превышающий в 2014 году 6 396,91 млн. рублей, предусматривается отдельными постановлениями Правительства Самарской области.</w:t>
      </w:r>
    </w:p>
    <w:p w:rsidR="000258AB" w:rsidRDefault="000258AB">
      <w:pPr>
        <w:pStyle w:val="ConsPlusNormal"/>
        <w:spacing w:before="220"/>
        <w:ind w:firstLine="540"/>
        <w:jc w:val="both"/>
      </w:pPr>
      <w:bookmarkStart w:id="515" w:name="P16480"/>
      <w:bookmarkEnd w:id="515"/>
      <w:r>
        <w:t>&lt;2&gt; Объем бюджетных ассигнований на финансирование мероприятий, превышающий в 2015 году 11 231,579 млн. рублей, предусматривается отдельными постановлениями Правительства Самарской области.</w:t>
      </w:r>
    </w:p>
    <w:p w:rsidR="000258AB" w:rsidRDefault="000258AB">
      <w:pPr>
        <w:pStyle w:val="ConsPlusNormal"/>
        <w:spacing w:before="220"/>
        <w:ind w:firstLine="540"/>
        <w:jc w:val="both"/>
      </w:pPr>
      <w:bookmarkStart w:id="516" w:name="P16481"/>
      <w:bookmarkEnd w:id="516"/>
      <w:r>
        <w:t>&lt;3&gt; Объем бюджетных ассигнований на финансирование мероприятий, превышающий в 2017 году 20 632,373 млн. рублей, предусматривается отдельными постановлениями Правительства Самарской области.</w:t>
      </w:r>
    </w:p>
    <w:p w:rsidR="000258AB" w:rsidRDefault="000258AB">
      <w:pPr>
        <w:pStyle w:val="ConsPlusNormal"/>
        <w:spacing w:before="220"/>
        <w:ind w:firstLine="540"/>
        <w:jc w:val="both"/>
      </w:pPr>
      <w:bookmarkStart w:id="517" w:name="P16482"/>
      <w:bookmarkEnd w:id="517"/>
      <w:r>
        <w:t>&lt;4&gt; Объем бюджетных ассигнований на финансирование мероприятий, превышающий в 2018 году 23 429,994 млн. рублей, предусматривается отдельными постановлениями Правительства Самарской области.</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12</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518" w:name="P16494"/>
      <w:bookmarkEnd w:id="518"/>
      <w:r>
        <w:t>МЕТОДИКА</w:t>
      </w:r>
    </w:p>
    <w:p w:rsidR="000258AB" w:rsidRDefault="000258AB">
      <w:pPr>
        <w:pStyle w:val="ConsPlusTitle"/>
        <w:jc w:val="center"/>
      </w:pPr>
      <w:r>
        <w:t>КОМПЛЕКСНОЙ ОЦЕНКИ ЭФФЕКТИВНОСТИ РЕАЛИЗАЦИИ ГОСУДАРСТВЕННОЙ</w:t>
      </w:r>
    </w:p>
    <w:p w:rsidR="000258AB" w:rsidRDefault="000258AB">
      <w:pPr>
        <w:pStyle w:val="ConsPlusTitle"/>
        <w:jc w:val="center"/>
      </w:pPr>
      <w:r>
        <w:t>ПРОГРАММЫ САМАРСКОЙ ОБЛАСТИ "РАЗВИТИЕ ЗДРАВООХРАНЕНИЯ</w:t>
      </w:r>
    </w:p>
    <w:p w:rsidR="000258AB" w:rsidRDefault="000258AB">
      <w:pPr>
        <w:pStyle w:val="ConsPlusTitle"/>
        <w:jc w:val="center"/>
      </w:pPr>
      <w:r>
        <w:t>В САМАРСКОЙ ОБЛАСТИ" НА 2014 - 2023 ГОДЫ</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(в ред. Постановлений Правительства Самарской области</w:t>
            </w:r>
          </w:p>
          <w:p w:rsidR="000258AB" w:rsidRDefault="000258AB">
            <w:pPr>
              <w:pStyle w:val="ConsPlusNormal"/>
              <w:jc w:val="center"/>
            </w:pPr>
            <w:r>
              <w:rPr>
                <w:color w:val="392C69"/>
              </w:rPr>
              <w:t xml:space="preserve">от 02.02.2015 </w:t>
            </w:r>
            <w:hyperlink r:id="rId2251" w:history="1">
              <w:r>
                <w:rPr>
                  <w:color w:val="0000FF"/>
                </w:rPr>
                <w:t>N 32</w:t>
              </w:r>
            </w:hyperlink>
            <w:r>
              <w:rPr>
                <w:color w:val="392C69"/>
              </w:rPr>
              <w:t xml:space="preserve">, от 14.05.2015 </w:t>
            </w:r>
            <w:hyperlink r:id="rId2252" w:history="1">
              <w:r>
                <w:rPr>
                  <w:color w:val="0000FF"/>
                </w:rPr>
                <w:t>N 260</w:t>
              </w:r>
            </w:hyperlink>
            <w:r>
              <w:rPr>
                <w:color w:val="392C69"/>
              </w:rPr>
              <w:t xml:space="preserve">, от 28.12.2015 </w:t>
            </w:r>
            <w:hyperlink r:id="rId2253" w:history="1">
              <w:r>
                <w:rPr>
                  <w:color w:val="0000FF"/>
                </w:rPr>
                <w:t>N 888</w:t>
              </w:r>
            </w:hyperlink>
            <w:r>
              <w:rPr>
                <w:color w:val="392C69"/>
              </w:rPr>
              <w:t>,</w:t>
            </w:r>
          </w:p>
          <w:p w:rsidR="000258AB" w:rsidRDefault="000258AB">
            <w:pPr>
              <w:pStyle w:val="ConsPlusNormal"/>
              <w:jc w:val="center"/>
            </w:pPr>
            <w:r>
              <w:rPr>
                <w:color w:val="392C69"/>
              </w:rPr>
              <w:t xml:space="preserve">от 15.07.2016 </w:t>
            </w:r>
            <w:hyperlink r:id="rId2254" w:history="1">
              <w:r>
                <w:rPr>
                  <w:color w:val="0000FF"/>
                </w:rPr>
                <w:t>N 384</w:t>
              </w:r>
            </w:hyperlink>
            <w:r>
              <w:rPr>
                <w:color w:val="392C69"/>
              </w:rPr>
              <w:t xml:space="preserve">, от 30.12.2016 </w:t>
            </w:r>
            <w:hyperlink r:id="rId2255" w:history="1">
              <w:r>
                <w:rPr>
                  <w:color w:val="0000FF"/>
                </w:rPr>
                <w:t>N 853</w:t>
              </w:r>
            </w:hyperlink>
            <w:r>
              <w:rPr>
                <w:color w:val="392C69"/>
              </w:rPr>
              <w:t xml:space="preserve">, от 23.01.2018 </w:t>
            </w:r>
            <w:hyperlink r:id="rId2256" w:history="1">
              <w:r>
                <w:rPr>
                  <w:color w:val="0000FF"/>
                </w:rPr>
                <w:t>N 30</w:t>
              </w:r>
            </w:hyperlink>
            <w:r>
              <w:rPr>
                <w:color w:val="392C69"/>
              </w:rPr>
              <w:t>,</w:t>
            </w:r>
          </w:p>
          <w:p w:rsidR="000258AB" w:rsidRDefault="000258AB">
            <w:pPr>
              <w:pStyle w:val="ConsPlusNormal"/>
              <w:jc w:val="center"/>
            </w:pPr>
            <w:r>
              <w:rPr>
                <w:color w:val="392C69"/>
              </w:rPr>
              <w:t xml:space="preserve">от 07.11.2018 </w:t>
            </w:r>
            <w:hyperlink r:id="rId2257" w:history="1">
              <w:r>
                <w:rPr>
                  <w:color w:val="0000FF"/>
                </w:rPr>
                <w:t>N 655</w:t>
              </w:r>
            </w:hyperlink>
            <w:r>
              <w:rPr>
                <w:color w:val="392C69"/>
              </w:rPr>
              <w:t xml:space="preserve">, от 01.02.2019 </w:t>
            </w:r>
            <w:hyperlink r:id="rId2258" w:history="1">
              <w:r>
                <w:rPr>
                  <w:color w:val="0000FF"/>
                </w:rPr>
                <w:t>N 36</w:t>
              </w:r>
            </w:hyperlink>
            <w:r>
              <w:rPr>
                <w:color w:val="392C69"/>
              </w:rPr>
              <w:t xml:space="preserve">, от 05.04.2019 </w:t>
            </w:r>
            <w:hyperlink r:id="rId2259" w:history="1">
              <w:r>
                <w:rPr>
                  <w:color w:val="0000FF"/>
                </w:rPr>
                <w:t>N 201</w:t>
              </w:r>
            </w:hyperlink>
            <w:r>
              <w:rPr>
                <w:color w:val="392C69"/>
              </w:rPr>
              <w:t>,</w:t>
            </w:r>
          </w:p>
          <w:p w:rsidR="000258AB" w:rsidRDefault="000258AB">
            <w:pPr>
              <w:pStyle w:val="ConsPlusNormal"/>
              <w:jc w:val="center"/>
            </w:pPr>
            <w:r>
              <w:rPr>
                <w:color w:val="392C69"/>
              </w:rPr>
              <w:t xml:space="preserve">от 29.01.2020 </w:t>
            </w:r>
            <w:hyperlink r:id="rId2260" w:history="1">
              <w:r>
                <w:rPr>
                  <w:color w:val="0000FF"/>
                </w:rPr>
                <w:t>N 42</w:t>
              </w:r>
            </w:hyperlink>
            <w:r>
              <w:rPr>
                <w:color w:val="392C69"/>
              </w:rPr>
              <w:t xml:space="preserve">, от 10.02.2021 </w:t>
            </w:r>
            <w:hyperlink r:id="rId2261"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Комплексная оценка эффективности реализации государственной программы Самарской области "Развитие здравоохранения в Самарской области" на 2014 - 2023 годы (далее - Государственная программа) осуществляется ежегодно в течение всего срока ее реализации и по окончании ее реализации и включает в себя оценку степени выполнения мероприятий Государственной программы и оценку эффективности реализации Государственной программы.</w:t>
      </w:r>
    </w:p>
    <w:p w:rsidR="000258AB" w:rsidRDefault="000258AB">
      <w:pPr>
        <w:pStyle w:val="ConsPlusNormal"/>
        <w:jc w:val="both"/>
      </w:pPr>
      <w:r>
        <w:t xml:space="preserve">(в ред. Постановлений Правительства Самарской области от 30.12.2016 </w:t>
      </w:r>
      <w:hyperlink r:id="rId2262" w:history="1">
        <w:r>
          <w:rPr>
            <w:color w:val="0000FF"/>
          </w:rPr>
          <w:t>N 853</w:t>
        </w:r>
      </w:hyperlink>
      <w:r>
        <w:t xml:space="preserve">, от 23.01.2018 </w:t>
      </w:r>
      <w:hyperlink r:id="rId2263" w:history="1">
        <w:r>
          <w:rPr>
            <w:color w:val="0000FF"/>
          </w:rPr>
          <w:t>N 30</w:t>
        </w:r>
      </w:hyperlink>
      <w:r>
        <w:t xml:space="preserve">, от 01.02.2019 </w:t>
      </w:r>
      <w:hyperlink r:id="rId2264" w:history="1">
        <w:r>
          <w:rPr>
            <w:color w:val="0000FF"/>
          </w:rPr>
          <w:t>N 36</w:t>
        </w:r>
      </w:hyperlink>
      <w:r>
        <w:t xml:space="preserve">, от 29.01.2020 </w:t>
      </w:r>
      <w:hyperlink r:id="rId2265" w:history="1">
        <w:r>
          <w:rPr>
            <w:color w:val="0000FF"/>
          </w:rPr>
          <w:t>N 42</w:t>
        </w:r>
      </w:hyperlink>
      <w:r>
        <w:t xml:space="preserve">, от 10.02.2021 </w:t>
      </w:r>
      <w:hyperlink r:id="rId2266" w:history="1">
        <w:r>
          <w:rPr>
            <w:color w:val="0000FF"/>
          </w:rPr>
          <w:t>N 62</w:t>
        </w:r>
      </w:hyperlink>
      <w:r>
        <w:t>)</w:t>
      </w:r>
    </w:p>
    <w:p w:rsidR="000258AB" w:rsidRDefault="000258AB">
      <w:pPr>
        <w:pStyle w:val="ConsPlusNormal"/>
        <w:jc w:val="both"/>
      </w:pPr>
    </w:p>
    <w:p w:rsidR="000258AB" w:rsidRDefault="000258AB">
      <w:pPr>
        <w:pStyle w:val="ConsPlusTitle"/>
        <w:jc w:val="center"/>
        <w:outlineLvl w:val="2"/>
      </w:pPr>
      <w:r>
        <w:t>1. Оценка степени выполнения мероприятий</w:t>
      </w:r>
    </w:p>
    <w:p w:rsidR="000258AB" w:rsidRDefault="000258AB">
      <w:pPr>
        <w:pStyle w:val="ConsPlusTitle"/>
        <w:jc w:val="center"/>
      </w:pPr>
      <w:r>
        <w:t>Государственной программы</w:t>
      </w:r>
    </w:p>
    <w:p w:rsidR="000258AB" w:rsidRDefault="000258AB">
      <w:pPr>
        <w:pStyle w:val="ConsPlusNormal"/>
        <w:jc w:val="both"/>
      </w:pPr>
    </w:p>
    <w:p w:rsidR="000258AB" w:rsidRDefault="000258AB">
      <w:pPr>
        <w:pStyle w:val="ConsPlusNormal"/>
        <w:ind w:firstLine="540"/>
        <w:jc w:val="both"/>
      </w:pPr>
      <w:r>
        <w:t xml:space="preserve">Степень выполнения мероприятий Государственной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w:t>
      </w:r>
      <w:r>
        <w:lastRenderedPageBreak/>
        <w:t>отчетном году.</w:t>
      </w:r>
    </w:p>
    <w:p w:rsidR="000258AB" w:rsidRDefault="000258AB">
      <w:pPr>
        <w:pStyle w:val="ConsPlusNormal"/>
        <w:spacing w:before="220"/>
        <w:ind w:firstLine="540"/>
        <w:jc w:val="both"/>
      </w:pPr>
      <w:r>
        <w:t>Степень выполнения мероприятий Государственной программы по окончании ее реализации рассчитывается как отношение количества мероприятий, выполненных за весь период реализации Государственной программы, к общему количеству мероприятий, предусмотренных к выполнению за весь период ее реализации.</w:t>
      </w:r>
    </w:p>
    <w:p w:rsidR="000258AB" w:rsidRDefault="000258AB">
      <w:pPr>
        <w:pStyle w:val="ConsPlusNormal"/>
        <w:jc w:val="both"/>
      </w:pPr>
    </w:p>
    <w:p w:rsidR="000258AB" w:rsidRDefault="000258AB">
      <w:pPr>
        <w:pStyle w:val="ConsPlusTitle"/>
        <w:jc w:val="center"/>
        <w:outlineLvl w:val="2"/>
      </w:pPr>
      <w:r>
        <w:t>2. Оценка эффективности реализации Государственной программы</w:t>
      </w:r>
    </w:p>
    <w:p w:rsidR="000258AB" w:rsidRDefault="000258AB">
      <w:pPr>
        <w:pStyle w:val="ConsPlusNormal"/>
        <w:jc w:val="both"/>
      </w:pPr>
    </w:p>
    <w:p w:rsidR="000258AB" w:rsidRDefault="000258AB">
      <w:pPr>
        <w:pStyle w:val="ConsPlusNormal"/>
        <w:ind w:firstLine="540"/>
        <w:jc w:val="both"/>
      </w:pPr>
      <w:r>
        <w:t>Показатель эффективности реализации Государственной программы R за отчетный год (период) рассчитывается по формуле</w:t>
      </w:r>
    </w:p>
    <w:p w:rsidR="000258AB" w:rsidRDefault="000258AB">
      <w:pPr>
        <w:pStyle w:val="ConsPlusNormal"/>
        <w:jc w:val="both"/>
      </w:pPr>
    </w:p>
    <w:p w:rsidR="000258AB" w:rsidRDefault="000258AB">
      <w:pPr>
        <w:pStyle w:val="ConsPlusNormal"/>
        <w:jc w:val="center"/>
      </w:pPr>
      <w:r w:rsidRPr="00E43CE6">
        <w:rPr>
          <w:position w:val="-21"/>
        </w:rPr>
        <w:pict>
          <v:shape id="_x0000_i1065" style="width:73.2pt;height:32.4pt" coordsize="" o:spt="100" adj="0,,0" path="" filled="f" stroked="f">
            <v:stroke joinstyle="miter"/>
            <v:imagedata r:id="rId2267" o:title="base_23808_140585_32808"/>
            <v:formulas/>
            <v:path o:connecttype="segments"/>
          </v:shape>
        </w:pict>
      </w:r>
    </w:p>
    <w:p w:rsidR="000258AB" w:rsidRDefault="000258AB">
      <w:pPr>
        <w:pStyle w:val="ConsPlusNormal"/>
        <w:jc w:val="both"/>
      </w:pPr>
    </w:p>
    <w:p w:rsidR="000258AB" w:rsidRDefault="000258AB">
      <w:pPr>
        <w:pStyle w:val="ConsPlusNormal"/>
        <w:ind w:firstLine="540"/>
        <w:jc w:val="both"/>
      </w:pPr>
      <w:r>
        <w:t>где R</w:t>
      </w:r>
      <w:r>
        <w:rPr>
          <w:vertAlign w:val="subscript"/>
        </w:rPr>
        <w:t>i</w:t>
      </w:r>
      <w:r>
        <w:t xml:space="preserve"> - показатели эффективности реализации подпрограмм и Плана мероприятий, входящих в состав Государственной программы, за отчетный год (период);</w:t>
      </w:r>
    </w:p>
    <w:p w:rsidR="000258AB" w:rsidRDefault="000258AB">
      <w:pPr>
        <w:pStyle w:val="ConsPlusNormal"/>
        <w:jc w:val="both"/>
      </w:pPr>
      <w:r>
        <w:t xml:space="preserve">(в ред. </w:t>
      </w:r>
      <w:hyperlink r:id="rId2268" w:history="1">
        <w:r>
          <w:rPr>
            <w:color w:val="0000FF"/>
          </w:rPr>
          <w:t>Постановления</w:t>
        </w:r>
      </w:hyperlink>
      <w:r>
        <w:t xml:space="preserve"> Правительства Самарской области от 02.02.2015 N 32)</w:t>
      </w:r>
    </w:p>
    <w:p w:rsidR="000258AB" w:rsidRDefault="000258AB">
      <w:pPr>
        <w:pStyle w:val="ConsPlusNormal"/>
        <w:spacing w:before="220"/>
        <w:ind w:firstLine="540"/>
        <w:jc w:val="both"/>
      </w:pPr>
      <w:r>
        <w:t>P</w:t>
      </w:r>
      <w:r>
        <w:rPr>
          <w:vertAlign w:val="subscript"/>
        </w:rPr>
        <w:t>i</w:t>
      </w:r>
      <w:r>
        <w:t xml:space="preserve"> - удельный вес объемов финансирования соответствующих подпрограмм и Плана мероприятий в общем объеме финансирования Государственной программы на конец отчетного года (периода).</w:t>
      </w:r>
    </w:p>
    <w:p w:rsidR="000258AB" w:rsidRDefault="000258AB">
      <w:pPr>
        <w:pStyle w:val="ConsPlusNormal"/>
        <w:jc w:val="both"/>
      </w:pPr>
      <w:r>
        <w:t xml:space="preserve">(в ред. </w:t>
      </w:r>
      <w:hyperlink r:id="rId2269" w:history="1">
        <w:r>
          <w:rPr>
            <w:color w:val="0000FF"/>
          </w:rPr>
          <w:t>Постановления</w:t>
        </w:r>
      </w:hyperlink>
      <w:r>
        <w:t xml:space="preserve"> Правительства Самарской области от 15.07.2016 N 384)</w:t>
      </w:r>
    </w:p>
    <w:p w:rsidR="000258AB" w:rsidRDefault="000258AB">
      <w:pPr>
        <w:pStyle w:val="ConsPlusNormal"/>
        <w:spacing w:before="220"/>
        <w:ind w:firstLine="540"/>
        <w:jc w:val="both"/>
      </w:pPr>
      <w:r>
        <w:t>N - количество подпрограмм и планов мероприятий, входящих в состав Государственной программы. Подпрограмма "Оказание паллиативной помощи, в том числе детям" на 2014 - 2023 годы в расчете эффективности реализации Государственной программы за 2015 год не участвует. Подпрограмма "Развитие информатизации в системе здравоохранения Самарской области" на 2014 - 2023 годы в расчете эффективности реализации Государственной программы за 2016, 2017 годы не участвует.</w:t>
      </w:r>
    </w:p>
    <w:p w:rsidR="000258AB" w:rsidRDefault="000258AB">
      <w:pPr>
        <w:pStyle w:val="ConsPlusNormal"/>
        <w:jc w:val="both"/>
      </w:pPr>
      <w:r>
        <w:t xml:space="preserve">(в ред. Постановлений Правительства Самарской области от 05.04.2019 </w:t>
      </w:r>
      <w:hyperlink r:id="rId2270" w:history="1">
        <w:r>
          <w:rPr>
            <w:color w:val="0000FF"/>
          </w:rPr>
          <w:t>N 201</w:t>
        </w:r>
      </w:hyperlink>
      <w:r>
        <w:t xml:space="preserve">, от 29.01.2020 </w:t>
      </w:r>
      <w:hyperlink r:id="rId2271" w:history="1">
        <w:r>
          <w:rPr>
            <w:color w:val="0000FF"/>
          </w:rPr>
          <w:t>N 42</w:t>
        </w:r>
      </w:hyperlink>
      <w:r>
        <w:t xml:space="preserve">, от 10.02.2021 </w:t>
      </w:r>
      <w:hyperlink r:id="rId2272" w:history="1">
        <w:r>
          <w:rPr>
            <w:color w:val="0000FF"/>
          </w:rPr>
          <w:t>N 62</w:t>
        </w:r>
      </w:hyperlink>
      <w:r>
        <w:t>)</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13</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519" w:name="P16537"/>
      <w:bookmarkEnd w:id="519"/>
      <w:r>
        <w:t>МЕТОДИКА</w:t>
      </w:r>
    </w:p>
    <w:p w:rsidR="000258AB" w:rsidRDefault="000258AB">
      <w:pPr>
        <w:pStyle w:val="ConsPlusTitle"/>
        <w:jc w:val="center"/>
      </w:pPr>
      <w:r>
        <w:t>РАСЧЕТА ТАКТИЧЕСКИХ ПОКАЗАТЕЛЕЙ (ИНДИКАТОРОВ),</w:t>
      </w:r>
    </w:p>
    <w:p w:rsidR="000258AB" w:rsidRDefault="000258AB">
      <w:pPr>
        <w:pStyle w:val="ConsPlusTitle"/>
        <w:jc w:val="center"/>
      </w:pPr>
      <w:r>
        <w:t>ХАРАКТЕРИЗУЮЩИХ ЕЖЕГОДНЫЙ ХОД И ИТОГИ РЕАЛИЗАЦИИ</w:t>
      </w:r>
    </w:p>
    <w:p w:rsidR="000258AB" w:rsidRDefault="000258AB">
      <w:pPr>
        <w:pStyle w:val="ConsPlusTitle"/>
        <w:jc w:val="center"/>
      </w:pPr>
      <w:r>
        <w:t>ГОСУДАРСТВЕННОЙ ПРОГРАММЫ САМАРСКОЙ ОБЛАСТИ "РАЗВИТИЕ</w:t>
      </w:r>
    </w:p>
    <w:p w:rsidR="000258AB" w:rsidRDefault="000258AB">
      <w:pPr>
        <w:pStyle w:val="ConsPlusTitle"/>
        <w:jc w:val="center"/>
      </w:pPr>
      <w:r>
        <w:t>ЗДРАВООХРАНЕНИЯ В САМАРСКОЙ ОБЛАСТИ" НА 2014 - 2021 ГОДЫ,</w:t>
      </w:r>
    </w:p>
    <w:p w:rsidR="000258AB" w:rsidRDefault="000258AB">
      <w:pPr>
        <w:pStyle w:val="ConsPlusTitle"/>
        <w:jc w:val="center"/>
      </w:pPr>
      <w:r>
        <w:t>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01.02.2019 </w:t>
            </w:r>
            <w:hyperlink r:id="rId2273" w:history="1">
              <w:r>
                <w:rPr>
                  <w:color w:val="0000FF"/>
                </w:rPr>
                <w:t>N 36</w:t>
              </w:r>
            </w:hyperlink>
            <w:r>
              <w:rPr>
                <w:color w:val="392C69"/>
              </w:rPr>
              <w:t>,</w:t>
            </w:r>
          </w:p>
          <w:p w:rsidR="000258AB" w:rsidRDefault="000258AB">
            <w:pPr>
              <w:pStyle w:val="ConsPlusNormal"/>
              <w:jc w:val="center"/>
            </w:pPr>
            <w:r>
              <w:rPr>
                <w:color w:val="392C69"/>
              </w:rPr>
              <w:t xml:space="preserve">от 29.01.2020 </w:t>
            </w:r>
            <w:hyperlink r:id="rId2274" w:history="1">
              <w:r>
                <w:rPr>
                  <w:color w:val="0000FF"/>
                </w:rPr>
                <w:t>N 42</w:t>
              </w:r>
            </w:hyperlink>
            <w:r>
              <w:rPr>
                <w:color w:val="392C69"/>
              </w:rPr>
              <w:t xml:space="preserve">, от 10.02.2021 </w:t>
            </w:r>
            <w:hyperlink r:id="rId2275" w:history="1">
              <w:r>
                <w:rPr>
                  <w:color w:val="0000FF"/>
                </w:rPr>
                <w:t>N 62</w:t>
              </w:r>
            </w:hyperlink>
            <w:r>
              <w:rPr>
                <w:color w:val="392C69"/>
              </w:rPr>
              <w:t>)</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5"/>
        <w:gridCol w:w="2665"/>
        <w:gridCol w:w="4082"/>
        <w:gridCol w:w="3855"/>
        <w:gridCol w:w="2154"/>
      </w:tblGrid>
      <w:tr w:rsidR="000258AB">
        <w:tc>
          <w:tcPr>
            <w:tcW w:w="705" w:type="dxa"/>
            <w:tcBorders>
              <w:top w:val="single" w:sz="4" w:space="0" w:color="auto"/>
              <w:bottom w:val="single" w:sz="4" w:space="0" w:color="auto"/>
            </w:tcBorders>
          </w:tcPr>
          <w:p w:rsidR="000258AB" w:rsidRDefault="000258AB">
            <w:pPr>
              <w:pStyle w:val="ConsPlusNormal"/>
              <w:jc w:val="center"/>
            </w:pPr>
            <w:r>
              <w:lastRenderedPageBreak/>
              <w:t>N п/п</w:t>
            </w:r>
          </w:p>
        </w:tc>
        <w:tc>
          <w:tcPr>
            <w:tcW w:w="2665" w:type="dxa"/>
            <w:tcBorders>
              <w:top w:val="single" w:sz="4" w:space="0" w:color="auto"/>
              <w:bottom w:val="single" w:sz="4" w:space="0" w:color="auto"/>
            </w:tcBorders>
          </w:tcPr>
          <w:p w:rsidR="000258AB" w:rsidRDefault="000258AB">
            <w:pPr>
              <w:pStyle w:val="ConsPlusNormal"/>
              <w:jc w:val="center"/>
            </w:pPr>
            <w:r>
              <w:t>Наименование тактического показателя (индикатора)</w:t>
            </w:r>
          </w:p>
        </w:tc>
        <w:tc>
          <w:tcPr>
            <w:tcW w:w="4082" w:type="dxa"/>
            <w:tcBorders>
              <w:top w:val="single" w:sz="4" w:space="0" w:color="auto"/>
              <w:bottom w:val="single" w:sz="4" w:space="0" w:color="auto"/>
            </w:tcBorders>
          </w:tcPr>
          <w:p w:rsidR="000258AB" w:rsidRDefault="000258AB">
            <w:pPr>
              <w:pStyle w:val="ConsPlusNormal"/>
              <w:jc w:val="center"/>
            </w:pPr>
            <w:r>
              <w:t>Методика расчета тактического показателя (индикатора)</w:t>
            </w:r>
          </w:p>
        </w:tc>
        <w:tc>
          <w:tcPr>
            <w:tcW w:w="3855" w:type="dxa"/>
            <w:tcBorders>
              <w:top w:val="single" w:sz="4" w:space="0" w:color="auto"/>
              <w:bottom w:val="single" w:sz="4" w:space="0" w:color="auto"/>
            </w:tcBorders>
          </w:tcPr>
          <w:p w:rsidR="000258AB" w:rsidRDefault="000258AB">
            <w:pPr>
              <w:pStyle w:val="ConsPlusNormal"/>
              <w:jc w:val="center"/>
            </w:pPr>
            <w:r>
              <w:t>Источник информации для расчета значения тактического показателя (индикатора)</w:t>
            </w:r>
          </w:p>
        </w:tc>
        <w:tc>
          <w:tcPr>
            <w:tcW w:w="2154" w:type="dxa"/>
            <w:tcBorders>
              <w:top w:val="single" w:sz="4" w:space="0" w:color="auto"/>
              <w:bottom w:val="single" w:sz="4" w:space="0" w:color="auto"/>
            </w:tcBorders>
          </w:tcPr>
          <w:p w:rsidR="000258AB" w:rsidRDefault="000258AB">
            <w:pPr>
              <w:pStyle w:val="ConsPlusNormal"/>
              <w:jc w:val="center"/>
            </w:pPr>
            <w:r>
              <w:t>Примечание</w:t>
            </w: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single" w:sz="4" w:space="0" w:color="auto"/>
              <w:left w:val="nil"/>
              <w:bottom w:val="nil"/>
              <w:right w:val="nil"/>
            </w:tcBorders>
          </w:tcPr>
          <w:p w:rsidR="000258AB" w:rsidRDefault="000258AB">
            <w:pPr>
              <w:pStyle w:val="ConsPlusNormal"/>
              <w:jc w:val="center"/>
              <w:outlineLvl w:val="2"/>
            </w:pPr>
            <w:r>
              <w:t>Подпрограмма "Профилактика заболеваний и формирование здорового образа жизни. Развитие первичной медико-санитарной помощи" на 2014 - 2018 годы</w:t>
            </w: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3"/>
            </w:pPr>
            <w:r>
              <w:t>Задача 1. Профилактика инфекционных заболеваний, включая иммунопрофилактику</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w:t>
            </w:r>
          </w:p>
        </w:tc>
        <w:tc>
          <w:tcPr>
            <w:tcW w:w="2665" w:type="dxa"/>
            <w:tcBorders>
              <w:top w:val="nil"/>
              <w:left w:val="nil"/>
              <w:bottom w:val="nil"/>
              <w:right w:val="nil"/>
            </w:tcBorders>
          </w:tcPr>
          <w:p w:rsidR="000258AB" w:rsidRDefault="000258AB">
            <w:pPr>
              <w:pStyle w:val="ConsPlusNormal"/>
              <w:jc w:val="both"/>
            </w:pPr>
            <w:r>
              <w:t>Охват населения профилактическими осмотрами на туберкулез</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P</w:t>
            </w:r>
            <w:r>
              <w:rPr>
                <w:vertAlign w:val="subscript"/>
              </w:rPr>
              <w:t>ТУБ</w:t>
            </w:r>
            <w:r>
              <w:t xml:space="preserve"> = (О</w:t>
            </w:r>
            <w:r>
              <w:rPr>
                <w:vertAlign w:val="subscript"/>
              </w:rPr>
              <w:t>ТУБ</w:t>
            </w:r>
            <w:r>
              <w:t xml:space="preserve"> / N) x 100%,</w:t>
            </w:r>
          </w:p>
          <w:p w:rsidR="000258AB" w:rsidRDefault="000258AB">
            <w:pPr>
              <w:pStyle w:val="ConsPlusNormal"/>
              <w:jc w:val="both"/>
            </w:pPr>
            <w:r>
              <w:t>где P</w:t>
            </w:r>
            <w:r>
              <w:rPr>
                <w:vertAlign w:val="subscript"/>
              </w:rPr>
              <w:t>ТУБ</w:t>
            </w:r>
            <w:r>
              <w:t xml:space="preserve"> - показатель Государственной программы;</w:t>
            </w:r>
          </w:p>
          <w:p w:rsidR="000258AB" w:rsidRDefault="000258AB">
            <w:pPr>
              <w:pStyle w:val="ConsPlusNormal"/>
              <w:jc w:val="both"/>
            </w:pPr>
            <w:r>
              <w:t>О</w:t>
            </w:r>
            <w:r>
              <w:rPr>
                <w:vertAlign w:val="subscript"/>
              </w:rPr>
              <w:t>ТУБ</w:t>
            </w:r>
            <w:r>
              <w:t xml:space="preserve"> - число лиц, обследованных на туберкулез всеми методами в отчетном году;</w:t>
            </w:r>
          </w:p>
          <w:p w:rsidR="000258AB" w:rsidRDefault="000258AB">
            <w:pPr>
              <w:pStyle w:val="ConsPlusNormal"/>
              <w:jc w:val="both"/>
            </w:pPr>
            <w:r>
              <w:t>N - среднегодовая численность населения</w:t>
            </w:r>
          </w:p>
        </w:tc>
        <w:tc>
          <w:tcPr>
            <w:tcW w:w="3855" w:type="dxa"/>
            <w:tcBorders>
              <w:top w:val="nil"/>
              <w:left w:val="nil"/>
              <w:bottom w:val="nil"/>
              <w:right w:val="nil"/>
            </w:tcBorders>
          </w:tcPr>
          <w:p w:rsidR="000258AB" w:rsidRDefault="000258AB">
            <w:pPr>
              <w:pStyle w:val="ConsPlusNormal"/>
              <w:jc w:val="both"/>
            </w:pPr>
            <w:hyperlink r:id="rId2276" w:history="1">
              <w:r>
                <w:rPr>
                  <w:color w:val="0000FF"/>
                </w:rPr>
                <w:t>Форма N 30</w:t>
              </w:r>
            </w:hyperlink>
            <w:r>
              <w:t xml:space="preserve"> федерального статистического наблюдения "Сведения о медицинской организации", утвержденная приказом Росстата от 04.09.2015 N 412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 таблица 2512</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2.</w:t>
            </w:r>
          </w:p>
        </w:tc>
        <w:tc>
          <w:tcPr>
            <w:tcW w:w="2665" w:type="dxa"/>
            <w:tcBorders>
              <w:top w:val="nil"/>
              <w:left w:val="nil"/>
              <w:bottom w:val="nil"/>
              <w:right w:val="nil"/>
            </w:tcBorders>
          </w:tcPr>
          <w:p w:rsidR="000258AB" w:rsidRDefault="000258AB">
            <w:pPr>
              <w:pStyle w:val="ConsPlusNormal"/>
              <w:jc w:val="both"/>
            </w:pPr>
            <w:r>
              <w:t>Заболеваемость дифтерией</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Z</w:t>
            </w:r>
            <w:r>
              <w:rPr>
                <w:vertAlign w:val="subscript"/>
              </w:rPr>
              <w:t>Д</w:t>
            </w:r>
            <w:r>
              <w:t xml:space="preserve"> = (D</w:t>
            </w:r>
            <w:r>
              <w:rPr>
                <w:vertAlign w:val="subscript"/>
              </w:rPr>
              <w:t>Д</w:t>
            </w:r>
            <w:r>
              <w:t xml:space="preserve"> / N) x 100 000,</w:t>
            </w:r>
          </w:p>
          <w:p w:rsidR="000258AB" w:rsidRDefault="000258AB">
            <w:pPr>
              <w:pStyle w:val="ConsPlusNormal"/>
              <w:jc w:val="both"/>
            </w:pPr>
            <w:r>
              <w:t>где Z</w:t>
            </w:r>
            <w:r>
              <w:rPr>
                <w:vertAlign w:val="subscript"/>
              </w:rPr>
              <w:t>Д</w:t>
            </w:r>
            <w:r>
              <w:t xml:space="preserve"> - показатель Государственной программы;</w:t>
            </w:r>
          </w:p>
          <w:p w:rsidR="000258AB" w:rsidRDefault="000258AB">
            <w:pPr>
              <w:pStyle w:val="ConsPlusNormal"/>
              <w:jc w:val="both"/>
            </w:pPr>
            <w:r>
              <w:t>D</w:t>
            </w:r>
            <w:r>
              <w:rPr>
                <w:vertAlign w:val="subscript"/>
              </w:rPr>
              <w:t>Д</w:t>
            </w:r>
            <w:r>
              <w:t xml:space="preserve"> - число больных дифтерией с впервые в жизни установленным диагнозом в отчетном году;</w:t>
            </w:r>
          </w:p>
          <w:p w:rsidR="000258AB" w:rsidRDefault="000258AB">
            <w:pPr>
              <w:pStyle w:val="ConsPlusNormal"/>
              <w:jc w:val="both"/>
            </w:pPr>
            <w:r>
              <w:t>N - среднегодовая численность населения</w:t>
            </w:r>
          </w:p>
        </w:tc>
        <w:tc>
          <w:tcPr>
            <w:tcW w:w="3855" w:type="dxa"/>
            <w:tcBorders>
              <w:top w:val="nil"/>
              <w:left w:val="nil"/>
              <w:bottom w:val="nil"/>
              <w:right w:val="nil"/>
            </w:tcBorders>
          </w:tcPr>
          <w:p w:rsidR="000258AB" w:rsidRDefault="000258AB">
            <w:pPr>
              <w:pStyle w:val="ConsPlusNormal"/>
              <w:jc w:val="both"/>
            </w:pPr>
            <w:hyperlink r:id="rId2277" w:history="1">
              <w:r>
                <w:rPr>
                  <w:color w:val="0000FF"/>
                </w:rPr>
                <w:t>Форма N 2</w:t>
              </w:r>
            </w:hyperlink>
            <w:r>
              <w:t xml:space="preserve"> федерального статистического наблюдения "Сведения об инфекционных и паразитарных заболеваниях", утвержденная приказом Росстата от 28.01.2014 N 52 "Об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заболеваемостью населения инфекционными и </w:t>
            </w:r>
            <w:r>
              <w:lastRenderedPageBreak/>
              <w:t xml:space="preserve">паразитарными болезнями и профилактическими прививками", </w:t>
            </w:r>
            <w:hyperlink r:id="rId2278" w:history="1">
              <w:r>
                <w:rPr>
                  <w:color w:val="0000FF"/>
                </w:rPr>
                <w:t>таблица 1000</w:t>
              </w:r>
            </w:hyperlink>
          </w:p>
        </w:tc>
        <w:tc>
          <w:tcPr>
            <w:tcW w:w="2154" w:type="dxa"/>
            <w:tcBorders>
              <w:top w:val="nil"/>
              <w:left w:val="nil"/>
              <w:bottom w:val="nil"/>
              <w:right w:val="nil"/>
            </w:tcBorders>
          </w:tcPr>
          <w:p w:rsidR="000258AB" w:rsidRDefault="000258AB">
            <w:pPr>
              <w:pStyle w:val="ConsPlusNormal"/>
              <w:jc w:val="both"/>
            </w:pPr>
            <w:r>
              <w:lastRenderedPageBreak/>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3.</w:t>
            </w:r>
          </w:p>
        </w:tc>
        <w:tc>
          <w:tcPr>
            <w:tcW w:w="2665" w:type="dxa"/>
            <w:tcBorders>
              <w:top w:val="nil"/>
              <w:left w:val="nil"/>
              <w:bottom w:val="nil"/>
              <w:right w:val="nil"/>
            </w:tcBorders>
          </w:tcPr>
          <w:p w:rsidR="000258AB" w:rsidRDefault="000258AB">
            <w:pPr>
              <w:pStyle w:val="ConsPlusNormal"/>
              <w:jc w:val="both"/>
            </w:pPr>
            <w:r>
              <w:t>Заболеваемость корью</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Z</w:t>
            </w:r>
            <w:r>
              <w:rPr>
                <w:vertAlign w:val="subscript"/>
              </w:rPr>
              <w:t>К</w:t>
            </w:r>
            <w:r>
              <w:t xml:space="preserve"> = (D</w:t>
            </w:r>
            <w:r>
              <w:rPr>
                <w:vertAlign w:val="subscript"/>
              </w:rPr>
              <w:t>К</w:t>
            </w:r>
            <w:r>
              <w:t xml:space="preserve"> / N) x 1 000 000,</w:t>
            </w:r>
          </w:p>
          <w:p w:rsidR="000258AB" w:rsidRDefault="000258AB">
            <w:pPr>
              <w:pStyle w:val="ConsPlusNormal"/>
              <w:jc w:val="both"/>
            </w:pPr>
            <w:r>
              <w:t>где Z</w:t>
            </w:r>
            <w:r>
              <w:rPr>
                <w:vertAlign w:val="subscript"/>
              </w:rPr>
              <w:t>К</w:t>
            </w:r>
            <w:r>
              <w:t xml:space="preserve"> - показатель Государственной программы;</w:t>
            </w:r>
          </w:p>
          <w:p w:rsidR="000258AB" w:rsidRDefault="000258AB">
            <w:pPr>
              <w:pStyle w:val="ConsPlusNormal"/>
              <w:jc w:val="both"/>
            </w:pPr>
            <w:r>
              <w:t>D</w:t>
            </w:r>
            <w:r>
              <w:rPr>
                <w:vertAlign w:val="subscript"/>
              </w:rPr>
              <w:t>К</w:t>
            </w:r>
            <w:r>
              <w:t xml:space="preserve"> - число больных корью с впервые в жизни установленным диагнозом в отчетном году;</w:t>
            </w:r>
          </w:p>
          <w:p w:rsidR="000258AB" w:rsidRDefault="000258AB">
            <w:pPr>
              <w:pStyle w:val="ConsPlusNormal"/>
              <w:jc w:val="both"/>
            </w:pPr>
            <w:r>
              <w:t>N - среднегодовая численность населения</w:t>
            </w:r>
          </w:p>
        </w:tc>
        <w:tc>
          <w:tcPr>
            <w:tcW w:w="3855" w:type="dxa"/>
            <w:tcBorders>
              <w:top w:val="nil"/>
              <w:left w:val="nil"/>
              <w:bottom w:val="nil"/>
              <w:right w:val="nil"/>
            </w:tcBorders>
          </w:tcPr>
          <w:p w:rsidR="000258AB" w:rsidRDefault="000258AB">
            <w:pPr>
              <w:pStyle w:val="ConsPlusNormal"/>
              <w:jc w:val="both"/>
            </w:pPr>
            <w:hyperlink r:id="rId2279" w:history="1">
              <w:r>
                <w:rPr>
                  <w:color w:val="0000FF"/>
                </w:rPr>
                <w:t>Форма N 2</w:t>
              </w:r>
            </w:hyperlink>
            <w:r>
              <w:t xml:space="preserve"> федерального статистического наблюдения "Сведения об инфекционных и паразитарных заболеваниях", утвержденная приказом Росстата от 28.01.2014 N 52 "Об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заболеваемостью населения инфекционными и паразитарными болезнями и профилактическими прививками", </w:t>
            </w:r>
            <w:hyperlink r:id="rId2280" w:history="1">
              <w:r>
                <w:rPr>
                  <w:color w:val="0000FF"/>
                </w:rPr>
                <w:t>таблица 1000</w:t>
              </w:r>
            </w:hyperlink>
          </w:p>
        </w:tc>
        <w:tc>
          <w:tcPr>
            <w:tcW w:w="2154" w:type="dxa"/>
            <w:tcBorders>
              <w:top w:val="nil"/>
              <w:left w:val="nil"/>
              <w:bottom w:val="nil"/>
              <w:right w:val="nil"/>
            </w:tcBorders>
          </w:tcPr>
          <w:p w:rsidR="000258AB" w:rsidRDefault="000258AB">
            <w:pPr>
              <w:pStyle w:val="ConsPlusNormal"/>
              <w:jc w:val="both"/>
            </w:pPr>
            <w:r>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4.</w:t>
            </w:r>
          </w:p>
        </w:tc>
        <w:tc>
          <w:tcPr>
            <w:tcW w:w="2665" w:type="dxa"/>
            <w:tcBorders>
              <w:top w:val="nil"/>
              <w:left w:val="nil"/>
              <w:bottom w:val="nil"/>
              <w:right w:val="nil"/>
            </w:tcBorders>
          </w:tcPr>
          <w:p w:rsidR="000258AB" w:rsidRDefault="000258AB">
            <w:pPr>
              <w:pStyle w:val="ConsPlusNormal"/>
              <w:jc w:val="both"/>
            </w:pPr>
            <w:r>
              <w:t>Заболеваемость краснухой</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Z</w:t>
            </w:r>
            <w:r>
              <w:rPr>
                <w:vertAlign w:val="subscript"/>
              </w:rPr>
              <w:t>КР</w:t>
            </w:r>
            <w:r>
              <w:t xml:space="preserve"> = (D</w:t>
            </w:r>
            <w:r>
              <w:rPr>
                <w:vertAlign w:val="subscript"/>
              </w:rPr>
              <w:t>КР</w:t>
            </w:r>
            <w:r>
              <w:t xml:space="preserve"> / N) x 100 000,</w:t>
            </w:r>
          </w:p>
          <w:p w:rsidR="000258AB" w:rsidRDefault="000258AB">
            <w:pPr>
              <w:pStyle w:val="ConsPlusNormal"/>
              <w:jc w:val="both"/>
            </w:pPr>
            <w:r>
              <w:t>где Z</w:t>
            </w:r>
            <w:r>
              <w:rPr>
                <w:vertAlign w:val="subscript"/>
              </w:rPr>
              <w:t>КР</w:t>
            </w:r>
            <w:r>
              <w:t xml:space="preserve"> - показатель Государственной программы;</w:t>
            </w:r>
          </w:p>
          <w:p w:rsidR="000258AB" w:rsidRDefault="000258AB">
            <w:pPr>
              <w:pStyle w:val="ConsPlusNormal"/>
              <w:jc w:val="both"/>
            </w:pPr>
            <w:r>
              <w:t>D</w:t>
            </w:r>
            <w:r>
              <w:rPr>
                <w:vertAlign w:val="subscript"/>
              </w:rPr>
              <w:t>КР</w:t>
            </w:r>
            <w:r>
              <w:t xml:space="preserve"> - число больных краснухой с впервые в жизни установленным диагнозом в отчетном году;</w:t>
            </w:r>
          </w:p>
          <w:p w:rsidR="000258AB" w:rsidRDefault="000258AB">
            <w:pPr>
              <w:pStyle w:val="ConsPlusNormal"/>
              <w:jc w:val="both"/>
            </w:pPr>
            <w:r>
              <w:t>N - среднегодовая численность населения</w:t>
            </w:r>
          </w:p>
        </w:tc>
        <w:tc>
          <w:tcPr>
            <w:tcW w:w="3855" w:type="dxa"/>
            <w:tcBorders>
              <w:top w:val="nil"/>
              <w:left w:val="nil"/>
              <w:bottom w:val="nil"/>
              <w:right w:val="nil"/>
            </w:tcBorders>
          </w:tcPr>
          <w:p w:rsidR="000258AB" w:rsidRDefault="000258AB">
            <w:pPr>
              <w:pStyle w:val="ConsPlusNormal"/>
              <w:jc w:val="both"/>
            </w:pPr>
            <w:hyperlink r:id="rId2281" w:history="1">
              <w:r>
                <w:rPr>
                  <w:color w:val="0000FF"/>
                </w:rPr>
                <w:t>Форма N 2</w:t>
              </w:r>
            </w:hyperlink>
            <w:r>
              <w:t xml:space="preserve"> федерального статистического наблюдения "Сведения об инфекционных и паразитарных заболеваниях", утвержденная приказом Росстата от 28.01.2014 N 52 "Об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заболеваемостью населения инфекционными и </w:t>
            </w:r>
            <w:r>
              <w:lastRenderedPageBreak/>
              <w:t xml:space="preserve">паразитарными болезнями и профилактическими прививками", </w:t>
            </w:r>
            <w:hyperlink r:id="rId2282" w:history="1">
              <w:r>
                <w:rPr>
                  <w:color w:val="0000FF"/>
                </w:rPr>
                <w:t>таблица 1000</w:t>
              </w:r>
            </w:hyperlink>
          </w:p>
        </w:tc>
        <w:tc>
          <w:tcPr>
            <w:tcW w:w="2154" w:type="dxa"/>
            <w:tcBorders>
              <w:top w:val="nil"/>
              <w:left w:val="nil"/>
              <w:bottom w:val="nil"/>
              <w:right w:val="nil"/>
            </w:tcBorders>
          </w:tcPr>
          <w:p w:rsidR="000258AB" w:rsidRDefault="000258AB">
            <w:pPr>
              <w:pStyle w:val="ConsPlusNormal"/>
              <w:jc w:val="both"/>
            </w:pPr>
            <w:r>
              <w:lastRenderedPageBreak/>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5.</w:t>
            </w:r>
          </w:p>
        </w:tc>
        <w:tc>
          <w:tcPr>
            <w:tcW w:w="2665" w:type="dxa"/>
            <w:tcBorders>
              <w:top w:val="nil"/>
              <w:left w:val="nil"/>
              <w:bottom w:val="nil"/>
              <w:right w:val="nil"/>
            </w:tcBorders>
          </w:tcPr>
          <w:p w:rsidR="000258AB" w:rsidRDefault="000258AB">
            <w:pPr>
              <w:pStyle w:val="ConsPlusNormal"/>
              <w:jc w:val="both"/>
            </w:pPr>
            <w:r>
              <w:t>Заболеваемость эпидемическим паротитом</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Z</w:t>
            </w:r>
            <w:r>
              <w:rPr>
                <w:vertAlign w:val="subscript"/>
              </w:rPr>
              <w:t>ЭП</w:t>
            </w:r>
            <w:r>
              <w:t xml:space="preserve"> = (D</w:t>
            </w:r>
            <w:r>
              <w:rPr>
                <w:vertAlign w:val="subscript"/>
              </w:rPr>
              <w:t>ЭП</w:t>
            </w:r>
            <w:r>
              <w:t xml:space="preserve"> / N) x 100 000,</w:t>
            </w:r>
          </w:p>
          <w:p w:rsidR="000258AB" w:rsidRDefault="000258AB">
            <w:pPr>
              <w:pStyle w:val="ConsPlusNormal"/>
              <w:jc w:val="both"/>
            </w:pPr>
            <w:r>
              <w:t>где Z</w:t>
            </w:r>
            <w:r>
              <w:rPr>
                <w:vertAlign w:val="subscript"/>
              </w:rPr>
              <w:t>ЭП</w:t>
            </w:r>
            <w:r>
              <w:t xml:space="preserve"> - показатель Государственной программы;</w:t>
            </w:r>
          </w:p>
          <w:p w:rsidR="000258AB" w:rsidRDefault="000258AB">
            <w:pPr>
              <w:pStyle w:val="ConsPlusNormal"/>
              <w:jc w:val="both"/>
            </w:pPr>
            <w:r>
              <w:t>D</w:t>
            </w:r>
            <w:r>
              <w:rPr>
                <w:vertAlign w:val="subscript"/>
              </w:rPr>
              <w:t>ЭП</w:t>
            </w:r>
            <w:r>
              <w:t xml:space="preserve"> - число больных эпидемическим паротитом с впервые в жизни установленным диагнозом в отчетном году;</w:t>
            </w:r>
          </w:p>
          <w:p w:rsidR="000258AB" w:rsidRDefault="000258AB">
            <w:pPr>
              <w:pStyle w:val="ConsPlusNormal"/>
              <w:jc w:val="both"/>
            </w:pPr>
            <w:r>
              <w:t>N - среднегодовая численность населения</w:t>
            </w:r>
          </w:p>
        </w:tc>
        <w:tc>
          <w:tcPr>
            <w:tcW w:w="3855" w:type="dxa"/>
            <w:tcBorders>
              <w:top w:val="nil"/>
              <w:left w:val="nil"/>
              <w:bottom w:val="nil"/>
              <w:right w:val="nil"/>
            </w:tcBorders>
          </w:tcPr>
          <w:p w:rsidR="000258AB" w:rsidRDefault="000258AB">
            <w:pPr>
              <w:pStyle w:val="ConsPlusNormal"/>
              <w:jc w:val="both"/>
            </w:pPr>
            <w:hyperlink r:id="rId2283" w:history="1">
              <w:r>
                <w:rPr>
                  <w:color w:val="0000FF"/>
                </w:rPr>
                <w:t>Форма N 2</w:t>
              </w:r>
            </w:hyperlink>
            <w:r>
              <w:t xml:space="preserve"> федерального статистического наблюдения "Сведения об инфекционных и паразитарных заболеваниях", утвержденная приказом Росстата от 28.01.2014 N 52 "Об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заболеваемостью населения инфекционными и паразитарными болезнями и профилактическими прививками",</w:t>
            </w:r>
          </w:p>
          <w:p w:rsidR="000258AB" w:rsidRDefault="000258AB">
            <w:pPr>
              <w:pStyle w:val="ConsPlusNormal"/>
              <w:jc w:val="both"/>
            </w:pPr>
            <w:r>
              <w:t xml:space="preserve">таблица 1000, </w:t>
            </w:r>
            <w:hyperlink r:id="rId2284" w:history="1">
              <w:r>
                <w:rPr>
                  <w:color w:val="0000FF"/>
                </w:rPr>
                <w:t>строка 48</w:t>
              </w:r>
            </w:hyperlink>
            <w:r>
              <w:t>, графа 4</w:t>
            </w:r>
          </w:p>
        </w:tc>
        <w:tc>
          <w:tcPr>
            <w:tcW w:w="2154" w:type="dxa"/>
            <w:tcBorders>
              <w:top w:val="nil"/>
              <w:left w:val="nil"/>
              <w:bottom w:val="nil"/>
              <w:right w:val="nil"/>
            </w:tcBorders>
          </w:tcPr>
          <w:p w:rsidR="000258AB" w:rsidRDefault="000258AB">
            <w:pPr>
              <w:pStyle w:val="ConsPlusNormal"/>
              <w:jc w:val="both"/>
            </w:pPr>
            <w:r>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6.</w:t>
            </w:r>
          </w:p>
        </w:tc>
        <w:tc>
          <w:tcPr>
            <w:tcW w:w="2665" w:type="dxa"/>
            <w:tcBorders>
              <w:top w:val="nil"/>
              <w:left w:val="nil"/>
              <w:bottom w:val="nil"/>
              <w:right w:val="nil"/>
            </w:tcBorders>
          </w:tcPr>
          <w:p w:rsidR="000258AB" w:rsidRDefault="000258AB">
            <w:pPr>
              <w:pStyle w:val="ConsPlusNormal"/>
              <w:jc w:val="both"/>
            </w:pPr>
            <w:r>
              <w:t>Заболеваемость острым вирусным гепатитом B</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Z</w:t>
            </w:r>
            <w:r>
              <w:rPr>
                <w:vertAlign w:val="subscript"/>
              </w:rPr>
              <w:t>ВГВ</w:t>
            </w:r>
            <w:r>
              <w:t xml:space="preserve"> = (D</w:t>
            </w:r>
            <w:r>
              <w:rPr>
                <w:vertAlign w:val="subscript"/>
              </w:rPr>
              <w:t>ВГВ</w:t>
            </w:r>
            <w:r>
              <w:t xml:space="preserve"> / N) x 100 000,</w:t>
            </w:r>
          </w:p>
          <w:p w:rsidR="000258AB" w:rsidRDefault="000258AB">
            <w:pPr>
              <w:pStyle w:val="ConsPlusNormal"/>
              <w:jc w:val="both"/>
            </w:pPr>
            <w:r>
              <w:t>где Z</w:t>
            </w:r>
            <w:r>
              <w:rPr>
                <w:vertAlign w:val="subscript"/>
              </w:rPr>
              <w:t>ВГВ</w:t>
            </w:r>
            <w:r>
              <w:t xml:space="preserve"> - показатель Государственной программы;</w:t>
            </w:r>
          </w:p>
          <w:p w:rsidR="000258AB" w:rsidRDefault="000258AB">
            <w:pPr>
              <w:pStyle w:val="ConsPlusNormal"/>
              <w:jc w:val="both"/>
            </w:pPr>
            <w:r>
              <w:t>D</w:t>
            </w:r>
            <w:r>
              <w:rPr>
                <w:vertAlign w:val="subscript"/>
              </w:rPr>
              <w:t>ВГВ</w:t>
            </w:r>
            <w:r>
              <w:t xml:space="preserve"> - число больных острым вирусным гепатитом B с впервые в жизни установленным диагнозом в отчетном году;</w:t>
            </w:r>
          </w:p>
          <w:p w:rsidR="000258AB" w:rsidRDefault="000258AB">
            <w:pPr>
              <w:pStyle w:val="ConsPlusNormal"/>
              <w:jc w:val="both"/>
            </w:pPr>
            <w:r>
              <w:t>N - среднегодовая численность населения</w:t>
            </w:r>
          </w:p>
        </w:tc>
        <w:tc>
          <w:tcPr>
            <w:tcW w:w="3855" w:type="dxa"/>
            <w:tcBorders>
              <w:top w:val="nil"/>
              <w:left w:val="nil"/>
              <w:bottom w:val="nil"/>
              <w:right w:val="nil"/>
            </w:tcBorders>
          </w:tcPr>
          <w:p w:rsidR="000258AB" w:rsidRDefault="000258AB">
            <w:pPr>
              <w:pStyle w:val="ConsPlusNormal"/>
              <w:jc w:val="both"/>
            </w:pPr>
            <w:hyperlink r:id="rId2285" w:history="1">
              <w:r>
                <w:rPr>
                  <w:color w:val="0000FF"/>
                </w:rPr>
                <w:t>Форма N 2</w:t>
              </w:r>
            </w:hyperlink>
            <w:r>
              <w:t xml:space="preserve"> федерального статистического наблюдения "Сведения об инфекционных и паразитарных заболеваниях", утвержденная приказом Росстата от 28.01.2014 N 52 "Об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заболеваемостью населения инфекционными и </w:t>
            </w:r>
            <w:r>
              <w:lastRenderedPageBreak/>
              <w:t xml:space="preserve">паразитарными болезнями и профилактическими прививками", </w:t>
            </w:r>
            <w:hyperlink r:id="rId2286" w:history="1">
              <w:r>
                <w:rPr>
                  <w:color w:val="0000FF"/>
                </w:rPr>
                <w:t>таблица 1000</w:t>
              </w:r>
            </w:hyperlink>
          </w:p>
        </w:tc>
        <w:tc>
          <w:tcPr>
            <w:tcW w:w="2154" w:type="dxa"/>
            <w:tcBorders>
              <w:top w:val="nil"/>
              <w:left w:val="nil"/>
              <w:bottom w:val="nil"/>
              <w:right w:val="nil"/>
            </w:tcBorders>
          </w:tcPr>
          <w:p w:rsidR="000258AB" w:rsidRDefault="000258AB">
            <w:pPr>
              <w:pStyle w:val="ConsPlusNormal"/>
              <w:jc w:val="both"/>
            </w:pPr>
            <w:r>
              <w:lastRenderedPageBreak/>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7.</w:t>
            </w:r>
          </w:p>
        </w:tc>
        <w:tc>
          <w:tcPr>
            <w:tcW w:w="2665" w:type="dxa"/>
            <w:tcBorders>
              <w:top w:val="nil"/>
              <w:left w:val="nil"/>
              <w:bottom w:val="nil"/>
              <w:right w:val="nil"/>
            </w:tcBorders>
          </w:tcPr>
          <w:p w:rsidR="000258AB" w:rsidRDefault="000258AB">
            <w:pPr>
              <w:pStyle w:val="ConsPlusNormal"/>
              <w:jc w:val="both"/>
            </w:pPr>
            <w:r>
              <w:t>Заболеваемость острым вирусным гепатитом A</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Z</w:t>
            </w:r>
            <w:r>
              <w:rPr>
                <w:vertAlign w:val="subscript"/>
              </w:rPr>
              <w:t>овгА</w:t>
            </w:r>
            <w:r>
              <w:t xml:space="preserve"> = (D</w:t>
            </w:r>
            <w:r>
              <w:rPr>
                <w:vertAlign w:val="subscript"/>
              </w:rPr>
              <w:t>овгА</w:t>
            </w:r>
            <w:r>
              <w:t xml:space="preserve"> / N) x 100 000,</w:t>
            </w:r>
          </w:p>
          <w:p w:rsidR="000258AB" w:rsidRDefault="000258AB">
            <w:pPr>
              <w:pStyle w:val="ConsPlusNormal"/>
              <w:jc w:val="both"/>
            </w:pPr>
            <w:r>
              <w:t>где Z</w:t>
            </w:r>
            <w:r>
              <w:rPr>
                <w:vertAlign w:val="subscript"/>
              </w:rPr>
              <w:t>овгА</w:t>
            </w:r>
            <w:r>
              <w:t xml:space="preserve"> - показатель Государственной программы;</w:t>
            </w:r>
          </w:p>
          <w:p w:rsidR="000258AB" w:rsidRDefault="000258AB">
            <w:pPr>
              <w:pStyle w:val="ConsPlusNormal"/>
              <w:jc w:val="both"/>
            </w:pPr>
            <w:r>
              <w:t>D</w:t>
            </w:r>
            <w:r>
              <w:rPr>
                <w:vertAlign w:val="subscript"/>
              </w:rPr>
              <w:t>овгА</w:t>
            </w:r>
            <w:r>
              <w:t xml:space="preserve"> - число больных острым вирусным гепатитом A с впервые в жизни установленным диагнозом в отчетном году;</w:t>
            </w:r>
          </w:p>
          <w:p w:rsidR="000258AB" w:rsidRDefault="000258AB">
            <w:pPr>
              <w:pStyle w:val="ConsPlusNormal"/>
              <w:jc w:val="both"/>
            </w:pPr>
            <w:r>
              <w:t>N - среднегодовая численность населения</w:t>
            </w:r>
          </w:p>
        </w:tc>
        <w:tc>
          <w:tcPr>
            <w:tcW w:w="3855" w:type="dxa"/>
            <w:tcBorders>
              <w:top w:val="nil"/>
              <w:left w:val="nil"/>
              <w:bottom w:val="nil"/>
              <w:right w:val="nil"/>
            </w:tcBorders>
          </w:tcPr>
          <w:p w:rsidR="000258AB" w:rsidRDefault="000258AB">
            <w:pPr>
              <w:pStyle w:val="ConsPlusNormal"/>
              <w:jc w:val="both"/>
            </w:pPr>
            <w:hyperlink r:id="rId2287" w:history="1">
              <w:r>
                <w:rPr>
                  <w:color w:val="0000FF"/>
                </w:rPr>
                <w:t>Форма N 2</w:t>
              </w:r>
            </w:hyperlink>
            <w:r>
              <w:t xml:space="preserve"> федерального статистического наблюдения "Сведения об инфекционных и паразитарных заболеваниях", утвержденная приказом Росстата от 28.01.2014 N 52 "Об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заболеваемостью населения инфекционными и паразитарными болезнями и профилактическими прививками", </w:t>
            </w:r>
            <w:hyperlink r:id="rId2288" w:history="1">
              <w:r>
                <w:rPr>
                  <w:color w:val="0000FF"/>
                </w:rPr>
                <w:t>таблица 1000</w:t>
              </w:r>
            </w:hyperlink>
          </w:p>
        </w:tc>
        <w:tc>
          <w:tcPr>
            <w:tcW w:w="2154" w:type="dxa"/>
            <w:tcBorders>
              <w:top w:val="nil"/>
              <w:left w:val="nil"/>
              <w:bottom w:val="nil"/>
              <w:right w:val="nil"/>
            </w:tcBorders>
          </w:tcPr>
          <w:p w:rsidR="000258AB" w:rsidRDefault="000258AB">
            <w:pPr>
              <w:pStyle w:val="ConsPlusNormal"/>
              <w:jc w:val="both"/>
            </w:pPr>
            <w:r>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8.</w:t>
            </w:r>
          </w:p>
        </w:tc>
        <w:tc>
          <w:tcPr>
            <w:tcW w:w="2665" w:type="dxa"/>
            <w:tcBorders>
              <w:top w:val="nil"/>
              <w:left w:val="nil"/>
              <w:bottom w:val="nil"/>
              <w:right w:val="nil"/>
            </w:tcBorders>
          </w:tcPr>
          <w:p w:rsidR="000258AB" w:rsidRDefault="000258AB">
            <w:pPr>
              <w:pStyle w:val="ConsPlusNormal"/>
              <w:jc w:val="both"/>
            </w:pPr>
            <w:r>
              <w:t>Заболеваемость дизентерией</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Z</w:t>
            </w:r>
            <w:r>
              <w:rPr>
                <w:vertAlign w:val="subscript"/>
              </w:rPr>
              <w:t>Д</w:t>
            </w:r>
            <w:r>
              <w:t xml:space="preserve"> = (D</w:t>
            </w:r>
            <w:r>
              <w:rPr>
                <w:vertAlign w:val="subscript"/>
              </w:rPr>
              <w:t>Д</w:t>
            </w:r>
            <w:r>
              <w:t xml:space="preserve"> / N) x 100 000,</w:t>
            </w:r>
          </w:p>
          <w:p w:rsidR="000258AB" w:rsidRDefault="000258AB">
            <w:pPr>
              <w:pStyle w:val="ConsPlusNormal"/>
              <w:jc w:val="both"/>
            </w:pPr>
            <w:r>
              <w:t>где Z</w:t>
            </w:r>
            <w:r>
              <w:rPr>
                <w:vertAlign w:val="subscript"/>
              </w:rPr>
              <w:t>Д</w:t>
            </w:r>
            <w:r>
              <w:t xml:space="preserve"> - показатель Государственной программы;</w:t>
            </w:r>
          </w:p>
          <w:p w:rsidR="000258AB" w:rsidRDefault="000258AB">
            <w:pPr>
              <w:pStyle w:val="ConsPlusNormal"/>
              <w:jc w:val="both"/>
            </w:pPr>
            <w:r>
              <w:t>D</w:t>
            </w:r>
            <w:r>
              <w:rPr>
                <w:vertAlign w:val="subscript"/>
              </w:rPr>
              <w:t>Д</w:t>
            </w:r>
            <w:r>
              <w:t xml:space="preserve"> - число больных дизентерией с впервые в жизни установленным диагнозом в отчетном году;</w:t>
            </w:r>
          </w:p>
          <w:p w:rsidR="000258AB" w:rsidRDefault="000258AB">
            <w:pPr>
              <w:pStyle w:val="ConsPlusNormal"/>
              <w:jc w:val="both"/>
            </w:pPr>
            <w:r>
              <w:t>N - среднегодовая численность населения</w:t>
            </w:r>
          </w:p>
        </w:tc>
        <w:tc>
          <w:tcPr>
            <w:tcW w:w="3855" w:type="dxa"/>
            <w:tcBorders>
              <w:top w:val="nil"/>
              <w:left w:val="nil"/>
              <w:bottom w:val="nil"/>
              <w:right w:val="nil"/>
            </w:tcBorders>
          </w:tcPr>
          <w:p w:rsidR="000258AB" w:rsidRDefault="000258AB">
            <w:pPr>
              <w:pStyle w:val="ConsPlusNormal"/>
              <w:jc w:val="both"/>
            </w:pPr>
            <w:hyperlink r:id="rId2289" w:history="1">
              <w:r>
                <w:rPr>
                  <w:color w:val="0000FF"/>
                </w:rPr>
                <w:t>Форма N 2</w:t>
              </w:r>
            </w:hyperlink>
            <w:r>
              <w:t xml:space="preserve"> федерального статистического наблюдения "Сведения об инфекционных и паразитарных заболеваниях", утвержденная приказом Росстата от 28.01.2014 N 52 "Об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заболеваемостью населения инфекционными и </w:t>
            </w:r>
            <w:r>
              <w:lastRenderedPageBreak/>
              <w:t xml:space="preserve">паразитарными болезнями и профилактическими прививками", </w:t>
            </w:r>
            <w:hyperlink r:id="rId2290" w:history="1">
              <w:r>
                <w:rPr>
                  <w:color w:val="0000FF"/>
                </w:rPr>
                <w:t>таблица 1000</w:t>
              </w:r>
            </w:hyperlink>
          </w:p>
        </w:tc>
        <w:tc>
          <w:tcPr>
            <w:tcW w:w="2154" w:type="dxa"/>
            <w:tcBorders>
              <w:top w:val="nil"/>
              <w:left w:val="nil"/>
              <w:bottom w:val="nil"/>
              <w:right w:val="nil"/>
            </w:tcBorders>
          </w:tcPr>
          <w:p w:rsidR="000258AB" w:rsidRDefault="000258AB">
            <w:pPr>
              <w:pStyle w:val="ConsPlusNormal"/>
              <w:jc w:val="both"/>
            </w:pPr>
            <w:r>
              <w:lastRenderedPageBreak/>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9.</w:t>
            </w:r>
          </w:p>
        </w:tc>
        <w:tc>
          <w:tcPr>
            <w:tcW w:w="2665" w:type="dxa"/>
            <w:tcBorders>
              <w:top w:val="nil"/>
              <w:left w:val="nil"/>
              <w:bottom w:val="nil"/>
              <w:right w:val="nil"/>
            </w:tcBorders>
          </w:tcPr>
          <w:p w:rsidR="000258AB" w:rsidRDefault="000258AB">
            <w:pPr>
              <w:pStyle w:val="ConsPlusNormal"/>
              <w:jc w:val="both"/>
            </w:pPr>
            <w:r>
              <w:t xml:space="preserve">Охват иммунизацией населения против вирусного гепатита </w:t>
            </w:r>
            <w:proofErr w:type="gramStart"/>
            <w:r>
              <w:t>В в</w:t>
            </w:r>
            <w:proofErr w:type="gramEnd"/>
            <w:r>
              <w:t xml:space="preserve"> декретированные сроки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Р</w:t>
            </w:r>
            <w:r>
              <w:rPr>
                <w:vertAlign w:val="subscript"/>
              </w:rPr>
              <w:t>ИВГВ</w:t>
            </w:r>
            <w:r>
              <w:t xml:space="preserve"> = (О</w:t>
            </w:r>
            <w:r>
              <w:rPr>
                <w:vertAlign w:val="subscript"/>
              </w:rPr>
              <w:t>ИВГВ</w:t>
            </w:r>
            <w:r>
              <w:t xml:space="preserve"> / N</w:t>
            </w:r>
            <w:r>
              <w:rPr>
                <w:vertAlign w:val="subscript"/>
              </w:rPr>
              <w:t>Д</w:t>
            </w:r>
            <w:r>
              <w:t>) x 100%,</w:t>
            </w:r>
          </w:p>
          <w:p w:rsidR="000258AB" w:rsidRDefault="000258AB">
            <w:pPr>
              <w:pStyle w:val="ConsPlusNormal"/>
              <w:jc w:val="both"/>
            </w:pPr>
            <w:r>
              <w:t>где Р</w:t>
            </w:r>
            <w:r>
              <w:rPr>
                <w:vertAlign w:val="subscript"/>
              </w:rPr>
              <w:t>ИВГВ</w:t>
            </w:r>
            <w:r>
              <w:t xml:space="preserve"> - показатель Государственной программы;</w:t>
            </w:r>
          </w:p>
          <w:p w:rsidR="000258AB" w:rsidRDefault="000258AB">
            <w:pPr>
              <w:pStyle w:val="ConsPlusNormal"/>
              <w:jc w:val="both"/>
            </w:pPr>
            <w:r>
              <w:t>О</w:t>
            </w:r>
            <w:r>
              <w:rPr>
                <w:vertAlign w:val="subscript"/>
              </w:rPr>
              <w:t>ИВГВ</w:t>
            </w:r>
            <w:r>
              <w:t xml:space="preserve"> - число лиц, получивших прививки против вирусного гепатита </w:t>
            </w:r>
            <w:proofErr w:type="gramStart"/>
            <w:r>
              <w:t>В в</w:t>
            </w:r>
            <w:proofErr w:type="gramEnd"/>
            <w:r>
              <w:t xml:space="preserve"> декретированной возрастной группе в отчетном году;</w:t>
            </w:r>
          </w:p>
          <w:p w:rsidR="000258AB" w:rsidRDefault="000258AB">
            <w:pPr>
              <w:pStyle w:val="ConsPlusNormal"/>
              <w:jc w:val="both"/>
            </w:pPr>
            <w:r>
              <w:t>N</w:t>
            </w:r>
            <w:r>
              <w:rPr>
                <w:vertAlign w:val="subscript"/>
              </w:rPr>
              <w:t>Д</w:t>
            </w:r>
            <w:r>
              <w:t xml:space="preserve"> - общая численность лиц в декретированной возрастной группе</w:t>
            </w:r>
          </w:p>
        </w:tc>
        <w:tc>
          <w:tcPr>
            <w:tcW w:w="3855" w:type="dxa"/>
            <w:tcBorders>
              <w:top w:val="nil"/>
              <w:left w:val="nil"/>
              <w:bottom w:val="nil"/>
              <w:right w:val="nil"/>
            </w:tcBorders>
          </w:tcPr>
          <w:p w:rsidR="000258AB" w:rsidRDefault="000258AB">
            <w:pPr>
              <w:pStyle w:val="ConsPlusNormal"/>
              <w:jc w:val="both"/>
            </w:pPr>
            <w:hyperlink r:id="rId2291" w:history="1">
              <w:r>
                <w:rPr>
                  <w:color w:val="0000FF"/>
                </w:rPr>
                <w:t>Форма N 6</w:t>
              </w:r>
            </w:hyperlink>
            <w:r>
              <w:t xml:space="preserve"> федерального статистического наблюдения "Сведения о контингентах детей и взрослых, привитых против инфекционных заболеваний", утвержденная приказом Росстата от 16.09.2016 N 518 "Об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профилактическими прививками против инфекционных заболеваний", </w:t>
            </w:r>
            <w:hyperlink r:id="rId2292" w:history="1">
              <w:r>
                <w:rPr>
                  <w:color w:val="0000FF"/>
                </w:rPr>
                <w:t>таблица 2000</w:t>
              </w:r>
            </w:hyperlink>
          </w:p>
        </w:tc>
        <w:tc>
          <w:tcPr>
            <w:tcW w:w="2154" w:type="dxa"/>
            <w:tcBorders>
              <w:top w:val="nil"/>
              <w:left w:val="nil"/>
              <w:bottom w:val="nil"/>
              <w:right w:val="nil"/>
            </w:tcBorders>
          </w:tcPr>
          <w:p w:rsidR="000258AB" w:rsidRDefault="000258AB">
            <w:pPr>
              <w:pStyle w:val="ConsPlusNormal"/>
              <w:jc w:val="both"/>
            </w:pPr>
            <w:r>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10.</w:t>
            </w:r>
          </w:p>
        </w:tc>
        <w:tc>
          <w:tcPr>
            <w:tcW w:w="2665" w:type="dxa"/>
            <w:tcBorders>
              <w:top w:val="nil"/>
              <w:left w:val="nil"/>
              <w:bottom w:val="nil"/>
              <w:right w:val="nil"/>
            </w:tcBorders>
          </w:tcPr>
          <w:p w:rsidR="000258AB" w:rsidRDefault="000258AB">
            <w:pPr>
              <w:pStyle w:val="ConsPlusNormal"/>
              <w:jc w:val="both"/>
            </w:pPr>
            <w:r>
              <w:t>Охват иммунизацией населения против дифтерии, коклюша и столбняка в декретированные сроки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Р</w:t>
            </w:r>
            <w:r>
              <w:rPr>
                <w:vertAlign w:val="subscript"/>
              </w:rPr>
              <w:t>ИДКС</w:t>
            </w:r>
            <w:r>
              <w:t xml:space="preserve"> = (О</w:t>
            </w:r>
            <w:r>
              <w:rPr>
                <w:vertAlign w:val="subscript"/>
              </w:rPr>
              <w:t>ИДКС</w:t>
            </w:r>
            <w:r>
              <w:t xml:space="preserve"> / N</w:t>
            </w:r>
            <w:r>
              <w:rPr>
                <w:vertAlign w:val="subscript"/>
              </w:rPr>
              <w:t>ДВДКС</w:t>
            </w:r>
            <w:r>
              <w:t>) x 100%,</w:t>
            </w:r>
          </w:p>
          <w:p w:rsidR="000258AB" w:rsidRDefault="000258AB">
            <w:pPr>
              <w:pStyle w:val="ConsPlusNormal"/>
              <w:jc w:val="both"/>
            </w:pPr>
            <w:r>
              <w:t>где Р</w:t>
            </w:r>
            <w:r>
              <w:rPr>
                <w:vertAlign w:val="subscript"/>
              </w:rPr>
              <w:t>ИДКС</w:t>
            </w:r>
            <w:r>
              <w:t xml:space="preserve"> - показатель Государственной программы;</w:t>
            </w:r>
          </w:p>
          <w:p w:rsidR="000258AB" w:rsidRDefault="000258AB">
            <w:pPr>
              <w:pStyle w:val="ConsPlusNormal"/>
              <w:jc w:val="both"/>
            </w:pPr>
            <w:r>
              <w:t>О</w:t>
            </w:r>
            <w:r>
              <w:rPr>
                <w:vertAlign w:val="subscript"/>
              </w:rPr>
              <w:t>ИДКС</w:t>
            </w:r>
            <w:r>
              <w:t xml:space="preserve"> - число лиц, получивших прививки против дифтерии, коклюша и столбняка в декретированной возрастной группе в отчетном году;</w:t>
            </w:r>
          </w:p>
          <w:p w:rsidR="000258AB" w:rsidRDefault="000258AB">
            <w:pPr>
              <w:pStyle w:val="ConsPlusNormal"/>
              <w:jc w:val="both"/>
            </w:pPr>
            <w:r>
              <w:t>N</w:t>
            </w:r>
            <w:r>
              <w:rPr>
                <w:vertAlign w:val="subscript"/>
              </w:rPr>
              <w:t>ДВДКС</w:t>
            </w:r>
            <w:r>
              <w:t xml:space="preserve"> - общая численность лиц в декретированной возрастной группе</w:t>
            </w:r>
          </w:p>
        </w:tc>
        <w:tc>
          <w:tcPr>
            <w:tcW w:w="3855" w:type="dxa"/>
            <w:tcBorders>
              <w:top w:val="nil"/>
              <w:left w:val="nil"/>
              <w:bottom w:val="nil"/>
              <w:right w:val="nil"/>
            </w:tcBorders>
          </w:tcPr>
          <w:p w:rsidR="000258AB" w:rsidRDefault="000258AB">
            <w:pPr>
              <w:pStyle w:val="ConsPlusNormal"/>
              <w:jc w:val="both"/>
            </w:pPr>
            <w:hyperlink r:id="rId2293" w:history="1">
              <w:r>
                <w:rPr>
                  <w:color w:val="0000FF"/>
                </w:rPr>
                <w:t>Форма N 6</w:t>
              </w:r>
            </w:hyperlink>
            <w:r>
              <w:t xml:space="preserve"> федерального статистического наблюдения "Сведения о контингентах детей и взрослых, привитых против инфекционных заболеваний", утвержденная приказом Росстата от 16.09.2016 N 518 "Об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профилактическими прививками против инфекционных </w:t>
            </w:r>
            <w:r>
              <w:lastRenderedPageBreak/>
              <w:t xml:space="preserve">заболеваний", </w:t>
            </w:r>
            <w:hyperlink r:id="rId2294" w:history="1">
              <w:r>
                <w:rPr>
                  <w:color w:val="0000FF"/>
                </w:rPr>
                <w:t>таблица 2000</w:t>
              </w:r>
            </w:hyperlink>
          </w:p>
        </w:tc>
        <w:tc>
          <w:tcPr>
            <w:tcW w:w="2154" w:type="dxa"/>
            <w:tcBorders>
              <w:top w:val="nil"/>
              <w:left w:val="nil"/>
              <w:bottom w:val="nil"/>
              <w:right w:val="nil"/>
            </w:tcBorders>
          </w:tcPr>
          <w:p w:rsidR="000258AB" w:rsidRDefault="000258AB">
            <w:pPr>
              <w:pStyle w:val="ConsPlusNormal"/>
              <w:jc w:val="both"/>
            </w:pPr>
            <w:r>
              <w:lastRenderedPageBreak/>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11.</w:t>
            </w:r>
          </w:p>
        </w:tc>
        <w:tc>
          <w:tcPr>
            <w:tcW w:w="2665" w:type="dxa"/>
            <w:tcBorders>
              <w:top w:val="nil"/>
              <w:left w:val="nil"/>
              <w:bottom w:val="nil"/>
              <w:right w:val="nil"/>
            </w:tcBorders>
          </w:tcPr>
          <w:p w:rsidR="000258AB" w:rsidRDefault="000258AB">
            <w:pPr>
              <w:pStyle w:val="ConsPlusNormal"/>
              <w:jc w:val="both"/>
            </w:pPr>
            <w:r>
              <w:t>Охват иммунизацией населения против кори в декретированные сроки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Р</w:t>
            </w:r>
            <w:r>
              <w:rPr>
                <w:vertAlign w:val="subscript"/>
              </w:rPr>
              <w:t>ИК</w:t>
            </w:r>
            <w:r>
              <w:t xml:space="preserve"> = (О</w:t>
            </w:r>
            <w:r>
              <w:rPr>
                <w:vertAlign w:val="subscript"/>
              </w:rPr>
              <w:t>ИК</w:t>
            </w:r>
            <w:r>
              <w:t xml:space="preserve"> / N</w:t>
            </w:r>
            <w:r>
              <w:rPr>
                <w:vertAlign w:val="subscript"/>
              </w:rPr>
              <w:t>ДВК</w:t>
            </w:r>
            <w:r>
              <w:t>) x 100%,</w:t>
            </w:r>
          </w:p>
          <w:p w:rsidR="000258AB" w:rsidRDefault="000258AB">
            <w:pPr>
              <w:pStyle w:val="ConsPlusNormal"/>
              <w:jc w:val="both"/>
            </w:pPr>
            <w:r>
              <w:t>где Р</w:t>
            </w:r>
            <w:r>
              <w:rPr>
                <w:vertAlign w:val="subscript"/>
              </w:rPr>
              <w:t>ИК</w:t>
            </w:r>
            <w:r>
              <w:t xml:space="preserve"> - показатель Государственной программы;</w:t>
            </w:r>
          </w:p>
          <w:p w:rsidR="000258AB" w:rsidRDefault="000258AB">
            <w:pPr>
              <w:pStyle w:val="ConsPlusNormal"/>
              <w:jc w:val="both"/>
            </w:pPr>
            <w:r>
              <w:t>О</w:t>
            </w:r>
            <w:r>
              <w:rPr>
                <w:vertAlign w:val="subscript"/>
              </w:rPr>
              <w:t>ИК</w:t>
            </w:r>
            <w:r>
              <w:t xml:space="preserve"> - число лиц, получивших прививки против кори в декретированной возрастной группе в отчетном году;</w:t>
            </w:r>
          </w:p>
          <w:p w:rsidR="000258AB" w:rsidRDefault="000258AB">
            <w:pPr>
              <w:pStyle w:val="ConsPlusNormal"/>
              <w:jc w:val="both"/>
            </w:pPr>
            <w:r>
              <w:t>N</w:t>
            </w:r>
            <w:r>
              <w:rPr>
                <w:vertAlign w:val="subscript"/>
              </w:rPr>
              <w:t>ДВК</w:t>
            </w:r>
            <w:r>
              <w:t xml:space="preserve"> - общая численность лиц в декретированной возрастной группе</w:t>
            </w:r>
          </w:p>
        </w:tc>
        <w:tc>
          <w:tcPr>
            <w:tcW w:w="3855" w:type="dxa"/>
            <w:tcBorders>
              <w:top w:val="nil"/>
              <w:left w:val="nil"/>
              <w:bottom w:val="nil"/>
              <w:right w:val="nil"/>
            </w:tcBorders>
          </w:tcPr>
          <w:p w:rsidR="000258AB" w:rsidRDefault="000258AB">
            <w:pPr>
              <w:pStyle w:val="ConsPlusNormal"/>
              <w:jc w:val="both"/>
            </w:pPr>
            <w:hyperlink r:id="rId2295" w:history="1">
              <w:r>
                <w:rPr>
                  <w:color w:val="0000FF"/>
                </w:rPr>
                <w:t>Форма N 6</w:t>
              </w:r>
            </w:hyperlink>
            <w:r>
              <w:t xml:space="preserve"> федерального статистического наблюдения "Сведения о контингентах детей и взрослых, привитых против инфекционных заболеваний", утвержденная приказом Росстата от 16.09.2016 N 518 "Об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профилактическими прививками против инфекционных заболеваний", </w:t>
            </w:r>
            <w:hyperlink r:id="rId2296" w:history="1">
              <w:r>
                <w:rPr>
                  <w:color w:val="0000FF"/>
                </w:rPr>
                <w:t>таблица 2000</w:t>
              </w:r>
            </w:hyperlink>
          </w:p>
        </w:tc>
        <w:tc>
          <w:tcPr>
            <w:tcW w:w="2154" w:type="dxa"/>
            <w:tcBorders>
              <w:top w:val="nil"/>
              <w:left w:val="nil"/>
              <w:bottom w:val="nil"/>
              <w:right w:val="nil"/>
            </w:tcBorders>
          </w:tcPr>
          <w:p w:rsidR="000258AB" w:rsidRDefault="000258AB">
            <w:pPr>
              <w:pStyle w:val="ConsPlusNormal"/>
              <w:jc w:val="both"/>
            </w:pPr>
            <w:r>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12.</w:t>
            </w:r>
          </w:p>
        </w:tc>
        <w:tc>
          <w:tcPr>
            <w:tcW w:w="2665" w:type="dxa"/>
            <w:tcBorders>
              <w:top w:val="nil"/>
              <w:left w:val="nil"/>
              <w:bottom w:val="nil"/>
              <w:right w:val="nil"/>
            </w:tcBorders>
          </w:tcPr>
          <w:p w:rsidR="000258AB" w:rsidRDefault="000258AB">
            <w:pPr>
              <w:pStyle w:val="ConsPlusNormal"/>
              <w:jc w:val="both"/>
            </w:pPr>
            <w:r>
              <w:t>Охват иммунизацией населения против краснухи в декретированные сроки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Р</w:t>
            </w:r>
            <w:r>
              <w:rPr>
                <w:vertAlign w:val="subscript"/>
              </w:rPr>
              <w:t>ИКР</w:t>
            </w:r>
            <w:r>
              <w:t xml:space="preserve"> = (О</w:t>
            </w:r>
            <w:r>
              <w:rPr>
                <w:vertAlign w:val="subscript"/>
              </w:rPr>
              <w:t>ИКР</w:t>
            </w:r>
            <w:r>
              <w:t xml:space="preserve"> / N</w:t>
            </w:r>
            <w:r>
              <w:rPr>
                <w:vertAlign w:val="subscript"/>
              </w:rPr>
              <w:t>ДВКР</w:t>
            </w:r>
            <w:r>
              <w:t>) x 100%,</w:t>
            </w:r>
          </w:p>
          <w:p w:rsidR="000258AB" w:rsidRDefault="000258AB">
            <w:pPr>
              <w:pStyle w:val="ConsPlusNormal"/>
              <w:jc w:val="both"/>
            </w:pPr>
            <w:r>
              <w:t>где Р</w:t>
            </w:r>
            <w:r>
              <w:rPr>
                <w:vertAlign w:val="subscript"/>
              </w:rPr>
              <w:t>ИКР</w:t>
            </w:r>
            <w:r>
              <w:t xml:space="preserve"> - показатель Государственной программы;</w:t>
            </w:r>
          </w:p>
          <w:p w:rsidR="000258AB" w:rsidRDefault="000258AB">
            <w:pPr>
              <w:pStyle w:val="ConsPlusNormal"/>
              <w:jc w:val="both"/>
            </w:pPr>
            <w:r>
              <w:t>О</w:t>
            </w:r>
            <w:r>
              <w:rPr>
                <w:vertAlign w:val="subscript"/>
              </w:rPr>
              <w:t>ИКР</w:t>
            </w:r>
            <w:r>
              <w:t xml:space="preserve"> - число лиц, получивших прививки против краснухи в декретированной возрастной группе в отчетном году;</w:t>
            </w:r>
          </w:p>
          <w:p w:rsidR="000258AB" w:rsidRDefault="000258AB">
            <w:pPr>
              <w:pStyle w:val="ConsPlusNormal"/>
              <w:jc w:val="both"/>
            </w:pPr>
            <w:r>
              <w:t>N</w:t>
            </w:r>
            <w:r>
              <w:rPr>
                <w:vertAlign w:val="subscript"/>
              </w:rPr>
              <w:t>ДВКР</w:t>
            </w:r>
            <w:r>
              <w:t xml:space="preserve"> - общая численность лиц в декретированной возрастной группе</w:t>
            </w:r>
          </w:p>
        </w:tc>
        <w:tc>
          <w:tcPr>
            <w:tcW w:w="3855" w:type="dxa"/>
            <w:tcBorders>
              <w:top w:val="nil"/>
              <w:left w:val="nil"/>
              <w:bottom w:val="nil"/>
              <w:right w:val="nil"/>
            </w:tcBorders>
          </w:tcPr>
          <w:p w:rsidR="000258AB" w:rsidRDefault="000258AB">
            <w:pPr>
              <w:pStyle w:val="ConsPlusNormal"/>
              <w:jc w:val="both"/>
            </w:pPr>
            <w:hyperlink r:id="rId2297" w:history="1">
              <w:r>
                <w:rPr>
                  <w:color w:val="0000FF"/>
                </w:rPr>
                <w:t>Форма N 6</w:t>
              </w:r>
            </w:hyperlink>
            <w:r>
              <w:t xml:space="preserve"> федерального статистического наблюдения "Сведения о контингентах детей и взрослых, привитых против инфекционных заболеваний", утвержденная приказом Росстата от 16.09.2016 N 518 "Об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профилактическими прививками против инфекционных заболеваний", </w:t>
            </w:r>
            <w:hyperlink r:id="rId2298" w:history="1">
              <w:r>
                <w:rPr>
                  <w:color w:val="0000FF"/>
                </w:rPr>
                <w:t>таблица 2000</w:t>
              </w:r>
            </w:hyperlink>
          </w:p>
        </w:tc>
        <w:tc>
          <w:tcPr>
            <w:tcW w:w="2154" w:type="dxa"/>
            <w:tcBorders>
              <w:top w:val="nil"/>
              <w:left w:val="nil"/>
              <w:bottom w:val="nil"/>
              <w:right w:val="nil"/>
            </w:tcBorders>
          </w:tcPr>
          <w:p w:rsidR="000258AB" w:rsidRDefault="000258AB">
            <w:pPr>
              <w:pStyle w:val="ConsPlusNormal"/>
              <w:jc w:val="both"/>
            </w:pPr>
            <w:r>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lastRenderedPageBreak/>
              <w:t>13.</w:t>
            </w:r>
          </w:p>
        </w:tc>
        <w:tc>
          <w:tcPr>
            <w:tcW w:w="2665" w:type="dxa"/>
            <w:tcBorders>
              <w:top w:val="nil"/>
              <w:left w:val="nil"/>
              <w:bottom w:val="nil"/>
              <w:right w:val="nil"/>
            </w:tcBorders>
          </w:tcPr>
          <w:p w:rsidR="000258AB" w:rsidRDefault="000258AB">
            <w:pPr>
              <w:pStyle w:val="ConsPlusNormal"/>
              <w:jc w:val="both"/>
            </w:pPr>
            <w:r>
              <w:t>Охват иммунизацией населения против эпидемического паротита в декретированные сроки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Р</w:t>
            </w:r>
            <w:r>
              <w:rPr>
                <w:vertAlign w:val="subscript"/>
              </w:rPr>
              <w:t>ИЭП</w:t>
            </w:r>
            <w:r>
              <w:t xml:space="preserve"> = (О</w:t>
            </w:r>
            <w:r>
              <w:rPr>
                <w:vertAlign w:val="subscript"/>
              </w:rPr>
              <w:t>ИЭП</w:t>
            </w:r>
            <w:r>
              <w:t xml:space="preserve"> / N</w:t>
            </w:r>
            <w:r>
              <w:rPr>
                <w:vertAlign w:val="subscript"/>
              </w:rPr>
              <w:t>ДВЭП</w:t>
            </w:r>
            <w:r>
              <w:t>) x 100%,</w:t>
            </w:r>
          </w:p>
          <w:p w:rsidR="000258AB" w:rsidRDefault="000258AB">
            <w:pPr>
              <w:pStyle w:val="ConsPlusNormal"/>
              <w:jc w:val="both"/>
            </w:pPr>
            <w:r>
              <w:t>где Р</w:t>
            </w:r>
            <w:r>
              <w:rPr>
                <w:vertAlign w:val="subscript"/>
              </w:rPr>
              <w:t>ИЭП</w:t>
            </w:r>
            <w:r>
              <w:t xml:space="preserve"> - показатель Государственной программы;</w:t>
            </w:r>
          </w:p>
          <w:p w:rsidR="000258AB" w:rsidRDefault="000258AB">
            <w:pPr>
              <w:pStyle w:val="ConsPlusNormal"/>
              <w:jc w:val="both"/>
            </w:pPr>
            <w:r>
              <w:t>О</w:t>
            </w:r>
            <w:r>
              <w:rPr>
                <w:vertAlign w:val="subscript"/>
              </w:rPr>
              <w:t>ИЭП</w:t>
            </w:r>
            <w:r>
              <w:t xml:space="preserve"> - число лиц, получивших прививки против эпидемического паротита в декретированной возрастной группе в отчетном году;</w:t>
            </w:r>
          </w:p>
          <w:p w:rsidR="000258AB" w:rsidRDefault="000258AB">
            <w:pPr>
              <w:pStyle w:val="ConsPlusNormal"/>
              <w:jc w:val="both"/>
            </w:pPr>
            <w:r>
              <w:t>N</w:t>
            </w:r>
            <w:r>
              <w:rPr>
                <w:vertAlign w:val="subscript"/>
              </w:rPr>
              <w:t>ДВЭП</w:t>
            </w:r>
            <w:r>
              <w:t xml:space="preserve"> - общая численность лиц в декретированной возрастной группе</w:t>
            </w:r>
          </w:p>
        </w:tc>
        <w:tc>
          <w:tcPr>
            <w:tcW w:w="3855" w:type="dxa"/>
            <w:tcBorders>
              <w:top w:val="nil"/>
              <w:left w:val="nil"/>
              <w:bottom w:val="nil"/>
              <w:right w:val="nil"/>
            </w:tcBorders>
          </w:tcPr>
          <w:p w:rsidR="000258AB" w:rsidRDefault="000258AB">
            <w:pPr>
              <w:pStyle w:val="ConsPlusNormal"/>
              <w:jc w:val="both"/>
            </w:pPr>
            <w:hyperlink r:id="rId2299" w:history="1">
              <w:r>
                <w:rPr>
                  <w:color w:val="0000FF"/>
                </w:rPr>
                <w:t>Форма N 6</w:t>
              </w:r>
            </w:hyperlink>
            <w:r>
              <w:t xml:space="preserve"> федерального статистического наблюдения "Сведения о контингентах детей и взрослых, привитых против инфекционных заболеваний", утвержденная приказом Росстата от 16.09.2016 N 518 "Об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профилактическими прививками против инфекционных заболеваний", </w:t>
            </w:r>
            <w:hyperlink r:id="rId2300" w:history="1">
              <w:r>
                <w:rPr>
                  <w:color w:val="0000FF"/>
                </w:rPr>
                <w:t>таблица 2000</w:t>
              </w:r>
            </w:hyperlink>
          </w:p>
        </w:tc>
        <w:tc>
          <w:tcPr>
            <w:tcW w:w="2154" w:type="dxa"/>
            <w:tcBorders>
              <w:top w:val="nil"/>
              <w:left w:val="nil"/>
              <w:bottom w:val="nil"/>
              <w:right w:val="nil"/>
            </w:tcBorders>
          </w:tcPr>
          <w:p w:rsidR="000258AB" w:rsidRDefault="000258AB">
            <w:pPr>
              <w:pStyle w:val="ConsPlusNormal"/>
              <w:jc w:val="both"/>
            </w:pPr>
            <w:r>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14.</w:t>
            </w:r>
          </w:p>
        </w:tc>
        <w:tc>
          <w:tcPr>
            <w:tcW w:w="2665" w:type="dxa"/>
            <w:tcBorders>
              <w:top w:val="nil"/>
              <w:left w:val="nil"/>
              <w:bottom w:val="nil"/>
              <w:right w:val="nil"/>
            </w:tcBorders>
          </w:tcPr>
          <w:p w:rsidR="000258AB" w:rsidRDefault="000258AB">
            <w:pPr>
              <w:pStyle w:val="ConsPlusNormal"/>
              <w:jc w:val="both"/>
            </w:pPr>
            <w:r>
              <w:t>Заболеваемость инфекциями, связанными с оказанием медицинской помощи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Z</w:t>
            </w:r>
            <w:r>
              <w:rPr>
                <w:vertAlign w:val="subscript"/>
              </w:rPr>
              <w:t>ВБИ</w:t>
            </w:r>
            <w:r>
              <w:t xml:space="preserve"> = (О</w:t>
            </w:r>
            <w:r>
              <w:rPr>
                <w:vertAlign w:val="subscript"/>
              </w:rPr>
              <w:t>ВБИ</w:t>
            </w:r>
            <w:r>
              <w:t xml:space="preserve"> / N</w:t>
            </w:r>
            <w:r>
              <w:rPr>
                <w:vertAlign w:val="subscript"/>
              </w:rPr>
              <w:t>ВЫБ</w:t>
            </w:r>
            <w:r>
              <w:t>) x 1 000,</w:t>
            </w:r>
          </w:p>
          <w:p w:rsidR="000258AB" w:rsidRDefault="000258AB">
            <w:pPr>
              <w:pStyle w:val="ConsPlusNormal"/>
              <w:jc w:val="both"/>
            </w:pPr>
            <w:r>
              <w:t>где Z</w:t>
            </w:r>
            <w:r>
              <w:rPr>
                <w:vertAlign w:val="subscript"/>
              </w:rPr>
              <w:t>ВБИ</w:t>
            </w:r>
            <w:r>
              <w:t xml:space="preserve"> - показатель Государственной программы;</w:t>
            </w:r>
          </w:p>
          <w:p w:rsidR="000258AB" w:rsidRDefault="000258AB">
            <w:pPr>
              <w:pStyle w:val="ConsPlusNormal"/>
              <w:jc w:val="both"/>
            </w:pPr>
            <w:r>
              <w:t>О</w:t>
            </w:r>
            <w:r>
              <w:rPr>
                <w:vertAlign w:val="subscript"/>
              </w:rPr>
              <w:t>ВБИ</w:t>
            </w:r>
            <w:r>
              <w:t xml:space="preserve"> - количество лиц, у которых выявлена внутрибольничная инфекция в отчетном году (инфекция, связанная с оказанием медицинской помощи);</w:t>
            </w:r>
          </w:p>
          <w:p w:rsidR="000258AB" w:rsidRDefault="000258AB">
            <w:pPr>
              <w:pStyle w:val="ConsPlusNormal"/>
              <w:jc w:val="both"/>
            </w:pPr>
            <w:r>
              <w:t>N</w:t>
            </w:r>
            <w:r>
              <w:rPr>
                <w:vertAlign w:val="subscript"/>
              </w:rPr>
              <w:t>ВЫБ</w:t>
            </w:r>
            <w:r>
              <w:t xml:space="preserve"> - общее количество выбывших из стационаров пациентов за год</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15.</w:t>
            </w:r>
          </w:p>
        </w:tc>
        <w:tc>
          <w:tcPr>
            <w:tcW w:w="2665" w:type="dxa"/>
            <w:tcBorders>
              <w:top w:val="nil"/>
              <w:left w:val="nil"/>
              <w:bottom w:val="nil"/>
              <w:right w:val="nil"/>
            </w:tcBorders>
          </w:tcPr>
          <w:p w:rsidR="000258AB" w:rsidRDefault="000258AB">
            <w:pPr>
              <w:pStyle w:val="ConsPlusNormal"/>
              <w:jc w:val="both"/>
            </w:pPr>
            <w:r>
              <w:t>Охват иммунизацией лиц, подлежащих призыву на военную службу, против менингококковой инфекции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Р</w:t>
            </w:r>
            <w:r>
              <w:rPr>
                <w:vertAlign w:val="subscript"/>
              </w:rPr>
              <w:t>ИМИ</w:t>
            </w:r>
            <w:r>
              <w:t xml:space="preserve"> = (О</w:t>
            </w:r>
            <w:r>
              <w:rPr>
                <w:vertAlign w:val="subscript"/>
              </w:rPr>
              <w:t>ИМИ</w:t>
            </w:r>
            <w:r>
              <w:t xml:space="preserve"> / N</w:t>
            </w:r>
            <w:r>
              <w:rPr>
                <w:vertAlign w:val="subscript"/>
              </w:rPr>
              <w:t>П</w:t>
            </w:r>
            <w:r>
              <w:t>) x 100%,</w:t>
            </w:r>
          </w:p>
          <w:p w:rsidR="000258AB" w:rsidRDefault="000258AB">
            <w:pPr>
              <w:pStyle w:val="ConsPlusNormal"/>
              <w:jc w:val="both"/>
            </w:pPr>
            <w:r>
              <w:t>где Р</w:t>
            </w:r>
            <w:r>
              <w:rPr>
                <w:vertAlign w:val="subscript"/>
              </w:rPr>
              <w:t>ИМИ</w:t>
            </w:r>
            <w:r>
              <w:t xml:space="preserve"> - показатель Государственной программы;</w:t>
            </w:r>
          </w:p>
          <w:p w:rsidR="000258AB" w:rsidRDefault="000258AB">
            <w:pPr>
              <w:pStyle w:val="ConsPlusNormal"/>
              <w:jc w:val="both"/>
            </w:pPr>
            <w:r>
              <w:t>О</w:t>
            </w:r>
            <w:r>
              <w:rPr>
                <w:vertAlign w:val="subscript"/>
              </w:rPr>
              <w:t>ИМИ</w:t>
            </w:r>
            <w:r>
              <w:t xml:space="preserve"> - число лиц, подлежащих призыву на военную службу, получивших прививки против менингококковой инфекции в </w:t>
            </w:r>
            <w:r>
              <w:lastRenderedPageBreak/>
              <w:t>отчетном году;</w:t>
            </w:r>
          </w:p>
          <w:p w:rsidR="000258AB" w:rsidRDefault="000258AB">
            <w:pPr>
              <w:pStyle w:val="ConsPlusNormal"/>
              <w:jc w:val="both"/>
            </w:pPr>
            <w:r>
              <w:t>N</w:t>
            </w:r>
            <w:r>
              <w:rPr>
                <w:vertAlign w:val="subscript"/>
              </w:rPr>
              <w:t>П</w:t>
            </w:r>
            <w:r>
              <w:t xml:space="preserve"> - общая численность лиц, подлежащих призыву на военную службу</w:t>
            </w:r>
          </w:p>
        </w:tc>
        <w:tc>
          <w:tcPr>
            <w:tcW w:w="3855" w:type="dxa"/>
            <w:tcBorders>
              <w:top w:val="nil"/>
              <w:left w:val="nil"/>
              <w:bottom w:val="nil"/>
              <w:right w:val="nil"/>
            </w:tcBorders>
          </w:tcPr>
          <w:p w:rsidR="000258AB" w:rsidRDefault="000258AB">
            <w:pPr>
              <w:pStyle w:val="ConsPlusNormal"/>
              <w:jc w:val="both"/>
            </w:pPr>
            <w:r>
              <w:lastRenderedPageBreak/>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16.</w:t>
            </w:r>
          </w:p>
        </w:tc>
        <w:tc>
          <w:tcPr>
            <w:tcW w:w="2665" w:type="dxa"/>
            <w:tcBorders>
              <w:top w:val="nil"/>
              <w:left w:val="nil"/>
              <w:bottom w:val="nil"/>
              <w:right w:val="nil"/>
            </w:tcBorders>
          </w:tcPr>
          <w:p w:rsidR="000258AB" w:rsidRDefault="000258AB">
            <w:pPr>
              <w:pStyle w:val="ConsPlusNormal"/>
              <w:jc w:val="both"/>
            </w:pPr>
            <w:r>
              <w:t>Охват иммунизацией лиц, подлежащих призыву на военную службу, против пневмококковой инфекции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Р</w:t>
            </w:r>
            <w:r>
              <w:rPr>
                <w:vertAlign w:val="subscript"/>
              </w:rPr>
              <w:t>ИПИ</w:t>
            </w:r>
            <w:r>
              <w:t xml:space="preserve"> = (О</w:t>
            </w:r>
            <w:r>
              <w:rPr>
                <w:vertAlign w:val="subscript"/>
              </w:rPr>
              <w:t>ИПИ</w:t>
            </w:r>
            <w:r>
              <w:t xml:space="preserve"> / N</w:t>
            </w:r>
            <w:r>
              <w:rPr>
                <w:vertAlign w:val="subscript"/>
              </w:rPr>
              <w:t>П</w:t>
            </w:r>
            <w:r>
              <w:t>) x 100%,</w:t>
            </w:r>
          </w:p>
          <w:p w:rsidR="000258AB" w:rsidRDefault="000258AB">
            <w:pPr>
              <w:pStyle w:val="ConsPlusNormal"/>
              <w:jc w:val="both"/>
            </w:pPr>
            <w:r>
              <w:t>где Р</w:t>
            </w:r>
            <w:r>
              <w:rPr>
                <w:vertAlign w:val="subscript"/>
              </w:rPr>
              <w:t>ИПИ</w:t>
            </w:r>
            <w:r>
              <w:t xml:space="preserve"> - показатель Государственной программы;</w:t>
            </w:r>
          </w:p>
          <w:p w:rsidR="000258AB" w:rsidRDefault="000258AB">
            <w:pPr>
              <w:pStyle w:val="ConsPlusNormal"/>
              <w:jc w:val="both"/>
            </w:pPr>
            <w:r>
              <w:t>О</w:t>
            </w:r>
            <w:r>
              <w:rPr>
                <w:vertAlign w:val="subscript"/>
              </w:rPr>
              <w:t>ИПИ</w:t>
            </w:r>
            <w:r>
              <w:t xml:space="preserve"> - число лиц, подлежащих призыву на военную службу, получивших прививки против пневмококковой инфекции в отчетном году;</w:t>
            </w:r>
          </w:p>
          <w:p w:rsidR="000258AB" w:rsidRDefault="000258AB">
            <w:pPr>
              <w:pStyle w:val="ConsPlusNormal"/>
              <w:jc w:val="both"/>
            </w:pPr>
            <w:r>
              <w:t>N</w:t>
            </w:r>
            <w:r>
              <w:rPr>
                <w:vertAlign w:val="subscript"/>
              </w:rPr>
              <w:t>П</w:t>
            </w:r>
            <w:r>
              <w:t xml:space="preserve"> - общая численность лиц, подлежащих призыву на военную службу</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17.</w:t>
            </w:r>
          </w:p>
        </w:tc>
        <w:tc>
          <w:tcPr>
            <w:tcW w:w="2665" w:type="dxa"/>
            <w:tcBorders>
              <w:top w:val="nil"/>
              <w:left w:val="nil"/>
              <w:bottom w:val="nil"/>
              <w:right w:val="nil"/>
            </w:tcBorders>
          </w:tcPr>
          <w:p w:rsidR="000258AB" w:rsidRDefault="000258AB">
            <w:pPr>
              <w:pStyle w:val="ConsPlusNormal"/>
              <w:jc w:val="both"/>
            </w:pPr>
            <w:r>
              <w:t>Охват иммунизацией лиц, подлежащих призыву на военную службу, против ветряной оспы</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Р</w:t>
            </w:r>
            <w:r>
              <w:rPr>
                <w:vertAlign w:val="subscript"/>
              </w:rPr>
              <w:t>ИВО</w:t>
            </w:r>
            <w:r>
              <w:t xml:space="preserve"> = (О</w:t>
            </w:r>
            <w:r>
              <w:rPr>
                <w:vertAlign w:val="subscript"/>
              </w:rPr>
              <w:t>ИВО</w:t>
            </w:r>
            <w:r>
              <w:t xml:space="preserve"> / N</w:t>
            </w:r>
            <w:r>
              <w:rPr>
                <w:vertAlign w:val="subscript"/>
              </w:rPr>
              <w:t>П</w:t>
            </w:r>
            <w:r>
              <w:t>) x 100%,</w:t>
            </w:r>
          </w:p>
          <w:p w:rsidR="000258AB" w:rsidRDefault="000258AB">
            <w:pPr>
              <w:pStyle w:val="ConsPlusNormal"/>
              <w:jc w:val="both"/>
            </w:pPr>
            <w:r>
              <w:t>где Р</w:t>
            </w:r>
            <w:r>
              <w:rPr>
                <w:vertAlign w:val="subscript"/>
              </w:rPr>
              <w:t>ИВО</w:t>
            </w:r>
            <w:r>
              <w:t xml:space="preserve"> - показатель Государственной программы;</w:t>
            </w:r>
          </w:p>
          <w:p w:rsidR="000258AB" w:rsidRDefault="000258AB">
            <w:pPr>
              <w:pStyle w:val="ConsPlusNormal"/>
              <w:jc w:val="both"/>
            </w:pPr>
            <w:r>
              <w:t>О</w:t>
            </w:r>
            <w:r>
              <w:rPr>
                <w:vertAlign w:val="subscript"/>
              </w:rPr>
              <w:t>ИВО</w:t>
            </w:r>
            <w:r>
              <w:t xml:space="preserve"> - число лиц, подлежащих призыву на военную службу, получивших прививки против ветряной оспы в отчетном году;</w:t>
            </w:r>
          </w:p>
          <w:p w:rsidR="000258AB" w:rsidRDefault="000258AB">
            <w:pPr>
              <w:pStyle w:val="ConsPlusNormal"/>
              <w:jc w:val="both"/>
            </w:pPr>
            <w:r>
              <w:t>N</w:t>
            </w:r>
            <w:r>
              <w:rPr>
                <w:vertAlign w:val="subscript"/>
              </w:rPr>
              <w:t>П</w:t>
            </w:r>
            <w:r>
              <w:t xml:space="preserve"> - общая численность лиц, подлежащих призыву на военную службу</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18.</w:t>
            </w:r>
          </w:p>
        </w:tc>
        <w:tc>
          <w:tcPr>
            <w:tcW w:w="2665" w:type="dxa"/>
            <w:tcBorders>
              <w:top w:val="nil"/>
              <w:left w:val="nil"/>
              <w:bottom w:val="nil"/>
              <w:right w:val="nil"/>
            </w:tcBorders>
          </w:tcPr>
          <w:p w:rsidR="000258AB" w:rsidRDefault="000258AB">
            <w:pPr>
              <w:pStyle w:val="ConsPlusNormal"/>
              <w:jc w:val="both"/>
            </w:pPr>
            <w:r>
              <w:t>Количество приобретенного оборудования, инструментария, изделий, в том числе медицинских, в целях профилактики инфекционных заболеваний</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N</w:t>
            </w:r>
            <w:r>
              <w:rPr>
                <w:vertAlign w:val="subscript"/>
              </w:rPr>
              <w:t>О</w:t>
            </w:r>
            <w:r>
              <w:t xml:space="preserve"> = N</w:t>
            </w:r>
            <w:r>
              <w:rPr>
                <w:vertAlign w:val="subscript"/>
              </w:rPr>
              <w:t>ОП</w:t>
            </w:r>
            <w:r>
              <w:t>,</w:t>
            </w:r>
          </w:p>
          <w:p w:rsidR="000258AB" w:rsidRDefault="000258AB">
            <w:pPr>
              <w:pStyle w:val="ConsPlusNormal"/>
              <w:jc w:val="both"/>
            </w:pPr>
            <w:r>
              <w:t>где N</w:t>
            </w:r>
            <w:r>
              <w:rPr>
                <w:vertAlign w:val="subscript"/>
              </w:rPr>
              <w:t>О</w:t>
            </w:r>
            <w:r>
              <w:t xml:space="preserve"> - показатель Государственной программы;</w:t>
            </w:r>
          </w:p>
          <w:p w:rsidR="000258AB" w:rsidRDefault="000258AB">
            <w:pPr>
              <w:pStyle w:val="ConsPlusNormal"/>
              <w:jc w:val="both"/>
            </w:pPr>
            <w:r>
              <w:t>N</w:t>
            </w:r>
            <w:r>
              <w:rPr>
                <w:vertAlign w:val="subscript"/>
              </w:rPr>
              <w:t>ОП</w:t>
            </w:r>
            <w:r>
              <w:t xml:space="preserve"> - количество приобретенного оборудования, инструментария, изделий, в том числе медицинских, в целях профилактики инфекционных заболеваний за счет предусмотренных </w:t>
            </w:r>
            <w:r>
              <w:lastRenderedPageBreak/>
              <w:t>объемов бюджетных ассигнований в отчетном году</w:t>
            </w:r>
          </w:p>
        </w:tc>
        <w:tc>
          <w:tcPr>
            <w:tcW w:w="3855" w:type="dxa"/>
            <w:tcBorders>
              <w:top w:val="nil"/>
              <w:left w:val="nil"/>
              <w:bottom w:val="nil"/>
              <w:right w:val="nil"/>
            </w:tcBorders>
          </w:tcPr>
          <w:p w:rsidR="000258AB" w:rsidRDefault="000258AB">
            <w:pPr>
              <w:pStyle w:val="ConsPlusNormal"/>
              <w:jc w:val="both"/>
            </w:pPr>
            <w:r>
              <w:lastRenderedPageBreak/>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3"/>
            </w:pPr>
            <w:r>
              <w:t>Задача 2. Развитие первичной медико-санитарной помощи, в том числе сельским жителям</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19.</w:t>
            </w:r>
          </w:p>
        </w:tc>
        <w:tc>
          <w:tcPr>
            <w:tcW w:w="2665" w:type="dxa"/>
            <w:tcBorders>
              <w:top w:val="nil"/>
              <w:left w:val="nil"/>
              <w:bottom w:val="nil"/>
              <w:right w:val="nil"/>
            </w:tcBorders>
          </w:tcPr>
          <w:p w:rsidR="000258AB" w:rsidRDefault="000258AB">
            <w:pPr>
              <w:pStyle w:val="ConsPlusNormal"/>
              <w:jc w:val="both"/>
            </w:pPr>
            <w:r>
              <w:t>Количество отделений учреждений здравоохранения, материально-техническое оснащение которых приведено в соответствие с порядками оказания медицинской помощи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N</w:t>
            </w:r>
            <w:r>
              <w:rPr>
                <w:vertAlign w:val="subscript"/>
              </w:rPr>
              <w:t>О</w:t>
            </w:r>
            <w:r>
              <w:t xml:space="preserve"> = N</w:t>
            </w:r>
            <w:r>
              <w:rPr>
                <w:vertAlign w:val="subscript"/>
              </w:rPr>
              <w:t>ОП,</w:t>
            </w:r>
          </w:p>
          <w:p w:rsidR="000258AB" w:rsidRDefault="000258AB">
            <w:pPr>
              <w:pStyle w:val="ConsPlusNormal"/>
              <w:jc w:val="both"/>
            </w:pPr>
            <w:r>
              <w:t>где N</w:t>
            </w:r>
            <w:r>
              <w:rPr>
                <w:vertAlign w:val="subscript"/>
              </w:rPr>
              <w:t>О</w:t>
            </w:r>
            <w:r>
              <w:t xml:space="preserve"> - показатель Государственной программы;</w:t>
            </w:r>
          </w:p>
          <w:p w:rsidR="000258AB" w:rsidRDefault="000258AB">
            <w:pPr>
              <w:pStyle w:val="ConsPlusNormal"/>
              <w:jc w:val="both"/>
            </w:pPr>
            <w:r>
              <w:t>N</w:t>
            </w:r>
            <w:r>
              <w:rPr>
                <w:vertAlign w:val="subscript"/>
              </w:rPr>
              <w:t>ОП</w:t>
            </w:r>
            <w:r>
              <w:t xml:space="preserve"> - количество отделений учреждений здравоохранения, материально-техническое оснащение которых приведено в соответствие с порядками оказания медицинской помощи за счет предусмотренных объемов бюджетных ассигнований в отчетном году</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3"/>
            </w:pPr>
            <w:r>
              <w:t>Задача 3. Развитие межмуниципальных медицинских центров</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20.</w:t>
            </w:r>
          </w:p>
        </w:tc>
        <w:tc>
          <w:tcPr>
            <w:tcW w:w="2665" w:type="dxa"/>
            <w:tcBorders>
              <w:top w:val="nil"/>
              <w:left w:val="nil"/>
              <w:bottom w:val="nil"/>
              <w:right w:val="nil"/>
            </w:tcBorders>
          </w:tcPr>
          <w:p w:rsidR="000258AB" w:rsidRDefault="000258AB">
            <w:pPr>
              <w:pStyle w:val="ConsPlusNormal"/>
              <w:jc w:val="both"/>
            </w:pPr>
            <w:r>
              <w:t>Количество дооснащенных в соответствии с порядками оказания медицинской помощи учреждений здравоохранения, на базе которых образованы межмуниципальные медицинские центры</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N</w:t>
            </w:r>
            <w:r>
              <w:rPr>
                <w:vertAlign w:val="subscript"/>
              </w:rPr>
              <w:t>MMЦ</w:t>
            </w:r>
            <w:r>
              <w:t xml:space="preserve"> = N</w:t>
            </w:r>
            <w:r>
              <w:rPr>
                <w:vertAlign w:val="subscript"/>
              </w:rPr>
              <w:t>ОП,</w:t>
            </w:r>
          </w:p>
          <w:p w:rsidR="000258AB" w:rsidRDefault="000258AB">
            <w:pPr>
              <w:pStyle w:val="ConsPlusNormal"/>
              <w:jc w:val="both"/>
            </w:pPr>
            <w:r>
              <w:t>где N</w:t>
            </w:r>
            <w:r>
              <w:rPr>
                <w:vertAlign w:val="subscript"/>
              </w:rPr>
              <w:t>MMЦ</w:t>
            </w:r>
            <w:r>
              <w:t xml:space="preserve"> - показатель Государственной программы;</w:t>
            </w:r>
          </w:p>
          <w:p w:rsidR="000258AB" w:rsidRDefault="000258AB">
            <w:pPr>
              <w:pStyle w:val="ConsPlusNormal"/>
              <w:jc w:val="both"/>
            </w:pPr>
            <w:r>
              <w:t>N</w:t>
            </w:r>
            <w:r>
              <w:rPr>
                <w:vertAlign w:val="subscript"/>
              </w:rPr>
              <w:t>ОП</w:t>
            </w:r>
            <w:r>
              <w:t xml:space="preserve"> - количество дооснащенных в соответствии с порядками оказания медицинской помощи учреждений здравоохранения, на базе которых образованы межмуниципальные медицинские центры, за счет предусмотренных объемов бюджетных ассигнований в отчетном году</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21.</w:t>
            </w:r>
          </w:p>
        </w:tc>
        <w:tc>
          <w:tcPr>
            <w:tcW w:w="2665" w:type="dxa"/>
            <w:tcBorders>
              <w:top w:val="nil"/>
              <w:left w:val="nil"/>
              <w:bottom w:val="nil"/>
              <w:right w:val="nil"/>
            </w:tcBorders>
          </w:tcPr>
          <w:p w:rsidR="000258AB" w:rsidRDefault="000258AB">
            <w:pPr>
              <w:pStyle w:val="ConsPlusNormal"/>
              <w:jc w:val="both"/>
            </w:pPr>
            <w:r>
              <w:t xml:space="preserve">Охват мужчин в возрасте 39 - 60 лет, прошедших диспансеризацию и </w:t>
            </w:r>
            <w:r>
              <w:lastRenderedPageBreak/>
              <w:t>профилактический медицинский осмотр, анкетированием для суммарной оценки заболеваний предстательной железы (анкета IPPS)</w:t>
            </w:r>
          </w:p>
        </w:tc>
        <w:tc>
          <w:tcPr>
            <w:tcW w:w="4082"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М</w:t>
            </w:r>
            <w:r>
              <w:rPr>
                <w:vertAlign w:val="subscript"/>
              </w:rPr>
              <w:t>ПД</w:t>
            </w:r>
            <w:r>
              <w:t xml:space="preserve"> = (M</w:t>
            </w:r>
            <w:r>
              <w:rPr>
                <w:vertAlign w:val="subscript"/>
              </w:rPr>
              <w:t>ОА</w:t>
            </w:r>
            <w:r>
              <w:t xml:space="preserve"> / M</w:t>
            </w:r>
            <w:r>
              <w:rPr>
                <w:vertAlign w:val="subscript"/>
              </w:rPr>
              <w:t>ПД</w:t>
            </w:r>
            <w:r>
              <w:t>) x 100%,</w:t>
            </w:r>
          </w:p>
          <w:p w:rsidR="000258AB" w:rsidRDefault="000258AB">
            <w:pPr>
              <w:pStyle w:val="ConsPlusNormal"/>
              <w:jc w:val="both"/>
            </w:pPr>
            <w:r>
              <w:t>где М</w:t>
            </w:r>
            <w:r>
              <w:rPr>
                <w:vertAlign w:val="subscript"/>
              </w:rPr>
              <w:t>ПД</w:t>
            </w:r>
            <w:r>
              <w:t xml:space="preserve"> - показатель Государственной </w:t>
            </w:r>
            <w:r>
              <w:lastRenderedPageBreak/>
              <w:t>программы;</w:t>
            </w:r>
          </w:p>
          <w:p w:rsidR="000258AB" w:rsidRDefault="000258AB">
            <w:pPr>
              <w:pStyle w:val="ConsPlusNormal"/>
              <w:jc w:val="both"/>
            </w:pPr>
            <w:r>
              <w:t>M</w:t>
            </w:r>
            <w:r>
              <w:rPr>
                <w:vertAlign w:val="subscript"/>
              </w:rPr>
              <w:t>ОА</w:t>
            </w:r>
            <w:r>
              <w:t xml:space="preserve"> - число лиц мужского пола в возрасте 39 - 60 лет, охваченных анкетированием;</w:t>
            </w:r>
          </w:p>
          <w:p w:rsidR="000258AB" w:rsidRDefault="000258AB">
            <w:pPr>
              <w:pStyle w:val="ConsPlusNormal"/>
              <w:jc w:val="both"/>
            </w:pPr>
            <w:r>
              <w:t>M</w:t>
            </w:r>
            <w:r>
              <w:rPr>
                <w:vertAlign w:val="subscript"/>
              </w:rPr>
              <w:t>ПД</w:t>
            </w:r>
            <w:r>
              <w:t xml:space="preserve"> - общее число лиц мужского пола в возрасте 39 - 60 лет, прошедших диспансеризацию</w:t>
            </w:r>
          </w:p>
        </w:tc>
        <w:tc>
          <w:tcPr>
            <w:tcW w:w="3855" w:type="dxa"/>
            <w:tcBorders>
              <w:top w:val="nil"/>
              <w:left w:val="nil"/>
              <w:bottom w:val="nil"/>
              <w:right w:val="nil"/>
            </w:tcBorders>
          </w:tcPr>
          <w:p w:rsidR="000258AB" w:rsidRDefault="000258AB">
            <w:pPr>
              <w:pStyle w:val="ConsPlusNormal"/>
              <w:jc w:val="both"/>
            </w:pPr>
            <w:r>
              <w:lastRenderedPageBreak/>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22.</w:t>
            </w:r>
          </w:p>
        </w:tc>
        <w:tc>
          <w:tcPr>
            <w:tcW w:w="2665" w:type="dxa"/>
            <w:tcBorders>
              <w:top w:val="nil"/>
              <w:left w:val="nil"/>
              <w:bottom w:val="nil"/>
              <w:right w:val="nil"/>
            </w:tcBorders>
          </w:tcPr>
          <w:p w:rsidR="000258AB" w:rsidRDefault="000258AB">
            <w:pPr>
              <w:pStyle w:val="ConsPlusNormal"/>
              <w:jc w:val="both"/>
            </w:pPr>
            <w:r>
              <w:t>Уровень информированности мужчин в возрасте 39 - 60 лет о факторах риска развития заболеваний репродуктивной системы и мерах профилактики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I</w:t>
            </w:r>
            <w:r>
              <w:rPr>
                <w:vertAlign w:val="subscript"/>
              </w:rPr>
              <w:t>М</w:t>
            </w:r>
            <w:r>
              <w:t xml:space="preserve"> = (M</w:t>
            </w:r>
            <w:r>
              <w:rPr>
                <w:vertAlign w:val="subscript"/>
              </w:rPr>
              <w:t>ПОП</w:t>
            </w:r>
            <w:r>
              <w:t xml:space="preserve"> / M</w:t>
            </w:r>
            <w:r>
              <w:rPr>
                <w:vertAlign w:val="subscript"/>
              </w:rPr>
              <w:t>П</w:t>
            </w:r>
            <w:r>
              <w:t>) x 100%,</w:t>
            </w:r>
          </w:p>
          <w:p w:rsidR="000258AB" w:rsidRDefault="000258AB">
            <w:pPr>
              <w:pStyle w:val="ConsPlusNormal"/>
              <w:jc w:val="both"/>
            </w:pPr>
            <w:r>
              <w:t>где I</w:t>
            </w:r>
            <w:r>
              <w:rPr>
                <w:vertAlign w:val="subscript"/>
              </w:rPr>
              <w:t>М</w:t>
            </w:r>
            <w:r>
              <w:t xml:space="preserve"> - показатель Государственной программы;</w:t>
            </w:r>
          </w:p>
          <w:p w:rsidR="000258AB" w:rsidRDefault="000258AB">
            <w:pPr>
              <w:pStyle w:val="ConsPlusNormal"/>
              <w:jc w:val="both"/>
            </w:pPr>
            <w:r>
              <w:t>M</w:t>
            </w:r>
            <w:r>
              <w:rPr>
                <w:vertAlign w:val="subscript"/>
              </w:rPr>
              <w:t>ПОП</w:t>
            </w:r>
            <w:r>
              <w:t xml:space="preserve"> - число лиц мужского пола в возрасте 39 - 60 лет, проанкетированных по факторам риска развития заболеваний репродуктивной системы у мужчин и мерах профилактики, ответивших правильно на вопросы анкеты;</w:t>
            </w:r>
          </w:p>
          <w:p w:rsidR="000258AB" w:rsidRDefault="000258AB">
            <w:pPr>
              <w:pStyle w:val="ConsPlusNormal"/>
              <w:jc w:val="both"/>
            </w:pPr>
            <w:r>
              <w:t>M</w:t>
            </w:r>
            <w:r>
              <w:rPr>
                <w:vertAlign w:val="subscript"/>
              </w:rPr>
              <w:t>П</w:t>
            </w:r>
            <w:r>
              <w:t xml:space="preserve"> - число проанкетированных лиц мужского пола в возрасте 39 - 60 лет</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23.</w:t>
            </w:r>
          </w:p>
        </w:tc>
        <w:tc>
          <w:tcPr>
            <w:tcW w:w="2665" w:type="dxa"/>
            <w:tcBorders>
              <w:top w:val="nil"/>
              <w:left w:val="nil"/>
              <w:bottom w:val="nil"/>
              <w:right w:val="nil"/>
            </w:tcBorders>
          </w:tcPr>
          <w:p w:rsidR="000258AB" w:rsidRDefault="000258AB">
            <w:pPr>
              <w:pStyle w:val="ConsPlusNormal"/>
              <w:jc w:val="both"/>
            </w:pPr>
            <w:r>
              <w:t>Удельный вес злокачественных новообразований предстательной железы (С61), выявленных активно</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ZN = (B</w:t>
            </w:r>
            <w:r>
              <w:rPr>
                <w:vertAlign w:val="subscript"/>
              </w:rPr>
              <w:t>ВА</w:t>
            </w:r>
            <w:r>
              <w:t xml:space="preserve"> / B</w:t>
            </w:r>
            <w:r>
              <w:rPr>
                <w:vertAlign w:val="subscript"/>
              </w:rPr>
              <w:t>УД</w:t>
            </w:r>
            <w:r>
              <w:t>),</w:t>
            </w:r>
          </w:p>
          <w:p w:rsidR="000258AB" w:rsidRDefault="000258AB">
            <w:pPr>
              <w:pStyle w:val="ConsPlusNormal"/>
              <w:jc w:val="both"/>
            </w:pPr>
            <w:r>
              <w:t>где ZN - показатель Государственной программы;</w:t>
            </w:r>
          </w:p>
          <w:p w:rsidR="000258AB" w:rsidRDefault="000258AB">
            <w:pPr>
              <w:pStyle w:val="ConsPlusNormal"/>
              <w:jc w:val="both"/>
            </w:pPr>
            <w:r>
              <w:t>B</w:t>
            </w:r>
            <w:r>
              <w:rPr>
                <w:vertAlign w:val="subscript"/>
              </w:rPr>
              <w:t>ВА</w:t>
            </w:r>
            <w:r>
              <w:t xml:space="preserve"> - число больных, выявленных активно (при диспансеризации населения, при реализации скрининговых программ, включая выявленных при диспансерных осмотрах больных со злокачественными новообразованиями и среди контингентов, находившихся под диспансерным наблюдением врачей общей лечебной сети);</w:t>
            </w:r>
          </w:p>
          <w:p w:rsidR="000258AB" w:rsidRDefault="000258AB">
            <w:pPr>
              <w:pStyle w:val="ConsPlusNormal"/>
              <w:jc w:val="both"/>
            </w:pPr>
            <w:r>
              <w:lastRenderedPageBreak/>
              <w:t>B</w:t>
            </w:r>
            <w:r>
              <w:rPr>
                <w:vertAlign w:val="subscript"/>
              </w:rPr>
              <w:t>УД</w:t>
            </w:r>
            <w:r>
              <w:t xml:space="preserve"> - число больных с впервые в жизни установленным диагнозом</w:t>
            </w:r>
          </w:p>
        </w:tc>
        <w:tc>
          <w:tcPr>
            <w:tcW w:w="3855" w:type="dxa"/>
            <w:tcBorders>
              <w:top w:val="nil"/>
              <w:left w:val="nil"/>
              <w:bottom w:val="nil"/>
              <w:right w:val="nil"/>
            </w:tcBorders>
          </w:tcPr>
          <w:p w:rsidR="000258AB" w:rsidRDefault="000258AB">
            <w:pPr>
              <w:pStyle w:val="ConsPlusNormal"/>
              <w:jc w:val="both"/>
            </w:pPr>
            <w:r>
              <w:lastRenderedPageBreak/>
              <w:t>Данные, представленные медицинскими организациями (отчетная форма N 35)</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24.</w:t>
            </w:r>
          </w:p>
        </w:tc>
        <w:tc>
          <w:tcPr>
            <w:tcW w:w="2665" w:type="dxa"/>
            <w:tcBorders>
              <w:top w:val="nil"/>
              <w:left w:val="nil"/>
              <w:bottom w:val="nil"/>
              <w:right w:val="nil"/>
            </w:tcBorders>
          </w:tcPr>
          <w:p w:rsidR="000258AB" w:rsidRDefault="000258AB">
            <w:pPr>
              <w:pStyle w:val="ConsPlusNormal"/>
              <w:jc w:val="both"/>
            </w:pPr>
            <w:r>
              <w:t>Доля заболеваний предстательной железы (N40 - N42), выявленных впервые при профилактических медицинских осмотрах и диспансеризации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Z</w:t>
            </w:r>
            <w:r>
              <w:rPr>
                <w:vertAlign w:val="subscript"/>
              </w:rPr>
              <w:t>PZ</w:t>
            </w:r>
            <w:r>
              <w:t xml:space="preserve"> = (B</w:t>
            </w:r>
            <w:r>
              <w:rPr>
                <w:vertAlign w:val="subscript"/>
              </w:rPr>
              <w:t>ВА</w:t>
            </w:r>
            <w:r>
              <w:t xml:space="preserve"> / B</w:t>
            </w:r>
            <w:r>
              <w:rPr>
                <w:vertAlign w:val="subscript"/>
              </w:rPr>
              <w:t>ВУД</w:t>
            </w:r>
            <w:r>
              <w:t>),</w:t>
            </w:r>
          </w:p>
          <w:p w:rsidR="000258AB" w:rsidRDefault="000258AB">
            <w:pPr>
              <w:pStyle w:val="ConsPlusNormal"/>
              <w:jc w:val="both"/>
            </w:pPr>
            <w:r>
              <w:t>где Z</w:t>
            </w:r>
            <w:r>
              <w:rPr>
                <w:vertAlign w:val="subscript"/>
              </w:rPr>
              <w:t>PZ</w:t>
            </w:r>
            <w:r>
              <w:t xml:space="preserve"> - показатель Государственной программы;</w:t>
            </w:r>
          </w:p>
          <w:p w:rsidR="000258AB" w:rsidRDefault="000258AB">
            <w:pPr>
              <w:pStyle w:val="ConsPlusNormal"/>
              <w:jc w:val="both"/>
            </w:pPr>
            <w:r>
              <w:t>B</w:t>
            </w:r>
            <w:r>
              <w:rPr>
                <w:vertAlign w:val="subscript"/>
              </w:rPr>
              <w:t>ВА</w:t>
            </w:r>
            <w:r>
              <w:t xml:space="preserve"> - число больных, выявленных активно (при диспансеризации населения, при реализации скрининговых программ, включая выявленных при диспансерных осмотрах больных со злокачественными новообразованиями и среди контингентов, находившихся под диспансерным наблюдением врачей общей лечебной сети);</w:t>
            </w:r>
          </w:p>
          <w:p w:rsidR="000258AB" w:rsidRDefault="000258AB">
            <w:pPr>
              <w:pStyle w:val="ConsPlusNormal"/>
              <w:jc w:val="both"/>
            </w:pPr>
            <w:r>
              <w:t>B</w:t>
            </w:r>
            <w:r>
              <w:rPr>
                <w:vertAlign w:val="subscript"/>
              </w:rPr>
              <w:t>ВУД</w:t>
            </w:r>
            <w:r>
              <w:t xml:space="preserve"> - число больных с впервые в жизни установленным диагнозом</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 (отчетная форма N 12)</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25.</w:t>
            </w:r>
          </w:p>
        </w:tc>
        <w:tc>
          <w:tcPr>
            <w:tcW w:w="2665" w:type="dxa"/>
            <w:tcBorders>
              <w:top w:val="nil"/>
              <w:left w:val="nil"/>
              <w:bottom w:val="nil"/>
              <w:right w:val="nil"/>
            </w:tcBorders>
          </w:tcPr>
          <w:p w:rsidR="000258AB" w:rsidRDefault="000258AB">
            <w:pPr>
              <w:pStyle w:val="ConsPlusNormal"/>
              <w:jc w:val="both"/>
            </w:pPr>
            <w:r>
              <w:t>Охват медицинских работников (врачей, фельдшеров) отделений (кабинетов) медицинской профилактики и центров здоровья обучением технологии анкетирования для суммарной оценки заболеваний предстательной железы</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O</w:t>
            </w:r>
            <w:r>
              <w:rPr>
                <w:vertAlign w:val="subscript"/>
              </w:rPr>
              <w:t>ТА</w:t>
            </w:r>
            <w:r>
              <w:t xml:space="preserve"> = (Б</w:t>
            </w:r>
            <w:r>
              <w:rPr>
                <w:vertAlign w:val="subscript"/>
              </w:rPr>
              <w:t>ВА</w:t>
            </w:r>
            <w:r>
              <w:t xml:space="preserve"> / Ч</w:t>
            </w:r>
            <w:r>
              <w:rPr>
                <w:vertAlign w:val="subscript"/>
              </w:rPr>
              <w:t>ВУД</w:t>
            </w:r>
            <w:r>
              <w:t>) x 100,</w:t>
            </w:r>
          </w:p>
          <w:p w:rsidR="000258AB" w:rsidRDefault="000258AB">
            <w:pPr>
              <w:pStyle w:val="ConsPlusNormal"/>
              <w:jc w:val="both"/>
            </w:pPr>
            <w:r>
              <w:t>где O</w:t>
            </w:r>
            <w:r>
              <w:rPr>
                <w:vertAlign w:val="subscript"/>
              </w:rPr>
              <w:t>ТА</w:t>
            </w:r>
            <w:r>
              <w:t xml:space="preserve"> - показатель Государственной программы;</w:t>
            </w:r>
          </w:p>
          <w:p w:rsidR="000258AB" w:rsidRDefault="000258AB">
            <w:pPr>
              <w:pStyle w:val="ConsPlusNormal"/>
              <w:jc w:val="both"/>
            </w:pPr>
            <w:r>
              <w:t>MR</w:t>
            </w:r>
            <w:r>
              <w:rPr>
                <w:vertAlign w:val="subscript"/>
              </w:rPr>
              <w:t>ОТА</w:t>
            </w:r>
            <w:r>
              <w:t xml:space="preserve"> - число медицинских работников (врачей, фельдшеров) отделений (кабинетов) медицинской профилактики и центров здоровья, обученных технологии анкетирования для суммарной оценки заболеваний предстательной железы;</w:t>
            </w:r>
          </w:p>
          <w:p w:rsidR="000258AB" w:rsidRDefault="000258AB">
            <w:pPr>
              <w:pStyle w:val="ConsPlusNormal"/>
              <w:jc w:val="both"/>
            </w:pPr>
            <w:r>
              <w:t>MR</w:t>
            </w:r>
            <w:r>
              <w:rPr>
                <w:vertAlign w:val="subscript"/>
              </w:rPr>
              <w:t>O</w:t>
            </w:r>
            <w:r>
              <w:t xml:space="preserve"> - число медицинских работников отделений (кабинетов) медицинской профилактики и центров здоровья</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lastRenderedPageBreak/>
              <w:t>26.</w:t>
            </w:r>
          </w:p>
        </w:tc>
        <w:tc>
          <w:tcPr>
            <w:tcW w:w="2665" w:type="dxa"/>
            <w:tcBorders>
              <w:top w:val="nil"/>
              <w:left w:val="nil"/>
              <w:bottom w:val="nil"/>
              <w:right w:val="nil"/>
            </w:tcBorders>
          </w:tcPr>
          <w:p w:rsidR="000258AB" w:rsidRDefault="000258AB">
            <w:pPr>
              <w:pStyle w:val="ConsPlusNormal"/>
              <w:jc w:val="both"/>
            </w:pPr>
            <w:r>
              <w:t>Доля врачей межрайонных урологических центров, прошедших обучение по вопросам репродуктивного мужского здоровья</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V</w:t>
            </w:r>
            <w:r>
              <w:rPr>
                <w:vertAlign w:val="subscript"/>
              </w:rPr>
              <w:t>УЦПО</w:t>
            </w:r>
            <w:r>
              <w:t xml:space="preserve"> = (V</w:t>
            </w:r>
            <w:r>
              <w:rPr>
                <w:vertAlign w:val="subscript"/>
              </w:rPr>
              <w:t>ПО</w:t>
            </w:r>
            <w:r>
              <w:t xml:space="preserve"> / V</w:t>
            </w:r>
            <w:r>
              <w:rPr>
                <w:vertAlign w:val="subscript"/>
              </w:rPr>
              <w:t>УЦ</w:t>
            </w:r>
            <w:r>
              <w:t>),</w:t>
            </w:r>
          </w:p>
          <w:p w:rsidR="000258AB" w:rsidRDefault="000258AB">
            <w:pPr>
              <w:pStyle w:val="ConsPlusNormal"/>
              <w:jc w:val="both"/>
            </w:pPr>
            <w:r>
              <w:t>где V</w:t>
            </w:r>
            <w:r>
              <w:rPr>
                <w:vertAlign w:val="subscript"/>
              </w:rPr>
              <w:t>УЦПО</w:t>
            </w:r>
            <w:r>
              <w:t xml:space="preserve"> - показатель Государственной программы;</w:t>
            </w:r>
          </w:p>
          <w:p w:rsidR="000258AB" w:rsidRDefault="000258AB">
            <w:pPr>
              <w:pStyle w:val="ConsPlusNormal"/>
              <w:jc w:val="both"/>
            </w:pPr>
            <w:r>
              <w:t>V</w:t>
            </w:r>
            <w:r>
              <w:rPr>
                <w:vertAlign w:val="subscript"/>
              </w:rPr>
              <w:t>ПО</w:t>
            </w:r>
            <w:r>
              <w:t xml:space="preserve"> - число врачей-урологов 3 межрайонных урологических центров, прошедших обучение по вопросам репродуктивного мужского здоровья;</w:t>
            </w:r>
          </w:p>
          <w:p w:rsidR="000258AB" w:rsidRDefault="000258AB">
            <w:pPr>
              <w:pStyle w:val="ConsPlusNormal"/>
              <w:jc w:val="both"/>
            </w:pPr>
            <w:r>
              <w:t>V</w:t>
            </w:r>
            <w:r>
              <w:rPr>
                <w:vertAlign w:val="subscript"/>
              </w:rPr>
              <w:t>УЦ</w:t>
            </w:r>
            <w:r>
              <w:t xml:space="preserve"> - врачей-урологов межрайонных урологических центров</w:t>
            </w:r>
          </w:p>
        </w:tc>
        <w:tc>
          <w:tcPr>
            <w:tcW w:w="3855" w:type="dxa"/>
            <w:tcBorders>
              <w:top w:val="nil"/>
              <w:left w:val="nil"/>
              <w:bottom w:val="nil"/>
              <w:right w:val="nil"/>
            </w:tcBorders>
          </w:tcPr>
          <w:p w:rsidR="000258AB" w:rsidRDefault="000258AB">
            <w:pPr>
              <w:pStyle w:val="ConsPlusNormal"/>
              <w:jc w:val="both"/>
            </w:pPr>
            <w:r>
              <w:t>Данные, представленные НИИ урологии и интервенционной радиологии им. Н.А. Лопаткина Минздрава России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3"/>
            </w:pPr>
            <w:r>
              <w:t>Задача 1. Совершенствование системы оказания медицинской помощи больным с социально значимыми заболеваниями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27.</w:t>
            </w:r>
          </w:p>
        </w:tc>
        <w:tc>
          <w:tcPr>
            <w:tcW w:w="2665" w:type="dxa"/>
            <w:tcBorders>
              <w:top w:val="nil"/>
              <w:left w:val="nil"/>
              <w:bottom w:val="nil"/>
              <w:right w:val="nil"/>
            </w:tcBorders>
          </w:tcPr>
          <w:p w:rsidR="000258AB" w:rsidRDefault="000258AB">
            <w:pPr>
              <w:pStyle w:val="ConsPlusNormal"/>
              <w:jc w:val="both"/>
            </w:pPr>
            <w:r>
              <w:t>Смертность от туберкулеза</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w:t>
            </w:r>
            <w:r>
              <w:rPr>
                <w:vertAlign w:val="subscript"/>
              </w:rPr>
              <w:t>ТУБ</w:t>
            </w:r>
            <w:r>
              <w:t xml:space="preserve"> = (U</w:t>
            </w:r>
            <w:r>
              <w:rPr>
                <w:vertAlign w:val="subscript"/>
              </w:rPr>
              <w:t>ТУБ</w:t>
            </w:r>
            <w:r>
              <w:t xml:space="preserve"> / N) x 100 000,</w:t>
            </w:r>
          </w:p>
          <w:p w:rsidR="000258AB" w:rsidRDefault="000258AB">
            <w:pPr>
              <w:pStyle w:val="ConsPlusNormal"/>
              <w:jc w:val="both"/>
            </w:pPr>
            <w:r>
              <w:t>где S</w:t>
            </w:r>
            <w:r>
              <w:rPr>
                <w:vertAlign w:val="subscript"/>
              </w:rPr>
              <w:t>ТУБ</w:t>
            </w:r>
            <w:r>
              <w:t xml:space="preserve"> - показатель Государственной программы;</w:t>
            </w:r>
          </w:p>
          <w:p w:rsidR="000258AB" w:rsidRDefault="000258AB">
            <w:pPr>
              <w:pStyle w:val="ConsPlusNormal"/>
              <w:jc w:val="both"/>
            </w:pPr>
            <w:r>
              <w:t>U</w:t>
            </w:r>
            <w:r>
              <w:rPr>
                <w:vertAlign w:val="subscript"/>
              </w:rPr>
              <w:t>ТУБ</w:t>
            </w:r>
            <w:r>
              <w:t xml:space="preserve"> - число умерших от туберкулеза за год;</w:t>
            </w:r>
          </w:p>
          <w:p w:rsidR="000258AB" w:rsidRDefault="000258AB">
            <w:pPr>
              <w:pStyle w:val="ConsPlusNormal"/>
              <w:jc w:val="both"/>
            </w:pPr>
            <w:r>
              <w:t>N - среднегодовая численность населения</w:t>
            </w:r>
          </w:p>
        </w:tc>
        <w:tc>
          <w:tcPr>
            <w:tcW w:w="3855" w:type="dxa"/>
            <w:tcBorders>
              <w:top w:val="nil"/>
              <w:left w:val="nil"/>
              <w:bottom w:val="nil"/>
              <w:right w:val="nil"/>
            </w:tcBorders>
          </w:tcPr>
          <w:p w:rsidR="000258AB" w:rsidRDefault="000258AB">
            <w:pPr>
              <w:pStyle w:val="ConsPlusNormal"/>
              <w:jc w:val="both"/>
            </w:pPr>
            <w:r>
              <w:t>Показатель рассчитывает Росстат</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28.</w:t>
            </w:r>
          </w:p>
        </w:tc>
        <w:tc>
          <w:tcPr>
            <w:tcW w:w="2665" w:type="dxa"/>
            <w:tcBorders>
              <w:top w:val="nil"/>
              <w:left w:val="nil"/>
              <w:bottom w:val="nil"/>
              <w:right w:val="nil"/>
            </w:tcBorders>
          </w:tcPr>
          <w:p w:rsidR="000258AB" w:rsidRDefault="000258AB">
            <w:pPr>
              <w:pStyle w:val="ConsPlusNormal"/>
              <w:jc w:val="both"/>
            </w:pPr>
            <w:r>
              <w:t>Зарегистрировано больных с диагнозом, установленным впервые в жизни, активный туберкулез</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Z</w:t>
            </w:r>
            <w:r>
              <w:rPr>
                <w:vertAlign w:val="subscript"/>
              </w:rPr>
              <w:t>ТУБ</w:t>
            </w:r>
            <w:r>
              <w:t xml:space="preserve"> = (DZ</w:t>
            </w:r>
            <w:r>
              <w:rPr>
                <w:vertAlign w:val="subscript"/>
              </w:rPr>
              <w:t>ТУБ</w:t>
            </w:r>
            <w:r>
              <w:t xml:space="preserve"> / N) x 100 000,</w:t>
            </w:r>
          </w:p>
          <w:p w:rsidR="000258AB" w:rsidRDefault="000258AB">
            <w:pPr>
              <w:pStyle w:val="ConsPlusNormal"/>
              <w:jc w:val="both"/>
            </w:pPr>
            <w:r>
              <w:t>где Z</w:t>
            </w:r>
            <w:r>
              <w:rPr>
                <w:vertAlign w:val="subscript"/>
              </w:rPr>
              <w:t>ТУБ</w:t>
            </w:r>
            <w:r>
              <w:t xml:space="preserve"> - показатель Государственной программы;</w:t>
            </w:r>
          </w:p>
          <w:p w:rsidR="000258AB" w:rsidRDefault="000258AB">
            <w:pPr>
              <w:pStyle w:val="ConsPlusNormal"/>
              <w:jc w:val="both"/>
            </w:pPr>
            <w:r>
              <w:t>DZ</w:t>
            </w:r>
            <w:r>
              <w:rPr>
                <w:vertAlign w:val="subscript"/>
              </w:rPr>
              <w:t>ТУБ</w:t>
            </w:r>
            <w:r>
              <w:t xml:space="preserve"> - число больных с впервые в жизни выявленным активным туберкулезом всех форм на конец отчетного года;</w:t>
            </w:r>
          </w:p>
          <w:p w:rsidR="000258AB" w:rsidRDefault="000258AB">
            <w:pPr>
              <w:pStyle w:val="ConsPlusNormal"/>
              <w:jc w:val="both"/>
            </w:pPr>
            <w:r>
              <w:t>N - среднегодовая численность населения</w:t>
            </w:r>
          </w:p>
        </w:tc>
        <w:tc>
          <w:tcPr>
            <w:tcW w:w="3855" w:type="dxa"/>
            <w:tcBorders>
              <w:top w:val="nil"/>
              <w:left w:val="nil"/>
              <w:bottom w:val="nil"/>
              <w:right w:val="nil"/>
            </w:tcBorders>
          </w:tcPr>
          <w:p w:rsidR="000258AB" w:rsidRDefault="000258AB">
            <w:pPr>
              <w:pStyle w:val="ConsPlusNormal"/>
              <w:jc w:val="both"/>
            </w:pPr>
            <w:hyperlink r:id="rId2301" w:history="1">
              <w:r>
                <w:rPr>
                  <w:color w:val="0000FF"/>
                </w:rPr>
                <w:t>Форма N 33</w:t>
              </w:r>
            </w:hyperlink>
            <w:r>
              <w:t xml:space="preserve"> федерального статистического наблюдения "Сведения о больных туберкулезом", утвержденная приказом Росстата от 31.12.2010 N 483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 </w:t>
            </w:r>
            <w:hyperlink r:id="rId2302" w:history="1">
              <w:r>
                <w:rPr>
                  <w:color w:val="0000FF"/>
                </w:rPr>
                <w:t>таблица 2700</w:t>
              </w:r>
            </w:hyperlink>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lastRenderedPageBreak/>
              <w:t>29.</w:t>
            </w:r>
          </w:p>
        </w:tc>
        <w:tc>
          <w:tcPr>
            <w:tcW w:w="2665" w:type="dxa"/>
            <w:tcBorders>
              <w:top w:val="nil"/>
              <w:left w:val="nil"/>
              <w:bottom w:val="nil"/>
              <w:right w:val="nil"/>
            </w:tcBorders>
          </w:tcPr>
          <w:p w:rsidR="000258AB" w:rsidRDefault="000258AB">
            <w:pPr>
              <w:pStyle w:val="ConsPlusNormal"/>
              <w:jc w:val="both"/>
            </w:pPr>
            <w:r>
              <w:t>Смертность от новообразований (в том числе от злокачественных)</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w:t>
            </w:r>
            <w:r>
              <w:rPr>
                <w:vertAlign w:val="subscript"/>
              </w:rPr>
              <w:t>H</w:t>
            </w:r>
            <w:r>
              <w:t xml:space="preserve"> = (U</w:t>
            </w:r>
            <w:r>
              <w:rPr>
                <w:vertAlign w:val="subscript"/>
              </w:rPr>
              <w:t>H</w:t>
            </w:r>
            <w:r>
              <w:t xml:space="preserve"> / N) x 100 000,</w:t>
            </w:r>
          </w:p>
          <w:p w:rsidR="000258AB" w:rsidRDefault="000258AB">
            <w:pPr>
              <w:pStyle w:val="ConsPlusNormal"/>
              <w:jc w:val="both"/>
            </w:pPr>
            <w:r>
              <w:t>где S</w:t>
            </w:r>
            <w:r>
              <w:rPr>
                <w:vertAlign w:val="subscript"/>
              </w:rPr>
              <w:t>H</w:t>
            </w:r>
            <w:r>
              <w:t xml:space="preserve"> - показатель Государственной программы;</w:t>
            </w:r>
          </w:p>
          <w:p w:rsidR="000258AB" w:rsidRDefault="000258AB">
            <w:pPr>
              <w:pStyle w:val="ConsPlusNormal"/>
              <w:jc w:val="both"/>
            </w:pPr>
            <w:r>
              <w:t>U</w:t>
            </w:r>
            <w:r>
              <w:rPr>
                <w:vertAlign w:val="subscript"/>
              </w:rPr>
              <w:t>H</w:t>
            </w:r>
            <w:r>
              <w:t xml:space="preserve"> - число умерших от новообразований (в том числе от злокачественных) за год;</w:t>
            </w:r>
          </w:p>
          <w:p w:rsidR="000258AB" w:rsidRDefault="000258AB">
            <w:pPr>
              <w:pStyle w:val="ConsPlusNormal"/>
              <w:jc w:val="both"/>
            </w:pPr>
            <w:r>
              <w:t>N - среднегодовая численность населения</w:t>
            </w:r>
          </w:p>
        </w:tc>
        <w:tc>
          <w:tcPr>
            <w:tcW w:w="3855" w:type="dxa"/>
            <w:tcBorders>
              <w:top w:val="nil"/>
              <w:left w:val="nil"/>
              <w:bottom w:val="nil"/>
              <w:right w:val="nil"/>
            </w:tcBorders>
          </w:tcPr>
          <w:p w:rsidR="000258AB" w:rsidRDefault="000258AB">
            <w:pPr>
              <w:pStyle w:val="ConsPlusNormal"/>
              <w:jc w:val="both"/>
            </w:pPr>
            <w:r>
              <w:t>Показатель рассчитывает Росстат</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30.</w:t>
            </w:r>
          </w:p>
        </w:tc>
        <w:tc>
          <w:tcPr>
            <w:tcW w:w="2665" w:type="dxa"/>
            <w:tcBorders>
              <w:top w:val="nil"/>
              <w:left w:val="nil"/>
              <w:bottom w:val="nil"/>
              <w:right w:val="nil"/>
            </w:tcBorders>
          </w:tcPr>
          <w:p w:rsidR="000258AB" w:rsidRDefault="000258AB">
            <w:pPr>
              <w:pStyle w:val="ConsPlusNormal"/>
              <w:jc w:val="both"/>
            </w:pPr>
            <w:r>
              <w:t>Одногодичная летальность больных со злокачественными новообразованиями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L</w:t>
            </w:r>
            <w:r>
              <w:rPr>
                <w:vertAlign w:val="subscript"/>
              </w:rPr>
              <w:t>ЗНО</w:t>
            </w:r>
            <w:r>
              <w:t xml:space="preserve"> = (U</w:t>
            </w:r>
            <w:r>
              <w:rPr>
                <w:vertAlign w:val="subscript"/>
              </w:rPr>
              <w:t>ЗНО</w:t>
            </w:r>
            <w:r>
              <w:t xml:space="preserve"> / D</w:t>
            </w:r>
            <w:r>
              <w:rPr>
                <w:vertAlign w:val="subscript"/>
              </w:rPr>
              <w:t>ЗНО</w:t>
            </w:r>
            <w:r>
              <w:t>) x 100%,</w:t>
            </w:r>
          </w:p>
          <w:p w:rsidR="000258AB" w:rsidRDefault="000258AB">
            <w:pPr>
              <w:pStyle w:val="ConsPlusNormal"/>
              <w:jc w:val="both"/>
            </w:pPr>
            <w:r>
              <w:t>где L</w:t>
            </w:r>
            <w:r>
              <w:rPr>
                <w:vertAlign w:val="subscript"/>
              </w:rPr>
              <w:t>ЗНО</w:t>
            </w:r>
            <w:r>
              <w:t xml:space="preserve"> - показатель Государственной программы;</w:t>
            </w:r>
          </w:p>
          <w:p w:rsidR="000258AB" w:rsidRDefault="000258AB">
            <w:pPr>
              <w:pStyle w:val="ConsPlusNormal"/>
              <w:jc w:val="both"/>
            </w:pPr>
            <w:r>
              <w:t>U</w:t>
            </w:r>
            <w:r>
              <w:rPr>
                <w:vertAlign w:val="subscript"/>
              </w:rPr>
              <w:t>ЗНО</w:t>
            </w:r>
            <w:r>
              <w:t xml:space="preserve"> - число больных со злокачественными новообразованиями, умерших в течение одного года;</w:t>
            </w:r>
          </w:p>
          <w:p w:rsidR="000258AB" w:rsidRDefault="000258AB">
            <w:pPr>
              <w:pStyle w:val="ConsPlusNormal"/>
              <w:jc w:val="both"/>
            </w:pPr>
            <w:r>
              <w:t>D</w:t>
            </w:r>
            <w:r>
              <w:rPr>
                <w:vertAlign w:val="subscript"/>
              </w:rPr>
              <w:t>ЗНО</w:t>
            </w:r>
            <w:r>
              <w:t xml:space="preserve"> - общее число лиц со злокачественными новообразованиями, взятых на учет в предыдущем году</w:t>
            </w:r>
          </w:p>
        </w:tc>
        <w:tc>
          <w:tcPr>
            <w:tcW w:w="3855" w:type="dxa"/>
            <w:tcBorders>
              <w:top w:val="nil"/>
              <w:left w:val="nil"/>
              <w:bottom w:val="nil"/>
              <w:right w:val="nil"/>
            </w:tcBorders>
          </w:tcPr>
          <w:p w:rsidR="000258AB" w:rsidRDefault="000258AB">
            <w:pPr>
              <w:pStyle w:val="ConsPlusNormal"/>
              <w:jc w:val="both"/>
            </w:pPr>
            <w:hyperlink r:id="rId2303" w:history="1">
              <w:r>
                <w:rPr>
                  <w:color w:val="0000FF"/>
                </w:rPr>
                <w:t>Форма N 35</w:t>
              </w:r>
            </w:hyperlink>
            <w:r>
              <w:t xml:space="preserve"> федерального статистического наблюдения "Сведения о больных злокачественными новообразованиями", утвержденная приказом Росстата от 29.12.2011 N 520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 таблица 2100</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31.</w:t>
            </w:r>
          </w:p>
        </w:tc>
        <w:tc>
          <w:tcPr>
            <w:tcW w:w="2665" w:type="dxa"/>
            <w:tcBorders>
              <w:top w:val="nil"/>
              <w:left w:val="nil"/>
              <w:bottom w:val="nil"/>
              <w:right w:val="nil"/>
            </w:tcBorders>
          </w:tcPr>
          <w:p w:rsidR="000258AB" w:rsidRDefault="000258AB">
            <w:pPr>
              <w:pStyle w:val="ConsPlusNormal"/>
              <w:jc w:val="both"/>
            </w:pPr>
            <w:r>
              <w:t>Доля лиц, воспользовавшихся мерой социальной поддержки по льготному изготовлению и ремонту зубных протезов, в общем количестве лиц, которым планировалось предоставление мер социальной поддержки в отчетном году</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ZP = (ZP</w:t>
            </w:r>
            <w:r>
              <w:rPr>
                <w:vertAlign w:val="subscript"/>
              </w:rPr>
              <w:t>В</w:t>
            </w:r>
            <w:r>
              <w:t xml:space="preserve"> / ZP</w:t>
            </w:r>
            <w:r>
              <w:rPr>
                <w:vertAlign w:val="subscript"/>
              </w:rPr>
              <w:t>Н</w:t>
            </w:r>
            <w:r>
              <w:t>) x 100%,</w:t>
            </w:r>
          </w:p>
          <w:p w:rsidR="000258AB" w:rsidRDefault="000258AB">
            <w:pPr>
              <w:pStyle w:val="ConsPlusNormal"/>
              <w:jc w:val="both"/>
            </w:pPr>
            <w:r>
              <w:t>где ZP - показатель Государственной программы;</w:t>
            </w:r>
          </w:p>
          <w:p w:rsidR="000258AB" w:rsidRDefault="000258AB">
            <w:pPr>
              <w:pStyle w:val="ConsPlusNormal"/>
              <w:jc w:val="both"/>
            </w:pPr>
            <w:r>
              <w:t>ZP</w:t>
            </w:r>
            <w:r>
              <w:rPr>
                <w:vertAlign w:val="subscript"/>
              </w:rPr>
              <w:t>В</w:t>
            </w:r>
            <w:r>
              <w:t xml:space="preserve"> - число лиц, воспользовавшихся мерой социальной поддержки по льготному изготовлению и ремонту зубных протезов в отчетном году;</w:t>
            </w:r>
          </w:p>
          <w:p w:rsidR="000258AB" w:rsidRDefault="000258AB">
            <w:pPr>
              <w:pStyle w:val="ConsPlusNormal"/>
              <w:jc w:val="both"/>
            </w:pPr>
            <w:r>
              <w:t>ZP</w:t>
            </w:r>
            <w:r>
              <w:rPr>
                <w:vertAlign w:val="subscript"/>
              </w:rPr>
              <w:t>Н</w:t>
            </w:r>
            <w:r>
              <w:t xml:space="preserve"> - общее число лиц, которым планировалось предоставление мер социальной поддержки в отчетном году</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 оказывающими данный вид медицинской помощи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lastRenderedPageBreak/>
              <w:t>32.</w:t>
            </w:r>
          </w:p>
        </w:tc>
        <w:tc>
          <w:tcPr>
            <w:tcW w:w="2665" w:type="dxa"/>
            <w:tcBorders>
              <w:top w:val="nil"/>
              <w:left w:val="nil"/>
              <w:bottom w:val="nil"/>
              <w:right w:val="nil"/>
            </w:tcBorders>
          </w:tcPr>
          <w:p w:rsidR="000258AB" w:rsidRDefault="000258AB">
            <w:pPr>
              <w:pStyle w:val="ConsPlusNormal"/>
              <w:jc w:val="both"/>
            </w:pPr>
            <w:r>
              <w:t>Доля лиц, воспользовавшихся мерой социальной поддержки по льготному обеспечению слуховыми протезами, в общем количестве нуждающихся в отчетном году</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SP = (SP</w:t>
            </w:r>
            <w:r>
              <w:rPr>
                <w:vertAlign w:val="subscript"/>
              </w:rPr>
              <w:t>В</w:t>
            </w:r>
            <w:r>
              <w:t xml:space="preserve"> / SP</w:t>
            </w:r>
            <w:r>
              <w:rPr>
                <w:vertAlign w:val="subscript"/>
              </w:rPr>
              <w:t>Н</w:t>
            </w:r>
            <w:r>
              <w:t>) x 100%,</w:t>
            </w:r>
          </w:p>
          <w:p w:rsidR="000258AB" w:rsidRDefault="000258AB">
            <w:pPr>
              <w:pStyle w:val="ConsPlusNormal"/>
              <w:jc w:val="both"/>
            </w:pPr>
            <w:r>
              <w:t>где SP - показатель Государственной программы;</w:t>
            </w:r>
          </w:p>
          <w:p w:rsidR="000258AB" w:rsidRDefault="000258AB">
            <w:pPr>
              <w:pStyle w:val="ConsPlusNormal"/>
              <w:jc w:val="both"/>
            </w:pPr>
            <w:r>
              <w:t>SP</w:t>
            </w:r>
            <w:r>
              <w:rPr>
                <w:vertAlign w:val="subscript"/>
              </w:rPr>
              <w:t>В</w:t>
            </w:r>
            <w:r>
              <w:t xml:space="preserve"> - число лиц, воспользовавшихся мерой социальной поддержки по льготному обеспечению слуховыми протезами в отчетном году;</w:t>
            </w:r>
          </w:p>
          <w:p w:rsidR="000258AB" w:rsidRDefault="000258AB">
            <w:pPr>
              <w:pStyle w:val="ConsPlusNormal"/>
              <w:jc w:val="both"/>
            </w:pPr>
            <w:r>
              <w:t>SP</w:t>
            </w:r>
            <w:r>
              <w:rPr>
                <w:vertAlign w:val="subscript"/>
              </w:rPr>
              <w:t>Н</w:t>
            </w:r>
            <w:r>
              <w:t xml:space="preserve"> - общее число нуждающихся лиц</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 оказывающими данный вид медицинской помощи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33.</w:t>
            </w:r>
          </w:p>
        </w:tc>
        <w:tc>
          <w:tcPr>
            <w:tcW w:w="2665" w:type="dxa"/>
            <w:tcBorders>
              <w:top w:val="nil"/>
              <w:left w:val="nil"/>
              <w:bottom w:val="nil"/>
              <w:right w:val="nil"/>
            </w:tcBorders>
          </w:tcPr>
          <w:p w:rsidR="000258AB" w:rsidRDefault="000258AB">
            <w:pPr>
              <w:pStyle w:val="ConsPlusNormal"/>
              <w:jc w:val="both"/>
            </w:pPr>
            <w:r>
              <w:t>Доля лиц, воспользовавшихся мерой социальной поддержки по льготному обеспечению глазными протезами, в общем количестве нуждающихся в отчетном году</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GP = (GP</w:t>
            </w:r>
            <w:r>
              <w:rPr>
                <w:vertAlign w:val="subscript"/>
              </w:rPr>
              <w:t>В</w:t>
            </w:r>
            <w:r>
              <w:t xml:space="preserve"> / GP</w:t>
            </w:r>
            <w:r>
              <w:rPr>
                <w:vertAlign w:val="subscript"/>
              </w:rPr>
              <w:t>Н</w:t>
            </w:r>
            <w:r>
              <w:t>) x 100%,</w:t>
            </w:r>
          </w:p>
          <w:p w:rsidR="000258AB" w:rsidRDefault="000258AB">
            <w:pPr>
              <w:pStyle w:val="ConsPlusNormal"/>
              <w:jc w:val="both"/>
            </w:pPr>
            <w:r>
              <w:t>где GP - показатель Государственной программы;</w:t>
            </w:r>
          </w:p>
          <w:p w:rsidR="000258AB" w:rsidRDefault="000258AB">
            <w:pPr>
              <w:pStyle w:val="ConsPlusNormal"/>
              <w:jc w:val="both"/>
            </w:pPr>
            <w:r>
              <w:t>GP</w:t>
            </w:r>
            <w:r>
              <w:rPr>
                <w:vertAlign w:val="subscript"/>
              </w:rPr>
              <w:t>В</w:t>
            </w:r>
            <w:r>
              <w:t xml:space="preserve"> - число лиц, воспользовавшихся мерой социальной поддержки по льготному обеспечению глазными протезами в отчетном году;</w:t>
            </w:r>
          </w:p>
          <w:p w:rsidR="000258AB" w:rsidRDefault="000258AB">
            <w:pPr>
              <w:pStyle w:val="ConsPlusNormal"/>
              <w:jc w:val="both"/>
            </w:pPr>
            <w:r>
              <w:t>GP</w:t>
            </w:r>
            <w:r>
              <w:rPr>
                <w:vertAlign w:val="subscript"/>
              </w:rPr>
              <w:t>Н</w:t>
            </w:r>
            <w:r>
              <w:t xml:space="preserve"> - общее число нуждающихся лиц</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 оказывающими данный вид медицинской помощи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3"/>
            </w:pPr>
            <w:r>
              <w:t>Задача 2. Совершенствование оказания медицинской помощи лицам, инфицированным вирусом иммунодефицита человека, гепатитами B и C</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34.</w:t>
            </w:r>
          </w:p>
        </w:tc>
        <w:tc>
          <w:tcPr>
            <w:tcW w:w="2665" w:type="dxa"/>
            <w:tcBorders>
              <w:top w:val="nil"/>
              <w:left w:val="nil"/>
              <w:bottom w:val="nil"/>
              <w:right w:val="nil"/>
            </w:tcBorders>
          </w:tcPr>
          <w:p w:rsidR="000258AB" w:rsidRDefault="000258AB">
            <w:pPr>
              <w:pStyle w:val="ConsPlusNormal"/>
              <w:jc w:val="both"/>
            </w:pPr>
            <w:r>
              <w:t xml:space="preserve">Доля лиц, зараженных вирусом иммунодефицита человека, в том числе инфицированных вирусными гепатитами В и С, получающих антиретровирусную терапию, в общем числе лиц, зараженных вирусом иммунодефицита человека, в том числе </w:t>
            </w:r>
            <w:r>
              <w:lastRenderedPageBreak/>
              <w:t>инфицированных вирусными гепатитами В и С, состоящих под диспансерным наблюдением</w:t>
            </w:r>
          </w:p>
        </w:tc>
        <w:tc>
          <w:tcPr>
            <w:tcW w:w="4082"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V</w:t>
            </w:r>
            <w:r>
              <w:rPr>
                <w:vertAlign w:val="subscript"/>
              </w:rPr>
              <w:t>АРВТ</w:t>
            </w:r>
            <w:r>
              <w:t xml:space="preserve"> = (DV</w:t>
            </w:r>
            <w:r>
              <w:rPr>
                <w:vertAlign w:val="subscript"/>
              </w:rPr>
              <w:t>АРВТ</w:t>
            </w:r>
            <w:r>
              <w:t xml:space="preserve"> / DV) x 100%,</w:t>
            </w:r>
          </w:p>
          <w:p w:rsidR="000258AB" w:rsidRDefault="000258AB">
            <w:pPr>
              <w:pStyle w:val="ConsPlusNormal"/>
              <w:jc w:val="both"/>
            </w:pPr>
            <w:r>
              <w:t>где V</w:t>
            </w:r>
            <w:r>
              <w:rPr>
                <w:vertAlign w:val="subscript"/>
              </w:rPr>
              <w:t>АРВТ</w:t>
            </w:r>
            <w:r>
              <w:t xml:space="preserve"> - показатель Государственной программы;</w:t>
            </w:r>
          </w:p>
          <w:p w:rsidR="000258AB" w:rsidRDefault="000258AB">
            <w:pPr>
              <w:pStyle w:val="ConsPlusNormal"/>
              <w:jc w:val="both"/>
            </w:pPr>
            <w:r>
              <w:t>DV</w:t>
            </w:r>
            <w:r>
              <w:rPr>
                <w:vertAlign w:val="subscript"/>
              </w:rPr>
              <w:t>АРВТ</w:t>
            </w:r>
            <w:r>
              <w:t xml:space="preserve"> - число ВИЧ-инфицированных лиц, в том числе инфицированных вирусными гепатитами В и С, состоящих на диспансерном учете, получающих антиретровирусную терапию, в отчетном году;</w:t>
            </w:r>
          </w:p>
          <w:p w:rsidR="000258AB" w:rsidRDefault="000258AB">
            <w:pPr>
              <w:pStyle w:val="ConsPlusNormal"/>
              <w:jc w:val="both"/>
            </w:pPr>
            <w:r>
              <w:t xml:space="preserve">DV - число ВИЧ-инфицированных лиц, в </w:t>
            </w:r>
            <w:r>
              <w:lastRenderedPageBreak/>
              <w:t>том числе инфицированных вирусными гепатитами В и С, состоящих на диспансерном учете</w:t>
            </w:r>
          </w:p>
        </w:tc>
        <w:tc>
          <w:tcPr>
            <w:tcW w:w="3855" w:type="dxa"/>
            <w:tcBorders>
              <w:top w:val="nil"/>
              <w:left w:val="nil"/>
              <w:bottom w:val="nil"/>
              <w:right w:val="nil"/>
            </w:tcBorders>
          </w:tcPr>
          <w:p w:rsidR="000258AB" w:rsidRDefault="000258AB">
            <w:pPr>
              <w:pStyle w:val="ConsPlusNormal"/>
              <w:jc w:val="both"/>
            </w:pPr>
            <w:hyperlink r:id="rId2304" w:history="1">
              <w:r>
                <w:rPr>
                  <w:color w:val="0000FF"/>
                </w:rPr>
                <w:t>Форма N 61</w:t>
              </w:r>
            </w:hyperlink>
            <w:r>
              <w:t xml:space="preserve"> федерального статистического наблюдения "Сведения о болезни, вызванной вирусом иммунодефицита человека", утвержденная приказом Росстата от 30.12.2015 N 672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w:t>
            </w:r>
            <w:r>
              <w:lastRenderedPageBreak/>
              <w:t xml:space="preserve">здравоохранения", </w:t>
            </w:r>
            <w:hyperlink r:id="rId2305" w:history="1">
              <w:r>
                <w:rPr>
                  <w:color w:val="0000FF"/>
                </w:rPr>
                <w:t>таблица 3000</w:t>
              </w:r>
            </w:hyperlink>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35.</w:t>
            </w:r>
          </w:p>
        </w:tc>
        <w:tc>
          <w:tcPr>
            <w:tcW w:w="2665" w:type="dxa"/>
            <w:tcBorders>
              <w:top w:val="nil"/>
              <w:left w:val="nil"/>
              <w:bottom w:val="nil"/>
              <w:right w:val="nil"/>
            </w:tcBorders>
          </w:tcPr>
          <w:p w:rsidR="000258AB" w:rsidRDefault="000258AB">
            <w:pPr>
              <w:pStyle w:val="ConsPlusNormal"/>
              <w:jc w:val="both"/>
            </w:pPr>
            <w:r>
              <w:t>Количество выявленных случаев заражения медицинских работников при оказании медицинской помощи ВИЧ-инфицированным среди медицинских работников, получивших химиопрофилактику</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V</w:t>
            </w:r>
            <w:r>
              <w:rPr>
                <w:vertAlign w:val="subscript"/>
              </w:rPr>
              <w:t>MP</w:t>
            </w:r>
            <w:r>
              <w:t xml:space="preserve"> = (BV</w:t>
            </w:r>
            <w:r>
              <w:rPr>
                <w:vertAlign w:val="subscript"/>
              </w:rPr>
              <w:t>АРВТ</w:t>
            </w:r>
            <w:r>
              <w:t xml:space="preserve"> / V</w:t>
            </w:r>
            <w:r>
              <w:rPr>
                <w:vertAlign w:val="subscript"/>
              </w:rPr>
              <w:t>АРВТ</w:t>
            </w:r>
            <w:r>
              <w:t>) x 100%,</w:t>
            </w:r>
          </w:p>
          <w:p w:rsidR="000258AB" w:rsidRDefault="000258AB">
            <w:pPr>
              <w:pStyle w:val="ConsPlusNormal"/>
              <w:jc w:val="both"/>
            </w:pPr>
            <w:r>
              <w:t>где V</w:t>
            </w:r>
            <w:r>
              <w:rPr>
                <w:vertAlign w:val="subscript"/>
              </w:rPr>
              <w:t>MP</w:t>
            </w:r>
            <w:r>
              <w:t xml:space="preserve"> - показатель Государственной программы;</w:t>
            </w:r>
          </w:p>
          <w:p w:rsidR="000258AB" w:rsidRDefault="000258AB">
            <w:pPr>
              <w:pStyle w:val="ConsPlusNormal"/>
              <w:jc w:val="both"/>
            </w:pPr>
            <w:r>
              <w:t>BV</w:t>
            </w:r>
            <w:r>
              <w:rPr>
                <w:vertAlign w:val="subscript"/>
              </w:rPr>
              <w:t>АРВТ</w:t>
            </w:r>
            <w:r>
              <w:t xml:space="preserve"> - число выявленных случаев заражения медицинских работников при оказании медицинской помощи ВИЧ-инфицированным, получивших химиопрофилактику, в отчетном году;</w:t>
            </w:r>
          </w:p>
          <w:p w:rsidR="000258AB" w:rsidRDefault="000258AB">
            <w:pPr>
              <w:pStyle w:val="ConsPlusNormal"/>
              <w:jc w:val="both"/>
            </w:pPr>
            <w:r>
              <w:t>V</w:t>
            </w:r>
            <w:r>
              <w:rPr>
                <w:vertAlign w:val="subscript"/>
              </w:rPr>
              <w:t>АРВТ</w:t>
            </w:r>
            <w:r>
              <w:t xml:space="preserve"> - количество медицинских работников, получивших химиопрофилактику в отчетном году</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jc w:val="both"/>
            </w:pPr>
            <w:r>
              <w:t xml:space="preserve">При отсутствии случаев заражения медицинских работников при оказании медицинской помощи ВИЧ-инфицированным среди медицинских работников, получивших химиопрофилактику, показатель (индикатор) считается выполненным; при наличии случаев заражения медицинских работников при оказании медицинской помощи ВИЧ-инфицированным среди медицинских работников, получивших химиопрофилактику, </w:t>
            </w:r>
            <w:r>
              <w:lastRenderedPageBreak/>
              <w:t>показатель (индикатор) считается невыполненным</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lastRenderedPageBreak/>
              <w:t>36.</w:t>
            </w:r>
          </w:p>
        </w:tc>
        <w:tc>
          <w:tcPr>
            <w:tcW w:w="2665" w:type="dxa"/>
            <w:tcBorders>
              <w:top w:val="nil"/>
              <w:left w:val="nil"/>
              <w:bottom w:val="nil"/>
              <w:right w:val="nil"/>
            </w:tcBorders>
          </w:tcPr>
          <w:p w:rsidR="000258AB" w:rsidRDefault="000258AB">
            <w:pPr>
              <w:pStyle w:val="ConsPlusNormal"/>
              <w:jc w:val="both"/>
            </w:pPr>
            <w:r>
              <w:t>Кумулятивный процент перинатальной передачи ВИЧ-инфекции от матери к ребенку</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F = (MF</w:t>
            </w:r>
            <w:r>
              <w:rPr>
                <w:vertAlign w:val="subscript"/>
              </w:rPr>
              <w:t>ВИЧ</w:t>
            </w:r>
            <w:r>
              <w:t xml:space="preserve"> / F</w:t>
            </w:r>
            <w:r>
              <w:rPr>
                <w:vertAlign w:val="subscript"/>
              </w:rPr>
              <w:t>ВИЧ</w:t>
            </w:r>
            <w:r>
              <w:t>) x 100%,</w:t>
            </w:r>
          </w:p>
          <w:p w:rsidR="000258AB" w:rsidRDefault="000258AB">
            <w:pPr>
              <w:pStyle w:val="ConsPlusNormal"/>
              <w:jc w:val="both"/>
            </w:pPr>
            <w:r>
              <w:t>где F - показатель Государственной программы;</w:t>
            </w:r>
          </w:p>
          <w:p w:rsidR="000258AB" w:rsidRDefault="000258AB">
            <w:pPr>
              <w:pStyle w:val="ConsPlusNormal"/>
              <w:jc w:val="both"/>
            </w:pPr>
            <w:r>
              <w:t>MF</w:t>
            </w:r>
            <w:r>
              <w:rPr>
                <w:vertAlign w:val="subscript"/>
              </w:rPr>
              <w:t>ВИЧ</w:t>
            </w:r>
            <w:r>
              <w:t xml:space="preserve"> - общее число новорожденных с установленным диагнозом ВИЧ-инфекции;</w:t>
            </w:r>
          </w:p>
          <w:p w:rsidR="000258AB" w:rsidRDefault="000258AB">
            <w:pPr>
              <w:pStyle w:val="ConsPlusNormal"/>
              <w:jc w:val="both"/>
            </w:pPr>
            <w:r>
              <w:t>F</w:t>
            </w:r>
            <w:r>
              <w:rPr>
                <w:vertAlign w:val="subscript"/>
              </w:rPr>
              <w:t>ВИЧ</w:t>
            </w:r>
            <w:r>
              <w:t xml:space="preserve"> - общее количество детей, родившихся от ВИЧ-инфицированных матерей</w:t>
            </w:r>
          </w:p>
        </w:tc>
        <w:tc>
          <w:tcPr>
            <w:tcW w:w="3855" w:type="dxa"/>
            <w:tcBorders>
              <w:top w:val="nil"/>
              <w:left w:val="nil"/>
              <w:bottom w:val="nil"/>
              <w:right w:val="nil"/>
            </w:tcBorders>
          </w:tcPr>
          <w:p w:rsidR="000258AB" w:rsidRDefault="000258AB">
            <w:pPr>
              <w:pStyle w:val="ConsPlusNormal"/>
              <w:jc w:val="both"/>
            </w:pPr>
            <w:hyperlink r:id="rId2306" w:history="1">
              <w:r>
                <w:rPr>
                  <w:color w:val="0000FF"/>
                </w:rPr>
                <w:t>Форма N 61</w:t>
              </w:r>
            </w:hyperlink>
            <w:r>
              <w:t xml:space="preserve"> федерального статистического наблюдения "Сведения о болезни, вызванной вирусом иммунодефицита человека", утвержденная приказом Росстата от 30.12.2015 N 672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 таблицы 3003, 3004</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37.</w:t>
            </w:r>
          </w:p>
        </w:tc>
        <w:tc>
          <w:tcPr>
            <w:tcW w:w="2665" w:type="dxa"/>
            <w:tcBorders>
              <w:top w:val="nil"/>
              <w:left w:val="nil"/>
              <w:bottom w:val="nil"/>
              <w:right w:val="nil"/>
            </w:tcBorders>
          </w:tcPr>
          <w:p w:rsidR="000258AB" w:rsidRDefault="000258AB">
            <w:pPr>
              <w:pStyle w:val="ConsPlusNormal"/>
              <w:jc w:val="both"/>
            </w:pPr>
            <w:r>
              <w:t>Доля лиц, зараженных вирусом иммунодефицита человека, в том числе инфицированных вирусными гепатитами В и С, состоящих под диспансерным наблюдением, в общем числе лиц, зараженных вирусом иммунодефицита человека, в том числе инфицированных вирусными гепатитами В и С</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V = (DV / V) x 100%,</w:t>
            </w:r>
          </w:p>
          <w:p w:rsidR="000258AB" w:rsidRDefault="000258AB">
            <w:pPr>
              <w:pStyle w:val="ConsPlusNormal"/>
              <w:jc w:val="both"/>
            </w:pPr>
            <w:r>
              <w:t>где V - показатель Государственной программы;</w:t>
            </w:r>
          </w:p>
          <w:p w:rsidR="000258AB" w:rsidRDefault="000258AB">
            <w:pPr>
              <w:pStyle w:val="ConsPlusNormal"/>
              <w:jc w:val="both"/>
            </w:pPr>
            <w:r>
              <w:t>DV - число инфицированных ВИЧ-инфекцией, в том числе инфицированных гепатитами B и C, состоящих на диспансерном учете, в отчетном году;</w:t>
            </w:r>
          </w:p>
          <w:p w:rsidR="000258AB" w:rsidRDefault="000258AB">
            <w:pPr>
              <w:pStyle w:val="ConsPlusNormal"/>
              <w:jc w:val="both"/>
            </w:pPr>
            <w:r>
              <w:t>V - общее число выявленных инфицированных ВИЧ-инфекцией, в том числе инфицированных гепатитами В и С</w:t>
            </w:r>
          </w:p>
        </w:tc>
        <w:tc>
          <w:tcPr>
            <w:tcW w:w="3855" w:type="dxa"/>
            <w:tcBorders>
              <w:top w:val="nil"/>
              <w:left w:val="nil"/>
              <w:bottom w:val="nil"/>
              <w:right w:val="nil"/>
            </w:tcBorders>
          </w:tcPr>
          <w:p w:rsidR="000258AB" w:rsidRDefault="000258AB">
            <w:pPr>
              <w:pStyle w:val="ConsPlusNormal"/>
              <w:jc w:val="both"/>
            </w:pPr>
            <w:hyperlink r:id="rId2307" w:history="1">
              <w:r>
                <w:rPr>
                  <w:color w:val="0000FF"/>
                </w:rPr>
                <w:t>Форма N 61</w:t>
              </w:r>
            </w:hyperlink>
            <w:r>
              <w:t xml:space="preserve"> федерального статистического наблюдения "Сведения о болезни, вызванной вирусом иммунодефицита человека", утвержденная приказом Росстата от 30.12.2015 N 672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 </w:t>
            </w:r>
            <w:hyperlink r:id="rId2308" w:history="1">
              <w:r>
                <w:rPr>
                  <w:color w:val="0000FF"/>
                </w:rPr>
                <w:t>таблица 1000</w:t>
              </w:r>
            </w:hyperlink>
            <w:r>
              <w:t>;</w:t>
            </w:r>
          </w:p>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38.</w:t>
            </w:r>
          </w:p>
        </w:tc>
        <w:tc>
          <w:tcPr>
            <w:tcW w:w="2665" w:type="dxa"/>
            <w:tcBorders>
              <w:top w:val="nil"/>
              <w:left w:val="nil"/>
              <w:bottom w:val="nil"/>
              <w:right w:val="nil"/>
            </w:tcBorders>
          </w:tcPr>
          <w:p w:rsidR="000258AB" w:rsidRDefault="000258AB">
            <w:pPr>
              <w:pStyle w:val="ConsPlusNormal"/>
              <w:jc w:val="both"/>
            </w:pPr>
            <w:r>
              <w:t xml:space="preserve">Охват медицинским </w:t>
            </w:r>
            <w:r>
              <w:lastRenderedPageBreak/>
              <w:t>освидетельствованием на ВИЧ-инфекцию населения в Самарской области</w:t>
            </w:r>
          </w:p>
        </w:tc>
        <w:tc>
          <w:tcPr>
            <w:tcW w:w="4082"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lastRenderedPageBreak/>
              <w:t>PO</w:t>
            </w:r>
            <w:r>
              <w:rPr>
                <w:vertAlign w:val="subscript"/>
              </w:rPr>
              <w:t>ВИЧ</w:t>
            </w:r>
            <w:r>
              <w:t xml:space="preserve"> = (O</w:t>
            </w:r>
            <w:r>
              <w:rPr>
                <w:vertAlign w:val="subscript"/>
              </w:rPr>
              <w:t>ВИЧ</w:t>
            </w:r>
            <w:r>
              <w:t xml:space="preserve"> / N) x 100%,</w:t>
            </w:r>
          </w:p>
          <w:p w:rsidR="000258AB" w:rsidRDefault="000258AB">
            <w:pPr>
              <w:pStyle w:val="ConsPlusNormal"/>
              <w:jc w:val="both"/>
            </w:pPr>
            <w:r>
              <w:t>где PO</w:t>
            </w:r>
            <w:r>
              <w:rPr>
                <w:vertAlign w:val="subscript"/>
              </w:rPr>
              <w:t>ВИЧ</w:t>
            </w:r>
            <w:r>
              <w:t xml:space="preserve"> - показатель Государственной программы;</w:t>
            </w:r>
          </w:p>
          <w:p w:rsidR="000258AB" w:rsidRDefault="000258AB">
            <w:pPr>
              <w:pStyle w:val="ConsPlusNormal"/>
              <w:jc w:val="both"/>
            </w:pPr>
            <w:r>
              <w:t>O</w:t>
            </w:r>
            <w:r>
              <w:rPr>
                <w:vertAlign w:val="subscript"/>
              </w:rPr>
              <w:t>ВИЧ</w:t>
            </w:r>
            <w:r>
              <w:t xml:space="preserve"> - число лиц, прошедших медицинское освидетельствование на ВИЧ-инфекцию;</w:t>
            </w:r>
          </w:p>
          <w:p w:rsidR="000258AB" w:rsidRDefault="000258AB">
            <w:pPr>
              <w:pStyle w:val="ConsPlusNormal"/>
              <w:jc w:val="both"/>
            </w:pPr>
            <w:r>
              <w:t>N - среднегодовая численность населения</w:t>
            </w:r>
          </w:p>
        </w:tc>
        <w:tc>
          <w:tcPr>
            <w:tcW w:w="3855" w:type="dxa"/>
            <w:tcBorders>
              <w:top w:val="nil"/>
              <w:left w:val="nil"/>
              <w:bottom w:val="nil"/>
              <w:right w:val="nil"/>
            </w:tcBorders>
          </w:tcPr>
          <w:p w:rsidR="000258AB" w:rsidRDefault="000258AB">
            <w:pPr>
              <w:pStyle w:val="ConsPlusNormal"/>
              <w:jc w:val="both"/>
            </w:pPr>
            <w:r>
              <w:lastRenderedPageBreak/>
              <w:t xml:space="preserve">Данные, представленные </w:t>
            </w:r>
            <w:r>
              <w:lastRenderedPageBreak/>
              <w:t>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39.</w:t>
            </w:r>
          </w:p>
        </w:tc>
        <w:tc>
          <w:tcPr>
            <w:tcW w:w="2665" w:type="dxa"/>
            <w:tcBorders>
              <w:top w:val="nil"/>
              <w:left w:val="nil"/>
              <w:bottom w:val="nil"/>
              <w:right w:val="nil"/>
            </w:tcBorders>
          </w:tcPr>
          <w:p w:rsidR="000258AB" w:rsidRDefault="000258AB">
            <w:pPr>
              <w:pStyle w:val="ConsPlusNormal"/>
              <w:jc w:val="both"/>
            </w:pPr>
            <w:r>
              <w:t>Уровень информированности населения в возрасте 18 - 49 лет по вопросам ВИЧ-инфекции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I = (I</w:t>
            </w:r>
            <w:r>
              <w:rPr>
                <w:vertAlign w:val="subscript"/>
              </w:rPr>
              <w:t>И</w:t>
            </w:r>
            <w:r>
              <w:t xml:space="preserve"> / N</w:t>
            </w:r>
            <w:r>
              <w:rPr>
                <w:vertAlign w:val="subscript"/>
              </w:rPr>
              <w:t>А</w:t>
            </w:r>
            <w:r>
              <w:t>) x 1000,</w:t>
            </w:r>
          </w:p>
          <w:p w:rsidR="000258AB" w:rsidRDefault="000258AB">
            <w:pPr>
              <w:pStyle w:val="ConsPlusNormal"/>
              <w:jc w:val="both"/>
            </w:pPr>
            <w:r>
              <w:t>где I - показатель Государственной программы;</w:t>
            </w:r>
          </w:p>
          <w:p w:rsidR="000258AB" w:rsidRDefault="000258AB">
            <w:pPr>
              <w:pStyle w:val="ConsPlusNormal"/>
              <w:jc w:val="both"/>
            </w:pPr>
            <w:r>
              <w:t>I</w:t>
            </w:r>
            <w:r>
              <w:rPr>
                <w:vertAlign w:val="subscript"/>
              </w:rPr>
              <w:t>И</w:t>
            </w:r>
            <w:r>
              <w:t xml:space="preserve"> - количество лиц в возрасте 18 - 49 лет, информированных по вопросам ВИЧ-инфекции;</w:t>
            </w:r>
          </w:p>
          <w:p w:rsidR="000258AB" w:rsidRDefault="000258AB">
            <w:pPr>
              <w:pStyle w:val="ConsPlusNormal"/>
              <w:jc w:val="both"/>
            </w:pPr>
            <w:r>
              <w:t>N</w:t>
            </w:r>
            <w:r>
              <w:rPr>
                <w:vertAlign w:val="subscript"/>
              </w:rPr>
              <w:t>А</w:t>
            </w:r>
            <w:r>
              <w:t xml:space="preserve"> - общее число анкетированных по вопросам ВИЧ-инфекции граждан в возрасте 18 - 49 лет</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40.</w:t>
            </w:r>
          </w:p>
        </w:tc>
        <w:tc>
          <w:tcPr>
            <w:tcW w:w="2665" w:type="dxa"/>
            <w:tcBorders>
              <w:top w:val="nil"/>
              <w:left w:val="nil"/>
              <w:bottom w:val="nil"/>
              <w:right w:val="nil"/>
            </w:tcBorders>
          </w:tcPr>
          <w:p w:rsidR="000258AB" w:rsidRDefault="000258AB">
            <w:pPr>
              <w:pStyle w:val="ConsPlusNormal"/>
              <w:jc w:val="both"/>
            </w:pPr>
            <w:r>
              <w:t xml:space="preserve">Количество выявленных случаев заражения граждан, в отношении которых имеются основания полагать наличие контакта, повлекшего риск инфицирования ВИЧ (кроме новорожденных ВИЧ-инфицированных матерей и медработников, пострадавших при оказании помощи ВИЧ-инфицированным лицам), из числа граждан, </w:t>
            </w:r>
            <w:r>
              <w:lastRenderedPageBreak/>
              <w:t>получивших химиопрофилактику</w:t>
            </w:r>
          </w:p>
        </w:tc>
        <w:tc>
          <w:tcPr>
            <w:tcW w:w="4082"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V</w:t>
            </w:r>
            <w:r>
              <w:rPr>
                <w:vertAlign w:val="subscript"/>
              </w:rPr>
              <w:t>MP</w:t>
            </w:r>
            <w:r>
              <w:t xml:space="preserve"> = (BV</w:t>
            </w:r>
            <w:r>
              <w:rPr>
                <w:vertAlign w:val="subscript"/>
              </w:rPr>
              <w:t>АРВТ</w:t>
            </w:r>
            <w:r>
              <w:t xml:space="preserve"> / V</w:t>
            </w:r>
            <w:r>
              <w:rPr>
                <w:vertAlign w:val="subscript"/>
              </w:rPr>
              <w:t>АРВТ</w:t>
            </w:r>
            <w:r>
              <w:t>) x 100%,</w:t>
            </w:r>
          </w:p>
          <w:p w:rsidR="000258AB" w:rsidRDefault="000258AB">
            <w:pPr>
              <w:pStyle w:val="ConsPlusNormal"/>
              <w:jc w:val="both"/>
            </w:pPr>
            <w:r>
              <w:t>где V</w:t>
            </w:r>
            <w:r>
              <w:rPr>
                <w:vertAlign w:val="subscript"/>
              </w:rPr>
              <w:t>MP</w:t>
            </w:r>
            <w:r>
              <w:t xml:space="preserve"> - показатель Государственной программы;</w:t>
            </w:r>
          </w:p>
          <w:p w:rsidR="000258AB" w:rsidRDefault="000258AB">
            <w:pPr>
              <w:pStyle w:val="ConsPlusNormal"/>
              <w:jc w:val="both"/>
            </w:pPr>
            <w:r>
              <w:t>BV</w:t>
            </w:r>
            <w:r>
              <w:rPr>
                <w:vertAlign w:val="subscript"/>
              </w:rPr>
              <w:t>АРВТ</w:t>
            </w:r>
            <w:r>
              <w:t xml:space="preserve"> - число выявленных случаев заражения граждан, в отношении которых имеются основания полагать наличие контакта, повлекшего риск инфицирования ВИЧ (кроме новорожденных ВИЧ-инфицированных матерей и медработников, пострадавших при оказании помощи ВИЧ-инфицированным лицам);</w:t>
            </w:r>
          </w:p>
          <w:p w:rsidR="000258AB" w:rsidRDefault="000258AB">
            <w:pPr>
              <w:pStyle w:val="ConsPlusNormal"/>
              <w:jc w:val="both"/>
            </w:pPr>
            <w:r>
              <w:t>V</w:t>
            </w:r>
            <w:r>
              <w:rPr>
                <w:vertAlign w:val="subscript"/>
              </w:rPr>
              <w:t>АРВТ</w:t>
            </w:r>
            <w:r>
              <w:t xml:space="preserve"> - количество лиц, получивших химиопрофилактику</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3"/>
            </w:pPr>
            <w:r>
              <w:t>Задача 3. Совершенствование системы оказания специализированной, в том числе высокотехнологичной, медицинской помощи (кроме социально значимой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41.</w:t>
            </w:r>
          </w:p>
        </w:tc>
        <w:tc>
          <w:tcPr>
            <w:tcW w:w="2665" w:type="dxa"/>
            <w:tcBorders>
              <w:top w:val="nil"/>
              <w:left w:val="nil"/>
              <w:bottom w:val="nil"/>
              <w:right w:val="nil"/>
            </w:tcBorders>
          </w:tcPr>
          <w:p w:rsidR="000258AB" w:rsidRDefault="000258AB">
            <w:pPr>
              <w:pStyle w:val="ConsPlusNormal"/>
              <w:jc w:val="both"/>
            </w:pPr>
            <w:r>
              <w:t>Смертность от болезней системы кровообращения</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w:t>
            </w:r>
            <w:r>
              <w:rPr>
                <w:vertAlign w:val="subscript"/>
              </w:rPr>
              <w:t>БСК</w:t>
            </w:r>
            <w:r>
              <w:t xml:space="preserve"> = (U</w:t>
            </w:r>
            <w:r>
              <w:rPr>
                <w:vertAlign w:val="subscript"/>
              </w:rPr>
              <w:t>БСК</w:t>
            </w:r>
            <w:r>
              <w:t xml:space="preserve"> / N) x 100 000,</w:t>
            </w:r>
          </w:p>
          <w:p w:rsidR="000258AB" w:rsidRDefault="000258AB">
            <w:pPr>
              <w:pStyle w:val="ConsPlusNormal"/>
              <w:jc w:val="both"/>
            </w:pPr>
            <w:r>
              <w:t>где S</w:t>
            </w:r>
            <w:r>
              <w:rPr>
                <w:vertAlign w:val="subscript"/>
              </w:rPr>
              <w:t>БСК</w:t>
            </w:r>
            <w:r>
              <w:t xml:space="preserve"> - показатель Государственной программы;</w:t>
            </w:r>
          </w:p>
          <w:p w:rsidR="000258AB" w:rsidRDefault="000258AB">
            <w:pPr>
              <w:pStyle w:val="ConsPlusNormal"/>
              <w:jc w:val="both"/>
            </w:pPr>
            <w:r>
              <w:t>U</w:t>
            </w:r>
            <w:r>
              <w:rPr>
                <w:vertAlign w:val="subscript"/>
              </w:rPr>
              <w:t>БСК</w:t>
            </w:r>
            <w:r>
              <w:t xml:space="preserve"> - число умерших от болезней системы кровообращения за год;</w:t>
            </w:r>
          </w:p>
          <w:p w:rsidR="000258AB" w:rsidRDefault="000258AB">
            <w:pPr>
              <w:pStyle w:val="ConsPlusNormal"/>
              <w:jc w:val="both"/>
            </w:pPr>
            <w:r>
              <w:t>N - среднегодовая численность населения</w:t>
            </w:r>
          </w:p>
        </w:tc>
        <w:tc>
          <w:tcPr>
            <w:tcW w:w="3855" w:type="dxa"/>
            <w:tcBorders>
              <w:top w:val="nil"/>
              <w:left w:val="nil"/>
              <w:bottom w:val="nil"/>
              <w:right w:val="nil"/>
            </w:tcBorders>
          </w:tcPr>
          <w:p w:rsidR="000258AB" w:rsidRDefault="000258AB">
            <w:pPr>
              <w:pStyle w:val="ConsPlusNormal"/>
              <w:jc w:val="both"/>
            </w:pPr>
            <w:r>
              <w:t>Показатель рассчитывает Росстат</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42.</w:t>
            </w:r>
          </w:p>
        </w:tc>
        <w:tc>
          <w:tcPr>
            <w:tcW w:w="2665" w:type="dxa"/>
            <w:tcBorders>
              <w:top w:val="nil"/>
              <w:left w:val="nil"/>
              <w:bottom w:val="nil"/>
              <w:right w:val="nil"/>
            </w:tcBorders>
          </w:tcPr>
          <w:p w:rsidR="000258AB" w:rsidRDefault="000258AB">
            <w:pPr>
              <w:pStyle w:val="ConsPlusNormal"/>
              <w:jc w:val="both"/>
            </w:pPr>
            <w:r>
              <w:t>Смертность от ишемической болезни сердца</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w:t>
            </w:r>
            <w:r>
              <w:rPr>
                <w:vertAlign w:val="subscript"/>
              </w:rPr>
              <w:t>ИБС</w:t>
            </w:r>
            <w:r>
              <w:t xml:space="preserve"> = (U</w:t>
            </w:r>
            <w:r>
              <w:rPr>
                <w:vertAlign w:val="subscript"/>
              </w:rPr>
              <w:t>ИБС</w:t>
            </w:r>
            <w:r>
              <w:t xml:space="preserve"> / N) x 100 000,</w:t>
            </w:r>
          </w:p>
          <w:p w:rsidR="000258AB" w:rsidRDefault="000258AB">
            <w:pPr>
              <w:pStyle w:val="ConsPlusNormal"/>
              <w:jc w:val="both"/>
            </w:pPr>
            <w:r>
              <w:t>где S</w:t>
            </w:r>
            <w:r>
              <w:rPr>
                <w:vertAlign w:val="subscript"/>
              </w:rPr>
              <w:t>ИБС</w:t>
            </w:r>
            <w:r>
              <w:t xml:space="preserve"> - показатель Государственной программы;</w:t>
            </w:r>
          </w:p>
          <w:p w:rsidR="000258AB" w:rsidRDefault="000258AB">
            <w:pPr>
              <w:pStyle w:val="ConsPlusNormal"/>
              <w:jc w:val="both"/>
            </w:pPr>
            <w:r>
              <w:t>U</w:t>
            </w:r>
            <w:r>
              <w:rPr>
                <w:vertAlign w:val="subscript"/>
              </w:rPr>
              <w:t>ИБС</w:t>
            </w:r>
            <w:r>
              <w:t xml:space="preserve"> - число умерших от ишемической болезни сердца за год;</w:t>
            </w:r>
          </w:p>
          <w:p w:rsidR="000258AB" w:rsidRDefault="000258AB">
            <w:pPr>
              <w:pStyle w:val="ConsPlusNormal"/>
              <w:jc w:val="both"/>
            </w:pPr>
            <w:r>
              <w:t>N - среднегодовая численность населения</w:t>
            </w:r>
          </w:p>
        </w:tc>
        <w:tc>
          <w:tcPr>
            <w:tcW w:w="3855" w:type="dxa"/>
            <w:tcBorders>
              <w:top w:val="nil"/>
              <w:left w:val="nil"/>
              <w:bottom w:val="nil"/>
              <w:right w:val="nil"/>
            </w:tcBorders>
          </w:tcPr>
          <w:p w:rsidR="000258AB" w:rsidRDefault="000258AB">
            <w:pPr>
              <w:pStyle w:val="ConsPlusNormal"/>
              <w:jc w:val="both"/>
            </w:pPr>
            <w:r>
              <w:t>Показатель рассчитывает Росстат</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43.</w:t>
            </w:r>
          </w:p>
        </w:tc>
        <w:tc>
          <w:tcPr>
            <w:tcW w:w="2665" w:type="dxa"/>
            <w:tcBorders>
              <w:top w:val="nil"/>
              <w:left w:val="nil"/>
              <w:bottom w:val="nil"/>
              <w:right w:val="nil"/>
            </w:tcBorders>
          </w:tcPr>
          <w:p w:rsidR="000258AB" w:rsidRDefault="000258AB">
            <w:pPr>
              <w:pStyle w:val="ConsPlusNormal"/>
              <w:jc w:val="both"/>
            </w:pPr>
            <w:r>
              <w:t>Смертность от цереброваскулярных заболеваний</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w:t>
            </w:r>
            <w:r>
              <w:rPr>
                <w:vertAlign w:val="subscript"/>
              </w:rPr>
              <w:t>ЦВБ</w:t>
            </w:r>
            <w:r>
              <w:t xml:space="preserve"> = (U</w:t>
            </w:r>
            <w:r>
              <w:rPr>
                <w:vertAlign w:val="subscript"/>
              </w:rPr>
              <w:t>ЦВБ</w:t>
            </w:r>
            <w:r>
              <w:t xml:space="preserve"> / N) x 100 000,</w:t>
            </w:r>
          </w:p>
          <w:p w:rsidR="000258AB" w:rsidRDefault="000258AB">
            <w:pPr>
              <w:pStyle w:val="ConsPlusNormal"/>
              <w:jc w:val="both"/>
            </w:pPr>
            <w:r>
              <w:t>где S</w:t>
            </w:r>
            <w:r>
              <w:rPr>
                <w:vertAlign w:val="subscript"/>
              </w:rPr>
              <w:t>ЦВБ</w:t>
            </w:r>
            <w:r>
              <w:t xml:space="preserve"> - показатель Государственной программы;</w:t>
            </w:r>
          </w:p>
          <w:p w:rsidR="000258AB" w:rsidRDefault="000258AB">
            <w:pPr>
              <w:pStyle w:val="ConsPlusNormal"/>
              <w:jc w:val="both"/>
            </w:pPr>
            <w:r>
              <w:t>U</w:t>
            </w:r>
            <w:r>
              <w:rPr>
                <w:vertAlign w:val="subscript"/>
              </w:rPr>
              <w:t>ЦВБ</w:t>
            </w:r>
            <w:r>
              <w:t xml:space="preserve"> - число умерших от цереброваскулярных заболеваний за год;</w:t>
            </w:r>
          </w:p>
          <w:p w:rsidR="000258AB" w:rsidRDefault="000258AB">
            <w:pPr>
              <w:pStyle w:val="ConsPlusNormal"/>
              <w:jc w:val="both"/>
            </w:pPr>
            <w:r>
              <w:t>N - среднегодовая численность населения</w:t>
            </w:r>
          </w:p>
        </w:tc>
        <w:tc>
          <w:tcPr>
            <w:tcW w:w="3855" w:type="dxa"/>
            <w:tcBorders>
              <w:top w:val="nil"/>
              <w:left w:val="nil"/>
              <w:bottom w:val="nil"/>
              <w:right w:val="nil"/>
            </w:tcBorders>
          </w:tcPr>
          <w:p w:rsidR="000258AB" w:rsidRDefault="000258AB">
            <w:pPr>
              <w:pStyle w:val="ConsPlusNormal"/>
              <w:jc w:val="both"/>
            </w:pPr>
            <w:r>
              <w:t>Показатель рассчитывает Росстат</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44.</w:t>
            </w:r>
          </w:p>
        </w:tc>
        <w:tc>
          <w:tcPr>
            <w:tcW w:w="2665" w:type="dxa"/>
            <w:tcBorders>
              <w:top w:val="nil"/>
              <w:left w:val="nil"/>
              <w:bottom w:val="nil"/>
              <w:right w:val="nil"/>
            </w:tcBorders>
          </w:tcPr>
          <w:p w:rsidR="000258AB" w:rsidRDefault="000258AB">
            <w:pPr>
              <w:pStyle w:val="ConsPlusNormal"/>
              <w:jc w:val="both"/>
            </w:pPr>
            <w:r>
              <w:t>Больничная летальность пострадавших в результате дорожно-транспортных происшествий</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L</w:t>
            </w:r>
            <w:r>
              <w:rPr>
                <w:vertAlign w:val="subscript"/>
              </w:rPr>
              <w:t>ДТП</w:t>
            </w:r>
            <w:r>
              <w:t xml:space="preserve"> = (SU</w:t>
            </w:r>
            <w:r>
              <w:rPr>
                <w:vertAlign w:val="subscript"/>
              </w:rPr>
              <w:t>ДТП</w:t>
            </w:r>
            <w:r>
              <w:t xml:space="preserve"> / N</w:t>
            </w:r>
            <w:r>
              <w:rPr>
                <w:vertAlign w:val="subscript"/>
              </w:rPr>
              <w:t>ДТП</w:t>
            </w:r>
            <w:r>
              <w:t>) x 100%,</w:t>
            </w:r>
          </w:p>
          <w:p w:rsidR="000258AB" w:rsidRDefault="000258AB">
            <w:pPr>
              <w:pStyle w:val="ConsPlusNormal"/>
              <w:jc w:val="both"/>
            </w:pPr>
            <w:r>
              <w:t>где L</w:t>
            </w:r>
            <w:r>
              <w:rPr>
                <w:vertAlign w:val="subscript"/>
              </w:rPr>
              <w:t>ДТП</w:t>
            </w:r>
            <w:r>
              <w:t xml:space="preserve"> - показатель Государственной программы;</w:t>
            </w:r>
          </w:p>
          <w:p w:rsidR="000258AB" w:rsidRDefault="000258AB">
            <w:pPr>
              <w:pStyle w:val="ConsPlusNormal"/>
              <w:jc w:val="both"/>
            </w:pPr>
            <w:r>
              <w:t>SU</w:t>
            </w:r>
            <w:r>
              <w:rPr>
                <w:vertAlign w:val="subscript"/>
              </w:rPr>
              <w:t>ДТП</w:t>
            </w:r>
            <w:r>
              <w:t xml:space="preserve"> - число лиц, умерших в учреждении </w:t>
            </w:r>
            <w:r>
              <w:lastRenderedPageBreak/>
              <w:t>здравоохранения от дорожно-транспортной травмы в отчетном году;</w:t>
            </w:r>
          </w:p>
          <w:p w:rsidR="000258AB" w:rsidRDefault="000258AB">
            <w:pPr>
              <w:pStyle w:val="ConsPlusNormal"/>
              <w:jc w:val="both"/>
            </w:pPr>
            <w:r>
              <w:t>N</w:t>
            </w:r>
            <w:r>
              <w:rPr>
                <w:vertAlign w:val="subscript"/>
              </w:rPr>
              <w:t>ДТП</w:t>
            </w:r>
            <w:r>
              <w:t xml:space="preserve"> - общее число лиц, поступивших в учреждение с дорожно-транспортной травмой</w:t>
            </w:r>
          </w:p>
        </w:tc>
        <w:tc>
          <w:tcPr>
            <w:tcW w:w="3855" w:type="dxa"/>
            <w:tcBorders>
              <w:top w:val="nil"/>
              <w:left w:val="nil"/>
              <w:bottom w:val="nil"/>
              <w:right w:val="nil"/>
            </w:tcBorders>
          </w:tcPr>
          <w:p w:rsidR="000258AB" w:rsidRDefault="000258AB">
            <w:pPr>
              <w:pStyle w:val="ConsPlusNormal"/>
              <w:jc w:val="both"/>
            </w:pPr>
            <w:r>
              <w:lastRenderedPageBreak/>
              <w:t>База данных государственного бюджетного учреждения здравоохранения "Самарский областной медицинский информационно-аналитический центр"</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45.</w:t>
            </w:r>
          </w:p>
        </w:tc>
        <w:tc>
          <w:tcPr>
            <w:tcW w:w="2665" w:type="dxa"/>
            <w:tcBorders>
              <w:top w:val="nil"/>
              <w:left w:val="nil"/>
              <w:bottom w:val="nil"/>
              <w:right w:val="nil"/>
            </w:tcBorders>
          </w:tcPr>
          <w:p w:rsidR="000258AB" w:rsidRDefault="000258AB">
            <w:pPr>
              <w:pStyle w:val="ConsPlusNormal"/>
              <w:jc w:val="both"/>
            </w:pPr>
            <w:r>
              <w:t>Смертность от дорожно-транспортных происшествий</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w:t>
            </w:r>
            <w:r>
              <w:rPr>
                <w:vertAlign w:val="subscript"/>
              </w:rPr>
              <w:t>ДТП</w:t>
            </w:r>
            <w:r>
              <w:t xml:space="preserve"> = (U</w:t>
            </w:r>
            <w:r>
              <w:rPr>
                <w:vertAlign w:val="subscript"/>
              </w:rPr>
              <w:t>ДТП</w:t>
            </w:r>
            <w:r>
              <w:t xml:space="preserve"> / N) x 100 000,</w:t>
            </w:r>
          </w:p>
          <w:p w:rsidR="000258AB" w:rsidRDefault="000258AB">
            <w:pPr>
              <w:pStyle w:val="ConsPlusNormal"/>
              <w:jc w:val="both"/>
            </w:pPr>
            <w:r>
              <w:t>где S</w:t>
            </w:r>
            <w:r>
              <w:rPr>
                <w:vertAlign w:val="subscript"/>
              </w:rPr>
              <w:t>ДТП</w:t>
            </w:r>
            <w:r>
              <w:t xml:space="preserve"> - показатель Государственной программы;</w:t>
            </w:r>
          </w:p>
          <w:p w:rsidR="000258AB" w:rsidRDefault="000258AB">
            <w:pPr>
              <w:pStyle w:val="ConsPlusNormal"/>
              <w:jc w:val="both"/>
            </w:pPr>
            <w:r>
              <w:t>U</w:t>
            </w:r>
            <w:r>
              <w:rPr>
                <w:vertAlign w:val="subscript"/>
              </w:rPr>
              <w:t>ДТП</w:t>
            </w:r>
            <w:r>
              <w:t xml:space="preserve"> - число умерших от дорожно-транспортных происшествий за год;</w:t>
            </w:r>
          </w:p>
          <w:p w:rsidR="000258AB" w:rsidRDefault="000258AB">
            <w:pPr>
              <w:pStyle w:val="ConsPlusNormal"/>
              <w:jc w:val="both"/>
            </w:pPr>
            <w:r>
              <w:t>N - среднегодовая численность населения</w:t>
            </w:r>
          </w:p>
        </w:tc>
        <w:tc>
          <w:tcPr>
            <w:tcW w:w="3855" w:type="dxa"/>
            <w:tcBorders>
              <w:top w:val="nil"/>
              <w:left w:val="nil"/>
              <w:bottom w:val="nil"/>
              <w:right w:val="nil"/>
            </w:tcBorders>
          </w:tcPr>
          <w:p w:rsidR="000258AB" w:rsidRDefault="000258AB">
            <w:pPr>
              <w:pStyle w:val="ConsPlusNormal"/>
              <w:jc w:val="both"/>
            </w:pPr>
            <w:r>
              <w:t>Показатель рассчитывает Росстат</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46.</w:t>
            </w:r>
          </w:p>
        </w:tc>
        <w:tc>
          <w:tcPr>
            <w:tcW w:w="2665" w:type="dxa"/>
            <w:tcBorders>
              <w:top w:val="nil"/>
              <w:left w:val="nil"/>
              <w:bottom w:val="nil"/>
              <w:right w:val="nil"/>
            </w:tcBorders>
          </w:tcPr>
          <w:p w:rsidR="000258AB" w:rsidRDefault="000258AB">
            <w:pPr>
              <w:pStyle w:val="ConsPlusNormal"/>
              <w:jc w:val="both"/>
            </w:pPr>
            <w:r>
              <w:t>Доля пациентов, получивших высокотехнологичную медицинскую помощь, в общем числе пациентов, нуждающихся в высокотехнологичной медицинской помощи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Р</w:t>
            </w:r>
            <w:r>
              <w:rPr>
                <w:vertAlign w:val="subscript"/>
              </w:rPr>
              <w:t>ВМП</w:t>
            </w:r>
            <w:r>
              <w:t xml:space="preserve"> = (РР</w:t>
            </w:r>
            <w:r>
              <w:rPr>
                <w:vertAlign w:val="subscript"/>
              </w:rPr>
              <w:t>ВМП</w:t>
            </w:r>
            <w:r>
              <w:t xml:space="preserve"> / Р</w:t>
            </w:r>
            <w:r>
              <w:rPr>
                <w:vertAlign w:val="subscript"/>
              </w:rPr>
              <w:t>НВМП</w:t>
            </w:r>
            <w:r>
              <w:t>) x 100%,</w:t>
            </w:r>
          </w:p>
          <w:p w:rsidR="000258AB" w:rsidRDefault="000258AB">
            <w:pPr>
              <w:pStyle w:val="ConsPlusNormal"/>
              <w:jc w:val="both"/>
            </w:pPr>
            <w:r>
              <w:t>где Р</w:t>
            </w:r>
            <w:r>
              <w:rPr>
                <w:vertAlign w:val="subscript"/>
              </w:rPr>
              <w:t>ВМП</w:t>
            </w:r>
            <w:r>
              <w:t xml:space="preserve"> - показатель Государственной программы;</w:t>
            </w:r>
          </w:p>
          <w:p w:rsidR="000258AB" w:rsidRDefault="000258AB">
            <w:pPr>
              <w:pStyle w:val="ConsPlusNormal"/>
              <w:jc w:val="both"/>
            </w:pPr>
            <w:r>
              <w:t>РР</w:t>
            </w:r>
            <w:r>
              <w:rPr>
                <w:vertAlign w:val="subscript"/>
              </w:rPr>
              <w:t>ВМП</w:t>
            </w:r>
            <w:r>
              <w:t xml:space="preserve"> - пациенты, получившие высокотехнологичную медицинскую помощь в отчетном году;</w:t>
            </w:r>
          </w:p>
          <w:p w:rsidR="000258AB" w:rsidRDefault="000258AB">
            <w:pPr>
              <w:pStyle w:val="ConsPlusNormal"/>
              <w:jc w:val="both"/>
            </w:pPr>
            <w:r>
              <w:t>Р</w:t>
            </w:r>
            <w:r>
              <w:rPr>
                <w:vertAlign w:val="subscript"/>
              </w:rPr>
              <w:t>НВМП</w:t>
            </w:r>
            <w:r>
              <w:t xml:space="preserve"> - общее число пациентов, нуждающихся в высокотехнологичной медицинской помощи</w:t>
            </w:r>
          </w:p>
        </w:tc>
        <w:tc>
          <w:tcPr>
            <w:tcW w:w="3855" w:type="dxa"/>
            <w:tcBorders>
              <w:top w:val="nil"/>
              <w:left w:val="nil"/>
              <w:bottom w:val="nil"/>
              <w:right w:val="nil"/>
            </w:tcBorders>
          </w:tcPr>
          <w:p w:rsidR="000258AB" w:rsidRDefault="000258AB">
            <w:pPr>
              <w:pStyle w:val="ConsPlusNormal"/>
              <w:jc w:val="both"/>
            </w:pPr>
            <w:r>
              <w:t>Подсистема мониторинга реализации государственного задания по оказанию высокотехнологичной медицинской помощи информационно-аналитической системы Минздрава России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47.</w:t>
            </w:r>
          </w:p>
        </w:tc>
        <w:tc>
          <w:tcPr>
            <w:tcW w:w="2665" w:type="dxa"/>
            <w:tcBorders>
              <w:top w:val="nil"/>
              <w:left w:val="nil"/>
              <w:bottom w:val="nil"/>
              <w:right w:val="nil"/>
            </w:tcBorders>
          </w:tcPr>
          <w:p w:rsidR="000258AB" w:rsidRDefault="000258AB">
            <w:pPr>
              <w:pStyle w:val="ConsPlusNormal"/>
              <w:jc w:val="both"/>
            </w:pPr>
            <w:r>
              <w:t>Доля трансплантированных органов в общем числе органов, заготовленных для трансплантации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Т = (Т</w:t>
            </w:r>
            <w:r>
              <w:rPr>
                <w:vertAlign w:val="subscript"/>
              </w:rPr>
              <w:t>Т</w:t>
            </w:r>
            <w:r>
              <w:t xml:space="preserve"> / Т</w:t>
            </w:r>
            <w:r>
              <w:rPr>
                <w:vertAlign w:val="subscript"/>
              </w:rPr>
              <w:t>З</w:t>
            </w:r>
            <w:r>
              <w:t>) x 100%,</w:t>
            </w:r>
          </w:p>
          <w:p w:rsidR="000258AB" w:rsidRDefault="000258AB">
            <w:pPr>
              <w:pStyle w:val="ConsPlusNormal"/>
              <w:jc w:val="both"/>
            </w:pPr>
            <w:r>
              <w:t>где Т - показатель Государственной программы;</w:t>
            </w:r>
          </w:p>
          <w:p w:rsidR="000258AB" w:rsidRDefault="000258AB">
            <w:pPr>
              <w:pStyle w:val="ConsPlusNormal"/>
              <w:jc w:val="both"/>
            </w:pPr>
            <w:r>
              <w:t>Т</w:t>
            </w:r>
            <w:r>
              <w:rPr>
                <w:vertAlign w:val="subscript"/>
              </w:rPr>
              <w:t>Т</w:t>
            </w:r>
            <w:r>
              <w:t xml:space="preserve"> - число трансплантированных органов;</w:t>
            </w:r>
          </w:p>
          <w:p w:rsidR="000258AB" w:rsidRDefault="000258AB">
            <w:pPr>
              <w:pStyle w:val="ConsPlusNormal"/>
              <w:jc w:val="both"/>
            </w:pPr>
            <w:r>
              <w:t>Т</w:t>
            </w:r>
            <w:r>
              <w:rPr>
                <w:vertAlign w:val="subscript"/>
              </w:rPr>
              <w:t>З</w:t>
            </w:r>
            <w:r>
              <w:t xml:space="preserve"> - общее число органов, заготовленных для трансплантации</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48.</w:t>
            </w:r>
          </w:p>
        </w:tc>
        <w:tc>
          <w:tcPr>
            <w:tcW w:w="2665" w:type="dxa"/>
            <w:tcBorders>
              <w:top w:val="nil"/>
              <w:left w:val="nil"/>
              <w:bottom w:val="nil"/>
              <w:right w:val="nil"/>
            </w:tcBorders>
          </w:tcPr>
          <w:p w:rsidR="000258AB" w:rsidRDefault="000258AB">
            <w:pPr>
              <w:pStyle w:val="ConsPlusNormal"/>
              <w:jc w:val="both"/>
            </w:pPr>
            <w:r>
              <w:t xml:space="preserve">Удовлетворение спроса на лекарственные препараты, </w:t>
            </w:r>
            <w:r>
              <w:lastRenderedPageBreak/>
              <w:t>предназначенные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трансплантации органов и (или) тканей</w:t>
            </w:r>
          </w:p>
        </w:tc>
        <w:tc>
          <w:tcPr>
            <w:tcW w:w="4082"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US = (R</w:t>
            </w:r>
            <w:r>
              <w:rPr>
                <w:vertAlign w:val="subscript"/>
              </w:rPr>
              <w:t>ООЗНО</w:t>
            </w:r>
            <w:r>
              <w:t xml:space="preserve"> / R</w:t>
            </w:r>
            <w:r>
              <w:rPr>
                <w:vertAlign w:val="subscript"/>
              </w:rPr>
              <w:t>ОБ</w:t>
            </w:r>
            <w:r>
              <w:t>) x 100%,</w:t>
            </w:r>
          </w:p>
          <w:p w:rsidR="000258AB" w:rsidRDefault="000258AB">
            <w:pPr>
              <w:pStyle w:val="ConsPlusNormal"/>
              <w:jc w:val="both"/>
            </w:pPr>
            <w:r>
              <w:lastRenderedPageBreak/>
              <w:t>где US - показатель Государственной программы;</w:t>
            </w:r>
          </w:p>
          <w:p w:rsidR="000258AB" w:rsidRDefault="000258AB">
            <w:pPr>
              <w:pStyle w:val="ConsPlusNormal"/>
              <w:jc w:val="both"/>
            </w:pPr>
            <w:r>
              <w:t>R</w:t>
            </w:r>
            <w:r>
              <w:rPr>
                <w:vertAlign w:val="subscript"/>
              </w:rPr>
              <w:t>ООЗНО</w:t>
            </w:r>
            <w:r>
              <w:t xml:space="preserve"> - разница количества выписанных рецептов и поставленных на отсроченное обеспечение в течение года рецептов;</w:t>
            </w:r>
          </w:p>
          <w:p w:rsidR="000258AB" w:rsidRDefault="000258AB">
            <w:pPr>
              <w:pStyle w:val="ConsPlusNormal"/>
              <w:jc w:val="both"/>
            </w:pPr>
            <w:r>
              <w:t>R</w:t>
            </w:r>
            <w:r>
              <w:rPr>
                <w:vertAlign w:val="subscript"/>
              </w:rPr>
              <w:t>ОБЗНО</w:t>
            </w:r>
            <w:r>
              <w:t xml:space="preserve"> - количество обслуженных рецептов</w:t>
            </w:r>
          </w:p>
        </w:tc>
        <w:tc>
          <w:tcPr>
            <w:tcW w:w="3855" w:type="dxa"/>
            <w:tcBorders>
              <w:top w:val="nil"/>
              <w:left w:val="nil"/>
              <w:bottom w:val="nil"/>
              <w:right w:val="nil"/>
            </w:tcBorders>
          </w:tcPr>
          <w:p w:rsidR="000258AB" w:rsidRDefault="000258AB">
            <w:pPr>
              <w:pStyle w:val="ConsPlusNormal"/>
              <w:jc w:val="both"/>
            </w:pPr>
            <w:r>
              <w:lastRenderedPageBreak/>
              <w:t xml:space="preserve">Годовой отчет министерства здравоохранения Самарской области в </w:t>
            </w:r>
            <w:r>
              <w:lastRenderedPageBreak/>
              <w:t>территориальный орган Федеральной службы по надзору в сфере здравоохранения;</w:t>
            </w:r>
          </w:p>
          <w:p w:rsidR="000258AB" w:rsidRDefault="000258AB">
            <w:pPr>
              <w:pStyle w:val="ConsPlusNormal"/>
              <w:jc w:val="both"/>
            </w:pPr>
            <w:r>
              <w:t>информация от уполномоченной фармацевтической организации о количестве выписанных, обслуженных и поставленных на отсроченное обеспечение в течение года рецептов</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49.</w:t>
            </w:r>
          </w:p>
        </w:tc>
        <w:tc>
          <w:tcPr>
            <w:tcW w:w="2665" w:type="dxa"/>
            <w:tcBorders>
              <w:top w:val="nil"/>
              <w:left w:val="nil"/>
              <w:bottom w:val="nil"/>
              <w:right w:val="nil"/>
            </w:tcBorders>
          </w:tcPr>
          <w:p w:rsidR="000258AB" w:rsidRDefault="000258AB">
            <w:pPr>
              <w:pStyle w:val="ConsPlusNormal"/>
              <w:jc w:val="both"/>
            </w:pPr>
            <w:r>
              <w:t>Доля рецептов, находящихся на отсроченном обеспечении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DR</w:t>
            </w:r>
            <w:r>
              <w:rPr>
                <w:vertAlign w:val="subscript"/>
              </w:rPr>
              <w:t>OO</w:t>
            </w:r>
            <w:r>
              <w:t xml:space="preserve"> = (R</w:t>
            </w:r>
            <w:r>
              <w:rPr>
                <w:vertAlign w:val="subscript"/>
              </w:rPr>
              <w:t>ОO</w:t>
            </w:r>
            <w:r>
              <w:t xml:space="preserve"> / R</w:t>
            </w:r>
            <w:r>
              <w:rPr>
                <w:vertAlign w:val="subscript"/>
              </w:rPr>
              <w:t>ОБ</w:t>
            </w:r>
            <w:r>
              <w:t>) x 100%,</w:t>
            </w:r>
          </w:p>
          <w:p w:rsidR="000258AB" w:rsidRDefault="000258AB">
            <w:pPr>
              <w:pStyle w:val="ConsPlusNormal"/>
              <w:jc w:val="both"/>
            </w:pPr>
            <w:r>
              <w:t>где DR</w:t>
            </w:r>
            <w:r>
              <w:rPr>
                <w:vertAlign w:val="subscript"/>
              </w:rPr>
              <w:t>OO</w:t>
            </w:r>
            <w:r>
              <w:t xml:space="preserve"> - показатель Государственной программы;</w:t>
            </w:r>
          </w:p>
          <w:p w:rsidR="000258AB" w:rsidRDefault="000258AB">
            <w:pPr>
              <w:pStyle w:val="ConsPlusNormal"/>
              <w:jc w:val="both"/>
            </w:pPr>
            <w:r>
              <w:t>R</w:t>
            </w:r>
            <w:r>
              <w:rPr>
                <w:vertAlign w:val="subscript"/>
              </w:rPr>
              <w:t>ОO</w:t>
            </w:r>
            <w:r>
              <w:t xml:space="preserve"> - количество рецептов, взятых на отсроченное исполнение за год;</w:t>
            </w:r>
          </w:p>
          <w:p w:rsidR="000258AB" w:rsidRDefault="000258AB">
            <w:pPr>
              <w:pStyle w:val="ConsPlusNormal"/>
              <w:jc w:val="both"/>
            </w:pPr>
            <w:r>
              <w:t>R</w:t>
            </w:r>
            <w:r>
              <w:rPr>
                <w:vertAlign w:val="subscript"/>
              </w:rPr>
              <w:t>ОБ</w:t>
            </w:r>
            <w:r>
              <w:t xml:space="preserve"> - число обеспеченных рецептов</w:t>
            </w:r>
          </w:p>
        </w:tc>
        <w:tc>
          <w:tcPr>
            <w:tcW w:w="3855" w:type="dxa"/>
            <w:tcBorders>
              <w:top w:val="nil"/>
              <w:left w:val="nil"/>
              <w:bottom w:val="nil"/>
              <w:right w:val="nil"/>
            </w:tcBorders>
          </w:tcPr>
          <w:p w:rsidR="000258AB" w:rsidRDefault="000258AB">
            <w:pPr>
              <w:pStyle w:val="ConsPlusNormal"/>
              <w:jc w:val="both"/>
            </w:pPr>
            <w:r>
              <w:t>Годовой отчет министерства здравоохранения Самарской области в территориальный орган Федеральной службы по надзору в сфере здравоохранения;</w:t>
            </w:r>
          </w:p>
          <w:p w:rsidR="000258AB" w:rsidRDefault="000258AB">
            <w:pPr>
              <w:pStyle w:val="ConsPlusNormal"/>
              <w:jc w:val="both"/>
            </w:pPr>
            <w:r>
              <w:t>информация от уполномоченной фармацевтической организации о количестве выписанных, обслуженных и поставленных на отсроченное обеспечение в течение года рецептов</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3"/>
            </w:pPr>
            <w:r>
              <w:t>Задача 4. Совершенствование оказания скорой, в том числе скорой специализированной, медицинской помощи, медицинской эвакуации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50.</w:t>
            </w:r>
          </w:p>
        </w:tc>
        <w:tc>
          <w:tcPr>
            <w:tcW w:w="2665" w:type="dxa"/>
            <w:tcBorders>
              <w:top w:val="nil"/>
              <w:left w:val="nil"/>
              <w:bottom w:val="nil"/>
              <w:right w:val="nil"/>
            </w:tcBorders>
          </w:tcPr>
          <w:p w:rsidR="000258AB" w:rsidRDefault="000258AB">
            <w:pPr>
              <w:pStyle w:val="ConsPlusNormal"/>
              <w:jc w:val="both"/>
            </w:pPr>
            <w:r>
              <w:t>Доля выездов бригад скорой медицинской помощи со временем доезда до больного до 20 минут</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SMP = (SMP</w:t>
            </w:r>
            <w:r>
              <w:rPr>
                <w:vertAlign w:val="subscript"/>
              </w:rPr>
              <w:t>20</w:t>
            </w:r>
            <w:r>
              <w:t xml:space="preserve"> / VSMP) x 100%,</w:t>
            </w:r>
          </w:p>
          <w:p w:rsidR="000258AB" w:rsidRDefault="000258AB">
            <w:pPr>
              <w:pStyle w:val="ConsPlusNormal"/>
              <w:jc w:val="both"/>
            </w:pPr>
            <w:r>
              <w:t>где SMP - показатель Государственной программы;</w:t>
            </w:r>
          </w:p>
          <w:p w:rsidR="000258AB" w:rsidRDefault="000258AB">
            <w:pPr>
              <w:pStyle w:val="ConsPlusNormal"/>
              <w:jc w:val="both"/>
            </w:pPr>
            <w:r>
              <w:t>SMP</w:t>
            </w:r>
            <w:r>
              <w:rPr>
                <w:vertAlign w:val="subscript"/>
              </w:rPr>
              <w:t>20</w:t>
            </w:r>
            <w:r>
              <w:t xml:space="preserve"> - число выездов бригад скорой медицинской помощи со временем </w:t>
            </w:r>
            <w:r>
              <w:lastRenderedPageBreak/>
              <w:t>доезда до больного до 20 минут в отчетном году;</w:t>
            </w:r>
          </w:p>
          <w:p w:rsidR="000258AB" w:rsidRDefault="000258AB">
            <w:pPr>
              <w:pStyle w:val="ConsPlusNormal"/>
              <w:jc w:val="both"/>
            </w:pPr>
            <w:r>
              <w:t>VSMP - общее число выездов бригад скорой медицинской помощи в отчетном году</w:t>
            </w:r>
          </w:p>
        </w:tc>
        <w:tc>
          <w:tcPr>
            <w:tcW w:w="3855" w:type="dxa"/>
            <w:tcBorders>
              <w:top w:val="nil"/>
              <w:left w:val="nil"/>
              <w:bottom w:val="nil"/>
              <w:right w:val="nil"/>
            </w:tcBorders>
          </w:tcPr>
          <w:p w:rsidR="000258AB" w:rsidRDefault="000258AB">
            <w:pPr>
              <w:pStyle w:val="ConsPlusNormal"/>
              <w:jc w:val="both"/>
            </w:pPr>
            <w:hyperlink r:id="rId2309" w:history="1">
              <w:r>
                <w:rPr>
                  <w:color w:val="0000FF"/>
                </w:rPr>
                <w:t>Форма N 30</w:t>
              </w:r>
            </w:hyperlink>
            <w:r>
              <w:t xml:space="preserve"> федерального статистического наблюдения "Сведения о медицинской организации", утвержденная приказом Росстата от 04.09.2015 N 412 "Об утверждении статистического </w:t>
            </w:r>
            <w:r>
              <w:lastRenderedPageBreak/>
              <w:t xml:space="preserve">инструментария для организации Министерством здравоохранения Российской Федерации федерального статистического наблюдения в сфере здравоохранения", </w:t>
            </w:r>
            <w:hyperlink r:id="rId2310" w:history="1">
              <w:r>
                <w:rPr>
                  <w:color w:val="0000FF"/>
                </w:rPr>
                <w:t>таблица 2300</w:t>
              </w:r>
            </w:hyperlink>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3"/>
            </w:pPr>
            <w:r>
              <w:t>Задача 5. Развитие службы крови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51.</w:t>
            </w:r>
          </w:p>
        </w:tc>
        <w:tc>
          <w:tcPr>
            <w:tcW w:w="2665" w:type="dxa"/>
            <w:tcBorders>
              <w:top w:val="nil"/>
              <w:left w:val="nil"/>
              <w:bottom w:val="nil"/>
              <w:right w:val="nil"/>
            </w:tcBorders>
          </w:tcPr>
          <w:p w:rsidR="000258AB" w:rsidRDefault="000258AB">
            <w:pPr>
              <w:pStyle w:val="ConsPlusNormal"/>
              <w:jc w:val="both"/>
            </w:pPr>
            <w:r>
              <w:t>Доля станций (отделений) переливания крови, обеспечивающих высокий уровень качества и безопасности компонентов крови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SPK = (SPK</w:t>
            </w:r>
            <w:r>
              <w:rPr>
                <w:vertAlign w:val="subscript"/>
              </w:rPr>
              <w:t>КБ</w:t>
            </w:r>
            <w:r>
              <w:t xml:space="preserve"> / VSPK) x 100%,</w:t>
            </w:r>
          </w:p>
          <w:p w:rsidR="000258AB" w:rsidRDefault="000258AB">
            <w:pPr>
              <w:pStyle w:val="ConsPlusNormal"/>
              <w:jc w:val="both"/>
            </w:pPr>
            <w:r>
              <w:t>где SPK - показатель Государственной программы;</w:t>
            </w:r>
          </w:p>
          <w:p w:rsidR="000258AB" w:rsidRDefault="000258AB">
            <w:pPr>
              <w:pStyle w:val="ConsPlusNormal"/>
              <w:jc w:val="both"/>
            </w:pPr>
            <w:r>
              <w:t>SPK</w:t>
            </w:r>
            <w:r>
              <w:rPr>
                <w:vertAlign w:val="subscript"/>
              </w:rPr>
              <w:t>КБ</w:t>
            </w:r>
            <w:r>
              <w:t xml:space="preserve"> - число станций (отделений) переливания крови, обеспечивающих высокий уровень качества и безопасности компонентов крови в отчетном году;</w:t>
            </w:r>
          </w:p>
          <w:p w:rsidR="000258AB" w:rsidRDefault="000258AB">
            <w:pPr>
              <w:pStyle w:val="ConsPlusNormal"/>
              <w:jc w:val="both"/>
            </w:pPr>
            <w:r>
              <w:t>VSPK - общее число станций переливания крови в субъекте</w:t>
            </w:r>
          </w:p>
        </w:tc>
        <w:tc>
          <w:tcPr>
            <w:tcW w:w="3855" w:type="dxa"/>
            <w:tcBorders>
              <w:top w:val="nil"/>
              <w:left w:val="nil"/>
              <w:bottom w:val="nil"/>
              <w:right w:val="nil"/>
            </w:tcBorders>
          </w:tcPr>
          <w:p w:rsidR="000258AB" w:rsidRDefault="000258AB">
            <w:pPr>
              <w:pStyle w:val="ConsPlusNormal"/>
              <w:jc w:val="both"/>
            </w:pPr>
            <w:hyperlink r:id="rId2311" w:history="1">
              <w:r>
                <w:rPr>
                  <w:color w:val="0000FF"/>
                </w:rPr>
                <w:t>Форма N 47</w:t>
              </w:r>
            </w:hyperlink>
            <w:r>
              <w:t xml:space="preserve"> федерального статистического наблюдения "Сведения о сети и деятельности медицинских организаций", утвержденная приказом Росстата от 27.11.2015 N 591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 таблица 0450</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2"/>
            </w:pPr>
            <w:r>
              <w:t>Подпрограмма "Охрана здоровья матери и ребенка" на 2014 - 2018 годы</w:t>
            </w: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3"/>
            </w:pPr>
            <w:r>
              <w:t>Задача 1. Создание системы раннего выявления и коррекции нарушений развития ребенка</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52.</w:t>
            </w:r>
          </w:p>
        </w:tc>
        <w:tc>
          <w:tcPr>
            <w:tcW w:w="2665" w:type="dxa"/>
            <w:tcBorders>
              <w:top w:val="nil"/>
              <w:left w:val="nil"/>
              <w:bottom w:val="nil"/>
              <w:right w:val="nil"/>
            </w:tcBorders>
          </w:tcPr>
          <w:p w:rsidR="000258AB" w:rsidRDefault="000258AB">
            <w:pPr>
              <w:pStyle w:val="ConsPlusNormal"/>
              <w:jc w:val="both"/>
            </w:pPr>
            <w:r>
              <w:t xml:space="preserve">Доля обследованных беременных женщин по новому алгоритму проведения комплексной пренатальной (дородовой) диагностики нарушений развития ребенка в числе поставленных на учет в первый триместр </w:t>
            </w:r>
            <w:r>
              <w:lastRenderedPageBreak/>
              <w:t>беременности</w:t>
            </w:r>
          </w:p>
        </w:tc>
        <w:tc>
          <w:tcPr>
            <w:tcW w:w="4082"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G</w:t>
            </w:r>
            <w:r>
              <w:rPr>
                <w:vertAlign w:val="subscript"/>
              </w:rPr>
              <w:t>ПД</w:t>
            </w:r>
            <w:r>
              <w:t xml:space="preserve"> = (G</w:t>
            </w:r>
            <w:r>
              <w:rPr>
                <w:vertAlign w:val="subscript"/>
              </w:rPr>
              <w:t>ПДО</w:t>
            </w:r>
            <w:r>
              <w:t xml:space="preserve"> / NG) x 100%,</w:t>
            </w:r>
          </w:p>
          <w:p w:rsidR="000258AB" w:rsidRDefault="000258AB">
            <w:pPr>
              <w:pStyle w:val="ConsPlusNormal"/>
              <w:jc w:val="both"/>
            </w:pPr>
            <w:r>
              <w:t>где G</w:t>
            </w:r>
            <w:r>
              <w:rPr>
                <w:vertAlign w:val="subscript"/>
              </w:rPr>
              <w:t>ПД</w:t>
            </w:r>
            <w:r>
              <w:t xml:space="preserve"> - показатель Государственной программы;</w:t>
            </w:r>
          </w:p>
          <w:p w:rsidR="000258AB" w:rsidRDefault="000258AB">
            <w:pPr>
              <w:pStyle w:val="ConsPlusNormal"/>
              <w:jc w:val="both"/>
            </w:pPr>
            <w:r>
              <w:t>G</w:t>
            </w:r>
            <w:r>
              <w:rPr>
                <w:vertAlign w:val="subscript"/>
              </w:rPr>
              <w:t>ПДО</w:t>
            </w:r>
            <w:r>
              <w:t xml:space="preserve"> - количество обследованных беременных женщин по новому алгоритму проведения комплексной пренатальной (дородовой) диагностики нарушений развития ребенка в отчетном году;</w:t>
            </w:r>
          </w:p>
          <w:p w:rsidR="000258AB" w:rsidRDefault="000258AB">
            <w:pPr>
              <w:pStyle w:val="ConsPlusNormal"/>
              <w:jc w:val="both"/>
            </w:pPr>
            <w:r>
              <w:lastRenderedPageBreak/>
              <w:t>NG - количество женщин, поставленных на учет в первый триместр беременности ребенка в отчетном году</w:t>
            </w:r>
          </w:p>
        </w:tc>
        <w:tc>
          <w:tcPr>
            <w:tcW w:w="3855" w:type="dxa"/>
            <w:tcBorders>
              <w:top w:val="nil"/>
              <w:left w:val="nil"/>
              <w:bottom w:val="nil"/>
              <w:right w:val="nil"/>
            </w:tcBorders>
          </w:tcPr>
          <w:p w:rsidR="000258AB" w:rsidRDefault="000258AB">
            <w:pPr>
              <w:pStyle w:val="ConsPlusNormal"/>
              <w:jc w:val="both"/>
            </w:pPr>
            <w:hyperlink r:id="rId2312" w:history="1">
              <w:r>
                <w:rPr>
                  <w:color w:val="0000FF"/>
                </w:rPr>
                <w:t>Форма N 32</w:t>
              </w:r>
            </w:hyperlink>
            <w:r>
              <w:t xml:space="preserve"> федерального статистического наблюдения "Сведения о медицинской помощи беременным, роженицам и родильницам", утвержденная приказом Росстата от 27.11.2015 N 591 "Об утверждении статистического инструментария для организации Министерством здравоохранения Российской Федерации федерального </w:t>
            </w:r>
            <w:r>
              <w:lastRenderedPageBreak/>
              <w:t xml:space="preserve">статистического наблюдения в сфере здравоохранения", </w:t>
            </w:r>
            <w:hyperlink r:id="rId2313" w:history="1">
              <w:r>
                <w:rPr>
                  <w:color w:val="0000FF"/>
                </w:rPr>
                <w:t>таблица 2120</w:t>
              </w:r>
            </w:hyperlink>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53.</w:t>
            </w:r>
          </w:p>
        </w:tc>
        <w:tc>
          <w:tcPr>
            <w:tcW w:w="2665" w:type="dxa"/>
            <w:tcBorders>
              <w:top w:val="nil"/>
              <w:left w:val="nil"/>
              <w:bottom w:val="nil"/>
              <w:right w:val="nil"/>
            </w:tcBorders>
          </w:tcPr>
          <w:p w:rsidR="000258AB" w:rsidRDefault="000258AB">
            <w:pPr>
              <w:pStyle w:val="ConsPlusNormal"/>
              <w:jc w:val="both"/>
            </w:pPr>
            <w:r>
              <w:t>Охват неонатальным скринингом</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F</w:t>
            </w:r>
            <w:r>
              <w:rPr>
                <w:vertAlign w:val="subscript"/>
              </w:rPr>
              <w:t>НС</w:t>
            </w:r>
            <w:r>
              <w:t xml:space="preserve"> = (F</w:t>
            </w:r>
            <w:r>
              <w:rPr>
                <w:vertAlign w:val="subscript"/>
              </w:rPr>
              <w:t>НСО</w:t>
            </w:r>
            <w:r>
              <w:t xml:space="preserve"> / N</w:t>
            </w:r>
            <w:r>
              <w:rPr>
                <w:vertAlign w:val="subscript"/>
              </w:rPr>
              <w:t>Н</w:t>
            </w:r>
            <w:r>
              <w:t>) x 100%,</w:t>
            </w:r>
          </w:p>
          <w:p w:rsidR="000258AB" w:rsidRDefault="000258AB">
            <w:pPr>
              <w:pStyle w:val="ConsPlusNormal"/>
              <w:jc w:val="both"/>
            </w:pPr>
            <w:r>
              <w:t>где F</w:t>
            </w:r>
            <w:r>
              <w:rPr>
                <w:vertAlign w:val="subscript"/>
              </w:rPr>
              <w:t>НС</w:t>
            </w:r>
            <w:r>
              <w:t xml:space="preserve"> - показатель Государственной программы;</w:t>
            </w:r>
          </w:p>
          <w:p w:rsidR="000258AB" w:rsidRDefault="000258AB">
            <w:pPr>
              <w:pStyle w:val="ConsPlusNormal"/>
              <w:jc w:val="both"/>
            </w:pPr>
            <w:r>
              <w:t>F</w:t>
            </w:r>
            <w:r>
              <w:rPr>
                <w:vertAlign w:val="subscript"/>
              </w:rPr>
              <w:t>НСО</w:t>
            </w:r>
            <w:r>
              <w:t xml:space="preserve"> - количество новорожденных, обследованных на наследственные заболевания в отчетном году;</w:t>
            </w:r>
          </w:p>
          <w:p w:rsidR="000258AB" w:rsidRDefault="000258AB">
            <w:pPr>
              <w:pStyle w:val="ConsPlusNormal"/>
              <w:jc w:val="both"/>
            </w:pPr>
            <w:r>
              <w:t>N</w:t>
            </w:r>
            <w:r>
              <w:rPr>
                <w:vertAlign w:val="subscript"/>
              </w:rPr>
              <w:t>Н</w:t>
            </w:r>
            <w:r>
              <w:t xml:space="preserve"> - общее количество новорожденных в отчетном году</w:t>
            </w:r>
          </w:p>
        </w:tc>
        <w:tc>
          <w:tcPr>
            <w:tcW w:w="3855" w:type="dxa"/>
            <w:tcBorders>
              <w:top w:val="nil"/>
              <w:left w:val="nil"/>
              <w:bottom w:val="nil"/>
              <w:right w:val="nil"/>
            </w:tcBorders>
          </w:tcPr>
          <w:p w:rsidR="000258AB" w:rsidRDefault="000258AB">
            <w:pPr>
              <w:pStyle w:val="ConsPlusNormal"/>
              <w:jc w:val="both"/>
            </w:pPr>
            <w:r>
              <w:t>Отчеты медицинских организаций Самарской области (</w:t>
            </w:r>
            <w:hyperlink r:id="rId2314" w:history="1">
              <w:r>
                <w:rPr>
                  <w:color w:val="0000FF"/>
                </w:rPr>
                <w:t>приказ</w:t>
              </w:r>
            </w:hyperlink>
            <w:r>
              <w:t xml:space="preserve"> министерства здравоохранения Самарской области от 23.06.2014 N 17н)</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54.</w:t>
            </w:r>
          </w:p>
        </w:tc>
        <w:tc>
          <w:tcPr>
            <w:tcW w:w="2665" w:type="dxa"/>
            <w:tcBorders>
              <w:top w:val="nil"/>
              <w:left w:val="nil"/>
              <w:bottom w:val="nil"/>
              <w:right w:val="nil"/>
            </w:tcBorders>
          </w:tcPr>
          <w:p w:rsidR="000258AB" w:rsidRDefault="000258AB">
            <w:pPr>
              <w:pStyle w:val="ConsPlusNormal"/>
              <w:jc w:val="both"/>
            </w:pPr>
            <w:r>
              <w:t>Охват аудиологическим скринингом</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F</w:t>
            </w:r>
            <w:r>
              <w:rPr>
                <w:vertAlign w:val="subscript"/>
              </w:rPr>
              <w:t>AC</w:t>
            </w:r>
            <w:r>
              <w:t xml:space="preserve"> = (F</w:t>
            </w:r>
            <w:r>
              <w:rPr>
                <w:vertAlign w:val="subscript"/>
              </w:rPr>
              <w:t>ACO</w:t>
            </w:r>
            <w:r>
              <w:t xml:space="preserve"> / N</w:t>
            </w:r>
            <w:r>
              <w:rPr>
                <w:vertAlign w:val="subscript"/>
              </w:rPr>
              <w:t>H</w:t>
            </w:r>
            <w:r>
              <w:t>) x 100%,</w:t>
            </w:r>
          </w:p>
          <w:p w:rsidR="000258AB" w:rsidRDefault="000258AB">
            <w:pPr>
              <w:pStyle w:val="ConsPlusNormal"/>
              <w:jc w:val="both"/>
            </w:pPr>
            <w:r>
              <w:t>где F</w:t>
            </w:r>
            <w:r>
              <w:rPr>
                <w:vertAlign w:val="subscript"/>
              </w:rPr>
              <w:t>AC</w:t>
            </w:r>
            <w:r>
              <w:t xml:space="preserve"> - показатель Государственной программы;</w:t>
            </w:r>
          </w:p>
          <w:p w:rsidR="000258AB" w:rsidRDefault="000258AB">
            <w:pPr>
              <w:pStyle w:val="ConsPlusNormal"/>
              <w:jc w:val="both"/>
            </w:pPr>
            <w:r>
              <w:t>F</w:t>
            </w:r>
            <w:r>
              <w:rPr>
                <w:vertAlign w:val="subscript"/>
              </w:rPr>
              <w:t>ACO</w:t>
            </w:r>
            <w:r>
              <w:t xml:space="preserve"> - количество новорожденных, обследованных на аудиологический скрининг в отчетном году;</w:t>
            </w:r>
          </w:p>
          <w:p w:rsidR="000258AB" w:rsidRDefault="000258AB">
            <w:pPr>
              <w:pStyle w:val="ConsPlusNormal"/>
              <w:jc w:val="both"/>
            </w:pPr>
            <w:r>
              <w:t>N</w:t>
            </w:r>
            <w:r>
              <w:rPr>
                <w:vertAlign w:val="subscript"/>
              </w:rPr>
              <w:t>H</w:t>
            </w:r>
            <w:r>
              <w:t xml:space="preserve"> - общее количество новорожденных в отчетном году</w:t>
            </w:r>
          </w:p>
        </w:tc>
        <w:tc>
          <w:tcPr>
            <w:tcW w:w="3855" w:type="dxa"/>
            <w:tcBorders>
              <w:top w:val="nil"/>
              <w:left w:val="nil"/>
              <w:bottom w:val="nil"/>
              <w:right w:val="nil"/>
            </w:tcBorders>
          </w:tcPr>
          <w:p w:rsidR="000258AB" w:rsidRDefault="000258AB">
            <w:pPr>
              <w:pStyle w:val="ConsPlusNormal"/>
              <w:jc w:val="both"/>
            </w:pPr>
            <w:r>
              <w:t>Отчеты государственных бюджетных учреждений здравоохранения Самарской области (</w:t>
            </w:r>
            <w:hyperlink r:id="rId2315" w:history="1">
              <w:r>
                <w:rPr>
                  <w:color w:val="0000FF"/>
                </w:rPr>
                <w:t>приказ</w:t>
              </w:r>
            </w:hyperlink>
            <w:r>
              <w:t xml:space="preserve"> министерства здравоохранения Самарской области от 16.04.2014 N 15н)</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3"/>
            </w:pPr>
            <w:r>
              <w:t>Задача 2. Профилактика абортов, совершенствование системы охраны репродуктивного здоровья подростков и медико-социальной поддержки беременных, оказавшихся в трудной жизненной ситуации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55.</w:t>
            </w:r>
          </w:p>
        </w:tc>
        <w:tc>
          <w:tcPr>
            <w:tcW w:w="2665" w:type="dxa"/>
            <w:tcBorders>
              <w:top w:val="nil"/>
              <w:left w:val="nil"/>
              <w:bottom w:val="nil"/>
              <w:right w:val="nil"/>
            </w:tcBorders>
          </w:tcPr>
          <w:p w:rsidR="000258AB" w:rsidRDefault="000258AB">
            <w:pPr>
              <w:pStyle w:val="ConsPlusNormal"/>
              <w:jc w:val="both"/>
            </w:pPr>
            <w:r>
              <w:t>Доля женщин, принявших решение вынашивать беременность, в числе женщин, обратившихся в медицинские организации по поводу прерывания беременности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G</w:t>
            </w:r>
            <w:r>
              <w:rPr>
                <w:vertAlign w:val="subscript"/>
              </w:rPr>
              <w:t>B</w:t>
            </w:r>
            <w:r>
              <w:t xml:space="preserve"> = (G</w:t>
            </w:r>
            <w:r>
              <w:rPr>
                <w:vertAlign w:val="subscript"/>
              </w:rPr>
              <w:t>BP</w:t>
            </w:r>
            <w:r>
              <w:t xml:space="preserve"> / G</w:t>
            </w:r>
            <w:r>
              <w:rPr>
                <w:vertAlign w:val="subscript"/>
              </w:rPr>
              <w:t>A</w:t>
            </w:r>
            <w:r>
              <w:t>) x 100%,</w:t>
            </w:r>
          </w:p>
          <w:p w:rsidR="000258AB" w:rsidRDefault="000258AB">
            <w:pPr>
              <w:pStyle w:val="ConsPlusNormal"/>
              <w:jc w:val="both"/>
            </w:pPr>
            <w:r>
              <w:t>где G</w:t>
            </w:r>
            <w:r>
              <w:rPr>
                <w:vertAlign w:val="subscript"/>
              </w:rPr>
              <w:t>B</w:t>
            </w:r>
            <w:r>
              <w:t xml:space="preserve"> - показатель Государственной программы;</w:t>
            </w:r>
          </w:p>
          <w:p w:rsidR="000258AB" w:rsidRDefault="000258AB">
            <w:pPr>
              <w:pStyle w:val="ConsPlusNormal"/>
              <w:jc w:val="both"/>
            </w:pPr>
            <w:r>
              <w:t>G</w:t>
            </w:r>
            <w:r>
              <w:rPr>
                <w:vertAlign w:val="subscript"/>
              </w:rPr>
              <w:t>BP</w:t>
            </w:r>
            <w:r>
              <w:t xml:space="preserve"> - количество женщин, принявших решение вынашивать беременность в отчетном году;</w:t>
            </w:r>
          </w:p>
          <w:p w:rsidR="000258AB" w:rsidRDefault="000258AB">
            <w:pPr>
              <w:pStyle w:val="ConsPlusNormal"/>
              <w:jc w:val="both"/>
            </w:pPr>
            <w:r>
              <w:t>G</w:t>
            </w:r>
            <w:r>
              <w:rPr>
                <w:vertAlign w:val="subscript"/>
              </w:rPr>
              <w:t>A</w:t>
            </w:r>
            <w:r>
              <w:t xml:space="preserve"> - число женщин, обратившихся в </w:t>
            </w:r>
            <w:r>
              <w:lastRenderedPageBreak/>
              <w:t>медицинские организации по поводу прерывания беременности в отчетном году</w:t>
            </w:r>
          </w:p>
        </w:tc>
        <w:tc>
          <w:tcPr>
            <w:tcW w:w="3855" w:type="dxa"/>
            <w:tcBorders>
              <w:top w:val="nil"/>
              <w:left w:val="nil"/>
              <w:bottom w:val="nil"/>
              <w:right w:val="nil"/>
            </w:tcBorders>
          </w:tcPr>
          <w:p w:rsidR="000258AB" w:rsidRDefault="000258AB">
            <w:pPr>
              <w:pStyle w:val="ConsPlusNormal"/>
              <w:jc w:val="both"/>
            </w:pPr>
            <w:r>
              <w:lastRenderedPageBreak/>
              <w:t>Отчеты государственных бюджетных учреждений здравоохранения Самарской области (</w:t>
            </w:r>
            <w:hyperlink r:id="rId2316" w:history="1">
              <w:r>
                <w:rPr>
                  <w:color w:val="0000FF"/>
                </w:rPr>
                <w:t>приказ</w:t>
              </w:r>
            </w:hyperlink>
            <w:r>
              <w:t xml:space="preserve"> министерства здравоохранения Самарской области от 28.11.2014 N 1749)</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2"/>
            </w:pPr>
            <w:r>
              <w:t>Подпрограмма "Развитие медицинской реабилитации и санаторно-курортного лечения, в том числе детей" на 2014 - 2018 годы</w:t>
            </w: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3"/>
            </w:pPr>
            <w:r>
              <w:t>Задача 1. Разработка и внедрение новых организационных моделей реабилитационной медицинской помощи, а также поддержка развития инфраструктуры системы медицинской реабилитации в условиях стационара</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56.</w:t>
            </w:r>
          </w:p>
        </w:tc>
        <w:tc>
          <w:tcPr>
            <w:tcW w:w="2665" w:type="dxa"/>
            <w:tcBorders>
              <w:top w:val="nil"/>
              <w:left w:val="nil"/>
              <w:bottom w:val="nil"/>
              <w:right w:val="nil"/>
            </w:tcBorders>
          </w:tcPr>
          <w:p w:rsidR="000258AB" w:rsidRDefault="000258AB">
            <w:pPr>
              <w:pStyle w:val="ConsPlusNormal"/>
              <w:jc w:val="both"/>
            </w:pPr>
            <w:r>
              <w:t>Доля жителей Самарской области, получивших долечивание (реабилитацию) в условиях санатория непосредственно после стационарного лечения в медицинских учреждениях Самарской области, участвующих в системе обязательного медицинского страхования</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РАБ</w:t>
            </w:r>
            <w:r>
              <w:t xml:space="preserve"> = (N</w:t>
            </w:r>
            <w:r>
              <w:rPr>
                <w:vertAlign w:val="subscript"/>
              </w:rPr>
              <w:t>Д</w:t>
            </w:r>
            <w:r>
              <w:t xml:space="preserve"> / N</w:t>
            </w:r>
            <w:r>
              <w:rPr>
                <w:vertAlign w:val="subscript"/>
              </w:rPr>
              <w:t>НД</w:t>
            </w:r>
            <w:r>
              <w:t>) x 100%,</w:t>
            </w:r>
          </w:p>
          <w:p w:rsidR="000258AB" w:rsidRDefault="000258AB">
            <w:pPr>
              <w:pStyle w:val="ConsPlusNormal"/>
              <w:jc w:val="both"/>
            </w:pPr>
            <w:r>
              <w:t>где D</w:t>
            </w:r>
            <w:r>
              <w:rPr>
                <w:vertAlign w:val="subscript"/>
              </w:rPr>
              <w:t>РАБ</w:t>
            </w:r>
            <w:r>
              <w:t xml:space="preserve"> - показатель Государственной программы;</w:t>
            </w:r>
          </w:p>
          <w:p w:rsidR="000258AB" w:rsidRDefault="000258AB">
            <w:pPr>
              <w:pStyle w:val="ConsPlusNormal"/>
              <w:jc w:val="both"/>
            </w:pPr>
            <w:r>
              <w:t>N</w:t>
            </w:r>
            <w:r>
              <w:rPr>
                <w:vertAlign w:val="subscript"/>
              </w:rPr>
              <w:t>Д</w:t>
            </w:r>
            <w:r>
              <w:t xml:space="preserve"> - число работающих граждан, проживающих в Самарской области, получивших долечивание (реабилитацию) в условиях санатория непосредственно после стационарного лечения в отчетном году;</w:t>
            </w:r>
          </w:p>
          <w:p w:rsidR="000258AB" w:rsidRDefault="000258AB">
            <w:pPr>
              <w:pStyle w:val="ConsPlusNormal"/>
              <w:jc w:val="both"/>
            </w:pPr>
            <w:r>
              <w:t>N</w:t>
            </w:r>
            <w:r>
              <w:rPr>
                <w:vertAlign w:val="subscript"/>
              </w:rPr>
              <w:t>НД</w:t>
            </w:r>
            <w:r>
              <w:t xml:space="preserve"> - общее количество работающих граждан, проживающих в Самарской области, нуждающихся в долечивании (реабилитации) после стационарного лечения в отчетном году</w:t>
            </w:r>
          </w:p>
        </w:tc>
        <w:tc>
          <w:tcPr>
            <w:tcW w:w="3855" w:type="dxa"/>
            <w:tcBorders>
              <w:top w:val="nil"/>
              <w:left w:val="nil"/>
              <w:bottom w:val="nil"/>
              <w:right w:val="nil"/>
            </w:tcBorders>
          </w:tcPr>
          <w:p w:rsidR="000258AB" w:rsidRDefault="000258AB">
            <w:pPr>
              <w:pStyle w:val="ConsPlusNormal"/>
              <w:jc w:val="both"/>
            </w:pPr>
            <w:r>
              <w:t>Данные, представляемые территориальным фондом обязательного медицинского страхования Самарской области и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3"/>
            </w:pPr>
            <w:r>
              <w:t>Задача 2. Разработка и внедрение новых организационных моделей реабилитационной медицинской помощи, а также поддержка развития инфраструктуры системы медицинской реабилитации в амбулаторных условиях и санаториях</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57.</w:t>
            </w:r>
          </w:p>
        </w:tc>
        <w:tc>
          <w:tcPr>
            <w:tcW w:w="2665" w:type="dxa"/>
            <w:tcBorders>
              <w:top w:val="nil"/>
              <w:left w:val="nil"/>
              <w:bottom w:val="nil"/>
              <w:right w:val="nil"/>
            </w:tcBorders>
          </w:tcPr>
          <w:p w:rsidR="000258AB" w:rsidRDefault="000258AB">
            <w:pPr>
              <w:pStyle w:val="ConsPlusNormal"/>
              <w:jc w:val="both"/>
            </w:pPr>
            <w:r>
              <w:t>Охват реабилитационной медицинской помощью пациентов в амбулаторных условиях и санаториях в числе нуждающихся</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Re = (Re</w:t>
            </w:r>
            <w:r>
              <w:rPr>
                <w:vertAlign w:val="subscript"/>
              </w:rPr>
              <w:t>П</w:t>
            </w:r>
            <w:r>
              <w:t xml:space="preserve"> / Re</w:t>
            </w:r>
            <w:r>
              <w:rPr>
                <w:vertAlign w:val="subscript"/>
              </w:rPr>
              <w:t>Н</w:t>
            </w:r>
            <w:r>
              <w:t>) x 100%,</w:t>
            </w:r>
          </w:p>
          <w:p w:rsidR="000258AB" w:rsidRDefault="000258AB">
            <w:pPr>
              <w:pStyle w:val="ConsPlusNormal"/>
              <w:jc w:val="both"/>
            </w:pPr>
            <w:r>
              <w:t>где Re - показатель Государственной программы;</w:t>
            </w:r>
          </w:p>
          <w:p w:rsidR="000258AB" w:rsidRDefault="000258AB">
            <w:pPr>
              <w:pStyle w:val="ConsPlusNormal"/>
              <w:jc w:val="both"/>
            </w:pPr>
            <w:r>
              <w:t>Re</w:t>
            </w:r>
            <w:r>
              <w:rPr>
                <w:vertAlign w:val="subscript"/>
              </w:rPr>
              <w:t>П</w:t>
            </w:r>
            <w:r>
              <w:t xml:space="preserve"> - число пациентов, получивших реабилитационную медицинскую помощь в амбулаторных условиях и </w:t>
            </w:r>
            <w:r>
              <w:lastRenderedPageBreak/>
              <w:t>санаториях в отчетном году;</w:t>
            </w:r>
          </w:p>
          <w:p w:rsidR="000258AB" w:rsidRDefault="000258AB">
            <w:pPr>
              <w:pStyle w:val="ConsPlusNormal"/>
              <w:jc w:val="both"/>
            </w:pPr>
            <w:r>
              <w:t>Re</w:t>
            </w:r>
            <w:r>
              <w:rPr>
                <w:vertAlign w:val="subscript"/>
              </w:rPr>
              <w:t>Н</w:t>
            </w:r>
            <w:r>
              <w:t xml:space="preserve"> - общее число нуждающихся в реабилитационной медицинской помощи в отчетном году</w:t>
            </w:r>
          </w:p>
        </w:tc>
        <w:tc>
          <w:tcPr>
            <w:tcW w:w="3855" w:type="dxa"/>
            <w:tcBorders>
              <w:top w:val="nil"/>
              <w:left w:val="nil"/>
              <w:bottom w:val="nil"/>
              <w:right w:val="nil"/>
            </w:tcBorders>
          </w:tcPr>
          <w:p w:rsidR="000258AB" w:rsidRDefault="000258AB">
            <w:pPr>
              <w:pStyle w:val="ConsPlusNormal"/>
              <w:jc w:val="both"/>
            </w:pPr>
            <w:hyperlink r:id="rId2317" w:history="1">
              <w:r>
                <w:rPr>
                  <w:color w:val="0000FF"/>
                </w:rPr>
                <w:t>Форма N 14-дс</w:t>
              </w:r>
            </w:hyperlink>
            <w:r>
              <w:t xml:space="preserve"> федерального статистического наблюдения "Сведения о деятельности дневных стационаров лечебно-профилактического учреждения", утвержденная приказом Министерства здравоохранения Российской </w:t>
            </w:r>
            <w:r>
              <w:lastRenderedPageBreak/>
              <w:t xml:space="preserve">Федерации от 30.12.2002 N 413 "Об утверждении учетной и отчетной медицинской документации", </w:t>
            </w:r>
            <w:hyperlink r:id="rId2318" w:history="1">
              <w:r>
                <w:rPr>
                  <w:color w:val="0000FF"/>
                </w:rPr>
                <w:t>таблица 2000</w:t>
              </w:r>
            </w:hyperlink>
            <w:r>
              <w:t>;</w:t>
            </w:r>
          </w:p>
          <w:p w:rsidR="000258AB" w:rsidRDefault="000258AB">
            <w:pPr>
              <w:pStyle w:val="ConsPlusNormal"/>
              <w:jc w:val="both"/>
            </w:pPr>
            <w:hyperlink r:id="rId2319" w:history="1">
              <w:r>
                <w:rPr>
                  <w:color w:val="0000FF"/>
                </w:rPr>
                <w:t>форма N 12</w:t>
              </w:r>
            </w:hyperlink>
            <w:r>
              <w:t xml:space="preserve"> федерального статистического наблюдения "Сведения о числе заболеваний, зарегистрированных у пациентов, проживающих в районе обслуживания медицинской организации", утвержденная приказом Росстата от 21.07.2016 N 355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 таблица 3000</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58.</w:t>
            </w:r>
          </w:p>
        </w:tc>
        <w:tc>
          <w:tcPr>
            <w:tcW w:w="2665" w:type="dxa"/>
            <w:tcBorders>
              <w:top w:val="nil"/>
              <w:left w:val="nil"/>
              <w:bottom w:val="nil"/>
              <w:right w:val="nil"/>
            </w:tcBorders>
          </w:tcPr>
          <w:p w:rsidR="000258AB" w:rsidRDefault="000258AB">
            <w:pPr>
              <w:pStyle w:val="ConsPlusNormal"/>
              <w:jc w:val="both"/>
            </w:pPr>
            <w:r>
              <w:t>Охват реабилитационной медицинской помощью детей-инвалидов в амбулаторных условиях и санаториях в числе нуждающихся</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ReF</w:t>
            </w:r>
            <w:r>
              <w:rPr>
                <w:vertAlign w:val="subscript"/>
              </w:rPr>
              <w:t>ИН</w:t>
            </w:r>
            <w:r>
              <w:t xml:space="preserve"> = (F</w:t>
            </w:r>
            <w:r>
              <w:rPr>
                <w:vertAlign w:val="subscript"/>
              </w:rPr>
              <w:t>ИНП</w:t>
            </w:r>
            <w:r>
              <w:t xml:space="preserve"> / F</w:t>
            </w:r>
            <w:r>
              <w:rPr>
                <w:vertAlign w:val="subscript"/>
              </w:rPr>
              <w:t>ИНН</w:t>
            </w:r>
            <w:r>
              <w:t>) x 100%,</w:t>
            </w:r>
          </w:p>
          <w:p w:rsidR="000258AB" w:rsidRDefault="000258AB">
            <w:pPr>
              <w:pStyle w:val="ConsPlusNormal"/>
              <w:jc w:val="both"/>
            </w:pPr>
            <w:r>
              <w:t>где ReF</w:t>
            </w:r>
            <w:r>
              <w:rPr>
                <w:vertAlign w:val="subscript"/>
              </w:rPr>
              <w:t>ИН</w:t>
            </w:r>
            <w:r>
              <w:t xml:space="preserve"> - показатель Государственной программы;</w:t>
            </w:r>
          </w:p>
          <w:p w:rsidR="000258AB" w:rsidRDefault="000258AB">
            <w:pPr>
              <w:pStyle w:val="ConsPlusNormal"/>
              <w:jc w:val="both"/>
            </w:pPr>
            <w:r>
              <w:t>F</w:t>
            </w:r>
            <w:r>
              <w:rPr>
                <w:vertAlign w:val="subscript"/>
              </w:rPr>
              <w:t>ИНП</w:t>
            </w:r>
            <w:r>
              <w:t xml:space="preserve"> - число детей-инвалидов, получивших реабилитационную медицинскую помощь в амбулаторных условиях и санаториях в отчетном году;</w:t>
            </w:r>
          </w:p>
          <w:p w:rsidR="000258AB" w:rsidRDefault="000258AB">
            <w:pPr>
              <w:pStyle w:val="ConsPlusNormal"/>
              <w:jc w:val="both"/>
            </w:pPr>
            <w:r>
              <w:t>F</w:t>
            </w:r>
            <w:r>
              <w:rPr>
                <w:vertAlign w:val="subscript"/>
              </w:rPr>
              <w:t>ИНН</w:t>
            </w:r>
            <w:r>
              <w:t xml:space="preserve"> - число детей-инвалидов, нуждающихся в реабилитационной медицинской помощи в отчетном году</w:t>
            </w:r>
          </w:p>
        </w:tc>
        <w:tc>
          <w:tcPr>
            <w:tcW w:w="3855" w:type="dxa"/>
            <w:tcBorders>
              <w:top w:val="nil"/>
              <w:left w:val="nil"/>
              <w:bottom w:val="nil"/>
              <w:right w:val="nil"/>
            </w:tcBorders>
          </w:tcPr>
          <w:p w:rsidR="000258AB" w:rsidRDefault="000258AB">
            <w:pPr>
              <w:pStyle w:val="ConsPlusNormal"/>
              <w:jc w:val="both"/>
            </w:pPr>
            <w:r>
              <w:t>Отчеты государственных бюджетных учреждений здравоохранения Самарской области (письмо министерства здравоохранения Самарской области от 05.09.2016 N 30-05-03/327)</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2"/>
            </w:pPr>
            <w:r>
              <w:t>Подпрограмма "Оказание паллиативной помощи, в том числе детям" на 2014 - 2018 годы</w:t>
            </w: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3"/>
            </w:pPr>
            <w:r>
              <w:t>Задача 1. Совершенствование паллиативной помощи взрослым и детям</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lastRenderedPageBreak/>
              <w:t>59.</w:t>
            </w:r>
          </w:p>
        </w:tc>
        <w:tc>
          <w:tcPr>
            <w:tcW w:w="2665" w:type="dxa"/>
            <w:tcBorders>
              <w:top w:val="nil"/>
              <w:left w:val="nil"/>
              <w:bottom w:val="nil"/>
              <w:right w:val="nil"/>
            </w:tcBorders>
          </w:tcPr>
          <w:p w:rsidR="000258AB" w:rsidRDefault="000258AB">
            <w:pPr>
              <w:pStyle w:val="ConsPlusNormal"/>
              <w:jc w:val="both"/>
            </w:pPr>
            <w:r>
              <w:t>Обеспеченность койками для оказания паллиативной помощи взрослым</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О</w:t>
            </w:r>
            <w:r>
              <w:rPr>
                <w:vertAlign w:val="subscript"/>
              </w:rPr>
              <w:t>ПКВ</w:t>
            </w:r>
            <w:r>
              <w:t xml:space="preserve"> = (К</w:t>
            </w:r>
            <w:r>
              <w:rPr>
                <w:vertAlign w:val="subscript"/>
              </w:rPr>
              <w:t>ПВ</w:t>
            </w:r>
            <w:r>
              <w:t xml:space="preserve"> / N</w:t>
            </w:r>
            <w:r>
              <w:rPr>
                <w:vertAlign w:val="subscript"/>
              </w:rPr>
              <w:t>ВЗР</w:t>
            </w:r>
            <w:r>
              <w:t>) x 100 000,</w:t>
            </w:r>
          </w:p>
          <w:p w:rsidR="000258AB" w:rsidRDefault="000258AB">
            <w:pPr>
              <w:pStyle w:val="ConsPlusNormal"/>
              <w:jc w:val="both"/>
            </w:pPr>
            <w:r>
              <w:t>где О</w:t>
            </w:r>
            <w:r>
              <w:rPr>
                <w:vertAlign w:val="subscript"/>
              </w:rPr>
              <w:t>ПКВ</w:t>
            </w:r>
            <w:r>
              <w:t xml:space="preserve"> - показатель Государственной программы;</w:t>
            </w:r>
          </w:p>
          <w:p w:rsidR="000258AB" w:rsidRDefault="000258AB">
            <w:pPr>
              <w:pStyle w:val="ConsPlusNormal"/>
              <w:jc w:val="both"/>
            </w:pPr>
            <w:r>
              <w:t>К</w:t>
            </w:r>
            <w:r>
              <w:rPr>
                <w:vertAlign w:val="subscript"/>
              </w:rPr>
              <w:t>ПВ</w:t>
            </w:r>
            <w:r>
              <w:t xml:space="preserve"> - количество коек для оказания паллиативной помощи взрослым в отчетном году;</w:t>
            </w:r>
          </w:p>
          <w:p w:rsidR="000258AB" w:rsidRDefault="000258AB">
            <w:pPr>
              <w:pStyle w:val="ConsPlusNormal"/>
              <w:jc w:val="both"/>
            </w:pPr>
            <w:r>
              <w:t>N</w:t>
            </w:r>
            <w:r>
              <w:rPr>
                <w:vertAlign w:val="subscript"/>
              </w:rPr>
              <w:t>ВЗР</w:t>
            </w:r>
            <w:r>
              <w:t xml:space="preserve"> - среднегодовая численность взрослого населения Самарской области</w:t>
            </w:r>
          </w:p>
        </w:tc>
        <w:tc>
          <w:tcPr>
            <w:tcW w:w="3855" w:type="dxa"/>
            <w:tcBorders>
              <w:top w:val="nil"/>
              <w:left w:val="nil"/>
              <w:bottom w:val="nil"/>
              <w:right w:val="nil"/>
            </w:tcBorders>
          </w:tcPr>
          <w:p w:rsidR="000258AB" w:rsidRDefault="000258AB">
            <w:pPr>
              <w:pStyle w:val="ConsPlusNormal"/>
              <w:jc w:val="both"/>
            </w:pPr>
            <w:hyperlink r:id="rId2320" w:history="1">
              <w:r>
                <w:rPr>
                  <w:color w:val="0000FF"/>
                </w:rPr>
                <w:t>Форма N 30</w:t>
              </w:r>
            </w:hyperlink>
            <w:r>
              <w:t xml:space="preserve"> федерального статистического наблюдения "Сведения о медицинской организации", утвержденная приказом Росстата от 04.09.2015 N 412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 </w:t>
            </w:r>
            <w:hyperlink r:id="rId2321" w:history="1">
              <w:r>
                <w:rPr>
                  <w:color w:val="0000FF"/>
                </w:rPr>
                <w:t>таблица 3100</w:t>
              </w:r>
            </w:hyperlink>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60.</w:t>
            </w:r>
          </w:p>
        </w:tc>
        <w:tc>
          <w:tcPr>
            <w:tcW w:w="2665" w:type="dxa"/>
            <w:tcBorders>
              <w:top w:val="nil"/>
              <w:left w:val="nil"/>
              <w:bottom w:val="nil"/>
              <w:right w:val="nil"/>
            </w:tcBorders>
          </w:tcPr>
          <w:p w:rsidR="000258AB" w:rsidRDefault="000258AB">
            <w:pPr>
              <w:pStyle w:val="ConsPlusNormal"/>
              <w:jc w:val="both"/>
            </w:pPr>
            <w:r>
              <w:t>Обеспеченность койками для оказания паллиативной помощи детям</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О</w:t>
            </w:r>
            <w:r>
              <w:rPr>
                <w:vertAlign w:val="subscript"/>
              </w:rPr>
              <w:t>ПКД</w:t>
            </w:r>
            <w:r>
              <w:t xml:space="preserve"> = (К</w:t>
            </w:r>
            <w:r>
              <w:rPr>
                <w:vertAlign w:val="subscript"/>
              </w:rPr>
              <w:t>ПД</w:t>
            </w:r>
            <w:r>
              <w:t xml:space="preserve"> / N</w:t>
            </w:r>
            <w:r>
              <w:rPr>
                <w:vertAlign w:val="subscript"/>
              </w:rPr>
              <w:t>ДЕТ</w:t>
            </w:r>
            <w:r>
              <w:t>) x 100 000,</w:t>
            </w:r>
          </w:p>
          <w:p w:rsidR="000258AB" w:rsidRDefault="000258AB">
            <w:pPr>
              <w:pStyle w:val="ConsPlusNormal"/>
              <w:jc w:val="both"/>
            </w:pPr>
            <w:r>
              <w:t>где О</w:t>
            </w:r>
            <w:r>
              <w:rPr>
                <w:vertAlign w:val="subscript"/>
              </w:rPr>
              <w:t>ПКД</w:t>
            </w:r>
            <w:r>
              <w:t xml:space="preserve"> - показатель Государственной программы;</w:t>
            </w:r>
          </w:p>
          <w:p w:rsidR="000258AB" w:rsidRDefault="000258AB">
            <w:pPr>
              <w:pStyle w:val="ConsPlusNormal"/>
              <w:jc w:val="both"/>
            </w:pPr>
            <w:r>
              <w:t>К</w:t>
            </w:r>
            <w:r>
              <w:rPr>
                <w:vertAlign w:val="subscript"/>
              </w:rPr>
              <w:t>ПД</w:t>
            </w:r>
            <w:r>
              <w:t xml:space="preserve"> - количество коек для оказания паллиативной помощи детям в отчетном году;</w:t>
            </w:r>
          </w:p>
          <w:p w:rsidR="000258AB" w:rsidRDefault="000258AB">
            <w:pPr>
              <w:pStyle w:val="ConsPlusNormal"/>
              <w:jc w:val="both"/>
            </w:pPr>
            <w:r>
              <w:t>N</w:t>
            </w:r>
            <w:r>
              <w:rPr>
                <w:vertAlign w:val="subscript"/>
              </w:rPr>
              <w:t>ДЕТ</w:t>
            </w:r>
            <w:r>
              <w:t xml:space="preserve"> - среднегодовая численность детского населения Самарской области</w:t>
            </w:r>
          </w:p>
        </w:tc>
        <w:tc>
          <w:tcPr>
            <w:tcW w:w="3855" w:type="dxa"/>
            <w:tcBorders>
              <w:top w:val="nil"/>
              <w:left w:val="nil"/>
              <w:bottom w:val="nil"/>
              <w:right w:val="nil"/>
            </w:tcBorders>
          </w:tcPr>
          <w:p w:rsidR="000258AB" w:rsidRDefault="000258AB">
            <w:pPr>
              <w:pStyle w:val="ConsPlusNormal"/>
              <w:jc w:val="both"/>
            </w:pPr>
            <w:hyperlink r:id="rId2322" w:history="1">
              <w:r>
                <w:rPr>
                  <w:color w:val="0000FF"/>
                </w:rPr>
                <w:t>Форма N 30</w:t>
              </w:r>
            </w:hyperlink>
            <w:r>
              <w:t xml:space="preserve"> федерального статистического наблюдения "Сведения о медицинской организации", утвержденная приказом Росстата от 04.09.2015 N 412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 </w:t>
            </w:r>
            <w:hyperlink r:id="rId2323" w:history="1">
              <w:r>
                <w:rPr>
                  <w:color w:val="0000FF"/>
                </w:rPr>
                <w:t>таблица 3100</w:t>
              </w:r>
            </w:hyperlink>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61.</w:t>
            </w:r>
          </w:p>
        </w:tc>
        <w:tc>
          <w:tcPr>
            <w:tcW w:w="2665" w:type="dxa"/>
            <w:tcBorders>
              <w:top w:val="nil"/>
              <w:left w:val="nil"/>
              <w:bottom w:val="nil"/>
              <w:right w:val="nil"/>
            </w:tcBorders>
          </w:tcPr>
          <w:p w:rsidR="000258AB" w:rsidRDefault="000258AB">
            <w:pPr>
              <w:pStyle w:val="ConsPlusNormal"/>
              <w:jc w:val="both"/>
            </w:pPr>
            <w:r>
              <w:t xml:space="preserve">Количество детей, обеспеченных парентеральным питанием, расходными материалами для введения парентерального питания, ингредиентами для приготовления парентерального питания, </w:t>
            </w:r>
            <w:r>
              <w:lastRenderedPageBreak/>
              <w:t>лекарственными препаратами, средствами медицинского назначения</w:t>
            </w:r>
          </w:p>
        </w:tc>
        <w:tc>
          <w:tcPr>
            <w:tcW w:w="4082" w:type="dxa"/>
            <w:tcBorders>
              <w:top w:val="nil"/>
              <w:left w:val="nil"/>
              <w:bottom w:val="nil"/>
              <w:right w:val="nil"/>
            </w:tcBorders>
          </w:tcPr>
          <w:p w:rsidR="000258AB" w:rsidRDefault="000258AB">
            <w:pPr>
              <w:pStyle w:val="ConsPlusNormal"/>
            </w:pPr>
            <w:r>
              <w:lastRenderedPageBreak/>
              <w:t>Показатель рассчитывается по формуле</w:t>
            </w:r>
          </w:p>
          <w:p w:rsidR="000258AB" w:rsidRDefault="000258AB">
            <w:pPr>
              <w:pStyle w:val="ConsPlusNormal"/>
              <w:jc w:val="center"/>
            </w:pPr>
            <w:r>
              <w:t>K</w:t>
            </w:r>
            <w:r>
              <w:rPr>
                <w:vertAlign w:val="subscript"/>
              </w:rPr>
              <w:t>Д</w:t>
            </w:r>
            <w:r>
              <w:t xml:space="preserve"> = K</w:t>
            </w:r>
            <w:r>
              <w:rPr>
                <w:vertAlign w:val="subscript"/>
              </w:rPr>
              <w:t>ОД</w:t>
            </w:r>
            <w:r>
              <w:t>,</w:t>
            </w:r>
          </w:p>
          <w:p w:rsidR="000258AB" w:rsidRDefault="000258AB">
            <w:pPr>
              <w:pStyle w:val="ConsPlusNormal"/>
            </w:pPr>
            <w:r>
              <w:t>где К</w:t>
            </w:r>
            <w:r>
              <w:rPr>
                <w:vertAlign w:val="subscript"/>
              </w:rPr>
              <w:t>Д</w:t>
            </w:r>
            <w:r>
              <w:t xml:space="preserve"> - показатель Государственной программы;</w:t>
            </w:r>
          </w:p>
          <w:p w:rsidR="000258AB" w:rsidRDefault="000258AB">
            <w:pPr>
              <w:pStyle w:val="ConsPlusNormal"/>
              <w:jc w:val="both"/>
            </w:pPr>
            <w:r>
              <w:t>K</w:t>
            </w:r>
            <w:r>
              <w:rPr>
                <w:vertAlign w:val="subscript"/>
              </w:rPr>
              <w:t>ОД</w:t>
            </w:r>
            <w:r>
              <w:t xml:space="preserve"> - количество обеспеченных детей</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62.</w:t>
            </w:r>
          </w:p>
        </w:tc>
        <w:tc>
          <w:tcPr>
            <w:tcW w:w="2665" w:type="dxa"/>
            <w:tcBorders>
              <w:top w:val="nil"/>
              <w:left w:val="nil"/>
              <w:bottom w:val="nil"/>
              <w:right w:val="nil"/>
            </w:tcBorders>
          </w:tcPr>
          <w:p w:rsidR="000258AB" w:rsidRDefault="000258AB">
            <w:pPr>
              <w:pStyle w:val="ConsPlusNormal"/>
              <w:jc w:val="both"/>
            </w:pPr>
            <w:r>
              <w:t>Обеспеченность нуждающихся паллиативных больных инвазивными и неинвазивными наркотическими лекарственными препаратами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О</w:t>
            </w:r>
            <w:r>
              <w:rPr>
                <w:vertAlign w:val="subscript"/>
              </w:rPr>
              <w:t>ПБ</w:t>
            </w:r>
            <w:r>
              <w:t xml:space="preserve"> = (Nопб / Nнпб) x 100%,</w:t>
            </w:r>
          </w:p>
          <w:p w:rsidR="000258AB" w:rsidRDefault="000258AB">
            <w:pPr>
              <w:pStyle w:val="ConsPlusNormal"/>
              <w:jc w:val="both"/>
            </w:pPr>
            <w:r>
              <w:t>где О</w:t>
            </w:r>
            <w:r>
              <w:rPr>
                <w:vertAlign w:val="subscript"/>
              </w:rPr>
              <w:t>ПБ</w:t>
            </w:r>
            <w:r>
              <w:t xml:space="preserve"> - показатель Государственной программы;</w:t>
            </w:r>
          </w:p>
          <w:p w:rsidR="000258AB" w:rsidRDefault="000258AB">
            <w:pPr>
              <w:pStyle w:val="ConsPlusNormal"/>
              <w:jc w:val="both"/>
            </w:pPr>
            <w:r>
              <w:t>Nопб - количество паллиативных больных, обеспеченных инвазивными и неинвазивными наркотическими лекарственными препаратами;</w:t>
            </w:r>
          </w:p>
          <w:p w:rsidR="000258AB" w:rsidRDefault="000258AB">
            <w:pPr>
              <w:pStyle w:val="ConsPlusNormal"/>
              <w:jc w:val="both"/>
            </w:pPr>
            <w:r>
              <w:t>Nнпб - количество паллиативных больных, нуждающихся в инвазивных и неинвазивных наркотических лекарственных препаратах</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63.</w:t>
            </w:r>
          </w:p>
        </w:tc>
        <w:tc>
          <w:tcPr>
            <w:tcW w:w="2665" w:type="dxa"/>
            <w:tcBorders>
              <w:top w:val="nil"/>
              <w:left w:val="nil"/>
              <w:bottom w:val="nil"/>
              <w:right w:val="nil"/>
            </w:tcBorders>
          </w:tcPr>
          <w:p w:rsidR="000258AB" w:rsidRDefault="000258AB">
            <w:pPr>
              <w:pStyle w:val="ConsPlusNormal"/>
              <w:jc w:val="both"/>
            </w:pPr>
            <w:r>
              <w:t>Обеспеченность нуждающихся паллиативных больных на дому медицинскими изделиями для искусственной вентиляции легких</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ПБ</w:t>
            </w:r>
            <w:r>
              <w:t xml:space="preserve"> = (Nопб / Nнпб) x 100%,</w:t>
            </w:r>
          </w:p>
          <w:p w:rsidR="000258AB" w:rsidRDefault="000258AB">
            <w:pPr>
              <w:pStyle w:val="ConsPlusNormal"/>
              <w:jc w:val="both"/>
            </w:pPr>
            <w:r>
              <w:t>где D</w:t>
            </w:r>
            <w:r>
              <w:rPr>
                <w:vertAlign w:val="subscript"/>
              </w:rPr>
              <w:t>ПБ</w:t>
            </w:r>
            <w:r>
              <w:t xml:space="preserve"> - показатель Государственной программы;</w:t>
            </w:r>
          </w:p>
          <w:p w:rsidR="000258AB" w:rsidRDefault="000258AB">
            <w:pPr>
              <w:pStyle w:val="ConsPlusNormal"/>
              <w:jc w:val="both"/>
            </w:pPr>
            <w:r>
              <w:t>Nопб - количество паллиативных больных, обеспеченных медицинскими изделиями для искусственной вентиляции легких;</w:t>
            </w:r>
          </w:p>
          <w:p w:rsidR="000258AB" w:rsidRDefault="000258AB">
            <w:pPr>
              <w:pStyle w:val="ConsPlusNormal"/>
            </w:pPr>
            <w:r>
              <w:t>Nнпб - количество паллиативных больных, нуждающихся в медицинских изделиях для искусственной вентиляции легких</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64.</w:t>
            </w:r>
          </w:p>
        </w:tc>
        <w:tc>
          <w:tcPr>
            <w:tcW w:w="2665" w:type="dxa"/>
            <w:tcBorders>
              <w:top w:val="nil"/>
              <w:left w:val="nil"/>
              <w:bottom w:val="nil"/>
              <w:right w:val="nil"/>
            </w:tcBorders>
          </w:tcPr>
          <w:p w:rsidR="000258AB" w:rsidRDefault="000258AB">
            <w:pPr>
              <w:pStyle w:val="ConsPlusNormal"/>
              <w:jc w:val="both"/>
            </w:pPr>
            <w:r>
              <w:t xml:space="preserve">Охват мониторингом паллиативных больных, получающих инвазивные и неинвазивные </w:t>
            </w:r>
            <w:r>
              <w:lastRenderedPageBreak/>
              <w:t>наркотические лекарственные препараты</w:t>
            </w:r>
          </w:p>
        </w:tc>
        <w:tc>
          <w:tcPr>
            <w:tcW w:w="4082"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N</w:t>
            </w:r>
            <w:r>
              <w:rPr>
                <w:vertAlign w:val="subscript"/>
              </w:rPr>
              <w:t>ПБ</w:t>
            </w:r>
            <w:r>
              <w:t xml:space="preserve"> = (Nопб / Nнпб) x 100%,</w:t>
            </w:r>
          </w:p>
          <w:p w:rsidR="000258AB" w:rsidRDefault="000258AB">
            <w:pPr>
              <w:pStyle w:val="ConsPlusNormal"/>
              <w:jc w:val="both"/>
            </w:pPr>
            <w:r>
              <w:t>где N</w:t>
            </w:r>
            <w:r>
              <w:rPr>
                <w:vertAlign w:val="subscript"/>
              </w:rPr>
              <w:t>ПБ</w:t>
            </w:r>
            <w:r>
              <w:t xml:space="preserve"> - показатель Государственной программы;</w:t>
            </w:r>
          </w:p>
          <w:p w:rsidR="000258AB" w:rsidRDefault="000258AB">
            <w:pPr>
              <w:pStyle w:val="ConsPlusNormal"/>
              <w:jc w:val="both"/>
            </w:pPr>
            <w:r>
              <w:lastRenderedPageBreak/>
              <w:t>Nопб - количество паллиативных больных, получающих инвазивные и неинвазивные наркотические лекарственные препараты, охваченных мониторингом;</w:t>
            </w:r>
          </w:p>
          <w:p w:rsidR="000258AB" w:rsidRDefault="000258AB">
            <w:pPr>
              <w:pStyle w:val="ConsPlusNormal"/>
            </w:pPr>
            <w:r>
              <w:t>Nвпб - количество паллиативных больных, нуждающихся в инвазивных и неинвазивных наркотических лекарственных препаратах</w:t>
            </w:r>
          </w:p>
        </w:tc>
        <w:tc>
          <w:tcPr>
            <w:tcW w:w="3855" w:type="dxa"/>
            <w:tcBorders>
              <w:top w:val="nil"/>
              <w:left w:val="nil"/>
              <w:bottom w:val="nil"/>
              <w:right w:val="nil"/>
            </w:tcBorders>
          </w:tcPr>
          <w:p w:rsidR="000258AB" w:rsidRDefault="000258AB">
            <w:pPr>
              <w:pStyle w:val="ConsPlusNormal"/>
              <w:jc w:val="both"/>
            </w:pPr>
            <w:r>
              <w:lastRenderedPageBreak/>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2"/>
            </w:pPr>
            <w:r>
              <w:t>Подпрограмма "Кадровое обеспечение системы здравоохранения Самарской области" на 2014 - 2018 годы</w:t>
            </w: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3"/>
            </w:pPr>
            <w:r>
              <w:t>Задача 1. Формирование системы управления кадровым потенциалом здравоохранения в Самарской области с учетом структуры региональной потребности в медицинских кадрах, их оптимального размещения и эффективного использования</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65.</w:t>
            </w:r>
          </w:p>
        </w:tc>
        <w:tc>
          <w:tcPr>
            <w:tcW w:w="2665" w:type="dxa"/>
            <w:tcBorders>
              <w:top w:val="nil"/>
              <w:left w:val="nil"/>
              <w:bottom w:val="nil"/>
              <w:right w:val="nil"/>
            </w:tcBorders>
          </w:tcPr>
          <w:p w:rsidR="000258AB" w:rsidRDefault="000258AB">
            <w:pPr>
              <w:pStyle w:val="ConsPlusNormal"/>
              <w:jc w:val="both"/>
            </w:pPr>
            <w:r>
              <w:t>Обеспеченность населения врачами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О</w:t>
            </w:r>
            <w:r>
              <w:rPr>
                <w:vertAlign w:val="subscript"/>
              </w:rPr>
              <w:t>ВР</w:t>
            </w:r>
            <w:r>
              <w:t xml:space="preserve"> = (N</w:t>
            </w:r>
            <w:r>
              <w:rPr>
                <w:vertAlign w:val="subscript"/>
              </w:rPr>
              <w:t>ВР</w:t>
            </w:r>
            <w:r>
              <w:t xml:space="preserve"> / N) x 10 000,</w:t>
            </w:r>
          </w:p>
          <w:p w:rsidR="000258AB" w:rsidRDefault="000258AB">
            <w:pPr>
              <w:pStyle w:val="ConsPlusNormal"/>
              <w:jc w:val="both"/>
            </w:pPr>
            <w:r>
              <w:t>где О</w:t>
            </w:r>
            <w:r>
              <w:rPr>
                <w:vertAlign w:val="subscript"/>
              </w:rPr>
              <w:t>ВР</w:t>
            </w:r>
            <w:r>
              <w:t xml:space="preserve"> - показатель Государственной программы;</w:t>
            </w:r>
          </w:p>
          <w:p w:rsidR="000258AB" w:rsidRDefault="000258AB">
            <w:pPr>
              <w:pStyle w:val="ConsPlusNormal"/>
              <w:jc w:val="both"/>
            </w:pPr>
            <w:r>
              <w:t>N</w:t>
            </w:r>
            <w:r>
              <w:rPr>
                <w:vertAlign w:val="subscript"/>
              </w:rPr>
              <w:t>ВР</w:t>
            </w:r>
            <w:r>
              <w:t xml:space="preserve"> - число (физических лиц) врачей;</w:t>
            </w:r>
          </w:p>
          <w:p w:rsidR="000258AB" w:rsidRDefault="000258AB">
            <w:pPr>
              <w:pStyle w:val="ConsPlusNormal"/>
              <w:jc w:val="both"/>
            </w:pPr>
            <w:r>
              <w:t>N - среднегодовая численность населения</w:t>
            </w:r>
          </w:p>
        </w:tc>
        <w:tc>
          <w:tcPr>
            <w:tcW w:w="3855" w:type="dxa"/>
            <w:tcBorders>
              <w:top w:val="nil"/>
              <w:left w:val="nil"/>
              <w:bottom w:val="nil"/>
              <w:right w:val="nil"/>
            </w:tcBorders>
          </w:tcPr>
          <w:p w:rsidR="000258AB" w:rsidRDefault="000258AB">
            <w:pPr>
              <w:pStyle w:val="ConsPlusNormal"/>
              <w:jc w:val="both"/>
            </w:pPr>
            <w:hyperlink r:id="rId2324" w:history="1">
              <w:r>
                <w:rPr>
                  <w:color w:val="0000FF"/>
                </w:rPr>
                <w:t>Форма N 30</w:t>
              </w:r>
            </w:hyperlink>
            <w:r>
              <w:t xml:space="preserve"> федерального статистического наблюдения "Сведения о медицинской организации", утвержденная приказом Росстата от 04.09.2015 N 412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таблица 1120</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3"/>
            </w:pPr>
            <w:r>
              <w:t>Задача 2. Регулирование подготовки и сохранение медицинских кадров для системы здравоохранения Самарской области, достижение полноты укомплектованности медицинских организаций медицинскими работниками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66.</w:t>
            </w:r>
          </w:p>
        </w:tc>
        <w:tc>
          <w:tcPr>
            <w:tcW w:w="2665" w:type="dxa"/>
            <w:tcBorders>
              <w:top w:val="nil"/>
              <w:left w:val="nil"/>
              <w:bottom w:val="nil"/>
              <w:right w:val="nil"/>
            </w:tcBorders>
          </w:tcPr>
          <w:p w:rsidR="000258AB" w:rsidRDefault="000258AB">
            <w:pPr>
              <w:pStyle w:val="ConsPlusNormal"/>
              <w:jc w:val="both"/>
            </w:pPr>
            <w:r>
              <w:t xml:space="preserve">Доля медицинских и фармацевтических специалистов, обучавшихся в рамках целевой подготовки для </w:t>
            </w:r>
            <w:r>
              <w:lastRenderedPageBreak/>
              <w:t>нужд Самарской области, трудоустроившихся после завершения обучения в медицинские или фармацевтические организации системы здравоохранения Самарской области</w:t>
            </w:r>
          </w:p>
        </w:tc>
        <w:tc>
          <w:tcPr>
            <w:tcW w:w="4082"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D</w:t>
            </w:r>
            <w:r>
              <w:rPr>
                <w:vertAlign w:val="subscript"/>
              </w:rPr>
              <w:t>МФ</w:t>
            </w:r>
            <w:r>
              <w:t xml:space="preserve"> = (N</w:t>
            </w:r>
            <w:r>
              <w:rPr>
                <w:vertAlign w:val="subscript"/>
              </w:rPr>
              <w:t>МФТ</w:t>
            </w:r>
            <w:r>
              <w:t xml:space="preserve"> / N</w:t>
            </w:r>
            <w:r>
              <w:rPr>
                <w:vertAlign w:val="subscript"/>
              </w:rPr>
              <w:t>МФ</w:t>
            </w:r>
            <w:r>
              <w:t>) x 100%,</w:t>
            </w:r>
          </w:p>
          <w:p w:rsidR="000258AB" w:rsidRDefault="000258AB">
            <w:pPr>
              <w:pStyle w:val="ConsPlusNormal"/>
              <w:jc w:val="both"/>
            </w:pPr>
            <w:r>
              <w:t>где D</w:t>
            </w:r>
            <w:r>
              <w:rPr>
                <w:vertAlign w:val="subscript"/>
              </w:rPr>
              <w:t>МФ</w:t>
            </w:r>
            <w:r>
              <w:t xml:space="preserve"> - показатель Государственной программы;</w:t>
            </w:r>
          </w:p>
          <w:p w:rsidR="000258AB" w:rsidRDefault="000258AB">
            <w:pPr>
              <w:pStyle w:val="ConsPlusNormal"/>
              <w:jc w:val="both"/>
            </w:pPr>
            <w:r>
              <w:t>N</w:t>
            </w:r>
            <w:r>
              <w:rPr>
                <w:vertAlign w:val="subscript"/>
              </w:rPr>
              <w:t>МФТ</w:t>
            </w:r>
            <w:r>
              <w:t xml:space="preserve"> - число врачей, трудоустроившихся </w:t>
            </w:r>
            <w:r>
              <w:lastRenderedPageBreak/>
              <w:t>после завершения обучения в рамках целевой подготовки для нужд Самарской области в медицинские или фармацевтические организации системы здравоохранения Самарской области в отчетном году;</w:t>
            </w:r>
          </w:p>
          <w:p w:rsidR="000258AB" w:rsidRDefault="000258AB">
            <w:pPr>
              <w:pStyle w:val="ConsPlusNormal"/>
              <w:jc w:val="both"/>
            </w:pPr>
            <w:r>
              <w:t>N</w:t>
            </w:r>
            <w:r>
              <w:rPr>
                <w:vertAlign w:val="subscript"/>
              </w:rPr>
              <w:t>МФ</w:t>
            </w:r>
            <w:r>
              <w:t xml:space="preserve"> - число врачей, обучавшихся в рамках целевой подготовки для нужд Самарской области в отчетном году</w:t>
            </w:r>
          </w:p>
        </w:tc>
        <w:tc>
          <w:tcPr>
            <w:tcW w:w="3855" w:type="dxa"/>
            <w:tcBorders>
              <w:top w:val="nil"/>
              <w:left w:val="nil"/>
              <w:bottom w:val="nil"/>
              <w:right w:val="nil"/>
            </w:tcBorders>
          </w:tcPr>
          <w:p w:rsidR="000258AB" w:rsidRDefault="000258AB">
            <w:pPr>
              <w:pStyle w:val="ConsPlusNormal"/>
              <w:jc w:val="both"/>
            </w:pPr>
            <w:r>
              <w:lastRenderedPageBreak/>
              <w:t xml:space="preserve">Приказы федерального государственного бюджетного образовательного учреждения высшего образования "Самарский государственный медицинский </w:t>
            </w:r>
            <w:r>
              <w:lastRenderedPageBreak/>
              <w:t>университет" Министерства здравоохранения Российской Федерации об отчислении интернов и ординаторов, обучающихся за счет средств федерального бюджета и бюджета Самарской области; приказы государственных учреждений здравоохранения Самарской области о приеме граждан на работу</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67.</w:t>
            </w:r>
          </w:p>
        </w:tc>
        <w:tc>
          <w:tcPr>
            <w:tcW w:w="2665" w:type="dxa"/>
            <w:tcBorders>
              <w:top w:val="nil"/>
              <w:left w:val="nil"/>
              <w:bottom w:val="nil"/>
              <w:right w:val="nil"/>
            </w:tcBorders>
          </w:tcPr>
          <w:p w:rsidR="000258AB" w:rsidRDefault="000258AB">
            <w:pPr>
              <w:pStyle w:val="ConsPlusNormal"/>
              <w:jc w:val="both"/>
            </w:pPr>
            <w:r>
              <w:t>Доля обучающихся, имевших возможность отработки профессиональных компетенций по медицинским специальностям, в том числе в формате WorldSkills Russia, в общем количестве обучающихся по соответствующим медицинским специальностям</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ПК</w:t>
            </w:r>
            <w:r>
              <w:t xml:space="preserve"> = (D</w:t>
            </w:r>
            <w:r>
              <w:rPr>
                <w:vertAlign w:val="subscript"/>
              </w:rPr>
              <w:t>ПКВ</w:t>
            </w:r>
            <w:r>
              <w:t xml:space="preserve"> / N</w:t>
            </w:r>
            <w:r>
              <w:rPr>
                <w:vertAlign w:val="subscript"/>
              </w:rPr>
              <w:t>УЧС</w:t>
            </w:r>
            <w:r>
              <w:t>) x 100%,</w:t>
            </w:r>
          </w:p>
          <w:p w:rsidR="000258AB" w:rsidRDefault="000258AB">
            <w:pPr>
              <w:pStyle w:val="ConsPlusNormal"/>
              <w:jc w:val="both"/>
            </w:pPr>
            <w:r>
              <w:t>где D</w:t>
            </w:r>
            <w:r>
              <w:rPr>
                <w:vertAlign w:val="subscript"/>
              </w:rPr>
              <w:t>ПК</w:t>
            </w:r>
            <w:r>
              <w:t xml:space="preserve"> - показатель Государственной программы;</w:t>
            </w:r>
          </w:p>
          <w:p w:rsidR="000258AB" w:rsidRDefault="000258AB">
            <w:pPr>
              <w:pStyle w:val="ConsPlusNormal"/>
              <w:jc w:val="both"/>
            </w:pPr>
            <w:r>
              <w:t>D</w:t>
            </w:r>
            <w:r>
              <w:rPr>
                <w:vertAlign w:val="subscript"/>
              </w:rPr>
              <w:t>ПКВ</w:t>
            </w:r>
            <w:r>
              <w:t xml:space="preserve"> - число обучающихся, имевших возможность отработки профессиональных компетенций по медицинским специальностям, в том числе в формате WorldSkills Russia, в отчетном году;</w:t>
            </w:r>
          </w:p>
          <w:p w:rsidR="000258AB" w:rsidRDefault="000258AB">
            <w:pPr>
              <w:pStyle w:val="ConsPlusNormal"/>
              <w:jc w:val="both"/>
            </w:pPr>
            <w:r>
              <w:t>N</w:t>
            </w:r>
            <w:r>
              <w:rPr>
                <w:vertAlign w:val="subscript"/>
              </w:rPr>
              <w:t>УЧС</w:t>
            </w:r>
            <w:r>
              <w:t xml:space="preserve"> - общее количество обучающихся по соответствующим медицинским специальностям в отчетном году</w:t>
            </w:r>
          </w:p>
        </w:tc>
        <w:tc>
          <w:tcPr>
            <w:tcW w:w="3855" w:type="dxa"/>
            <w:tcBorders>
              <w:top w:val="nil"/>
              <w:left w:val="nil"/>
              <w:bottom w:val="nil"/>
              <w:right w:val="nil"/>
            </w:tcBorders>
          </w:tcPr>
          <w:p w:rsidR="000258AB" w:rsidRDefault="000258AB">
            <w:pPr>
              <w:pStyle w:val="ConsPlusNormal"/>
              <w:jc w:val="both"/>
            </w:pPr>
            <w:r>
              <w:t>Данные, представленные государственным бюджетным профессиональным образовательным учреждением "Самарский медицинский колледж им. Н. Ляпиной"</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68.</w:t>
            </w:r>
          </w:p>
        </w:tc>
        <w:tc>
          <w:tcPr>
            <w:tcW w:w="2665" w:type="dxa"/>
            <w:tcBorders>
              <w:top w:val="nil"/>
              <w:left w:val="nil"/>
              <w:bottom w:val="nil"/>
              <w:right w:val="nil"/>
            </w:tcBorders>
          </w:tcPr>
          <w:p w:rsidR="000258AB" w:rsidRDefault="000258AB">
            <w:pPr>
              <w:pStyle w:val="ConsPlusNormal"/>
              <w:jc w:val="both"/>
            </w:pPr>
            <w:r>
              <w:t xml:space="preserve">Доля обучающихся в государственных бюджетных профессиональных образовательных учреждениях, подведомственных министерству здравоохранения Самарской области, </w:t>
            </w:r>
            <w:r>
              <w:lastRenderedPageBreak/>
              <w:t>обеспеченных учебными печатными и (или) электронными изданиями основной и дополнительной учебной литературы, оборудованием и мебелью в рамках реализации федерального государственного образовательного стандарта по специальностям, в общем количестве обучающихся в государственных бюджетных профессиональных образовательных учреждениях, подведомственных министерству здравоохранения Самарской области</w:t>
            </w:r>
          </w:p>
        </w:tc>
        <w:tc>
          <w:tcPr>
            <w:tcW w:w="4082"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D</w:t>
            </w:r>
            <w:r>
              <w:rPr>
                <w:vertAlign w:val="subscript"/>
              </w:rPr>
              <w:t>УП</w:t>
            </w:r>
            <w:r>
              <w:t xml:space="preserve"> = (D</w:t>
            </w:r>
            <w:r>
              <w:rPr>
                <w:vertAlign w:val="subscript"/>
              </w:rPr>
              <w:t>УПО</w:t>
            </w:r>
            <w:r>
              <w:t xml:space="preserve"> / N</w:t>
            </w:r>
            <w:r>
              <w:rPr>
                <w:vertAlign w:val="subscript"/>
              </w:rPr>
              <w:t>УЧ</w:t>
            </w:r>
            <w:r>
              <w:t>) x 100%,</w:t>
            </w:r>
          </w:p>
          <w:p w:rsidR="000258AB" w:rsidRDefault="000258AB">
            <w:pPr>
              <w:pStyle w:val="ConsPlusNormal"/>
              <w:jc w:val="both"/>
            </w:pPr>
            <w:r>
              <w:t>где D</w:t>
            </w:r>
            <w:r>
              <w:rPr>
                <w:vertAlign w:val="subscript"/>
              </w:rPr>
              <w:t>УП</w:t>
            </w:r>
            <w:r>
              <w:t xml:space="preserve"> - показатель Государственной программы;</w:t>
            </w:r>
          </w:p>
          <w:p w:rsidR="000258AB" w:rsidRDefault="000258AB">
            <w:pPr>
              <w:pStyle w:val="ConsPlusNormal"/>
              <w:jc w:val="both"/>
            </w:pPr>
            <w:r>
              <w:t>D</w:t>
            </w:r>
            <w:r>
              <w:rPr>
                <w:vertAlign w:val="subscript"/>
              </w:rPr>
              <w:t>УПО</w:t>
            </w:r>
            <w:r>
              <w:t xml:space="preserve"> - число обучающихся, обеспеченных учебными печатными и (или) электронными изданиями основной и дополнительной учебной литературы, оборудованием и мебелью в отчетном году;</w:t>
            </w:r>
          </w:p>
          <w:p w:rsidR="000258AB" w:rsidRDefault="000258AB">
            <w:pPr>
              <w:pStyle w:val="ConsPlusNormal"/>
              <w:jc w:val="both"/>
            </w:pPr>
            <w:r>
              <w:lastRenderedPageBreak/>
              <w:t>N</w:t>
            </w:r>
            <w:r>
              <w:rPr>
                <w:vertAlign w:val="subscript"/>
              </w:rPr>
              <w:t>УЧ</w:t>
            </w:r>
            <w:r>
              <w:t xml:space="preserve"> - общее число обучающихся в отчетном году</w:t>
            </w:r>
          </w:p>
        </w:tc>
        <w:tc>
          <w:tcPr>
            <w:tcW w:w="3855" w:type="dxa"/>
            <w:tcBorders>
              <w:top w:val="nil"/>
              <w:left w:val="nil"/>
              <w:bottom w:val="nil"/>
              <w:right w:val="nil"/>
            </w:tcBorders>
          </w:tcPr>
          <w:p w:rsidR="000258AB" w:rsidRDefault="000258AB">
            <w:pPr>
              <w:pStyle w:val="ConsPlusNormal"/>
              <w:jc w:val="both"/>
            </w:pPr>
            <w:r>
              <w:lastRenderedPageBreak/>
              <w:t>Данные, представленные государственным бюджетным профессиональным образовательным учреждением "Самарский медицинский колледж им. Н. Ляпиной", государственным бюджетным профессиональным образовательным учреждением "Тольяттинский медицинский колледж"</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3"/>
            </w:pPr>
            <w:r>
              <w:t>Задача 3. Создание условий для планомерного роста профессионального уровня знаний и умений медицинских (фармацевтических) работников</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69.</w:t>
            </w:r>
          </w:p>
        </w:tc>
        <w:tc>
          <w:tcPr>
            <w:tcW w:w="2665" w:type="dxa"/>
            <w:tcBorders>
              <w:top w:val="nil"/>
              <w:left w:val="nil"/>
              <w:bottom w:val="nil"/>
              <w:right w:val="nil"/>
            </w:tcBorders>
          </w:tcPr>
          <w:p w:rsidR="000258AB" w:rsidRDefault="000258AB">
            <w:pPr>
              <w:pStyle w:val="ConsPlusNormal"/>
              <w:jc w:val="both"/>
            </w:pPr>
            <w:r>
              <w:t xml:space="preserve">Доля лиц, допущенных к осуществлению медицинской и фармацевтической деятельности через процедуру аккредитации, в общем числе лиц, </w:t>
            </w:r>
            <w:r>
              <w:lastRenderedPageBreak/>
              <w:t>допущенных к осуществлению медицинской и фармацевтической деятельности</w:t>
            </w:r>
          </w:p>
        </w:tc>
        <w:tc>
          <w:tcPr>
            <w:tcW w:w="4082"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D</w:t>
            </w:r>
            <w:r>
              <w:rPr>
                <w:vertAlign w:val="subscript"/>
              </w:rPr>
              <w:t>АК</w:t>
            </w:r>
            <w:r>
              <w:t xml:space="preserve"> = (N</w:t>
            </w:r>
            <w:r>
              <w:rPr>
                <w:vertAlign w:val="subscript"/>
              </w:rPr>
              <w:t>АК</w:t>
            </w:r>
            <w:r>
              <w:t xml:space="preserve"> / N</w:t>
            </w:r>
            <w:r>
              <w:rPr>
                <w:vertAlign w:val="subscript"/>
              </w:rPr>
              <w:t>С</w:t>
            </w:r>
            <w:r>
              <w:t>) x 100%,</w:t>
            </w:r>
          </w:p>
          <w:p w:rsidR="000258AB" w:rsidRDefault="000258AB">
            <w:pPr>
              <w:pStyle w:val="ConsPlusNormal"/>
              <w:jc w:val="both"/>
            </w:pPr>
            <w:r>
              <w:t>где D</w:t>
            </w:r>
            <w:r>
              <w:rPr>
                <w:vertAlign w:val="subscript"/>
              </w:rPr>
              <w:t>АК</w:t>
            </w:r>
            <w:r>
              <w:t xml:space="preserve"> - показатель Государственной программы;</w:t>
            </w:r>
          </w:p>
          <w:p w:rsidR="000258AB" w:rsidRDefault="000258AB">
            <w:pPr>
              <w:pStyle w:val="ConsPlusNormal"/>
              <w:jc w:val="both"/>
            </w:pPr>
            <w:r>
              <w:t>N</w:t>
            </w:r>
            <w:r>
              <w:rPr>
                <w:vertAlign w:val="subscript"/>
              </w:rPr>
              <w:t>АК</w:t>
            </w:r>
            <w:r>
              <w:t xml:space="preserve"> - число специалистов, допущенных к осуществлению медицинской и фармацевтической деятельности через </w:t>
            </w:r>
            <w:r>
              <w:lastRenderedPageBreak/>
              <w:t>процедуру аккредитации;</w:t>
            </w:r>
          </w:p>
          <w:p w:rsidR="000258AB" w:rsidRDefault="000258AB">
            <w:pPr>
              <w:pStyle w:val="ConsPlusNormal"/>
              <w:jc w:val="both"/>
            </w:pPr>
            <w:r>
              <w:t>N</w:t>
            </w:r>
            <w:r>
              <w:rPr>
                <w:vertAlign w:val="subscript"/>
              </w:rPr>
              <w:t>С</w:t>
            </w:r>
            <w:r>
              <w:t xml:space="preserve"> - число специалистов, допущенных к осуществлению медицинской и фармацевтической деятельности</w:t>
            </w:r>
          </w:p>
        </w:tc>
        <w:tc>
          <w:tcPr>
            <w:tcW w:w="3855" w:type="dxa"/>
            <w:tcBorders>
              <w:top w:val="nil"/>
              <w:left w:val="nil"/>
              <w:bottom w:val="nil"/>
              <w:right w:val="nil"/>
            </w:tcBorders>
          </w:tcPr>
          <w:p w:rsidR="000258AB" w:rsidRDefault="000258AB">
            <w:pPr>
              <w:pStyle w:val="ConsPlusNormal"/>
              <w:jc w:val="both"/>
            </w:pPr>
            <w:hyperlink r:id="rId2325" w:history="1">
              <w:r>
                <w:rPr>
                  <w:color w:val="0000FF"/>
                </w:rPr>
                <w:t>Форма N 30</w:t>
              </w:r>
            </w:hyperlink>
            <w:r>
              <w:t xml:space="preserve"> федерального статистического наблюдения "Сведения о медицинской организации", утвержденная приказом Росстата от 04.09.2015 N 412 "Об утверждении статистического инструментария для организации </w:t>
            </w:r>
            <w:r>
              <w:lastRenderedPageBreak/>
              <w:t xml:space="preserve">Министерством здравоохранения Российской Федерации федерального статистического наблюдения в сфере здравоохранения", </w:t>
            </w:r>
            <w:hyperlink r:id="rId2326" w:history="1">
              <w:r>
                <w:rPr>
                  <w:color w:val="0000FF"/>
                </w:rPr>
                <w:t>таблица 1100</w:t>
              </w:r>
            </w:hyperlink>
            <w:r>
              <w:t>;</w:t>
            </w:r>
          </w:p>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3"/>
            </w:pPr>
            <w:r>
              <w:t>Задача 4. Обеспечение социальной защиты, повышение качества жизни медицинских работников на основе приведения оплаты труда в соответствие с объемами,</w:t>
            </w:r>
          </w:p>
          <w:p w:rsidR="000258AB" w:rsidRDefault="000258AB">
            <w:pPr>
              <w:pStyle w:val="ConsPlusNormal"/>
              <w:jc w:val="center"/>
            </w:pPr>
            <w:r>
              <w:t>сложностью и эффективностью оказания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70.</w:t>
            </w:r>
          </w:p>
        </w:tc>
        <w:tc>
          <w:tcPr>
            <w:tcW w:w="2665" w:type="dxa"/>
            <w:tcBorders>
              <w:top w:val="nil"/>
              <w:left w:val="nil"/>
              <w:bottom w:val="nil"/>
              <w:right w:val="nil"/>
            </w:tcBorders>
          </w:tcPr>
          <w:p w:rsidR="000258AB" w:rsidRDefault="000258AB">
            <w:pPr>
              <w:pStyle w:val="ConsPlusNormal"/>
              <w:jc w:val="both"/>
            </w:pPr>
            <w:r>
              <w:t>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 средней заработной платы в Самарской области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SZP</w:t>
            </w:r>
            <w:r>
              <w:rPr>
                <w:vertAlign w:val="subscript"/>
              </w:rPr>
              <w:t>ВЭ</w:t>
            </w:r>
            <w:r>
              <w:t xml:space="preserve"> = (SZP</w:t>
            </w:r>
            <w:r>
              <w:rPr>
                <w:vertAlign w:val="subscript"/>
              </w:rPr>
              <w:t>В</w:t>
            </w:r>
            <w:r>
              <w:t xml:space="preserve"> / SZP</w:t>
            </w:r>
            <w:r>
              <w:rPr>
                <w:vertAlign w:val="subscript"/>
              </w:rPr>
              <w:t>Э</w:t>
            </w:r>
            <w:r>
              <w:t>) x 100%,</w:t>
            </w:r>
          </w:p>
          <w:p w:rsidR="000258AB" w:rsidRDefault="000258AB">
            <w:pPr>
              <w:pStyle w:val="ConsPlusNormal"/>
              <w:jc w:val="both"/>
            </w:pPr>
            <w:r>
              <w:t>где SZP</w:t>
            </w:r>
            <w:r>
              <w:rPr>
                <w:vertAlign w:val="subscript"/>
              </w:rPr>
              <w:t>ВЭ</w:t>
            </w:r>
            <w:r>
              <w:t xml:space="preserve"> - показатель Государственной программы;</w:t>
            </w:r>
          </w:p>
          <w:p w:rsidR="000258AB" w:rsidRDefault="000258AB">
            <w:pPr>
              <w:pStyle w:val="ConsPlusNormal"/>
              <w:jc w:val="both"/>
            </w:pPr>
            <w:r>
              <w:t>SZP</w:t>
            </w:r>
            <w:r>
              <w:rPr>
                <w:vertAlign w:val="subscript"/>
              </w:rPr>
              <w:t>В</w:t>
            </w:r>
            <w:r>
              <w:t xml:space="preserve"> - средняя заработная плата врачей (отношение фонда начисленной заработной платы работников списочного состава данной категории к среднесписочной численности работников данной категории (без внешних совместителей и работающих по договорам гражданско-правового характера)) в отчетном году;</w:t>
            </w:r>
          </w:p>
          <w:p w:rsidR="000258AB" w:rsidRDefault="000258AB">
            <w:pPr>
              <w:pStyle w:val="ConsPlusNormal"/>
              <w:jc w:val="both"/>
            </w:pPr>
            <w:r>
              <w:t>SZP</w:t>
            </w:r>
            <w:r>
              <w:rPr>
                <w:vertAlign w:val="subscript"/>
              </w:rPr>
              <w:t>Э</w:t>
            </w:r>
            <w:r>
              <w:t xml:space="preserve"> - средняя заработная плата в регионе (определяется министерством экономического развития и инвестиций Самарской области) в отчетном году</w:t>
            </w:r>
          </w:p>
        </w:tc>
        <w:tc>
          <w:tcPr>
            <w:tcW w:w="3855" w:type="dxa"/>
            <w:tcBorders>
              <w:top w:val="nil"/>
              <w:left w:val="nil"/>
              <w:bottom w:val="nil"/>
              <w:right w:val="nil"/>
            </w:tcBorders>
          </w:tcPr>
          <w:p w:rsidR="000258AB" w:rsidRDefault="000258AB">
            <w:pPr>
              <w:pStyle w:val="ConsPlusNormal"/>
              <w:jc w:val="both"/>
            </w:pPr>
            <w:hyperlink r:id="rId2327" w:history="1">
              <w:r>
                <w:rPr>
                  <w:color w:val="0000FF"/>
                </w:rPr>
                <w:t>Форма N ЗП-здрав</w:t>
              </w:r>
            </w:hyperlink>
            <w:r>
              <w:t xml:space="preserve"> федерального статистического наблюдения "Сведения о численности и оплате труда работников сферы здравоохранения по категориям персонала", утвержденная приказом Росстата от 07.10.2016 N 581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"О мероприятиях по реализации государственной социальной политики"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71.</w:t>
            </w:r>
          </w:p>
        </w:tc>
        <w:tc>
          <w:tcPr>
            <w:tcW w:w="2665" w:type="dxa"/>
            <w:tcBorders>
              <w:top w:val="nil"/>
              <w:left w:val="nil"/>
              <w:bottom w:val="nil"/>
              <w:right w:val="nil"/>
            </w:tcBorders>
          </w:tcPr>
          <w:p w:rsidR="000258AB" w:rsidRDefault="000258AB">
            <w:pPr>
              <w:pStyle w:val="ConsPlusNormal"/>
              <w:jc w:val="both"/>
            </w:pPr>
            <w:r>
              <w:t xml:space="preserve">Средняя заработная плата </w:t>
            </w:r>
            <w:r>
              <w:lastRenderedPageBreak/>
              <w:t>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в Самарской области</w:t>
            </w:r>
          </w:p>
        </w:tc>
        <w:tc>
          <w:tcPr>
            <w:tcW w:w="4082"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lastRenderedPageBreak/>
              <w:t>SZP</w:t>
            </w:r>
            <w:r>
              <w:rPr>
                <w:vertAlign w:val="subscript"/>
              </w:rPr>
              <w:t>СМЭ</w:t>
            </w:r>
            <w:r>
              <w:t xml:space="preserve"> = (SZP</w:t>
            </w:r>
            <w:r>
              <w:rPr>
                <w:vertAlign w:val="subscript"/>
              </w:rPr>
              <w:t>СМ</w:t>
            </w:r>
            <w:r>
              <w:t xml:space="preserve"> / SZP</w:t>
            </w:r>
            <w:r>
              <w:rPr>
                <w:vertAlign w:val="subscript"/>
              </w:rPr>
              <w:t>Э</w:t>
            </w:r>
            <w:r>
              <w:t>) x 100%,</w:t>
            </w:r>
          </w:p>
          <w:p w:rsidR="000258AB" w:rsidRDefault="000258AB">
            <w:pPr>
              <w:pStyle w:val="ConsPlusNormal"/>
              <w:jc w:val="both"/>
            </w:pPr>
            <w:r>
              <w:t>где SZP</w:t>
            </w:r>
            <w:r>
              <w:rPr>
                <w:vertAlign w:val="subscript"/>
              </w:rPr>
              <w:t>СМЭ</w:t>
            </w:r>
            <w:r>
              <w:t xml:space="preserve"> - показатель Государственной программы;</w:t>
            </w:r>
          </w:p>
          <w:p w:rsidR="000258AB" w:rsidRDefault="000258AB">
            <w:pPr>
              <w:pStyle w:val="ConsPlusNormal"/>
              <w:jc w:val="both"/>
            </w:pPr>
            <w:r>
              <w:t>SZP</w:t>
            </w:r>
            <w:r>
              <w:rPr>
                <w:vertAlign w:val="subscript"/>
              </w:rPr>
              <w:t>СМ</w:t>
            </w:r>
            <w:r>
              <w:t xml:space="preserve"> - средняя заработная плата среднего медицинского персонала (отношение фонда начисленной заработной платы работников списочного состава данной категории к среднесписочной численности работников данной категории (без внешних совместителей и работающих по договорам гражданско-правового характера)) в отчетном году;</w:t>
            </w:r>
          </w:p>
          <w:p w:rsidR="000258AB" w:rsidRDefault="000258AB">
            <w:pPr>
              <w:pStyle w:val="ConsPlusNormal"/>
              <w:jc w:val="both"/>
            </w:pPr>
            <w:r>
              <w:t>SZP</w:t>
            </w:r>
            <w:r>
              <w:rPr>
                <w:vertAlign w:val="subscript"/>
              </w:rPr>
              <w:t>Э</w:t>
            </w:r>
            <w:r>
              <w:t xml:space="preserve"> - средняя заработная плата в регионе (определяется министерством экономического развития и инвестиций Самарской области) в отчетном году</w:t>
            </w:r>
          </w:p>
        </w:tc>
        <w:tc>
          <w:tcPr>
            <w:tcW w:w="3855" w:type="dxa"/>
            <w:tcBorders>
              <w:top w:val="nil"/>
              <w:left w:val="nil"/>
              <w:bottom w:val="nil"/>
              <w:right w:val="nil"/>
            </w:tcBorders>
          </w:tcPr>
          <w:p w:rsidR="000258AB" w:rsidRDefault="000258AB">
            <w:pPr>
              <w:pStyle w:val="ConsPlusNormal"/>
              <w:jc w:val="both"/>
            </w:pPr>
            <w:hyperlink r:id="rId2328" w:history="1">
              <w:r>
                <w:rPr>
                  <w:color w:val="0000FF"/>
                </w:rPr>
                <w:t>Форма N ЗП-здрав</w:t>
              </w:r>
            </w:hyperlink>
            <w:r>
              <w:t xml:space="preserve"> федерального </w:t>
            </w:r>
            <w:r>
              <w:lastRenderedPageBreak/>
              <w:t>статистического наблюдения "Сведения о численности и оплате труда работников сферы здравоохранения по категориям персонала", утвержденная приказом Росстата от 07.10.2016 N 581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"О мероприятиях по реализации государственной социальной политики"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72.</w:t>
            </w:r>
          </w:p>
        </w:tc>
        <w:tc>
          <w:tcPr>
            <w:tcW w:w="2665" w:type="dxa"/>
            <w:tcBorders>
              <w:top w:val="nil"/>
              <w:left w:val="nil"/>
              <w:bottom w:val="nil"/>
              <w:right w:val="nil"/>
            </w:tcBorders>
          </w:tcPr>
          <w:p w:rsidR="000258AB" w:rsidRDefault="000258AB">
            <w:pPr>
              <w:pStyle w:val="ConsPlusNormal"/>
              <w:jc w:val="both"/>
            </w:pPr>
            <w:r>
              <w:t>Средняя заработная плата младшего медицинского персонала (персонала, обеспечивающего условия для предоставления медицинских услуг) от средней заработной платы в Самарской области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SZP</w:t>
            </w:r>
            <w:r>
              <w:rPr>
                <w:vertAlign w:val="subscript"/>
              </w:rPr>
              <w:t>ММПЭ</w:t>
            </w:r>
            <w:r>
              <w:t xml:space="preserve"> = (SZP</w:t>
            </w:r>
            <w:r>
              <w:rPr>
                <w:vertAlign w:val="subscript"/>
              </w:rPr>
              <w:t>ММП</w:t>
            </w:r>
            <w:r>
              <w:t xml:space="preserve"> / SZP</w:t>
            </w:r>
            <w:r>
              <w:rPr>
                <w:vertAlign w:val="subscript"/>
              </w:rPr>
              <w:t>Э</w:t>
            </w:r>
            <w:r>
              <w:t>) x 100%,</w:t>
            </w:r>
          </w:p>
          <w:p w:rsidR="000258AB" w:rsidRDefault="000258AB">
            <w:pPr>
              <w:pStyle w:val="ConsPlusNormal"/>
              <w:jc w:val="both"/>
            </w:pPr>
            <w:r>
              <w:t>где SZP</w:t>
            </w:r>
            <w:r>
              <w:rPr>
                <w:vertAlign w:val="subscript"/>
              </w:rPr>
              <w:t>ММПЭ</w:t>
            </w:r>
            <w:r>
              <w:t xml:space="preserve"> - показатель Государственной программы;</w:t>
            </w:r>
          </w:p>
          <w:p w:rsidR="000258AB" w:rsidRDefault="000258AB">
            <w:pPr>
              <w:pStyle w:val="ConsPlusNormal"/>
              <w:jc w:val="both"/>
            </w:pPr>
            <w:r>
              <w:t>SZP</w:t>
            </w:r>
            <w:r>
              <w:rPr>
                <w:vertAlign w:val="subscript"/>
              </w:rPr>
              <w:t>ММП</w:t>
            </w:r>
            <w:r>
              <w:t xml:space="preserve"> - средняя заработная плата младшего медицинского персонала (отношение фонда начисленной заработной платы работников списочного состава данной категории к среднесписочной численности работников данной категории (без внешних совместителей и работающих по договорам гражданско-правового </w:t>
            </w:r>
            <w:r>
              <w:lastRenderedPageBreak/>
              <w:t>характера)) в отчетном году;</w:t>
            </w:r>
          </w:p>
          <w:p w:rsidR="000258AB" w:rsidRDefault="000258AB">
            <w:pPr>
              <w:pStyle w:val="ConsPlusNormal"/>
              <w:jc w:val="both"/>
            </w:pPr>
            <w:r>
              <w:t>SZP</w:t>
            </w:r>
            <w:r>
              <w:rPr>
                <w:vertAlign w:val="subscript"/>
              </w:rPr>
              <w:t>Э</w:t>
            </w:r>
            <w:r>
              <w:t xml:space="preserve"> - средняя заработная плата в регионе (определяется министерством экономического развития, инвестиций и торговли Самарской области) в отчетном году</w:t>
            </w:r>
          </w:p>
        </w:tc>
        <w:tc>
          <w:tcPr>
            <w:tcW w:w="3855" w:type="dxa"/>
            <w:tcBorders>
              <w:top w:val="nil"/>
              <w:left w:val="nil"/>
              <w:bottom w:val="nil"/>
              <w:right w:val="nil"/>
            </w:tcBorders>
          </w:tcPr>
          <w:p w:rsidR="000258AB" w:rsidRDefault="000258AB">
            <w:pPr>
              <w:pStyle w:val="ConsPlusNormal"/>
              <w:jc w:val="both"/>
            </w:pPr>
            <w:hyperlink r:id="rId2329" w:history="1">
              <w:r>
                <w:rPr>
                  <w:color w:val="0000FF"/>
                </w:rPr>
                <w:t>Форма N ЗП-здрав</w:t>
              </w:r>
            </w:hyperlink>
            <w:r>
              <w:t xml:space="preserve"> федерального статистического наблюдения "Сведения о численности и оплате труда работников сферы здравоохранения по категориям персонала", утвержденная приказом Росстата от 07.10.2016 N 581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w:t>
            </w:r>
            <w:r>
              <w:lastRenderedPageBreak/>
              <w:t>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"О мероприятиях по реализации государственной социальной политики"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73.</w:t>
            </w:r>
          </w:p>
        </w:tc>
        <w:tc>
          <w:tcPr>
            <w:tcW w:w="2665" w:type="dxa"/>
            <w:tcBorders>
              <w:top w:val="nil"/>
              <w:left w:val="nil"/>
              <w:bottom w:val="nil"/>
              <w:right w:val="nil"/>
            </w:tcBorders>
          </w:tcPr>
          <w:p w:rsidR="000258AB" w:rsidRDefault="000258AB">
            <w:pPr>
              <w:pStyle w:val="ConsPlusNormal"/>
              <w:jc w:val="both"/>
            </w:pPr>
            <w:r>
              <w:t>Доля лиц, получивших государственную поддержку, направленную на устранение дефицита медицинских кадров, в общем количестве заявителей</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ГП</w:t>
            </w:r>
            <w:r>
              <w:t xml:space="preserve"> = (N</w:t>
            </w:r>
            <w:r>
              <w:rPr>
                <w:vertAlign w:val="subscript"/>
              </w:rPr>
              <w:t>ГП</w:t>
            </w:r>
            <w:r>
              <w:t xml:space="preserve"> / N</w:t>
            </w:r>
            <w:r>
              <w:rPr>
                <w:vertAlign w:val="subscript"/>
              </w:rPr>
              <w:t>ОГП</w:t>
            </w:r>
            <w:r>
              <w:t>) x 100%,</w:t>
            </w:r>
          </w:p>
          <w:p w:rsidR="000258AB" w:rsidRDefault="000258AB">
            <w:pPr>
              <w:pStyle w:val="ConsPlusNormal"/>
              <w:jc w:val="both"/>
            </w:pPr>
            <w:r>
              <w:t>где D</w:t>
            </w:r>
            <w:r>
              <w:rPr>
                <w:vertAlign w:val="subscript"/>
              </w:rPr>
              <w:t>ГП</w:t>
            </w:r>
            <w:r>
              <w:t xml:space="preserve"> - показатель Государственной программы;</w:t>
            </w:r>
          </w:p>
          <w:p w:rsidR="000258AB" w:rsidRDefault="000258AB">
            <w:pPr>
              <w:pStyle w:val="ConsPlusNormal"/>
              <w:jc w:val="both"/>
            </w:pPr>
            <w:r>
              <w:t>N</w:t>
            </w:r>
            <w:r>
              <w:rPr>
                <w:vertAlign w:val="subscript"/>
              </w:rPr>
              <w:t>ГП</w:t>
            </w:r>
            <w:r>
              <w:t xml:space="preserve"> - число лиц, получивших государственную поддержку в отчетном году;</w:t>
            </w:r>
          </w:p>
          <w:p w:rsidR="000258AB" w:rsidRDefault="000258AB">
            <w:pPr>
              <w:pStyle w:val="ConsPlusNormal"/>
              <w:jc w:val="both"/>
            </w:pPr>
            <w:r>
              <w:t>N</w:t>
            </w:r>
            <w:r>
              <w:rPr>
                <w:vertAlign w:val="subscript"/>
              </w:rPr>
              <w:t>ОГП</w:t>
            </w:r>
            <w:r>
              <w:t xml:space="preserve"> - количество лиц, обратившихся за получением государственной поддержки в отчетном году</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74.</w:t>
            </w:r>
          </w:p>
        </w:tc>
        <w:tc>
          <w:tcPr>
            <w:tcW w:w="2665" w:type="dxa"/>
            <w:tcBorders>
              <w:top w:val="nil"/>
              <w:left w:val="nil"/>
              <w:bottom w:val="nil"/>
              <w:right w:val="nil"/>
            </w:tcBorders>
          </w:tcPr>
          <w:p w:rsidR="000258AB" w:rsidRDefault="000258AB">
            <w:pPr>
              <w:pStyle w:val="ConsPlusNormal"/>
              <w:jc w:val="both"/>
            </w:pPr>
            <w:r>
              <w:t>Доля лиц, получивших государственную поддержку, направленную на устранение дефицита медицинских кадров, в общем количестве претендентов</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ГП</w:t>
            </w:r>
            <w:r>
              <w:t xml:space="preserve"> = (N</w:t>
            </w:r>
            <w:r>
              <w:rPr>
                <w:vertAlign w:val="subscript"/>
              </w:rPr>
              <w:t>ГП</w:t>
            </w:r>
            <w:r>
              <w:t xml:space="preserve"> / N</w:t>
            </w:r>
            <w:r>
              <w:rPr>
                <w:vertAlign w:val="subscript"/>
              </w:rPr>
              <w:t>ОГП</w:t>
            </w:r>
            <w:r>
              <w:t>) x 100%,</w:t>
            </w:r>
          </w:p>
          <w:p w:rsidR="000258AB" w:rsidRDefault="000258AB">
            <w:pPr>
              <w:pStyle w:val="ConsPlusNormal"/>
              <w:jc w:val="both"/>
            </w:pPr>
            <w:r>
              <w:t>где D</w:t>
            </w:r>
            <w:r>
              <w:rPr>
                <w:vertAlign w:val="subscript"/>
              </w:rPr>
              <w:t>ГП</w:t>
            </w:r>
            <w:r>
              <w:t xml:space="preserve"> - показатель Государственной программы;</w:t>
            </w:r>
          </w:p>
          <w:p w:rsidR="000258AB" w:rsidRDefault="000258AB">
            <w:pPr>
              <w:pStyle w:val="ConsPlusNormal"/>
              <w:jc w:val="both"/>
            </w:pPr>
            <w:r>
              <w:t>N</w:t>
            </w:r>
            <w:r>
              <w:rPr>
                <w:vertAlign w:val="subscript"/>
              </w:rPr>
              <w:t>ГП</w:t>
            </w:r>
            <w:r>
              <w:t xml:space="preserve"> - число лиц, получивших государственную поддержку в отчетном году;</w:t>
            </w:r>
          </w:p>
          <w:p w:rsidR="000258AB" w:rsidRDefault="000258AB">
            <w:pPr>
              <w:pStyle w:val="ConsPlusNormal"/>
              <w:jc w:val="both"/>
            </w:pPr>
            <w:r>
              <w:t>N</w:t>
            </w:r>
            <w:r>
              <w:rPr>
                <w:vertAlign w:val="subscript"/>
              </w:rPr>
              <w:t>ОГП</w:t>
            </w:r>
            <w:r>
              <w:t xml:space="preserve"> - количество лиц, изъявивших желание получить государственную поддержку в отчетном году</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2"/>
            </w:pPr>
            <w:r>
              <w:t>Подпрограмма "Совершенствование системы лекарственного обеспечения в Самарской области" на 2014 - 2018 годы</w:t>
            </w: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3"/>
            </w:pPr>
            <w:r>
              <w:t>Задача 1. Обеспечение рационального использования лекарственных препаратов для медицинского применения</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lastRenderedPageBreak/>
              <w:t>75.</w:t>
            </w:r>
          </w:p>
        </w:tc>
        <w:tc>
          <w:tcPr>
            <w:tcW w:w="2665" w:type="dxa"/>
            <w:tcBorders>
              <w:top w:val="nil"/>
              <w:left w:val="nil"/>
              <w:bottom w:val="nil"/>
              <w:right w:val="nil"/>
            </w:tcBorders>
          </w:tcPr>
          <w:p w:rsidR="000258AB" w:rsidRDefault="000258AB">
            <w:pPr>
              <w:pStyle w:val="ConsPlusNormal"/>
              <w:jc w:val="both"/>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бюджетов субъектов Российской Федерации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UP</w:t>
            </w:r>
            <w:r>
              <w:rPr>
                <w:vertAlign w:val="subscript"/>
              </w:rPr>
              <w:t>ОБЛ</w:t>
            </w:r>
            <w:r>
              <w:t xml:space="preserve"> = (R</w:t>
            </w:r>
            <w:r>
              <w:rPr>
                <w:vertAlign w:val="subscript"/>
              </w:rPr>
              <w:t>ОООБЛ</w:t>
            </w:r>
            <w:r>
              <w:t xml:space="preserve"> / R</w:t>
            </w:r>
            <w:r>
              <w:rPr>
                <w:vertAlign w:val="subscript"/>
              </w:rPr>
              <w:t>ОБОБЛ</w:t>
            </w:r>
            <w:r>
              <w:t>) x 100%,</w:t>
            </w:r>
          </w:p>
          <w:p w:rsidR="000258AB" w:rsidRDefault="000258AB">
            <w:pPr>
              <w:pStyle w:val="ConsPlusNormal"/>
              <w:jc w:val="both"/>
            </w:pPr>
            <w:r>
              <w:t>где UP</w:t>
            </w:r>
            <w:r>
              <w:rPr>
                <w:vertAlign w:val="subscript"/>
              </w:rPr>
              <w:t>ОБЛ</w:t>
            </w:r>
            <w:r>
              <w:t xml:space="preserve"> - показатель Государственной программы;</w:t>
            </w:r>
          </w:p>
          <w:p w:rsidR="000258AB" w:rsidRDefault="000258AB">
            <w:pPr>
              <w:pStyle w:val="ConsPlusNormal"/>
              <w:jc w:val="both"/>
            </w:pPr>
            <w:r>
              <w:t>R</w:t>
            </w:r>
            <w:r>
              <w:rPr>
                <w:vertAlign w:val="subscript"/>
              </w:rPr>
              <w:t>ОООБЛ</w:t>
            </w:r>
            <w:r>
              <w:t xml:space="preserve"> - разница количества выписанных рецептов и поставленных на отсроченное обеспечение в течение года рецептов;</w:t>
            </w:r>
          </w:p>
          <w:p w:rsidR="000258AB" w:rsidRDefault="000258AB">
            <w:pPr>
              <w:pStyle w:val="ConsPlusNormal"/>
              <w:jc w:val="both"/>
            </w:pPr>
            <w:r>
              <w:t>R</w:t>
            </w:r>
            <w:r>
              <w:rPr>
                <w:vertAlign w:val="subscript"/>
              </w:rPr>
              <w:t>ОБОБЛ</w:t>
            </w:r>
            <w:r>
              <w:t xml:space="preserve"> - количество обслуженных рецептов</w:t>
            </w:r>
          </w:p>
        </w:tc>
        <w:tc>
          <w:tcPr>
            <w:tcW w:w="3855" w:type="dxa"/>
            <w:tcBorders>
              <w:top w:val="nil"/>
              <w:left w:val="nil"/>
              <w:bottom w:val="nil"/>
              <w:right w:val="nil"/>
            </w:tcBorders>
          </w:tcPr>
          <w:p w:rsidR="000258AB" w:rsidRDefault="000258AB">
            <w:pPr>
              <w:pStyle w:val="ConsPlusNormal"/>
              <w:jc w:val="both"/>
            </w:pPr>
            <w:r>
              <w:t>Годовой отчет министерства здравоохранения Самарской области в территориальный орган Федеральной службы по надзору в сфере здравоохранения;</w:t>
            </w:r>
          </w:p>
          <w:p w:rsidR="000258AB" w:rsidRDefault="000258AB">
            <w:pPr>
              <w:pStyle w:val="ConsPlusNormal"/>
              <w:jc w:val="both"/>
            </w:pPr>
            <w:r>
              <w:t>информация от уполномоченной фармацевтической организации о количестве выписанных, обслуженных и поставленных на отсроченное обеспечение в течение года рецептов</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76.</w:t>
            </w:r>
          </w:p>
        </w:tc>
        <w:tc>
          <w:tcPr>
            <w:tcW w:w="2665" w:type="dxa"/>
            <w:tcBorders>
              <w:top w:val="nil"/>
              <w:left w:val="nil"/>
              <w:bottom w:val="nil"/>
              <w:right w:val="nil"/>
            </w:tcBorders>
          </w:tcPr>
          <w:p w:rsidR="000258AB" w:rsidRDefault="000258AB">
            <w:pPr>
              <w:pStyle w:val="ConsPlusNormal"/>
              <w:jc w:val="both"/>
            </w:pPr>
            <w:r>
              <w:t>Удовлетворение потребности учреждений здравоохранения, аптечных организаций и иных организаций, осуществляющих медицинскую и фармацевтическую деятельность, независимо от формы собственности и ведомственной принадлежности в наркотических средствах и психотропных веществах, включенных в перечень наркотических средств, психотропных веществ и их прекурсоров, подлежащих контролю в Российской Федерации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rsidRPr="00E43CE6">
              <w:rPr>
                <w:position w:val="-11"/>
              </w:rPr>
              <w:pict>
                <v:shape id="_x0000_i1066" style="width:164.4pt;height:22.2pt" coordsize="" o:spt="100" adj="0,,0" path="" filled="f" stroked="f">
                  <v:stroke joinstyle="miter"/>
                  <v:imagedata r:id="rId2330" o:title="base_23808_140585_32809"/>
                  <v:formulas/>
                  <v:path o:connecttype="segments"/>
                </v:shape>
              </w:pict>
            </w:r>
          </w:p>
          <w:p w:rsidR="000258AB" w:rsidRDefault="000258AB">
            <w:pPr>
              <w:pStyle w:val="ConsPlusNormal"/>
              <w:jc w:val="both"/>
            </w:pPr>
            <w:r>
              <w:t>где UP</w:t>
            </w:r>
            <w:r>
              <w:rPr>
                <w:vertAlign w:val="subscript"/>
              </w:rPr>
              <w:t>НС</w:t>
            </w:r>
            <w:r>
              <w:t xml:space="preserve"> - показатель Государственной программы;</w:t>
            </w:r>
          </w:p>
          <w:p w:rsidR="000258AB" w:rsidRDefault="000258AB">
            <w:pPr>
              <w:pStyle w:val="ConsPlusNormal"/>
              <w:jc w:val="both"/>
            </w:pPr>
            <w:r w:rsidRPr="00E43CE6">
              <w:rPr>
                <w:position w:val="-6"/>
              </w:rPr>
              <w:pict>
                <v:shape id="_x0000_i1067" style="width:30pt;height:17.4pt" coordsize="" o:spt="100" adj="0,,0" path="" filled="f" stroked="f">
                  <v:stroke joinstyle="miter"/>
                  <v:imagedata r:id="rId2331" o:title="base_23808_140585_32810"/>
                  <v:formulas/>
                  <v:path o:connecttype="segments"/>
                </v:shape>
              </w:pict>
            </w:r>
            <w:r>
              <w:t xml:space="preserve"> - сумма исполненных государственных контрактов (тыс. рублей) в отчетном году;</w:t>
            </w:r>
          </w:p>
          <w:p w:rsidR="000258AB" w:rsidRDefault="000258AB">
            <w:pPr>
              <w:pStyle w:val="ConsPlusNormal"/>
              <w:jc w:val="both"/>
            </w:pPr>
            <w:r w:rsidRPr="00E43CE6">
              <w:rPr>
                <w:position w:val="-6"/>
              </w:rPr>
              <w:pict>
                <v:shape id="_x0000_i1068" style="width:28.8pt;height:17.4pt" coordsize="" o:spt="100" adj="0,,0" path="" filled="f" stroked="f">
                  <v:stroke joinstyle="miter"/>
                  <v:imagedata r:id="rId2332" o:title="base_23808_140585_32811"/>
                  <v:formulas/>
                  <v:path o:connecttype="segments"/>
                </v:shape>
              </w:pict>
            </w:r>
            <w:r>
              <w:t xml:space="preserve"> - сумма заключенных государственных контрактов (тыс. рублей) в отчетном году</w:t>
            </w:r>
          </w:p>
        </w:tc>
        <w:tc>
          <w:tcPr>
            <w:tcW w:w="3855" w:type="dxa"/>
            <w:tcBorders>
              <w:top w:val="nil"/>
              <w:left w:val="nil"/>
              <w:bottom w:val="nil"/>
              <w:right w:val="nil"/>
            </w:tcBorders>
          </w:tcPr>
          <w:p w:rsidR="000258AB" w:rsidRDefault="000258AB">
            <w:pPr>
              <w:pStyle w:val="ConsPlusNormal"/>
              <w:jc w:val="both"/>
            </w:pPr>
            <w:r>
              <w:t>Данные, представленные государственным казенным учреждением Самарской области "Самарафармация"</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77.</w:t>
            </w:r>
          </w:p>
        </w:tc>
        <w:tc>
          <w:tcPr>
            <w:tcW w:w="2665" w:type="dxa"/>
            <w:tcBorders>
              <w:top w:val="nil"/>
              <w:left w:val="nil"/>
              <w:bottom w:val="nil"/>
              <w:right w:val="nil"/>
            </w:tcBorders>
          </w:tcPr>
          <w:p w:rsidR="000258AB" w:rsidRDefault="000258AB">
            <w:pPr>
              <w:pStyle w:val="ConsPlusNormal"/>
              <w:jc w:val="both"/>
            </w:pPr>
            <w:r>
              <w:t xml:space="preserve">Удовлетворение </w:t>
            </w:r>
            <w:r>
              <w:lastRenderedPageBreak/>
              <w:t>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tc>
        <w:tc>
          <w:tcPr>
            <w:tcW w:w="4082"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lastRenderedPageBreak/>
              <w:t>UP</w:t>
            </w:r>
            <w:r>
              <w:rPr>
                <w:vertAlign w:val="subscript"/>
              </w:rPr>
              <w:t>НЛП</w:t>
            </w:r>
            <w:r>
              <w:t xml:space="preserve"> = (R</w:t>
            </w:r>
            <w:r>
              <w:rPr>
                <w:vertAlign w:val="subscript"/>
              </w:rPr>
              <w:t>ООНЛП</w:t>
            </w:r>
            <w:r>
              <w:t xml:space="preserve"> / R</w:t>
            </w:r>
            <w:r>
              <w:rPr>
                <w:vertAlign w:val="subscript"/>
              </w:rPr>
              <w:t>ОБНЛП</w:t>
            </w:r>
            <w:r>
              <w:t>) x 100%,</w:t>
            </w:r>
          </w:p>
          <w:p w:rsidR="000258AB" w:rsidRDefault="000258AB">
            <w:pPr>
              <w:pStyle w:val="ConsPlusNormal"/>
              <w:jc w:val="both"/>
            </w:pPr>
            <w:r>
              <w:t>где UP</w:t>
            </w:r>
            <w:r>
              <w:rPr>
                <w:vertAlign w:val="subscript"/>
              </w:rPr>
              <w:t>НЛП</w:t>
            </w:r>
            <w:r>
              <w:t xml:space="preserve"> - показатель Государственной программы;</w:t>
            </w:r>
          </w:p>
          <w:p w:rsidR="000258AB" w:rsidRDefault="000258AB">
            <w:pPr>
              <w:pStyle w:val="ConsPlusNormal"/>
              <w:jc w:val="both"/>
            </w:pPr>
            <w:r>
              <w:t>R</w:t>
            </w:r>
            <w:r>
              <w:rPr>
                <w:vertAlign w:val="subscript"/>
              </w:rPr>
              <w:t>ООНЛП</w:t>
            </w:r>
            <w:r>
              <w:t xml:space="preserve"> - разница количества выписанных рецептов и поставленных на отсроченное обеспечение в течение года рецептов;</w:t>
            </w:r>
          </w:p>
          <w:p w:rsidR="000258AB" w:rsidRDefault="000258AB">
            <w:pPr>
              <w:pStyle w:val="ConsPlusNormal"/>
              <w:jc w:val="both"/>
            </w:pPr>
            <w:r>
              <w:t>R</w:t>
            </w:r>
            <w:r>
              <w:rPr>
                <w:vertAlign w:val="subscript"/>
              </w:rPr>
              <w:t>ОБНЛП</w:t>
            </w:r>
            <w:r>
              <w:t xml:space="preserve"> - количество обслуженных рецептов</w:t>
            </w:r>
          </w:p>
        </w:tc>
        <w:tc>
          <w:tcPr>
            <w:tcW w:w="3855" w:type="dxa"/>
            <w:tcBorders>
              <w:top w:val="nil"/>
              <w:left w:val="nil"/>
              <w:bottom w:val="nil"/>
              <w:right w:val="nil"/>
            </w:tcBorders>
          </w:tcPr>
          <w:p w:rsidR="000258AB" w:rsidRDefault="000258AB">
            <w:pPr>
              <w:pStyle w:val="ConsPlusNormal"/>
              <w:jc w:val="both"/>
            </w:pPr>
            <w:r>
              <w:lastRenderedPageBreak/>
              <w:t xml:space="preserve">Годовой отчет министерства </w:t>
            </w:r>
            <w:r>
              <w:lastRenderedPageBreak/>
              <w:t>здравоохранения Самарской области в территориальный орган Федеральной службы по надзору в сфере здравоохранения;</w:t>
            </w:r>
          </w:p>
          <w:p w:rsidR="000258AB" w:rsidRDefault="000258AB">
            <w:pPr>
              <w:pStyle w:val="ConsPlusNormal"/>
              <w:jc w:val="both"/>
            </w:pPr>
            <w:r>
              <w:t>информация от уполномоченной фармацевтической организации о количестве выписанных, обслуженных и поставленных на отсроченное обеспечение в течение года рецептов</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78.</w:t>
            </w:r>
          </w:p>
        </w:tc>
        <w:tc>
          <w:tcPr>
            <w:tcW w:w="2665" w:type="dxa"/>
            <w:tcBorders>
              <w:top w:val="nil"/>
              <w:left w:val="nil"/>
              <w:bottom w:val="nil"/>
              <w:right w:val="nil"/>
            </w:tcBorders>
          </w:tcPr>
          <w:p w:rsidR="000258AB" w:rsidRDefault="000258AB">
            <w:pPr>
              <w:pStyle w:val="ConsPlusNormal"/>
              <w:jc w:val="both"/>
            </w:pPr>
            <w:r>
              <w:t>Удовлетворение спроса на лекарственные препараты, предназначенные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трансплантации органов и (или) тканей</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US = (R</w:t>
            </w:r>
            <w:r>
              <w:rPr>
                <w:vertAlign w:val="subscript"/>
              </w:rPr>
              <w:t>ООЗНО</w:t>
            </w:r>
            <w:r>
              <w:t xml:space="preserve"> /R</w:t>
            </w:r>
            <w:r>
              <w:rPr>
                <w:vertAlign w:val="subscript"/>
              </w:rPr>
              <w:t>ОБ</w:t>
            </w:r>
            <w:r>
              <w:t>) x 100%,</w:t>
            </w:r>
          </w:p>
          <w:p w:rsidR="000258AB" w:rsidRDefault="000258AB">
            <w:pPr>
              <w:pStyle w:val="ConsPlusNormal"/>
              <w:jc w:val="both"/>
            </w:pPr>
            <w:r>
              <w:t>где US - показатель Государственной программы;</w:t>
            </w:r>
          </w:p>
          <w:p w:rsidR="000258AB" w:rsidRDefault="000258AB">
            <w:pPr>
              <w:pStyle w:val="ConsPlusNormal"/>
              <w:jc w:val="both"/>
            </w:pPr>
            <w:r>
              <w:t>R</w:t>
            </w:r>
            <w:r>
              <w:rPr>
                <w:vertAlign w:val="subscript"/>
              </w:rPr>
              <w:t>ООЗНО</w:t>
            </w:r>
            <w:r>
              <w:t xml:space="preserve"> - разница количества выписанных рецептов и поставленных на отсроченное обеспечение в течение года рецептов;</w:t>
            </w:r>
          </w:p>
          <w:p w:rsidR="000258AB" w:rsidRDefault="000258AB">
            <w:pPr>
              <w:pStyle w:val="ConsPlusNormal"/>
              <w:jc w:val="both"/>
            </w:pPr>
            <w:r>
              <w:t>R</w:t>
            </w:r>
            <w:r>
              <w:rPr>
                <w:vertAlign w:val="subscript"/>
              </w:rPr>
              <w:t>ОБЗНО</w:t>
            </w:r>
            <w:r>
              <w:t xml:space="preserve"> - количество обслуженных рецептов</w:t>
            </w:r>
          </w:p>
        </w:tc>
        <w:tc>
          <w:tcPr>
            <w:tcW w:w="3855" w:type="dxa"/>
            <w:tcBorders>
              <w:top w:val="nil"/>
              <w:left w:val="nil"/>
              <w:bottom w:val="nil"/>
              <w:right w:val="nil"/>
            </w:tcBorders>
          </w:tcPr>
          <w:p w:rsidR="000258AB" w:rsidRDefault="000258AB">
            <w:pPr>
              <w:pStyle w:val="ConsPlusNormal"/>
              <w:jc w:val="both"/>
            </w:pPr>
            <w:r>
              <w:t>Годовой отчет министерства здравоохранения Самарской области в территориальный орган Федеральной службы по надзору в сфере здравоохранения;</w:t>
            </w:r>
          </w:p>
          <w:p w:rsidR="000258AB" w:rsidRDefault="000258AB">
            <w:pPr>
              <w:pStyle w:val="ConsPlusNormal"/>
              <w:jc w:val="both"/>
            </w:pPr>
            <w:r>
              <w:t>информация от уполномоченной фармацевтической организации о количестве выписанных, обслуженных и поставленных на отсроченное обеспечение в течение года рецептов</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2"/>
            </w:pPr>
            <w:r>
              <w:t>Подпрограмма "Развитие информатизации в системе здравоохранения Самарской области" на 2014 - 2018 годы</w:t>
            </w: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3"/>
            </w:pPr>
            <w:r>
              <w:t>Задача 1. Развитие комплексной информационной системы здравоохранения Самарской области как регионального фрагмента Единой государственной информационной системы в сфере здравоохранения, в том числе создание, внедрение, развитие и сопровождение информационных систем и ресурсов, развитие, внедрение и сопровождение информационно-телекоммуникационной технологической инфраструктуры системы государственного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lastRenderedPageBreak/>
              <w:t>79.</w:t>
            </w:r>
          </w:p>
        </w:tc>
        <w:tc>
          <w:tcPr>
            <w:tcW w:w="2665" w:type="dxa"/>
            <w:tcBorders>
              <w:top w:val="nil"/>
              <w:left w:val="nil"/>
              <w:bottom w:val="nil"/>
              <w:right w:val="nil"/>
            </w:tcBorders>
          </w:tcPr>
          <w:p w:rsidR="000258AB" w:rsidRDefault="000258AB">
            <w:pPr>
              <w:pStyle w:val="ConsPlusNormal"/>
              <w:jc w:val="both"/>
            </w:pPr>
            <w:r>
              <w:t>Доля врачей, постоянно работающих с медицинскими информационными системами учреждений здравоохранения Самарской области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МИС</w:t>
            </w:r>
            <w:r>
              <w:t xml:space="preserve"> = (N</w:t>
            </w:r>
            <w:r>
              <w:rPr>
                <w:vertAlign w:val="subscript"/>
              </w:rPr>
              <w:t>ВМИС</w:t>
            </w:r>
            <w:r>
              <w:t xml:space="preserve"> / N</w:t>
            </w:r>
            <w:r>
              <w:rPr>
                <w:vertAlign w:val="subscript"/>
              </w:rPr>
              <w:t>В</w:t>
            </w:r>
            <w:r>
              <w:t>) x 100%,</w:t>
            </w:r>
          </w:p>
          <w:p w:rsidR="000258AB" w:rsidRDefault="000258AB">
            <w:pPr>
              <w:pStyle w:val="ConsPlusNormal"/>
              <w:jc w:val="both"/>
            </w:pPr>
            <w:r>
              <w:t>где D</w:t>
            </w:r>
            <w:r>
              <w:rPr>
                <w:vertAlign w:val="subscript"/>
              </w:rPr>
              <w:t>МИС</w:t>
            </w:r>
            <w:r>
              <w:t xml:space="preserve"> - показатель Государственной программы;</w:t>
            </w:r>
          </w:p>
          <w:p w:rsidR="000258AB" w:rsidRDefault="000258AB">
            <w:pPr>
              <w:pStyle w:val="ConsPlusNormal"/>
              <w:jc w:val="both"/>
            </w:pPr>
            <w:r>
              <w:t>N</w:t>
            </w:r>
            <w:r>
              <w:rPr>
                <w:vertAlign w:val="subscript"/>
              </w:rPr>
              <w:t>ВМИС</w:t>
            </w:r>
            <w:r>
              <w:t xml:space="preserve"> - число врачей, регулярно ведущих записи в медицинских информационных системах в отчетном году;</w:t>
            </w:r>
          </w:p>
          <w:p w:rsidR="000258AB" w:rsidRDefault="000258AB">
            <w:pPr>
              <w:pStyle w:val="ConsPlusNormal"/>
              <w:jc w:val="both"/>
            </w:pPr>
            <w:r>
              <w:t>N</w:t>
            </w:r>
            <w:r>
              <w:rPr>
                <w:vertAlign w:val="subscript"/>
              </w:rPr>
              <w:t>В</w:t>
            </w:r>
            <w:r>
              <w:t xml:space="preserve"> - общее число врачей в учреждениях здравоохранения в отчетном году</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80.</w:t>
            </w:r>
          </w:p>
        </w:tc>
        <w:tc>
          <w:tcPr>
            <w:tcW w:w="2665" w:type="dxa"/>
            <w:tcBorders>
              <w:top w:val="nil"/>
              <w:left w:val="nil"/>
              <w:bottom w:val="nil"/>
              <w:right w:val="nil"/>
            </w:tcBorders>
          </w:tcPr>
          <w:p w:rsidR="000258AB" w:rsidRDefault="000258AB">
            <w:pPr>
              <w:pStyle w:val="ConsPlusNormal"/>
              <w:jc w:val="both"/>
            </w:pPr>
            <w:r>
              <w:t>Доля автоматизированных рабочих мест учреждений здравоохранения Самарской области, подключенных к региональному фрагменту единой государственной информационной системы в сфере здравоохранения</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АРМ</w:t>
            </w:r>
            <w:r>
              <w:t xml:space="preserve"> = (N</w:t>
            </w:r>
            <w:r>
              <w:rPr>
                <w:vertAlign w:val="subscript"/>
              </w:rPr>
              <w:t>АРМРИС</w:t>
            </w:r>
            <w:r>
              <w:t xml:space="preserve"> / N</w:t>
            </w:r>
            <w:r>
              <w:rPr>
                <w:vertAlign w:val="subscript"/>
              </w:rPr>
              <w:t>АРМ</w:t>
            </w:r>
            <w:r>
              <w:t>) x 100%,</w:t>
            </w:r>
          </w:p>
          <w:p w:rsidR="000258AB" w:rsidRDefault="000258AB">
            <w:pPr>
              <w:pStyle w:val="ConsPlusNormal"/>
              <w:jc w:val="both"/>
            </w:pPr>
            <w:r>
              <w:t>где D</w:t>
            </w:r>
            <w:r>
              <w:rPr>
                <w:vertAlign w:val="subscript"/>
              </w:rPr>
              <w:t>АРМ</w:t>
            </w:r>
            <w:r>
              <w:t xml:space="preserve"> - показатель Государственной программы;</w:t>
            </w:r>
          </w:p>
          <w:p w:rsidR="000258AB" w:rsidRDefault="000258AB">
            <w:pPr>
              <w:pStyle w:val="ConsPlusNormal"/>
              <w:jc w:val="both"/>
            </w:pPr>
            <w:r>
              <w:t>N</w:t>
            </w:r>
            <w:r>
              <w:rPr>
                <w:vertAlign w:val="subscript"/>
              </w:rPr>
              <w:t>АРМРИС</w:t>
            </w:r>
            <w:r>
              <w:t xml:space="preserve"> - число автоматизированных рабочих мест в учреждении здравоохранения, с которых имеется доступ к региональным информационным системам и ресурсам в отчетном году;</w:t>
            </w:r>
          </w:p>
          <w:p w:rsidR="000258AB" w:rsidRDefault="000258AB">
            <w:pPr>
              <w:pStyle w:val="ConsPlusNormal"/>
              <w:jc w:val="both"/>
            </w:pPr>
            <w:r>
              <w:t>N</w:t>
            </w:r>
            <w:r>
              <w:rPr>
                <w:vertAlign w:val="subscript"/>
              </w:rPr>
              <w:t>АРМ</w:t>
            </w:r>
            <w:r>
              <w:t xml:space="preserve"> - общее количество автоматизированных рабочих мест в учреждении здравоохранения в отчетном году</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81.</w:t>
            </w:r>
          </w:p>
        </w:tc>
        <w:tc>
          <w:tcPr>
            <w:tcW w:w="2665" w:type="dxa"/>
            <w:tcBorders>
              <w:top w:val="nil"/>
              <w:left w:val="nil"/>
              <w:bottom w:val="nil"/>
              <w:right w:val="nil"/>
            </w:tcBorders>
          </w:tcPr>
          <w:p w:rsidR="000258AB" w:rsidRDefault="000258AB">
            <w:pPr>
              <w:pStyle w:val="ConsPlusNormal"/>
              <w:jc w:val="both"/>
            </w:pPr>
            <w:r>
              <w:t>Доля пациентов, на которых заведены электронные медицинские карты</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ЭМК</w:t>
            </w:r>
            <w:r>
              <w:t xml:space="preserve"> = (N</w:t>
            </w:r>
            <w:r>
              <w:rPr>
                <w:vertAlign w:val="subscript"/>
              </w:rPr>
              <w:t>ЭМК</w:t>
            </w:r>
            <w:r>
              <w:t xml:space="preserve"> / N</w:t>
            </w:r>
            <w:r>
              <w:rPr>
                <w:vertAlign w:val="subscript"/>
              </w:rPr>
              <w:t>ВЫБ</w:t>
            </w:r>
            <w:r>
              <w:t>) x 100%,</w:t>
            </w:r>
          </w:p>
          <w:p w:rsidR="000258AB" w:rsidRDefault="000258AB">
            <w:pPr>
              <w:pStyle w:val="ConsPlusNormal"/>
              <w:jc w:val="both"/>
            </w:pPr>
            <w:r>
              <w:t>где D</w:t>
            </w:r>
            <w:r>
              <w:rPr>
                <w:vertAlign w:val="subscript"/>
              </w:rPr>
              <w:t>ЭМК</w:t>
            </w:r>
            <w:r>
              <w:t xml:space="preserve"> - показатель Государственной программы;</w:t>
            </w:r>
          </w:p>
          <w:p w:rsidR="000258AB" w:rsidRDefault="000258AB">
            <w:pPr>
              <w:pStyle w:val="ConsPlusNormal"/>
              <w:jc w:val="both"/>
            </w:pPr>
            <w:r>
              <w:t>N</w:t>
            </w:r>
            <w:r>
              <w:rPr>
                <w:vertAlign w:val="subscript"/>
              </w:rPr>
              <w:t>ЭМК</w:t>
            </w:r>
            <w:r>
              <w:t xml:space="preserve"> - число электронных медицинских карт в медицинских информационных системах учреждений здравоохранения в отчетном году;</w:t>
            </w:r>
          </w:p>
          <w:p w:rsidR="000258AB" w:rsidRDefault="000258AB">
            <w:pPr>
              <w:pStyle w:val="ConsPlusNormal"/>
              <w:jc w:val="both"/>
            </w:pPr>
            <w:r>
              <w:t>N</w:t>
            </w:r>
            <w:r>
              <w:rPr>
                <w:vertAlign w:val="subscript"/>
              </w:rPr>
              <w:t>ВЫБ</w:t>
            </w:r>
            <w:r>
              <w:t xml:space="preserve"> - число лиц, обратившихся за </w:t>
            </w:r>
            <w:r>
              <w:lastRenderedPageBreak/>
              <w:t>медицинской помощью в амбулаторно-поликлинические учреждения и выбывших из стационаров за год</w:t>
            </w:r>
          </w:p>
        </w:tc>
        <w:tc>
          <w:tcPr>
            <w:tcW w:w="3855" w:type="dxa"/>
            <w:tcBorders>
              <w:top w:val="nil"/>
              <w:left w:val="nil"/>
              <w:bottom w:val="nil"/>
              <w:right w:val="nil"/>
            </w:tcBorders>
          </w:tcPr>
          <w:p w:rsidR="000258AB" w:rsidRDefault="000258AB">
            <w:pPr>
              <w:pStyle w:val="ConsPlusNormal"/>
              <w:jc w:val="both"/>
            </w:pPr>
            <w:r>
              <w:lastRenderedPageBreak/>
              <w:t>База данных государственного бюджетного учреждения здравоохранения "Самарский областной медицинский</w:t>
            </w:r>
          </w:p>
          <w:p w:rsidR="000258AB" w:rsidRDefault="000258AB">
            <w:pPr>
              <w:pStyle w:val="ConsPlusNormal"/>
              <w:jc w:val="both"/>
            </w:pPr>
            <w:r>
              <w:t>информационно-аналитический центр"</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82.</w:t>
            </w:r>
          </w:p>
        </w:tc>
        <w:tc>
          <w:tcPr>
            <w:tcW w:w="2665" w:type="dxa"/>
            <w:tcBorders>
              <w:top w:val="nil"/>
              <w:left w:val="nil"/>
              <w:bottom w:val="nil"/>
              <w:right w:val="nil"/>
            </w:tcBorders>
          </w:tcPr>
          <w:p w:rsidR="000258AB" w:rsidRDefault="000258AB">
            <w:pPr>
              <w:pStyle w:val="ConsPlusNormal"/>
              <w:jc w:val="both"/>
            </w:pPr>
            <w:r>
              <w:t>Доля пациентов, воспользовавшихся электронной записью на прием к врачу</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ЭР</w:t>
            </w:r>
            <w:r>
              <w:t xml:space="preserve"> = (Т</w:t>
            </w:r>
            <w:r>
              <w:rPr>
                <w:vertAlign w:val="subscript"/>
              </w:rPr>
              <w:t>ЭР</w:t>
            </w:r>
            <w:r>
              <w:t xml:space="preserve"> / Т</w:t>
            </w:r>
            <w:r>
              <w:rPr>
                <w:vertAlign w:val="subscript"/>
              </w:rPr>
              <w:t>BЭР</w:t>
            </w:r>
            <w:r>
              <w:t>) x 100%,</w:t>
            </w:r>
          </w:p>
          <w:p w:rsidR="000258AB" w:rsidRDefault="000258AB">
            <w:pPr>
              <w:pStyle w:val="ConsPlusNormal"/>
              <w:jc w:val="both"/>
            </w:pPr>
            <w:r>
              <w:t>где D</w:t>
            </w:r>
            <w:r>
              <w:rPr>
                <w:vertAlign w:val="subscript"/>
              </w:rPr>
              <w:t>ЭР</w:t>
            </w:r>
            <w:r>
              <w:t xml:space="preserve"> - показатель Государственной программы;</w:t>
            </w:r>
          </w:p>
          <w:p w:rsidR="000258AB" w:rsidRDefault="000258AB">
            <w:pPr>
              <w:pStyle w:val="ConsPlusNormal"/>
              <w:jc w:val="both"/>
            </w:pPr>
            <w:r>
              <w:t>Т</w:t>
            </w:r>
            <w:r>
              <w:rPr>
                <w:vertAlign w:val="subscript"/>
              </w:rPr>
              <w:t>ЭР</w:t>
            </w:r>
            <w:r>
              <w:t xml:space="preserve"> - количество талонов, забронированных пациентами с помощью электронной регистратуры в отчетном году;</w:t>
            </w:r>
          </w:p>
          <w:p w:rsidR="000258AB" w:rsidRDefault="000258AB">
            <w:pPr>
              <w:pStyle w:val="ConsPlusNormal"/>
              <w:jc w:val="both"/>
            </w:pPr>
            <w:r>
              <w:t>Т</w:t>
            </w:r>
            <w:r>
              <w:rPr>
                <w:vertAlign w:val="subscript"/>
              </w:rPr>
              <w:t>BЭР</w:t>
            </w:r>
            <w:r>
              <w:t xml:space="preserve"> - общее количество талонов к врачам, запись к которым возможна через электронную регистратуру, в отчетном году</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83.</w:t>
            </w:r>
          </w:p>
        </w:tc>
        <w:tc>
          <w:tcPr>
            <w:tcW w:w="2665" w:type="dxa"/>
            <w:tcBorders>
              <w:top w:val="nil"/>
              <w:left w:val="nil"/>
              <w:bottom w:val="nil"/>
              <w:right w:val="nil"/>
            </w:tcBorders>
          </w:tcPr>
          <w:p w:rsidR="000258AB" w:rsidRDefault="000258AB">
            <w:pPr>
              <w:pStyle w:val="ConsPlusNormal"/>
              <w:jc w:val="both"/>
            </w:pPr>
            <w:r>
              <w:t>Доля государственных учреждений здравоохранения Самарской области, использующих обмен телемедицинскими данными, в общем количестве государственных учреждений здравоохранения Самарской области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ТМС</w:t>
            </w:r>
            <w:r>
              <w:t xml:space="preserve"> = (N</w:t>
            </w:r>
            <w:r>
              <w:rPr>
                <w:vertAlign w:val="subscript"/>
              </w:rPr>
              <w:t>УЗТМС</w:t>
            </w:r>
            <w:r>
              <w:t xml:space="preserve"> / N</w:t>
            </w:r>
            <w:r>
              <w:rPr>
                <w:vertAlign w:val="subscript"/>
              </w:rPr>
              <w:t>УЗ</w:t>
            </w:r>
            <w:r>
              <w:t>) x 100%,</w:t>
            </w:r>
          </w:p>
          <w:p w:rsidR="000258AB" w:rsidRDefault="000258AB">
            <w:pPr>
              <w:pStyle w:val="ConsPlusNormal"/>
              <w:jc w:val="both"/>
            </w:pPr>
            <w:r>
              <w:t>где D</w:t>
            </w:r>
            <w:r>
              <w:rPr>
                <w:vertAlign w:val="subscript"/>
              </w:rPr>
              <w:t>ТМС</w:t>
            </w:r>
            <w:r>
              <w:t xml:space="preserve"> - показатель Государственной программы;</w:t>
            </w:r>
          </w:p>
          <w:p w:rsidR="000258AB" w:rsidRDefault="000258AB">
            <w:pPr>
              <w:pStyle w:val="ConsPlusNormal"/>
              <w:jc w:val="both"/>
            </w:pPr>
            <w:r>
              <w:t>N</w:t>
            </w:r>
            <w:r>
              <w:rPr>
                <w:vertAlign w:val="subscript"/>
              </w:rPr>
              <w:t>УЗТМС</w:t>
            </w:r>
            <w:r>
              <w:t xml:space="preserve"> - количество учреждений здравоохранения, имеющих медицинское диагностическое оборудование, подключенное к телемедицинским пунктам или региональному архиву медицинских изображений;</w:t>
            </w:r>
          </w:p>
          <w:p w:rsidR="000258AB" w:rsidRDefault="000258AB">
            <w:pPr>
              <w:pStyle w:val="ConsPlusNormal"/>
              <w:jc w:val="both"/>
            </w:pPr>
            <w:r>
              <w:t>N</w:t>
            </w:r>
            <w:r>
              <w:rPr>
                <w:vertAlign w:val="subscript"/>
              </w:rPr>
              <w:t>УЗ</w:t>
            </w:r>
            <w:r>
              <w:t xml:space="preserve"> - общее количество учреждений здравоохранения, оказывающих медицинскую помощь</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84.</w:t>
            </w:r>
          </w:p>
        </w:tc>
        <w:tc>
          <w:tcPr>
            <w:tcW w:w="2665" w:type="dxa"/>
            <w:tcBorders>
              <w:top w:val="nil"/>
              <w:left w:val="nil"/>
              <w:bottom w:val="nil"/>
              <w:right w:val="nil"/>
            </w:tcBorders>
          </w:tcPr>
          <w:p w:rsidR="000258AB" w:rsidRDefault="000258AB">
            <w:pPr>
              <w:pStyle w:val="ConsPlusNormal"/>
              <w:jc w:val="both"/>
            </w:pPr>
            <w:r>
              <w:t xml:space="preserve">Доля медицинских организаций, в которых </w:t>
            </w:r>
            <w:r>
              <w:lastRenderedPageBreak/>
              <w:t>внедрены и используются медицинские информационные системы, соответствующие утверждаемым Министерством здравоохранения Российской Федерации требованиям, обеспечивающие их информационное взаимодействие с государственными информационными системами в сфере здравоохранения Самарской области, единой государственной информационной системой в сфере здравоохранения, в общем количестве подведомственных министерству здравоохранения Самарской области медицинских организаций, оказывающих амбулаторно-поликлиническую помощь</w:t>
            </w:r>
          </w:p>
        </w:tc>
        <w:tc>
          <w:tcPr>
            <w:tcW w:w="4082"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D</w:t>
            </w:r>
            <w:r>
              <w:rPr>
                <w:vertAlign w:val="subscript"/>
              </w:rPr>
              <w:t>МИС</w:t>
            </w:r>
            <w:r>
              <w:t xml:space="preserve"> = (N</w:t>
            </w:r>
            <w:r>
              <w:rPr>
                <w:vertAlign w:val="subscript"/>
              </w:rPr>
              <w:t>МИСВ</w:t>
            </w:r>
            <w:r>
              <w:t xml:space="preserve"> / N</w:t>
            </w:r>
            <w:r>
              <w:rPr>
                <w:vertAlign w:val="subscript"/>
              </w:rPr>
              <w:t>АМБ</w:t>
            </w:r>
            <w:r>
              <w:t>) x 100%,</w:t>
            </w:r>
          </w:p>
          <w:p w:rsidR="000258AB" w:rsidRDefault="000258AB">
            <w:pPr>
              <w:pStyle w:val="ConsPlusNormal"/>
              <w:jc w:val="both"/>
            </w:pPr>
            <w:r>
              <w:lastRenderedPageBreak/>
              <w:t>где D</w:t>
            </w:r>
            <w:r>
              <w:rPr>
                <w:vertAlign w:val="subscript"/>
              </w:rPr>
              <w:t>МИС</w:t>
            </w:r>
            <w:r>
              <w:t xml:space="preserve"> - показатель Государственной программы;</w:t>
            </w:r>
          </w:p>
          <w:p w:rsidR="000258AB" w:rsidRDefault="000258AB">
            <w:pPr>
              <w:pStyle w:val="ConsPlusNormal"/>
              <w:jc w:val="both"/>
            </w:pPr>
            <w:r>
              <w:t>N</w:t>
            </w:r>
            <w:r>
              <w:rPr>
                <w:vertAlign w:val="subscript"/>
              </w:rPr>
              <w:t>МИСВ</w:t>
            </w:r>
            <w:r>
              <w:t xml:space="preserve"> - количество медицинских организаций, в которых внедрены и используются медицинские информационные системы;</w:t>
            </w:r>
          </w:p>
          <w:p w:rsidR="000258AB" w:rsidRDefault="000258AB">
            <w:pPr>
              <w:pStyle w:val="ConsPlusNormal"/>
              <w:jc w:val="both"/>
            </w:pPr>
            <w:r>
              <w:t>N</w:t>
            </w:r>
            <w:r>
              <w:rPr>
                <w:vertAlign w:val="subscript"/>
              </w:rPr>
              <w:t>АМБ</w:t>
            </w:r>
            <w:r>
              <w:t xml:space="preserve"> - общее количество подведомственных министерству здравоохранения Самарской области медицинских организаций, оказывающих амбулаторно-поликлиническую помощь</w:t>
            </w:r>
          </w:p>
        </w:tc>
        <w:tc>
          <w:tcPr>
            <w:tcW w:w="3855" w:type="dxa"/>
            <w:tcBorders>
              <w:top w:val="nil"/>
              <w:left w:val="nil"/>
              <w:bottom w:val="nil"/>
              <w:right w:val="nil"/>
            </w:tcBorders>
          </w:tcPr>
          <w:p w:rsidR="000258AB" w:rsidRDefault="000258AB">
            <w:pPr>
              <w:pStyle w:val="ConsPlusNormal"/>
              <w:jc w:val="both"/>
            </w:pPr>
            <w:r>
              <w:lastRenderedPageBreak/>
              <w:t xml:space="preserve">Показатель рассчитывается ГБУЗ "Самарский областной медицинский </w:t>
            </w:r>
            <w:r>
              <w:lastRenderedPageBreak/>
              <w:t>информационно-аналитический центр" на основе данных, представленных медицинскими организациями</w:t>
            </w:r>
          </w:p>
        </w:tc>
        <w:tc>
          <w:tcPr>
            <w:tcW w:w="2154" w:type="dxa"/>
            <w:tcBorders>
              <w:top w:val="nil"/>
              <w:left w:val="nil"/>
              <w:bottom w:val="nil"/>
              <w:right w:val="nil"/>
            </w:tcBorders>
          </w:tcPr>
          <w:p w:rsidR="000258AB" w:rsidRDefault="000258AB">
            <w:pPr>
              <w:pStyle w:val="ConsPlusNormal"/>
              <w:jc w:val="both"/>
            </w:pPr>
            <w:r>
              <w:lastRenderedPageBreak/>
              <w:t xml:space="preserve">По состоянию на 01.06.2018 имеется </w:t>
            </w:r>
            <w:r>
              <w:lastRenderedPageBreak/>
              <w:t>56 подведомственных министерству здравоохранения Самарской области медицинских организаций, оказывающих амбулаторно-поликлиническую помощь</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lastRenderedPageBreak/>
              <w:t>85.</w:t>
            </w:r>
          </w:p>
        </w:tc>
        <w:tc>
          <w:tcPr>
            <w:tcW w:w="2665" w:type="dxa"/>
            <w:tcBorders>
              <w:top w:val="nil"/>
              <w:left w:val="nil"/>
              <w:bottom w:val="nil"/>
              <w:right w:val="nil"/>
            </w:tcBorders>
          </w:tcPr>
          <w:p w:rsidR="000258AB" w:rsidRDefault="000258AB">
            <w:pPr>
              <w:pStyle w:val="ConsPlusNormal"/>
              <w:jc w:val="both"/>
            </w:pPr>
            <w:r>
              <w:t xml:space="preserve">Доля медицинских организаций, в которых </w:t>
            </w:r>
            <w:r>
              <w:lastRenderedPageBreak/>
              <w:t>осуществляется ведение расписаний приема врачей в электронном виде и обеспечивается возможность дистанционной записи граждан на прием к врачу с использованием единого портала государственных и муниципальных услуг (функций), в общем количестве подведомственных министерству здравоохранения Самарской области медицинских организаций, оказывающих амбулаторно-поликлиническую помощь</w:t>
            </w:r>
          </w:p>
        </w:tc>
        <w:tc>
          <w:tcPr>
            <w:tcW w:w="4082"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D</w:t>
            </w:r>
            <w:r>
              <w:rPr>
                <w:vertAlign w:val="subscript"/>
              </w:rPr>
              <w:t>ФЭР</w:t>
            </w:r>
            <w:r>
              <w:t xml:space="preserve"> = (N</w:t>
            </w:r>
            <w:r>
              <w:rPr>
                <w:vertAlign w:val="subscript"/>
              </w:rPr>
              <w:t>ФЭРВ</w:t>
            </w:r>
            <w:r>
              <w:t xml:space="preserve"> / N</w:t>
            </w:r>
            <w:r>
              <w:rPr>
                <w:vertAlign w:val="subscript"/>
              </w:rPr>
              <w:t>АМБ</w:t>
            </w:r>
            <w:r>
              <w:t>) x 100%,</w:t>
            </w:r>
          </w:p>
          <w:p w:rsidR="000258AB" w:rsidRDefault="000258AB">
            <w:pPr>
              <w:pStyle w:val="ConsPlusNormal"/>
              <w:jc w:val="both"/>
            </w:pPr>
            <w:r>
              <w:lastRenderedPageBreak/>
              <w:t>где D</w:t>
            </w:r>
            <w:r>
              <w:rPr>
                <w:vertAlign w:val="subscript"/>
              </w:rPr>
              <w:t>ФЭР</w:t>
            </w:r>
            <w:r>
              <w:t xml:space="preserve"> - показатель Государственной программы;</w:t>
            </w:r>
          </w:p>
          <w:p w:rsidR="000258AB" w:rsidRDefault="000258AB">
            <w:pPr>
              <w:pStyle w:val="ConsPlusNormal"/>
              <w:jc w:val="both"/>
            </w:pPr>
            <w:r>
              <w:t>N</w:t>
            </w:r>
            <w:r>
              <w:rPr>
                <w:vertAlign w:val="subscript"/>
              </w:rPr>
              <w:t>ФЭРВ</w:t>
            </w:r>
            <w:r>
              <w:t xml:space="preserve"> - количество медицинских организаций, в которых обеспечивается возможность дистанционной записи граждан на прием к врачу с использованием единого портала государственных и муниципальных услуг (функций);</w:t>
            </w:r>
          </w:p>
          <w:p w:rsidR="000258AB" w:rsidRDefault="000258AB">
            <w:pPr>
              <w:pStyle w:val="ConsPlusNormal"/>
              <w:jc w:val="both"/>
            </w:pPr>
            <w:r>
              <w:t>N</w:t>
            </w:r>
            <w:r>
              <w:rPr>
                <w:vertAlign w:val="subscript"/>
              </w:rPr>
              <w:t>АМБ</w:t>
            </w:r>
            <w:r>
              <w:t xml:space="preserve"> - общее количество подведомственных министерству здравоохранения Самарской области медицинских организаций, оказывающих амбулаторно-поликлиническую помощь</w:t>
            </w:r>
          </w:p>
        </w:tc>
        <w:tc>
          <w:tcPr>
            <w:tcW w:w="3855" w:type="dxa"/>
            <w:tcBorders>
              <w:top w:val="nil"/>
              <w:left w:val="nil"/>
              <w:bottom w:val="nil"/>
              <w:right w:val="nil"/>
            </w:tcBorders>
          </w:tcPr>
          <w:p w:rsidR="000258AB" w:rsidRDefault="000258AB">
            <w:pPr>
              <w:pStyle w:val="ConsPlusNormal"/>
              <w:jc w:val="both"/>
            </w:pPr>
            <w:r>
              <w:lastRenderedPageBreak/>
              <w:t xml:space="preserve">Показатель рассчитывается ГБУЗ "Самарский областной медицинский </w:t>
            </w:r>
            <w:r>
              <w:lastRenderedPageBreak/>
              <w:t>информационно-аналитический центр" на основе данных, представленных медицинскими организациями</w:t>
            </w:r>
          </w:p>
        </w:tc>
        <w:tc>
          <w:tcPr>
            <w:tcW w:w="2154" w:type="dxa"/>
            <w:tcBorders>
              <w:top w:val="nil"/>
              <w:left w:val="nil"/>
              <w:bottom w:val="nil"/>
              <w:right w:val="nil"/>
            </w:tcBorders>
          </w:tcPr>
          <w:p w:rsidR="000258AB" w:rsidRDefault="000258AB">
            <w:pPr>
              <w:pStyle w:val="ConsPlusNormal"/>
              <w:jc w:val="both"/>
            </w:pPr>
            <w:r>
              <w:lastRenderedPageBreak/>
              <w:t xml:space="preserve">По состоянию на 01.06.2018 имеется </w:t>
            </w:r>
            <w:r>
              <w:lastRenderedPageBreak/>
              <w:t>56 подведомственных министерству здравоохранения Самарской области медицинских организаций, оказывающих амбулаторно-поликлиническую помощь</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lastRenderedPageBreak/>
              <w:t>86.</w:t>
            </w:r>
          </w:p>
        </w:tc>
        <w:tc>
          <w:tcPr>
            <w:tcW w:w="2665" w:type="dxa"/>
            <w:tcBorders>
              <w:top w:val="nil"/>
              <w:left w:val="nil"/>
              <w:bottom w:val="nil"/>
              <w:right w:val="nil"/>
            </w:tcBorders>
          </w:tcPr>
          <w:p w:rsidR="000258AB" w:rsidRDefault="000258AB">
            <w:pPr>
              <w:pStyle w:val="ConsPlusNormal"/>
              <w:jc w:val="both"/>
            </w:pPr>
            <w:r>
              <w:t xml:space="preserve">Доля медицинских организаций, в которых обеспечивается ведение электронных медицинских карт пациентов, обмен медицинской документацией в форме электронных документов между медицинскими организациями, автоматизированное взаимодействие с единой </w:t>
            </w:r>
            <w:r>
              <w:lastRenderedPageBreak/>
              <w:t>государственной информационной системой в сфере здравоохранения, в общем количестве подведомственных министерству здравоохранения Самарской области медицинских организаций, оказывающих амбулаторно-поликлиническую помощь</w:t>
            </w:r>
          </w:p>
        </w:tc>
        <w:tc>
          <w:tcPr>
            <w:tcW w:w="4082"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D</w:t>
            </w:r>
            <w:r>
              <w:rPr>
                <w:vertAlign w:val="subscript"/>
              </w:rPr>
              <w:t>ЭМК</w:t>
            </w:r>
            <w:r>
              <w:t xml:space="preserve"> = (N</w:t>
            </w:r>
            <w:r>
              <w:rPr>
                <w:vertAlign w:val="subscript"/>
              </w:rPr>
              <w:t>ЭМКВ</w:t>
            </w:r>
            <w:r>
              <w:t xml:space="preserve"> / N</w:t>
            </w:r>
            <w:r>
              <w:rPr>
                <w:vertAlign w:val="subscript"/>
              </w:rPr>
              <w:t>АМБ</w:t>
            </w:r>
            <w:r>
              <w:t>) x 100%,</w:t>
            </w:r>
          </w:p>
          <w:p w:rsidR="000258AB" w:rsidRDefault="000258AB">
            <w:pPr>
              <w:pStyle w:val="ConsPlusNormal"/>
              <w:jc w:val="both"/>
            </w:pPr>
            <w:r>
              <w:t>где D</w:t>
            </w:r>
            <w:r>
              <w:rPr>
                <w:vertAlign w:val="subscript"/>
              </w:rPr>
              <w:t>ЭМК</w:t>
            </w:r>
            <w:r>
              <w:t xml:space="preserve"> - показатель Государственной программы;</w:t>
            </w:r>
          </w:p>
          <w:p w:rsidR="000258AB" w:rsidRDefault="000258AB">
            <w:pPr>
              <w:pStyle w:val="ConsPlusNormal"/>
              <w:jc w:val="both"/>
            </w:pPr>
            <w:r>
              <w:t>N</w:t>
            </w:r>
            <w:r>
              <w:rPr>
                <w:vertAlign w:val="subscript"/>
              </w:rPr>
              <w:t>ЭМКВ</w:t>
            </w:r>
            <w:r>
              <w:t xml:space="preserve"> - количество медицинских организаций, в которых обеспечивается ведение электронных медицинских карт пациентов и обмен медицинской документацией в форме электронных документов;</w:t>
            </w:r>
          </w:p>
          <w:p w:rsidR="000258AB" w:rsidRDefault="000258AB">
            <w:pPr>
              <w:pStyle w:val="ConsPlusNormal"/>
              <w:jc w:val="both"/>
            </w:pPr>
            <w:r>
              <w:t>N</w:t>
            </w:r>
            <w:r>
              <w:rPr>
                <w:vertAlign w:val="subscript"/>
              </w:rPr>
              <w:t>АМБ</w:t>
            </w:r>
            <w:r>
              <w:t xml:space="preserve"> - общее количество подведомственных министерству </w:t>
            </w:r>
            <w:r>
              <w:lastRenderedPageBreak/>
              <w:t>здравоохранения Самарской области медицинских организаций, оказывающих амбулаторно-поликлиническую помощь</w:t>
            </w:r>
          </w:p>
        </w:tc>
        <w:tc>
          <w:tcPr>
            <w:tcW w:w="3855" w:type="dxa"/>
            <w:tcBorders>
              <w:top w:val="nil"/>
              <w:left w:val="nil"/>
              <w:bottom w:val="nil"/>
              <w:right w:val="nil"/>
            </w:tcBorders>
          </w:tcPr>
          <w:p w:rsidR="000258AB" w:rsidRDefault="000258AB">
            <w:pPr>
              <w:pStyle w:val="ConsPlusNormal"/>
              <w:jc w:val="both"/>
            </w:pPr>
            <w:r>
              <w:lastRenderedPageBreak/>
              <w:t>Показатель рассчитывается ГБУЗ "Самарский областной медицинский информационно-аналитический центр" на основе данных, представленных медицинскими организациями</w:t>
            </w:r>
          </w:p>
        </w:tc>
        <w:tc>
          <w:tcPr>
            <w:tcW w:w="2154" w:type="dxa"/>
            <w:tcBorders>
              <w:top w:val="nil"/>
              <w:left w:val="nil"/>
              <w:bottom w:val="nil"/>
              <w:right w:val="nil"/>
            </w:tcBorders>
          </w:tcPr>
          <w:p w:rsidR="000258AB" w:rsidRDefault="000258AB">
            <w:pPr>
              <w:pStyle w:val="ConsPlusNormal"/>
              <w:jc w:val="both"/>
            </w:pPr>
            <w:r>
              <w:t xml:space="preserve">По состоянию на 01.06.2018 имеется 56 подведомственных министерству здравоохранения Самарской области медицинских организаций, оказывающих амбулаторно-поликлиническую </w:t>
            </w:r>
            <w:r>
              <w:lastRenderedPageBreak/>
              <w:t>помощь</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lastRenderedPageBreak/>
              <w:t>87.</w:t>
            </w:r>
          </w:p>
        </w:tc>
        <w:tc>
          <w:tcPr>
            <w:tcW w:w="2665" w:type="dxa"/>
            <w:tcBorders>
              <w:top w:val="nil"/>
              <w:left w:val="nil"/>
              <w:bottom w:val="nil"/>
              <w:right w:val="nil"/>
            </w:tcBorders>
          </w:tcPr>
          <w:p w:rsidR="000258AB" w:rsidRDefault="000258AB">
            <w:pPr>
              <w:pStyle w:val="ConsPlusNormal"/>
              <w:jc w:val="both"/>
            </w:pPr>
            <w:r>
              <w:t xml:space="preserve">Доля медицинских организаций, в которых осуществляется автоматизированное формирование счетов (реестра счетов) за оказанную медицинскую помощь и автоматизированное информационное взаимодействие с информационной системой территориального фонда обязательного медицинского страхования, в общем количестве подведомственных </w:t>
            </w:r>
            <w:r>
              <w:lastRenderedPageBreak/>
              <w:t>министерству здравоохранения Самарской области медицинских организаций, оказывающих амбулаторно-поликлиническую помощь</w:t>
            </w:r>
          </w:p>
        </w:tc>
        <w:tc>
          <w:tcPr>
            <w:tcW w:w="4082"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D</w:t>
            </w:r>
            <w:r>
              <w:rPr>
                <w:vertAlign w:val="subscript"/>
              </w:rPr>
              <w:t>ОМС</w:t>
            </w:r>
            <w:r>
              <w:t xml:space="preserve"> = (N</w:t>
            </w:r>
            <w:r>
              <w:rPr>
                <w:vertAlign w:val="subscript"/>
              </w:rPr>
              <w:t>ОМСВ</w:t>
            </w:r>
            <w:r>
              <w:t xml:space="preserve"> / N</w:t>
            </w:r>
            <w:r>
              <w:rPr>
                <w:vertAlign w:val="subscript"/>
              </w:rPr>
              <w:t>АМБ</w:t>
            </w:r>
            <w:r>
              <w:t>) x 100%,</w:t>
            </w:r>
          </w:p>
          <w:p w:rsidR="000258AB" w:rsidRDefault="000258AB">
            <w:pPr>
              <w:pStyle w:val="ConsPlusNormal"/>
              <w:jc w:val="both"/>
            </w:pPr>
            <w:r>
              <w:t>где D</w:t>
            </w:r>
            <w:r>
              <w:rPr>
                <w:vertAlign w:val="subscript"/>
              </w:rPr>
              <w:t>ОМС</w:t>
            </w:r>
            <w:r>
              <w:t xml:space="preserve"> - показатель Государственной программы;</w:t>
            </w:r>
          </w:p>
          <w:p w:rsidR="000258AB" w:rsidRDefault="000258AB">
            <w:pPr>
              <w:pStyle w:val="ConsPlusNormal"/>
              <w:jc w:val="both"/>
            </w:pPr>
            <w:r>
              <w:t>N</w:t>
            </w:r>
            <w:r>
              <w:rPr>
                <w:vertAlign w:val="subscript"/>
              </w:rPr>
              <w:t>ОМСВ</w:t>
            </w:r>
            <w:r>
              <w:t xml:space="preserve"> - количество медицинских организаций, в которых осуществляется автоматизированное информационное взаимодействие с информационной системой территориального фонда обязательного медицинского страхования;</w:t>
            </w:r>
          </w:p>
          <w:p w:rsidR="000258AB" w:rsidRDefault="000258AB">
            <w:pPr>
              <w:pStyle w:val="ConsPlusNormal"/>
              <w:jc w:val="both"/>
            </w:pPr>
            <w:r>
              <w:t>N</w:t>
            </w:r>
            <w:r>
              <w:rPr>
                <w:vertAlign w:val="subscript"/>
              </w:rPr>
              <w:t>АМБ</w:t>
            </w:r>
            <w:r>
              <w:t xml:space="preserve"> - общее количество подведомственных министерству здравоохранения Самарской области медицинских организаций, оказывающих амбулаторно-поликлиническую помощь</w:t>
            </w:r>
          </w:p>
        </w:tc>
        <w:tc>
          <w:tcPr>
            <w:tcW w:w="3855" w:type="dxa"/>
            <w:tcBorders>
              <w:top w:val="nil"/>
              <w:left w:val="nil"/>
              <w:bottom w:val="nil"/>
              <w:right w:val="nil"/>
            </w:tcBorders>
          </w:tcPr>
          <w:p w:rsidR="000258AB" w:rsidRDefault="000258AB">
            <w:pPr>
              <w:pStyle w:val="ConsPlusNormal"/>
              <w:jc w:val="both"/>
            </w:pPr>
            <w:r>
              <w:t>Показатель рассчитывается ГБУЗ "Самарский областной медицинский информационно-аналитический центр" на основе данных, представленных территориальным фондом обязательного медицинского страхования</w:t>
            </w:r>
          </w:p>
        </w:tc>
        <w:tc>
          <w:tcPr>
            <w:tcW w:w="2154" w:type="dxa"/>
            <w:tcBorders>
              <w:top w:val="nil"/>
              <w:left w:val="nil"/>
              <w:bottom w:val="nil"/>
              <w:right w:val="nil"/>
            </w:tcBorders>
          </w:tcPr>
          <w:p w:rsidR="000258AB" w:rsidRDefault="000258AB">
            <w:pPr>
              <w:pStyle w:val="ConsPlusNormal"/>
              <w:jc w:val="both"/>
            </w:pPr>
            <w:r>
              <w:t>По состоянию на 01.06.2018 имеется 56 подведомственных министерству здравоохранения Самарской области медицинских организаций, оказывающих амбулаторно-поликлиническую помощь</w:t>
            </w: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2"/>
            </w:pPr>
            <w:r>
              <w:t>Подпрограмма "Совершенствование системы территориального планирования учреждений здравоохранения Самарской области" на 2014 - 2018 годы</w:t>
            </w: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3"/>
            </w:pPr>
            <w:r>
              <w:t>Задача 1. Развитие, укрепление и совершенствование материально-технической базы государственных бюджетных учреждений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88.</w:t>
            </w:r>
          </w:p>
        </w:tc>
        <w:tc>
          <w:tcPr>
            <w:tcW w:w="2665" w:type="dxa"/>
            <w:tcBorders>
              <w:top w:val="nil"/>
              <w:left w:val="nil"/>
              <w:bottom w:val="nil"/>
              <w:right w:val="nil"/>
            </w:tcBorders>
          </w:tcPr>
          <w:p w:rsidR="000258AB" w:rsidRDefault="000258AB">
            <w:pPr>
              <w:pStyle w:val="ConsPlusNormal"/>
              <w:jc w:val="both"/>
            </w:pPr>
            <w:r>
              <w:t>Количество ежегодно вводимых в эксплуатацию объектов здравоохранения</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N</w:t>
            </w:r>
            <w:r>
              <w:rPr>
                <w:vertAlign w:val="subscript"/>
              </w:rPr>
              <w:t>ОЗ</w:t>
            </w:r>
            <w:r>
              <w:t xml:space="preserve"> = N</w:t>
            </w:r>
            <w:r>
              <w:rPr>
                <w:vertAlign w:val="subscript"/>
              </w:rPr>
              <w:t>ОЗЭ</w:t>
            </w:r>
            <w:r>
              <w:t>,</w:t>
            </w:r>
          </w:p>
          <w:p w:rsidR="000258AB" w:rsidRDefault="000258AB">
            <w:pPr>
              <w:pStyle w:val="ConsPlusNormal"/>
              <w:jc w:val="both"/>
            </w:pPr>
            <w:r>
              <w:t>где N</w:t>
            </w:r>
            <w:r>
              <w:rPr>
                <w:vertAlign w:val="subscript"/>
              </w:rPr>
              <w:t>ОЗ</w:t>
            </w:r>
            <w:r>
              <w:t xml:space="preserve"> - показатель Государственной программы;</w:t>
            </w:r>
          </w:p>
          <w:p w:rsidR="000258AB" w:rsidRDefault="000258AB">
            <w:pPr>
              <w:pStyle w:val="ConsPlusNormal"/>
              <w:jc w:val="both"/>
            </w:pPr>
            <w:r>
              <w:t>N</w:t>
            </w:r>
            <w:r>
              <w:rPr>
                <w:vertAlign w:val="subscript"/>
              </w:rPr>
              <w:t>ОЗЭ</w:t>
            </w:r>
            <w:r>
              <w:t xml:space="preserve"> - количество объектов здравоохранения, введенных в эксплуатацию после строительства или реконструкции в отчетном году</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 министерством строительства Самарской области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89.</w:t>
            </w:r>
          </w:p>
        </w:tc>
        <w:tc>
          <w:tcPr>
            <w:tcW w:w="2665" w:type="dxa"/>
            <w:tcBorders>
              <w:top w:val="nil"/>
              <w:left w:val="nil"/>
              <w:bottom w:val="nil"/>
              <w:right w:val="nil"/>
            </w:tcBorders>
          </w:tcPr>
          <w:p w:rsidR="000258AB" w:rsidRDefault="000258AB">
            <w:pPr>
              <w:pStyle w:val="ConsPlusNormal"/>
              <w:jc w:val="both"/>
            </w:pPr>
            <w:r>
              <w:t xml:space="preserve">Доля капитально отремонтированных и приведенных в соответствие с нормативными и эксплуатационными требованиями площадей в зданиях государственных бюджетных учреждений здравоохранения Самарской области в </w:t>
            </w:r>
            <w:r>
              <w:lastRenderedPageBreak/>
              <w:t>общем количестве площадей, нуждающихся в капитальном ремонте</w:t>
            </w:r>
          </w:p>
        </w:tc>
        <w:tc>
          <w:tcPr>
            <w:tcW w:w="4082"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D</w:t>
            </w:r>
            <w:r>
              <w:rPr>
                <w:vertAlign w:val="subscript"/>
              </w:rPr>
              <w:t>КР</w:t>
            </w:r>
            <w:r>
              <w:t xml:space="preserve"> = (NS</w:t>
            </w:r>
            <w:r>
              <w:rPr>
                <w:vertAlign w:val="subscript"/>
              </w:rPr>
              <w:t>КР</w:t>
            </w:r>
            <w:r>
              <w:t xml:space="preserve"> / NS</w:t>
            </w:r>
            <w:r>
              <w:rPr>
                <w:vertAlign w:val="subscript"/>
              </w:rPr>
              <w:t>КРН</w:t>
            </w:r>
            <w:r>
              <w:t>) x 100%,</w:t>
            </w:r>
          </w:p>
          <w:p w:rsidR="000258AB" w:rsidRDefault="000258AB">
            <w:pPr>
              <w:pStyle w:val="ConsPlusNormal"/>
              <w:jc w:val="both"/>
            </w:pPr>
            <w:r>
              <w:t>где D</w:t>
            </w:r>
            <w:r>
              <w:rPr>
                <w:vertAlign w:val="subscript"/>
              </w:rPr>
              <w:t>КР</w:t>
            </w:r>
            <w:r>
              <w:t xml:space="preserve"> - показатель Государственной программы;</w:t>
            </w:r>
          </w:p>
          <w:p w:rsidR="000258AB" w:rsidRDefault="000258AB">
            <w:pPr>
              <w:pStyle w:val="ConsPlusNormal"/>
              <w:jc w:val="both"/>
            </w:pPr>
            <w:r>
              <w:t>NS</w:t>
            </w:r>
            <w:r>
              <w:rPr>
                <w:vertAlign w:val="subscript"/>
              </w:rPr>
              <w:t>КР</w:t>
            </w:r>
            <w:r>
              <w:t xml:space="preserve"> - количество отремонтированных площадей в отчетном году;</w:t>
            </w:r>
          </w:p>
          <w:p w:rsidR="000258AB" w:rsidRDefault="000258AB">
            <w:pPr>
              <w:pStyle w:val="ConsPlusNormal"/>
              <w:jc w:val="both"/>
            </w:pPr>
            <w:r>
              <w:t>NS</w:t>
            </w:r>
            <w:r>
              <w:rPr>
                <w:vertAlign w:val="subscript"/>
              </w:rPr>
              <w:t>КРН</w:t>
            </w:r>
            <w:r>
              <w:t xml:space="preserve"> - общее значение площадей, нуждающихся в капитальном ремонте в отчетном году</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90.</w:t>
            </w:r>
          </w:p>
        </w:tc>
        <w:tc>
          <w:tcPr>
            <w:tcW w:w="2665" w:type="dxa"/>
            <w:tcBorders>
              <w:top w:val="nil"/>
              <w:left w:val="nil"/>
              <w:bottom w:val="nil"/>
              <w:right w:val="nil"/>
            </w:tcBorders>
          </w:tcPr>
          <w:p w:rsidR="000258AB" w:rsidRDefault="000258AB">
            <w:pPr>
              <w:pStyle w:val="ConsPlusNormal"/>
              <w:jc w:val="both"/>
            </w:pPr>
            <w:r>
              <w:t>Количество ежегодно вводимых в эксплуатацию зданий, возведенных из сборных, модульных конструкций, под размещение амбулаторий и офисов врача общей практики, фельдшерско-акушерских пунктов, подразделений наркологических диспансеров для медицинского освидетельствования и оказания помощи лицам, находящимся в состоянии опьянения</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N</w:t>
            </w:r>
            <w:r>
              <w:rPr>
                <w:vertAlign w:val="subscript"/>
              </w:rPr>
              <w:t>МК</w:t>
            </w:r>
            <w:r>
              <w:t xml:space="preserve"> = N</w:t>
            </w:r>
            <w:r>
              <w:rPr>
                <w:vertAlign w:val="subscript"/>
              </w:rPr>
              <w:t>МКВ</w:t>
            </w:r>
            <w:r>
              <w:t>,</w:t>
            </w:r>
          </w:p>
          <w:p w:rsidR="000258AB" w:rsidRDefault="000258AB">
            <w:pPr>
              <w:pStyle w:val="ConsPlusNormal"/>
              <w:jc w:val="both"/>
            </w:pPr>
            <w:r>
              <w:t>где N</w:t>
            </w:r>
            <w:r>
              <w:rPr>
                <w:vertAlign w:val="subscript"/>
              </w:rPr>
              <w:t>МК</w:t>
            </w:r>
            <w:r>
              <w:t xml:space="preserve"> - показатель Государственной программы;</w:t>
            </w:r>
          </w:p>
          <w:p w:rsidR="000258AB" w:rsidRDefault="000258AB">
            <w:pPr>
              <w:pStyle w:val="ConsPlusNormal"/>
              <w:jc w:val="both"/>
            </w:pPr>
            <w:r>
              <w:t>N</w:t>
            </w:r>
            <w:r>
              <w:rPr>
                <w:vertAlign w:val="subscript"/>
              </w:rPr>
              <w:t>МКВ</w:t>
            </w:r>
            <w:r>
              <w:t xml:space="preserve"> - количество зданий, возведенных из сборных, модульных конструкций, под размещение амбулаторий и офисов врача общей практики, фельдшерско-акушерских пунктов, подразделений наркологических диспансеров для медицинского освидетельствования и оказания помощи лицам, находящимся в состоянии опьянения, введенных в эксплуатацию в отчетном году</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91.</w:t>
            </w:r>
          </w:p>
        </w:tc>
        <w:tc>
          <w:tcPr>
            <w:tcW w:w="2665" w:type="dxa"/>
            <w:tcBorders>
              <w:top w:val="nil"/>
              <w:left w:val="nil"/>
              <w:bottom w:val="nil"/>
              <w:right w:val="nil"/>
            </w:tcBorders>
          </w:tcPr>
          <w:p w:rsidR="000258AB" w:rsidRDefault="000258AB">
            <w:pPr>
              <w:pStyle w:val="ConsPlusNormal"/>
              <w:jc w:val="both"/>
            </w:pPr>
            <w:r>
              <w:t>Доля действующих модульных зданий, укомплектованных в соответствии с действующим законодательством медицинским оборудованием, инструментарием и мебелью</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МЗ</w:t>
            </w:r>
            <w:r>
              <w:t xml:space="preserve"> = (N</w:t>
            </w:r>
            <w:r>
              <w:rPr>
                <w:vertAlign w:val="subscript"/>
              </w:rPr>
              <w:t>МЗУ</w:t>
            </w:r>
            <w:r>
              <w:t xml:space="preserve"> / N</w:t>
            </w:r>
            <w:r>
              <w:rPr>
                <w:vertAlign w:val="subscript"/>
              </w:rPr>
              <w:t>МЗН</w:t>
            </w:r>
            <w:r>
              <w:t>) x 100%,</w:t>
            </w:r>
          </w:p>
          <w:p w:rsidR="000258AB" w:rsidRDefault="000258AB">
            <w:pPr>
              <w:pStyle w:val="ConsPlusNormal"/>
              <w:jc w:val="both"/>
            </w:pPr>
            <w:r>
              <w:t>где D</w:t>
            </w:r>
            <w:r>
              <w:rPr>
                <w:vertAlign w:val="subscript"/>
              </w:rPr>
              <w:t>МЗ</w:t>
            </w:r>
            <w:r>
              <w:t xml:space="preserve"> - показатель Государственной программы;</w:t>
            </w:r>
          </w:p>
          <w:p w:rsidR="000258AB" w:rsidRDefault="000258AB">
            <w:pPr>
              <w:pStyle w:val="ConsPlusNormal"/>
              <w:jc w:val="both"/>
            </w:pPr>
            <w:r>
              <w:t>N</w:t>
            </w:r>
            <w:r>
              <w:rPr>
                <w:vertAlign w:val="subscript"/>
              </w:rPr>
              <w:t>МЗУ</w:t>
            </w:r>
            <w:r>
              <w:t xml:space="preserve"> - количество модульных зданий, укомплектованных в соответствии с действующим законодательством медицинским оборудованием, инструментарием и мебелью в отчетном году;</w:t>
            </w:r>
          </w:p>
          <w:p w:rsidR="000258AB" w:rsidRDefault="000258AB">
            <w:pPr>
              <w:pStyle w:val="ConsPlusNormal"/>
              <w:jc w:val="both"/>
            </w:pPr>
            <w:r>
              <w:t>N</w:t>
            </w:r>
            <w:r>
              <w:rPr>
                <w:vertAlign w:val="subscript"/>
              </w:rPr>
              <w:t>МЗН</w:t>
            </w:r>
            <w:r>
              <w:t xml:space="preserve"> - общее количество нуждающихся в укомплектовании в соответствии с </w:t>
            </w:r>
            <w:r>
              <w:lastRenderedPageBreak/>
              <w:t>действующим законодательством медицинским оборудованием, инструментарием и мебелью модульных зданий в отчетном году</w:t>
            </w:r>
          </w:p>
        </w:tc>
        <w:tc>
          <w:tcPr>
            <w:tcW w:w="3855" w:type="dxa"/>
            <w:tcBorders>
              <w:top w:val="nil"/>
              <w:left w:val="nil"/>
              <w:bottom w:val="nil"/>
              <w:right w:val="nil"/>
            </w:tcBorders>
          </w:tcPr>
          <w:p w:rsidR="000258AB" w:rsidRDefault="000258AB">
            <w:pPr>
              <w:pStyle w:val="ConsPlusNormal"/>
              <w:jc w:val="both"/>
            </w:pPr>
            <w:r>
              <w:lastRenderedPageBreak/>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92.</w:t>
            </w:r>
          </w:p>
        </w:tc>
        <w:tc>
          <w:tcPr>
            <w:tcW w:w="2665" w:type="dxa"/>
            <w:tcBorders>
              <w:top w:val="nil"/>
              <w:left w:val="nil"/>
              <w:bottom w:val="nil"/>
              <w:right w:val="nil"/>
            </w:tcBorders>
          </w:tcPr>
          <w:p w:rsidR="000258AB" w:rsidRDefault="000258AB">
            <w:pPr>
              <w:pStyle w:val="ConsPlusNormal"/>
              <w:jc w:val="both"/>
            </w:pPr>
            <w:r>
              <w:t>Доля выполненных мероприятий по технологическому присоединению энергопринимающих устройств к электрическим сетям в общем количестве мероприятий по технологическому присоединению энергопринимающих устройств к электрическим сетям</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КР</w:t>
            </w:r>
            <w:r>
              <w:t xml:space="preserve"> = (NS</w:t>
            </w:r>
            <w:r>
              <w:rPr>
                <w:vertAlign w:val="subscript"/>
              </w:rPr>
              <w:t>КР</w:t>
            </w:r>
            <w:r>
              <w:t xml:space="preserve"> / NS</w:t>
            </w:r>
            <w:r>
              <w:rPr>
                <w:vertAlign w:val="subscript"/>
              </w:rPr>
              <w:t>КРН</w:t>
            </w:r>
            <w:r>
              <w:t>) x 100%,</w:t>
            </w:r>
          </w:p>
          <w:p w:rsidR="000258AB" w:rsidRDefault="000258AB">
            <w:pPr>
              <w:pStyle w:val="ConsPlusNormal"/>
              <w:jc w:val="both"/>
            </w:pPr>
            <w:r>
              <w:t>где D</w:t>
            </w:r>
            <w:r>
              <w:rPr>
                <w:vertAlign w:val="subscript"/>
              </w:rPr>
              <w:t>КР</w:t>
            </w:r>
            <w:r>
              <w:t xml:space="preserve"> - показатель Государственной программы;</w:t>
            </w:r>
          </w:p>
          <w:p w:rsidR="000258AB" w:rsidRDefault="000258AB">
            <w:pPr>
              <w:pStyle w:val="ConsPlusNormal"/>
              <w:jc w:val="both"/>
            </w:pPr>
            <w:r>
              <w:t>NS</w:t>
            </w:r>
            <w:r>
              <w:rPr>
                <w:vertAlign w:val="subscript"/>
              </w:rPr>
              <w:t>КР</w:t>
            </w:r>
            <w:r>
              <w:t xml:space="preserve"> - количество выполненных мероприятий по технологическому присоединению энергопринимающих устройств к электрическим сетям;</w:t>
            </w:r>
          </w:p>
          <w:p w:rsidR="000258AB" w:rsidRDefault="000258AB">
            <w:pPr>
              <w:pStyle w:val="ConsPlusNormal"/>
              <w:jc w:val="both"/>
            </w:pPr>
            <w:r>
              <w:t>NS</w:t>
            </w:r>
            <w:r>
              <w:rPr>
                <w:vertAlign w:val="subscript"/>
              </w:rPr>
              <w:t>КРН</w:t>
            </w:r>
            <w:r>
              <w:t xml:space="preserve"> - общее количество мероприятий по технологическому присоединению энергопринимающих устройств к электрическим сетям, нуждающихся в проведении</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93.</w:t>
            </w:r>
          </w:p>
        </w:tc>
        <w:tc>
          <w:tcPr>
            <w:tcW w:w="2665" w:type="dxa"/>
            <w:tcBorders>
              <w:top w:val="nil"/>
              <w:left w:val="nil"/>
              <w:bottom w:val="nil"/>
              <w:right w:val="nil"/>
            </w:tcBorders>
          </w:tcPr>
          <w:p w:rsidR="000258AB" w:rsidRDefault="000258AB">
            <w:pPr>
              <w:pStyle w:val="ConsPlusNormal"/>
              <w:jc w:val="both"/>
            </w:pPr>
            <w:r>
              <w:t>Количество учреждений здравоохранения Самарской области, территории которых благоустроены</w:t>
            </w:r>
          </w:p>
        </w:tc>
        <w:tc>
          <w:tcPr>
            <w:tcW w:w="4082" w:type="dxa"/>
            <w:tcBorders>
              <w:top w:val="nil"/>
              <w:left w:val="nil"/>
              <w:bottom w:val="nil"/>
              <w:right w:val="nil"/>
            </w:tcBorders>
          </w:tcPr>
          <w:p w:rsidR="000258AB" w:rsidRDefault="000258AB">
            <w:pPr>
              <w:pStyle w:val="ConsPlusNormal"/>
            </w:pPr>
            <w:r>
              <w:t>Показатель рассчитывается по формуле</w:t>
            </w:r>
          </w:p>
          <w:p w:rsidR="000258AB" w:rsidRDefault="000258AB">
            <w:pPr>
              <w:pStyle w:val="ConsPlusNormal"/>
              <w:jc w:val="center"/>
            </w:pPr>
            <w:r>
              <w:t>N</w:t>
            </w:r>
            <w:r>
              <w:rPr>
                <w:vertAlign w:val="subscript"/>
              </w:rPr>
              <w:t>ОЗ</w:t>
            </w:r>
            <w:r>
              <w:t xml:space="preserve"> = N</w:t>
            </w:r>
            <w:r>
              <w:rPr>
                <w:vertAlign w:val="subscript"/>
              </w:rPr>
              <w:t>ОЗЭ</w:t>
            </w:r>
            <w:r>
              <w:t>,</w:t>
            </w:r>
          </w:p>
          <w:p w:rsidR="000258AB" w:rsidRDefault="000258AB">
            <w:pPr>
              <w:pStyle w:val="ConsPlusNormal"/>
            </w:pPr>
            <w:r>
              <w:t>где N</w:t>
            </w:r>
            <w:r>
              <w:rPr>
                <w:vertAlign w:val="subscript"/>
              </w:rPr>
              <w:t>ОЗ</w:t>
            </w:r>
            <w:r>
              <w:t xml:space="preserve"> - показатель Государственной программы;</w:t>
            </w:r>
          </w:p>
          <w:p w:rsidR="000258AB" w:rsidRDefault="000258AB">
            <w:pPr>
              <w:pStyle w:val="ConsPlusNormal"/>
              <w:jc w:val="both"/>
            </w:pPr>
            <w:r>
              <w:t>N</w:t>
            </w:r>
            <w:r>
              <w:rPr>
                <w:vertAlign w:val="subscript"/>
              </w:rPr>
              <w:t>ОЗЭ</w:t>
            </w:r>
            <w:r>
              <w:t xml:space="preserve"> - количество учреждений здравоохранения Самарской области, территории которых благоустроены</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94.</w:t>
            </w:r>
          </w:p>
        </w:tc>
        <w:tc>
          <w:tcPr>
            <w:tcW w:w="2665" w:type="dxa"/>
            <w:tcBorders>
              <w:top w:val="nil"/>
              <w:left w:val="nil"/>
              <w:bottom w:val="nil"/>
              <w:right w:val="nil"/>
            </w:tcBorders>
          </w:tcPr>
          <w:p w:rsidR="000258AB" w:rsidRDefault="000258AB">
            <w:pPr>
              <w:pStyle w:val="ConsPlusNormal"/>
              <w:jc w:val="both"/>
            </w:pPr>
            <w:r>
              <w:t>Количество модернизированных перинатальных центров в Самарской области в общем количестве нуждающихся в модернизации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N</w:t>
            </w:r>
            <w:r>
              <w:rPr>
                <w:vertAlign w:val="subscript"/>
              </w:rPr>
              <w:t>ПЦ</w:t>
            </w:r>
            <w:r>
              <w:t xml:space="preserve"> = N</w:t>
            </w:r>
            <w:r>
              <w:rPr>
                <w:vertAlign w:val="subscript"/>
              </w:rPr>
              <w:t>ПЦМ</w:t>
            </w:r>
            <w:r>
              <w:t>,</w:t>
            </w:r>
          </w:p>
          <w:p w:rsidR="000258AB" w:rsidRDefault="000258AB">
            <w:pPr>
              <w:pStyle w:val="ConsPlusNormal"/>
              <w:jc w:val="both"/>
            </w:pPr>
            <w:r>
              <w:t>где N</w:t>
            </w:r>
            <w:r>
              <w:rPr>
                <w:vertAlign w:val="subscript"/>
              </w:rPr>
              <w:t>ПЦ</w:t>
            </w:r>
            <w:r>
              <w:t xml:space="preserve"> - показатель Государственной программы;</w:t>
            </w:r>
          </w:p>
          <w:p w:rsidR="000258AB" w:rsidRDefault="000258AB">
            <w:pPr>
              <w:pStyle w:val="ConsPlusNormal"/>
              <w:jc w:val="both"/>
            </w:pPr>
            <w:r>
              <w:t>N</w:t>
            </w:r>
            <w:r>
              <w:rPr>
                <w:vertAlign w:val="subscript"/>
              </w:rPr>
              <w:t>ПЦМ</w:t>
            </w:r>
            <w:r>
              <w:t xml:space="preserve"> - количество модернизированных перинатальных центров в отчетном году</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lastRenderedPageBreak/>
              <w:t>95.</w:t>
            </w:r>
          </w:p>
        </w:tc>
        <w:tc>
          <w:tcPr>
            <w:tcW w:w="2665" w:type="dxa"/>
            <w:tcBorders>
              <w:top w:val="nil"/>
              <w:left w:val="nil"/>
              <w:bottom w:val="nil"/>
              <w:right w:val="nil"/>
            </w:tcBorders>
          </w:tcPr>
          <w:p w:rsidR="000258AB" w:rsidRDefault="000258AB">
            <w:pPr>
              <w:pStyle w:val="ConsPlusNormal"/>
              <w:jc w:val="both"/>
            </w:pPr>
            <w:r>
              <w:t>Количество вновь построенных, реконструированных и отремонтированных объектов здравоохранения Самарской области, материально-техническое оснащение которых приведено в соответствие со стандартами и порядками оказания медицинской помощи</w:t>
            </w:r>
          </w:p>
        </w:tc>
        <w:tc>
          <w:tcPr>
            <w:tcW w:w="4082" w:type="dxa"/>
            <w:tcBorders>
              <w:top w:val="nil"/>
              <w:left w:val="nil"/>
              <w:bottom w:val="nil"/>
              <w:right w:val="nil"/>
            </w:tcBorders>
          </w:tcPr>
          <w:p w:rsidR="000258AB" w:rsidRDefault="000258AB">
            <w:pPr>
              <w:pStyle w:val="ConsPlusNormal"/>
            </w:pPr>
            <w:r>
              <w:t>Показатель рассчитывается по формуле</w:t>
            </w:r>
          </w:p>
          <w:p w:rsidR="000258AB" w:rsidRDefault="000258AB">
            <w:pPr>
              <w:pStyle w:val="ConsPlusNormal"/>
              <w:jc w:val="center"/>
            </w:pPr>
            <w:r>
              <w:t>N</w:t>
            </w:r>
            <w:r>
              <w:rPr>
                <w:vertAlign w:val="subscript"/>
              </w:rPr>
              <w:t>ОЗ</w:t>
            </w:r>
            <w:r>
              <w:t xml:space="preserve"> = N</w:t>
            </w:r>
            <w:r>
              <w:rPr>
                <w:vertAlign w:val="subscript"/>
              </w:rPr>
              <w:t>ОЗЭ</w:t>
            </w:r>
            <w:r>
              <w:t>,</w:t>
            </w:r>
          </w:p>
          <w:p w:rsidR="000258AB" w:rsidRDefault="000258AB">
            <w:pPr>
              <w:pStyle w:val="ConsPlusNormal"/>
            </w:pPr>
            <w:r>
              <w:t>где N</w:t>
            </w:r>
            <w:r>
              <w:rPr>
                <w:vertAlign w:val="subscript"/>
              </w:rPr>
              <w:t>ОЗ</w:t>
            </w:r>
            <w:r>
              <w:t xml:space="preserve"> - показатель Государственной программы;</w:t>
            </w:r>
          </w:p>
          <w:p w:rsidR="000258AB" w:rsidRDefault="000258AB">
            <w:pPr>
              <w:pStyle w:val="ConsPlusNormal"/>
            </w:pPr>
            <w:r>
              <w:t>N</w:t>
            </w:r>
            <w:r>
              <w:rPr>
                <w:vertAlign w:val="subscript"/>
              </w:rPr>
              <w:t>ОЗЭ</w:t>
            </w:r>
            <w:r>
              <w:t xml:space="preserve"> - количество вновь построенных, реконструированных и отремонтированных объектов здравоохранения Самарской области, материально-техническое оснащение которых приведено в соответствие со стандартами и порядками оказания медицинской помощи</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96.</w:t>
            </w:r>
          </w:p>
        </w:tc>
        <w:tc>
          <w:tcPr>
            <w:tcW w:w="2665" w:type="dxa"/>
            <w:tcBorders>
              <w:top w:val="nil"/>
              <w:left w:val="nil"/>
              <w:bottom w:val="nil"/>
              <w:right w:val="nil"/>
            </w:tcBorders>
          </w:tcPr>
          <w:p w:rsidR="000258AB" w:rsidRDefault="000258AB">
            <w:pPr>
              <w:pStyle w:val="ConsPlusNormal"/>
              <w:jc w:val="both"/>
            </w:pPr>
            <w:r>
              <w:t>Количество отремонтированных объектов государственных бюджетных профессиональных образовательных учреждений, подведомственных министерству здравоохранения Самарской области</w:t>
            </w:r>
          </w:p>
        </w:tc>
        <w:tc>
          <w:tcPr>
            <w:tcW w:w="4082" w:type="dxa"/>
            <w:tcBorders>
              <w:top w:val="nil"/>
              <w:left w:val="nil"/>
              <w:bottom w:val="nil"/>
              <w:right w:val="nil"/>
            </w:tcBorders>
          </w:tcPr>
          <w:p w:rsidR="000258AB" w:rsidRDefault="000258AB">
            <w:pPr>
              <w:pStyle w:val="ConsPlusNormal"/>
            </w:pPr>
            <w:r>
              <w:t>Показатель рассчитывается по формуле</w:t>
            </w:r>
          </w:p>
          <w:p w:rsidR="000258AB" w:rsidRDefault="000258AB">
            <w:pPr>
              <w:pStyle w:val="ConsPlusNormal"/>
              <w:jc w:val="center"/>
            </w:pPr>
            <w:r>
              <w:t>N</w:t>
            </w:r>
            <w:r>
              <w:rPr>
                <w:vertAlign w:val="subscript"/>
              </w:rPr>
              <w:t>ОЗ</w:t>
            </w:r>
            <w:r>
              <w:t xml:space="preserve"> = N</w:t>
            </w:r>
            <w:r>
              <w:rPr>
                <w:vertAlign w:val="subscript"/>
              </w:rPr>
              <w:t>ОЗЭ</w:t>
            </w:r>
            <w:r>
              <w:t>,</w:t>
            </w:r>
          </w:p>
          <w:p w:rsidR="000258AB" w:rsidRDefault="000258AB">
            <w:pPr>
              <w:pStyle w:val="ConsPlusNormal"/>
            </w:pPr>
            <w:r>
              <w:t>где N</w:t>
            </w:r>
            <w:r>
              <w:rPr>
                <w:vertAlign w:val="subscript"/>
              </w:rPr>
              <w:t>ОЗ</w:t>
            </w:r>
            <w:r>
              <w:t xml:space="preserve"> - показатель Государственной программы;</w:t>
            </w:r>
          </w:p>
          <w:p w:rsidR="000258AB" w:rsidRDefault="000258AB">
            <w:pPr>
              <w:pStyle w:val="ConsPlusNormal"/>
              <w:jc w:val="both"/>
            </w:pPr>
            <w:r>
              <w:t>N</w:t>
            </w:r>
            <w:r>
              <w:rPr>
                <w:vertAlign w:val="subscript"/>
              </w:rPr>
              <w:t>ОЗЭ</w:t>
            </w:r>
            <w:r>
              <w:t xml:space="preserve"> - количество отремонтированных объектов</w:t>
            </w:r>
          </w:p>
        </w:tc>
        <w:tc>
          <w:tcPr>
            <w:tcW w:w="3855" w:type="dxa"/>
            <w:tcBorders>
              <w:top w:val="nil"/>
              <w:left w:val="nil"/>
              <w:bottom w:val="nil"/>
              <w:right w:val="nil"/>
            </w:tcBorders>
          </w:tcPr>
          <w:p w:rsidR="000258AB" w:rsidRDefault="000258AB">
            <w:pPr>
              <w:pStyle w:val="ConsPlusNormal"/>
              <w:jc w:val="both"/>
            </w:pPr>
            <w:r>
              <w:t>Данные, представленные государственным бюджетным профессиональным образовательным учреждением</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97.</w:t>
            </w:r>
          </w:p>
        </w:tc>
        <w:tc>
          <w:tcPr>
            <w:tcW w:w="2665" w:type="dxa"/>
            <w:tcBorders>
              <w:top w:val="nil"/>
              <w:left w:val="nil"/>
              <w:bottom w:val="nil"/>
              <w:right w:val="nil"/>
            </w:tcBorders>
          </w:tcPr>
          <w:p w:rsidR="000258AB" w:rsidRDefault="000258AB">
            <w:pPr>
              <w:pStyle w:val="ConsPlusNormal"/>
              <w:jc w:val="both"/>
            </w:pPr>
            <w:r>
              <w:t>Смертность сельского населения</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w:t>
            </w:r>
            <w:r>
              <w:rPr>
                <w:vertAlign w:val="subscript"/>
              </w:rPr>
              <w:t>СЕЛ</w:t>
            </w:r>
            <w:r>
              <w:t xml:space="preserve"> = (U</w:t>
            </w:r>
            <w:r>
              <w:rPr>
                <w:vertAlign w:val="subscript"/>
              </w:rPr>
              <w:t>СЕЛ</w:t>
            </w:r>
            <w:r>
              <w:t xml:space="preserve"> / N) x 100 000,</w:t>
            </w:r>
          </w:p>
          <w:p w:rsidR="000258AB" w:rsidRDefault="000258AB">
            <w:pPr>
              <w:pStyle w:val="ConsPlusNormal"/>
              <w:jc w:val="both"/>
            </w:pPr>
            <w:r>
              <w:t>где S</w:t>
            </w:r>
            <w:r>
              <w:rPr>
                <w:vertAlign w:val="subscript"/>
              </w:rPr>
              <w:t>СЕЛ</w:t>
            </w:r>
            <w:r>
              <w:t xml:space="preserve"> - показатель Государственной программы;</w:t>
            </w:r>
          </w:p>
          <w:p w:rsidR="000258AB" w:rsidRDefault="000258AB">
            <w:pPr>
              <w:pStyle w:val="ConsPlusNormal"/>
              <w:jc w:val="both"/>
            </w:pPr>
            <w:r>
              <w:t>U</w:t>
            </w:r>
            <w:r>
              <w:rPr>
                <w:vertAlign w:val="subscript"/>
              </w:rPr>
              <w:t>СЕЛ</w:t>
            </w:r>
            <w:r>
              <w:t xml:space="preserve"> - число населения, умершего в сельской местности за год;</w:t>
            </w:r>
          </w:p>
          <w:p w:rsidR="000258AB" w:rsidRDefault="000258AB">
            <w:pPr>
              <w:pStyle w:val="ConsPlusNormal"/>
              <w:jc w:val="both"/>
            </w:pPr>
            <w:r>
              <w:t>N - среднегодовая численность сельского населения</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 (число населения, умершего в сельской местности за год).</w:t>
            </w:r>
          </w:p>
          <w:p w:rsidR="000258AB" w:rsidRDefault="000258AB">
            <w:pPr>
              <w:pStyle w:val="ConsPlusNormal"/>
              <w:jc w:val="both"/>
            </w:pPr>
            <w:r>
              <w:t>Среднегодовую численность сельского населения рассчитывает Самарастат</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lastRenderedPageBreak/>
              <w:t>98.</w:t>
            </w:r>
          </w:p>
        </w:tc>
        <w:tc>
          <w:tcPr>
            <w:tcW w:w="2665" w:type="dxa"/>
            <w:tcBorders>
              <w:top w:val="nil"/>
              <w:left w:val="nil"/>
              <w:bottom w:val="nil"/>
              <w:right w:val="nil"/>
            </w:tcBorders>
          </w:tcPr>
          <w:p w:rsidR="000258AB" w:rsidRDefault="000258AB">
            <w:pPr>
              <w:pStyle w:val="ConsPlusNormal"/>
              <w:jc w:val="both"/>
            </w:pPr>
            <w:r>
              <w:t>Число посещений сельскими жителями передвижных медицинских комплексов</w:t>
            </w:r>
          </w:p>
        </w:tc>
        <w:tc>
          <w:tcPr>
            <w:tcW w:w="4082" w:type="dxa"/>
            <w:tcBorders>
              <w:top w:val="nil"/>
              <w:left w:val="nil"/>
              <w:bottom w:val="nil"/>
              <w:right w:val="nil"/>
            </w:tcBorders>
          </w:tcPr>
          <w:p w:rsidR="000258AB" w:rsidRDefault="000258AB">
            <w:pPr>
              <w:pStyle w:val="ConsPlusNormal"/>
            </w:pPr>
            <w:r>
              <w:t>Показатель рассчитывается по формуле</w:t>
            </w:r>
          </w:p>
          <w:p w:rsidR="000258AB" w:rsidRDefault="000258AB">
            <w:pPr>
              <w:pStyle w:val="ConsPlusNormal"/>
              <w:jc w:val="center"/>
            </w:pPr>
            <w:r>
              <w:t>N</w:t>
            </w:r>
            <w:r>
              <w:rPr>
                <w:vertAlign w:val="subscript"/>
              </w:rPr>
              <w:t>П</w:t>
            </w:r>
            <w:r>
              <w:t xml:space="preserve"> = Nф,</w:t>
            </w:r>
          </w:p>
          <w:p w:rsidR="000258AB" w:rsidRDefault="000258AB">
            <w:pPr>
              <w:pStyle w:val="ConsPlusNormal"/>
            </w:pPr>
            <w:r>
              <w:t>где N</w:t>
            </w:r>
            <w:r>
              <w:rPr>
                <w:vertAlign w:val="subscript"/>
              </w:rPr>
              <w:t>П</w:t>
            </w:r>
            <w:r>
              <w:t xml:space="preserve"> - показатель Государственной программы;</w:t>
            </w:r>
          </w:p>
          <w:p w:rsidR="000258AB" w:rsidRDefault="000258AB">
            <w:pPr>
              <w:pStyle w:val="ConsPlusNormal"/>
              <w:jc w:val="both"/>
            </w:pPr>
            <w:r>
              <w:t>Nф - количество посещений сельскими жителями передвижных медицинских комплексов</w:t>
            </w:r>
          </w:p>
        </w:tc>
        <w:tc>
          <w:tcPr>
            <w:tcW w:w="3855" w:type="dxa"/>
            <w:tcBorders>
              <w:top w:val="nil"/>
              <w:left w:val="nil"/>
              <w:bottom w:val="nil"/>
              <w:right w:val="nil"/>
            </w:tcBorders>
          </w:tcPr>
          <w:p w:rsidR="000258AB" w:rsidRDefault="000258AB">
            <w:pPr>
              <w:pStyle w:val="ConsPlusNormal"/>
              <w:jc w:val="both"/>
            </w:pPr>
            <w:hyperlink r:id="rId2333" w:history="1">
              <w:r>
                <w:rPr>
                  <w:color w:val="0000FF"/>
                </w:rPr>
                <w:t>Форма N 30</w:t>
              </w:r>
            </w:hyperlink>
            <w:r>
              <w:t xml:space="preserve"> федерального статистического наблюдения "Сведения о медицинской организации", утвержденная приказом Росстата от 04.09.2015 N 412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 </w:t>
            </w:r>
            <w:hyperlink r:id="rId2334" w:history="1">
              <w:r>
                <w:rPr>
                  <w:color w:val="0000FF"/>
                </w:rPr>
                <w:t>таблица 2105</w:t>
              </w:r>
            </w:hyperlink>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99.</w:t>
            </w:r>
          </w:p>
        </w:tc>
        <w:tc>
          <w:tcPr>
            <w:tcW w:w="2665" w:type="dxa"/>
            <w:tcBorders>
              <w:top w:val="nil"/>
              <w:left w:val="nil"/>
              <w:bottom w:val="nil"/>
              <w:right w:val="nil"/>
            </w:tcBorders>
          </w:tcPr>
          <w:p w:rsidR="000258AB" w:rsidRDefault="000258AB">
            <w:pPr>
              <w:pStyle w:val="ConsPlusNormal"/>
              <w:jc w:val="both"/>
            </w:pPr>
            <w:r>
              <w:t>Младенческая смертность</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w:t>
            </w:r>
            <w:r>
              <w:rPr>
                <w:vertAlign w:val="subscript"/>
              </w:rPr>
              <w:t>МЛД</w:t>
            </w:r>
            <w:r>
              <w:t xml:space="preserve"> = (U</w:t>
            </w:r>
            <w:r>
              <w:rPr>
                <w:vertAlign w:val="subscript"/>
              </w:rPr>
              <w:t>МЛД</w:t>
            </w:r>
            <w:r>
              <w:t xml:space="preserve"> / N) x 1 000,</w:t>
            </w:r>
          </w:p>
          <w:p w:rsidR="000258AB" w:rsidRDefault="000258AB">
            <w:pPr>
              <w:pStyle w:val="ConsPlusNormal"/>
              <w:jc w:val="both"/>
            </w:pPr>
            <w:r>
              <w:t>где S</w:t>
            </w:r>
            <w:r>
              <w:rPr>
                <w:vertAlign w:val="subscript"/>
              </w:rPr>
              <w:t>МЛД</w:t>
            </w:r>
            <w:r>
              <w:t xml:space="preserve"> - показатель Государственной программы;</w:t>
            </w:r>
          </w:p>
          <w:p w:rsidR="000258AB" w:rsidRDefault="000258AB">
            <w:pPr>
              <w:pStyle w:val="ConsPlusNormal"/>
              <w:jc w:val="both"/>
            </w:pPr>
            <w:r>
              <w:t>U</w:t>
            </w:r>
            <w:r>
              <w:rPr>
                <w:vertAlign w:val="subscript"/>
              </w:rPr>
              <w:t>МЛД</w:t>
            </w:r>
            <w:r>
              <w:t xml:space="preserve"> - число умерших детей в возрасте до 1 года за год;</w:t>
            </w:r>
          </w:p>
          <w:p w:rsidR="000258AB" w:rsidRDefault="000258AB">
            <w:pPr>
              <w:pStyle w:val="ConsPlusNormal"/>
              <w:jc w:val="both"/>
            </w:pPr>
            <w:r>
              <w:t>N - число новорожденных, родившихся живыми в данном календарном году</w:t>
            </w:r>
          </w:p>
        </w:tc>
        <w:tc>
          <w:tcPr>
            <w:tcW w:w="3855" w:type="dxa"/>
            <w:tcBorders>
              <w:top w:val="nil"/>
              <w:left w:val="nil"/>
              <w:bottom w:val="nil"/>
              <w:right w:val="nil"/>
            </w:tcBorders>
          </w:tcPr>
          <w:p w:rsidR="000258AB" w:rsidRDefault="000258AB">
            <w:pPr>
              <w:pStyle w:val="ConsPlusNormal"/>
              <w:jc w:val="both"/>
            </w:pPr>
            <w:r>
              <w:t>Показатель рассчитывает Самарастат</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100.</w:t>
            </w:r>
          </w:p>
        </w:tc>
        <w:tc>
          <w:tcPr>
            <w:tcW w:w="2665" w:type="dxa"/>
            <w:tcBorders>
              <w:top w:val="nil"/>
              <w:left w:val="nil"/>
              <w:bottom w:val="nil"/>
              <w:right w:val="nil"/>
            </w:tcBorders>
          </w:tcPr>
          <w:p w:rsidR="000258AB" w:rsidRDefault="000258AB">
            <w:pPr>
              <w:pStyle w:val="ConsPlusNormal"/>
              <w:jc w:val="both"/>
            </w:pPr>
            <w:r>
              <w:t>Детская смертность (от 0 до 4 лет)</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w:t>
            </w:r>
            <w:r>
              <w:rPr>
                <w:vertAlign w:val="subscript"/>
              </w:rPr>
              <w:t>ДЕТ</w:t>
            </w:r>
            <w:r>
              <w:t xml:space="preserve"> = (U</w:t>
            </w:r>
            <w:r>
              <w:rPr>
                <w:vertAlign w:val="subscript"/>
              </w:rPr>
              <w:t>ДЕТ</w:t>
            </w:r>
            <w:r>
              <w:t xml:space="preserve"> / N) x 1 000,</w:t>
            </w:r>
          </w:p>
          <w:p w:rsidR="000258AB" w:rsidRDefault="000258AB">
            <w:pPr>
              <w:pStyle w:val="ConsPlusNormal"/>
              <w:jc w:val="both"/>
            </w:pPr>
            <w:r>
              <w:t>где S</w:t>
            </w:r>
            <w:r>
              <w:rPr>
                <w:vertAlign w:val="subscript"/>
              </w:rPr>
              <w:t>ДЕТ</w:t>
            </w:r>
            <w:r>
              <w:t xml:space="preserve"> - показатель Государственной программы;</w:t>
            </w:r>
          </w:p>
          <w:p w:rsidR="000258AB" w:rsidRDefault="000258AB">
            <w:pPr>
              <w:pStyle w:val="ConsPlusNormal"/>
              <w:jc w:val="both"/>
            </w:pPr>
            <w:r>
              <w:t>U</w:t>
            </w:r>
            <w:r>
              <w:rPr>
                <w:vertAlign w:val="subscript"/>
              </w:rPr>
              <w:t>ДЕТ</w:t>
            </w:r>
            <w:r>
              <w:t xml:space="preserve"> - число умерших детей в возрасте от 0 до 4 лет за год;</w:t>
            </w:r>
          </w:p>
          <w:p w:rsidR="000258AB" w:rsidRDefault="000258AB">
            <w:pPr>
              <w:pStyle w:val="ConsPlusNormal"/>
              <w:jc w:val="both"/>
            </w:pPr>
            <w:r>
              <w:t>N - среднегодовая численность детей до 4 лет</w:t>
            </w:r>
          </w:p>
        </w:tc>
        <w:tc>
          <w:tcPr>
            <w:tcW w:w="3855" w:type="dxa"/>
            <w:tcBorders>
              <w:top w:val="nil"/>
              <w:left w:val="nil"/>
              <w:bottom w:val="nil"/>
              <w:right w:val="nil"/>
            </w:tcBorders>
          </w:tcPr>
          <w:p w:rsidR="000258AB" w:rsidRDefault="000258AB">
            <w:pPr>
              <w:pStyle w:val="ConsPlusNormal"/>
              <w:jc w:val="both"/>
            </w:pPr>
            <w:r>
              <w:t>Показатель рассчитывает Самарастат (от 0 до 17)</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101.</w:t>
            </w:r>
          </w:p>
        </w:tc>
        <w:tc>
          <w:tcPr>
            <w:tcW w:w="2665" w:type="dxa"/>
            <w:tcBorders>
              <w:top w:val="nil"/>
              <w:left w:val="nil"/>
              <w:bottom w:val="nil"/>
              <w:right w:val="nil"/>
            </w:tcBorders>
          </w:tcPr>
          <w:p w:rsidR="000258AB" w:rsidRDefault="000258AB">
            <w:pPr>
              <w:pStyle w:val="ConsPlusNormal"/>
              <w:jc w:val="both"/>
            </w:pPr>
            <w:r>
              <w:t>Количество поликлиник, в которых реализованы принципы бережливого производства</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BP</w:t>
            </w:r>
            <w:r>
              <w:rPr>
                <w:vertAlign w:val="subscript"/>
              </w:rPr>
              <w:t>БП</w:t>
            </w:r>
            <w:r>
              <w:t xml:space="preserve"> = BP</w:t>
            </w:r>
            <w:r>
              <w:rPr>
                <w:vertAlign w:val="subscript"/>
              </w:rPr>
              <w:t>ПБП</w:t>
            </w:r>
            <w:r>
              <w:t>,</w:t>
            </w:r>
          </w:p>
          <w:p w:rsidR="000258AB" w:rsidRDefault="000258AB">
            <w:pPr>
              <w:pStyle w:val="ConsPlusNormal"/>
              <w:jc w:val="both"/>
            </w:pPr>
            <w:r>
              <w:t>где BP</w:t>
            </w:r>
            <w:r>
              <w:rPr>
                <w:vertAlign w:val="subscript"/>
              </w:rPr>
              <w:t>БП</w:t>
            </w:r>
            <w:r>
              <w:t xml:space="preserve"> - показатель Государственной программы;</w:t>
            </w:r>
          </w:p>
          <w:p w:rsidR="000258AB" w:rsidRDefault="000258AB">
            <w:pPr>
              <w:pStyle w:val="ConsPlusNormal"/>
              <w:jc w:val="both"/>
            </w:pPr>
            <w:r>
              <w:lastRenderedPageBreak/>
              <w:t>BP</w:t>
            </w:r>
            <w:r>
              <w:rPr>
                <w:vertAlign w:val="subscript"/>
              </w:rPr>
              <w:t>ПБП</w:t>
            </w:r>
            <w:r>
              <w:t xml:space="preserve"> - количество поликлиник, в которых реализованы принципы бережливого производства</w:t>
            </w:r>
          </w:p>
        </w:tc>
        <w:tc>
          <w:tcPr>
            <w:tcW w:w="3855" w:type="dxa"/>
            <w:tcBorders>
              <w:top w:val="nil"/>
              <w:left w:val="nil"/>
              <w:bottom w:val="nil"/>
              <w:right w:val="nil"/>
            </w:tcBorders>
          </w:tcPr>
          <w:p w:rsidR="000258AB" w:rsidRDefault="000258AB">
            <w:pPr>
              <w:pStyle w:val="ConsPlusNormal"/>
              <w:jc w:val="both"/>
            </w:pPr>
            <w:r>
              <w:lastRenderedPageBreak/>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102.</w:t>
            </w:r>
          </w:p>
        </w:tc>
        <w:tc>
          <w:tcPr>
            <w:tcW w:w="2665" w:type="dxa"/>
            <w:tcBorders>
              <w:top w:val="nil"/>
              <w:left w:val="nil"/>
              <w:bottom w:val="nil"/>
              <w:right w:val="nil"/>
            </w:tcBorders>
          </w:tcPr>
          <w:p w:rsidR="000258AB" w:rsidRDefault="000258AB">
            <w:pPr>
              <w:pStyle w:val="ConsPlusNormal"/>
              <w:jc w:val="both"/>
            </w:pPr>
            <w:r>
              <w:t>Количество устроенных оснований, разобранных сооружений (зданий), собранных модульных конструкций</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К</w:t>
            </w:r>
            <w:r>
              <w:rPr>
                <w:vertAlign w:val="subscript"/>
              </w:rPr>
              <w:t>ЗО</w:t>
            </w:r>
            <w:r>
              <w:t xml:space="preserve"> = К</w:t>
            </w:r>
            <w:r>
              <w:rPr>
                <w:vertAlign w:val="subscript"/>
              </w:rPr>
              <w:t>УО</w:t>
            </w:r>
            <w:r>
              <w:t>,</w:t>
            </w:r>
          </w:p>
          <w:p w:rsidR="000258AB" w:rsidRDefault="000258AB">
            <w:pPr>
              <w:pStyle w:val="ConsPlusNormal"/>
              <w:jc w:val="both"/>
            </w:pPr>
            <w:r>
              <w:t>где К</w:t>
            </w:r>
            <w:r>
              <w:rPr>
                <w:vertAlign w:val="subscript"/>
              </w:rPr>
              <w:t>ЗО</w:t>
            </w:r>
            <w:r>
              <w:t xml:space="preserve"> - показатель Государственной программы;</w:t>
            </w:r>
          </w:p>
          <w:p w:rsidR="000258AB" w:rsidRDefault="000258AB">
            <w:pPr>
              <w:pStyle w:val="ConsPlusNormal"/>
              <w:jc w:val="both"/>
            </w:pPr>
            <w:r>
              <w:t>К</w:t>
            </w:r>
            <w:r>
              <w:rPr>
                <w:vertAlign w:val="subscript"/>
              </w:rPr>
              <w:t>УО</w:t>
            </w:r>
            <w:r>
              <w:t xml:space="preserve"> - количество устроенных оснований, разборок сооружений (зданий), сборок модульных конструкций</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3"/>
            </w:pPr>
            <w:r>
              <w:t>Задача 2. Повышение уровня защиты жизни и здоровья населения и материальных ценностей от пожаров в государственных бюджетных учреждениях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103.</w:t>
            </w:r>
          </w:p>
        </w:tc>
        <w:tc>
          <w:tcPr>
            <w:tcW w:w="2665" w:type="dxa"/>
            <w:tcBorders>
              <w:top w:val="nil"/>
              <w:left w:val="nil"/>
              <w:bottom w:val="nil"/>
              <w:right w:val="nil"/>
            </w:tcBorders>
          </w:tcPr>
          <w:p w:rsidR="000258AB" w:rsidRDefault="000258AB">
            <w:pPr>
              <w:pStyle w:val="ConsPlusNormal"/>
              <w:jc w:val="both"/>
            </w:pPr>
            <w:r>
              <w:t>Доля объектов здравоохранения, в которых выполнены работы по обеспечению пожарной безопасности, в общем количестве объектов, нуждающихся в обеспечении пожарной безопасности</w:t>
            </w:r>
          </w:p>
        </w:tc>
        <w:tc>
          <w:tcPr>
            <w:tcW w:w="4082"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ПБ</w:t>
            </w:r>
            <w:r>
              <w:t xml:space="preserve"> = (N</w:t>
            </w:r>
            <w:r>
              <w:rPr>
                <w:vertAlign w:val="subscript"/>
              </w:rPr>
              <w:t>ПБВ</w:t>
            </w:r>
            <w:r>
              <w:t xml:space="preserve"> / N</w:t>
            </w:r>
            <w:r>
              <w:rPr>
                <w:vertAlign w:val="subscript"/>
              </w:rPr>
              <w:t>ПБН</w:t>
            </w:r>
            <w:r>
              <w:t>) x 100%,</w:t>
            </w:r>
          </w:p>
          <w:p w:rsidR="000258AB" w:rsidRDefault="000258AB">
            <w:pPr>
              <w:pStyle w:val="ConsPlusNormal"/>
              <w:jc w:val="both"/>
            </w:pPr>
            <w:r>
              <w:t>где D</w:t>
            </w:r>
            <w:r>
              <w:rPr>
                <w:vertAlign w:val="subscript"/>
              </w:rPr>
              <w:t>ПБ</w:t>
            </w:r>
            <w:r>
              <w:t xml:space="preserve"> - показатель Государственной программы;</w:t>
            </w:r>
          </w:p>
          <w:p w:rsidR="000258AB" w:rsidRDefault="000258AB">
            <w:pPr>
              <w:pStyle w:val="ConsPlusNormal"/>
              <w:jc w:val="both"/>
            </w:pPr>
            <w:r>
              <w:t>N</w:t>
            </w:r>
            <w:r>
              <w:rPr>
                <w:vertAlign w:val="subscript"/>
              </w:rPr>
              <w:t>ПБВ</w:t>
            </w:r>
            <w:r>
              <w:t xml:space="preserve"> - количество объектов, в которых выполнены работы по обеспечению пожарной безопасности в отчетном году;</w:t>
            </w:r>
          </w:p>
          <w:p w:rsidR="000258AB" w:rsidRDefault="000258AB">
            <w:pPr>
              <w:pStyle w:val="ConsPlusNormal"/>
              <w:jc w:val="both"/>
            </w:pPr>
            <w:r>
              <w:t>N</w:t>
            </w:r>
            <w:r>
              <w:rPr>
                <w:vertAlign w:val="subscript"/>
              </w:rPr>
              <w:t>ПБН</w:t>
            </w:r>
            <w:r>
              <w:t xml:space="preserve"> - общее количество объектов, нуждающихся в обеспечении пожарной безопасности в отчетном году</w:t>
            </w:r>
          </w:p>
        </w:tc>
        <w:tc>
          <w:tcPr>
            <w:tcW w:w="385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461" w:type="dxa"/>
            <w:gridSpan w:val="5"/>
            <w:tcBorders>
              <w:top w:val="nil"/>
              <w:left w:val="nil"/>
              <w:bottom w:val="nil"/>
              <w:right w:val="nil"/>
            </w:tcBorders>
          </w:tcPr>
          <w:p w:rsidR="000258AB" w:rsidRDefault="000258AB">
            <w:pPr>
              <w:pStyle w:val="ConsPlusNormal"/>
              <w:jc w:val="center"/>
              <w:outlineLvl w:val="3"/>
            </w:pPr>
            <w:r>
              <w:t>Задача 3. Организация обязательного медицинского страхования неработающего населения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104.</w:t>
            </w:r>
          </w:p>
        </w:tc>
        <w:tc>
          <w:tcPr>
            <w:tcW w:w="2665" w:type="dxa"/>
            <w:tcBorders>
              <w:top w:val="nil"/>
              <w:left w:val="nil"/>
              <w:bottom w:val="nil"/>
              <w:right w:val="nil"/>
            </w:tcBorders>
          </w:tcPr>
          <w:p w:rsidR="000258AB" w:rsidRDefault="000258AB">
            <w:pPr>
              <w:pStyle w:val="ConsPlusNormal"/>
              <w:jc w:val="both"/>
            </w:pPr>
            <w:r>
              <w:t xml:space="preserve">Выполнение мероприятия по предоставлению межбюджетного трансферта бюджету Федерального фонда обязательного медицинского </w:t>
            </w:r>
            <w:r>
              <w:lastRenderedPageBreak/>
              <w:t>страхования на страховые взносы на обязательное медицинское страхование неработающего населения</w:t>
            </w:r>
          </w:p>
        </w:tc>
        <w:tc>
          <w:tcPr>
            <w:tcW w:w="4082"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MBT = (MBT</w:t>
            </w:r>
            <w:r>
              <w:rPr>
                <w:vertAlign w:val="subscript"/>
              </w:rPr>
              <w:t>ПР</w:t>
            </w:r>
            <w:r>
              <w:t xml:space="preserve"> / MBT</w:t>
            </w:r>
            <w:r>
              <w:rPr>
                <w:vertAlign w:val="subscript"/>
              </w:rPr>
              <w:t>П</w:t>
            </w:r>
            <w:r>
              <w:t>) x 100%,</w:t>
            </w:r>
          </w:p>
          <w:p w:rsidR="000258AB" w:rsidRDefault="000258AB">
            <w:pPr>
              <w:pStyle w:val="ConsPlusNormal"/>
              <w:jc w:val="both"/>
            </w:pPr>
            <w:r>
              <w:t>где MBT - показатель Государственной программы;</w:t>
            </w:r>
          </w:p>
          <w:p w:rsidR="000258AB" w:rsidRDefault="000258AB">
            <w:pPr>
              <w:pStyle w:val="ConsPlusNormal"/>
              <w:jc w:val="both"/>
            </w:pPr>
            <w:r>
              <w:t>MBT</w:t>
            </w:r>
            <w:r>
              <w:rPr>
                <w:vertAlign w:val="subscript"/>
              </w:rPr>
              <w:t>ПР</w:t>
            </w:r>
            <w:r>
              <w:t xml:space="preserve"> - фактически предоставленные средства Федеральному фонду обязательного медицинского </w:t>
            </w:r>
            <w:r>
              <w:lastRenderedPageBreak/>
              <w:t>страхования в отчетном году;</w:t>
            </w:r>
          </w:p>
          <w:p w:rsidR="000258AB" w:rsidRDefault="000258AB">
            <w:pPr>
              <w:pStyle w:val="ConsPlusNormal"/>
              <w:jc w:val="both"/>
            </w:pPr>
            <w:r>
              <w:t>MBT</w:t>
            </w:r>
            <w:r>
              <w:rPr>
                <w:vertAlign w:val="subscript"/>
              </w:rPr>
              <w:t>П</w:t>
            </w:r>
            <w:r>
              <w:t xml:space="preserve"> - плановый объем средств в отчетном году</w:t>
            </w:r>
          </w:p>
        </w:tc>
        <w:tc>
          <w:tcPr>
            <w:tcW w:w="3855" w:type="dxa"/>
            <w:tcBorders>
              <w:top w:val="nil"/>
              <w:left w:val="nil"/>
              <w:bottom w:val="nil"/>
              <w:right w:val="nil"/>
            </w:tcBorders>
          </w:tcPr>
          <w:p w:rsidR="000258AB" w:rsidRDefault="000258AB">
            <w:pPr>
              <w:pStyle w:val="ConsPlusNormal"/>
              <w:jc w:val="both"/>
            </w:pPr>
            <w:hyperlink r:id="rId2335" w:history="1">
              <w:r>
                <w:rPr>
                  <w:color w:val="0000FF"/>
                </w:rPr>
                <w:t>Форма</w:t>
              </w:r>
            </w:hyperlink>
            <w:r>
              <w:t xml:space="preserve"> расчета по начисленным и уплаченным страховым взносам на обязательное медицинское страхование нерабочего населения, утвержденная приказом Министерства здравоохранения Российской Федерации от 02.04.2013 N 182н "Об </w:t>
            </w:r>
            <w:r>
              <w:lastRenderedPageBreak/>
              <w:t>утверждении формы расчета по начисленным и уплаченным страховым взносам на обязательное медицинское страхование неработающего населения"</w:t>
            </w:r>
          </w:p>
        </w:tc>
        <w:tc>
          <w:tcPr>
            <w:tcW w:w="2154"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14</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520" w:name="P17529"/>
      <w:bookmarkEnd w:id="520"/>
      <w:r>
        <w:t>ПОРЯДОК ОПРЕДЕЛЕНИЯ ОБЪЕМА И УСЛОВИЕ</w:t>
      </w:r>
    </w:p>
    <w:p w:rsidR="000258AB" w:rsidRDefault="000258AB">
      <w:pPr>
        <w:pStyle w:val="ConsPlusTitle"/>
        <w:jc w:val="center"/>
      </w:pPr>
      <w:r>
        <w:t>ПРЕДОСТАВЛЕНИЯ СУБСИДИЙ ГОСУДАРСТВЕННЫМ БЮДЖЕТНЫМ</w:t>
      </w:r>
    </w:p>
    <w:p w:rsidR="000258AB" w:rsidRDefault="000258AB">
      <w:pPr>
        <w:pStyle w:val="ConsPlusTitle"/>
        <w:jc w:val="center"/>
      </w:pPr>
      <w:r>
        <w:t>(АВТОНОМНЫМ) УЧРЕЖДЕНИЯМ, ПОДВЕДОМСТВЕННЫМ МИНИСТЕРСТВУ</w:t>
      </w:r>
    </w:p>
    <w:p w:rsidR="000258AB" w:rsidRDefault="000258AB">
      <w:pPr>
        <w:pStyle w:val="ConsPlusTitle"/>
        <w:jc w:val="center"/>
      </w:pPr>
      <w:r>
        <w:t>ЗДРАВООХРАНЕНИЯ САМАРСКОЙ ОБЛАСТИ, В СООТВЕТСТВИИ С АБЗАЦЕМ</w:t>
      </w:r>
    </w:p>
    <w:p w:rsidR="000258AB" w:rsidRDefault="000258AB">
      <w:pPr>
        <w:pStyle w:val="ConsPlusTitle"/>
        <w:jc w:val="center"/>
      </w:pPr>
      <w:r>
        <w:t>ВТОРЫМ ПУНКТА 1 СТАТЬИ 78.1 БЮДЖЕТНОГО КОДЕКСА</w:t>
      </w:r>
    </w:p>
    <w:p w:rsidR="000258AB" w:rsidRDefault="000258AB">
      <w:pPr>
        <w:pStyle w:val="ConsPlusTitle"/>
        <w:jc w:val="center"/>
      </w:pPr>
      <w:r>
        <w:t>РОССИЙСКОЙ ФЕДЕРАЦИИ В РАМКАХ РЕАЛИЗАЦИИ МЕРОПРИЯТИЙ</w:t>
      </w:r>
    </w:p>
    <w:p w:rsidR="000258AB" w:rsidRDefault="000258AB">
      <w:pPr>
        <w:pStyle w:val="ConsPlusTitle"/>
        <w:jc w:val="center"/>
      </w:pPr>
      <w:r>
        <w:t>ГОСУДАРСТВЕННОЙ ПРОГРАММЫ САМАРСКОЙ ОБЛАСТИ "РАЗВИТИЕ</w:t>
      </w:r>
    </w:p>
    <w:p w:rsidR="000258AB" w:rsidRDefault="000258AB">
      <w:pPr>
        <w:pStyle w:val="ConsPlusTitle"/>
        <w:jc w:val="center"/>
      </w:pPr>
      <w:r>
        <w:t>ЗДРАВООХРАНЕНИЯ В САМАРСКОЙ ОБЛАСТИ" НА 2014 - 2022 ГОДЫ</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(в ред. Постановлений Правительства Самарской области</w:t>
            </w:r>
          </w:p>
          <w:p w:rsidR="000258AB" w:rsidRDefault="000258AB">
            <w:pPr>
              <w:pStyle w:val="ConsPlusNormal"/>
              <w:jc w:val="center"/>
            </w:pPr>
            <w:r>
              <w:rPr>
                <w:color w:val="392C69"/>
              </w:rPr>
              <w:t xml:space="preserve">от 02.02.2015 </w:t>
            </w:r>
            <w:hyperlink r:id="rId2336" w:history="1">
              <w:r>
                <w:rPr>
                  <w:color w:val="0000FF"/>
                </w:rPr>
                <w:t>N 32</w:t>
              </w:r>
            </w:hyperlink>
            <w:r>
              <w:rPr>
                <w:color w:val="392C69"/>
              </w:rPr>
              <w:t xml:space="preserve">, от 18.02.2015 </w:t>
            </w:r>
            <w:hyperlink r:id="rId2337" w:history="1">
              <w:r>
                <w:rPr>
                  <w:color w:val="0000FF"/>
                </w:rPr>
                <w:t>N 73</w:t>
              </w:r>
            </w:hyperlink>
            <w:r>
              <w:rPr>
                <w:color w:val="392C69"/>
              </w:rPr>
              <w:t xml:space="preserve">, от 01.04.2015 </w:t>
            </w:r>
            <w:hyperlink r:id="rId2338" w:history="1">
              <w:r>
                <w:rPr>
                  <w:color w:val="0000FF"/>
                </w:rPr>
                <w:t>N 157</w:t>
              </w:r>
            </w:hyperlink>
            <w:r>
              <w:rPr>
                <w:color w:val="392C69"/>
              </w:rPr>
              <w:t>,</w:t>
            </w:r>
          </w:p>
          <w:p w:rsidR="000258AB" w:rsidRDefault="000258AB">
            <w:pPr>
              <w:pStyle w:val="ConsPlusNormal"/>
              <w:jc w:val="center"/>
            </w:pPr>
            <w:r>
              <w:rPr>
                <w:color w:val="392C69"/>
              </w:rPr>
              <w:t xml:space="preserve">от 14.05.2015 </w:t>
            </w:r>
            <w:hyperlink r:id="rId2339" w:history="1">
              <w:r>
                <w:rPr>
                  <w:color w:val="0000FF"/>
                </w:rPr>
                <w:t>N 260</w:t>
              </w:r>
            </w:hyperlink>
            <w:r>
              <w:rPr>
                <w:color w:val="392C69"/>
              </w:rPr>
              <w:t xml:space="preserve">, от 31.07.2015 </w:t>
            </w:r>
            <w:hyperlink r:id="rId2340" w:history="1">
              <w:r>
                <w:rPr>
                  <w:color w:val="0000FF"/>
                </w:rPr>
                <w:t>N 476</w:t>
              </w:r>
            </w:hyperlink>
            <w:r>
              <w:rPr>
                <w:color w:val="392C69"/>
              </w:rPr>
              <w:t xml:space="preserve">, от 28.12.2015 </w:t>
            </w:r>
            <w:hyperlink r:id="rId2341" w:history="1">
              <w:r>
                <w:rPr>
                  <w:color w:val="0000FF"/>
                </w:rPr>
                <w:t>N 888</w:t>
              </w:r>
            </w:hyperlink>
            <w:r>
              <w:rPr>
                <w:color w:val="392C69"/>
              </w:rPr>
              <w:t>,</w:t>
            </w:r>
          </w:p>
          <w:p w:rsidR="000258AB" w:rsidRDefault="000258AB">
            <w:pPr>
              <w:pStyle w:val="ConsPlusNormal"/>
              <w:jc w:val="center"/>
            </w:pPr>
            <w:r>
              <w:rPr>
                <w:color w:val="392C69"/>
              </w:rPr>
              <w:t xml:space="preserve">от 13.05.2016 </w:t>
            </w:r>
            <w:hyperlink r:id="rId2342" w:history="1">
              <w:r>
                <w:rPr>
                  <w:color w:val="0000FF"/>
                </w:rPr>
                <w:t>N 246</w:t>
              </w:r>
            </w:hyperlink>
            <w:r>
              <w:rPr>
                <w:color w:val="392C69"/>
              </w:rPr>
              <w:t xml:space="preserve">, от 15.07.2016 </w:t>
            </w:r>
            <w:hyperlink r:id="rId2343" w:history="1">
              <w:r>
                <w:rPr>
                  <w:color w:val="0000FF"/>
                </w:rPr>
                <w:t>N 384</w:t>
              </w:r>
            </w:hyperlink>
            <w:r>
              <w:rPr>
                <w:color w:val="392C69"/>
              </w:rPr>
              <w:t xml:space="preserve">, от 09.12.2016 </w:t>
            </w:r>
            <w:hyperlink r:id="rId2344" w:history="1">
              <w:r>
                <w:rPr>
                  <w:color w:val="0000FF"/>
                </w:rPr>
                <w:t>N 720</w:t>
              </w:r>
            </w:hyperlink>
            <w:r>
              <w:rPr>
                <w:color w:val="392C69"/>
              </w:rPr>
              <w:t>,</w:t>
            </w:r>
          </w:p>
          <w:p w:rsidR="000258AB" w:rsidRDefault="000258AB">
            <w:pPr>
              <w:pStyle w:val="ConsPlusNormal"/>
              <w:jc w:val="center"/>
            </w:pPr>
            <w:r>
              <w:rPr>
                <w:color w:val="392C69"/>
              </w:rPr>
              <w:t xml:space="preserve">от 30.12.2016 </w:t>
            </w:r>
            <w:hyperlink r:id="rId2345" w:history="1">
              <w:r>
                <w:rPr>
                  <w:color w:val="0000FF"/>
                </w:rPr>
                <w:t>N 853</w:t>
              </w:r>
            </w:hyperlink>
            <w:r>
              <w:rPr>
                <w:color w:val="392C69"/>
              </w:rPr>
              <w:t xml:space="preserve">, от 06.03.2017 </w:t>
            </w:r>
            <w:hyperlink r:id="rId2346" w:history="1">
              <w:r>
                <w:rPr>
                  <w:color w:val="0000FF"/>
                </w:rPr>
                <w:t>N 138</w:t>
              </w:r>
            </w:hyperlink>
            <w:r>
              <w:rPr>
                <w:color w:val="392C69"/>
              </w:rPr>
              <w:t xml:space="preserve">, от 05.06.2017 </w:t>
            </w:r>
            <w:hyperlink r:id="rId2347" w:history="1">
              <w:r>
                <w:rPr>
                  <w:color w:val="0000FF"/>
                </w:rPr>
                <w:t>N 367</w:t>
              </w:r>
            </w:hyperlink>
            <w:r>
              <w:rPr>
                <w:color w:val="392C69"/>
              </w:rPr>
              <w:t>,</w:t>
            </w:r>
          </w:p>
          <w:p w:rsidR="000258AB" w:rsidRDefault="000258AB">
            <w:pPr>
              <w:pStyle w:val="ConsPlusNormal"/>
              <w:jc w:val="center"/>
            </w:pPr>
            <w:r>
              <w:rPr>
                <w:color w:val="392C69"/>
              </w:rPr>
              <w:t xml:space="preserve">от 02.08.2017 </w:t>
            </w:r>
            <w:hyperlink r:id="rId2348" w:history="1">
              <w:r>
                <w:rPr>
                  <w:color w:val="0000FF"/>
                </w:rPr>
                <w:t>N 504</w:t>
              </w:r>
            </w:hyperlink>
            <w:r>
              <w:rPr>
                <w:color w:val="392C69"/>
              </w:rPr>
              <w:t xml:space="preserve">, от 12.09.2017 </w:t>
            </w:r>
            <w:hyperlink r:id="rId2349" w:history="1">
              <w:r>
                <w:rPr>
                  <w:color w:val="0000FF"/>
                </w:rPr>
                <w:t>N 586</w:t>
              </w:r>
            </w:hyperlink>
            <w:r>
              <w:rPr>
                <w:color w:val="392C69"/>
              </w:rPr>
              <w:t xml:space="preserve">, от 08.11.2017 </w:t>
            </w:r>
            <w:hyperlink r:id="rId2350" w:history="1">
              <w:r>
                <w:rPr>
                  <w:color w:val="0000FF"/>
                </w:rPr>
                <w:t>N 713</w:t>
              </w:r>
            </w:hyperlink>
            <w:r>
              <w:rPr>
                <w:color w:val="392C69"/>
              </w:rPr>
              <w:t>,</w:t>
            </w:r>
          </w:p>
          <w:p w:rsidR="000258AB" w:rsidRDefault="000258AB">
            <w:pPr>
              <w:pStyle w:val="ConsPlusNormal"/>
              <w:jc w:val="center"/>
            </w:pPr>
            <w:r>
              <w:rPr>
                <w:color w:val="392C69"/>
              </w:rPr>
              <w:t xml:space="preserve">от 23.01.2018 </w:t>
            </w:r>
            <w:hyperlink r:id="rId2351" w:history="1">
              <w:r>
                <w:rPr>
                  <w:color w:val="0000FF"/>
                </w:rPr>
                <w:t>N 30</w:t>
              </w:r>
            </w:hyperlink>
            <w:r>
              <w:rPr>
                <w:color w:val="392C69"/>
              </w:rPr>
              <w:t xml:space="preserve">, от 16.03.2018 </w:t>
            </w:r>
            <w:hyperlink r:id="rId2352" w:history="1">
              <w:r>
                <w:rPr>
                  <w:color w:val="0000FF"/>
                </w:rPr>
                <w:t>N 142</w:t>
              </w:r>
            </w:hyperlink>
            <w:r>
              <w:rPr>
                <w:color w:val="392C69"/>
              </w:rPr>
              <w:t xml:space="preserve">, от 06.07.2018 </w:t>
            </w:r>
            <w:hyperlink r:id="rId2353" w:history="1">
              <w:r>
                <w:rPr>
                  <w:color w:val="0000FF"/>
                </w:rPr>
                <w:t>N 383</w:t>
              </w:r>
            </w:hyperlink>
            <w:r>
              <w:rPr>
                <w:color w:val="392C69"/>
              </w:rPr>
              <w:t>,</w:t>
            </w:r>
          </w:p>
          <w:p w:rsidR="000258AB" w:rsidRDefault="000258AB">
            <w:pPr>
              <w:pStyle w:val="ConsPlusNormal"/>
              <w:jc w:val="center"/>
            </w:pPr>
            <w:r>
              <w:rPr>
                <w:color w:val="392C69"/>
              </w:rPr>
              <w:t xml:space="preserve">от 05.09.2018 </w:t>
            </w:r>
            <w:hyperlink r:id="rId2354" w:history="1">
              <w:r>
                <w:rPr>
                  <w:color w:val="0000FF"/>
                </w:rPr>
                <w:t>N 531</w:t>
              </w:r>
            </w:hyperlink>
            <w:r>
              <w:rPr>
                <w:color w:val="392C69"/>
              </w:rPr>
              <w:t xml:space="preserve">, от 07.11.2018 </w:t>
            </w:r>
            <w:hyperlink r:id="rId2355" w:history="1">
              <w:r>
                <w:rPr>
                  <w:color w:val="0000FF"/>
                </w:rPr>
                <w:t>N 655</w:t>
              </w:r>
            </w:hyperlink>
            <w:r>
              <w:rPr>
                <w:color w:val="392C69"/>
              </w:rPr>
              <w:t xml:space="preserve">, от 19.12.2018 </w:t>
            </w:r>
            <w:hyperlink r:id="rId2356" w:history="1">
              <w:r>
                <w:rPr>
                  <w:color w:val="0000FF"/>
                </w:rPr>
                <w:t>N 799</w:t>
              </w:r>
            </w:hyperlink>
            <w:r>
              <w:rPr>
                <w:color w:val="392C69"/>
              </w:rPr>
              <w:t>,</w:t>
            </w:r>
          </w:p>
          <w:p w:rsidR="000258AB" w:rsidRDefault="000258AB">
            <w:pPr>
              <w:pStyle w:val="ConsPlusNormal"/>
              <w:jc w:val="center"/>
            </w:pPr>
            <w:r>
              <w:rPr>
                <w:color w:val="392C69"/>
              </w:rPr>
              <w:t xml:space="preserve">от 01.02.2019 </w:t>
            </w:r>
            <w:hyperlink r:id="rId2357" w:history="1">
              <w:r>
                <w:rPr>
                  <w:color w:val="0000FF"/>
                </w:rPr>
                <w:t>N 36</w:t>
              </w:r>
            </w:hyperlink>
            <w:r>
              <w:rPr>
                <w:color w:val="392C69"/>
              </w:rPr>
              <w:t xml:space="preserve">, от 05.04.2019 </w:t>
            </w:r>
            <w:hyperlink r:id="rId2358" w:history="1">
              <w:r>
                <w:rPr>
                  <w:color w:val="0000FF"/>
                </w:rPr>
                <w:t>N 201</w:t>
              </w:r>
            </w:hyperlink>
            <w:r>
              <w:rPr>
                <w:color w:val="392C69"/>
              </w:rPr>
              <w:t xml:space="preserve">, от 11.07.2019 </w:t>
            </w:r>
            <w:hyperlink r:id="rId2359" w:history="1">
              <w:r>
                <w:rPr>
                  <w:color w:val="0000FF"/>
                </w:rPr>
                <w:t>N 470</w:t>
              </w:r>
            </w:hyperlink>
            <w:r>
              <w:rPr>
                <w:color w:val="392C69"/>
              </w:rPr>
              <w:t>,</w:t>
            </w:r>
          </w:p>
          <w:p w:rsidR="000258AB" w:rsidRDefault="000258AB">
            <w:pPr>
              <w:pStyle w:val="ConsPlusNormal"/>
              <w:jc w:val="center"/>
            </w:pPr>
            <w:r>
              <w:rPr>
                <w:color w:val="392C69"/>
              </w:rPr>
              <w:t xml:space="preserve">от 26.08.2019 </w:t>
            </w:r>
            <w:hyperlink r:id="rId2360" w:history="1">
              <w:r>
                <w:rPr>
                  <w:color w:val="0000FF"/>
                </w:rPr>
                <w:t>N 591</w:t>
              </w:r>
            </w:hyperlink>
            <w:r>
              <w:rPr>
                <w:color w:val="392C69"/>
              </w:rPr>
              <w:t xml:space="preserve">, от 09.10.2019 </w:t>
            </w:r>
            <w:hyperlink r:id="rId2361" w:history="1">
              <w:r>
                <w:rPr>
                  <w:color w:val="0000FF"/>
                </w:rPr>
                <w:t>N 705</w:t>
              </w:r>
            </w:hyperlink>
            <w:r>
              <w:rPr>
                <w:color w:val="392C69"/>
              </w:rPr>
              <w:t xml:space="preserve">, от 13.12.2019 </w:t>
            </w:r>
            <w:hyperlink r:id="rId2362" w:history="1">
              <w:r>
                <w:rPr>
                  <w:color w:val="0000FF"/>
                </w:rPr>
                <w:t>N 922</w:t>
              </w:r>
            </w:hyperlink>
            <w:r>
              <w:rPr>
                <w:color w:val="392C69"/>
              </w:rPr>
              <w:t>,</w:t>
            </w:r>
          </w:p>
          <w:p w:rsidR="000258AB" w:rsidRDefault="000258AB">
            <w:pPr>
              <w:pStyle w:val="ConsPlusNormal"/>
              <w:jc w:val="center"/>
            </w:pPr>
            <w:r>
              <w:rPr>
                <w:color w:val="392C69"/>
              </w:rPr>
              <w:t xml:space="preserve">от 29.01.2020 </w:t>
            </w:r>
            <w:hyperlink r:id="rId2363" w:history="1">
              <w:r>
                <w:rPr>
                  <w:color w:val="0000FF"/>
                </w:rPr>
                <w:t>N 42</w:t>
              </w:r>
            </w:hyperlink>
            <w:r>
              <w:rPr>
                <w:color w:val="392C69"/>
              </w:rPr>
              <w:t xml:space="preserve">, от 01.04.2020 </w:t>
            </w:r>
            <w:hyperlink r:id="rId2364" w:history="1">
              <w:r>
                <w:rPr>
                  <w:color w:val="0000FF"/>
                </w:rPr>
                <w:t>N 204</w:t>
              </w:r>
            </w:hyperlink>
            <w:r>
              <w:rPr>
                <w:color w:val="392C69"/>
              </w:rPr>
              <w:t xml:space="preserve">, от 24.04.2020 </w:t>
            </w:r>
            <w:hyperlink r:id="rId2365" w:history="1">
              <w:r>
                <w:rPr>
                  <w:color w:val="0000FF"/>
                </w:rPr>
                <w:t>N 285</w:t>
              </w:r>
            </w:hyperlink>
            <w:r>
              <w:rPr>
                <w:color w:val="392C69"/>
              </w:rPr>
              <w:t>,</w:t>
            </w:r>
          </w:p>
          <w:p w:rsidR="000258AB" w:rsidRDefault="000258AB">
            <w:pPr>
              <w:pStyle w:val="ConsPlusNormal"/>
              <w:jc w:val="center"/>
            </w:pPr>
            <w:r>
              <w:rPr>
                <w:color w:val="392C69"/>
              </w:rPr>
              <w:t xml:space="preserve">от 10.07.2020 </w:t>
            </w:r>
            <w:hyperlink r:id="rId2366" w:history="1">
              <w:r>
                <w:rPr>
                  <w:color w:val="0000FF"/>
                </w:rPr>
                <w:t>N 482</w:t>
              </w:r>
            </w:hyperlink>
            <w:r>
              <w:rPr>
                <w:color w:val="392C69"/>
              </w:rPr>
              <w:t xml:space="preserve">, от 24.08.2020 </w:t>
            </w:r>
            <w:hyperlink r:id="rId2367" w:history="1">
              <w:r>
                <w:rPr>
                  <w:color w:val="0000FF"/>
                </w:rPr>
                <w:t>N 622</w:t>
              </w:r>
            </w:hyperlink>
            <w:r>
              <w:rPr>
                <w:color w:val="392C69"/>
              </w:rPr>
              <w:t xml:space="preserve">, от 20.10.2020 </w:t>
            </w:r>
            <w:hyperlink r:id="rId2368" w:history="1">
              <w:r>
                <w:rPr>
                  <w:color w:val="0000FF"/>
                </w:rPr>
                <w:t>N 808</w:t>
              </w:r>
            </w:hyperlink>
            <w:r>
              <w:rPr>
                <w:color w:val="392C69"/>
              </w:rPr>
              <w:t>,</w:t>
            </w:r>
          </w:p>
          <w:p w:rsidR="000258AB" w:rsidRDefault="000258AB">
            <w:pPr>
              <w:pStyle w:val="ConsPlusNormal"/>
              <w:jc w:val="center"/>
            </w:pPr>
            <w:r>
              <w:rPr>
                <w:color w:val="392C69"/>
              </w:rPr>
              <w:t xml:space="preserve">от 03.12.2020 </w:t>
            </w:r>
            <w:hyperlink r:id="rId2369" w:history="1">
              <w:r>
                <w:rPr>
                  <w:color w:val="0000FF"/>
                </w:rPr>
                <w:t>N 960</w:t>
              </w:r>
            </w:hyperlink>
            <w:r>
              <w:rPr>
                <w:color w:val="392C69"/>
              </w:rPr>
              <w:t xml:space="preserve">, от 22.12.2020 </w:t>
            </w:r>
            <w:hyperlink r:id="rId2370" w:history="1">
              <w:r>
                <w:rPr>
                  <w:color w:val="0000FF"/>
                </w:rPr>
                <w:t>N 1066</w:t>
              </w:r>
            </w:hyperlink>
            <w:r>
              <w:rPr>
                <w:color w:val="392C69"/>
              </w:rPr>
              <w:t xml:space="preserve">, от 10.02.2021 </w:t>
            </w:r>
            <w:hyperlink r:id="rId2371"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(автономным) учреждениям, подведомственным министерству здравоохранения Самарской области, в соответствии с </w:t>
      </w:r>
      <w:hyperlink r:id="rId2372" w:history="1">
        <w:r>
          <w:rPr>
            <w:color w:val="0000FF"/>
          </w:rPr>
          <w:t>абзацем вторым пункта 1 статьи 78.1</w:t>
        </w:r>
      </w:hyperlink>
      <w:r>
        <w:t xml:space="preserve"> Бюджетного кодекса Российской Федерации (далее соответственно - учреждения, субсидии).</w:t>
      </w:r>
    </w:p>
    <w:p w:rsidR="000258AB" w:rsidRDefault="000258AB">
      <w:pPr>
        <w:pStyle w:val="ConsPlusNormal"/>
        <w:spacing w:before="220"/>
        <w:ind w:firstLine="540"/>
        <w:jc w:val="both"/>
      </w:pPr>
      <w:bookmarkStart w:id="521" w:name="P17553"/>
      <w:bookmarkEnd w:id="521"/>
      <w:r>
        <w:t>2. Субсидии предоставляются на:</w:t>
      </w:r>
    </w:p>
    <w:p w:rsidR="000258AB" w:rsidRDefault="000258AB">
      <w:pPr>
        <w:pStyle w:val="ConsPlusNormal"/>
        <w:spacing w:before="220"/>
        <w:ind w:firstLine="540"/>
        <w:jc w:val="both"/>
      </w:pPr>
      <w:r>
        <w:t xml:space="preserve">абзац утратил силу. - </w:t>
      </w:r>
      <w:hyperlink r:id="rId2373" w:history="1">
        <w:r>
          <w:rPr>
            <w:color w:val="0000FF"/>
          </w:rPr>
          <w:t>Постановление</w:t>
        </w:r>
      </w:hyperlink>
      <w:r>
        <w:t xml:space="preserve"> Правительства Самарской области от 30.12.2016 N 853;</w:t>
      </w:r>
    </w:p>
    <w:p w:rsidR="000258AB" w:rsidRDefault="000258AB">
      <w:pPr>
        <w:pStyle w:val="ConsPlusNormal"/>
        <w:spacing w:before="220"/>
        <w:ind w:firstLine="540"/>
        <w:jc w:val="both"/>
      </w:pPr>
      <w:r>
        <w:t>оснащение оборудованием государственных бюджетных учреждений здравоохранения Самарской области, оказывающих социально значимые виды специализированной медицинской помощи;</w:t>
      </w:r>
    </w:p>
    <w:p w:rsidR="000258AB" w:rsidRDefault="000258AB">
      <w:pPr>
        <w:pStyle w:val="ConsPlusNormal"/>
        <w:spacing w:before="220"/>
        <w:ind w:firstLine="540"/>
        <w:jc w:val="both"/>
      </w:pPr>
      <w:r>
        <w:t xml:space="preserve">приобретение диагностических средств и лекарственных препаратов для профилактики, диагностики и лечения больных с социально значимыми заболеваниями (в том числе на приобретение антибактериальных и противотуберкулезных лекарственных препаратов, применяемых при лечении больных туберкулезом с множественной и широкой лекарственной </w:t>
      </w:r>
      <w:r>
        <w:lastRenderedPageBreak/>
        <w:t>устойчивостью возбудителя);</w:t>
      </w:r>
    </w:p>
    <w:p w:rsidR="000258AB" w:rsidRDefault="000258AB">
      <w:pPr>
        <w:pStyle w:val="ConsPlusNormal"/>
        <w:jc w:val="both"/>
      </w:pPr>
      <w:r>
        <w:t xml:space="preserve">(в ред. </w:t>
      </w:r>
      <w:hyperlink r:id="rId2374"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 xml:space="preserve">абзац утратил силу. - </w:t>
      </w:r>
      <w:hyperlink r:id="rId2375" w:history="1">
        <w:r>
          <w:rPr>
            <w:color w:val="0000FF"/>
          </w:rPr>
          <w:t>Постановление</w:t>
        </w:r>
      </w:hyperlink>
      <w:r>
        <w:t xml:space="preserve"> Правительства Самарской области от 30.12.2016 N 853;</w:t>
      </w:r>
    </w:p>
    <w:p w:rsidR="000258AB" w:rsidRDefault="000258AB">
      <w:pPr>
        <w:pStyle w:val="ConsPlusNormal"/>
        <w:spacing w:before="220"/>
        <w:ind w:firstLine="540"/>
        <w:jc w:val="both"/>
      </w:pPr>
      <w:bookmarkStart w:id="522" w:name="P17559"/>
      <w:bookmarkEnd w:id="522"/>
      <w:r>
        <w:t>реализацию мер социальной поддержки ветеранов Великой Отечественной войны - тружеников тыла, ветеранов труда, граждан, приравненных к ветеранам труда, реабилитированных лиц по бесплатным изготовлению и ремонту зубных протезов (кроме зубных протезов, изготовленных из металлокерамики, металлоакрила, композитных материалов, безметалловой керамики, зубных протезов на искусственных имплантатах), в том числе из драгоценных металлов по медицинским показаниям, за исключением расходов на оплату стоимости драгоценных металлов;</w:t>
      </w:r>
    </w:p>
    <w:p w:rsidR="000258AB" w:rsidRDefault="000258AB">
      <w:pPr>
        <w:pStyle w:val="ConsPlusNormal"/>
        <w:jc w:val="both"/>
      </w:pPr>
      <w:r>
        <w:t xml:space="preserve">(в ред. </w:t>
      </w:r>
      <w:hyperlink r:id="rId2376" w:history="1">
        <w:r>
          <w:rPr>
            <w:color w:val="0000FF"/>
          </w:rPr>
          <w:t>Постановления</w:t>
        </w:r>
      </w:hyperlink>
      <w:r>
        <w:t xml:space="preserve"> Правительства Самарской области от 06.03.2017 N 138)</w:t>
      </w:r>
    </w:p>
    <w:p w:rsidR="000258AB" w:rsidRDefault="000258AB">
      <w:pPr>
        <w:pStyle w:val="ConsPlusNormal"/>
        <w:spacing w:before="220"/>
        <w:ind w:firstLine="540"/>
        <w:jc w:val="both"/>
      </w:pPr>
      <w:bookmarkStart w:id="523" w:name="P17561"/>
      <w:bookmarkEnd w:id="523"/>
      <w:r>
        <w:t>реализацию мер социальной поддержки ветеранов Великой Отечественной войны - тружеников тыла по обеспечению глазными протезами;</w:t>
      </w:r>
    </w:p>
    <w:p w:rsidR="000258AB" w:rsidRDefault="000258AB">
      <w:pPr>
        <w:pStyle w:val="ConsPlusNormal"/>
        <w:spacing w:before="220"/>
        <w:ind w:firstLine="540"/>
        <w:jc w:val="both"/>
      </w:pPr>
      <w:r>
        <w:t>реализацию мероприятий, направленных на обследование населения с целью выявления туберкулеза, лечения больных туберкулезом, а также профилактических мероприятий;</w:t>
      </w:r>
    </w:p>
    <w:p w:rsidR="000258AB" w:rsidRDefault="000258AB">
      <w:pPr>
        <w:pStyle w:val="ConsPlusNormal"/>
        <w:spacing w:before="220"/>
        <w:ind w:firstLine="540"/>
        <w:jc w:val="both"/>
      </w:pPr>
      <w:r>
        <w:t>приобретение лекарственных препаратов для проведения химиопрофилактики профессионального заражения медицинских работников ВИЧ-инфекцией при травмах, полученных при контакте с ВИЧ-инфицированными пациентами, а также подозреваемыми на наличие ВИЧ-инфекции;</w:t>
      </w:r>
    </w:p>
    <w:p w:rsidR="000258AB" w:rsidRDefault="000258AB">
      <w:pPr>
        <w:pStyle w:val="ConsPlusNormal"/>
        <w:spacing w:before="220"/>
        <w:ind w:firstLine="540"/>
        <w:jc w:val="both"/>
      </w:pPr>
      <w:r>
        <w:t>приобретение адаптированных молочных смесей детям, рожденным от ВИЧ-инфицированных матерей, с целью профилактики передачи ВИЧ-инфекции при грудном вскармливании;</w:t>
      </w:r>
    </w:p>
    <w:p w:rsidR="000258AB" w:rsidRDefault="000258AB">
      <w:pPr>
        <w:pStyle w:val="ConsPlusNormal"/>
        <w:spacing w:before="220"/>
        <w:ind w:firstLine="540"/>
        <w:jc w:val="both"/>
      </w:pPr>
      <w:r>
        <w:t>закупку диагностических средств для выявления и мониторинга лечения лиц, инфицированных вирусами иммунодефицита человека и гепатитов В и С;</w:t>
      </w:r>
    </w:p>
    <w:p w:rsidR="000258AB" w:rsidRDefault="000258AB">
      <w:pPr>
        <w:pStyle w:val="ConsPlusNormal"/>
        <w:spacing w:before="220"/>
        <w:ind w:firstLine="540"/>
        <w:jc w:val="both"/>
      </w:pPr>
      <w:r>
        <w:t>закупку антивирусных препаратов для профилактики и лечения лиц, инфицированных вирусами иммунодефицита человека и гепатитов В и С;</w:t>
      </w:r>
    </w:p>
    <w:p w:rsidR="000258AB" w:rsidRDefault="000258AB">
      <w:pPr>
        <w:pStyle w:val="ConsPlusNormal"/>
        <w:spacing w:before="220"/>
        <w:ind w:firstLine="540"/>
        <w:jc w:val="both"/>
      </w:pPr>
      <w:r>
        <w:t>реализацию мероприятий по профилактике ВИЧ-инфекции и гепатитов В и С;</w:t>
      </w:r>
    </w:p>
    <w:p w:rsidR="000258AB" w:rsidRDefault="000258AB">
      <w:pPr>
        <w:pStyle w:val="ConsPlusNormal"/>
        <w:spacing w:before="220"/>
        <w:ind w:firstLine="540"/>
        <w:jc w:val="both"/>
      </w:pPr>
      <w:r>
        <w:t>приобретение медицинского и иного оборудования, мебели, инвентаря, инструментария и программных продуктов;</w:t>
      </w:r>
    </w:p>
    <w:p w:rsidR="000258AB" w:rsidRDefault="000258AB">
      <w:pPr>
        <w:pStyle w:val="ConsPlusNormal"/>
        <w:jc w:val="both"/>
      </w:pPr>
      <w:r>
        <w:t xml:space="preserve">(в ред. </w:t>
      </w:r>
      <w:hyperlink r:id="rId2377" w:history="1">
        <w:r>
          <w:rPr>
            <w:color w:val="0000FF"/>
          </w:rPr>
          <w:t>Постановления</w:t>
        </w:r>
      </w:hyperlink>
      <w:r>
        <w:t xml:space="preserve"> Правительства Самарской области от 05.04.2019 N 201)</w:t>
      </w:r>
    </w:p>
    <w:p w:rsidR="000258AB" w:rsidRDefault="000258AB">
      <w:pPr>
        <w:pStyle w:val="ConsPlusNormal"/>
        <w:spacing w:before="220"/>
        <w:ind w:firstLine="540"/>
        <w:jc w:val="both"/>
      </w:pPr>
      <w:r>
        <w:t>оснащение оборудованием государственных бюджетных учреждений здравоохранения Самарской области, осуществляющих заготовку и переработку крови;</w:t>
      </w:r>
    </w:p>
    <w:p w:rsidR="000258AB" w:rsidRDefault="000258AB">
      <w:pPr>
        <w:pStyle w:val="ConsPlusNormal"/>
        <w:spacing w:before="220"/>
        <w:ind w:firstLine="540"/>
        <w:jc w:val="both"/>
      </w:pPr>
      <w:r>
        <w:t>обеспечение расходными материалами для проведения пренатальной (дородовой) диагностики;</w:t>
      </w:r>
    </w:p>
    <w:p w:rsidR="000258AB" w:rsidRDefault="000258AB">
      <w:pPr>
        <w:pStyle w:val="ConsPlusNormal"/>
        <w:spacing w:before="220"/>
        <w:ind w:firstLine="540"/>
        <w:jc w:val="both"/>
      </w:pPr>
      <w:r>
        <w:t>обеспечение расходными материалами для проведения неонатального и аудиологического скрининга государственных бюджетных учреждений здравоохранения Самарской области;</w:t>
      </w:r>
    </w:p>
    <w:p w:rsidR="000258AB" w:rsidRDefault="000258AB">
      <w:pPr>
        <w:pStyle w:val="ConsPlusNormal"/>
        <w:spacing w:before="220"/>
        <w:ind w:firstLine="540"/>
        <w:jc w:val="both"/>
      </w:pPr>
      <w:r>
        <w:t>целевое обучение лиц по образовательным программам среднего профессионального образования (программам "Лечебное дело");</w:t>
      </w:r>
    </w:p>
    <w:p w:rsidR="000258AB" w:rsidRDefault="000258AB">
      <w:pPr>
        <w:pStyle w:val="ConsPlusNormal"/>
        <w:spacing w:before="220"/>
        <w:ind w:firstLine="540"/>
        <w:jc w:val="both"/>
      </w:pPr>
      <w:r>
        <w:t>целевое обучение лиц по образовательным программам высшего образования (программам специалитетов "Лечебное дело" и "Педиатрия");</w:t>
      </w:r>
    </w:p>
    <w:p w:rsidR="000258AB" w:rsidRDefault="000258AB">
      <w:pPr>
        <w:pStyle w:val="ConsPlusNormal"/>
        <w:spacing w:before="220"/>
        <w:ind w:firstLine="540"/>
        <w:jc w:val="both"/>
      </w:pPr>
      <w:r>
        <w:t xml:space="preserve">абзац утратил силу. - </w:t>
      </w:r>
      <w:hyperlink r:id="rId2378" w:history="1">
        <w:r>
          <w:rPr>
            <w:color w:val="0000FF"/>
          </w:rPr>
          <w:t>Постановление</w:t>
        </w:r>
      </w:hyperlink>
      <w:r>
        <w:t xml:space="preserve"> Правительства Самарской области от 30.12.2016 N 853;</w:t>
      </w:r>
    </w:p>
    <w:p w:rsidR="000258AB" w:rsidRDefault="000258AB">
      <w:pPr>
        <w:pStyle w:val="ConsPlusNormal"/>
        <w:spacing w:before="220"/>
        <w:ind w:firstLine="540"/>
        <w:jc w:val="both"/>
      </w:pPr>
      <w:bookmarkStart w:id="524" w:name="P17576"/>
      <w:bookmarkEnd w:id="524"/>
      <w:r>
        <w:lastRenderedPageBreak/>
        <w:t>осуществление доплат и стимулирующих выплат врачам общей практики и медицинским сестрам врачей общей практики в муниципальных районах Самарской области;</w:t>
      </w:r>
    </w:p>
    <w:p w:rsidR="000258AB" w:rsidRDefault="000258AB">
      <w:pPr>
        <w:pStyle w:val="ConsPlusNormal"/>
        <w:spacing w:before="220"/>
        <w:ind w:firstLine="540"/>
        <w:jc w:val="both"/>
      </w:pPr>
      <w:r>
        <w:t xml:space="preserve">абзац утратил силу. - </w:t>
      </w:r>
      <w:hyperlink r:id="rId2379" w:history="1">
        <w:r>
          <w:rPr>
            <w:color w:val="0000FF"/>
          </w:rPr>
          <w:t>Постановление</w:t>
        </w:r>
      </w:hyperlink>
      <w:r>
        <w:t xml:space="preserve"> Правительства Самарской области от 11.07.2019 N 470;</w:t>
      </w:r>
    </w:p>
    <w:p w:rsidR="000258AB" w:rsidRDefault="000258AB">
      <w:pPr>
        <w:pStyle w:val="ConsPlusNormal"/>
        <w:spacing w:before="220"/>
        <w:ind w:firstLine="540"/>
        <w:jc w:val="both"/>
      </w:pPr>
      <w:r>
        <w:t>создание, развитие, модернизацию, внедрение, сопровождение и обеспечение информационной безопасности медицинских информационных систем, включая централизованные медицинские информационные системы, проектирование, создание, развитие и модернизацию инфраструктуры локально-вычислительных сетей, создание, развитие, модернизацию, внедрение программно-аппаратных комплексов;</w:t>
      </w:r>
    </w:p>
    <w:p w:rsidR="000258AB" w:rsidRDefault="000258AB">
      <w:pPr>
        <w:pStyle w:val="ConsPlusNormal"/>
        <w:jc w:val="both"/>
      </w:pPr>
      <w:r>
        <w:t xml:space="preserve">(в ред. </w:t>
      </w:r>
      <w:hyperlink r:id="rId2380" w:history="1">
        <w:r>
          <w:rPr>
            <w:color w:val="0000FF"/>
          </w:rPr>
          <w:t>Постановления</w:t>
        </w:r>
      </w:hyperlink>
      <w:r>
        <w:t xml:space="preserve"> Правительства Самарской области от 11.07.2019 N 470)</w:t>
      </w:r>
    </w:p>
    <w:p w:rsidR="000258AB" w:rsidRDefault="000258AB">
      <w:pPr>
        <w:pStyle w:val="ConsPlusNormal"/>
        <w:spacing w:before="220"/>
        <w:ind w:firstLine="540"/>
        <w:jc w:val="both"/>
      </w:pPr>
      <w:r>
        <w:t>подготовку технической документации, проведение капитального ремонта, подготовку помещений под размещение высокотехнологичного медицинского оборудования;</w:t>
      </w:r>
    </w:p>
    <w:p w:rsidR="000258AB" w:rsidRDefault="000258AB">
      <w:pPr>
        <w:pStyle w:val="ConsPlusNormal"/>
        <w:jc w:val="both"/>
      </w:pPr>
      <w:r>
        <w:t xml:space="preserve">(в ред. </w:t>
      </w:r>
      <w:hyperlink r:id="rId2381" w:history="1">
        <w:r>
          <w:rPr>
            <w:color w:val="0000FF"/>
          </w:rPr>
          <w:t>Постановления</w:t>
        </w:r>
      </w:hyperlink>
      <w:r>
        <w:t xml:space="preserve"> Правительства Самарской области от 05.04.2019 N 201)</w:t>
      </w:r>
    </w:p>
    <w:p w:rsidR="000258AB" w:rsidRDefault="000258AB">
      <w:pPr>
        <w:pStyle w:val="ConsPlusNormal"/>
        <w:spacing w:before="220"/>
        <w:ind w:firstLine="540"/>
        <w:jc w:val="both"/>
      </w:pPr>
      <w:r>
        <w:t xml:space="preserve">абзац утратил силу. - </w:t>
      </w:r>
      <w:hyperlink r:id="rId2382" w:history="1">
        <w:r>
          <w:rPr>
            <w:color w:val="0000FF"/>
          </w:rPr>
          <w:t>Постановление</w:t>
        </w:r>
      </w:hyperlink>
      <w:r>
        <w:t xml:space="preserve"> Правительства Самарской области от 30.12.2016 N 853;</w:t>
      </w:r>
    </w:p>
    <w:p w:rsidR="000258AB" w:rsidRDefault="000258AB">
      <w:pPr>
        <w:pStyle w:val="ConsPlusNormal"/>
        <w:spacing w:before="220"/>
        <w:ind w:firstLine="540"/>
        <w:jc w:val="both"/>
      </w:pPr>
      <w:r>
        <w:t>модернизацию перинатального центра (проведение капитального ремонта, оснащение оборудованием, приобретение мебели, создание (модернизацию) локальных вычислительных сетей);</w:t>
      </w:r>
    </w:p>
    <w:p w:rsidR="000258AB" w:rsidRDefault="000258AB">
      <w:pPr>
        <w:pStyle w:val="ConsPlusNormal"/>
        <w:spacing w:before="220"/>
        <w:ind w:firstLine="540"/>
        <w:jc w:val="both"/>
      </w:pPr>
      <w:r>
        <w:t>проведение мероприятий по обеспечению пожарной безопасности;</w:t>
      </w:r>
    </w:p>
    <w:p w:rsidR="000258AB" w:rsidRDefault="000258AB">
      <w:pPr>
        <w:pStyle w:val="ConsPlusNormal"/>
        <w:spacing w:before="220"/>
        <w:ind w:firstLine="540"/>
        <w:jc w:val="both"/>
      </w:pPr>
      <w:bookmarkStart w:id="525" w:name="P17585"/>
      <w:bookmarkEnd w:id="525"/>
      <w:r>
        <w:t>осуществление доплат врачам, фельдшерам, младшему медицинскому персоналу отделения экстренной и планово-консультативной помощи государственного бюджетного учреждения здравоохранения "Самарская областная клиническая больница имени В.Д. Середавина";</w:t>
      </w:r>
    </w:p>
    <w:p w:rsidR="000258AB" w:rsidRDefault="000258AB">
      <w:pPr>
        <w:pStyle w:val="ConsPlusNormal"/>
        <w:jc w:val="both"/>
      </w:pPr>
      <w:r>
        <w:t xml:space="preserve">(в ред. </w:t>
      </w:r>
      <w:hyperlink r:id="rId2383" w:history="1">
        <w:r>
          <w:rPr>
            <w:color w:val="0000FF"/>
          </w:rPr>
          <w:t>Постановления</w:t>
        </w:r>
      </w:hyperlink>
      <w:r>
        <w:t xml:space="preserve"> Правительства Самарской области от 18.02.2015 N 73)</w:t>
      </w:r>
    </w:p>
    <w:p w:rsidR="000258AB" w:rsidRDefault="000258AB">
      <w:pPr>
        <w:pStyle w:val="ConsPlusNormal"/>
        <w:spacing w:before="220"/>
        <w:ind w:firstLine="540"/>
        <w:jc w:val="both"/>
      </w:pPr>
      <w:bookmarkStart w:id="526" w:name="P17587"/>
      <w:bookmarkEnd w:id="526"/>
      <w:r>
        <w:t>предоставление субсидий государственному автономному учреждению дополнительного профессионального образования "Самарский областной центр повышения квалификации специалистов здравоохранения" на осуществление ежемесячной денежной выплаты педагогическим работникам учреждения (в том числе руководящим работникам, деятельность которых связана с образовательным процессом) в целях содействия обеспечению их книгоиздательской продукцией и периодическими изданиями;</w:t>
      </w:r>
    </w:p>
    <w:p w:rsidR="000258AB" w:rsidRDefault="000258AB">
      <w:pPr>
        <w:pStyle w:val="ConsPlusNormal"/>
        <w:jc w:val="both"/>
      </w:pPr>
      <w:r>
        <w:t xml:space="preserve">(в ред. </w:t>
      </w:r>
      <w:hyperlink r:id="rId2384" w:history="1">
        <w:r>
          <w:rPr>
            <w:color w:val="0000FF"/>
          </w:rPr>
          <w:t>Постановления</w:t>
        </w:r>
      </w:hyperlink>
      <w:r>
        <w:t xml:space="preserve"> Правительства Самарской области от 28.12.2015 N 888)</w:t>
      </w:r>
    </w:p>
    <w:p w:rsidR="000258AB" w:rsidRDefault="000258AB">
      <w:pPr>
        <w:pStyle w:val="ConsPlusNormal"/>
        <w:spacing w:before="220"/>
        <w:ind w:firstLine="540"/>
        <w:jc w:val="both"/>
      </w:pPr>
      <w:bookmarkStart w:id="527" w:name="P17589"/>
      <w:bookmarkEnd w:id="527"/>
      <w:r>
        <w:t>осуществление гарантированных выплат (среднемесячного заработка на период трудоустройства) работникам, ранее участвовавшим в оказании государственной услуги "Оказание первичной медико-санитарной помощи (в части обеспечения населения детским питанием и молочными смесями)", уволенным в связи с сокращением численности работников учреждений, в том числе на компенсацию расходов, произведенных учреждениями на осуществление гарантированных выплат;</w:t>
      </w:r>
    </w:p>
    <w:p w:rsidR="000258AB" w:rsidRDefault="000258AB">
      <w:pPr>
        <w:pStyle w:val="ConsPlusNormal"/>
        <w:jc w:val="both"/>
      </w:pPr>
      <w:r>
        <w:t xml:space="preserve">(абзац введен </w:t>
      </w:r>
      <w:hyperlink r:id="rId2385" w:history="1">
        <w:r>
          <w:rPr>
            <w:color w:val="0000FF"/>
          </w:rPr>
          <w:t>Постановлением</w:t>
        </w:r>
      </w:hyperlink>
      <w:r>
        <w:t xml:space="preserve"> Правительства Самарской области от 13.05.2016 N 246)</w:t>
      </w:r>
    </w:p>
    <w:p w:rsidR="000258AB" w:rsidRDefault="000258AB">
      <w:pPr>
        <w:pStyle w:val="ConsPlusNormal"/>
        <w:spacing w:before="220"/>
        <w:ind w:firstLine="540"/>
        <w:jc w:val="both"/>
      </w:pPr>
      <w:bookmarkStart w:id="528" w:name="P17591"/>
      <w:bookmarkEnd w:id="528"/>
      <w:r>
        <w:t>обеспечение сохранности имущественного комплекса, не используемого для оказания государственной услуги "Оказание первичной медико-санитарной помощи (в части обеспечения населения детским питанием и молочными смесями)", в том числе на компенсацию расходов, произведенных учреждениями для обеспечения сохранности имущественного комплекса;</w:t>
      </w:r>
    </w:p>
    <w:p w:rsidR="000258AB" w:rsidRDefault="000258AB">
      <w:pPr>
        <w:pStyle w:val="ConsPlusNormal"/>
        <w:jc w:val="both"/>
      </w:pPr>
      <w:r>
        <w:t xml:space="preserve">(в ред. </w:t>
      </w:r>
      <w:hyperlink r:id="rId2386" w:history="1">
        <w:r>
          <w:rPr>
            <w:color w:val="0000FF"/>
          </w:rPr>
          <w:t>Постановления</w:t>
        </w:r>
      </w:hyperlink>
      <w:r>
        <w:t xml:space="preserve"> Правительства Самарской области от 15.07.2016 N 384)</w:t>
      </w:r>
    </w:p>
    <w:p w:rsidR="000258AB" w:rsidRDefault="000258AB">
      <w:pPr>
        <w:pStyle w:val="ConsPlusNormal"/>
        <w:spacing w:before="220"/>
        <w:ind w:firstLine="540"/>
        <w:jc w:val="both"/>
      </w:pPr>
      <w:bookmarkStart w:id="529" w:name="P17593"/>
      <w:bookmarkEnd w:id="529"/>
      <w:r>
        <w:t>осуществление расходов по содержанию имущественного комплекса, не используемого для оказания государственной услуги "Оказание первичной медико-санитарной помощи (в части обеспечения населения детским питанием и молочными смесями)", в том числе на компенсацию расходов, произведенных учреждениями для осуществления расходов по содержанию имущественного комплекса;</w:t>
      </w:r>
    </w:p>
    <w:p w:rsidR="000258AB" w:rsidRDefault="000258AB">
      <w:pPr>
        <w:pStyle w:val="ConsPlusNormal"/>
        <w:jc w:val="both"/>
      </w:pPr>
      <w:r>
        <w:lastRenderedPageBreak/>
        <w:t xml:space="preserve">(в ред. </w:t>
      </w:r>
      <w:hyperlink r:id="rId2387" w:history="1">
        <w:r>
          <w:rPr>
            <w:color w:val="0000FF"/>
          </w:rPr>
          <w:t>Постановления</w:t>
        </w:r>
      </w:hyperlink>
      <w:r>
        <w:t xml:space="preserve"> Правительства Самарской области от 15.07.2016 N 384)</w:t>
      </w:r>
    </w:p>
    <w:p w:rsidR="000258AB" w:rsidRDefault="000258AB">
      <w:pPr>
        <w:pStyle w:val="ConsPlusNormal"/>
        <w:spacing w:before="220"/>
        <w:ind w:firstLine="540"/>
        <w:jc w:val="both"/>
      </w:pPr>
      <w:r>
        <w:t>организацию оказания паллиативной помощи (обеспечение парентеральным питанием, расходными материалами для введения парентерального питания, ингредиентами для приготовления парентерального питания, лекарственными препаратами, средствами медицинского назначения) в целях исполнения судебных решений;</w:t>
      </w:r>
    </w:p>
    <w:p w:rsidR="000258AB" w:rsidRDefault="000258AB">
      <w:pPr>
        <w:pStyle w:val="ConsPlusNormal"/>
        <w:jc w:val="both"/>
      </w:pPr>
      <w:r>
        <w:t xml:space="preserve">(в ред. </w:t>
      </w:r>
      <w:hyperlink r:id="rId2388" w:history="1">
        <w:r>
          <w:rPr>
            <w:color w:val="0000FF"/>
          </w:rPr>
          <w:t>Постановления</w:t>
        </w:r>
      </w:hyperlink>
      <w:r>
        <w:t xml:space="preserve"> Правительства Самарской области от 23.01.2018 N 30)</w:t>
      </w:r>
    </w:p>
    <w:p w:rsidR="000258AB" w:rsidRDefault="000258AB">
      <w:pPr>
        <w:pStyle w:val="ConsPlusNormal"/>
        <w:spacing w:before="220"/>
        <w:ind w:firstLine="540"/>
        <w:jc w:val="both"/>
      </w:pPr>
      <w:bookmarkStart w:id="530" w:name="P17597"/>
      <w:bookmarkEnd w:id="530"/>
      <w:r>
        <w:t>финансовое обеспечение медицинской деятельности, связанной с донорством органов человека в целях трансплантации;</w:t>
      </w:r>
    </w:p>
    <w:p w:rsidR="000258AB" w:rsidRDefault="000258AB">
      <w:pPr>
        <w:pStyle w:val="ConsPlusNormal"/>
        <w:jc w:val="both"/>
      </w:pPr>
      <w:r>
        <w:t xml:space="preserve">(абзац введен </w:t>
      </w:r>
      <w:hyperlink r:id="rId2389" w:history="1">
        <w:r>
          <w:rPr>
            <w:color w:val="0000FF"/>
          </w:rPr>
          <w:t>Постановлением</w:t>
        </w:r>
      </w:hyperlink>
      <w:r>
        <w:t xml:space="preserve"> Правительства Самарской области от 05.06.2017 N 367)</w:t>
      </w:r>
    </w:p>
    <w:p w:rsidR="000258AB" w:rsidRDefault="000258AB">
      <w:pPr>
        <w:pStyle w:val="ConsPlusNormal"/>
        <w:spacing w:before="220"/>
        <w:ind w:firstLine="540"/>
        <w:jc w:val="both"/>
      </w:pPr>
      <w:r>
        <w:t>финансовое обеспечение мероприятий по благоустройству территорий государственных бюджетных учреждений здравоохранения Самарской области;</w:t>
      </w:r>
    </w:p>
    <w:p w:rsidR="000258AB" w:rsidRDefault="000258AB">
      <w:pPr>
        <w:pStyle w:val="ConsPlusNormal"/>
        <w:jc w:val="both"/>
      </w:pPr>
      <w:r>
        <w:t xml:space="preserve">(абзац введен </w:t>
      </w:r>
      <w:hyperlink r:id="rId2390" w:history="1">
        <w:r>
          <w:rPr>
            <w:color w:val="0000FF"/>
          </w:rPr>
          <w:t>Постановлением</w:t>
        </w:r>
      </w:hyperlink>
      <w:r>
        <w:t xml:space="preserve"> Правительства Самарской области от 05.06.2017 N 367)</w:t>
      </w:r>
    </w:p>
    <w:p w:rsidR="000258AB" w:rsidRDefault="000258AB">
      <w:pPr>
        <w:pStyle w:val="ConsPlusNormal"/>
        <w:spacing w:before="220"/>
        <w:ind w:firstLine="540"/>
        <w:jc w:val="both"/>
      </w:pPr>
      <w:r>
        <w:t>выполнение работ по технологическому присоединению энергопринимающих устройств к электрическим сетям, включая приобретение и монтаж оборудования для энергоблока;</w:t>
      </w:r>
    </w:p>
    <w:p w:rsidR="000258AB" w:rsidRDefault="000258AB">
      <w:pPr>
        <w:pStyle w:val="ConsPlusNormal"/>
        <w:jc w:val="both"/>
      </w:pPr>
      <w:r>
        <w:t xml:space="preserve">(абзац введен </w:t>
      </w:r>
      <w:hyperlink r:id="rId2391" w:history="1">
        <w:r>
          <w:rPr>
            <w:color w:val="0000FF"/>
          </w:rPr>
          <w:t>Постановлением</w:t>
        </w:r>
      </w:hyperlink>
      <w:r>
        <w:t xml:space="preserve"> Правительства Самарской области от 05.06.2017 N 367)</w:t>
      </w:r>
    </w:p>
    <w:p w:rsidR="000258AB" w:rsidRDefault="000258AB">
      <w:pPr>
        <w:pStyle w:val="ConsPlusNormal"/>
        <w:spacing w:before="220"/>
        <w:ind w:firstLine="540"/>
        <w:jc w:val="both"/>
      </w:pPr>
      <w:r>
        <w:t>оснащение вновь построенных, реконструированных и отремонтированных объектов здравоохранения Самарской области оборудованием, мебелью, инструментарием, инвентарем, медицинскими изделиями, санитарным транспортом;</w:t>
      </w:r>
    </w:p>
    <w:p w:rsidR="000258AB" w:rsidRDefault="000258AB">
      <w:pPr>
        <w:pStyle w:val="ConsPlusNormal"/>
        <w:jc w:val="both"/>
      </w:pPr>
      <w:r>
        <w:t xml:space="preserve">(в ред. </w:t>
      </w:r>
      <w:hyperlink r:id="rId2392" w:history="1">
        <w:r>
          <w:rPr>
            <w:color w:val="0000FF"/>
          </w:rPr>
          <w:t>Постановления</w:t>
        </w:r>
      </w:hyperlink>
      <w:r>
        <w:t xml:space="preserve"> Правительства Самарской области от 07.11.2018 N 655)</w:t>
      </w:r>
    </w:p>
    <w:p w:rsidR="000258AB" w:rsidRDefault="000258AB">
      <w:pPr>
        <w:pStyle w:val="ConsPlusNormal"/>
        <w:spacing w:before="220"/>
        <w:ind w:firstLine="540"/>
        <w:jc w:val="both"/>
      </w:pPr>
      <w:r>
        <w:t>приобретение оборудования, инструментария, изделий, в том числе медицинских, в целях профилактики инфекционных заболеваний;</w:t>
      </w:r>
    </w:p>
    <w:p w:rsidR="000258AB" w:rsidRDefault="000258AB">
      <w:pPr>
        <w:pStyle w:val="ConsPlusNormal"/>
        <w:jc w:val="both"/>
      </w:pPr>
      <w:r>
        <w:t xml:space="preserve">(абзац введен </w:t>
      </w:r>
      <w:hyperlink r:id="rId2393" w:history="1">
        <w:r>
          <w:rPr>
            <w:color w:val="0000FF"/>
          </w:rPr>
          <w:t>Постановлением</w:t>
        </w:r>
      </w:hyperlink>
      <w:r>
        <w:t xml:space="preserve"> Правительства Самарской области от 12.09.2017 N 586)</w:t>
      </w:r>
    </w:p>
    <w:p w:rsidR="000258AB" w:rsidRDefault="000258AB">
      <w:pPr>
        <w:pStyle w:val="ConsPlusNormal"/>
        <w:spacing w:before="220"/>
        <w:ind w:firstLine="540"/>
        <w:jc w:val="both"/>
      </w:pPr>
      <w:r>
        <w:t>приобретение лекарственных препаратов для проведения превентивной химиопрофилактики ВИЧ-инфекции;</w:t>
      </w:r>
    </w:p>
    <w:p w:rsidR="000258AB" w:rsidRDefault="000258AB">
      <w:pPr>
        <w:pStyle w:val="ConsPlusNormal"/>
        <w:jc w:val="both"/>
      </w:pPr>
      <w:r>
        <w:t xml:space="preserve">(абзац введен </w:t>
      </w:r>
      <w:hyperlink r:id="rId2394" w:history="1">
        <w:r>
          <w:rPr>
            <w:color w:val="0000FF"/>
          </w:rPr>
          <w:t>Постановлением</w:t>
        </w:r>
      </w:hyperlink>
      <w:r>
        <w:t xml:space="preserve"> Правительства Самарской области от 08.11.2017 N 713)</w:t>
      </w:r>
    </w:p>
    <w:p w:rsidR="000258AB" w:rsidRDefault="000258AB">
      <w:pPr>
        <w:pStyle w:val="ConsPlusNormal"/>
        <w:spacing w:before="220"/>
        <w:ind w:firstLine="540"/>
        <w:jc w:val="both"/>
      </w:pPr>
      <w:r>
        <w:t>проведение информационно-коммуникационной кампании и методологическое сопровождение по вопросам превентивной защиты здоровья мужского населения от управляемых рисков развития неинфекционных заболеваний и сохранения репродуктивной функции у мужчин, формирования здорового образа жизни;</w:t>
      </w:r>
    </w:p>
    <w:p w:rsidR="000258AB" w:rsidRDefault="000258AB">
      <w:pPr>
        <w:pStyle w:val="ConsPlusNormal"/>
        <w:jc w:val="both"/>
      </w:pPr>
      <w:r>
        <w:t xml:space="preserve">(абзац введен </w:t>
      </w:r>
      <w:hyperlink r:id="rId2395" w:history="1">
        <w:r>
          <w:rPr>
            <w:color w:val="0000FF"/>
          </w:rPr>
          <w:t>Постановлением</w:t>
        </w:r>
      </w:hyperlink>
      <w:r>
        <w:t xml:space="preserve"> Правительства Самарской области от 23.01.2018 N 30)</w:t>
      </w:r>
    </w:p>
    <w:p w:rsidR="000258AB" w:rsidRDefault="000258AB">
      <w:pPr>
        <w:pStyle w:val="ConsPlusNormal"/>
        <w:spacing w:before="220"/>
        <w:ind w:firstLine="540"/>
        <w:jc w:val="both"/>
      </w:pPr>
      <w:r>
        <w:t>приобретение тест-систем для экспресс-анализа мочи у мужчин определенных возрастных групп и экспресс-анализаторов мочи;</w:t>
      </w:r>
    </w:p>
    <w:p w:rsidR="000258AB" w:rsidRDefault="000258AB">
      <w:pPr>
        <w:pStyle w:val="ConsPlusNormal"/>
        <w:jc w:val="both"/>
      </w:pPr>
      <w:r>
        <w:t xml:space="preserve">(абзац введен </w:t>
      </w:r>
      <w:hyperlink r:id="rId2396" w:history="1">
        <w:r>
          <w:rPr>
            <w:color w:val="0000FF"/>
          </w:rPr>
          <w:t>Постановлением</w:t>
        </w:r>
      </w:hyperlink>
      <w:r>
        <w:t xml:space="preserve"> Правительства Самарской области от 23.01.2018 N 30)</w:t>
      </w:r>
    </w:p>
    <w:p w:rsidR="000258AB" w:rsidRDefault="000258AB">
      <w:pPr>
        <w:pStyle w:val="ConsPlusNormal"/>
        <w:spacing w:before="220"/>
        <w:ind w:firstLine="540"/>
        <w:jc w:val="both"/>
      </w:pPr>
      <w:r>
        <w:t>организацию обучения врачей по дополнительным профессиональным программам;</w:t>
      </w:r>
    </w:p>
    <w:p w:rsidR="000258AB" w:rsidRDefault="000258AB">
      <w:pPr>
        <w:pStyle w:val="ConsPlusNormal"/>
        <w:jc w:val="both"/>
      </w:pPr>
      <w:r>
        <w:t xml:space="preserve">(в ред. </w:t>
      </w:r>
      <w:hyperlink r:id="rId2397" w:history="1">
        <w:r>
          <w:rPr>
            <w:color w:val="0000FF"/>
          </w:rPr>
          <w:t>Постановления</w:t>
        </w:r>
      </w:hyperlink>
      <w:r>
        <w:t xml:space="preserve"> Правительства Самарской области от 05.09.2018 N 531)</w:t>
      </w:r>
    </w:p>
    <w:p w:rsidR="000258AB" w:rsidRDefault="000258AB">
      <w:pPr>
        <w:pStyle w:val="ConsPlusNormal"/>
        <w:spacing w:before="220"/>
        <w:ind w:firstLine="540"/>
        <w:jc w:val="both"/>
      </w:pPr>
      <w:r>
        <w:t>организацию мониторинга оказания паллиативной медицинской помощи взрослому населению и детям;</w:t>
      </w:r>
    </w:p>
    <w:p w:rsidR="000258AB" w:rsidRDefault="000258AB">
      <w:pPr>
        <w:pStyle w:val="ConsPlusNormal"/>
        <w:jc w:val="both"/>
      </w:pPr>
      <w:r>
        <w:t xml:space="preserve">(абзац введен </w:t>
      </w:r>
      <w:hyperlink r:id="rId2398" w:history="1">
        <w:r>
          <w:rPr>
            <w:color w:val="0000FF"/>
          </w:rPr>
          <w:t>Постановлением</w:t>
        </w:r>
      </w:hyperlink>
      <w:r>
        <w:t xml:space="preserve"> Правительства Самарской области от 06.07.2018 N 383)</w:t>
      </w:r>
    </w:p>
    <w:p w:rsidR="000258AB" w:rsidRDefault="000258AB">
      <w:pPr>
        <w:pStyle w:val="ConsPlusNormal"/>
        <w:spacing w:before="220"/>
        <w:ind w:firstLine="540"/>
        <w:jc w:val="both"/>
      </w:pPr>
      <w:r>
        <w:t>внедрение медицинских информационных систем;</w:t>
      </w:r>
    </w:p>
    <w:p w:rsidR="000258AB" w:rsidRDefault="000258AB">
      <w:pPr>
        <w:pStyle w:val="ConsPlusNormal"/>
        <w:jc w:val="both"/>
      </w:pPr>
      <w:r>
        <w:t xml:space="preserve">(абзац введен </w:t>
      </w:r>
      <w:hyperlink r:id="rId2399" w:history="1">
        <w:r>
          <w:rPr>
            <w:color w:val="0000FF"/>
          </w:rPr>
          <w:t>Постановлением</w:t>
        </w:r>
      </w:hyperlink>
      <w:r>
        <w:t xml:space="preserve"> Правительства Самарской области от 06.07.2018 N 383)</w:t>
      </w:r>
    </w:p>
    <w:p w:rsidR="000258AB" w:rsidRDefault="000258AB">
      <w:pPr>
        <w:pStyle w:val="ConsPlusNormal"/>
        <w:spacing w:before="220"/>
        <w:ind w:firstLine="540"/>
        <w:jc w:val="both"/>
      </w:pPr>
      <w:r>
        <w:t>приобретение передвижных медицинских комплексов;</w:t>
      </w:r>
    </w:p>
    <w:p w:rsidR="000258AB" w:rsidRDefault="000258AB">
      <w:pPr>
        <w:pStyle w:val="ConsPlusNormal"/>
        <w:jc w:val="both"/>
      </w:pPr>
      <w:r>
        <w:t xml:space="preserve">(абзац введен </w:t>
      </w:r>
      <w:hyperlink r:id="rId2400" w:history="1">
        <w:r>
          <w:rPr>
            <w:color w:val="0000FF"/>
          </w:rPr>
          <w:t>Постановлением</w:t>
        </w:r>
      </w:hyperlink>
      <w:r>
        <w:t xml:space="preserve"> Правительства Самарской области от 06.07.2018 N 383)</w:t>
      </w:r>
    </w:p>
    <w:p w:rsidR="000258AB" w:rsidRDefault="000258AB">
      <w:pPr>
        <w:pStyle w:val="ConsPlusNormal"/>
        <w:spacing w:before="220"/>
        <w:ind w:firstLine="540"/>
        <w:jc w:val="both"/>
      </w:pPr>
      <w:r>
        <w:lastRenderedPageBreak/>
        <w:t>развитие материально-технической базы подведомственных детских поликлиник и детских поликлинических отделений медицинских организаций;</w:t>
      </w:r>
    </w:p>
    <w:p w:rsidR="000258AB" w:rsidRDefault="000258AB">
      <w:pPr>
        <w:pStyle w:val="ConsPlusNormal"/>
        <w:jc w:val="both"/>
      </w:pPr>
      <w:r>
        <w:t xml:space="preserve">(абзац введен </w:t>
      </w:r>
      <w:hyperlink r:id="rId2401" w:history="1">
        <w:r>
          <w:rPr>
            <w:color w:val="0000FF"/>
          </w:rPr>
          <w:t>Постановлением</w:t>
        </w:r>
      </w:hyperlink>
      <w:r>
        <w:t xml:space="preserve"> Правительства Самарской области от 06.07.2018 N 383)</w:t>
      </w:r>
    </w:p>
    <w:p w:rsidR="000258AB" w:rsidRDefault="000258AB">
      <w:pPr>
        <w:pStyle w:val="ConsPlusNormal"/>
        <w:spacing w:before="220"/>
        <w:ind w:firstLine="540"/>
        <w:jc w:val="both"/>
      </w:pPr>
      <w:r>
        <w:t>создание новой модели медицинской организации;</w:t>
      </w:r>
    </w:p>
    <w:p w:rsidR="000258AB" w:rsidRDefault="000258AB">
      <w:pPr>
        <w:pStyle w:val="ConsPlusNormal"/>
        <w:jc w:val="both"/>
      </w:pPr>
      <w:r>
        <w:t xml:space="preserve">(абзац введен </w:t>
      </w:r>
      <w:hyperlink r:id="rId2402" w:history="1">
        <w:r>
          <w:rPr>
            <w:color w:val="0000FF"/>
          </w:rPr>
          <w:t>Постановлением</w:t>
        </w:r>
      </w:hyperlink>
      <w:r>
        <w:t xml:space="preserve"> Правительства Самарской области от 06.07.2018 N 383)</w:t>
      </w:r>
    </w:p>
    <w:p w:rsidR="000258AB" w:rsidRDefault="000258AB">
      <w:pPr>
        <w:pStyle w:val="ConsPlusNormal"/>
        <w:spacing w:before="220"/>
        <w:ind w:firstLine="540"/>
        <w:jc w:val="both"/>
      </w:pPr>
      <w:r>
        <w:t>выполнение работ по разборке сооружений (зданий), подготовке оснований, сборке модульных конструкций для размещения подразделений государственных бюджетных учреждений здравоохранения Самарской области;</w:t>
      </w:r>
    </w:p>
    <w:p w:rsidR="000258AB" w:rsidRDefault="000258AB">
      <w:pPr>
        <w:pStyle w:val="ConsPlusNormal"/>
        <w:jc w:val="both"/>
      </w:pPr>
      <w:r>
        <w:t xml:space="preserve">(абзац введен </w:t>
      </w:r>
      <w:hyperlink r:id="rId2403" w:history="1">
        <w:r>
          <w:rPr>
            <w:color w:val="0000FF"/>
          </w:rPr>
          <w:t>Постановлением</w:t>
        </w:r>
      </w:hyperlink>
      <w:r>
        <w:t xml:space="preserve"> Правительства Самарской области от 06.07.2018 N 383)</w:t>
      </w:r>
    </w:p>
    <w:p w:rsidR="000258AB" w:rsidRDefault="000258AB">
      <w:pPr>
        <w:pStyle w:val="ConsPlusNormal"/>
        <w:spacing w:before="220"/>
        <w:ind w:firstLine="540"/>
        <w:jc w:val="both"/>
      </w:pPr>
      <w:bookmarkStart w:id="531" w:name="P17627"/>
      <w:bookmarkEnd w:id="531"/>
      <w:r>
        <w:t xml:space="preserve">осуществление расходов по увеличению фонда оплаты труда медицинского персонала станций скорой медицинской помощи в целях реализации </w:t>
      </w:r>
      <w:hyperlink r:id="rId2404" w:history="1">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w:t>
      </w:r>
    </w:p>
    <w:p w:rsidR="000258AB" w:rsidRDefault="000258AB">
      <w:pPr>
        <w:pStyle w:val="ConsPlusNormal"/>
        <w:jc w:val="both"/>
      </w:pPr>
      <w:r>
        <w:t xml:space="preserve">(абзац введен </w:t>
      </w:r>
      <w:hyperlink r:id="rId2405" w:history="1">
        <w:r>
          <w:rPr>
            <w:color w:val="0000FF"/>
          </w:rPr>
          <w:t>Постановлением</w:t>
        </w:r>
      </w:hyperlink>
      <w:r>
        <w:t xml:space="preserve"> Правительства Самарской области от 19.12.2018 N 799)</w:t>
      </w:r>
    </w:p>
    <w:p w:rsidR="000258AB" w:rsidRDefault="000258AB">
      <w:pPr>
        <w:pStyle w:val="ConsPlusNormal"/>
        <w:spacing w:before="220"/>
        <w:ind w:firstLine="540"/>
        <w:jc w:val="both"/>
      </w:pPr>
      <w:r>
        <w:t>осуществление закупки авиационных работ в целях оказания медицинской помощи;</w:t>
      </w:r>
    </w:p>
    <w:p w:rsidR="000258AB" w:rsidRDefault="000258AB">
      <w:pPr>
        <w:pStyle w:val="ConsPlusNormal"/>
        <w:jc w:val="both"/>
      </w:pPr>
      <w:r>
        <w:t xml:space="preserve">(абзац введен </w:t>
      </w:r>
      <w:hyperlink r:id="rId2406"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bookmarkStart w:id="532" w:name="P17631"/>
      <w:bookmarkEnd w:id="532"/>
      <w:r>
        <w:t>приобретение сборных, модульных конструкций для возведения зданий под размещение подразделений учреждений здравоохранения Самарской области;</w:t>
      </w:r>
    </w:p>
    <w:p w:rsidR="000258AB" w:rsidRDefault="000258AB">
      <w:pPr>
        <w:pStyle w:val="ConsPlusNormal"/>
        <w:jc w:val="both"/>
      </w:pPr>
      <w:r>
        <w:t xml:space="preserve">(абзац введен </w:t>
      </w:r>
      <w:hyperlink r:id="rId2407" w:history="1">
        <w:r>
          <w:rPr>
            <w:color w:val="0000FF"/>
          </w:rPr>
          <w:t>Постановлением</w:t>
        </w:r>
      </w:hyperlink>
      <w:r>
        <w:t xml:space="preserve"> Правительства Самарской области от 05.04.2019 N 201)</w:t>
      </w:r>
    </w:p>
    <w:p w:rsidR="000258AB" w:rsidRDefault="000258AB">
      <w:pPr>
        <w:pStyle w:val="ConsPlusNormal"/>
        <w:spacing w:before="220"/>
        <w:ind w:firstLine="540"/>
        <w:jc w:val="both"/>
      </w:pPr>
      <w:bookmarkStart w:id="533" w:name="P17633"/>
      <w:bookmarkEnd w:id="533"/>
      <w:r>
        <w:t>проведение обязательных периодических медицинских осмотров (обследований) работников государственных образовательных учреждений Самарской области и государственных бюджетных учреждений Самарской области - центров психолого-педагогической, медицинской и социальной помощи;</w:t>
      </w:r>
    </w:p>
    <w:p w:rsidR="000258AB" w:rsidRDefault="000258AB">
      <w:pPr>
        <w:pStyle w:val="ConsPlusNormal"/>
        <w:jc w:val="both"/>
      </w:pPr>
      <w:r>
        <w:t xml:space="preserve">(абзац введен </w:t>
      </w:r>
      <w:hyperlink r:id="rId2408" w:history="1">
        <w:r>
          <w:rPr>
            <w:color w:val="0000FF"/>
          </w:rPr>
          <w:t>Постановлением</w:t>
        </w:r>
      </w:hyperlink>
      <w:r>
        <w:t xml:space="preserve"> Правительства Самарской области от 05.04.2019 N 201)</w:t>
      </w:r>
    </w:p>
    <w:p w:rsidR="000258AB" w:rsidRDefault="000258AB">
      <w:pPr>
        <w:pStyle w:val="ConsPlusNormal"/>
        <w:spacing w:before="220"/>
        <w:ind w:firstLine="540"/>
        <w:jc w:val="both"/>
      </w:pPr>
      <w:r>
        <w:t>ремонт с заменой запасных частей, демонтаж и утилизацию медицинского оборудования;</w:t>
      </w:r>
    </w:p>
    <w:p w:rsidR="000258AB" w:rsidRDefault="000258AB">
      <w:pPr>
        <w:pStyle w:val="ConsPlusNormal"/>
        <w:jc w:val="both"/>
      </w:pPr>
      <w:r>
        <w:t xml:space="preserve">(в ред. </w:t>
      </w:r>
      <w:hyperlink r:id="rId2409" w:history="1">
        <w:r>
          <w:rPr>
            <w:color w:val="0000FF"/>
          </w:rPr>
          <w:t>Постановления</w:t>
        </w:r>
      </w:hyperlink>
      <w:r>
        <w:t xml:space="preserve"> Правительства Самарской области от 20.10.2020 N 808)</w:t>
      </w:r>
    </w:p>
    <w:p w:rsidR="000258AB" w:rsidRDefault="000258AB">
      <w:pPr>
        <w:pStyle w:val="ConsPlusNormal"/>
        <w:spacing w:before="220"/>
        <w:ind w:firstLine="540"/>
        <w:jc w:val="both"/>
      </w:pPr>
      <w:r>
        <w:t>приобретение автомобильного транспорта, медицинских изделий и иного оборудования для оказания выездной стоматологической помощи детям;</w:t>
      </w:r>
    </w:p>
    <w:p w:rsidR="000258AB" w:rsidRDefault="000258AB">
      <w:pPr>
        <w:pStyle w:val="ConsPlusNormal"/>
        <w:jc w:val="both"/>
      </w:pPr>
      <w:r>
        <w:t xml:space="preserve">(абзац введен </w:t>
      </w:r>
      <w:hyperlink r:id="rId2410" w:history="1">
        <w:r>
          <w:rPr>
            <w:color w:val="0000FF"/>
          </w:rPr>
          <w:t>Постановлением</w:t>
        </w:r>
      </w:hyperlink>
      <w:r>
        <w:t xml:space="preserve"> Правительства Самарской области от 26.08.2019 N 591)</w:t>
      </w:r>
    </w:p>
    <w:p w:rsidR="000258AB" w:rsidRDefault="000258AB">
      <w:pPr>
        <w:pStyle w:val="ConsPlusNormal"/>
        <w:spacing w:before="220"/>
        <w:ind w:firstLine="540"/>
        <w:jc w:val="both"/>
      </w:pPr>
      <w:r>
        <w:t>проведение информационно-коммуникационной кампании по вопросам повышения информированности граждан о способах сохранения здоровья, профилактики хронических заболеваний граждан пожилого возраста, в том числе проживающих в сельской местности;</w:t>
      </w:r>
    </w:p>
    <w:p w:rsidR="000258AB" w:rsidRDefault="000258AB">
      <w:pPr>
        <w:pStyle w:val="ConsPlusNormal"/>
        <w:jc w:val="both"/>
      </w:pPr>
      <w:r>
        <w:t xml:space="preserve">(абзац введен </w:t>
      </w:r>
      <w:hyperlink r:id="rId2411" w:history="1">
        <w:r>
          <w:rPr>
            <w:color w:val="0000FF"/>
          </w:rPr>
          <w:t>Постановлением</w:t>
        </w:r>
      </w:hyperlink>
      <w:r>
        <w:t xml:space="preserve"> Правительства Самарской области от 09.10.2019 N 705)</w:t>
      </w:r>
    </w:p>
    <w:p w:rsidR="000258AB" w:rsidRDefault="000258AB">
      <w:pPr>
        <w:pStyle w:val="ConsPlusNormal"/>
        <w:spacing w:before="220"/>
        <w:ind w:firstLine="540"/>
        <w:jc w:val="both"/>
      </w:pPr>
      <w:bookmarkStart w:id="534" w:name="P17641"/>
      <w:bookmarkEnd w:id="534"/>
      <w:r>
        <w:t>организацию аптечного отпуска в рамках льготного лекарственного обеспечения и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rsidR="000258AB" w:rsidRDefault="000258AB">
      <w:pPr>
        <w:pStyle w:val="ConsPlusNormal"/>
        <w:jc w:val="both"/>
      </w:pPr>
      <w:r>
        <w:t xml:space="preserve">(в ред. </w:t>
      </w:r>
      <w:hyperlink r:id="rId2412"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r>
        <w:t>приобретение средств индивидуальной защиты, марли и дезинфицирующих средств для профилактики новой коронавирусной инфекции, вызванной 2019-nCoV;</w:t>
      </w:r>
    </w:p>
    <w:p w:rsidR="000258AB" w:rsidRDefault="000258AB">
      <w:pPr>
        <w:pStyle w:val="ConsPlusNormal"/>
        <w:jc w:val="both"/>
      </w:pPr>
      <w:r>
        <w:t xml:space="preserve">(абзац введен </w:t>
      </w:r>
      <w:hyperlink r:id="rId2413" w:history="1">
        <w:r>
          <w:rPr>
            <w:color w:val="0000FF"/>
          </w:rPr>
          <w:t>Постановлением</w:t>
        </w:r>
      </w:hyperlink>
      <w:r>
        <w:t xml:space="preserve"> Правительства Самарской области от 24.04.2020 N 285)</w:t>
      </w:r>
    </w:p>
    <w:p w:rsidR="000258AB" w:rsidRDefault="000258AB">
      <w:pPr>
        <w:pStyle w:val="ConsPlusNormal"/>
        <w:spacing w:before="220"/>
        <w:ind w:firstLine="540"/>
        <w:jc w:val="both"/>
      </w:pPr>
      <w:r>
        <w:t>обеспечение пациентов лекарственными препаратами в целях исполнения судебных решений;</w:t>
      </w:r>
    </w:p>
    <w:p w:rsidR="000258AB" w:rsidRDefault="000258AB">
      <w:pPr>
        <w:pStyle w:val="ConsPlusNormal"/>
        <w:jc w:val="both"/>
      </w:pPr>
      <w:r>
        <w:t xml:space="preserve">(абзац введен </w:t>
      </w:r>
      <w:hyperlink r:id="rId2414" w:history="1">
        <w:r>
          <w:rPr>
            <w:color w:val="0000FF"/>
          </w:rPr>
          <w:t>Постановлением</w:t>
        </w:r>
      </w:hyperlink>
      <w:r>
        <w:t xml:space="preserve"> Правительства Самарской области от 10.07.2020 N 482)</w:t>
      </w:r>
    </w:p>
    <w:p w:rsidR="000258AB" w:rsidRDefault="000258AB">
      <w:pPr>
        <w:pStyle w:val="ConsPlusNormal"/>
        <w:spacing w:before="220"/>
        <w:ind w:firstLine="540"/>
        <w:jc w:val="both"/>
      </w:pPr>
      <w:r>
        <w:lastRenderedPageBreak/>
        <w:t>проведение тестирования на COVID-19 контактных лиц с больными COVID-19, не имеющих симптомов инфекционного заболевания, лиц, прибывших из субъектов Российской Федерации с неблагоприятной эпидемиологической обстановкой, не имеющих симптомов инфекционного заболевания, в том числе на возмещение ранее произведенных расходов с 09.07.2020;</w:t>
      </w:r>
    </w:p>
    <w:p w:rsidR="000258AB" w:rsidRDefault="000258AB">
      <w:pPr>
        <w:pStyle w:val="ConsPlusNormal"/>
        <w:jc w:val="both"/>
      </w:pPr>
      <w:r>
        <w:t xml:space="preserve">(абзац введен </w:t>
      </w:r>
      <w:hyperlink r:id="rId2415" w:history="1">
        <w:r>
          <w:rPr>
            <w:color w:val="0000FF"/>
          </w:rPr>
          <w:t>Постановлением</w:t>
        </w:r>
      </w:hyperlink>
      <w:r>
        <w:t xml:space="preserve"> Правительства Самарской области от 24.08.2020 N 622)</w:t>
      </w:r>
    </w:p>
    <w:p w:rsidR="000258AB" w:rsidRDefault="000258AB">
      <w:pPr>
        <w:pStyle w:val="ConsPlusNormal"/>
        <w:spacing w:before="220"/>
        <w:ind w:firstLine="540"/>
        <w:jc w:val="both"/>
      </w:pPr>
      <w:r>
        <w:t>финансовое обеспечение мероприятий по внедрению системы менеджмента качества оказания медицинской помощи.</w:t>
      </w:r>
    </w:p>
    <w:p w:rsidR="000258AB" w:rsidRDefault="000258AB">
      <w:pPr>
        <w:pStyle w:val="ConsPlusNormal"/>
        <w:jc w:val="both"/>
      </w:pPr>
      <w:r>
        <w:t xml:space="preserve">(абзац введен </w:t>
      </w:r>
      <w:hyperlink r:id="rId2416" w:history="1">
        <w:r>
          <w:rPr>
            <w:color w:val="0000FF"/>
          </w:rPr>
          <w:t>Постановлением</w:t>
        </w:r>
      </w:hyperlink>
      <w:r>
        <w:t xml:space="preserve"> Правительства Самарской области от 03.12.2020 N 960)</w:t>
      </w:r>
    </w:p>
    <w:p w:rsidR="000258AB" w:rsidRDefault="000258AB">
      <w:pPr>
        <w:pStyle w:val="ConsPlusNormal"/>
        <w:spacing w:before="220"/>
        <w:ind w:firstLine="540"/>
        <w:jc w:val="both"/>
      </w:pPr>
      <w:r>
        <w:t>3. Субсидии предоставляются министерством здравоохранения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 в том числе формируемых за счет планируемых к поступлению в областной бюджет в соответствии с действующим законодательством средств федерального бюджета.</w:t>
      </w:r>
    </w:p>
    <w:p w:rsidR="000258AB" w:rsidRDefault="000258AB">
      <w:pPr>
        <w:pStyle w:val="ConsPlusNormal"/>
        <w:spacing w:before="220"/>
        <w:ind w:firstLine="540"/>
        <w:jc w:val="both"/>
      </w:pPr>
      <w:r>
        <w:t>4. Плановый объем субсидий для учреждений на реализацию мероприятий по профилактике ВИЧ-инфекции и гепатитов B и C, проведение информационно-коммуникационной кампании и методологическое сопровождение по вопросам превентивной защиты здоровья мужского населения от управляемых рисков развития неинфекционных заболеваний и сохранения репродуктивной функции у мужчин, формирования здорового образа жизни, организацию мониторинга оказания паллиативной медицинской помощи взрослому населению и детям, реализацию мероприятий, направленных на обследование населения с целью выявления туберкулеза, лечения больных туберкулезом, а также профилактических мероприятий определяется в соответствии с заявлениями учреждений с приложением смет, расчетов и не менее трех коммерческих предложений на организацию и проведение соответствующих мероприятий, заверенных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(п. 4 в ред. </w:t>
      </w:r>
      <w:hyperlink r:id="rId2417" w:history="1">
        <w:r>
          <w:rPr>
            <w:color w:val="0000FF"/>
          </w:rPr>
          <w:t>Постановления</w:t>
        </w:r>
      </w:hyperlink>
      <w:r>
        <w:t xml:space="preserve"> Правительства Самарской области от 06.07.2018 N 383)</w:t>
      </w:r>
    </w:p>
    <w:p w:rsidR="000258AB" w:rsidRDefault="000258AB">
      <w:pPr>
        <w:pStyle w:val="ConsPlusNormal"/>
        <w:spacing w:before="220"/>
        <w:ind w:firstLine="540"/>
        <w:jc w:val="both"/>
      </w:pPr>
      <w:r>
        <w:t xml:space="preserve">5. Плановый объем субсидий для учреждений на обеспечение расходными материалами для проведения пренатальной (дородовой) диагностики, неонатального и аудиологического скрининга, обеспечение лекарственными препаратами в целях исполнения судебных решений, закупку диагностических средств для выявления и мониторинга лечения лиц, инфицированных вирусами иммунодефицита человека и гепатитов B и C, закупку антивирусных препаратов для профилактики и лечения лиц, инфицированных вирусами иммунодефицита человека и гепатитов B и C, приобретение диагностических средств и лекарственных препаратов для профилактики, диагностики и лечения больных с социально значимыми заболеваниями (в том числе на приобретение антибактериальных и противотуберкулезных лекарственных препаратов, применяемых при лечении больных туберкулезом с множественной и широкой лекарственной устойчивостью возбудителя), приобретение лекарственных препаратов для проведения химиопрофилактики профессионального заражения медицинских работников ВИЧ-инфекцией при травмах, полученных при контакте с ВИЧ-инфицированными пациентами, а также подозреваемыми на наличие ВИЧ-инфекции, приобретение лекарственных препаратов для проведения превентивной химиопрофилактики ВИЧ-инфекции, приобретение адаптированных молочных смесей детям, рожденным от ВИЧ-инфицированных матерей, с целью профилактики передачи ВИЧ-инфекции при грудном вскармливании, приобретение тест-систем для экспресс-анализа мочи у мужчин определенных возрастных групп и экспресс-анализаторов мочи определяется в соответствии с заявлениями учреждений и представленными расчетами с указанием наименований расходных материалов, диагностических средств, лекарственных препаратов, антивирусных препаратов, адаптированных молочных смесей детям, средств и изделий медицинского назначения, их количества, стоимости с приложением не менее трех коммерческих предложений по каждой позиции, заверенных подписью руководителя учреждения или </w:t>
      </w:r>
      <w:r>
        <w:lastRenderedPageBreak/>
        <w:t>уполномоченного лица с проставлением печати учреждения.</w:t>
      </w:r>
    </w:p>
    <w:p w:rsidR="000258AB" w:rsidRDefault="000258AB">
      <w:pPr>
        <w:pStyle w:val="ConsPlusNormal"/>
        <w:jc w:val="both"/>
      </w:pPr>
      <w:r>
        <w:t xml:space="preserve">(в ред. Постановлений Правительства Самарской области от 06.07.2018 </w:t>
      </w:r>
      <w:hyperlink r:id="rId2418" w:history="1">
        <w:r>
          <w:rPr>
            <w:color w:val="0000FF"/>
          </w:rPr>
          <w:t>N 383</w:t>
        </w:r>
      </w:hyperlink>
      <w:r>
        <w:t xml:space="preserve">, от 01.02.2019 </w:t>
      </w:r>
      <w:hyperlink r:id="rId2419" w:history="1">
        <w:r>
          <w:rPr>
            <w:color w:val="0000FF"/>
          </w:rPr>
          <w:t>N 36</w:t>
        </w:r>
      </w:hyperlink>
      <w:r>
        <w:t xml:space="preserve">, от 10.07.2020 </w:t>
      </w:r>
      <w:hyperlink r:id="rId2420" w:history="1">
        <w:r>
          <w:rPr>
            <w:color w:val="0000FF"/>
          </w:rPr>
          <w:t>N 482</w:t>
        </w:r>
      </w:hyperlink>
      <w:r>
        <w:t>)</w:t>
      </w:r>
    </w:p>
    <w:p w:rsidR="000258AB" w:rsidRDefault="000258AB">
      <w:pPr>
        <w:pStyle w:val="ConsPlusNormal"/>
        <w:spacing w:before="220"/>
        <w:ind w:firstLine="540"/>
        <w:jc w:val="both"/>
      </w:pPr>
      <w:r>
        <w:t>6. Плановый объем субсидий для учреждений на целевое обучение лиц по образовательным программам среднего образования (программам специалитета "Лечебное дело") определяется в соответствии с заявлениями учреждений и представленными расчетами с приложением не менее трех коммерческих предложений от образовательных учреждений, осуществляющих обучение по вышеуказанной программе, заверенными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(в ред. </w:t>
      </w:r>
      <w:hyperlink r:id="rId2421" w:history="1">
        <w:r>
          <w:rPr>
            <w:color w:val="0000FF"/>
          </w:rPr>
          <w:t>Постановления</w:t>
        </w:r>
      </w:hyperlink>
      <w:r>
        <w:t xml:space="preserve"> Правительства Самарской области от 31.07.2015 N 476)</w:t>
      </w:r>
    </w:p>
    <w:p w:rsidR="000258AB" w:rsidRDefault="000258AB">
      <w:pPr>
        <w:pStyle w:val="ConsPlusNormal"/>
        <w:spacing w:before="220"/>
        <w:ind w:firstLine="540"/>
        <w:jc w:val="both"/>
      </w:pPr>
      <w:r>
        <w:t>7. Плановый объем субсидий для учреждений на целевое обучение лиц по образовательным программам высшего образования (программам специалитетов "Лечебное дело" и "Педиатрия") определяется в соответствии с заявлениями учреждения и представленными расчетами с приложением не менее трех коммерческих предложений от образовательных учреждений, осуществляющих обучение по вышеуказанным программам, заверенными подписью руководителя учреждения или уполномоченного лица с проставлением печати учреждения, в рамках квот на целевую подготовку для учреждений, установленных министерством.</w:t>
      </w:r>
    </w:p>
    <w:p w:rsidR="000258AB" w:rsidRDefault="000258AB">
      <w:pPr>
        <w:pStyle w:val="ConsPlusNormal"/>
        <w:jc w:val="both"/>
      </w:pPr>
      <w:r>
        <w:t xml:space="preserve">(в ред. </w:t>
      </w:r>
      <w:hyperlink r:id="rId2422" w:history="1">
        <w:r>
          <w:rPr>
            <w:color w:val="0000FF"/>
          </w:rPr>
          <w:t>Постановления</w:t>
        </w:r>
      </w:hyperlink>
      <w:r>
        <w:t xml:space="preserve"> Правительства Самарской области от 31.07.2015 N 476)</w:t>
      </w:r>
    </w:p>
    <w:p w:rsidR="000258AB" w:rsidRDefault="000258AB">
      <w:pPr>
        <w:pStyle w:val="ConsPlusNormal"/>
        <w:spacing w:before="220"/>
        <w:ind w:firstLine="540"/>
        <w:jc w:val="both"/>
      </w:pPr>
      <w:r>
        <w:t xml:space="preserve">8. Утратил силу. - </w:t>
      </w:r>
      <w:hyperlink r:id="rId2423" w:history="1">
        <w:r>
          <w:rPr>
            <w:color w:val="0000FF"/>
          </w:rPr>
          <w:t>Постановление</w:t>
        </w:r>
      </w:hyperlink>
      <w:r>
        <w:t xml:space="preserve"> Правительства Самарской области от 30.12.2016 N 853.</w:t>
      </w:r>
    </w:p>
    <w:p w:rsidR="000258AB" w:rsidRDefault="000258AB">
      <w:pPr>
        <w:pStyle w:val="ConsPlusNormal"/>
        <w:spacing w:before="220"/>
        <w:ind w:firstLine="540"/>
        <w:jc w:val="both"/>
      </w:pPr>
      <w:bookmarkStart w:id="535" w:name="P17661"/>
      <w:bookmarkEnd w:id="535"/>
      <w:r>
        <w:t xml:space="preserve">9. Плановый объем субсидий для учреждений на осуществление доплат и стимулирующих выплат врачам общей практики и медицинским сестрам общей врачебной практики в муниципальных районах Самарской области определяется в соответствии с заявлениями учреждений с приложением расчетов, заверенных подписью руководителя учреждения или уполномоченного лица с проставлением печати учреждения, исходя из фактической численности на начало финансового года врачей общей практики, медицинских сестер общей врачебной практики и размеров доплат врачам общей практики в сумме 7 700 рублей в месяц, медицинским сестрам общей врачебной практики в сумме 1 000 рублей в месяц, стимулирующих выплат врачам общей практики в сумме до 35 000 рублей в месяц, стимулирующих выплат медицинским сестрам общей врачебной практики в сумме до 23 000 рублей в месяц с учетом гарантий, установленных Трудовым </w:t>
      </w:r>
      <w:hyperlink r:id="rId2424" w:history="1">
        <w:r>
          <w:rPr>
            <w:color w:val="0000FF"/>
          </w:rPr>
          <w:t>кодексом</w:t>
        </w:r>
      </w:hyperlink>
      <w:r>
        <w:t xml:space="preserve"> Российской Федерации, и ежемесячных начислений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по обязательному социальному страхованию от несчастных случаев на производстве и профессиональных заболеваний работников, определяемых в соответствии с требованиями действующих нормативных правовых актов Российской Федерации.</w:t>
      </w:r>
    </w:p>
    <w:p w:rsidR="000258AB" w:rsidRDefault="000258AB">
      <w:pPr>
        <w:pStyle w:val="ConsPlusNormal"/>
        <w:jc w:val="both"/>
      </w:pPr>
      <w:r>
        <w:t xml:space="preserve">(в ред. </w:t>
      </w:r>
      <w:hyperlink r:id="rId2425" w:history="1">
        <w:r>
          <w:rPr>
            <w:color w:val="0000FF"/>
          </w:rPr>
          <w:t>Постановления</w:t>
        </w:r>
      </w:hyperlink>
      <w:r>
        <w:t xml:space="preserve"> Правительства Самарской области от 31.07.2015 N 476)</w:t>
      </w:r>
    </w:p>
    <w:p w:rsidR="000258AB" w:rsidRDefault="000258AB">
      <w:pPr>
        <w:pStyle w:val="ConsPlusNormal"/>
        <w:spacing w:before="220"/>
        <w:ind w:firstLine="540"/>
        <w:jc w:val="both"/>
      </w:pPr>
      <w:r>
        <w:t>Определение конкретного размера стимулирующих выплат по итогам работы за месяц (год) осуществляется министерством на основании разработанных им показателей эффективности (результативности) работы врачей общей практики и медицинских сестер врачей общей практики, обеспечивающих дифференцированный подход в зависимости от достижения конечных результатов деятельности каждого сотрудника.</w:t>
      </w:r>
    </w:p>
    <w:p w:rsidR="000258AB" w:rsidRDefault="000258AB">
      <w:pPr>
        <w:pStyle w:val="ConsPlusNormal"/>
        <w:spacing w:before="220"/>
        <w:ind w:firstLine="540"/>
        <w:jc w:val="both"/>
      </w:pPr>
      <w:r>
        <w:t xml:space="preserve">Врачам общей практики и медицинским сестрам врачей общей практики, принятым на работу на условиях совместительства, а также работающим неполное рабочее время (день, неделю), размер доплат из областного бюджета устанавливается исходя из размера доплат, указанных в </w:t>
      </w:r>
      <w:hyperlink w:anchor="P17661" w:history="1">
        <w:r>
          <w:rPr>
            <w:color w:val="0000FF"/>
          </w:rPr>
          <w:t>абзаце первом</w:t>
        </w:r>
      </w:hyperlink>
      <w:r>
        <w:t xml:space="preserve"> настоящего пункта, исчисленных пропорционально отработанному времени.</w:t>
      </w:r>
    </w:p>
    <w:p w:rsidR="000258AB" w:rsidRDefault="000258AB">
      <w:pPr>
        <w:pStyle w:val="ConsPlusNormal"/>
        <w:spacing w:before="220"/>
        <w:ind w:firstLine="540"/>
        <w:jc w:val="both"/>
      </w:pPr>
      <w:r>
        <w:t xml:space="preserve">10. Плановый объем субсидий для учреждений на создание, развитие, модернизацию, внедрение, сопровождение и обеспечение информационной безопасности медицинских информационных систем, включая централизованные медицинские информационные системы, </w:t>
      </w:r>
      <w:r>
        <w:lastRenderedPageBreak/>
        <w:t>проектирование, создание, развитие и модернизацию инфраструктуры локально-вычислительных сетей, создание, развитие, модернизацию, внедрение программно-аппаратных комплексов определяется в соответствии с заявлениями учреждений и пакетом документов, заверенных подписью руководителя учреждения или уполномоченного лица с проставлением печати учреждения, включающим:</w:t>
      </w:r>
    </w:p>
    <w:p w:rsidR="000258AB" w:rsidRDefault="000258AB">
      <w:pPr>
        <w:pStyle w:val="ConsPlusNormal"/>
        <w:spacing w:before="220"/>
        <w:ind w:firstLine="540"/>
        <w:jc w:val="both"/>
      </w:pPr>
      <w:r>
        <w:t>документальное обоснование необходимости создания, развития, модернизации, внедрения медицинских информационных систем, включая централизованные медицинские информационные системы, в соответствии с методическими рекомендациями по обеспечению функциональных возможностей медицинских информационных систем, утвержденными Министерством здравоохранения Российской Федерации, техническое задание на создание, развитие, модернизацию, внедрение медицинской информационной системы, создание, развитие, модернизацию, внедрение программно-аппаратных комплексов с приложением не менее трех коммерческих предложений от организаций, осуществляющих предоставление услуг по созданию, развитию, модернизации, сопровождению и внедрению медицинских информационных систем;</w:t>
      </w:r>
    </w:p>
    <w:p w:rsidR="000258AB" w:rsidRDefault="000258AB">
      <w:pPr>
        <w:pStyle w:val="ConsPlusNormal"/>
        <w:spacing w:before="220"/>
        <w:ind w:firstLine="540"/>
        <w:jc w:val="both"/>
      </w:pPr>
      <w:r>
        <w:t>план проведения работ по монтажу и пусконаладке локальной вычислительной сети с указанием срока их проведения, проектно-сметную документацию на выполнение работ по монтажу и пусконаладке локальной вычислительной сети;</w:t>
      </w:r>
    </w:p>
    <w:p w:rsidR="000258AB" w:rsidRDefault="000258AB">
      <w:pPr>
        <w:pStyle w:val="ConsPlusNormal"/>
        <w:spacing w:before="220"/>
        <w:ind w:firstLine="540"/>
        <w:jc w:val="both"/>
      </w:pPr>
      <w:r>
        <w:t>расчет с приложением не менее трех коммерческих предложений от организаций, осуществляющих предоставление услуг по созданию, развитию, модернизации, внедрению, сопровождению и обеспечению информационной безопасности информационных систем.</w:t>
      </w:r>
    </w:p>
    <w:p w:rsidR="000258AB" w:rsidRDefault="000258AB">
      <w:pPr>
        <w:pStyle w:val="ConsPlusNormal"/>
        <w:jc w:val="both"/>
      </w:pPr>
      <w:r>
        <w:t xml:space="preserve">(п. 10 в ред. </w:t>
      </w:r>
      <w:hyperlink r:id="rId2426" w:history="1">
        <w:r>
          <w:rPr>
            <w:color w:val="0000FF"/>
          </w:rPr>
          <w:t>Постановления</w:t>
        </w:r>
      </w:hyperlink>
      <w:r>
        <w:t xml:space="preserve"> Правительства Самарской области от 11.07.2019 N 470)</w:t>
      </w:r>
    </w:p>
    <w:p w:rsidR="000258AB" w:rsidRDefault="000258AB">
      <w:pPr>
        <w:pStyle w:val="ConsPlusNormal"/>
        <w:spacing w:before="220"/>
        <w:ind w:firstLine="540"/>
        <w:jc w:val="both"/>
      </w:pPr>
      <w:r>
        <w:t>11. Плановый объем субсидий для учреждений на подготовку технической документации определяется в соответствии с заявлениями учреждений о предоставлении субсидий с приложением смет, составленных на основании справочников базовых цен на проектные работы в строительстве, или расчетов, составленных на основании анализа коммерческих предложений (в количестве не менее трех), заверенных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(п. 11 в ред. </w:t>
      </w:r>
      <w:hyperlink r:id="rId2427" w:history="1">
        <w:r>
          <w:rPr>
            <w:color w:val="0000FF"/>
          </w:rPr>
          <w:t>Постановления</w:t>
        </w:r>
      </w:hyperlink>
      <w:r>
        <w:t xml:space="preserve"> Правительства Самарской области от 05.06.2017 N 367)</w:t>
      </w:r>
    </w:p>
    <w:p w:rsidR="000258AB" w:rsidRDefault="000258AB">
      <w:pPr>
        <w:pStyle w:val="ConsPlusNormal"/>
        <w:spacing w:before="220"/>
        <w:ind w:firstLine="540"/>
        <w:jc w:val="both"/>
      </w:pPr>
      <w:r>
        <w:t xml:space="preserve">12. Утратил силу. - </w:t>
      </w:r>
      <w:hyperlink r:id="rId2428" w:history="1">
        <w:r>
          <w:rPr>
            <w:color w:val="0000FF"/>
          </w:rPr>
          <w:t>Постановление</w:t>
        </w:r>
      </w:hyperlink>
      <w:r>
        <w:t xml:space="preserve"> Правительства Самарской области от 30.12.2016 N 853.</w:t>
      </w:r>
    </w:p>
    <w:p w:rsidR="000258AB" w:rsidRDefault="000258AB">
      <w:pPr>
        <w:pStyle w:val="ConsPlusNormal"/>
        <w:spacing w:before="220"/>
        <w:ind w:firstLine="540"/>
        <w:jc w:val="both"/>
      </w:pPr>
      <w:r>
        <w:t>13. Плановый объем субсидий для учреждений на проведение капитального ремонта, модернизацию перинатального центра (в части проведения капитального ремонта), подготовку помещений под размещение высокотехнологичного медицинского оборудования и благоустройство территорий определяется в соответствии с заявлениями учреждений с приложением планов проведения работ с указанием сроков их проведения, предписаний контролирующих органов, дефектных ведомостей и проектно-сметной документации, согласованной с министерством, заверенными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(п. 13 в ред. </w:t>
      </w:r>
      <w:hyperlink r:id="rId2429" w:history="1">
        <w:r>
          <w:rPr>
            <w:color w:val="0000FF"/>
          </w:rPr>
          <w:t>Постановления</w:t>
        </w:r>
      </w:hyperlink>
      <w:r>
        <w:t xml:space="preserve"> Правительства Самарской области от 05.04.2019 N 201)</w:t>
      </w:r>
    </w:p>
    <w:p w:rsidR="000258AB" w:rsidRDefault="000258AB">
      <w:pPr>
        <w:pStyle w:val="ConsPlusNormal"/>
        <w:spacing w:before="220"/>
        <w:ind w:firstLine="540"/>
        <w:jc w:val="both"/>
      </w:pPr>
      <w:r>
        <w:t>14. Плановый объем субсидий для учреждений на проведение мероприятий по обеспечению пожарной безопасности определяется в соответствии с заявлениями учреждений с приложением перечней противопожарных мероприятий, сметной документации, согласованной с министерством, актов проверок состояний учреждений на предмет соответствия требованиям пожарной безопасности, предписаний контролирующих органов, технических отчетов и (или) иных документов, подтверждающих необходимость выполнения требований действующего законодательства по пожарной безопасности, заверенными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(в ред. </w:t>
      </w:r>
      <w:hyperlink r:id="rId2430" w:history="1">
        <w:r>
          <w:rPr>
            <w:color w:val="0000FF"/>
          </w:rPr>
          <w:t>Постановления</w:t>
        </w:r>
      </w:hyperlink>
      <w:r>
        <w:t xml:space="preserve"> Правительства Самарской области от 31.07.2015 N 476)</w:t>
      </w:r>
    </w:p>
    <w:p w:rsidR="000258AB" w:rsidRDefault="000258AB">
      <w:pPr>
        <w:pStyle w:val="ConsPlusNormal"/>
        <w:spacing w:before="220"/>
        <w:ind w:firstLine="540"/>
        <w:jc w:val="both"/>
      </w:pPr>
      <w:r>
        <w:lastRenderedPageBreak/>
        <w:t>15. Плановый объем субсидий для учреждений на приобретение медицинского и иного оборудования, мебели, инвентаря, инструментария и программных продуктов, модернизацию перинатального центра (в части приобретения оборудования), развитие материально-технической базы подведомственных детских поликлиник и детских поликлинических отделений медицинских организаций (в части приобретения оборудования), приобретение передвижных медицинских комплексов определяется в соответствии с заявлениями учреждений с приложением перечней приобретаемого медицинского и иного оборудования, мебели, инвентаря, инструментария, программных продуктов, передвижных медицинских комплексов с указанием стоимости, количества, технических характеристик, информации о наличии в учреждениях данного вида оборудования и передвижных медицинских комплексов, степени их износа (в случае если приобретаются взамен изношенного или вышедшего из строя), а также не менее трех коммерческих предложений по каждой позиции, заверенных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(п. 15 в ред. </w:t>
      </w:r>
      <w:hyperlink r:id="rId2431" w:history="1">
        <w:r>
          <w:rPr>
            <w:color w:val="0000FF"/>
          </w:rPr>
          <w:t>Постановления</w:t>
        </w:r>
      </w:hyperlink>
      <w:r>
        <w:t xml:space="preserve"> Правительства Самарской области от 05.04.2019 N 201)</w:t>
      </w:r>
    </w:p>
    <w:p w:rsidR="000258AB" w:rsidRDefault="000258AB">
      <w:pPr>
        <w:pStyle w:val="ConsPlusNormal"/>
        <w:spacing w:before="220"/>
        <w:ind w:firstLine="540"/>
        <w:jc w:val="both"/>
      </w:pPr>
      <w:r>
        <w:t>15.1. Плановый объем субсидий, предоставляемых учреждениям на выполнение работ по технологическому присоединению энергопринимающих устройств к электрическим сетям, включая приобретение и монтаж оборудования для энергоблока, определяется на основании заявки учреждения с приложением расчетов оплаты за технологическое присоединение энергоустановок и перечня оборудования для энергоблока с указанием количества, технических характеристик и стоимости с приложением не менее трех коммерческих предложений.</w:t>
      </w:r>
    </w:p>
    <w:p w:rsidR="000258AB" w:rsidRDefault="000258AB">
      <w:pPr>
        <w:pStyle w:val="ConsPlusNormal"/>
        <w:jc w:val="both"/>
      </w:pPr>
      <w:r>
        <w:t xml:space="preserve">(п. 15.1 введен </w:t>
      </w:r>
      <w:hyperlink r:id="rId2432" w:history="1">
        <w:r>
          <w:rPr>
            <w:color w:val="0000FF"/>
          </w:rPr>
          <w:t>Постановлением</w:t>
        </w:r>
      </w:hyperlink>
      <w:r>
        <w:t xml:space="preserve"> Правительства Самарской области от 05.06.2017 N 367)</w:t>
      </w:r>
    </w:p>
    <w:p w:rsidR="000258AB" w:rsidRDefault="000258AB">
      <w:pPr>
        <w:pStyle w:val="ConsPlusNormal"/>
        <w:spacing w:before="220"/>
        <w:ind w:firstLine="540"/>
        <w:jc w:val="both"/>
      </w:pPr>
      <w:r>
        <w:t xml:space="preserve">16. Утратил силу. - </w:t>
      </w:r>
      <w:hyperlink r:id="rId2433" w:history="1">
        <w:r>
          <w:rPr>
            <w:color w:val="0000FF"/>
          </w:rPr>
          <w:t>Постановление</w:t>
        </w:r>
      </w:hyperlink>
      <w:r>
        <w:t xml:space="preserve"> Правительства Самарской области от 30.12.2016 N 853.</w:t>
      </w:r>
    </w:p>
    <w:p w:rsidR="000258AB" w:rsidRDefault="000258AB">
      <w:pPr>
        <w:pStyle w:val="ConsPlusNormal"/>
        <w:spacing w:before="220"/>
        <w:ind w:firstLine="540"/>
        <w:jc w:val="both"/>
      </w:pPr>
      <w:r>
        <w:t>17. Плановый объем субсидий, предоставляемых учреждениям на реализацию мер социальной поддержки ветеранов Великой Отечественной войны - тружеников тыла, ветеранов труда, граждан, приравненных к ветеранам труда, реабилитированных лиц по бесплатным изготовлению и ремонту зубных протезов (кроме зубных протезов, изготовленных из металлокерамики, металлоакрила, композитных материалов, безметалловой керамики, зубных протезов на искусственных имплантатах), в том числе из драгоценных металлов по медицинским показаниям, за исключением расходов на оплату стоимости драгоценных металлов, определяется по формуле</w:t>
      </w:r>
    </w:p>
    <w:p w:rsidR="000258AB" w:rsidRDefault="000258AB">
      <w:pPr>
        <w:pStyle w:val="ConsPlusNormal"/>
        <w:jc w:val="both"/>
      </w:pPr>
    </w:p>
    <w:p w:rsidR="000258AB" w:rsidRDefault="000258AB">
      <w:pPr>
        <w:pStyle w:val="ConsPlusNormal"/>
        <w:jc w:val="center"/>
      </w:pPr>
      <w:r w:rsidRPr="00E43CE6">
        <w:rPr>
          <w:position w:val="-22"/>
        </w:rPr>
        <w:pict>
          <v:shape id="_x0000_i1069" style="width:70.2pt;height:33.6pt" coordsize="" o:spt="100" adj="0,,0" path="" filled="f" stroked="f">
            <v:stroke joinstyle="miter"/>
            <v:imagedata r:id="rId2434" o:title="base_23808_140585_32812"/>
            <v:formulas/>
            <v:path o:connecttype="segments"/>
          </v:shape>
        </w:pict>
      </w:r>
    </w:p>
    <w:p w:rsidR="000258AB" w:rsidRDefault="000258AB">
      <w:pPr>
        <w:pStyle w:val="ConsPlusNormal"/>
        <w:jc w:val="both"/>
      </w:pPr>
    </w:p>
    <w:p w:rsidR="000258AB" w:rsidRDefault="000258AB">
      <w:pPr>
        <w:pStyle w:val="ConsPlusNormal"/>
        <w:ind w:firstLine="540"/>
        <w:jc w:val="both"/>
      </w:pPr>
      <w:r>
        <w:t>где S</w:t>
      </w:r>
      <w:r>
        <w:rPr>
          <w:vertAlign w:val="subscript"/>
        </w:rPr>
        <w:t>зi</w:t>
      </w:r>
      <w:r>
        <w:t xml:space="preserve"> - плановый объем субсидий, предоставляемых учреждению;</w:t>
      </w:r>
    </w:p>
    <w:p w:rsidR="000258AB" w:rsidRDefault="000258AB">
      <w:pPr>
        <w:pStyle w:val="ConsPlusNormal"/>
        <w:spacing w:before="220"/>
        <w:ind w:firstLine="540"/>
        <w:jc w:val="both"/>
      </w:pPr>
      <w:r>
        <w:t>Р</w:t>
      </w:r>
      <w:r>
        <w:rPr>
          <w:vertAlign w:val="subscript"/>
        </w:rPr>
        <w:t>з</w:t>
      </w:r>
      <w:r>
        <w:t xml:space="preserve"> - расчетный норматив расходов на одного получателя в Самарской области, который представляет собой среднюю стоимость изготовления и ремонта зубных протезов (кроме зубных протезов, изготовленных из металлокерамики, металлоакрила, композитных материалов, безметалловой керамики, зубных протезов на искусственных имплантатах), в том числе из драгоценных металлов по медицинским показаниям, за исключением расходов на оплату стоимости драгоценных металлов, определяемый исходя из действующих тарифов, утверждаемых министерством;</w:t>
      </w:r>
    </w:p>
    <w:p w:rsidR="000258AB" w:rsidRDefault="000258AB">
      <w:pPr>
        <w:pStyle w:val="ConsPlusNormal"/>
        <w:spacing w:before="220"/>
        <w:ind w:firstLine="540"/>
        <w:jc w:val="both"/>
      </w:pPr>
      <w:r>
        <w:t>Ч</w:t>
      </w:r>
      <w:r>
        <w:rPr>
          <w:vertAlign w:val="subscript"/>
        </w:rPr>
        <w:t>з</w:t>
      </w:r>
      <w:r>
        <w:t xml:space="preserve"> - потенциальная численность получателей данной меры социальной поддержки на очередной финансовый год.</w:t>
      </w:r>
    </w:p>
    <w:p w:rsidR="000258AB" w:rsidRDefault="000258AB">
      <w:pPr>
        <w:pStyle w:val="ConsPlusNormal"/>
        <w:jc w:val="both"/>
      </w:pPr>
      <w:r>
        <w:t xml:space="preserve">(п. 17 в ред. </w:t>
      </w:r>
      <w:hyperlink r:id="rId2435" w:history="1">
        <w:r>
          <w:rPr>
            <w:color w:val="0000FF"/>
          </w:rPr>
          <w:t>Постановления</w:t>
        </w:r>
      </w:hyperlink>
      <w:r>
        <w:t xml:space="preserve"> Правительства Самарской области от 06.03.2017 N 138)</w:t>
      </w:r>
    </w:p>
    <w:p w:rsidR="000258AB" w:rsidRDefault="000258AB">
      <w:pPr>
        <w:pStyle w:val="ConsPlusNormal"/>
        <w:spacing w:before="220"/>
        <w:ind w:firstLine="540"/>
        <w:jc w:val="both"/>
      </w:pPr>
      <w:r>
        <w:t xml:space="preserve">18. Плановый объем субсидии, предоставляемой государственному бюджетному учреждению "Самарская областная клиническая офтальмологическая больница имени Т.И. Ерошевского" на реализацию мер социальной поддержки ветеранов Великой Отечественной </w:t>
      </w:r>
      <w:r>
        <w:lastRenderedPageBreak/>
        <w:t>войны - тружеников тыла по обеспечению глазными протезами, определяется по формуле:</w:t>
      </w:r>
    </w:p>
    <w:p w:rsidR="000258AB" w:rsidRDefault="000258AB">
      <w:pPr>
        <w:pStyle w:val="ConsPlusNormal"/>
        <w:jc w:val="both"/>
      </w:pPr>
    </w:p>
    <w:p w:rsidR="000258AB" w:rsidRDefault="000258AB">
      <w:pPr>
        <w:pStyle w:val="ConsPlusNormal"/>
        <w:jc w:val="center"/>
      </w:pPr>
      <w:r w:rsidRPr="00E43CE6">
        <w:rPr>
          <w:position w:val="-22"/>
        </w:rPr>
        <w:pict>
          <v:shape id="_x0000_i1070" style="width:70.2pt;height:33.6pt" coordsize="" o:spt="100" adj="0,,0" path="" filled="f" stroked="f">
            <v:stroke joinstyle="miter"/>
            <v:imagedata r:id="rId2436" o:title="base_23808_140585_32813"/>
            <v:formulas/>
            <v:path o:connecttype="segments"/>
          </v:shape>
        </w:pict>
      </w:r>
    </w:p>
    <w:p w:rsidR="000258AB" w:rsidRDefault="000258AB">
      <w:pPr>
        <w:pStyle w:val="ConsPlusNormal"/>
        <w:jc w:val="both"/>
      </w:pPr>
    </w:p>
    <w:p w:rsidR="000258AB" w:rsidRDefault="000258AB">
      <w:pPr>
        <w:pStyle w:val="ConsPlusNormal"/>
        <w:ind w:firstLine="540"/>
        <w:jc w:val="both"/>
      </w:pPr>
      <w:r>
        <w:t>где S</w:t>
      </w:r>
      <w:r>
        <w:rPr>
          <w:vertAlign w:val="subscript"/>
        </w:rPr>
        <w:t>гi</w:t>
      </w:r>
      <w:r>
        <w:t xml:space="preserve"> - объем субсидий, предоставляемых учреждению;</w:t>
      </w:r>
    </w:p>
    <w:p w:rsidR="000258AB" w:rsidRDefault="000258AB">
      <w:pPr>
        <w:pStyle w:val="ConsPlusNormal"/>
        <w:spacing w:before="220"/>
        <w:ind w:firstLine="540"/>
        <w:jc w:val="both"/>
      </w:pPr>
      <w:r>
        <w:t>Р</w:t>
      </w:r>
      <w:r>
        <w:rPr>
          <w:vertAlign w:val="subscript"/>
        </w:rPr>
        <w:t>г</w:t>
      </w:r>
      <w:r>
        <w:t xml:space="preserve"> - расчетный норматив расходов на одного получателя в Самарской области, который представляет собой среднюю стоимость меры социальной поддержки по обеспечению глазными протезами, определяемый исходя из действующих тарифов, утверждаемых министерством;</w:t>
      </w:r>
    </w:p>
    <w:p w:rsidR="000258AB" w:rsidRDefault="000258AB">
      <w:pPr>
        <w:pStyle w:val="ConsPlusNormal"/>
        <w:spacing w:before="220"/>
        <w:ind w:firstLine="540"/>
        <w:jc w:val="both"/>
      </w:pPr>
      <w:r>
        <w:t>Ч</w:t>
      </w:r>
      <w:r>
        <w:rPr>
          <w:vertAlign w:val="subscript"/>
        </w:rPr>
        <w:t>г</w:t>
      </w:r>
      <w:r>
        <w:t xml:space="preserve"> - потенциальная численность получателей данной меры социальной поддержки на очередной финансовый год.</w:t>
      </w:r>
    </w:p>
    <w:p w:rsidR="000258AB" w:rsidRDefault="000258AB">
      <w:pPr>
        <w:pStyle w:val="ConsPlusNormal"/>
        <w:spacing w:before="220"/>
        <w:ind w:firstLine="540"/>
        <w:jc w:val="both"/>
      </w:pPr>
      <w:bookmarkStart w:id="536" w:name="P17697"/>
      <w:bookmarkEnd w:id="536"/>
      <w:r>
        <w:t xml:space="preserve">19. Плановый объем субсидий, предоставляемых государственному бюджетному учреждению здравоохранения "Самарская областная клиническая больница им. В.Д. Середавина" на осуществление доплат медицинскому персоналу отделения экстренной и планово-консультативной помощи учреждения, определяется в соответствии с заявлением учреждения исходя из численности врачей, фельдшеров, младшего медицинского персонала отделения, фактически оказывающих экстренную и планово-консультативную помощь, и размеров доплат врачам в сумме 5 000 рублей в месяц, фельдшерам в сумме 3 500 рублей в месяц, младшему медицинскому персоналу в сумме 700 рублей в месяц с учетом гарантий, установленных Трудовым </w:t>
      </w:r>
      <w:hyperlink r:id="rId2437" w:history="1">
        <w:r>
          <w:rPr>
            <w:color w:val="0000FF"/>
          </w:rPr>
          <w:t>кодексом</w:t>
        </w:r>
      </w:hyperlink>
      <w:r>
        <w:t xml:space="preserve"> Российской Федерации, и ежемесячных начислений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по обязательному социальному страхованию от несчастных случаев на производстве и профессиональных заболеваний работников, определяемых в соответствии с требованиями действующих нормативных правовых актов Российской Федерации.</w:t>
      </w:r>
    </w:p>
    <w:p w:rsidR="000258AB" w:rsidRDefault="000258AB">
      <w:pPr>
        <w:pStyle w:val="ConsPlusNormal"/>
        <w:jc w:val="both"/>
      </w:pPr>
      <w:r>
        <w:t xml:space="preserve">(в ред. </w:t>
      </w:r>
      <w:hyperlink r:id="rId2438" w:history="1">
        <w:r>
          <w:rPr>
            <w:color w:val="0000FF"/>
          </w:rPr>
          <w:t>Постановления</w:t>
        </w:r>
      </w:hyperlink>
      <w:r>
        <w:t xml:space="preserve"> Правительства Самарской области от 18.02.2015 N 73)</w:t>
      </w:r>
    </w:p>
    <w:p w:rsidR="000258AB" w:rsidRDefault="000258AB">
      <w:pPr>
        <w:pStyle w:val="ConsPlusNormal"/>
        <w:spacing w:before="220"/>
        <w:ind w:firstLine="540"/>
        <w:jc w:val="both"/>
      </w:pPr>
      <w:r>
        <w:t>Доплаты, указанные в абзаце первом настоящего пункта, являются дополнительными, не отменяют ранее установленные надбавки и доплаты медицинскому персоналу учреждения и производятся в порядке и в сроки выплаты заработной платы, установленные в учреждениях.</w:t>
      </w:r>
    </w:p>
    <w:p w:rsidR="000258AB" w:rsidRDefault="000258AB">
      <w:pPr>
        <w:pStyle w:val="ConsPlusNormal"/>
        <w:spacing w:before="220"/>
        <w:ind w:firstLine="540"/>
        <w:jc w:val="both"/>
      </w:pPr>
      <w:r>
        <w:t xml:space="preserve">Врачам, фельдшерам и младшему медицинскому персоналу, принятым на работу в отделение экстренной и планово-консультативной помощи учреждения на условиях внутреннего совместительства, размер доплат из областного бюджета устанавливается исходя из размера доплат, указанных в </w:t>
      </w:r>
      <w:hyperlink w:anchor="P17697" w:history="1">
        <w:r>
          <w:rPr>
            <w:color w:val="0000FF"/>
          </w:rPr>
          <w:t>абзаце первом</w:t>
        </w:r>
      </w:hyperlink>
      <w:r>
        <w:t xml:space="preserve"> настоящего пункта, исчисленных пропорционально отработанному времени.</w:t>
      </w:r>
    </w:p>
    <w:p w:rsidR="000258AB" w:rsidRDefault="000258AB">
      <w:pPr>
        <w:pStyle w:val="ConsPlusNormal"/>
        <w:spacing w:before="220"/>
        <w:ind w:firstLine="540"/>
        <w:jc w:val="both"/>
      </w:pPr>
      <w:r>
        <w:t xml:space="preserve">19.1. Плановый объем субсидий, предоставляемых государственному автономному учреждению дополнительного профессионального образования "Самарский областной центр повышения квалификации специалистов здравоохранения" на осуществление ежемесячной денежной выплаты педагогическим работникам (в том числе руководящим работникам, деятельность которых связана с образовательным процессом) в целях содействия обеспечению их книгоиздательской продукцией и периодическими изданиями, определяется в соответствии с заявлением учреждения с приложением расчетов, заверенных подписью руководителя учреждения или уполномоченного лица с проставлением печати учреждения, исходя из фактической численности педагогических работников учреждения (в том числе руководящих работников, деятельность которых связана с образовательным процессом) и норм, установленных </w:t>
      </w:r>
      <w:hyperlink r:id="rId2439" w:history="1">
        <w:r>
          <w:rPr>
            <w:color w:val="0000FF"/>
          </w:rPr>
          <w:t>постановлением</w:t>
        </w:r>
      </w:hyperlink>
      <w:r>
        <w:t xml:space="preserve"> Правительства Самарской области от 21.02.2005 N 22 "Об установлении педагогическим работникам образовательных учреждений, находящихся в ведении Самарской области, ежемесячной денежной выплаты", с учетом гарантий, установленных Трудовым </w:t>
      </w:r>
      <w:hyperlink r:id="rId2440" w:history="1">
        <w:r>
          <w:rPr>
            <w:color w:val="0000FF"/>
          </w:rPr>
          <w:t>кодексом</w:t>
        </w:r>
      </w:hyperlink>
      <w:r>
        <w:t xml:space="preserve"> Российской Федерации, и ежемесячных начислений страховых взносов на обязательное </w:t>
      </w:r>
      <w:r>
        <w:lastRenderedPageBreak/>
        <w:t>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по обязательному социальному страхованию от несчастных случаев на производстве и профессиональных заболеваний работников, определяемых в соответствии с требованиями действующих нормативных правовых актов Российской Федерации.</w:t>
      </w:r>
    </w:p>
    <w:p w:rsidR="000258AB" w:rsidRDefault="000258AB">
      <w:pPr>
        <w:pStyle w:val="ConsPlusNormal"/>
        <w:jc w:val="both"/>
      </w:pPr>
      <w:r>
        <w:t xml:space="preserve">(п. 19.1 введен </w:t>
      </w:r>
      <w:hyperlink r:id="rId2441" w:history="1">
        <w:r>
          <w:rPr>
            <w:color w:val="0000FF"/>
          </w:rPr>
          <w:t>Постановлением</w:t>
        </w:r>
      </w:hyperlink>
      <w:r>
        <w:t xml:space="preserve"> Правительства Самарской области от 01.04.2015 N 157; в ред. Постановлений Правительства Самарской области от 31.07.2015 </w:t>
      </w:r>
      <w:hyperlink r:id="rId2442" w:history="1">
        <w:r>
          <w:rPr>
            <w:color w:val="0000FF"/>
          </w:rPr>
          <w:t>N 476</w:t>
        </w:r>
      </w:hyperlink>
      <w:r>
        <w:t xml:space="preserve">, от 28.12.2015 </w:t>
      </w:r>
      <w:hyperlink r:id="rId2443" w:history="1">
        <w:r>
          <w:rPr>
            <w:color w:val="0000FF"/>
          </w:rPr>
          <w:t>N 888</w:t>
        </w:r>
      </w:hyperlink>
      <w:r>
        <w:t>)</w:t>
      </w:r>
    </w:p>
    <w:p w:rsidR="000258AB" w:rsidRDefault="000258AB">
      <w:pPr>
        <w:pStyle w:val="ConsPlusNormal"/>
        <w:spacing w:before="220"/>
        <w:ind w:firstLine="540"/>
        <w:jc w:val="both"/>
      </w:pPr>
      <w:r>
        <w:t>19.2. Плановый объем субсидий, предоставляемых учреждениям на осуществление гарантированных выплат (среднемесячного заработка на период трудоустройства) работникам, ранее участвовавшим в оказании государственной услуги "Оказание первичной медико-санитарной помощи (в части обеспечения населения детским питанием и молочными смесями)", уволенным в связи с сокращением численности работников учреждений, в том числе на компенсацию расходов, произведенных учреждениями на осуществление гарантированных выплат, определяется в соответствии с заявлениями учреждений с приложением расчетов, заверенных подписью руководителя учреждения или уполномоченного лица с проставлением печати учреждения, исходя из численности лиц, имеющих право на получение гарантированных выплат при сокращении, и среднего месячного заработка вышеуказанных лиц по состоянию на 31.12.2015. В случае компенсации расходов, произведенных учреждениями на осуществление указанных гарантированных выплат, учреждения дополнительно предоставляют реестр платежных поручений с указанием их номеров, дат и сумм, подлежащих компенсации, заверенных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(п. 19.2 введен </w:t>
      </w:r>
      <w:hyperlink r:id="rId2444" w:history="1">
        <w:r>
          <w:rPr>
            <w:color w:val="0000FF"/>
          </w:rPr>
          <w:t>Постановлением</w:t>
        </w:r>
      </w:hyperlink>
      <w:r>
        <w:t xml:space="preserve"> Правительства Самарской области от 13.05.2016 N 246)</w:t>
      </w:r>
    </w:p>
    <w:p w:rsidR="000258AB" w:rsidRDefault="000258AB">
      <w:pPr>
        <w:pStyle w:val="ConsPlusNormal"/>
        <w:spacing w:before="220"/>
        <w:ind w:firstLine="540"/>
        <w:jc w:val="both"/>
      </w:pPr>
      <w:r>
        <w:t xml:space="preserve">19.3. Плановый объем субсидий на обеспечение сохранности имущественного комплекса, не используемого для оказания государственной услуги "Оказание первичной медико-санитарной помощи (в части обеспечения населения детским питанием и молочными смесями)", в том числе на компенсацию расходов, произведенных учреждениями для обеспечения сохранности имущественного комплекса, определяется исходя из фактических расходов на оплату труда персонала, участвующего в обеспечении сохранности данного имущественного комплекса, с учетом гарантий, установленных Трудовым </w:t>
      </w:r>
      <w:hyperlink r:id="rId2445" w:history="1">
        <w:r>
          <w:rPr>
            <w:color w:val="0000FF"/>
          </w:rPr>
          <w:t>кодексом</w:t>
        </w:r>
      </w:hyperlink>
      <w:r>
        <w:t xml:space="preserve"> Российской Федерации, и ежемесячных начислений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по обязательному социальному страхованию от несчастных случаев на производстве и профессиональных заболеваний работников, определяемых в соответствии с требованиями действующих нормативных правовых актов Российской Федерации, расходов на уплату налогов. В случае компенсации расходов, произведенных учреждениями для обеспечения сохранности имущественного комплекса, учреждения дополнительно представляют реестр платежных поручений с указанием их номеров, дат и сумм, подлежащих компенсации, заверенных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(п. 19.3 в ред. </w:t>
      </w:r>
      <w:hyperlink r:id="rId2446" w:history="1">
        <w:r>
          <w:rPr>
            <w:color w:val="0000FF"/>
          </w:rPr>
          <w:t>Постановления</w:t>
        </w:r>
      </w:hyperlink>
      <w:r>
        <w:t xml:space="preserve"> Правительства Самарской области от 15.07.2016 N 384)</w:t>
      </w:r>
    </w:p>
    <w:p w:rsidR="000258AB" w:rsidRDefault="000258AB">
      <w:pPr>
        <w:pStyle w:val="ConsPlusNormal"/>
        <w:spacing w:before="220"/>
        <w:ind w:firstLine="540"/>
        <w:jc w:val="both"/>
      </w:pPr>
      <w:r>
        <w:t>19.4. Плановый объем субсидий на осуществление расходов по содержанию имущественного комплекса, не используемого для оказания государственной услуги "Оказание первичной медико-санитарной помощи (в части обеспечения населения детским питанием и молочными смесями)", в том числе на компенсацию расходов, произведенных учреждениями для осуществления расходов по содержанию имущественного комплекса, определяется исходя из фактических расходов на содержание имущественного комплекса, в том числе на оплату коммунальных услуг, технического обслуживания имущества, и расходов на уплату налогов. В случае компенсации расходов, произведенных учреждениями для осуществления расходов по содержанию имущественного комплекса, учреждения дополнительно представляют реестр платежных поручений с указанием их номеров, дат и сумм, подлежащих компенсации, заверенных подписью руководителя учреждения или уполномоченного лица с проставлением печати учреждения.</w:t>
      </w:r>
    </w:p>
    <w:p w:rsidR="000258AB" w:rsidRDefault="000258AB">
      <w:pPr>
        <w:pStyle w:val="ConsPlusNormal"/>
        <w:jc w:val="both"/>
      </w:pPr>
      <w:r>
        <w:lastRenderedPageBreak/>
        <w:t xml:space="preserve">(п. 19.4 в ред. </w:t>
      </w:r>
      <w:hyperlink r:id="rId2447" w:history="1">
        <w:r>
          <w:rPr>
            <w:color w:val="0000FF"/>
          </w:rPr>
          <w:t>Постановления</w:t>
        </w:r>
      </w:hyperlink>
      <w:r>
        <w:t xml:space="preserve"> Правительства Самарской области от 15.07.2016 N 384)</w:t>
      </w:r>
    </w:p>
    <w:p w:rsidR="000258AB" w:rsidRDefault="000258AB">
      <w:pPr>
        <w:pStyle w:val="ConsPlusNormal"/>
        <w:spacing w:before="220"/>
        <w:ind w:firstLine="540"/>
        <w:jc w:val="both"/>
      </w:pPr>
      <w:r>
        <w:t>19.5. Плановый объем субсидий на финансовое обеспечение медицинской деятельности, связанной с донорством органов человека в целях трансплантации, определяется в соответствии с заявлениями учреждений и калькуляцией затрат на осуществление донорства одного органа, включающей мероприятия по медицинскому обследованию донора, обеспечение сохранности органа до его изъятия у донора, изъятие донорского органа, хранение и транспортировку донорского органа и иных мероприятий, направленных на осуществление этой деятельности.</w:t>
      </w:r>
    </w:p>
    <w:p w:rsidR="000258AB" w:rsidRDefault="000258AB">
      <w:pPr>
        <w:pStyle w:val="ConsPlusNormal"/>
        <w:jc w:val="both"/>
      </w:pPr>
      <w:r>
        <w:t xml:space="preserve">(п. 19.5 введен </w:t>
      </w:r>
      <w:hyperlink r:id="rId2448" w:history="1">
        <w:r>
          <w:rPr>
            <w:color w:val="0000FF"/>
          </w:rPr>
          <w:t>Постановлением</w:t>
        </w:r>
      </w:hyperlink>
      <w:r>
        <w:t xml:space="preserve"> Правительства Самарской области от 05.06.2017 N 367)</w:t>
      </w:r>
    </w:p>
    <w:p w:rsidR="000258AB" w:rsidRDefault="000258AB">
      <w:pPr>
        <w:pStyle w:val="ConsPlusNormal"/>
        <w:spacing w:before="220"/>
        <w:ind w:firstLine="540"/>
        <w:jc w:val="both"/>
      </w:pPr>
      <w:r>
        <w:t>19.6. Плановый объем субсидий, предоставляемых учреждениям на оснащение вновь построенных, реконструированных и отремонтированных объектов здравоохранения Самарской области оборудованием, мебелью, инструментарием, инвентарем, медицинскими изделиями, санитарным транспортом, определяется в соответствии с заявлениями учреждений с приложением перечней приобретаемого оборудования, мебели, инструментария, инвентаря, медицинских изделий, санитарного транспорта с указанием стоимости, количества, технических характеристик, а также не менее трех коммерческих предложений по каждой позиции, заверенных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(п. 19.6 в ред. </w:t>
      </w:r>
      <w:hyperlink r:id="rId2449" w:history="1">
        <w:r>
          <w:rPr>
            <w:color w:val="0000FF"/>
          </w:rPr>
          <w:t>Постановления</w:t>
        </w:r>
      </w:hyperlink>
      <w:r>
        <w:t xml:space="preserve"> Правительства Самарской области от 07.11.2018 N 655)</w:t>
      </w:r>
    </w:p>
    <w:p w:rsidR="000258AB" w:rsidRDefault="000258AB">
      <w:pPr>
        <w:pStyle w:val="ConsPlusNormal"/>
        <w:spacing w:before="220"/>
        <w:ind w:firstLine="540"/>
        <w:jc w:val="both"/>
      </w:pPr>
      <w:r>
        <w:t>19.7. Плановый объем субсидий, предоставляемых учреждениям на приобретение оборудования, инструментария, изделий, в том числе медицинских, в целях профилактики инфекционных заболеваний, определяется в соответствии с заявлениями учреждений с приложением перечней приобретаемого оборудования, инструментария, изделий, в том числе медицинских, с указанием стоимости, количества, технических характеристик, а также не менее трех коммерческих предложений по каждой позиции, заверенными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(п. 19.7 введен </w:t>
      </w:r>
      <w:hyperlink r:id="rId2450" w:history="1">
        <w:r>
          <w:rPr>
            <w:color w:val="0000FF"/>
          </w:rPr>
          <w:t>Постановлением</w:t>
        </w:r>
      </w:hyperlink>
      <w:r>
        <w:t xml:space="preserve"> Правительства Самарской области от 12.09.2017 N 586)</w:t>
      </w:r>
    </w:p>
    <w:p w:rsidR="000258AB" w:rsidRDefault="000258AB">
      <w:pPr>
        <w:pStyle w:val="ConsPlusNormal"/>
        <w:spacing w:before="220"/>
        <w:ind w:firstLine="540"/>
        <w:jc w:val="both"/>
      </w:pPr>
      <w:r>
        <w:t>19.8. Плановый объем субсидий, предоставляемых учреждениям на организацию обучения врачей по дополнительным профессиональным программам, определяется в соответствии с заявлениями учреждений и представленными расчетами с приложением не менее трех коммерческих предложений от образовательных учреждений, осуществляющих обучение по вышеуказанным программам, заверенными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(п. 19.8 в ред. </w:t>
      </w:r>
      <w:hyperlink r:id="rId2451" w:history="1">
        <w:r>
          <w:rPr>
            <w:color w:val="0000FF"/>
          </w:rPr>
          <w:t>Постановления</w:t>
        </w:r>
      </w:hyperlink>
      <w:r>
        <w:t xml:space="preserve"> Правительства Самарской области от 05.09.2018 N 531)</w:t>
      </w:r>
    </w:p>
    <w:p w:rsidR="000258AB" w:rsidRDefault="000258AB">
      <w:pPr>
        <w:pStyle w:val="ConsPlusNormal"/>
        <w:spacing w:before="220"/>
        <w:ind w:firstLine="540"/>
        <w:jc w:val="both"/>
      </w:pPr>
      <w:r>
        <w:t>19.9. Плановый объем субсидий для учреждений на создание новой модели медицинской организации определяется в соответствии с заявлениями учреждений с приложением следующих документов, заверенных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перечней приобретаемой мебели с указанием стоимости, количества и не менее трех коммерческих предложений по каждой позиции;</w:t>
      </w:r>
    </w:p>
    <w:p w:rsidR="000258AB" w:rsidRDefault="000258AB">
      <w:pPr>
        <w:pStyle w:val="ConsPlusNormal"/>
        <w:spacing w:before="220"/>
        <w:ind w:firstLine="540"/>
        <w:jc w:val="both"/>
      </w:pPr>
      <w:r>
        <w:t>планов проведения работ с указанием сроков их проведения, дефектных ведомостей и проектно-сметной документации, согласованной с министерством (в части проведения капитального ремонта);</w:t>
      </w:r>
    </w:p>
    <w:p w:rsidR="000258AB" w:rsidRDefault="000258AB">
      <w:pPr>
        <w:pStyle w:val="ConsPlusNormal"/>
        <w:spacing w:before="220"/>
        <w:ind w:firstLine="540"/>
        <w:jc w:val="both"/>
      </w:pPr>
      <w:r>
        <w:t xml:space="preserve">перечней приобретаемой вычислительной техники с предустановленным программным обеспечением, серверного оборудования, программного обеспечения, инфоматов, информационных табло, электронных терминалов с указанием количества, стоимости и не менее трех коммерческих предложений по каждой позиции, а также не менее трех коммерческих предложений от организаций, осуществляющих предоставление услуг по внедрению медицинских информационных систем и создание call-центров (в части информатизации организационных </w:t>
      </w:r>
      <w:r>
        <w:lastRenderedPageBreak/>
        <w:t>процессов);</w:t>
      </w:r>
    </w:p>
    <w:p w:rsidR="000258AB" w:rsidRDefault="000258AB">
      <w:pPr>
        <w:pStyle w:val="ConsPlusNormal"/>
        <w:spacing w:before="220"/>
        <w:ind w:firstLine="540"/>
        <w:jc w:val="both"/>
      </w:pPr>
      <w:r>
        <w:t>перечней приобретаемых средств навигации с указанием количества, стоимости и не менее трех коммерческих предложений по каждой позиции.</w:t>
      </w:r>
    </w:p>
    <w:p w:rsidR="000258AB" w:rsidRDefault="000258AB">
      <w:pPr>
        <w:pStyle w:val="ConsPlusNormal"/>
        <w:jc w:val="both"/>
      </w:pPr>
      <w:r>
        <w:t xml:space="preserve">(абзац введен </w:t>
      </w:r>
      <w:hyperlink r:id="rId2452" w:history="1">
        <w:r>
          <w:rPr>
            <w:color w:val="0000FF"/>
          </w:rPr>
          <w:t>Постановлением</w:t>
        </w:r>
      </w:hyperlink>
      <w:r>
        <w:t xml:space="preserve"> Правительства Самарской области от 11.07.2019 N 470)</w:t>
      </w:r>
    </w:p>
    <w:p w:rsidR="000258AB" w:rsidRDefault="000258AB">
      <w:pPr>
        <w:pStyle w:val="ConsPlusNormal"/>
        <w:jc w:val="both"/>
      </w:pPr>
      <w:r>
        <w:t xml:space="preserve">(п. 19.9 введен </w:t>
      </w:r>
      <w:hyperlink r:id="rId2453" w:history="1">
        <w:r>
          <w:rPr>
            <w:color w:val="0000FF"/>
          </w:rPr>
          <w:t>Постановлением</w:t>
        </w:r>
      </w:hyperlink>
      <w:r>
        <w:t xml:space="preserve"> Правительства Самарской области от 06.07.2018 N 383)</w:t>
      </w:r>
    </w:p>
    <w:p w:rsidR="000258AB" w:rsidRDefault="000258AB">
      <w:pPr>
        <w:pStyle w:val="ConsPlusNormal"/>
        <w:spacing w:before="220"/>
        <w:ind w:firstLine="540"/>
        <w:jc w:val="both"/>
      </w:pPr>
      <w:r>
        <w:t>19.10. Плановый объем субсидий для учреждений на выполнение работ по разборке сооружений (зданий), подготовке оснований, сборке модульных конструкций для размещения подразделений государственных бюджетных учреждений здравоохранения Самарской области определяется в соответствии с заявлениями учреждений с приложением расчета и не менее трех коммерческих предложений, заверенных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(п. 19.10 введен </w:t>
      </w:r>
      <w:hyperlink r:id="rId2454" w:history="1">
        <w:r>
          <w:rPr>
            <w:color w:val="0000FF"/>
          </w:rPr>
          <w:t>Постановлением</w:t>
        </w:r>
      </w:hyperlink>
      <w:r>
        <w:t xml:space="preserve"> Правительства Самарской области от 06.07.2018 N 383)</w:t>
      </w:r>
    </w:p>
    <w:p w:rsidR="000258AB" w:rsidRDefault="000258AB">
      <w:pPr>
        <w:pStyle w:val="ConsPlusNormal"/>
        <w:spacing w:before="220"/>
        <w:ind w:firstLine="540"/>
        <w:jc w:val="both"/>
      </w:pPr>
      <w:r>
        <w:t xml:space="preserve">19.11. Плановый объем субсидий для учреждений на осуществление расходов по увеличению фонда оплаты труда медицинского персонала станций скорой медицинской помощи в целях реализации </w:t>
      </w:r>
      <w:hyperlink r:id="rId2455" w:history="1">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 определяется на основании заявлений и расчетов-обоснований, представленных учреждениями, и рассчитывается по формуле:</w:t>
      </w:r>
    </w:p>
    <w:p w:rsidR="000258AB" w:rsidRDefault="000258AB">
      <w:pPr>
        <w:pStyle w:val="ConsPlusNormal"/>
        <w:jc w:val="both"/>
      </w:pPr>
    </w:p>
    <w:p w:rsidR="000258AB" w:rsidRDefault="000258AB">
      <w:pPr>
        <w:pStyle w:val="ConsPlusNormal"/>
        <w:jc w:val="center"/>
      </w:pPr>
      <w:r>
        <w:t>S = (Ч</w:t>
      </w:r>
      <w:r>
        <w:rPr>
          <w:vertAlign w:val="subscript"/>
        </w:rPr>
        <w:t>вр омс</w:t>
      </w:r>
      <w:r>
        <w:t xml:space="preserve"> x П</w:t>
      </w:r>
      <w:r>
        <w:rPr>
          <w:vertAlign w:val="subscript"/>
        </w:rPr>
        <w:t>вр</w:t>
      </w:r>
      <w:r>
        <w:t xml:space="preserve"> + Ч</w:t>
      </w:r>
      <w:r>
        <w:rPr>
          <w:vertAlign w:val="subscript"/>
        </w:rPr>
        <w:t>ср омс</w:t>
      </w:r>
      <w:r>
        <w:t xml:space="preserve"> x П</w:t>
      </w:r>
      <w:r>
        <w:rPr>
          <w:vertAlign w:val="subscript"/>
        </w:rPr>
        <w:t>ср</w:t>
      </w:r>
      <w:r>
        <w:t xml:space="preserve">) x 12 x </w:t>
      </w:r>
      <w:proofErr w:type="gramStart"/>
      <w:r>
        <w:t>К</w:t>
      </w:r>
      <w:proofErr w:type="gramEnd"/>
      <w:r>
        <w:t xml:space="preserve"> - Ф,</w:t>
      </w:r>
    </w:p>
    <w:p w:rsidR="000258AB" w:rsidRDefault="000258AB">
      <w:pPr>
        <w:pStyle w:val="ConsPlusNormal"/>
        <w:jc w:val="both"/>
      </w:pPr>
    </w:p>
    <w:p w:rsidR="000258AB" w:rsidRDefault="000258AB">
      <w:pPr>
        <w:pStyle w:val="ConsPlusNormal"/>
        <w:jc w:val="both"/>
      </w:pPr>
      <w:r>
        <w:t>где S - объем субсидии, предоставляемой учреждению;</w:t>
      </w:r>
    </w:p>
    <w:p w:rsidR="000258AB" w:rsidRDefault="000258AB">
      <w:pPr>
        <w:pStyle w:val="ConsPlusNormal"/>
        <w:spacing w:before="220"/>
        <w:ind w:firstLine="540"/>
        <w:jc w:val="both"/>
      </w:pPr>
      <w:r>
        <w:t>Ч</w:t>
      </w:r>
      <w:r>
        <w:rPr>
          <w:vertAlign w:val="subscript"/>
        </w:rPr>
        <w:t>вр омс</w:t>
      </w:r>
      <w:r>
        <w:t xml:space="preserve"> - средняя численность (списочного состава с учетом внешних совместителей) врачей и работников, имеющих высшее фармацевтическое или иное высшее образование, предоставляющих медицинские услуги, в учреждении, финансовое обеспечение которых осуществляется за счет средств обязательного медицинского страхования. Значение показателя рассчитывается по формуле:</w:t>
      </w:r>
    </w:p>
    <w:p w:rsidR="000258AB" w:rsidRDefault="000258AB">
      <w:pPr>
        <w:pStyle w:val="ConsPlusNormal"/>
        <w:jc w:val="both"/>
      </w:pPr>
    </w:p>
    <w:p w:rsidR="000258AB" w:rsidRDefault="000258AB">
      <w:pPr>
        <w:pStyle w:val="ConsPlusNormal"/>
        <w:jc w:val="center"/>
      </w:pPr>
      <w:r>
        <w:t>Ч</w:t>
      </w:r>
      <w:r>
        <w:rPr>
          <w:vertAlign w:val="subscript"/>
        </w:rPr>
        <w:t>вр омс</w:t>
      </w:r>
      <w:r>
        <w:t xml:space="preserve"> = Ч</w:t>
      </w:r>
      <w:r>
        <w:rPr>
          <w:vertAlign w:val="subscript"/>
        </w:rPr>
        <w:t>вр ст</w:t>
      </w:r>
      <w:r>
        <w:t xml:space="preserve"> - Ч</w:t>
      </w:r>
      <w:r>
        <w:rPr>
          <w:vertAlign w:val="subscript"/>
        </w:rPr>
        <w:t>вр обл</w:t>
      </w:r>
      <w:r>
        <w:t>,</w:t>
      </w:r>
    </w:p>
    <w:p w:rsidR="000258AB" w:rsidRDefault="000258AB">
      <w:pPr>
        <w:pStyle w:val="ConsPlusNormal"/>
        <w:jc w:val="both"/>
      </w:pPr>
    </w:p>
    <w:p w:rsidR="000258AB" w:rsidRDefault="000258AB">
      <w:pPr>
        <w:pStyle w:val="ConsPlusNormal"/>
        <w:jc w:val="both"/>
      </w:pPr>
      <w:r>
        <w:t>где Ч</w:t>
      </w:r>
      <w:r>
        <w:rPr>
          <w:vertAlign w:val="subscript"/>
        </w:rPr>
        <w:t>вр ст</w:t>
      </w:r>
      <w:r>
        <w:t xml:space="preserve"> - средняя численность (списочного состава с учетом внешних совместителей) врачей и работников, имеющих высшее фармацевтическое или иное высшее образование, предоставляющих медицинские услуги, в учреждении. Значение показателя устанавливается согласно данным </w:t>
      </w:r>
      <w:hyperlink r:id="rId2456" w:history="1">
        <w:r>
          <w:rPr>
            <w:color w:val="0000FF"/>
          </w:rPr>
          <w:t>строк 06</w:t>
        </w:r>
      </w:hyperlink>
      <w:r>
        <w:t xml:space="preserve"> и </w:t>
      </w:r>
      <w:hyperlink r:id="rId2457" w:history="1">
        <w:r>
          <w:rPr>
            <w:color w:val="0000FF"/>
          </w:rPr>
          <w:t>12</w:t>
        </w:r>
      </w:hyperlink>
      <w:r>
        <w:t xml:space="preserve"> формы федерального статистического наблюдения N ЗП-здрав, утвержденной приказом Росстата от 25.12.2017 N 864, по состоянию на 01.10.2018;</w:t>
      </w:r>
    </w:p>
    <w:p w:rsidR="000258AB" w:rsidRDefault="000258AB">
      <w:pPr>
        <w:pStyle w:val="ConsPlusNormal"/>
        <w:spacing w:before="220"/>
        <w:ind w:firstLine="540"/>
        <w:jc w:val="both"/>
      </w:pPr>
      <w:r>
        <w:t xml:space="preserve">Ч </w:t>
      </w:r>
      <w:r>
        <w:rPr>
          <w:vertAlign w:val="subscript"/>
        </w:rPr>
        <w:t>вр обл</w:t>
      </w:r>
      <w:r>
        <w:t xml:space="preserve"> - средняя численность (списочного состава с учетом внешних совместителей) врачей и работников, имеющих высшее фармацевтическое или иное высшее образование, предоставляющих медицинские услуги, финансовое обеспечение которых осуществляется за счет средств областного бюджета. Значение показателя устанавливается согласно данным учреждения, представляется в форме справки к заявлению, заверенной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П</w:t>
      </w:r>
      <w:r>
        <w:rPr>
          <w:vertAlign w:val="subscript"/>
        </w:rPr>
        <w:t>вр</w:t>
      </w:r>
      <w:r>
        <w:t xml:space="preserve"> - показатель среднемесячной заработной платы врачей составляет 60 300 рублей;</w:t>
      </w:r>
    </w:p>
    <w:p w:rsidR="000258AB" w:rsidRDefault="000258AB">
      <w:pPr>
        <w:pStyle w:val="ConsPlusNormal"/>
        <w:spacing w:before="220"/>
        <w:ind w:firstLine="540"/>
        <w:jc w:val="both"/>
      </w:pPr>
      <w:r>
        <w:t>Ч</w:t>
      </w:r>
      <w:r>
        <w:rPr>
          <w:vertAlign w:val="subscript"/>
        </w:rPr>
        <w:t>ср омс</w:t>
      </w:r>
      <w:r>
        <w:t xml:space="preserve"> - средняя численность (списочного состава с учетом внешних совместителей) среднего медицинского персонала, финансовое обеспечение которого осуществляется за счет средств обязательного медицинского страхования. Значение показателя рассчитывается по формуле:</w:t>
      </w:r>
    </w:p>
    <w:p w:rsidR="000258AB" w:rsidRDefault="000258AB">
      <w:pPr>
        <w:pStyle w:val="ConsPlusNormal"/>
        <w:jc w:val="both"/>
      </w:pPr>
    </w:p>
    <w:p w:rsidR="000258AB" w:rsidRDefault="000258AB">
      <w:pPr>
        <w:pStyle w:val="ConsPlusNormal"/>
        <w:jc w:val="center"/>
      </w:pPr>
      <w:r>
        <w:t>Ч</w:t>
      </w:r>
      <w:r>
        <w:rPr>
          <w:vertAlign w:val="subscript"/>
        </w:rPr>
        <w:t>ср омс</w:t>
      </w:r>
      <w:r>
        <w:t xml:space="preserve"> = Ч</w:t>
      </w:r>
      <w:r>
        <w:rPr>
          <w:vertAlign w:val="subscript"/>
        </w:rPr>
        <w:t>ср ст</w:t>
      </w:r>
      <w:r>
        <w:t xml:space="preserve"> - Ч</w:t>
      </w:r>
      <w:r>
        <w:rPr>
          <w:vertAlign w:val="subscript"/>
        </w:rPr>
        <w:t>ср обл</w:t>
      </w:r>
      <w:r>
        <w:t>,</w:t>
      </w:r>
    </w:p>
    <w:p w:rsidR="000258AB" w:rsidRDefault="000258AB">
      <w:pPr>
        <w:pStyle w:val="ConsPlusNormal"/>
        <w:jc w:val="both"/>
      </w:pPr>
    </w:p>
    <w:p w:rsidR="000258AB" w:rsidRDefault="000258AB">
      <w:pPr>
        <w:pStyle w:val="ConsPlusNormal"/>
        <w:jc w:val="both"/>
      </w:pPr>
      <w:r>
        <w:t>где Ч</w:t>
      </w:r>
      <w:r>
        <w:rPr>
          <w:vertAlign w:val="subscript"/>
        </w:rPr>
        <w:t>ср ст</w:t>
      </w:r>
      <w:r>
        <w:t xml:space="preserve"> - средняя численность (списочного состава с учетом внешних совместителей) среднего </w:t>
      </w:r>
      <w:r>
        <w:lastRenderedPageBreak/>
        <w:t xml:space="preserve">медицинского персонала в учреждении. Значение показателя устанавливается согласно данным </w:t>
      </w:r>
      <w:hyperlink r:id="rId2458" w:history="1">
        <w:r>
          <w:rPr>
            <w:color w:val="0000FF"/>
          </w:rPr>
          <w:t>строки 10</w:t>
        </w:r>
      </w:hyperlink>
      <w:r>
        <w:t xml:space="preserve"> формы федерального статистического наблюдения N ЗП-здрав, утвержденной приказом Росстата от 25.12.2017 N 864, по состоянию на 01.10.2018;</w:t>
      </w:r>
    </w:p>
    <w:p w:rsidR="000258AB" w:rsidRDefault="000258AB">
      <w:pPr>
        <w:pStyle w:val="ConsPlusNormal"/>
        <w:spacing w:before="220"/>
        <w:ind w:firstLine="540"/>
        <w:jc w:val="both"/>
      </w:pPr>
      <w:r>
        <w:t>Ч</w:t>
      </w:r>
      <w:r>
        <w:rPr>
          <w:vertAlign w:val="subscript"/>
        </w:rPr>
        <w:t>ср обл</w:t>
      </w:r>
      <w:r>
        <w:t xml:space="preserve"> - средняя численность (списочного состава с учетом внешних совместителей) среднего медицинского персонала, финансовое обеспечение которого осуществляется за счет средств областного бюджета. Значение показателя устанавливается согласно данным учреждения, представляется в форме справки к заявлению, заверенной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П</w:t>
      </w:r>
      <w:r>
        <w:rPr>
          <w:vertAlign w:val="subscript"/>
        </w:rPr>
        <w:t>ср</w:t>
      </w:r>
      <w:r>
        <w:t xml:space="preserve"> - показатель среднемесячной заработной платы среднего медицинского персонала составляет 34 900 рублей;</w:t>
      </w:r>
    </w:p>
    <w:p w:rsidR="000258AB" w:rsidRDefault="000258AB">
      <w:pPr>
        <w:pStyle w:val="ConsPlusNormal"/>
        <w:spacing w:before="220"/>
        <w:ind w:firstLine="540"/>
        <w:jc w:val="both"/>
      </w:pPr>
      <w:r>
        <w:t>К - коэффициент, увеличивающий фонд оплаты труда работников учреждения на величину ежемесячных начислений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по обязательному социальному страхованию от несчастных случаев на производстве и профессиональных заболеваний работников, определяемых в соответствии с требованиями действующих нормативных правовых актов Российской Федерации;</w:t>
      </w:r>
    </w:p>
    <w:p w:rsidR="000258AB" w:rsidRDefault="000258AB">
      <w:pPr>
        <w:pStyle w:val="ConsPlusNormal"/>
        <w:spacing w:before="220"/>
        <w:ind w:firstLine="540"/>
        <w:jc w:val="both"/>
      </w:pPr>
      <w:r>
        <w:t xml:space="preserve">Ф - объем средств обязательного медицинского страхования, средств областного бюджета, полученных в соответствии с </w:t>
      </w:r>
      <w:hyperlink r:id="rId2459" w:history="1">
        <w:r>
          <w:rPr>
            <w:color w:val="0000FF"/>
          </w:rPr>
          <w:t>абзацем вторым пункта 1 статьи 78.1</w:t>
        </w:r>
      </w:hyperlink>
      <w:r>
        <w:t xml:space="preserve"> Бюджетного кодекса Российской Федерации на компенсацию расходов, произведенных учреждениями в связи с оказанием скорой медицинской помощи не застрахованным по обязательному медицинскому страхованию лицам, и средств от предпринимательской и иной приносящей доход деятельности, предусмотренный на оплату труда и начисления на выплаты по оплате труда врачей, работников, имеющих высшее фармацевтическое или иное высшее образование, предоставляющих медицинские услуги, и среднего медицинского персонала, предусмотренный в плане финансово-хозяйственной деятельности учреждения по состоянию на дату представления заявления.</w:t>
      </w:r>
    </w:p>
    <w:p w:rsidR="000258AB" w:rsidRDefault="000258AB">
      <w:pPr>
        <w:pStyle w:val="ConsPlusNormal"/>
        <w:spacing w:before="220"/>
        <w:ind w:firstLine="540"/>
        <w:jc w:val="both"/>
      </w:pPr>
      <w:r>
        <w:t>Представленные заявления должны быть заверены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(п. 19.11 введен </w:t>
      </w:r>
      <w:hyperlink r:id="rId2460" w:history="1">
        <w:r>
          <w:rPr>
            <w:color w:val="0000FF"/>
          </w:rPr>
          <w:t>Постановлением</w:t>
        </w:r>
      </w:hyperlink>
      <w:r>
        <w:t xml:space="preserve"> Правительства Самарской области от 19.12.2018 N 799)</w:t>
      </w:r>
    </w:p>
    <w:p w:rsidR="000258AB" w:rsidRDefault="000258AB">
      <w:pPr>
        <w:pStyle w:val="ConsPlusNormal"/>
        <w:spacing w:before="220"/>
        <w:ind w:firstLine="540"/>
        <w:jc w:val="both"/>
      </w:pPr>
      <w:r>
        <w:t>19.12. Плановый объем субсидий для учреждений на осуществление закупки авиационных работ в целях оказания медицинской помощи определяется в соответствии с заявлениями учреждений, включающими в себя расчеты с указанием планируемого количества закупаемых летных часов и цены летного часа, заверенными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(п. 19.12 введен </w:t>
      </w:r>
      <w:hyperlink r:id="rId2461" w:history="1">
        <w:r>
          <w:rPr>
            <w:color w:val="0000FF"/>
          </w:rPr>
          <w:t>Постановлением</w:t>
        </w:r>
      </w:hyperlink>
      <w:r>
        <w:t xml:space="preserve"> Правительства Самарской области от 01.02.2019 N 36)</w:t>
      </w:r>
    </w:p>
    <w:p w:rsidR="000258AB" w:rsidRDefault="000258AB">
      <w:pPr>
        <w:pStyle w:val="ConsPlusNormal"/>
        <w:spacing w:before="220"/>
        <w:ind w:firstLine="540"/>
        <w:jc w:val="both"/>
      </w:pPr>
      <w:r>
        <w:t>19.13. Плановый объем субсидий для учреждений на приобретение сборных, модульных конструкций для возведения зданий под размещение подразделений учреждений здравоохранения Самарской области определяется в соответствии с заявлениями учреждений, включающими в себя расчет с приложением не менее трех коммерческих предложений на приобретение для возведения зданий под размещение подразделений учреждений здравоохранения Самарской области, заверенными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(п. 19.13 введен </w:t>
      </w:r>
      <w:hyperlink r:id="rId2462" w:history="1">
        <w:r>
          <w:rPr>
            <w:color w:val="0000FF"/>
          </w:rPr>
          <w:t>Постановлением</w:t>
        </w:r>
      </w:hyperlink>
      <w:r>
        <w:t xml:space="preserve"> Правительства Самарской области от 05.04.2019 N 201)</w:t>
      </w:r>
    </w:p>
    <w:p w:rsidR="000258AB" w:rsidRDefault="000258AB">
      <w:pPr>
        <w:pStyle w:val="ConsPlusNormal"/>
        <w:spacing w:before="220"/>
        <w:ind w:firstLine="540"/>
        <w:jc w:val="both"/>
      </w:pPr>
      <w:r>
        <w:t xml:space="preserve">19.14. Плановый объем субсидий для учреждений на проведение обязательных периодических медицинских осмотров (обследований) работников государственных образовательных учреждений Самарской области и государственных бюджетных учреждений Самарской области - центров психолого-педагогической, медицинской и социальной помощи </w:t>
      </w:r>
      <w:r>
        <w:lastRenderedPageBreak/>
        <w:t>определяется в соответствии с заявлениями учреждений с приложением расчетов, заверенных подписью руководителя учреждения или уполномоченного лица с проставлением печати учреждения, исходя из плановой численности работников, подлежащих обязательным периодическим медицинским осмотрам (обследованиям), и стоимости обязательного периодического медицинского осмотра (обследования), установленной министерством.</w:t>
      </w:r>
    </w:p>
    <w:p w:rsidR="000258AB" w:rsidRDefault="000258AB">
      <w:pPr>
        <w:pStyle w:val="ConsPlusNormal"/>
        <w:jc w:val="both"/>
      </w:pPr>
      <w:r>
        <w:t xml:space="preserve">(п. 19.14 введен </w:t>
      </w:r>
      <w:hyperlink r:id="rId2463" w:history="1">
        <w:r>
          <w:rPr>
            <w:color w:val="0000FF"/>
          </w:rPr>
          <w:t>Постановлением</w:t>
        </w:r>
      </w:hyperlink>
      <w:r>
        <w:t xml:space="preserve"> Правительства Самарской области от 05.04.2019 N 201)</w:t>
      </w:r>
    </w:p>
    <w:p w:rsidR="000258AB" w:rsidRDefault="000258AB">
      <w:pPr>
        <w:pStyle w:val="ConsPlusNormal"/>
        <w:spacing w:before="220"/>
        <w:ind w:firstLine="540"/>
        <w:jc w:val="both"/>
      </w:pPr>
      <w:r>
        <w:t>19.15. Плановый объем субсидий для учреждений на ремонт с заменой запасных частей, демонтаж и утилизацию медицинского оборудования определяется в соответствии с заявлениями учреждений с приложением расчета и не менее трех коммерческих предложений, заверенных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(п. 19.5 в ред. </w:t>
      </w:r>
      <w:hyperlink r:id="rId2464" w:history="1">
        <w:r>
          <w:rPr>
            <w:color w:val="0000FF"/>
          </w:rPr>
          <w:t>Постановления</w:t>
        </w:r>
      </w:hyperlink>
      <w:r>
        <w:t xml:space="preserve"> Правительства Самарской области от 20.10.2020 N 808)</w:t>
      </w:r>
    </w:p>
    <w:p w:rsidR="000258AB" w:rsidRDefault="000258AB">
      <w:pPr>
        <w:pStyle w:val="ConsPlusNormal"/>
        <w:spacing w:before="220"/>
        <w:ind w:firstLine="540"/>
        <w:jc w:val="both"/>
      </w:pPr>
      <w:r>
        <w:t>19.16. Плановый объем субсидий для учреждений на приобретение автомобильного транспорта, медицинских изделий и иного оборудования для оказания выездной стоматологической помощи детям определяется в соответствии с заявлениями учреждений, включающими в себя расчет с приложением не менее трех коммерческих предложений на приобретение автомобильного транспорта, медицинских изделий и иного оборудования для оказания выездной стоматологической помощи детям, заверенными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(п. 19.16 введен </w:t>
      </w:r>
      <w:hyperlink r:id="rId2465" w:history="1">
        <w:r>
          <w:rPr>
            <w:color w:val="0000FF"/>
          </w:rPr>
          <w:t>Постановлением</w:t>
        </w:r>
      </w:hyperlink>
      <w:r>
        <w:t xml:space="preserve"> Правительства Самарской области от 26.08.2019 N 591)</w:t>
      </w:r>
    </w:p>
    <w:p w:rsidR="000258AB" w:rsidRDefault="000258AB">
      <w:pPr>
        <w:pStyle w:val="ConsPlusNormal"/>
        <w:spacing w:before="220"/>
        <w:ind w:firstLine="540"/>
        <w:jc w:val="both"/>
      </w:pPr>
      <w:r>
        <w:t>19.17. Плановый объем субсидий для учреждений на проведение информационно-коммуникационной кампании по вопросам повышения информированности граждан о способах сохранения здоровья, профилактики хронических заболеваний граждан пожилого возраста, в том числе проживающих в сельской местности, определяется в соответствии с заявлениями учреждений, включающими в себя расчет с приложением не менее трех коммерческих предложений о проведении информационно-коммуникационной кампании по вопросам повышения информированности граждан о способах сохранения здоровья, профилактики хронических заболеваний граждан пожилого возраста, в том числе проживающих в сельской местности, заверенными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(п. 19.17 введен </w:t>
      </w:r>
      <w:hyperlink r:id="rId2466" w:history="1">
        <w:r>
          <w:rPr>
            <w:color w:val="0000FF"/>
          </w:rPr>
          <w:t>Постановлением</w:t>
        </w:r>
      </w:hyperlink>
      <w:r>
        <w:t xml:space="preserve"> Правительства Самарской области от 09.10.2019 N 705)</w:t>
      </w:r>
    </w:p>
    <w:p w:rsidR="000258AB" w:rsidRDefault="000258AB">
      <w:pPr>
        <w:pStyle w:val="ConsPlusNormal"/>
        <w:spacing w:before="220"/>
        <w:ind w:firstLine="540"/>
        <w:jc w:val="both"/>
      </w:pPr>
      <w:r>
        <w:t>19.18. Плановый объем субсидий для учреждений на организацию аптечного отпуска в рамках льготного лекарственного обеспечения и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определяется в соответствии с заявлениями учреждений с приложением расчета, заверенного подписью руководителя учреждения или уполномоченного лица с проставлением печати учреждения, исходя из планового количества рецептов и стоимости аптечного отпуска одного рецепта, установленной министерством.</w:t>
      </w:r>
    </w:p>
    <w:p w:rsidR="000258AB" w:rsidRDefault="000258AB">
      <w:pPr>
        <w:pStyle w:val="ConsPlusNormal"/>
        <w:jc w:val="both"/>
      </w:pPr>
      <w:r>
        <w:t xml:space="preserve">(п. 19.18 в ред. </w:t>
      </w:r>
      <w:hyperlink r:id="rId2467"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r>
        <w:t>19.19. Плановый объем субсидии для учреждений на приобретение средств индивидуальной защиты, марли и дезинфицирующих средств для профилактики новой коронавирусной инфекции, вызванной 2019-nCoV, определяется в соответствии с заявлениями учреждений с приложением расчета и не менее трех коммерческих предложений, заверенных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(п. 19.19 введен </w:t>
      </w:r>
      <w:hyperlink r:id="rId2468" w:history="1">
        <w:r>
          <w:rPr>
            <w:color w:val="0000FF"/>
          </w:rPr>
          <w:t>Постановлением</w:t>
        </w:r>
      </w:hyperlink>
      <w:r>
        <w:t xml:space="preserve"> Правительства Самарской области от 24.04.2020 N 285)</w:t>
      </w:r>
    </w:p>
    <w:p w:rsidR="000258AB" w:rsidRDefault="000258AB">
      <w:pPr>
        <w:pStyle w:val="ConsPlusNormal"/>
        <w:spacing w:before="220"/>
        <w:ind w:firstLine="540"/>
        <w:jc w:val="both"/>
      </w:pPr>
      <w:r>
        <w:t xml:space="preserve">19.20. Плановый объем субсидии для учреждений на проведение тестирования на COVID-19 контактных лиц с больными COVID-19, не имеющих симптомов инфекционного заболевания, лиц, прибывших из субъектов Российской Федерации с неблагоприятной эпидемиологической обстановкой, не имеющих симптомов инфекционного заболевания, в том числе на возмещение </w:t>
      </w:r>
      <w:r>
        <w:lastRenderedPageBreak/>
        <w:t>ранее произведенных расходов с 09.07.2020, определяется в соответствии с заявлениями учреждений с приложением расчета, заверенного подписью руководителя учреждения или уполномоченного лица с проставлением печати учреждения. В случае возмещения ранее произведенных расходов учреждения дополнительно представляют реестр платежных поручений с указанием их номеров, дат и сумм, подлежащих возмещению, заверенных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(п. 19.20 введен </w:t>
      </w:r>
      <w:hyperlink r:id="rId2469" w:history="1">
        <w:r>
          <w:rPr>
            <w:color w:val="0000FF"/>
          </w:rPr>
          <w:t>Постановлением</w:t>
        </w:r>
      </w:hyperlink>
      <w:r>
        <w:t xml:space="preserve"> Правительства Самарской области от 24.08.2020 N 622)</w:t>
      </w:r>
    </w:p>
    <w:p w:rsidR="000258AB" w:rsidRDefault="000258AB">
      <w:pPr>
        <w:pStyle w:val="ConsPlusNormal"/>
        <w:spacing w:before="220"/>
        <w:ind w:firstLine="540"/>
        <w:jc w:val="both"/>
      </w:pPr>
      <w:r>
        <w:t>19.21. Плановый объем субсидий для государственных бюджетных учреждений, подведомственных министерству здравоохранения Самарской области, на финансовое обеспечение мероприятий по внедрению системы менеджмента качества оказания медицинской помощи с указанием стоимости, количества и не менее трех коммерческих предложений по каждой позиции перечня, заверенных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(п. 19.21 введен </w:t>
      </w:r>
      <w:hyperlink r:id="rId2470" w:history="1">
        <w:r>
          <w:rPr>
            <w:color w:val="0000FF"/>
          </w:rPr>
          <w:t>Постановлением</w:t>
        </w:r>
      </w:hyperlink>
      <w:r>
        <w:t xml:space="preserve"> Правительства Самарской области от 03.12.2020 N 960)</w:t>
      </w:r>
    </w:p>
    <w:p w:rsidR="000258AB" w:rsidRDefault="000258AB">
      <w:pPr>
        <w:pStyle w:val="ConsPlusNormal"/>
        <w:spacing w:before="220"/>
        <w:ind w:firstLine="540"/>
        <w:jc w:val="both"/>
      </w:pPr>
      <w:r>
        <w:t>20. Условием предоставления субсидии учреждению является заключение между министерством и учреждением соглашения о предоставлении субсидии и ее целевом использовании (далее - соглашение).</w:t>
      </w:r>
    </w:p>
    <w:p w:rsidR="000258AB" w:rsidRDefault="000258AB">
      <w:pPr>
        <w:pStyle w:val="ConsPlusNormal"/>
        <w:spacing w:before="220"/>
        <w:ind w:firstLine="540"/>
        <w:jc w:val="both"/>
      </w:pPr>
      <w:r>
        <w:t>Соглашение должно предусматривать согласие учреждения на осуществление министерством ревизий (проверок) соблюдения условий, целей и порядка предоставления субсидий, а также осуществление органами государственного финансового контроля Самарской области ревизий (проверок) соблюдения условий, целей и порядка предоставления субсидий учреждениям.</w:t>
      </w:r>
    </w:p>
    <w:p w:rsidR="000258AB" w:rsidRDefault="000258AB">
      <w:pPr>
        <w:pStyle w:val="ConsPlusNormal"/>
        <w:jc w:val="both"/>
      </w:pPr>
      <w:r>
        <w:t xml:space="preserve">(в ред. </w:t>
      </w:r>
      <w:hyperlink r:id="rId2471" w:history="1">
        <w:r>
          <w:rPr>
            <w:color w:val="0000FF"/>
          </w:rPr>
          <w:t>Постановления</w:t>
        </w:r>
      </w:hyperlink>
      <w:r>
        <w:t xml:space="preserve"> Правительства Самарской области от 14.05.2015 N 260)</w:t>
      </w:r>
    </w:p>
    <w:p w:rsidR="000258AB" w:rsidRDefault="000258AB">
      <w:pPr>
        <w:pStyle w:val="ConsPlusNormal"/>
        <w:spacing w:before="220"/>
        <w:ind w:firstLine="540"/>
        <w:jc w:val="both"/>
      </w:pPr>
      <w:r>
        <w:t>21. Субсидии предоставляются министерством под фактическую потребность в кассовых расходах учреждений.</w:t>
      </w:r>
    </w:p>
    <w:p w:rsidR="000258AB" w:rsidRDefault="000258AB">
      <w:pPr>
        <w:pStyle w:val="ConsPlusNormal"/>
        <w:jc w:val="both"/>
      </w:pPr>
      <w:r>
        <w:t xml:space="preserve">(п. 21 в ред. </w:t>
      </w:r>
      <w:hyperlink r:id="rId2472" w:history="1">
        <w:r>
          <w:rPr>
            <w:color w:val="0000FF"/>
          </w:rPr>
          <w:t>Постановления</w:t>
        </w:r>
      </w:hyperlink>
      <w:r>
        <w:t xml:space="preserve"> Правительства Самарской области от 14.05.2015 N 260)</w:t>
      </w:r>
    </w:p>
    <w:p w:rsidR="000258AB" w:rsidRDefault="000258AB">
      <w:pPr>
        <w:pStyle w:val="ConsPlusNormal"/>
        <w:spacing w:before="220"/>
        <w:ind w:firstLine="540"/>
        <w:jc w:val="both"/>
      </w:pPr>
      <w:r>
        <w:t xml:space="preserve">22. В целях перечисления министерством субсидий, за исключением направлений предоставления субсидий, указанных в </w:t>
      </w:r>
      <w:hyperlink w:anchor="P17559" w:history="1">
        <w:r>
          <w:rPr>
            <w:color w:val="0000FF"/>
          </w:rPr>
          <w:t>абзацах шестом</w:t>
        </w:r>
      </w:hyperlink>
      <w:r>
        <w:t xml:space="preserve">, </w:t>
      </w:r>
      <w:hyperlink w:anchor="P17561" w:history="1">
        <w:r>
          <w:rPr>
            <w:color w:val="0000FF"/>
          </w:rPr>
          <w:t>седьмом</w:t>
        </w:r>
      </w:hyperlink>
      <w:r>
        <w:t xml:space="preserve">, </w:t>
      </w:r>
      <w:hyperlink w:anchor="P17576" w:history="1">
        <w:r>
          <w:rPr>
            <w:color w:val="0000FF"/>
          </w:rPr>
          <w:t>двадцать первом</w:t>
        </w:r>
      </w:hyperlink>
      <w:r>
        <w:t xml:space="preserve">, с </w:t>
      </w:r>
      <w:hyperlink w:anchor="P17585" w:history="1">
        <w:r>
          <w:rPr>
            <w:color w:val="0000FF"/>
          </w:rPr>
          <w:t>двадцать восьмого</w:t>
        </w:r>
      </w:hyperlink>
      <w:r>
        <w:t xml:space="preserve"> по </w:t>
      </w:r>
      <w:hyperlink w:anchor="P17591" w:history="1">
        <w:r>
          <w:rPr>
            <w:color w:val="0000FF"/>
          </w:rPr>
          <w:t>тридцать первый</w:t>
        </w:r>
      </w:hyperlink>
      <w:r>
        <w:t xml:space="preserve">, </w:t>
      </w:r>
      <w:hyperlink w:anchor="P17627" w:history="1">
        <w:r>
          <w:rPr>
            <w:color w:val="0000FF"/>
          </w:rPr>
          <w:t>сорок девятом</w:t>
        </w:r>
      </w:hyperlink>
      <w:r>
        <w:t xml:space="preserve">, </w:t>
      </w:r>
      <w:hyperlink w:anchor="P17631" w:history="1">
        <w:r>
          <w:rPr>
            <w:color w:val="0000FF"/>
          </w:rPr>
          <w:t>пятьдесят первом пункта 2</w:t>
        </w:r>
      </w:hyperlink>
      <w:r>
        <w:t xml:space="preserve"> настоящих порядка определения объема и условия предоставления субсидий, учреждения представляют в министерство следующие документы:</w:t>
      </w:r>
    </w:p>
    <w:p w:rsidR="000258AB" w:rsidRDefault="000258AB">
      <w:pPr>
        <w:pStyle w:val="ConsPlusNormal"/>
        <w:jc w:val="both"/>
      </w:pPr>
      <w:r>
        <w:t xml:space="preserve">(в ред. Постановлений Правительства Самарской области от 13.05.2016 </w:t>
      </w:r>
      <w:hyperlink r:id="rId2473" w:history="1">
        <w:r>
          <w:rPr>
            <w:color w:val="0000FF"/>
          </w:rPr>
          <w:t>N 246</w:t>
        </w:r>
      </w:hyperlink>
      <w:r>
        <w:t xml:space="preserve">, от 19.12.2018 </w:t>
      </w:r>
      <w:hyperlink r:id="rId2474" w:history="1">
        <w:r>
          <w:rPr>
            <w:color w:val="0000FF"/>
          </w:rPr>
          <w:t>N 799</w:t>
        </w:r>
      </w:hyperlink>
      <w:r>
        <w:t xml:space="preserve">, от 22.12.2020 </w:t>
      </w:r>
      <w:hyperlink r:id="rId2475" w:history="1">
        <w:r>
          <w:rPr>
            <w:color w:val="0000FF"/>
          </w:rPr>
          <w:t>N 1066</w:t>
        </w:r>
      </w:hyperlink>
      <w:r>
        <w:t>)</w:t>
      </w:r>
    </w:p>
    <w:p w:rsidR="000258AB" w:rsidRDefault="000258AB">
      <w:pPr>
        <w:pStyle w:val="ConsPlusNormal"/>
        <w:spacing w:before="220"/>
        <w:ind w:firstLine="540"/>
        <w:jc w:val="both"/>
      </w:pPr>
      <w:r>
        <w:t>заявки на перечисление субсидий, заверенные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(в ред. Постановлений Правительства Самарской области от 14.05.2015 </w:t>
      </w:r>
      <w:hyperlink r:id="rId2476" w:history="1">
        <w:r>
          <w:rPr>
            <w:color w:val="0000FF"/>
          </w:rPr>
          <w:t>N 260</w:t>
        </w:r>
      </w:hyperlink>
      <w:r>
        <w:t xml:space="preserve">, от 31.07.2015 </w:t>
      </w:r>
      <w:hyperlink r:id="rId2477" w:history="1">
        <w:r>
          <w:rPr>
            <w:color w:val="0000FF"/>
          </w:rPr>
          <w:t>N 476</w:t>
        </w:r>
      </w:hyperlink>
      <w:r>
        <w:t>)</w:t>
      </w:r>
    </w:p>
    <w:p w:rsidR="000258AB" w:rsidRDefault="000258AB">
      <w:pPr>
        <w:pStyle w:val="ConsPlusNormal"/>
        <w:spacing w:before="220"/>
        <w:ind w:firstLine="540"/>
        <w:jc w:val="both"/>
      </w:pPr>
      <w:r>
        <w:t>копии документов, подтверждающих фактическую поставку товаров (оказание услуг, выполнение работ): протоколов закупок, контрактов или договоров с приложениями, документов, выданных в целях обеспечения исполнения обязательств, возникающих из заключенных контрактов (договоров), при наличии счетов, счетов-фактур, товарных накладных, актов приемки выполненных работ (оказанных услуг) и прочих подтверждающих документов (при их наличии), заверенные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(в ред. Постановлений Правительства Самарской области от 14.05.2015 </w:t>
      </w:r>
      <w:hyperlink r:id="rId2478" w:history="1">
        <w:r>
          <w:rPr>
            <w:color w:val="0000FF"/>
          </w:rPr>
          <w:t>N 260</w:t>
        </w:r>
      </w:hyperlink>
      <w:r>
        <w:t xml:space="preserve">, от 31.07.2015 </w:t>
      </w:r>
      <w:hyperlink r:id="rId2479" w:history="1">
        <w:r>
          <w:rPr>
            <w:color w:val="0000FF"/>
          </w:rPr>
          <w:t>N 476</w:t>
        </w:r>
      </w:hyperlink>
      <w:r>
        <w:t>)</w:t>
      </w:r>
    </w:p>
    <w:p w:rsidR="000258AB" w:rsidRDefault="000258AB">
      <w:pPr>
        <w:pStyle w:val="ConsPlusNormal"/>
        <w:spacing w:before="220"/>
        <w:ind w:firstLine="540"/>
        <w:jc w:val="both"/>
      </w:pPr>
      <w:r>
        <w:t xml:space="preserve">Субсидия, указанная в </w:t>
      </w:r>
      <w:hyperlink w:anchor="P17593" w:history="1">
        <w:r>
          <w:rPr>
            <w:color w:val="0000FF"/>
          </w:rPr>
          <w:t>абзаце тридцать втором пункта 2</w:t>
        </w:r>
      </w:hyperlink>
      <w:r>
        <w:t xml:space="preserve"> настоящих порядка определения объема и условия предоставления субсидий, перечисляется учреждениям на основании предоставленных заявок на перечисление субсидий, заверенных подписью руководителя </w:t>
      </w:r>
      <w:r>
        <w:lastRenderedPageBreak/>
        <w:t>учреждения или уполномоченного лица с проставлением печати учреждения, копий документов, подтверждающих фактическую поставку товаров (оказание услуг, выполнение работ): протоколов закупок, контрактов или договоров с приложениями, документов, выданных в целях обеспечения исполнения обязательств, возникающих из заключенных контрактов (договоров), при наличии счетов, счетов-фактур, товарных накладных, актов приемки выполненных работ (оказанных услуг) и прочих подтверждающих документов (при их наличии), заверенных подписью руководителя учреждения или уполномоченного лица с проставлением печати учреждения. В случае компенсации расходов, произведенных учреждениями для осуществления расходов по содержанию имущественного комплекса, учреждения дополнительно представляют реестр платежных поручений с указанием их номеров, дат и сумм, подлежащих компенсации, заверенных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(абзац введен </w:t>
      </w:r>
      <w:hyperlink r:id="rId2480" w:history="1">
        <w:r>
          <w:rPr>
            <w:color w:val="0000FF"/>
          </w:rPr>
          <w:t>Постановлением</w:t>
        </w:r>
      </w:hyperlink>
      <w:r>
        <w:t xml:space="preserve"> Правительства Самарской области от 15.07.2016 N 384)</w:t>
      </w:r>
    </w:p>
    <w:p w:rsidR="000258AB" w:rsidRDefault="000258AB">
      <w:pPr>
        <w:pStyle w:val="ConsPlusNormal"/>
        <w:spacing w:before="220"/>
        <w:ind w:firstLine="540"/>
        <w:jc w:val="both"/>
      </w:pPr>
      <w:bookmarkStart w:id="537" w:name="P17782"/>
      <w:bookmarkEnd w:id="537"/>
      <w:r>
        <w:t xml:space="preserve">субсидии перечисляются учреждению в соответствии с требованиями, установленными </w:t>
      </w:r>
      <w:hyperlink r:id="rId2481" w:history="1">
        <w:r>
          <w:rPr>
            <w:color w:val="0000FF"/>
          </w:rPr>
          <w:t>разделом 3</w:t>
        </w:r>
      </w:hyperlink>
      <w:r>
        <w:t xml:space="preserve"> Порядка исполнения областного бюджета по расходам, утвержденного приказом министерства управления финансами Самарской области от 13.12.2007 N 12-21/99, при отсутствии задолженности по уплате налоговых платежей в бюджеты бюджетной системы Российской Федерации и страховых взносов в государственные внебюджетные фонды Российской Федерации.</w:t>
      </w:r>
    </w:p>
    <w:p w:rsidR="000258AB" w:rsidRDefault="000258AB">
      <w:pPr>
        <w:pStyle w:val="ConsPlusNormal"/>
        <w:jc w:val="both"/>
      </w:pPr>
      <w:r>
        <w:t xml:space="preserve">(абзац введен </w:t>
      </w:r>
      <w:hyperlink r:id="rId2482" w:history="1">
        <w:r>
          <w:rPr>
            <w:color w:val="0000FF"/>
          </w:rPr>
          <w:t>Постановлением</w:t>
        </w:r>
      </w:hyperlink>
      <w:r>
        <w:t xml:space="preserve"> Правительства Самарской области от 14.05.2015 N 260)</w:t>
      </w:r>
    </w:p>
    <w:p w:rsidR="000258AB" w:rsidRDefault="000258AB">
      <w:pPr>
        <w:pStyle w:val="ConsPlusNormal"/>
        <w:spacing w:before="220"/>
        <w:ind w:firstLine="540"/>
        <w:jc w:val="both"/>
      </w:pPr>
      <w:r>
        <w:t xml:space="preserve">23. Субсидии, указанные в </w:t>
      </w:r>
      <w:hyperlink w:anchor="P17559" w:history="1">
        <w:r>
          <w:rPr>
            <w:color w:val="0000FF"/>
          </w:rPr>
          <w:t>абзацах шестом</w:t>
        </w:r>
      </w:hyperlink>
      <w:r>
        <w:t xml:space="preserve">, </w:t>
      </w:r>
      <w:hyperlink w:anchor="P17561" w:history="1">
        <w:r>
          <w:rPr>
            <w:color w:val="0000FF"/>
          </w:rPr>
          <w:t>седьмом</w:t>
        </w:r>
      </w:hyperlink>
      <w:r>
        <w:t xml:space="preserve">, </w:t>
      </w:r>
      <w:hyperlink w:anchor="P17576" w:history="1">
        <w:r>
          <w:rPr>
            <w:color w:val="0000FF"/>
          </w:rPr>
          <w:t>двадцать первом</w:t>
        </w:r>
      </w:hyperlink>
      <w:r>
        <w:t xml:space="preserve">, </w:t>
      </w:r>
      <w:hyperlink w:anchor="P17585" w:history="1">
        <w:r>
          <w:rPr>
            <w:color w:val="0000FF"/>
          </w:rPr>
          <w:t>двадцать восьмом</w:t>
        </w:r>
      </w:hyperlink>
      <w:r>
        <w:t xml:space="preserve">, </w:t>
      </w:r>
      <w:hyperlink w:anchor="P17587" w:history="1">
        <w:r>
          <w:rPr>
            <w:color w:val="0000FF"/>
          </w:rPr>
          <w:t>двадцать девятом</w:t>
        </w:r>
      </w:hyperlink>
      <w:r>
        <w:t xml:space="preserve">, </w:t>
      </w:r>
      <w:hyperlink w:anchor="P17591" w:history="1">
        <w:r>
          <w:rPr>
            <w:color w:val="0000FF"/>
          </w:rPr>
          <w:t>тридцать первом</w:t>
        </w:r>
      </w:hyperlink>
      <w:r>
        <w:t xml:space="preserve">, </w:t>
      </w:r>
      <w:hyperlink w:anchor="P17627" w:history="1">
        <w:r>
          <w:rPr>
            <w:color w:val="0000FF"/>
          </w:rPr>
          <w:t>сорок девятом</w:t>
        </w:r>
      </w:hyperlink>
      <w:r>
        <w:t xml:space="preserve"> и </w:t>
      </w:r>
      <w:hyperlink w:anchor="P17633" w:history="1">
        <w:r>
          <w:rPr>
            <w:color w:val="0000FF"/>
          </w:rPr>
          <w:t>пятьдесят втором пункта 2</w:t>
        </w:r>
      </w:hyperlink>
      <w:r>
        <w:t xml:space="preserve"> настоящих порядка определения объема и условия предоставления субсидий, перечисляются учреждениям на основании представленных заявок и расчетов, подписанных руководителем учреждения или уполномоченным лицом с проставлением печати учреждения.</w:t>
      </w:r>
    </w:p>
    <w:p w:rsidR="000258AB" w:rsidRDefault="000258AB">
      <w:pPr>
        <w:pStyle w:val="ConsPlusNormal"/>
        <w:jc w:val="both"/>
      </w:pPr>
      <w:r>
        <w:t xml:space="preserve">(в ред. Постановлений Правительства Самарской области от 14.05.2015 </w:t>
      </w:r>
      <w:hyperlink r:id="rId2483" w:history="1">
        <w:r>
          <w:rPr>
            <w:color w:val="0000FF"/>
          </w:rPr>
          <w:t>N 260</w:t>
        </w:r>
      </w:hyperlink>
      <w:r>
        <w:t xml:space="preserve">, от 31.07.2015 </w:t>
      </w:r>
      <w:hyperlink r:id="rId2484" w:history="1">
        <w:r>
          <w:rPr>
            <w:color w:val="0000FF"/>
          </w:rPr>
          <w:t>N 476</w:t>
        </w:r>
      </w:hyperlink>
      <w:r>
        <w:t xml:space="preserve">, от 13.05.2016 </w:t>
      </w:r>
      <w:hyperlink r:id="rId2485" w:history="1">
        <w:r>
          <w:rPr>
            <w:color w:val="0000FF"/>
          </w:rPr>
          <w:t>N 246</w:t>
        </w:r>
      </w:hyperlink>
      <w:r>
        <w:t xml:space="preserve">, от 19.12.2018 </w:t>
      </w:r>
      <w:hyperlink r:id="rId2486" w:history="1">
        <w:r>
          <w:rPr>
            <w:color w:val="0000FF"/>
          </w:rPr>
          <w:t>N 799</w:t>
        </w:r>
      </w:hyperlink>
      <w:r>
        <w:t xml:space="preserve">, от 05.04.2019 </w:t>
      </w:r>
      <w:hyperlink r:id="rId2487" w:history="1">
        <w:r>
          <w:rPr>
            <w:color w:val="0000FF"/>
          </w:rPr>
          <w:t>N 201</w:t>
        </w:r>
      </w:hyperlink>
      <w:r>
        <w:t>)</w:t>
      </w:r>
    </w:p>
    <w:p w:rsidR="000258AB" w:rsidRDefault="000258AB">
      <w:pPr>
        <w:pStyle w:val="ConsPlusNormal"/>
        <w:spacing w:before="220"/>
        <w:ind w:firstLine="540"/>
        <w:jc w:val="both"/>
      </w:pPr>
      <w:r>
        <w:t xml:space="preserve">Субсидии, указанные в </w:t>
      </w:r>
      <w:hyperlink w:anchor="P17589" w:history="1">
        <w:r>
          <w:rPr>
            <w:color w:val="0000FF"/>
          </w:rPr>
          <w:t>абзацах тридцатом</w:t>
        </w:r>
      </w:hyperlink>
      <w:r>
        <w:t xml:space="preserve"> и </w:t>
      </w:r>
      <w:hyperlink w:anchor="P17591" w:history="1">
        <w:r>
          <w:rPr>
            <w:color w:val="0000FF"/>
          </w:rPr>
          <w:t>тридцать первом пункта 2</w:t>
        </w:r>
      </w:hyperlink>
      <w:r>
        <w:t xml:space="preserve"> настоящих порядка определения объема и условия предоставления субсидий, перечисляются учреждениям на основании представленных заявок и расчетов, подписанных руководителем учреждения или уполномоченным лицом с проставлением печати учреждения. В случае компенсации расходов, произведенных учреждениями для осуществления гарантированных выплат и (или) для обеспечения сохранности имущественного комплекса, учреждения дополнительно представляют реестр платежных поручений с указанием их номеров, дат и сумм, подлежащих компенсации, заверенных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(в ред. </w:t>
      </w:r>
      <w:hyperlink r:id="rId2488" w:history="1">
        <w:r>
          <w:rPr>
            <w:color w:val="0000FF"/>
          </w:rPr>
          <w:t>Постановления</w:t>
        </w:r>
      </w:hyperlink>
      <w:r>
        <w:t xml:space="preserve"> Правительства Самарской области от 15.07.2016 N 384)</w:t>
      </w:r>
    </w:p>
    <w:p w:rsidR="000258AB" w:rsidRDefault="000258AB">
      <w:pPr>
        <w:pStyle w:val="ConsPlusNormal"/>
        <w:spacing w:before="220"/>
        <w:ind w:firstLine="540"/>
        <w:jc w:val="both"/>
      </w:pPr>
      <w:r>
        <w:t xml:space="preserve">Субсидия, указанная в </w:t>
      </w:r>
      <w:hyperlink w:anchor="P17597" w:history="1">
        <w:r>
          <w:rPr>
            <w:color w:val="0000FF"/>
          </w:rPr>
          <w:t>абзаце тридцать четвертом пункта 2</w:t>
        </w:r>
      </w:hyperlink>
      <w:r>
        <w:t xml:space="preserve"> настоящих порядка определения объема и условия предоставления субсидий, перечисляется учреждениям на основании представленных заявок и реестров оказанных услуг, заверенных подписью руководителя учреждения или уполномоченного лица с проставлением печати учреждения, согласованных управлением организации социально значимой и высокотехнологичной медицинской помощи, по форме, установленной соглашением.</w:t>
      </w:r>
    </w:p>
    <w:p w:rsidR="000258AB" w:rsidRDefault="000258AB">
      <w:pPr>
        <w:pStyle w:val="ConsPlusNormal"/>
        <w:jc w:val="both"/>
      </w:pPr>
      <w:r>
        <w:t xml:space="preserve">(абзац введен </w:t>
      </w:r>
      <w:hyperlink r:id="rId2489" w:history="1">
        <w:r>
          <w:rPr>
            <w:color w:val="0000FF"/>
          </w:rPr>
          <w:t>Постановлением</w:t>
        </w:r>
      </w:hyperlink>
      <w:r>
        <w:t xml:space="preserve"> Правительства Самарской области от 05.06.2017 N 367; в ред. </w:t>
      </w:r>
      <w:hyperlink r:id="rId2490" w:history="1">
        <w:r>
          <w:rPr>
            <w:color w:val="0000FF"/>
          </w:rPr>
          <w:t>Постановления</w:t>
        </w:r>
      </w:hyperlink>
      <w:r>
        <w:t xml:space="preserve"> Правительства Самарской области от 23.01.2018 N 30)</w:t>
      </w:r>
    </w:p>
    <w:p w:rsidR="000258AB" w:rsidRDefault="000258AB">
      <w:pPr>
        <w:pStyle w:val="ConsPlusNormal"/>
        <w:spacing w:before="220"/>
        <w:ind w:firstLine="540"/>
        <w:jc w:val="both"/>
      </w:pPr>
      <w:r>
        <w:t xml:space="preserve">Субсидии перечисляются учреждению в соответствии с требованиями, установленными </w:t>
      </w:r>
      <w:hyperlink r:id="rId2491" w:history="1">
        <w:r>
          <w:rPr>
            <w:color w:val="0000FF"/>
          </w:rPr>
          <w:t>разделом 3</w:t>
        </w:r>
      </w:hyperlink>
      <w:r>
        <w:t xml:space="preserve"> Порядка исполнения областного бюджета по расходам, утвержденного приказом министерства управления финансами Самарской области от 13.12.2007 N 12-21/99, при отсутствии задолженности по уплате налоговых платежей в бюджеты бюджетной системы Российской Федерации и страховых взносов в государственные внебюджетные фонды Российской Федерации.</w:t>
      </w:r>
    </w:p>
    <w:p w:rsidR="000258AB" w:rsidRDefault="000258AB">
      <w:pPr>
        <w:pStyle w:val="ConsPlusNormal"/>
        <w:jc w:val="both"/>
      </w:pPr>
      <w:r>
        <w:t xml:space="preserve">(абзац введен </w:t>
      </w:r>
      <w:hyperlink r:id="rId2492" w:history="1">
        <w:r>
          <w:rPr>
            <w:color w:val="0000FF"/>
          </w:rPr>
          <w:t>Постановлением</w:t>
        </w:r>
      </w:hyperlink>
      <w:r>
        <w:t xml:space="preserve"> Правительства Самарской области от 14.05.2015 N 260)</w:t>
      </w:r>
    </w:p>
    <w:p w:rsidR="000258AB" w:rsidRDefault="000258AB">
      <w:pPr>
        <w:pStyle w:val="ConsPlusNormal"/>
        <w:spacing w:before="220"/>
        <w:ind w:firstLine="540"/>
        <w:jc w:val="both"/>
      </w:pPr>
      <w:r>
        <w:lastRenderedPageBreak/>
        <w:t xml:space="preserve">Субсидия, указанная в </w:t>
      </w:r>
      <w:hyperlink w:anchor="P17631" w:history="1">
        <w:r>
          <w:rPr>
            <w:color w:val="0000FF"/>
          </w:rPr>
          <w:t>абзаце пятьдесят первом пункта 2</w:t>
        </w:r>
      </w:hyperlink>
      <w:r>
        <w:t xml:space="preserve"> настоящих порядка определения объема и условия предоставления субсидий, перечисляется учреждениям на основании представленных заявок на перечисление субсидий, заверенных подписью руководителя учреждения или уполномоченного лица с проставлением печати учреждения, а также копий контрактов или договоров с приложениями, счетов, заверенных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(абзац введен </w:t>
      </w:r>
      <w:hyperlink r:id="rId2493" w:history="1">
        <w:r>
          <w:rPr>
            <w:color w:val="0000FF"/>
          </w:rPr>
          <w:t>Постановлением</w:t>
        </w:r>
      </w:hyperlink>
      <w:r>
        <w:t xml:space="preserve"> Правительства Самарской области от 22.12.2020 N 1066)</w:t>
      </w:r>
    </w:p>
    <w:p w:rsidR="000258AB" w:rsidRDefault="000258AB">
      <w:pPr>
        <w:pStyle w:val="ConsPlusNormal"/>
        <w:spacing w:before="220"/>
        <w:ind w:firstLine="540"/>
        <w:jc w:val="both"/>
      </w:pPr>
      <w:r>
        <w:t xml:space="preserve">Субсидия, указанная в </w:t>
      </w:r>
      <w:hyperlink w:anchor="P17641" w:history="1">
        <w:r>
          <w:rPr>
            <w:color w:val="0000FF"/>
          </w:rPr>
          <w:t>абзаце пятьдесят шестом пункта 2</w:t>
        </w:r>
      </w:hyperlink>
      <w:r>
        <w:t xml:space="preserve"> настоящего порядка определения объема и условия предоставления субсидий, перечисляется учреждениям на основании представленных заявок и реестров отпущенных рецептов, заверенных подписью руководителя учреждения или уполномоченного лица с проставлением печати учреждения, согласованных управлением фармации и лекарственного обеспечения, по форме, установленной соглашением.</w:t>
      </w:r>
    </w:p>
    <w:p w:rsidR="000258AB" w:rsidRDefault="000258AB">
      <w:pPr>
        <w:pStyle w:val="ConsPlusNormal"/>
        <w:jc w:val="both"/>
      </w:pPr>
      <w:r>
        <w:t xml:space="preserve">(в ред. </w:t>
      </w:r>
      <w:hyperlink r:id="rId2494"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bookmarkStart w:id="538" w:name="P17796"/>
      <w:bookmarkEnd w:id="538"/>
      <w:r>
        <w:t>24. Субсидии расходуются учреждениями в соответствии со следующими условиями:</w:t>
      </w:r>
    </w:p>
    <w:p w:rsidR="000258AB" w:rsidRDefault="000258AB">
      <w:pPr>
        <w:pStyle w:val="ConsPlusNormal"/>
        <w:spacing w:before="220"/>
        <w:ind w:firstLine="540"/>
        <w:jc w:val="both"/>
      </w:pPr>
      <w:r>
        <w:t xml:space="preserve">использование субсидий на цели, определенные в соглашении, соответствующие направлениям предоставления субсидий, указанным в </w:t>
      </w:r>
      <w:hyperlink w:anchor="P17553" w:history="1">
        <w:r>
          <w:rPr>
            <w:color w:val="0000FF"/>
          </w:rPr>
          <w:t>пункте 2</w:t>
        </w:r>
      </w:hyperlink>
      <w:r>
        <w:t xml:space="preserve"> настоящих порядка определения объема и условия предоставления субсидий;</w:t>
      </w:r>
    </w:p>
    <w:p w:rsidR="000258AB" w:rsidRDefault="000258AB">
      <w:pPr>
        <w:pStyle w:val="ConsPlusNormal"/>
        <w:jc w:val="both"/>
      </w:pPr>
      <w:r>
        <w:t xml:space="preserve">(в ред. </w:t>
      </w:r>
      <w:hyperlink r:id="rId2495" w:history="1">
        <w:r>
          <w:rPr>
            <w:color w:val="0000FF"/>
          </w:rPr>
          <w:t>Постановления</w:t>
        </w:r>
      </w:hyperlink>
      <w:r>
        <w:t xml:space="preserve"> Правительства Самарской области от 14.05.2015 N 260)</w:t>
      </w:r>
    </w:p>
    <w:p w:rsidR="000258AB" w:rsidRDefault="000258AB">
      <w:pPr>
        <w:pStyle w:val="ConsPlusNormal"/>
        <w:spacing w:before="220"/>
        <w:ind w:firstLine="540"/>
        <w:jc w:val="both"/>
      </w:pPr>
      <w:r>
        <w:t>использование субсидий в сроки, установленные соглашением;</w:t>
      </w:r>
    </w:p>
    <w:p w:rsidR="000258AB" w:rsidRDefault="000258AB">
      <w:pPr>
        <w:pStyle w:val="ConsPlusNormal"/>
        <w:spacing w:before="220"/>
        <w:ind w:firstLine="540"/>
        <w:jc w:val="both"/>
      </w:pPr>
      <w:r>
        <w:t>представление в министерство отчетов о реализации перечня мероприятий государственной программы "Развитие здравоохранения в Самарской области" на 2014 - 2022 годы в порядке, сроки и по формам, установленным соглашением.</w:t>
      </w:r>
    </w:p>
    <w:p w:rsidR="000258AB" w:rsidRDefault="000258AB">
      <w:pPr>
        <w:pStyle w:val="ConsPlusNormal"/>
        <w:jc w:val="both"/>
      </w:pPr>
      <w:r>
        <w:t xml:space="preserve">(в ред. Постановлений Правительства Самарской области от 16.03.2018 </w:t>
      </w:r>
      <w:hyperlink r:id="rId2496" w:history="1">
        <w:r>
          <w:rPr>
            <w:color w:val="0000FF"/>
          </w:rPr>
          <w:t>N 142</w:t>
        </w:r>
      </w:hyperlink>
      <w:r>
        <w:t xml:space="preserve">, от 01.04.2020 </w:t>
      </w:r>
      <w:hyperlink r:id="rId2497" w:history="1">
        <w:r>
          <w:rPr>
            <w:color w:val="0000FF"/>
          </w:rPr>
          <w:t>N 204</w:t>
        </w:r>
      </w:hyperlink>
      <w:r>
        <w:t>)</w:t>
      </w:r>
    </w:p>
    <w:p w:rsidR="000258AB" w:rsidRDefault="000258AB">
      <w:pPr>
        <w:pStyle w:val="ConsPlusNormal"/>
        <w:spacing w:before="220"/>
        <w:ind w:firstLine="540"/>
        <w:jc w:val="both"/>
      </w:pPr>
      <w:r>
        <w:t xml:space="preserve">25. В случае нарушения учреждением условий, предусмотренных абзацами вторым и третьим </w:t>
      </w:r>
      <w:hyperlink w:anchor="P17796" w:history="1">
        <w:r>
          <w:rPr>
            <w:color w:val="0000FF"/>
          </w:rPr>
          <w:t>пункта 24</w:t>
        </w:r>
      </w:hyperlink>
      <w: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0258AB" w:rsidRDefault="000258AB">
      <w:pPr>
        <w:pStyle w:val="ConsPlusNormal"/>
        <w:jc w:val="both"/>
      </w:pPr>
      <w:r>
        <w:t xml:space="preserve">(п. 25 в ред. </w:t>
      </w:r>
      <w:hyperlink r:id="rId2498" w:history="1">
        <w:r>
          <w:rPr>
            <w:color w:val="0000FF"/>
          </w:rPr>
          <w:t>Постановления</w:t>
        </w:r>
      </w:hyperlink>
      <w:r>
        <w:t xml:space="preserve"> Правительства Самарской области от 01.02.2019 N 36)</w:t>
      </w:r>
    </w:p>
    <w:p w:rsidR="000258AB" w:rsidRDefault="000258AB">
      <w:pPr>
        <w:pStyle w:val="ConsPlusNormal"/>
        <w:spacing w:before="220"/>
        <w:ind w:firstLine="540"/>
        <w:jc w:val="both"/>
      </w:pPr>
      <w:r>
        <w:t xml:space="preserve">26. Контроль за целевым предоставлением субсидий и за соблюдением учреждениями условий, предусмотренных </w:t>
      </w:r>
      <w:hyperlink w:anchor="P17796" w:history="1">
        <w:r>
          <w:rPr>
            <w:color w:val="0000FF"/>
          </w:rPr>
          <w:t>пунктом 24</w:t>
        </w:r>
      </w:hyperlink>
      <w:r>
        <w:t xml:space="preserve"> настоящего порядка определения объема и условия предоставления субсидий, осуществляет министерство.</w:t>
      </w:r>
    </w:p>
    <w:p w:rsidR="000258AB" w:rsidRDefault="000258AB">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организацией - получателем субсидий условий, целей и порядка предоставления субсидий.</w:t>
      </w:r>
    </w:p>
    <w:p w:rsidR="000258AB" w:rsidRDefault="000258AB">
      <w:pPr>
        <w:pStyle w:val="ConsPlusNormal"/>
        <w:jc w:val="both"/>
      </w:pPr>
      <w:r>
        <w:t xml:space="preserve">(в ред. </w:t>
      </w:r>
      <w:hyperlink r:id="rId2499" w:history="1">
        <w:r>
          <w:rPr>
            <w:color w:val="0000FF"/>
          </w:rPr>
          <w:t>Постановления</w:t>
        </w:r>
      </w:hyperlink>
      <w:r>
        <w:t xml:space="preserve"> Правительства Самарской области от 05.04.2019 N 201)</w:t>
      </w:r>
    </w:p>
    <w:p w:rsidR="000258AB" w:rsidRDefault="000258AB">
      <w:pPr>
        <w:pStyle w:val="ConsPlusNormal"/>
        <w:spacing w:before="220"/>
        <w:ind w:firstLine="540"/>
        <w:jc w:val="both"/>
      </w:pPr>
      <w:r>
        <w:t xml:space="preserve">27. Требования, указанные в </w:t>
      </w:r>
      <w:hyperlink w:anchor="P17782" w:history="1">
        <w:r>
          <w:rPr>
            <w:color w:val="0000FF"/>
          </w:rPr>
          <w:t>абзаце пятом пункта 22</w:t>
        </w:r>
      </w:hyperlink>
      <w:r>
        <w:t xml:space="preserve"> настоящих порядка определения объема и условия предоставления субсидий, в части отсутствия задолженности по уплате налоговых платежей в бюджеты бюджетной системы Российской Федерации и страховых взносов в государственные внебюджетные фонды Российской Федерации не применяются в 2020 году в случае предоставления учреждению субсидии на финансовое обеспечение расходов, связанных с исполнением обязательств учреждений, включая исполнение обязанностей по уплате налогов, сборов, страховых взносов, и расходов на содержание имущественного комплекса, используемого в рамках оказания медицинской помощи в системе обязательного медицинского страхования.</w:t>
      </w:r>
    </w:p>
    <w:p w:rsidR="000258AB" w:rsidRDefault="000258AB">
      <w:pPr>
        <w:pStyle w:val="ConsPlusNormal"/>
        <w:jc w:val="both"/>
      </w:pPr>
      <w:r>
        <w:t xml:space="preserve">(п. 27 введен </w:t>
      </w:r>
      <w:hyperlink r:id="rId2500" w:history="1">
        <w:r>
          <w:rPr>
            <w:color w:val="0000FF"/>
          </w:rPr>
          <w:t>Постановлением</w:t>
        </w:r>
      </w:hyperlink>
      <w:r>
        <w:t xml:space="preserve"> Правительства Самарской области от 22.12.2020 N 1066)</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14.1</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539" w:name="P17820"/>
      <w:bookmarkEnd w:id="539"/>
      <w:r>
        <w:t>ПОРЯДОК ОПРЕДЕЛЕНИЯ ОБЪЕМА И УСЛОВИЕ</w:t>
      </w:r>
    </w:p>
    <w:p w:rsidR="000258AB" w:rsidRDefault="000258AB">
      <w:pPr>
        <w:pStyle w:val="ConsPlusTitle"/>
        <w:jc w:val="center"/>
      </w:pPr>
      <w:r>
        <w:t>ПРЕДОСТАВЛЕНИЯ СУБСИДИЙ В 2021 - 2023 ГОДАХ ГОСУДАРСТВЕННЫМ</w:t>
      </w:r>
    </w:p>
    <w:p w:rsidR="000258AB" w:rsidRDefault="000258AB">
      <w:pPr>
        <w:pStyle w:val="ConsPlusTitle"/>
        <w:jc w:val="center"/>
      </w:pPr>
      <w:r>
        <w:t>БЮДЖЕТНЫМ (АВТОНОМНЫМ) УЧРЕЖДЕНИЯМ ЗДРАВООХРАНЕНИЯ</w:t>
      </w:r>
    </w:p>
    <w:p w:rsidR="000258AB" w:rsidRDefault="000258AB">
      <w:pPr>
        <w:pStyle w:val="ConsPlusTitle"/>
        <w:jc w:val="center"/>
      </w:pPr>
      <w:r>
        <w:t>И ГОСУДАРСТВЕННЫМ БЮДЖЕТНЫМ ПРОФЕССИОНАЛЬНЫМ ОБРАЗОВАТЕЛЬНЫМ</w:t>
      </w:r>
    </w:p>
    <w:p w:rsidR="000258AB" w:rsidRDefault="000258AB">
      <w:pPr>
        <w:pStyle w:val="ConsPlusTitle"/>
        <w:jc w:val="center"/>
      </w:pPr>
      <w:r>
        <w:t>УЧРЕЖДЕНИЯМ, ПОДВЕДОМСТВЕННЫМ МИНИСТЕРСТВУ ЗДРАВООХРАНЕНИЯ</w:t>
      </w:r>
    </w:p>
    <w:p w:rsidR="000258AB" w:rsidRDefault="000258AB">
      <w:pPr>
        <w:pStyle w:val="ConsPlusTitle"/>
        <w:jc w:val="center"/>
      </w:pPr>
      <w:r>
        <w:t>САМАРСКОЙ ОБЛАСТИ, В СООТВЕТСТВИИ С АБЗАЦЕМ ВТОРЫМ ПУНКТА 1</w:t>
      </w:r>
    </w:p>
    <w:p w:rsidR="000258AB" w:rsidRDefault="000258AB">
      <w:pPr>
        <w:pStyle w:val="ConsPlusTitle"/>
        <w:jc w:val="center"/>
      </w:pPr>
      <w:r>
        <w:t>СТАТЬИ 78.1 БЮДЖЕТНОГО КОДЕКСА РОССИЙСКОЙ ФЕДЕРАЦИИ В РАМКАХ</w:t>
      </w:r>
    </w:p>
    <w:p w:rsidR="000258AB" w:rsidRDefault="000258AB">
      <w:pPr>
        <w:pStyle w:val="ConsPlusTitle"/>
        <w:jc w:val="center"/>
      </w:pPr>
      <w:r>
        <w:t>РЕАЛИЗАЦИИ МЕРОПРИЯТИЙ ГОСУДАРСТВЕННОЙ ПРОГРАММЫ САМАРСКОЙ</w:t>
      </w:r>
    </w:p>
    <w:p w:rsidR="000258AB" w:rsidRDefault="000258AB">
      <w:pPr>
        <w:pStyle w:val="ConsPlusTitle"/>
        <w:jc w:val="center"/>
      </w:pPr>
      <w:r>
        <w:t>ОБЛАСТИ "РАЗВИТИЕ ЗДРАВООХРАНЕНИЯ В САМАРСКОЙ ОБЛАСТИ"</w:t>
      </w:r>
    </w:p>
    <w:p w:rsidR="000258AB" w:rsidRDefault="000258AB">
      <w:pPr>
        <w:pStyle w:val="ConsPlusTitle"/>
        <w:jc w:val="center"/>
      </w:pPr>
      <w:r>
        <w:t>НА 2014 - 2023 ГОДЫ</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(введены </w:t>
            </w:r>
            <w:hyperlink r:id="rId2501" w:history="1">
              <w:r>
                <w:rPr>
                  <w:color w:val="0000FF"/>
                </w:rPr>
                <w:t>Постановлением</w:t>
              </w:r>
            </w:hyperlink>
            <w:r>
              <w:rPr>
                <w:color w:val="392C69"/>
              </w:rPr>
              <w:t xml:space="preserve"> Правительства Самарской области от 10.02.2021 N 62)</w:t>
            </w:r>
          </w:p>
        </w:tc>
      </w:tr>
    </w:tbl>
    <w:p w:rsidR="000258AB" w:rsidRDefault="000258AB">
      <w:pPr>
        <w:pStyle w:val="ConsPlusNormal"/>
        <w:jc w:val="both"/>
      </w:pPr>
    </w:p>
    <w:p w:rsidR="000258AB" w:rsidRDefault="000258AB">
      <w:pPr>
        <w:pStyle w:val="ConsPlusNormal"/>
        <w:ind w:firstLine="540"/>
        <w:jc w:val="both"/>
      </w:pPr>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в 2021 - 2023 годах государственным бюджетным (автономным) учреждениям здравоохранения и государственным бюджетным профессиональным образовательным учреждениям, подведомственным министерству здравоохранения Самарской области, в соответствии с </w:t>
      </w:r>
      <w:hyperlink r:id="rId2502" w:history="1">
        <w:r>
          <w:rPr>
            <w:color w:val="0000FF"/>
          </w:rPr>
          <w:t>абзацем вторым пункта 1 статьи 78.1</w:t>
        </w:r>
      </w:hyperlink>
      <w:r>
        <w:t xml:space="preserve"> Бюджетного кодекса Российской Федерации (далее соответственно - учреждение, субсидии).</w:t>
      </w:r>
    </w:p>
    <w:p w:rsidR="000258AB" w:rsidRDefault="000258AB">
      <w:pPr>
        <w:pStyle w:val="ConsPlusNormal"/>
        <w:spacing w:before="220"/>
        <w:ind w:firstLine="540"/>
        <w:jc w:val="both"/>
      </w:pPr>
      <w:bookmarkStart w:id="540" w:name="P17834"/>
      <w:bookmarkEnd w:id="540"/>
      <w:r>
        <w:t>2. Субсидии предоставляются на реализацию следующих мероприятий:</w:t>
      </w:r>
    </w:p>
    <w:p w:rsidR="000258AB" w:rsidRDefault="000258AB">
      <w:pPr>
        <w:pStyle w:val="ConsPlusNormal"/>
        <w:spacing w:before="220"/>
        <w:ind w:firstLine="540"/>
        <w:jc w:val="both"/>
      </w:pPr>
      <w:r>
        <w:t>проведение тестирования на COVID-19 медицинских работников, контактных с больными COVID-19, не имеющих симптомов инфекционного заболевания, в том числе на компенсацию ранее произведенных расходов;</w:t>
      </w:r>
    </w:p>
    <w:p w:rsidR="000258AB" w:rsidRDefault="000258AB">
      <w:pPr>
        <w:pStyle w:val="ConsPlusNormal"/>
        <w:spacing w:before="220"/>
        <w:ind w:firstLine="540"/>
        <w:jc w:val="both"/>
      </w:pPr>
      <w:r>
        <w:t>осуществление закупки авиационных работ в целях оказания медицинской помощи;</w:t>
      </w:r>
    </w:p>
    <w:p w:rsidR="000258AB" w:rsidRDefault="000258AB">
      <w:pPr>
        <w:pStyle w:val="ConsPlusNormal"/>
        <w:spacing w:before="220"/>
        <w:ind w:firstLine="540"/>
        <w:jc w:val="both"/>
      </w:pPr>
      <w:r>
        <w:t>приобретение диагностических средств и лекарственных препаратов для профилактики, диагностики и лечения больных с социально значимыми заболеваниями (в том числе на приобретение антибактериальных и противотуберкулезных лекарственных препаратов, применяемых при лечении больных туберкулезом с множественной и широкой лекарственной устойчивостью возбудителя);</w:t>
      </w:r>
    </w:p>
    <w:p w:rsidR="000258AB" w:rsidRDefault="000258AB">
      <w:pPr>
        <w:pStyle w:val="ConsPlusNormal"/>
        <w:spacing w:before="220"/>
        <w:ind w:firstLine="540"/>
        <w:jc w:val="both"/>
      </w:pPr>
      <w:bookmarkStart w:id="541" w:name="P17838"/>
      <w:bookmarkEnd w:id="541"/>
      <w:r>
        <w:t>реализация мер социальной поддержки ветеранов Великой Отечественной войны - тружеников тыла, ветеранов труда, граждан, приравненных к ветеранам труда, реабилитированных лиц по бесплатным изготовлению и ремонту зубных протезов (кроме зубных протезов, изготовленных из металлокерамики, металлоакрила, композитных материалов, безметалловой керамики, зубных протезов на искусственных имплантатах), в том числе из драгоценных металлов по медицинским показаниям, за исключением расходов на оплату стоимости драгоценных металлов, в том числе на компенсацию ранее произведенных расходов;</w:t>
      </w:r>
    </w:p>
    <w:p w:rsidR="000258AB" w:rsidRDefault="000258AB">
      <w:pPr>
        <w:pStyle w:val="ConsPlusNormal"/>
        <w:spacing w:before="220"/>
        <w:ind w:firstLine="540"/>
        <w:jc w:val="both"/>
      </w:pPr>
      <w:r>
        <w:lastRenderedPageBreak/>
        <w:t>реализация мер социальной поддержки ветеранов Великой Отечественной войны - тружеников тыла по обеспечению глазными протезами;</w:t>
      </w:r>
    </w:p>
    <w:p w:rsidR="000258AB" w:rsidRDefault="000258AB">
      <w:pPr>
        <w:pStyle w:val="ConsPlusNormal"/>
        <w:spacing w:before="220"/>
        <w:ind w:firstLine="540"/>
        <w:jc w:val="both"/>
      </w:pPr>
      <w:r>
        <w:t>приобретение лекарственных препаратов для проведения химиопрофилактики профессионального заражения медицинских работников ВИЧ-инфекцией при травмах, полученных при контакте с ВИЧ-инфицированными пациентами, а также подозреваемыми на наличие ВИЧ-инфекции;</w:t>
      </w:r>
    </w:p>
    <w:p w:rsidR="000258AB" w:rsidRDefault="000258AB">
      <w:pPr>
        <w:pStyle w:val="ConsPlusNormal"/>
        <w:spacing w:before="220"/>
        <w:ind w:firstLine="540"/>
        <w:jc w:val="both"/>
      </w:pPr>
      <w:r>
        <w:t>приобретение медикаментов для обеспечения стандарта лечения больных, инфицированных вирусами иммунодефицита человека и гепатитов B и C;</w:t>
      </w:r>
    </w:p>
    <w:p w:rsidR="000258AB" w:rsidRDefault="000258AB">
      <w:pPr>
        <w:pStyle w:val="ConsPlusNormal"/>
        <w:spacing w:before="220"/>
        <w:ind w:firstLine="540"/>
        <w:jc w:val="both"/>
      </w:pPr>
      <w:r>
        <w:t>приобретение адаптированных молочных смесей детям, рожденным от ВИЧ-инфицированных матерей, с целью профилактики передачи ВИЧ-инфекции при грудном вскармливании;</w:t>
      </w:r>
    </w:p>
    <w:p w:rsidR="000258AB" w:rsidRDefault="000258AB">
      <w:pPr>
        <w:pStyle w:val="ConsPlusNormal"/>
        <w:spacing w:before="220"/>
        <w:ind w:firstLine="540"/>
        <w:jc w:val="both"/>
      </w:pPr>
      <w:r>
        <w:t>закупка диагностических средств для выявления и мониторинга лечения лиц, инфицированных вирусами иммунодефицита человека и гепатитов B и C;</w:t>
      </w:r>
    </w:p>
    <w:p w:rsidR="000258AB" w:rsidRDefault="000258AB">
      <w:pPr>
        <w:pStyle w:val="ConsPlusNormal"/>
        <w:spacing w:before="220"/>
        <w:ind w:firstLine="540"/>
        <w:jc w:val="both"/>
      </w:pPr>
      <w:r>
        <w:t>реализация мероприятий по профилактике ВИЧ-инфекции и гепатитов B и C;</w:t>
      </w:r>
    </w:p>
    <w:p w:rsidR="000258AB" w:rsidRDefault="000258AB">
      <w:pPr>
        <w:pStyle w:val="ConsPlusNormal"/>
        <w:spacing w:before="220"/>
        <w:ind w:firstLine="540"/>
        <w:jc w:val="both"/>
      </w:pPr>
      <w:r>
        <w:t>приобретение медицинского и иного оборудования, мебели, инвентаря, инструментария и программных продуктов;</w:t>
      </w:r>
    </w:p>
    <w:p w:rsidR="000258AB" w:rsidRDefault="000258AB">
      <w:pPr>
        <w:pStyle w:val="ConsPlusNormal"/>
        <w:spacing w:before="220"/>
        <w:ind w:firstLine="540"/>
        <w:jc w:val="both"/>
      </w:pPr>
      <w:r>
        <w:t>финансовое обеспечение медицинской деятельности, связанной с донорством органов человека в целях трансплантации, в том числе на компенсацию ранее произведенных расходов;</w:t>
      </w:r>
    </w:p>
    <w:p w:rsidR="000258AB" w:rsidRDefault="000258AB">
      <w:pPr>
        <w:pStyle w:val="ConsPlusNormal"/>
        <w:spacing w:before="220"/>
        <w:ind w:firstLine="540"/>
        <w:jc w:val="both"/>
      </w:pPr>
      <w:r>
        <w:t>обеспечение расходными материалами для проведения пренатальной (дородовой) диагностики;</w:t>
      </w:r>
    </w:p>
    <w:p w:rsidR="000258AB" w:rsidRDefault="000258AB">
      <w:pPr>
        <w:pStyle w:val="ConsPlusNormal"/>
        <w:spacing w:before="220"/>
        <w:ind w:firstLine="540"/>
        <w:jc w:val="both"/>
      </w:pPr>
      <w:r>
        <w:t>обеспечение расходными материалами для проведения неонатального и аудиологического скрининга;</w:t>
      </w:r>
    </w:p>
    <w:p w:rsidR="000258AB" w:rsidRDefault="000258AB">
      <w:pPr>
        <w:pStyle w:val="ConsPlusNormal"/>
        <w:spacing w:before="220"/>
        <w:ind w:firstLine="540"/>
        <w:jc w:val="both"/>
      </w:pPr>
      <w:r>
        <w:t>целевое обучение лиц по образовательным программам высшего образования (программам специалитетов "Лечебное дело" и "Педиатрия");</w:t>
      </w:r>
    </w:p>
    <w:p w:rsidR="000258AB" w:rsidRDefault="000258AB">
      <w:pPr>
        <w:pStyle w:val="ConsPlusNormal"/>
        <w:spacing w:before="220"/>
        <w:ind w:firstLine="540"/>
        <w:jc w:val="both"/>
      </w:pPr>
      <w:r>
        <w:t>приобретение оборудования, мебели, оргтехники, расходных материалов, печатных образовательных ресурсов, систем аудио- и видеонаблюдения, включая их монтаж, для обеспечения функционирования аккредитационно-симуляционного центра;</w:t>
      </w:r>
    </w:p>
    <w:p w:rsidR="000258AB" w:rsidRDefault="000258AB">
      <w:pPr>
        <w:pStyle w:val="ConsPlusNormal"/>
        <w:spacing w:before="220"/>
        <w:ind w:firstLine="540"/>
        <w:jc w:val="both"/>
      </w:pPr>
      <w:bookmarkStart w:id="542" w:name="P17851"/>
      <w:bookmarkEnd w:id="542"/>
      <w:r>
        <w:t>осуществление доплат и стимулирующих выплат врачам общей практики и медицинским сестрам врачей общей практики в муниципальных районах Самарской области, в том числе на компенсацию ранее произведенных расходов;</w:t>
      </w:r>
    </w:p>
    <w:p w:rsidR="000258AB" w:rsidRDefault="000258AB">
      <w:pPr>
        <w:pStyle w:val="ConsPlusNormal"/>
        <w:spacing w:before="220"/>
        <w:ind w:firstLine="540"/>
        <w:jc w:val="both"/>
      </w:pPr>
      <w:r>
        <w:t>организация аптечного отпуска в рамках льготного лекарственного обеспечения и обеспечения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в том числе на компенсацию ранее произведенных расходов;</w:t>
      </w:r>
    </w:p>
    <w:p w:rsidR="000258AB" w:rsidRDefault="000258AB">
      <w:pPr>
        <w:pStyle w:val="ConsPlusNormal"/>
        <w:spacing w:before="220"/>
        <w:ind w:firstLine="540"/>
        <w:jc w:val="both"/>
      </w:pPr>
      <w:r>
        <w:t>обеспечение пациентов лекарственными препаратами, в том числе в целях исполнения судебных решений, в том числе на компенсацию ранее произведенных расходов;</w:t>
      </w:r>
    </w:p>
    <w:p w:rsidR="000258AB" w:rsidRDefault="000258AB">
      <w:pPr>
        <w:pStyle w:val="ConsPlusNormal"/>
        <w:spacing w:before="220"/>
        <w:ind w:firstLine="540"/>
        <w:jc w:val="both"/>
      </w:pPr>
      <w:r>
        <w:t>создание, развитие, модернизация, внедрение, сопровождение и обеспечение информационной безопасности медицинских информационных систем, включая централизованные медицинские информационные системы, проектирование, создание, развитие и модернизацию инфраструктуры локально-вычислительных сетей, создание, развитие, модернизацию, внедрение программно-аппаратных комплексов;</w:t>
      </w:r>
    </w:p>
    <w:p w:rsidR="000258AB" w:rsidRDefault="000258AB">
      <w:pPr>
        <w:pStyle w:val="ConsPlusNormal"/>
        <w:spacing w:before="220"/>
        <w:ind w:firstLine="540"/>
        <w:jc w:val="both"/>
      </w:pPr>
      <w:r>
        <w:lastRenderedPageBreak/>
        <w:t>подготовка технической документации, проведение капитального ремонта, подготовка помещений под размещение высокотехнологичного медицинского оборудования;</w:t>
      </w:r>
    </w:p>
    <w:p w:rsidR="000258AB" w:rsidRDefault="000258AB">
      <w:pPr>
        <w:pStyle w:val="ConsPlusNormal"/>
        <w:spacing w:before="220"/>
        <w:ind w:firstLine="540"/>
        <w:jc w:val="both"/>
      </w:pPr>
      <w:r>
        <w:t>проведение мероприятий по обеспечению пожарной безопасности;</w:t>
      </w:r>
    </w:p>
    <w:p w:rsidR="000258AB" w:rsidRDefault="000258AB">
      <w:pPr>
        <w:pStyle w:val="ConsPlusNormal"/>
        <w:spacing w:before="220"/>
        <w:ind w:firstLine="540"/>
        <w:jc w:val="both"/>
      </w:pPr>
      <w:r>
        <w:t>оснащение вновь построенных, реконструированных и отремонтированных объектов здравоохранения Самарской области оборудованием, мебелью, инструментарием, инвентарем, медицинскими изделиями, санитарным транспортом;</w:t>
      </w:r>
    </w:p>
    <w:p w:rsidR="000258AB" w:rsidRDefault="000258AB">
      <w:pPr>
        <w:pStyle w:val="ConsPlusNormal"/>
        <w:spacing w:before="220"/>
        <w:ind w:firstLine="540"/>
        <w:jc w:val="both"/>
      </w:pPr>
      <w:r>
        <w:t>выполнение работ по разборке сооружений (зданий), подготовке оснований, приобретение сборных, модульных конструкций для возведения зданий под размещение подразделений учреждений здравоохранения Самарской области;</w:t>
      </w:r>
    </w:p>
    <w:p w:rsidR="000258AB" w:rsidRDefault="000258AB">
      <w:pPr>
        <w:pStyle w:val="ConsPlusNormal"/>
        <w:spacing w:before="220"/>
        <w:ind w:firstLine="540"/>
        <w:jc w:val="both"/>
      </w:pPr>
      <w:r>
        <w:t>проведение капитального ремонта в рамках региональной программы модернизации первичного звена здравоохранения;</w:t>
      </w:r>
    </w:p>
    <w:p w:rsidR="000258AB" w:rsidRDefault="000258AB">
      <w:pPr>
        <w:pStyle w:val="ConsPlusNormal"/>
        <w:spacing w:before="220"/>
        <w:ind w:firstLine="540"/>
        <w:jc w:val="both"/>
      </w:pPr>
      <w:bookmarkStart w:id="543" w:name="P17860"/>
      <w:bookmarkEnd w:id="543"/>
      <w:r>
        <w:t>материальная и социальная поддержка граждан, обучающихся за счет средств бюджета Самарской области по основным общеобразовательным программам, основным профессиональным образовательным программам, основным программам профессионального обучения, в том числе на компенсацию ранее произведенных расходов;</w:t>
      </w:r>
    </w:p>
    <w:p w:rsidR="000258AB" w:rsidRDefault="000258AB">
      <w:pPr>
        <w:pStyle w:val="ConsPlusNormal"/>
        <w:spacing w:before="220"/>
        <w:ind w:firstLine="540"/>
        <w:jc w:val="both"/>
      </w:pPr>
      <w:r>
        <w:t>осуществление ежемесячной денежной выплаты педагогическим работникам учреждения (в том числе руководящим работникам, деятельность которых связана с образовательным процессом) в целях содействия обеспечению их книгоиздательской продукцией и периодическими изданиями, в том числе на компенсацию ранее произведенных расходов;</w:t>
      </w:r>
    </w:p>
    <w:p w:rsidR="000258AB" w:rsidRDefault="000258AB">
      <w:pPr>
        <w:pStyle w:val="ConsPlusNormal"/>
        <w:spacing w:before="220"/>
        <w:ind w:firstLine="540"/>
        <w:jc w:val="both"/>
      </w:pPr>
      <w:r>
        <w:t>оплата широкополосного доступа учреждений к сети Интернет с использованием средств контентной фильтрации информации, в том числе на компенсацию ранее произведенных расходов;</w:t>
      </w:r>
    </w:p>
    <w:p w:rsidR="000258AB" w:rsidRDefault="000258AB">
      <w:pPr>
        <w:pStyle w:val="ConsPlusNormal"/>
        <w:spacing w:before="220"/>
        <w:ind w:firstLine="540"/>
        <w:jc w:val="both"/>
      </w:pPr>
      <w:r>
        <w:t>осуществление ежемесячной денежной выплаты в размере 5 000 (пяти тысяч) рублей молодым, в возрасте не старше 30 лет, педагогическим работникам, впервые принятым на работу по трудовому договору по педагогической специальности в учреждение, являющееся основным местом их работы, в год окончания ими высшего или среднего специального учебного заведения по направлению подготовки "Образование и педагогика" или в области, соответствующей преподаваемому предмету, в том числе на компенсацию ранее произведенных расходов;</w:t>
      </w:r>
    </w:p>
    <w:p w:rsidR="000258AB" w:rsidRDefault="000258AB">
      <w:pPr>
        <w:pStyle w:val="ConsPlusNormal"/>
        <w:spacing w:before="220"/>
        <w:ind w:firstLine="540"/>
        <w:jc w:val="both"/>
      </w:pPr>
      <w:bookmarkStart w:id="544" w:name="P17864"/>
      <w:bookmarkEnd w:id="544"/>
      <w:r>
        <w:t>финансовое обеспечение расходов по организации проведения для обучающихся образовательных организаций в Самарской области учебных сборов, предусматривающих их обучение в области обороны и подготовку по основам военной службы, в том числе на компенсацию ранее произведенных расходов;</w:t>
      </w:r>
    </w:p>
    <w:p w:rsidR="000258AB" w:rsidRDefault="000258AB">
      <w:pPr>
        <w:pStyle w:val="ConsPlusNormal"/>
        <w:spacing w:before="220"/>
        <w:ind w:firstLine="540"/>
        <w:jc w:val="both"/>
      </w:pPr>
      <w:bookmarkStart w:id="545" w:name="P17865"/>
      <w:bookmarkEnd w:id="545"/>
      <w:r>
        <w:t>обеспечение предоставления двухразового бесплатного питания или денежной компенсации обучающимся с ограниченными возможностями здоровья, не проживающим в данном государственном бюджетном профессиональном образовательном учреждении и нуждающимся в предоставлении бесплатного питания, согласно заявлениям родителей (законных представителей), в том числе на компенсацию ранее произведенных расходов;</w:t>
      </w:r>
    </w:p>
    <w:p w:rsidR="000258AB" w:rsidRDefault="000258AB">
      <w:pPr>
        <w:pStyle w:val="ConsPlusNormal"/>
        <w:spacing w:before="220"/>
        <w:ind w:firstLine="540"/>
        <w:jc w:val="both"/>
      </w:pPr>
      <w:r>
        <w:t>проведение обязательных периодических медицинских осмотров (обследований) работников государственных образовательных учреждений Самарской области и государственных бюджетных учреждений Самарской области - центров психолого-педагогической, медицинской и социальной помощи;</w:t>
      </w:r>
    </w:p>
    <w:p w:rsidR="000258AB" w:rsidRDefault="000258AB">
      <w:pPr>
        <w:pStyle w:val="ConsPlusNormal"/>
        <w:spacing w:before="220"/>
        <w:ind w:firstLine="540"/>
        <w:jc w:val="both"/>
      </w:pPr>
      <w:r>
        <w:t>предоставление донорам бесплатного питания в день сдачи крови и (или) ее компонентов и порции напитка из состава рациона питания донорам, получающим денежную компенсацию взамен бесплатного питания.</w:t>
      </w:r>
    </w:p>
    <w:p w:rsidR="000258AB" w:rsidRDefault="000258AB">
      <w:pPr>
        <w:pStyle w:val="ConsPlusNormal"/>
        <w:spacing w:before="220"/>
        <w:ind w:firstLine="540"/>
        <w:jc w:val="both"/>
      </w:pPr>
      <w:r>
        <w:lastRenderedPageBreak/>
        <w:t>3. Субсидии предоставляются министерством здравоохранения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 в том числе формируемых за счет планируемых к поступлению в областной бюджет в соответствии с действующим законодательством средств федерального бюджета.</w:t>
      </w:r>
    </w:p>
    <w:p w:rsidR="000258AB" w:rsidRDefault="000258AB">
      <w:pPr>
        <w:pStyle w:val="ConsPlusNormal"/>
        <w:spacing w:before="220"/>
        <w:ind w:firstLine="540"/>
        <w:jc w:val="both"/>
      </w:pPr>
      <w:bookmarkStart w:id="546" w:name="P17869"/>
      <w:bookmarkEnd w:id="546"/>
      <w:r>
        <w:t xml:space="preserve">4. В целях получения субсидий на реализацию мероприятий, указанных в </w:t>
      </w:r>
      <w:hyperlink w:anchor="P17834" w:history="1">
        <w:r>
          <w:rPr>
            <w:color w:val="0000FF"/>
          </w:rPr>
          <w:t>пункте 2</w:t>
        </w:r>
      </w:hyperlink>
      <w:r>
        <w:t xml:space="preserve"> настоящих порядка определения объема и условия предоставления субсидий, за исключением </w:t>
      </w:r>
      <w:hyperlink w:anchor="P17838" w:history="1">
        <w:r>
          <w:rPr>
            <w:color w:val="0000FF"/>
          </w:rPr>
          <w:t>абзацев пятого</w:t>
        </w:r>
      </w:hyperlink>
      <w:r>
        <w:t xml:space="preserve">, </w:t>
      </w:r>
      <w:hyperlink w:anchor="P17851" w:history="1">
        <w:r>
          <w:rPr>
            <w:color w:val="0000FF"/>
          </w:rPr>
          <w:t>восемнадцатого</w:t>
        </w:r>
      </w:hyperlink>
      <w:r>
        <w:t xml:space="preserve">, с </w:t>
      </w:r>
      <w:hyperlink w:anchor="P17860" w:history="1">
        <w:r>
          <w:rPr>
            <w:color w:val="0000FF"/>
          </w:rPr>
          <w:t>двадцать седьмого</w:t>
        </w:r>
      </w:hyperlink>
      <w:r>
        <w:t xml:space="preserve"> по </w:t>
      </w:r>
      <w:hyperlink w:anchor="P17864" w:history="1">
        <w:r>
          <w:rPr>
            <w:color w:val="0000FF"/>
          </w:rPr>
          <w:t>тридцать первый пункта 2</w:t>
        </w:r>
      </w:hyperlink>
      <w:r>
        <w:t xml:space="preserve"> настоящих порядка определения объема и условия предоставления субсидий, учреждение представляет в министерство следующие документы, подписанные руководителем учреждения или уполномоченным им лицом с проставлением печати учреждения:</w:t>
      </w:r>
    </w:p>
    <w:p w:rsidR="000258AB" w:rsidRDefault="000258AB">
      <w:pPr>
        <w:pStyle w:val="ConsPlusNormal"/>
        <w:spacing w:before="220"/>
        <w:ind w:firstLine="540"/>
        <w:jc w:val="both"/>
      </w:pPr>
      <w:r>
        <w:t>заявление о предоставлении субсидий в произвольной форме;</w:t>
      </w:r>
    </w:p>
    <w:p w:rsidR="000258AB" w:rsidRDefault="000258AB">
      <w:pPr>
        <w:pStyle w:val="ConsPlusNormal"/>
        <w:spacing w:before="220"/>
        <w:ind w:firstLine="540"/>
        <w:jc w:val="both"/>
      </w:pPr>
      <w:r>
        <w:t xml:space="preserve">пояснительную записку, содержащую обоснование необходимости предоставления субсидий на реализацию мероприятий, указанных в </w:t>
      </w:r>
      <w:hyperlink w:anchor="P17834" w:history="1">
        <w:r>
          <w:rPr>
            <w:color w:val="0000FF"/>
          </w:rPr>
          <w:t>пункте 2</w:t>
        </w:r>
      </w:hyperlink>
      <w:r>
        <w:t xml:space="preserve"> настоящих порядка определения объема и условия предоставления субсидий, за исключением </w:t>
      </w:r>
      <w:hyperlink w:anchor="P17838" w:history="1">
        <w:r>
          <w:rPr>
            <w:color w:val="0000FF"/>
          </w:rPr>
          <w:t>абзацев пятого</w:t>
        </w:r>
      </w:hyperlink>
      <w:r>
        <w:t xml:space="preserve">, </w:t>
      </w:r>
      <w:hyperlink w:anchor="P17851" w:history="1">
        <w:r>
          <w:rPr>
            <w:color w:val="0000FF"/>
          </w:rPr>
          <w:t>восемнадцатого</w:t>
        </w:r>
      </w:hyperlink>
      <w:r>
        <w:t xml:space="preserve">, с </w:t>
      </w:r>
      <w:hyperlink w:anchor="P17860" w:history="1">
        <w:r>
          <w:rPr>
            <w:color w:val="0000FF"/>
          </w:rPr>
          <w:t>двадцать седьмого</w:t>
        </w:r>
      </w:hyperlink>
      <w:r>
        <w:t xml:space="preserve"> по </w:t>
      </w:r>
      <w:hyperlink w:anchor="P17864" w:history="1">
        <w:r>
          <w:rPr>
            <w:color w:val="0000FF"/>
          </w:rPr>
          <w:t>тридцать первый пункта 2</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r>
        <w:t xml:space="preserve">расчеты заявленных сумм на реализацию мероприятий, указанных в </w:t>
      </w:r>
      <w:hyperlink w:anchor="P17834" w:history="1">
        <w:r>
          <w:rPr>
            <w:color w:val="0000FF"/>
          </w:rPr>
          <w:t>пункте 2</w:t>
        </w:r>
      </w:hyperlink>
      <w:r>
        <w:t xml:space="preserve"> настоящих порядка определения объема и условия предоставления субсидий, за исключением </w:t>
      </w:r>
      <w:hyperlink w:anchor="P17838" w:history="1">
        <w:r>
          <w:rPr>
            <w:color w:val="0000FF"/>
          </w:rPr>
          <w:t>абзацев пятого</w:t>
        </w:r>
      </w:hyperlink>
      <w:r>
        <w:t xml:space="preserve">, </w:t>
      </w:r>
      <w:hyperlink w:anchor="P17851" w:history="1">
        <w:r>
          <w:rPr>
            <w:color w:val="0000FF"/>
          </w:rPr>
          <w:t>восемнадцатого</w:t>
        </w:r>
      </w:hyperlink>
      <w:r>
        <w:t xml:space="preserve">, с </w:t>
      </w:r>
      <w:hyperlink w:anchor="P17860" w:history="1">
        <w:r>
          <w:rPr>
            <w:color w:val="0000FF"/>
          </w:rPr>
          <w:t>двадцать седьмого</w:t>
        </w:r>
      </w:hyperlink>
      <w:r>
        <w:t xml:space="preserve"> по </w:t>
      </w:r>
      <w:hyperlink w:anchor="P17864" w:history="1">
        <w:r>
          <w:rPr>
            <w:color w:val="0000FF"/>
          </w:rPr>
          <w:t>тридцать первый пункта 2</w:t>
        </w:r>
      </w:hyperlink>
      <w:r>
        <w:t xml:space="preserve"> настоящих порядка определения объема и условия предоставления субсидий, в том числе с указанием:</w:t>
      </w:r>
    </w:p>
    <w:p w:rsidR="000258AB" w:rsidRDefault="000258AB">
      <w:pPr>
        <w:pStyle w:val="ConsPlusNormal"/>
        <w:spacing w:before="220"/>
        <w:ind w:firstLine="540"/>
        <w:jc w:val="both"/>
      </w:pPr>
      <w:r>
        <w:t>планового количества подлежащих тестированию на COVID-19 медицинских работников, контактных с больными COVID-19, не имеющих симптомов инфекционного заболевания, и стоимости одного тестирования с приложением не менее трех коммерческих предложений по каждой позиции;</w:t>
      </w:r>
    </w:p>
    <w:p w:rsidR="000258AB" w:rsidRDefault="000258AB">
      <w:pPr>
        <w:pStyle w:val="ConsPlusNormal"/>
        <w:spacing w:before="220"/>
        <w:ind w:firstLine="540"/>
        <w:jc w:val="both"/>
      </w:pPr>
      <w:r>
        <w:t>планового количества закупаемых летных часов и стоимости одного летного часа с приложением не менее трех коммерческих предложений по каждой позиции;</w:t>
      </w:r>
    </w:p>
    <w:p w:rsidR="000258AB" w:rsidRDefault="000258AB">
      <w:pPr>
        <w:pStyle w:val="ConsPlusNormal"/>
        <w:spacing w:before="220"/>
        <w:ind w:firstLine="540"/>
        <w:jc w:val="both"/>
      </w:pPr>
      <w:r>
        <w:t>наименования, планового количества и стоимости диагностических средств и лекарственных препаратов для профилактики, диагностики и лечения больных с социально значимыми заболеваниями (в том числе на приобретение антибактериальных и противотуберкулезных лекарственных препаратов, применяемых при лечении больных туберкулезом с множественной и широкой лекарственной устойчивостью возбудителя) с приложением не менее трех коммерческих предложений по каждой позиции;</w:t>
      </w:r>
    </w:p>
    <w:p w:rsidR="000258AB" w:rsidRDefault="000258AB">
      <w:pPr>
        <w:pStyle w:val="ConsPlusNormal"/>
        <w:spacing w:before="220"/>
        <w:ind w:firstLine="540"/>
        <w:jc w:val="both"/>
      </w:pPr>
      <w:r>
        <w:t>планового количества и стоимости глазных протезов для ветеранов Великой Отечественной войны - тружеников тыла;</w:t>
      </w:r>
    </w:p>
    <w:p w:rsidR="000258AB" w:rsidRDefault="000258AB">
      <w:pPr>
        <w:pStyle w:val="ConsPlusNormal"/>
        <w:spacing w:before="220"/>
        <w:ind w:firstLine="540"/>
        <w:jc w:val="both"/>
      </w:pPr>
      <w:r>
        <w:t>наименования, планового количества и стоимости лекарственных препаратов для проведения химиопрофилактики профессионального заражения медицинских работников ВИЧ-инфекцией при травмах, полученных при контакте с ВИЧ-инфицированными пациентами, а также подозреваемыми на наличие ВИЧ-инфекции, с приложением не менее трех коммерческих предложений по каждой позиции;</w:t>
      </w:r>
    </w:p>
    <w:p w:rsidR="000258AB" w:rsidRDefault="000258AB">
      <w:pPr>
        <w:pStyle w:val="ConsPlusNormal"/>
        <w:spacing w:before="220"/>
        <w:ind w:firstLine="540"/>
        <w:jc w:val="both"/>
      </w:pPr>
      <w:r>
        <w:t>наименования, планового количества и стоимости медикаментов для обеспечения стандарта лечения больных, инфицированных вирусами иммунодефицита человека и гепатитов B и C, с приложением не менее трех коммерческих предложений по каждой позиции;</w:t>
      </w:r>
    </w:p>
    <w:p w:rsidR="000258AB" w:rsidRDefault="000258AB">
      <w:pPr>
        <w:pStyle w:val="ConsPlusNormal"/>
        <w:spacing w:before="220"/>
        <w:ind w:firstLine="540"/>
        <w:jc w:val="both"/>
      </w:pPr>
      <w:r>
        <w:t xml:space="preserve">наименования, планового количества и стоимости адаптированных молочных смесей детям, </w:t>
      </w:r>
      <w:r>
        <w:lastRenderedPageBreak/>
        <w:t>рожденным от ВИЧ-инфицированных матерей, с целью профилактики передачи ВИЧ-инфекции при грудном вскармливании с приложением не менее трех коммерческих предложений по каждой позиции;</w:t>
      </w:r>
    </w:p>
    <w:p w:rsidR="000258AB" w:rsidRDefault="000258AB">
      <w:pPr>
        <w:pStyle w:val="ConsPlusNormal"/>
        <w:spacing w:before="220"/>
        <w:ind w:firstLine="540"/>
        <w:jc w:val="both"/>
      </w:pPr>
      <w:r>
        <w:t>наименования, планового количества и стоимости диагностических средств для выявления и мониторинга лечения лиц, инфицированных вирусами иммунодефицита человека и гепатитов B и C, с приложением не менее трех коммерческих предложений по каждой позиции;</w:t>
      </w:r>
    </w:p>
    <w:p w:rsidR="000258AB" w:rsidRDefault="000258AB">
      <w:pPr>
        <w:pStyle w:val="ConsPlusNormal"/>
        <w:spacing w:before="220"/>
        <w:ind w:firstLine="540"/>
        <w:jc w:val="both"/>
      </w:pPr>
      <w:r>
        <w:t>предварительной сметы расходов на реализацию мероприятий по профилактике ВИЧ-инфекции и гепатитов B и C;</w:t>
      </w:r>
    </w:p>
    <w:p w:rsidR="000258AB" w:rsidRDefault="000258AB">
      <w:pPr>
        <w:pStyle w:val="ConsPlusNormal"/>
        <w:spacing w:before="220"/>
        <w:ind w:firstLine="540"/>
        <w:jc w:val="both"/>
      </w:pPr>
      <w:r>
        <w:t>калькуляции затрат на осуществление донорства одного органа, включающего мероприятия по медицинскому обследованию донора, обеспечению сохранности органа до его изъятия у донора, изъятию донорского органа, хранению и транспортировке донорского органа и иные мероприятия, направленные на осуществление этой деятельности;</w:t>
      </w:r>
    </w:p>
    <w:p w:rsidR="000258AB" w:rsidRDefault="000258AB">
      <w:pPr>
        <w:pStyle w:val="ConsPlusNormal"/>
        <w:spacing w:before="220"/>
        <w:ind w:firstLine="540"/>
        <w:jc w:val="both"/>
      </w:pPr>
      <w:r>
        <w:t>наименования, планового количества и стоимости медицинского и иного оборудования, мебели, инвентаря, инструментария и программных продуктов, медицинских изделий, санитарного транспорта для оснащения вновь построенных, реконструированных и отремонтированных объектов здравоохранения Самарской области с приложением не менее трех коммерческих предложений по каждой позиции;</w:t>
      </w:r>
    </w:p>
    <w:p w:rsidR="000258AB" w:rsidRDefault="000258AB">
      <w:pPr>
        <w:pStyle w:val="ConsPlusNormal"/>
        <w:spacing w:before="220"/>
        <w:ind w:firstLine="540"/>
        <w:jc w:val="both"/>
      </w:pPr>
      <w:r>
        <w:t>наименования, планового количества и стоимости расходных материалов для проведения пренатальной (дородовой) диагностики с приложением не менее трех коммерческих предложений по каждой позиции;</w:t>
      </w:r>
    </w:p>
    <w:p w:rsidR="000258AB" w:rsidRDefault="000258AB">
      <w:pPr>
        <w:pStyle w:val="ConsPlusNormal"/>
        <w:spacing w:before="220"/>
        <w:ind w:firstLine="540"/>
        <w:jc w:val="both"/>
      </w:pPr>
      <w:r>
        <w:t>наименования, планового количества и стоимости расходных материалов для проведения неонатального и аудиологического скрининга с приложением не менее трех коммерческих предложений по каждой позиции;</w:t>
      </w:r>
    </w:p>
    <w:p w:rsidR="000258AB" w:rsidRDefault="000258AB">
      <w:pPr>
        <w:pStyle w:val="ConsPlusNormal"/>
        <w:spacing w:before="220"/>
        <w:ind w:firstLine="540"/>
        <w:jc w:val="both"/>
      </w:pPr>
      <w:r>
        <w:t>планового количества лиц, подлежащих обучению по образовательным программам высшего образования (программам специалитетов "Лечебное дело" и "Педиатрия") и стоимости целевого обучения лиц по образовательным программам высшего образования (программам специалитетов "Лечебное дело" и "Педиатрия");</w:t>
      </w:r>
    </w:p>
    <w:p w:rsidR="000258AB" w:rsidRDefault="000258AB">
      <w:pPr>
        <w:pStyle w:val="ConsPlusNormal"/>
        <w:spacing w:before="220"/>
        <w:ind w:firstLine="540"/>
        <w:jc w:val="both"/>
      </w:pPr>
      <w:r>
        <w:t>наименования, планового количества и стоимости оборудования, мебели, оргтехники, расходных материалов, печатных образовательных ресурсов, систем аудио- и видеонаблюдения, включая их монтаж, для обеспечения функционирования аккредитационно-симуляционного центра с приложением не менее трех коммерческих предложений по каждой позиции;</w:t>
      </w:r>
    </w:p>
    <w:p w:rsidR="000258AB" w:rsidRDefault="000258AB">
      <w:pPr>
        <w:pStyle w:val="ConsPlusNormal"/>
        <w:spacing w:before="220"/>
        <w:ind w:firstLine="540"/>
        <w:jc w:val="both"/>
      </w:pPr>
      <w:r>
        <w:t>планового количества рецептов и стоимости одного рецепта аптечного отпуска в рамках льготного лекарственного обеспечения и обеспечения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rsidR="000258AB" w:rsidRDefault="000258AB">
      <w:pPr>
        <w:pStyle w:val="ConsPlusNormal"/>
        <w:spacing w:before="220"/>
        <w:ind w:firstLine="540"/>
        <w:jc w:val="both"/>
      </w:pPr>
      <w:r>
        <w:t>планового количества пациентов и стоимости лекарственных препаратов, обеспечению которыми подлежат пациенты, в том числе в целях исполнения судебных решений;</w:t>
      </w:r>
    </w:p>
    <w:p w:rsidR="000258AB" w:rsidRDefault="000258AB">
      <w:pPr>
        <w:pStyle w:val="ConsPlusNormal"/>
        <w:spacing w:before="220"/>
        <w:ind w:firstLine="540"/>
        <w:jc w:val="both"/>
      </w:pPr>
      <w:r>
        <w:t>необходимости создания, развития, модернизации, внедрения медицинских информационных систем, включая централизованные медицинские информационные системы, в соответствии с методическими рекомендациями по обеспечению функциональных возможностей медицинских информационных систем, утвержденными Министерством здравоохранения Российской Федерации;</w:t>
      </w:r>
    </w:p>
    <w:p w:rsidR="000258AB" w:rsidRDefault="000258AB">
      <w:pPr>
        <w:pStyle w:val="ConsPlusNormal"/>
        <w:spacing w:before="220"/>
        <w:ind w:firstLine="540"/>
        <w:jc w:val="both"/>
      </w:pPr>
      <w:r>
        <w:t>технического задания на создание, развитие, модернизацию, внедрение медицинской информационной системы, создание, развитие, модернизацию, внедрение программно-</w:t>
      </w:r>
      <w:r>
        <w:lastRenderedPageBreak/>
        <w:t>аппаратных комплексов с приложением не менее трех коммерческих предложений от организаций, осуществляющих предоставление услуг по созданию, развитию, модернизации, сопровождению и внедрению медицинских информационных систем;</w:t>
      </w:r>
    </w:p>
    <w:p w:rsidR="000258AB" w:rsidRDefault="000258AB">
      <w:pPr>
        <w:pStyle w:val="ConsPlusNormal"/>
        <w:spacing w:before="220"/>
        <w:ind w:firstLine="540"/>
        <w:jc w:val="both"/>
      </w:pPr>
      <w:r>
        <w:t>плана проведения работ по монтажу и пусконаладке локальной вычислительной сети с указанием срока их проведения, проектно-сметной документации на выполнение работ по монтажу и пусконаладке локальной вычислительной сети;</w:t>
      </w:r>
    </w:p>
    <w:p w:rsidR="000258AB" w:rsidRDefault="000258AB">
      <w:pPr>
        <w:pStyle w:val="ConsPlusNormal"/>
        <w:spacing w:before="220"/>
        <w:ind w:firstLine="540"/>
        <w:jc w:val="both"/>
      </w:pPr>
      <w:r>
        <w:t>расчета от организаций, осуществляющих предоставление услуг по созданию, развитию, модернизации, внедрению, сопровождению и обеспечению информационной безопасности информационных систем, с приложением не менее трех коммерческих предложений;</w:t>
      </w:r>
    </w:p>
    <w:p w:rsidR="000258AB" w:rsidRDefault="000258AB">
      <w:pPr>
        <w:pStyle w:val="ConsPlusNormal"/>
        <w:spacing w:before="220"/>
        <w:ind w:firstLine="540"/>
        <w:jc w:val="both"/>
      </w:pPr>
      <w:r>
        <w:t>смет на проектные работы в строительстве, составленных на основании справочников базовых цен, или расчетов, составленных на основании анализа не менее трех коммерческих предложений;</w:t>
      </w:r>
    </w:p>
    <w:p w:rsidR="000258AB" w:rsidRDefault="000258AB">
      <w:pPr>
        <w:pStyle w:val="ConsPlusNormal"/>
        <w:spacing w:before="220"/>
        <w:ind w:firstLine="540"/>
        <w:jc w:val="both"/>
      </w:pPr>
      <w:r>
        <w:t>перечня объектов, подлежащих капитальному ремонту, подготовке помещений под размещение высокотехнологичного медицинского оборудования, проведению мероприятий по обеспечению пожарной безопасности, выполнению работ по разборке сооружений (зданий), подготовке оснований, приобретению сборных, модульных конструкций для возведения зданий под размещение подразделений учреждений здравоохранения Самарской области, с приложением дефектных ведомостей (ведомостей объемов работ), проектно-сметной (сметной) документации, предписаний контролирующих органов или иных документов, подтверждающих необходимость выполнения требований действующего законодательства;</w:t>
      </w:r>
    </w:p>
    <w:p w:rsidR="000258AB" w:rsidRDefault="000258AB">
      <w:pPr>
        <w:pStyle w:val="ConsPlusNormal"/>
        <w:spacing w:before="220"/>
        <w:ind w:firstLine="540"/>
        <w:jc w:val="both"/>
      </w:pPr>
      <w:r>
        <w:t>планового количества работников, подлежащих обязательным периодическим медицинским осмотрам (обследованиям), в разрезе видов медицинских осмотров (обследований), расчета объема средств исходя из стоимости обязательного периодического медицинского осмотра (обследования), установленной министерством;</w:t>
      </w:r>
    </w:p>
    <w:p w:rsidR="000258AB" w:rsidRDefault="000258AB">
      <w:pPr>
        <w:pStyle w:val="ConsPlusNormal"/>
        <w:spacing w:before="220"/>
        <w:ind w:firstLine="540"/>
        <w:jc w:val="both"/>
      </w:pPr>
      <w:r>
        <w:t>планового количества доноров, которым предоставляется бесплатное питание, расчета объема средств исходя из стоимости пищевого рациона донора, установленной министерством;</w:t>
      </w:r>
    </w:p>
    <w:p w:rsidR="000258AB" w:rsidRDefault="000258AB">
      <w:pPr>
        <w:pStyle w:val="ConsPlusNormal"/>
        <w:spacing w:before="220"/>
        <w:ind w:firstLine="540"/>
        <w:jc w:val="both"/>
      </w:pPr>
      <w:r>
        <w:t>планового количества донаций, расчета объема средств с приложением не менее трех коммерческих предложений по закупаемым товарам для обеспечения донора порцией напитка.</w:t>
      </w:r>
    </w:p>
    <w:p w:rsidR="000258AB" w:rsidRDefault="000258AB">
      <w:pPr>
        <w:pStyle w:val="ConsPlusNormal"/>
        <w:spacing w:before="220"/>
        <w:ind w:firstLine="540"/>
        <w:jc w:val="both"/>
      </w:pPr>
      <w:r>
        <w:t>В случае возмещения ранее произведенных расходов учреждение дополнительно представляет реестр платежных поручений с указанием их номеров, дат и сумм, подлежащих возмещению, заверенный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 xml:space="preserve">5. В целях получения субсидии на реализацию мероприятия, указанного в </w:t>
      </w:r>
      <w:hyperlink w:anchor="P17838" w:history="1">
        <w:r>
          <w:rPr>
            <w:color w:val="0000FF"/>
          </w:rPr>
          <w:t>абзаце пятом пункта 2</w:t>
        </w:r>
      </w:hyperlink>
      <w:r>
        <w:t xml:space="preserve"> настоящих порядка определения объема и условия предоставления субсидий, учреждение представляет в министерство следующие документы, подписанные руководителем учреждения или уполномоченным им лицом с проставлением печати учреждения:</w:t>
      </w:r>
    </w:p>
    <w:p w:rsidR="000258AB" w:rsidRDefault="000258AB">
      <w:pPr>
        <w:pStyle w:val="ConsPlusNormal"/>
        <w:spacing w:before="220"/>
        <w:ind w:firstLine="540"/>
        <w:jc w:val="both"/>
      </w:pPr>
      <w:r>
        <w:t>заявление о предоставлении субсидии в произвольной форме;</w:t>
      </w:r>
    </w:p>
    <w:p w:rsidR="000258AB" w:rsidRDefault="000258AB">
      <w:pPr>
        <w:pStyle w:val="ConsPlusNormal"/>
        <w:spacing w:before="220"/>
        <w:ind w:firstLine="540"/>
        <w:jc w:val="both"/>
      </w:pPr>
      <w:r>
        <w:t xml:space="preserve">пояснительную записку, содержащую обоснование необходимости предоставления субсидии на реализацию мероприятия, указанного в </w:t>
      </w:r>
      <w:hyperlink w:anchor="P17838" w:history="1">
        <w:r>
          <w:rPr>
            <w:color w:val="0000FF"/>
          </w:rPr>
          <w:t>абзаце пятом пункта 2</w:t>
        </w:r>
      </w:hyperlink>
      <w:r>
        <w:t xml:space="preserve"> настоящих порядка определения объема и условия предоставления субсидий, с указанием плановой суммы субсидии исходя из расчета, определяемого по формуле</w:t>
      </w:r>
    </w:p>
    <w:p w:rsidR="000258AB" w:rsidRDefault="000258AB">
      <w:pPr>
        <w:pStyle w:val="ConsPlusNormal"/>
        <w:jc w:val="both"/>
      </w:pPr>
    </w:p>
    <w:p w:rsidR="000258AB" w:rsidRDefault="000258AB">
      <w:pPr>
        <w:pStyle w:val="ConsPlusNormal"/>
        <w:jc w:val="center"/>
      </w:pPr>
      <w:r>
        <w:t>S</w:t>
      </w:r>
      <w:r>
        <w:rPr>
          <w:vertAlign w:val="subscript"/>
        </w:rPr>
        <w:t>зi</w:t>
      </w:r>
      <w:r>
        <w:t xml:space="preserve"> = Р</w:t>
      </w:r>
      <w:r>
        <w:rPr>
          <w:vertAlign w:val="subscript"/>
        </w:rPr>
        <w:t>з</w:t>
      </w:r>
      <w:r>
        <w:t xml:space="preserve"> x Ч</w:t>
      </w:r>
      <w:r>
        <w:rPr>
          <w:vertAlign w:val="subscript"/>
        </w:rPr>
        <w:t>з,</w:t>
      </w:r>
    </w:p>
    <w:p w:rsidR="000258AB" w:rsidRDefault="000258AB">
      <w:pPr>
        <w:pStyle w:val="ConsPlusNormal"/>
        <w:jc w:val="both"/>
      </w:pPr>
    </w:p>
    <w:p w:rsidR="000258AB" w:rsidRDefault="000258AB">
      <w:pPr>
        <w:pStyle w:val="ConsPlusNormal"/>
        <w:jc w:val="both"/>
      </w:pPr>
      <w:r>
        <w:t>где S</w:t>
      </w:r>
      <w:r>
        <w:rPr>
          <w:vertAlign w:val="subscript"/>
        </w:rPr>
        <w:t>зi</w:t>
      </w:r>
      <w:r>
        <w:t xml:space="preserve"> - плановый объем субсидии, предоставляемой учреждению;</w:t>
      </w:r>
    </w:p>
    <w:p w:rsidR="000258AB" w:rsidRDefault="000258AB">
      <w:pPr>
        <w:pStyle w:val="ConsPlusNormal"/>
        <w:spacing w:before="220"/>
        <w:ind w:firstLine="540"/>
        <w:jc w:val="both"/>
      </w:pPr>
      <w:r>
        <w:lastRenderedPageBreak/>
        <w:t>Р</w:t>
      </w:r>
      <w:r>
        <w:rPr>
          <w:vertAlign w:val="subscript"/>
        </w:rPr>
        <w:t>з</w:t>
      </w:r>
      <w:r>
        <w:t xml:space="preserve"> - расчетный объем расходов на одного получателя в Самарской области, который представляет собой среднюю стоимость изготовления и ремонта зубных протезов (кроме зубных протезов, изготовленных из металлокерамики, металлоакрила, композитных материалов, безметалловой керамики, зубных протезов на искусственных имплантатах), в том числе из драгоценных металлов по медицинским показаниям, за исключением расходов на оплату стоимости драгоценных металлов;</w:t>
      </w:r>
    </w:p>
    <w:p w:rsidR="000258AB" w:rsidRDefault="000258AB">
      <w:pPr>
        <w:pStyle w:val="ConsPlusNormal"/>
        <w:spacing w:before="220"/>
        <w:ind w:firstLine="540"/>
        <w:jc w:val="both"/>
      </w:pPr>
      <w:r>
        <w:t>Ч</w:t>
      </w:r>
      <w:r>
        <w:rPr>
          <w:vertAlign w:val="subscript"/>
        </w:rPr>
        <w:t>з</w:t>
      </w:r>
      <w:r>
        <w:t xml:space="preserve"> - потенциальная численность на очередной финансовый год получателей данной меры социальной поддержки.</w:t>
      </w:r>
    </w:p>
    <w:p w:rsidR="000258AB" w:rsidRDefault="000258AB">
      <w:pPr>
        <w:pStyle w:val="ConsPlusNormal"/>
        <w:spacing w:before="220"/>
        <w:ind w:firstLine="540"/>
        <w:jc w:val="both"/>
      </w:pPr>
      <w:r>
        <w:t>В случае возмещения ранее произведенных расходов учреждение дополнительно представляет реестр платежных поручений с указанием их номеров, дат и сумм, подлежащих возмещению, заверенный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bookmarkStart w:id="547" w:name="P17910"/>
      <w:bookmarkEnd w:id="547"/>
      <w:r>
        <w:t xml:space="preserve">6. В целях получения субсидии на реализацию мероприятия, указанного в </w:t>
      </w:r>
      <w:hyperlink w:anchor="P17851" w:history="1">
        <w:r>
          <w:rPr>
            <w:color w:val="0000FF"/>
          </w:rPr>
          <w:t>абзаце восемнадцатом пункта 2</w:t>
        </w:r>
      </w:hyperlink>
      <w:r>
        <w:t xml:space="preserve"> настоящих порядка определения объема и условия предоставления субсидий, учреждение представляет в министерство следующие документы, подписанные руководителем учреждения или уполномоченным им лицом с проставлением печати учреждения:</w:t>
      </w:r>
    </w:p>
    <w:p w:rsidR="000258AB" w:rsidRDefault="000258AB">
      <w:pPr>
        <w:pStyle w:val="ConsPlusNormal"/>
        <w:spacing w:before="220"/>
        <w:ind w:firstLine="540"/>
        <w:jc w:val="both"/>
      </w:pPr>
      <w:r>
        <w:t>заявление о предоставлении субсидии в произвольной форме;</w:t>
      </w:r>
    </w:p>
    <w:p w:rsidR="000258AB" w:rsidRDefault="000258AB">
      <w:pPr>
        <w:pStyle w:val="ConsPlusNormal"/>
        <w:spacing w:before="220"/>
        <w:ind w:firstLine="540"/>
        <w:jc w:val="both"/>
      </w:pPr>
      <w:r>
        <w:t xml:space="preserve">пояснительную записку, содержащую обоснование необходимости предоставления субсидии на реализацию мероприятия, указанного в </w:t>
      </w:r>
      <w:hyperlink w:anchor="P17851" w:history="1">
        <w:r>
          <w:rPr>
            <w:color w:val="0000FF"/>
          </w:rPr>
          <w:t>абзаце восемнадцатом пункта 2</w:t>
        </w:r>
      </w:hyperlink>
      <w:r>
        <w:t xml:space="preserve"> настоящих порядка определения объема и условия предоставления субсидий, с указанием плановой суммы субсидии исходя из расчета, содержащего данные о фактической численности на начало финансового года врачей общей практики, медицинских сестер общей врачебной практики, размера доплат врачам общей практики в сумме 7 700 рублей в месяц, размера доплат медицинским сестрам общей врачебной практики в сумме 1 000 рублей в месяц (далее - доплаты), суммы стимулирующих выплат врачам общей практики в сумме до 35 000 рублей в месяц, суммы стимулирующих выплат медицинским сестрам общей врачебной практики в сумме до 23 000 рублей в месяц с учетом гарантий, установленных Трудовым </w:t>
      </w:r>
      <w:hyperlink r:id="rId2503" w:history="1">
        <w:r>
          <w:rPr>
            <w:color w:val="0000FF"/>
          </w:rPr>
          <w:t>кодексом</w:t>
        </w:r>
      </w:hyperlink>
      <w:r>
        <w:t xml:space="preserve"> Российской Федерации, и ежемесячных начислений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по обязательному социальному страхованию от несчастных случаев на производстве и профессиональных заболеваний работников, определяемых в соответствии с требованиями действующих нормативных правовых актов Российской Федерации.</w:t>
      </w:r>
    </w:p>
    <w:p w:rsidR="000258AB" w:rsidRDefault="000258AB">
      <w:pPr>
        <w:pStyle w:val="ConsPlusNormal"/>
        <w:spacing w:before="220"/>
        <w:ind w:firstLine="540"/>
        <w:jc w:val="both"/>
      </w:pPr>
      <w:r>
        <w:t>Определение конкретного размера стимулирующих выплат по итогам работы за месяц (год) осуществляется министерством на основании показателей эффективности (результативности) работы врачей общей практики и медицинских сестер врачей общей практики, обеспечивающих дифференцированный подход в зависимости от достижения конечных результатов деятельности каждого сотрудника.</w:t>
      </w:r>
    </w:p>
    <w:p w:rsidR="000258AB" w:rsidRDefault="000258AB">
      <w:pPr>
        <w:pStyle w:val="ConsPlusNormal"/>
        <w:spacing w:before="220"/>
        <w:ind w:firstLine="540"/>
        <w:jc w:val="both"/>
      </w:pPr>
      <w:r>
        <w:t>Врачам общей практики и медицинским сестрам врачей общей практики, принятым на работу на условиях совместительства, а также работающим неполное рабочее время (день, неделю), размер доплат устанавливается исходя из размера доплат, исчисленных пропорционально отработанному времени.</w:t>
      </w:r>
    </w:p>
    <w:p w:rsidR="000258AB" w:rsidRDefault="000258AB">
      <w:pPr>
        <w:pStyle w:val="ConsPlusNormal"/>
        <w:spacing w:before="220"/>
        <w:ind w:firstLine="540"/>
        <w:jc w:val="both"/>
      </w:pPr>
      <w:r>
        <w:t>В случае возмещения ранее произведенных расходов учреждение дополнительно представляет реестр платежных поручений с указанием их номеров, дат и сумм, подлежащих возмещению, заверенный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lastRenderedPageBreak/>
        <w:t xml:space="preserve">7. В целях получения субсидий на реализацию мероприятий, указанных в абзацах с </w:t>
      </w:r>
      <w:hyperlink w:anchor="P17860" w:history="1">
        <w:r>
          <w:rPr>
            <w:color w:val="0000FF"/>
          </w:rPr>
          <w:t>двадцать седьмого</w:t>
        </w:r>
      </w:hyperlink>
      <w:r>
        <w:t xml:space="preserve"> по </w:t>
      </w:r>
      <w:hyperlink w:anchor="P17864" w:history="1">
        <w:r>
          <w:rPr>
            <w:color w:val="0000FF"/>
          </w:rPr>
          <w:t>тридцать первый пункта 2</w:t>
        </w:r>
      </w:hyperlink>
      <w:r>
        <w:t xml:space="preserve"> настоящих порядка определения объема и условия предоставления субсидий, учреждение представляет в министерство следующие документы, подписанные руководителем учреждения или уполномоченным им лицом с проставлением печати учреждения:</w:t>
      </w:r>
    </w:p>
    <w:p w:rsidR="000258AB" w:rsidRDefault="000258AB">
      <w:pPr>
        <w:pStyle w:val="ConsPlusNormal"/>
        <w:spacing w:before="220"/>
        <w:ind w:firstLine="540"/>
        <w:jc w:val="both"/>
      </w:pPr>
      <w:r>
        <w:t>заявление о предоставлении субсидии в произвольной форме;</w:t>
      </w:r>
    </w:p>
    <w:p w:rsidR="000258AB" w:rsidRDefault="000258AB">
      <w:pPr>
        <w:pStyle w:val="ConsPlusNormal"/>
        <w:spacing w:before="220"/>
        <w:ind w:firstLine="540"/>
        <w:jc w:val="both"/>
      </w:pPr>
      <w:r>
        <w:t xml:space="preserve">пояснительную записку, содержащую обоснование необходимости предоставления субсидии на цели, указанные в абзацах с </w:t>
      </w:r>
      <w:hyperlink w:anchor="P17860" w:history="1">
        <w:r>
          <w:rPr>
            <w:color w:val="0000FF"/>
          </w:rPr>
          <w:t>двадцать седьмого</w:t>
        </w:r>
      </w:hyperlink>
      <w:r>
        <w:t xml:space="preserve"> по </w:t>
      </w:r>
      <w:hyperlink w:anchor="P17864" w:history="1">
        <w:r>
          <w:rPr>
            <w:color w:val="0000FF"/>
          </w:rPr>
          <w:t>тридцать первый пункта 2</w:t>
        </w:r>
      </w:hyperlink>
      <w:r>
        <w:t xml:space="preserve"> настоящих порядка определения объема и условия предоставления субсидий, с приложением расчета суммы субсидии исходя из:</w:t>
      </w:r>
    </w:p>
    <w:p w:rsidR="000258AB" w:rsidRDefault="000258AB">
      <w:pPr>
        <w:pStyle w:val="ConsPlusNormal"/>
        <w:spacing w:before="220"/>
        <w:ind w:firstLine="540"/>
        <w:jc w:val="both"/>
      </w:pPr>
      <w:r>
        <w:t xml:space="preserve">размера норматива для формирования стипендиального фонда за счет средств областного бюджета, установленного </w:t>
      </w:r>
      <w:hyperlink r:id="rId2504" w:history="1">
        <w:r>
          <w:rPr>
            <w:color w:val="0000FF"/>
          </w:rPr>
          <w:t>постановлением</w:t>
        </w:r>
      </w:hyperlink>
      <w:r>
        <w:t xml:space="preserve"> Правительства Самарской области от 04.12.2014 N 752 "Об утверждении нормативов формирования стипендиального фонда за счет средств областного бюджета по каждому уровню профессионального образования и категориям обучающихся", и фактической численности студентов;</w:t>
      </w:r>
    </w:p>
    <w:p w:rsidR="000258AB" w:rsidRDefault="000258AB">
      <w:pPr>
        <w:pStyle w:val="ConsPlusNormal"/>
        <w:spacing w:before="220"/>
        <w:ind w:firstLine="540"/>
        <w:jc w:val="both"/>
      </w:pPr>
      <w:r>
        <w:t xml:space="preserve">норм, установленных </w:t>
      </w:r>
      <w:hyperlink r:id="rId2505" w:history="1">
        <w:r>
          <w:rPr>
            <w:color w:val="0000FF"/>
          </w:rPr>
          <w:t>пунктом 4 статьи 10</w:t>
        </w:r>
      </w:hyperlink>
      <w:r>
        <w:t xml:space="preserve"> Закона Самарской области "Об образовании в Самарской области";</w:t>
      </w:r>
    </w:p>
    <w:p w:rsidR="000258AB" w:rsidRDefault="000258AB">
      <w:pPr>
        <w:pStyle w:val="ConsPlusNormal"/>
        <w:spacing w:before="220"/>
        <w:ind w:firstLine="540"/>
        <w:jc w:val="both"/>
      </w:pPr>
      <w:hyperlink r:id="rId2506" w:history="1">
        <w:r>
          <w:rPr>
            <w:color w:val="0000FF"/>
          </w:rPr>
          <w:t>норм</w:t>
        </w:r>
      </w:hyperlink>
      <w:r>
        <w:t xml:space="preserve"> обеспечения питанием детей-сирот и детей, оставшихся без попечения родителей, находящихся в детских лечебно-профилактических учреждениях, воспитывающихся и обучающихся в учебно-воспитательных учреждениях и учебных заведениях независимо от их типа и ведомственной принадлежности, и </w:t>
      </w:r>
      <w:hyperlink r:id="rId2507" w:history="1">
        <w:r>
          <w:rPr>
            <w:color w:val="0000FF"/>
          </w:rPr>
          <w:t>норм</w:t>
        </w:r>
      </w:hyperlink>
      <w:r>
        <w:t xml:space="preserve"> обеспечения одеждой, обувью и другими предметами вещевого довольствия детей-сирот и детей, оставшихся без попечения родителей, находящихся в детских лечебно-профилактических учреждениях, воспитывающихся и обучающихся в учебно-воспитательных учреждениях и учебных заведениях независимо от их типа и ведомственной принадлежности, утвержденных постановлением Правительства Самарской области от 12.07.2006 N 89 "Об утверждении норм материального обеспечения детей-сирот и детей, оставшихся без попечения родителей, находящихся в детских лечебно-профилактических учреждениях, воспитывающихся и обучающихся в учебно-воспитательных учреждениях и учебных заведениях независимо от их типа и ведомственной принадлежности", а также фактического количества детей-сирот и детей, оставшихся без попечения родителей, лиц из числа детей-сирот и детей, оставшихся без попечения родителей, обучающихся в учреждении;</w:t>
      </w:r>
    </w:p>
    <w:p w:rsidR="000258AB" w:rsidRDefault="000258AB">
      <w:pPr>
        <w:pStyle w:val="ConsPlusNormal"/>
        <w:spacing w:before="220"/>
        <w:ind w:firstLine="540"/>
        <w:jc w:val="both"/>
      </w:pPr>
      <w:r>
        <w:t xml:space="preserve">норм, установленных </w:t>
      </w:r>
      <w:hyperlink r:id="rId2508" w:history="1">
        <w:r>
          <w:rPr>
            <w:color w:val="0000FF"/>
          </w:rPr>
          <w:t>абзацами третьим</w:t>
        </w:r>
      </w:hyperlink>
      <w:r>
        <w:t xml:space="preserve"> и </w:t>
      </w:r>
      <w:hyperlink r:id="rId2509" w:history="1">
        <w:r>
          <w:rPr>
            <w:color w:val="0000FF"/>
          </w:rPr>
          <w:t>четвертым пункта 4 статьи 17</w:t>
        </w:r>
      </w:hyperlink>
      <w:r>
        <w:t xml:space="preserve"> Закона Самарской области "Об образовании в Самарской области", с учетом </w:t>
      </w:r>
      <w:hyperlink r:id="rId2510" w:history="1">
        <w:r>
          <w:rPr>
            <w:color w:val="0000FF"/>
          </w:rPr>
          <w:t>пункта 4</w:t>
        </w:r>
      </w:hyperlink>
      <w:r>
        <w:t xml:space="preserve"> Положения о порядке выплаты детям-сиротам и детям, оставшимся без попечения родителей, а также лицам из числа детей-сирот и детей, оставшихся без попечения родителей, обучающимся за счет средств бюджета Самарской области или местных бюджетов по основным образовательным программам, а также по программам профессиональной подготовки по профессиям рабочих и должностям служащих, стипендии или денежных средств на их личные расходы, ежегодного пособия на приобретение учебной литературы и письменных принадлежностей, утвержденного постановлением Правительства Самарской области от 21.11.2005 N 129 "О реализации мер социальной поддержки детей-сирот, детей, оставшихся без попечения родителей, и лиц из числа детей-сирот, детей, оставшихся без попечения родителей, в период обучения в образовательной организации и при выпуске их из образовательной организации", и фактической численности детей-сирот и детей, оставшихся без попечения родителей, лиц из числа детей-сирот и детей, оставшихся без попечения родителей, обучающихся в учреждении;</w:t>
      </w:r>
    </w:p>
    <w:p w:rsidR="000258AB" w:rsidRDefault="000258AB">
      <w:pPr>
        <w:pStyle w:val="ConsPlusNormal"/>
        <w:spacing w:before="220"/>
        <w:ind w:firstLine="540"/>
        <w:jc w:val="both"/>
      </w:pPr>
      <w:r>
        <w:t xml:space="preserve">фактической численности детей-сирот и детей, оставшихся без попечения родителей, лиц из числа детей-сирот и детей, оставшихся без попечения родителей, обучающихся в учреждении, и стоимости долгосрочных проездных билетов (сезонок) на городской транспорт, иных проездных </w:t>
      </w:r>
      <w:r>
        <w:lastRenderedPageBreak/>
        <w:t>документов, установленных организациями общественного транспорта, дающих право бесплатного проезда (в том числе многократного) на транспорте общего пользования пригородного, внутрирайонного сообщения, а также проездных документов, дающих право бесплатного проезда один раз к месту жительства и обратно к месту учебы;</w:t>
      </w:r>
    </w:p>
    <w:p w:rsidR="000258AB" w:rsidRDefault="000258AB">
      <w:pPr>
        <w:pStyle w:val="ConsPlusNormal"/>
        <w:spacing w:before="220"/>
        <w:ind w:firstLine="540"/>
        <w:jc w:val="both"/>
      </w:pPr>
      <w:r>
        <w:t xml:space="preserve">норм, установленных </w:t>
      </w:r>
      <w:hyperlink r:id="rId2511" w:history="1">
        <w:r>
          <w:rPr>
            <w:color w:val="0000FF"/>
          </w:rPr>
          <w:t>Положением</w:t>
        </w:r>
      </w:hyperlink>
      <w:r>
        <w:t xml:space="preserve"> об обеспечении одеждой, обувью, мягким инвентарем, оборудованием и единовременным денежным пособием выпускников организаций, осуществляющих образовательную деятельность, обучавшихся за счет средств бюджета Самарской области или местных бюджетов по основным образовательным программам среднего профессионального образования или высшего образования, а также по программам профессиональной подготовки по профессиям рабочих и должностям служащих, являющихся детьми-сиротами и детьми, оставшимися без попечения родителей, лицами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бюджета Самарской области или местных бюджетов, утвержденным постановлением Правительства Самарской области от 21.11.2005 N 129 "О реализации мер социальной поддержки детей-сирот, детей, оставшихся без попечения родителей, и лиц из числа детей-сирот, детей, оставшихся без попечения родителей, в период обучения в образовательной организации и при выпуске их из образовательной организации", </w:t>
      </w:r>
      <w:hyperlink r:id="rId2512" w:history="1">
        <w:r>
          <w:rPr>
            <w:color w:val="0000FF"/>
          </w:rPr>
          <w:t>Перечнем</w:t>
        </w:r>
      </w:hyperlink>
      <w:r>
        <w:t xml:space="preserve"> одежды, обуви, мягкого инвентаря и оборудования, выдаваемых детям-сиротам и детям, оставшимся без попечения родителей, находившимся в учреждениях начального, среднего и высшего профессионального образования независимо от их ведомственной принадлежности, при их трудоустройстве, утвержденным постановлением Правительства Самарской области от 12.07.2006 N 89 "Об утверждении норм материального обеспечения детей-сирот и детей, оставшихся без попечения родителей, находящихся в детских лечебно-профилактических учреждениях, воспитывающихся и обучающихся в учебно-воспитательных учреждениях и учебных заведениях независимо от их типа и ведомственной принадлежности", с учетом положений </w:t>
      </w:r>
      <w:hyperlink r:id="rId2513" w:history="1">
        <w:r>
          <w:rPr>
            <w:color w:val="0000FF"/>
          </w:rPr>
          <w:t>пункта 2 статьи 18</w:t>
        </w:r>
      </w:hyperlink>
      <w:r>
        <w:t xml:space="preserve"> Закона Самарской области "Об образовании в Самарской области" и фактической численности выпускников учреждения, относящихся к категориям детей-сирот и детей, оставшихся без попечения родителей, лиц из числа детей-сирот и детей, оставшихся без попечения родителей;</w:t>
      </w:r>
    </w:p>
    <w:p w:rsidR="000258AB" w:rsidRDefault="000258AB">
      <w:pPr>
        <w:pStyle w:val="ConsPlusNormal"/>
        <w:spacing w:before="220"/>
        <w:ind w:firstLine="540"/>
        <w:jc w:val="both"/>
      </w:pPr>
      <w:r>
        <w:t xml:space="preserve">норм, установленных </w:t>
      </w:r>
      <w:hyperlink r:id="rId2514" w:history="1">
        <w:r>
          <w:rPr>
            <w:color w:val="0000FF"/>
          </w:rPr>
          <w:t>постановлением</w:t>
        </w:r>
      </w:hyperlink>
      <w:r>
        <w:t xml:space="preserve"> Правительства Самарской области от 21.02.2005 N 22 "Об установлении педагогическим работникам образовательных учреждений, находящихся в ведении Самарской области, ежемесячной денежной выплаты", величины расходов на уплату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на обязательное социальное страхование от несчастных случаев на производстве и профессиональных заболеваний и фактической численности педагогических работников учреждения (в том числе руководящих работников учреждения, деятельность которых связана с образовательным процессом);</w:t>
      </w:r>
    </w:p>
    <w:p w:rsidR="000258AB" w:rsidRDefault="000258AB">
      <w:pPr>
        <w:pStyle w:val="ConsPlusNormal"/>
        <w:spacing w:before="220"/>
        <w:ind w:firstLine="540"/>
        <w:jc w:val="both"/>
      </w:pPr>
      <w:r>
        <w:t>размера ежемесячной денежной выплаты, фактической численности молодых, в возрасте не старше 30 лет, педагогических работников, впервые принятых на работу по трудовому договору по педагогической специальности в учреждение, являющееся основным местом их работы, в год окончания ими высшего или среднего специального учебного заведения по направлению подготовки "Образование и педагогика" или в области, соответствующей преподаваемому предмету, количества отработанных ими месяцев, величины расходов на уплату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на обязательное социальное страхование от несчастных случаев на производстве и профессиональных заболеваний;</w:t>
      </w:r>
    </w:p>
    <w:p w:rsidR="000258AB" w:rsidRDefault="000258AB">
      <w:pPr>
        <w:pStyle w:val="ConsPlusNormal"/>
        <w:spacing w:before="220"/>
        <w:ind w:firstLine="540"/>
        <w:jc w:val="both"/>
      </w:pPr>
      <w:r>
        <w:t>цены клиентских договоров, заключаемых учреждением с провайдерами интернет-услуг по тарифным планам безлимитного доступа к сети Интернет, сложившимся в Самарской области;</w:t>
      </w:r>
    </w:p>
    <w:p w:rsidR="000258AB" w:rsidRDefault="000258AB">
      <w:pPr>
        <w:pStyle w:val="ConsPlusNormal"/>
        <w:spacing w:before="220"/>
        <w:ind w:firstLine="540"/>
        <w:jc w:val="both"/>
      </w:pPr>
      <w:r>
        <w:lastRenderedPageBreak/>
        <w:t>расчета затрат на финансовое обеспечение расходов по организации проведения для обучающихся образовательных организаций в Самарской области учебных сборов, предусматривающих их обучение в области обороны и подготовку по основам военной службы, с приложением не менее трех коммерческих предложений.</w:t>
      </w:r>
    </w:p>
    <w:p w:rsidR="000258AB" w:rsidRDefault="000258AB">
      <w:pPr>
        <w:pStyle w:val="ConsPlusNormal"/>
        <w:spacing w:before="220"/>
        <w:ind w:firstLine="540"/>
        <w:jc w:val="both"/>
      </w:pPr>
      <w:bookmarkStart w:id="548" w:name="P17929"/>
      <w:bookmarkEnd w:id="548"/>
      <w:r>
        <w:t xml:space="preserve">8. Документы, указанные в </w:t>
      </w:r>
      <w:hyperlink w:anchor="P17869" w:history="1">
        <w:r>
          <w:rPr>
            <w:color w:val="0000FF"/>
          </w:rPr>
          <w:t>пунктах 4</w:t>
        </w:r>
      </w:hyperlink>
      <w:r>
        <w:t xml:space="preserve"> - </w:t>
      </w:r>
      <w:hyperlink w:anchor="P17910" w:history="1">
        <w:r>
          <w:rPr>
            <w:color w:val="0000FF"/>
          </w:rPr>
          <w:t>6</w:t>
        </w:r>
      </w:hyperlink>
      <w:r>
        <w:t xml:space="preserve"> настоящих порядка определения объема и условия предоставления субсидий, подлежат рассмотрению министерством в срок не позднее 30 рабочих дней с даты их регистрации в министерстве.</w:t>
      </w:r>
    </w:p>
    <w:p w:rsidR="000258AB" w:rsidRDefault="000258AB">
      <w:pPr>
        <w:pStyle w:val="ConsPlusNormal"/>
        <w:spacing w:before="220"/>
        <w:ind w:firstLine="540"/>
        <w:jc w:val="both"/>
      </w:pPr>
      <w:r>
        <w:t xml:space="preserve">По результатам рассмотрения документов, указанных в пунктах 4 - 6 настоящих порядка определения объема и условия предоставления субсидий, министерство принимает решение о предоставлении или об отказе в предоставлении субсидий. В случае принятия решения о предоставлении субсидий министерство издает приказ о распределении субсидий учреждениям в пределах лимитов бюджетных обязательств, доведенных министерству на реализацию мероприятий, установленных </w:t>
      </w:r>
      <w:hyperlink w:anchor="P17834" w:history="1">
        <w:r>
          <w:rPr>
            <w:color w:val="0000FF"/>
          </w:rPr>
          <w:t>пунктом 2</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r>
        <w:t xml:space="preserve">Размер субсидии конкретному учреждению определяется посредством анализа документов, указанных в </w:t>
      </w:r>
      <w:hyperlink w:anchor="P17869" w:history="1">
        <w:r>
          <w:rPr>
            <w:color w:val="0000FF"/>
          </w:rPr>
          <w:t>пунктах 4</w:t>
        </w:r>
      </w:hyperlink>
      <w:r>
        <w:t xml:space="preserve"> - </w:t>
      </w:r>
      <w:hyperlink w:anchor="P17910" w:history="1">
        <w:r>
          <w:rPr>
            <w:color w:val="0000FF"/>
          </w:rPr>
          <w:t>6</w:t>
        </w:r>
      </w:hyperlink>
      <w:r>
        <w:t xml:space="preserve"> настоящих порядка определения объема и условия предоставления субсидий, поступивших от учреждений, исходя из предельного объема доведенных до министерства лимитов бюджетных обязательств.</w:t>
      </w:r>
    </w:p>
    <w:p w:rsidR="000258AB" w:rsidRDefault="000258AB">
      <w:pPr>
        <w:pStyle w:val="ConsPlusNormal"/>
        <w:spacing w:before="220"/>
        <w:ind w:firstLine="540"/>
        <w:jc w:val="both"/>
      </w:pPr>
      <w:r>
        <w:t>9. Основаниями для отказа в предоставлении субсидии являются:</w:t>
      </w:r>
    </w:p>
    <w:p w:rsidR="000258AB" w:rsidRDefault="000258AB">
      <w:pPr>
        <w:pStyle w:val="ConsPlusNormal"/>
        <w:spacing w:before="220"/>
        <w:ind w:firstLine="540"/>
        <w:jc w:val="both"/>
      </w:pPr>
      <w:r>
        <w:t>несоответствие представленных учреждением документов требованиям, установленным пунктами 4 - 6 настоящих порядка определения объема и условия предоставления субсидий;</w:t>
      </w:r>
    </w:p>
    <w:p w:rsidR="000258AB" w:rsidRDefault="000258AB">
      <w:pPr>
        <w:pStyle w:val="ConsPlusNormal"/>
        <w:spacing w:before="220"/>
        <w:ind w:firstLine="540"/>
        <w:jc w:val="both"/>
      </w:pPr>
      <w:r>
        <w:t xml:space="preserve">недостоверность информации, содержащейся в документах, указанных в </w:t>
      </w:r>
      <w:hyperlink w:anchor="P17869" w:history="1">
        <w:r>
          <w:rPr>
            <w:color w:val="0000FF"/>
          </w:rPr>
          <w:t>пунктах 4</w:t>
        </w:r>
      </w:hyperlink>
      <w:r>
        <w:t xml:space="preserve"> - </w:t>
      </w:r>
      <w:hyperlink w:anchor="P17910" w:history="1">
        <w:r>
          <w:rPr>
            <w:color w:val="0000FF"/>
          </w:rPr>
          <w:t>6</w:t>
        </w:r>
      </w:hyperlink>
      <w:r>
        <w:t xml:space="preserve"> настоящих порядка определения объема и условия предоставления субсидий, представленных учреждением;</w:t>
      </w:r>
    </w:p>
    <w:p w:rsidR="000258AB" w:rsidRDefault="000258AB">
      <w:pPr>
        <w:pStyle w:val="ConsPlusNormal"/>
        <w:spacing w:before="220"/>
        <w:ind w:firstLine="540"/>
        <w:jc w:val="both"/>
      </w:pPr>
      <w:r>
        <w:t xml:space="preserve">несоответствие мероприятий, на реализацию которых предоставляются субсидии, указанных в документах, представленных учреждением, мероприятиям, на реализацию которых предоставляются субсидии, указанным в </w:t>
      </w:r>
      <w:hyperlink w:anchor="P17834" w:history="1">
        <w:r>
          <w:rPr>
            <w:color w:val="0000FF"/>
          </w:rPr>
          <w:t>пункте 2</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r>
        <w:t>отсутствие необходимого объема лимитов бюджетных обязательств по предоставлению субсидий на соответствующий финансовый год (соответствующий финансовый год и плановый период), доведенных министерству в соответствии с бюджетным законодательством Российской Федерации.</w:t>
      </w:r>
    </w:p>
    <w:p w:rsidR="000258AB" w:rsidRDefault="000258AB">
      <w:pPr>
        <w:pStyle w:val="ConsPlusNormal"/>
        <w:spacing w:before="220"/>
        <w:ind w:firstLine="540"/>
        <w:jc w:val="both"/>
      </w:pPr>
      <w:r>
        <w:t xml:space="preserve">В случае отказа в предоставлении субсидии учреждение вправе повторно представить в министерство документы, предусмотренные </w:t>
      </w:r>
      <w:hyperlink w:anchor="P17869" w:history="1">
        <w:r>
          <w:rPr>
            <w:color w:val="0000FF"/>
          </w:rPr>
          <w:t>пунктами 4</w:t>
        </w:r>
      </w:hyperlink>
      <w:r>
        <w:t xml:space="preserve"> - </w:t>
      </w:r>
      <w:hyperlink w:anchor="P17910" w:history="1">
        <w:r>
          <w:rPr>
            <w:color w:val="0000FF"/>
          </w:rPr>
          <w:t>6</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r>
        <w:t xml:space="preserve">Рассмотрение повторно представленных документов осуществляется в соответствии с </w:t>
      </w:r>
      <w:hyperlink w:anchor="P17869" w:history="1">
        <w:r>
          <w:rPr>
            <w:color w:val="0000FF"/>
          </w:rPr>
          <w:t>пунктами 4</w:t>
        </w:r>
      </w:hyperlink>
      <w:r>
        <w:t xml:space="preserve"> - </w:t>
      </w:r>
      <w:hyperlink w:anchor="P17929" w:history="1">
        <w:r>
          <w:rPr>
            <w:color w:val="0000FF"/>
          </w:rPr>
          <w:t>8</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r>
        <w:t>10. Условием предоставления субсидии является заключение между министерством и учреждением соглашения о предоставлении субсидии и ее целевом использовании (далее - соглашение), которое должно содержать согласие учреждения на проведение министерством и органами государственного финансового контроля Самарской области в отношении учреждения проверок соблюдения условий, целей и порядка предоставления субсидии.</w:t>
      </w:r>
    </w:p>
    <w:p w:rsidR="000258AB" w:rsidRDefault="000258AB">
      <w:pPr>
        <w:pStyle w:val="ConsPlusNormal"/>
        <w:spacing w:before="220"/>
        <w:ind w:firstLine="540"/>
        <w:jc w:val="both"/>
      </w:pPr>
      <w:r>
        <w:t xml:space="preserve">Заключение между министерством и учреждением соглашения осуществляется в срок не позднее десяти рабочих дней с даты утверждения приказа о распределении субсидий </w:t>
      </w:r>
      <w:r>
        <w:lastRenderedPageBreak/>
        <w:t>учреждениям.</w:t>
      </w:r>
    </w:p>
    <w:p w:rsidR="000258AB" w:rsidRDefault="000258AB">
      <w:pPr>
        <w:pStyle w:val="ConsPlusNormal"/>
        <w:spacing w:before="220"/>
        <w:ind w:firstLine="540"/>
        <w:jc w:val="both"/>
      </w:pPr>
      <w:r>
        <w:t>Заключение соглашения (в том числе дополнительных соглашений к соглашению, предусматривающих внесение в него изменений или его расторжение) осуществляется в соответствии с типовой формой, установленной министерством управления финансами Самарской области, содержащей в том числе следующие положения:</w:t>
      </w:r>
    </w:p>
    <w:p w:rsidR="000258AB" w:rsidRDefault="000258AB">
      <w:pPr>
        <w:pStyle w:val="ConsPlusNormal"/>
        <w:spacing w:before="220"/>
        <w:ind w:firstLine="540"/>
        <w:jc w:val="both"/>
      </w:pPr>
      <w:r>
        <w:t>цели предоставления субсидии с указанием наименования государственной программы;</w:t>
      </w:r>
    </w:p>
    <w:p w:rsidR="000258AB" w:rsidRDefault="000258AB">
      <w:pPr>
        <w:pStyle w:val="ConsPlusNormal"/>
        <w:spacing w:before="220"/>
        <w:ind w:firstLine="540"/>
        <w:jc w:val="both"/>
      </w:pPr>
      <w:r>
        <w:t>значения результатов предоставления субсидии и показателей, необходимых для достижения результатов предоставления субсидии;</w:t>
      </w:r>
    </w:p>
    <w:p w:rsidR="000258AB" w:rsidRDefault="000258AB">
      <w:pPr>
        <w:pStyle w:val="ConsPlusNormal"/>
        <w:spacing w:before="220"/>
        <w:ind w:firstLine="540"/>
        <w:jc w:val="both"/>
      </w:pPr>
      <w:r>
        <w:t>размер субсидии;</w:t>
      </w:r>
    </w:p>
    <w:p w:rsidR="000258AB" w:rsidRDefault="000258AB">
      <w:pPr>
        <w:pStyle w:val="ConsPlusNormal"/>
        <w:spacing w:before="220"/>
        <w:ind w:firstLine="540"/>
        <w:jc w:val="both"/>
      </w:pPr>
      <w:r>
        <w:t>сроки (график) перечисления субсидии;</w:t>
      </w:r>
    </w:p>
    <w:p w:rsidR="000258AB" w:rsidRDefault="000258AB">
      <w:pPr>
        <w:pStyle w:val="ConsPlusNormal"/>
        <w:spacing w:before="220"/>
        <w:ind w:firstLine="540"/>
        <w:jc w:val="both"/>
      </w:pPr>
      <w:r>
        <w:t>сроки представления отчетности;</w:t>
      </w:r>
    </w:p>
    <w:p w:rsidR="000258AB" w:rsidRDefault="000258AB">
      <w:pPr>
        <w:pStyle w:val="ConsPlusNormal"/>
        <w:spacing w:before="220"/>
        <w:ind w:firstLine="540"/>
        <w:jc w:val="both"/>
      </w:pPr>
      <w:r>
        <w:t>порядок и сроки возврата сумм субсидии в случае несоблюдения учреждением целей, условий и порядка предоставления субсидий, определенных соглашением;</w:t>
      </w:r>
    </w:p>
    <w:p w:rsidR="000258AB" w:rsidRDefault="000258AB">
      <w:pPr>
        <w:pStyle w:val="ConsPlusNormal"/>
        <w:spacing w:before="220"/>
        <w:ind w:firstLine="540"/>
        <w:jc w:val="both"/>
      </w:pPr>
      <w:r>
        <w:t>основания и порядок внесения изменений в соглашение, в том числе в случае уменьшения министерству как получателю бюджетных средств ранее доведенных лимитов бюджетных обязательств по предоставлению субсидий;</w:t>
      </w:r>
    </w:p>
    <w:p w:rsidR="000258AB" w:rsidRDefault="000258AB">
      <w:pPr>
        <w:pStyle w:val="ConsPlusNormal"/>
        <w:spacing w:before="220"/>
        <w:ind w:firstLine="540"/>
        <w:jc w:val="both"/>
      </w:pPr>
      <w:r>
        <w:t>основания для досрочного прекращения действия соглашения по решению министерства в одностороннем порядке, в том числе в связи с реорганизацией или ликвидацией учреждения, нарушением учреждением целей и условий предоставления субсидии, установленных правовым актом и (или) соглашением;</w:t>
      </w:r>
    </w:p>
    <w:p w:rsidR="000258AB" w:rsidRDefault="000258AB">
      <w:pPr>
        <w:pStyle w:val="ConsPlusNormal"/>
        <w:spacing w:before="220"/>
        <w:ind w:firstLine="540"/>
        <w:jc w:val="both"/>
      </w:pPr>
      <w:r>
        <w:t>информацию о запрете на расторжение соглашения учреждением в одностороннем порядке.</w:t>
      </w:r>
    </w:p>
    <w:p w:rsidR="000258AB" w:rsidRDefault="000258AB">
      <w:pPr>
        <w:pStyle w:val="ConsPlusNormal"/>
        <w:spacing w:before="220"/>
        <w:ind w:firstLine="540"/>
        <w:jc w:val="both"/>
      </w:pPr>
      <w:r>
        <w:t>В случае если субсидия предоставляется учреждению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типовой формой, установленной Министерством финансов Российской Федерации.</w:t>
      </w:r>
    </w:p>
    <w:p w:rsidR="000258AB" w:rsidRDefault="000258AB">
      <w:pPr>
        <w:pStyle w:val="ConsPlusNormal"/>
        <w:spacing w:before="220"/>
        <w:ind w:firstLine="540"/>
        <w:jc w:val="both"/>
      </w:pPr>
      <w:r>
        <w:t>11. Предоставление субсидии осуществляется при условии соблюдения учреждением на первое число месяца, предшествующего месяцу, в котором планируется заключение соглашения, следующих требований:</w:t>
      </w:r>
    </w:p>
    <w:p w:rsidR="000258AB" w:rsidRDefault="000258AB">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258AB" w:rsidRDefault="000258AB">
      <w:pPr>
        <w:pStyle w:val="ConsPlusNormal"/>
        <w:spacing w:before="220"/>
        <w:ind w:firstLine="540"/>
        <w:jc w:val="both"/>
      </w:pPr>
      <w:r>
        <w:t>отсутствие просроченной задолженности по возврату в соответствующий бюджет бюджетной системы Российской Федерации, из средств которого планируется предоставление субсидий,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высшего исполнительного органа государственной власти Самарской области.</w:t>
      </w:r>
    </w:p>
    <w:p w:rsidR="000258AB" w:rsidRDefault="000258AB">
      <w:pPr>
        <w:pStyle w:val="ConsPlusNormal"/>
        <w:spacing w:before="220"/>
        <w:ind w:firstLine="540"/>
        <w:jc w:val="both"/>
      </w:pPr>
      <w:r>
        <w:lastRenderedPageBreak/>
        <w:t>Для заключения соглашения учреждение представляет в министерство справку налогового органа, содержащую информацию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и подписанные руководителем учреждения или иным уполномоченным им лицом, на которое возлагается ведение бухгалтерского учета, сведения о дебиторской и кредиторской задолженности учреждения (форма 0503769), содержащие информацию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высшего исполнительного органа государственной власти Самарской области, по состоянию на первое число месяца, предшествующего месяцу, в котором планируется заключение соглашения.</w:t>
      </w:r>
    </w:p>
    <w:p w:rsidR="000258AB" w:rsidRDefault="000258AB">
      <w:pPr>
        <w:pStyle w:val="ConsPlusNormal"/>
        <w:spacing w:before="220"/>
        <w:ind w:firstLine="540"/>
        <w:jc w:val="both"/>
      </w:pPr>
      <w:r>
        <w:t xml:space="preserve">12. Соглашение должно содержать условие о том, что в договоры (контракты) учреждения о поставке товаров, выполнении работ, оказании услуг, подлежащие оплате за счет субсидии,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w:t>
      </w:r>
      <w:hyperlink r:id="rId2515" w:history="1">
        <w:r>
          <w:rPr>
            <w:color w:val="0000FF"/>
          </w:rPr>
          <w:t>кодексом</w:t>
        </w:r>
      </w:hyperlink>
      <w:r>
        <w:t xml:space="preserve">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по предоставлению субсидий.</w:t>
      </w:r>
    </w:p>
    <w:p w:rsidR="000258AB" w:rsidRDefault="000258AB">
      <w:pPr>
        <w:pStyle w:val="ConsPlusNormal"/>
        <w:spacing w:before="220"/>
        <w:ind w:firstLine="540"/>
        <w:jc w:val="both"/>
      </w:pPr>
      <w:r>
        <w:t xml:space="preserve">В случае признания в соответствии с Бюджетным </w:t>
      </w:r>
      <w:hyperlink r:id="rId2516" w:history="1">
        <w:r>
          <w:rPr>
            <w:color w:val="0000FF"/>
          </w:rPr>
          <w:t>кодексом</w:t>
        </w:r>
      </w:hyperlink>
      <w:r>
        <w:t xml:space="preserve"> Российской Федерации утратившими силу положений закона (решения) о бюджете на текущий финансовый год и плановый период в части, относящейся к плановому периоду, учреждение вправе не принимать решение о расторжении предусмотренных настоящим абзацем договоров (контрактов), подлежащих оплате в плановом периоде, при условии заключения дополнительных соглашений к указанным договорам (контрактам), определяющих условия их исполнения в плановом периоде.</w:t>
      </w:r>
    </w:p>
    <w:p w:rsidR="000258AB" w:rsidRDefault="000258AB">
      <w:pPr>
        <w:pStyle w:val="ConsPlusNormal"/>
        <w:spacing w:before="220"/>
        <w:ind w:firstLine="540"/>
        <w:jc w:val="both"/>
      </w:pPr>
      <w:r>
        <w:t>Срок использования субсидии устанавливается соглашением.</w:t>
      </w:r>
    </w:p>
    <w:p w:rsidR="000258AB" w:rsidRDefault="000258AB">
      <w:pPr>
        <w:pStyle w:val="ConsPlusNormal"/>
        <w:spacing w:before="220"/>
        <w:ind w:firstLine="540"/>
        <w:jc w:val="both"/>
      </w:pPr>
      <w:r>
        <w:t xml:space="preserve">13. Результаты предоставления субсидий и показатели, необходимые для достижения результатов предоставления субсидий на реализацию мероприятий, указанных в </w:t>
      </w:r>
      <w:hyperlink w:anchor="P17834" w:history="1">
        <w:r>
          <w:rPr>
            <w:color w:val="0000FF"/>
          </w:rPr>
          <w:t>пункте 2</w:t>
        </w:r>
      </w:hyperlink>
      <w:r>
        <w:t xml:space="preserve"> настоящих порядка определения объема и условия предоставления субсидий, установлены </w:t>
      </w:r>
      <w:hyperlink w:anchor="P18010" w:history="1">
        <w:r>
          <w:rPr>
            <w:color w:val="0000FF"/>
          </w:rPr>
          <w:t>приложением 1</w:t>
        </w:r>
      </w:hyperlink>
      <w:r>
        <w:t xml:space="preserve"> к настоящим порядку определения объема и условию предоставления субсидий.</w:t>
      </w:r>
    </w:p>
    <w:p w:rsidR="000258AB" w:rsidRDefault="000258AB">
      <w:pPr>
        <w:pStyle w:val="ConsPlusNormal"/>
        <w:spacing w:before="220"/>
        <w:ind w:firstLine="540"/>
        <w:jc w:val="both"/>
      </w:pPr>
      <w:r>
        <w:t>Для учреждения конкретное значение показателя, необходимого для достижения результатов предоставления субсидии, устанавливается соглашением.</w:t>
      </w:r>
    </w:p>
    <w:p w:rsidR="000258AB" w:rsidRDefault="000258AB">
      <w:pPr>
        <w:pStyle w:val="ConsPlusNormal"/>
        <w:spacing w:before="220"/>
        <w:ind w:firstLine="540"/>
        <w:jc w:val="both"/>
      </w:pPr>
      <w:bookmarkStart w:id="549" w:name="P17961"/>
      <w:bookmarkEnd w:id="549"/>
      <w:r>
        <w:t xml:space="preserve">14. В целях перечисления субсидии на реализацию мероприятий, указанных в </w:t>
      </w:r>
      <w:hyperlink w:anchor="P17834" w:history="1">
        <w:r>
          <w:rPr>
            <w:color w:val="0000FF"/>
          </w:rPr>
          <w:t>пункте 2</w:t>
        </w:r>
      </w:hyperlink>
      <w:r>
        <w:t xml:space="preserve"> настоящих порядка определения объема и условия предоставления субсидий, за исключением </w:t>
      </w:r>
      <w:hyperlink w:anchor="P17838" w:history="1">
        <w:r>
          <w:rPr>
            <w:color w:val="0000FF"/>
          </w:rPr>
          <w:t>абзацев пятого</w:t>
        </w:r>
      </w:hyperlink>
      <w:r>
        <w:t xml:space="preserve">, </w:t>
      </w:r>
      <w:hyperlink w:anchor="P17851" w:history="1">
        <w:r>
          <w:rPr>
            <w:color w:val="0000FF"/>
          </w:rPr>
          <w:t>восемнадцатого</w:t>
        </w:r>
      </w:hyperlink>
      <w:r>
        <w:t xml:space="preserve">, с </w:t>
      </w:r>
      <w:hyperlink w:anchor="P17860" w:history="1">
        <w:r>
          <w:rPr>
            <w:color w:val="0000FF"/>
          </w:rPr>
          <w:t>двадцать седьмого</w:t>
        </w:r>
      </w:hyperlink>
      <w:r>
        <w:t xml:space="preserve"> по </w:t>
      </w:r>
      <w:hyperlink w:anchor="P17864" w:history="1">
        <w:r>
          <w:rPr>
            <w:color w:val="0000FF"/>
          </w:rPr>
          <w:t>тридцать первый пункта 2</w:t>
        </w:r>
      </w:hyperlink>
      <w:r>
        <w:t xml:space="preserve"> настоящих порядка определения объема и условия предоставления субсидий, учреждение представляет в министерство следующие документы:</w:t>
      </w:r>
    </w:p>
    <w:p w:rsidR="000258AB" w:rsidRDefault="000258AB">
      <w:pPr>
        <w:pStyle w:val="ConsPlusNormal"/>
        <w:spacing w:before="220"/>
        <w:ind w:firstLine="540"/>
        <w:jc w:val="both"/>
      </w:pPr>
      <w:r>
        <w:t>заявку на перечисление субсидии, заверенную подписью руководителя учреждения или уполномоченного им лица с проставлением печати учреждения;</w:t>
      </w:r>
    </w:p>
    <w:p w:rsidR="000258AB" w:rsidRDefault="000258AB">
      <w:pPr>
        <w:pStyle w:val="ConsPlusNormal"/>
        <w:spacing w:before="220"/>
        <w:ind w:firstLine="540"/>
        <w:jc w:val="both"/>
      </w:pPr>
      <w:r>
        <w:t xml:space="preserve">копии документов, подтверждающих фактическую поставку товаров (оказание услуг, выполнение работ): протоколов закупок, договоров или контрактов с приложениями, документов, выданных в целях обеспечения исполнения обязательств, возникающих из заключенных договоров </w:t>
      </w:r>
      <w:r>
        <w:lastRenderedPageBreak/>
        <w:t>или контрактов (при наличии), счетов, счетов-фактур, товарных накладных, актов приемки выполненных работ (оказанных услуг), актов ввода в эксплуатацию, актов монтажа и пусконаладки, а также прочих подтверждающих документов (при их наличии), заверенные подписью руководителя учреждения или уполномоченного им лица с проставлением печати учреждения.</w:t>
      </w:r>
    </w:p>
    <w:p w:rsidR="000258AB" w:rsidRDefault="000258AB">
      <w:pPr>
        <w:pStyle w:val="ConsPlusNormal"/>
        <w:spacing w:before="220"/>
        <w:ind w:firstLine="540"/>
        <w:jc w:val="both"/>
      </w:pPr>
      <w:bookmarkStart w:id="550" w:name="P17964"/>
      <w:bookmarkEnd w:id="550"/>
      <w:r>
        <w:t xml:space="preserve">15. В целях перечисления субсидии на реализацию мероприятий, указанных в </w:t>
      </w:r>
      <w:hyperlink w:anchor="P17838" w:history="1">
        <w:r>
          <w:rPr>
            <w:color w:val="0000FF"/>
          </w:rPr>
          <w:t>абзацах пятом</w:t>
        </w:r>
      </w:hyperlink>
      <w:r>
        <w:t xml:space="preserve">, </w:t>
      </w:r>
      <w:hyperlink w:anchor="P17851" w:history="1">
        <w:r>
          <w:rPr>
            <w:color w:val="0000FF"/>
          </w:rPr>
          <w:t>восемнадцатом</w:t>
        </w:r>
      </w:hyperlink>
      <w:r>
        <w:t xml:space="preserve">, с </w:t>
      </w:r>
      <w:hyperlink w:anchor="P17860" w:history="1">
        <w:r>
          <w:rPr>
            <w:color w:val="0000FF"/>
          </w:rPr>
          <w:t>двадцать седьмого</w:t>
        </w:r>
      </w:hyperlink>
      <w:r>
        <w:t xml:space="preserve"> по </w:t>
      </w:r>
      <w:hyperlink w:anchor="P17864" w:history="1">
        <w:r>
          <w:rPr>
            <w:color w:val="0000FF"/>
          </w:rPr>
          <w:t>тридцать первый пункта 2</w:t>
        </w:r>
      </w:hyperlink>
      <w:r>
        <w:t xml:space="preserve"> настоящих порядка определения объема и условия предоставления субсидий, учреждение представляет в министерство заявку на перечисление субсидии, заверенную подписью руководителя учреждения или уполномоченного им лица с проставлением печати учреждения.</w:t>
      </w:r>
    </w:p>
    <w:p w:rsidR="000258AB" w:rsidRDefault="000258AB">
      <w:pPr>
        <w:pStyle w:val="ConsPlusNormal"/>
        <w:spacing w:before="220"/>
        <w:ind w:firstLine="540"/>
        <w:jc w:val="both"/>
      </w:pPr>
      <w:r>
        <w:t xml:space="preserve">16. В целях перечисления субсидии на реализацию мероприятия, указанного в </w:t>
      </w:r>
      <w:hyperlink w:anchor="P17865" w:history="1">
        <w:r>
          <w:rPr>
            <w:color w:val="0000FF"/>
          </w:rPr>
          <w:t>абзаце тридцать втором пункта 2</w:t>
        </w:r>
      </w:hyperlink>
      <w:r>
        <w:t xml:space="preserve"> настоящих порядка определения объема и условия предоставления субсидий, учреждение представляет в министерство документы, установленные </w:t>
      </w:r>
      <w:hyperlink r:id="rId2517" w:history="1">
        <w:r>
          <w:rPr>
            <w:color w:val="0000FF"/>
          </w:rPr>
          <w:t>постановлением</w:t>
        </w:r>
      </w:hyperlink>
      <w:r>
        <w:t xml:space="preserve"> Правительства Самарской области от 17.02.2011 N 51 "Об установлении отдельных расходных обязательств Самарской области и утверждении Порядка определения объема и условий предоставления субсидий государственным бюджетным учреждениям Самарской области и государственным автономным образовательным учреждениям Самарской области в соответствии с абзацем вторым пункта 1 статьи 78.1 Бюджетного кодекса Российской Федерации".</w:t>
      </w:r>
    </w:p>
    <w:p w:rsidR="000258AB" w:rsidRDefault="000258AB">
      <w:pPr>
        <w:pStyle w:val="ConsPlusNormal"/>
        <w:spacing w:before="220"/>
        <w:ind w:firstLine="540"/>
        <w:jc w:val="both"/>
      </w:pPr>
      <w:r>
        <w:t xml:space="preserve">17. Субсидии перечисляются министерством в соответствии с требованиями, установленными </w:t>
      </w:r>
      <w:hyperlink r:id="rId2518" w:history="1">
        <w:r>
          <w:rPr>
            <w:color w:val="0000FF"/>
          </w:rPr>
          <w:t>разделом 3</w:t>
        </w:r>
      </w:hyperlink>
      <w:r>
        <w:t xml:space="preserve"> Порядка исполнения областного бюджета по расходам, утвержденного приказом министерства управления финансами Самарской области от 13.12.2007 N 12-21/99, под фактическую потребность в кассовых расходах.</w:t>
      </w:r>
    </w:p>
    <w:p w:rsidR="000258AB" w:rsidRDefault="000258AB">
      <w:pPr>
        <w:pStyle w:val="ConsPlusNormal"/>
        <w:spacing w:before="220"/>
        <w:ind w:firstLine="540"/>
        <w:jc w:val="both"/>
      </w:pPr>
      <w:r>
        <w:t xml:space="preserve">Перечисление субсидий учреждению осуществляется министерством в срок не позднее десяти рабочих дней со дня представления документов, указанных в </w:t>
      </w:r>
      <w:hyperlink w:anchor="P17961" w:history="1">
        <w:r>
          <w:rPr>
            <w:color w:val="0000FF"/>
          </w:rPr>
          <w:t>пунктах 14</w:t>
        </w:r>
      </w:hyperlink>
      <w:r>
        <w:t xml:space="preserve"> и </w:t>
      </w:r>
      <w:hyperlink w:anchor="P17964" w:history="1">
        <w:r>
          <w:rPr>
            <w:color w:val="0000FF"/>
          </w:rPr>
          <w:t>15</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r>
        <w:t>18. Субсидии расходуются учреждением в соответствии со следующими условиями:</w:t>
      </w:r>
    </w:p>
    <w:p w:rsidR="000258AB" w:rsidRDefault="000258AB">
      <w:pPr>
        <w:pStyle w:val="ConsPlusNormal"/>
        <w:spacing w:before="220"/>
        <w:ind w:firstLine="540"/>
        <w:jc w:val="both"/>
      </w:pPr>
      <w:bookmarkStart w:id="551" w:name="P17969"/>
      <w:bookmarkEnd w:id="551"/>
      <w:r>
        <w:t xml:space="preserve">использование субсидий на реализацию мероприятий, определенных </w:t>
      </w:r>
      <w:hyperlink w:anchor="P17834" w:history="1">
        <w:r>
          <w:rPr>
            <w:color w:val="0000FF"/>
          </w:rPr>
          <w:t>пунктом 2</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bookmarkStart w:id="552" w:name="P17970"/>
      <w:bookmarkEnd w:id="552"/>
      <w:r>
        <w:t>использование субсидий в сроки, предусмотренные соглашением;</w:t>
      </w:r>
    </w:p>
    <w:p w:rsidR="000258AB" w:rsidRDefault="000258AB">
      <w:pPr>
        <w:pStyle w:val="ConsPlusNormal"/>
        <w:spacing w:before="220"/>
        <w:ind w:firstLine="540"/>
        <w:jc w:val="both"/>
      </w:pPr>
      <w:bookmarkStart w:id="553" w:name="P17971"/>
      <w:bookmarkEnd w:id="553"/>
      <w:r>
        <w:t>представление в министерство отчета о расходах, источником финансового обеспечения которых является субсидия, и отчета о достижении значений результата предоставления субсидии и показателя, необходимого для достижения результата предоставления субсидии.</w:t>
      </w:r>
    </w:p>
    <w:p w:rsidR="000258AB" w:rsidRDefault="000258AB">
      <w:pPr>
        <w:pStyle w:val="ConsPlusNormal"/>
        <w:spacing w:before="220"/>
        <w:ind w:firstLine="540"/>
        <w:jc w:val="both"/>
      </w:pPr>
      <w:r>
        <w:t xml:space="preserve">Отчеты, указанные в </w:t>
      </w:r>
      <w:hyperlink w:anchor="P17971" w:history="1">
        <w:r>
          <w:rPr>
            <w:color w:val="0000FF"/>
          </w:rPr>
          <w:t>абзаце четвертом</w:t>
        </w:r>
      </w:hyperlink>
      <w:r>
        <w:t xml:space="preserve"> настоящего пункта, оформляются учреждением по формам, установленным </w:t>
      </w:r>
      <w:hyperlink w:anchor="P18173" w:history="1">
        <w:r>
          <w:rPr>
            <w:color w:val="0000FF"/>
          </w:rPr>
          <w:t>приложениями 2</w:t>
        </w:r>
      </w:hyperlink>
      <w:r>
        <w:t xml:space="preserve"> и </w:t>
      </w:r>
      <w:hyperlink w:anchor="P18266" w:history="1">
        <w:r>
          <w:rPr>
            <w:color w:val="0000FF"/>
          </w:rPr>
          <w:t>3</w:t>
        </w:r>
      </w:hyperlink>
      <w:r>
        <w:t xml:space="preserve"> к настоящим порядку определения объема и условию предоставления субсидий, и представляются в министерство на бумажном носителе с сопроводительным письмом не позднее четвертого рабочего дня, следующего за отчетным кварталом (годом).</w:t>
      </w:r>
    </w:p>
    <w:p w:rsidR="000258AB" w:rsidRDefault="000258AB">
      <w:pPr>
        <w:pStyle w:val="ConsPlusNormal"/>
        <w:spacing w:before="220"/>
        <w:ind w:firstLine="540"/>
        <w:jc w:val="both"/>
      </w:pPr>
      <w:hyperlink w:anchor="P18173" w:history="1">
        <w:r>
          <w:rPr>
            <w:color w:val="0000FF"/>
          </w:rPr>
          <w:t>Отчет</w:t>
        </w:r>
      </w:hyperlink>
      <w:r>
        <w:t xml:space="preserve"> по форме, установленной приложением 2 к настоящим порядку определения объема и условию предоставления субсидий, не имеющий числовых значений, предоставлению в министерство не подлежит.</w:t>
      </w:r>
    </w:p>
    <w:p w:rsidR="000258AB" w:rsidRDefault="000258AB">
      <w:pPr>
        <w:pStyle w:val="ConsPlusNormal"/>
        <w:spacing w:before="220"/>
        <w:ind w:firstLine="540"/>
        <w:jc w:val="both"/>
      </w:pPr>
      <w:r>
        <w:t>Министерство вправе устанавливать в соглашении дополнительные формы отчетов и сроки их представления.</w:t>
      </w:r>
    </w:p>
    <w:p w:rsidR="000258AB" w:rsidRDefault="000258AB">
      <w:pPr>
        <w:pStyle w:val="ConsPlusNormal"/>
        <w:spacing w:before="220"/>
        <w:ind w:firstLine="540"/>
        <w:jc w:val="both"/>
      </w:pPr>
      <w:r>
        <w:t xml:space="preserve">19. В случае нарушения учреждением условий расходования субсидии, установленных </w:t>
      </w:r>
      <w:hyperlink w:anchor="P17969" w:history="1">
        <w:r>
          <w:rPr>
            <w:color w:val="0000FF"/>
          </w:rPr>
          <w:t>абзацами вторым</w:t>
        </w:r>
      </w:hyperlink>
      <w:r>
        <w:t xml:space="preserve"> и </w:t>
      </w:r>
      <w:hyperlink w:anchor="P17970" w:history="1">
        <w:r>
          <w:rPr>
            <w:color w:val="0000FF"/>
          </w:rPr>
          <w:t>третьим пункта 18</w:t>
        </w:r>
      </w:hyperlink>
      <w:r>
        <w:t xml:space="preserve"> настоящих порядка определения объема и условия предоставления субсидий, а также недостижения значения результата предоставления субсидий и </w:t>
      </w:r>
      <w:r>
        <w:lastRenderedPageBreak/>
        <w:t>показателя, необходимого для достижения значения результата предоставления субсидий, субсидия подлежит полному либо частичному (в размере выявленных нарушений) возврату в областной бюджет в течение одного месяца со дня получения учреждением письменного требования министерства о полном либо частичном (в размере выявленных нарушений) возврате субсидии.</w:t>
      </w:r>
    </w:p>
    <w:p w:rsidR="000258AB" w:rsidRDefault="000258AB">
      <w:pPr>
        <w:pStyle w:val="ConsPlusNormal"/>
        <w:spacing w:before="220"/>
        <w:ind w:firstLine="540"/>
        <w:jc w:val="both"/>
      </w:pPr>
      <w:r>
        <w:t xml:space="preserve">В случае невозврата учреждением субсидии либо ее части в установленный срок </w:t>
      </w:r>
      <w:proofErr w:type="gramStart"/>
      <w:r>
        <w:t>субсидия</w:t>
      </w:r>
      <w:proofErr w:type="gramEnd"/>
      <w:r>
        <w:t xml:space="preserve"> либо ее часть подлежит взысканию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bookmarkStart w:id="554" w:name="P17977"/>
      <w:bookmarkEnd w:id="554"/>
      <w:r>
        <w:t>20. Остатки субсидии, не использованные учреждением по состоянию на 1 января очередного финансового года, при наличии потребности в их использовании в текущем финансовом году на цели, установленные при предоставлении субсидии, могут быть использованы учреждением в текущем финансовом году при принятии соответствующего решения министерством.</w:t>
      </w:r>
    </w:p>
    <w:p w:rsidR="000258AB" w:rsidRDefault="000258AB">
      <w:pPr>
        <w:pStyle w:val="ConsPlusNormal"/>
        <w:spacing w:before="220"/>
        <w:ind w:firstLine="540"/>
        <w:jc w:val="both"/>
      </w:pPr>
      <w:r>
        <w:t>Поступления от возврата ранее произведенных учреждением выплат, источником финансового обеспечения которых являются субсидии, при наличии потребности в их использовании в текущем финансовом году на цели, установленные при предоставлении субсидии, могут быть использованы учреждением в текущем финансовом году при принятии соответствующего решения министерством.</w:t>
      </w:r>
    </w:p>
    <w:p w:rsidR="000258AB" w:rsidRDefault="000258AB">
      <w:pPr>
        <w:pStyle w:val="ConsPlusNormal"/>
        <w:spacing w:before="220"/>
        <w:ind w:firstLine="540"/>
        <w:jc w:val="both"/>
      </w:pPr>
      <w:bookmarkStart w:id="555" w:name="P17979"/>
      <w:bookmarkEnd w:id="555"/>
      <w:r>
        <w:t xml:space="preserve">21. Решение о разрешении к использованию учреждением средств субсидии, указанных в </w:t>
      </w:r>
      <w:hyperlink w:anchor="P17977" w:history="1">
        <w:r>
          <w:rPr>
            <w:color w:val="0000FF"/>
          </w:rPr>
          <w:t>пункте 20</w:t>
        </w:r>
      </w:hyperlink>
      <w:r>
        <w:t xml:space="preserve"> настоящих порядка определения объема и условия предоставления субсидий, принимается министерством на основании обращения учреждения, содержащего:</w:t>
      </w:r>
    </w:p>
    <w:p w:rsidR="000258AB" w:rsidRDefault="000258AB">
      <w:pPr>
        <w:pStyle w:val="ConsPlusNormal"/>
        <w:spacing w:before="220"/>
        <w:ind w:firstLine="540"/>
        <w:jc w:val="both"/>
      </w:pPr>
      <w:r>
        <w:t>сведения о размере остатков субсидий, не использованных по состоянию на 1 января очередного финансового года, потребность в использовании которых сохраняется в текущем финансовом году, пояснения относительно образования неиспользованного остатка субсидий и обоснование потребности в их использовании в очередном финансовом году с приложением информации о наличии неисполненных обязательств;</w:t>
      </w:r>
    </w:p>
    <w:p w:rsidR="000258AB" w:rsidRDefault="000258AB">
      <w:pPr>
        <w:pStyle w:val="ConsPlusNormal"/>
        <w:spacing w:before="220"/>
        <w:ind w:firstLine="540"/>
        <w:jc w:val="both"/>
      </w:pPr>
      <w:r>
        <w:t>сведения о размере средств, поступивших от возврата ранее произведенных учреждением выплат, источником финансового обеспечения которых являются субсидии, потребность в использовании которых сохраняется в текущем финансовом году, пояснения относительно причин возврата средств ранее произведенных учреждением выплат, источником финансового обеспечения которых являются субсидии, и обоснование потребности в его использовании в очередном финансовом году с приложением информации о наличии неисполненных обязательств;</w:t>
      </w:r>
    </w:p>
    <w:p w:rsidR="000258AB" w:rsidRDefault="000258AB">
      <w:pPr>
        <w:pStyle w:val="ConsPlusNormal"/>
        <w:spacing w:before="220"/>
        <w:ind w:firstLine="540"/>
        <w:jc w:val="both"/>
      </w:pPr>
      <w:r>
        <w:t xml:space="preserve">сведения о планируемых операциях с целевыми субсидиями (субсидиями на капитальные вложения), предоставленными учреждению на соответствующие финансовые годы (изменения в сведения о планируемых операциях с целевыми субсидиями (субсидиями на капитальные вложения), предоставленными клиенту на соответствующие финансовые годы), в соответствии с формой и требованиями к их оформлению, установленными </w:t>
      </w:r>
      <w:hyperlink r:id="rId2519" w:history="1">
        <w:r>
          <w:rPr>
            <w:color w:val="0000FF"/>
          </w:rPr>
          <w:t>приказом</w:t>
        </w:r>
      </w:hyperlink>
      <w:r>
        <w:t xml:space="preserve"> министерства управления финансами Самарской области от 31.12.2020 N 01-07/99н "Об утверждении Порядка проведения операций за счет средств государственных бюджетных и автономных учреждений Самарской области, государственных унитарных предприятий Самарской области, лицевые счета которых открыты в министерстве управления финансами Самарской области, и признании утратившими силу отдельных приказов министерства управления финансами Самарской области" (далее - сведения, изменения в сведения).</w:t>
      </w:r>
    </w:p>
    <w:p w:rsidR="000258AB" w:rsidRDefault="000258AB">
      <w:pPr>
        <w:pStyle w:val="ConsPlusNormal"/>
        <w:spacing w:before="220"/>
        <w:ind w:firstLine="540"/>
        <w:jc w:val="both"/>
      </w:pPr>
      <w:r>
        <w:t xml:space="preserve">22. Документы, указанные в </w:t>
      </w:r>
      <w:hyperlink w:anchor="P17979" w:history="1">
        <w:r>
          <w:rPr>
            <w:color w:val="0000FF"/>
          </w:rPr>
          <w:t>пункте 21</w:t>
        </w:r>
      </w:hyperlink>
      <w:r>
        <w:t xml:space="preserve"> настоящих порядка определения объема и условия предоставления субсидий, подлежат представлению в министерство в течение 5 рабочих дней с даты образования остатков субсидии, не использованных учреждением по состоянию на 1 января очередного финансового года, и (или) поступлений от возврата ранее произведенных учреждением выплат, источником финансового обеспечения которых являются субсидии.</w:t>
      </w:r>
    </w:p>
    <w:p w:rsidR="000258AB" w:rsidRDefault="000258AB">
      <w:pPr>
        <w:pStyle w:val="ConsPlusNormal"/>
        <w:spacing w:before="220"/>
        <w:ind w:firstLine="540"/>
        <w:jc w:val="both"/>
      </w:pPr>
      <w:r>
        <w:lastRenderedPageBreak/>
        <w:t xml:space="preserve">По результатам рассмотрения документов, указанных в </w:t>
      </w:r>
      <w:hyperlink w:anchor="P17979" w:history="1">
        <w:r>
          <w:rPr>
            <w:color w:val="0000FF"/>
          </w:rPr>
          <w:t>пункте 21</w:t>
        </w:r>
      </w:hyperlink>
      <w:r>
        <w:t xml:space="preserve"> настоящих порядка определения объема и условия предоставления субсидий, министерство в течение пяти рабочих дней с даты их регистрации в министерстве принимает решение о разрешении или об отказе в использовании в текущем финансовом году остатков субсидии, не использованных учреждением по состоянию на 1 января очередного финансового года, и (или) поступлений от возврата ранее произведенных учреждением выплат, источником финансового обеспечения которых являются субсидии.</w:t>
      </w:r>
    </w:p>
    <w:p w:rsidR="000258AB" w:rsidRDefault="000258AB">
      <w:pPr>
        <w:pStyle w:val="ConsPlusNormal"/>
        <w:spacing w:before="220"/>
        <w:ind w:firstLine="540"/>
        <w:jc w:val="both"/>
      </w:pPr>
      <w:r>
        <w:t>В случае принятия решения о разрешении использования в текущем финансовом году остатков субсидии, не использованных учреждением по состоянию на 1 января очередного финансового года, и (или) поступлений от возврата ранее произведенных учреждением выплат, источником финансового обеспечения которых являются субсидии, министерство утверждает представленные учреждением сведения (изменения в сведения).</w:t>
      </w:r>
    </w:p>
    <w:p w:rsidR="000258AB" w:rsidRDefault="000258AB">
      <w:pPr>
        <w:pStyle w:val="ConsPlusNormal"/>
        <w:spacing w:before="220"/>
        <w:ind w:firstLine="540"/>
        <w:jc w:val="both"/>
      </w:pPr>
      <w:r>
        <w:t>Решение об отказе в использовании в текущем финансовом году остатков субсидии, не использованных учреждением по состоянию на 1 января очередного финансового года, и (или) поступлений от возврата ранее произведенных учреждением выплат, источником финансового обеспечения которых являются субсидии, оформляется письмом министерства.</w:t>
      </w:r>
    </w:p>
    <w:p w:rsidR="000258AB" w:rsidRDefault="000258AB">
      <w:pPr>
        <w:pStyle w:val="ConsPlusNormal"/>
        <w:spacing w:before="220"/>
        <w:ind w:firstLine="540"/>
        <w:jc w:val="both"/>
      </w:pPr>
      <w:r>
        <w:t>Не разрешенные министерством к использованию в текущем финансовом году остатки субсидии подлежат возврату в областной бюджет в течение десяти рабочих дней со дня получения учреждением решения министерства.</w:t>
      </w:r>
    </w:p>
    <w:p w:rsidR="000258AB" w:rsidRDefault="000258AB">
      <w:pPr>
        <w:pStyle w:val="ConsPlusNormal"/>
        <w:spacing w:before="220"/>
        <w:ind w:firstLine="540"/>
        <w:jc w:val="both"/>
      </w:pPr>
      <w:r>
        <w:t>23. Контроль за целевым использованием субсидии и соблюдением учреждением условий предоставления и расходования субсидии осуществляет министерство.</w:t>
      </w:r>
    </w:p>
    <w:p w:rsidR="000258AB" w:rsidRDefault="000258AB">
      <w:pPr>
        <w:pStyle w:val="ConsPlusNormal"/>
        <w:spacing w:before="220"/>
        <w:ind w:firstLine="540"/>
        <w:jc w:val="both"/>
      </w:pPr>
      <w:r>
        <w:t>24. 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учреждением условий, целей и порядка предоставления субсидий.</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1</w:t>
      </w:r>
    </w:p>
    <w:p w:rsidR="000258AB" w:rsidRDefault="000258AB">
      <w:pPr>
        <w:pStyle w:val="ConsPlusNormal"/>
        <w:jc w:val="right"/>
      </w:pPr>
      <w:r>
        <w:t>к Порядку определения объема и условию</w:t>
      </w:r>
    </w:p>
    <w:p w:rsidR="000258AB" w:rsidRDefault="000258AB">
      <w:pPr>
        <w:pStyle w:val="ConsPlusNormal"/>
        <w:jc w:val="right"/>
      </w:pPr>
      <w:r>
        <w:t>предоставления субсидий в 2021 - 2023 годах</w:t>
      </w:r>
    </w:p>
    <w:p w:rsidR="000258AB" w:rsidRDefault="000258AB">
      <w:pPr>
        <w:pStyle w:val="ConsPlusNormal"/>
        <w:jc w:val="right"/>
      </w:pPr>
      <w:r>
        <w:t>государственным бюджетным (автономным)</w:t>
      </w:r>
    </w:p>
    <w:p w:rsidR="000258AB" w:rsidRDefault="000258AB">
      <w:pPr>
        <w:pStyle w:val="ConsPlusNormal"/>
        <w:jc w:val="right"/>
      </w:pPr>
      <w:r>
        <w:t>учреждениям здравоохранения и государственным</w:t>
      </w:r>
    </w:p>
    <w:p w:rsidR="000258AB" w:rsidRDefault="000258AB">
      <w:pPr>
        <w:pStyle w:val="ConsPlusNormal"/>
        <w:jc w:val="right"/>
      </w:pPr>
      <w:r>
        <w:t>бюджетным профессиональным образовательным учреждениям,</w:t>
      </w:r>
    </w:p>
    <w:p w:rsidR="000258AB" w:rsidRDefault="000258AB">
      <w:pPr>
        <w:pStyle w:val="ConsPlusNormal"/>
        <w:jc w:val="right"/>
      </w:pPr>
      <w:r>
        <w:t>подведомственным министерству здравоохранения</w:t>
      </w:r>
    </w:p>
    <w:p w:rsidR="000258AB" w:rsidRDefault="000258AB">
      <w:pPr>
        <w:pStyle w:val="ConsPlusNormal"/>
        <w:jc w:val="right"/>
      </w:pPr>
      <w:r>
        <w:t>Самарской области, в соответствии с</w:t>
      </w:r>
    </w:p>
    <w:p w:rsidR="000258AB" w:rsidRDefault="000258AB">
      <w:pPr>
        <w:pStyle w:val="ConsPlusNormal"/>
        <w:jc w:val="right"/>
      </w:pPr>
      <w:r>
        <w:t>абзацем вторым пункта 1 статьи 78.1</w:t>
      </w:r>
    </w:p>
    <w:p w:rsidR="000258AB" w:rsidRDefault="000258AB">
      <w:pPr>
        <w:pStyle w:val="ConsPlusNormal"/>
        <w:jc w:val="right"/>
      </w:pPr>
      <w:r>
        <w:t>Бюджетного кодекса Российской Федерации</w:t>
      </w:r>
    </w:p>
    <w:p w:rsidR="000258AB" w:rsidRDefault="000258AB">
      <w:pPr>
        <w:pStyle w:val="ConsPlusNormal"/>
        <w:jc w:val="right"/>
      </w:pPr>
      <w:r>
        <w:t>в рамках реализации мероприятий</w:t>
      </w:r>
    </w:p>
    <w:p w:rsidR="000258AB" w:rsidRDefault="000258AB">
      <w:pPr>
        <w:pStyle w:val="ConsPlusNormal"/>
        <w:jc w:val="right"/>
      </w:pPr>
      <w:r>
        <w:t>государственной программы Самарской области</w:t>
      </w:r>
    </w:p>
    <w:p w:rsidR="000258AB" w:rsidRDefault="000258AB">
      <w:pPr>
        <w:pStyle w:val="ConsPlusNormal"/>
        <w:jc w:val="right"/>
      </w:pPr>
      <w:r>
        <w:t>"Развитие 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556" w:name="P18010"/>
      <w:bookmarkEnd w:id="556"/>
      <w:r>
        <w:t>ПЕРЕЧЕНЬ</w:t>
      </w:r>
    </w:p>
    <w:p w:rsidR="000258AB" w:rsidRDefault="000258AB">
      <w:pPr>
        <w:pStyle w:val="ConsPlusTitle"/>
        <w:jc w:val="center"/>
      </w:pPr>
      <w:r>
        <w:t>РЕЗУЛЬТАТОВ ПРЕДОСТАВЛЕНИЯ СУБСИДИЙ И ПОКАЗАТЕЛЕЙ,</w:t>
      </w:r>
    </w:p>
    <w:p w:rsidR="000258AB" w:rsidRDefault="000258AB">
      <w:pPr>
        <w:pStyle w:val="ConsPlusTitle"/>
        <w:jc w:val="center"/>
      </w:pPr>
      <w:r>
        <w:t>НЕОБХОДИМЫХ ДЛЯ ДОСТИЖЕНИЯ РЕЗУЛЬТАТОВ ПРЕДОСТАВЛЕНИЯ</w:t>
      </w:r>
    </w:p>
    <w:p w:rsidR="000258AB" w:rsidRDefault="000258AB">
      <w:pPr>
        <w:pStyle w:val="ConsPlusTitle"/>
        <w:jc w:val="center"/>
      </w:pPr>
      <w:r>
        <w:t>СУБСИДИЙ, ГОСУДАРСТВЕННОЙ ПРОГРАММЫ САМАРСКОЙ ОБЛАСТИ</w:t>
      </w:r>
    </w:p>
    <w:p w:rsidR="000258AB" w:rsidRDefault="000258AB">
      <w:pPr>
        <w:pStyle w:val="ConsPlusTitle"/>
        <w:jc w:val="center"/>
      </w:pPr>
      <w:r>
        <w:t>"РАЗВИТИЕ ЗДРАВООХРАНЕНИЯ В САМАРСКОЙ ОБЛАСТИ"</w:t>
      </w:r>
    </w:p>
    <w:p w:rsidR="000258AB" w:rsidRDefault="000258AB">
      <w:pPr>
        <w:pStyle w:val="ConsPlusTitle"/>
        <w:jc w:val="center"/>
      </w:pPr>
      <w:r>
        <w:t>НА 2014 - 2023 ГОДЫ, II ЭТАП</w:t>
      </w:r>
    </w:p>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9"/>
        <w:gridCol w:w="4082"/>
        <w:gridCol w:w="3402"/>
        <w:gridCol w:w="4139"/>
      </w:tblGrid>
      <w:tr w:rsidR="000258AB">
        <w:tc>
          <w:tcPr>
            <w:tcW w:w="849" w:type="dxa"/>
            <w:tcBorders>
              <w:top w:val="single" w:sz="4" w:space="0" w:color="auto"/>
              <w:bottom w:val="single" w:sz="4" w:space="0" w:color="auto"/>
            </w:tcBorders>
          </w:tcPr>
          <w:p w:rsidR="000258AB" w:rsidRDefault="000258AB">
            <w:pPr>
              <w:pStyle w:val="ConsPlusNormal"/>
              <w:jc w:val="center"/>
            </w:pPr>
            <w:r>
              <w:lastRenderedPageBreak/>
              <w:t>N п/п</w:t>
            </w:r>
          </w:p>
        </w:tc>
        <w:tc>
          <w:tcPr>
            <w:tcW w:w="4082" w:type="dxa"/>
            <w:tcBorders>
              <w:top w:val="single" w:sz="4" w:space="0" w:color="auto"/>
              <w:bottom w:val="single" w:sz="4" w:space="0" w:color="auto"/>
            </w:tcBorders>
          </w:tcPr>
          <w:p w:rsidR="000258AB" w:rsidRDefault="000258AB">
            <w:pPr>
              <w:pStyle w:val="ConsPlusNormal"/>
              <w:jc w:val="center"/>
            </w:pPr>
            <w:r>
              <w:t>Наименование субсидии</w:t>
            </w:r>
          </w:p>
        </w:tc>
        <w:tc>
          <w:tcPr>
            <w:tcW w:w="3402" w:type="dxa"/>
            <w:tcBorders>
              <w:top w:val="single" w:sz="4" w:space="0" w:color="auto"/>
              <w:bottom w:val="single" w:sz="4" w:space="0" w:color="auto"/>
            </w:tcBorders>
          </w:tcPr>
          <w:p w:rsidR="000258AB" w:rsidRDefault="000258AB">
            <w:pPr>
              <w:pStyle w:val="ConsPlusNormal"/>
              <w:jc w:val="center"/>
            </w:pPr>
            <w:r>
              <w:t>Результат предоставления субсидии</w:t>
            </w:r>
          </w:p>
        </w:tc>
        <w:tc>
          <w:tcPr>
            <w:tcW w:w="4139" w:type="dxa"/>
            <w:tcBorders>
              <w:top w:val="single" w:sz="4" w:space="0" w:color="auto"/>
              <w:bottom w:val="single" w:sz="4" w:space="0" w:color="auto"/>
            </w:tcBorders>
          </w:tcPr>
          <w:p w:rsidR="000258AB" w:rsidRDefault="000258AB">
            <w:pPr>
              <w:pStyle w:val="ConsPlusNormal"/>
              <w:jc w:val="center"/>
            </w:pPr>
            <w:r>
              <w:t>Показатель, необходимый для достижения результата предоставления субсидии</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single" w:sz="4" w:space="0" w:color="auto"/>
              <w:left w:val="nil"/>
              <w:bottom w:val="nil"/>
              <w:right w:val="nil"/>
            </w:tcBorders>
          </w:tcPr>
          <w:p w:rsidR="000258AB" w:rsidRDefault="000258AB">
            <w:pPr>
              <w:pStyle w:val="ConsPlusNormal"/>
              <w:jc w:val="center"/>
            </w:pPr>
            <w:r>
              <w:t>1.</w:t>
            </w:r>
          </w:p>
        </w:tc>
        <w:tc>
          <w:tcPr>
            <w:tcW w:w="4082" w:type="dxa"/>
            <w:tcBorders>
              <w:top w:val="single" w:sz="4" w:space="0" w:color="auto"/>
              <w:left w:val="nil"/>
              <w:bottom w:val="nil"/>
              <w:right w:val="nil"/>
            </w:tcBorders>
          </w:tcPr>
          <w:p w:rsidR="000258AB" w:rsidRDefault="000258AB">
            <w:pPr>
              <w:pStyle w:val="ConsPlusNormal"/>
              <w:jc w:val="both"/>
            </w:pPr>
            <w:r>
              <w:t>Субсидии государственным бюджетным учреждениям, подведомственным министерству здравоохранения Самарской области, на проведение тестирования на COVID-19 медицинских работников, контактных с больными COVID-19, не имеющих симптомов инфекционного заболевания</w:t>
            </w:r>
          </w:p>
        </w:tc>
        <w:tc>
          <w:tcPr>
            <w:tcW w:w="3402" w:type="dxa"/>
            <w:tcBorders>
              <w:top w:val="single" w:sz="4" w:space="0" w:color="auto"/>
              <w:left w:val="nil"/>
              <w:bottom w:val="nil"/>
              <w:right w:val="nil"/>
            </w:tcBorders>
          </w:tcPr>
          <w:p w:rsidR="000258AB" w:rsidRDefault="000258AB">
            <w:pPr>
              <w:pStyle w:val="ConsPlusNormal"/>
              <w:jc w:val="both"/>
            </w:pPr>
            <w:r>
              <w:t>Организация проведения тестирования на COVID-19 медицинских работников</w:t>
            </w:r>
          </w:p>
        </w:tc>
        <w:tc>
          <w:tcPr>
            <w:tcW w:w="4139" w:type="dxa"/>
            <w:tcBorders>
              <w:top w:val="single" w:sz="4" w:space="0" w:color="auto"/>
              <w:left w:val="nil"/>
              <w:bottom w:val="nil"/>
              <w:right w:val="nil"/>
            </w:tcBorders>
          </w:tcPr>
          <w:p w:rsidR="000258AB" w:rsidRDefault="000258AB">
            <w:pPr>
              <w:pStyle w:val="ConsPlusNormal"/>
              <w:jc w:val="both"/>
            </w:pPr>
            <w:r>
              <w:t>Доля проведенных тестирований на COVID-19 медицинских работников, контактных с больными COVID-19, не имеющих симптомов инфекционного заболевания, в общем числе запланированных тестирований на COVID-19 медицинских работников, контактных с больными COVID-19, не имеющих симптомов инфекционного заболевания</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2.</w:t>
            </w:r>
          </w:p>
        </w:tc>
        <w:tc>
          <w:tcPr>
            <w:tcW w:w="4082" w:type="dxa"/>
            <w:tcBorders>
              <w:top w:val="nil"/>
              <w:left w:val="nil"/>
              <w:bottom w:val="nil"/>
              <w:right w:val="nil"/>
            </w:tcBorders>
          </w:tcPr>
          <w:p w:rsidR="000258AB" w:rsidRDefault="000258AB">
            <w:pPr>
              <w:pStyle w:val="ConsPlusNormal"/>
              <w:jc w:val="both"/>
            </w:pPr>
            <w:r>
              <w:t>Субсидии государственным бюджетным учреждениям, подведомственным министерству здравоохранения Самарской области, на осуществление закупки авиационных работ в целях оказания медицинской помощи</w:t>
            </w:r>
          </w:p>
        </w:tc>
        <w:tc>
          <w:tcPr>
            <w:tcW w:w="3402" w:type="dxa"/>
            <w:tcBorders>
              <w:top w:val="nil"/>
              <w:left w:val="nil"/>
              <w:bottom w:val="nil"/>
              <w:right w:val="nil"/>
            </w:tcBorders>
          </w:tcPr>
          <w:p w:rsidR="000258AB" w:rsidRDefault="000258AB">
            <w:pPr>
              <w:pStyle w:val="ConsPlusNormal"/>
              <w:jc w:val="both"/>
            </w:pPr>
            <w:r>
              <w:t>Осуществление закупки авиационных работ в целях оказания медицинской помощи</w:t>
            </w:r>
          </w:p>
        </w:tc>
        <w:tc>
          <w:tcPr>
            <w:tcW w:w="4139" w:type="dxa"/>
            <w:tcBorders>
              <w:top w:val="nil"/>
              <w:left w:val="nil"/>
              <w:bottom w:val="nil"/>
              <w:right w:val="nil"/>
            </w:tcBorders>
          </w:tcPr>
          <w:p w:rsidR="000258AB" w:rsidRDefault="000258AB">
            <w:pPr>
              <w:pStyle w:val="ConsPlusNormal"/>
              <w:jc w:val="both"/>
            </w:pPr>
            <w:r>
              <w:t>Доля закупленных авиационных работ в общем числе запланированных к закупке авиационных работ</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3.</w:t>
            </w:r>
          </w:p>
        </w:tc>
        <w:tc>
          <w:tcPr>
            <w:tcW w:w="4082" w:type="dxa"/>
            <w:tcBorders>
              <w:top w:val="nil"/>
              <w:left w:val="nil"/>
              <w:bottom w:val="nil"/>
              <w:right w:val="nil"/>
            </w:tcBorders>
          </w:tcPr>
          <w:p w:rsidR="000258AB" w:rsidRDefault="000258AB">
            <w:pPr>
              <w:pStyle w:val="ConsPlusNormal"/>
              <w:jc w:val="both"/>
            </w:pPr>
            <w:r>
              <w:t xml:space="preserve">Субсидии государственным бюджетным учреждениям, подведомственным министерству здравоохранения Самарской области, оказывающим социально значимые виды специализированной медицинской помощи, на приобретение диагностических средств и лекарственных препаратов для профилактики, диагностики и лечения больных с социально значимыми заболеваниями (в том числе на приобретение антибактериальных и </w:t>
            </w:r>
            <w:r>
              <w:lastRenderedPageBreak/>
              <w:t>противотуберкулезных лекарственных препаратов, применяемых при лечении больных туберкулезом с множественной и широкой лекарственной устойчивостью возбудителя)</w:t>
            </w:r>
          </w:p>
        </w:tc>
        <w:tc>
          <w:tcPr>
            <w:tcW w:w="3402" w:type="dxa"/>
            <w:tcBorders>
              <w:top w:val="nil"/>
              <w:left w:val="nil"/>
              <w:bottom w:val="nil"/>
              <w:right w:val="nil"/>
            </w:tcBorders>
          </w:tcPr>
          <w:p w:rsidR="000258AB" w:rsidRDefault="000258AB">
            <w:pPr>
              <w:pStyle w:val="ConsPlusNormal"/>
              <w:jc w:val="both"/>
            </w:pPr>
            <w:r>
              <w:lastRenderedPageBreak/>
              <w:t xml:space="preserve">Приобретение диагностических средств и лекарственных препаратов для профилактики, диагностики и лечения больных с социально значимыми заболеваниями (в том числе приобретение антибактериальных и противотуберкулезных лекарственных препаратов, применяемых при лечении больных туберкулезом с множественной и широкой лекарственной устойчивостью </w:t>
            </w:r>
            <w:r>
              <w:lastRenderedPageBreak/>
              <w:t>возбудителя)</w:t>
            </w:r>
          </w:p>
        </w:tc>
        <w:tc>
          <w:tcPr>
            <w:tcW w:w="4139" w:type="dxa"/>
            <w:tcBorders>
              <w:top w:val="nil"/>
              <w:left w:val="nil"/>
              <w:bottom w:val="nil"/>
              <w:right w:val="nil"/>
            </w:tcBorders>
          </w:tcPr>
          <w:p w:rsidR="000258AB" w:rsidRDefault="000258AB">
            <w:pPr>
              <w:pStyle w:val="ConsPlusNormal"/>
              <w:jc w:val="both"/>
            </w:pPr>
            <w:r>
              <w:lastRenderedPageBreak/>
              <w:t xml:space="preserve">Доля приобретенных диагностических средств и лекарственных препаратов для профилактики, диагностики и лечения больных с социально значимыми заболеваниями (в том числе антибактериальных и противотуберкулезных лекарственных препаратов, применяемых при лечении больных туберкулезом с множественной и широкой лекарственной устойчивостью возбудителя) в общем числе запланированных к приобретению диагностических средств и лекарственных </w:t>
            </w:r>
            <w:r>
              <w:lastRenderedPageBreak/>
              <w:t>препаратов для профилактики, диагностики и лечения больных с социально значимыми заболеваниями (в том числе антибактериальных и противотуберкулезных лекарственных препаратов, применяемых при лечении больных туберкулезом с множественной и широкой лекарственной устойчивостью возбудителя)</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lastRenderedPageBreak/>
              <w:t>4.</w:t>
            </w:r>
          </w:p>
        </w:tc>
        <w:tc>
          <w:tcPr>
            <w:tcW w:w="4082" w:type="dxa"/>
            <w:tcBorders>
              <w:top w:val="nil"/>
              <w:left w:val="nil"/>
              <w:bottom w:val="nil"/>
              <w:right w:val="nil"/>
            </w:tcBorders>
          </w:tcPr>
          <w:p w:rsidR="000258AB" w:rsidRDefault="000258AB">
            <w:pPr>
              <w:pStyle w:val="ConsPlusNormal"/>
              <w:jc w:val="both"/>
            </w:pPr>
            <w:r>
              <w:t>Субсидии государственным бюджетным (автономным) учреждениям, подведомственным министерству здравоохранения Самарской области, на реализацию мер социальной поддержки ветеранов Великой Отечественной войны - тружеников тыла, ветеранов труда, граждан, приравненных к ветеранам труда, реабилитированных лиц по бесплатному изготовлению и ремонту зубных протезов (кроме зубных протезов, изготовленных из металлокерамики, металлоакрила, композитных материалов, безметалловой керамики, зубных протезов на искусственных имплантатах), в том числе из драгоценных металлов по медицинским показаниям, за исключением расходов на оплату стоимости драгоценных металлов</w:t>
            </w:r>
          </w:p>
        </w:tc>
        <w:tc>
          <w:tcPr>
            <w:tcW w:w="3402" w:type="dxa"/>
            <w:tcBorders>
              <w:top w:val="nil"/>
              <w:left w:val="nil"/>
              <w:bottom w:val="nil"/>
              <w:right w:val="nil"/>
            </w:tcBorders>
          </w:tcPr>
          <w:p w:rsidR="000258AB" w:rsidRDefault="000258AB">
            <w:pPr>
              <w:pStyle w:val="ConsPlusNormal"/>
              <w:jc w:val="both"/>
            </w:pPr>
            <w:r>
              <w:t>Обеспечение мерой социальной поддержки ветеранов Великой Отечественной войны - тружеников тыла, ветеранов труда, граждан, приравненных к ветеранам труда, реабилитированных лиц по бесплатному изготовлению и ремонту зубных протезов (кроме зубных протезов, изготовленных из металлокерамики, металлоакрила, композитных материалов, безметалловой керамики, зубных протезов на искусственных имплантатах), в том числе из драгоценных металлов по медицинским показаниям, за исключением расходов на оплату стоимости драгоценных металлов</w:t>
            </w:r>
          </w:p>
        </w:tc>
        <w:tc>
          <w:tcPr>
            <w:tcW w:w="4139" w:type="dxa"/>
            <w:tcBorders>
              <w:top w:val="nil"/>
              <w:left w:val="nil"/>
              <w:bottom w:val="nil"/>
              <w:right w:val="nil"/>
            </w:tcBorders>
          </w:tcPr>
          <w:p w:rsidR="000258AB" w:rsidRDefault="000258AB">
            <w:pPr>
              <w:pStyle w:val="ConsPlusNormal"/>
              <w:jc w:val="both"/>
            </w:pPr>
            <w:r>
              <w:t>Доля лиц, воспользовавшихся мерой социальной поддержки по бесплатному изготовлению и ремонту зубных протезов (кроме зубных протезов, изготовленных из металлокерамики, металлоакрила, композитных материалов, безметалловой керамики, зубных протезов на искусственных имплантатах), в том числе из драгоценных металлов по медицинским показаниям, за исключением расходов на оплату стоимости драгоценных металлов, в общем количестве лиц, которым планировалось предоставление указанной меры социальной поддержки в отчетном году</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5.</w:t>
            </w:r>
          </w:p>
        </w:tc>
        <w:tc>
          <w:tcPr>
            <w:tcW w:w="4082" w:type="dxa"/>
            <w:tcBorders>
              <w:top w:val="nil"/>
              <w:left w:val="nil"/>
              <w:bottom w:val="nil"/>
              <w:right w:val="nil"/>
            </w:tcBorders>
          </w:tcPr>
          <w:p w:rsidR="000258AB" w:rsidRDefault="000258AB">
            <w:pPr>
              <w:pStyle w:val="ConsPlusNormal"/>
              <w:jc w:val="both"/>
            </w:pPr>
            <w:r>
              <w:t xml:space="preserve">Субсидии государственному бюджетному учреждению "Самарская областная клиническая офтальмологическая больница имени Т.И. Ерошевского" на </w:t>
            </w:r>
            <w:r>
              <w:lastRenderedPageBreak/>
              <w:t>реализацию мер социальной поддержки ветеранов Великой Отечественной войны - тружеников тыла по бесплатному обеспечению глазными протезами</w:t>
            </w:r>
          </w:p>
        </w:tc>
        <w:tc>
          <w:tcPr>
            <w:tcW w:w="3402" w:type="dxa"/>
            <w:tcBorders>
              <w:top w:val="nil"/>
              <w:left w:val="nil"/>
              <w:bottom w:val="nil"/>
              <w:right w:val="nil"/>
            </w:tcBorders>
          </w:tcPr>
          <w:p w:rsidR="000258AB" w:rsidRDefault="000258AB">
            <w:pPr>
              <w:pStyle w:val="ConsPlusNormal"/>
              <w:jc w:val="both"/>
            </w:pPr>
            <w:r>
              <w:lastRenderedPageBreak/>
              <w:t xml:space="preserve">Обеспечение мерой социальной поддержки ветеранов Великой Отечественной войны - тружеников тыла по бесплатному </w:t>
            </w:r>
            <w:r>
              <w:lastRenderedPageBreak/>
              <w:t>обеспечению глазными протезами</w:t>
            </w:r>
          </w:p>
        </w:tc>
        <w:tc>
          <w:tcPr>
            <w:tcW w:w="4139" w:type="dxa"/>
            <w:tcBorders>
              <w:top w:val="nil"/>
              <w:left w:val="nil"/>
              <w:bottom w:val="nil"/>
              <w:right w:val="nil"/>
            </w:tcBorders>
          </w:tcPr>
          <w:p w:rsidR="000258AB" w:rsidRDefault="000258AB">
            <w:pPr>
              <w:pStyle w:val="ConsPlusNormal"/>
              <w:jc w:val="both"/>
            </w:pPr>
            <w:r>
              <w:lastRenderedPageBreak/>
              <w:t xml:space="preserve">Доля лиц, воспользовавшихся мерой социальной поддержки по бесплатному обеспечению глазными протезами, в общем количестве нуждающихся в </w:t>
            </w:r>
            <w:r>
              <w:lastRenderedPageBreak/>
              <w:t>отчетном году</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lastRenderedPageBreak/>
              <w:t>6.</w:t>
            </w:r>
          </w:p>
        </w:tc>
        <w:tc>
          <w:tcPr>
            <w:tcW w:w="4082" w:type="dxa"/>
            <w:tcBorders>
              <w:top w:val="nil"/>
              <w:left w:val="nil"/>
              <w:bottom w:val="nil"/>
              <w:right w:val="nil"/>
            </w:tcBorders>
          </w:tcPr>
          <w:p w:rsidR="000258AB" w:rsidRDefault="000258AB">
            <w:pPr>
              <w:pStyle w:val="ConsPlusNormal"/>
              <w:jc w:val="both"/>
            </w:pPr>
            <w:r>
              <w:t>Субсидии государственным бюджетным учреждениям здравоохранения, подведомственным министерству здравоохранения Самарской области, на приобретение лекарственных препаратов для проведения химиопрофилактики профессионального заражения медицинских работников ВИЧ-инфекцией при травмах, полученных при контакте с ВИЧ-инфицированными пациентами, а также подозреваемыми на наличие ВИЧ-инфекции</w:t>
            </w:r>
          </w:p>
        </w:tc>
        <w:tc>
          <w:tcPr>
            <w:tcW w:w="3402" w:type="dxa"/>
            <w:tcBorders>
              <w:top w:val="nil"/>
              <w:left w:val="nil"/>
              <w:bottom w:val="nil"/>
              <w:right w:val="nil"/>
            </w:tcBorders>
          </w:tcPr>
          <w:p w:rsidR="000258AB" w:rsidRDefault="000258AB">
            <w:pPr>
              <w:pStyle w:val="ConsPlusNormal"/>
              <w:jc w:val="both"/>
            </w:pPr>
            <w:r>
              <w:t>Приобретение лекарственных препаратов для проведения химиопрофилактики профессионального заражения медицинских работников ВИЧ-инфекцией при травмах, полученных при контакте с ВИЧ-инфицированными пациентами, а также подозреваемыми на наличие ВИЧ-инфекции</w:t>
            </w:r>
          </w:p>
        </w:tc>
        <w:tc>
          <w:tcPr>
            <w:tcW w:w="4139" w:type="dxa"/>
            <w:tcBorders>
              <w:top w:val="nil"/>
              <w:left w:val="nil"/>
              <w:bottom w:val="nil"/>
              <w:right w:val="nil"/>
            </w:tcBorders>
          </w:tcPr>
          <w:p w:rsidR="000258AB" w:rsidRDefault="000258AB">
            <w:pPr>
              <w:pStyle w:val="ConsPlusNormal"/>
              <w:jc w:val="both"/>
            </w:pPr>
            <w:r>
              <w:t>Доля приобретенных лекарственных препаратов для проведения химиопрофилактики профессионального заражения медицинских работников ВИЧ-инфекцией при травмах, полученных при контакте с ВИЧ-инфицированными пациентами, а также подозреваемыми на наличие ВИЧ-инфекции, в общем числе запланированных к приобретению лекарственных препаратов для проведения химиопрофилактики профессионального заражения медицинских работников ВИЧ-инфекцией при травмах, полученных при контакте с ВИЧ-инфицированными пациентами, а также подозреваемыми на наличие ВИЧ-инфекции</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7.</w:t>
            </w:r>
          </w:p>
        </w:tc>
        <w:tc>
          <w:tcPr>
            <w:tcW w:w="4082" w:type="dxa"/>
            <w:tcBorders>
              <w:top w:val="nil"/>
              <w:left w:val="nil"/>
              <w:bottom w:val="nil"/>
              <w:right w:val="nil"/>
            </w:tcBorders>
          </w:tcPr>
          <w:p w:rsidR="000258AB" w:rsidRDefault="000258AB">
            <w:pPr>
              <w:pStyle w:val="ConsPlusNormal"/>
              <w:jc w:val="both"/>
            </w:pPr>
            <w:r>
              <w:t>Субсидии государственным бюджетным учреждениям, подведомственным министерству здравоохранения Самарской области, на приобретение адаптированных молочных смесей детям, рожденным от ВИЧ-инфицированных матерей, с целью профилактики передачи ВИЧ-инфекции при грудном вскармливании</w:t>
            </w:r>
          </w:p>
        </w:tc>
        <w:tc>
          <w:tcPr>
            <w:tcW w:w="3402" w:type="dxa"/>
            <w:tcBorders>
              <w:top w:val="nil"/>
              <w:left w:val="nil"/>
              <w:bottom w:val="nil"/>
              <w:right w:val="nil"/>
            </w:tcBorders>
          </w:tcPr>
          <w:p w:rsidR="000258AB" w:rsidRDefault="000258AB">
            <w:pPr>
              <w:pStyle w:val="ConsPlusNormal"/>
              <w:jc w:val="both"/>
            </w:pPr>
            <w:r>
              <w:t>Приобретение адаптированных молочных смесей детям, рожденным от ВИЧ-инфицированных матерей, с целью профилактики передачи ВИЧ-инфекции при грудном вскармливании</w:t>
            </w:r>
          </w:p>
        </w:tc>
        <w:tc>
          <w:tcPr>
            <w:tcW w:w="4139" w:type="dxa"/>
            <w:tcBorders>
              <w:top w:val="nil"/>
              <w:left w:val="nil"/>
              <w:bottom w:val="nil"/>
              <w:right w:val="nil"/>
            </w:tcBorders>
          </w:tcPr>
          <w:p w:rsidR="000258AB" w:rsidRDefault="000258AB">
            <w:pPr>
              <w:pStyle w:val="ConsPlusNormal"/>
              <w:jc w:val="both"/>
            </w:pPr>
            <w:r>
              <w:t>Доля приобретенных адаптированных молочных смесей детям, рожденным от ВИЧ-инфицированных матерей, с целью профилактики передачи ВИЧ-инфекции при грудном вскармливании, в общем числе запланированных к приобретению адаптированных молочных смесей детям, рожденным от ВИЧ-инфицированных матерей, с целью профилактики передачи ВИЧ-инфекции при грудном вскармливании</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lastRenderedPageBreak/>
              <w:t>8.</w:t>
            </w:r>
          </w:p>
        </w:tc>
        <w:tc>
          <w:tcPr>
            <w:tcW w:w="4082" w:type="dxa"/>
            <w:tcBorders>
              <w:top w:val="nil"/>
              <w:left w:val="nil"/>
              <w:bottom w:val="nil"/>
              <w:right w:val="nil"/>
            </w:tcBorders>
          </w:tcPr>
          <w:p w:rsidR="000258AB" w:rsidRDefault="000258AB">
            <w:pPr>
              <w:pStyle w:val="ConsPlusNormal"/>
              <w:jc w:val="both"/>
            </w:pPr>
            <w:r>
              <w:t>Субсидии государственным бюджетным учреждениям, подведомственным министерству здравоохранения Самарской области, на закупку диагностических средств для выявления и мониторинга лечения лиц, инфицированных вирусами иммунодефицита человека и гепатитов B и C</w:t>
            </w:r>
          </w:p>
        </w:tc>
        <w:tc>
          <w:tcPr>
            <w:tcW w:w="3402" w:type="dxa"/>
            <w:tcBorders>
              <w:top w:val="nil"/>
              <w:left w:val="nil"/>
              <w:bottom w:val="nil"/>
              <w:right w:val="nil"/>
            </w:tcBorders>
          </w:tcPr>
          <w:p w:rsidR="000258AB" w:rsidRDefault="000258AB">
            <w:pPr>
              <w:pStyle w:val="ConsPlusNormal"/>
              <w:jc w:val="both"/>
            </w:pPr>
            <w:r>
              <w:t>Закупка диагностических средств для выявления и мониторинга лечения лиц, инфицированных вирусами иммунодефицита человека и гепатитов B и C</w:t>
            </w:r>
          </w:p>
        </w:tc>
        <w:tc>
          <w:tcPr>
            <w:tcW w:w="4139" w:type="dxa"/>
            <w:tcBorders>
              <w:top w:val="nil"/>
              <w:left w:val="nil"/>
              <w:bottom w:val="nil"/>
              <w:right w:val="nil"/>
            </w:tcBorders>
          </w:tcPr>
          <w:p w:rsidR="000258AB" w:rsidRDefault="000258AB">
            <w:pPr>
              <w:pStyle w:val="ConsPlusNormal"/>
              <w:jc w:val="both"/>
            </w:pPr>
            <w:r>
              <w:t>Доля закупленных диагностических средств для выявления и мониторинга лечения лиц, инфицированных вирусами иммунодефицита человека и гепатитов B и C, в общем числе запланированных к закупке диагностических средств для выявления и мониторинга лечения лиц, инфицированных вирусами иммунодефицита человека и гепатитов B и C</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9.</w:t>
            </w:r>
          </w:p>
        </w:tc>
        <w:tc>
          <w:tcPr>
            <w:tcW w:w="4082" w:type="dxa"/>
            <w:tcBorders>
              <w:top w:val="nil"/>
              <w:left w:val="nil"/>
              <w:bottom w:val="nil"/>
              <w:right w:val="nil"/>
            </w:tcBorders>
          </w:tcPr>
          <w:p w:rsidR="000258AB" w:rsidRDefault="000258AB">
            <w:pPr>
              <w:pStyle w:val="ConsPlusNormal"/>
              <w:jc w:val="both"/>
            </w:pPr>
            <w:r>
              <w:t>Субсидии государственным бюджетным учреждениям, подведомственным министерству здравоохранения Самарской области, на реализацию мероприятий по профилактике ВИЧ-инфекции и гепатитов B и C</w:t>
            </w:r>
          </w:p>
        </w:tc>
        <w:tc>
          <w:tcPr>
            <w:tcW w:w="3402" w:type="dxa"/>
            <w:tcBorders>
              <w:top w:val="nil"/>
              <w:left w:val="nil"/>
              <w:bottom w:val="nil"/>
              <w:right w:val="nil"/>
            </w:tcBorders>
          </w:tcPr>
          <w:p w:rsidR="000258AB" w:rsidRDefault="000258AB">
            <w:pPr>
              <w:pStyle w:val="ConsPlusNormal"/>
              <w:jc w:val="both"/>
            </w:pPr>
            <w:r>
              <w:t>Реализация мероприятий по профилактике ВИЧ-инфекции и гепатитов B и C</w:t>
            </w:r>
          </w:p>
        </w:tc>
        <w:tc>
          <w:tcPr>
            <w:tcW w:w="4139" w:type="dxa"/>
            <w:tcBorders>
              <w:top w:val="nil"/>
              <w:left w:val="nil"/>
              <w:bottom w:val="nil"/>
              <w:right w:val="nil"/>
            </w:tcBorders>
          </w:tcPr>
          <w:p w:rsidR="000258AB" w:rsidRDefault="000258AB">
            <w:pPr>
              <w:pStyle w:val="ConsPlusNormal"/>
              <w:jc w:val="both"/>
            </w:pPr>
            <w:r>
              <w:t>Доля реализованных мероприятий по профилактике ВИЧ-инфекции и гепатитов B и C, в общем числе запланированных к реализации мероприятий по профилактике ВИЧ-инфекции и гепатитов B и C</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10.</w:t>
            </w:r>
          </w:p>
        </w:tc>
        <w:tc>
          <w:tcPr>
            <w:tcW w:w="4082" w:type="dxa"/>
            <w:tcBorders>
              <w:top w:val="nil"/>
              <w:left w:val="nil"/>
              <w:bottom w:val="nil"/>
              <w:right w:val="nil"/>
            </w:tcBorders>
          </w:tcPr>
          <w:p w:rsidR="000258AB" w:rsidRDefault="000258AB">
            <w:pPr>
              <w:pStyle w:val="ConsPlusNormal"/>
              <w:jc w:val="both"/>
            </w:pPr>
            <w:r>
              <w:t>Субсидии государственным бюджетным учреждениям, подведомственным министерству здравоохранения Самарской области, на приобретение медикаментов для обеспечения стандарта лечения больных, инфицированных вирусами иммунодефицита человека и гепатитов B и C</w:t>
            </w:r>
          </w:p>
        </w:tc>
        <w:tc>
          <w:tcPr>
            <w:tcW w:w="3402" w:type="dxa"/>
            <w:tcBorders>
              <w:top w:val="nil"/>
              <w:left w:val="nil"/>
              <w:bottom w:val="nil"/>
              <w:right w:val="nil"/>
            </w:tcBorders>
          </w:tcPr>
          <w:p w:rsidR="000258AB" w:rsidRDefault="000258AB">
            <w:pPr>
              <w:pStyle w:val="ConsPlusNormal"/>
              <w:jc w:val="both"/>
            </w:pPr>
            <w:r>
              <w:t>Приобретение медикаментов для обеспечения стандарта лечения больных, инфицированных вирусами иммунодефицита человека и гепатитов B и C</w:t>
            </w:r>
          </w:p>
        </w:tc>
        <w:tc>
          <w:tcPr>
            <w:tcW w:w="4139" w:type="dxa"/>
            <w:tcBorders>
              <w:top w:val="nil"/>
              <w:left w:val="nil"/>
              <w:bottom w:val="nil"/>
              <w:right w:val="nil"/>
            </w:tcBorders>
          </w:tcPr>
          <w:p w:rsidR="000258AB" w:rsidRDefault="000258AB">
            <w:pPr>
              <w:pStyle w:val="ConsPlusNormal"/>
              <w:jc w:val="both"/>
            </w:pPr>
            <w:r>
              <w:t>Доля приобретенных медикаментов для обеспечения стандарта лечения больных, инфицированных вирусами иммунодефицита человека и гепатитов B и C, в общем числе запланированных к приобретению медикаментов для обеспечения стандарта лечения больных, инфицированных вирусами иммунодефицита человека и гепатитов B и C</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11.</w:t>
            </w:r>
          </w:p>
        </w:tc>
        <w:tc>
          <w:tcPr>
            <w:tcW w:w="4082" w:type="dxa"/>
            <w:tcBorders>
              <w:top w:val="nil"/>
              <w:left w:val="nil"/>
              <w:bottom w:val="nil"/>
              <w:right w:val="nil"/>
            </w:tcBorders>
          </w:tcPr>
          <w:p w:rsidR="000258AB" w:rsidRDefault="000258AB">
            <w:pPr>
              <w:pStyle w:val="ConsPlusNormal"/>
              <w:jc w:val="both"/>
            </w:pPr>
            <w:r>
              <w:t xml:space="preserve">Субсидии государственным бюджетным учреждениям, подведомственным министерству здравоохранения Самарской области, оказывающим специализированную, в том числе </w:t>
            </w:r>
            <w:r>
              <w:lastRenderedPageBreak/>
              <w:t>высокотехнологичную, медицинскую помощь (кроме социально значимой), на приобретение медицинского и иного оборудования, мебели, инвентаря, инструментария и программных продуктов</w:t>
            </w:r>
          </w:p>
        </w:tc>
        <w:tc>
          <w:tcPr>
            <w:tcW w:w="3402" w:type="dxa"/>
            <w:tcBorders>
              <w:top w:val="nil"/>
              <w:left w:val="nil"/>
              <w:bottom w:val="nil"/>
              <w:right w:val="nil"/>
            </w:tcBorders>
          </w:tcPr>
          <w:p w:rsidR="000258AB" w:rsidRDefault="000258AB">
            <w:pPr>
              <w:pStyle w:val="ConsPlusNormal"/>
              <w:jc w:val="both"/>
            </w:pPr>
            <w:r>
              <w:lastRenderedPageBreak/>
              <w:t xml:space="preserve">Приобретение (поставка/ввод в эксплуатацию/установка) медицинского и иного оборудования, мебели, инвентаря, инструментария и </w:t>
            </w:r>
            <w:r>
              <w:lastRenderedPageBreak/>
              <w:t>программных продуктов</w:t>
            </w:r>
          </w:p>
        </w:tc>
        <w:tc>
          <w:tcPr>
            <w:tcW w:w="4139" w:type="dxa"/>
            <w:tcBorders>
              <w:top w:val="nil"/>
              <w:left w:val="nil"/>
              <w:bottom w:val="nil"/>
              <w:right w:val="nil"/>
            </w:tcBorders>
          </w:tcPr>
          <w:p w:rsidR="000258AB" w:rsidRDefault="000258AB">
            <w:pPr>
              <w:pStyle w:val="ConsPlusNormal"/>
              <w:jc w:val="both"/>
            </w:pPr>
            <w:r>
              <w:lastRenderedPageBreak/>
              <w:t xml:space="preserve">Количество приобретенного (поставленного/введенного в эксплуатацию/установленного) медицинского и иного оборудования, мебели, инвентаря, инструментария и </w:t>
            </w:r>
            <w:r>
              <w:lastRenderedPageBreak/>
              <w:t>программных продуктов</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lastRenderedPageBreak/>
              <w:t>12.</w:t>
            </w:r>
          </w:p>
        </w:tc>
        <w:tc>
          <w:tcPr>
            <w:tcW w:w="4082" w:type="dxa"/>
            <w:tcBorders>
              <w:top w:val="nil"/>
              <w:left w:val="nil"/>
              <w:bottom w:val="nil"/>
              <w:right w:val="nil"/>
            </w:tcBorders>
          </w:tcPr>
          <w:p w:rsidR="000258AB" w:rsidRDefault="000258AB">
            <w:pPr>
              <w:pStyle w:val="ConsPlusNormal"/>
              <w:jc w:val="both"/>
            </w:pPr>
            <w:r>
              <w:t>Субсидии государственным бюджетным учреждениям, подведомственным министерству здравоохранения Самарской области, на финансовое обеспечение медицинской деятельности, связанной с донорством органов человека в целях трансплантации</w:t>
            </w:r>
          </w:p>
        </w:tc>
        <w:tc>
          <w:tcPr>
            <w:tcW w:w="3402" w:type="dxa"/>
            <w:tcBorders>
              <w:top w:val="nil"/>
              <w:left w:val="nil"/>
              <w:bottom w:val="nil"/>
              <w:right w:val="nil"/>
            </w:tcBorders>
          </w:tcPr>
          <w:p w:rsidR="000258AB" w:rsidRDefault="000258AB">
            <w:pPr>
              <w:pStyle w:val="ConsPlusNormal"/>
              <w:jc w:val="both"/>
            </w:pPr>
            <w:r>
              <w:t>Обеспечение медицинской деятельности, связанной с донорством органов человека в целях трансплантации</w:t>
            </w:r>
          </w:p>
        </w:tc>
        <w:tc>
          <w:tcPr>
            <w:tcW w:w="4139" w:type="dxa"/>
            <w:tcBorders>
              <w:top w:val="nil"/>
              <w:left w:val="nil"/>
              <w:bottom w:val="nil"/>
              <w:right w:val="nil"/>
            </w:tcBorders>
          </w:tcPr>
          <w:p w:rsidR="000258AB" w:rsidRDefault="000258AB">
            <w:pPr>
              <w:pStyle w:val="ConsPlusNormal"/>
              <w:jc w:val="both"/>
            </w:pPr>
            <w:r>
              <w:t>Доля трансплантированных органов в общем числе органов, заготовленных для трансплантации</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13.</w:t>
            </w:r>
          </w:p>
        </w:tc>
        <w:tc>
          <w:tcPr>
            <w:tcW w:w="4082" w:type="dxa"/>
            <w:tcBorders>
              <w:top w:val="nil"/>
              <w:left w:val="nil"/>
              <w:bottom w:val="nil"/>
              <w:right w:val="nil"/>
            </w:tcBorders>
          </w:tcPr>
          <w:p w:rsidR="000258AB" w:rsidRDefault="000258AB">
            <w:pPr>
              <w:pStyle w:val="ConsPlusNormal"/>
              <w:jc w:val="both"/>
            </w:pPr>
            <w:r>
              <w:t>Субсидии государственным бюджетным учреждениям, подведомственным министерству здравоохранения Самарской области, на финансовое обеспечение государственного задания на оказание высокотехнологичной помощи населению Самарской области</w:t>
            </w:r>
          </w:p>
        </w:tc>
        <w:tc>
          <w:tcPr>
            <w:tcW w:w="3402" w:type="dxa"/>
            <w:tcBorders>
              <w:top w:val="nil"/>
              <w:left w:val="nil"/>
              <w:bottom w:val="nil"/>
              <w:right w:val="nil"/>
            </w:tcBorders>
          </w:tcPr>
          <w:p w:rsidR="000258AB" w:rsidRDefault="000258AB">
            <w:pPr>
              <w:pStyle w:val="ConsPlusNormal"/>
              <w:jc w:val="both"/>
            </w:pPr>
            <w:r>
              <w:t>Обеспечение выполнения государственного задания на оказание высокотехнологичной помощи населению Самарской области</w:t>
            </w:r>
          </w:p>
        </w:tc>
        <w:tc>
          <w:tcPr>
            <w:tcW w:w="4139" w:type="dxa"/>
            <w:tcBorders>
              <w:top w:val="nil"/>
              <w:left w:val="nil"/>
              <w:bottom w:val="nil"/>
              <w:right w:val="nil"/>
            </w:tcBorders>
          </w:tcPr>
          <w:p w:rsidR="000258AB" w:rsidRDefault="000258AB">
            <w:pPr>
              <w:pStyle w:val="ConsPlusNormal"/>
              <w:jc w:val="both"/>
            </w:pPr>
            <w:r>
              <w:t>Доля выполненного объема государственного задания на оказание высокотехнологичной помощи населению Самарской области в общем числе запланированного государственного задания на оказание высокотехнологичной помощи населению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14.</w:t>
            </w:r>
          </w:p>
        </w:tc>
        <w:tc>
          <w:tcPr>
            <w:tcW w:w="4082" w:type="dxa"/>
            <w:tcBorders>
              <w:top w:val="nil"/>
              <w:left w:val="nil"/>
              <w:bottom w:val="nil"/>
              <w:right w:val="nil"/>
            </w:tcBorders>
          </w:tcPr>
          <w:p w:rsidR="000258AB" w:rsidRDefault="000258AB">
            <w:pPr>
              <w:pStyle w:val="ConsPlusNormal"/>
              <w:jc w:val="both"/>
            </w:pPr>
            <w:r>
              <w:t>Субсидии государственным бюджетным учреждениям, подведомственным министерству здравоохранения Самарской области, на обеспечение расходными материалами для проведения пренатальной (дородовой) диагностики</w:t>
            </w:r>
          </w:p>
        </w:tc>
        <w:tc>
          <w:tcPr>
            <w:tcW w:w="3402" w:type="dxa"/>
            <w:tcBorders>
              <w:top w:val="nil"/>
              <w:left w:val="nil"/>
              <w:bottom w:val="nil"/>
              <w:right w:val="nil"/>
            </w:tcBorders>
          </w:tcPr>
          <w:p w:rsidR="000258AB" w:rsidRDefault="000258AB">
            <w:pPr>
              <w:pStyle w:val="ConsPlusNormal"/>
              <w:jc w:val="both"/>
            </w:pPr>
            <w:r>
              <w:t>Обеспечение расходными материалами для проведения пренатальной (дородовой) диагностики</w:t>
            </w:r>
          </w:p>
        </w:tc>
        <w:tc>
          <w:tcPr>
            <w:tcW w:w="4139" w:type="dxa"/>
            <w:tcBorders>
              <w:top w:val="nil"/>
              <w:left w:val="nil"/>
              <w:bottom w:val="nil"/>
              <w:right w:val="nil"/>
            </w:tcBorders>
          </w:tcPr>
          <w:p w:rsidR="000258AB" w:rsidRDefault="000258AB">
            <w:pPr>
              <w:pStyle w:val="ConsPlusNormal"/>
              <w:jc w:val="both"/>
            </w:pPr>
            <w:r>
              <w:t>Охват беременных женщин пренатальной (дородовой) диагностикой</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15.</w:t>
            </w:r>
          </w:p>
        </w:tc>
        <w:tc>
          <w:tcPr>
            <w:tcW w:w="4082" w:type="dxa"/>
            <w:tcBorders>
              <w:top w:val="nil"/>
              <w:left w:val="nil"/>
              <w:bottom w:val="nil"/>
              <w:right w:val="nil"/>
            </w:tcBorders>
          </w:tcPr>
          <w:p w:rsidR="000258AB" w:rsidRDefault="000258AB">
            <w:pPr>
              <w:pStyle w:val="ConsPlusNormal"/>
              <w:jc w:val="both"/>
            </w:pPr>
            <w:r>
              <w:t xml:space="preserve">Субсидии государственным бюджетным учреждениям, подведомственным министерству здравоохранения </w:t>
            </w:r>
            <w:r>
              <w:lastRenderedPageBreak/>
              <w:t>Самарской области, на обеспечение расходными материалами для проведения неонатального и аудиологического скрининга</w:t>
            </w:r>
          </w:p>
        </w:tc>
        <w:tc>
          <w:tcPr>
            <w:tcW w:w="3402" w:type="dxa"/>
            <w:tcBorders>
              <w:top w:val="nil"/>
              <w:left w:val="nil"/>
              <w:bottom w:val="nil"/>
              <w:right w:val="nil"/>
            </w:tcBorders>
          </w:tcPr>
          <w:p w:rsidR="000258AB" w:rsidRDefault="000258AB">
            <w:pPr>
              <w:pStyle w:val="ConsPlusNormal"/>
              <w:jc w:val="both"/>
            </w:pPr>
            <w:r>
              <w:lastRenderedPageBreak/>
              <w:t xml:space="preserve">Обеспечение расходными материалами для проведения неонатального и </w:t>
            </w:r>
            <w:r>
              <w:lastRenderedPageBreak/>
              <w:t>аудиологического скрининга</w:t>
            </w:r>
          </w:p>
        </w:tc>
        <w:tc>
          <w:tcPr>
            <w:tcW w:w="4139" w:type="dxa"/>
            <w:tcBorders>
              <w:top w:val="nil"/>
              <w:left w:val="nil"/>
              <w:bottom w:val="nil"/>
              <w:right w:val="nil"/>
            </w:tcBorders>
          </w:tcPr>
          <w:p w:rsidR="000258AB" w:rsidRDefault="000258AB">
            <w:pPr>
              <w:pStyle w:val="ConsPlusNormal"/>
              <w:jc w:val="both"/>
            </w:pPr>
            <w:r>
              <w:lastRenderedPageBreak/>
              <w:t>Охват новорожденных детей неонатальным и аудиологическим скринингом</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16.</w:t>
            </w:r>
          </w:p>
        </w:tc>
        <w:tc>
          <w:tcPr>
            <w:tcW w:w="4082" w:type="dxa"/>
            <w:tcBorders>
              <w:top w:val="nil"/>
              <w:left w:val="nil"/>
              <w:bottom w:val="nil"/>
              <w:right w:val="nil"/>
            </w:tcBorders>
          </w:tcPr>
          <w:p w:rsidR="000258AB" w:rsidRDefault="000258AB">
            <w:pPr>
              <w:pStyle w:val="ConsPlusNormal"/>
              <w:jc w:val="both"/>
            </w:pPr>
            <w:r>
              <w:t>Субсидии государственным бюджетным учреждениям, подведомственным министерству здравоохранения Самарской области, на целевое обучение лиц по образовательным программам высшего образования (программам специалитета "Лечебное дело" и "Педиатрия")</w:t>
            </w:r>
          </w:p>
        </w:tc>
        <w:tc>
          <w:tcPr>
            <w:tcW w:w="3402" w:type="dxa"/>
            <w:tcBorders>
              <w:top w:val="nil"/>
              <w:left w:val="nil"/>
              <w:bottom w:val="nil"/>
              <w:right w:val="nil"/>
            </w:tcBorders>
          </w:tcPr>
          <w:p w:rsidR="000258AB" w:rsidRDefault="000258AB">
            <w:pPr>
              <w:pStyle w:val="ConsPlusNormal"/>
              <w:jc w:val="both"/>
            </w:pPr>
            <w:r>
              <w:t>Целевое обучение лиц по образовательным программам высшего образования (программам специалитета "Лечебное дело" и "Педиатрия")</w:t>
            </w:r>
          </w:p>
        </w:tc>
        <w:tc>
          <w:tcPr>
            <w:tcW w:w="4139" w:type="dxa"/>
            <w:tcBorders>
              <w:top w:val="nil"/>
              <w:left w:val="nil"/>
              <w:bottom w:val="nil"/>
              <w:right w:val="nil"/>
            </w:tcBorders>
          </w:tcPr>
          <w:p w:rsidR="000258AB" w:rsidRDefault="000258AB">
            <w:pPr>
              <w:pStyle w:val="ConsPlusNormal"/>
              <w:jc w:val="both"/>
            </w:pPr>
            <w:r>
              <w:t>Доля обученных лиц по образовательным программам высшего образования (программам специалитета "Лечебное дело" и "Педиатрия") в общем числе запланированных к обучению лиц по образовательным программам высшего образования (программам специалитета "Лечебное дело" и "Педиатрия")</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17.</w:t>
            </w:r>
          </w:p>
        </w:tc>
        <w:tc>
          <w:tcPr>
            <w:tcW w:w="4082" w:type="dxa"/>
            <w:tcBorders>
              <w:top w:val="nil"/>
              <w:left w:val="nil"/>
              <w:bottom w:val="nil"/>
              <w:right w:val="nil"/>
            </w:tcBorders>
          </w:tcPr>
          <w:p w:rsidR="000258AB" w:rsidRDefault="000258AB">
            <w:pPr>
              <w:pStyle w:val="ConsPlusNormal"/>
              <w:jc w:val="both"/>
            </w:pPr>
            <w:r>
              <w:t>Субсидии государственным бюджетным профессиональным образовательным учреждениям, подведомственным министерству здравоохранения Самарской области, на приобретение оборудования, мебели, оргтехники, расходных материалов, печатных образовательных ресурсов, систем аудио- и видеонаблюдения, включая их монтаж, для обеспечения функционирования аккредитационно-симуляционного центра</w:t>
            </w:r>
          </w:p>
        </w:tc>
        <w:tc>
          <w:tcPr>
            <w:tcW w:w="3402" w:type="dxa"/>
            <w:tcBorders>
              <w:top w:val="nil"/>
              <w:left w:val="nil"/>
              <w:bottom w:val="nil"/>
              <w:right w:val="nil"/>
            </w:tcBorders>
          </w:tcPr>
          <w:p w:rsidR="000258AB" w:rsidRDefault="000258AB">
            <w:pPr>
              <w:pStyle w:val="ConsPlusNormal"/>
              <w:jc w:val="both"/>
            </w:pPr>
            <w:r>
              <w:t>Приобретение оборудования, мебели, оргтехники, расходных материалов, печатных образовательных ресурсов, систем аудио- и видеонаблюдения, включая их монтаж, для обеспечения функционирования аккредитационно-симуляционного центра</w:t>
            </w:r>
          </w:p>
        </w:tc>
        <w:tc>
          <w:tcPr>
            <w:tcW w:w="4139" w:type="dxa"/>
            <w:tcBorders>
              <w:top w:val="nil"/>
              <w:left w:val="nil"/>
              <w:bottom w:val="nil"/>
              <w:right w:val="nil"/>
            </w:tcBorders>
          </w:tcPr>
          <w:p w:rsidR="000258AB" w:rsidRDefault="000258AB">
            <w:pPr>
              <w:pStyle w:val="ConsPlusNormal"/>
              <w:jc w:val="both"/>
            </w:pPr>
            <w:r>
              <w:t>Количество приобретенного/введенного в эксплуатацию оборудования, мебели, оргтехники, расходных материалов, печатных образовательных ресурсов, систем аудио- и видеонаблюдения, включая их монтаж, для обеспечения функционирования аккредитационно-симуляционного центра</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18.</w:t>
            </w:r>
          </w:p>
        </w:tc>
        <w:tc>
          <w:tcPr>
            <w:tcW w:w="4082" w:type="dxa"/>
            <w:tcBorders>
              <w:top w:val="nil"/>
              <w:left w:val="nil"/>
              <w:bottom w:val="nil"/>
              <w:right w:val="nil"/>
            </w:tcBorders>
          </w:tcPr>
          <w:p w:rsidR="000258AB" w:rsidRDefault="000258AB">
            <w:pPr>
              <w:pStyle w:val="ConsPlusNormal"/>
              <w:jc w:val="both"/>
            </w:pPr>
            <w:r>
              <w:t xml:space="preserve">Субсидии государственным бюджетным учреждениям, подведомственным министерству здравоохранения Самарской области, на осуществление доплат и стимулирующих выплат врачам общей практики и медицинским сестрам врачей общей практики в муниципальных </w:t>
            </w:r>
            <w:r>
              <w:lastRenderedPageBreak/>
              <w:t>районах Самарской области</w:t>
            </w:r>
          </w:p>
        </w:tc>
        <w:tc>
          <w:tcPr>
            <w:tcW w:w="3402" w:type="dxa"/>
            <w:tcBorders>
              <w:top w:val="nil"/>
              <w:left w:val="nil"/>
              <w:bottom w:val="nil"/>
              <w:right w:val="nil"/>
            </w:tcBorders>
          </w:tcPr>
          <w:p w:rsidR="000258AB" w:rsidRDefault="000258AB">
            <w:pPr>
              <w:pStyle w:val="ConsPlusNormal"/>
              <w:jc w:val="both"/>
            </w:pPr>
            <w:r>
              <w:lastRenderedPageBreak/>
              <w:t>Осуществление доплат и стимулирующих выплат врачам общей практики и медицинским сестрам врачей общей практики в муниципальных районах Самарской области</w:t>
            </w:r>
          </w:p>
        </w:tc>
        <w:tc>
          <w:tcPr>
            <w:tcW w:w="4139" w:type="dxa"/>
            <w:tcBorders>
              <w:top w:val="nil"/>
              <w:left w:val="nil"/>
              <w:bottom w:val="nil"/>
              <w:right w:val="nil"/>
            </w:tcBorders>
          </w:tcPr>
          <w:p w:rsidR="000258AB" w:rsidRDefault="000258AB">
            <w:pPr>
              <w:pStyle w:val="ConsPlusNormal"/>
              <w:jc w:val="both"/>
            </w:pPr>
            <w:r>
              <w:t xml:space="preserve">Доля осуществленных доплат и стимулирующих выплат врачам общей практики и медицинским сестрам врачей общей практики в муниципальных районах Самарской области в общем числе предусмотренных доплат и стимулирующих выплат врачам общей </w:t>
            </w:r>
            <w:r>
              <w:lastRenderedPageBreak/>
              <w:t>практики и медицинским сестрам врачей общей практики в муниципальных районах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lastRenderedPageBreak/>
              <w:t>19.</w:t>
            </w:r>
          </w:p>
        </w:tc>
        <w:tc>
          <w:tcPr>
            <w:tcW w:w="4082" w:type="dxa"/>
            <w:tcBorders>
              <w:top w:val="nil"/>
              <w:left w:val="nil"/>
              <w:bottom w:val="nil"/>
              <w:right w:val="nil"/>
            </w:tcBorders>
          </w:tcPr>
          <w:p w:rsidR="000258AB" w:rsidRDefault="000258AB">
            <w:pPr>
              <w:pStyle w:val="ConsPlusNormal"/>
              <w:jc w:val="both"/>
            </w:pPr>
            <w:r>
              <w:t>Субсидии государственным бюджетным учреждениям здравоохранения Самарской области на организацию аптечного отпуска в рамках льготного лекарственного обеспечения и обеспечения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3402" w:type="dxa"/>
            <w:tcBorders>
              <w:top w:val="nil"/>
              <w:left w:val="nil"/>
              <w:bottom w:val="nil"/>
              <w:right w:val="nil"/>
            </w:tcBorders>
          </w:tcPr>
          <w:p w:rsidR="000258AB" w:rsidRDefault="000258AB">
            <w:pPr>
              <w:pStyle w:val="ConsPlusNormal"/>
              <w:jc w:val="both"/>
            </w:pPr>
            <w:r>
              <w:t>Организация аптечного отпуска в рамках льготного лекарственного обеспечения и обеспечения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4139" w:type="dxa"/>
            <w:tcBorders>
              <w:top w:val="nil"/>
              <w:left w:val="nil"/>
              <w:bottom w:val="nil"/>
              <w:right w:val="nil"/>
            </w:tcBorders>
          </w:tcPr>
          <w:p w:rsidR="000258AB" w:rsidRDefault="000258AB">
            <w:pPr>
              <w:pStyle w:val="ConsPlusNormal"/>
              <w:jc w:val="both"/>
            </w:pPr>
            <w: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в общем числе пациентов с болезнями системы кровообращения, состоящих под диспансерным наблюдением</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20.</w:t>
            </w:r>
          </w:p>
        </w:tc>
        <w:tc>
          <w:tcPr>
            <w:tcW w:w="4082" w:type="dxa"/>
            <w:tcBorders>
              <w:top w:val="nil"/>
              <w:left w:val="nil"/>
              <w:bottom w:val="nil"/>
              <w:right w:val="nil"/>
            </w:tcBorders>
          </w:tcPr>
          <w:p w:rsidR="000258AB" w:rsidRDefault="000258AB">
            <w:pPr>
              <w:pStyle w:val="ConsPlusNormal"/>
              <w:jc w:val="both"/>
            </w:pPr>
            <w:r>
              <w:t>Субсидии государственным бюджетным учреждениям здравоохранения Самарской области, подведомственным министерству здравоохранения Самарской области, на обеспечение пациентов лекарственными препаратами, в том числе в целях исполнения судебных решений</w:t>
            </w:r>
          </w:p>
        </w:tc>
        <w:tc>
          <w:tcPr>
            <w:tcW w:w="3402" w:type="dxa"/>
            <w:tcBorders>
              <w:top w:val="nil"/>
              <w:left w:val="nil"/>
              <w:bottom w:val="nil"/>
              <w:right w:val="nil"/>
            </w:tcBorders>
          </w:tcPr>
          <w:p w:rsidR="000258AB" w:rsidRDefault="000258AB">
            <w:pPr>
              <w:pStyle w:val="ConsPlusNormal"/>
              <w:jc w:val="both"/>
            </w:pPr>
            <w:r>
              <w:t>Обеспечение пациентов лекарственными препаратами, в том числе в целях исполнения судебных решений</w:t>
            </w:r>
          </w:p>
        </w:tc>
        <w:tc>
          <w:tcPr>
            <w:tcW w:w="4139" w:type="dxa"/>
            <w:tcBorders>
              <w:top w:val="nil"/>
              <w:left w:val="nil"/>
              <w:bottom w:val="nil"/>
              <w:right w:val="nil"/>
            </w:tcBorders>
          </w:tcPr>
          <w:p w:rsidR="000258AB" w:rsidRDefault="000258AB">
            <w:pPr>
              <w:pStyle w:val="ConsPlusNormal"/>
              <w:jc w:val="both"/>
            </w:pPr>
            <w:r>
              <w:t>Доля пациентов, обеспеченных лекарственными препаратами, в том числе в целях исполнения судебных решений, в общем числе пациентов, запланированных к обеспечению лекарственными препаратами, в том числе в целях исполнения судебных решений</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21.</w:t>
            </w:r>
          </w:p>
        </w:tc>
        <w:tc>
          <w:tcPr>
            <w:tcW w:w="4082" w:type="dxa"/>
            <w:tcBorders>
              <w:top w:val="nil"/>
              <w:left w:val="nil"/>
              <w:bottom w:val="nil"/>
              <w:right w:val="nil"/>
            </w:tcBorders>
          </w:tcPr>
          <w:p w:rsidR="000258AB" w:rsidRDefault="000258AB">
            <w:pPr>
              <w:pStyle w:val="ConsPlusNormal"/>
              <w:jc w:val="both"/>
            </w:pPr>
            <w:r>
              <w:t xml:space="preserve">Субсидии государственным бюджетным учреждениям, подведомственным министерству здравоохранения Самарской области, на создание, развитие, модернизацию, внедрение, сопровождение и обеспечение информационной безопасности медицинских информационных систем, включая централизованные медицинские информационные системы, </w:t>
            </w:r>
            <w:r>
              <w:lastRenderedPageBreak/>
              <w:t>проектирование, создание, развитие и модернизацию инфраструктуры локально-вычислительных сетей, создание, развитие, модернизацию, внедрение программно-аппаратных комплексов</w:t>
            </w:r>
          </w:p>
        </w:tc>
        <w:tc>
          <w:tcPr>
            <w:tcW w:w="3402" w:type="dxa"/>
            <w:tcBorders>
              <w:top w:val="nil"/>
              <w:left w:val="nil"/>
              <w:bottom w:val="nil"/>
              <w:right w:val="nil"/>
            </w:tcBorders>
          </w:tcPr>
          <w:p w:rsidR="000258AB" w:rsidRDefault="000258AB">
            <w:pPr>
              <w:pStyle w:val="ConsPlusNormal"/>
              <w:jc w:val="both"/>
            </w:pPr>
            <w:r>
              <w:lastRenderedPageBreak/>
              <w:t xml:space="preserve">Создание, развитие, модернизация, внедрение, сопровождение и обеспечение информационной безопасности медицинских информационных систем, включая централизованные медицинские информационные системы, проектирование, создание, развитие и модернизация </w:t>
            </w:r>
            <w:r>
              <w:lastRenderedPageBreak/>
              <w:t>инфраструктуры локально-вычислительных сетей, создание, развитие, модернизация, внедрение программно-аппаратных комплексов</w:t>
            </w:r>
          </w:p>
        </w:tc>
        <w:tc>
          <w:tcPr>
            <w:tcW w:w="4139" w:type="dxa"/>
            <w:tcBorders>
              <w:top w:val="nil"/>
              <w:left w:val="nil"/>
              <w:bottom w:val="nil"/>
              <w:right w:val="nil"/>
            </w:tcBorders>
          </w:tcPr>
          <w:p w:rsidR="000258AB" w:rsidRDefault="000258AB">
            <w:pPr>
              <w:pStyle w:val="ConsPlusNormal"/>
              <w:jc w:val="both"/>
            </w:pPr>
            <w:r>
              <w:lastRenderedPageBreak/>
              <w:t>Доля медицинских организаций, подведомственных министерству здравоохранения Самарской области, обеспечивающих преемственность оказания медицинской помощи путем организации информационного взаимодействия с централизованными региональными медицинскими информационными системами</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22.</w:t>
            </w:r>
          </w:p>
        </w:tc>
        <w:tc>
          <w:tcPr>
            <w:tcW w:w="4082" w:type="dxa"/>
            <w:tcBorders>
              <w:top w:val="nil"/>
              <w:left w:val="nil"/>
              <w:bottom w:val="nil"/>
              <w:right w:val="nil"/>
            </w:tcBorders>
          </w:tcPr>
          <w:p w:rsidR="000258AB" w:rsidRDefault="000258AB">
            <w:pPr>
              <w:pStyle w:val="ConsPlusNormal"/>
              <w:jc w:val="both"/>
            </w:pPr>
            <w:r>
              <w:t>Субсидии государственным бюджетным учреждениям здравоохранения Самарской области на подготовку технической документации, проведение капитального ремонта, подготовку помещений под размещение высокотехнологичного медицинского оборудования</w:t>
            </w:r>
          </w:p>
        </w:tc>
        <w:tc>
          <w:tcPr>
            <w:tcW w:w="3402" w:type="dxa"/>
            <w:tcBorders>
              <w:top w:val="nil"/>
              <w:left w:val="nil"/>
              <w:bottom w:val="nil"/>
              <w:right w:val="nil"/>
            </w:tcBorders>
          </w:tcPr>
          <w:p w:rsidR="000258AB" w:rsidRDefault="000258AB">
            <w:pPr>
              <w:pStyle w:val="ConsPlusNormal"/>
              <w:jc w:val="both"/>
            </w:pPr>
            <w:r>
              <w:t>Подготовка технической документации, проведение капитального ремонта, подготовка помещений под размещение высокотехнологичного медицинского оборудования</w:t>
            </w:r>
          </w:p>
        </w:tc>
        <w:tc>
          <w:tcPr>
            <w:tcW w:w="4139" w:type="dxa"/>
            <w:tcBorders>
              <w:top w:val="nil"/>
              <w:left w:val="nil"/>
              <w:bottom w:val="nil"/>
              <w:right w:val="nil"/>
            </w:tcBorders>
          </w:tcPr>
          <w:p w:rsidR="000258AB" w:rsidRDefault="000258AB">
            <w:pPr>
              <w:pStyle w:val="ConsPlusNormal"/>
              <w:jc w:val="both"/>
            </w:pPr>
            <w:r>
              <w:t>Количество подготовленных помещений под размещение высокотехнологичного медицинского оборудования, отремонтированных объектов здравоохранения, подготовленных проектов технической документации</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23.</w:t>
            </w:r>
          </w:p>
        </w:tc>
        <w:tc>
          <w:tcPr>
            <w:tcW w:w="4082" w:type="dxa"/>
            <w:tcBorders>
              <w:top w:val="nil"/>
              <w:left w:val="nil"/>
              <w:bottom w:val="nil"/>
              <w:right w:val="nil"/>
            </w:tcBorders>
          </w:tcPr>
          <w:p w:rsidR="000258AB" w:rsidRDefault="000258AB">
            <w:pPr>
              <w:pStyle w:val="ConsPlusNormal"/>
              <w:jc w:val="both"/>
            </w:pPr>
            <w:r>
              <w:t>Субсидии государственным бюджетным профессиональным образовательным учреждениям, подведомственным министерству здравоохранения Самарской области, на подготовку технической документации и проведение капитального ремонта</w:t>
            </w:r>
          </w:p>
        </w:tc>
        <w:tc>
          <w:tcPr>
            <w:tcW w:w="3402" w:type="dxa"/>
            <w:tcBorders>
              <w:top w:val="nil"/>
              <w:left w:val="nil"/>
              <w:bottom w:val="nil"/>
              <w:right w:val="nil"/>
            </w:tcBorders>
          </w:tcPr>
          <w:p w:rsidR="000258AB" w:rsidRDefault="000258AB">
            <w:pPr>
              <w:pStyle w:val="ConsPlusNormal"/>
              <w:jc w:val="both"/>
            </w:pPr>
            <w:r>
              <w:t>Подготовка технической документации, проведение капитального ремонта</w:t>
            </w:r>
          </w:p>
        </w:tc>
        <w:tc>
          <w:tcPr>
            <w:tcW w:w="4139" w:type="dxa"/>
            <w:tcBorders>
              <w:top w:val="nil"/>
              <w:left w:val="nil"/>
              <w:bottom w:val="nil"/>
              <w:right w:val="nil"/>
            </w:tcBorders>
          </w:tcPr>
          <w:p w:rsidR="000258AB" w:rsidRDefault="000258AB">
            <w:pPr>
              <w:pStyle w:val="ConsPlusNormal"/>
              <w:jc w:val="both"/>
            </w:pPr>
            <w:r>
              <w:t>Количество отремонтированных объектов образования, подготовленных проектов технической документации</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24.</w:t>
            </w:r>
          </w:p>
        </w:tc>
        <w:tc>
          <w:tcPr>
            <w:tcW w:w="4082" w:type="dxa"/>
            <w:tcBorders>
              <w:top w:val="nil"/>
              <w:left w:val="nil"/>
              <w:bottom w:val="nil"/>
              <w:right w:val="nil"/>
            </w:tcBorders>
          </w:tcPr>
          <w:p w:rsidR="000258AB" w:rsidRDefault="000258AB">
            <w:pPr>
              <w:pStyle w:val="ConsPlusNormal"/>
              <w:jc w:val="both"/>
            </w:pPr>
            <w:r>
              <w:t>Субсидии государственным бюджетным учреждениям здравоохранения Самарской области на выполнение работ по разборке сооружений (зданий), подготовке оснований, приобретение сборных, модульных конструкций для возведения зданий под размещение подразделений учреждений здравоохранения Самарской области</w:t>
            </w:r>
          </w:p>
        </w:tc>
        <w:tc>
          <w:tcPr>
            <w:tcW w:w="3402" w:type="dxa"/>
            <w:tcBorders>
              <w:top w:val="nil"/>
              <w:left w:val="nil"/>
              <w:bottom w:val="nil"/>
              <w:right w:val="nil"/>
            </w:tcBorders>
          </w:tcPr>
          <w:p w:rsidR="000258AB" w:rsidRDefault="000258AB">
            <w:pPr>
              <w:pStyle w:val="ConsPlusNormal"/>
              <w:jc w:val="both"/>
            </w:pPr>
            <w:r>
              <w:t>Выполнение работ по разборке сооружений (зданий), подготовке оснований, приобретение сборных, модульных конструкций для возведения зданий под размещение подразделений учреждений здравоохранения Самарской области</w:t>
            </w:r>
          </w:p>
        </w:tc>
        <w:tc>
          <w:tcPr>
            <w:tcW w:w="4139" w:type="dxa"/>
            <w:tcBorders>
              <w:top w:val="nil"/>
              <w:left w:val="nil"/>
              <w:bottom w:val="nil"/>
              <w:right w:val="nil"/>
            </w:tcBorders>
          </w:tcPr>
          <w:p w:rsidR="000258AB" w:rsidRDefault="000258AB">
            <w:pPr>
              <w:pStyle w:val="ConsPlusNormal"/>
              <w:jc w:val="both"/>
            </w:pPr>
            <w:r>
              <w:t>Количество разобранных сооружений (зданий), подготовленных оснований, приобретенных сборных, модульных конструкций для возведения зданий под размещение подразделений учреждений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25.</w:t>
            </w:r>
          </w:p>
        </w:tc>
        <w:tc>
          <w:tcPr>
            <w:tcW w:w="4082" w:type="dxa"/>
            <w:tcBorders>
              <w:top w:val="nil"/>
              <w:left w:val="nil"/>
              <w:bottom w:val="nil"/>
              <w:right w:val="nil"/>
            </w:tcBorders>
          </w:tcPr>
          <w:p w:rsidR="000258AB" w:rsidRDefault="000258AB">
            <w:pPr>
              <w:pStyle w:val="ConsPlusNormal"/>
              <w:jc w:val="both"/>
            </w:pPr>
            <w:r>
              <w:t xml:space="preserve">Субсидии государственным бюджетным </w:t>
            </w:r>
            <w:r>
              <w:lastRenderedPageBreak/>
              <w:t>учреждениям здравоохранения Самарской области на оснащение вновь построенных, реконструированных и отремонтированных объектов здравоохранения Самарской области оборудованием, мебелью, инструментарием, инвентарем, медицинскими изделиями, санитарным транспортом</w:t>
            </w:r>
          </w:p>
        </w:tc>
        <w:tc>
          <w:tcPr>
            <w:tcW w:w="3402" w:type="dxa"/>
            <w:tcBorders>
              <w:top w:val="nil"/>
              <w:left w:val="nil"/>
              <w:bottom w:val="nil"/>
              <w:right w:val="nil"/>
            </w:tcBorders>
          </w:tcPr>
          <w:p w:rsidR="000258AB" w:rsidRDefault="000258AB">
            <w:pPr>
              <w:pStyle w:val="ConsPlusNormal"/>
              <w:jc w:val="both"/>
            </w:pPr>
            <w:r>
              <w:lastRenderedPageBreak/>
              <w:t xml:space="preserve">Приобретение (поставка/ввод в </w:t>
            </w:r>
            <w:r>
              <w:lastRenderedPageBreak/>
              <w:t>эксплуатацию/установка) оборудования, мебели, инструментария, инвентаря, медицинских изделий, санитарного транспорта</w:t>
            </w:r>
          </w:p>
        </w:tc>
        <w:tc>
          <w:tcPr>
            <w:tcW w:w="4139" w:type="dxa"/>
            <w:tcBorders>
              <w:top w:val="nil"/>
              <w:left w:val="nil"/>
              <w:bottom w:val="nil"/>
              <w:right w:val="nil"/>
            </w:tcBorders>
          </w:tcPr>
          <w:p w:rsidR="000258AB" w:rsidRDefault="000258AB">
            <w:pPr>
              <w:pStyle w:val="ConsPlusNormal"/>
              <w:jc w:val="both"/>
            </w:pPr>
            <w:r>
              <w:lastRenderedPageBreak/>
              <w:t xml:space="preserve">Количество приобретенных </w:t>
            </w:r>
            <w:r>
              <w:lastRenderedPageBreak/>
              <w:t>(поставленных/введенных в эксплуатацию/установленных) оборудования, мебели, инструментария, инвентаря, медицинских изделий, санитарного транспорта</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lastRenderedPageBreak/>
              <w:t>26.</w:t>
            </w:r>
          </w:p>
        </w:tc>
        <w:tc>
          <w:tcPr>
            <w:tcW w:w="4082" w:type="dxa"/>
            <w:tcBorders>
              <w:top w:val="nil"/>
              <w:left w:val="nil"/>
              <w:bottom w:val="nil"/>
              <w:right w:val="nil"/>
            </w:tcBorders>
          </w:tcPr>
          <w:p w:rsidR="000258AB" w:rsidRDefault="000258AB">
            <w:pPr>
              <w:pStyle w:val="ConsPlusNormal"/>
              <w:jc w:val="both"/>
            </w:pPr>
            <w:r>
              <w:t>Субсидии государственным бюджетным учреждениям, подведомственным министерству здравоохранения Самарской области, на проведение мероприятий по обеспечению пожарной безопасности</w:t>
            </w:r>
          </w:p>
        </w:tc>
        <w:tc>
          <w:tcPr>
            <w:tcW w:w="3402" w:type="dxa"/>
            <w:tcBorders>
              <w:top w:val="nil"/>
              <w:left w:val="nil"/>
              <w:bottom w:val="nil"/>
              <w:right w:val="nil"/>
            </w:tcBorders>
          </w:tcPr>
          <w:p w:rsidR="000258AB" w:rsidRDefault="000258AB">
            <w:pPr>
              <w:pStyle w:val="ConsPlusNormal"/>
              <w:jc w:val="both"/>
            </w:pPr>
            <w:r>
              <w:t>Проведение мероприятий по обеспечению пожарной безопасности</w:t>
            </w:r>
          </w:p>
        </w:tc>
        <w:tc>
          <w:tcPr>
            <w:tcW w:w="4139" w:type="dxa"/>
            <w:tcBorders>
              <w:top w:val="nil"/>
              <w:left w:val="nil"/>
              <w:bottom w:val="nil"/>
              <w:right w:val="nil"/>
            </w:tcBorders>
          </w:tcPr>
          <w:p w:rsidR="000258AB" w:rsidRDefault="000258AB">
            <w:pPr>
              <w:pStyle w:val="ConsPlusNormal"/>
              <w:jc w:val="both"/>
            </w:pPr>
            <w:r>
              <w:t>Количество объектов здравоохранения, в которых выполнены работы по обеспечению пожарной безопасности</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27.</w:t>
            </w:r>
          </w:p>
        </w:tc>
        <w:tc>
          <w:tcPr>
            <w:tcW w:w="4082" w:type="dxa"/>
            <w:tcBorders>
              <w:top w:val="nil"/>
              <w:left w:val="nil"/>
              <w:bottom w:val="nil"/>
              <w:right w:val="nil"/>
            </w:tcBorders>
          </w:tcPr>
          <w:p w:rsidR="000258AB" w:rsidRDefault="000258AB">
            <w:pPr>
              <w:pStyle w:val="ConsPlusNormal"/>
              <w:jc w:val="both"/>
            </w:pPr>
            <w:r>
              <w:t>Субсидии государственным бюджетным профессиональным образовательным учреждениям, подведомственным министерству здравоохранения Самарской области, на материальную и социальную поддержку граждан, обучающихся за счет средств бюджета Самарской области по основным общеобразовательным программам, основным профессиональным образовательным программам, основным программам профессионального обучения</w:t>
            </w:r>
          </w:p>
        </w:tc>
        <w:tc>
          <w:tcPr>
            <w:tcW w:w="3402" w:type="dxa"/>
            <w:tcBorders>
              <w:top w:val="nil"/>
              <w:left w:val="nil"/>
              <w:bottom w:val="nil"/>
              <w:right w:val="nil"/>
            </w:tcBorders>
          </w:tcPr>
          <w:p w:rsidR="000258AB" w:rsidRDefault="000258AB">
            <w:pPr>
              <w:pStyle w:val="ConsPlusNormal"/>
              <w:jc w:val="both"/>
            </w:pPr>
            <w:r>
              <w:t>Материальная и социальная поддержка граждан, обучающихся за счет средств бюджета Самарской области по основным общеобразовательным программам, основным профессиональным образовательным программам, основным программам профессионального обучения</w:t>
            </w:r>
          </w:p>
        </w:tc>
        <w:tc>
          <w:tcPr>
            <w:tcW w:w="4139" w:type="dxa"/>
            <w:tcBorders>
              <w:top w:val="nil"/>
              <w:left w:val="nil"/>
              <w:bottom w:val="nil"/>
              <w:right w:val="nil"/>
            </w:tcBorders>
          </w:tcPr>
          <w:p w:rsidR="000258AB" w:rsidRDefault="000258AB">
            <w:pPr>
              <w:pStyle w:val="ConsPlusNormal"/>
              <w:jc w:val="both"/>
            </w:pPr>
            <w:r>
              <w:t>Количество граждан, обучающихся за счет средств бюджета Самарской области по основным общеобразовательным программам, основным профессиональным образовательным программам, основным программам профессионального обучения, получивших материальную и социальную поддержку</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28.</w:t>
            </w:r>
          </w:p>
        </w:tc>
        <w:tc>
          <w:tcPr>
            <w:tcW w:w="4082" w:type="dxa"/>
            <w:tcBorders>
              <w:top w:val="nil"/>
              <w:left w:val="nil"/>
              <w:bottom w:val="nil"/>
              <w:right w:val="nil"/>
            </w:tcBorders>
          </w:tcPr>
          <w:p w:rsidR="000258AB" w:rsidRDefault="000258AB">
            <w:pPr>
              <w:pStyle w:val="ConsPlusNormal"/>
              <w:jc w:val="both"/>
            </w:pPr>
            <w:r>
              <w:t xml:space="preserve">Субсидии государственным бюджетным профессиональным образовательным учреждениям, подведомственным </w:t>
            </w:r>
            <w:r>
              <w:lastRenderedPageBreak/>
              <w:t>министерству здравоохранения Самарской области, на осуществление ежемесячной денежной выплаты педагогическим работникам учреждения (в том числе руководящим работникам, деятельность которых связана с образовательным процессом) в целях содействия обеспечению их книгоиздательской продукцией и периодическими изданиями</w:t>
            </w:r>
          </w:p>
        </w:tc>
        <w:tc>
          <w:tcPr>
            <w:tcW w:w="3402" w:type="dxa"/>
            <w:tcBorders>
              <w:top w:val="nil"/>
              <w:left w:val="nil"/>
              <w:bottom w:val="nil"/>
              <w:right w:val="nil"/>
            </w:tcBorders>
          </w:tcPr>
          <w:p w:rsidR="000258AB" w:rsidRDefault="000258AB">
            <w:pPr>
              <w:pStyle w:val="ConsPlusNormal"/>
              <w:jc w:val="both"/>
            </w:pPr>
            <w:r>
              <w:lastRenderedPageBreak/>
              <w:t xml:space="preserve">Осуществление ежемесячной денежной выплаты педагогическим работникам </w:t>
            </w:r>
            <w:r>
              <w:lastRenderedPageBreak/>
              <w:t>учреждения (в том числе руководящим работникам, деятельность которых связана с образовательным процессом) в целях содействия обеспечению их книгоиздательской продукцией и периодическими изданиями</w:t>
            </w:r>
          </w:p>
        </w:tc>
        <w:tc>
          <w:tcPr>
            <w:tcW w:w="4139" w:type="dxa"/>
            <w:tcBorders>
              <w:top w:val="nil"/>
              <w:left w:val="nil"/>
              <w:bottom w:val="nil"/>
              <w:right w:val="nil"/>
            </w:tcBorders>
          </w:tcPr>
          <w:p w:rsidR="000258AB" w:rsidRDefault="000258AB">
            <w:pPr>
              <w:pStyle w:val="ConsPlusNormal"/>
              <w:jc w:val="both"/>
            </w:pPr>
            <w:r>
              <w:lastRenderedPageBreak/>
              <w:t xml:space="preserve">Количество педагогических работников учреждений (в том числе руководящих работников, деятельность которых </w:t>
            </w:r>
            <w:r>
              <w:lastRenderedPageBreak/>
              <w:t>связана с образовательным процессом), получивших ежемесячную денежную выплату в целях содействия обеспечению книгоиздательской продукцией и периодическими изданиями</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lastRenderedPageBreak/>
              <w:t>29.</w:t>
            </w:r>
          </w:p>
        </w:tc>
        <w:tc>
          <w:tcPr>
            <w:tcW w:w="4082" w:type="dxa"/>
            <w:tcBorders>
              <w:top w:val="nil"/>
              <w:left w:val="nil"/>
              <w:bottom w:val="nil"/>
              <w:right w:val="nil"/>
            </w:tcBorders>
          </w:tcPr>
          <w:p w:rsidR="000258AB" w:rsidRDefault="000258AB">
            <w:pPr>
              <w:pStyle w:val="ConsPlusNormal"/>
              <w:jc w:val="both"/>
            </w:pPr>
            <w:r>
              <w:t>Субсидии государственным бюджетным профессиональным образовательным учреждениям, подведомственным министерству здравоохранения Самарской области, на оплату широкополосного доступа учреждений к сети Интернет с использованием средств контентной фильтрации информации</w:t>
            </w:r>
          </w:p>
        </w:tc>
        <w:tc>
          <w:tcPr>
            <w:tcW w:w="3402" w:type="dxa"/>
            <w:tcBorders>
              <w:top w:val="nil"/>
              <w:left w:val="nil"/>
              <w:bottom w:val="nil"/>
              <w:right w:val="nil"/>
            </w:tcBorders>
          </w:tcPr>
          <w:p w:rsidR="000258AB" w:rsidRDefault="000258AB">
            <w:pPr>
              <w:pStyle w:val="ConsPlusNormal"/>
              <w:jc w:val="both"/>
            </w:pPr>
            <w:r>
              <w:t>Обеспечение широкополосного доступа учреждений к сети Интернет с использованием средств контентной фильтрации информации</w:t>
            </w:r>
          </w:p>
        </w:tc>
        <w:tc>
          <w:tcPr>
            <w:tcW w:w="4139" w:type="dxa"/>
            <w:tcBorders>
              <w:top w:val="nil"/>
              <w:left w:val="nil"/>
              <w:bottom w:val="nil"/>
              <w:right w:val="nil"/>
            </w:tcBorders>
          </w:tcPr>
          <w:p w:rsidR="000258AB" w:rsidRDefault="000258AB">
            <w:pPr>
              <w:pStyle w:val="ConsPlusNormal"/>
              <w:jc w:val="both"/>
            </w:pPr>
            <w:r>
              <w:t>Количество образовательных учреждений, обеспеченных широкополосным доступом к сети Интернет с использованием средств контентной фильтрации информации</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30.</w:t>
            </w:r>
          </w:p>
        </w:tc>
        <w:tc>
          <w:tcPr>
            <w:tcW w:w="4082" w:type="dxa"/>
            <w:tcBorders>
              <w:top w:val="nil"/>
              <w:left w:val="nil"/>
              <w:bottom w:val="nil"/>
              <w:right w:val="nil"/>
            </w:tcBorders>
          </w:tcPr>
          <w:p w:rsidR="000258AB" w:rsidRDefault="000258AB">
            <w:pPr>
              <w:pStyle w:val="ConsPlusNormal"/>
              <w:jc w:val="both"/>
            </w:pPr>
            <w:r>
              <w:t xml:space="preserve">Субсидии государственным бюджетным профессиональным образовательным учреждениям, подведомственным министерству здравоохранения Самарской области, на осуществление ежемесячной денежной выплаты в размере 5 000 (пяти тысяч) рублей молодым, в возрасте не старше 30 лет, педагогическим работникам, впервые принятым на работу по трудовому договору по педагогической специальности в учреждение, являющееся основным местом их работы, в год окончания ими высшего или </w:t>
            </w:r>
            <w:r>
              <w:lastRenderedPageBreak/>
              <w:t>среднего специального учебного заведения по направлению подготовки "Образование и педагогика" или в области, соответствующей преподаваемому предмету</w:t>
            </w:r>
          </w:p>
        </w:tc>
        <w:tc>
          <w:tcPr>
            <w:tcW w:w="3402" w:type="dxa"/>
            <w:tcBorders>
              <w:top w:val="nil"/>
              <w:left w:val="nil"/>
              <w:bottom w:val="nil"/>
              <w:right w:val="nil"/>
            </w:tcBorders>
          </w:tcPr>
          <w:p w:rsidR="000258AB" w:rsidRDefault="000258AB">
            <w:pPr>
              <w:pStyle w:val="ConsPlusNormal"/>
              <w:jc w:val="both"/>
            </w:pPr>
            <w:r>
              <w:lastRenderedPageBreak/>
              <w:t xml:space="preserve">Осуществление ежемесячной денежной выплаты в размере 5 000 (пяти тысяч) рублей молодым, в возрасте не старше 30 лет, педагогическим работникам, впервые принятым на работу по трудовому договору по педагогической специальности в учреждение, являющееся основным местом их работы, в год окончания ими высшего или среднего специального учебного заведения по направлению подготовки "Образование и </w:t>
            </w:r>
            <w:r>
              <w:lastRenderedPageBreak/>
              <w:t>педагогика" или в области, соответствующей преподаваемому предмету</w:t>
            </w:r>
          </w:p>
        </w:tc>
        <w:tc>
          <w:tcPr>
            <w:tcW w:w="4139" w:type="dxa"/>
            <w:tcBorders>
              <w:top w:val="nil"/>
              <w:left w:val="nil"/>
              <w:bottom w:val="nil"/>
              <w:right w:val="nil"/>
            </w:tcBorders>
          </w:tcPr>
          <w:p w:rsidR="000258AB" w:rsidRDefault="000258AB">
            <w:pPr>
              <w:pStyle w:val="ConsPlusNormal"/>
              <w:jc w:val="both"/>
            </w:pPr>
            <w:r>
              <w:lastRenderedPageBreak/>
              <w:t>Количество молодых, в возрасте не старше 30 лет, педагогических работников, впервые принятых на работу по трудовому договору по педагогической специальности в учреждение, являющееся основным местом их работы, в год окончания ими высшего или среднего специального учебного заведения по направлению подготовки "Образование и педагогика" или в области, соответствующей преподаваемому предмету, получивших ежемесячную денежную выплату в размере 5 000 (пяти тысяч) рублей</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31.</w:t>
            </w:r>
          </w:p>
        </w:tc>
        <w:tc>
          <w:tcPr>
            <w:tcW w:w="4082" w:type="dxa"/>
            <w:tcBorders>
              <w:top w:val="nil"/>
              <w:left w:val="nil"/>
              <w:bottom w:val="nil"/>
              <w:right w:val="nil"/>
            </w:tcBorders>
          </w:tcPr>
          <w:p w:rsidR="000258AB" w:rsidRDefault="000258AB">
            <w:pPr>
              <w:pStyle w:val="ConsPlusNormal"/>
              <w:jc w:val="both"/>
            </w:pPr>
            <w:r>
              <w:t>Субсидии государственным бюджетным профессиональным образовательным учреждениям, подведомственным министерству здравоохранения Самарской области, на финансовое обеспечение расходов по организации проведения для обучающихся образовательных организаций в Самарской области учебных сборов, предусматривающих их обучение в области обороны и подготовку по основам военной службы</w:t>
            </w:r>
          </w:p>
        </w:tc>
        <w:tc>
          <w:tcPr>
            <w:tcW w:w="3402" w:type="dxa"/>
            <w:tcBorders>
              <w:top w:val="nil"/>
              <w:left w:val="nil"/>
              <w:bottom w:val="nil"/>
              <w:right w:val="nil"/>
            </w:tcBorders>
          </w:tcPr>
          <w:p w:rsidR="000258AB" w:rsidRDefault="000258AB">
            <w:pPr>
              <w:pStyle w:val="ConsPlusNormal"/>
              <w:jc w:val="both"/>
            </w:pPr>
            <w:r>
              <w:t>Организация проведения для обучающихся образовательных организаций в Самарской области учебных сборов, предусматривающих их обучение в области обороны и подготовку по основам военной службы</w:t>
            </w:r>
          </w:p>
        </w:tc>
        <w:tc>
          <w:tcPr>
            <w:tcW w:w="4139" w:type="dxa"/>
            <w:tcBorders>
              <w:top w:val="nil"/>
              <w:left w:val="nil"/>
              <w:bottom w:val="nil"/>
              <w:right w:val="nil"/>
            </w:tcBorders>
          </w:tcPr>
          <w:p w:rsidR="000258AB" w:rsidRDefault="000258AB">
            <w:pPr>
              <w:pStyle w:val="ConsPlusNormal"/>
              <w:jc w:val="both"/>
            </w:pPr>
            <w:r>
              <w:t>Количество проведенных учебных сборов для обучающихся образовательных организаций в Самарской области, предусматривающих обучение в области обороны и подготовку по основам военной службы, от общего числа запланированных</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32.</w:t>
            </w:r>
          </w:p>
        </w:tc>
        <w:tc>
          <w:tcPr>
            <w:tcW w:w="4082" w:type="dxa"/>
            <w:tcBorders>
              <w:top w:val="nil"/>
              <w:left w:val="nil"/>
              <w:bottom w:val="nil"/>
              <w:right w:val="nil"/>
            </w:tcBorders>
          </w:tcPr>
          <w:p w:rsidR="000258AB" w:rsidRDefault="000258AB">
            <w:pPr>
              <w:pStyle w:val="ConsPlusNormal"/>
              <w:jc w:val="both"/>
            </w:pPr>
            <w:r>
              <w:t xml:space="preserve">Субсидии государственным бюджетным профессиональным образовательным учреждениям, подведомственным министерству здравоохранения Самарской области, на обеспечение предоставления двухразового бесплатного питания или денежной компенсации обучающимся с ограниченными возможностями здоровья, не проживающим в данном государственном бюджетном профессиональном образовательном учреждении и нуждающимся в предоставлении бесплатного питания, согласно заявлениям родителей </w:t>
            </w:r>
            <w:r>
              <w:lastRenderedPageBreak/>
              <w:t>(законных представителей)</w:t>
            </w:r>
          </w:p>
        </w:tc>
        <w:tc>
          <w:tcPr>
            <w:tcW w:w="3402" w:type="dxa"/>
            <w:tcBorders>
              <w:top w:val="nil"/>
              <w:left w:val="nil"/>
              <w:bottom w:val="nil"/>
              <w:right w:val="nil"/>
            </w:tcBorders>
          </w:tcPr>
          <w:p w:rsidR="000258AB" w:rsidRDefault="000258AB">
            <w:pPr>
              <w:pStyle w:val="ConsPlusNormal"/>
              <w:jc w:val="both"/>
            </w:pPr>
            <w:r>
              <w:lastRenderedPageBreak/>
              <w:t>Обеспечение предоставления двухразового бесплатного питания или денежной компенсации обучающимся с ограниченными возможностями здоровья, не проживающим в государственном бюджетном профессиональном образовательном учреждении и нуждающимся в предоставлении бесплатного питания, согласно заявлениям родителей (законных представителей)</w:t>
            </w:r>
          </w:p>
        </w:tc>
        <w:tc>
          <w:tcPr>
            <w:tcW w:w="4139" w:type="dxa"/>
            <w:tcBorders>
              <w:top w:val="nil"/>
              <w:left w:val="nil"/>
              <w:bottom w:val="nil"/>
              <w:right w:val="nil"/>
            </w:tcBorders>
          </w:tcPr>
          <w:p w:rsidR="000258AB" w:rsidRDefault="000258AB">
            <w:pPr>
              <w:pStyle w:val="ConsPlusNormal"/>
              <w:jc w:val="both"/>
            </w:pPr>
            <w:r>
              <w:t>Количество обучающихся с ограниченными возможностями здоровья, не проживающих в государственном бюджетном профессиональном образовательном учреждении и нуждающихся в предоставлении бесплатного питания, обеспеченных двухразовым бесплатным питанием или денежной компенсацией согласно заявлениям родителей (законных представителей)</w:t>
            </w:r>
          </w:p>
        </w:tc>
      </w:tr>
      <w:tr w:rsidR="000258AB">
        <w:tblPrEx>
          <w:tblBorders>
            <w:left w:val="none" w:sz="0" w:space="0" w:color="auto"/>
            <w:right w:val="none" w:sz="0" w:space="0" w:color="auto"/>
            <w:insideH w:val="none" w:sz="0" w:space="0" w:color="auto"/>
            <w:insideV w:val="none" w:sz="0" w:space="0" w:color="auto"/>
          </w:tblBorders>
        </w:tblPrEx>
        <w:tc>
          <w:tcPr>
            <w:tcW w:w="849" w:type="dxa"/>
            <w:tcBorders>
              <w:top w:val="nil"/>
              <w:left w:val="nil"/>
              <w:bottom w:val="nil"/>
              <w:right w:val="nil"/>
            </w:tcBorders>
          </w:tcPr>
          <w:p w:rsidR="000258AB" w:rsidRDefault="000258AB">
            <w:pPr>
              <w:pStyle w:val="ConsPlusNormal"/>
              <w:jc w:val="center"/>
            </w:pPr>
            <w:r>
              <w:t>33.</w:t>
            </w:r>
          </w:p>
        </w:tc>
        <w:tc>
          <w:tcPr>
            <w:tcW w:w="4082" w:type="dxa"/>
            <w:tcBorders>
              <w:top w:val="nil"/>
              <w:left w:val="nil"/>
              <w:bottom w:val="nil"/>
              <w:right w:val="nil"/>
            </w:tcBorders>
          </w:tcPr>
          <w:p w:rsidR="000258AB" w:rsidRDefault="000258AB">
            <w:pPr>
              <w:pStyle w:val="ConsPlusNormal"/>
              <w:jc w:val="both"/>
            </w:pPr>
            <w:r>
              <w:t>Субсидии государственным бюджетным учреждениям здравоохранения на проведение капитального ремонта в рамках региональной программы модернизации первичного звена здравоохранения</w:t>
            </w:r>
          </w:p>
        </w:tc>
        <w:tc>
          <w:tcPr>
            <w:tcW w:w="3402" w:type="dxa"/>
            <w:tcBorders>
              <w:top w:val="nil"/>
              <w:left w:val="nil"/>
              <w:bottom w:val="nil"/>
              <w:right w:val="nil"/>
            </w:tcBorders>
          </w:tcPr>
          <w:p w:rsidR="000258AB" w:rsidRDefault="000258AB">
            <w:pPr>
              <w:pStyle w:val="ConsPlusNormal"/>
              <w:jc w:val="both"/>
            </w:pPr>
            <w:r>
              <w:t>Проведение капитального ремонта в рамках региональной программы модернизации первичного звена здравоохранения</w:t>
            </w:r>
          </w:p>
        </w:tc>
        <w:tc>
          <w:tcPr>
            <w:tcW w:w="4139" w:type="dxa"/>
            <w:tcBorders>
              <w:top w:val="nil"/>
              <w:left w:val="nil"/>
              <w:bottom w:val="nil"/>
              <w:right w:val="nil"/>
            </w:tcBorders>
          </w:tcPr>
          <w:p w:rsidR="000258AB" w:rsidRDefault="000258AB">
            <w:pPr>
              <w:pStyle w:val="ConsPlusNormal"/>
              <w:jc w:val="both"/>
            </w:pPr>
            <w:r>
              <w:t>Количество отремонтированных объектов здравоохранения в рамках региональной программы модернизации первичного звена здравоохранения</w:t>
            </w: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2</w:t>
      </w:r>
    </w:p>
    <w:p w:rsidR="000258AB" w:rsidRDefault="000258AB">
      <w:pPr>
        <w:pStyle w:val="ConsPlusNormal"/>
        <w:jc w:val="right"/>
      </w:pPr>
      <w:r>
        <w:t>к Порядку определения объема и условию</w:t>
      </w:r>
    </w:p>
    <w:p w:rsidR="000258AB" w:rsidRDefault="000258AB">
      <w:pPr>
        <w:pStyle w:val="ConsPlusNormal"/>
        <w:jc w:val="right"/>
      </w:pPr>
      <w:r>
        <w:t>предоставления субсидий в 2021 - 2023 годах</w:t>
      </w:r>
    </w:p>
    <w:p w:rsidR="000258AB" w:rsidRDefault="000258AB">
      <w:pPr>
        <w:pStyle w:val="ConsPlusNormal"/>
        <w:jc w:val="right"/>
      </w:pPr>
      <w:r>
        <w:t>государственным бюджетным (автономным)</w:t>
      </w:r>
    </w:p>
    <w:p w:rsidR="000258AB" w:rsidRDefault="000258AB">
      <w:pPr>
        <w:pStyle w:val="ConsPlusNormal"/>
        <w:jc w:val="right"/>
      </w:pPr>
      <w:r>
        <w:t>учреждениям здравоохранения и государственным</w:t>
      </w:r>
    </w:p>
    <w:p w:rsidR="000258AB" w:rsidRDefault="000258AB">
      <w:pPr>
        <w:pStyle w:val="ConsPlusNormal"/>
        <w:jc w:val="right"/>
      </w:pPr>
      <w:r>
        <w:t>бюджетным профессиональным образовательным учреждениям,</w:t>
      </w:r>
    </w:p>
    <w:p w:rsidR="000258AB" w:rsidRDefault="000258AB">
      <w:pPr>
        <w:pStyle w:val="ConsPlusNormal"/>
        <w:jc w:val="right"/>
      </w:pPr>
      <w:r>
        <w:t>подведомственным министерству здравоохранения</w:t>
      </w:r>
    </w:p>
    <w:p w:rsidR="000258AB" w:rsidRDefault="000258AB">
      <w:pPr>
        <w:pStyle w:val="ConsPlusNormal"/>
        <w:jc w:val="right"/>
      </w:pPr>
      <w:r>
        <w:t>Самарской области, в соответствии с</w:t>
      </w:r>
    </w:p>
    <w:p w:rsidR="000258AB" w:rsidRDefault="000258AB">
      <w:pPr>
        <w:pStyle w:val="ConsPlusNormal"/>
        <w:jc w:val="right"/>
      </w:pPr>
      <w:r>
        <w:t>абзацем вторым пункта 1 статьи 78.1</w:t>
      </w:r>
    </w:p>
    <w:p w:rsidR="000258AB" w:rsidRDefault="000258AB">
      <w:pPr>
        <w:pStyle w:val="ConsPlusNormal"/>
        <w:jc w:val="right"/>
      </w:pPr>
      <w:r>
        <w:t>Бюджетного кодекса Российской Федерации</w:t>
      </w:r>
    </w:p>
    <w:p w:rsidR="000258AB" w:rsidRDefault="000258AB">
      <w:pPr>
        <w:pStyle w:val="ConsPlusNormal"/>
        <w:jc w:val="right"/>
      </w:pPr>
      <w:r>
        <w:t>в рамках реализации мероприятий</w:t>
      </w:r>
    </w:p>
    <w:p w:rsidR="000258AB" w:rsidRDefault="000258AB">
      <w:pPr>
        <w:pStyle w:val="ConsPlusNormal"/>
        <w:jc w:val="right"/>
      </w:pPr>
      <w:r>
        <w:t>государственной программы Самарской области</w:t>
      </w:r>
    </w:p>
    <w:p w:rsidR="000258AB" w:rsidRDefault="000258AB">
      <w:pPr>
        <w:pStyle w:val="ConsPlusNormal"/>
        <w:jc w:val="right"/>
      </w:pPr>
      <w:r>
        <w:t>"Развитие 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689"/>
        <w:gridCol w:w="1276"/>
        <w:gridCol w:w="840"/>
        <w:gridCol w:w="1380"/>
        <w:gridCol w:w="5313"/>
        <w:gridCol w:w="2011"/>
      </w:tblGrid>
      <w:tr w:rsidR="000258AB">
        <w:tc>
          <w:tcPr>
            <w:tcW w:w="13550" w:type="dxa"/>
            <w:gridSpan w:val="7"/>
            <w:tcBorders>
              <w:top w:val="nil"/>
              <w:left w:val="nil"/>
              <w:bottom w:val="nil"/>
              <w:right w:val="nil"/>
            </w:tcBorders>
          </w:tcPr>
          <w:p w:rsidR="000258AB" w:rsidRDefault="000258AB">
            <w:pPr>
              <w:pStyle w:val="ConsPlusNormal"/>
              <w:jc w:val="center"/>
            </w:pPr>
            <w:bookmarkStart w:id="557" w:name="P18173"/>
            <w:bookmarkEnd w:id="557"/>
            <w:r>
              <w:t>ОТЧЕТ</w:t>
            </w:r>
          </w:p>
          <w:p w:rsidR="000258AB" w:rsidRDefault="000258AB">
            <w:pPr>
              <w:pStyle w:val="ConsPlusNormal"/>
              <w:jc w:val="center"/>
            </w:pPr>
            <w:r>
              <w:t>об осуществлении расходов, источником финансового обеспечения которых является субсидия,</w:t>
            </w:r>
          </w:p>
          <w:p w:rsidR="000258AB" w:rsidRDefault="000258AB">
            <w:pPr>
              <w:pStyle w:val="ConsPlusNormal"/>
              <w:jc w:val="center"/>
            </w:pPr>
            <w:r>
              <w:t>по состоянию на ______________ 20___ года</w:t>
            </w:r>
          </w:p>
        </w:tc>
      </w:tr>
      <w:tr w:rsidR="000258AB">
        <w:tc>
          <w:tcPr>
            <w:tcW w:w="13550" w:type="dxa"/>
            <w:gridSpan w:val="7"/>
            <w:tcBorders>
              <w:top w:val="nil"/>
              <w:left w:val="nil"/>
              <w:bottom w:val="nil"/>
              <w:right w:val="nil"/>
            </w:tcBorders>
          </w:tcPr>
          <w:p w:rsidR="000258AB" w:rsidRDefault="000258AB">
            <w:pPr>
              <w:pStyle w:val="ConsPlusNormal"/>
            </w:pPr>
          </w:p>
        </w:tc>
      </w:tr>
      <w:tr w:rsidR="000258AB">
        <w:tc>
          <w:tcPr>
            <w:tcW w:w="4006" w:type="dxa"/>
            <w:gridSpan w:val="3"/>
            <w:tcBorders>
              <w:top w:val="nil"/>
              <w:left w:val="nil"/>
              <w:bottom w:val="nil"/>
              <w:right w:val="nil"/>
            </w:tcBorders>
          </w:tcPr>
          <w:p w:rsidR="000258AB" w:rsidRDefault="000258AB">
            <w:pPr>
              <w:pStyle w:val="ConsPlusNormal"/>
              <w:jc w:val="both"/>
            </w:pPr>
            <w:r>
              <w:t>Наименование получателя субсидии:</w:t>
            </w:r>
          </w:p>
        </w:tc>
        <w:tc>
          <w:tcPr>
            <w:tcW w:w="9544" w:type="dxa"/>
            <w:gridSpan w:val="4"/>
            <w:tcBorders>
              <w:top w:val="nil"/>
              <w:left w:val="nil"/>
              <w:bottom w:val="single" w:sz="4" w:space="0" w:color="auto"/>
              <w:right w:val="nil"/>
            </w:tcBorders>
          </w:tcPr>
          <w:p w:rsidR="000258AB" w:rsidRDefault="000258AB">
            <w:pPr>
              <w:pStyle w:val="ConsPlusNormal"/>
            </w:pPr>
          </w:p>
        </w:tc>
      </w:tr>
      <w:tr w:rsidR="000258AB">
        <w:tc>
          <w:tcPr>
            <w:tcW w:w="2730" w:type="dxa"/>
            <w:gridSpan w:val="2"/>
            <w:tcBorders>
              <w:top w:val="nil"/>
              <w:left w:val="nil"/>
              <w:bottom w:val="nil"/>
              <w:right w:val="nil"/>
            </w:tcBorders>
          </w:tcPr>
          <w:p w:rsidR="000258AB" w:rsidRDefault="000258AB">
            <w:pPr>
              <w:pStyle w:val="ConsPlusNormal"/>
              <w:jc w:val="both"/>
            </w:pPr>
            <w:r>
              <w:t>Наименование бюджета:</w:t>
            </w:r>
          </w:p>
        </w:tc>
        <w:tc>
          <w:tcPr>
            <w:tcW w:w="10820" w:type="dxa"/>
            <w:gridSpan w:val="5"/>
            <w:tcBorders>
              <w:top w:val="nil"/>
              <w:left w:val="nil"/>
              <w:bottom w:val="single" w:sz="4" w:space="0" w:color="auto"/>
              <w:right w:val="nil"/>
            </w:tcBorders>
          </w:tcPr>
          <w:p w:rsidR="000258AB" w:rsidRDefault="000258AB">
            <w:pPr>
              <w:pStyle w:val="ConsPlusNormal"/>
            </w:pPr>
          </w:p>
        </w:tc>
      </w:tr>
      <w:tr w:rsidR="000258AB">
        <w:tc>
          <w:tcPr>
            <w:tcW w:w="11539" w:type="dxa"/>
            <w:gridSpan w:val="6"/>
            <w:tcBorders>
              <w:top w:val="nil"/>
              <w:left w:val="nil"/>
              <w:bottom w:val="nil"/>
              <w:right w:val="nil"/>
            </w:tcBorders>
          </w:tcPr>
          <w:p w:rsidR="000258AB" w:rsidRDefault="000258AB">
            <w:pPr>
              <w:pStyle w:val="ConsPlusNormal"/>
              <w:jc w:val="both"/>
            </w:pPr>
            <w:r>
              <w:t>Наименование органа исполнительной власти - главного распорядителя средств бюджета Самарской области</w:t>
            </w:r>
          </w:p>
        </w:tc>
        <w:tc>
          <w:tcPr>
            <w:tcW w:w="2011" w:type="dxa"/>
            <w:tcBorders>
              <w:top w:val="single" w:sz="4" w:space="0" w:color="auto"/>
              <w:left w:val="nil"/>
              <w:bottom w:val="single" w:sz="4" w:space="0" w:color="auto"/>
              <w:right w:val="nil"/>
            </w:tcBorders>
          </w:tcPr>
          <w:p w:rsidR="000258AB" w:rsidRDefault="000258AB">
            <w:pPr>
              <w:pStyle w:val="ConsPlusNormal"/>
            </w:pPr>
          </w:p>
        </w:tc>
      </w:tr>
      <w:tr w:rsidR="000258AB">
        <w:tc>
          <w:tcPr>
            <w:tcW w:w="4846" w:type="dxa"/>
            <w:gridSpan w:val="4"/>
            <w:tcBorders>
              <w:top w:val="nil"/>
              <w:left w:val="nil"/>
              <w:bottom w:val="nil"/>
              <w:right w:val="nil"/>
            </w:tcBorders>
          </w:tcPr>
          <w:p w:rsidR="000258AB" w:rsidRDefault="000258AB">
            <w:pPr>
              <w:pStyle w:val="ConsPlusNormal"/>
              <w:jc w:val="both"/>
            </w:pPr>
            <w:r>
              <w:t>Наименование государственной программы:</w:t>
            </w:r>
          </w:p>
        </w:tc>
        <w:tc>
          <w:tcPr>
            <w:tcW w:w="8704" w:type="dxa"/>
            <w:gridSpan w:val="3"/>
            <w:tcBorders>
              <w:top w:val="nil"/>
              <w:left w:val="nil"/>
              <w:bottom w:val="single" w:sz="4" w:space="0" w:color="auto"/>
              <w:right w:val="nil"/>
            </w:tcBorders>
          </w:tcPr>
          <w:p w:rsidR="000258AB" w:rsidRDefault="000258AB">
            <w:pPr>
              <w:pStyle w:val="ConsPlusNormal"/>
            </w:pPr>
          </w:p>
        </w:tc>
      </w:tr>
      <w:tr w:rsidR="000258AB">
        <w:tc>
          <w:tcPr>
            <w:tcW w:w="6226" w:type="dxa"/>
            <w:gridSpan w:val="5"/>
            <w:tcBorders>
              <w:top w:val="nil"/>
              <w:left w:val="nil"/>
              <w:bottom w:val="nil"/>
              <w:right w:val="nil"/>
            </w:tcBorders>
          </w:tcPr>
          <w:p w:rsidR="000258AB" w:rsidRDefault="000258AB">
            <w:pPr>
              <w:pStyle w:val="ConsPlusNormal"/>
              <w:jc w:val="both"/>
            </w:pPr>
            <w:r>
              <w:t>Наименование мероприятия государственной программы:</w:t>
            </w:r>
          </w:p>
        </w:tc>
        <w:tc>
          <w:tcPr>
            <w:tcW w:w="7324" w:type="dxa"/>
            <w:gridSpan w:val="2"/>
            <w:tcBorders>
              <w:top w:val="single" w:sz="4" w:space="0" w:color="auto"/>
              <w:left w:val="nil"/>
              <w:bottom w:val="single" w:sz="4" w:space="0" w:color="auto"/>
              <w:right w:val="nil"/>
            </w:tcBorders>
          </w:tcPr>
          <w:p w:rsidR="000258AB" w:rsidRDefault="000258AB">
            <w:pPr>
              <w:pStyle w:val="ConsPlusNormal"/>
            </w:pPr>
          </w:p>
        </w:tc>
      </w:tr>
      <w:tr w:rsidR="000258AB">
        <w:tc>
          <w:tcPr>
            <w:tcW w:w="2041" w:type="dxa"/>
            <w:tcBorders>
              <w:top w:val="nil"/>
              <w:left w:val="nil"/>
              <w:bottom w:val="nil"/>
              <w:right w:val="nil"/>
            </w:tcBorders>
          </w:tcPr>
          <w:p w:rsidR="000258AB" w:rsidRDefault="000258AB">
            <w:pPr>
              <w:pStyle w:val="ConsPlusNormal"/>
              <w:jc w:val="both"/>
            </w:pPr>
            <w:r>
              <w:lastRenderedPageBreak/>
              <w:t>Периодичность:</w:t>
            </w:r>
          </w:p>
        </w:tc>
        <w:tc>
          <w:tcPr>
            <w:tcW w:w="11509" w:type="dxa"/>
            <w:gridSpan w:val="6"/>
            <w:tcBorders>
              <w:top w:val="nil"/>
              <w:left w:val="nil"/>
              <w:bottom w:val="single" w:sz="4" w:space="0" w:color="auto"/>
              <w:right w:val="nil"/>
            </w:tcBorders>
          </w:tcPr>
          <w:p w:rsidR="000258AB" w:rsidRDefault="000258AB">
            <w:pPr>
              <w:pStyle w:val="ConsPlusNormal"/>
            </w:pPr>
          </w:p>
        </w:tc>
      </w:tr>
      <w:tr w:rsidR="000258AB">
        <w:tc>
          <w:tcPr>
            <w:tcW w:w="13550" w:type="dxa"/>
            <w:gridSpan w:val="7"/>
            <w:tcBorders>
              <w:top w:val="nil"/>
              <w:left w:val="nil"/>
              <w:bottom w:val="nil"/>
              <w:right w:val="nil"/>
            </w:tcBorders>
          </w:tcPr>
          <w:p w:rsidR="000258AB" w:rsidRDefault="000258AB">
            <w:pPr>
              <w:pStyle w:val="ConsPlusNormal"/>
              <w:jc w:val="both"/>
            </w:pPr>
            <w:r>
              <w:t>Единица изменения: рубль (с точностью до второго десятичного знака после запятой)</w:t>
            </w:r>
          </w:p>
        </w:tc>
      </w:tr>
    </w:tbl>
    <w:p w:rsidR="000258AB" w:rsidRDefault="000258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191"/>
        <w:gridCol w:w="1304"/>
        <w:gridCol w:w="1531"/>
        <w:gridCol w:w="1077"/>
        <w:gridCol w:w="1361"/>
        <w:gridCol w:w="1077"/>
        <w:gridCol w:w="1304"/>
        <w:gridCol w:w="1417"/>
        <w:gridCol w:w="1531"/>
      </w:tblGrid>
      <w:tr w:rsidR="000258AB">
        <w:tc>
          <w:tcPr>
            <w:tcW w:w="1814" w:type="dxa"/>
            <w:vMerge w:val="restart"/>
          </w:tcPr>
          <w:p w:rsidR="000258AB" w:rsidRDefault="000258AB">
            <w:pPr>
              <w:pStyle w:val="ConsPlusNormal"/>
              <w:jc w:val="center"/>
            </w:pPr>
            <w:r>
              <w:t>Направление расходования средств/КБК</w:t>
            </w:r>
          </w:p>
        </w:tc>
        <w:tc>
          <w:tcPr>
            <w:tcW w:w="1191" w:type="dxa"/>
            <w:vMerge w:val="restart"/>
          </w:tcPr>
          <w:p w:rsidR="000258AB" w:rsidRDefault="000258AB">
            <w:pPr>
              <w:pStyle w:val="ConsPlusNormal"/>
              <w:jc w:val="center"/>
            </w:pPr>
            <w:r>
              <w:t>Код целевых средств</w:t>
            </w:r>
          </w:p>
        </w:tc>
        <w:tc>
          <w:tcPr>
            <w:tcW w:w="1304" w:type="dxa"/>
            <w:vMerge w:val="restart"/>
          </w:tcPr>
          <w:p w:rsidR="000258AB" w:rsidRDefault="000258AB">
            <w:pPr>
              <w:pStyle w:val="ConsPlusNormal"/>
              <w:jc w:val="center"/>
            </w:pPr>
            <w:r>
              <w:t>Дебиторская задолженность на начало года</w:t>
            </w:r>
          </w:p>
        </w:tc>
        <w:tc>
          <w:tcPr>
            <w:tcW w:w="1531" w:type="dxa"/>
            <w:vMerge w:val="restart"/>
          </w:tcPr>
          <w:p w:rsidR="000258AB" w:rsidRDefault="000258AB">
            <w:pPr>
              <w:pStyle w:val="ConsPlusNormal"/>
              <w:jc w:val="center"/>
            </w:pPr>
            <w:r>
              <w:t>Остаток средств на начало отчетного периода</w:t>
            </w:r>
          </w:p>
        </w:tc>
        <w:tc>
          <w:tcPr>
            <w:tcW w:w="2438" w:type="dxa"/>
            <w:gridSpan w:val="2"/>
          </w:tcPr>
          <w:p w:rsidR="000258AB" w:rsidRDefault="000258AB">
            <w:pPr>
              <w:pStyle w:val="ConsPlusNormal"/>
              <w:jc w:val="center"/>
            </w:pPr>
            <w:r>
              <w:t>Поступило средств</w:t>
            </w:r>
          </w:p>
        </w:tc>
        <w:tc>
          <w:tcPr>
            <w:tcW w:w="2381" w:type="dxa"/>
            <w:gridSpan w:val="2"/>
          </w:tcPr>
          <w:p w:rsidR="000258AB" w:rsidRDefault="000258AB">
            <w:pPr>
              <w:pStyle w:val="ConsPlusNormal"/>
              <w:jc w:val="center"/>
            </w:pPr>
            <w:r>
              <w:t>Кассовый расход</w:t>
            </w:r>
          </w:p>
        </w:tc>
        <w:tc>
          <w:tcPr>
            <w:tcW w:w="1417" w:type="dxa"/>
            <w:vMerge w:val="restart"/>
          </w:tcPr>
          <w:p w:rsidR="000258AB" w:rsidRDefault="000258AB">
            <w:pPr>
              <w:pStyle w:val="ConsPlusNormal"/>
              <w:jc w:val="center"/>
            </w:pPr>
            <w:r>
              <w:t>Остаток средств на конец отчетного периода</w:t>
            </w:r>
          </w:p>
        </w:tc>
        <w:tc>
          <w:tcPr>
            <w:tcW w:w="1531" w:type="dxa"/>
            <w:vMerge w:val="restart"/>
          </w:tcPr>
          <w:p w:rsidR="000258AB" w:rsidRDefault="000258AB">
            <w:pPr>
              <w:pStyle w:val="ConsPlusNormal"/>
              <w:jc w:val="center"/>
            </w:pPr>
            <w:r>
              <w:t>Дебиторская задолженность на конец года</w:t>
            </w:r>
          </w:p>
        </w:tc>
      </w:tr>
      <w:tr w:rsidR="000258AB">
        <w:tc>
          <w:tcPr>
            <w:tcW w:w="1814" w:type="dxa"/>
            <w:vMerge/>
          </w:tcPr>
          <w:p w:rsidR="000258AB" w:rsidRDefault="000258AB"/>
        </w:tc>
        <w:tc>
          <w:tcPr>
            <w:tcW w:w="1191" w:type="dxa"/>
            <w:vMerge/>
          </w:tcPr>
          <w:p w:rsidR="000258AB" w:rsidRDefault="000258AB"/>
        </w:tc>
        <w:tc>
          <w:tcPr>
            <w:tcW w:w="1304" w:type="dxa"/>
            <w:vMerge/>
          </w:tcPr>
          <w:p w:rsidR="000258AB" w:rsidRDefault="000258AB"/>
        </w:tc>
        <w:tc>
          <w:tcPr>
            <w:tcW w:w="1531" w:type="dxa"/>
            <w:vMerge/>
          </w:tcPr>
          <w:p w:rsidR="000258AB" w:rsidRDefault="000258AB"/>
        </w:tc>
        <w:tc>
          <w:tcPr>
            <w:tcW w:w="1077" w:type="dxa"/>
          </w:tcPr>
          <w:p w:rsidR="000258AB" w:rsidRDefault="000258AB">
            <w:pPr>
              <w:pStyle w:val="ConsPlusNormal"/>
              <w:jc w:val="center"/>
            </w:pPr>
            <w:r>
              <w:t>за квартал</w:t>
            </w:r>
          </w:p>
        </w:tc>
        <w:tc>
          <w:tcPr>
            <w:tcW w:w="1361" w:type="dxa"/>
          </w:tcPr>
          <w:p w:rsidR="000258AB" w:rsidRDefault="000258AB">
            <w:pPr>
              <w:pStyle w:val="ConsPlusNormal"/>
              <w:jc w:val="center"/>
            </w:pPr>
            <w:r>
              <w:t>с начала года</w:t>
            </w:r>
          </w:p>
        </w:tc>
        <w:tc>
          <w:tcPr>
            <w:tcW w:w="1077" w:type="dxa"/>
          </w:tcPr>
          <w:p w:rsidR="000258AB" w:rsidRDefault="000258AB">
            <w:pPr>
              <w:pStyle w:val="ConsPlusNormal"/>
              <w:jc w:val="center"/>
            </w:pPr>
            <w:r>
              <w:t>за квартал</w:t>
            </w:r>
          </w:p>
        </w:tc>
        <w:tc>
          <w:tcPr>
            <w:tcW w:w="1304" w:type="dxa"/>
          </w:tcPr>
          <w:p w:rsidR="000258AB" w:rsidRDefault="000258AB">
            <w:pPr>
              <w:pStyle w:val="ConsPlusNormal"/>
              <w:jc w:val="center"/>
            </w:pPr>
            <w:r>
              <w:t>с начала года</w:t>
            </w:r>
          </w:p>
        </w:tc>
        <w:tc>
          <w:tcPr>
            <w:tcW w:w="1417" w:type="dxa"/>
            <w:vMerge/>
          </w:tcPr>
          <w:p w:rsidR="000258AB" w:rsidRDefault="000258AB"/>
        </w:tc>
        <w:tc>
          <w:tcPr>
            <w:tcW w:w="1531" w:type="dxa"/>
            <w:vMerge/>
          </w:tcPr>
          <w:p w:rsidR="000258AB" w:rsidRDefault="000258AB"/>
        </w:tc>
      </w:tr>
      <w:tr w:rsidR="000258AB">
        <w:tc>
          <w:tcPr>
            <w:tcW w:w="1814" w:type="dxa"/>
          </w:tcPr>
          <w:p w:rsidR="000258AB" w:rsidRDefault="000258AB">
            <w:pPr>
              <w:pStyle w:val="ConsPlusNormal"/>
            </w:pPr>
          </w:p>
        </w:tc>
        <w:tc>
          <w:tcPr>
            <w:tcW w:w="1191" w:type="dxa"/>
          </w:tcPr>
          <w:p w:rsidR="000258AB" w:rsidRDefault="000258AB">
            <w:pPr>
              <w:pStyle w:val="ConsPlusNormal"/>
            </w:pPr>
          </w:p>
        </w:tc>
        <w:tc>
          <w:tcPr>
            <w:tcW w:w="1304" w:type="dxa"/>
          </w:tcPr>
          <w:p w:rsidR="000258AB" w:rsidRDefault="000258AB">
            <w:pPr>
              <w:pStyle w:val="ConsPlusNormal"/>
            </w:pPr>
          </w:p>
        </w:tc>
        <w:tc>
          <w:tcPr>
            <w:tcW w:w="1531" w:type="dxa"/>
          </w:tcPr>
          <w:p w:rsidR="000258AB" w:rsidRDefault="000258AB">
            <w:pPr>
              <w:pStyle w:val="ConsPlusNormal"/>
            </w:pPr>
          </w:p>
        </w:tc>
        <w:tc>
          <w:tcPr>
            <w:tcW w:w="1077" w:type="dxa"/>
          </w:tcPr>
          <w:p w:rsidR="000258AB" w:rsidRDefault="000258AB">
            <w:pPr>
              <w:pStyle w:val="ConsPlusNormal"/>
            </w:pPr>
          </w:p>
        </w:tc>
        <w:tc>
          <w:tcPr>
            <w:tcW w:w="1361" w:type="dxa"/>
          </w:tcPr>
          <w:p w:rsidR="000258AB" w:rsidRDefault="000258AB">
            <w:pPr>
              <w:pStyle w:val="ConsPlusNormal"/>
            </w:pPr>
          </w:p>
        </w:tc>
        <w:tc>
          <w:tcPr>
            <w:tcW w:w="1077" w:type="dxa"/>
          </w:tcPr>
          <w:p w:rsidR="000258AB" w:rsidRDefault="000258AB">
            <w:pPr>
              <w:pStyle w:val="ConsPlusNormal"/>
            </w:pPr>
          </w:p>
        </w:tc>
        <w:tc>
          <w:tcPr>
            <w:tcW w:w="1304" w:type="dxa"/>
          </w:tcPr>
          <w:p w:rsidR="000258AB" w:rsidRDefault="000258AB">
            <w:pPr>
              <w:pStyle w:val="ConsPlusNormal"/>
            </w:pPr>
          </w:p>
        </w:tc>
        <w:tc>
          <w:tcPr>
            <w:tcW w:w="1417" w:type="dxa"/>
          </w:tcPr>
          <w:p w:rsidR="000258AB" w:rsidRDefault="000258AB">
            <w:pPr>
              <w:pStyle w:val="ConsPlusNormal"/>
            </w:pPr>
          </w:p>
        </w:tc>
        <w:tc>
          <w:tcPr>
            <w:tcW w:w="1531" w:type="dxa"/>
          </w:tcPr>
          <w:p w:rsidR="000258AB" w:rsidRDefault="000258AB">
            <w:pPr>
              <w:pStyle w:val="ConsPlusNormal"/>
            </w:pPr>
          </w:p>
        </w:tc>
      </w:tr>
    </w:tbl>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30"/>
        <w:gridCol w:w="3751"/>
        <w:gridCol w:w="2071"/>
        <w:gridCol w:w="616"/>
        <w:gridCol w:w="2882"/>
      </w:tblGrid>
      <w:tr w:rsidR="000258AB">
        <w:tc>
          <w:tcPr>
            <w:tcW w:w="4230" w:type="dxa"/>
            <w:tcBorders>
              <w:top w:val="nil"/>
              <w:left w:val="nil"/>
              <w:bottom w:val="nil"/>
              <w:right w:val="nil"/>
            </w:tcBorders>
          </w:tcPr>
          <w:p w:rsidR="000258AB" w:rsidRDefault="000258AB">
            <w:pPr>
              <w:pStyle w:val="ConsPlusNormal"/>
              <w:jc w:val="both"/>
            </w:pPr>
            <w:r>
              <w:t>Руководитель учреждения</w:t>
            </w:r>
          </w:p>
          <w:p w:rsidR="000258AB" w:rsidRDefault="000258AB">
            <w:pPr>
              <w:pStyle w:val="ConsPlusNormal"/>
              <w:jc w:val="both"/>
            </w:pPr>
            <w:r>
              <w:t>или уполномоченное лицо</w:t>
            </w:r>
          </w:p>
        </w:tc>
        <w:tc>
          <w:tcPr>
            <w:tcW w:w="3751" w:type="dxa"/>
            <w:tcBorders>
              <w:top w:val="nil"/>
              <w:left w:val="nil"/>
              <w:bottom w:val="nil"/>
              <w:right w:val="nil"/>
            </w:tcBorders>
          </w:tcPr>
          <w:p w:rsidR="000258AB" w:rsidRDefault="000258AB">
            <w:pPr>
              <w:pStyle w:val="ConsPlusNormal"/>
            </w:pPr>
          </w:p>
        </w:tc>
        <w:tc>
          <w:tcPr>
            <w:tcW w:w="2071" w:type="dxa"/>
            <w:tcBorders>
              <w:top w:val="nil"/>
              <w:left w:val="nil"/>
              <w:bottom w:val="single" w:sz="4" w:space="0" w:color="auto"/>
              <w:right w:val="nil"/>
            </w:tcBorders>
          </w:tcPr>
          <w:p w:rsidR="000258AB" w:rsidRDefault="000258AB">
            <w:pPr>
              <w:pStyle w:val="ConsPlusNormal"/>
            </w:pPr>
          </w:p>
        </w:tc>
        <w:tc>
          <w:tcPr>
            <w:tcW w:w="616" w:type="dxa"/>
            <w:tcBorders>
              <w:top w:val="nil"/>
              <w:left w:val="nil"/>
              <w:bottom w:val="nil"/>
              <w:right w:val="nil"/>
            </w:tcBorders>
          </w:tcPr>
          <w:p w:rsidR="000258AB" w:rsidRDefault="000258AB">
            <w:pPr>
              <w:pStyle w:val="ConsPlusNormal"/>
            </w:pPr>
          </w:p>
        </w:tc>
        <w:tc>
          <w:tcPr>
            <w:tcW w:w="2882" w:type="dxa"/>
            <w:tcBorders>
              <w:top w:val="nil"/>
              <w:left w:val="nil"/>
              <w:bottom w:val="single" w:sz="4" w:space="0" w:color="auto"/>
              <w:right w:val="nil"/>
            </w:tcBorders>
          </w:tcPr>
          <w:p w:rsidR="000258AB" w:rsidRDefault="000258AB">
            <w:pPr>
              <w:pStyle w:val="ConsPlusNormal"/>
            </w:pPr>
          </w:p>
        </w:tc>
      </w:tr>
      <w:tr w:rsidR="000258AB">
        <w:tc>
          <w:tcPr>
            <w:tcW w:w="4230" w:type="dxa"/>
            <w:tcBorders>
              <w:top w:val="nil"/>
              <w:left w:val="nil"/>
              <w:bottom w:val="nil"/>
              <w:right w:val="nil"/>
            </w:tcBorders>
          </w:tcPr>
          <w:p w:rsidR="000258AB" w:rsidRDefault="000258AB">
            <w:pPr>
              <w:pStyle w:val="ConsPlusNormal"/>
            </w:pPr>
          </w:p>
        </w:tc>
        <w:tc>
          <w:tcPr>
            <w:tcW w:w="3751" w:type="dxa"/>
            <w:tcBorders>
              <w:top w:val="nil"/>
              <w:left w:val="nil"/>
              <w:bottom w:val="nil"/>
              <w:right w:val="nil"/>
            </w:tcBorders>
          </w:tcPr>
          <w:p w:rsidR="000258AB" w:rsidRDefault="000258AB">
            <w:pPr>
              <w:pStyle w:val="ConsPlusNormal"/>
            </w:pPr>
          </w:p>
        </w:tc>
        <w:tc>
          <w:tcPr>
            <w:tcW w:w="2071" w:type="dxa"/>
            <w:tcBorders>
              <w:top w:val="single" w:sz="4" w:space="0" w:color="auto"/>
              <w:left w:val="nil"/>
              <w:bottom w:val="nil"/>
              <w:right w:val="nil"/>
            </w:tcBorders>
          </w:tcPr>
          <w:p w:rsidR="000258AB" w:rsidRDefault="000258AB">
            <w:pPr>
              <w:pStyle w:val="ConsPlusNormal"/>
              <w:jc w:val="center"/>
            </w:pPr>
            <w:r>
              <w:t>(подпись)</w:t>
            </w:r>
          </w:p>
        </w:tc>
        <w:tc>
          <w:tcPr>
            <w:tcW w:w="616" w:type="dxa"/>
            <w:tcBorders>
              <w:top w:val="nil"/>
              <w:left w:val="nil"/>
              <w:bottom w:val="nil"/>
              <w:right w:val="nil"/>
            </w:tcBorders>
          </w:tcPr>
          <w:p w:rsidR="000258AB" w:rsidRDefault="000258AB">
            <w:pPr>
              <w:pStyle w:val="ConsPlusNormal"/>
            </w:pPr>
          </w:p>
        </w:tc>
        <w:tc>
          <w:tcPr>
            <w:tcW w:w="2882" w:type="dxa"/>
            <w:tcBorders>
              <w:top w:val="single" w:sz="4" w:space="0" w:color="auto"/>
              <w:left w:val="nil"/>
              <w:bottom w:val="nil"/>
              <w:right w:val="nil"/>
            </w:tcBorders>
          </w:tcPr>
          <w:p w:rsidR="000258AB" w:rsidRDefault="000258AB">
            <w:pPr>
              <w:pStyle w:val="ConsPlusNormal"/>
              <w:jc w:val="center"/>
            </w:pPr>
            <w:r>
              <w:t>(расшифровка подписи)</w:t>
            </w:r>
          </w:p>
        </w:tc>
      </w:tr>
      <w:tr w:rsidR="000258AB">
        <w:tc>
          <w:tcPr>
            <w:tcW w:w="4230" w:type="dxa"/>
            <w:tcBorders>
              <w:top w:val="nil"/>
              <w:left w:val="nil"/>
              <w:bottom w:val="nil"/>
              <w:right w:val="nil"/>
            </w:tcBorders>
          </w:tcPr>
          <w:p w:rsidR="000258AB" w:rsidRDefault="000258AB">
            <w:pPr>
              <w:pStyle w:val="ConsPlusNormal"/>
              <w:jc w:val="both"/>
            </w:pPr>
            <w:r>
              <w:t>Главный бухгалтер</w:t>
            </w:r>
          </w:p>
        </w:tc>
        <w:tc>
          <w:tcPr>
            <w:tcW w:w="3751" w:type="dxa"/>
            <w:tcBorders>
              <w:top w:val="nil"/>
              <w:left w:val="nil"/>
              <w:bottom w:val="nil"/>
              <w:right w:val="nil"/>
            </w:tcBorders>
          </w:tcPr>
          <w:p w:rsidR="000258AB" w:rsidRDefault="000258AB">
            <w:pPr>
              <w:pStyle w:val="ConsPlusNormal"/>
            </w:pPr>
          </w:p>
        </w:tc>
        <w:tc>
          <w:tcPr>
            <w:tcW w:w="2071" w:type="dxa"/>
            <w:tcBorders>
              <w:top w:val="nil"/>
              <w:left w:val="nil"/>
              <w:bottom w:val="single" w:sz="4" w:space="0" w:color="auto"/>
              <w:right w:val="nil"/>
            </w:tcBorders>
          </w:tcPr>
          <w:p w:rsidR="000258AB" w:rsidRDefault="000258AB">
            <w:pPr>
              <w:pStyle w:val="ConsPlusNormal"/>
            </w:pPr>
          </w:p>
        </w:tc>
        <w:tc>
          <w:tcPr>
            <w:tcW w:w="616" w:type="dxa"/>
            <w:tcBorders>
              <w:top w:val="nil"/>
              <w:left w:val="nil"/>
              <w:bottom w:val="nil"/>
              <w:right w:val="nil"/>
            </w:tcBorders>
          </w:tcPr>
          <w:p w:rsidR="000258AB" w:rsidRDefault="000258AB">
            <w:pPr>
              <w:pStyle w:val="ConsPlusNormal"/>
            </w:pPr>
          </w:p>
        </w:tc>
        <w:tc>
          <w:tcPr>
            <w:tcW w:w="2882" w:type="dxa"/>
            <w:tcBorders>
              <w:top w:val="nil"/>
              <w:left w:val="nil"/>
              <w:bottom w:val="single" w:sz="4" w:space="0" w:color="auto"/>
              <w:right w:val="nil"/>
            </w:tcBorders>
          </w:tcPr>
          <w:p w:rsidR="000258AB" w:rsidRDefault="000258AB">
            <w:pPr>
              <w:pStyle w:val="ConsPlusNormal"/>
            </w:pPr>
          </w:p>
        </w:tc>
      </w:tr>
      <w:tr w:rsidR="000258AB">
        <w:tc>
          <w:tcPr>
            <w:tcW w:w="4230" w:type="dxa"/>
            <w:tcBorders>
              <w:top w:val="nil"/>
              <w:left w:val="nil"/>
              <w:bottom w:val="nil"/>
              <w:right w:val="nil"/>
            </w:tcBorders>
          </w:tcPr>
          <w:p w:rsidR="000258AB" w:rsidRDefault="000258AB">
            <w:pPr>
              <w:pStyle w:val="ConsPlusNormal"/>
            </w:pPr>
          </w:p>
        </w:tc>
        <w:tc>
          <w:tcPr>
            <w:tcW w:w="3751" w:type="dxa"/>
            <w:tcBorders>
              <w:top w:val="nil"/>
              <w:left w:val="nil"/>
              <w:bottom w:val="nil"/>
              <w:right w:val="nil"/>
            </w:tcBorders>
          </w:tcPr>
          <w:p w:rsidR="000258AB" w:rsidRDefault="000258AB">
            <w:pPr>
              <w:pStyle w:val="ConsPlusNormal"/>
              <w:jc w:val="right"/>
            </w:pPr>
            <w:r>
              <w:t>М.П.</w:t>
            </w:r>
          </w:p>
        </w:tc>
        <w:tc>
          <w:tcPr>
            <w:tcW w:w="2071" w:type="dxa"/>
            <w:tcBorders>
              <w:top w:val="single" w:sz="4" w:space="0" w:color="auto"/>
              <w:left w:val="nil"/>
              <w:bottom w:val="nil"/>
              <w:right w:val="nil"/>
            </w:tcBorders>
          </w:tcPr>
          <w:p w:rsidR="000258AB" w:rsidRDefault="000258AB">
            <w:pPr>
              <w:pStyle w:val="ConsPlusNormal"/>
              <w:jc w:val="center"/>
            </w:pPr>
            <w:r>
              <w:t>(подпись)</w:t>
            </w:r>
          </w:p>
        </w:tc>
        <w:tc>
          <w:tcPr>
            <w:tcW w:w="616" w:type="dxa"/>
            <w:tcBorders>
              <w:top w:val="nil"/>
              <w:left w:val="nil"/>
              <w:bottom w:val="nil"/>
              <w:right w:val="nil"/>
            </w:tcBorders>
          </w:tcPr>
          <w:p w:rsidR="000258AB" w:rsidRDefault="000258AB">
            <w:pPr>
              <w:pStyle w:val="ConsPlusNormal"/>
            </w:pPr>
          </w:p>
        </w:tc>
        <w:tc>
          <w:tcPr>
            <w:tcW w:w="2882" w:type="dxa"/>
            <w:tcBorders>
              <w:top w:val="single" w:sz="4" w:space="0" w:color="auto"/>
              <w:left w:val="nil"/>
              <w:bottom w:val="nil"/>
              <w:right w:val="nil"/>
            </w:tcBorders>
          </w:tcPr>
          <w:p w:rsidR="000258AB" w:rsidRDefault="000258AB">
            <w:pPr>
              <w:pStyle w:val="ConsPlusNormal"/>
              <w:jc w:val="center"/>
            </w:pPr>
            <w:r>
              <w:t>(расшифровка подписи)</w:t>
            </w:r>
          </w:p>
        </w:tc>
      </w:tr>
      <w:tr w:rsidR="000258AB">
        <w:tc>
          <w:tcPr>
            <w:tcW w:w="13550" w:type="dxa"/>
            <w:gridSpan w:val="5"/>
            <w:tcBorders>
              <w:top w:val="nil"/>
              <w:left w:val="nil"/>
              <w:bottom w:val="nil"/>
              <w:right w:val="nil"/>
            </w:tcBorders>
          </w:tcPr>
          <w:p w:rsidR="000258AB" w:rsidRDefault="000258AB">
            <w:pPr>
              <w:pStyle w:val="ConsPlusNormal"/>
              <w:jc w:val="both"/>
            </w:pPr>
            <w:r>
              <w:t>Ф.И.О. исполнителя (контактный телефон)</w:t>
            </w:r>
          </w:p>
        </w:tc>
      </w:tr>
      <w:tr w:rsidR="000258AB">
        <w:tc>
          <w:tcPr>
            <w:tcW w:w="4230" w:type="dxa"/>
            <w:tcBorders>
              <w:top w:val="nil"/>
              <w:left w:val="nil"/>
              <w:bottom w:val="nil"/>
              <w:right w:val="nil"/>
            </w:tcBorders>
          </w:tcPr>
          <w:p w:rsidR="000258AB" w:rsidRDefault="000258AB">
            <w:pPr>
              <w:pStyle w:val="ConsPlusNormal"/>
              <w:jc w:val="both"/>
            </w:pPr>
            <w:r>
              <w:t>Дата получения отчета учредителем</w:t>
            </w:r>
          </w:p>
        </w:tc>
        <w:tc>
          <w:tcPr>
            <w:tcW w:w="3751" w:type="dxa"/>
            <w:tcBorders>
              <w:top w:val="nil"/>
              <w:left w:val="nil"/>
              <w:bottom w:val="nil"/>
              <w:right w:val="nil"/>
            </w:tcBorders>
          </w:tcPr>
          <w:p w:rsidR="000258AB" w:rsidRDefault="000258AB">
            <w:pPr>
              <w:pStyle w:val="ConsPlusNormal"/>
            </w:pPr>
          </w:p>
        </w:tc>
        <w:tc>
          <w:tcPr>
            <w:tcW w:w="2071" w:type="dxa"/>
            <w:tcBorders>
              <w:top w:val="nil"/>
              <w:left w:val="nil"/>
              <w:bottom w:val="single" w:sz="4" w:space="0" w:color="auto"/>
              <w:right w:val="nil"/>
            </w:tcBorders>
          </w:tcPr>
          <w:p w:rsidR="000258AB" w:rsidRDefault="000258AB">
            <w:pPr>
              <w:pStyle w:val="ConsPlusNormal"/>
            </w:pPr>
          </w:p>
        </w:tc>
        <w:tc>
          <w:tcPr>
            <w:tcW w:w="616" w:type="dxa"/>
            <w:tcBorders>
              <w:top w:val="nil"/>
              <w:left w:val="nil"/>
              <w:bottom w:val="nil"/>
              <w:right w:val="nil"/>
            </w:tcBorders>
          </w:tcPr>
          <w:p w:rsidR="000258AB" w:rsidRDefault="000258AB">
            <w:pPr>
              <w:pStyle w:val="ConsPlusNormal"/>
            </w:pPr>
          </w:p>
        </w:tc>
        <w:tc>
          <w:tcPr>
            <w:tcW w:w="2882" w:type="dxa"/>
            <w:tcBorders>
              <w:top w:val="nil"/>
              <w:left w:val="nil"/>
              <w:bottom w:val="single" w:sz="4" w:space="0" w:color="auto"/>
              <w:right w:val="nil"/>
            </w:tcBorders>
          </w:tcPr>
          <w:p w:rsidR="000258AB" w:rsidRDefault="000258AB">
            <w:pPr>
              <w:pStyle w:val="ConsPlusNormal"/>
            </w:pPr>
          </w:p>
        </w:tc>
      </w:tr>
      <w:tr w:rsidR="000258AB">
        <w:tc>
          <w:tcPr>
            <w:tcW w:w="4230" w:type="dxa"/>
            <w:tcBorders>
              <w:top w:val="nil"/>
              <w:left w:val="nil"/>
              <w:bottom w:val="nil"/>
              <w:right w:val="nil"/>
            </w:tcBorders>
          </w:tcPr>
          <w:p w:rsidR="000258AB" w:rsidRDefault="000258AB">
            <w:pPr>
              <w:pStyle w:val="ConsPlusNormal"/>
              <w:jc w:val="both"/>
            </w:pPr>
            <w:r>
              <w:t>"___" _____________ 20___ г.</w:t>
            </w:r>
          </w:p>
        </w:tc>
        <w:tc>
          <w:tcPr>
            <w:tcW w:w="3751" w:type="dxa"/>
            <w:tcBorders>
              <w:top w:val="nil"/>
              <w:left w:val="nil"/>
              <w:bottom w:val="nil"/>
              <w:right w:val="nil"/>
            </w:tcBorders>
          </w:tcPr>
          <w:p w:rsidR="000258AB" w:rsidRDefault="000258AB">
            <w:pPr>
              <w:pStyle w:val="ConsPlusNormal"/>
            </w:pPr>
          </w:p>
        </w:tc>
        <w:tc>
          <w:tcPr>
            <w:tcW w:w="2071" w:type="dxa"/>
            <w:tcBorders>
              <w:top w:val="single" w:sz="4" w:space="0" w:color="auto"/>
              <w:left w:val="nil"/>
              <w:bottom w:val="nil"/>
              <w:right w:val="nil"/>
            </w:tcBorders>
          </w:tcPr>
          <w:p w:rsidR="000258AB" w:rsidRDefault="000258AB">
            <w:pPr>
              <w:pStyle w:val="ConsPlusNormal"/>
              <w:jc w:val="center"/>
            </w:pPr>
            <w:r>
              <w:t>(подпись)</w:t>
            </w:r>
          </w:p>
        </w:tc>
        <w:tc>
          <w:tcPr>
            <w:tcW w:w="616" w:type="dxa"/>
            <w:tcBorders>
              <w:top w:val="nil"/>
              <w:left w:val="nil"/>
              <w:bottom w:val="nil"/>
              <w:right w:val="nil"/>
            </w:tcBorders>
          </w:tcPr>
          <w:p w:rsidR="000258AB" w:rsidRDefault="000258AB">
            <w:pPr>
              <w:pStyle w:val="ConsPlusNormal"/>
            </w:pPr>
          </w:p>
        </w:tc>
        <w:tc>
          <w:tcPr>
            <w:tcW w:w="2882" w:type="dxa"/>
            <w:tcBorders>
              <w:top w:val="single" w:sz="4" w:space="0" w:color="auto"/>
              <w:left w:val="nil"/>
              <w:bottom w:val="nil"/>
              <w:right w:val="nil"/>
            </w:tcBorders>
          </w:tcPr>
          <w:p w:rsidR="000258AB" w:rsidRDefault="000258AB">
            <w:pPr>
              <w:pStyle w:val="ConsPlusNormal"/>
              <w:jc w:val="center"/>
            </w:pPr>
            <w:r>
              <w:t>(расшифровка подписи)</w:t>
            </w:r>
          </w:p>
        </w:tc>
      </w:tr>
    </w:tbl>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3</w:t>
      </w:r>
    </w:p>
    <w:p w:rsidR="000258AB" w:rsidRDefault="000258AB">
      <w:pPr>
        <w:pStyle w:val="ConsPlusNormal"/>
        <w:jc w:val="right"/>
      </w:pPr>
      <w:r>
        <w:t>к Порядку определения объема и условию</w:t>
      </w:r>
    </w:p>
    <w:p w:rsidR="000258AB" w:rsidRDefault="000258AB">
      <w:pPr>
        <w:pStyle w:val="ConsPlusNormal"/>
        <w:jc w:val="right"/>
      </w:pPr>
      <w:r>
        <w:t>предоставления субсидий в 2021 - 2023 годах</w:t>
      </w:r>
    </w:p>
    <w:p w:rsidR="000258AB" w:rsidRDefault="000258AB">
      <w:pPr>
        <w:pStyle w:val="ConsPlusNormal"/>
        <w:jc w:val="right"/>
      </w:pPr>
      <w:r>
        <w:lastRenderedPageBreak/>
        <w:t>государственным бюджетным (автономным)</w:t>
      </w:r>
    </w:p>
    <w:p w:rsidR="000258AB" w:rsidRDefault="000258AB">
      <w:pPr>
        <w:pStyle w:val="ConsPlusNormal"/>
        <w:jc w:val="right"/>
      </w:pPr>
      <w:r>
        <w:t>учреждениям здравоохранения и государственным</w:t>
      </w:r>
    </w:p>
    <w:p w:rsidR="000258AB" w:rsidRDefault="000258AB">
      <w:pPr>
        <w:pStyle w:val="ConsPlusNormal"/>
        <w:jc w:val="right"/>
      </w:pPr>
      <w:r>
        <w:t>бюджетным профессиональным образовательным учреждениям,</w:t>
      </w:r>
    </w:p>
    <w:p w:rsidR="000258AB" w:rsidRDefault="000258AB">
      <w:pPr>
        <w:pStyle w:val="ConsPlusNormal"/>
        <w:jc w:val="right"/>
      </w:pPr>
      <w:r>
        <w:t>подведомственным министерству здравоохранения</w:t>
      </w:r>
    </w:p>
    <w:p w:rsidR="000258AB" w:rsidRDefault="000258AB">
      <w:pPr>
        <w:pStyle w:val="ConsPlusNormal"/>
        <w:jc w:val="right"/>
      </w:pPr>
      <w:r>
        <w:t>Самарской области, в соответствии с</w:t>
      </w:r>
    </w:p>
    <w:p w:rsidR="000258AB" w:rsidRDefault="000258AB">
      <w:pPr>
        <w:pStyle w:val="ConsPlusNormal"/>
        <w:jc w:val="right"/>
      </w:pPr>
      <w:r>
        <w:t>абзацем вторым пункта 1 статьи 78.1</w:t>
      </w:r>
    </w:p>
    <w:p w:rsidR="000258AB" w:rsidRDefault="000258AB">
      <w:pPr>
        <w:pStyle w:val="ConsPlusNormal"/>
        <w:jc w:val="right"/>
      </w:pPr>
      <w:r>
        <w:t>Бюджетного кодекса Российской Федерации</w:t>
      </w:r>
    </w:p>
    <w:p w:rsidR="000258AB" w:rsidRDefault="000258AB">
      <w:pPr>
        <w:pStyle w:val="ConsPlusNormal"/>
        <w:jc w:val="right"/>
      </w:pPr>
      <w:r>
        <w:t>в рамках реализации мероприятий</w:t>
      </w:r>
    </w:p>
    <w:p w:rsidR="000258AB" w:rsidRDefault="000258AB">
      <w:pPr>
        <w:pStyle w:val="ConsPlusNormal"/>
        <w:jc w:val="right"/>
      </w:pPr>
      <w:r>
        <w:t>государственной программы Самарской области</w:t>
      </w:r>
    </w:p>
    <w:p w:rsidR="000258AB" w:rsidRDefault="000258AB">
      <w:pPr>
        <w:pStyle w:val="ConsPlusNormal"/>
        <w:jc w:val="right"/>
      </w:pPr>
      <w:r>
        <w:t>"Развитие 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689"/>
        <w:gridCol w:w="1276"/>
        <w:gridCol w:w="840"/>
        <w:gridCol w:w="1380"/>
        <w:gridCol w:w="5313"/>
        <w:gridCol w:w="2011"/>
      </w:tblGrid>
      <w:tr w:rsidR="000258AB">
        <w:tc>
          <w:tcPr>
            <w:tcW w:w="13550" w:type="dxa"/>
            <w:gridSpan w:val="7"/>
            <w:tcBorders>
              <w:top w:val="nil"/>
              <w:left w:val="nil"/>
              <w:bottom w:val="nil"/>
              <w:right w:val="nil"/>
            </w:tcBorders>
          </w:tcPr>
          <w:p w:rsidR="000258AB" w:rsidRDefault="000258AB">
            <w:pPr>
              <w:pStyle w:val="ConsPlusNormal"/>
              <w:jc w:val="center"/>
            </w:pPr>
            <w:bookmarkStart w:id="558" w:name="P18266"/>
            <w:bookmarkEnd w:id="558"/>
            <w:r>
              <w:t>ОТЧЕТ</w:t>
            </w:r>
          </w:p>
          <w:p w:rsidR="000258AB" w:rsidRDefault="000258AB">
            <w:pPr>
              <w:pStyle w:val="ConsPlusNormal"/>
              <w:jc w:val="center"/>
            </w:pPr>
            <w:r>
              <w:t>о достижении значений результата предоставления субсидии и показателя, необходимого для достижения результата предоставления субсидии, по состоянию на _______ 20__ года</w:t>
            </w:r>
          </w:p>
        </w:tc>
      </w:tr>
      <w:tr w:rsidR="000258AB">
        <w:tc>
          <w:tcPr>
            <w:tcW w:w="13550" w:type="dxa"/>
            <w:gridSpan w:val="7"/>
            <w:tcBorders>
              <w:top w:val="nil"/>
              <w:left w:val="nil"/>
              <w:bottom w:val="nil"/>
              <w:right w:val="nil"/>
            </w:tcBorders>
          </w:tcPr>
          <w:p w:rsidR="000258AB" w:rsidRDefault="000258AB">
            <w:pPr>
              <w:pStyle w:val="ConsPlusNormal"/>
            </w:pPr>
          </w:p>
        </w:tc>
      </w:tr>
      <w:tr w:rsidR="000258AB">
        <w:tc>
          <w:tcPr>
            <w:tcW w:w="4006" w:type="dxa"/>
            <w:gridSpan w:val="3"/>
            <w:tcBorders>
              <w:top w:val="nil"/>
              <w:left w:val="nil"/>
              <w:bottom w:val="nil"/>
              <w:right w:val="nil"/>
            </w:tcBorders>
          </w:tcPr>
          <w:p w:rsidR="000258AB" w:rsidRDefault="000258AB">
            <w:pPr>
              <w:pStyle w:val="ConsPlusNormal"/>
              <w:jc w:val="both"/>
            </w:pPr>
            <w:r>
              <w:t>Наименование получателя субсидии:</w:t>
            </w:r>
          </w:p>
        </w:tc>
        <w:tc>
          <w:tcPr>
            <w:tcW w:w="9544" w:type="dxa"/>
            <w:gridSpan w:val="4"/>
            <w:tcBorders>
              <w:top w:val="nil"/>
              <w:left w:val="nil"/>
              <w:bottom w:val="single" w:sz="4" w:space="0" w:color="auto"/>
              <w:right w:val="nil"/>
            </w:tcBorders>
          </w:tcPr>
          <w:p w:rsidR="000258AB" w:rsidRDefault="000258AB">
            <w:pPr>
              <w:pStyle w:val="ConsPlusNormal"/>
            </w:pPr>
          </w:p>
        </w:tc>
      </w:tr>
      <w:tr w:rsidR="000258AB">
        <w:tc>
          <w:tcPr>
            <w:tcW w:w="2730" w:type="dxa"/>
            <w:gridSpan w:val="2"/>
            <w:tcBorders>
              <w:top w:val="nil"/>
              <w:left w:val="nil"/>
              <w:bottom w:val="nil"/>
              <w:right w:val="nil"/>
            </w:tcBorders>
          </w:tcPr>
          <w:p w:rsidR="000258AB" w:rsidRDefault="000258AB">
            <w:pPr>
              <w:pStyle w:val="ConsPlusNormal"/>
              <w:jc w:val="both"/>
            </w:pPr>
            <w:r>
              <w:t>Наименование бюджета:</w:t>
            </w:r>
          </w:p>
        </w:tc>
        <w:tc>
          <w:tcPr>
            <w:tcW w:w="10820" w:type="dxa"/>
            <w:gridSpan w:val="5"/>
            <w:tcBorders>
              <w:top w:val="nil"/>
              <w:left w:val="nil"/>
              <w:bottom w:val="single" w:sz="4" w:space="0" w:color="auto"/>
              <w:right w:val="nil"/>
            </w:tcBorders>
          </w:tcPr>
          <w:p w:rsidR="000258AB" w:rsidRDefault="000258AB">
            <w:pPr>
              <w:pStyle w:val="ConsPlusNormal"/>
            </w:pPr>
          </w:p>
        </w:tc>
      </w:tr>
      <w:tr w:rsidR="000258AB">
        <w:tc>
          <w:tcPr>
            <w:tcW w:w="11539" w:type="dxa"/>
            <w:gridSpan w:val="6"/>
            <w:tcBorders>
              <w:top w:val="nil"/>
              <w:left w:val="nil"/>
              <w:bottom w:val="nil"/>
              <w:right w:val="nil"/>
            </w:tcBorders>
          </w:tcPr>
          <w:p w:rsidR="000258AB" w:rsidRDefault="000258AB">
            <w:pPr>
              <w:pStyle w:val="ConsPlusNormal"/>
              <w:jc w:val="both"/>
            </w:pPr>
            <w:r>
              <w:t>Наименование органа исполнительной власти - главного распорядителя средств бюджета Самарской области</w:t>
            </w:r>
          </w:p>
        </w:tc>
        <w:tc>
          <w:tcPr>
            <w:tcW w:w="2011" w:type="dxa"/>
            <w:tcBorders>
              <w:top w:val="single" w:sz="4" w:space="0" w:color="auto"/>
              <w:left w:val="nil"/>
              <w:bottom w:val="single" w:sz="4" w:space="0" w:color="auto"/>
              <w:right w:val="nil"/>
            </w:tcBorders>
          </w:tcPr>
          <w:p w:rsidR="000258AB" w:rsidRDefault="000258AB">
            <w:pPr>
              <w:pStyle w:val="ConsPlusNormal"/>
            </w:pPr>
          </w:p>
        </w:tc>
      </w:tr>
      <w:tr w:rsidR="000258AB">
        <w:tc>
          <w:tcPr>
            <w:tcW w:w="4846" w:type="dxa"/>
            <w:gridSpan w:val="4"/>
            <w:tcBorders>
              <w:top w:val="nil"/>
              <w:left w:val="nil"/>
              <w:bottom w:val="nil"/>
              <w:right w:val="nil"/>
            </w:tcBorders>
          </w:tcPr>
          <w:p w:rsidR="000258AB" w:rsidRDefault="000258AB">
            <w:pPr>
              <w:pStyle w:val="ConsPlusNormal"/>
              <w:jc w:val="both"/>
            </w:pPr>
            <w:r>
              <w:t>Наименование государственной программы:</w:t>
            </w:r>
          </w:p>
        </w:tc>
        <w:tc>
          <w:tcPr>
            <w:tcW w:w="8704" w:type="dxa"/>
            <w:gridSpan w:val="3"/>
            <w:tcBorders>
              <w:top w:val="nil"/>
              <w:left w:val="nil"/>
              <w:bottom w:val="single" w:sz="4" w:space="0" w:color="auto"/>
              <w:right w:val="nil"/>
            </w:tcBorders>
          </w:tcPr>
          <w:p w:rsidR="000258AB" w:rsidRDefault="000258AB">
            <w:pPr>
              <w:pStyle w:val="ConsPlusNormal"/>
            </w:pPr>
          </w:p>
        </w:tc>
      </w:tr>
      <w:tr w:rsidR="000258AB">
        <w:tc>
          <w:tcPr>
            <w:tcW w:w="6226" w:type="dxa"/>
            <w:gridSpan w:val="5"/>
            <w:tcBorders>
              <w:top w:val="nil"/>
              <w:left w:val="nil"/>
              <w:bottom w:val="nil"/>
              <w:right w:val="nil"/>
            </w:tcBorders>
          </w:tcPr>
          <w:p w:rsidR="000258AB" w:rsidRDefault="000258AB">
            <w:pPr>
              <w:pStyle w:val="ConsPlusNormal"/>
              <w:jc w:val="both"/>
            </w:pPr>
            <w:r>
              <w:t>Наименование мероприятия государственной программы:</w:t>
            </w:r>
          </w:p>
        </w:tc>
        <w:tc>
          <w:tcPr>
            <w:tcW w:w="7324" w:type="dxa"/>
            <w:gridSpan w:val="2"/>
            <w:tcBorders>
              <w:top w:val="single" w:sz="4" w:space="0" w:color="auto"/>
              <w:left w:val="nil"/>
              <w:bottom w:val="single" w:sz="4" w:space="0" w:color="auto"/>
              <w:right w:val="nil"/>
            </w:tcBorders>
          </w:tcPr>
          <w:p w:rsidR="000258AB" w:rsidRDefault="000258AB">
            <w:pPr>
              <w:pStyle w:val="ConsPlusNormal"/>
            </w:pPr>
          </w:p>
        </w:tc>
      </w:tr>
      <w:tr w:rsidR="000258AB">
        <w:tc>
          <w:tcPr>
            <w:tcW w:w="2041" w:type="dxa"/>
            <w:tcBorders>
              <w:top w:val="nil"/>
              <w:left w:val="nil"/>
              <w:bottom w:val="nil"/>
              <w:right w:val="nil"/>
            </w:tcBorders>
          </w:tcPr>
          <w:p w:rsidR="000258AB" w:rsidRDefault="000258AB">
            <w:pPr>
              <w:pStyle w:val="ConsPlusNormal"/>
              <w:jc w:val="both"/>
            </w:pPr>
            <w:r>
              <w:t>Периодичность:</w:t>
            </w:r>
          </w:p>
        </w:tc>
        <w:tc>
          <w:tcPr>
            <w:tcW w:w="11509" w:type="dxa"/>
            <w:gridSpan w:val="6"/>
            <w:tcBorders>
              <w:top w:val="nil"/>
              <w:left w:val="nil"/>
              <w:bottom w:val="single" w:sz="4" w:space="0" w:color="auto"/>
              <w:right w:val="nil"/>
            </w:tcBorders>
          </w:tcPr>
          <w:p w:rsidR="000258AB" w:rsidRDefault="000258AB">
            <w:pPr>
              <w:pStyle w:val="ConsPlusNormal"/>
            </w:pPr>
          </w:p>
        </w:tc>
      </w:tr>
    </w:tbl>
    <w:p w:rsidR="000258AB" w:rsidRDefault="000258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474"/>
        <w:gridCol w:w="1814"/>
        <w:gridCol w:w="1304"/>
        <w:gridCol w:w="1644"/>
        <w:gridCol w:w="1757"/>
        <w:gridCol w:w="2608"/>
      </w:tblGrid>
      <w:tr w:rsidR="000258AB">
        <w:tc>
          <w:tcPr>
            <w:tcW w:w="2948" w:type="dxa"/>
            <w:vMerge w:val="restart"/>
          </w:tcPr>
          <w:p w:rsidR="000258AB" w:rsidRDefault="000258AB">
            <w:pPr>
              <w:pStyle w:val="ConsPlusNormal"/>
              <w:jc w:val="center"/>
            </w:pPr>
            <w:r>
              <w:t>Наименование результата, показателя</w:t>
            </w:r>
          </w:p>
        </w:tc>
        <w:tc>
          <w:tcPr>
            <w:tcW w:w="1474" w:type="dxa"/>
            <w:vMerge w:val="restart"/>
          </w:tcPr>
          <w:p w:rsidR="000258AB" w:rsidRDefault="000258AB">
            <w:pPr>
              <w:pStyle w:val="ConsPlusNormal"/>
              <w:jc w:val="center"/>
            </w:pPr>
            <w:r>
              <w:t>Номер строки</w:t>
            </w:r>
          </w:p>
        </w:tc>
        <w:tc>
          <w:tcPr>
            <w:tcW w:w="3118" w:type="dxa"/>
            <w:gridSpan w:val="2"/>
          </w:tcPr>
          <w:p w:rsidR="000258AB" w:rsidRDefault="000258AB">
            <w:pPr>
              <w:pStyle w:val="ConsPlusNormal"/>
              <w:jc w:val="center"/>
            </w:pPr>
            <w:r>
              <w:t xml:space="preserve">Единица измерения по </w:t>
            </w:r>
            <w:hyperlink r:id="rId2520" w:history="1">
              <w:r>
                <w:rPr>
                  <w:color w:val="0000FF"/>
                </w:rPr>
                <w:t>ОКЕИ</w:t>
              </w:r>
            </w:hyperlink>
          </w:p>
        </w:tc>
        <w:tc>
          <w:tcPr>
            <w:tcW w:w="3401" w:type="dxa"/>
            <w:gridSpan w:val="2"/>
          </w:tcPr>
          <w:p w:rsidR="000258AB" w:rsidRDefault="000258AB">
            <w:pPr>
              <w:pStyle w:val="ConsPlusNormal"/>
              <w:jc w:val="center"/>
            </w:pPr>
            <w:r>
              <w:t>Значение результата, показателя</w:t>
            </w:r>
          </w:p>
        </w:tc>
        <w:tc>
          <w:tcPr>
            <w:tcW w:w="2608" w:type="dxa"/>
            <w:vMerge w:val="restart"/>
          </w:tcPr>
          <w:p w:rsidR="000258AB" w:rsidRDefault="000258AB">
            <w:pPr>
              <w:pStyle w:val="ConsPlusNormal"/>
              <w:jc w:val="center"/>
            </w:pPr>
            <w:r>
              <w:t>Причина отклонения</w:t>
            </w:r>
          </w:p>
        </w:tc>
      </w:tr>
      <w:tr w:rsidR="000258AB">
        <w:tc>
          <w:tcPr>
            <w:tcW w:w="2948" w:type="dxa"/>
            <w:vMerge/>
          </w:tcPr>
          <w:p w:rsidR="000258AB" w:rsidRDefault="000258AB"/>
        </w:tc>
        <w:tc>
          <w:tcPr>
            <w:tcW w:w="1474" w:type="dxa"/>
            <w:vMerge/>
          </w:tcPr>
          <w:p w:rsidR="000258AB" w:rsidRDefault="000258AB"/>
        </w:tc>
        <w:tc>
          <w:tcPr>
            <w:tcW w:w="1814" w:type="dxa"/>
          </w:tcPr>
          <w:p w:rsidR="000258AB" w:rsidRDefault="000258AB">
            <w:pPr>
              <w:pStyle w:val="ConsPlusNormal"/>
              <w:jc w:val="center"/>
            </w:pPr>
            <w:r>
              <w:t>наименование</w:t>
            </w:r>
          </w:p>
        </w:tc>
        <w:tc>
          <w:tcPr>
            <w:tcW w:w="1304" w:type="dxa"/>
          </w:tcPr>
          <w:p w:rsidR="000258AB" w:rsidRDefault="000258AB">
            <w:pPr>
              <w:pStyle w:val="ConsPlusNormal"/>
              <w:jc w:val="center"/>
            </w:pPr>
            <w:r>
              <w:t>код</w:t>
            </w:r>
          </w:p>
        </w:tc>
        <w:tc>
          <w:tcPr>
            <w:tcW w:w="1644" w:type="dxa"/>
          </w:tcPr>
          <w:p w:rsidR="000258AB" w:rsidRDefault="000258AB">
            <w:pPr>
              <w:pStyle w:val="ConsPlusNormal"/>
              <w:jc w:val="center"/>
            </w:pPr>
            <w:r>
              <w:t>плановое</w:t>
            </w:r>
          </w:p>
        </w:tc>
        <w:tc>
          <w:tcPr>
            <w:tcW w:w="1757" w:type="dxa"/>
          </w:tcPr>
          <w:p w:rsidR="000258AB" w:rsidRDefault="000258AB">
            <w:pPr>
              <w:pStyle w:val="ConsPlusNormal"/>
              <w:jc w:val="center"/>
            </w:pPr>
            <w:r>
              <w:t>фактическое</w:t>
            </w:r>
          </w:p>
        </w:tc>
        <w:tc>
          <w:tcPr>
            <w:tcW w:w="2608" w:type="dxa"/>
            <w:vMerge/>
          </w:tcPr>
          <w:p w:rsidR="000258AB" w:rsidRDefault="000258AB"/>
        </w:tc>
      </w:tr>
      <w:tr w:rsidR="000258AB">
        <w:tc>
          <w:tcPr>
            <w:tcW w:w="2948" w:type="dxa"/>
          </w:tcPr>
          <w:p w:rsidR="000258AB" w:rsidRDefault="000258AB">
            <w:pPr>
              <w:pStyle w:val="ConsPlusNormal"/>
            </w:pPr>
          </w:p>
        </w:tc>
        <w:tc>
          <w:tcPr>
            <w:tcW w:w="1474" w:type="dxa"/>
          </w:tcPr>
          <w:p w:rsidR="000258AB" w:rsidRDefault="000258AB">
            <w:pPr>
              <w:pStyle w:val="ConsPlusNormal"/>
            </w:pPr>
          </w:p>
        </w:tc>
        <w:tc>
          <w:tcPr>
            <w:tcW w:w="1814" w:type="dxa"/>
          </w:tcPr>
          <w:p w:rsidR="000258AB" w:rsidRDefault="000258AB">
            <w:pPr>
              <w:pStyle w:val="ConsPlusNormal"/>
            </w:pPr>
          </w:p>
        </w:tc>
        <w:tc>
          <w:tcPr>
            <w:tcW w:w="1304" w:type="dxa"/>
          </w:tcPr>
          <w:p w:rsidR="000258AB" w:rsidRDefault="000258AB">
            <w:pPr>
              <w:pStyle w:val="ConsPlusNormal"/>
            </w:pPr>
          </w:p>
        </w:tc>
        <w:tc>
          <w:tcPr>
            <w:tcW w:w="1644" w:type="dxa"/>
          </w:tcPr>
          <w:p w:rsidR="000258AB" w:rsidRDefault="000258AB">
            <w:pPr>
              <w:pStyle w:val="ConsPlusNormal"/>
            </w:pPr>
          </w:p>
        </w:tc>
        <w:tc>
          <w:tcPr>
            <w:tcW w:w="1757" w:type="dxa"/>
          </w:tcPr>
          <w:p w:rsidR="000258AB" w:rsidRDefault="000258AB">
            <w:pPr>
              <w:pStyle w:val="ConsPlusNormal"/>
            </w:pPr>
          </w:p>
        </w:tc>
        <w:tc>
          <w:tcPr>
            <w:tcW w:w="2608" w:type="dxa"/>
          </w:tcPr>
          <w:p w:rsidR="000258AB" w:rsidRDefault="000258AB">
            <w:pPr>
              <w:pStyle w:val="ConsPlusNormal"/>
            </w:pPr>
          </w:p>
        </w:tc>
      </w:tr>
    </w:tbl>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30"/>
        <w:gridCol w:w="3628"/>
        <w:gridCol w:w="2071"/>
        <w:gridCol w:w="616"/>
        <w:gridCol w:w="3005"/>
      </w:tblGrid>
      <w:tr w:rsidR="000258AB">
        <w:tc>
          <w:tcPr>
            <w:tcW w:w="4230" w:type="dxa"/>
            <w:tcBorders>
              <w:top w:val="nil"/>
              <w:left w:val="nil"/>
              <w:bottom w:val="nil"/>
              <w:right w:val="nil"/>
            </w:tcBorders>
          </w:tcPr>
          <w:p w:rsidR="000258AB" w:rsidRDefault="000258AB">
            <w:pPr>
              <w:pStyle w:val="ConsPlusNormal"/>
              <w:jc w:val="center"/>
            </w:pPr>
            <w:r>
              <w:t>Руководитель</w:t>
            </w:r>
          </w:p>
          <w:p w:rsidR="000258AB" w:rsidRDefault="000258AB">
            <w:pPr>
              <w:pStyle w:val="ConsPlusNormal"/>
              <w:jc w:val="center"/>
            </w:pPr>
            <w:r>
              <w:t>(уполномоченное лицо)</w:t>
            </w:r>
          </w:p>
        </w:tc>
        <w:tc>
          <w:tcPr>
            <w:tcW w:w="3628" w:type="dxa"/>
            <w:tcBorders>
              <w:top w:val="nil"/>
              <w:left w:val="nil"/>
              <w:bottom w:val="nil"/>
              <w:right w:val="nil"/>
            </w:tcBorders>
          </w:tcPr>
          <w:p w:rsidR="000258AB" w:rsidRDefault="000258AB">
            <w:pPr>
              <w:pStyle w:val="ConsPlusNormal"/>
            </w:pPr>
          </w:p>
        </w:tc>
        <w:tc>
          <w:tcPr>
            <w:tcW w:w="2071" w:type="dxa"/>
            <w:tcBorders>
              <w:top w:val="nil"/>
              <w:left w:val="nil"/>
              <w:bottom w:val="single" w:sz="4" w:space="0" w:color="auto"/>
              <w:right w:val="nil"/>
            </w:tcBorders>
          </w:tcPr>
          <w:p w:rsidR="000258AB" w:rsidRDefault="000258AB">
            <w:pPr>
              <w:pStyle w:val="ConsPlusNormal"/>
            </w:pPr>
          </w:p>
        </w:tc>
        <w:tc>
          <w:tcPr>
            <w:tcW w:w="616" w:type="dxa"/>
            <w:tcBorders>
              <w:top w:val="nil"/>
              <w:left w:val="nil"/>
              <w:bottom w:val="nil"/>
              <w:right w:val="nil"/>
            </w:tcBorders>
          </w:tcPr>
          <w:p w:rsidR="000258AB" w:rsidRDefault="000258AB">
            <w:pPr>
              <w:pStyle w:val="ConsPlusNormal"/>
            </w:pPr>
          </w:p>
        </w:tc>
        <w:tc>
          <w:tcPr>
            <w:tcW w:w="3005" w:type="dxa"/>
            <w:tcBorders>
              <w:top w:val="nil"/>
              <w:left w:val="nil"/>
              <w:bottom w:val="single" w:sz="4" w:space="0" w:color="auto"/>
              <w:right w:val="nil"/>
            </w:tcBorders>
          </w:tcPr>
          <w:p w:rsidR="000258AB" w:rsidRDefault="000258AB">
            <w:pPr>
              <w:pStyle w:val="ConsPlusNormal"/>
            </w:pPr>
          </w:p>
        </w:tc>
      </w:tr>
      <w:tr w:rsidR="000258AB">
        <w:tc>
          <w:tcPr>
            <w:tcW w:w="4230" w:type="dxa"/>
            <w:tcBorders>
              <w:top w:val="nil"/>
              <w:left w:val="nil"/>
              <w:bottom w:val="nil"/>
              <w:right w:val="nil"/>
            </w:tcBorders>
          </w:tcPr>
          <w:p w:rsidR="000258AB" w:rsidRDefault="000258AB">
            <w:pPr>
              <w:pStyle w:val="ConsPlusNormal"/>
            </w:pPr>
          </w:p>
        </w:tc>
        <w:tc>
          <w:tcPr>
            <w:tcW w:w="3628" w:type="dxa"/>
            <w:tcBorders>
              <w:top w:val="nil"/>
              <w:left w:val="nil"/>
              <w:bottom w:val="nil"/>
              <w:right w:val="nil"/>
            </w:tcBorders>
          </w:tcPr>
          <w:p w:rsidR="000258AB" w:rsidRDefault="000258AB">
            <w:pPr>
              <w:pStyle w:val="ConsPlusNormal"/>
            </w:pPr>
          </w:p>
        </w:tc>
        <w:tc>
          <w:tcPr>
            <w:tcW w:w="2071" w:type="dxa"/>
            <w:tcBorders>
              <w:top w:val="single" w:sz="4" w:space="0" w:color="auto"/>
              <w:left w:val="nil"/>
              <w:bottom w:val="nil"/>
              <w:right w:val="nil"/>
            </w:tcBorders>
          </w:tcPr>
          <w:p w:rsidR="000258AB" w:rsidRDefault="000258AB">
            <w:pPr>
              <w:pStyle w:val="ConsPlusNormal"/>
              <w:jc w:val="center"/>
            </w:pPr>
            <w:r>
              <w:t>(подпись)</w:t>
            </w:r>
          </w:p>
        </w:tc>
        <w:tc>
          <w:tcPr>
            <w:tcW w:w="616" w:type="dxa"/>
            <w:tcBorders>
              <w:top w:val="nil"/>
              <w:left w:val="nil"/>
              <w:bottom w:val="nil"/>
              <w:right w:val="nil"/>
            </w:tcBorders>
          </w:tcPr>
          <w:p w:rsidR="000258AB" w:rsidRDefault="000258AB">
            <w:pPr>
              <w:pStyle w:val="ConsPlusNormal"/>
            </w:pPr>
          </w:p>
        </w:tc>
        <w:tc>
          <w:tcPr>
            <w:tcW w:w="3005" w:type="dxa"/>
            <w:tcBorders>
              <w:top w:val="single" w:sz="4" w:space="0" w:color="auto"/>
              <w:left w:val="nil"/>
              <w:bottom w:val="nil"/>
              <w:right w:val="nil"/>
            </w:tcBorders>
          </w:tcPr>
          <w:p w:rsidR="000258AB" w:rsidRDefault="000258AB">
            <w:pPr>
              <w:pStyle w:val="ConsPlusNormal"/>
              <w:jc w:val="center"/>
            </w:pPr>
            <w:r>
              <w:t>(расшифровка подписи)</w:t>
            </w:r>
          </w:p>
        </w:tc>
      </w:tr>
      <w:tr w:rsidR="000258AB">
        <w:tc>
          <w:tcPr>
            <w:tcW w:w="7858" w:type="dxa"/>
            <w:gridSpan w:val="2"/>
            <w:tcBorders>
              <w:top w:val="nil"/>
              <w:left w:val="nil"/>
              <w:bottom w:val="nil"/>
              <w:right w:val="nil"/>
            </w:tcBorders>
          </w:tcPr>
          <w:p w:rsidR="000258AB" w:rsidRDefault="000258AB">
            <w:pPr>
              <w:pStyle w:val="ConsPlusNormal"/>
              <w:jc w:val="right"/>
            </w:pPr>
            <w:r>
              <w:t>М.П.</w:t>
            </w:r>
          </w:p>
        </w:tc>
        <w:tc>
          <w:tcPr>
            <w:tcW w:w="2071" w:type="dxa"/>
            <w:tcBorders>
              <w:top w:val="nil"/>
              <w:left w:val="nil"/>
              <w:bottom w:val="nil"/>
              <w:right w:val="nil"/>
            </w:tcBorders>
          </w:tcPr>
          <w:p w:rsidR="000258AB" w:rsidRDefault="000258AB">
            <w:pPr>
              <w:pStyle w:val="ConsPlusNormal"/>
            </w:pPr>
          </w:p>
        </w:tc>
        <w:tc>
          <w:tcPr>
            <w:tcW w:w="3621" w:type="dxa"/>
            <w:gridSpan w:val="2"/>
            <w:tcBorders>
              <w:top w:val="nil"/>
              <w:left w:val="nil"/>
              <w:bottom w:val="nil"/>
              <w:right w:val="nil"/>
            </w:tcBorders>
          </w:tcPr>
          <w:p w:rsidR="000258AB" w:rsidRDefault="000258AB">
            <w:pPr>
              <w:pStyle w:val="ConsPlusNormal"/>
              <w:jc w:val="center"/>
            </w:pPr>
            <w:r>
              <w:t>"___" ______________ 20___ г.</w:t>
            </w: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15</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559" w:name="P18324"/>
      <w:bookmarkEnd w:id="559"/>
      <w:r>
        <w:t>ПОРЯДОК ОПРЕДЕЛЕНИЯ ОБЪЕМА И УСЛОВИЕ</w:t>
      </w:r>
    </w:p>
    <w:p w:rsidR="000258AB" w:rsidRDefault="000258AB">
      <w:pPr>
        <w:pStyle w:val="ConsPlusTitle"/>
        <w:jc w:val="center"/>
      </w:pPr>
      <w:r>
        <w:t>ПРЕДОСТАВЛЕНИЯ СУБСИДИЙ ГОСУДАРСТВЕННЫМ БЮДЖЕТНЫМ</w:t>
      </w:r>
    </w:p>
    <w:p w:rsidR="000258AB" w:rsidRDefault="000258AB">
      <w:pPr>
        <w:pStyle w:val="ConsPlusTitle"/>
        <w:jc w:val="center"/>
      </w:pPr>
      <w:r>
        <w:t>УЧРЕЖДЕНИЯМ САМАРСКОЙ ОБЛАСТИ, ПОДВЕДОМСТВЕННЫМ МИНИСТЕРСТВУ</w:t>
      </w:r>
    </w:p>
    <w:p w:rsidR="000258AB" w:rsidRDefault="000258AB">
      <w:pPr>
        <w:pStyle w:val="ConsPlusTitle"/>
        <w:jc w:val="center"/>
      </w:pPr>
      <w:r>
        <w:t>ЗДРАВООХРАНЕНИЯ САМАРСКОЙ ОБЛАСТИ, В СООТВЕТСТВИИ С АБЗАЦЕМ</w:t>
      </w:r>
    </w:p>
    <w:p w:rsidR="000258AB" w:rsidRDefault="000258AB">
      <w:pPr>
        <w:pStyle w:val="ConsPlusTitle"/>
        <w:jc w:val="center"/>
      </w:pPr>
      <w:r>
        <w:t>ВТОРЫМ ПУНКТА 1 СТАТЬИ 78.1 БЮДЖЕТНОГО КОДЕКСА РОССИЙСКОЙ</w:t>
      </w:r>
    </w:p>
    <w:p w:rsidR="000258AB" w:rsidRDefault="000258AB">
      <w:pPr>
        <w:pStyle w:val="ConsPlusTitle"/>
        <w:jc w:val="center"/>
      </w:pPr>
      <w:r>
        <w:t>ФЕДЕРАЦИИ НА ОСУЩЕСТВЛЕНИЕ ПЛАТЕЖЕЙ ПО ДЕНЕЖНЫМ</w:t>
      </w:r>
    </w:p>
    <w:p w:rsidR="000258AB" w:rsidRDefault="000258AB">
      <w:pPr>
        <w:pStyle w:val="ConsPlusTitle"/>
        <w:jc w:val="center"/>
      </w:pPr>
      <w:r>
        <w:t>ОБЯЗАТЕЛЬСТВАМ В РАМКАХ ЗАКЛЮЧЕННЫХ В 2015 ГОДУ ДОГОВОРОВ</w:t>
      </w:r>
    </w:p>
    <w:p w:rsidR="000258AB" w:rsidRDefault="000258AB">
      <w:pPr>
        <w:pStyle w:val="ConsPlusTitle"/>
        <w:jc w:val="center"/>
      </w:pPr>
      <w:r>
        <w:t>(КОНТРАКТОВ, СОГЛАШЕНИЙ, ИНЫХ ДОКУМЕНТОВ) И НЕ ИСПОЛНЕННЫХ</w:t>
      </w:r>
    </w:p>
    <w:p w:rsidR="000258AB" w:rsidRDefault="000258AB">
      <w:pPr>
        <w:pStyle w:val="ConsPlusTitle"/>
        <w:jc w:val="center"/>
      </w:pPr>
      <w:r>
        <w:t>В ПОЛНОМ ОБЪЕМЕ ДО 1 ЯНВАРЯ 2016 ГОДА</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(введены </w:t>
            </w:r>
            <w:hyperlink r:id="rId2521" w:history="1">
              <w:r>
                <w:rPr>
                  <w:color w:val="0000FF"/>
                </w:rPr>
                <w:t>Постановлением</w:t>
              </w:r>
            </w:hyperlink>
            <w:r>
              <w:rPr>
                <w:color w:val="392C69"/>
              </w:rPr>
              <w:t xml:space="preserve"> Правительства Самарской области от 13.05.2016 N 246;</w:t>
            </w:r>
          </w:p>
          <w:p w:rsidR="000258AB" w:rsidRDefault="000258AB">
            <w:pPr>
              <w:pStyle w:val="ConsPlusNormal"/>
              <w:jc w:val="center"/>
            </w:pPr>
            <w:r>
              <w:rPr>
                <w:color w:val="392C69"/>
              </w:rPr>
              <w:t xml:space="preserve">в ред. Постановлений Правительства Самарской области от 30.12.2016 </w:t>
            </w:r>
            <w:hyperlink r:id="rId2522" w:history="1">
              <w:r>
                <w:rPr>
                  <w:color w:val="0000FF"/>
                </w:rPr>
                <w:t>N 853</w:t>
              </w:r>
            </w:hyperlink>
            <w:r>
              <w:rPr>
                <w:color w:val="392C69"/>
              </w:rPr>
              <w:t>,</w:t>
            </w:r>
          </w:p>
          <w:p w:rsidR="000258AB" w:rsidRDefault="000258AB">
            <w:pPr>
              <w:pStyle w:val="ConsPlusNormal"/>
              <w:jc w:val="center"/>
            </w:pPr>
            <w:r>
              <w:rPr>
                <w:color w:val="392C69"/>
              </w:rPr>
              <w:t xml:space="preserve">от 23.01.2018 </w:t>
            </w:r>
            <w:hyperlink r:id="rId2523" w:history="1">
              <w:r>
                <w:rPr>
                  <w:color w:val="0000FF"/>
                </w:rPr>
                <w:t>N 30</w:t>
              </w:r>
            </w:hyperlink>
            <w:r>
              <w:rPr>
                <w:color w:val="392C69"/>
              </w:rPr>
              <w:t xml:space="preserve">, от 01.02.2019 </w:t>
            </w:r>
            <w:hyperlink r:id="rId2524" w:history="1">
              <w:r>
                <w:rPr>
                  <w:color w:val="0000FF"/>
                </w:rPr>
                <w:t>N 36</w:t>
              </w:r>
            </w:hyperlink>
            <w:r>
              <w:rPr>
                <w:color w:val="392C69"/>
              </w:rPr>
              <w:t xml:space="preserve">, от 29.01.2020 </w:t>
            </w:r>
            <w:hyperlink r:id="rId2525" w:history="1">
              <w:r>
                <w:rPr>
                  <w:color w:val="0000FF"/>
                </w:rPr>
                <w:t>N 42</w:t>
              </w:r>
            </w:hyperlink>
            <w:r>
              <w:rPr>
                <w:color w:val="392C69"/>
              </w:rPr>
              <w:t>,</w:t>
            </w:r>
          </w:p>
          <w:p w:rsidR="000258AB" w:rsidRDefault="000258AB">
            <w:pPr>
              <w:pStyle w:val="ConsPlusNormal"/>
              <w:jc w:val="center"/>
            </w:pPr>
            <w:r>
              <w:rPr>
                <w:color w:val="392C69"/>
              </w:rPr>
              <w:t xml:space="preserve">от 10.02.2021 </w:t>
            </w:r>
            <w:hyperlink r:id="rId2526"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учреждениям Самарской области, подведомственным министерству здравоохранения Самарской области (далее - учреждения), в соответствии с </w:t>
      </w:r>
      <w:hyperlink r:id="rId2527" w:history="1">
        <w:r>
          <w:rPr>
            <w:color w:val="0000FF"/>
          </w:rPr>
          <w:t>абзацем вторым пункта 1 статьи 78.1</w:t>
        </w:r>
      </w:hyperlink>
      <w:r>
        <w:t xml:space="preserve"> Бюджетного кодекса Российской Федерации (далее - субсидии).</w:t>
      </w:r>
    </w:p>
    <w:p w:rsidR="000258AB" w:rsidRDefault="000258AB">
      <w:pPr>
        <w:pStyle w:val="ConsPlusNormal"/>
        <w:spacing w:before="220"/>
        <w:ind w:firstLine="540"/>
        <w:jc w:val="both"/>
      </w:pPr>
      <w:r>
        <w:t>2. Субсидии предоставляются на осуществление платежей по денежным обязательствам в рамках заключенных в 2015 году договоров (контрактов, соглашений, иных документов), направленных на выполнение государственного задания 2015 года и не исполненных в полном объеме до 1 января 2016 года.</w:t>
      </w:r>
    </w:p>
    <w:p w:rsidR="000258AB" w:rsidRDefault="000258AB">
      <w:pPr>
        <w:pStyle w:val="ConsPlusNormal"/>
        <w:spacing w:before="220"/>
        <w:ind w:firstLine="540"/>
        <w:jc w:val="both"/>
      </w:pPr>
      <w:r>
        <w:t>3. Субсидии предоставляются министерством здравоохранения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0258AB" w:rsidRDefault="000258AB">
      <w:pPr>
        <w:pStyle w:val="ConsPlusNormal"/>
        <w:spacing w:before="220"/>
        <w:ind w:firstLine="540"/>
        <w:jc w:val="both"/>
      </w:pPr>
      <w:r>
        <w:t>4. Объем субсидий определяется исходя из сумм, необходимых на осуществление платежей по денежным обязательствам в рамках заключенных в 2015 году договоров (контрактов, соглашений, иных документов) для выполнения государственного задания 2015 года и не исполненных в полном объеме до 1 января 2016 года, подтвержденных документами о наличии у учреждений неисполненных обязательств по оплате заключенных в 2015 году договоров (контрактов, соглашений, иных документов).</w:t>
      </w:r>
    </w:p>
    <w:p w:rsidR="000258AB" w:rsidRDefault="000258AB">
      <w:pPr>
        <w:pStyle w:val="ConsPlusNormal"/>
        <w:spacing w:before="220"/>
        <w:ind w:firstLine="540"/>
        <w:jc w:val="both"/>
      </w:pPr>
      <w:r>
        <w:t>5. Условием предоставления субсидии учреждению является заключение между министерством и учреждением соглашения о предоставлении субсидии и ее целевом использовании (далее - соглашение).</w:t>
      </w:r>
    </w:p>
    <w:p w:rsidR="000258AB" w:rsidRDefault="000258AB">
      <w:pPr>
        <w:pStyle w:val="ConsPlusNormal"/>
        <w:spacing w:before="220"/>
        <w:ind w:firstLine="540"/>
        <w:jc w:val="both"/>
      </w:pPr>
      <w:r>
        <w:lastRenderedPageBreak/>
        <w:t>Соглашение должно предусматривать согласие учреждения на осуществление министерством проверок соблюдения условий, целей и порядка предоставления субсидий, а также осуществление органами государственного финансового контроля Самарской области ревизий (проверок) соблюдения условий, целей и порядка предоставления субсидий учреждениям.</w:t>
      </w:r>
    </w:p>
    <w:p w:rsidR="000258AB" w:rsidRDefault="000258AB">
      <w:pPr>
        <w:pStyle w:val="ConsPlusNormal"/>
        <w:spacing w:before="220"/>
        <w:ind w:firstLine="540"/>
        <w:jc w:val="both"/>
      </w:pPr>
      <w:r>
        <w:t>6. Перечисление субсидий учреждениям осуществляется министерством при представлении учреждениями в министерство следующих документов:</w:t>
      </w:r>
    </w:p>
    <w:p w:rsidR="000258AB" w:rsidRDefault="000258AB">
      <w:pPr>
        <w:pStyle w:val="ConsPlusNormal"/>
        <w:spacing w:before="220"/>
        <w:ind w:firstLine="540"/>
        <w:jc w:val="both"/>
      </w:pPr>
      <w:r>
        <w:t>заявки на перечисление субсидий, заверенной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копий документов, подтверждающих наличие не исполненных в полном объеме до 1 января 2016 года платежей по денежным обязательствам в рамках заключенных в 2015 году договоров (контрактов, соглашений, иных документов) и прочих подтверждающих документов (при их наличии), заверенных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bookmarkStart w:id="560" w:name="P18348"/>
      <w:bookmarkEnd w:id="560"/>
      <w:r>
        <w:t>7. Субсидии расходуются учреждениями в соответствии со следующими условиями:</w:t>
      </w:r>
    </w:p>
    <w:p w:rsidR="000258AB" w:rsidRDefault="000258AB">
      <w:pPr>
        <w:pStyle w:val="ConsPlusNormal"/>
        <w:spacing w:before="220"/>
        <w:ind w:firstLine="540"/>
        <w:jc w:val="both"/>
      </w:pPr>
      <w:r>
        <w:t>использование субсидий в сроки, установленные соглашением;</w:t>
      </w:r>
    </w:p>
    <w:p w:rsidR="000258AB" w:rsidRDefault="000258AB">
      <w:pPr>
        <w:pStyle w:val="ConsPlusNormal"/>
        <w:spacing w:before="220"/>
        <w:ind w:firstLine="540"/>
        <w:jc w:val="both"/>
      </w:pPr>
      <w:r>
        <w:t>представление в министерство отчетов об использовании полученных субсидий в порядке, сроки и по формам, установленным соглашением.</w:t>
      </w:r>
    </w:p>
    <w:p w:rsidR="000258AB" w:rsidRDefault="000258AB">
      <w:pPr>
        <w:pStyle w:val="ConsPlusNormal"/>
        <w:spacing w:before="220"/>
        <w:ind w:firstLine="540"/>
        <w:jc w:val="both"/>
      </w:pPr>
      <w:r>
        <w:t xml:space="preserve">8. В случае нарушения учреждением условий, предусмотренных </w:t>
      </w:r>
      <w:hyperlink w:anchor="P18348" w:history="1">
        <w:r>
          <w:rPr>
            <w:color w:val="0000FF"/>
          </w:rPr>
          <w:t>пунктом 7</w:t>
        </w:r>
      </w:hyperlink>
      <w: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r>
        <w:t xml:space="preserve">9. Контроль за целевым предоставлением субсидий и за соблюдением учреждениями условий, предусмотренных </w:t>
      </w:r>
      <w:hyperlink w:anchor="P18348" w:history="1">
        <w:r>
          <w:rPr>
            <w:color w:val="0000FF"/>
          </w:rPr>
          <w:t>пунктом 7</w:t>
        </w:r>
      </w:hyperlink>
      <w:r>
        <w:t xml:space="preserve"> настоящих порядка определения объема и условия предоставления субсидий, осуществляет министерство.</w:t>
      </w:r>
    </w:p>
    <w:p w:rsidR="000258AB" w:rsidRDefault="000258AB">
      <w:pPr>
        <w:pStyle w:val="ConsPlusNormal"/>
        <w:spacing w:before="220"/>
        <w:ind w:firstLine="540"/>
        <w:jc w:val="both"/>
      </w:pPr>
      <w:r>
        <w:t>Органы государственного финансового контроля Самарской области при проведении ревизий (проверок) осуществляют проверку соблюдения получателями субсидий условия, целей и порядка их предоставления.</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16</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561" w:name="P18365"/>
      <w:bookmarkEnd w:id="561"/>
      <w:r>
        <w:t>ПОРЯДОК ОПРЕДЕЛЕНИЯ ОБЪЕМА И УСЛОВИЕ</w:t>
      </w:r>
    </w:p>
    <w:p w:rsidR="000258AB" w:rsidRDefault="000258AB">
      <w:pPr>
        <w:pStyle w:val="ConsPlusTitle"/>
        <w:jc w:val="center"/>
      </w:pPr>
      <w:r>
        <w:t>ПРЕДОСТАВЛЕНИЯ СУБСИДИЙ ГОСУДАРСТВЕННЫМ БЮДЖЕТНЫМ</w:t>
      </w:r>
    </w:p>
    <w:p w:rsidR="000258AB" w:rsidRDefault="000258AB">
      <w:pPr>
        <w:pStyle w:val="ConsPlusTitle"/>
        <w:jc w:val="center"/>
      </w:pPr>
      <w:r>
        <w:t>УЧРЕЖДЕНИЯМ, ПОДВЕДОМСТВЕННЫМ МИНИСТЕРСТВУ ЗДРАВООХРАНЕНИЯ</w:t>
      </w:r>
    </w:p>
    <w:p w:rsidR="000258AB" w:rsidRDefault="000258AB">
      <w:pPr>
        <w:pStyle w:val="ConsPlusTitle"/>
        <w:jc w:val="center"/>
      </w:pPr>
      <w:r>
        <w:t>САМАРСКОЙ ОБЛАСТИ, В СООТВЕТСТВИИ С АБЗАЦЕМ ВТОРЫМ ПУНКТА 1</w:t>
      </w:r>
    </w:p>
    <w:p w:rsidR="000258AB" w:rsidRDefault="000258AB">
      <w:pPr>
        <w:pStyle w:val="ConsPlusTitle"/>
        <w:jc w:val="center"/>
      </w:pPr>
      <w:r>
        <w:t>СТАТЬИ 78.1 БЮДЖЕТНОГО КОДЕКСА РОССИЙСКОЙ ФЕДЕРАЦИИ</w:t>
      </w:r>
    </w:p>
    <w:p w:rsidR="000258AB" w:rsidRDefault="000258AB">
      <w:pPr>
        <w:pStyle w:val="ConsPlusTitle"/>
        <w:jc w:val="center"/>
      </w:pPr>
      <w:r>
        <w:t>НА РЕАЛИЗАЦИЮ МЕРОПРИЯТИЯ "ПРЕДОСТАВЛЕНИЕ СУБСИДИЙ</w:t>
      </w:r>
    </w:p>
    <w:p w:rsidR="000258AB" w:rsidRDefault="000258AB">
      <w:pPr>
        <w:pStyle w:val="ConsPlusTitle"/>
        <w:jc w:val="center"/>
      </w:pPr>
      <w:r>
        <w:lastRenderedPageBreak/>
        <w:t>ГОСУДАРСТВЕННЫМ БЮДЖЕТНЫМ УЧРЕЖДЕНИЯМ, ПОДВЕДОМСТВЕННЫМ</w:t>
      </w:r>
    </w:p>
    <w:p w:rsidR="000258AB" w:rsidRDefault="000258AB">
      <w:pPr>
        <w:pStyle w:val="ConsPlusTitle"/>
        <w:jc w:val="center"/>
      </w:pPr>
      <w:r>
        <w:t>МИНИСТЕРСТВУ ЗДРАВООХРАНЕНИЯ САМАРСКОЙ ОБЛАСТИ,</w:t>
      </w:r>
    </w:p>
    <w:p w:rsidR="000258AB" w:rsidRDefault="000258AB">
      <w:pPr>
        <w:pStyle w:val="ConsPlusTitle"/>
        <w:jc w:val="center"/>
      </w:pPr>
      <w:r>
        <w:t>НА КОМПЕНСАЦИЮ РАСХОДОВ, ПРОИЗВЕДЕННЫХ УЧРЕЖДЕНИЯМИ В СВЯЗИ</w:t>
      </w:r>
    </w:p>
    <w:p w:rsidR="000258AB" w:rsidRDefault="000258AB">
      <w:pPr>
        <w:pStyle w:val="ConsPlusTitle"/>
        <w:jc w:val="center"/>
      </w:pPr>
      <w:r>
        <w:t>С ОКАЗАНИЕМ СКОРОЙ МЕДИЦИНСКОЙ ПОМОЩИ НЕ ЗАСТРАХОВАННЫМ</w:t>
      </w:r>
    </w:p>
    <w:p w:rsidR="000258AB" w:rsidRDefault="000258AB">
      <w:pPr>
        <w:pStyle w:val="ConsPlusTitle"/>
        <w:jc w:val="center"/>
      </w:pPr>
      <w:r>
        <w:t>ПО ОБЯЗАТЕЛЬНОМУ МЕДИЦИНСКОМУ СТРАХОВАНИЮ ЛИЦАМ"</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w:t>
            </w:r>
            <w:hyperlink r:id="rId2528"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p w:rsidR="000258AB" w:rsidRDefault="000258AB">
      <w:pPr>
        <w:pStyle w:val="ConsPlusNormal"/>
        <w:ind w:firstLine="540"/>
        <w:jc w:val="both"/>
      </w:pPr>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за счет средств областного бюджета государственным бюджетным учреждениям Самарской области, подведомственным министерству здравоохранения Самарской области, в соответствии с </w:t>
      </w:r>
      <w:hyperlink r:id="rId2529" w:history="1">
        <w:r>
          <w:rPr>
            <w:color w:val="0000FF"/>
          </w:rPr>
          <w:t>абзацем вторым пункта 1 статьи 78.1</w:t>
        </w:r>
      </w:hyperlink>
      <w:r>
        <w:t xml:space="preserve"> Бюджетного кодекса Российской Федерации на реализацию мероприятия "Предоставление субсидий государственным бюджетным учреждениям, подведомственным министерству здравоохранения Самарской области, на компенсацию расходов, произведенных учреждениями в связи с оказанием скорой медицинской помощи не застрахованным по обязательному медицинскому страхованию лицам" (далее соответственно - субсидии, мероприятие).</w:t>
      </w:r>
    </w:p>
    <w:p w:rsidR="000258AB" w:rsidRDefault="000258AB">
      <w:pPr>
        <w:pStyle w:val="ConsPlusNormal"/>
        <w:spacing w:before="220"/>
        <w:ind w:firstLine="540"/>
        <w:jc w:val="both"/>
      </w:pPr>
      <w:r>
        <w:t>2. Субсидии предоставляются министерством здравоохранения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0258AB" w:rsidRDefault="000258AB">
      <w:pPr>
        <w:pStyle w:val="ConsPlusNormal"/>
        <w:spacing w:before="220"/>
        <w:ind w:firstLine="540"/>
        <w:jc w:val="both"/>
      </w:pPr>
      <w:bookmarkStart w:id="562" w:name="P18381"/>
      <w:bookmarkEnd w:id="562"/>
      <w:r>
        <w:t>3. Субсидии предоставляются в целях компенсации расходов, произведенных государственными бюджетными учреждениями Самарской области, подведомственными министерству здравоохранения Самарской области (далее - учреждения), в связи с оказанием скорой медицинской помощи не застрахованным по обязательному медицинскому страхованию лицам (далее - медицинские услуги).</w:t>
      </w:r>
    </w:p>
    <w:p w:rsidR="000258AB" w:rsidRDefault="000258AB">
      <w:pPr>
        <w:pStyle w:val="ConsPlusNormal"/>
        <w:spacing w:before="220"/>
        <w:ind w:firstLine="540"/>
        <w:jc w:val="both"/>
      </w:pPr>
      <w:bookmarkStart w:id="563" w:name="P18382"/>
      <w:bookmarkEnd w:id="563"/>
      <w:r>
        <w:t>4. В целях получения субсидии учреждение представляет в министерство следующие документы (далее - заявка):</w:t>
      </w:r>
    </w:p>
    <w:p w:rsidR="000258AB" w:rsidRDefault="000258AB">
      <w:pPr>
        <w:pStyle w:val="ConsPlusNormal"/>
        <w:spacing w:before="220"/>
        <w:ind w:firstLine="540"/>
        <w:jc w:val="both"/>
      </w:pPr>
      <w:bookmarkStart w:id="564" w:name="P18383"/>
      <w:bookmarkEnd w:id="564"/>
      <w:r>
        <w:t>заявление о предоставлении субсидии в произвольной форме, подписанное руководителем учреждения с проставлением печати учреждения;</w:t>
      </w:r>
    </w:p>
    <w:p w:rsidR="000258AB" w:rsidRDefault="000258AB">
      <w:pPr>
        <w:pStyle w:val="ConsPlusNormal"/>
        <w:spacing w:before="220"/>
        <w:ind w:firstLine="540"/>
        <w:jc w:val="both"/>
      </w:pPr>
      <w:r>
        <w:t xml:space="preserve">пояснительную записку, содержащую обоснование необходимости предоставления субсидии на цели, указанные в </w:t>
      </w:r>
      <w:hyperlink w:anchor="P18381" w:history="1">
        <w:r>
          <w:rPr>
            <w:color w:val="0000FF"/>
          </w:rPr>
          <w:t>пункте 3</w:t>
        </w:r>
      </w:hyperlink>
      <w:r>
        <w:t xml:space="preserve"> настоящих порядка определения объема и условия предоставления субсидий, подписанную руководителем учреждения;</w:t>
      </w:r>
    </w:p>
    <w:p w:rsidR="000258AB" w:rsidRDefault="000258AB">
      <w:pPr>
        <w:pStyle w:val="ConsPlusNormal"/>
        <w:spacing w:before="220"/>
        <w:ind w:firstLine="540"/>
        <w:jc w:val="both"/>
      </w:pPr>
      <w:bookmarkStart w:id="565" w:name="P18385"/>
      <w:bookmarkEnd w:id="565"/>
      <w:r>
        <w:t>копию реестра оказанных медицинских услуг по форме, установленной министерством, прошедшего процедуру согласования в соответствии с порядком, утвержденным министерством;</w:t>
      </w:r>
    </w:p>
    <w:p w:rsidR="000258AB" w:rsidRDefault="000258AB">
      <w:pPr>
        <w:pStyle w:val="ConsPlusNormal"/>
        <w:spacing w:before="220"/>
        <w:ind w:firstLine="540"/>
        <w:jc w:val="both"/>
      </w:pPr>
      <w:r>
        <w:t xml:space="preserve">финансово-экономическое обоснование расходов, включающее расчет заявленных сумм на цели, указанные в </w:t>
      </w:r>
      <w:hyperlink w:anchor="P18381" w:history="1">
        <w:r>
          <w:rPr>
            <w:color w:val="0000FF"/>
          </w:rPr>
          <w:t>пункте 3</w:t>
        </w:r>
      </w:hyperlink>
      <w:r>
        <w:t xml:space="preserve"> настоящих порядка определения объема и условия предоставления субсидий, подписанное руководителем учреждения и заверенное печатью учреждения.</w:t>
      </w:r>
    </w:p>
    <w:p w:rsidR="000258AB" w:rsidRDefault="000258AB">
      <w:pPr>
        <w:pStyle w:val="ConsPlusNormal"/>
        <w:spacing w:before="220"/>
        <w:ind w:firstLine="540"/>
        <w:jc w:val="both"/>
      </w:pPr>
      <w:r>
        <w:t>Расчет объема субсидии определяется исходя из количества оказанных медицинских услуг и стоимости единицы медицинской услуги, утвержденной министерством на соответствующий финансовый год.</w:t>
      </w:r>
    </w:p>
    <w:p w:rsidR="000258AB" w:rsidRDefault="000258AB">
      <w:pPr>
        <w:pStyle w:val="ConsPlusNormal"/>
        <w:spacing w:before="220"/>
        <w:ind w:firstLine="540"/>
        <w:jc w:val="both"/>
      </w:pPr>
      <w:r>
        <w:t xml:space="preserve">Количество фактически оказанных учреждениями медицинских услуг включает количество медицинских услуг, оказанных в предыдущем (за исключением ранее оплаченных медицинских </w:t>
      </w:r>
      <w:r>
        <w:lastRenderedPageBreak/>
        <w:t>услуг) и (или) текущем финансовых годах.</w:t>
      </w:r>
    </w:p>
    <w:p w:rsidR="000258AB" w:rsidRDefault="000258AB">
      <w:pPr>
        <w:pStyle w:val="ConsPlusNormal"/>
        <w:spacing w:before="220"/>
        <w:ind w:firstLine="540"/>
        <w:jc w:val="both"/>
      </w:pPr>
      <w:r>
        <w:t>5. Субсидии направляются в целях компенсации следующих расходов:</w:t>
      </w:r>
    </w:p>
    <w:p w:rsidR="000258AB" w:rsidRDefault="000258AB">
      <w:pPr>
        <w:pStyle w:val="ConsPlusNormal"/>
        <w:spacing w:before="220"/>
        <w:ind w:firstLine="540"/>
        <w:jc w:val="both"/>
      </w:pPr>
      <w:r>
        <w:t>заработная плата;</w:t>
      </w:r>
    </w:p>
    <w:p w:rsidR="000258AB" w:rsidRDefault="000258AB">
      <w:pPr>
        <w:pStyle w:val="ConsPlusNormal"/>
        <w:spacing w:before="220"/>
        <w:ind w:firstLine="540"/>
        <w:jc w:val="both"/>
      </w:pPr>
      <w:r>
        <w:t>ежемесячные начисления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работников, определяемых в соответствии с требованиями действующих нормативных правовых актов Российской Федерации;</w:t>
      </w:r>
    </w:p>
    <w:p w:rsidR="000258AB" w:rsidRDefault="000258AB">
      <w:pPr>
        <w:pStyle w:val="ConsPlusNormal"/>
        <w:spacing w:before="220"/>
        <w:ind w:firstLine="540"/>
        <w:jc w:val="both"/>
      </w:pPr>
      <w:r>
        <w:t>социальные пособия и компенсации персоналу в денежной форме;</w:t>
      </w:r>
    </w:p>
    <w:p w:rsidR="000258AB" w:rsidRDefault="000258AB">
      <w:pPr>
        <w:pStyle w:val="ConsPlusNormal"/>
        <w:spacing w:before="220"/>
        <w:ind w:firstLine="540"/>
        <w:jc w:val="both"/>
      </w:pPr>
      <w:r>
        <w:t>приобретение лекарственных средств, расходных материалов и изделий медицинского назначения;</w:t>
      </w:r>
    </w:p>
    <w:p w:rsidR="000258AB" w:rsidRDefault="000258AB">
      <w:pPr>
        <w:pStyle w:val="ConsPlusNormal"/>
        <w:spacing w:before="220"/>
        <w:ind w:firstLine="540"/>
        <w:jc w:val="both"/>
      </w:pPr>
      <w:r>
        <w:t>приобретение мягкого инвентаря;</w:t>
      </w:r>
    </w:p>
    <w:p w:rsidR="000258AB" w:rsidRDefault="000258AB">
      <w:pPr>
        <w:pStyle w:val="ConsPlusNormal"/>
        <w:spacing w:before="220"/>
        <w:ind w:firstLine="540"/>
        <w:jc w:val="both"/>
      </w:pPr>
      <w:r>
        <w:t>приобретение горюче-смазочных материалов;</w:t>
      </w:r>
    </w:p>
    <w:p w:rsidR="000258AB" w:rsidRDefault="000258AB">
      <w:pPr>
        <w:pStyle w:val="ConsPlusNormal"/>
        <w:spacing w:before="220"/>
        <w:ind w:firstLine="540"/>
        <w:jc w:val="both"/>
      </w:pPr>
      <w:r>
        <w:t>наем транспортных средств с экипажем в целях оказания скорой медицинской помощи.</w:t>
      </w:r>
    </w:p>
    <w:p w:rsidR="000258AB" w:rsidRDefault="000258AB">
      <w:pPr>
        <w:pStyle w:val="ConsPlusNormal"/>
        <w:spacing w:before="220"/>
        <w:ind w:firstLine="540"/>
        <w:jc w:val="both"/>
      </w:pPr>
      <w:bookmarkStart w:id="566" w:name="P18397"/>
      <w:bookmarkEnd w:id="566"/>
      <w:r>
        <w:t xml:space="preserve">6. Документы, указанные в </w:t>
      </w:r>
      <w:hyperlink w:anchor="P18382" w:history="1">
        <w:r>
          <w:rPr>
            <w:color w:val="0000FF"/>
          </w:rPr>
          <w:t>пункте 4</w:t>
        </w:r>
      </w:hyperlink>
      <w:r>
        <w:t xml:space="preserve"> настоящих порядка определения объема и условия предоставления субсидий, подлежат рассмотрению министерством в срок не позднее 30 рабочих дней с даты их регистрации в министерстве.</w:t>
      </w:r>
    </w:p>
    <w:p w:rsidR="000258AB" w:rsidRDefault="000258AB">
      <w:pPr>
        <w:pStyle w:val="ConsPlusNormal"/>
        <w:spacing w:before="220"/>
        <w:ind w:firstLine="540"/>
        <w:jc w:val="both"/>
      </w:pPr>
      <w:r>
        <w:t>По результатам рассмотрения документов, указанных в пункте 4 настоящих порядка определения объема и условия предоставления субсидий, министерство принимает решение о предоставлении или об отказе в предоставлении субсидии и в письменной форме уведомляет учреждение о предоставлении или об отказе в предоставлении субсидии.</w:t>
      </w:r>
    </w:p>
    <w:p w:rsidR="000258AB" w:rsidRDefault="000258AB">
      <w:pPr>
        <w:pStyle w:val="ConsPlusNormal"/>
        <w:spacing w:before="220"/>
        <w:ind w:firstLine="540"/>
        <w:jc w:val="both"/>
      </w:pPr>
      <w:r>
        <w:t xml:space="preserve">В случае положительного решения о предоставлении субсидий министерством утверждается приказ о распределении субсидий учреждениям в пределах лимитов бюджетных обязательств, доведенных министерству на цели, установленные в </w:t>
      </w:r>
      <w:hyperlink w:anchor="P18381" w:history="1">
        <w:r>
          <w:rPr>
            <w:color w:val="0000FF"/>
          </w:rPr>
          <w:t>пункте 3</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r>
        <w:t>7. Основаниями для отказа в предоставлении субсидий являются:</w:t>
      </w:r>
    </w:p>
    <w:p w:rsidR="000258AB" w:rsidRDefault="000258AB">
      <w:pPr>
        <w:pStyle w:val="ConsPlusNormal"/>
        <w:spacing w:before="220"/>
        <w:ind w:firstLine="540"/>
        <w:jc w:val="both"/>
      </w:pPr>
      <w:r>
        <w:t xml:space="preserve">несоответствие представленных учреждением документов перечню документов, определенному в абзацах со </w:t>
      </w:r>
      <w:hyperlink w:anchor="P18383" w:history="1">
        <w:r>
          <w:rPr>
            <w:color w:val="0000FF"/>
          </w:rPr>
          <w:t>второго</w:t>
        </w:r>
      </w:hyperlink>
      <w:r>
        <w:t xml:space="preserve"> по </w:t>
      </w:r>
      <w:hyperlink w:anchor="P18385" w:history="1">
        <w:r>
          <w:rPr>
            <w:color w:val="0000FF"/>
          </w:rPr>
          <w:t>четвертый пункта 4</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r>
        <w:t xml:space="preserve">недостоверность информации, содержащейся в документах, указанных в абзацах со второго </w:t>
      </w:r>
      <w:proofErr w:type="gramStart"/>
      <w:r>
        <w:t>по четвертый пункта</w:t>
      </w:r>
      <w:proofErr w:type="gramEnd"/>
      <w:r>
        <w:t xml:space="preserve"> 4 настоящих порядка определения объема и условия предоставления субсидий, представленных учреждением;</w:t>
      </w:r>
    </w:p>
    <w:p w:rsidR="000258AB" w:rsidRDefault="000258AB">
      <w:pPr>
        <w:pStyle w:val="ConsPlusNormal"/>
        <w:spacing w:before="220"/>
        <w:ind w:firstLine="540"/>
        <w:jc w:val="both"/>
      </w:pPr>
      <w:r>
        <w:t xml:space="preserve">несоответствие целей получения субсидии, указанных в документах, представленных учреждением, целям, указанным в </w:t>
      </w:r>
      <w:hyperlink w:anchor="P18381" w:history="1">
        <w:r>
          <w:rPr>
            <w:color w:val="0000FF"/>
          </w:rPr>
          <w:t>пункте 3</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r>
        <w:t xml:space="preserve">неисполнение требований, указанных в </w:t>
      </w:r>
      <w:hyperlink w:anchor="P18423" w:history="1">
        <w:r>
          <w:rPr>
            <w:color w:val="0000FF"/>
          </w:rPr>
          <w:t>пункте 10</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r>
        <w:t xml:space="preserve">отсутствие необходимого объема лимитов бюджетных обязательств по предоставлению субсидий на соответствующий финансовый год (и плановый период), доведенных министерству в </w:t>
      </w:r>
      <w:r>
        <w:lastRenderedPageBreak/>
        <w:t>соответствии с бюджетным законодательством Российской Федерации.</w:t>
      </w:r>
    </w:p>
    <w:p w:rsidR="000258AB" w:rsidRDefault="000258AB">
      <w:pPr>
        <w:pStyle w:val="ConsPlusNormal"/>
        <w:spacing w:before="220"/>
        <w:ind w:firstLine="540"/>
        <w:jc w:val="both"/>
      </w:pPr>
      <w:r>
        <w:t xml:space="preserve">В случае отказа в предоставлении субсидии учреждение вправе повторно представить в министерство документы, предусмотренные </w:t>
      </w:r>
      <w:hyperlink w:anchor="P18382" w:history="1">
        <w:r>
          <w:rPr>
            <w:color w:val="0000FF"/>
          </w:rPr>
          <w:t>пунктом 4</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r>
        <w:t xml:space="preserve">Рассмотрение повторно представленных документов осуществляется в соответствии с </w:t>
      </w:r>
      <w:hyperlink w:anchor="P18397" w:history="1">
        <w:r>
          <w:rPr>
            <w:color w:val="0000FF"/>
          </w:rPr>
          <w:t>пунктом 6</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r>
        <w:t xml:space="preserve">8. Объем субсидий на цели, установленные </w:t>
      </w:r>
      <w:hyperlink w:anchor="P18381" w:history="1">
        <w:r>
          <w:rPr>
            <w:color w:val="0000FF"/>
          </w:rPr>
          <w:t>пунктом 3</w:t>
        </w:r>
      </w:hyperlink>
      <w:r>
        <w:t xml:space="preserve"> настоящих порядка определения объема и условия предоставления субсидий, определяется в соответствии с заявками учреждений.</w:t>
      </w:r>
    </w:p>
    <w:p w:rsidR="000258AB" w:rsidRDefault="000258AB">
      <w:pPr>
        <w:pStyle w:val="ConsPlusNormal"/>
        <w:spacing w:before="220"/>
        <w:ind w:firstLine="540"/>
        <w:jc w:val="both"/>
      </w:pPr>
      <w:r>
        <w:t>9. Условием предоставления субсидии является заключение между министерством и учреждением соглашения о предоставлении субсидии и ее целевом использовании (далее - соглашение), которое должно содержать согласие учреждения на проведение министерством и органами государственного финансового контроля Самарской области в отношении учреждения проверок соблюдения условий, целей и порядка предоставления субсидии.</w:t>
      </w:r>
    </w:p>
    <w:p w:rsidR="000258AB" w:rsidRDefault="000258AB">
      <w:pPr>
        <w:pStyle w:val="ConsPlusNormal"/>
        <w:spacing w:before="220"/>
        <w:ind w:firstLine="540"/>
        <w:jc w:val="both"/>
      </w:pPr>
      <w:r>
        <w:t>Заключение между министерством и учреждением соглашения осуществляется в срок не позднее десяти рабочих дней с даты издания приказа министерства о распределении субсидий учреждениям.</w:t>
      </w:r>
    </w:p>
    <w:p w:rsidR="000258AB" w:rsidRDefault="000258AB">
      <w:pPr>
        <w:pStyle w:val="ConsPlusNormal"/>
        <w:spacing w:before="220"/>
        <w:ind w:firstLine="540"/>
        <w:jc w:val="both"/>
      </w:pPr>
      <w:r>
        <w:t>Заключение соглашения, в том числе дополнительных соглашений к соглашению, предусматривающих внесение в него изменений или его расторжение, осуществляется в соответствии с типовой формой, утвержденной министерством управления финансами Самарской области, содержащей в том числе следующие положения:</w:t>
      </w:r>
    </w:p>
    <w:p w:rsidR="000258AB" w:rsidRDefault="000258AB">
      <w:pPr>
        <w:pStyle w:val="ConsPlusNormal"/>
        <w:spacing w:before="220"/>
        <w:ind w:firstLine="540"/>
        <w:jc w:val="both"/>
      </w:pPr>
      <w:r>
        <w:t>цели предоставления субсидии с указанием наименования государственной программы;</w:t>
      </w:r>
    </w:p>
    <w:p w:rsidR="000258AB" w:rsidRDefault="000258AB">
      <w:pPr>
        <w:pStyle w:val="ConsPlusNormal"/>
        <w:spacing w:before="220"/>
        <w:ind w:firstLine="540"/>
        <w:jc w:val="both"/>
      </w:pPr>
      <w:r>
        <w:t>значения результата предоставления субсидии и показателя, необходимого для достижения результата предоставления субсидии;</w:t>
      </w:r>
    </w:p>
    <w:p w:rsidR="000258AB" w:rsidRDefault="000258AB">
      <w:pPr>
        <w:pStyle w:val="ConsPlusNormal"/>
        <w:spacing w:before="220"/>
        <w:ind w:firstLine="540"/>
        <w:jc w:val="both"/>
      </w:pPr>
      <w:r>
        <w:t>размер субсидии;</w:t>
      </w:r>
    </w:p>
    <w:p w:rsidR="000258AB" w:rsidRDefault="000258AB">
      <w:pPr>
        <w:pStyle w:val="ConsPlusNormal"/>
        <w:spacing w:before="220"/>
        <w:ind w:firstLine="540"/>
        <w:jc w:val="both"/>
      </w:pPr>
      <w:r>
        <w:t>сроки (график) перечисления субсидии;</w:t>
      </w:r>
    </w:p>
    <w:p w:rsidR="000258AB" w:rsidRDefault="000258AB">
      <w:pPr>
        <w:pStyle w:val="ConsPlusNormal"/>
        <w:spacing w:before="220"/>
        <w:ind w:firstLine="540"/>
        <w:jc w:val="both"/>
      </w:pPr>
      <w:r>
        <w:t>сроки представления отчетности;</w:t>
      </w:r>
    </w:p>
    <w:p w:rsidR="000258AB" w:rsidRDefault="000258AB">
      <w:pPr>
        <w:pStyle w:val="ConsPlusNormal"/>
        <w:spacing w:before="220"/>
        <w:ind w:firstLine="540"/>
        <w:jc w:val="both"/>
      </w:pPr>
      <w:r>
        <w:t>порядок и сроки возврата сумм субсидии в случае несоблюдения учреждением целей, условий и порядка предоставления субсидий, определенных соглашением;</w:t>
      </w:r>
    </w:p>
    <w:p w:rsidR="000258AB" w:rsidRDefault="000258AB">
      <w:pPr>
        <w:pStyle w:val="ConsPlusNormal"/>
        <w:spacing w:before="220"/>
        <w:ind w:firstLine="540"/>
        <w:jc w:val="both"/>
      </w:pPr>
      <w:r>
        <w:t>основания и порядок внесения изменений в соглашение, в том числе в случае уменьшения министерству как получателю бюджетных средств ранее доведенных лимитов бюджетных обязательств по предоставлению субсидий;</w:t>
      </w:r>
    </w:p>
    <w:p w:rsidR="000258AB" w:rsidRDefault="000258AB">
      <w:pPr>
        <w:pStyle w:val="ConsPlusNormal"/>
        <w:spacing w:before="220"/>
        <w:ind w:firstLine="540"/>
        <w:jc w:val="both"/>
      </w:pPr>
      <w:r>
        <w:t>основания для досрочного прекращения действия соглашения по решению министерства в одностороннем порядке, в том числе в связи:</w:t>
      </w:r>
    </w:p>
    <w:p w:rsidR="000258AB" w:rsidRDefault="000258AB">
      <w:pPr>
        <w:pStyle w:val="ConsPlusNormal"/>
        <w:spacing w:before="220"/>
        <w:ind w:firstLine="540"/>
        <w:jc w:val="both"/>
      </w:pPr>
      <w:r>
        <w:t>с реорганизацией или ликвидацией учреждения;</w:t>
      </w:r>
    </w:p>
    <w:p w:rsidR="000258AB" w:rsidRDefault="000258AB">
      <w:pPr>
        <w:pStyle w:val="ConsPlusNormal"/>
        <w:spacing w:before="220"/>
        <w:ind w:firstLine="540"/>
        <w:jc w:val="both"/>
      </w:pPr>
      <w:r>
        <w:t>с нарушением учреждением целей и условий предоставления субсидии, установленных правовым актом и (или) соглашением;</w:t>
      </w:r>
    </w:p>
    <w:p w:rsidR="000258AB" w:rsidRDefault="000258AB">
      <w:pPr>
        <w:pStyle w:val="ConsPlusNormal"/>
        <w:spacing w:before="220"/>
        <w:ind w:firstLine="540"/>
        <w:jc w:val="both"/>
      </w:pPr>
      <w:r>
        <w:t>запрет на расторжение соглашения учреждением в одностороннем порядке.</w:t>
      </w:r>
    </w:p>
    <w:p w:rsidR="000258AB" w:rsidRDefault="000258AB">
      <w:pPr>
        <w:pStyle w:val="ConsPlusNormal"/>
        <w:spacing w:before="220"/>
        <w:ind w:firstLine="540"/>
        <w:jc w:val="both"/>
      </w:pPr>
      <w:bookmarkStart w:id="567" w:name="P18423"/>
      <w:bookmarkEnd w:id="567"/>
      <w:r>
        <w:t xml:space="preserve">10. Предоставление субсидий осуществляется при условии соблюдения учреждением на первое число месяца, предшествующего месяцу, в котором планируется заключение соглашения, </w:t>
      </w:r>
      <w:r>
        <w:lastRenderedPageBreak/>
        <w:t>следующих требований:</w:t>
      </w:r>
    </w:p>
    <w:p w:rsidR="000258AB" w:rsidRDefault="000258AB">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258AB" w:rsidRDefault="000258AB">
      <w:pPr>
        <w:pStyle w:val="ConsPlusNormal"/>
        <w:spacing w:before="220"/>
        <w:ind w:firstLine="540"/>
        <w:jc w:val="both"/>
      </w:pPr>
      <w:r>
        <w:t>отсутствие просроченной задолженности по возврату в соответствующий бюджет бюджетной системы Российской Федерации, из средств которого планируется предоставление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высшего исполнительного органа государственной власти Самарской области.</w:t>
      </w:r>
    </w:p>
    <w:p w:rsidR="000258AB" w:rsidRDefault="000258AB">
      <w:pPr>
        <w:pStyle w:val="ConsPlusNormal"/>
        <w:spacing w:before="220"/>
        <w:ind w:firstLine="540"/>
        <w:jc w:val="both"/>
      </w:pPr>
      <w:r>
        <w:t>11. Для заключения соглашения учреждение представляет в министерство справку налогового органа, содержащую информацию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и сведения по дебиторской и кредиторской задолженности (форма 05031769), подписанные руководителем учреждения или иным уполномоченным им лицом, на которое возлагается ведение бухгалтерского учета, содержащие информацию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высшего исполнительного органа государственной власти Самарской области, по состоянию на первое число месяца, предшествующего месяцу, в котором планируется заключение соглашения.</w:t>
      </w:r>
    </w:p>
    <w:p w:rsidR="000258AB" w:rsidRDefault="000258AB">
      <w:pPr>
        <w:pStyle w:val="ConsPlusNormal"/>
        <w:spacing w:before="220"/>
        <w:ind w:firstLine="540"/>
        <w:jc w:val="both"/>
      </w:pPr>
      <w:r>
        <w:t>Срок использования субсидий устанавливается соглашением.</w:t>
      </w:r>
    </w:p>
    <w:p w:rsidR="000258AB" w:rsidRDefault="000258AB">
      <w:pPr>
        <w:pStyle w:val="ConsPlusNormal"/>
        <w:spacing w:before="220"/>
        <w:ind w:firstLine="540"/>
        <w:jc w:val="both"/>
      </w:pPr>
      <w:r>
        <w:t>12. Компенсация расходов, произведенных учреждениями, осуществляется после поступления субсидий на отдельные лицевые счета, открытые учреждениям в министерстве управления финансами Самарской области, на основании реестров оказанных медицинских услуг.</w:t>
      </w:r>
    </w:p>
    <w:p w:rsidR="000258AB" w:rsidRDefault="000258AB">
      <w:pPr>
        <w:pStyle w:val="ConsPlusNormal"/>
        <w:spacing w:before="220"/>
        <w:ind w:firstLine="540"/>
        <w:jc w:val="both"/>
      </w:pPr>
      <w:bookmarkStart w:id="568" w:name="P18429"/>
      <w:bookmarkEnd w:id="568"/>
      <w:r>
        <w:t>13. Перечисление субсидий учреждениям осуществляется министерством при представлении учреждениями в министерство заявок и следующих документов, подтверждающих произведенные расходы на оказание медицинских услуг, подписанных сотрудниками учреждений, имеющими право первой и второй подписи, и скрепленных печатью учреждений:</w:t>
      </w:r>
    </w:p>
    <w:p w:rsidR="000258AB" w:rsidRDefault="000258AB">
      <w:pPr>
        <w:pStyle w:val="ConsPlusNormal"/>
        <w:spacing w:before="220"/>
        <w:ind w:firstLine="540"/>
        <w:jc w:val="both"/>
      </w:pPr>
      <w:r>
        <w:t>реестров оказанных медицинских услуг по форме, установленной министерством, прошедших процедуру согласования в соответствии с порядком, утвержденным министерством;</w:t>
      </w:r>
    </w:p>
    <w:p w:rsidR="000258AB" w:rsidRDefault="000258AB">
      <w:pPr>
        <w:pStyle w:val="ConsPlusNormal"/>
        <w:spacing w:before="220"/>
        <w:ind w:firstLine="540"/>
        <w:jc w:val="both"/>
      </w:pPr>
      <w:bookmarkStart w:id="569" w:name="P18431"/>
      <w:bookmarkEnd w:id="569"/>
      <w:r>
        <w:t>реестров платежных поручений с указанием номеров, дат и сумм, в том числе подлежащих компенсации.</w:t>
      </w:r>
    </w:p>
    <w:p w:rsidR="000258AB" w:rsidRDefault="000258AB">
      <w:pPr>
        <w:pStyle w:val="ConsPlusNormal"/>
        <w:spacing w:before="220"/>
        <w:ind w:firstLine="540"/>
        <w:jc w:val="both"/>
      </w:pPr>
      <w:r>
        <w:t xml:space="preserve">Перечисление субсидии учреждению осуществляется министерством в срок не позднее десяти рабочих дней со дня представления документов, указанных в абзацах с </w:t>
      </w:r>
      <w:hyperlink w:anchor="P18429" w:history="1">
        <w:r>
          <w:rPr>
            <w:color w:val="0000FF"/>
          </w:rPr>
          <w:t>первого</w:t>
        </w:r>
      </w:hyperlink>
      <w:r>
        <w:t xml:space="preserve"> по </w:t>
      </w:r>
      <w:hyperlink w:anchor="P18431" w:history="1">
        <w:r>
          <w:rPr>
            <w:color w:val="0000FF"/>
          </w:rPr>
          <w:t>третий пункта 13</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r>
        <w:lastRenderedPageBreak/>
        <w:t>14. Субсидии расходуются учреждениями в соответствии со следующими условиями:</w:t>
      </w:r>
    </w:p>
    <w:p w:rsidR="000258AB" w:rsidRDefault="000258AB">
      <w:pPr>
        <w:pStyle w:val="ConsPlusNormal"/>
        <w:spacing w:before="220"/>
        <w:ind w:firstLine="540"/>
        <w:jc w:val="both"/>
      </w:pPr>
      <w:bookmarkStart w:id="570" w:name="P18434"/>
      <w:bookmarkEnd w:id="570"/>
      <w:r>
        <w:t xml:space="preserve">использование субсидии на цели, указанные в </w:t>
      </w:r>
      <w:hyperlink w:anchor="P18381" w:history="1">
        <w:r>
          <w:rPr>
            <w:color w:val="0000FF"/>
          </w:rPr>
          <w:t>пункте 3</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bookmarkStart w:id="571" w:name="P18435"/>
      <w:bookmarkEnd w:id="571"/>
      <w:r>
        <w:t>использование субсидии в сроки, установленные соглашением;</w:t>
      </w:r>
    </w:p>
    <w:p w:rsidR="000258AB" w:rsidRDefault="000258AB">
      <w:pPr>
        <w:pStyle w:val="ConsPlusNormal"/>
        <w:spacing w:before="220"/>
        <w:ind w:firstLine="540"/>
        <w:jc w:val="both"/>
      </w:pPr>
      <w:bookmarkStart w:id="572" w:name="P18436"/>
      <w:bookmarkEnd w:id="572"/>
      <w:r>
        <w:t>представление в министерство отчета о расходах, источником финансового обеспечения которых является субсидия, и отчета о достижении значений результата предоставления субсидий и показателя, необходимого для достижения результата предоставления субсидии, предусмотренных соглашением.</w:t>
      </w:r>
    </w:p>
    <w:p w:rsidR="000258AB" w:rsidRDefault="000258AB">
      <w:pPr>
        <w:pStyle w:val="ConsPlusNormal"/>
        <w:spacing w:before="220"/>
        <w:ind w:firstLine="540"/>
        <w:jc w:val="both"/>
      </w:pPr>
      <w:r>
        <w:t xml:space="preserve">15. Результатом предоставления субсидии на цели, указанные в </w:t>
      </w:r>
      <w:hyperlink w:anchor="P18381" w:history="1">
        <w:r>
          <w:rPr>
            <w:color w:val="0000FF"/>
          </w:rPr>
          <w:t>пункте 3</w:t>
        </w:r>
      </w:hyperlink>
      <w:r>
        <w:t xml:space="preserve"> настоящих порядка определения объема и условия предоставления субсидий, является компенсация расходов, произведенных учреждением в связи с оказанием скорой медицинской помощи не застрахованным по обязательному медицинскому страхованию лицам.</w:t>
      </w:r>
    </w:p>
    <w:p w:rsidR="000258AB" w:rsidRDefault="000258AB">
      <w:pPr>
        <w:pStyle w:val="ConsPlusNormal"/>
        <w:spacing w:before="220"/>
        <w:ind w:firstLine="540"/>
        <w:jc w:val="both"/>
      </w:pPr>
      <w:r>
        <w:t>Значением показателя, необходимого для достижения результата предоставления субсидии, является количество медицинских услуг на конец периода финансового обеспечения.</w:t>
      </w:r>
    </w:p>
    <w:p w:rsidR="000258AB" w:rsidRDefault="000258AB">
      <w:pPr>
        <w:pStyle w:val="ConsPlusNormal"/>
        <w:spacing w:before="220"/>
        <w:ind w:firstLine="540"/>
        <w:jc w:val="both"/>
      </w:pPr>
      <w:r>
        <w:t>Для учреждения конкретное значение показателя, необходимого для достижения результата предоставления субсидии, устанавливается соглашением.</w:t>
      </w:r>
    </w:p>
    <w:p w:rsidR="000258AB" w:rsidRDefault="000258AB">
      <w:pPr>
        <w:pStyle w:val="ConsPlusNormal"/>
        <w:spacing w:before="220"/>
        <w:ind w:firstLine="540"/>
        <w:jc w:val="both"/>
      </w:pPr>
      <w:r>
        <w:t xml:space="preserve">16. Отчеты, указанные в </w:t>
      </w:r>
      <w:hyperlink w:anchor="P18436" w:history="1">
        <w:r>
          <w:rPr>
            <w:color w:val="0000FF"/>
          </w:rPr>
          <w:t>абзаце четвертом пункта 14</w:t>
        </w:r>
      </w:hyperlink>
      <w:r>
        <w:t xml:space="preserve"> настоящих порядка определения объема и условия предоставления субсидий, оформляются учреждением по формам, установленным </w:t>
      </w:r>
      <w:hyperlink w:anchor="P18465" w:history="1">
        <w:r>
          <w:rPr>
            <w:color w:val="0000FF"/>
          </w:rPr>
          <w:t>приложениями 1</w:t>
        </w:r>
      </w:hyperlink>
      <w:r>
        <w:t xml:space="preserve"> и </w:t>
      </w:r>
      <w:hyperlink w:anchor="P18556" w:history="1">
        <w:r>
          <w:rPr>
            <w:color w:val="0000FF"/>
          </w:rPr>
          <w:t>2</w:t>
        </w:r>
      </w:hyperlink>
      <w:r>
        <w:t xml:space="preserve"> к настоящим порядку определения объема и условию предоставления субсидий, подписываются руководителем учреждения или иным уполномоченным им лицом с проставлением печати учреждения и представляются в министерство на бумажном носителе с сопроводительным письмом не позднее четвертого рабочего дня, следующего за отчетным кварталом (годом).</w:t>
      </w:r>
    </w:p>
    <w:p w:rsidR="000258AB" w:rsidRDefault="000258AB">
      <w:pPr>
        <w:pStyle w:val="ConsPlusNormal"/>
        <w:spacing w:before="220"/>
        <w:ind w:firstLine="540"/>
        <w:jc w:val="both"/>
      </w:pPr>
      <w:hyperlink w:anchor="P18465" w:history="1">
        <w:r>
          <w:rPr>
            <w:color w:val="0000FF"/>
          </w:rPr>
          <w:t>Отчет</w:t>
        </w:r>
      </w:hyperlink>
      <w:r>
        <w:t xml:space="preserve"> по форме, установленной приложением 1 к настоящим порядку определения объема и условию представления субсидий, не имеющий числовых значений, представлению в министерство не подлежит.</w:t>
      </w:r>
    </w:p>
    <w:p w:rsidR="000258AB" w:rsidRDefault="000258AB">
      <w:pPr>
        <w:pStyle w:val="ConsPlusNormal"/>
        <w:spacing w:before="220"/>
        <w:ind w:firstLine="540"/>
        <w:jc w:val="both"/>
      </w:pPr>
      <w:r>
        <w:t>Министерство вправе устанавливать в соглашении дополнительные формы отчетов и сроки их представления.</w:t>
      </w:r>
    </w:p>
    <w:p w:rsidR="000258AB" w:rsidRDefault="000258AB">
      <w:pPr>
        <w:pStyle w:val="ConsPlusNormal"/>
        <w:spacing w:before="220"/>
        <w:ind w:firstLine="540"/>
        <w:jc w:val="both"/>
      </w:pPr>
      <w:r>
        <w:t xml:space="preserve">17. В случае нарушения учреждением условий расходования субсидии, установленных </w:t>
      </w:r>
      <w:hyperlink w:anchor="P18434" w:history="1">
        <w:r>
          <w:rPr>
            <w:color w:val="0000FF"/>
          </w:rPr>
          <w:t>абзацами вторым</w:t>
        </w:r>
      </w:hyperlink>
      <w:r>
        <w:t xml:space="preserve"> и </w:t>
      </w:r>
      <w:hyperlink w:anchor="P18435" w:history="1">
        <w:r>
          <w:rPr>
            <w:color w:val="0000FF"/>
          </w:rPr>
          <w:t>третьим пункта 14</w:t>
        </w:r>
      </w:hyperlink>
      <w:r>
        <w:t xml:space="preserve"> настоящих порядка определения объема и условия предоставления субсидий, а также недостижения значений показателей, необходимых для достижения результата предоставления субсидий, субсидия подлежит полному либо частичному (в размере выявленных нарушений) возврату в областной бюджет в течение одного месяца со дня получения учреждением письменного требования министерства о полном либо частичном (в размере выявленных нарушений) возврате субсидии.</w:t>
      </w:r>
    </w:p>
    <w:p w:rsidR="000258AB" w:rsidRDefault="000258AB">
      <w:pPr>
        <w:pStyle w:val="ConsPlusNormal"/>
        <w:spacing w:before="220"/>
        <w:ind w:firstLine="540"/>
        <w:jc w:val="both"/>
      </w:pPr>
      <w:r>
        <w:t xml:space="preserve">В случае невозврата учреждением субсидии либо ее части в установленный срок </w:t>
      </w:r>
      <w:proofErr w:type="gramStart"/>
      <w:r>
        <w:t>субсидия</w:t>
      </w:r>
      <w:proofErr w:type="gramEnd"/>
      <w:r>
        <w:t xml:space="preserve"> либо ее часть подлежит взысканию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r>
        <w:t>18. Контроль за целевым использованием субсидии и соблюдением учреждениями условий предоставления и расходования субсидии осуществляет министерство.</w:t>
      </w:r>
    </w:p>
    <w:p w:rsidR="000258AB" w:rsidRDefault="000258AB">
      <w:pPr>
        <w:pStyle w:val="ConsPlusNormal"/>
        <w:spacing w:before="220"/>
        <w:ind w:firstLine="540"/>
        <w:jc w:val="both"/>
      </w:pPr>
      <w:r>
        <w:t>19. 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учреждением условий, целей и порядка предоставления субсидий.</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1</w:t>
      </w:r>
    </w:p>
    <w:p w:rsidR="000258AB" w:rsidRDefault="000258AB">
      <w:pPr>
        <w:pStyle w:val="ConsPlusNormal"/>
        <w:jc w:val="right"/>
      </w:pPr>
      <w:r>
        <w:t>к Порядку определения объема и условию</w:t>
      </w:r>
    </w:p>
    <w:p w:rsidR="000258AB" w:rsidRDefault="000258AB">
      <w:pPr>
        <w:pStyle w:val="ConsPlusNormal"/>
        <w:jc w:val="right"/>
      </w:pPr>
      <w:r>
        <w:t>предоставления субсидий государственным бюджетным</w:t>
      </w:r>
    </w:p>
    <w:p w:rsidR="000258AB" w:rsidRDefault="000258AB">
      <w:pPr>
        <w:pStyle w:val="ConsPlusNormal"/>
        <w:jc w:val="right"/>
      </w:pPr>
      <w:r>
        <w:t>учреждениям, подведомственным министерству здравоохранения</w:t>
      </w:r>
    </w:p>
    <w:p w:rsidR="000258AB" w:rsidRDefault="000258AB">
      <w:pPr>
        <w:pStyle w:val="ConsPlusNormal"/>
        <w:jc w:val="right"/>
      </w:pPr>
      <w:r>
        <w:t>Самарской области, в соответствии с абзацем вторым пункта 1</w:t>
      </w:r>
    </w:p>
    <w:p w:rsidR="000258AB" w:rsidRDefault="000258AB">
      <w:pPr>
        <w:pStyle w:val="ConsPlusNormal"/>
        <w:jc w:val="right"/>
      </w:pPr>
      <w:r>
        <w:t>статьи 78.1 Бюджетного кодекса Российской Федерации</w:t>
      </w:r>
    </w:p>
    <w:p w:rsidR="000258AB" w:rsidRDefault="000258AB">
      <w:pPr>
        <w:pStyle w:val="ConsPlusNormal"/>
        <w:jc w:val="right"/>
      </w:pPr>
      <w:r>
        <w:t>на реализацию мероприятия "Предоставление субсидий</w:t>
      </w:r>
    </w:p>
    <w:p w:rsidR="000258AB" w:rsidRDefault="000258AB">
      <w:pPr>
        <w:pStyle w:val="ConsPlusNormal"/>
        <w:jc w:val="right"/>
      </w:pPr>
      <w:r>
        <w:t>государственным бюджетным учреждениям, подведомственным</w:t>
      </w:r>
    </w:p>
    <w:p w:rsidR="000258AB" w:rsidRDefault="000258AB">
      <w:pPr>
        <w:pStyle w:val="ConsPlusNormal"/>
        <w:jc w:val="right"/>
      </w:pPr>
      <w:r>
        <w:t>министерству здравоохранения Самарской области,</w:t>
      </w:r>
    </w:p>
    <w:p w:rsidR="000258AB" w:rsidRDefault="000258AB">
      <w:pPr>
        <w:pStyle w:val="ConsPlusNormal"/>
        <w:jc w:val="right"/>
      </w:pPr>
      <w:r>
        <w:t>на компенсацию расходов, произведенных учреждениями в связи</w:t>
      </w:r>
    </w:p>
    <w:p w:rsidR="000258AB" w:rsidRDefault="000258AB">
      <w:pPr>
        <w:pStyle w:val="ConsPlusNormal"/>
        <w:jc w:val="right"/>
      </w:pPr>
      <w:r>
        <w:t>с оказанием скорой медицинской помощи не застрахованным</w:t>
      </w:r>
    </w:p>
    <w:p w:rsidR="000258AB" w:rsidRDefault="000258AB">
      <w:pPr>
        <w:pStyle w:val="ConsPlusNormal"/>
        <w:jc w:val="right"/>
      </w:pPr>
      <w:r>
        <w:t>по обязательному медицинскому страхованию лицам"</w:t>
      </w:r>
    </w:p>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689"/>
        <w:gridCol w:w="1276"/>
        <w:gridCol w:w="840"/>
        <w:gridCol w:w="1380"/>
        <w:gridCol w:w="5313"/>
        <w:gridCol w:w="2011"/>
      </w:tblGrid>
      <w:tr w:rsidR="000258AB">
        <w:tc>
          <w:tcPr>
            <w:tcW w:w="13550" w:type="dxa"/>
            <w:gridSpan w:val="7"/>
            <w:tcBorders>
              <w:top w:val="nil"/>
              <w:left w:val="nil"/>
              <w:bottom w:val="nil"/>
              <w:right w:val="nil"/>
            </w:tcBorders>
          </w:tcPr>
          <w:p w:rsidR="000258AB" w:rsidRDefault="000258AB">
            <w:pPr>
              <w:pStyle w:val="ConsPlusNormal"/>
              <w:jc w:val="center"/>
            </w:pPr>
            <w:bookmarkStart w:id="573" w:name="P18465"/>
            <w:bookmarkEnd w:id="573"/>
            <w:r>
              <w:lastRenderedPageBreak/>
              <w:t>ОТЧЕТ</w:t>
            </w:r>
          </w:p>
          <w:p w:rsidR="000258AB" w:rsidRDefault="000258AB">
            <w:pPr>
              <w:pStyle w:val="ConsPlusNormal"/>
              <w:jc w:val="center"/>
            </w:pPr>
            <w:r>
              <w:t>об осуществлении расходов, источником финансового обеспечения которых является субсидия,</w:t>
            </w:r>
          </w:p>
          <w:p w:rsidR="000258AB" w:rsidRDefault="000258AB">
            <w:pPr>
              <w:pStyle w:val="ConsPlusNormal"/>
              <w:jc w:val="center"/>
            </w:pPr>
            <w:r>
              <w:t>по состоянию на ______________ 20___ года</w:t>
            </w:r>
          </w:p>
        </w:tc>
      </w:tr>
      <w:tr w:rsidR="000258AB">
        <w:tc>
          <w:tcPr>
            <w:tcW w:w="13550" w:type="dxa"/>
            <w:gridSpan w:val="7"/>
            <w:tcBorders>
              <w:top w:val="nil"/>
              <w:left w:val="nil"/>
              <w:bottom w:val="nil"/>
              <w:right w:val="nil"/>
            </w:tcBorders>
          </w:tcPr>
          <w:p w:rsidR="000258AB" w:rsidRDefault="000258AB">
            <w:pPr>
              <w:pStyle w:val="ConsPlusNormal"/>
            </w:pPr>
          </w:p>
        </w:tc>
      </w:tr>
      <w:tr w:rsidR="000258AB">
        <w:tc>
          <w:tcPr>
            <w:tcW w:w="4006" w:type="dxa"/>
            <w:gridSpan w:val="3"/>
            <w:tcBorders>
              <w:top w:val="nil"/>
              <w:left w:val="nil"/>
              <w:bottom w:val="nil"/>
              <w:right w:val="nil"/>
            </w:tcBorders>
          </w:tcPr>
          <w:p w:rsidR="000258AB" w:rsidRDefault="000258AB">
            <w:pPr>
              <w:pStyle w:val="ConsPlusNormal"/>
              <w:jc w:val="both"/>
            </w:pPr>
            <w:r>
              <w:t>Наименование получателя субсидии:</w:t>
            </w:r>
          </w:p>
        </w:tc>
        <w:tc>
          <w:tcPr>
            <w:tcW w:w="9544" w:type="dxa"/>
            <w:gridSpan w:val="4"/>
            <w:tcBorders>
              <w:top w:val="nil"/>
              <w:left w:val="nil"/>
              <w:bottom w:val="single" w:sz="4" w:space="0" w:color="auto"/>
              <w:right w:val="nil"/>
            </w:tcBorders>
          </w:tcPr>
          <w:p w:rsidR="000258AB" w:rsidRDefault="000258AB">
            <w:pPr>
              <w:pStyle w:val="ConsPlusNormal"/>
            </w:pPr>
          </w:p>
        </w:tc>
      </w:tr>
      <w:tr w:rsidR="000258AB">
        <w:tc>
          <w:tcPr>
            <w:tcW w:w="2730" w:type="dxa"/>
            <w:gridSpan w:val="2"/>
            <w:tcBorders>
              <w:top w:val="nil"/>
              <w:left w:val="nil"/>
              <w:bottom w:val="nil"/>
              <w:right w:val="nil"/>
            </w:tcBorders>
          </w:tcPr>
          <w:p w:rsidR="000258AB" w:rsidRDefault="000258AB">
            <w:pPr>
              <w:pStyle w:val="ConsPlusNormal"/>
              <w:jc w:val="both"/>
            </w:pPr>
            <w:r>
              <w:t>Наименование бюджета:</w:t>
            </w:r>
          </w:p>
        </w:tc>
        <w:tc>
          <w:tcPr>
            <w:tcW w:w="10820" w:type="dxa"/>
            <w:gridSpan w:val="5"/>
            <w:tcBorders>
              <w:top w:val="nil"/>
              <w:left w:val="nil"/>
              <w:bottom w:val="single" w:sz="4" w:space="0" w:color="auto"/>
              <w:right w:val="nil"/>
            </w:tcBorders>
          </w:tcPr>
          <w:p w:rsidR="000258AB" w:rsidRDefault="000258AB">
            <w:pPr>
              <w:pStyle w:val="ConsPlusNormal"/>
            </w:pPr>
          </w:p>
        </w:tc>
      </w:tr>
      <w:tr w:rsidR="000258AB">
        <w:tc>
          <w:tcPr>
            <w:tcW w:w="11539" w:type="dxa"/>
            <w:gridSpan w:val="6"/>
            <w:tcBorders>
              <w:top w:val="nil"/>
              <w:left w:val="nil"/>
              <w:bottom w:val="nil"/>
              <w:right w:val="nil"/>
            </w:tcBorders>
          </w:tcPr>
          <w:p w:rsidR="000258AB" w:rsidRDefault="000258AB">
            <w:pPr>
              <w:pStyle w:val="ConsPlusNormal"/>
              <w:jc w:val="both"/>
            </w:pPr>
            <w:r>
              <w:t>Наименование органа исполнительной власти - главного распорядителя средств бюджета Самарской области:</w:t>
            </w:r>
          </w:p>
        </w:tc>
        <w:tc>
          <w:tcPr>
            <w:tcW w:w="2011" w:type="dxa"/>
            <w:tcBorders>
              <w:top w:val="single" w:sz="4" w:space="0" w:color="auto"/>
              <w:left w:val="nil"/>
              <w:bottom w:val="single" w:sz="4" w:space="0" w:color="auto"/>
              <w:right w:val="nil"/>
            </w:tcBorders>
          </w:tcPr>
          <w:p w:rsidR="000258AB" w:rsidRDefault="000258AB">
            <w:pPr>
              <w:pStyle w:val="ConsPlusNormal"/>
            </w:pPr>
          </w:p>
        </w:tc>
      </w:tr>
      <w:tr w:rsidR="000258AB">
        <w:tc>
          <w:tcPr>
            <w:tcW w:w="4846" w:type="dxa"/>
            <w:gridSpan w:val="4"/>
            <w:tcBorders>
              <w:top w:val="nil"/>
              <w:left w:val="nil"/>
              <w:bottom w:val="nil"/>
              <w:right w:val="nil"/>
            </w:tcBorders>
          </w:tcPr>
          <w:p w:rsidR="000258AB" w:rsidRDefault="000258AB">
            <w:pPr>
              <w:pStyle w:val="ConsPlusNormal"/>
              <w:jc w:val="both"/>
            </w:pPr>
            <w:r>
              <w:t>Наименование государственной программы:</w:t>
            </w:r>
          </w:p>
        </w:tc>
        <w:tc>
          <w:tcPr>
            <w:tcW w:w="8704" w:type="dxa"/>
            <w:gridSpan w:val="3"/>
            <w:tcBorders>
              <w:top w:val="nil"/>
              <w:left w:val="nil"/>
              <w:bottom w:val="single" w:sz="4" w:space="0" w:color="auto"/>
              <w:right w:val="nil"/>
            </w:tcBorders>
          </w:tcPr>
          <w:p w:rsidR="000258AB" w:rsidRDefault="000258AB">
            <w:pPr>
              <w:pStyle w:val="ConsPlusNormal"/>
            </w:pPr>
          </w:p>
        </w:tc>
      </w:tr>
      <w:tr w:rsidR="000258AB">
        <w:tc>
          <w:tcPr>
            <w:tcW w:w="6226" w:type="dxa"/>
            <w:gridSpan w:val="5"/>
            <w:tcBorders>
              <w:top w:val="nil"/>
              <w:left w:val="nil"/>
              <w:bottom w:val="nil"/>
              <w:right w:val="nil"/>
            </w:tcBorders>
          </w:tcPr>
          <w:p w:rsidR="000258AB" w:rsidRDefault="000258AB">
            <w:pPr>
              <w:pStyle w:val="ConsPlusNormal"/>
              <w:jc w:val="both"/>
            </w:pPr>
            <w:r>
              <w:t>Наименование мероприятия государственной программы:</w:t>
            </w:r>
          </w:p>
        </w:tc>
        <w:tc>
          <w:tcPr>
            <w:tcW w:w="7324" w:type="dxa"/>
            <w:gridSpan w:val="2"/>
            <w:tcBorders>
              <w:top w:val="single" w:sz="4" w:space="0" w:color="auto"/>
              <w:left w:val="nil"/>
              <w:bottom w:val="single" w:sz="4" w:space="0" w:color="auto"/>
              <w:right w:val="nil"/>
            </w:tcBorders>
          </w:tcPr>
          <w:p w:rsidR="000258AB" w:rsidRDefault="000258AB">
            <w:pPr>
              <w:pStyle w:val="ConsPlusNormal"/>
            </w:pPr>
          </w:p>
        </w:tc>
      </w:tr>
      <w:tr w:rsidR="000258AB">
        <w:tc>
          <w:tcPr>
            <w:tcW w:w="2041" w:type="dxa"/>
            <w:tcBorders>
              <w:top w:val="nil"/>
              <w:left w:val="nil"/>
              <w:bottom w:val="nil"/>
              <w:right w:val="nil"/>
            </w:tcBorders>
          </w:tcPr>
          <w:p w:rsidR="000258AB" w:rsidRDefault="000258AB">
            <w:pPr>
              <w:pStyle w:val="ConsPlusNormal"/>
              <w:jc w:val="both"/>
            </w:pPr>
            <w:r>
              <w:t>Периодичность:</w:t>
            </w:r>
          </w:p>
        </w:tc>
        <w:tc>
          <w:tcPr>
            <w:tcW w:w="11509" w:type="dxa"/>
            <w:gridSpan w:val="6"/>
            <w:tcBorders>
              <w:top w:val="nil"/>
              <w:left w:val="nil"/>
              <w:bottom w:val="single" w:sz="4" w:space="0" w:color="auto"/>
              <w:right w:val="nil"/>
            </w:tcBorders>
          </w:tcPr>
          <w:p w:rsidR="000258AB" w:rsidRDefault="000258AB">
            <w:pPr>
              <w:pStyle w:val="ConsPlusNormal"/>
            </w:pPr>
          </w:p>
        </w:tc>
      </w:tr>
      <w:tr w:rsidR="000258AB">
        <w:tc>
          <w:tcPr>
            <w:tcW w:w="13550" w:type="dxa"/>
            <w:gridSpan w:val="7"/>
            <w:tcBorders>
              <w:top w:val="nil"/>
              <w:left w:val="nil"/>
              <w:bottom w:val="nil"/>
              <w:right w:val="nil"/>
            </w:tcBorders>
          </w:tcPr>
          <w:p w:rsidR="000258AB" w:rsidRDefault="000258AB">
            <w:pPr>
              <w:pStyle w:val="ConsPlusNormal"/>
              <w:jc w:val="both"/>
            </w:pPr>
            <w:r>
              <w:t>Единица изменения: рубль (с точностью до второго десятичного знака после запятой)</w:t>
            </w:r>
          </w:p>
        </w:tc>
      </w:tr>
    </w:tbl>
    <w:p w:rsidR="000258AB" w:rsidRDefault="000258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304"/>
        <w:gridCol w:w="1587"/>
        <w:gridCol w:w="1814"/>
        <w:gridCol w:w="964"/>
        <w:gridCol w:w="1191"/>
        <w:gridCol w:w="1077"/>
        <w:gridCol w:w="1020"/>
        <w:gridCol w:w="1531"/>
        <w:gridCol w:w="1474"/>
      </w:tblGrid>
      <w:tr w:rsidR="000258AB">
        <w:tc>
          <w:tcPr>
            <w:tcW w:w="1531" w:type="dxa"/>
            <w:vMerge w:val="restart"/>
          </w:tcPr>
          <w:p w:rsidR="000258AB" w:rsidRDefault="000258AB">
            <w:pPr>
              <w:pStyle w:val="ConsPlusNormal"/>
              <w:jc w:val="center"/>
            </w:pPr>
            <w:r>
              <w:t>Направление расходования средств/КБК</w:t>
            </w:r>
          </w:p>
        </w:tc>
        <w:tc>
          <w:tcPr>
            <w:tcW w:w="1304" w:type="dxa"/>
            <w:vMerge w:val="restart"/>
          </w:tcPr>
          <w:p w:rsidR="000258AB" w:rsidRDefault="000258AB">
            <w:pPr>
              <w:pStyle w:val="ConsPlusNormal"/>
              <w:jc w:val="center"/>
            </w:pPr>
            <w:r>
              <w:t>Код целевых средств</w:t>
            </w:r>
          </w:p>
        </w:tc>
        <w:tc>
          <w:tcPr>
            <w:tcW w:w="1587" w:type="dxa"/>
            <w:vMerge w:val="restart"/>
          </w:tcPr>
          <w:p w:rsidR="000258AB" w:rsidRDefault="000258AB">
            <w:pPr>
              <w:pStyle w:val="ConsPlusNormal"/>
              <w:jc w:val="center"/>
            </w:pPr>
            <w:r>
              <w:t>Дебиторская задолженность на начало года</w:t>
            </w:r>
          </w:p>
        </w:tc>
        <w:tc>
          <w:tcPr>
            <w:tcW w:w="1814" w:type="dxa"/>
            <w:vMerge w:val="restart"/>
          </w:tcPr>
          <w:p w:rsidR="000258AB" w:rsidRDefault="000258AB">
            <w:pPr>
              <w:pStyle w:val="ConsPlusNormal"/>
              <w:jc w:val="center"/>
            </w:pPr>
            <w:r>
              <w:t>Остаток средств на начало отчетного периода</w:t>
            </w:r>
          </w:p>
        </w:tc>
        <w:tc>
          <w:tcPr>
            <w:tcW w:w="2155" w:type="dxa"/>
            <w:gridSpan w:val="2"/>
          </w:tcPr>
          <w:p w:rsidR="000258AB" w:rsidRDefault="000258AB">
            <w:pPr>
              <w:pStyle w:val="ConsPlusNormal"/>
              <w:jc w:val="center"/>
            </w:pPr>
            <w:r>
              <w:t>Поступило средств</w:t>
            </w:r>
          </w:p>
        </w:tc>
        <w:tc>
          <w:tcPr>
            <w:tcW w:w="2097" w:type="dxa"/>
            <w:gridSpan w:val="2"/>
          </w:tcPr>
          <w:p w:rsidR="000258AB" w:rsidRDefault="000258AB">
            <w:pPr>
              <w:pStyle w:val="ConsPlusNormal"/>
              <w:jc w:val="center"/>
            </w:pPr>
            <w:r>
              <w:t>Кассовый расход</w:t>
            </w:r>
          </w:p>
        </w:tc>
        <w:tc>
          <w:tcPr>
            <w:tcW w:w="1531" w:type="dxa"/>
            <w:vMerge w:val="restart"/>
          </w:tcPr>
          <w:p w:rsidR="000258AB" w:rsidRDefault="000258AB">
            <w:pPr>
              <w:pStyle w:val="ConsPlusNormal"/>
              <w:jc w:val="center"/>
            </w:pPr>
            <w:r>
              <w:t>Остаток средств на конец отчетного периода</w:t>
            </w:r>
          </w:p>
        </w:tc>
        <w:tc>
          <w:tcPr>
            <w:tcW w:w="1474" w:type="dxa"/>
            <w:vMerge w:val="restart"/>
          </w:tcPr>
          <w:p w:rsidR="000258AB" w:rsidRDefault="000258AB">
            <w:pPr>
              <w:pStyle w:val="ConsPlusNormal"/>
              <w:jc w:val="center"/>
            </w:pPr>
            <w:r>
              <w:t>Дебиторская задолженность на конец года</w:t>
            </w:r>
          </w:p>
        </w:tc>
      </w:tr>
      <w:tr w:rsidR="000258AB">
        <w:tc>
          <w:tcPr>
            <w:tcW w:w="1531" w:type="dxa"/>
            <w:vMerge/>
          </w:tcPr>
          <w:p w:rsidR="000258AB" w:rsidRDefault="000258AB"/>
        </w:tc>
        <w:tc>
          <w:tcPr>
            <w:tcW w:w="1304" w:type="dxa"/>
            <w:vMerge/>
          </w:tcPr>
          <w:p w:rsidR="000258AB" w:rsidRDefault="000258AB"/>
        </w:tc>
        <w:tc>
          <w:tcPr>
            <w:tcW w:w="1587" w:type="dxa"/>
            <w:vMerge/>
          </w:tcPr>
          <w:p w:rsidR="000258AB" w:rsidRDefault="000258AB"/>
        </w:tc>
        <w:tc>
          <w:tcPr>
            <w:tcW w:w="1814" w:type="dxa"/>
            <w:vMerge/>
          </w:tcPr>
          <w:p w:rsidR="000258AB" w:rsidRDefault="000258AB"/>
        </w:tc>
        <w:tc>
          <w:tcPr>
            <w:tcW w:w="964" w:type="dxa"/>
          </w:tcPr>
          <w:p w:rsidR="000258AB" w:rsidRDefault="000258AB">
            <w:pPr>
              <w:pStyle w:val="ConsPlusNormal"/>
              <w:jc w:val="center"/>
            </w:pPr>
            <w:r>
              <w:t>за квартал</w:t>
            </w:r>
          </w:p>
        </w:tc>
        <w:tc>
          <w:tcPr>
            <w:tcW w:w="1191" w:type="dxa"/>
          </w:tcPr>
          <w:p w:rsidR="000258AB" w:rsidRDefault="000258AB">
            <w:pPr>
              <w:pStyle w:val="ConsPlusNormal"/>
              <w:jc w:val="center"/>
            </w:pPr>
            <w:r>
              <w:t>с начала года</w:t>
            </w:r>
          </w:p>
        </w:tc>
        <w:tc>
          <w:tcPr>
            <w:tcW w:w="1077" w:type="dxa"/>
          </w:tcPr>
          <w:p w:rsidR="000258AB" w:rsidRDefault="000258AB">
            <w:pPr>
              <w:pStyle w:val="ConsPlusNormal"/>
              <w:jc w:val="center"/>
            </w:pPr>
            <w:r>
              <w:t>за квартал</w:t>
            </w:r>
          </w:p>
        </w:tc>
        <w:tc>
          <w:tcPr>
            <w:tcW w:w="1020" w:type="dxa"/>
          </w:tcPr>
          <w:p w:rsidR="000258AB" w:rsidRDefault="000258AB">
            <w:pPr>
              <w:pStyle w:val="ConsPlusNormal"/>
              <w:jc w:val="center"/>
            </w:pPr>
            <w:r>
              <w:t>с начала года</w:t>
            </w:r>
          </w:p>
        </w:tc>
        <w:tc>
          <w:tcPr>
            <w:tcW w:w="1531" w:type="dxa"/>
            <w:vMerge/>
          </w:tcPr>
          <w:p w:rsidR="000258AB" w:rsidRDefault="000258AB"/>
        </w:tc>
        <w:tc>
          <w:tcPr>
            <w:tcW w:w="1474" w:type="dxa"/>
            <w:vMerge/>
          </w:tcPr>
          <w:p w:rsidR="000258AB" w:rsidRDefault="000258AB"/>
        </w:tc>
      </w:tr>
      <w:tr w:rsidR="000258AB">
        <w:tc>
          <w:tcPr>
            <w:tcW w:w="1531" w:type="dxa"/>
          </w:tcPr>
          <w:p w:rsidR="000258AB" w:rsidRDefault="000258AB">
            <w:pPr>
              <w:pStyle w:val="ConsPlusNormal"/>
            </w:pPr>
          </w:p>
        </w:tc>
        <w:tc>
          <w:tcPr>
            <w:tcW w:w="1304" w:type="dxa"/>
          </w:tcPr>
          <w:p w:rsidR="000258AB" w:rsidRDefault="000258AB">
            <w:pPr>
              <w:pStyle w:val="ConsPlusNormal"/>
            </w:pPr>
          </w:p>
        </w:tc>
        <w:tc>
          <w:tcPr>
            <w:tcW w:w="1587" w:type="dxa"/>
          </w:tcPr>
          <w:p w:rsidR="000258AB" w:rsidRDefault="000258AB">
            <w:pPr>
              <w:pStyle w:val="ConsPlusNormal"/>
            </w:pPr>
          </w:p>
        </w:tc>
        <w:tc>
          <w:tcPr>
            <w:tcW w:w="1814" w:type="dxa"/>
          </w:tcPr>
          <w:p w:rsidR="000258AB" w:rsidRDefault="000258AB">
            <w:pPr>
              <w:pStyle w:val="ConsPlusNormal"/>
            </w:pPr>
          </w:p>
        </w:tc>
        <w:tc>
          <w:tcPr>
            <w:tcW w:w="964" w:type="dxa"/>
          </w:tcPr>
          <w:p w:rsidR="000258AB" w:rsidRDefault="000258AB">
            <w:pPr>
              <w:pStyle w:val="ConsPlusNormal"/>
            </w:pPr>
          </w:p>
        </w:tc>
        <w:tc>
          <w:tcPr>
            <w:tcW w:w="1191" w:type="dxa"/>
          </w:tcPr>
          <w:p w:rsidR="000258AB" w:rsidRDefault="000258AB">
            <w:pPr>
              <w:pStyle w:val="ConsPlusNormal"/>
            </w:pPr>
          </w:p>
        </w:tc>
        <w:tc>
          <w:tcPr>
            <w:tcW w:w="1077" w:type="dxa"/>
          </w:tcPr>
          <w:p w:rsidR="000258AB" w:rsidRDefault="000258AB">
            <w:pPr>
              <w:pStyle w:val="ConsPlusNormal"/>
            </w:pPr>
          </w:p>
        </w:tc>
        <w:tc>
          <w:tcPr>
            <w:tcW w:w="1020" w:type="dxa"/>
          </w:tcPr>
          <w:p w:rsidR="000258AB" w:rsidRDefault="000258AB">
            <w:pPr>
              <w:pStyle w:val="ConsPlusNormal"/>
            </w:pPr>
          </w:p>
        </w:tc>
        <w:tc>
          <w:tcPr>
            <w:tcW w:w="1531" w:type="dxa"/>
          </w:tcPr>
          <w:p w:rsidR="000258AB" w:rsidRDefault="000258AB">
            <w:pPr>
              <w:pStyle w:val="ConsPlusNormal"/>
            </w:pPr>
          </w:p>
        </w:tc>
        <w:tc>
          <w:tcPr>
            <w:tcW w:w="1474" w:type="dxa"/>
          </w:tcPr>
          <w:p w:rsidR="000258AB" w:rsidRDefault="000258AB">
            <w:pPr>
              <w:pStyle w:val="ConsPlusNormal"/>
            </w:pPr>
          </w:p>
        </w:tc>
      </w:tr>
    </w:tbl>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30"/>
        <w:gridCol w:w="3751"/>
        <w:gridCol w:w="2071"/>
        <w:gridCol w:w="616"/>
        <w:gridCol w:w="2882"/>
      </w:tblGrid>
      <w:tr w:rsidR="000258AB">
        <w:tc>
          <w:tcPr>
            <w:tcW w:w="4230" w:type="dxa"/>
            <w:tcBorders>
              <w:top w:val="nil"/>
              <w:left w:val="nil"/>
              <w:bottom w:val="nil"/>
              <w:right w:val="nil"/>
            </w:tcBorders>
          </w:tcPr>
          <w:p w:rsidR="000258AB" w:rsidRDefault="000258AB">
            <w:pPr>
              <w:pStyle w:val="ConsPlusNormal"/>
              <w:jc w:val="both"/>
            </w:pPr>
            <w:r>
              <w:t>Руководитель учреждения</w:t>
            </w:r>
          </w:p>
          <w:p w:rsidR="000258AB" w:rsidRDefault="000258AB">
            <w:pPr>
              <w:pStyle w:val="ConsPlusNormal"/>
              <w:jc w:val="both"/>
            </w:pPr>
            <w:r>
              <w:t>или уполномоченное лицо</w:t>
            </w:r>
          </w:p>
        </w:tc>
        <w:tc>
          <w:tcPr>
            <w:tcW w:w="3751" w:type="dxa"/>
            <w:tcBorders>
              <w:top w:val="nil"/>
              <w:left w:val="nil"/>
              <w:bottom w:val="nil"/>
              <w:right w:val="nil"/>
            </w:tcBorders>
          </w:tcPr>
          <w:p w:rsidR="000258AB" w:rsidRDefault="000258AB">
            <w:pPr>
              <w:pStyle w:val="ConsPlusNormal"/>
            </w:pPr>
          </w:p>
        </w:tc>
        <w:tc>
          <w:tcPr>
            <w:tcW w:w="2071" w:type="dxa"/>
            <w:tcBorders>
              <w:top w:val="nil"/>
              <w:left w:val="nil"/>
              <w:bottom w:val="single" w:sz="4" w:space="0" w:color="auto"/>
              <w:right w:val="nil"/>
            </w:tcBorders>
          </w:tcPr>
          <w:p w:rsidR="000258AB" w:rsidRDefault="000258AB">
            <w:pPr>
              <w:pStyle w:val="ConsPlusNormal"/>
            </w:pPr>
          </w:p>
        </w:tc>
        <w:tc>
          <w:tcPr>
            <w:tcW w:w="616" w:type="dxa"/>
            <w:tcBorders>
              <w:top w:val="nil"/>
              <w:left w:val="nil"/>
              <w:bottom w:val="nil"/>
              <w:right w:val="nil"/>
            </w:tcBorders>
          </w:tcPr>
          <w:p w:rsidR="000258AB" w:rsidRDefault="000258AB">
            <w:pPr>
              <w:pStyle w:val="ConsPlusNormal"/>
            </w:pPr>
          </w:p>
        </w:tc>
        <w:tc>
          <w:tcPr>
            <w:tcW w:w="2882" w:type="dxa"/>
            <w:tcBorders>
              <w:top w:val="nil"/>
              <w:left w:val="nil"/>
              <w:bottom w:val="single" w:sz="4" w:space="0" w:color="auto"/>
              <w:right w:val="nil"/>
            </w:tcBorders>
          </w:tcPr>
          <w:p w:rsidR="000258AB" w:rsidRDefault="000258AB">
            <w:pPr>
              <w:pStyle w:val="ConsPlusNormal"/>
            </w:pPr>
          </w:p>
        </w:tc>
      </w:tr>
      <w:tr w:rsidR="000258AB">
        <w:tc>
          <w:tcPr>
            <w:tcW w:w="4230" w:type="dxa"/>
            <w:tcBorders>
              <w:top w:val="nil"/>
              <w:left w:val="nil"/>
              <w:bottom w:val="nil"/>
              <w:right w:val="nil"/>
            </w:tcBorders>
          </w:tcPr>
          <w:p w:rsidR="000258AB" w:rsidRDefault="000258AB">
            <w:pPr>
              <w:pStyle w:val="ConsPlusNormal"/>
            </w:pPr>
          </w:p>
        </w:tc>
        <w:tc>
          <w:tcPr>
            <w:tcW w:w="3751" w:type="dxa"/>
            <w:tcBorders>
              <w:top w:val="nil"/>
              <w:left w:val="nil"/>
              <w:bottom w:val="nil"/>
              <w:right w:val="nil"/>
            </w:tcBorders>
          </w:tcPr>
          <w:p w:rsidR="000258AB" w:rsidRDefault="000258AB">
            <w:pPr>
              <w:pStyle w:val="ConsPlusNormal"/>
            </w:pPr>
          </w:p>
        </w:tc>
        <w:tc>
          <w:tcPr>
            <w:tcW w:w="2071" w:type="dxa"/>
            <w:tcBorders>
              <w:top w:val="single" w:sz="4" w:space="0" w:color="auto"/>
              <w:left w:val="nil"/>
              <w:bottom w:val="nil"/>
              <w:right w:val="nil"/>
            </w:tcBorders>
          </w:tcPr>
          <w:p w:rsidR="000258AB" w:rsidRDefault="000258AB">
            <w:pPr>
              <w:pStyle w:val="ConsPlusNormal"/>
              <w:jc w:val="center"/>
            </w:pPr>
            <w:r>
              <w:t>(подпись)</w:t>
            </w:r>
          </w:p>
        </w:tc>
        <w:tc>
          <w:tcPr>
            <w:tcW w:w="616" w:type="dxa"/>
            <w:tcBorders>
              <w:top w:val="nil"/>
              <w:left w:val="nil"/>
              <w:bottom w:val="nil"/>
              <w:right w:val="nil"/>
            </w:tcBorders>
          </w:tcPr>
          <w:p w:rsidR="000258AB" w:rsidRDefault="000258AB">
            <w:pPr>
              <w:pStyle w:val="ConsPlusNormal"/>
            </w:pPr>
          </w:p>
        </w:tc>
        <w:tc>
          <w:tcPr>
            <w:tcW w:w="2882" w:type="dxa"/>
            <w:tcBorders>
              <w:top w:val="single" w:sz="4" w:space="0" w:color="auto"/>
              <w:left w:val="nil"/>
              <w:bottom w:val="nil"/>
              <w:right w:val="nil"/>
            </w:tcBorders>
          </w:tcPr>
          <w:p w:rsidR="000258AB" w:rsidRDefault="000258AB">
            <w:pPr>
              <w:pStyle w:val="ConsPlusNormal"/>
              <w:jc w:val="center"/>
            </w:pPr>
            <w:r>
              <w:t>(расшифровка подписи)</w:t>
            </w:r>
          </w:p>
        </w:tc>
      </w:tr>
      <w:tr w:rsidR="000258AB">
        <w:tc>
          <w:tcPr>
            <w:tcW w:w="4230" w:type="dxa"/>
            <w:tcBorders>
              <w:top w:val="nil"/>
              <w:left w:val="nil"/>
              <w:bottom w:val="nil"/>
              <w:right w:val="nil"/>
            </w:tcBorders>
          </w:tcPr>
          <w:p w:rsidR="000258AB" w:rsidRDefault="000258AB">
            <w:pPr>
              <w:pStyle w:val="ConsPlusNormal"/>
              <w:jc w:val="both"/>
            </w:pPr>
            <w:r>
              <w:t>Главный бухгалтер</w:t>
            </w:r>
          </w:p>
        </w:tc>
        <w:tc>
          <w:tcPr>
            <w:tcW w:w="3751" w:type="dxa"/>
            <w:tcBorders>
              <w:top w:val="nil"/>
              <w:left w:val="nil"/>
              <w:bottom w:val="nil"/>
              <w:right w:val="nil"/>
            </w:tcBorders>
          </w:tcPr>
          <w:p w:rsidR="000258AB" w:rsidRDefault="000258AB">
            <w:pPr>
              <w:pStyle w:val="ConsPlusNormal"/>
            </w:pPr>
          </w:p>
        </w:tc>
        <w:tc>
          <w:tcPr>
            <w:tcW w:w="2071" w:type="dxa"/>
            <w:tcBorders>
              <w:top w:val="nil"/>
              <w:left w:val="nil"/>
              <w:bottom w:val="single" w:sz="4" w:space="0" w:color="auto"/>
              <w:right w:val="nil"/>
            </w:tcBorders>
          </w:tcPr>
          <w:p w:rsidR="000258AB" w:rsidRDefault="000258AB">
            <w:pPr>
              <w:pStyle w:val="ConsPlusNormal"/>
            </w:pPr>
          </w:p>
        </w:tc>
        <w:tc>
          <w:tcPr>
            <w:tcW w:w="616" w:type="dxa"/>
            <w:tcBorders>
              <w:top w:val="nil"/>
              <w:left w:val="nil"/>
              <w:bottom w:val="nil"/>
              <w:right w:val="nil"/>
            </w:tcBorders>
          </w:tcPr>
          <w:p w:rsidR="000258AB" w:rsidRDefault="000258AB">
            <w:pPr>
              <w:pStyle w:val="ConsPlusNormal"/>
            </w:pPr>
          </w:p>
        </w:tc>
        <w:tc>
          <w:tcPr>
            <w:tcW w:w="2882" w:type="dxa"/>
            <w:tcBorders>
              <w:top w:val="nil"/>
              <w:left w:val="nil"/>
              <w:bottom w:val="single" w:sz="4" w:space="0" w:color="auto"/>
              <w:right w:val="nil"/>
            </w:tcBorders>
          </w:tcPr>
          <w:p w:rsidR="000258AB" w:rsidRDefault="000258AB">
            <w:pPr>
              <w:pStyle w:val="ConsPlusNormal"/>
            </w:pPr>
          </w:p>
        </w:tc>
      </w:tr>
      <w:tr w:rsidR="000258AB">
        <w:tc>
          <w:tcPr>
            <w:tcW w:w="4230" w:type="dxa"/>
            <w:tcBorders>
              <w:top w:val="nil"/>
              <w:left w:val="nil"/>
              <w:bottom w:val="nil"/>
              <w:right w:val="nil"/>
            </w:tcBorders>
          </w:tcPr>
          <w:p w:rsidR="000258AB" w:rsidRDefault="000258AB">
            <w:pPr>
              <w:pStyle w:val="ConsPlusNormal"/>
            </w:pPr>
          </w:p>
        </w:tc>
        <w:tc>
          <w:tcPr>
            <w:tcW w:w="3751" w:type="dxa"/>
            <w:tcBorders>
              <w:top w:val="nil"/>
              <w:left w:val="nil"/>
              <w:bottom w:val="nil"/>
              <w:right w:val="nil"/>
            </w:tcBorders>
          </w:tcPr>
          <w:p w:rsidR="000258AB" w:rsidRDefault="000258AB">
            <w:pPr>
              <w:pStyle w:val="ConsPlusNormal"/>
              <w:jc w:val="right"/>
            </w:pPr>
            <w:r>
              <w:t>М.П.</w:t>
            </w:r>
          </w:p>
        </w:tc>
        <w:tc>
          <w:tcPr>
            <w:tcW w:w="2071" w:type="dxa"/>
            <w:tcBorders>
              <w:top w:val="single" w:sz="4" w:space="0" w:color="auto"/>
              <w:left w:val="nil"/>
              <w:bottom w:val="nil"/>
              <w:right w:val="nil"/>
            </w:tcBorders>
          </w:tcPr>
          <w:p w:rsidR="000258AB" w:rsidRDefault="000258AB">
            <w:pPr>
              <w:pStyle w:val="ConsPlusNormal"/>
              <w:jc w:val="center"/>
            </w:pPr>
            <w:r>
              <w:t>(подпись)</w:t>
            </w:r>
          </w:p>
        </w:tc>
        <w:tc>
          <w:tcPr>
            <w:tcW w:w="616" w:type="dxa"/>
            <w:tcBorders>
              <w:top w:val="nil"/>
              <w:left w:val="nil"/>
              <w:bottom w:val="nil"/>
              <w:right w:val="nil"/>
            </w:tcBorders>
          </w:tcPr>
          <w:p w:rsidR="000258AB" w:rsidRDefault="000258AB">
            <w:pPr>
              <w:pStyle w:val="ConsPlusNormal"/>
            </w:pPr>
          </w:p>
        </w:tc>
        <w:tc>
          <w:tcPr>
            <w:tcW w:w="2882" w:type="dxa"/>
            <w:tcBorders>
              <w:top w:val="single" w:sz="4" w:space="0" w:color="auto"/>
              <w:left w:val="nil"/>
              <w:bottom w:val="nil"/>
              <w:right w:val="nil"/>
            </w:tcBorders>
          </w:tcPr>
          <w:p w:rsidR="000258AB" w:rsidRDefault="000258AB">
            <w:pPr>
              <w:pStyle w:val="ConsPlusNormal"/>
              <w:jc w:val="center"/>
            </w:pPr>
            <w:r>
              <w:t>(расшифровка подписи)</w:t>
            </w:r>
          </w:p>
        </w:tc>
      </w:tr>
      <w:tr w:rsidR="000258AB">
        <w:tc>
          <w:tcPr>
            <w:tcW w:w="13550" w:type="dxa"/>
            <w:gridSpan w:val="5"/>
            <w:tcBorders>
              <w:top w:val="nil"/>
              <w:left w:val="nil"/>
              <w:bottom w:val="nil"/>
              <w:right w:val="nil"/>
            </w:tcBorders>
          </w:tcPr>
          <w:p w:rsidR="000258AB" w:rsidRDefault="000258AB">
            <w:pPr>
              <w:pStyle w:val="ConsPlusNormal"/>
              <w:jc w:val="both"/>
            </w:pPr>
            <w:r>
              <w:t>Ф.И.О. исполнителя (контактный телефон)</w:t>
            </w:r>
          </w:p>
        </w:tc>
      </w:tr>
      <w:tr w:rsidR="000258AB">
        <w:tc>
          <w:tcPr>
            <w:tcW w:w="4230" w:type="dxa"/>
            <w:tcBorders>
              <w:top w:val="nil"/>
              <w:left w:val="nil"/>
              <w:bottom w:val="nil"/>
              <w:right w:val="nil"/>
            </w:tcBorders>
          </w:tcPr>
          <w:p w:rsidR="000258AB" w:rsidRDefault="000258AB">
            <w:pPr>
              <w:pStyle w:val="ConsPlusNormal"/>
              <w:jc w:val="both"/>
            </w:pPr>
            <w:r>
              <w:t>Дата получения отчета учредителем</w:t>
            </w:r>
          </w:p>
        </w:tc>
        <w:tc>
          <w:tcPr>
            <w:tcW w:w="3751" w:type="dxa"/>
            <w:tcBorders>
              <w:top w:val="nil"/>
              <w:left w:val="nil"/>
              <w:bottom w:val="nil"/>
              <w:right w:val="nil"/>
            </w:tcBorders>
          </w:tcPr>
          <w:p w:rsidR="000258AB" w:rsidRDefault="000258AB">
            <w:pPr>
              <w:pStyle w:val="ConsPlusNormal"/>
            </w:pPr>
          </w:p>
        </w:tc>
        <w:tc>
          <w:tcPr>
            <w:tcW w:w="2071" w:type="dxa"/>
            <w:tcBorders>
              <w:top w:val="nil"/>
              <w:left w:val="nil"/>
              <w:bottom w:val="single" w:sz="4" w:space="0" w:color="auto"/>
              <w:right w:val="nil"/>
            </w:tcBorders>
          </w:tcPr>
          <w:p w:rsidR="000258AB" w:rsidRDefault="000258AB">
            <w:pPr>
              <w:pStyle w:val="ConsPlusNormal"/>
            </w:pPr>
          </w:p>
        </w:tc>
        <w:tc>
          <w:tcPr>
            <w:tcW w:w="616" w:type="dxa"/>
            <w:tcBorders>
              <w:top w:val="nil"/>
              <w:left w:val="nil"/>
              <w:bottom w:val="nil"/>
              <w:right w:val="nil"/>
            </w:tcBorders>
          </w:tcPr>
          <w:p w:rsidR="000258AB" w:rsidRDefault="000258AB">
            <w:pPr>
              <w:pStyle w:val="ConsPlusNormal"/>
            </w:pPr>
          </w:p>
        </w:tc>
        <w:tc>
          <w:tcPr>
            <w:tcW w:w="2882" w:type="dxa"/>
            <w:tcBorders>
              <w:top w:val="nil"/>
              <w:left w:val="nil"/>
              <w:bottom w:val="single" w:sz="4" w:space="0" w:color="auto"/>
              <w:right w:val="nil"/>
            </w:tcBorders>
          </w:tcPr>
          <w:p w:rsidR="000258AB" w:rsidRDefault="000258AB">
            <w:pPr>
              <w:pStyle w:val="ConsPlusNormal"/>
            </w:pPr>
          </w:p>
        </w:tc>
      </w:tr>
      <w:tr w:rsidR="000258AB">
        <w:tc>
          <w:tcPr>
            <w:tcW w:w="4230" w:type="dxa"/>
            <w:tcBorders>
              <w:top w:val="nil"/>
              <w:left w:val="nil"/>
              <w:bottom w:val="nil"/>
              <w:right w:val="nil"/>
            </w:tcBorders>
          </w:tcPr>
          <w:p w:rsidR="000258AB" w:rsidRDefault="000258AB">
            <w:pPr>
              <w:pStyle w:val="ConsPlusNormal"/>
              <w:jc w:val="both"/>
            </w:pPr>
            <w:r>
              <w:t>"___" _____________ 20___ г.</w:t>
            </w:r>
          </w:p>
        </w:tc>
        <w:tc>
          <w:tcPr>
            <w:tcW w:w="3751" w:type="dxa"/>
            <w:tcBorders>
              <w:top w:val="nil"/>
              <w:left w:val="nil"/>
              <w:bottom w:val="nil"/>
              <w:right w:val="nil"/>
            </w:tcBorders>
          </w:tcPr>
          <w:p w:rsidR="000258AB" w:rsidRDefault="000258AB">
            <w:pPr>
              <w:pStyle w:val="ConsPlusNormal"/>
            </w:pPr>
          </w:p>
        </w:tc>
        <w:tc>
          <w:tcPr>
            <w:tcW w:w="2071" w:type="dxa"/>
            <w:tcBorders>
              <w:top w:val="single" w:sz="4" w:space="0" w:color="auto"/>
              <w:left w:val="nil"/>
              <w:bottom w:val="nil"/>
              <w:right w:val="nil"/>
            </w:tcBorders>
          </w:tcPr>
          <w:p w:rsidR="000258AB" w:rsidRDefault="000258AB">
            <w:pPr>
              <w:pStyle w:val="ConsPlusNormal"/>
              <w:jc w:val="center"/>
            </w:pPr>
            <w:r>
              <w:t>(подпись)</w:t>
            </w:r>
          </w:p>
        </w:tc>
        <w:tc>
          <w:tcPr>
            <w:tcW w:w="616" w:type="dxa"/>
            <w:tcBorders>
              <w:top w:val="nil"/>
              <w:left w:val="nil"/>
              <w:bottom w:val="nil"/>
              <w:right w:val="nil"/>
            </w:tcBorders>
          </w:tcPr>
          <w:p w:rsidR="000258AB" w:rsidRDefault="000258AB">
            <w:pPr>
              <w:pStyle w:val="ConsPlusNormal"/>
            </w:pPr>
          </w:p>
        </w:tc>
        <w:tc>
          <w:tcPr>
            <w:tcW w:w="2882" w:type="dxa"/>
            <w:tcBorders>
              <w:top w:val="single" w:sz="4" w:space="0" w:color="auto"/>
              <w:left w:val="nil"/>
              <w:bottom w:val="nil"/>
              <w:right w:val="nil"/>
            </w:tcBorders>
          </w:tcPr>
          <w:p w:rsidR="000258AB" w:rsidRDefault="000258AB">
            <w:pPr>
              <w:pStyle w:val="ConsPlusNormal"/>
              <w:jc w:val="center"/>
            </w:pPr>
            <w:r>
              <w:t>(расшифровка подписи)</w:t>
            </w:r>
          </w:p>
        </w:tc>
      </w:tr>
    </w:tbl>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2</w:t>
      </w:r>
    </w:p>
    <w:p w:rsidR="000258AB" w:rsidRDefault="000258AB">
      <w:pPr>
        <w:pStyle w:val="ConsPlusNormal"/>
        <w:jc w:val="right"/>
      </w:pPr>
      <w:r>
        <w:t>к Порядку определения объема и условию</w:t>
      </w:r>
    </w:p>
    <w:p w:rsidR="000258AB" w:rsidRDefault="000258AB">
      <w:pPr>
        <w:pStyle w:val="ConsPlusNormal"/>
        <w:jc w:val="right"/>
      </w:pPr>
      <w:r>
        <w:t>предоставления субсидий государственным бюджетным</w:t>
      </w:r>
    </w:p>
    <w:p w:rsidR="000258AB" w:rsidRDefault="000258AB">
      <w:pPr>
        <w:pStyle w:val="ConsPlusNormal"/>
        <w:jc w:val="right"/>
      </w:pPr>
      <w:r>
        <w:t>учреждениям, подведомственным министерству здравоохранения</w:t>
      </w:r>
    </w:p>
    <w:p w:rsidR="000258AB" w:rsidRDefault="000258AB">
      <w:pPr>
        <w:pStyle w:val="ConsPlusNormal"/>
        <w:jc w:val="right"/>
      </w:pPr>
      <w:r>
        <w:t>Самарской области, в соответствии с абзацем вторым пункта 1</w:t>
      </w:r>
    </w:p>
    <w:p w:rsidR="000258AB" w:rsidRDefault="000258AB">
      <w:pPr>
        <w:pStyle w:val="ConsPlusNormal"/>
        <w:jc w:val="right"/>
      </w:pPr>
      <w:r>
        <w:t>статьи 78.1 Бюджетного кодекса Российской Федерации</w:t>
      </w:r>
    </w:p>
    <w:p w:rsidR="000258AB" w:rsidRDefault="000258AB">
      <w:pPr>
        <w:pStyle w:val="ConsPlusNormal"/>
        <w:jc w:val="right"/>
      </w:pPr>
      <w:r>
        <w:t>на реализацию мероприятия "Предоставление субсидий</w:t>
      </w:r>
    </w:p>
    <w:p w:rsidR="000258AB" w:rsidRDefault="000258AB">
      <w:pPr>
        <w:pStyle w:val="ConsPlusNormal"/>
        <w:jc w:val="right"/>
      </w:pPr>
      <w:r>
        <w:t>государственным бюджетным учреждениям, подведомственным</w:t>
      </w:r>
    </w:p>
    <w:p w:rsidR="000258AB" w:rsidRDefault="000258AB">
      <w:pPr>
        <w:pStyle w:val="ConsPlusNormal"/>
        <w:jc w:val="right"/>
      </w:pPr>
      <w:r>
        <w:t>министерству здравоохранения Самарской области,</w:t>
      </w:r>
    </w:p>
    <w:p w:rsidR="000258AB" w:rsidRDefault="000258AB">
      <w:pPr>
        <w:pStyle w:val="ConsPlusNormal"/>
        <w:jc w:val="right"/>
      </w:pPr>
      <w:r>
        <w:t>на компенсацию расходов, произведенных учреждениями в связи</w:t>
      </w:r>
    </w:p>
    <w:p w:rsidR="000258AB" w:rsidRDefault="000258AB">
      <w:pPr>
        <w:pStyle w:val="ConsPlusNormal"/>
        <w:jc w:val="right"/>
      </w:pPr>
      <w:r>
        <w:t>с оказанием скорой медицинской помощи не застрахованным</w:t>
      </w:r>
    </w:p>
    <w:p w:rsidR="000258AB" w:rsidRDefault="000258AB">
      <w:pPr>
        <w:pStyle w:val="ConsPlusNormal"/>
        <w:jc w:val="right"/>
      </w:pPr>
      <w:r>
        <w:t>по обязательному медицинскому страхованию лицам"</w:t>
      </w:r>
    </w:p>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689"/>
        <w:gridCol w:w="1276"/>
        <w:gridCol w:w="840"/>
        <w:gridCol w:w="1380"/>
        <w:gridCol w:w="5313"/>
        <w:gridCol w:w="2011"/>
      </w:tblGrid>
      <w:tr w:rsidR="000258AB">
        <w:tc>
          <w:tcPr>
            <w:tcW w:w="13550" w:type="dxa"/>
            <w:gridSpan w:val="7"/>
            <w:tcBorders>
              <w:top w:val="nil"/>
              <w:left w:val="nil"/>
              <w:bottom w:val="nil"/>
              <w:right w:val="nil"/>
            </w:tcBorders>
          </w:tcPr>
          <w:p w:rsidR="000258AB" w:rsidRDefault="000258AB">
            <w:pPr>
              <w:pStyle w:val="ConsPlusNormal"/>
              <w:jc w:val="center"/>
            </w:pPr>
            <w:bookmarkStart w:id="574" w:name="P18556"/>
            <w:bookmarkEnd w:id="574"/>
            <w:r>
              <w:t>ОТЧЕТ</w:t>
            </w:r>
          </w:p>
          <w:p w:rsidR="000258AB" w:rsidRDefault="000258AB">
            <w:pPr>
              <w:pStyle w:val="ConsPlusNormal"/>
              <w:jc w:val="center"/>
            </w:pPr>
            <w:r>
              <w:t>о достижении значений результата предоставления субсидии и показателя, необходимого для достижения результата предоставления субсидии, по состоянию на _______ 20__ года</w:t>
            </w:r>
          </w:p>
        </w:tc>
      </w:tr>
      <w:tr w:rsidR="000258AB">
        <w:tc>
          <w:tcPr>
            <w:tcW w:w="13550" w:type="dxa"/>
            <w:gridSpan w:val="7"/>
            <w:tcBorders>
              <w:top w:val="nil"/>
              <w:left w:val="nil"/>
              <w:bottom w:val="nil"/>
              <w:right w:val="nil"/>
            </w:tcBorders>
          </w:tcPr>
          <w:p w:rsidR="000258AB" w:rsidRDefault="000258AB">
            <w:pPr>
              <w:pStyle w:val="ConsPlusNormal"/>
            </w:pPr>
          </w:p>
        </w:tc>
      </w:tr>
      <w:tr w:rsidR="000258AB">
        <w:tc>
          <w:tcPr>
            <w:tcW w:w="4006" w:type="dxa"/>
            <w:gridSpan w:val="3"/>
            <w:tcBorders>
              <w:top w:val="nil"/>
              <w:left w:val="nil"/>
              <w:bottom w:val="nil"/>
              <w:right w:val="nil"/>
            </w:tcBorders>
          </w:tcPr>
          <w:p w:rsidR="000258AB" w:rsidRDefault="000258AB">
            <w:pPr>
              <w:pStyle w:val="ConsPlusNormal"/>
              <w:jc w:val="both"/>
            </w:pPr>
            <w:r>
              <w:t>Наименование получателя субсидии:</w:t>
            </w:r>
          </w:p>
        </w:tc>
        <w:tc>
          <w:tcPr>
            <w:tcW w:w="9544" w:type="dxa"/>
            <w:gridSpan w:val="4"/>
            <w:tcBorders>
              <w:top w:val="nil"/>
              <w:left w:val="nil"/>
              <w:bottom w:val="single" w:sz="4" w:space="0" w:color="auto"/>
              <w:right w:val="nil"/>
            </w:tcBorders>
          </w:tcPr>
          <w:p w:rsidR="000258AB" w:rsidRDefault="000258AB">
            <w:pPr>
              <w:pStyle w:val="ConsPlusNormal"/>
            </w:pPr>
          </w:p>
        </w:tc>
      </w:tr>
      <w:tr w:rsidR="000258AB">
        <w:tc>
          <w:tcPr>
            <w:tcW w:w="2730" w:type="dxa"/>
            <w:gridSpan w:val="2"/>
            <w:tcBorders>
              <w:top w:val="nil"/>
              <w:left w:val="nil"/>
              <w:bottom w:val="nil"/>
              <w:right w:val="nil"/>
            </w:tcBorders>
          </w:tcPr>
          <w:p w:rsidR="000258AB" w:rsidRDefault="000258AB">
            <w:pPr>
              <w:pStyle w:val="ConsPlusNormal"/>
              <w:jc w:val="both"/>
            </w:pPr>
            <w:r>
              <w:t>Наименование бюджета:</w:t>
            </w:r>
          </w:p>
        </w:tc>
        <w:tc>
          <w:tcPr>
            <w:tcW w:w="10820" w:type="dxa"/>
            <w:gridSpan w:val="5"/>
            <w:tcBorders>
              <w:top w:val="nil"/>
              <w:left w:val="nil"/>
              <w:bottom w:val="single" w:sz="4" w:space="0" w:color="auto"/>
              <w:right w:val="nil"/>
            </w:tcBorders>
          </w:tcPr>
          <w:p w:rsidR="000258AB" w:rsidRDefault="000258AB">
            <w:pPr>
              <w:pStyle w:val="ConsPlusNormal"/>
            </w:pPr>
          </w:p>
        </w:tc>
      </w:tr>
      <w:tr w:rsidR="000258AB">
        <w:tc>
          <w:tcPr>
            <w:tcW w:w="11539" w:type="dxa"/>
            <w:gridSpan w:val="6"/>
            <w:tcBorders>
              <w:top w:val="nil"/>
              <w:left w:val="nil"/>
              <w:bottom w:val="nil"/>
              <w:right w:val="nil"/>
            </w:tcBorders>
          </w:tcPr>
          <w:p w:rsidR="000258AB" w:rsidRDefault="000258AB">
            <w:pPr>
              <w:pStyle w:val="ConsPlusNormal"/>
              <w:jc w:val="both"/>
            </w:pPr>
            <w:r>
              <w:lastRenderedPageBreak/>
              <w:t>Наименование органа исполнительной власти - главного распорядителя средств бюджета Самарской области:</w:t>
            </w:r>
          </w:p>
        </w:tc>
        <w:tc>
          <w:tcPr>
            <w:tcW w:w="2011" w:type="dxa"/>
            <w:tcBorders>
              <w:top w:val="single" w:sz="4" w:space="0" w:color="auto"/>
              <w:left w:val="nil"/>
              <w:bottom w:val="single" w:sz="4" w:space="0" w:color="auto"/>
              <w:right w:val="nil"/>
            </w:tcBorders>
          </w:tcPr>
          <w:p w:rsidR="000258AB" w:rsidRDefault="000258AB">
            <w:pPr>
              <w:pStyle w:val="ConsPlusNormal"/>
            </w:pPr>
          </w:p>
        </w:tc>
      </w:tr>
      <w:tr w:rsidR="000258AB">
        <w:tc>
          <w:tcPr>
            <w:tcW w:w="4846" w:type="dxa"/>
            <w:gridSpan w:val="4"/>
            <w:tcBorders>
              <w:top w:val="nil"/>
              <w:left w:val="nil"/>
              <w:bottom w:val="nil"/>
              <w:right w:val="nil"/>
            </w:tcBorders>
          </w:tcPr>
          <w:p w:rsidR="000258AB" w:rsidRDefault="000258AB">
            <w:pPr>
              <w:pStyle w:val="ConsPlusNormal"/>
              <w:jc w:val="both"/>
            </w:pPr>
            <w:r>
              <w:t>Наименование государственной программы:</w:t>
            </w:r>
          </w:p>
        </w:tc>
        <w:tc>
          <w:tcPr>
            <w:tcW w:w="8704" w:type="dxa"/>
            <w:gridSpan w:val="3"/>
            <w:tcBorders>
              <w:top w:val="nil"/>
              <w:left w:val="nil"/>
              <w:bottom w:val="single" w:sz="4" w:space="0" w:color="auto"/>
              <w:right w:val="nil"/>
            </w:tcBorders>
          </w:tcPr>
          <w:p w:rsidR="000258AB" w:rsidRDefault="000258AB">
            <w:pPr>
              <w:pStyle w:val="ConsPlusNormal"/>
            </w:pPr>
          </w:p>
        </w:tc>
      </w:tr>
      <w:tr w:rsidR="000258AB">
        <w:tc>
          <w:tcPr>
            <w:tcW w:w="6226" w:type="dxa"/>
            <w:gridSpan w:val="5"/>
            <w:tcBorders>
              <w:top w:val="nil"/>
              <w:left w:val="nil"/>
              <w:bottom w:val="nil"/>
              <w:right w:val="nil"/>
            </w:tcBorders>
          </w:tcPr>
          <w:p w:rsidR="000258AB" w:rsidRDefault="000258AB">
            <w:pPr>
              <w:pStyle w:val="ConsPlusNormal"/>
              <w:jc w:val="both"/>
            </w:pPr>
            <w:r>
              <w:t>Наименование мероприятия государственной программы:</w:t>
            </w:r>
          </w:p>
        </w:tc>
        <w:tc>
          <w:tcPr>
            <w:tcW w:w="7324" w:type="dxa"/>
            <w:gridSpan w:val="2"/>
            <w:tcBorders>
              <w:top w:val="single" w:sz="4" w:space="0" w:color="auto"/>
              <w:left w:val="nil"/>
              <w:bottom w:val="single" w:sz="4" w:space="0" w:color="auto"/>
              <w:right w:val="nil"/>
            </w:tcBorders>
          </w:tcPr>
          <w:p w:rsidR="000258AB" w:rsidRDefault="000258AB">
            <w:pPr>
              <w:pStyle w:val="ConsPlusNormal"/>
            </w:pPr>
          </w:p>
        </w:tc>
      </w:tr>
      <w:tr w:rsidR="000258AB">
        <w:tc>
          <w:tcPr>
            <w:tcW w:w="2041" w:type="dxa"/>
            <w:tcBorders>
              <w:top w:val="nil"/>
              <w:left w:val="nil"/>
              <w:bottom w:val="nil"/>
              <w:right w:val="nil"/>
            </w:tcBorders>
          </w:tcPr>
          <w:p w:rsidR="000258AB" w:rsidRDefault="000258AB">
            <w:pPr>
              <w:pStyle w:val="ConsPlusNormal"/>
              <w:jc w:val="both"/>
            </w:pPr>
            <w:r>
              <w:t>Периодичность:</w:t>
            </w:r>
          </w:p>
        </w:tc>
        <w:tc>
          <w:tcPr>
            <w:tcW w:w="11509" w:type="dxa"/>
            <w:gridSpan w:val="6"/>
            <w:tcBorders>
              <w:top w:val="nil"/>
              <w:left w:val="nil"/>
              <w:bottom w:val="single" w:sz="4" w:space="0" w:color="auto"/>
              <w:right w:val="nil"/>
            </w:tcBorders>
          </w:tcPr>
          <w:p w:rsidR="000258AB" w:rsidRDefault="000258AB">
            <w:pPr>
              <w:pStyle w:val="ConsPlusNormal"/>
            </w:pPr>
          </w:p>
        </w:tc>
      </w:tr>
    </w:tbl>
    <w:p w:rsidR="000258AB" w:rsidRDefault="000258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474"/>
        <w:gridCol w:w="1814"/>
        <w:gridCol w:w="1304"/>
        <w:gridCol w:w="1644"/>
        <w:gridCol w:w="1757"/>
        <w:gridCol w:w="2608"/>
      </w:tblGrid>
      <w:tr w:rsidR="000258AB">
        <w:tc>
          <w:tcPr>
            <w:tcW w:w="2948" w:type="dxa"/>
            <w:vMerge w:val="restart"/>
          </w:tcPr>
          <w:p w:rsidR="000258AB" w:rsidRDefault="000258AB">
            <w:pPr>
              <w:pStyle w:val="ConsPlusNormal"/>
              <w:jc w:val="center"/>
            </w:pPr>
            <w:r>
              <w:t>Наименование результата, показателя</w:t>
            </w:r>
          </w:p>
        </w:tc>
        <w:tc>
          <w:tcPr>
            <w:tcW w:w="1474" w:type="dxa"/>
            <w:vMerge w:val="restart"/>
          </w:tcPr>
          <w:p w:rsidR="000258AB" w:rsidRDefault="000258AB">
            <w:pPr>
              <w:pStyle w:val="ConsPlusNormal"/>
              <w:jc w:val="center"/>
            </w:pPr>
            <w:r>
              <w:t>Номер строки</w:t>
            </w:r>
          </w:p>
        </w:tc>
        <w:tc>
          <w:tcPr>
            <w:tcW w:w="3118" w:type="dxa"/>
            <w:gridSpan w:val="2"/>
          </w:tcPr>
          <w:p w:rsidR="000258AB" w:rsidRDefault="000258AB">
            <w:pPr>
              <w:pStyle w:val="ConsPlusNormal"/>
              <w:jc w:val="center"/>
            </w:pPr>
            <w:r>
              <w:t xml:space="preserve">Единица измерения по </w:t>
            </w:r>
            <w:hyperlink r:id="rId2530" w:history="1">
              <w:r>
                <w:rPr>
                  <w:color w:val="0000FF"/>
                </w:rPr>
                <w:t>ОКЕИ</w:t>
              </w:r>
            </w:hyperlink>
          </w:p>
        </w:tc>
        <w:tc>
          <w:tcPr>
            <w:tcW w:w="3401" w:type="dxa"/>
            <w:gridSpan w:val="2"/>
          </w:tcPr>
          <w:p w:rsidR="000258AB" w:rsidRDefault="000258AB">
            <w:pPr>
              <w:pStyle w:val="ConsPlusNormal"/>
              <w:jc w:val="center"/>
            </w:pPr>
            <w:r>
              <w:t>Значение результата, показателя</w:t>
            </w:r>
          </w:p>
        </w:tc>
        <w:tc>
          <w:tcPr>
            <w:tcW w:w="2608" w:type="dxa"/>
            <w:vMerge w:val="restart"/>
          </w:tcPr>
          <w:p w:rsidR="000258AB" w:rsidRDefault="000258AB">
            <w:pPr>
              <w:pStyle w:val="ConsPlusNormal"/>
              <w:jc w:val="center"/>
            </w:pPr>
            <w:r>
              <w:t>Причина отклонения</w:t>
            </w:r>
          </w:p>
        </w:tc>
      </w:tr>
      <w:tr w:rsidR="000258AB">
        <w:tc>
          <w:tcPr>
            <w:tcW w:w="2948" w:type="dxa"/>
            <w:vMerge/>
          </w:tcPr>
          <w:p w:rsidR="000258AB" w:rsidRDefault="000258AB"/>
        </w:tc>
        <w:tc>
          <w:tcPr>
            <w:tcW w:w="1474" w:type="dxa"/>
            <w:vMerge/>
          </w:tcPr>
          <w:p w:rsidR="000258AB" w:rsidRDefault="000258AB"/>
        </w:tc>
        <w:tc>
          <w:tcPr>
            <w:tcW w:w="1814" w:type="dxa"/>
          </w:tcPr>
          <w:p w:rsidR="000258AB" w:rsidRDefault="000258AB">
            <w:pPr>
              <w:pStyle w:val="ConsPlusNormal"/>
              <w:jc w:val="center"/>
            </w:pPr>
            <w:r>
              <w:t>наименование</w:t>
            </w:r>
          </w:p>
        </w:tc>
        <w:tc>
          <w:tcPr>
            <w:tcW w:w="1304" w:type="dxa"/>
          </w:tcPr>
          <w:p w:rsidR="000258AB" w:rsidRDefault="000258AB">
            <w:pPr>
              <w:pStyle w:val="ConsPlusNormal"/>
              <w:jc w:val="center"/>
            </w:pPr>
            <w:r>
              <w:t>код</w:t>
            </w:r>
          </w:p>
        </w:tc>
        <w:tc>
          <w:tcPr>
            <w:tcW w:w="1644" w:type="dxa"/>
          </w:tcPr>
          <w:p w:rsidR="000258AB" w:rsidRDefault="000258AB">
            <w:pPr>
              <w:pStyle w:val="ConsPlusNormal"/>
              <w:jc w:val="center"/>
            </w:pPr>
            <w:r>
              <w:t>плановое</w:t>
            </w:r>
          </w:p>
        </w:tc>
        <w:tc>
          <w:tcPr>
            <w:tcW w:w="1757" w:type="dxa"/>
          </w:tcPr>
          <w:p w:rsidR="000258AB" w:rsidRDefault="000258AB">
            <w:pPr>
              <w:pStyle w:val="ConsPlusNormal"/>
              <w:jc w:val="center"/>
            </w:pPr>
            <w:r>
              <w:t>фактическое</w:t>
            </w:r>
          </w:p>
        </w:tc>
        <w:tc>
          <w:tcPr>
            <w:tcW w:w="2608" w:type="dxa"/>
            <w:vMerge/>
          </w:tcPr>
          <w:p w:rsidR="000258AB" w:rsidRDefault="000258AB"/>
        </w:tc>
      </w:tr>
      <w:tr w:rsidR="000258AB">
        <w:tc>
          <w:tcPr>
            <w:tcW w:w="2948" w:type="dxa"/>
          </w:tcPr>
          <w:p w:rsidR="000258AB" w:rsidRDefault="000258AB">
            <w:pPr>
              <w:pStyle w:val="ConsPlusNormal"/>
            </w:pPr>
          </w:p>
        </w:tc>
        <w:tc>
          <w:tcPr>
            <w:tcW w:w="1474" w:type="dxa"/>
          </w:tcPr>
          <w:p w:rsidR="000258AB" w:rsidRDefault="000258AB">
            <w:pPr>
              <w:pStyle w:val="ConsPlusNormal"/>
            </w:pPr>
          </w:p>
        </w:tc>
        <w:tc>
          <w:tcPr>
            <w:tcW w:w="1814" w:type="dxa"/>
          </w:tcPr>
          <w:p w:rsidR="000258AB" w:rsidRDefault="000258AB">
            <w:pPr>
              <w:pStyle w:val="ConsPlusNormal"/>
            </w:pPr>
          </w:p>
        </w:tc>
        <w:tc>
          <w:tcPr>
            <w:tcW w:w="1304" w:type="dxa"/>
          </w:tcPr>
          <w:p w:rsidR="000258AB" w:rsidRDefault="000258AB">
            <w:pPr>
              <w:pStyle w:val="ConsPlusNormal"/>
            </w:pPr>
          </w:p>
        </w:tc>
        <w:tc>
          <w:tcPr>
            <w:tcW w:w="1644" w:type="dxa"/>
          </w:tcPr>
          <w:p w:rsidR="000258AB" w:rsidRDefault="000258AB">
            <w:pPr>
              <w:pStyle w:val="ConsPlusNormal"/>
            </w:pPr>
          </w:p>
        </w:tc>
        <w:tc>
          <w:tcPr>
            <w:tcW w:w="1757" w:type="dxa"/>
          </w:tcPr>
          <w:p w:rsidR="000258AB" w:rsidRDefault="000258AB">
            <w:pPr>
              <w:pStyle w:val="ConsPlusNormal"/>
            </w:pPr>
          </w:p>
        </w:tc>
        <w:tc>
          <w:tcPr>
            <w:tcW w:w="2608" w:type="dxa"/>
          </w:tcPr>
          <w:p w:rsidR="000258AB" w:rsidRDefault="000258AB">
            <w:pPr>
              <w:pStyle w:val="ConsPlusNormal"/>
            </w:pPr>
          </w:p>
        </w:tc>
      </w:tr>
    </w:tbl>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30"/>
        <w:gridCol w:w="3628"/>
        <w:gridCol w:w="2071"/>
        <w:gridCol w:w="616"/>
        <w:gridCol w:w="3005"/>
      </w:tblGrid>
      <w:tr w:rsidR="000258AB">
        <w:tc>
          <w:tcPr>
            <w:tcW w:w="4230" w:type="dxa"/>
            <w:tcBorders>
              <w:top w:val="nil"/>
              <w:left w:val="nil"/>
              <w:bottom w:val="nil"/>
              <w:right w:val="nil"/>
            </w:tcBorders>
          </w:tcPr>
          <w:p w:rsidR="000258AB" w:rsidRDefault="000258AB">
            <w:pPr>
              <w:pStyle w:val="ConsPlusNormal"/>
              <w:jc w:val="center"/>
            </w:pPr>
            <w:r>
              <w:t>Руководитель</w:t>
            </w:r>
          </w:p>
          <w:p w:rsidR="000258AB" w:rsidRDefault="000258AB">
            <w:pPr>
              <w:pStyle w:val="ConsPlusNormal"/>
              <w:jc w:val="center"/>
            </w:pPr>
            <w:r>
              <w:t>(уполномоченное лицо)</w:t>
            </w:r>
          </w:p>
        </w:tc>
        <w:tc>
          <w:tcPr>
            <w:tcW w:w="3628" w:type="dxa"/>
            <w:tcBorders>
              <w:top w:val="nil"/>
              <w:left w:val="nil"/>
              <w:bottom w:val="nil"/>
              <w:right w:val="nil"/>
            </w:tcBorders>
          </w:tcPr>
          <w:p w:rsidR="000258AB" w:rsidRDefault="000258AB">
            <w:pPr>
              <w:pStyle w:val="ConsPlusNormal"/>
            </w:pPr>
          </w:p>
        </w:tc>
        <w:tc>
          <w:tcPr>
            <w:tcW w:w="2071" w:type="dxa"/>
            <w:tcBorders>
              <w:top w:val="nil"/>
              <w:left w:val="nil"/>
              <w:bottom w:val="single" w:sz="4" w:space="0" w:color="auto"/>
              <w:right w:val="nil"/>
            </w:tcBorders>
          </w:tcPr>
          <w:p w:rsidR="000258AB" w:rsidRDefault="000258AB">
            <w:pPr>
              <w:pStyle w:val="ConsPlusNormal"/>
            </w:pPr>
          </w:p>
        </w:tc>
        <w:tc>
          <w:tcPr>
            <w:tcW w:w="616" w:type="dxa"/>
            <w:tcBorders>
              <w:top w:val="nil"/>
              <w:left w:val="nil"/>
              <w:bottom w:val="nil"/>
              <w:right w:val="nil"/>
            </w:tcBorders>
          </w:tcPr>
          <w:p w:rsidR="000258AB" w:rsidRDefault="000258AB">
            <w:pPr>
              <w:pStyle w:val="ConsPlusNormal"/>
            </w:pPr>
          </w:p>
        </w:tc>
        <w:tc>
          <w:tcPr>
            <w:tcW w:w="3005" w:type="dxa"/>
            <w:tcBorders>
              <w:top w:val="nil"/>
              <w:left w:val="nil"/>
              <w:bottom w:val="single" w:sz="4" w:space="0" w:color="auto"/>
              <w:right w:val="nil"/>
            </w:tcBorders>
          </w:tcPr>
          <w:p w:rsidR="000258AB" w:rsidRDefault="000258AB">
            <w:pPr>
              <w:pStyle w:val="ConsPlusNormal"/>
            </w:pPr>
          </w:p>
        </w:tc>
      </w:tr>
      <w:tr w:rsidR="000258AB">
        <w:tc>
          <w:tcPr>
            <w:tcW w:w="4230" w:type="dxa"/>
            <w:tcBorders>
              <w:top w:val="nil"/>
              <w:left w:val="nil"/>
              <w:bottom w:val="nil"/>
              <w:right w:val="nil"/>
            </w:tcBorders>
          </w:tcPr>
          <w:p w:rsidR="000258AB" w:rsidRDefault="000258AB">
            <w:pPr>
              <w:pStyle w:val="ConsPlusNormal"/>
            </w:pPr>
          </w:p>
        </w:tc>
        <w:tc>
          <w:tcPr>
            <w:tcW w:w="3628" w:type="dxa"/>
            <w:tcBorders>
              <w:top w:val="nil"/>
              <w:left w:val="nil"/>
              <w:bottom w:val="nil"/>
              <w:right w:val="nil"/>
            </w:tcBorders>
          </w:tcPr>
          <w:p w:rsidR="000258AB" w:rsidRDefault="000258AB">
            <w:pPr>
              <w:pStyle w:val="ConsPlusNormal"/>
            </w:pPr>
          </w:p>
        </w:tc>
        <w:tc>
          <w:tcPr>
            <w:tcW w:w="2071" w:type="dxa"/>
            <w:tcBorders>
              <w:top w:val="single" w:sz="4" w:space="0" w:color="auto"/>
              <w:left w:val="nil"/>
              <w:bottom w:val="nil"/>
              <w:right w:val="nil"/>
            </w:tcBorders>
          </w:tcPr>
          <w:p w:rsidR="000258AB" w:rsidRDefault="000258AB">
            <w:pPr>
              <w:pStyle w:val="ConsPlusNormal"/>
              <w:jc w:val="center"/>
            </w:pPr>
            <w:r>
              <w:t>(подпись)</w:t>
            </w:r>
          </w:p>
        </w:tc>
        <w:tc>
          <w:tcPr>
            <w:tcW w:w="616" w:type="dxa"/>
            <w:tcBorders>
              <w:top w:val="nil"/>
              <w:left w:val="nil"/>
              <w:bottom w:val="nil"/>
              <w:right w:val="nil"/>
            </w:tcBorders>
          </w:tcPr>
          <w:p w:rsidR="000258AB" w:rsidRDefault="000258AB">
            <w:pPr>
              <w:pStyle w:val="ConsPlusNormal"/>
            </w:pPr>
          </w:p>
        </w:tc>
        <w:tc>
          <w:tcPr>
            <w:tcW w:w="3005" w:type="dxa"/>
            <w:tcBorders>
              <w:top w:val="single" w:sz="4" w:space="0" w:color="auto"/>
              <w:left w:val="nil"/>
              <w:bottom w:val="nil"/>
              <w:right w:val="nil"/>
            </w:tcBorders>
          </w:tcPr>
          <w:p w:rsidR="000258AB" w:rsidRDefault="000258AB">
            <w:pPr>
              <w:pStyle w:val="ConsPlusNormal"/>
              <w:jc w:val="center"/>
            </w:pPr>
            <w:r>
              <w:t>(расшифровка подписи)</w:t>
            </w:r>
          </w:p>
        </w:tc>
      </w:tr>
      <w:tr w:rsidR="000258AB">
        <w:tc>
          <w:tcPr>
            <w:tcW w:w="7858" w:type="dxa"/>
            <w:gridSpan w:val="2"/>
            <w:tcBorders>
              <w:top w:val="nil"/>
              <w:left w:val="nil"/>
              <w:bottom w:val="nil"/>
              <w:right w:val="nil"/>
            </w:tcBorders>
          </w:tcPr>
          <w:p w:rsidR="000258AB" w:rsidRDefault="000258AB">
            <w:pPr>
              <w:pStyle w:val="ConsPlusNormal"/>
              <w:jc w:val="right"/>
            </w:pPr>
            <w:r>
              <w:t>М.П.</w:t>
            </w:r>
          </w:p>
        </w:tc>
        <w:tc>
          <w:tcPr>
            <w:tcW w:w="2071" w:type="dxa"/>
            <w:tcBorders>
              <w:top w:val="nil"/>
              <w:left w:val="nil"/>
              <w:bottom w:val="nil"/>
              <w:right w:val="nil"/>
            </w:tcBorders>
          </w:tcPr>
          <w:p w:rsidR="000258AB" w:rsidRDefault="000258AB">
            <w:pPr>
              <w:pStyle w:val="ConsPlusNormal"/>
            </w:pPr>
          </w:p>
        </w:tc>
        <w:tc>
          <w:tcPr>
            <w:tcW w:w="3621" w:type="dxa"/>
            <w:gridSpan w:val="2"/>
            <w:tcBorders>
              <w:top w:val="nil"/>
              <w:left w:val="nil"/>
              <w:bottom w:val="nil"/>
              <w:right w:val="nil"/>
            </w:tcBorders>
          </w:tcPr>
          <w:p w:rsidR="000258AB" w:rsidRDefault="000258AB">
            <w:pPr>
              <w:pStyle w:val="ConsPlusNormal"/>
              <w:jc w:val="center"/>
            </w:pPr>
            <w:r>
              <w:t>"___" ______________ 20___ г.</w:t>
            </w: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17</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575" w:name="P18614"/>
      <w:bookmarkEnd w:id="575"/>
      <w:r>
        <w:t>ПОРЯДОК ОПРЕДЕЛЕНИЯ ОБЪЕМА И УСЛОВИЕ</w:t>
      </w:r>
    </w:p>
    <w:p w:rsidR="000258AB" w:rsidRDefault="000258AB">
      <w:pPr>
        <w:pStyle w:val="ConsPlusTitle"/>
        <w:jc w:val="center"/>
      </w:pPr>
      <w:r>
        <w:t>ПРЕДОСТАВЛЕНИЯ СУБСИДИЙ ГОСУДАРСТВЕННЫМ БЮДЖЕТНЫМ</w:t>
      </w:r>
    </w:p>
    <w:p w:rsidR="000258AB" w:rsidRDefault="000258AB">
      <w:pPr>
        <w:pStyle w:val="ConsPlusTitle"/>
        <w:jc w:val="center"/>
      </w:pPr>
      <w:r>
        <w:t>УЧРЕЖДЕНИЯМ, ПОДВЕДОМСТВЕННЫМ МИНИСТЕРСТВУ ЗДРАВООХРАНЕНИЯ</w:t>
      </w:r>
    </w:p>
    <w:p w:rsidR="000258AB" w:rsidRDefault="000258AB">
      <w:pPr>
        <w:pStyle w:val="ConsPlusTitle"/>
        <w:jc w:val="center"/>
      </w:pPr>
      <w:r>
        <w:t>САМАРСКОЙ ОБЛАСТИ, В СООТВЕТСТВИИ</w:t>
      </w:r>
    </w:p>
    <w:p w:rsidR="000258AB" w:rsidRDefault="000258AB">
      <w:pPr>
        <w:pStyle w:val="ConsPlusTitle"/>
        <w:jc w:val="center"/>
      </w:pPr>
      <w:r>
        <w:t>С АБЗАЦЕМ ВТОРЫМ ПУНКТА 1 СТАТЬИ 78.1 БЮДЖЕТНОГО КОДЕКСА</w:t>
      </w:r>
    </w:p>
    <w:p w:rsidR="000258AB" w:rsidRDefault="000258AB">
      <w:pPr>
        <w:pStyle w:val="ConsPlusTitle"/>
        <w:jc w:val="center"/>
      </w:pPr>
      <w:r>
        <w:t>РОССИЙСКОЙ ФЕДЕРАЦИИ НА ОСУЩЕСТВЛЕНИЕ РАСХОДОВ ПО УПЛАТЕ</w:t>
      </w:r>
    </w:p>
    <w:p w:rsidR="000258AB" w:rsidRDefault="000258AB">
      <w:pPr>
        <w:pStyle w:val="ConsPlusTitle"/>
        <w:jc w:val="center"/>
      </w:pPr>
      <w:r>
        <w:t>НАЛОГОВ И СОДЕРЖАНИЮ ИМУЩЕСТВЕННОГО КОМПЛЕКСА, ИСПОЛЬЗУЕМОГО</w:t>
      </w:r>
    </w:p>
    <w:p w:rsidR="000258AB" w:rsidRDefault="000258AB">
      <w:pPr>
        <w:pStyle w:val="ConsPlusTitle"/>
        <w:jc w:val="center"/>
      </w:pPr>
      <w:r>
        <w:t>В РАМКАХ ОКАЗАНИЯ МЕДИЦИНСКОЙ ПОМОЩИ В СИСТЕМЕ</w:t>
      </w:r>
    </w:p>
    <w:p w:rsidR="000258AB" w:rsidRDefault="000258AB">
      <w:pPr>
        <w:pStyle w:val="ConsPlusTitle"/>
        <w:jc w:val="center"/>
      </w:pPr>
      <w:r>
        <w:t>ОБЯЗАТЕЛЬНОГО МЕДИЦИНСКОГО СТРАХОВАНИЯ</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(введены </w:t>
            </w:r>
            <w:hyperlink r:id="rId2531" w:history="1">
              <w:r>
                <w:rPr>
                  <w:color w:val="0000FF"/>
                </w:rPr>
                <w:t>Постановлением</w:t>
              </w:r>
            </w:hyperlink>
            <w:r>
              <w:rPr>
                <w:color w:val="392C69"/>
              </w:rPr>
              <w:t xml:space="preserve"> Правительства Самарской области от 26.08.2016 N 481;</w:t>
            </w:r>
          </w:p>
          <w:p w:rsidR="000258AB" w:rsidRDefault="000258AB">
            <w:pPr>
              <w:pStyle w:val="ConsPlusNormal"/>
              <w:jc w:val="center"/>
            </w:pPr>
            <w:r>
              <w:rPr>
                <w:color w:val="392C69"/>
              </w:rPr>
              <w:t xml:space="preserve">в ред. Постановлений Правительства Самарской области от 30.12.2016 </w:t>
            </w:r>
            <w:hyperlink r:id="rId2532" w:history="1">
              <w:r>
                <w:rPr>
                  <w:color w:val="0000FF"/>
                </w:rPr>
                <w:t>N 853</w:t>
              </w:r>
            </w:hyperlink>
            <w:r>
              <w:rPr>
                <w:color w:val="392C69"/>
              </w:rPr>
              <w:t>,</w:t>
            </w:r>
          </w:p>
          <w:p w:rsidR="000258AB" w:rsidRDefault="000258AB">
            <w:pPr>
              <w:pStyle w:val="ConsPlusNormal"/>
              <w:jc w:val="center"/>
            </w:pPr>
            <w:r>
              <w:rPr>
                <w:color w:val="392C69"/>
              </w:rPr>
              <w:t xml:space="preserve">от 23.01.2018 </w:t>
            </w:r>
            <w:hyperlink r:id="rId2533" w:history="1">
              <w:r>
                <w:rPr>
                  <w:color w:val="0000FF"/>
                </w:rPr>
                <w:t>N 30</w:t>
              </w:r>
            </w:hyperlink>
            <w:r>
              <w:rPr>
                <w:color w:val="392C69"/>
              </w:rPr>
              <w:t xml:space="preserve">, от 19.12.2018 </w:t>
            </w:r>
            <w:hyperlink r:id="rId2534" w:history="1">
              <w:r>
                <w:rPr>
                  <w:color w:val="0000FF"/>
                </w:rPr>
                <w:t>N 799</w:t>
              </w:r>
            </w:hyperlink>
            <w:r>
              <w:rPr>
                <w:color w:val="392C69"/>
              </w:rPr>
              <w:t xml:space="preserve">, от 01.02.2019 </w:t>
            </w:r>
            <w:hyperlink r:id="rId2535" w:history="1">
              <w:r>
                <w:rPr>
                  <w:color w:val="0000FF"/>
                </w:rPr>
                <w:t>N 36</w:t>
              </w:r>
            </w:hyperlink>
            <w:r>
              <w:rPr>
                <w:color w:val="392C69"/>
              </w:rPr>
              <w:t>,</w:t>
            </w:r>
          </w:p>
          <w:p w:rsidR="000258AB" w:rsidRDefault="000258AB">
            <w:pPr>
              <w:pStyle w:val="ConsPlusNormal"/>
              <w:jc w:val="center"/>
            </w:pPr>
            <w:r>
              <w:rPr>
                <w:color w:val="392C69"/>
              </w:rPr>
              <w:t xml:space="preserve">от 05.04.2019 </w:t>
            </w:r>
            <w:hyperlink r:id="rId2536" w:history="1">
              <w:r>
                <w:rPr>
                  <w:color w:val="0000FF"/>
                </w:rPr>
                <w:t>N 201</w:t>
              </w:r>
            </w:hyperlink>
            <w:r>
              <w:rPr>
                <w:color w:val="392C69"/>
              </w:rPr>
              <w:t xml:space="preserve">, от 13.12.2019 </w:t>
            </w:r>
            <w:hyperlink r:id="rId2537" w:history="1">
              <w:r>
                <w:rPr>
                  <w:color w:val="0000FF"/>
                </w:rPr>
                <w:t>N 922</w:t>
              </w:r>
            </w:hyperlink>
            <w:r>
              <w:rPr>
                <w:color w:val="392C69"/>
              </w:rPr>
              <w:t xml:space="preserve">, от 29.01.2020 </w:t>
            </w:r>
            <w:hyperlink r:id="rId2538" w:history="1">
              <w:r>
                <w:rPr>
                  <w:color w:val="0000FF"/>
                </w:rPr>
                <w:t>N 42</w:t>
              </w:r>
            </w:hyperlink>
            <w:r>
              <w:rPr>
                <w:color w:val="392C69"/>
              </w:rPr>
              <w:t>,</w:t>
            </w:r>
          </w:p>
          <w:p w:rsidR="000258AB" w:rsidRDefault="000258AB">
            <w:pPr>
              <w:pStyle w:val="ConsPlusNormal"/>
              <w:jc w:val="center"/>
            </w:pPr>
            <w:r>
              <w:rPr>
                <w:color w:val="392C69"/>
              </w:rPr>
              <w:t xml:space="preserve">от 22.12.2020 </w:t>
            </w:r>
            <w:hyperlink r:id="rId2539" w:history="1">
              <w:r>
                <w:rPr>
                  <w:color w:val="0000FF"/>
                </w:rPr>
                <w:t>N 1066</w:t>
              </w:r>
            </w:hyperlink>
            <w:r>
              <w:rPr>
                <w:color w:val="392C69"/>
              </w:rPr>
              <w:t xml:space="preserve">, от 10.02.2021 </w:t>
            </w:r>
            <w:hyperlink r:id="rId2540"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учреждениям Самарской области, подведомственным министерству здравоохранения Самарской области (далее - учреждения), в соответствии с </w:t>
      </w:r>
      <w:hyperlink r:id="rId2541" w:history="1">
        <w:r>
          <w:rPr>
            <w:color w:val="0000FF"/>
          </w:rPr>
          <w:t>абзацем вторым пункта 1 статьи 78.1</w:t>
        </w:r>
      </w:hyperlink>
      <w:r>
        <w:t xml:space="preserve"> Бюджетного кодекса Российской Федерации (далее - субсидии).</w:t>
      </w:r>
    </w:p>
    <w:p w:rsidR="000258AB" w:rsidRDefault="000258AB">
      <w:pPr>
        <w:pStyle w:val="ConsPlusNormal"/>
        <w:spacing w:before="220"/>
        <w:ind w:firstLine="540"/>
        <w:jc w:val="both"/>
      </w:pPr>
      <w:bookmarkStart w:id="576" w:name="P18631"/>
      <w:bookmarkEnd w:id="576"/>
      <w:r>
        <w:t>2. В 2016 году субсидии предоставляются на осуществление расходов по уплате налогов и содержанию имущественного комплекса, используемого в рамках оказания медицинской помощи в системе обязательного медицинского страхования.</w:t>
      </w:r>
    </w:p>
    <w:p w:rsidR="000258AB" w:rsidRDefault="000258AB">
      <w:pPr>
        <w:pStyle w:val="ConsPlusNormal"/>
        <w:spacing w:before="220"/>
        <w:ind w:firstLine="540"/>
        <w:jc w:val="both"/>
      </w:pPr>
      <w:r>
        <w:t>В 2018 - 2020 годах субсидии предоставляются на осуществление расходов по содержанию имущественного комплекса, используемого в рамках оказания медицинской помощи в системе обязательного медицинского страхования.</w:t>
      </w:r>
    </w:p>
    <w:p w:rsidR="000258AB" w:rsidRDefault="000258AB">
      <w:pPr>
        <w:pStyle w:val="ConsPlusNormal"/>
        <w:jc w:val="both"/>
      </w:pPr>
      <w:r>
        <w:t xml:space="preserve">(в ред. Постановлений Правительства Самарской области от 19.12.2018 </w:t>
      </w:r>
      <w:hyperlink r:id="rId2542" w:history="1">
        <w:r>
          <w:rPr>
            <w:color w:val="0000FF"/>
          </w:rPr>
          <w:t>N 799</w:t>
        </w:r>
      </w:hyperlink>
      <w:r>
        <w:t xml:space="preserve">, от 13.12.2019 </w:t>
      </w:r>
      <w:hyperlink r:id="rId2543" w:history="1">
        <w:r>
          <w:rPr>
            <w:color w:val="0000FF"/>
          </w:rPr>
          <w:t>N 922</w:t>
        </w:r>
      </w:hyperlink>
      <w:r>
        <w:t xml:space="preserve">, от 22.12.2020 </w:t>
      </w:r>
      <w:hyperlink r:id="rId2544" w:history="1">
        <w:r>
          <w:rPr>
            <w:color w:val="0000FF"/>
          </w:rPr>
          <w:t>N 1066</w:t>
        </w:r>
      </w:hyperlink>
      <w:r>
        <w:t>)</w:t>
      </w:r>
    </w:p>
    <w:p w:rsidR="000258AB" w:rsidRDefault="000258AB">
      <w:pPr>
        <w:pStyle w:val="ConsPlusNormal"/>
        <w:spacing w:before="220"/>
        <w:ind w:firstLine="540"/>
        <w:jc w:val="both"/>
      </w:pPr>
      <w:r>
        <w:t>3. Субсидии предоставляются министерством здравоохранения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0258AB" w:rsidRDefault="000258AB">
      <w:pPr>
        <w:pStyle w:val="ConsPlusNormal"/>
        <w:spacing w:before="220"/>
        <w:ind w:firstLine="540"/>
        <w:jc w:val="both"/>
      </w:pPr>
      <w:r>
        <w:t xml:space="preserve">4. Объем субсидий, предоставляемых в 2016 году, определяется в соответствии с заявлениями учреждений и представленными расчетами по уплате налогов за третий квартал 2016 года и на оплату коммунальных услуг в рамках заключенных в 2016 году договоров (контрактов, соглашений), включая кредиторскую задолженность по данным денежным обязательствам, с </w:t>
      </w:r>
      <w:r>
        <w:lastRenderedPageBreak/>
        <w:t>приложением документов, подтверждающих обязательства по уплате налогов, коммунальных платежей.</w:t>
      </w:r>
    </w:p>
    <w:p w:rsidR="000258AB" w:rsidRDefault="000258AB">
      <w:pPr>
        <w:pStyle w:val="ConsPlusNormal"/>
        <w:jc w:val="both"/>
      </w:pPr>
      <w:r>
        <w:t xml:space="preserve">(в ред. </w:t>
      </w:r>
      <w:hyperlink r:id="rId2545" w:history="1">
        <w:r>
          <w:rPr>
            <w:color w:val="0000FF"/>
          </w:rPr>
          <w:t>Постановления</w:t>
        </w:r>
      </w:hyperlink>
      <w:r>
        <w:t xml:space="preserve"> Правительства Самарской области от 19.12.2018 N 799)</w:t>
      </w:r>
    </w:p>
    <w:p w:rsidR="000258AB" w:rsidRDefault="000258AB">
      <w:pPr>
        <w:pStyle w:val="ConsPlusNormal"/>
        <w:spacing w:before="220"/>
        <w:ind w:firstLine="540"/>
        <w:jc w:val="both"/>
      </w:pPr>
      <w:r>
        <w:t xml:space="preserve">Объем субсидий, предоставляемых в 2018 - 2020 годах, определяется в соответствии с заявлениями учреждений и представленными расчетами на оплату коммунальных услуг </w:t>
      </w:r>
      <w:proofErr w:type="gramStart"/>
      <w:r>
        <w:t>в рамках</w:t>
      </w:r>
      <w:proofErr w:type="gramEnd"/>
      <w:r>
        <w:t xml:space="preserve"> заключенных в 2018 - 2020 годах договоров (контрактов, соглашений), включая кредиторскую задолженность по данным денежным обязательствам, с приложением документов, подтверждающих обязательства по уплате коммунальных платежей.</w:t>
      </w:r>
    </w:p>
    <w:p w:rsidR="000258AB" w:rsidRDefault="000258AB">
      <w:pPr>
        <w:pStyle w:val="ConsPlusNormal"/>
        <w:jc w:val="both"/>
      </w:pPr>
      <w:r>
        <w:t xml:space="preserve">(абзац введен </w:t>
      </w:r>
      <w:hyperlink r:id="rId2546" w:history="1">
        <w:r>
          <w:rPr>
            <w:color w:val="0000FF"/>
          </w:rPr>
          <w:t>Постановлением</w:t>
        </w:r>
      </w:hyperlink>
      <w:r>
        <w:t xml:space="preserve"> Правительства Самарской области от 19.12.2018 N 799; в ред. Постановлений Правительства Самарской области от 13.12.2019 </w:t>
      </w:r>
      <w:hyperlink r:id="rId2547" w:history="1">
        <w:r>
          <w:rPr>
            <w:color w:val="0000FF"/>
          </w:rPr>
          <w:t>N 922</w:t>
        </w:r>
      </w:hyperlink>
      <w:r>
        <w:t xml:space="preserve">, от 22.12.2020 </w:t>
      </w:r>
      <w:hyperlink r:id="rId2548" w:history="1">
        <w:r>
          <w:rPr>
            <w:color w:val="0000FF"/>
          </w:rPr>
          <w:t>N 1066</w:t>
        </w:r>
      </w:hyperlink>
      <w:r>
        <w:t>)</w:t>
      </w:r>
    </w:p>
    <w:p w:rsidR="000258AB" w:rsidRDefault="000258AB">
      <w:pPr>
        <w:pStyle w:val="ConsPlusNormal"/>
        <w:spacing w:before="220"/>
        <w:ind w:firstLine="540"/>
        <w:jc w:val="both"/>
      </w:pPr>
      <w:r>
        <w:t>5. Условием предоставления субсидии учреждению является заключение между министерством и учреждением соглашения о предоставлении субсидии и ее целевом использовании (далее - соглашение).</w:t>
      </w:r>
    </w:p>
    <w:p w:rsidR="000258AB" w:rsidRDefault="000258AB">
      <w:pPr>
        <w:pStyle w:val="ConsPlusNormal"/>
        <w:spacing w:before="220"/>
        <w:ind w:firstLine="540"/>
        <w:jc w:val="both"/>
      </w:pPr>
      <w:r>
        <w:t>Соглашение должно предусматривать согласие учреждения на осуществление министерством проверок соблюдения условий, целей и порядка предоставления субсидий, а также осуществление органами государственного финансового контроля Самарской области ревизий (проверок) соблюдения условий, целей и порядка предоставления субсидий учреждениям.</w:t>
      </w:r>
    </w:p>
    <w:p w:rsidR="000258AB" w:rsidRDefault="000258AB">
      <w:pPr>
        <w:pStyle w:val="ConsPlusNormal"/>
        <w:spacing w:before="220"/>
        <w:ind w:firstLine="540"/>
        <w:jc w:val="both"/>
      </w:pPr>
      <w:r>
        <w:t xml:space="preserve">6. Перечисление субсидий учреждениям осуществляется министерством при представлении учреждениями в министерство следующих документов исходя из целей предоставления субсидий, указанных в </w:t>
      </w:r>
      <w:hyperlink w:anchor="P18631" w:history="1">
        <w:r>
          <w:rPr>
            <w:color w:val="0000FF"/>
          </w:rPr>
          <w:t>пункте 2</w:t>
        </w:r>
      </w:hyperlink>
      <w:r>
        <w:t xml:space="preserve"> настоящих Порядка определения объема и условия предоставления субсидий:</w:t>
      </w:r>
    </w:p>
    <w:p w:rsidR="000258AB" w:rsidRDefault="000258AB">
      <w:pPr>
        <w:pStyle w:val="ConsPlusNormal"/>
        <w:jc w:val="both"/>
      </w:pPr>
      <w:r>
        <w:t xml:space="preserve">(в ред. </w:t>
      </w:r>
      <w:hyperlink r:id="rId2549" w:history="1">
        <w:r>
          <w:rPr>
            <w:color w:val="0000FF"/>
          </w:rPr>
          <w:t>Постановления</w:t>
        </w:r>
      </w:hyperlink>
      <w:r>
        <w:t xml:space="preserve"> Правительства Самарской области от 19.12.2018 N 799)</w:t>
      </w:r>
    </w:p>
    <w:p w:rsidR="000258AB" w:rsidRDefault="000258AB">
      <w:pPr>
        <w:pStyle w:val="ConsPlusNormal"/>
        <w:spacing w:before="220"/>
        <w:ind w:firstLine="540"/>
        <w:jc w:val="both"/>
      </w:pPr>
      <w:r>
        <w:t>заявки на перечисление субсидий, заверенной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копий документов, подтверждающих фактическое оказание коммунальных услуг, контрактов или договоров с приложениями, при наличии счетов, счетов-фактур, актов приемки оказанных услуг и прочих подтверждающих документов (при их наличии), копий налоговых деклараций по уплате налогов, заверенных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 xml:space="preserve">Субсидии перечисляются учреждениям в соответствии с требованиями, установленными </w:t>
      </w:r>
      <w:hyperlink r:id="rId2550" w:history="1">
        <w:r>
          <w:rPr>
            <w:color w:val="0000FF"/>
          </w:rPr>
          <w:t>разделом 3</w:t>
        </w:r>
      </w:hyperlink>
      <w:r>
        <w:t xml:space="preserve"> Порядка исполнения областного бюджета по расходам, утвержденного приказом министерства управления финансами Самарской области от 13.12.2007 N 12-21/99.</w:t>
      </w:r>
    </w:p>
    <w:p w:rsidR="000258AB" w:rsidRDefault="000258AB">
      <w:pPr>
        <w:pStyle w:val="ConsPlusNormal"/>
        <w:jc w:val="both"/>
      </w:pPr>
      <w:r>
        <w:t xml:space="preserve">(в ред. </w:t>
      </w:r>
      <w:hyperlink r:id="rId2551" w:history="1">
        <w:r>
          <w:rPr>
            <w:color w:val="0000FF"/>
          </w:rPr>
          <w:t>Постановления</w:t>
        </w:r>
      </w:hyperlink>
      <w:r>
        <w:t xml:space="preserve"> Правительства Самарской области от 22.12.2020 N 1066)</w:t>
      </w:r>
    </w:p>
    <w:p w:rsidR="000258AB" w:rsidRDefault="000258AB">
      <w:pPr>
        <w:pStyle w:val="ConsPlusNormal"/>
        <w:spacing w:before="220"/>
        <w:ind w:firstLine="540"/>
        <w:jc w:val="both"/>
      </w:pPr>
      <w:bookmarkStart w:id="577" w:name="P18647"/>
      <w:bookmarkEnd w:id="577"/>
      <w:r>
        <w:t>7. Субсидии расходуются учреждениями в соответствии со следующими условиями:</w:t>
      </w:r>
    </w:p>
    <w:p w:rsidR="000258AB" w:rsidRDefault="000258AB">
      <w:pPr>
        <w:pStyle w:val="ConsPlusNormal"/>
        <w:spacing w:before="220"/>
        <w:ind w:firstLine="540"/>
        <w:jc w:val="both"/>
      </w:pPr>
      <w:r>
        <w:t>использование субсидий в сроки, установленные соглашением;</w:t>
      </w:r>
    </w:p>
    <w:p w:rsidR="000258AB" w:rsidRDefault="000258AB">
      <w:pPr>
        <w:pStyle w:val="ConsPlusNormal"/>
        <w:spacing w:before="220"/>
        <w:ind w:firstLine="540"/>
        <w:jc w:val="both"/>
      </w:pPr>
      <w:r>
        <w:t>представление в министерство отчетов об использовании полученных субсидий в порядке, сроки и по формам, установленным соглашением.</w:t>
      </w:r>
    </w:p>
    <w:p w:rsidR="000258AB" w:rsidRDefault="000258AB">
      <w:pPr>
        <w:pStyle w:val="ConsPlusNormal"/>
        <w:spacing w:before="220"/>
        <w:ind w:firstLine="540"/>
        <w:jc w:val="both"/>
      </w:pPr>
      <w:r>
        <w:t xml:space="preserve">8. В случае нарушения учреждением условий, предусмотренных </w:t>
      </w:r>
      <w:hyperlink w:anchor="P18647" w:history="1">
        <w:r>
          <w:rPr>
            <w:color w:val="0000FF"/>
          </w:rPr>
          <w:t>пунктом 7</w:t>
        </w:r>
      </w:hyperlink>
      <w: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r>
        <w:t xml:space="preserve">9. Контроль за целевым предоставлением субсидий и за соблюдением учреждениями условий, предусмотренных </w:t>
      </w:r>
      <w:hyperlink w:anchor="P18647" w:history="1">
        <w:r>
          <w:rPr>
            <w:color w:val="0000FF"/>
          </w:rPr>
          <w:t>пунктом 7</w:t>
        </w:r>
      </w:hyperlink>
      <w:r>
        <w:t xml:space="preserve"> настоящих Порядка определения объема и условия </w:t>
      </w:r>
      <w:r>
        <w:lastRenderedPageBreak/>
        <w:t>предоставления субсидий, осуществляет министерство.</w:t>
      </w:r>
    </w:p>
    <w:p w:rsidR="000258AB" w:rsidRDefault="000258AB">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организацией - получателем субсидий условий, целей и порядка предоставления субсидий.</w:t>
      </w:r>
    </w:p>
    <w:p w:rsidR="000258AB" w:rsidRDefault="000258AB">
      <w:pPr>
        <w:pStyle w:val="ConsPlusNormal"/>
        <w:jc w:val="both"/>
      </w:pPr>
      <w:r>
        <w:t xml:space="preserve">(в ред. </w:t>
      </w:r>
      <w:hyperlink r:id="rId2552" w:history="1">
        <w:r>
          <w:rPr>
            <w:color w:val="0000FF"/>
          </w:rPr>
          <w:t>Постановления</w:t>
        </w:r>
      </w:hyperlink>
      <w:r>
        <w:t xml:space="preserve"> Правительства Самарской области от 05.04.2019 N 201)</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18</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578" w:name="P18665"/>
      <w:bookmarkEnd w:id="578"/>
      <w:r>
        <w:t>ПОРЯДОК ОПРЕДЕЛЕНИЯ ОБЪЕМА И УСЛОВИЕ</w:t>
      </w:r>
    </w:p>
    <w:p w:rsidR="000258AB" w:rsidRDefault="000258AB">
      <w:pPr>
        <w:pStyle w:val="ConsPlusTitle"/>
        <w:jc w:val="center"/>
      </w:pPr>
      <w:r>
        <w:t>ПРЕДОСТАВЛЕНИЯ СУБСИДИЙ ГОСУДАРСТВЕННЫМ БЮДЖЕТНЫМ</w:t>
      </w:r>
    </w:p>
    <w:p w:rsidR="000258AB" w:rsidRDefault="000258AB">
      <w:pPr>
        <w:pStyle w:val="ConsPlusTitle"/>
        <w:jc w:val="center"/>
      </w:pPr>
      <w:r>
        <w:t>УЧРЕЖДЕНИЯМ, ПОДВЕДОМСТВЕННЫМ МИНИСТЕРСТВУ ЗДРАВООХРАНЕНИЯ</w:t>
      </w:r>
    </w:p>
    <w:p w:rsidR="000258AB" w:rsidRDefault="000258AB">
      <w:pPr>
        <w:pStyle w:val="ConsPlusTitle"/>
        <w:jc w:val="center"/>
      </w:pPr>
      <w:r>
        <w:t>САМАРСКОЙ ОБЛАСТИ, В СООТВЕТСТВИИ С АБЗАЦЕМ ВТОРЫМ ПУНКТА 1</w:t>
      </w:r>
    </w:p>
    <w:p w:rsidR="000258AB" w:rsidRDefault="000258AB">
      <w:pPr>
        <w:pStyle w:val="ConsPlusTitle"/>
        <w:jc w:val="center"/>
      </w:pPr>
      <w:r>
        <w:t>СТАТЬИ 78.1 БЮДЖЕТНОГО КОДЕКСА РОССИЙСКОЙ ФЕДЕРАЦИИ</w:t>
      </w:r>
    </w:p>
    <w:p w:rsidR="000258AB" w:rsidRDefault="000258AB">
      <w:pPr>
        <w:pStyle w:val="ConsPlusTitle"/>
        <w:jc w:val="center"/>
      </w:pPr>
      <w:r>
        <w:t>НА РЕАЛИЗАЦИЮ МЕРОПРИЯТИЯ "ПРЕДОСТАВЛЕНИЕ СУБСИДИЙ</w:t>
      </w:r>
    </w:p>
    <w:p w:rsidR="000258AB" w:rsidRDefault="000258AB">
      <w:pPr>
        <w:pStyle w:val="ConsPlusTitle"/>
        <w:jc w:val="center"/>
      </w:pPr>
      <w:r>
        <w:t>ГОСУДАРСТВЕННЫМ БЮДЖЕТНЫМ И АВТОНОМНЫМ УЧРЕЖДЕНИЯМ САМАРСКОЙ</w:t>
      </w:r>
    </w:p>
    <w:p w:rsidR="000258AB" w:rsidRDefault="000258AB">
      <w:pPr>
        <w:pStyle w:val="ConsPlusTitle"/>
        <w:jc w:val="center"/>
      </w:pPr>
      <w:r>
        <w:t>ОБЛАСТИ, ПОДВЕДОМСТВЕННЫМ МИНИСТЕРСТВУ ЗДРАВООХРАНЕНИЯ</w:t>
      </w:r>
    </w:p>
    <w:p w:rsidR="000258AB" w:rsidRDefault="000258AB">
      <w:pPr>
        <w:pStyle w:val="ConsPlusTitle"/>
        <w:jc w:val="center"/>
      </w:pPr>
      <w:r>
        <w:t>САМАРСКОЙ ОБЛАСТИ, НА КОМПЕНСАЦИЮ РАСХОДОВ, ПРОИЗВЕДЕННЫХ</w:t>
      </w:r>
    </w:p>
    <w:p w:rsidR="000258AB" w:rsidRDefault="000258AB">
      <w:pPr>
        <w:pStyle w:val="ConsPlusTitle"/>
        <w:jc w:val="center"/>
      </w:pPr>
      <w:r>
        <w:t>УЧРЕЖДЕНИЯМИ В СВЯЗИ С ОКАЗАНИЕМ МЕДИЦИНСКОЙ ПОМОЩИ</w:t>
      </w:r>
    </w:p>
    <w:p w:rsidR="000258AB" w:rsidRDefault="000258AB">
      <w:pPr>
        <w:pStyle w:val="ConsPlusTitle"/>
        <w:jc w:val="center"/>
      </w:pPr>
      <w:r>
        <w:t>НЕ ЗАСТРАХОВАННЫМ ПО ОБЯЗАТЕЛЬНОМУ МЕДИЦИНСКОМУ СТРАХОВАНИЮ</w:t>
      </w:r>
    </w:p>
    <w:p w:rsidR="000258AB" w:rsidRDefault="000258AB">
      <w:pPr>
        <w:pStyle w:val="ConsPlusTitle"/>
        <w:jc w:val="center"/>
      </w:pPr>
      <w:r>
        <w:t>ЛИЦАМ В ЭКСТРЕННОЙ ФОРМЕ ПРИ ВНЕЗАПНЫХ ОСТРЫХ ЗАБОЛЕВАНИЯХ,</w:t>
      </w:r>
    </w:p>
    <w:p w:rsidR="000258AB" w:rsidRDefault="000258AB">
      <w:pPr>
        <w:pStyle w:val="ConsPlusTitle"/>
        <w:jc w:val="center"/>
      </w:pPr>
      <w:r>
        <w:t>СОСТОЯНИЯХ, ОБОСТРЕНИИ ХРОНИЧЕСКИХ ЗАБОЛЕВАНИЙ,</w:t>
      </w:r>
    </w:p>
    <w:p w:rsidR="000258AB" w:rsidRDefault="000258AB">
      <w:pPr>
        <w:pStyle w:val="ConsPlusTitle"/>
        <w:jc w:val="center"/>
      </w:pPr>
      <w:r>
        <w:t>ПРЕДСТАВЛЯЮЩИХ УГРОЗУ ЖИЗНИ ПАЦИЕНТА, ВХОДЯЩИХ В БАЗОВУЮ</w:t>
      </w:r>
    </w:p>
    <w:p w:rsidR="000258AB" w:rsidRDefault="000258AB">
      <w:pPr>
        <w:pStyle w:val="ConsPlusTitle"/>
        <w:jc w:val="center"/>
      </w:pPr>
      <w:r>
        <w:t>ПРОГРАММУ ОБЯЗАТЕЛЬНОГО МЕДИЦИНСКОГО СТРАХОВАНИЯ,</w:t>
      </w:r>
    </w:p>
    <w:p w:rsidR="000258AB" w:rsidRDefault="000258AB">
      <w:pPr>
        <w:pStyle w:val="ConsPlusTitle"/>
        <w:jc w:val="center"/>
      </w:pPr>
      <w:r>
        <w:t>ЗА ИСКЛЮЧЕНИЕМ ОКАЗАНИЯ СКОРОЙ МЕДИЦИНСКОЙ ПОМОЩИ"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w:t>
            </w:r>
            <w:hyperlink r:id="rId2553"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p w:rsidR="000258AB" w:rsidRDefault="000258AB">
      <w:pPr>
        <w:pStyle w:val="ConsPlusNormal"/>
        <w:ind w:firstLine="540"/>
        <w:jc w:val="both"/>
      </w:pPr>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за счет средств областного бюджета государственным бюджетным учреждениям Самарской области, подведомственным министерству здравоохранения Самарской области, в соответствии с </w:t>
      </w:r>
      <w:hyperlink r:id="rId2554" w:history="1">
        <w:r>
          <w:rPr>
            <w:color w:val="0000FF"/>
          </w:rPr>
          <w:t>абзацем вторым пункта 1 статьи 78.1</w:t>
        </w:r>
      </w:hyperlink>
      <w:r>
        <w:t xml:space="preserve"> Бюджетного кодекса Российской Федерации на реализацию мероприятия "Предоставление субсидий государственным бюджетным и автономным учреждениям Самарской области, подведомственным министерству здравоохранения Самарской области, на компенсацию расходов, произведенных учреждениями в связи с оказанием медицинской помощи не застрахованным по обязательному медицинскому страхованию лицам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за исключением оказания скорой медицинской помощи" (далее соответственно - субсидии, мероприятие).</w:t>
      </w:r>
    </w:p>
    <w:p w:rsidR="000258AB" w:rsidRDefault="000258AB">
      <w:pPr>
        <w:pStyle w:val="ConsPlusNormal"/>
        <w:spacing w:before="220"/>
        <w:ind w:firstLine="540"/>
        <w:jc w:val="both"/>
      </w:pPr>
      <w:r>
        <w:t xml:space="preserve">2. Субсидии предоставляются министерством здравоохранения Самарской области (далее - министерство) в соответствии со сводной бюджетной росписью областного бюджета на </w:t>
      </w:r>
      <w:r>
        <w:lastRenderedPageBreak/>
        <w:t>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0258AB" w:rsidRDefault="000258AB">
      <w:pPr>
        <w:pStyle w:val="ConsPlusNormal"/>
        <w:spacing w:before="220"/>
        <w:ind w:firstLine="540"/>
        <w:jc w:val="both"/>
      </w:pPr>
      <w:bookmarkStart w:id="579" w:name="P18686"/>
      <w:bookmarkEnd w:id="579"/>
      <w:r>
        <w:t>3. Субсидии предоставляются в целях компенсации расходов, произведенных государственными бюджетными и автономными учреждениями Самарской области, подведомственными министерству здравоохранения Самарской области (далее - учреждения), в связи с оказанием медицинской помощи не застрахованным по обязательному медицинскому страхованию лицам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за исключением оказания скорой медицинской помощи (далее - медицинские услуги).</w:t>
      </w:r>
    </w:p>
    <w:p w:rsidR="000258AB" w:rsidRDefault="000258AB">
      <w:pPr>
        <w:pStyle w:val="ConsPlusNormal"/>
        <w:spacing w:before="220"/>
        <w:ind w:firstLine="540"/>
        <w:jc w:val="both"/>
      </w:pPr>
      <w:r>
        <w:t>4. Не застрахованными по обязательному медицинскому страхованию лицами для целей настоящих порядка определения объема и условия предоставления субсидий являются:</w:t>
      </w:r>
    </w:p>
    <w:p w:rsidR="000258AB" w:rsidRDefault="000258AB">
      <w:pPr>
        <w:pStyle w:val="ConsPlusNormal"/>
        <w:spacing w:before="220"/>
        <w:ind w:firstLine="540"/>
        <w:jc w:val="both"/>
      </w:pPr>
      <w:r>
        <w:t>лица без определенного места жительства (кроме лиц без определенного места жительства, имеющих полис обязательного медицинского страхования);</w:t>
      </w:r>
    </w:p>
    <w:p w:rsidR="000258AB" w:rsidRDefault="000258AB">
      <w:pPr>
        <w:pStyle w:val="ConsPlusNormal"/>
        <w:spacing w:before="220"/>
        <w:ind w:firstLine="540"/>
        <w:jc w:val="both"/>
      </w:pPr>
      <w:r>
        <w:t>иностранные граждане, временно пребывающие (временно проживающие) или постоянно проживающие в Российской Федерации.</w:t>
      </w:r>
    </w:p>
    <w:p w:rsidR="000258AB" w:rsidRDefault="000258AB">
      <w:pPr>
        <w:pStyle w:val="ConsPlusNormal"/>
        <w:spacing w:before="220"/>
        <w:ind w:firstLine="540"/>
        <w:jc w:val="both"/>
      </w:pPr>
      <w:bookmarkStart w:id="580" w:name="P18690"/>
      <w:bookmarkEnd w:id="580"/>
      <w:r>
        <w:t>5. В целях получения субсидии учреждение представляет в министерство следующие документы (далее - заявка):</w:t>
      </w:r>
    </w:p>
    <w:p w:rsidR="000258AB" w:rsidRDefault="000258AB">
      <w:pPr>
        <w:pStyle w:val="ConsPlusNormal"/>
        <w:spacing w:before="220"/>
        <w:ind w:firstLine="540"/>
        <w:jc w:val="both"/>
      </w:pPr>
      <w:bookmarkStart w:id="581" w:name="P18691"/>
      <w:bookmarkEnd w:id="581"/>
      <w:r>
        <w:t>заявление о предоставлении субсидии в произвольной форме, подписанное руководителем учреждения с проставлением печати учреждения;</w:t>
      </w:r>
    </w:p>
    <w:p w:rsidR="000258AB" w:rsidRDefault="000258AB">
      <w:pPr>
        <w:pStyle w:val="ConsPlusNormal"/>
        <w:spacing w:before="220"/>
        <w:ind w:firstLine="540"/>
        <w:jc w:val="both"/>
      </w:pPr>
      <w:r>
        <w:t xml:space="preserve">пояснительную записку, содержащую обоснование необходимости предоставления субсидии на цели, указанные в </w:t>
      </w:r>
      <w:hyperlink w:anchor="P18686" w:history="1">
        <w:r>
          <w:rPr>
            <w:color w:val="0000FF"/>
          </w:rPr>
          <w:t>пункте 3</w:t>
        </w:r>
      </w:hyperlink>
      <w:r>
        <w:t xml:space="preserve"> настоящих порядка определения объема и условия предоставления субсидий, подписанную руководителем учреждения;</w:t>
      </w:r>
    </w:p>
    <w:p w:rsidR="000258AB" w:rsidRDefault="000258AB">
      <w:pPr>
        <w:pStyle w:val="ConsPlusNormal"/>
        <w:spacing w:before="220"/>
        <w:ind w:firstLine="540"/>
        <w:jc w:val="both"/>
      </w:pPr>
      <w:bookmarkStart w:id="582" w:name="P18693"/>
      <w:bookmarkEnd w:id="582"/>
      <w:r>
        <w:t>копию реестра оказанных медицинских услуг по форме, установленной министерством, прошедшего процедуру согласования в соответствии с порядком, утвержденным министерством;</w:t>
      </w:r>
    </w:p>
    <w:p w:rsidR="000258AB" w:rsidRDefault="000258AB">
      <w:pPr>
        <w:pStyle w:val="ConsPlusNormal"/>
        <w:spacing w:before="220"/>
        <w:ind w:firstLine="540"/>
        <w:jc w:val="both"/>
      </w:pPr>
      <w:r>
        <w:t xml:space="preserve">финансово-экономическое обоснование расходов, включающее расчет заявленных сумм на цели, указанные в </w:t>
      </w:r>
      <w:hyperlink w:anchor="P18686" w:history="1">
        <w:r>
          <w:rPr>
            <w:color w:val="0000FF"/>
          </w:rPr>
          <w:t>пункте 3</w:t>
        </w:r>
      </w:hyperlink>
      <w:r>
        <w:t xml:space="preserve"> настоящих порядка определения объема и условия предоставления субсидий, подписанное руководителем учреждения и заверенное печатью учреждения.</w:t>
      </w:r>
    </w:p>
    <w:p w:rsidR="000258AB" w:rsidRDefault="000258AB">
      <w:pPr>
        <w:pStyle w:val="ConsPlusNormal"/>
        <w:spacing w:before="220"/>
        <w:ind w:firstLine="540"/>
        <w:jc w:val="both"/>
      </w:pPr>
      <w:r>
        <w:t>Расчет объема субсидии определяется исходя из количества оказанных медицинских услуг и тарифов на медицинские услуги в системе обязательного медицинского страхования, утвержденных в установленном порядке на дату оказания медицинской помощи, с учетом применения коэффициента изменения тарифа, указанного в протоколе врачебной комиссии об оказании медицинской помощи незастрахованному лицу.</w:t>
      </w:r>
    </w:p>
    <w:p w:rsidR="000258AB" w:rsidRDefault="000258AB">
      <w:pPr>
        <w:pStyle w:val="ConsPlusNormal"/>
        <w:spacing w:before="220"/>
        <w:ind w:firstLine="540"/>
        <w:jc w:val="both"/>
      </w:pPr>
      <w:r>
        <w:t>Количество фактически оказанных учреждениями медицинских услуг включает количество медицинских услуг, оказанных в предыдущем (за исключением ранее оплаченных медицинских услуг) и (или) текущем финансовых годах.</w:t>
      </w:r>
    </w:p>
    <w:p w:rsidR="000258AB" w:rsidRDefault="000258AB">
      <w:pPr>
        <w:pStyle w:val="ConsPlusNormal"/>
        <w:spacing w:before="220"/>
        <w:ind w:firstLine="540"/>
        <w:jc w:val="both"/>
      </w:pPr>
      <w:bookmarkStart w:id="583" w:name="P18697"/>
      <w:bookmarkEnd w:id="583"/>
      <w:r>
        <w:t>6. Субсидии направляются на компенсацию следующих расходов:</w:t>
      </w:r>
    </w:p>
    <w:p w:rsidR="000258AB" w:rsidRDefault="000258AB">
      <w:pPr>
        <w:pStyle w:val="ConsPlusNormal"/>
        <w:spacing w:before="220"/>
        <w:ind w:firstLine="540"/>
        <w:jc w:val="both"/>
      </w:pPr>
      <w:r>
        <w:t>заработная плата;</w:t>
      </w:r>
    </w:p>
    <w:p w:rsidR="000258AB" w:rsidRDefault="000258AB">
      <w:pPr>
        <w:pStyle w:val="ConsPlusNormal"/>
        <w:spacing w:before="220"/>
        <w:ind w:firstLine="540"/>
        <w:jc w:val="both"/>
      </w:pPr>
      <w:r>
        <w:t xml:space="preserve">ежемесячные начисления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w:t>
      </w:r>
      <w:r>
        <w:lastRenderedPageBreak/>
        <w:t>заболеваний работников, определяемых в соответствии с требованиями действующих нормативных правовых актов Российской Федерации;</w:t>
      </w:r>
    </w:p>
    <w:p w:rsidR="000258AB" w:rsidRDefault="000258AB">
      <w:pPr>
        <w:pStyle w:val="ConsPlusNormal"/>
        <w:spacing w:before="220"/>
        <w:ind w:firstLine="540"/>
        <w:jc w:val="both"/>
      </w:pPr>
      <w:r>
        <w:t>социальные пособия и компенсации персоналу в денежной форме;</w:t>
      </w:r>
    </w:p>
    <w:p w:rsidR="000258AB" w:rsidRDefault="000258AB">
      <w:pPr>
        <w:pStyle w:val="ConsPlusNormal"/>
        <w:spacing w:before="220"/>
        <w:ind w:firstLine="540"/>
        <w:jc w:val="both"/>
      </w:pPr>
      <w:r>
        <w:t>приобретение лекарственных средств, расходных материалов и изделий медицинского назначения;</w:t>
      </w:r>
    </w:p>
    <w:p w:rsidR="000258AB" w:rsidRDefault="000258AB">
      <w:pPr>
        <w:pStyle w:val="ConsPlusNormal"/>
        <w:spacing w:before="220"/>
        <w:ind w:firstLine="540"/>
        <w:jc w:val="both"/>
      </w:pPr>
      <w:r>
        <w:t>приобретение продуктов питания;</w:t>
      </w:r>
    </w:p>
    <w:p w:rsidR="000258AB" w:rsidRDefault="000258AB">
      <w:pPr>
        <w:pStyle w:val="ConsPlusNormal"/>
        <w:spacing w:before="220"/>
        <w:ind w:firstLine="540"/>
        <w:jc w:val="both"/>
      </w:pPr>
      <w:r>
        <w:t>приобретение мягкого инвентаря;</w:t>
      </w:r>
    </w:p>
    <w:p w:rsidR="000258AB" w:rsidRDefault="000258AB">
      <w:pPr>
        <w:pStyle w:val="ConsPlusNormal"/>
        <w:spacing w:before="220"/>
        <w:ind w:firstLine="540"/>
        <w:jc w:val="both"/>
      </w:pPr>
      <w:r>
        <w:t>приобретение медицинского инструментария;</w:t>
      </w:r>
    </w:p>
    <w:p w:rsidR="000258AB" w:rsidRDefault="000258AB">
      <w:pPr>
        <w:pStyle w:val="ConsPlusNormal"/>
        <w:spacing w:before="220"/>
        <w:ind w:firstLine="540"/>
        <w:jc w:val="both"/>
      </w:pPr>
      <w:r>
        <w:t>приобретение реактивов и химикатов, стекла, прочих материальных запасов;</w:t>
      </w:r>
    </w:p>
    <w:p w:rsidR="000258AB" w:rsidRDefault="000258AB">
      <w:pPr>
        <w:pStyle w:val="ConsPlusNormal"/>
        <w:spacing w:before="220"/>
        <w:ind w:firstLine="540"/>
        <w:jc w:val="both"/>
      </w:pPr>
      <w:r>
        <w:t>оплата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w:t>
      </w:r>
    </w:p>
    <w:p w:rsidR="000258AB" w:rsidRDefault="000258AB">
      <w:pPr>
        <w:pStyle w:val="ConsPlusNormal"/>
        <w:spacing w:before="220"/>
        <w:ind w:firstLine="540"/>
        <w:jc w:val="both"/>
      </w:pPr>
      <w:r>
        <w:t>организация питания (при отсутствии питания в медицинской организации).</w:t>
      </w:r>
    </w:p>
    <w:p w:rsidR="000258AB" w:rsidRDefault="000258AB">
      <w:pPr>
        <w:pStyle w:val="ConsPlusNormal"/>
        <w:spacing w:before="220"/>
        <w:ind w:firstLine="540"/>
        <w:jc w:val="both"/>
      </w:pPr>
      <w:r>
        <w:t xml:space="preserve">7. Документы, указанные в </w:t>
      </w:r>
      <w:hyperlink w:anchor="P18690" w:history="1">
        <w:r>
          <w:rPr>
            <w:color w:val="0000FF"/>
          </w:rPr>
          <w:t>пункте 5</w:t>
        </w:r>
      </w:hyperlink>
      <w:r>
        <w:t xml:space="preserve"> настоящих порядка определения объема и условия предоставления субсидий, подлежат рассмотрению министерством в срок не позднее 30 рабочих дней с даты их регистрации в министерстве.</w:t>
      </w:r>
    </w:p>
    <w:p w:rsidR="000258AB" w:rsidRDefault="000258AB">
      <w:pPr>
        <w:pStyle w:val="ConsPlusNormal"/>
        <w:spacing w:before="220"/>
        <w:ind w:firstLine="540"/>
        <w:jc w:val="both"/>
      </w:pPr>
      <w:r>
        <w:t>По результатам рассмотрения документов, указанных в пункте 5 настоящих порядка определения объема и условия предоставления субсидий, министерство принимает решение о предоставлении или об отказе в предоставлении субсидий и в письменной форме уведомляет учреждение о предоставлении или об отказе в предоставлении субсидий.</w:t>
      </w:r>
    </w:p>
    <w:p w:rsidR="000258AB" w:rsidRDefault="000258AB">
      <w:pPr>
        <w:pStyle w:val="ConsPlusNormal"/>
        <w:spacing w:before="220"/>
        <w:ind w:firstLine="540"/>
        <w:jc w:val="both"/>
      </w:pPr>
      <w:r>
        <w:t xml:space="preserve">В случае положительного решения о предоставлении субсидий министерством утверждается приказ о распределении субсидий учреждениям в пределах лимитов бюджетных обязательств, доведенных министерству на цели, установленные </w:t>
      </w:r>
      <w:hyperlink w:anchor="P18686" w:history="1">
        <w:r>
          <w:rPr>
            <w:color w:val="0000FF"/>
          </w:rPr>
          <w:t>пунктом 3</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r>
        <w:t>8. Основаниями для отказа в предоставлении субсидий являются:</w:t>
      </w:r>
    </w:p>
    <w:p w:rsidR="000258AB" w:rsidRDefault="000258AB">
      <w:pPr>
        <w:pStyle w:val="ConsPlusNormal"/>
        <w:spacing w:before="220"/>
        <w:ind w:firstLine="540"/>
        <w:jc w:val="both"/>
      </w:pPr>
      <w:r>
        <w:t xml:space="preserve">несоответствие представленных учреждением документов перечню документов, определенному в абзацах со </w:t>
      </w:r>
      <w:hyperlink w:anchor="P18691" w:history="1">
        <w:r>
          <w:rPr>
            <w:color w:val="0000FF"/>
          </w:rPr>
          <w:t>второго</w:t>
        </w:r>
      </w:hyperlink>
      <w:r>
        <w:t xml:space="preserve"> по </w:t>
      </w:r>
      <w:hyperlink w:anchor="P18693" w:history="1">
        <w:r>
          <w:rPr>
            <w:color w:val="0000FF"/>
          </w:rPr>
          <w:t>четвертый пункта 5</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r>
        <w:t xml:space="preserve">недостоверность информации, содержащейся в документах, указанных в абзацах со второго </w:t>
      </w:r>
      <w:proofErr w:type="gramStart"/>
      <w:r>
        <w:t>по четвертый пункта</w:t>
      </w:r>
      <w:proofErr w:type="gramEnd"/>
      <w:r>
        <w:t xml:space="preserve"> 5 настоящих порядка определения объема и условия предоставления субсидий, представленных учреждением;</w:t>
      </w:r>
    </w:p>
    <w:p w:rsidR="000258AB" w:rsidRDefault="000258AB">
      <w:pPr>
        <w:pStyle w:val="ConsPlusNormal"/>
        <w:spacing w:before="220"/>
        <w:ind w:firstLine="540"/>
        <w:jc w:val="both"/>
      </w:pPr>
      <w:r>
        <w:t xml:space="preserve">несоответствие цели получения субсидии, указанной в документах, представленных учреждением, целям, указанным в </w:t>
      </w:r>
      <w:hyperlink w:anchor="P18686" w:history="1">
        <w:r>
          <w:rPr>
            <w:color w:val="0000FF"/>
          </w:rPr>
          <w:t>пункте 3</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r>
        <w:t xml:space="preserve">неисполнение требований, указанных в </w:t>
      </w:r>
      <w:hyperlink w:anchor="P18734" w:history="1">
        <w:r>
          <w:rPr>
            <w:color w:val="0000FF"/>
          </w:rPr>
          <w:t>пункте 11</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r>
        <w:t>отсутствие необходимого объема лимитов бюджетных обязательств по предоставлению субсидий на соответствующий финансовый год (и плановый период), доведенных министерству в соответствии с бюджетным законодательством Российской Федерации.</w:t>
      </w:r>
    </w:p>
    <w:p w:rsidR="000258AB" w:rsidRDefault="000258AB">
      <w:pPr>
        <w:pStyle w:val="ConsPlusNormal"/>
        <w:spacing w:before="220"/>
        <w:ind w:firstLine="540"/>
        <w:jc w:val="both"/>
      </w:pPr>
      <w:r>
        <w:lastRenderedPageBreak/>
        <w:t xml:space="preserve">В случае отказа в предоставлении субсидии учреждение вправе повторно представить в министерство документы, предусмотренные </w:t>
      </w:r>
      <w:hyperlink w:anchor="P18690" w:history="1">
        <w:r>
          <w:rPr>
            <w:color w:val="0000FF"/>
          </w:rPr>
          <w:t>пунктом 5</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r>
        <w:t xml:space="preserve">Рассмотрение повторно представленных документов осуществляется в соответствии с </w:t>
      </w:r>
      <w:hyperlink w:anchor="P18697" w:history="1">
        <w:r>
          <w:rPr>
            <w:color w:val="0000FF"/>
          </w:rPr>
          <w:t>пунктом 6</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r>
        <w:t xml:space="preserve">9. Объем субсидий на цели, указанные в </w:t>
      </w:r>
      <w:hyperlink w:anchor="P18686" w:history="1">
        <w:r>
          <w:rPr>
            <w:color w:val="0000FF"/>
          </w:rPr>
          <w:t>пункте 3</w:t>
        </w:r>
      </w:hyperlink>
      <w:r>
        <w:t xml:space="preserve"> настоящих порядка определения объема и условия предоставления субсидий, определяется в соответствии с заявками учреждений.</w:t>
      </w:r>
    </w:p>
    <w:p w:rsidR="000258AB" w:rsidRDefault="000258AB">
      <w:pPr>
        <w:pStyle w:val="ConsPlusNormal"/>
        <w:spacing w:before="220"/>
        <w:ind w:firstLine="540"/>
        <w:jc w:val="both"/>
      </w:pPr>
      <w:r>
        <w:t>10. Условием предоставления субсидии является заключение между министерством и учреждением соглашения о предоставлении субсидии и ее целевом использовании (далее - соглашение), которое должно содержать согласие учреждения на проведение министерством и органами государственного финансового контроля Самарской области в отношении учреждения проверок соблюдения условий, целей и порядка предоставления субсидии.</w:t>
      </w:r>
    </w:p>
    <w:p w:rsidR="000258AB" w:rsidRDefault="000258AB">
      <w:pPr>
        <w:pStyle w:val="ConsPlusNormal"/>
        <w:spacing w:before="220"/>
        <w:ind w:firstLine="540"/>
        <w:jc w:val="both"/>
      </w:pPr>
      <w:r>
        <w:t>Заключение между министерством и учреждением соглашения осуществляется в срок не позднее десяти рабочих дней с даты издания приказа министерства о распределении субсидий учреждениям.</w:t>
      </w:r>
    </w:p>
    <w:p w:rsidR="000258AB" w:rsidRDefault="000258AB">
      <w:pPr>
        <w:pStyle w:val="ConsPlusNormal"/>
        <w:spacing w:before="220"/>
        <w:ind w:firstLine="540"/>
        <w:jc w:val="both"/>
      </w:pPr>
      <w:r>
        <w:t>Заключение соглашения, в том числе дополнительных соглашений к соглашению, предусматривающих внесение в него изменений или его расторжение, осуществляется в соответствии с типовой формой, утвержденной министерством управления финансами Самарской области, содержащей в том числе следующие положения:</w:t>
      </w:r>
    </w:p>
    <w:p w:rsidR="000258AB" w:rsidRDefault="000258AB">
      <w:pPr>
        <w:pStyle w:val="ConsPlusNormal"/>
        <w:spacing w:before="220"/>
        <w:ind w:firstLine="540"/>
        <w:jc w:val="both"/>
      </w:pPr>
      <w:r>
        <w:t>цели предоставления субсидии с указанием наименования государственной программы;</w:t>
      </w:r>
    </w:p>
    <w:p w:rsidR="000258AB" w:rsidRDefault="000258AB">
      <w:pPr>
        <w:pStyle w:val="ConsPlusNormal"/>
        <w:spacing w:before="220"/>
        <w:ind w:firstLine="540"/>
        <w:jc w:val="both"/>
      </w:pPr>
      <w:r>
        <w:t>значения результата предоставления субсидии и показателя, необходимого для достижения результата предоставления субсидии;</w:t>
      </w:r>
    </w:p>
    <w:p w:rsidR="000258AB" w:rsidRDefault="000258AB">
      <w:pPr>
        <w:pStyle w:val="ConsPlusNormal"/>
        <w:spacing w:before="220"/>
        <w:ind w:firstLine="540"/>
        <w:jc w:val="both"/>
      </w:pPr>
      <w:r>
        <w:t>размер субсидии;</w:t>
      </w:r>
    </w:p>
    <w:p w:rsidR="000258AB" w:rsidRDefault="000258AB">
      <w:pPr>
        <w:pStyle w:val="ConsPlusNormal"/>
        <w:spacing w:before="220"/>
        <w:ind w:firstLine="540"/>
        <w:jc w:val="both"/>
      </w:pPr>
      <w:r>
        <w:t>сроки (график) перечисления субсидии;</w:t>
      </w:r>
    </w:p>
    <w:p w:rsidR="000258AB" w:rsidRDefault="000258AB">
      <w:pPr>
        <w:pStyle w:val="ConsPlusNormal"/>
        <w:spacing w:before="220"/>
        <w:ind w:firstLine="540"/>
        <w:jc w:val="both"/>
      </w:pPr>
      <w:r>
        <w:t>сроки представления отчетности;</w:t>
      </w:r>
    </w:p>
    <w:p w:rsidR="000258AB" w:rsidRDefault="000258AB">
      <w:pPr>
        <w:pStyle w:val="ConsPlusNormal"/>
        <w:spacing w:before="220"/>
        <w:ind w:firstLine="540"/>
        <w:jc w:val="both"/>
      </w:pPr>
      <w:r>
        <w:t>порядок и сроки возврата сумм субсидии в случае несоблюдения учреждением целей, условий и порядка предоставления субсидий, определенных соглашением;</w:t>
      </w:r>
    </w:p>
    <w:p w:rsidR="000258AB" w:rsidRDefault="000258AB">
      <w:pPr>
        <w:pStyle w:val="ConsPlusNormal"/>
        <w:spacing w:before="220"/>
        <w:ind w:firstLine="540"/>
        <w:jc w:val="both"/>
      </w:pPr>
      <w:r>
        <w:t>основания и порядок внесения изменений в соглашение, в том числе в случае уменьшения министерству как получателю бюджетных средств ранее доведенных лимитов бюджетных обязательств по предоставлению субсидий;</w:t>
      </w:r>
    </w:p>
    <w:p w:rsidR="000258AB" w:rsidRDefault="000258AB">
      <w:pPr>
        <w:pStyle w:val="ConsPlusNormal"/>
        <w:spacing w:before="220"/>
        <w:ind w:firstLine="540"/>
        <w:jc w:val="both"/>
      </w:pPr>
      <w:r>
        <w:t>основания для досрочного прекращения действия соглашения по решению министерства в одностороннем порядке, в том числе в связи:</w:t>
      </w:r>
    </w:p>
    <w:p w:rsidR="000258AB" w:rsidRDefault="000258AB">
      <w:pPr>
        <w:pStyle w:val="ConsPlusNormal"/>
        <w:spacing w:before="220"/>
        <w:ind w:firstLine="540"/>
        <w:jc w:val="both"/>
      </w:pPr>
      <w:r>
        <w:t>с реорганизацией или ликвидацией учреждения;</w:t>
      </w:r>
    </w:p>
    <w:p w:rsidR="000258AB" w:rsidRDefault="000258AB">
      <w:pPr>
        <w:pStyle w:val="ConsPlusNormal"/>
        <w:spacing w:before="220"/>
        <w:ind w:firstLine="540"/>
        <w:jc w:val="both"/>
      </w:pPr>
      <w:r>
        <w:t>с нарушением учреждением целей и условий предоставления субсидии, установленных правовым актом и (или) соглашением;</w:t>
      </w:r>
    </w:p>
    <w:p w:rsidR="000258AB" w:rsidRDefault="000258AB">
      <w:pPr>
        <w:pStyle w:val="ConsPlusNormal"/>
        <w:spacing w:before="220"/>
        <w:ind w:firstLine="540"/>
        <w:jc w:val="both"/>
      </w:pPr>
      <w:r>
        <w:t>запрет на расторжение соглашения учреждением в одностороннем порядке.</w:t>
      </w:r>
    </w:p>
    <w:p w:rsidR="000258AB" w:rsidRDefault="000258AB">
      <w:pPr>
        <w:pStyle w:val="ConsPlusNormal"/>
        <w:spacing w:before="220"/>
        <w:ind w:firstLine="540"/>
        <w:jc w:val="both"/>
      </w:pPr>
      <w:bookmarkStart w:id="584" w:name="P18734"/>
      <w:bookmarkEnd w:id="584"/>
      <w:r>
        <w:t>11. Предоставление субсидий осуществляется при условии соблюдения учреждением на первое число месяца, предшествующего месяцу, в котором планируется заключение соглашения, следующих требований:</w:t>
      </w:r>
    </w:p>
    <w:p w:rsidR="000258AB" w:rsidRDefault="000258AB">
      <w:pPr>
        <w:pStyle w:val="ConsPlusNormal"/>
        <w:spacing w:before="220"/>
        <w:ind w:firstLine="540"/>
        <w:jc w:val="both"/>
      </w:pPr>
      <w:r>
        <w:lastRenderedPageBreak/>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258AB" w:rsidRDefault="000258AB">
      <w:pPr>
        <w:pStyle w:val="ConsPlusNormal"/>
        <w:spacing w:before="220"/>
        <w:ind w:firstLine="540"/>
        <w:jc w:val="both"/>
      </w:pPr>
      <w:r>
        <w:t>отсутствие просроченной задолженности по возврату в соответствующий бюджет бюджетной системы Российской Федерации, из средств которого планируется предоставление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высшего исполнительного органа государственной власти Самарской области.</w:t>
      </w:r>
    </w:p>
    <w:p w:rsidR="000258AB" w:rsidRDefault="000258AB">
      <w:pPr>
        <w:pStyle w:val="ConsPlusNormal"/>
        <w:spacing w:before="220"/>
        <w:ind w:firstLine="540"/>
        <w:jc w:val="both"/>
      </w:pPr>
      <w:r>
        <w:t>12. Для заключения соглашения учреждение представляет в министерство справку налогового органа, содержащую информацию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и сведения по дебиторской и кредиторской задолженности (форма 05031769), подписанные руководителем учреждения или иным уполномоченным им лицом, на которое возлагается ведение бухгалтерского учета, содержащие информацию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высшего исполнительного органа государственной власти Самарской области, по состоянию на первое число месяца, предшествующего месяцу, в котором планируется заключение соглашения.</w:t>
      </w:r>
    </w:p>
    <w:p w:rsidR="000258AB" w:rsidRDefault="000258AB">
      <w:pPr>
        <w:pStyle w:val="ConsPlusNormal"/>
        <w:spacing w:before="220"/>
        <w:ind w:firstLine="540"/>
        <w:jc w:val="both"/>
      </w:pPr>
      <w:r>
        <w:t>Срок использования субсидий устанавливается соглашением.</w:t>
      </w:r>
    </w:p>
    <w:p w:rsidR="000258AB" w:rsidRDefault="000258AB">
      <w:pPr>
        <w:pStyle w:val="ConsPlusNormal"/>
        <w:spacing w:before="220"/>
        <w:ind w:firstLine="540"/>
        <w:jc w:val="both"/>
      </w:pPr>
      <w:r>
        <w:t>13. Компенсация расходов, произведенных учреждениями, осуществляется после поступления субсидий на отдельные лицевые счета, открытые учреждениям в министерстве управления финансами Самарской области, на основании реестров оказанных медицинских услуг.</w:t>
      </w:r>
    </w:p>
    <w:p w:rsidR="000258AB" w:rsidRDefault="000258AB">
      <w:pPr>
        <w:pStyle w:val="ConsPlusNormal"/>
        <w:spacing w:before="220"/>
        <w:ind w:firstLine="540"/>
        <w:jc w:val="both"/>
      </w:pPr>
      <w:bookmarkStart w:id="585" w:name="P18740"/>
      <w:bookmarkEnd w:id="585"/>
      <w:r>
        <w:t>14. Перечисление субсидий учреждениям осуществляется министерством при представлении учреждениями в министерство заявок и следующих документов, подтверждающих произведенные расходы на оказание медицинских услуг, подписанных сотрудниками учреждений, имеющими право первой и второй подписи, и скрепленных печатью учреждений:</w:t>
      </w:r>
    </w:p>
    <w:p w:rsidR="000258AB" w:rsidRDefault="000258AB">
      <w:pPr>
        <w:pStyle w:val="ConsPlusNormal"/>
        <w:spacing w:before="220"/>
        <w:ind w:firstLine="540"/>
        <w:jc w:val="both"/>
      </w:pPr>
      <w:r>
        <w:t>реестров оказанных медицинских услуг по форме, установленной министерством, прошедших процедуру согласования в соответствии с порядком, утвержденным министерством;</w:t>
      </w:r>
    </w:p>
    <w:p w:rsidR="000258AB" w:rsidRDefault="000258AB">
      <w:pPr>
        <w:pStyle w:val="ConsPlusNormal"/>
        <w:spacing w:before="220"/>
        <w:ind w:firstLine="540"/>
        <w:jc w:val="both"/>
      </w:pPr>
      <w:bookmarkStart w:id="586" w:name="P18742"/>
      <w:bookmarkEnd w:id="586"/>
      <w:r>
        <w:t>реестров платежных поручений с указанием номеров, дат и сумм, в том числе подлежащих компенсации.</w:t>
      </w:r>
    </w:p>
    <w:p w:rsidR="000258AB" w:rsidRDefault="000258AB">
      <w:pPr>
        <w:pStyle w:val="ConsPlusNormal"/>
        <w:spacing w:before="220"/>
        <w:ind w:firstLine="540"/>
        <w:jc w:val="both"/>
      </w:pPr>
      <w:bookmarkStart w:id="587" w:name="P18743"/>
      <w:bookmarkEnd w:id="587"/>
      <w:r>
        <w:t xml:space="preserve">Перечисление субсидии учреждению осуществляется министерством в срок не позднее десяти рабочих дней со дня представления документов, указанных в абзацах с </w:t>
      </w:r>
      <w:hyperlink w:anchor="P18740" w:history="1">
        <w:r>
          <w:rPr>
            <w:color w:val="0000FF"/>
          </w:rPr>
          <w:t>первого</w:t>
        </w:r>
      </w:hyperlink>
      <w:r>
        <w:t xml:space="preserve"> по </w:t>
      </w:r>
      <w:hyperlink w:anchor="P18742" w:history="1">
        <w:r>
          <w:rPr>
            <w:color w:val="0000FF"/>
          </w:rPr>
          <w:t>третий пункта 14</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r>
        <w:t>15. Субсидии расходуются учреждениями в соответствии со следующими условиями:</w:t>
      </w:r>
    </w:p>
    <w:p w:rsidR="000258AB" w:rsidRDefault="000258AB">
      <w:pPr>
        <w:pStyle w:val="ConsPlusNormal"/>
        <w:spacing w:before="220"/>
        <w:ind w:firstLine="540"/>
        <w:jc w:val="both"/>
      </w:pPr>
      <w:bookmarkStart w:id="588" w:name="P18745"/>
      <w:bookmarkEnd w:id="588"/>
      <w:r>
        <w:lastRenderedPageBreak/>
        <w:t xml:space="preserve">использование субсидий на цели, указанные в </w:t>
      </w:r>
      <w:hyperlink w:anchor="P18686" w:history="1">
        <w:r>
          <w:rPr>
            <w:color w:val="0000FF"/>
          </w:rPr>
          <w:t>пункте 3</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bookmarkStart w:id="589" w:name="P18746"/>
      <w:bookmarkEnd w:id="589"/>
      <w:r>
        <w:t>использование субсидий в сроки, установленные соглашением;</w:t>
      </w:r>
    </w:p>
    <w:p w:rsidR="000258AB" w:rsidRDefault="000258AB">
      <w:pPr>
        <w:pStyle w:val="ConsPlusNormal"/>
        <w:spacing w:before="220"/>
        <w:ind w:firstLine="540"/>
        <w:jc w:val="both"/>
      </w:pPr>
      <w:r>
        <w:t>представление в министерство отчета о расходах, источником финансового обеспечения которых является субсидия, и отчета о достижении значений результата предоставления субсидии и показателя, необходимого для достижения результата предоставления субсидии, предусмотренных соглашением.</w:t>
      </w:r>
    </w:p>
    <w:p w:rsidR="000258AB" w:rsidRDefault="000258AB">
      <w:pPr>
        <w:pStyle w:val="ConsPlusNormal"/>
        <w:spacing w:before="220"/>
        <w:ind w:firstLine="540"/>
        <w:jc w:val="both"/>
      </w:pPr>
      <w:r>
        <w:t xml:space="preserve">16. Результатом предоставления субсидии на цели, указанные в </w:t>
      </w:r>
      <w:hyperlink w:anchor="P18686" w:history="1">
        <w:r>
          <w:rPr>
            <w:color w:val="0000FF"/>
          </w:rPr>
          <w:t>пункте 3</w:t>
        </w:r>
      </w:hyperlink>
      <w:r>
        <w:t xml:space="preserve"> настоящих порядка определения объема и условия предоставления субсидий, является компенсация расходов, произведенных учреждением в связи с оказанием медицинской помощи не застрахованным по обязательному медицинскому страхованию лицам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за исключением оказания скорой медицинской помощи.</w:t>
      </w:r>
    </w:p>
    <w:p w:rsidR="000258AB" w:rsidRDefault="000258AB">
      <w:pPr>
        <w:pStyle w:val="ConsPlusNormal"/>
        <w:spacing w:before="220"/>
        <w:ind w:firstLine="540"/>
        <w:jc w:val="both"/>
      </w:pPr>
      <w:r>
        <w:t>Значением показателя, необходимого для достижения результата предоставления субсидии, является количество медицинских услуг на конец периода финансового обеспечения.</w:t>
      </w:r>
    </w:p>
    <w:p w:rsidR="000258AB" w:rsidRDefault="000258AB">
      <w:pPr>
        <w:pStyle w:val="ConsPlusNormal"/>
        <w:spacing w:before="220"/>
        <w:ind w:firstLine="540"/>
        <w:jc w:val="both"/>
      </w:pPr>
      <w:r>
        <w:t>Для учреждения конкретное значение показателя, необходимого для достижения результата предоставления субсидии, устанавливается соглашением.</w:t>
      </w:r>
    </w:p>
    <w:p w:rsidR="000258AB" w:rsidRDefault="000258AB">
      <w:pPr>
        <w:pStyle w:val="ConsPlusNormal"/>
        <w:spacing w:before="220"/>
        <w:ind w:firstLine="540"/>
        <w:jc w:val="both"/>
      </w:pPr>
      <w:r>
        <w:t xml:space="preserve">17. Отчеты, указанные в </w:t>
      </w:r>
      <w:hyperlink w:anchor="P18743" w:history="1">
        <w:r>
          <w:rPr>
            <w:color w:val="0000FF"/>
          </w:rPr>
          <w:t>абзаце четвертом пункта 14</w:t>
        </w:r>
      </w:hyperlink>
      <w:r>
        <w:t xml:space="preserve"> настоящих порядка определения объема и условия предоставления субсидий, оформляются учреждением по формам, установленным </w:t>
      </w:r>
      <w:hyperlink w:anchor="P18781" w:history="1">
        <w:r>
          <w:rPr>
            <w:color w:val="0000FF"/>
          </w:rPr>
          <w:t>приложениями 1</w:t>
        </w:r>
      </w:hyperlink>
      <w:r>
        <w:t xml:space="preserve"> и </w:t>
      </w:r>
      <w:hyperlink w:anchor="P18877" w:history="1">
        <w:r>
          <w:rPr>
            <w:color w:val="0000FF"/>
          </w:rPr>
          <w:t>2</w:t>
        </w:r>
      </w:hyperlink>
      <w:r>
        <w:t xml:space="preserve"> к настоящим порядку определения объема и условию предоставления субсидий, подписываются руководителем учреждения или иным уполномоченным им лицом с проставлением печати учреждения и представляются в министерство на бумажном носителе с сопроводительным письмом не позднее четвертого рабочего дня, следующего за отчетным кварталом (годом).</w:t>
      </w:r>
    </w:p>
    <w:p w:rsidR="000258AB" w:rsidRDefault="000258AB">
      <w:pPr>
        <w:pStyle w:val="ConsPlusNormal"/>
        <w:spacing w:before="220"/>
        <w:ind w:firstLine="540"/>
        <w:jc w:val="both"/>
      </w:pPr>
      <w:hyperlink w:anchor="P18781" w:history="1">
        <w:r>
          <w:rPr>
            <w:color w:val="0000FF"/>
          </w:rPr>
          <w:t>Отчет</w:t>
        </w:r>
      </w:hyperlink>
      <w:r>
        <w:t xml:space="preserve"> по форме, установленной приложением 1 к настоящим порядку определения объема и условию предоставления субсидий, не имеющий числовых значений, представлению в министерство не подлежит.</w:t>
      </w:r>
    </w:p>
    <w:p w:rsidR="000258AB" w:rsidRDefault="000258AB">
      <w:pPr>
        <w:pStyle w:val="ConsPlusNormal"/>
        <w:spacing w:before="220"/>
        <w:ind w:firstLine="540"/>
        <w:jc w:val="both"/>
      </w:pPr>
      <w:r>
        <w:t>Министерство вправе устанавливать в соглашении дополнительные формы отчетов и сроки их представления.</w:t>
      </w:r>
    </w:p>
    <w:p w:rsidR="000258AB" w:rsidRDefault="000258AB">
      <w:pPr>
        <w:pStyle w:val="ConsPlusNormal"/>
        <w:spacing w:before="220"/>
        <w:ind w:firstLine="540"/>
        <w:jc w:val="both"/>
      </w:pPr>
      <w:r>
        <w:t xml:space="preserve">18. В случае нарушения учреждением условий расходования субсидии, установленных </w:t>
      </w:r>
      <w:hyperlink w:anchor="P18745" w:history="1">
        <w:r>
          <w:rPr>
            <w:color w:val="0000FF"/>
          </w:rPr>
          <w:t>абзацами вторым</w:t>
        </w:r>
      </w:hyperlink>
      <w:r>
        <w:t xml:space="preserve"> и </w:t>
      </w:r>
      <w:hyperlink w:anchor="P18746" w:history="1">
        <w:r>
          <w:rPr>
            <w:color w:val="0000FF"/>
          </w:rPr>
          <w:t>третьим пункта 15</w:t>
        </w:r>
      </w:hyperlink>
      <w:r>
        <w:t xml:space="preserve"> настоящих порядка определения объема и условия предоставления субсидий, а также недостижения значений показателей, необходимых для достижения результатов предоставления субсидий, субсидия подлежит полному либо частичному (в размере выявленных нарушений) возврату в областной бюджет в течение одного месяца со дня получения учреждением письменного требования министерства о полном либо частичном (в размере выявленных нарушений) возврате субсидии.</w:t>
      </w:r>
    </w:p>
    <w:p w:rsidR="000258AB" w:rsidRDefault="000258AB">
      <w:pPr>
        <w:pStyle w:val="ConsPlusNormal"/>
        <w:spacing w:before="220"/>
        <w:ind w:firstLine="540"/>
        <w:jc w:val="both"/>
      </w:pPr>
      <w:r>
        <w:t xml:space="preserve">В случае невозврата учреждением субсидии либо ее части в установленный срок </w:t>
      </w:r>
      <w:proofErr w:type="gramStart"/>
      <w:r>
        <w:t>субсидия</w:t>
      </w:r>
      <w:proofErr w:type="gramEnd"/>
      <w:r>
        <w:t xml:space="preserve"> либо ее часть подлежит взысканию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r>
        <w:t>19. Контроль за целевым использованием субсидии и соблюдением учреждениями условий предоставления и расходования субсидии осуществляет министерство.</w:t>
      </w:r>
    </w:p>
    <w:p w:rsidR="000258AB" w:rsidRDefault="000258AB">
      <w:pPr>
        <w:pStyle w:val="ConsPlusNormal"/>
        <w:spacing w:before="220"/>
        <w:ind w:firstLine="540"/>
        <w:jc w:val="both"/>
      </w:pPr>
      <w:r>
        <w:t xml:space="preserve">20. 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w:t>
      </w:r>
      <w:r>
        <w:lastRenderedPageBreak/>
        <w:t>учреждением условий, целей и порядка предоставления субсидий.</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1</w:t>
      </w:r>
    </w:p>
    <w:p w:rsidR="000258AB" w:rsidRDefault="000258AB">
      <w:pPr>
        <w:pStyle w:val="ConsPlusNormal"/>
        <w:jc w:val="right"/>
      </w:pPr>
      <w:r>
        <w:t>к Порядку определения объема и условию</w:t>
      </w:r>
    </w:p>
    <w:p w:rsidR="000258AB" w:rsidRDefault="000258AB">
      <w:pPr>
        <w:pStyle w:val="ConsPlusNormal"/>
        <w:jc w:val="right"/>
      </w:pPr>
      <w:r>
        <w:t>предоставления субсидий государственным бюджетным</w:t>
      </w:r>
    </w:p>
    <w:p w:rsidR="000258AB" w:rsidRDefault="000258AB">
      <w:pPr>
        <w:pStyle w:val="ConsPlusNormal"/>
        <w:jc w:val="right"/>
      </w:pPr>
      <w:r>
        <w:t>учреждениям, подведомственным министерству здравоохранения</w:t>
      </w:r>
    </w:p>
    <w:p w:rsidR="000258AB" w:rsidRDefault="000258AB">
      <w:pPr>
        <w:pStyle w:val="ConsPlusNormal"/>
        <w:jc w:val="right"/>
      </w:pPr>
      <w:r>
        <w:t>Самарской области, в соответствии с абзацем вторым пункта 1</w:t>
      </w:r>
    </w:p>
    <w:p w:rsidR="000258AB" w:rsidRDefault="000258AB">
      <w:pPr>
        <w:pStyle w:val="ConsPlusNormal"/>
        <w:jc w:val="right"/>
      </w:pPr>
      <w:r>
        <w:t>статьи 78.1 Бюджетного кодекса Российской Федерации</w:t>
      </w:r>
    </w:p>
    <w:p w:rsidR="000258AB" w:rsidRDefault="000258AB">
      <w:pPr>
        <w:pStyle w:val="ConsPlusNormal"/>
        <w:jc w:val="right"/>
      </w:pPr>
      <w:r>
        <w:t>на реализацию мероприятия "Предоставление субсидий</w:t>
      </w:r>
    </w:p>
    <w:p w:rsidR="000258AB" w:rsidRDefault="000258AB">
      <w:pPr>
        <w:pStyle w:val="ConsPlusNormal"/>
        <w:jc w:val="right"/>
      </w:pPr>
      <w:r>
        <w:t>государственным бюджетным и автономным учреждениям Самарской</w:t>
      </w:r>
    </w:p>
    <w:p w:rsidR="000258AB" w:rsidRDefault="000258AB">
      <w:pPr>
        <w:pStyle w:val="ConsPlusNormal"/>
        <w:jc w:val="right"/>
      </w:pPr>
      <w:r>
        <w:t>области, подведомственным министерству здравоохранения</w:t>
      </w:r>
    </w:p>
    <w:p w:rsidR="000258AB" w:rsidRDefault="000258AB">
      <w:pPr>
        <w:pStyle w:val="ConsPlusNormal"/>
        <w:jc w:val="right"/>
      </w:pPr>
      <w:r>
        <w:t>Самарской области, на компенсацию расходов, произведенных</w:t>
      </w:r>
    </w:p>
    <w:p w:rsidR="000258AB" w:rsidRDefault="000258AB">
      <w:pPr>
        <w:pStyle w:val="ConsPlusNormal"/>
        <w:jc w:val="right"/>
      </w:pPr>
      <w:r>
        <w:t>учреждениями в связи с оказанием медицинской помощи</w:t>
      </w:r>
    </w:p>
    <w:p w:rsidR="000258AB" w:rsidRDefault="000258AB">
      <w:pPr>
        <w:pStyle w:val="ConsPlusNormal"/>
        <w:jc w:val="right"/>
      </w:pPr>
      <w:r>
        <w:t>не застрахованным по обязательному медицинскому страхованию</w:t>
      </w:r>
    </w:p>
    <w:p w:rsidR="000258AB" w:rsidRDefault="000258AB">
      <w:pPr>
        <w:pStyle w:val="ConsPlusNormal"/>
        <w:jc w:val="right"/>
      </w:pPr>
      <w:r>
        <w:t>лицам в экстренной форме при внезапных острых заболеваниях,</w:t>
      </w:r>
    </w:p>
    <w:p w:rsidR="000258AB" w:rsidRDefault="000258AB">
      <w:pPr>
        <w:pStyle w:val="ConsPlusNormal"/>
        <w:jc w:val="right"/>
      </w:pPr>
      <w:r>
        <w:t>состояниях, обострении хронических заболеваний,</w:t>
      </w:r>
    </w:p>
    <w:p w:rsidR="000258AB" w:rsidRDefault="000258AB">
      <w:pPr>
        <w:pStyle w:val="ConsPlusNormal"/>
        <w:jc w:val="right"/>
      </w:pPr>
      <w:r>
        <w:t>представляющих угрозу жизни пациента, входящих в базовую</w:t>
      </w:r>
    </w:p>
    <w:p w:rsidR="000258AB" w:rsidRDefault="000258AB">
      <w:pPr>
        <w:pStyle w:val="ConsPlusNormal"/>
        <w:jc w:val="right"/>
      </w:pPr>
      <w:r>
        <w:t>программу обязательного медицинского страхования,</w:t>
      </w:r>
    </w:p>
    <w:p w:rsidR="000258AB" w:rsidRDefault="000258AB">
      <w:pPr>
        <w:pStyle w:val="ConsPlusNormal"/>
        <w:jc w:val="right"/>
      </w:pPr>
      <w:r>
        <w:t>за исключением оказания скорой медицинской помощи"</w:t>
      </w:r>
    </w:p>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689"/>
        <w:gridCol w:w="1276"/>
        <w:gridCol w:w="840"/>
        <w:gridCol w:w="1380"/>
        <w:gridCol w:w="5313"/>
        <w:gridCol w:w="2011"/>
      </w:tblGrid>
      <w:tr w:rsidR="000258AB">
        <w:tc>
          <w:tcPr>
            <w:tcW w:w="13550" w:type="dxa"/>
            <w:gridSpan w:val="7"/>
            <w:tcBorders>
              <w:top w:val="nil"/>
              <w:left w:val="nil"/>
              <w:bottom w:val="nil"/>
              <w:right w:val="nil"/>
            </w:tcBorders>
          </w:tcPr>
          <w:p w:rsidR="000258AB" w:rsidRDefault="000258AB">
            <w:pPr>
              <w:pStyle w:val="ConsPlusNormal"/>
              <w:jc w:val="center"/>
            </w:pPr>
            <w:bookmarkStart w:id="590" w:name="P18781"/>
            <w:bookmarkEnd w:id="590"/>
            <w:r>
              <w:lastRenderedPageBreak/>
              <w:t>ОТЧЕТ</w:t>
            </w:r>
          </w:p>
          <w:p w:rsidR="000258AB" w:rsidRDefault="000258AB">
            <w:pPr>
              <w:pStyle w:val="ConsPlusNormal"/>
              <w:jc w:val="center"/>
            </w:pPr>
            <w:r>
              <w:t>об осуществлении расходов, источником финансового обеспечения которых является субсидия,</w:t>
            </w:r>
          </w:p>
          <w:p w:rsidR="000258AB" w:rsidRDefault="000258AB">
            <w:pPr>
              <w:pStyle w:val="ConsPlusNormal"/>
              <w:jc w:val="center"/>
            </w:pPr>
            <w:r>
              <w:t>по состоянию на ______________ 20___ года</w:t>
            </w:r>
          </w:p>
        </w:tc>
      </w:tr>
      <w:tr w:rsidR="000258AB">
        <w:tc>
          <w:tcPr>
            <w:tcW w:w="13550" w:type="dxa"/>
            <w:gridSpan w:val="7"/>
            <w:tcBorders>
              <w:top w:val="nil"/>
              <w:left w:val="nil"/>
              <w:bottom w:val="nil"/>
              <w:right w:val="nil"/>
            </w:tcBorders>
          </w:tcPr>
          <w:p w:rsidR="000258AB" w:rsidRDefault="000258AB">
            <w:pPr>
              <w:pStyle w:val="ConsPlusNormal"/>
            </w:pPr>
          </w:p>
        </w:tc>
      </w:tr>
      <w:tr w:rsidR="000258AB">
        <w:tc>
          <w:tcPr>
            <w:tcW w:w="4006" w:type="dxa"/>
            <w:gridSpan w:val="3"/>
            <w:tcBorders>
              <w:top w:val="nil"/>
              <w:left w:val="nil"/>
              <w:bottom w:val="nil"/>
              <w:right w:val="nil"/>
            </w:tcBorders>
          </w:tcPr>
          <w:p w:rsidR="000258AB" w:rsidRDefault="000258AB">
            <w:pPr>
              <w:pStyle w:val="ConsPlusNormal"/>
              <w:jc w:val="both"/>
            </w:pPr>
            <w:r>
              <w:t>Наименование получателя субсидии:</w:t>
            </w:r>
          </w:p>
        </w:tc>
        <w:tc>
          <w:tcPr>
            <w:tcW w:w="9544" w:type="dxa"/>
            <w:gridSpan w:val="4"/>
            <w:tcBorders>
              <w:top w:val="nil"/>
              <w:left w:val="nil"/>
              <w:bottom w:val="single" w:sz="4" w:space="0" w:color="auto"/>
              <w:right w:val="nil"/>
            </w:tcBorders>
          </w:tcPr>
          <w:p w:rsidR="000258AB" w:rsidRDefault="000258AB">
            <w:pPr>
              <w:pStyle w:val="ConsPlusNormal"/>
            </w:pPr>
          </w:p>
        </w:tc>
      </w:tr>
      <w:tr w:rsidR="000258AB">
        <w:tc>
          <w:tcPr>
            <w:tcW w:w="2730" w:type="dxa"/>
            <w:gridSpan w:val="2"/>
            <w:tcBorders>
              <w:top w:val="nil"/>
              <w:left w:val="nil"/>
              <w:bottom w:val="nil"/>
              <w:right w:val="nil"/>
            </w:tcBorders>
          </w:tcPr>
          <w:p w:rsidR="000258AB" w:rsidRDefault="000258AB">
            <w:pPr>
              <w:pStyle w:val="ConsPlusNormal"/>
              <w:jc w:val="both"/>
            </w:pPr>
            <w:r>
              <w:t>Наименование бюджета:</w:t>
            </w:r>
          </w:p>
        </w:tc>
        <w:tc>
          <w:tcPr>
            <w:tcW w:w="10820" w:type="dxa"/>
            <w:gridSpan w:val="5"/>
            <w:tcBorders>
              <w:top w:val="nil"/>
              <w:left w:val="nil"/>
              <w:bottom w:val="single" w:sz="4" w:space="0" w:color="auto"/>
              <w:right w:val="nil"/>
            </w:tcBorders>
          </w:tcPr>
          <w:p w:rsidR="000258AB" w:rsidRDefault="000258AB">
            <w:pPr>
              <w:pStyle w:val="ConsPlusNormal"/>
            </w:pPr>
          </w:p>
        </w:tc>
      </w:tr>
      <w:tr w:rsidR="000258AB">
        <w:tc>
          <w:tcPr>
            <w:tcW w:w="11539" w:type="dxa"/>
            <w:gridSpan w:val="6"/>
            <w:tcBorders>
              <w:top w:val="nil"/>
              <w:left w:val="nil"/>
              <w:bottom w:val="nil"/>
              <w:right w:val="nil"/>
            </w:tcBorders>
          </w:tcPr>
          <w:p w:rsidR="000258AB" w:rsidRDefault="000258AB">
            <w:pPr>
              <w:pStyle w:val="ConsPlusNormal"/>
              <w:jc w:val="both"/>
            </w:pPr>
            <w:r>
              <w:t>Наименование органа исполнительной власти - главного распорядителя средств бюджета Самарской области:</w:t>
            </w:r>
          </w:p>
        </w:tc>
        <w:tc>
          <w:tcPr>
            <w:tcW w:w="2011" w:type="dxa"/>
            <w:tcBorders>
              <w:top w:val="single" w:sz="4" w:space="0" w:color="auto"/>
              <w:left w:val="nil"/>
              <w:bottom w:val="single" w:sz="4" w:space="0" w:color="auto"/>
              <w:right w:val="nil"/>
            </w:tcBorders>
          </w:tcPr>
          <w:p w:rsidR="000258AB" w:rsidRDefault="000258AB">
            <w:pPr>
              <w:pStyle w:val="ConsPlusNormal"/>
            </w:pPr>
          </w:p>
        </w:tc>
      </w:tr>
      <w:tr w:rsidR="000258AB">
        <w:tc>
          <w:tcPr>
            <w:tcW w:w="4846" w:type="dxa"/>
            <w:gridSpan w:val="4"/>
            <w:tcBorders>
              <w:top w:val="nil"/>
              <w:left w:val="nil"/>
              <w:bottom w:val="nil"/>
              <w:right w:val="nil"/>
            </w:tcBorders>
          </w:tcPr>
          <w:p w:rsidR="000258AB" w:rsidRDefault="000258AB">
            <w:pPr>
              <w:pStyle w:val="ConsPlusNormal"/>
              <w:jc w:val="both"/>
            </w:pPr>
            <w:r>
              <w:t>Наименование государственной программы:</w:t>
            </w:r>
          </w:p>
        </w:tc>
        <w:tc>
          <w:tcPr>
            <w:tcW w:w="8704" w:type="dxa"/>
            <w:gridSpan w:val="3"/>
            <w:tcBorders>
              <w:top w:val="nil"/>
              <w:left w:val="nil"/>
              <w:bottom w:val="single" w:sz="4" w:space="0" w:color="auto"/>
              <w:right w:val="nil"/>
            </w:tcBorders>
          </w:tcPr>
          <w:p w:rsidR="000258AB" w:rsidRDefault="000258AB">
            <w:pPr>
              <w:pStyle w:val="ConsPlusNormal"/>
            </w:pPr>
          </w:p>
        </w:tc>
      </w:tr>
      <w:tr w:rsidR="000258AB">
        <w:tc>
          <w:tcPr>
            <w:tcW w:w="6226" w:type="dxa"/>
            <w:gridSpan w:val="5"/>
            <w:tcBorders>
              <w:top w:val="nil"/>
              <w:left w:val="nil"/>
              <w:bottom w:val="nil"/>
              <w:right w:val="nil"/>
            </w:tcBorders>
          </w:tcPr>
          <w:p w:rsidR="000258AB" w:rsidRDefault="000258AB">
            <w:pPr>
              <w:pStyle w:val="ConsPlusNormal"/>
              <w:jc w:val="both"/>
            </w:pPr>
            <w:r>
              <w:t>Наименование мероприятия государственной программы:</w:t>
            </w:r>
          </w:p>
        </w:tc>
        <w:tc>
          <w:tcPr>
            <w:tcW w:w="7324" w:type="dxa"/>
            <w:gridSpan w:val="2"/>
            <w:tcBorders>
              <w:top w:val="single" w:sz="4" w:space="0" w:color="auto"/>
              <w:left w:val="nil"/>
              <w:bottom w:val="single" w:sz="4" w:space="0" w:color="auto"/>
              <w:right w:val="nil"/>
            </w:tcBorders>
          </w:tcPr>
          <w:p w:rsidR="000258AB" w:rsidRDefault="000258AB">
            <w:pPr>
              <w:pStyle w:val="ConsPlusNormal"/>
            </w:pPr>
          </w:p>
        </w:tc>
      </w:tr>
      <w:tr w:rsidR="000258AB">
        <w:tc>
          <w:tcPr>
            <w:tcW w:w="2041" w:type="dxa"/>
            <w:tcBorders>
              <w:top w:val="nil"/>
              <w:left w:val="nil"/>
              <w:bottom w:val="nil"/>
              <w:right w:val="nil"/>
            </w:tcBorders>
          </w:tcPr>
          <w:p w:rsidR="000258AB" w:rsidRDefault="000258AB">
            <w:pPr>
              <w:pStyle w:val="ConsPlusNormal"/>
              <w:jc w:val="both"/>
            </w:pPr>
            <w:r>
              <w:t>Периодичность:</w:t>
            </w:r>
          </w:p>
        </w:tc>
        <w:tc>
          <w:tcPr>
            <w:tcW w:w="11509" w:type="dxa"/>
            <w:gridSpan w:val="6"/>
            <w:tcBorders>
              <w:top w:val="nil"/>
              <w:left w:val="nil"/>
              <w:bottom w:val="single" w:sz="4" w:space="0" w:color="auto"/>
              <w:right w:val="nil"/>
            </w:tcBorders>
          </w:tcPr>
          <w:p w:rsidR="000258AB" w:rsidRDefault="000258AB">
            <w:pPr>
              <w:pStyle w:val="ConsPlusNormal"/>
            </w:pPr>
          </w:p>
        </w:tc>
      </w:tr>
      <w:tr w:rsidR="000258AB">
        <w:tc>
          <w:tcPr>
            <w:tcW w:w="13550" w:type="dxa"/>
            <w:gridSpan w:val="7"/>
            <w:tcBorders>
              <w:top w:val="nil"/>
              <w:left w:val="nil"/>
              <w:bottom w:val="nil"/>
              <w:right w:val="nil"/>
            </w:tcBorders>
          </w:tcPr>
          <w:p w:rsidR="000258AB" w:rsidRDefault="000258AB">
            <w:pPr>
              <w:pStyle w:val="ConsPlusNormal"/>
              <w:jc w:val="both"/>
            </w:pPr>
            <w:r>
              <w:t>Единица изменения: рубль (с точностью до второго десятичного знака после запятой)</w:t>
            </w:r>
          </w:p>
        </w:tc>
      </w:tr>
    </w:tbl>
    <w:p w:rsidR="000258AB" w:rsidRDefault="000258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304"/>
        <w:gridCol w:w="1587"/>
        <w:gridCol w:w="1814"/>
        <w:gridCol w:w="964"/>
        <w:gridCol w:w="1191"/>
        <w:gridCol w:w="1077"/>
        <w:gridCol w:w="1020"/>
        <w:gridCol w:w="1531"/>
        <w:gridCol w:w="1474"/>
      </w:tblGrid>
      <w:tr w:rsidR="000258AB">
        <w:tc>
          <w:tcPr>
            <w:tcW w:w="1531" w:type="dxa"/>
            <w:vMerge w:val="restart"/>
          </w:tcPr>
          <w:p w:rsidR="000258AB" w:rsidRDefault="000258AB">
            <w:pPr>
              <w:pStyle w:val="ConsPlusNormal"/>
              <w:jc w:val="center"/>
            </w:pPr>
            <w:r>
              <w:t>Направление расходования средств/КБК</w:t>
            </w:r>
          </w:p>
        </w:tc>
        <w:tc>
          <w:tcPr>
            <w:tcW w:w="1304" w:type="dxa"/>
            <w:vMerge w:val="restart"/>
          </w:tcPr>
          <w:p w:rsidR="000258AB" w:rsidRDefault="000258AB">
            <w:pPr>
              <w:pStyle w:val="ConsPlusNormal"/>
              <w:jc w:val="center"/>
            </w:pPr>
            <w:r>
              <w:t>Код целевых средств</w:t>
            </w:r>
          </w:p>
        </w:tc>
        <w:tc>
          <w:tcPr>
            <w:tcW w:w="1587" w:type="dxa"/>
            <w:vMerge w:val="restart"/>
          </w:tcPr>
          <w:p w:rsidR="000258AB" w:rsidRDefault="000258AB">
            <w:pPr>
              <w:pStyle w:val="ConsPlusNormal"/>
              <w:jc w:val="center"/>
            </w:pPr>
            <w:r>
              <w:t>Дебиторская задолженность на начало года</w:t>
            </w:r>
          </w:p>
        </w:tc>
        <w:tc>
          <w:tcPr>
            <w:tcW w:w="1814" w:type="dxa"/>
            <w:vMerge w:val="restart"/>
          </w:tcPr>
          <w:p w:rsidR="000258AB" w:rsidRDefault="000258AB">
            <w:pPr>
              <w:pStyle w:val="ConsPlusNormal"/>
              <w:jc w:val="center"/>
            </w:pPr>
            <w:r>
              <w:t>Остаток средств на начало отчетного периода</w:t>
            </w:r>
          </w:p>
        </w:tc>
        <w:tc>
          <w:tcPr>
            <w:tcW w:w="2155" w:type="dxa"/>
            <w:gridSpan w:val="2"/>
          </w:tcPr>
          <w:p w:rsidR="000258AB" w:rsidRDefault="000258AB">
            <w:pPr>
              <w:pStyle w:val="ConsPlusNormal"/>
              <w:jc w:val="center"/>
            </w:pPr>
            <w:r>
              <w:t>Поступило средств</w:t>
            </w:r>
          </w:p>
        </w:tc>
        <w:tc>
          <w:tcPr>
            <w:tcW w:w="2097" w:type="dxa"/>
            <w:gridSpan w:val="2"/>
          </w:tcPr>
          <w:p w:rsidR="000258AB" w:rsidRDefault="000258AB">
            <w:pPr>
              <w:pStyle w:val="ConsPlusNormal"/>
              <w:jc w:val="center"/>
            </w:pPr>
            <w:r>
              <w:t>Кассовый расход</w:t>
            </w:r>
          </w:p>
        </w:tc>
        <w:tc>
          <w:tcPr>
            <w:tcW w:w="1531" w:type="dxa"/>
            <w:vMerge w:val="restart"/>
          </w:tcPr>
          <w:p w:rsidR="000258AB" w:rsidRDefault="000258AB">
            <w:pPr>
              <w:pStyle w:val="ConsPlusNormal"/>
              <w:jc w:val="center"/>
            </w:pPr>
            <w:r>
              <w:t>Остаток средств на конец отчетного периода</w:t>
            </w:r>
          </w:p>
        </w:tc>
        <w:tc>
          <w:tcPr>
            <w:tcW w:w="1474" w:type="dxa"/>
            <w:vMerge w:val="restart"/>
          </w:tcPr>
          <w:p w:rsidR="000258AB" w:rsidRDefault="000258AB">
            <w:pPr>
              <w:pStyle w:val="ConsPlusNormal"/>
              <w:jc w:val="center"/>
            </w:pPr>
            <w:r>
              <w:t>Дебиторская задолженность на конец года</w:t>
            </w:r>
          </w:p>
        </w:tc>
      </w:tr>
      <w:tr w:rsidR="000258AB">
        <w:tc>
          <w:tcPr>
            <w:tcW w:w="1531" w:type="dxa"/>
            <w:vMerge/>
          </w:tcPr>
          <w:p w:rsidR="000258AB" w:rsidRDefault="000258AB"/>
        </w:tc>
        <w:tc>
          <w:tcPr>
            <w:tcW w:w="1304" w:type="dxa"/>
            <w:vMerge/>
          </w:tcPr>
          <w:p w:rsidR="000258AB" w:rsidRDefault="000258AB"/>
        </w:tc>
        <w:tc>
          <w:tcPr>
            <w:tcW w:w="1587" w:type="dxa"/>
            <w:vMerge/>
          </w:tcPr>
          <w:p w:rsidR="000258AB" w:rsidRDefault="000258AB"/>
        </w:tc>
        <w:tc>
          <w:tcPr>
            <w:tcW w:w="1814" w:type="dxa"/>
            <w:vMerge/>
          </w:tcPr>
          <w:p w:rsidR="000258AB" w:rsidRDefault="000258AB"/>
        </w:tc>
        <w:tc>
          <w:tcPr>
            <w:tcW w:w="964" w:type="dxa"/>
          </w:tcPr>
          <w:p w:rsidR="000258AB" w:rsidRDefault="000258AB">
            <w:pPr>
              <w:pStyle w:val="ConsPlusNormal"/>
              <w:jc w:val="center"/>
            </w:pPr>
            <w:r>
              <w:t>за квартал</w:t>
            </w:r>
          </w:p>
        </w:tc>
        <w:tc>
          <w:tcPr>
            <w:tcW w:w="1191" w:type="dxa"/>
          </w:tcPr>
          <w:p w:rsidR="000258AB" w:rsidRDefault="000258AB">
            <w:pPr>
              <w:pStyle w:val="ConsPlusNormal"/>
              <w:jc w:val="center"/>
            </w:pPr>
            <w:r>
              <w:t>с начала года</w:t>
            </w:r>
          </w:p>
        </w:tc>
        <w:tc>
          <w:tcPr>
            <w:tcW w:w="1077" w:type="dxa"/>
          </w:tcPr>
          <w:p w:rsidR="000258AB" w:rsidRDefault="000258AB">
            <w:pPr>
              <w:pStyle w:val="ConsPlusNormal"/>
              <w:jc w:val="center"/>
            </w:pPr>
            <w:r>
              <w:t>за квартал</w:t>
            </w:r>
          </w:p>
        </w:tc>
        <w:tc>
          <w:tcPr>
            <w:tcW w:w="1020" w:type="dxa"/>
          </w:tcPr>
          <w:p w:rsidR="000258AB" w:rsidRDefault="000258AB">
            <w:pPr>
              <w:pStyle w:val="ConsPlusNormal"/>
              <w:jc w:val="center"/>
            </w:pPr>
            <w:r>
              <w:t>с начала года</w:t>
            </w:r>
          </w:p>
        </w:tc>
        <w:tc>
          <w:tcPr>
            <w:tcW w:w="1531" w:type="dxa"/>
            <w:vMerge/>
          </w:tcPr>
          <w:p w:rsidR="000258AB" w:rsidRDefault="000258AB"/>
        </w:tc>
        <w:tc>
          <w:tcPr>
            <w:tcW w:w="1474" w:type="dxa"/>
            <w:vMerge/>
          </w:tcPr>
          <w:p w:rsidR="000258AB" w:rsidRDefault="000258AB"/>
        </w:tc>
      </w:tr>
      <w:tr w:rsidR="000258AB">
        <w:tc>
          <w:tcPr>
            <w:tcW w:w="1531" w:type="dxa"/>
          </w:tcPr>
          <w:p w:rsidR="000258AB" w:rsidRDefault="000258AB">
            <w:pPr>
              <w:pStyle w:val="ConsPlusNormal"/>
            </w:pPr>
          </w:p>
        </w:tc>
        <w:tc>
          <w:tcPr>
            <w:tcW w:w="1304" w:type="dxa"/>
          </w:tcPr>
          <w:p w:rsidR="000258AB" w:rsidRDefault="000258AB">
            <w:pPr>
              <w:pStyle w:val="ConsPlusNormal"/>
            </w:pPr>
          </w:p>
        </w:tc>
        <w:tc>
          <w:tcPr>
            <w:tcW w:w="1587" w:type="dxa"/>
          </w:tcPr>
          <w:p w:rsidR="000258AB" w:rsidRDefault="000258AB">
            <w:pPr>
              <w:pStyle w:val="ConsPlusNormal"/>
            </w:pPr>
          </w:p>
        </w:tc>
        <w:tc>
          <w:tcPr>
            <w:tcW w:w="1814" w:type="dxa"/>
          </w:tcPr>
          <w:p w:rsidR="000258AB" w:rsidRDefault="000258AB">
            <w:pPr>
              <w:pStyle w:val="ConsPlusNormal"/>
            </w:pPr>
          </w:p>
        </w:tc>
        <w:tc>
          <w:tcPr>
            <w:tcW w:w="964" w:type="dxa"/>
          </w:tcPr>
          <w:p w:rsidR="000258AB" w:rsidRDefault="000258AB">
            <w:pPr>
              <w:pStyle w:val="ConsPlusNormal"/>
            </w:pPr>
          </w:p>
        </w:tc>
        <w:tc>
          <w:tcPr>
            <w:tcW w:w="1191" w:type="dxa"/>
          </w:tcPr>
          <w:p w:rsidR="000258AB" w:rsidRDefault="000258AB">
            <w:pPr>
              <w:pStyle w:val="ConsPlusNormal"/>
            </w:pPr>
          </w:p>
        </w:tc>
        <w:tc>
          <w:tcPr>
            <w:tcW w:w="1077" w:type="dxa"/>
          </w:tcPr>
          <w:p w:rsidR="000258AB" w:rsidRDefault="000258AB">
            <w:pPr>
              <w:pStyle w:val="ConsPlusNormal"/>
            </w:pPr>
          </w:p>
        </w:tc>
        <w:tc>
          <w:tcPr>
            <w:tcW w:w="1020" w:type="dxa"/>
          </w:tcPr>
          <w:p w:rsidR="000258AB" w:rsidRDefault="000258AB">
            <w:pPr>
              <w:pStyle w:val="ConsPlusNormal"/>
            </w:pPr>
          </w:p>
        </w:tc>
        <w:tc>
          <w:tcPr>
            <w:tcW w:w="1531" w:type="dxa"/>
          </w:tcPr>
          <w:p w:rsidR="000258AB" w:rsidRDefault="000258AB">
            <w:pPr>
              <w:pStyle w:val="ConsPlusNormal"/>
            </w:pPr>
          </w:p>
        </w:tc>
        <w:tc>
          <w:tcPr>
            <w:tcW w:w="1474" w:type="dxa"/>
          </w:tcPr>
          <w:p w:rsidR="000258AB" w:rsidRDefault="000258AB">
            <w:pPr>
              <w:pStyle w:val="ConsPlusNormal"/>
            </w:pPr>
          </w:p>
        </w:tc>
      </w:tr>
    </w:tbl>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30"/>
        <w:gridCol w:w="3751"/>
        <w:gridCol w:w="2071"/>
        <w:gridCol w:w="616"/>
        <w:gridCol w:w="2882"/>
      </w:tblGrid>
      <w:tr w:rsidR="000258AB">
        <w:tc>
          <w:tcPr>
            <w:tcW w:w="4230" w:type="dxa"/>
            <w:tcBorders>
              <w:top w:val="nil"/>
              <w:left w:val="nil"/>
              <w:bottom w:val="nil"/>
              <w:right w:val="nil"/>
            </w:tcBorders>
          </w:tcPr>
          <w:p w:rsidR="000258AB" w:rsidRDefault="000258AB">
            <w:pPr>
              <w:pStyle w:val="ConsPlusNormal"/>
              <w:jc w:val="both"/>
            </w:pPr>
            <w:r>
              <w:t>Руководитель учреждения</w:t>
            </w:r>
          </w:p>
          <w:p w:rsidR="000258AB" w:rsidRDefault="000258AB">
            <w:pPr>
              <w:pStyle w:val="ConsPlusNormal"/>
              <w:jc w:val="both"/>
            </w:pPr>
            <w:r>
              <w:t>или уполномоченное лицо</w:t>
            </w:r>
          </w:p>
        </w:tc>
        <w:tc>
          <w:tcPr>
            <w:tcW w:w="3751" w:type="dxa"/>
            <w:tcBorders>
              <w:top w:val="nil"/>
              <w:left w:val="nil"/>
              <w:bottom w:val="nil"/>
              <w:right w:val="nil"/>
            </w:tcBorders>
          </w:tcPr>
          <w:p w:rsidR="000258AB" w:rsidRDefault="000258AB">
            <w:pPr>
              <w:pStyle w:val="ConsPlusNormal"/>
            </w:pPr>
          </w:p>
        </w:tc>
        <w:tc>
          <w:tcPr>
            <w:tcW w:w="2071" w:type="dxa"/>
            <w:tcBorders>
              <w:top w:val="nil"/>
              <w:left w:val="nil"/>
              <w:bottom w:val="single" w:sz="4" w:space="0" w:color="auto"/>
              <w:right w:val="nil"/>
            </w:tcBorders>
          </w:tcPr>
          <w:p w:rsidR="000258AB" w:rsidRDefault="000258AB">
            <w:pPr>
              <w:pStyle w:val="ConsPlusNormal"/>
            </w:pPr>
          </w:p>
        </w:tc>
        <w:tc>
          <w:tcPr>
            <w:tcW w:w="616" w:type="dxa"/>
            <w:tcBorders>
              <w:top w:val="nil"/>
              <w:left w:val="nil"/>
              <w:bottom w:val="nil"/>
              <w:right w:val="nil"/>
            </w:tcBorders>
          </w:tcPr>
          <w:p w:rsidR="000258AB" w:rsidRDefault="000258AB">
            <w:pPr>
              <w:pStyle w:val="ConsPlusNormal"/>
            </w:pPr>
          </w:p>
        </w:tc>
        <w:tc>
          <w:tcPr>
            <w:tcW w:w="2882" w:type="dxa"/>
            <w:tcBorders>
              <w:top w:val="nil"/>
              <w:left w:val="nil"/>
              <w:bottom w:val="single" w:sz="4" w:space="0" w:color="auto"/>
              <w:right w:val="nil"/>
            </w:tcBorders>
          </w:tcPr>
          <w:p w:rsidR="000258AB" w:rsidRDefault="000258AB">
            <w:pPr>
              <w:pStyle w:val="ConsPlusNormal"/>
            </w:pPr>
          </w:p>
        </w:tc>
      </w:tr>
      <w:tr w:rsidR="000258AB">
        <w:tc>
          <w:tcPr>
            <w:tcW w:w="4230" w:type="dxa"/>
            <w:tcBorders>
              <w:top w:val="nil"/>
              <w:left w:val="nil"/>
              <w:bottom w:val="nil"/>
              <w:right w:val="nil"/>
            </w:tcBorders>
          </w:tcPr>
          <w:p w:rsidR="000258AB" w:rsidRDefault="000258AB">
            <w:pPr>
              <w:pStyle w:val="ConsPlusNormal"/>
            </w:pPr>
          </w:p>
        </w:tc>
        <w:tc>
          <w:tcPr>
            <w:tcW w:w="3751" w:type="dxa"/>
            <w:tcBorders>
              <w:top w:val="nil"/>
              <w:left w:val="nil"/>
              <w:bottom w:val="nil"/>
              <w:right w:val="nil"/>
            </w:tcBorders>
          </w:tcPr>
          <w:p w:rsidR="000258AB" w:rsidRDefault="000258AB">
            <w:pPr>
              <w:pStyle w:val="ConsPlusNormal"/>
            </w:pPr>
          </w:p>
        </w:tc>
        <w:tc>
          <w:tcPr>
            <w:tcW w:w="2071" w:type="dxa"/>
            <w:tcBorders>
              <w:top w:val="single" w:sz="4" w:space="0" w:color="auto"/>
              <w:left w:val="nil"/>
              <w:bottom w:val="nil"/>
              <w:right w:val="nil"/>
            </w:tcBorders>
          </w:tcPr>
          <w:p w:rsidR="000258AB" w:rsidRDefault="000258AB">
            <w:pPr>
              <w:pStyle w:val="ConsPlusNormal"/>
              <w:jc w:val="center"/>
            </w:pPr>
            <w:r>
              <w:t>(подпись)</w:t>
            </w:r>
          </w:p>
        </w:tc>
        <w:tc>
          <w:tcPr>
            <w:tcW w:w="616" w:type="dxa"/>
            <w:tcBorders>
              <w:top w:val="nil"/>
              <w:left w:val="nil"/>
              <w:bottom w:val="nil"/>
              <w:right w:val="nil"/>
            </w:tcBorders>
          </w:tcPr>
          <w:p w:rsidR="000258AB" w:rsidRDefault="000258AB">
            <w:pPr>
              <w:pStyle w:val="ConsPlusNormal"/>
            </w:pPr>
          </w:p>
        </w:tc>
        <w:tc>
          <w:tcPr>
            <w:tcW w:w="2882" w:type="dxa"/>
            <w:tcBorders>
              <w:top w:val="single" w:sz="4" w:space="0" w:color="auto"/>
              <w:left w:val="nil"/>
              <w:bottom w:val="nil"/>
              <w:right w:val="nil"/>
            </w:tcBorders>
          </w:tcPr>
          <w:p w:rsidR="000258AB" w:rsidRDefault="000258AB">
            <w:pPr>
              <w:pStyle w:val="ConsPlusNormal"/>
              <w:jc w:val="center"/>
            </w:pPr>
            <w:r>
              <w:t>(расшифровка подписи)</w:t>
            </w:r>
          </w:p>
        </w:tc>
      </w:tr>
      <w:tr w:rsidR="000258AB">
        <w:tc>
          <w:tcPr>
            <w:tcW w:w="4230" w:type="dxa"/>
            <w:tcBorders>
              <w:top w:val="nil"/>
              <w:left w:val="nil"/>
              <w:bottom w:val="nil"/>
              <w:right w:val="nil"/>
            </w:tcBorders>
          </w:tcPr>
          <w:p w:rsidR="000258AB" w:rsidRDefault="000258AB">
            <w:pPr>
              <w:pStyle w:val="ConsPlusNormal"/>
              <w:jc w:val="both"/>
            </w:pPr>
            <w:r>
              <w:t>Главный бухгалтер</w:t>
            </w:r>
          </w:p>
        </w:tc>
        <w:tc>
          <w:tcPr>
            <w:tcW w:w="3751" w:type="dxa"/>
            <w:tcBorders>
              <w:top w:val="nil"/>
              <w:left w:val="nil"/>
              <w:bottom w:val="nil"/>
              <w:right w:val="nil"/>
            </w:tcBorders>
          </w:tcPr>
          <w:p w:rsidR="000258AB" w:rsidRDefault="000258AB">
            <w:pPr>
              <w:pStyle w:val="ConsPlusNormal"/>
            </w:pPr>
          </w:p>
        </w:tc>
        <w:tc>
          <w:tcPr>
            <w:tcW w:w="2071" w:type="dxa"/>
            <w:tcBorders>
              <w:top w:val="nil"/>
              <w:left w:val="nil"/>
              <w:bottom w:val="single" w:sz="4" w:space="0" w:color="auto"/>
              <w:right w:val="nil"/>
            </w:tcBorders>
          </w:tcPr>
          <w:p w:rsidR="000258AB" w:rsidRDefault="000258AB">
            <w:pPr>
              <w:pStyle w:val="ConsPlusNormal"/>
            </w:pPr>
          </w:p>
        </w:tc>
        <w:tc>
          <w:tcPr>
            <w:tcW w:w="616" w:type="dxa"/>
            <w:tcBorders>
              <w:top w:val="nil"/>
              <w:left w:val="nil"/>
              <w:bottom w:val="nil"/>
              <w:right w:val="nil"/>
            </w:tcBorders>
          </w:tcPr>
          <w:p w:rsidR="000258AB" w:rsidRDefault="000258AB">
            <w:pPr>
              <w:pStyle w:val="ConsPlusNormal"/>
            </w:pPr>
          </w:p>
        </w:tc>
        <w:tc>
          <w:tcPr>
            <w:tcW w:w="2882" w:type="dxa"/>
            <w:tcBorders>
              <w:top w:val="nil"/>
              <w:left w:val="nil"/>
              <w:bottom w:val="single" w:sz="4" w:space="0" w:color="auto"/>
              <w:right w:val="nil"/>
            </w:tcBorders>
          </w:tcPr>
          <w:p w:rsidR="000258AB" w:rsidRDefault="000258AB">
            <w:pPr>
              <w:pStyle w:val="ConsPlusNormal"/>
            </w:pPr>
          </w:p>
        </w:tc>
      </w:tr>
      <w:tr w:rsidR="000258AB">
        <w:tc>
          <w:tcPr>
            <w:tcW w:w="4230" w:type="dxa"/>
            <w:tcBorders>
              <w:top w:val="nil"/>
              <w:left w:val="nil"/>
              <w:bottom w:val="nil"/>
              <w:right w:val="nil"/>
            </w:tcBorders>
          </w:tcPr>
          <w:p w:rsidR="000258AB" w:rsidRDefault="000258AB">
            <w:pPr>
              <w:pStyle w:val="ConsPlusNormal"/>
            </w:pPr>
          </w:p>
        </w:tc>
        <w:tc>
          <w:tcPr>
            <w:tcW w:w="3751" w:type="dxa"/>
            <w:tcBorders>
              <w:top w:val="nil"/>
              <w:left w:val="nil"/>
              <w:bottom w:val="nil"/>
              <w:right w:val="nil"/>
            </w:tcBorders>
          </w:tcPr>
          <w:p w:rsidR="000258AB" w:rsidRDefault="000258AB">
            <w:pPr>
              <w:pStyle w:val="ConsPlusNormal"/>
              <w:jc w:val="right"/>
            </w:pPr>
            <w:r>
              <w:t>М.П.</w:t>
            </w:r>
          </w:p>
        </w:tc>
        <w:tc>
          <w:tcPr>
            <w:tcW w:w="2071" w:type="dxa"/>
            <w:tcBorders>
              <w:top w:val="single" w:sz="4" w:space="0" w:color="auto"/>
              <w:left w:val="nil"/>
              <w:bottom w:val="nil"/>
              <w:right w:val="nil"/>
            </w:tcBorders>
          </w:tcPr>
          <w:p w:rsidR="000258AB" w:rsidRDefault="000258AB">
            <w:pPr>
              <w:pStyle w:val="ConsPlusNormal"/>
              <w:jc w:val="center"/>
            </w:pPr>
            <w:r>
              <w:t>(подпись)</w:t>
            </w:r>
          </w:p>
        </w:tc>
        <w:tc>
          <w:tcPr>
            <w:tcW w:w="616" w:type="dxa"/>
            <w:tcBorders>
              <w:top w:val="nil"/>
              <w:left w:val="nil"/>
              <w:bottom w:val="nil"/>
              <w:right w:val="nil"/>
            </w:tcBorders>
          </w:tcPr>
          <w:p w:rsidR="000258AB" w:rsidRDefault="000258AB">
            <w:pPr>
              <w:pStyle w:val="ConsPlusNormal"/>
            </w:pPr>
          </w:p>
        </w:tc>
        <w:tc>
          <w:tcPr>
            <w:tcW w:w="2882" w:type="dxa"/>
            <w:tcBorders>
              <w:top w:val="single" w:sz="4" w:space="0" w:color="auto"/>
              <w:left w:val="nil"/>
              <w:bottom w:val="nil"/>
              <w:right w:val="nil"/>
            </w:tcBorders>
          </w:tcPr>
          <w:p w:rsidR="000258AB" w:rsidRDefault="000258AB">
            <w:pPr>
              <w:pStyle w:val="ConsPlusNormal"/>
              <w:jc w:val="center"/>
            </w:pPr>
            <w:r>
              <w:t>(расшифровка подписи)</w:t>
            </w:r>
          </w:p>
        </w:tc>
      </w:tr>
      <w:tr w:rsidR="000258AB">
        <w:tc>
          <w:tcPr>
            <w:tcW w:w="13550" w:type="dxa"/>
            <w:gridSpan w:val="5"/>
            <w:tcBorders>
              <w:top w:val="nil"/>
              <w:left w:val="nil"/>
              <w:bottom w:val="nil"/>
              <w:right w:val="nil"/>
            </w:tcBorders>
          </w:tcPr>
          <w:p w:rsidR="000258AB" w:rsidRDefault="000258AB">
            <w:pPr>
              <w:pStyle w:val="ConsPlusNormal"/>
              <w:jc w:val="both"/>
            </w:pPr>
            <w:r>
              <w:t>Ф.И.О. исполнителя (контактный телефон)</w:t>
            </w:r>
          </w:p>
        </w:tc>
      </w:tr>
      <w:tr w:rsidR="000258AB">
        <w:tc>
          <w:tcPr>
            <w:tcW w:w="4230" w:type="dxa"/>
            <w:tcBorders>
              <w:top w:val="nil"/>
              <w:left w:val="nil"/>
              <w:bottom w:val="nil"/>
              <w:right w:val="nil"/>
            </w:tcBorders>
          </w:tcPr>
          <w:p w:rsidR="000258AB" w:rsidRDefault="000258AB">
            <w:pPr>
              <w:pStyle w:val="ConsPlusNormal"/>
              <w:jc w:val="both"/>
            </w:pPr>
            <w:r>
              <w:t>Дата получения отчета учредителем</w:t>
            </w:r>
          </w:p>
        </w:tc>
        <w:tc>
          <w:tcPr>
            <w:tcW w:w="3751" w:type="dxa"/>
            <w:tcBorders>
              <w:top w:val="nil"/>
              <w:left w:val="nil"/>
              <w:bottom w:val="nil"/>
              <w:right w:val="nil"/>
            </w:tcBorders>
          </w:tcPr>
          <w:p w:rsidR="000258AB" w:rsidRDefault="000258AB">
            <w:pPr>
              <w:pStyle w:val="ConsPlusNormal"/>
            </w:pPr>
          </w:p>
        </w:tc>
        <w:tc>
          <w:tcPr>
            <w:tcW w:w="2071" w:type="dxa"/>
            <w:tcBorders>
              <w:top w:val="nil"/>
              <w:left w:val="nil"/>
              <w:bottom w:val="single" w:sz="4" w:space="0" w:color="auto"/>
              <w:right w:val="nil"/>
            </w:tcBorders>
          </w:tcPr>
          <w:p w:rsidR="000258AB" w:rsidRDefault="000258AB">
            <w:pPr>
              <w:pStyle w:val="ConsPlusNormal"/>
            </w:pPr>
          </w:p>
        </w:tc>
        <w:tc>
          <w:tcPr>
            <w:tcW w:w="616" w:type="dxa"/>
            <w:tcBorders>
              <w:top w:val="nil"/>
              <w:left w:val="nil"/>
              <w:bottom w:val="nil"/>
              <w:right w:val="nil"/>
            </w:tcBorders>
          </w:tcPr>
          <w:p w:rsidR="000258AB" w:rsidRDefault="000258AB">
            <w:pPr>
              <w:pStyle w:val="ConsPlusNormal"/>
            </w:pPr>
          </w:p>
        </w:tc>
        <w:tc>
          <w:tcPr>
            <w:tcW w:w="2882" w:type="dxa"/>
            <w:tcBorders>
              <w:top w:val="nil"/>
              <w:left w:val="nil"/>
              <w:bottom w:val="single" w:sz="4" w:space="0" w:color="auto"/>
              <w:right w:val="nil"/>
            </w:tcBorders>
          </w:tcPr>
          <w:p w:rsidR="000258AB" w:rsidRDefault="000258AB">
            <w:pPr>
              <w:pStyle w:val="ConsPlusNormal"/>
            </w:pPr>
          </w:p>
        </w:tc>
      </w:tr>
      <w:tr w:rsidR="000258AB">
        <w:tc>
          <w:tcPr>
            <w:tcW w:w="4230" w:type="dxa"/>
            <w:tcBorders>
              <w:top w:val="nil"/>
              <w:left w:val="nil"/>
              <w:bottom w:val="nil"/>
              <w:right w:val="nil"/>
            </w:tcBorders>
          </w:tcPr>
          <w:p w:rsidR="000258AB" w:rsidRDefault="000258AB">
            <w:pPr>
              <w:pStyle w:val="ConsPlusNormal"/>
              <w:jc w:val="both"/>
            </w:pPr>
            <w:r>
              <w:t>"___" _____________ 20___ г.</w:t>
            </w:r>
          </w:p>
        </w:tc>
        <w:tc>
          <w:tcPr>
            <w:tcW w:w="3751" w:type="dxa"/>
            <w:tcBorders>
              <w:top w:val="nil"/>
              <w:left w:val="nil"/>
              <w:bottom w:val="nil"/>
              <w:right w:val="nil"/>
            </w:tcBorders>
          </w:tcPr>
          <w:p w:rsidR="000258AB" w:rsidRDefault="000258AB">
            <w:pPr>
              <w:pStyle w:val="ConsPlusNormal"/>
            </w:pPr>
          </w:p>
        </w:tc>
        <w:tc>
          <w:tcPr>
            <w:tcW w:w="2071" w:type="dxa"/>
            <w:tcBorders>
              <w:top w:val="single" w:sz="4" w:space="0" w:color="auto"/>
              <w:left w:val="nil"/>
              <w:bottom w:val="nil"/>
              <w:right w:val="nil"/>
            </w:tcBorders>
          </w:tcPr>
          <w:p w:rsidR="000258AB" w:rsidRDefault="000258AB">
            <w:pPr>
              <w:pStyle w:val="ConsPlusNormal"/>
              <w:jc w:val="center"/>
            </w:pPr>
            <w:r>
              <w:t>(подпись)</w:t>
            </w:r>
          </w:p>
        </w:tc>
        <w:tc>
          <w:tcPr>
            <w:tcW w:w="616" w:type="dxa"/>
            <w:tcBorders>
              <w:top w:val="nil"/>
              <w:left w:val="nil"/>
              <w:bottom w:val="nil"/>
              <w:right w:val="nil"/>
            </w:tcBorders>
          </w:tcPr>
          <w:p w:rsidR="000258AB" w:rsidRDefault="000258AB">
            <w:pPr>
              <w:pStyle w:val="ConsPlusNormal"/>
            </w:pPr>
          </w:p>
        </w:tc>
        <w:tc>
          <w:tcPr>
            <w:tcW w:w="2882" w:type="dxa"/>
            <w:tcBorders>
              <w:top w:val="single" w:sz="4" w:space="0" w:color="auto"/>
              <w:left w:val="nil"/>
              <w:bottom w:val="nil"/>
              <w:right w:val="nil"/>
            </w:tcBorders>
          </w:tcPr>
          <w:p w:rsidR="000258AB" w:rsidRDefault="000258AB">
            <w:pPr>
              <w:pStyle w:val="ConsPlusNormal"/>
              <w:jc w:val="center"/>
            </w:pPr>
            <w:r>
              <w:t>(расшифровка подписи)</w:t>
            </w:r>
          </w:p>
        </w:tc>
      </w:tr>
    </w:tbl>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2</w:t>
      </w:r>
    </w:p>
    <w:p w:rsidR="000258AB" w:rsidRDefault="000258AB">
      <w:pPr>
        <w:pStyle w:val="ConsPlusNormal"/>
        <w:jc w:val="right"/>
      </w:pPr>
      <w:r>
        <w:t>к Порядку определения объема и условию</w:t>
      </w:r>
    </w:p>
    <w:p w:rsidR="000258AB" w:rsidRDefault="000258AB">
      <w:pPr>
        <w:pStyle w:val="ConsPlusNormal"/>
        <w:jc w:val="right"/>
      </w:pPr>
      <w:r>
        <w:t>предоставления субсидий государственным бюджетным</w:t>
      </w:r>
    </w:p>
    <w:p w:rsidR="000258AB" w:rsidRDefault="000258AB">
      <w:pPr>
        <w:pStyle w:val="ConsPlusNormal"/>
        <w:jc w:val="right"/>
      </w:pPr>
      <w:r>
        <w:t>учреждениям, подведомственным министерству здравоохранения</w:t>
      </w:r>
    </w:p>
    <w:p w:rsidR="000258AB" w:rsidRDefault="000258AB">
      <w:pPr>
        <w:pStyle w:val="ConsPlusNormal"/>
        <w:jc w:val="right"/>
      </w:pPr>
      <w:r>
        <w:t>Самарской области, в соответствии с абзацем вторым пункта 1</w:t>
      </w:r>
    </w:p>
    <w:p w:rsidR="000258AB" w:rsidRDefault="000258AB">
      <w:pPr>
        <w:pStyle w:val="ConsPlusNormal"/>
        <w:jc w:val="right"/>
      </w:pPr>
      <w:r>
        <w:t>статьи 78.1 Бюджетного кодекса Российской Федерации</w:t>
      </w:r>
    </w:p>
    <w:p w:rsidR="000258AB" w:rsidRDefault="000258AB">
      <w:pPr>
        <w:pStyle w:val="ConsPlusNormal"/>
        <w:jc w:val="right"/>
      </w:pPr>
      <w:r>
        <w:t>на реализацию мероприятия "Предоставление субсидий</w:t>
      </w:r>
    </w:p>
    <w:p w:rsidR="000258AB" w:rsidRDefault="000258AB">
      <w:pPr>
        <w:pStyle w:val="ConsPlusNormal"/>
        <w:jc w:val="right"/>
      </w:pPr>
      <w:r>
        <w:t>государственным бюджетным и автономным учреждениям Самарской</w:t>
      </w:r>
    </w:p>
    <w:p w:rsidR="000258AB" w:rsidRDefault="000258AB">
      <w:pPr>
        <w:pStyle w:val="ConsPlusNormal"/>
        <w:jc w:val="right"/>
      </w:pPr>
      <w:r>
        <w:t>области, подведомственным министерству здравоохранения</w:t>
      </w:r>
    </w:p>
    <w:p w:rsidR="000258AB" w:rsidRDefault="000258AB">
      <w:pPr>
        <w:pStyle w:val="ConsPlusNormal"/>
        <w:jc w:val="right"/>
      </w:pPr>
      <w:r>
        <w:t>Самарской области, на компенсацию расходов, произведенных</w:t>
      </w:r>
    </w:p>
    <w:p w:rsidR="000258AB" w:rsidRDefault="000258AB">
      <w:pPr>
        <w:pStyle w:val="ConsPlusNormal"/>
        <w:jc w:val="right"/>
      </w:pPr>
      <w:r>
        <w:t>учреждениями в связи с оказанием медицинской помощи</w:t>
      </w:r>
    </w:p>
    <w:p w:rsidR="000258AB" w:rsidRDefault="000258AB">
      <w:pPr>
        <w:pStyle w:val="ConsPlusNormal"/>
        <w:jc w:val="right"/>
      </w:pPr>
      <w:r>
        <w:t>не застрахованным по обязательному медицинскому страхованию</w:t>
      </w:r>
    </w:p>
    <w:p w:rsidR="000258AB" w:rsidRDefault="000258AB">
      <w:pPr>
        <w:pStyle w:val="ConsPlusNormal"/>
        <w:jc w:val="right"/>
      </w:pPr>
      <w:r>
        <w:t>лицам в экстренной форме при внезапных острых заболеваниях,</w:t>
      </w:r>
    </w:p>
    <w:p w:rsidR="000258AB" w:rsidRDefault="000258AB">
      <w:pPr>
        <w:pStyle w:val="ConsPlusNormal"/>
        <w:jc w:val="right"/>
      </w:pPr>
      <w:r>
        <w:t>состояниях, обострении хронических заболеваний,</w:t>
      </w:r>
    </w:p>
    <w:p w:rsidR="000258AB" w:rsidRDefault="000258AB">
      <w:pPr>
        <w:pStyle w:val="ConsPlusNormal"/>
        <w:jc w:val="right"/>
      </w:pPr>
      <w:r>
        <w:t>представляющих угрозу жизни пациента, входящих в базовую</w:t>
      </w:r>
    </w:p>
    <w:p w:rsidR="000258AB" w:rsidRDefault="000258AB">
      <w:pPr>
        <w:pStyle w:val="ConsPlusNormal"/>
        <w:jc w:val="right"/>
      </w:pPr>
      <w:r>
        <w:t>программу обязательного медицинского страхования,</w:t>
      </w:r>
    </w:p>
    <w:p w:rsidR="000258AB" w:rsidRDefault="000258AB">
      <w:pPr>
        <w:pStyle w:val="ConsPlusNormal"/>
        <w:jc w:val="right"/>
      </w:pPr>
      <w:r>
        <w:t>за исключением оказания скорой медицинской помощи"</w:t>
      </w:r>
    </w:p>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689"/>
        <w:gridCol w:w="1276"/>
        <w:gridCol w:w="840"/>
        <w:gridCol w:w="1380"/>
        <w:gridCol w:w="5313"/>
        <w:gridCol w:w="2011"/>
      </w:tblGrid>
      <w:tr w:rsidR="000258AB">
        <w:tc>
          <w:tcPr>
            <w:tcW w:w="13550" w:type="dxa"/>
            <w:gridSpan w:val="7"/>
            <w:tcBorders>
              <w:top w:val="nil"/>
              <w:left w:val="nil"/>
              <w:bottom w:val="nil"/>
              <w:right w:val="nil"/>
            </w:tcBorders>
          </w:tcPr>
          <w:p w:rsidR="000258AB" w:rsidRDefault="000258AB">
            <w:pPr>
              <w:pStyle w:val="ConsPlusNormal"/>
              <w:jc w:val="center"/>
            </w:pPr>
            <w:bookmarkStart w:id="591" w:name="P18877"/>
            <w:bookmarkEnd w:id="591"/>
            <w:r>
              <w:t>ОТЧЕТ</w:t>
            </w:r>
          </w:p>
          <w:p w:rsidR="000258AB" w:rsidRDefault="000258AB">
            <w:pPr>
              <w:pStyle w:val="ConsPlusNormal"/>
              <w:jc w:val="center"/>
            </w:pPr>
            <w:r>
              <w:t>о достижении значений результата предоставления субсидии и показателя, необходимого для достижения результата предоставления субсидии, по состоянию на _______ 20__ года</w:t>
            </w:r>
          </w:p>
        </w:tc>
      </w:tr>
      <w:tr w:rsidR="000258AB">
        <w:tc>
          <w:tcPr>
            <w:tcW w:w="13550" w:type="dxa"/>
            <w:gridSpan w:val="7"/>
            <w:tcBorders>
              <w:top w:val="nil"/>
              <w:left w:val="nil"/>
              <w:bottom w:val="nil"/>
              <w:right w:val="nil"/>
            </w:tcBorders>
          </w:tcPr>
          <w:p w:rsidR="000258AB" w:rsidRDefault="000258AB">
            <w:pPr>
              <w:pStyle w:val="ConsPlusNormal"/>
            </w:pPr>
          </w:p>
        </w:tc>
      </w:tr>
      <w:tr w:rsidR="000258AB">
        <w:tc>
          <w:tcPr>
            <w:tcW w:w="4006" w:type="dxa"/>
            <w:gridSpan w:val="3"/>
            <w:tcBorders>
              <w:top w:val="nil"/>
              <w:left w:val="nil"/>
              <w:bottom w:val="nil"/>
              <w:right w:val="nil"/>
            </w:tcBorders>
          </w:tcPr>
          <w:p w:rsidR="000258AB" w:rsidRDefault="000258AB">
            <w:pPr>
              <w:pStyle w:val="ConsPlusNormal"/>
              <w:jc w:val="both"/>
            </w:pPr>
            <w:r>
              <w:t>Наименование получателя субсидии:</w:t>
            </w:r>
          </w:p>
        </w:tc>
        <w:tc>
          <w:tcPr>
            <w:tcW w:w="9544" w:type="dxa"/>
            <w:gridSpan w:val="4"/>
            <w:tcBorders>
              <w:top w:val="nil"/>
              <w:left w:val="nil"/>
              <w:bottom w:val="single" w:sz="4" w:space="0" w:color="auto"/>
              <w:right w:val="nil"/>
            </w:tcBorders>
          </w:tcPr>
          <w:p w:rsidR="000258AB" w:rsidRDefault="000258AB">
            <w:pPr>
              <w:pStyle w:val="ConsPlusNormal"/>
            </w:pPr>
          </w:p>
        </w:tc>
      </w:tr>
      <w:tr w:rsidR="000258AB">
        <w:tc>
          <w:tcPr>
            <w:tcW w:w="2730" w:type="dxa"/>
            <w:gridSpan w:val="2"/>
            <w:tcBorders>
              <w:top w:val="nil"/>
              <w:left w:val="nil"/>
              <w:bottom w:val="nil"/>
              <w:right w:val="nil"/>
            </w:tcBorders>
          </w:tcPr>
          <w:p w:rsidR="000258AB" w:rsidRDefault="000258AB">
            <w:pPr>
              <w:pStyle w:val="ConsPlusNormal"/>
              <w:jc w:val="both"/>
            </w:pPr>
            <w:r>
              <w:t>Наименование бюджета:</w:t>
            </w:r>
          </w:p>
        </w:tc>
        <w:tc>
          <w:tcPr>
            <w:tcW w:w="10820" w:type="dxa"/>
            <w:gridSpan w:val="5"/>
            <w:tcBorders>
              <w:top w:val="nil"/>
              <w:left w:val="nil"/>
              <w:bottom w:val="single" w:sz="4" w:space="0" w:color="auto"/>
              <w:right w:val="nil"/>
            </w:tcBorders>
          </w:tcPr>
          <w:p w:rsidR="000258AB" w:rsidRDefault="000258AB">
            <w:pPr>
              <w:pStyle w:val="ConsPlusNormal"/>
            </w:pPr>
          </w:p>
        </w:tc>
      </w:tr>
      <w:tr w:rsidR="000258AB">
        <w:tc>
          <w:tcPr>
            <w:tcW w:w="11539" w:type="dxa"/>
            <w:gridSpan w:val="6"/>
            <w:tcBorders>
              <w:top w:val="nil"/>
              <w:left w:val="nil"/>
              <w:bottom w:val="nil"/>
              <w:right w:val="nil"/>
            </w:tcBorders>
          </w:tcPr>
          <w:p w:rsidR="000258AB" w:rsidRDefault="000258AB">
            <w:pPr>
              <w:pStyle w:val="ConsPlusNormal"/>
              <w:jc w:val="both"/>
            </w:pPr>
            <w:r>
              <w:t>Наименование органа исполнительной власти - главного распорядителя средств бюджета Самарской области:</w:t>
            </w:r>
          </w:p>
        </w:tc>
        <w:tc>
          <w:tcPr>
            <w:tcW w:w="2011" w:type="dxa"/>
            <w:tcBorders>
              <w:top w:val="single" w:sz="4" w:space="0" w:color="auto"/>
              <w:left w:val="nil"/>
              <w:bottom w:val="single" w:sz="4" w:space="0" w:color="auto"/>
              <w:right w:val="nil"/>
            </w:tcBorders>
          </w:tcPr>
          <w:p w:rsidR="000258AB" w:rsidRDefault="000258AB">
            <w:pPr>
              <w:pStyle w:val="ConsPlusNormal"/>
            </w:pPr>
          </w:p>
        </w:tc>
      </w:tr>
      <w:tr w:rsidR="000258AB">
        <w:tc>
          <w:tcPr>
            <w:tcW w:w="4846" w:type="dxa"/>
            <w:gridSpan w:val="4"/>
            <w:tcBorders>
              <w:top w:val="nil"/>
              <w:left w:val="nil"/>
              <w:bottom w:val="nil"/>
              <w:right w:val="nil"/>
            </w:tcBorders>
          </w:tcPr>
          <w:p w:rsidR="000258AB" w:rsidRDefault="000258AB">
            <w:pPr>
              <w:pStyle w:val="ConsPlusNormal"/>
              <w:jc w:val="both"/>
            </w:pPr>
            <w:r>
              <w:t>Наименование государственной программы:</w:t>
            </w:r>
          </w:p>
        </w:tc>
        <w:tc>
          <w:tcPr>
            <w:tcW w:w="8704" w:type="dxa"/>
            <w:gridSpan w:val="3"/>
            <w:tcBorders>
              <w:top w:val="nil"/>
              <w:left w:val="nil"/>
              <w:bottom w:val="single" w:sz="4" w:space="0" w:color="auto"/>
              <w:right w:val="nil"/>
            </w:tcBorders>
          </w:tcPr>
          <w:p w:rsidR="000258AB" w:rsidRDefault="000258AB">
            <w:pPr>
              <w:pStyle w:val="ConsPlusNormal"/>
            </w:pPr>
          </w:p>
        </w:tc>
      </w:tr>
      <w:tr w:rsidR="000258AB">
        <w:tc>
          <w:tcPr>
            <w:tcW w:w="6226" w:type="dxa"/>
            <w:gridSpan w:val="5"/>
            <w:tcBorders>
              <w:top w:val="nil"/>
              <w:left w:val="nil"/>
              <w:bottom w:val="nil"/>
              <w:right w:val="nil"/>
            </w:tcBorders>
          </w:tcPr>
          <w:p w:rsidR="000258AB" w:rsidRDefault="000258AB">
            <w:pPr>
              <w:pStyle w:val="ConsPlusNormal"/>
              <w:jc w:val="both"/>
            </w:pPr>
            <w:r>
              <w:t>Наименование мероприятия государственной программы:</w:t>
            </w:r>
          </w:p>
        </w:tc>
        <w:tc>
          <w:tcPr>
            <w:tcW w:w="7324" w:type="dxa"/>
            <w:gridSpan w:val="2"/>
            <w:tcBorders>
              <w:top w:val="single" w:sz="4" w:space="0" w:color="auto"/>
              <w:left w:val="nil"/>
              <w:bottom w:val="single" w:sz="4" w:space="0" w:color="auto"/>
              <w:right w:val="nil"/>
            </w:tcBorders>
          </w:tcPr>
          <w:p w:rsidR="000258AB" w:rsidRDefault="000258AB">
            <w:pPr>
              <w:pStyle w:val="ConsPlusNormal"/>
            </w:pPr>
          </w:p>
        </w:tc>
      </w:tr>
      <w:tr w:rsidR="000258AB">
        <w:tc>
          <w:tcPr>
            <w:tcW w:w="2041" w:type="dxa"/>
            <w:tcBorders>
              <w:top w:val="nil"/>
              <w:left w:val="nil"/>
              <w:bottom w:val="nil"/>
              <w:right w:val="nil"/>
            </w:tcBorders>
          </w:tcPr>
          <w:p w:rsidR="000258AB" w:rsidRDefault="000258AB">
            <w:pPr>
              <w:pStyle w:val="ConsPlusNormal"/>
              <w:jc w:val="both"/>
            </w:pPr>
            <w:r>
              <w:t>Периодичность:</w:t>
            </w:r>
          </w:p>
        </w:tc>
        <w:tc>
          <w:tcPr>
            <w:tcW w:w="11509" w:type="dxa"/>
            <w:gridSpan w:val="6"/>
            <w:tcBorders>
              <w:top w:val="nil"/>
              <w:left w:val="nil"/>
              <w:bottom w:val="single" w:sz="4" w:space="0" w:color="auto"/>
              <w:right w:val="nil"/>
            </w:tcBorders>
          </w:tcPr>
          <w:p w:rsidR="000258AB" w:rsidRDefault="000258AB">
            <w:pPr>
              <w:pStyle w:val="ConsPlusNormal"/>
            </w:pPr>
          </w:p>
        </w:tc>
      </w:tr>
    </w:tbl>
    <w:p w:rsidR="000258AB" w:rsidRDefault="000258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474"/>
        <w:gridCol w:w="1814"/>
        <w:gridCol w:w="1304"/>
        <w:gridCol w:w="1644"/>
        <w:gridCol w:w="1757"/>
        <w:gridCol w:w="2608"/>
      </w:tblGrid>
      <w:tr w:rsidR="000258AB">
        <w:tc>
          <w:tcPr>
            <w:tcW w:w="2948" w:type="dxa"/>
            <w:vMerge w:val="restart"/>
          </w:tcPr>
          <w:p w:rsidR="000258AB" w:rsidRDefault="000258AB">
            <w:pPr>
              <w:pStyle w:val="ConsPlusNormal"/>
              <w:jc w:val="center"/>
            </w:pPr>
            <w:r>
              <w:t>Наименование результата, показателя</w:t>
            </w:r>
          </w:p>
        </w:tc>
        <w:tc>
          <w:tcPr>
            <w:tcW w:w="1474" w:type="dxa"/>
            <w:vMerge w:val="restart"/>
          </w:tcPr>
          <w:p w:rsidR="000258AB" w:rsidRDefault="000258AB">
            <w:pPr>
              <w:pStyle w:val="ConsPlusNormal"/>
              <w:jc w:val="center"/>
            </w:pPr>
            <w:r>
              <w:t>Номер строки</w:t>
            </w:r>
          </w:p>
        </w:tc>
        <w:tc>
          <w:tcPr>
            <w:tcW w:w="3118" w:type="dxa"/>
            <w:gridSpan w:val="2"/>
          </w:tcPr>
          <w:p w:rsidR="000258AB" w:rsidRDefault="000258AB">
            <w:pPr>
              <w:pStyle w:val="ConsPlusNormal"/>
              <w:jc w:val="center"/>
            </w:pPr>
            <w:r>
              <w:t xml:space="preserve">Единица измерения по </w:t>
            </w:r>
            <w:hyperlink r:id="rId2555" w:history="1">
              <w:r>
                <w:rPr>
                  <w:color w:val="0000FF"/>
                </w:rPr>
                <w:t>ОКЕИ</w:t>
              </w:r>
            </w:hyperlink>
          </w:p>
        </w:tc>
        <w:tc>
          <w:tcPr>
            <w:tcW w:w="3401" w:type="dxa"/>
            <w:gridSpan w:val="2"/>
          </w:tcPr>
          <w:p w:rsidR="000258AB" w:rsidRDefault="000258AB">
            <w:pPr>
              <w:pStyle w:val="ConsPlusNormal"/>
              <w:jc w:val="center"/>
            </w:pPr>
            <w:r>
              <w:t>Значение результата, показателя</w:t>
            </w:r>
          </w:p>
        </w:tc>
        <w:tc>
          <w:tcPr>
            <w:tcW w:w="2608" w:type="dxa"/>
            <w:vMerge w:val="restart"/>
          </w:tcPr>
          <w:p w:rsidR="000258AB" w:rsidRDefault="000258AB">
            <w:pPr>
              <w:pStyle w:val="ConsPlusNormal"/>
              <w:jc w:val="center"/>
            </w:pPr>
            <w:r>
              <w:t>Причина отклонения</w:t>
            </w:r>
          </w:p>
        </w:tc>
      </w:tr>
      <w:tr w:rsidR="000258AB">
        <w:tc>
          <w:tcPr>
            <w:tcW w:w="2948" w:type="dxa"/>
            <w:vMerge/>
          </w:tcPr>
          <w:p w:rsidR="000258AB" w:rsidRDefault="000258AB"/>
        </w:tc>
        <w:tc>
          <w:tcPr>
            <w:tcW w:w="1474" w:type="dxa"/>
            <w:vMerge/>
          </w:tcPr>
          <w:p w:rsidR="000258AB" w:rsidRDefault="000258AB"/>
        </w:tc>
        <w:tc>
          <w:tcPr>
            <w:tcW w:w="1814" w:type="dxa"/>
          </w:tcPr>
          <w:p w:rsidR="000258AB" w:rsidRDefault="000258AB">
            <w:pPr>
              <w:pStyle w:val="ConsPlusNormal"/>
              <w:jc w:val="center"/>
            </w:pPr>
            <w:r>
              <w:t>наименование</w:t>
            </w:r>
          </w:p>
        </w:tc>
        <w:tc>
          <w:tcPr>
            <w:tcW w:w="1304" w:type="dxa"/>
          </w:tcPr>
          <w:p w:rsidR="000258AB" w:rsidRDefault="000258AB">
            <w:pPr>
              <w:pStyle w:val="ConsPlusNormal"/>
              <w:jc w:val="center"/>
            </w:pPr>
            <w:r>
              <w:t>код</w:t>
            </w:r>
          </w:p>
        </w:tc>
        <w:tc>
          <w:tcPr>
            <w:tcW w:w="1644" w:type="dxa"/>
          </w:tcPr>
          <w:p w:rsidR="000258AB" w:rsidRDefault="000258AB">
            <w:pPr>
              <w:pStyle w:val="ConsPlusNormal"/>
              <w:jc w:val="center"/>
            </w:pPr>
            <w:r>
              <w:t>плановое</w:t>
            </w:r>
          </w:p>
        </w:tc>
        <w:tc>
          <w:tcPr>
            <w:tcW w:w="1757" w:type="dxa"/>
          </w:tcPr>
          <w:p w:rsidR="000258AB" w:rsidRDefault="000258AB">
            <w:pPr>
              <w:pStyle w:val="ConsPlusNormal"/>
              <w:jc w:val="center"/>
            </w:pPr>
            <w:r>
              <w:t>фактическое</w:t>
            </w:r>
          </w:p>
        </w:tc>
        <w:tc>
          <w:tcPr>
            <w:tcW w:w="2608" w:type="dxa"/>
            <w:vMerge/>
          </w:tcPr>
          <w:p w:rsidR="000258AB" w:rsidRDefault="000258AB"/>
        </w:tc>
      </w:tr>
      <w:tr w:rsidR="000258AB">
        <w:tc>
          <w:tcPr>
            <w:tcW w:w="2948" w:type="dxa"/>
          </w:tcPr>
          <w:p w:rsidR="000258AB" w:rsidRDefault="000258AB">
            <w:pPr>
              <w:pStyle w:val="ConsPlusNormal"/>
            </w:pPr>
          </w:p>
        </w:tc>
        <w:tc>
          <w:tcPr>
            <w:tcW w:w="1474" w:type="dxa"/>
          </w:tcPr>
          <w:p w:rsidR="000258AB" w:rsidRDefault="000258AB">
            <w:pPr>
              <w:pStyle w:val="ConsPlusNormal"/>
            </w:pPr>
          </w:p>
        </w:tc>
        <w:tc>
          <w:tcPr>
            <w:tcW w:w="1814" w:type="dxa"/>
          </w:tcPr>
          <w:p w:rsidR="000258AB" w:rsidRDefault="000258AB">
            <w:pPr>
              <w:pStyle w:val="ConsPlusNormal"/>
            </w:pPr>
          </w:p>
        </w:tc>
        <w:tc>
          <w:tcPr>
            <w:tcW w:w="1304" w:type="dxa"/>
          </w:tcPr>
          <w:p w:rsidR="000258AB" w:rsidRDefault="000258AB">
            <w:pPr>
              <w:pStyle w:val="ConsPlusNormal"/>
            </w:pPr>
          </w:p>
        </w:tc>
        <w:tc>
          <w:tcPr>
            <w:tcW w:w="1644" w:type="dxa"/>
          </w:tcPr>
          <w:p w:rsidR="000258AB" w:rsidRDefault="000258AB">
            <w:pPr>
              <w:pStyle w:val="ConsPlusNormal"/>
            </w:pPr>
          </w:p>
        </w:tc>
        <w:tc>
          <w:tcPr>
            <w:tcW w:w="1757" w:type="dxa"/>
          </w:tcPr>
          <w:p w:rsidR="000258AB" w:rsidRDefault="000258AB">
            <w:pPr>
              <w:pStyle w:val="ConsPlusNormal"/>
            </w:pPr>
          </w:p>
        </w:tc>
        <w:tc>
          <w:tcPr>
            <w:tcW w:w="2608" w:type="dxa"/>
          </w:tcPr>
          <w:p w:rsidR="000258AB" w:rsidRDefault="000258AB">
            <w:pPr>
              <w:pStyle w:val="ConsPlusNormal"/>
            </w:pPr>
          </w:p>
        </w:tc>
      </w:tr>
    </w:tbl>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30"/>
        <w:gridCol w:w="3628"/>
        <w:gridCol w:w="2071"/>
        <w:gridCol w:w="616"/>
        <w:gridCol w:w="3005"/>
      </w:tblGrid>
      <w:tr w:rsidR="000258AB">
        <w:tc>
          <w:tcPr>
            <w:tcW w:w="4230" w:type="dxa"/>
            <w:tcBorders>
              <w:top w:val="nil"/>
              <w:left w:val="nil"/>
              <w:bottom w:val="nil"/>
              <w:right w:val="nil"/>
            </w:tcBorders>
          </w:tcPr>
          <w:p w:rsidR="000258AB" w:rsidRDefault="000258AB">
            <w:pPr>
              <w:pStyle w:val="ConsPlusNormal"/>
              <w:jc w:val="center"/>
            </w:pPr>
            <w:r>
              <w:t>Руководитель</w:t>
            </w:r>
          </w:p>
          <w:p w:rsidR="000258AB" w:rsidRDefault="000258AB">
            <w:pPr>
              <w:pStyle w:val="ConsPlusNormal"/>
              <w:jc w:val="center"/>
            </w:pPr>
            <w:r>
              <w:t>(уполномоченное лицо)</w:t>
            </w:r>
          </w:p>
        </w:tc>
        <w:tc>
          <w:tcPr>
            <w:tcW w:w="3628" w:type="dxa"/>
            <w:tcBorders>
              <w:top w:val="nil"/>
              <w:left w:val="nil"/>
              <w:bottom w:val="nil"/>
              <w:right w:val="nil"/>
            </w:tcBorders>
          </w:tcPr>
          <w:p w:rsidR="000258AB" w:rsidRDefault="000258AB">
            <w:pPr>
              <w:pStyle w:val="ConsPlusNormal"/>
            </w:pPr>
          </w:p>
        </w:tc>
        <w:tc>
          <w:tcPr>
            <w:tcW w:w="2071" w:type="dxa"/>
            <w:tcBorders>
              <w:top w:val="nil"/>
              <w:left w:val="nil"/>
              <w:bottom w:val="single" w:sz="4" w:space="0" w:color="auto"/>
              <w:right w:val="nil"/>
            </w:tcBorders>
          </w:tcPr>
          <w:p w:rsidR="000258AB" w:rsidRDefault="000258AB">
            <w:pPr>
              <w:pStyle w:val="ConsPlusNormal"/>
            </w:pPr>
          </w:p>
        </w:tc>
        <w:tc>
          <w:tcPr>
            <w:tcW w:w="616" w:type="dxa"/>
            <w:tcBorders>
              <w:top w:val="nil"/>
              <w:left w:val="nil"/>
              <w:bottom w:val="nil"/>
              <w:right w:val="nil"/>
            </w:tcBorders>
          </w:tcPr>
          <w:p w:rsidR="000258AB" w:rsidRDefault="000258AB">
            <w:pPr>
              <w:pStyle w:val="ConsPlusNormal"/>
            </w:pPr>
          </w:p>
        </w:tc>
        <w:tc>
          <w:tcPr>
            <w:tcW w:w="3005" w:type="dxa"/>
            <w:tcBorders>
              <w:top w:val="nil"/>
              <w:left w:val="nil"/>
              <w:bottom w:val="single" w:sz="4" w:space="0" w:color="auto"/>
              <w:right w:val="nil"/>
            </w:tcBorders>
          </w:tcPr>
          <w:p w:rsidR="000258AB" w:rsidRDefault="000258AB">
            <w:pPr>
              <w:pStyle w:val="ConsPlusNormal"/>
            </w:pPr>
          </w:p>
        </w:tc>
      </w:tr>
      <w:tr w:rsidR="000258AB">
        <w:tc>
          <w:tcPr>
            <w:tcW w:w="4230" w:type="dxa"/>
            <w:tcBorders>
              <w:top w:val="nil"/>
              <w:left w:val="nil"/>
              <w:bottom w:val="nil"/>
              <w:right w:val="nil"/>
            </w:tcBorders>
          </w:tcPr>
          <w:p w:rsidR="000258AB" w:rsidRDefault="000258AB">
            <w:pPr>
              <w:pStyle w:val="ConsPlusNormal"/>
            </w:pPr>
          </w:p>
        </w:tc>
        <w:tc>
          <w:tcPr>
            <w:tcW w:w="3628" w:type="dxa"/>
            <w:tcBorders>
              <w:top w:val="nil"/>
              <w:left w:val="nil"/>
              <w:bottom w:val="nil"/>
              <w:right w:val="nil"/>
            </w:tcBorders>
          </w:tcPr>
          <w:p w:rsidR="000258AB" w:rsidRDefault="000258AB">
            <w:pPr>
              <w:pStyle w:val="ConsPlusNormal"/>
            </w:pPr>
          </w:p>
        </w:tc>
        <w:tc>
          <w:tcPr>
            <w:tcW w:w="2071" w:type="dxa"/>
            <w:tcBorders>
              <w:top w:val="single" w:sz="4" w:space="0" w:color="auto"/>
              <w:left w:val="nil"/>
              <w:bottom w:val="nil"/>
              <w:right w:val="nil"/>
            </w:tcBorders>
          </w:tcPr>
          <w:p w:rsidR="000258AB" w:rsidRDefault="000258AB">
            <w:pPr>
              <w:pStyle w:val="ConsPlusNormal"/>
              <w:jc w:val="center"/>
            </w:pPr>
            <w:r>
              <w:t>(подпись)</w:t>
            </w:r>
          </w:p>
        </w:tc>
        <w:tc>
          <w:tcPr>
            <w:tcW w:w="616" w:type="dxa"/>
            <w:tcBorders>
              <w:top w:val="nil"/>
              <w:left w:val="nil"/>
              <w:bottom w:val="nil"/>
              <w:right w:val="nil"/>
            </w:tcBorders>
          </w:tcPr>
          <w:p w:rsidR="000258AB" w:rsidRDefault="000258AB">
            <w:pPr>
              <w:pStyle w:val="ConsPlusNormal"/>
            </w:pPr>
          </w:p>
        </w:tc>
        <w:tc>
          <w:tcPr>
            <w:tcW w:w="3005" w:type="dxa"/>
            <w:tcBorders>
              <w:top w:val="single" w:sz="4" w:space="0" w:color="auto"/>
              <w:left w:val="nil"/>
              <w:bottom w:val="nil"/>
              <w:right w:val="nil"/>
            </w:tcBorders>
          </w:tcPr>
          <w:p w:rsidR="000258AB" w:rsidRDefault="000258AB">
            <w:pPr>
              <w:pStyle w:val="ConsPlusNormal"/>
              <w:jc w:val="center"/>
            </w:pPr>
            <w:r>
              <w:t>(расшифровка подписи)</w:t>
            </w:r>
          </w:p>
        </w:tc>
      </w:tr>
      <w:tr w:rsidR="000258AB">
        <w:tc>
          <w:tcPr>
            <w:tcW w:w="7858" w:type="dxa"/>
            <w:gridSpan w:val="2"/>
            <w:tcBorders>
              <w:top w:val="nil"/>
              <w:left w:val="nil"/>
              <w:bottom w:val="nil"/>
              <w:right w:val="nil"/>
            </w:tcBorders>
          </w:tcPr>
          <w:p w:rsidR="000258AB" w:rsidRDefault="000258AB">
            <w:pPr>
              <w:pStyle w:val="ConsPlusNormal"/>
              <w:jc w:val="right"/>
            </w:pPr>
            <w:r>
              <w:t>М.П.</w:t>
            </w:r>
          </w:p>
        </w:tc>
        <w:tc>
          <w:tcPr>
            <w:tcW w:w="2071" w:type="dxa"/>
            <w:tcBorders>
              <w:top w:val="nil"/>
              <w:left w:val="nil"/>
              <w:bottom w:val="nil"/>
              <w:right w:val="nil"/>
            </w:tcBorders>
          </w:tcPr>
          <w:p w:rsidR="000258AB" w:rsidRDefault="000258AB">
            <w:pPr>
              <w:pStyle w:val="ConsPlusNormal"/>
            </w:pPr>
          </w:p>
        </w:tc>
        <w:tc>
          <w:tcPr>
            <w:tcW w:w="3621" w:type="dxa"/>
            <w:gridSpan w:val="2"/>
            <w:tcBorders>
              <w:top w:val="nil"/>
              <w:left w:val="nil"/>
              <w:bottom w:val="nil"/>
              <w:right w:val="nil"/>
            </w:tcBorders>
          </w:tcPr>
          <w:p w:rsidR="000258AB" w:rsidRDefault="000258AB">
            <w:pPr>
              <w:pStyle w:val="ConsPlusNormal"/>
              <w:jc w:val="center"/>
            </w:pPr>
            <w:r>
              <w:t>"___" ______________ 20___ г.</w:t>
            </w: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19</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592" w:name="P18935"/>
      <w:bookmarkEnd w:id="592"/>
      <w:r>
        <w:t>ПОРЯДОК ОПРЕДЕЛЕНИЯ ОБЪЕМА И УСЛОВИЕ</w:t>
      </w:r>
    </w:p>
    <w:p w:rsidR="000258AB" w:rsidRDefault="000258AB">
      <w:pPr>
        <w:pStyle w:val="ConsPlusTitle"/>
        <w:jc w:val="center"/>
      </w:pPr>
      <w:r>
        <w:t>ПРЕДОСТАВЛЕНИЯ СУБСИДИЙ ГОСУДАРСТВЕННЫМ БЮДЖЕТНЫМ</w:t>
      </w:r>
    </w:p>
    <w:p w:rsidR="000258AB" w:rsidRDefault="000258AB">
      <w:pPr>
        <w:pStyle w:val="ConsPlusTitle"/>
        <w:jc w:val="center"/>
      </w:pPr>
      <w:r>
        <w:t>УЧРЕЖДЕНИЯМ, ПОДВЕДОМСТВЕННЫМ МИНИСТЕРСТВУ ЗДРАВООХРАНЕНИЯ</w:t>
      </w:r>
    </w:p>
    <w:p w:rsidR="000258AB" w:rsidRDefault="000258AB">
      <w:pPr>
        <w:pStyle w:val="ConsPlusTitle"/>
        <w:jc w:val="center"/>
      </w:pPr>
      <w:r>
        <w:t>САМАРСКОЙ ОБЛАСТИ, В СООТВЕТСТВИИ С АБЗАЦЕМ ВТОРЫМ ПУНКТА 1</w:t>
      </w:r>
    </w:p>
    <w:p w:rsidR="000258AB" w:rsidRDefault="000258AB">
      <w:pPr>
        <w:pStyle w:val="ConsPlusTitle"/>
        <w:jc w:val="center"/>
      </w:pPr>
      <w:r>
        <w:t>СТАТЬИ 78.1 БЮДЖЕТНОГО КОДЕКСА РОССИЙСКОЙ ФЕДЕРАЦИИ</w:t>
      </w:r>
    </w:p>
    <w:p w:rsidR="000258AB" w:rsidRDefault="000258AB">
      <w:pPr>
        <w:pStyle w:val="ConsPlusTitle"/>
        <w:jc w:val="center"/>
      </w:pPr>
      <w:r>
        <w:t>НА КОМПЕНСАЦИЮ РАСХОДОВ УЧРЕЖДЕНИЙ, НЕ ИМЕЮЩИХ</w:t>
      </w:r>
    </w:p>
    <w:p w:rsidR="000258AB" w:rsidRDefault="000258AB">
      <w:pPr>
        <w:pStyle w:val="ConsPlusTitle"/>
        <w:jc w:val="center"/>
      </w:pPr>
      <w:r>
        <w:t>ПАТОЛОГОАНАТОМИЧЕСКИХ ОТДЕЛЕНИЙ, ПРОИЗВЕДЕННЫХ НА ОПЛАТУ</w:t>
      </w:r>
    </w:p>
    <w:p w:rsidR="000258AB" w:rsidRDefault="000258AB">
      <w:pPr>
        <w:pStyle w:val="ConsPlusTitle"/>
        <w:jc w:val="center"/>
      </w:pPr>
      <w:r>
        <w:t>УСЛУГ ПО ВЫПОЛНЕНИЮ ПАТОЛОГОАНАТОМИЧЕСКИХ ВСКРЫТИЙ</w:t>
      </w:r>
    </w:p>
    <w:p w:rsidR="000258AB" w:rsidRDefault="000258AB">
      <w:pPr>
        <w:pStyle w:val="ConsPlusTitle"/>
        <w:jc w:val="center"/>
      </w:pPr>
      <w:r>
        <w:t>В 2017 ГОДУ</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(введены </w:t>
            </w:r>
            <w:hyperlink r:id="rId2556" w:history="1">
              <w:r>
                <w:rPr>
                  <w:color w:val="0000FF"/>
                </w:rPr>
                <w:t>Постановлением</w:t>
              </w:r>
            </w:hyperlink>
            <w:r>
              <w:rPr>
                <w:color w:val="392C69"/>
              </w:rPr>
              <w:t xml:space="preserve"> Правительства Самарской области от 08.11.2017 N 713;</w:t>
            </w:r>
          </w:p>
          <w:p w:rsidR="000258AB" w:rsidRDefault="000258AB">
            <w:pPr>
              <w:pStyle w:val="ConsPlusNormal"/>
              <w:jc w:val="center"/>
            </w:pPr>
            <w:r>
              <w:rPr>
                <w:color w:val="392C69"/>
              </w:rPr>
              <w:t xml:space="preserve">в ред. Постановлений Правительства Самарской области от 23.01.2018 </w:t>
            </w:r>
            <w:hyperlink r:id="rId2557" w:history="1">
              <w:r>
                <w:rPr>
                  <w:color w:val="0000FF"/>
                </w:rPr>
                <w:t>N 30</w:t>
              </w:r>
            </w:hyperlink>
            <w:r>
              <w:rPr>
                <w:color w:val="392C69"/>
              </w:rPr>
              <w:t>,</w:t>
            </w:r>
          </w:p>
          <w:p w:rsidR="000258AB" w:rsidRDefault="000258AB">
            <w:pPr>
              <w:pStyle w:val="ConsPlusNormal"/>
              <w:jc w:val="center"/>
            </w:pPr>
            <w:r>
              <w:rPr>
                <w:color w:val="392C69"/>
              </w:rPr>
              <w:t xml:space="preserve">от 01.02.2019 </w:t>
            </w:r>
            <w:hyperlink r:id="rId2558" w:history="1">
              <w:r>
                <w:rPr>
                  <w:color w:val="0000FF"/>
                </w:rPr>
                <w:t>N 36</w:t>
              </w:r>
            </w:hyperlink>
            <w:r>
              <w:rPr>
                <w:color w:val="392C69"/>
              </w:rPr>
              <w:t xml:space="preserve">, от 29.01.2020 </w:t>
            </w:r>
            <w:hyperlink r:id="rId2559" w:history="1">
              <w:r>
                <w:rPr>
                  <w:color w:val="0000FF"/>
                </w:rPr>
                <w:t>N 42</w:t>
              </w:r>
            </w:hyperlink>
            <w:r>
              <w:rPr>
                <w:color w:val="392C69"/>
              </w:rPr>
              <w:t xml:space="preserve">, от 10.02.2021 </w:t>
            </w:r>
            <w:hyperlink r:id="rId2560"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учреждениям Самарской области, подведомственным министерству здравоохранения Самарской области (далее - учреждения), в соответствии с </w:t>
      </w:r>
      <w:hyperlink r:id="rId2561" w:history="1">
        <w:r>
          <w:rPr>
            <w:color w:val="0000FF"/>
          </w:rPr>
          <w:t>абзацем вторым пункта 1 статьи 78.1</w:t>
        </w:r>
      </w:hyperlink>
      <w:r>
        <w:t xml:space="preserve"> Бюджетного кодекса Российской Федерации (далее - субсидии).</w:t>
      </w:r>
    </w:p>
    <w:p w:rsidR="000258AB" w:rsidRDefault="000258AB">
      <w:pPr>
        <w:pStyle w:val="ConsPlusNormal"/>
        <w:spacing w:before="220"/>
        <w:ind w:firstLine="540"/>
        <w:jc w:val="both"/>
      </w:pPr>
      <w:r>
        <w:t>2. Субсидии предоставляются на компенсацию расходов учреждений, не имеющих патологоанатомических отделений, произведенных на оплату услуг по выполнению патологоанатомических вскрытий в 2017 году.</w:t>
      </w:r>
    </w:p>
    <w:p w:rsidR="000258AB" w:rsidRDefault="000258AB">
      <w:pPr>
        <w:pStyle w:val="ConsPlusNormal"/>
        <w:spacing w:before="220"/>
        <w:ind w:firstLine="540"/>
        <w:jc w:val="both"/>
      </w:pPr>
      <w:r>
        <w:t>3. Субсидии предоставляются министерством здравоохранения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0258AB" w:rsidRDefault="000258AB">
      <w:pPr>
        <w:pStyle w:val="ConsPlusNormal"/>
        <w:spacing w:before="220"/>
        <w:ind w:firstLine="540"/>
        <w:jc w:val="both"/>
      </w:pPr>
      <w:r>
        <w:t>4. Объем субсидий определяется исходя из фактически произведенных расходов на оплату услуг, выполненных в других учреждениях, в рамках заключенных договоров (контрактов) на оказание медицинских услуг по проведению патологоанатомических вскрытий в связи с отсутствием в учреждениях патологоанатомических отделений по состоянию на 01.09.2017.</w:t>
      </w:r>
    </w:p>
    <w:p w:rsidR="000258AB" w:rsidRDefault="000258AB">
      <w:pPr>
        <w:pStyle w:val="ConsPlusNormal"/>
        <w:spacing w:before="220"/>
        <w:ind w:firstLine="540"/>
        <w:jc w:val="both"/>
      </w:pPr>
      <w:r>
        <w:t>5. Условием предоставления субсидии учреждению является заключение между министерством и учреждением соглашения о предоставлении субсидии и ее целевом использовании (далее - соглашение).</w:t>
      </w:r>
    </w:p>
    <w:p w:rsidR="000258AB" w:rsidRDefault="000258AB">
      <w:pPr>
        <w:pStyle w:val="ConsPlusNormal"/>
        <w:spacing w:before="220"/>
        <w:ind w:firstLine="540"/>
        <w:jc w:val="both"/>
      </w:pPr>
      <w:r>
        <w:t xml:space="preserve">Соглашение должно предусматривать согласие учреждения на осуществление министерством проверок соблюдения условий, целей и порядка предоставления субсидий, а также осуществление органами государственного финансового контроля Самарской области ревизий </w:t>
      </w:r>
      <w:r>
        <w:lastRenderedPageBreak/>
        <w:t>(проверок) соблюдения условий, целей и порядка предоставления субсидий учреждениям.</w:t>
      </w:r>
    </w:p>
    <w:p w:rsidR="000258AB" w:rsidRDefault="000258AB">
      <w:pPr>
        <w:pStyle w:val="ConsPlusNormal"/>
        <w:spacing w:before="220"/>
        <w:ind w:firstLine="540"/>
        <w:jc w:val="both"/>
      </w:pPr>
      <w:r>
        <w:t>6. Перечисление субсидий учреждениям осуществляется министерством при представлении учреждениями в министерство следующих документов:</w:t>
      </w:r>
    </w:p>
    <w:p w:rsidR="000258AB" w:rsidRDefault="000258AB">
      <w:pPr>
        <w:pStyle w:val="ConsPlusNormal"/>
        <w:spacing w:before="220"/>
        <w:ind w:firstLine="540"/>
        <w:jc w:val="both"/>
      </w:pPr>
      <w:r>
        <w:t>заявки на перечисление субсидии, заверенной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копий документов, подтверждающих фактически произведенные расходы: контрактов или договоров с приложениями, счетов-фактур, актов приемки-сдачи оказанных услуг и прочих подтверждающих документов (при их наличии), заверенных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реестра платежных поручений с указанием их номеров, дат и сумм, подлежащих компенсации, заверенного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 xml:space="preserve">Субсидии перечисляются учреждениям в соответствии с требованиями, установленными </w:t>
      </w:r>
      <w:hyperlink r:id="rId2562" w:history="1">
        <w:r>
          <w:rPr>
            <w:color w:val="0000FF"/>
          </w:rPr>
          <w:t>разделом 3</w:t>
        </w:r>
      </w:hyperlink>
      <w:r>
        <w:t xml:space="preserve"> Порядка исполнения областного бюджета по расходам, утвержденного приказом министерства управления финансами Самарской области от 13.12.2007 N 12-21/99, при отсутствии задолженности по уплате налоговых платежей в бюджеты бюджетной системы Российской Федерации и страховых взносов в государственные внебюджетные фонды Российской Федерации.</w:t>
      </w:r>
    </w:p>
    <w:p w:rsidR="000258AB" w:rsidRDefault="000258AB">
      <w:pPr>
        <w:pStyle w:val="ConsPlusNormal"/>
        <w:spacing w:before="220"/>
        <w:ind w:firstLine="540"/>
        <w:jc w:val="both"/>
      </w:pPr>
      <w:bookmarkStart w:id="593" w:name="P18960"/>
      <w:bookmarkEnd w:id="593"/>
      <w:r>
        <w:t>7. Субсидии расходуются учреждениями в соответствии со следующими условиями:</w:t>
      </w:r>
    </w:p>
    <w:p w:rsidR="000258AB" w:rsidRDefault="000258AB">
      <w:pPr>
        <w:pStyle w:val="ConsPlusNormal"/>
        <w:spacing w:before="220"/>
        <w:ind w:firstLine="540"/>
        <w:jc w:val="both"/>
      </w:pPr>
      <w:r>
        <w:t>использование субсидий в сроки, установленные соглашением;</w:t>
      </w:r>
    </w:p>
    <w:p w:rsidR="000258AB" w:rsidRDefault="000258AB">
      <w:pPr>
        <w:pStyle w:val="ConsPlusNormal"/>
        <w:spacing w:before="220"/>
        <w:ind w:firstLine="540"/>
        <w:jc w:val="both"/>
      </w:pPr>
      <w:r>
        <w:t>представление в министерство отчетов об использовании полученных субсидий в порядке, сроки и по формам, установленным соглашением.</w:t>
      </w:r>
    </w:p>
    <w:p w:rsidR="000258AB" w:rsidRDefault="000258AB">
      <w:pPr>
        <w:pStyle w:val="ConsPlusNormal"/>
        <w:spacing w:before="220"/>
        <w:ind w:firstLine="540"/>
        <w:jc w:val="both"/>
      </w:pPr>
      <w:r>
        <w:t xml:space="preserve">8. В случае нарушения учреждением условий, предусмотренных </w:t>
      </w:r>
      <w:hyperlink w:anchor="P18960" w:history="1">
        <w:r>
          <w:rPr>
            <w:color w:val="0000FF"/>
          </w:rPr>
          <w:t>пунктом 7</w:t>
        </w:r>
      </w:hyperlink>
      <w: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r>
        <w:t xml:space="preserve">9. Контроль за целевым предоставлением субсидий и за соблюдением учреждениями условий, предусмотренных </w:t>
      </w:r>
      <w:hyperlink w:anchor="P18960" w:history="1">
        <w:r>
          <w:rPr>
            <w:color w:val="0000FF"/>
          </w:rPr>
          <w:t>пунктом 7</w:t>
        </w:r>
      </w:hyperlink>
      <w:r>
        <w:t xml:space="preserve"> настоящих порядка определения объема и условия предоставления субсидий, осуществляет министерство.</w:t>
      </w:r>
    </w:p>
    <w:p w:rsidR="000258AB" w:rsidRDefault="000258AB">
      <w:pPr>
        <w:pStyle w:val="ConsPlusNormal"/>
        <w:spacing w:before="220"/>
        <w:ind w:firstLine="540"/>
        <w:jc w:val="both"/>
      </w:pPr>
      <w:r>
        <w:t>Органы государственного финансового контроля Самарской области при проведении ревизий (проверок) осуществляют проверку соблюдения получателями субсидий условия, целей и порядка их предоставления.</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20</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594" w:name="P18977"/>
      <w:bookmarkEnd w:id="594"/>
      <w:r>
        <w:t>РЕГИОНАЛЬНАЯ ПРОГРАММА</w:t>
      </w:r>
    </w:p>
    <w:p w:rsidR="000258AB" w:rsidRDefault="000258AB">
      <w:pPr>
        <w:pStyle w:val="ConsPlusTitle"/>
        <w:jc w:val="center"/>
      </w:pPr>
      <w:r>
        <w:lastRenderedPageBreak/>
        <w:t>"РАЗВИТИЕ МАТЕРИАЛЬНО-ТЕХНИЧЕСКОЙ БАЗЫ ДЕТСКИХ ПОЛИКЛИНИК</w:t>
      </w:r>
    </w:p>
    <w:p w:rsidR="000258AB" w:rsidRDefault="000258AB">
      <w:pPr>
        <w:pStyle w:val="ConsPlusTitle"/>
        <w:jc w:val="center"/>
      </w:pPr>
      <w:r>
        <w:t>И ДЕТСКИХ ПОЛИКЛИНИЧЕСКИХ ОТДЕЛЕНИЙ МЕДИЦИНСКИХ ОРГАНИЗАЦИЙ</w:t>
      </w:r>
    </w:p>
    <w:p w:rsidR="000258AB" w:rsidRDefault="000258AB">
      <w:pPr>
        <w:pStyle w:val="ConsPlusTitle"/>
        <w:jc w:val="center"/>
      </w:pPr>
      <w:r>
        <w:t>САМАРСКОЙ ОБЛАСТИ" НА 2018 - 2020 ГОДЫ</w:t>
      </w:r>
    </w:p>
    <w:p w:rsidR="000258AB" w:rsidRDefault="000258AB">
      <w:pPr>
        <w:pStyle w:val="ConsPlusTitle"/>
        <w:jc w:val="center"/>
      </w:pPr>
      <w:r>
        <w:t>(далее - региональная программа)</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(введена </w:t>
            </w:r>
            <w:hyperlink r:id="rId2563" w:history="1">
              <w:r>
                <w:rPr>
                  <w:color w:val="0000FF"/>
                </w:rPr>
                <w:t>Постановлением</w:t>
              </w:r>
            </w:hyperlink>
            <w:r>
              <w:rPr>
                <w:color w:val="392C69"/>
              </w:rPr>
              <w:t xml:space="preserve"> Правительства Самарской области</w:t>
            </w:r>
          </w:p>
          <w:p w:rsidR="000258AB" w:rsidRDefault="000258AB">
            <w:pPr>
              <w:pStyle w:val="ConsPlusNormal"/>
              <w:jc w:val="center"/>
            </w:pPr>
            <w:r>
              <w:rPr>
                <w:color w:val="392C69"/>
              </w:rPr>
              <w:t>от 06.07.2018 N 383; в ред. Постановлений Правительства Самарской области</w:t>
            </w:r>
          </w:p>
          <w:p w:rsidR="000258AB" w:rsidRDefault="000258AB">
            <w:pPr>
              <w:pStyle w:val="ConsPlusNormal"/>
              <w:jc w:val="center"/>
            </w:pPr>
            <w:r>
              <w:rPr>
                <w:color w:val="392C69"/>
              </w:rPr>
              <w:t xml:space="preserve">от 17.07.2018 </w:t>
            </w:r>
            <w:hyperlink r:id="rId2564" w:history="1">
              <w:r>
                <w:rPr>
                  <w:color w:val="0000FF"/>
                </w:rPr>
                <w:t>N 404</w:t>
              </w:r>
            </w:hyperlink>
            <w:r>
              <w:rPr>
                <w:color w:val="392C69"/>
              </w:rPr>
              <w:t xml:space="preserve">, от 07.11.2018 </w:t>
            </w:r>
            <w:hyperlink r:id="rId2565" w:history="1">
              <w:r>
                <w:rPr>
                  <w:color w:val="0000FF"/>
                </w:rPr>
                <w:t>N 655</w:t>
              </w:r>
            </w:hyperlink>
            <w:r>
              <w:rPr>
                <w:color w:val="392C69"/>
              </w:rPr>
              <w:t xml:space="preserve">, от 01.02.2019 </w:t>
            </w:r>
            <w:hyperlink r:id="rId2566" w:history="1">
              <w:r>
                <w:rPr>
                  <w:color w:val="0000FF"/>
                </w:rPr>
                <w:t>N 36</w:t>
              </w:r>
            </w:hyperlink>
            <w:r>
              <w:rPr>
                <w:color w:val="392C69"/>
              </w:rPr>
              <w:t>,</w:t>
            </w:r>
          </w:p>
          <w:p w:rsidR="000258AB" w:rsidRDefault="000258AB">
            <w:pPr>
              <w:pStyle w:val="ConsPlusNormal"/>
              <w:jc w:val="center"/>
            </w:pPr>
            <w:r>
              <w:rPr>
                <w:color w:val="392C69"/>
              </w:rPr>
              <w:t xml:space="preserve">от 05.04.2019 </w:t>
            </w:r>
            <w:hyperlink r:id="rId2567" w:history="1">
              <w:r>
                <w:rPr>
                  <w:color w:val="0000FF"/>
                </w:rPr>
                <w:t>N 201</w:t>
              </w:r>
            </w:hyperlink>
            <w:r>
              <w:rPr>
                <w:color w:val="392C69"/>
              </w:rPr>
              <w:t xml:space="preserve">, от 26.08.2019 </w:t>
            </w:r>
            <w:hyperlink r:id="rId2568" w:history="1">
              <w:r>
                <w:rPr>
                  <w:color w:val="0000FF"/>
                </w:rPr>
                <w:t>N 591</w:t>
              </w:r>
            </w:hyperlink>
            <w:r>
              <w:rPr>
                <w:color w:val="392C69"/>
              </w:rPr>
              <w:t xml:space="preserve">, от 09.10.2019 </w:t>
            </w:r>
            <w:hyperlink r:id="rId2569" w:history="1">
              <w:r>
                <w:rPr>
                  <w:color w:val="0000FF"/>
                </w:rPr>
                <w:t>N 705</w:t>
              </w:r>
            </w:hyperlink>
            <w:r>
              <w:rPr>
                <w:color w:val="392C69"/>
              </w:rPr>
              <w:t>,</w:t>
            </w:r>
          </w:p>
          <w:p w:rsidR="000258AB" w:rsidRDefault="000258AB">
            <w:pPr>
              <w:pStyle w:val="ConsPlusNormal"/>
              <w:jc w:val="center"/>
            </w:pPr>
            <w:r>
              <w:rPr>
                <w:color w:val="392C69"/>
              </w:rPr>
              <w:t xml:space="preserve">от 29.01.2020 </w:t>
            </w:r>
            <w:hyperlink r:id="rId2570" w:history="1">
              <w:r>
                <w:rPr>
                  <w:color w:val="0000FF"/>
                </w:rPr>
                <w:t>N 42</w:t>
              </w:r>
            </w:hyperlink>
            <w:r>
              <w:rPr>
                <w:color w:val="392C69"/>
              </w:rPr>
              <w:t xml:space="preserve">, от 22.07.2020 </w:t>
            </w:r>
            <w:hyperlink r:id="rId2571" w:history="1">
              <w:r>
                <w:rPr>
                  <w:color w:val="0000FF"/>
                </w:rPr>
                <w:t>N 510</w:t>
              </w:r>
            </w:hyperlink>
            <w:r>
              <w:rPr>
                <w:color w:val="392C69"/>
              </w:rPr>
              <w:t xml:space="preserve">, от 16.09.2020 </w:t>
            </w:r>
            <w:hyperlink r:id="rId2572" w:history="1">
              <w:r>
                <w:rPr>
                  <w:color w:val="0000FF"/>
                </w:rPr>
                <w:t>N 697</w:t>
              </w:r>
            </w:hyperlink>
            <w:r>
              <w:rPr>
                <w:color w:val="392C69"/>
              </w:rPr>
              <w:t>,</w:t>
            </w:r>
          </w:p>
          <w:p w:rsidR="000258AB" w:rsidRDefault="000258AB">
            <w:pPr>
              <w:pStyle w:val="ConsPlusNormal"/>
              <w:jc w:val="center"/>
            </w:pPr>
            <w:r>
              <w:rPr>
                <w:color w:val="392C69"/>
              </w:rPr>
              <w:t xml:space="preserve">от 10.02.2021 </w:t>
            </w:r>
            <w:hyperlink r:id="rId2573" w:history="1">
              <w:r>
                <w:rPr>
                  <w:color w:val="0000FF"/>
                </w:rPr>
                <w:t>N 62</w:t>
              </w:r>
            </w:hyperlink>
            <w:r>
              <w:rPr>
                <w:color w:val="392C69"/>
              </w:rPr>
              <w:t>)</w:t>
            </w:r>
          </w:p>
        </w:tc>
      </w:tr>
    </w:tbl>
    <w:p w:rsidR="000258AB" w:rsidRDefault="000258AB">
      <w:pPr>
        <w:pStyle w:val="ConsPlusNormal"/>
        <w:jc w:val="both"/>
      </w:pPr>
    </w:p>
    <w:p w:rsidR="000258AB" w:rsidRDefault="000258AB">
      <w:pPr>
        <w:pStyle w:val="ConsPlusTitle"/>
        <w:jc w:val="center"/>
        <w:outlineLvl w:val="2"/>
      </w:pPr>
      <w:r>
        <w:t>ПАСПОРТ РЕГИОНАЛЬНОЙ ПРОГРАММЫ</w:t>
      </w:r>
    </w:p>
    <w:p w:rsidR="000258AB" w:rsidRDefault="000258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5529"/>
      </w:tblGrid>
      <w:tr w:rsidR="000258AB">
        <w:tc>
          <w:tcPr>
            <w:tcW w:w="3118" w:type="dxa"/>
            <w:tcBorders>
              <w:top w:val="nil"/>
              <w:left w:val="nil"/>
              <w:bottom w:val="nil"/>
              <w:right w:val="nil"/>
            </w:tcBorders>
          </w:tcPr>
          <w:p w:rsidR="000258AB" w:rsidRDefault="000258AB">
            <w:pPr>
              <w:pStyle w:val="ConsPlusNormal"/>
              <w:jc w:val="both"/>
            </w:pPr>
            <w:r>
              <w:t>НАИМЕНОВАНИЕ РЕГИОНАЛЬНОЙ ПРОГРАММЫ</w:t>
            </w:r>
          </w:p>
        </w:tc>
        <w:tc>
          <w:tcPr>
            <w:tcW w:w="340" w:type="dxa"/>
            <w:tcBorders>
              <w:top w:val="nil"/>
              <w:left w:val="nil"/>
              <w:bottom w:val="nil"/>
              <w:right w:val="nil"/>
            </w:tcBorders>
          </w:tcPr>
          <w:p w:rsidR="000258AB" w:rsidRDefault="000258AB">
            <w:pPr>
              <w:pStyle w:val="ConsPlusNormal"/>
              <w:jc w:val="center"/>
            </w:pPr>
            <w:r>
              <w:t>-</w:t>
            </w:r>
          </w:p>
        </w:tc>
        <w:tc>
          <w:tcPr>
            <w:tcW w:w="5529" w:type="dxa"/>
            <w:tcBorders>
              <w:top w:val="nil"/>
              <w:left w:val="nil"/>
              <w:bottom w:val="nil"/>
              <w:right w:val="nil"/>
            </w:tcBorders>
          </w:tcPr>
          <w:p w:rsidR="000258AB" w:rsidRDefault="000258AB">
            <w:pPr>
              <w:pStyle w:val="ConsPlusNormal"/>
              <w:jc w:val="both"/>
            </w:pPr>
            <w:r>
              <w:t>региональная программа "Развитие материально-технической базы детских поликлиник и детских поликлинических отделений медицинских организаций Самарской области" на 2018 - 2020 годы</w:t>
            </w:r>
          </w:p>
        </w:tc>
      </w:tr>
      <w:tr w:rsidR="000258AB">
        <w:tc>
          <w:tcPr>
            <w:tcW w:w="3118" w:type="dxa"/>
            <w:tcBorders>
              <w:top w:val="nil"/>
              <w:left w:val="nil"/>
              <w:bottom w:val="nil"/>
              <w:right w:val="nil"/>
            </w:tcBorders>
          </w:tcPr>
          <w:p w:rsidR="000258AB" w:rsidRDefault="000258AB">
            <w:pPr>
              <w:pStyle w:val="ConsPlusNormal"/>
            </w:pPr>
            <w:r>
              <w:t>ОСНОВАНИЯ ДЛЯ РАЗРАБОТКИ РЕГИОНАЛЬНОЙ ПРОГРАММЫ</w:t>
            </w:r>
          </w:p>
        </w:tc>
        <w:tc>
          <w:tcPr>
            <w:tcW w:w="340" w:type="dxa"/>
            <w:tcBorders>
              <w:top w:val="nil"/>
              <w:left w:val="nil"/>
              <w:bottom w:val="nil"/>
              <w:right w:val="nil"/>
            </w:tcBorders>
          </w:tcPr>
          <w:p w:rsidR="000258AB" w:rsidRDefault="000258AB">
            <w:pPr>
              <w:pStyle w:val="ConsPlusNormal"/>
              <w:jc w:val="center"/>
            </w:pPr>
            <w:r>
              <w:t>-</w:t>
            </w:r>
          </w:p>
        </w:tc>
        <w:tc>
          <w:tcPr>
            <w:tcW w:w="5529" w:type="dxa"/>
            <w:tcBorders>
              <w:top w:val="nil"/>
              <w:left w:val="nil"/>
              <w:bottom w:val="nil"/>
              <w:right w:val="nil"/>
            </w:tcBorders>
          </w:tcPr>
          <w:p w:rsidR="000258AB" w:rsidRDefault="000258AB">
            <w:pPr>
              <w:pStyle w:val="ConsPlusNormal"/>
              <w:jc w:val="both"/>
            </w:pPr>
            <w:hyperlink r:id="rId2574" w:history="1">
              <w:r>
                <w:rPr>
                  <w:color w:val="0000FF"/>
                </w:rPr>
                <w:t>постановление</w:t>
              </w:r>
            </w:hyperlink>
            <w:r>
              <w:t xml:space="preserve"> Правительства Российской Федерации от 01.03.2018 N 210;</w:t>
            </w:r>
          </w:p>
          <w:p w:rsidR="000258AB" w:rsidRDefault="000258AB">
            <w:pPr>
              <w:pStyle w:val="ConsPlusNormal"/>
              <w:jc w:val="both"/>
            </w:pPr>
            <w:hyperlink r:id="rId2575" w:history="1">
              <w:r>
                <w:rPr>
                  <w:color w:val="0000FF"/>
                </w:rPr>
                <w:t>приказ</w:t>
              </w:r>
            </w:hyperlink>
            <w:r>
              <w:t xml:space="preserve"> Министерства здравоохранения Российской Федерации от 22.05.2018 N 260</w:t>
            </w:r>
          </w:p>
        </w:tc>
      </w:tr>
      <w:tr w:rsidR="000258AB">
        <w:tc>
          <w:tcPr>
            <w:tcW w:w="3118" w:type="dxa"/>
            <w:tcBorders>
              <w:top w:val="nil"/>
              <w:left w:val="nil"/>
              <w:bottom w:val="nil"/>
              <w:right w:val="nil"/>
            </w:tcBorders>
          </w:tcPr>
          <w:p w:rsidR="000258AB" w:rsidRDefault="000258AB">
            <w:pPr>
              <w:pStyle w:val="ConsPlusNormal"/>
              <w:jc w:val="both"/>
            </w:pPr>
            <w:r>
              <w:t>ОТВЕТСТВЕННЫЙ ИСПОЛНИТЕЛЬ РЕГИОНАЛЬНОЙ ПРОГРАММЫ</w:t>
            </w:r>
          </w:p>
        </w:tc>
        <w:tc>
          <w:tcPr>
            <w:tcW w:w="340" w:type="dxa"/>
            <w:tcBorders>
              <w:top w:val="nil"/>
              <w:left w:val="nil"/>
              <w:bottom w:val="nil"/>
              <w:right w:val="nil"/>
            </w:tcBorders>
          </w:tcPr>
          <w:p w:rsidR="000258AB" w:rsidRDefault="000258AB">
            <w:pPr>
              <w:pStyle w:val="ConsPlusNormal"/>
              <w:jc w:val="center"/>
            </w:pPr>
            <w:r>
              <w:t>-</w:t>
            </w:r>
          </w:p>
        </w:tc>
        <w:tc>
          <w:tcPr>
            <w:tcW w:w="5529" w:type="dxa"/>
            <w:tcBorders>
              <w:top w:val="nil"/>
              <w:left w:val="nil"/>
              <w:bottom w:val="nil"/>
              <w:right w:val="nil"/>
            </w:tcBorders>
          </w:tcPr>
          <w:p w:rsidR="000258AB" w:rsidRDefault="000258AB">
            <w:pPr>
              <w:pStyle w:val="ConsPlusNormal"/>
              <w:jc w:val="both"/>
            </w:pPr>
            <w:r>
              <w:t>министерство здравоохранения Самарской области</w:t>
            </w:r>
          </w:p>
        </w:tc>
      </w:tr>
      <w:tr w:rsidR="000258AB">
        <w:tc>
          <w:tcPr>
            <w:tcW w:w="3118" w:type="dxa"/>
            <w:tcBorders>
              <w:top w:val="nil"/>
              <w:left w:val="nil"/>
              <w:bottom w:val="nil"/>
              <w:right w:val="nil"/>
            </w:tcBorders>
          </w:tcPr>
          <w:p w:rsidR="000258AB" w:rsidRDefault="000258AB">
            <w:pPr>
              <w:pStyle w:val="ConsPlusNormal"/>
            </w:pPr>
            <w:r>
              <w:t>ЦЕЛИ РЕГИОНАЛЬНОЙ ПРОГРАММЫ</w:t>
            </w:r>
          </w:p>
        </w:tc>
        <w:tc>
          <w:tcPr>
            <w:tcW w:w="340" w:type="dxa"/>
            <w:tcBorders>
              <w:top w:val="nil"/>
              <w:left w:val="nil"/>
              <w:bottom w:val="nil"/>
              <w:right w:val="nil"/>
            </w:tcBorders>
          </w:tcPr>
          <w:p w:rsidR="000258AB" w:rsidRDefault="000258AB">
            <w:pPr>
              <w:pStyle w:val="ConsPlusNormal"/>
              <w:jc w:val="center"/>
            </w:pPr>
            <w:r>
              <w:t>-</w:t>
            </w:r>
          </w:p>
        </w:tc>
        <w:tc>
          <w:tcPr>
            <w:tcW w:w="5529" w:type="dxa"/>
            <w:tcBorders>
              <w:top w:val="nil"/>
              <w:left w:val="nil"/>
              <w:bottom w:val="nil"/>
              <w:right w:val="nil"/>
            </w:tcBorders>
          </w:tcPr>
          <w:p w:rsidR="000258AB" w:rsidRDefault="000258AB">
            <w:pPr>
              <w:pStyle w:val="ConsPlusNormal"/>
            </w:pPr>
            <w:r>
              <w:t>повышение доступности и качества первичной медико-санитарной помощи детям в Самарской области в части:</w:t>
            </w:r>
          </w:p>
          <w:p w:rsidR="000258AB" w:rsidRDefault="000258AB">
            <w:pPr>
              <w:pStyle w:val="ConsPlusNormal"/>
              <w:jc w:val="both"/>
            </w:pPr>
            <w:r>
              <w:t xml:space="preserve">увеличения доли детских поликлиник и детских поликлинических отделений медицинских организаций Самарской области, дооснащенных медицинскими изделиями в соответствии с требованиями </w:t>
            </w:r>
            <w:hyperlink r:id="rId2576" w:history="1">
              <w:r>
                <w:rPr>
                  <w:color w:val="0000FF"/>
                </w:rPr>
                <w:t>приказа</w:t>
              </w:r>
            </w:hyperlink>
            <w:r>
              <w:t xml:space="preserve"> Минздрава России от 07.03.2018 N 92н;</w:t>
            </w:r>
          </w:p>
          <w:p w:rsidR="000258AB" w:rsidRDefault="000258AB">
            <w:pPr>
              <w:pStyle w:val="ConsPlusNormal"/>
              <w:jc w:val="both"/>
            </w:pPr>
            <w:r>
              <w:t>увеличения доли посещений с профилактической и иными целями детьми в возрасте 0 - 17 лет;</w:t>
            </w:r>
          </w:p>
          <w:p w:rsidR="000258AB" w:rsidRDefault="000258AB">
            <w:pPr>
              <w:pStyle w:val="ConsPlusNormal"/>
              <w:jc w:val="both"/>
            </w:pPr>
            <w:r>
              <w:t>увеличения доли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p w:rsidR="000258AB" w:rsidRDefault="000258AB">
            <w:pPr>
              <w:pStyle w:val="ConsPlusNormal"/>
              <w:jc w:val="both"/>
            </w:pPr>
            <w:r>
              <w:t xml:space="preserve">увеличения доли детских поликлиник и детских поликлинических отделений медицинских организаций Самарской области,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2577" w:history="1">
              <w:r>
                <w:rPr>
                  <w:color w:val="0000FF"/>
                </w:rPr>
                <w:t>приказа</w:t>
              </w:r>
            </w:hyperlink>
            <w:r>
              <w:t xml:space="preserve"> Минздрава России от 07.03.2018 N 92н</w:t>
            </w:r>
          </w:p>
        </w:tc>
      </w:tr>
      <w:tr w:rsidR="000258AB">
        <w:tc>
          <w:tcPr>
            <w:tcW w:w="3118" w:type="dxa"/>
            <w:tcBorders>
              <w:top w:val="nil"/>
              <w:left w:val="nil"/>
              <w:bottom w:val="nil"/>
              <w:right w:val="nil"/>
            </w:tcBorders>
          </w:tcPr>
          <w:p w:rsidR="000258AB" w:rsidRDefault="000258AB">
            <w:pPr>
              <w:pStyle w:val="ConsPlusNormal"/>
            </w:pPr>
            <w:r>
              <w:t>ЗАДАЧИ РЕГИОНАЛЬНОЙ ПРОГРАММЫ</w:t>
            </w:r>
          </w:p>
        </w:tc>
        <w:tc>
          <w:tcPr>
            <w:tcW w:w="340" w:type="dxa"/>
            <w:tcBorders>
              <w:top w:val="nil"/>
              <w:left w:val="nil"/>
              <w:bottom w:val="nil"/>
              <w:right w:val="nil"/>
            </w:tcBorders>
          </w:tcPr>
          <w:p w:rsidR="000258AB" w:rsidRDefault="000258AB">
            <w:pPr>
              <w:pStyle w:val="ConsPlusNormal"/>
              <w:jc w:val="center"/>
            </w:pPr>
            <w:r>
              <w:t>-</w:t>
            </w:r>
          </w:p>
        </w:tc>
        <w:tc>
          <w:tcPr>
            <w:tcW w:w="5529" w:type="dxa"/>
            <w:tcBorders>
              <w:top w:val="nil"/>
              <w:left w:val="nil"/>
              <w:bottom w:val="nil"/>
              <w:right w:val="nil"/>
            </w:tcBorders>
          </w:tcPr>
          <w:p w:rsidR="000258AB" w:rsidRDefault="000258AB">
            <w:pPr>
              <w:pStyle w:val="ConsPlusNormal"/>
              <w:jc w:val="both"/>
            </w:pPr>
            <w:r>
              <w:t xml:space="preserve">дооснащение детских поликлиник и детских поликлинических отделений медицинских организаций </w:t>
            </w:r>
            <w:r>
              <w:lastRenderedPageBreak/>
              <w:t xml:space="preserve">Самарской области медицинскими изделиями в соответствии с требованиями </w:t>
            </w:r>
            <w:hyperlink r:id="rId2578" w:history="1">
              <w:r>
                <w:rPr>
                  <w:color w:val="0000FF"/>
                </w:rPr>
                <w:t>приказа</w:t>
              </w:r>
            </w:hyperlink>
            <w:r>
              <w:t xml:space="preserve"> Минздрава России от 07.03.2018 N 92н;</w:t>
            </w:r>
          </w:p>
          <w:p w:rsidR="000258AB" w:rsidRDefault="000258AB">
            <w:pPr>
              <w:pStyle w:val="ConsPlusNormal"/>
              <w:jc w:val="both"/>
            </w:pPr>
            <w:r>
              <w:t>развитие профилактической направленности педиатрической службы;</w:t>
            </w:r>
          </w:p>
          <w:p w:rsidR="000258AB" w:rsidRDefault="000258AB">
            <w:pPr>
              <w:pStyle w:val="ConsPlusNormal"/>
              <w:jc w:val="both"/>
            </w:pPr>
            <w:r>
              <w:t>внедрение стационарозамещающих технологий в амбулаторном звене;</w:t>
            </w:r>
          </w:p>
          <w:p w:rsidR="000258AB" w:rsidRDefault="000258AB">
            <w:pPr>
              <w:pStyle w:val="ConsPlusNormal"/>
              <w:jc w:val="both"/>
            </w:pPr>
            <w:r>
              <w:t>создание комфортных условий пребывания детей и родителей в детских поликлиниках и детских поликлинических отделениях медицинских организаций Самарской области</w:t>
            </w:r>
          </w:p>
        </w:tc>
      </w:tr>
      <w:tr w:rsidR="000258AB">
        <w:tc>
          <w:tcPr>
            <w:tcW w:w="3118" w:type="dxa"/>
            <w:tcBorders>
              <w:top w:val="nil"/>
              <w:left w:val="nil"/>
              <w:bottom w:val="nil"/>
              <w:right w:val="nil"/>
            </w:tcBorders>
          </w:tcPr>
          <w:p w:rsidR="000258AB" w:rsidRDefault="000258AB">
            <w:pPr>
              <w:pStyle w:val="ConsPlusNormal"/>
            </w:pPr>
            <w:r>
              <w:lastRenderedPageBreak/>
              <w:t>ЦЕЛЕВЫЕ ПОКАЗАТЕЛИ (ИНДИКАТОРЫ) РЕГИОНАЛЬНОЙ ПРОГРАММЫ</w:t>
            </w:r>
          </w:p>
        </w:tc>
        <w:tc>
          <w:tcPr>
            <w:tcW w:w="340" w:type="dxa"/>
            <w:tcBorders>
              <w:top w:val="nil"/>
              <w:left w:val="nil"/>
              <w:bottom w:val="nil"/>
              <w:right w:val="nil"/>
            </w:tcBorders>
          </w:tcPr>
          <w:p w:rsidR="000258AB" w:rsidRDefault="000258AB">
            <w:pPr>
              <w:pStyle w:val="ConsPlusNormal"/>
              <w:jc w:val="center"/>
            </w:pPr>
            <w:r>
              <w:t>-</w:t>
            </w:r>
          </w:p>
        </w:tc>
        <w:tc>
          <w:tcPr>
            <w:tcW w:w="5529" w:type="dxa"/>
            <w:tcBorders>
              <w:top w:val="nil"/>
              <w:left w:val="nil"/>
              <w:bottom w:val="nil"/>
              <w:right w:val="nil"/>
            </w:tcBorders>
          </w:tcPr>
          <w:p w:rsidR="000258AB" w:rsidRDefault="000258AB">
            <w:pPr>
              <w:pStyle w:val="ConsPlusNormal"/>
              <w:jc w:val="both"/>
            </w:pPr>
            <w:r>
              <w:t xml:space="preserve">доля детских поликлиник и детских поликлинических отделений медицинских организаций Самарской области, дооснащенных медицинскими изделиями в соответствии с требованиями </w:t>
            </w:r>
            <w:hyperlink r:id="rId2579" w:history="1">
              <w:r>
                <w:rPr>
                  <w:color w:val="0000FF"/>
                </w:rPr>
                <w:t>приказа</w:t>
              </w:r>
            </w:hyperlink>
            <w:r>
              <w:t xml:space="preserve"> Минздрава России от 07.03.2018 N 92н;</w:t>
            </w:r>
          </w:p>
          <w:p w:rsidR="000258AB" w:rsidRDefault="000258AB">
            <w:pPr>
              <w:pStyle w:val="ConsPlusNormal"/>
              <w:jc w:val="both"/>
            </w:pPr>
            <w:r>
              <w:t>доля посещений с профилактической и иными целями детьми в возрасте 0 - 17 лет;</w:t>
            </w:r>
          </w:p>
          <w:p w:rsidR="000258AB" w:rsidRDefault="000258AB">
            <w:pPr>
              <w:pStyle w:val="ConsPlusNormal"/>
              <w:jc w:val="both"/>
            </w:pPr>
            <w:r>
              <w:t>доля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p w:rsidR="000258AB" w:rsidRDefault="000258AB">
            <w:pPr>
              <w:pStyle w:val="ConsPlusNormal"/>
              <w:jc w:val="both"/>
            </w:pPr>
            <w:r>
              <w:t xml:space="preserve">доля детских поликлиник и детских поликлинических отделений медицинских организаций Самарской области,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2580" w:history="1">
              <w:r>
                <w:rPr>
                  <w:color w:val="0000FF"/>
                </w:rPr>
                <w:t>приказа</w:t>
              </w:r>
            </w:hyperlink>
            <w:r>
              <w:t xml:space="preserve"> Минздрава России от 07.03.2018 N 92н;</w:t>
            </w:r>
          </w:p>
          <w:p w:rsidR="000258AB" w:rsidRDefault="000258AB">
            <w:pPr>
              <w:pStyle w:val="ConsPlusNormal"/>
              <w:jc w:val="both"/>
            </w:pPr>
            <w:r>
              <w:t>младенческая смертность;</w:t>
            </w:r>
          </w:p>
          <w:p w:rsidR="000258AB" w:rsidRDefault="000258AB">
            <w:pPr>
              <w:pStyle w:val="ConsPlusNormal"/>
              <w:jc w:val="both"/>
            </w:pPr>
            <w:r>
              <w:t>детская смертность (в возрасте от 0 до 4 лет)</w:t>
            </w:r>
          </w:p>
        </w:tc>
      </w:tr>
      <w:tr w:rsidR="000258AB">
        <w:tc>
          <w:tcPr>
            <w:tcW w:w="3118" w:type="dxa"/>
            <w:tcBorders>
              <w:top w:val="nil"/>
              <w:left w:val="nil"/>
              <w:bottom w:val="nil"/>
              <w:right w:val="nil"/>
            </w:tcBorders>
          </w:tcPr>
          <w:p w:rsidR="000258AB" w:rsidRDefault="000258AB">
            <w:pPr>
              <w:pStyle w:val="ConsPlusNormal"/>
            </w:pPr>
            <w:r>
              <w:t>СРОКИ И ЭТАПЫ РЕАЛИЗАЦИИ РЕГИОНАЛЬНОЙ ПРОГРАММЫ</w:t>
            </w:r>
          </w:p>
        </w:tc>
        <w:tc>
          <w:tcPr>
            <w:tcW w:w="340" w:type="dxa"/>
            <w:tcBorders>
              <w:top w:val="nil"/>
              <w:left w:val="nil"/>
              <w:bottom w:val="nil"/>
              <w:right w:val="nil"/>
            </w:tcBorders>
          </w:tcPr>
          <w:p w:rsidR="000258AB" w:rsidRDefault="000258AB">
            <w:pPr>
              <w:pStyle w:val="ConsPlusNormal"/>
              <w:jc w:val="center"/>
            </w:pPr>
            <w:r>
              <w:t>-</w:t>
            </w:r>
          </w:p>
        </w:tc>
        <w:tc>
          <w:tcPr>
            <w:tcW w:w="5529" w:type="dxa"/>
            <w:tcBorders>
              <w:top w:val="nil"/>
              <w:left w:val="nil"/>
              <w:bottom w:val="nil"/>
              <w:right w:val="nil"/>
            </w:tcBorders>
          </w:tcPr>
          <w:p w:rsidR="000258AB" w:rsidRDefault="000258AB">
            <w:pPr>
              <w:pStyle w:val="ConsPlusNormal"/>
              <w:jc w:val="both"/>
            </w:pPr>
            <w:r>
              <w:t>региональная программа реализуется в один этап в период с 2018 по 2020 год</w:t>
            </w:r>
          </w:p>
        </w:tc>
      </w:tr>
      <w:tr w:rsidR="000258AB">
        <w:tc>
          <w:tcPr>
            <w:tcW w:w="3118" w:type="dxa"/>
            <w:tcBorders>
              <w:top w:val="nil"/>
              <w:left w:val="nil"/>
              <w:bottom w:val="nil"/>
              <w:right w:val="nil"/>
            </w:tcBorders>
          </w:tcPr>
          <w:p w:rsidR="000258AB" w:rsidRDefault="000258AB">
            <w:pPr>
              <w:pStyle w:val="ConsPlusNormal"/>
            </w:pPr>
            <w:r>
              <w:t>ОБЪЕМЫ И ИСТОЧНИКИ ФИНАНСИРОВАНИЯ РЕГИОНАЛЬНОЙ ПРОГРАММЫ</w:t>
            </w:r>
          </w:p>
        </w:tc>
        <w:tc>
          <w:tcPr>
            <w:tcW w:w="340" w:type="dxa"/>
            <w:tcBorders>
              <w:top w:val="nil"/>
              <w:left w:val="nil"/>
              <w:bottom w:val="nil"/>
              <w:right w:val="nil"/>
            </w:tcBorders>
          </w:tcPr>
          <w:p w:rsidR="000258AB" w:rsidRDefault="000258AB">
            <w:pPr>
              <w:pStyle w:val="ConsPlusNormal"/>
              <w:jc w:val="both"/>
            </w:pPr>
            <w:r>
              <w:t>-</w:t>
            </w:r>
          </w:p>
        </w:tc>
        <w:tc>
          <w:tcPr>
            <w:tcW w:w="5529" w:type="dxa"/>
            <w:tcBorders>
              <w:top w:val="nil"/>
              <w:left w:val="nil"/>
              <w:bottom w:val="nil"/>
              <w:right w:val="nil"/>
            </w:tcBorders>
          </w:tcPr>
          <w:p w:rsidR="000258AB" w:rsidRDefault="000258AB">
            <w:pPr>
              <w:pStyle w:val="ConsPlusNormal"/>
              <w:jc w:val="both"/>
            </w:pPr>
            <w:r>
              <w:t>общий размер средств составляет 887,876 млн. рублей &lt;*&gt;, в том числе:</w:t>
            </w:r>
          </w:p>
          <w:p w:rsidR="000258AB" w:rsidRDefault="000258AB">
            <w:pPr>
              <w:pStyle w:val="ConsPlusNormal"/>
              <w:jc w:val="both"/>
            </w:pPr>
            <w:r>
              <w:t>в 2018 году - 304,986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198,241 млн. рублей;</w:t>
            </w:r>
          </w:p>
          <w:p w:rsidR="000258AB" w:rsidRDefault="000258AB">
            <w:pPr>
              <w:pStyle w:val="ConsPlusNormal"/>
              <w:jc w:val="both"/>
            </w:pPr>
            <w:r>
              <w:t>в 2019 году - 291,510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189,482 млн. рублей;</w:t>
            </w:r>
          </w:p>
          <w:p w:rsidR="000258AB" w:rsidRDefault="000258AB">
            <w:pPr>
              <w:pStyle w:val="ConsPlusNormal"/>
              <w:jc w:val="both"/>
            </w:pPr>
            <w:r>
              <w:t>в 2020 году - 291,380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189,383 млн. рублей</w:t>
            </w:r>
          </w:p>
        </w:tc>
      </w:tr>
      <w:tr w:rsidR="000258AB">
        <w:tc>
          <w:tcPr>
            <w:tcW w:w="8987" w:type="dxa"/>
            <w:gridSpan w:val="3"/>
            <w:tcBorders>
              <w:top w:val="nil"/>
              <w:left w:val="nil"/>
              <w:bottom w:val="nil"/>
              <w:right w:val="nil"/>
            </w:tcBorders>
          </w:tcPr>
          <w:p w:rsidR="000258AB" w:rsidRDefault="000258AB">
            <w:pPr>
              <w:pStyle w:val="ConsPlusNormal"/>
              <w:jc w:val="both"/>
            </w:pPr>
            <w:r>
              <w:lastRenderedPageBreak/>
              <w:t xml:space="preserve">(раздел в ред. </w:t>
            </w:r>
            <w:hyperlink r:id="rId2581" w:history="1">
              <w:r>
                <w:rPr>
                  <w:color w:val="0000FF"/>
                </w:rPr>
                <w:t>Постановления</w:t>
              </w:r>
            </w:hyperlink>
            <w:r>
              <w:t xml:space="preserve"> Правительства Самарской области от 29.01.2020 N 42)</w:t>
            </w:r>
          </w:p>
        </w:tc>
      </w:tr>
      <w:tr w:rsidR="000258AB">
        <w:tc>
          <w:tcPr>
            <w:tcW w:w="3118" w:type="dxa"/>
            <w:tcBorders>
              <w:top w:val="nil"/>
              <w:left w:val="nil"/>
              <w:bottom w:val="nil"/>
              <w:right w:val="nil"/>
            </w:tcBorders>
          </w:tcPr>
          <w:p w:rsidR="000258AB" w:rsidRDefault="000258AB">
            <w:pPr>
              <w:pStyle w:val="ConsPlusNormal"/>
              <w:jc w:val="both"/>
            </w:pPr>
            <w:r>
              <w:t>ОЖИДАЕМЫЕ РЕЗУЛЬТАТЫ РЕАЛИЗАЦИИ РЕГИОНАЛЬНОЙ ПРОГРАММЫ</w:t>
            </w:r>
          </w:p>
        </w:tc>
        <w:tc>
          <w:tcPr>
            <w:tcW w:w="340" w:type="dxa"/>
            <w:tcBorders>
              <w:top w:val="nil"/>
              <w:left w:val="nil"/>
              <w:bottom w:val="nil"/>
              <w:right w:val="nil"/>
            </w:tcBorders>
          </w:tcPr>
          <w:p w:rsidR="000258AB" w:rsidRDefault="000258AB">
            <w:pPr>
              <w:pStyle w:val="ConsPlusNormal"/>
              <w:jc w:val="center"/>
            </w:pPr>
            <w:r>
              <w:t>-</w:t>
            </w:r>
          </w:p>
        </w:tc>
        <w:tc>
          <w:tcPr>
            <w:tcW w:w="5529" w:type="dxa"/>
            <w:tcBorders>
              <w:top w:val="nil"/>
              <w:left w:val="nil"/>
              <w:bottom w:val="nil"/>
              <w:right w:val="nil"/>
            </w:tcBorders>
          </w:tcPr>
          <w:p w:rsidR="000258AB" w:rsidRDefault="000258AB">
            <w:pPr>
              <w:pStyle w:val="ConsPlusNormal"/>
              <w:jc w:val="both"/>
            </w:pPr>
            <w:r>
              <w:t>предоставление детям медицинской помощи в амбулаторных условиях с применением современных медицинских изделий для диагностики и лечения позволит обеспечить более раннее (своевременное) выявление и лечение состояний, заболеваний, а также выявление факторов риска их развития;</w:t>
            </w:r>
          </w:p>
          <w:p w:rsidR="000258AB" w:rsidRDefault="000258AB">
            <w:pPr>
              <w:pStyle w:val="ConsPlusNormal"/>
              <w:jc w:val="both"/>
            </w:pPr>
            <w:r>
              <w:t>обеспечение комфортности пребывания детей в детских поликлиниках и детских поликлинических отделениях медицинских организаций Самарской области при оказании медицинской помощи в амбулаторных условиях позволит повысить положительную мотивацию детей и их родителей при их нахождении в медицинской организации</w:t>
            </w:r>
          </w:p>
        </w:tc>
      </w:tr>
    </w:tbl>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r>
        <w:t>&lt;*&gt; Финансовое обеспечение мероприятий региональной программы за счет средств областного бюджета, в том числе формируемых за счет планируемых к поступлению в областной бюджет в соответствии с действующим законодательством средств федерального бюджета, осуществляется в рамках подпрограммы "Совершенствование системы территориального планирования Самарской области" на 2014 - 2020 годы.</w:t>
      </w:r>
    </w:p>
    <w:p w:rsidR="000258AB" w:rsidRDefault="000258AB">
      <w:pPr>
        <w:pStyle w:val="ConsPlusNormal"/>
        <w:jc w:val="both"/>
      </w:pPr>
    </w:p>
    <w:p w:rsidR="000258AB" w:rsidRDefault="000258AB">
      <w:pPr>
        <w:pStyle w:val="ConsPlusTitle"/>
        <w:jc w:val="center"/>
        <w:outlineLvl w:val="2"/>
      </w:pPr>
      <w:r>
        <w:t>1. Содержание проблемы и обоснование необходимости</w:t>
      </w:r>
    </w:p>
    <w:p w:rsidR="000258AB" w:rsidRDefault="000258AB">
      <w:pPr>
        <w:pStyle w:val="ConsPlusTitle"/>
        <w:jc w:val="center"/>
      </w:pPr>
      <w:r>
        <w:t>ее решения программными методами</w:t>
      </w:r>
    </w:p>
    <w:p w:rsidR="000258AB" w:rsidRDefault="000258AB">
      <w:pPr>
        <w:pStyle w:val="ConsPlusNormal"/>
        <w:jc w:val="both"/>
      </w:pPr>
    </w:p>
    <w:p w:rsidR="000258AB" w:rsidRDefault="000258AB">
      <w:pPr>
        <w:pStyle w:val="ConsPlusNormal"/>
        <w:ind w:firstLine="540"/>
        <w:jc w:val="both"/>
      </w:pPr>
      <w:r>
        <w:t>Реализация региональной программы направлена на достижение основной цели государственной программы Самарской области "Развитие здравоохранения в Самарской области" на 2014 - 2020 годы, утвержденной постановлением Правительства Самарской области от 27.11.2013 N 674, а именно: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Самарской области, передовым достижениям медицинской науки. Повышение доступности и качества первичной медико-санитарной помощи детям приведет к снижению младенческой и детской смертности в Самарской области.</w:t>
      </w:r>
    </w:p>
    <w:p w:rsidR="000258AB" w:rsidRDefault="000258AB">
      <w:pPr>
        <w:pStyle w:val="ConsPlusNormal"/>
        <w:spacing w:before="220"/>
        <w:ind w:firstLine="540"/>
        <w:jc w:val="both"/>
      </w:pPr>
      <w:r>
        <w:t>В рамках реализации мероприятий региональной программы запланировано приобретение 78 единиц медицинского оборудования для 39 детских поликлинических отделений учреждений здравоохранения Самарской области в соответствии со стандартом оснащения.</w:t>
      </w:r>
    </w:p>
    <w:p w:rsidR="000258AB" w:rsidRDefault="000258AB">
      <w:pPr>
        <w:pStyle w:val="ConsPlusNormal"/>
        <w:spacing w:before="220"/>
        <w:ind w:firstLine="540"/>
        <w:jc w:val="both"/>
      </w:pPr>
      <w:r>
        <w:t xml:space="preserve">Перечень медицинских изделий для оснащения медицинских организаций Самарской области, оказывающих медицинскую помощь детям, в том числе задействованных в проведении профилактических осмотров детей в возрасте от 0 до 17 лет, составлен в соответствии с </w:t>
      </w:r>
      <w:hyperlink r:id="rId2582" w:history="1">
        <w:r>
          <w:rPr>
            <w:color w:val="0000FF"/>
          </w:rPr>
          <w:t>Положением</w:t>
        </w:r>
      </w:hyperlink>
      <w:r>
        <w:t xml:space="preserve"> об организации первичной медико-санитарной помощи детям, утвержденным приказом Министерства здравоохранения Российской Федерации от 07.03.2018 N 92н.</w:t>
      </w:r>
    </w:p>
    <w:p w:rsidR="000258AB" w:rsidRDefault="000258AB">
      <w:pPr>
        <w:pStyle w:val="ConsPlusNormal"/>
        <w:spacing w:before="220"/>
        <w:ind w:firstLine="540"/>
        <w:jc w:val="both"/>
      </w:pPr>
      <w:r>
        <w:t>Выбранные медицинские организации укомплектованы необходимыми подготовленными квалифицированными кадрами (врачами и средним медицинским персоналом), которые будут осуществлять непосредственную эксплуатацию заявленного медицинского оборудования, и располагают помещениями под его размещение.</w:t>
      </w:r>
    </w:p>
    <w:p w:rsidR="000258AB" w:rsidRDefault="000258AB">
      <w:pPr>
        <w:pStyle w:val="ConsPlusNormal"/>
        <w:spacing w:before="220"/>
        <w:ind w:firstLine="540"/>
        <w:jc w:val="both"/>
      </w:pPr>
      <w:r>
        <w:t>Приобретение медицинского оборудования клинически обосновано, в медицинских организациях определены методики использования заявляемых медицинских изделий, что обеспечит их дальнейшее эффективное применение.</w:t>
      </w:r>
    </w:p>
    <w:p w:rsidR="000258AB" w:rsidRDefault="000258AB">
      <w:pPr>
        <w:pStyle w:val="ConsPlusNormal"/>
        <w:spacing w:before="220"/>
        <w:ind w:firstLine="540"/>
        <w:jc w:val="both"/>
      </w:pPr>
      <w:r>
        <w:lastRenderedPageBreak/>
        <w:t>Более 50% от общего количества заявляемого медицинского оборудования (порядка 80% от определенной региону суммы) составляют диагностические ультразвуковые аппараты. Последнее масштабное переоснащение медицинских организаций Самарской области ультразвуковыми сканерами проводилось в 2006 - 2007 годах в рамках приоритетного национального проекта "Здоровье", а также в 2011 - 2012 годах в рамках программы модернизации здравоохранения. Таким образом, в настоящее время закупленное в рамках указанных мероприятий оборудование эксплуатируется от 6 до 12 лет, морально и физически устарело и требует замены.</w:t>
      </w:r>
    </w:p>
    <w:p w:rsidR="000258AB" w:rsidRDefault="000258AB">
      <w:pPr>
        <w:pStyle w:val="ConsPlusNormal"/>
        <w:jc w:val="both"/>
      </w:pPr>
    </w:p>
    <w:p w:rsidR="000258AB" w:rsidRDefault="000258AB">
      <w:pPr>
        <w:pStyle w:val="ConsPlusTitle"/>
        <w:jc w:val="center"/>
        <w:outlineLvl w:val="2"/>
      </w:pPr>
      <w:r>
        <w:t>2. Основные цели и задачи региональной программы</w:t>
      </w:r>
    </w:p>
    <w:p w:rsidR="000258AB" w:rsidRDefault="000258AB">
      <w:pPr>
        <w:pStyle w:val="ConsPlusNormal"/>
        <w:jc w:val="both"/>
      </w:pPr>
    </w:p>
    <w:p w:rsidR="000258AB" w:rsidRDefault="000258AB">
      <w:pPr>
        <w:pStyle w:val="ConsPlusNormal"/>
        <w:ind w:firstLine="540"/>
        <w:jc w:val="both"/>
      </w:pPr>
      <w:r>
        <w:t>Целью настоящей региональной программы является повышение доступности и качества первичной медико-санитарной помощи детям в части:</w:t>
      </w:r>
    </w:p>
    <w:p w:rsidR="000258AB" w:rsidRDefault="000258AB">
      <w:pPr>
        <w:pStyle w:val="ConsPlusNormal"/>
        <w:spacing w:before="220"/>
        <w:ind w:firstLine="540"/>
        <w:jc w:val="both"/>
      </w:pPr>
      <w:r>
        <w:t>увеличения доли детских поликлиник и детских поликлинических отделений медицинских организаций Самарской области, дооснащенных медицинскими изделиями в соответствии с требованиями приказа Минздрава России от 07.03.2018 N 92н;</w:t>
      </w:r>
    </w:p>
    <w:p w:rsidR="000258AB" w:rsidRDefault="000258AB">
      <w:pPr>
        <w:pStyle w:val="ConsPlusNormal"/>
        <w:spacing w:before="220"/>
        <w:ind w:firstLine="540"/>
        <w:jc w:val="both"/>
      </w:pPr>
      <w:r>
        <w:t>увеличения доли посещений с профилактической и иными целями детьми в возрасте 0 - 17 лет;</w:t>
      </w:r>
    </w:p>
    <w:p w:rsidR="000258AB" w:rsidRDefault="000258AB">
      <w:pPr>
        <w:pStyle w:val="ConsPlusNormal"/>
        <w:spacing w:before="220"/>
        <w:ind w:firstLine="540"/>
        <w:jc w:val="both"/>
      </w:pPr>
      <w:r>
        <w:t>увеличения доли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p w:rsidR="000258AB" w:rsidRDefault="000258AB">
      <w:pPr>
        <w:pStyle w:val="ConsPlusNormal"/>
        <w:spacing w:before="220"/>
        <w:ind w:firstLine="540"/>
        <w:jc w:val="both"/>
      </w:pPr>
      <w:r>
        <w:t xml:space="preserve">увеличения доли детских поликлиник и детских поликлинических отделений медицинских организаций Самарской области,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2583" w:history="1">
        <w:r>
          <w:rPr>
            <w:color w:val="0000FF"/>
          </w:rPr>
          <w:t>приказа</w:t>
        </w:r>
      </w:hyperlink>
      <w:r>
        <w:t xml:space="preserve"> Минздрава России от 07.03.2018 N 92н.</w:t>
      </w:r>
    </w:p>
    <w:p w:rsidR="000258AB" w:rsidRDefault="000258AB">
      <w:pPr>
        <w:pStyle w:val="ConsPlusNormal"/>
        <w:spacing w:before="220"/>
        <w:ind w:firstLine="540"/>
        <w:jc w:val="both"/>
      </w:pPr>
      <w:r>
        <w:t>Для достижения цели региональной программы предусматривается решение следующих задач:</w:t>
      </w:r>
    </w:p>
    <w:p w:rsidR="000258AB" w:rsidRDefault="000258AB">
      <w:pPr>
        <w:pStyle w:val="ConsPlusNormal"/>
        <w:spacing w:before="220"/>
        <w:ind w:firstLine="540"/>
        <w:jc w:val="both"/>
      </w:pPr>
      <w:r>
        <w:t xml:space="preserve">дооснащение детских поликлиник и детских поликлинических отделений медицинских организаций Самарской области медицинскими изделиями в соответствии с требованиями </w:t>
      </w:r>
      <w:hyperlink r:id="rId2584" w:history="1">
        <w:r>
          <w:rPr>
            <w:color w:val="0000FF"/>
          </w:rPr>
          <w:t>приказа</w:t>
        </w:r>
      </w:hyperlink>
      <w:r>
        <w:t xml:space="preserve"> Минздрава России от 07.03.2018 N 92н;</w:t>
      </w:r>
    </w:p>
    <w:p w:rsidR="000258AB" w:rsidRDefault="000258AB">
      <w:pPr>
        <w:pStyle w:val="ConsPlusNormal"/>
        <w:spacing w:before="220"/>
        <w:ind w:firstLine="540"/>
        <w:jc w:val="both"/>
      </w:pPr>
      <w:r>
        <w:t>развитие профилактической направленности педиатрической службы;</w:t>
      </w:r>
    </w:p>
    <w:p w:rsidR="000258AB" w:rsidRDefault="000258AB">
      <w:pPr>
        <w:pStyle w:val="ConsPlusNormal"/>
        <w:spacing w:before="220"/>
        <w:ind w:firstLine="540"/>
        <w:jc w:val="both"/>
      </w:pPr>
      <w:r>
        <w:t>внедрение стационарозамещающих технологий в амбулаторном звене;</w:t>
      </w:r>
    </w:p>
    <w:p w:rsidR="000258AB" w:rsidRDefault="000258AB">
      <w:pPr>
        <w:pStyle w:val="ConsPlusNormal"/>
        <w:spacing w:before="220"/>
        <w:ind w:firstLine="540"/>
        <w:jc w:val="both"/>
      </w:pPr>
      <w:r>
        <w:t>создание комфортных условий пребывания детей и родителей в детских поликлиниках и детских поликлинических отделениях медицинских организаций Самарской области.</w:t>
      </w:r>
    </w:p>
    <w:p w:rsidR="000258AB" w:rsidRDefault="000258AB">
      <w:pPr>
        <w:pStyle w:val="ConsPlusNormal"/>
        <w:jc w:val="both"/>
      </w:pPr>
    </w:p>
    <w:p w:rsidR="000258AB" w:rsidRDefault="000258AB">
      <w:pPr>
        <w:pStyle w:val="ConsPlusTitle"/>
        <w:jc w:val="center"/>
        <w:outlineLvl w:val="2"/>
      </w:pPr>
      <w:r>
        <w:t>3. Сроки и этапы реализации региональной программы</w:t>
      </w:r>
    </w:p>
    <w:p w:rsidR="000258AB" w:rsidRDefault="000258AB">
      <w:pPr>
        <w:pStyle w:val="ConsPlusNormal"/>
        <w:jc w:val="both"/>
      </w:pPr>
    </w:p>
    <w:p w:rsidR="000258AB" w:rsidRDefault="000258AB">
      <w:pPr>
        <w:pStyle w:val="ConsPlusNormal"/>
        <w:ind w:firstLine="540"/>
        <w:jc w:val="both"/>
      </w:pPr>
      <w:r>
        <w:t>Региональная программа реализуется в период с 2018 по 2020 год в один этап.</w:t>
      </w:r>
    </w:p>
    <w:p w:rsidR="000258AB" w:rsidRDefault="000258AB">
      <w:pPr>
        <w:pStyle w:val="ConsPlusNormal"/>
        <w:jc w:val="both"/>
      </w:pPr>
    </w:p>
    <w:p w:rsidR="000258AB" w:rsidRDefault="000258AB">
      <w:pPr>
        <w:pStyle w:val="ConsPlusTitle"/>
        <w:jc w:val="center"/>
        <w:outlineLvl w:val="2"/>
      </w:pPr>
      <w:r>
        <w:t>4. Перечень основных направлений реализации</w:t>
      </w:r>
    </w:p>
    <w:p w:rsidR="000258AB" w:rsidRDefault="000258AB">
      <w:pPr>
        <w:pStyle w:val="ConsPlusTitle"/>
        <w:jc w:val="center"/>
      </w:pPr>
      <w:r>
        <w:t>региональной программы</w:t>
      </w:r>
    </w:p>
    <w:p w:rsidR="000258AB" w:rsidRDefault="000258AB">
      <w:pPr>
        <w:pStyle w:val="ConsPlusNormal"/>
        <w:jc w:val="both"/>
      </w:pPr>
    </w:p>
    <w:p w:rsidR="000258AB" w:rsidRDefault="000258AB">
      <w:pPr>
        <w:pStyle w:val="ConsPlusNormal"/>
        <w:ind w:firstLine="540"/>
        <w:jc w:val="both"/>
      </w:pPr>
      <w:r>
        <w:t>Реализация региональной программы осуществляется по следующим основным направлениям:</w:t>
      </w:r>
    </w:p>
    <w:p w:rsidR="000258AB" w:rsidRDefault="000258AB">
      <w:pPr>
        <w:pStyle w:val="ConsPlusNormal"/>
        <w:spacing w:before="220"/>
        <w:ind w:firstLine="540"/>
        <w:jc w:val="both"/>
      </w:pPr>
      <w:r>
        <w:t>развитие материально-технической базы детских поликлиник и детских поликлинических отделений медицинских организаций Самарской области;</w:t>
      </w:r>
    </w:p>
    <w:p w:rsidR="000258AB" w:rsidRDefault="000258AB">
      <w:pPr>
        <w:pStyle w:val="ConsPlusNormal"/>
        <w:spacing w:before="220"/>
        <w:ind w:firstLine="540"/>
        <w:jc w:val="both"/>
      </w:pPr>
      <w:r>
        <w:lastRenderedPageBreak/>
        <w:t>развитие профилактической направленности педиатрической службы;</w:t>
      </w:r>
    </w:p>
    <w:p w:rsidR="000258AB" w:rsidRDefault="000258AB">
      <w:pPr>
        <w:pStyle w:val="ConsPlusNormal"/>
        <w:spacing w:before="220"/>
        <w:ind w:firstLine="540"/>
        <w:jc w:val="both"/>
      </w:pPr>
      <w:r>
        <w:t>внедрение стационарозамещающих технологий в амбулаторном звене;</w:t>
      </w:r>
    </w:p>
    <w:p w:rsidR="000258AB" w:rsidRDefault="000258AB">
      <w:pPr>
        <w:pStyle w:val="ConsPlusNormal"/>
        <w:spacing w:before="220"/>
        <w:ind w:firstLine="540"/>
        <w:jc w:val="both"/>
      </w:pPr>
      <w:r>
        <w:t>реализация в детских поликлиниках и детских поликлинических отделениях медицинских организаций Самарской области организационно-планировочных решений внутренних пространств, обеспечивающих комфортность пребывания детей, включая организацию крытой колясочной, отдельного входа для больных детей, открытой регистратуры с инфоматом, размещение электронного табло с расписанием приема врачей, колл-центра, игровой зоны для детей, комнаты для кормления грудных детей и детей раннего возраста, создание кабинета неотложной помощи детям, системы навигации, зоны комфортного пребывания в холлах и оснащение входа автоматическими дверями.</w:t>
      </w:r>
    </w:p>
    <w:p w:rsidR="000258AB" w:rsidRDefault="000258AB">
      <w:pPr>
        <w:pStyle w:val="ConsPlusNormal"/>
        <w:jc w:val="both"/>
      </w:pPr>
    </w:p>
    <w:p w:rsidR="000258AB" w:rsidRDefault="000258AB">
      <w:pPr>
        <w:pStyle w:val="ConsPlusTitle"/>
        <w:jc w:val="center"/>
        <w:outlineLvl w:val="2"/>
      </w:pPr>
      <w:r>
        <w:t>5. Механизм реализации мероприятий региональной программы</w:t>
      </w:r>
    </w:p>
    <w:p w:rsidR="000258AB" w:rsidRDefault="000258AB">
      <w:pPr>
        <w:pStyle w:val="ConsPlusNormal"/>
        <w:jc w:val="both"/>
      </w:pPr>
    </w:p>
    <w:p w:rsidR="000258AB" w:rsidRDefault="000258AB">
      <w:pPr>
        <w:pStyle w:val="ConsPlusNormal"/>
        <w:ind w:firstLine="540"/>
        <w:jc w:val="both"/>
      </w:pPr>
      <w:r>
        <w:t>Финансовое обеспечение мероприятий региональной программы за счет средств областного бюджета, в том числе формируемых за счет планируемых к поступлению в областной бюджет в соответствии с действующим законодательством средств федерального бюджета, осуществляется в рамках подпрограммы "Совершенствование системы территориального планирования Самарской области" на 2014 - 2020 годы.</w:t>
      </w:r>
    </w:p>
    <w:p w:rsidR="000258AB" w:rsidRDefault="000258AB">
      <w:pPr>
        <w:pStyle w:val="ConsPlusNormal"/>
        <w:spacing w:before="220"/>
        <w:ind w:firstLine="540"/>
        <w:jc w:val="both"/>
      </w:pPr>
      <w:r>
        <w:t xml:space="preserve">В соответствии с </w:t>
      </w:r>
      <w:hyperlink r:id="rId2585" w:history="1">
        <w:r>
          <w:rPr>
            <w:color w:val="0000FF"/>
          </w:rPr>
          <w:t>постановлением</w:t>
        </w:r>
      </w:hyperlink>
      <w:r>
        <w:t xml:space="preserve"> Правительства Российской Федерации от 01.03.2018 N 210 "О внесении изменений в государственную программу Российской Федерации "Развитие здравоохранения" предоставление и распределение в 2018 году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осуществляется при наличии следующих перечней:</w:t>
      </w:r>
    </w:p>
    <w:p w:rsidR="000258AB" w:rsidRDefault="000258AB">
      <w:pPr>
        <w:pStyle w:val="ConsPlusNormal"/>
        <w:spacing w:before="220"/>
        <w:ind w:firstLine="540"/>
        <w:jc w:val="both"/>
      </w:pPr>
      <w:hyperlink w:anchor="P19126" w:history="1">
        <w:r>
          <w:rPr>
            <w:color w:val="0000FF"/>
          </w:rPr>
          <w:t>перечень</w:t>
        </w:r>
      </w:hyperlink>
      <w:r>
        <w:t xml:space="preserve"> детских поликлиник и детских поликлинических отделений государственных бюджетных учреждений здравоохранения Самарской области, участвующих в реализации региональной программы (приведен в приложении 1 к региональной программе);</w:t>
      </w:r>
    </w:p>
    <w:p w:rsidR="000258AB" w:rsidRDefault="000258AB">
      <w:pPr>
        <w:pStyle w:val="ConsPlusNormal"/>
        <w:spacing w:before="220"/>
        <w:ind w:firstLine="540"/>
        <w:jc w:val="both"/>
      </w:pPr>
      <w:hyperlink w:anchor="P19518" w:history="1">
        <w:r>
          <w:rPr>
            <w:color w:val="0000FF"/>
          </w:rPr>
          <w:t>перечень</w:t>
        </w:r>
      </w:hyperlink>
      <w:r>
        <w:t xml:space="preserve"> планируемых к приобретению медицинских изделий для детских поликлиник и детских поликлинических отделений государственных бюджетных учреждений здравоохранения Самарской области, участвующих в реализации региональной программы (приведен в приложении 2 к региональной программе);</w:t>
      </w:r>
    </w:p>
    <w:p w:rsidR="000258AB" w:rsidRDefault="000258AB">
      <w:pPr>
        <w:pStyle w:val="ConsPlusNormal"/>
        <w:jc w:val="both"/>
      </w:pPr>
      <w:r>
        <w:t xml:space="preserve">(в ред. </w:t>
      </w:r>
      <w:hyperlink r:id="rId2586" w:history="1">
        <w:r>
          <w:rPr>
            <w:color w:val="0000FF"/>
          </w:rPr>
          <w:t>Постановления</w:t>
        </w:r>
      </w:hyperlink>
      <w:r>
        <w:t xml:space="preserve"> Правительства Самарской области от 17.07.2018 N 404)</w:t>
      </w:r>
    </w:p>
    <w:p w:rsidR="000258AB" w:rsidRDefault="000258AB">
      <w:pPr>
        <w:pStyle w:val="ConsPlusNormal"/>
        <w:spacing w:before="220"/>
        <w:ind w:firstLine="540"/>
        <w:jc w:val="both"/>
      </w:pPr>
      <w:hyperlink w:anchor="P20227" w:history="1">
        <w:r>
          <w:rPr>
            <w:color w:val="0000FF"/>
          </w:rPr>
          <w:t>перечень</w:t>
        </w:r>
      </w:hyperlink>
      <w:r>
        <w:t xml:space="preserve"> детских поликлиник и детских поликлинических отделений государственных бюджетных учреждений здравоохранения Самарской области, в которых будет обеспечена своевременная подготовка помещений для установки приобретаемых медицинских изделий (приведен в приложении 3 к региональной программе);</w:t>
      </w:r>
    </w:p>
    <w:p w:rsidR="000258AB" w:rsidRDefault="000258AB">
      <w:pPr>
        <w:pStyle w:val="ConsPlusNormal"/>
        <w:spacing w:before="220"/>
        <w:ind w:firstLine="540"/>
        <w:jc w:val="both"/>
      </w:pPr>
      <w:hyperlink w:anchor="P20285" w:history="1">
        <w:r>
          <w:rPr>
            <w:color w:val="0000FF"/>
          </w:rPr>
          <w:t>перечень</w:t>
        </w:r>
      </w:hyperlink>
      <w:r>
        <w:t xml:space="preserve"> детских поликлиник и детских поликлинических отделений государственных бюджетных учреждений здравоохранения Самарской области, в которых будет обеспечена своевременная подготовка медицинских работников, имеющих соответствующий уровень образования и квалификации для работы с приобретаемыми медицинскими изделиями (приведен в приложении 4 к региональной программе).</w:t>
      </w:r>
    </w:p>
    <w:p w:rsidR="000258AB" w:rsidRDefault="000258AB">
      <w:pPr>
        <w:pStyle w:val="ConsPlusNormal"/>
        <w:jc w:val="both"/>
      </w:pPr>
    </w:p>
    <w:p w:rsidR="000258AB" w:rsidRDefault="000258AB">
      <w:pPr>
        <w:pStyle w:val="ConsPlusTitle"/>
        <w:jc w:val="center"/>
        <w:outlineLvl w:val="2"/>
      </w:pPr>
      <w:r>
        <w:t>6. Финансовое обеспечение мероприятий региональной программы</w:t>
      </w:r>
    </w:p>
    <w:p w:rsidR="000258AB" w:rsidRDefault="000258AB">
      <w:pPr>
        <w:pStyle w:val="ConsPlusNormal"/>
        <w:jc w:val="both"/>
      </w:pPr>
    </w:p>
    <w:p w:rsidR="000258AB" w:rsidRDefault="000258AB">
      <w:pPr>
        <w:pStyle w:val="ConsPlusNormal"/>
        <w:ind w:firstLine="540"/>
        <w:jc w:val="both"/>
      </w:pPr>
      <w:r>
        <w:t xml:space="preserve">Общий объем средств на реализацию региональной программы составляет 887,876 млн. рублей </w:t>
      </w:r>
      <w:hyperlink w:anchor="P19097" w:history="1">
        <w:r>
          <w:rPr>
            <w:color w:val="0000FF"/>
          </w:rPr>
          <w:t>&lt;*&gt;</w:t>
        </w:r>
      </w:hyperlink>
      <w:r>
        <w:t>, в том числе:</w:t>
      </w:r>
    </w:p>
    <w:p w:rsidR="000258AB" w:rsidRDefault="000258AB">
      <w:pPr>
        <w:pStyle w:val="ConsPlusNormal"/>
        <w:jc w:val="both"/>
      </w:pPr>
      <w:r>
        <w:t xml:space="preserve">(в ред. </w:t>
      </w:r>
      <w:hyperlink r:id="rId2587"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r>
        <w:lastRenderedPageBreak/>
        <w:t>в 2018 году - 304,986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198,241 млн. рублей;</w:t>
      </w:r>
    </w:p>
    <w:p w:rsidR="000258AB" w:rsidRDefault="000258AB">
      <w:pPr>
        <w:pStyle w:val="ConsPlusNormal"/>
        <w:spacing w:before="220"/>
        <w:ind w:firstLine="540"/>
        <w:jc w:val="both"/>
      </w:pPr>
      <w:r>
        <w:t>в 2019 году - 291,510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189,482 млн. рублей;</w:t>
      </w:r>
    </w:p>
    <w:p w:rsidR="000258AB" w:rsidRDefault="000258AB">
      <w:pPr>
        <w:pStyle w:val="ConsPlusNormal"/>
        <w:jc w:val="both"/>
      </w:pPr>
      <w:r>
        <w:t xml:space="preserve">(в ред. </w:t>
      </w:r>
      <w:hyperlink r:id="rId2588"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r>
        <w:t>в 2020 году - 291,380 млн. рублей,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сумме 189,383 млн. рублей.</w:t>
      </w:r>
    </w:p>
    <w:p w:rsidR="000258AB" w:rsidRDefault="000258AB">
      <w:pPr>
        <w:pStyle w:val="ConsPlusNormal"/>
        <w:jc w:val="both"/>
      </w:pPr>
      <w:r>
        <w:t xml:space="preserve">(в ред. </w:t>
      </w:r>
      <w:hyperlink r:id="rId2589"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r>
        <w:t>--------------------------------</w:t>
      </w:r>
    </w:p>
    <w:p w:rsidR="000258AB" w:rsidRDefault="000258AB">
      <w:pPr>
        <w:pStyle w:val="ConsPlusNormal"/>
        <w:spacing w:before="220"/>
        <w:ind w:firstLine="540"/>
        <w:jc w:val="both"/>
      </w:pPr>
      <w:bookmarkStart w:id="595" w:name="P19097"/>
      <w:bookmarkEnd w:id="595"/>
      <w:r>
        <w:t>&lt;*&gt; Финансовое обеспечение мероприятий региональной программы за счет средств областного бюджета, в том числе формируемых за счет планируемых к поступлению в областной бюджет в соответствии с действующим законодательством средств федерального бюджета, осуществляется в рамках подпрограммы "Совершенствование системы территориального планирования Самарской области" на 2014 - 2020 годы.</w:t>
      </w:r>
    </w:p>
    <w:p w:rsidR="000258AB" w:rsidRDefault="000258AB">
      <w:pPr>
        <w:pStyle w:val="ConsPlusNormal"/>
        <w:jc w:val="both"/>
      </w:pPr>
    </w:p>
    <w:p w:rsidR="000258AB" w:rsidRDefault="000258AB">
      <w:pPr>
        <w:pStyle w:val="ConsPlusTitle"/>
        <w:jc w:val="center"/>
        <w:outlineLvl w:val="2"/>
      </w:pPr>
      <w:r>
        <w:t>7. Контроль за ходом реализации региональной программы</w:t>
      </w:r>
    </w:p>
    <w:p w:rsidR="000258AB" w:rsidRDefault="000258AB">
      <w:pPr>
        <w:pStyle w:val="ConsPlusNormal"/>
        <w:jc w:val="both"/>
      </w:pPr>
    </w:p>
    <w:p w:rsidR="000258AB" w:rsidRDefault="000258AB">
      <w:pPr>
        <w:pStyle w:val="ConsPlusNormal"/>
        <w:ind w:firstLine="540"/>
        <w:jc w:val="both"/>
      </w:pPr>
      <w:r>
        <w:t xml:space="preserve">Контроль за ходом реализации региональной программы осуществляется в соответствии с действующим законодательством, в том числе с учетом требований </w:t>
      </w:r>
      <w:hyperlink r:id="rId2590"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0258AB" w:rsidRDefault="000258AB">
      <w:pPr>
        <w:pStyle w:val="ConsPlusNormal"/>
        <w:jc w:val="both"/>
      </w:pPr>
    </w:p>
    <w:p w:rsidR="000258AB" w:rsidRDefault="000258AB">
      <w:pPr>
        <w:pStyle w:val="ConsPlusTitle"/>
        <w:jc w:val="center"/>
        <w:outlineLvl w:val="2"/>
      </w:pPr>
      <w:r>
        <w:t>8. Оценка эффективности реализации региональной программы</w:t>
      </w:r>
    </w:p>
    <w:p w:rsidR="000258AB" w:rsidRDefault="000258AB">
      <w:pPr>
        <w:pStyle w:val="ConsPlusNormal"/>
        <w:jc w:val="both"/>
      </w:pPr>
    </w:p>
    <w:p w:rsidR="000258AB" w:rsidRDefault="000258AB">
      <w:pPr>
        <w:pStyle w:val="ConsPlusNormal"/>
        <w:ind w:firstLine="540"/>
        <w:jc w:val="both"/>
      </w:pPr>
      <w:r>
        <w:t>В результате реализации региональной программы планируется:</w:t>
      </w:r>
    </w:p>
    <w:p w:rsidR="000258AB" w:rsidRDefault="000258AB">
      <w:pPr>
        <w:pStyle w:val="ConsPlusNormal"/>
        <w:spacing w:before="220"/>
        <w:ind w:firstLine="540"/>
        <w:jc w:val="both"/>
      </w:pPr>
      <w:r>
        <w:t xml:space="preserve">увеличение доли детских поликлиник и детских поликлинических отделений медицинских организаций Самарской области, дооснащенных медицинскими изделиями в соответствии с требованиями </w:t>
      </w:r>
      <w:hyperlink r:id="rId2591" w:history="1">
        <w:r>
          <w:rPr>
            <w:color w:val="0000FF"/>
          </w:rPr>
          <w:t>приказа</w:t>
        </w:r>
      </w:hyperlink>
      <w:r>
        <w:t xml:space="preserve"> Минздрава России от 07.03.2018 N 92н;</w:t>
      </w:r>
    </w:p>
    <w:p w:rsidR="000258AB" w:rsidRDefault="000258AB">
      <w:pPr>
        <w:pStyle w:val="ConsPlusNormal"/>
        <w:spacing w:before="220"/>
        <w:ind w:firstLine="540"/>
        <w:jc w:val="both"/>
      </w:pPr>
      <w:r>
        <w:t>увеличение доли посещений с профилактической и иными целями детьми в возрасте 0 - 17 лет;</w:t>
      </w:r>
    </w:p>
    <w:p w:rsidR="000258AB" w:rsidRDefault="000258AB">
      <w:pPr>
        <w:pStyle w:val="ConsPlusNormal"/>
        <w:spacing w:before="220"/>
        <w:ind w:firstLine="540"/>
        <w:jc w:val="both"/>
      </w:pPr>
      <w:r>
        <w:t>увеличение доли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p w:rsidR="000258AB" w:rsidRDefault="000258AB">
      <w:pPr>
        <w:pStyle w:val="ConsPlusNormal"/>
        <w:spacing w:before="220"/>
        <w:ind w:firstLine="540"/>
        <w:jc w:val="both"/>
      </w:pPr>
      <w:r>
        <w:t xml:space="preserve">увеличение доли детских поликлиник и детских поликлинических отделений медицинских организаций Самарской области,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2592" w:history="1">
        <w:r>
          <w:rPr>
            <w:color w:val="0000FF"/>
          </w:rPr>
          <w:t>приказа</w:t>
        </w:r>
      </w:hyperlink>
      <w:r>
        <w:t xml:space="preserve"> Минздрава России от 07.03.2018 N 92н;</w:t>
      </w:r>
    </w:p>
    <w:p w:rsidR="000258AB" w:rsidRDefault="000258AB">
      <w:pPr>
        <w:pStyle w:val="ConsPlusNormal"/>
        <w:spacing w:before="220"/>
        <w:ind w:firstLine="540"/>
        <w:jc w:val="both"/>
      </w:pPr>
      <w:r>
        <w:t>снижение младенческой смертности;</w:t>
      </w:r>
    </w:p>
    <w:p w:rsidR="000258AB" w:rsidRDefault="000258AB">
      <w:pPr>
        <w:pStyle w:val="ConsPlusNormal"/>
        <w:spacing w:before="220"/>
        <w:ind w:firstLine="540"/>
        <w:jc w:val="both"/>
      </w:pPr>
      <w:r>
        <w:t>снижение детской смертности (в возрасте от 0 до 4 лет).</w:t>
      </w:r>
    </w:p>
    <w:p w:rsidR="000258AB" w:rsidRDefault="000258AB">
      <w:pPr>
        <w:pStyle w:val="ConsPlusNormal"/>
        <w:spacing w:before="220"/>
        <w:ind w:firstLine="540"/>
        <w:jc w:val="both"/>
      </w:pPr>
      <w:hyperlink w:anchor="P20344" w:history="1">
        <w:r>
          <w:rPr>
            <w:color w:val="0000FF"/>
          </w:rPr>
          <w:t>Перечень</w:t>
        </w:r>
      </w:hyperlink>
      <w:r>
        <w:t xml:space="preserve"> показателей (индикаторов) региональной программы приведен в приложении 5 к региональной программе.</w:t>
      </w:r>
    </w:p>
    <w:p w:rsidR="000258AB" w:rsidRDefault="000258AB">
      <w:pPr>
        <w:pStyle w:val="ConsPlusNormal"/>
        <w:spacing w:before="220"/>
        <w:ind w:firstLine="540"/>
        <w:jc w:val="both"/>
      </w:pPr>
      <w:hyperlink w:anchor="P20418" w:history="1">
        <w:r>
          <w:rPr>
            <w:color w:val="0000FF"/>
          </w:rPr>
          <w:t>Методика</w:t>
        </w:r>
      </w:hyperlink>
      <w:r>
        <w:t xml:space="preserve"> расчета показателей (индикаторов) региональной программы приведена в приложении 6 к региональной программе.</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1</w:t>
      </w:r>
    </w:p>
    <w:p w:rsidR="000258AB" w:rsidRDefault="000258AB">
      <w:pPr>
        <w:pStyle w:val="ConsPlusNormal"/>
        <w:jc w:val="right"/>
      </w:pPr>
      <w:r>
        <w:t>к Региональной программе</w:t>
      </w:r>
    </w:p>
    <w:p w:rsidR="000258AB" w:rsidRDefault="000258AB">
      <w:pPr>
        <w:pStyle w:val="ConsPlusNormal"/>
        <w:jc w:val="right"/>
      </w:pPr>
      <w:r>
        <w:t>"Развитие материально-технической базы</w:t>
      </w:r>
    </w:p>
    <w:p w:rsidR="000258AB" w:rsidRDefault="000258AB">
      <w:pPr>
        <w:pStyle w:val="ConsPlusNormal"/>
        <w:jc w:val="right"/>
      </w:pPr>
      <w:r>
        <w:t>детских поликлиник и детских поликлинических</w:t>
      </w:r>
    </w:p>
    <w:p w:rsidR="000258AB" w:rsidRDefault="000258AB">
      <w:pPr>
        <w:pStyle w:val="ConsPlusNormal"/>
        <w:jc w:val="right"/>
      </w:pPr>
      <w:r>
        <w:t>отделений медицинских организаций</w:t>
      </w:r>
    </w:p>
    <w:p w:rsidR="000258AB" w:rsidRDefault="000258AB">
      <w:pPr>
        <w:pStyle w:val="ConsPlusNormal"/>
        <w:jc w:val="right"/>
      </w:pPr>
      <w:r>
        <w:t>Самарской области" на 2018 - 2020 годы</w:t>
      </w:r>
    </w:p>
    <w:p w:rsidR="000258AB" w:rsidRDefault="000258AB">
      <w:pPr>
        <w:pStyle w:val="ConsPlusNormal"/>
        <w:jc w:val="both"/>
      </w:pPr>
    </w:p>
    <w:p w:rsidR="000258AB" w:rsidRDefault="000258AB">
      <w:pPr>
        <w:pStyle w:val="ConsPlusTitle"/>
        <w:jc w:val="center"/>
      </w:pPr>
      <w:bookmarkStart w:id="596" w:name="P19126"/>
      <w:bookmarkEnd w:id="596"/>
      <w:r>
        <w:t>ПЕРЕЧЕНЬ</w:t>
      </w:r>
    </w:p>
    <w:p w:rsidR="000258AB" w:rsidRDefault="000258AB">
      <w:pPr>
        <w:pStyle w:val="ConsPlusTitle"/>
        <w:jc w:val="center"/>
      </w:pPr>
      <w:r>
        <w:t>ДЕТСКИХ ПОЛИКЛИНИК И ДЕТСКИХ ПОЛИКЛИНИЧЕСКИХ ОТДЕЛЕНИЙ</w:t>
      </w:r>
    </w:p>
    <w:p w:rsidR="000258AB" w:rsidRDefault="000258AB">
      <w:pPr>
        <w:pStyle w:val="ConsPlusTitle"/>
        <w:jc w:val="center"/>
      </w:pPr>
      <w:r>
        <w:t>ГОСУДАРСТВЕННЫХ БЮДЖЕТНЫХ УЧРЕЖДЕНИЙ ЗДРАВООХРАНЕНИЯ</w:t>
      </w:r>
    </w:p>
    <w:p w:rsidR="000258AB" w:rsidRDefault="000258AB">
      <w:pPr>
        <w:pStyle w:val="ConsPlusTitle"/>
        <w:jc w:val="center"/>
      </w:pPr>
      <w:r>
        <w:t>САМАРСКОЙ ОБЛАСТИ, УЧАСТВУЮЩИХ В РЕАЛИЗАЦИИ РЕГИОНАЛЬНОЙ</w:t>
      </w:r>
    </w:p>
    <w:p w:rsidR="000258AB" w:rsidRDefault="000258AB">
      <w:pPr>
        <w:pStyle w:val="ConsPlusTitle"/>
        <w:jc w:val="center"/>
      </w:pPr>
      <w:r>
        <w:t>ПРОГРАММЫ САМАРСКОЙ ОБЛАСТИ "РАЗВИТИЕ</w:t>
      </w:r>
    </w:p>
    <w:p w:rsidR="000258AB" w:rsidRDefault="000258AB">
      <w:pPr>
        <w:pStyle w:val="ConsPlusTitle"/>
        <w:jc w:val="center"/>
      </w:pPr>
      <w:r>
        <w:t>МАТЕРИАЛЬНО-ТЕХНИЧЕСКОЙ БАЗЫ ДЕТСКИХ ПОЛИКЛИНИК И ДЕТСКИХ</w:t>
      </w:r>
    </w:p>
    <w:p w:rsidR="000258AB" w:rsidRDefault="000258AB">
      <w:pPr>
        <w:pStyle w:val="ConsPlusTitle"/>
        <w:jc w:val="center"/>
      </w:pPr>
      <w:r>
        <w:t>ПОЛИКЛИНИЧЕСКИХ ОТДЕЛЕНИЙ МЕДИЦИНСКИХ ОРГАНИЗАЦИЙ</w:t>
      </w:r>
    </w:p>
    <w:p w:rsidR="000258AB" w:rsidRDefault="000258AB">
      <w:pPr>
        <w:pStyle w:val="ConsPlusTitle"/>
        <w:jc w:val="center"/>
      </w:pPr>
      <w:r>
        <w:t>САМАРСКОЙ ОБЛАСТИ" НА 2018 - 2020 ГОДЫ</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w:t>
            </w:r>
            <w:hyperlink r:id="rId2593" w:history="1">
              <w:r>
                <w:rPr>
                  <w:color w:val="0000FF"/>
                </w:rPr>
                <w:t>Постановления</w:t>
              </w:r>
            </w:hyperlink>
            <w:r>
              <w:rPr>
                <w:color w:val="392C69"/>
              </w:rPr>
              <w:t xml:space="preserve"> Правительства Самарской области от 16.09.2020 N 697)</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005"/>
        <w:gridCol w:w="3231"/>
        <w:gridCol w:w="1587"/>
        <w:gridCol w:w="1417"/>
        <w:gridCol w:w="1134"/>
        <w:gridCol w:w="1304"/>
        <w:gridCol w:w="1191"/>
      </w:tblGrid>
      <w:tr w:rsidR="000258AB">
        <w:tc>
          <w:tcPr>
            <w:tcW w:w="709"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3005" w:type="dxa"/>
            <w:vMerge w:val="restart"/>
            <w:tcBorders>
              <w:top w:val="single" w:sz="4" w:space="0" w:color="auto"/>
              <w:bottom w:val="single" w:sz="4" w:space="0" w:color="auto"/>
            </w:tcBorders>
          </w:tcPr>
          <w:p w:rsidR="000258AB" w:rsidRDefault="000258AB">
            <w:pPr>
              <w:pStyle w:val="ConsPlusNormal"/>
              <w:jc w:val="center"/>
            </w:pPr>
            <w:r>
              <w:t>Наименование детских поликлиник и детских поликлинических отделений государственных бюджетных учреждений здравоохранения Самарской области</w:t>
            </w:r>
          </w:p>
        </w:tc>
        <w:tc>
          <w:tcPr>
            <w:tcW w:w="3231" w:type="dxa"/>
            <w:vMerge w:val="restart"/>
            <w:tcBorders>
              <w:top w:val="single" w:sz="4" w:space="0" w:color="auto"/>
              <w:bottom w:val="single" w:sz="4" w:space="0" w:color="auto"/>
            </w:tcBorders>
          </w:tcPr>
          <w:p w:rsidR="000258AB" w:rsidRDefault="000258AB">
            <w:pPr>
              <w:pStyle w:val="ConsPlusNormal"/>
              <w:jc w:val="center"/>
            </w:pPr>
            <w:r>
              <w:t>Адрес места нахождения</w:t>
            </w:r>
          </w:p>
        </w:tc>
        <w:tc>
          <w:tcPr>
            <w:tcW w:w="1587" w:type="dxa"/>
            <w:vMerge w:val="restart"/>
            <w:tcBorders>
              <w:top w:val="single" w:sz="4" w:space="0" w:color="auto"/>
              <w:bottom w:val="single" w:sz="4" w:space="0" w:color="auto"/>
            </w:tcBorders>
          </w:tcPr>
          <w:p w:rsidR="000258AB" w:rsidRDefault="000258AB">
            <w:pPr>
              <w:pStyle w:val="ConsPlusNormal"/>
              <w:jc w:val="center"/>
            </w:pPr>
            <w:r>
              <w:t>Численность обслуживаемого прикрепленного детского населения, человек</w:t>
            </w:r>
          </w:p>
        </w:tc>
        <w:tc>
          <w:tcPr>
            <w:tcW w:w="1417" w:type="dxa"/>
            <w:vMerge w:val="restart"/>
            <w:tcBorders>
              <w:top w:val="single" w:sz="4" w:space="0" w:color="auto"/>
              <w:bottom w:val="single" w:sz="4" w:space="0" w:color="auto"/>
            </w:tcBorders>
          </w:tcPr>
          <w:p w:rsidR="000258AB" w:rsidRDefault="000258AB">
            <w:pPr>
              <w:pStyle w:val="ConsPlusNormal"/>
              <w:jc w:val="center"/>
            </w:pPr>
            <w:r>
              <w:t>Плановая мощность, посещений в смену</w:t>
            </w:r>
          </w:p>
        </w:tc>
        <w:tc>
          <w:tcPr>
            <w:tcW w:w="3629" w:type="dxa"/>
            <w:gridSpan w:val="3"/>
            <w:tcBorders>
              <w:top w:val="single" w:sz="4" w:space="0" w:color="auto"/>
              <w:bottom w:val="single" w:sz="4" w:space="0" w:color="auto"/>
            </w:tcBorders>
          </w:tcPr>
          <w:p w:rsidR="000258AB" w:rsidRDefault="000258AB">
            <w:pPr>
              <w:pStyle w:val="ConsPlusNormal"/>
              <w:jc w:val="center"/>
            </w:pPr>
            <w:r>
              <w:t>Число отделений по годам, единиц</w:t>
            </w:r>
          </w:p>
        </w:tc>
      </w:tr>
      <w:tr w:rsidR="000258AB">
        <w:tc>
          <w:tcPr>
            <w:tcW w:w="709" w:type="dxa"/>
            <w:vMerge/>
            <w:tcBorders>
              <w:top w:val="single" w:sz="4" w:space="0" w:color="auto"/>
              <w:bottom w:val="single" w:sz="4" w:space="0" w:color="auto"/>
            </w:tcBorders>
          </w:tcPr>
          <w:p w:rsidR="000258AB" w:rsidRDefault="000258AB"/>
        </w:tc>
        <w:tc>
          <w:tcPr>
            <w:tcW w:w="3005" w:type="dxa"/>
            <w:vMerge/>
            <w:tcBorders>
              <w:top w:val="single" w:sz="4" w:space="0" w:color="auto"/>
              <w:bottom w:val="single" w:sz="4" w:space="0" w:color="auto"/>
            </w:tcBorders>
          </w:tcPr>
          <w:p w:rsidR="000258AB" w:rsidRDefault="000258AB"/>
        </w:tc>
        <w:tc>
          <w:tcPr>
            <w:tcW w:w="3231" w:type="dxa"/>
            <w:vMerge/>
            <w:tcBorders>
              <w:top w:val="single" w:sz="4" w:space="0" w:color="auto"/>
              <w:bottom w:val="single" w:sz="4" w:space="0" w:color="auto"/>
            </w:tcBorders>
          </w:tcPr>
          <w:p w:rsidR="000258AB" w:rsidRDefault="000258AB"/>
        </w:tc>
        <w:tc>
          <w:tcPr>
            <w:tcW w:w="1587" w:type="dxa"/>
            <w:vMerge/>
            <w:tcBorders>
              <w:top w:val="single" w:sz="4" w:space="0" w:color="auto"/>
              <w:bottom w:val="single" w:sz="4" w:space="0" w:color="auto"/>
            </w:tcBorders>
          </w:tcPr>
          <w:p w:rsidR="000258AB" w:rsidRDefault="000258AB"/>
        </w:tc>
        <w:tc>
          <w:tcPr>
            <w:tcW w:w="1417" w:type="dxa"/>
            <w:vMerge/>
            <w:tcBorders>
              <w:top w:val="single" w:sz="4" w:space="0" w:color="auto"/>
              <w:bottom w:val="single" w:sz="4" w:space="0" w:color="auto"/>
            </w:tcBorders>
          </w:tcPr>
          <w:p w:rsidR="000258AB" w:rsidRDefault="000258AB"/>
        </w:tc>
        <w:tc>
          <w:tcPr>
            <w:tcW w:w="1134" w:type="dxa"/>
            <w:tcBorders>
              <w:top w:val="single" w:sz="4" w:space="0" w:color="auto"/>
              <w:bottom w:val="single" w:sz="4" w:space="0" w:color="auto"/>
            </w:tcBorders>
          </w:tcPr>
          <w:p w:rsidR="000258AB" w:rsidRDefault="000258AB">
            <w:pPr>
              <w:pStyle w:val="ConsPlusNormal"/>
              <w:jc w:val="center"/>
            </w:pPr>
            <w:r>
              <w:t>2018</w:t>
            </w:r>
          </w:p>
        </w:tc>
        <w:tc>
          <w:tcPr>
            <w:tcW w:w="1304" w:type="dxa"/>
            <w:tcBorders>
              <w:top w:val="single" w:sz="4" w:space="0" w:color="auto"/>
              <w:bottom w:val="single" w:sz="4" w:space="0" w:color="auto"/>
            </w:tcBorders>
          </w:tcPr>
          <w:p w:rsidR="000258AB" w:rsidRDefault="000258AB">
            <w:pPr>
              <w:pStyle w:val="ConsPlusNormal"/>
              <w:jc w:val="center"/>
            </w:pPr>
            <w:r>
              <w:t>2019</w:t>
            </w:r>
          </w:p>
        </w:tc>
        <w:tc>
          <w:tcPr>
            <w:tcW w:w="1191" w:type="dxa"/>
            <w:tcBorders>
              <w:top w:val="single" w:sz="4" w:space="0" w:color="auto"/>
              <w:bottom w:val="single" w:sz="4" w:space="0" w:color="auto"/>
            </w:tcBorders>
          </w:tcPr>
          <w:p w:rsidR="000258AB" w:rsidRDefault="000258AB">
            <w:pPr>
              <w:pStyle w:val="ConsPlusNormal"/>
              <w:jc w:val="center"/>
            </w:pPr>
            <w:r>
              <w:t>2020</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single" w:sz="4" w:space="0" w:color="auto"/>
              <w:left w:val="nil"/>
              <w:bottom w:val="nil"/>
              <w:right w:val="nil"/>
            </w:tcBorders>
          </w:tcPr>
          <w:p w:rsidR="000258AB" w:rsidRDefault="000258AB">
            <w:pPr>
              <w:pStyle w:val="ConsPlusNormal"/>
              <w:jc w:val="center"/>
            </w:pPr>
            <w:r>
              <w:t>1.</w:t>
            </w:r>
          </w:p>
        </w:tc>
        <w:tc>
          <w:tcPr>
            <w:tcW w:w="3005" w:type="dxa"/>
            <w:tcBorders>
              <w:top w:val="single" w:sz="4" w:space="0" w:color="auto"/>
              <w:left w:val="nil"/>
              <w:bottom w:val="nil"/>
              <w:right w:val="nil"/>
            </w:tcBorders>
          </w:tcPr>
          <w:p w:rsidR="000258AB" w:rsidRDefault="000258AB">
            <w:pPr>
              <w:pStyle w:val="ConsPlusNormal"/>
            </w:pPr>
            <w:r>
              <w:t>Детское консультативно-поликлиническое отделение государственного бюджетного учреждения здравоохранения "Самарская областная клиническая больница им. В.Д. Середавина"</w:t>
            </w:r>
          </w:p>
        </w:tc>
        <w:tc>
          <w:tcPr>
            <w:tcW w:w="3231" w:type="dxa"/>
            <w:tcBorders>
              <w:top w:val="single" w:sz="4" w:space="0" w:color="auto"/>
              <w:left w:val="nil"/>
              <w:bottom w:val="nil"/>
              <w:right w:val="nil"/>
            </w:tcBorders>
          </w:tcPr>
          <w:p w:rsidR="000258AB" w:rsidRDefault="000258AB">
            <w:pPr>
              <w:pStyle w:val="ConsPlusNormal"/>
            </w:pPr>
            <w:r>
              <w:t>443095, Самарская область, г. Самара, Кировский район, ул. Ташкентская, д. 159</w:t>
            </w:r>
          </w:p>
        </w:tc>
        <w:tc>
          <w:tcPr>
            <w:tcW w:w="1587" w:type="dxa"/>
            <w:tcBorders>
              <w:top w:val="single" w:sz="4" w:space="0" w:color="auto"/>
              <w:left w:val="nil"/>
              <w:bottom w:val="nil"/>
              <w:right w:val="nil"/>
            </w:tcBorders>
          </w:tcPr>
          <w:p w:rsidR="000258AB" w:rsidRDefault="000258AB">
            <w:pPr>
              <w:pStyle w:val="ConsPlusNormal"/>
              <w:jc w:val="center"/>
            </w:pPr>
            <w:r>
              <w:t>0</w:t>
            </w:r>
          </w:p>
        </w:tc>
        <w:tc>
          <w:tcPr>
            <w:tcW w:w="1417" w:type="dxa"/>
            <w:tcBorders>
              <w:top w:val="single" w:sz="4" w:space="0" w:color="auto"/>
              <w:left w:val="nil"/>
              <w:bottom w:val="nil"/>
              <w:right w:val="nil"/>
            </w:tcBorders>
          </w:tcPr>
          <w:p w:rsidR="000258AB" w:rsidRDefault="000258AB">
            <w:pPr>
              <w:pStyle w:val="ConsPlusNormal"/>
              <w:jc w:val="center"/>
            </w:pPr>
            <w:r>
              <w:t>65</w:t>
            </w:r>
          </w:p>
        </w:tc>
        <w:tc>
          <w:tcPr>
            <w:tcW w:w="1134" w:type="dxa"/>
            <w:tcBorders>
              <w:top w:val="single" w:sz="4" w:space="0" w:color="auto"/>
              <w:left w:val="nil"/>
              <w:bottom w:val="nil"/>
              <w:right w:val="nil"/>
            </w:tcBorders>
          </w:tcPr>
          <w:p w:rsidR="000258AB" w:rsidRDefault="000258AB">
            <w:pPr>
              <w:pStyle w:val="ConsPlusNormal"/>
            </w:pPr>
          </w:p>
        </w:tc>
        <w:tc>
          <w:tcPr>
            <w:tcW w:w="1304" w:type="dxa"/>
            <w:tcBorders>
              <w:top w:val="single" w:sz="4" w:space="0" w:color="auto"/>
              <w:left w:val="nil"/>
              <w:bottom w:val="nil"/>
              <w:right w:val="nil"/>
            </w:tcBorders>
          </w:tcPr>
          <w:p w:rsidR="000258AB" w:rsidRDefault="000258AB">
            <w:pPr>
              <w:pStyle w:val="ConsPlusNormal"/>
              <w:jc w:val="center"/>
            </w:pPr>
            <w:r>
              <w:t>1</w:t>
            </w:r>
          </w:p>
        </w:tc>
        <w:tc>
          <w:tcPr>
            <w:tcW w:w="1191" w:type="dxa"/>
            <w:tcBorders>
              <w:top w:val="single" w:sz="4" w:space="0" w:color="auto"/>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2.</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"Безенчукская центральная районная больница"</w:t>
            </w:r>
          </w:p>
        </w:tc>
        <w:tc>
          <w:tcPr>
            <w:tcW w:w="3231" w:type="dxa"/>
            <w:tcBorders>
              <w:top w:val="nil"/>
              <w:left w:val="nil"/>
              <w:bottom w:val="nil"/>
              <w:right w:val="nil"/>
            </w:tcBorders>
          </w:tcPr>
          <w:p w:rsidR="000258AB" w:rsidRDefault="000258AB">
            <w:pPr>
              <w:pStyle w:val="ConsPlusNormal"/>
            </w:pPr>
            <w:r>
              <w:t>446250, Самарская область, Безенчукский район, пгт Безенчук, ул. Мамистова, д. 52</w:t>
            </w:r>
          </w:p>
        </w:tc>
        <w:tc>
          <w:tcPr>
            <w:tcW w:w="1587" w:type="dxa"/>
            <w:tcBorders>
              <w:top w:val="nil"/>
              <w:left w:val="nil"/>
              <w:bottom w:val="nil"/>
              <w:right w:val="nil"/>
            </w:tcBorders>
          </w:tcPr>
          <w:p w:rsidR="000258AB" w:rsidRDefault="000258AB">
            <w:pPr>
              <w:pStyle w:val="ConsPlusNormal"/>
              <w:jc w:val="center"/>
            </w:pPr>
            <w:r>
              <w:t>6854</w:t>
            </w:r>
          </w:p>
        </w:tc>
        <w:tc>
          <w:tcPr>
            <w:tcW w:w="1417" w:type="dxa"/>
            <w:tcBorders>
              <w:top w:val="nil"/>
              <w:left w:val="nil"/>
              <w:bottom w:val="nil"/>
              <w:right w:val="nil"/>
            </w:tcBorders>
          </w:tcPr>
          <w:p w:rsidR="000258AB" w:rsidRDefault="000258AB">
            <w:pPr>
              <w:pStyle w:val="ConsPlusNormal"/>
              <w:jc w:val="center"/>
            </w:pPr>
            <w:r>
              <w:t>200</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jc w:val="center"/>
            </w:pPr>
            <w:r>
              <w:t>1</w:t>
            </w:r>
          </w:p>
        </w:tc>
        <w:tc>
          <w:tcPr>
            <w:tcW w:w="119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3.</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"Борская центральная районная больница"</w:t>
            </w:r>
          </w:p>
        </w:tc>
        <w:tc>
          <w:tcPr>
            <w:tcW w:w="3231" w:type="dxa"/>
            <w:tcBorders>
              <w:top w:val="nil"/>
              <w:left w:val="nil"/>
              <w:bottom w:val="nil"/>
              <w:right w:val="nil"/>
            </w:tcBorders>
          </w:tcPr>
          <w:p w:rsidR="000258AB" w:rsidRDefault="000258AB">
            <w:pPr>
              <w:pStyle w:val="ConsPlusNormal"/>
            </w:pPr>
            <w:r>
              <w:t>446660, Самарская область, Борский район, с. Борское, ул. Октябрьская, д. 60</w:t>
            </w:r>
          </w:p>
        </w:tc>
        <w:tc>
          <w:tcPr>
            <w:tcW w:w="1587" w:type="dxa"/>
            <w:tcBorders>
              <w:top w:val="nil"/>
              <w:left w:val="nil"/>
              <w:bottom w:val="nil"/>
              <w:right w:val="nil"/>
            </w:tcBorders>
          </w:tcPr>
          <w:p w:rsidR="000258AB" w:rsidRDefault="000258AB">
            <w:pPr>
              <w:pStyle w:val="ConsPlusNormal"/>
              <w:jc w:val="center"/>
            </w:pPr>
            <w:r>
              <w:t>4383</w:t>
            </w:r>
          </w:p>
        </w:tc>
        <w:tc>
          <w:tcPr>
            <w:tcW w:w="1417" w:type="dxa"/>
            <w:tcBorders>
              <w:top w:val="nil"/>
              <w:left w:val="nil"/>
              <w:bottom w:val="nil"/>
              <w:right w:val="nil"/>
            </w:tcBorders>
          </w:tcPr>
          <w:p w:rsidR="000258AB" w:rsidRDefault="000258AB">
            <w:pPr>
              <w:pStyle w:val="ConsPlusNormal"/>
              <w:jc w:val="center"/>
            </w:pPr>
            <w:r>
              <w:t>95</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jc w:val="center"/>
            </w:pPr>
            <w:r>
              <w:t>1</w:t>
            </w:r>
          </w:p>
        </w:tc>
        <w:tc>
          <w:tcPr>
            <w:tcW w:w="119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4.</w:t>
            </w:r>
          </w:p>
        </w:tc>
        <w:tc>
          <w:tcPr>
            <w:tcW w:w="3005" w:type="dxa"/>
            <w:tcBorders>
              <w:top w:val="nil"/>
              <w:left w:val="nil"/>
              <w:bottom w:val="nil"/>
              <w:right w:val="nil"/>
            </w:tcBorders>
          </w:tcPr>
          <w:p w:rsidR="000258AB" w:rsidRDefault="000258AB">
            <w:pPr>
              <w:pStyle w:val="ConsPlusNormal"/>
            </w:pPr>
            <w:r>
              <w:t xml:space="preserve">Детское поликлиническое </w:t>
            </w:r>
            <w:r>
              <w:lastRenderedPageBreak/>
              <w:t>отделение государственного бюджетного учреждения здравоохранения Самарской области "Жигулевская центральная городская больница"</w:t>
            </w:r>
          </w:p>
        </w:tc>
        <w:tc>
          <w:tcPr>
            <w:tcW w:w="3231" w:type="dxa"/>
            <w:tcBorders>
              <w:top w:val="nil"/>
              <w:left w:val="nil"/>
              <w:bottom w:val="nil"/>
              <w:right w:val="nil"/>
            </w:tcBorders>
          </w:tcPr>
          <w:p w:rsidR="000258AB" w:rsidRDefault="000258AB">
            <w:pPr>
              <w:pStyle w:val="ConsPlusNormal"/>
            </w:pPr>
            <w:r>
              <w:lastRenderedPageBreak/>
              <w:t xml:space="preserve">445350, Самарская область, г. </w:t>
            </w:r>
            <w:r>
              <w:lastRenderedPageBreak/>
              <w:t>Жигулевск, ул. Первомайская, д. 10</w:t>
            </w:r>
          </w:p>
        </w:tc>
        <w:tc>
          <w:tcPr>
            <w:tcW w:w="1587" w:type="dxa"/>
            <w:tcBorders>
              <w:top w:val="nil"/>
              <w:left w:val="nil"/>
              <w:bottom w:val="nil"/>
              <w:right w:val="nil"/>
            </w:tcBorders>
          </w:tcPr>
          <w:p w:rsidR="000258AB" w:rsidRDefault="000258AB">
            <w:pPr>
              <w:pStyle w:val="ConsPlusNormal"/>
              <w:jc w:val="center"/>
            </w:pPr>
            <w:r>
              <w:lastRenderedPageBreak/>
              <w:t>11131</w:t>
            </w:r>
          </w:p>
        </w:tc>
        <w:tc>
          <w:tcPr>
            <w:tcW w:w="1417" w:type="dxa"/>
            <w:tcBorders>
              <w:top w:val="nil"/>
              <w:left w:val="nil"/>
              <w:bottom w:val="nil"/>
              <w:right w:val="nil"/>
            </w:tcBorders>
          </w:tcPr>
          <w:p w:rsidR="000258AB" w:rsidRDefault="000258AB">
            <w:pPr>
              <w:pStyle w:val="ConsPlusNormal"/>
              <w:jc w:val="center"/>
            </w:pPr>
            <w:r>
              <w:t>300</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jc w:val="center"/>
            </w:pPr>
            <w:r>
              <w:t>1</w:t>
            </w:r>
          </w:p>
        </w:tc>
        <w:tc>
          <w:tcPr>
            <w:tcW w:w="119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5.</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"Кинельская центральная больница города и района"</w:t>
            </w:r>
          </w:p>
        </w:tc>
        <w:tc>
          <w:tcPr>
            <w:tcW w:w="3231" w:type="dxa"/>
            <w:tcBorders>
              <w:top w:val="nil"/>
              <w:left w:val="nil"/>
              <w:bottom w:val="nil"/>
              <w:right w:val="nil"/>
            </w:tcBorders>
          </w:tcPr>
          <w:p w:rsidR="000258AB" w:rsidRDefault="000258AB">
            <w:pPr>
              <w:pStyle w:val="ConsPlusNormal"/>
            </w:pPr>
            <w:r>
              <w:t>446430, Самарская область, г. Кинель, ул. Светлая, д. 12</w:t>
            </w:r>
          </w:p>
        </w:tc>
        <w:tc>
          <w:tcPr>
            <w:tcW w:w="1587" w:type="dxa"/>
            <w:tcBorders>
              <w:top w:val="nil"/>
              <w:left w:val="nil"/>
              <w:bottom w:val="nil"/>
              <w:right w:val="nil"/>
            </w:tcBorders>
          </w:tcPr>
          <w:p w:rsidR="000258AB" w:rsidRDefault="000258AB">
            <w:pPr>
              <w:pStyle w:val="ConsPlusNormal"/>
              <w:jc w:val="center"/>
            </w:pPr>
            <w:r>
              <w:t>16824</w:t>
            </w:r>
          </w:p>
        </w:tc>
        <w:tc>
          <w:tcPr>
            <w:tcW w:w="1417" w:type="dxa"/>
            <w:tcBorders>
              <w:top w:val="nil"/>
              <w:left w:val="nil"/>
              <w:bottom w:val="nil"/>
              <w:right w:val="nil"/>
            </w:tcBorders>
          </w:tcPr>
          <w:p w:rsidR="000258AB" w:rsidRDefault="000258AB">
            <w:pPr>
              <w:pStyle w:val="ConsPlusNormal"/>
              <w:jc w:val="center"/>
            </w:pPr>
            <w:r>
              <w:t>274</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jc w:val="center"/>
            </w:pPr>
            <w:r>
              <w:t>1</w:t>
            </w:r>
          </w:p>
        </w:tc>
        <w:tc>
          <w:tcPr>
            <w:tcW w:w="119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6.</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"Кинель-Черкасская центральная районная больница"</w:t>
            </w:r>
          </w:p>
        </w:tc>
        <w:tc>
          <w:tcPr>
            <w:tcW w:w="3231" w:type="dxa"/>
            <w:tcBorders>
              <w:top w:val="nil"/>
              <w:left w:val="nil"/>
              <w:bottom w:val="nil"/>
              <w:right w:val="nil"/>
            </w:tcBorders>
          </w:tcPr>
          <w:p w:rsidR="000258AB" w:rsidRDefault="000258AB">
            <w:pPr>
              <w:pStyle w:val="ConsPlusNormal"/>
            </w:pPr>
            <w:r>
              <w:t>446350, Самарская область, Кинель-Черкасский район, с. Кинель-Черкассы, ул. Алферова, д. 8</w:t>
            </w:r>
          </w:p>
        </w:tc>
        <w:tc>
          <w:tcPr>
            <w:tcW w:w="1587" w:type="dxa"/>
            <w:tcBorders>
              <w:top w:val="nil"/>
              <w:left w:val="nil"/>
              <w:bottom w:val="nil"/>
              <w:right w:val="nil"/>
            </w:tcBorders>
          </w:tcPr>
          <w:p w:rsidR="000258AB" w:rsidRDefault="000258AB">
            <w:pPr>
              <w:pStyle w:val="ConsPlusNormal"/>
              <w:jc w:val="center"/>
            </w:pPr>
            <w:r>
              <w:t>8925</w:t>
            </w:r>
          </w:p>
        </w:tc>
        <w:tc>
          <w:tcPr>
            <w:tcW w:w="1417" w:type="dxa"/>
            <w:tcBorders>
              <w:top w:val="nil"/>
              <w:left w:val="nil"/>
              <w:bottom w:val="nil"/>
              <w:right w:val="nil"/>
            </w:tcBorders>
          </w:tcPr>
          <w:p w:rsidR="000258AB" w:rsidRDefault="000258AB">
            <w:pPr>
              <w:pStyle w:val="ConsPlusNormal"/>
              <w:jc w:val="center"/>
            </w:pPr>
            <w:r>
              <w:t>85</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7.</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"Клявлинская центральная районная больница"</w:t>
            </w:r>
          </w:p>
        </w:tc>
        <w:tc>
          <w:tcPr>
            <w:tcW w:w="3231" w:type="dxa"/>
            <w:tcBorders>
              <w:top w:val="nil"/>
              <w:left w:val="nil"/>
              <w:bottom w:val="nil"/>
              <w:right w:val="nil"/>
            </w:tcBorders>
          </w:tcPr>
          <w:p w:rsidR="000258AB" w:rsidRDefault="000258AB">
            <w:pPr>
              <w:pStyle w:val="ConsPlusNormal"/>
            </w:pPr>
            <w:r>
              <w:t>446960, Самарская область, Клявлинский район, ж/д ст. Клявлино, ул. Жукова, д. 9</w:t>
            </w:r>
          </w:p>
        </w:tc>
        <w:tc>
          <w:tcPr>
            <w:tcW w:w="1587" w:type="dxa"/>
            <w:tcBorders>
              <w:top w:val="nil"/>
              <w:left w:val="nil"/>
              <w:bottom w:val="nil"/>
              <w:right w:val="nil"/>
            </w:tcBorders>
          </w:tcPr>
          <w:p w:rsidR="000258AB" w:rsidRDefault="000258AB">
            <w:pPr>
              <w:pStyle w:val="ConsPlusNormal"/>
              <w:jc w:val="center"/>
            </w:pPr>
            <w:r>
              <w:t>2697</w:t>
            </w:r>
          </w:p>
        </w:tc>
        <w:tc>
          <w:tcPr>
            <w:tcW w:w="1417" w:type="dxa"/>
            <w:tcBorders>
              <w:top w:val="nil"/>
              <w:left w:val="nil"/>
              <w:bottom w:val="nil"/>
              <w:right w:val="nil"/>
            </w:tcBorders>
          </w:tcPr>
          <w:p w:rsidR="000258AB" w:rsidRDefault="000258AB">
            <w:pPr>
              <w:pStyle w:val="ConsPlusNormal"/>
              <w:jc w:val="center"/>
            </w:pPr>
            <w:r>
              <w:t>60</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jc w:val="center"/>
            </w:pPr>
            <w:r>
              <w:t>1</w:t>
            </w:r>
          </w:p>
        </w:tc>
        <w:tc>
          <w:tcPr>
            <w:tcW w:w="119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8.</w:t>
            </w:r>
          </w:p>
        </w:tc>
        <w:tc>
          <w:tcPr>
            <w:tcW w:w="3005" w:type="dxa"/>
            <w:tcBorders>
              <w:top w:val="nil"/>
              <w:left w:val="nil"/>
              <w:bottom w:val="nil"/>
              <w:right w:val="nil"/>
            </w:tcBorders>
          </w:tcPr>
          <w:p w:rsidR="000258AB" w:rsidRDefault="000258AB">
            <w:pPr>
              <w:pStyle w:val="ConsPlusNormal"/>
            </w:pPr>
            <w:r>
              <w:t xml:space="preserve">Детское поликлиническое отделение государственного бюджетного учреждения здравоохранения Самарской </w:t>
            </w:r>
            <w:r>
              <w:lastRenderedPageBreak/>
              <w:t>области "Кошкинская центральная районная больница"</w:t>
            </w:r>
          </w:p>
        </w:tc>
        <w:tc>
          <w:tcPr>
            <w:tcW w:w="3231" w:type="dxa"/>
            <w:tcBorders>
              <w:top w:val="nil"/>
              <w:left w:val="nil"/>
              <w:bottom w:val="nil"/>
              <w:right w:val="nil"/>
            </w:tcBorders>
          </w:tcPr>
          <w:p w:rsidR="000258AB" w:rsidRDefault="000258AB">
            <w:pPr>
              <w:pStyle w:val="ConsPlusNormal"/>
            </w:pPr>
            <w:r>
              <w:lastRenderedPageBreak/>
              <w:t>446800, Самарская область, Кошкинский район, с. Кошки, ул. Академика Павлова, д. 29</w:t>
            </w:r>
          </w:p>
        </w:tc>
        <w:tc>
          <w:tcPr>
            <w:tcW w:w="1587" w:type="dxa"/>
            <w:tcBorders>
              <w:top w:val="nil"/>
              <w:left w:val="nil"/>
              <w:bottom w:val="nil"/>
              <w:right w:val="nil"/>
            </w:tcBorders>
          </w:tcPr>
          <w:p w:rsidR="000258AB" w:rsidRDefault="000258AB">
            <w:pPr>
              <w:pStyle w:val="ConsPlusNormal"/>
              <w:jc w:val="center"/>
            </w:pPr>
            <w:r>
              <w:t>3692</w:t>
            </w:r>
          </w:p>
        </w:tc>
        <w:tc>
          <w:tcPr>
            <w:tcW w:w="1417" w:type="dxa"/>
            <w:tcBorders>
              <w:top w:val="nil"/>
              <w:left w:val="nil"/>
              <w:bottom w:val="nil"/>
              <w:right w:val="nil"/>
            </w:tcBorders>
          </w:tcPr>
          <w:p w:rsidR="000258AB" w:rsidRDefault="000258AB">
            <w:pPr>
              <w:pStyle w:val="ConsPlusNormal"/>
              <w:jc w:val="center"/>
            </w:pPr>
            <w:r>
              <w:t>126</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jc w:val="center"/>
            </w:pPr>
            <w:r>
              <w:t>1</w:t>
            </w:r>
          </w:p>
        </w:tc>
        <w:tc>
          <w:tcPr>
            <w:tcW w:w="119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9.</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"Красноармейская центральная районная больница"</w:t>
            </w:r>
          </w:p>
        </w:tc>
        <w:tc>
          <w:tcPr>
            <w:tcW w:w="3231" w:type="dxa"/>
            <w:tcBorders>
              <w:top w:val="nil"/>
              <w:left w:val="nil"/>
              <w:bottom w:val="nil"/>
              <w:right w:val="nil"/>
            </w:tcBorders>
          </w:tcPr>
          <w:p w:rsidR="000258AB" w:rsidRDefault="000258AB">
            <w:pPr>
              <w:pStyle w:val="ConsPlusNormal"/>
            </w:pPr>
            <w:r>
              <w:t>446140, Самарская область, Красноармейский район, с. Красноармейское, ул. Калинина, д. 76</w:t>
            </w:r>
          </w:p>
        </w:tc>
        <w:tc>
          <w:tcPr>
            <w:tcW w:w="1587" w:type="dxa"/>
            <w:tcBorders>
              <w:top w:val="nil"/>
              <w:left w:val="nil"/>
              <w:bottom w:val="nil"/>
              <w:right w:val="nil"/>
            </w:tcBorders>
          </w:tcPr>
          <w:p w:rsidR="000258AB" w:rsidRDefault="000258AB">
            <w:pPr>
              <w:pStyle w:val="ConsPlusNormal"/>
              <w:jc w:val="center"/>
            </w:pPr>
            <w:r>
              <w:t>3289</w:t>
            </w:r>
          </w:p>
        </w:tc>
        <w:tc>
          <w:tcPr>
            <w:tcW w:w="1417" w:type="dxa"/>
            <w:tcBorders>
              <w:top w:val="nil"/>
              <w:left w:val="nil"/>
              <w:bottom w:val="nil"/>
              <w:right w:val="nil"/>
            </w:tcBorders>
          </w:tcPr>
          <w:p w:rsidR="000258AB" w:rsidRDefault="000258AB">
            <w:pPr>
              <w:pStyle w:val="ConsPlusNormal"/>
              <w:jc w:val="center"/>
            </w:pPr>
            <w:r>
              <w:t>80</w:t>
            </w:r>
          </w:p>
        </w:tc>
        <w:tc>
          <w:tcPr>
            <w:tcW w:w="1134" w:type="dxa"/>
            <w:tcBorders>
              <w:top w:val="nil"/>
              <w:left w:val="nil"/>
              <w:bottom w:val="nil"/>
              <w:right w:val="nil"/>
            </w:tcBorders>
          </w:tcPr>
          <w:p w:rsidR="000258AB" w:rsidRDefault="000258AB">
            <w:pPr>
              <w:pStyle w:val="ConsPlusNormal"/>
              <w:jc w:val="center"/>
            </w:pPr>
            <w:r>
              <w:t>1</w:t>
            </w: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10.</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"Красноярская центральная районная больница"</w:t>
            </w:r>
          </w:p>
        </w:tc>
        <w:tc>
          <w:tcPr>
            <w:tcW w:w="3231" w:type="dxa"/>
            <w:tcBorders>
              <w:top w:val="nil"/>
              <w:left w:val="nil"/>
              <w:bottom w:val="nil"/>
              <w:right w:val="nil"/>
            </w:tcBorders>
          </w:tcPr>
          <w:p w:rsidR="000258AB" w:rsidRDefault="000258AB">
            <w:pPr>
              <w:pStyle w:val="ConsPlusNormal"/>
            </w:pPr>
            <w:r>
              <w:t>446370, Самарская область, Красноярский район, с. Красный Яр, ул. Больничная, д. 44</w:t>
            </w:r>
          </w:p>
        </w:tc>
        <w:tc>
          <w:tcPr>
            <w:tcW w:w="1587" w:type="dxa"/>
            <w:tcBorders>
              <w:top w:val="nil"/>
              <w:left w:val="nil"/>
              <w:bottom w:val="nil"/>
              <w:right w:val="nil"/>
            </w:tcBorders>
          </w:tcPr>
          <w:p w:rsidR="000258AB" w:rsidRDefault="000258AB">
            <w:pPr>
              <w:pStyle w:val="ConsPlusNormal"/>
              <w:jc w:val="center"/>
            </w:pPr>
            <w:r>
              <w:t>11148</w:t>
            </w:r>
          </w:p>
        </w:tc>
        <w:tc>
          <w:tcPr>
            <w:tcW w:w="1417" w:type="dxa"/>
            <w:tcBorders>
              <w:top w:val="nil"/>
              <w:left w:val="nil"/>
              <w:bottom w:val="nil"/>
              <w:right w:val="nil"/>
            </w:tcBorders>
          </w:tcPr>
          <w:p w:rsidR="000258AB" w:rsidRDefault="000258AB">
            <w:pPr>
              <w:pStyle w:val="ConsPlusNormal"/>
              <w:jc w:val="center"/>
            </w:pPr>
            <w:r>
              <w:t>54</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11.</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"Новокуйбышевская центральная городская больница" (2 детских поликлинических отделения)</w:t>
            </w:r>
          </w:p>
        </w:tc>
        <w:tc>
          <w:tcPr>
            <w:tcW w:w="3231" w:type="dxa"/>
            <w:tcBorders>
              <w:top w:val="nil"/>
              <w:left w:val="nil"/>
              <w:bottom w:val="nil"/>
              <w:right w:val="nil"/>
            </w:tcBorders>
          </w:tcPr>
          <w:p w:rsidR="000258AB" w:rsidRDefault="000258AB">
            <w:pPr>
              <w:pStyle w:val="ConsPlusNormal"/>
            </w:pPr>
            <w:r>
              <w:t>446200, Самарская область, г. Новокуйбышевск, ул. Пирогова, д. 1</w:t>
            </w:r>
          </w:p>
        </w:tc>
        <w:tc>
          <w:tcPr>
            <w:tcW w:w="1587" w:type="dxa"/>
            <w:tcBorders>
              <w:top w:val="nil"/>
              <w:left w:val="nil"/>
              <w:bottom w:val="nil"/>
              <w:right w:val="nil"/>
            </w:tcBorders>
          </w:tcPr>
          <w:p w:rsidR="000258AB" w:rsidRDefault="000258AB">
            <w:pPr>
              <w:pStyle w:val="ConsPlusNormal"/>
              <w:jc w:val="center"/>
            </w:pPr>
            <w:r>
              <w:t>19464</w:t>
            </w:r>
          </w:p>
        </w:tc>
        <w:tc>
          <w:tcPr>
            <w:tcW w:w="1417" w:type="dxa"/>
            <w:tcBorders>
              <w:top w:val="nil"/>
              <w:left w:val="nil"/>
              <w:bottom w:val="nil"/>
              <w:right w:val="nil"/>
            </w:tcBorders>
          </w:tcPr>
          <w:p w:rsidR="000258AB" w:rsidRDefault="000258AB">
            <w:pPr>
              <w:pStyle w:val="ConsPlusNormal"/>
              <w:jc w:val="center"/>
            </w:pPr>
            <w:r>
              <w:t>700</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jc w:val="center"/>
            </w:pPr>
            <w:r>
              <w:t>1</w:t>
            </w:r>
          </w:p>
        </w:tc>
        <w:tc>
          <w:tcPr>
            <w:tcW w:w="1191"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12.</w:t>
            </w:r>
          </w:p>
        </w:tc>
        <w:tc>
          <w:tcPr>
            <w:tcW w:w="3005" w:type="dxa"/>
            <w:tcBorders>
              <w:top w:val="nil"/>
              <w:left w:val="nil"/>
              <w:bottom w:val="nil"/>
              <w:right w:val="nil"/>
            </w:tcBorders>
          </w:tcPr>
          <w:p w:rsidR="000258AB" w:rsidRDefault="000258AB">
            <w:pPr>
              <w:pStyle w:val="ConsPlusNormal"/>
            </w:pPr>
            <w:r>
              <w:t xml:space="preserve">Детское поликлиническое отделение государственного бюджетного учреждения здравоохранения Самарской области "Октябрьская центральная городская </w:t>
            </w:r>
            <w:r>
              <w:lastRenderedPageBreak/>
              <w:t>больница"</w:t>
            </w:r>
          </w:p>
        </w:tc>
        <w:tc>
          <w:tcPr>
            <w:tcW w:w="3231" w:type="dxa"/>
            <w:tcBorders>
              <w:top w:val="nil"/>
              <w:left w:val="nil"/>
              <w:bottom w:val="nil"/>
              <w:right w:val="nil"/>
            </w:tcBorders>
          </w:tcPr>
          <w:p w:rsidR="000258AB" w:rsidRDefault="000258AB">
            <w:pPr>
              <w:pStyle w:val="ConsPlusNormal"/>
            </w:pPr>
            <w:r>
              <w:lastRenderedPageBreak/>
              <w:t>445240, Самарская область, г. Октябрьск, ул. Ленина, д. 44</w:t>
            </w:r>
          </w:p>
        </w:tc>
        <w:tc>
          <w:tcPr>
            <w:tcW w:w="1587" w:type="dxa"/>
            <w:tcBorders>
              <w:top w:val="nil"/>
              <w:left w:val="nil"/>
              <w:bottom w:val="nil"/>
              <w:right w:val="nil"/>
            </w:tcBorders>
          </w:tcPr>
          <w:p w:rsidR="000258AB" w:rsidRDefault="000258AB">
            <w:pPr>
              <w:pStyle w:val="ConsPlusNormal"/>
              <w:jc w:val="center"/>
            </w:pPr>
            <w:r>
              <w:t>4966</w:t>
            </w:r>
          </w:p>
        </w:tc>
        <w:tc>
          <w:tcPr>
            <w:tcW w:w="1417" w:type="dxa"/>
            <w:tcBorders>
              <w:top w:val="nil"/>
              <w:left w:val="nil"/>
              <w:bottom w:val="nil"/>
              <w:right w:val="nil"/>
            </w:tcBorders>
          </w:tcPr>
          <w:p w:rsidR="000258AB" w:rsidRDefault="000258AB">
            <w:pPr>
              <w:pStyle w:val="ConsPlusNormal"/>
              <w:jc w:val="center"/>
            </w:pPr>
            <w:r>
              <w:t>150</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13.</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"Похвистневская центральная больница города и района"</w:t>
            </w:r>
          </w:p>
        </w:tc>
        <w:tc>
          <w:tcPr>
            <w:tcW w:w="3231" w:type="dxa"/>
            <w:tcBorders>
              <w:top w:val="nil"/>
              <w:left w:val="nil"/>
              <w:bottom w:val="nil"/>
              <w:right w:val="nil"/>
            </w:tcBorders>
          </w:tcPr>
          <w:p w:rsidR="000258AB" w:rsidRDefault="000258AB">
            <w:pPr>
              <w:pStyle w:val="ConsPlusNormal"/>
            </w:pPr>
            <w:r>
              <w:t>446452, Самарская область, г. Похвистнево, ул. Мира, д. 2, литера А</w:t>
            </w:r>
          </w:p>
        </w:tc>
        <w:tc>
          <w:tcPr>
            <w:tcW w:w="1587" w:type="dxa"/>
            <w:tcBorders>
              <w:top w:val="nil"/>
              <w:left w:val="nil"/>
              <w:bottom w:val="nil"/>
              <w:right w:val="nil"/>
            </w:tcBorders>
          </w:tcPr>
          <w:p w:rsidR="000258AB" w:rsidRDefault="000258AB">
            <w:pPr>
              <w:pStyle w:val="ConsPlusNormal"/>
              <w:jc w:val="center"/>
            </w:pPr>
            <w:r>
              <w:t>11091</w:t>
            </w:r>
          </w:p>
        </w:tc>
        <w:tc>
          <w:tcPr>
            <w:tcW w:w="1417" w:type="dxa"/>
            <w:tcBorders>
              <w:top w:val="nil"/>
              <w:left w:val="nil"/>
              <w:bottom w:val="nil"/>
              <w:right w:val="nil"/>
            </w:tcBorders>
          </w:tcPr>
          <w:p w:rsidR="000258AB" w:rsidRDefault="000258AB">
            <w:pPr>
              <w:pStyle w:val="ConsPlusNormal"/>
              <w:jc w:val="center"/>
            </w:pPr>
            <w:r>
              <w:t>150</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14.</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"Самарская городская больница N 10" (2 детских поликлинических отделения)</w:t>
            </w:r>
          </w:p>
        </w:tc>
        <w:tc>
          <w:tcPr>
            <w:tcW w:w="3231" w:type="dxa"/>
            <w:tcBorders>
              <w:top w:val="nil"/>
              <w:left w:val="nil"/>
              <w:bottom w:val="nil"/>
              <w:right w:val="nil"/>
            </w:tcBorders>
          </w:tcPr>
          <w:p w:rsidR="000258AB" w:rsidRDefault="000258AB">
            <w:pPr>
              <w:pStyle w:val="ConsPlusNormal"/>
            </w:pPr>
            <w:r>
              <w:t>443065, Самарская область, г. Самара, Куйбышевский район, ул. Медицинская, д. 4</w:t>
            </w:r>
          </w:p>
        </w:tc>
        <w:tc>
          <w:tcPr>
            <w:tcW w:w="1587" w:type="dxa"/>
            <w:tcBorders>
              <w:top w:val="nil"/>
              <w:left w:val="nil"/>
              <w:bottom w:val="nil"/>
              <w:right w:val="nil"/>
            </w:tcBorders>
          </w:tcPr>
          <w:p w:rsidR="000258AB" w:rsidRDefault="000258AB">
            <w:pPr>
              <w:pStyle w:val="ConsPlusNormal"/>
              <w:jc w:val="center"/>
            </w:pPr>
            <w:r>
              <w:t>16861</w:t>
            </w:r>
          </w:p>
        </w:tc>
        <w:tc>
          <w:tcPr>
            <w:tcW w:w="1417" w:type="dxa"/>
            <w:tcBorders>
              <w:top w:val="nil"/>
              <w:left w:val="nil"/>
              <w:bottom w:val="nil"/>
              <w:right w:val="nil"/>
            </w:tcBorders>
          </w:tcPr>
          <w:p w:rsidR="000258AB" w:rsidRDefault="000258AB">
            <w:pPr>
              <w:pStyle w:val="ConsPlusNormal"/>
              <w:jc w:val="center"/>
            </w:pPr>
            <w:r>
              <w:t>179</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15.</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"Самарская городская больница N 6" (2 детских поликлинических отделения)</w:t>
            </w:r>
          </w:p>
        </w:tc>
        <w:tc>
          <w:tcPr>
            <w:tcW w:w="3231" w:type="dxa"/>
            <w:tcBorders>
              <w:top w:val="nil"/>
              <w:left w:val="nil"/>
              <w:bottom w:val="nil"/>
              <w:right w:val="nil"/>
            </w:tcBorders>
          </w:tcPr>
          <w:p w:rsidR="000258AB" w:rsidRDefault="000258AB">
            <w:pPr>
              <w:pStyle w:val="ConsPlusNormal"/>
            </w:pPr>
            <w:r>
              <w:t>443067, Самарская область, г. Самара, Советский район, ул. Советской Армии, д. 56</w:t>
            </w:r>
          </w:p>
        </w:tc>
        <w:tc>
          <w:tcPr>
            <w:tcW w:w="1587" w:type="dxa"/>
            <w:tcBorders>
              <w:top w:val="nil"/>
              <w:left w:val="nil"/>
              <w:bottom w:val="nil"/>
              <w:right w:val="nil"/>
            </w:tcBorders>
          </w:tcPr>
          <w:p w:rsidR="000258AB" w:rsidRDefault="000258AB">
            <w:pPr>
              <w:pStyle w:val="ConsPlusNormal"/>
              <w:jc w:val="center"/>
            </w:pPr>
            <w:r>
              <w:t>16066</w:t>
            </w:r>
          </w:p>
        </w:tc>
        <w:tc>
          <w:tcPr>
            <w:tcW w:w="1417" w:type="dxa"/>
            <w:tcBorders>
              <w:top w:val="nil"/>
              <w:left w:val="nil"/>
              <w:bottom w:val="nil"/>
              <w:right w:val="nil"/>
            </w:tcBorders>
          </w:tcPr>
          <w:p w:rsidR="000258AB" w:rsidRDefault="000258AB">
            <w:pPr>
              <w:pStyle w:val="ConsPlusNormal"/>
              <w:jc w:val="center"/>
            </w:pPr>
            <w:r>
              <w:t>220</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16.</w:t>
            </w:r>
          </w:p>
        </w:tc>
        <w:tc>
          <w:tcPr>
            <w:tcW w:w="3005" w:type="dxa"/>
            <w:tcBorders>
              <w:top w:val="nil"/>
              <w:left w:val="nil"/>
              <w:bottom w:val="nil"/>
              <w:right w:val="nil"/>
            </w:tcBorders>
          </w:tcPr>
          <w:p w:rsidR="000258AB" w:rsidRDefault="000258AB">
            <w:pPr>
              <w:pStyle w:val="ConsPlusNormal"/>
            </w:pPr>
            <w:r>
              <w:t xml:space="preserve">Детское поликлиническое отделение государственного бюджетного учреждения здравоохранения Самарской области "Самарская городская больница N 7" (4 детских поликлинических </w:t>
            </w:r>
            <w:r>
              <w:lastRenderedPageBreak/>
              <w:t>отделения)</w:t>
            </w:r>
          </w:p>
        </w:tc>
        <w:tc>
          <w:tcPr>
            <w:tcW w:w="3231" w:type="dxa"/>
            <w:tcBorders>
              <w:top w:val="nil"/>
              <w:left w:val="nil"/>
              <w:bottom w:val="nil"/>
              <w:right w:val="nil"/>
            </w:tcBorders>
          </w:tcPr>
          <w:p w:rsidR="000258AB" w:rsidRDefault="000258AB">
            <w:pPr>
              <w:pStyle w:val="ConsPlusNormal"/>
            </w:pPr>
            <w:r>
              <w:lastRenderedPageBreak/>
              <w:t>443112, Самарская область, г. Самара, Красноглинский район, ул. Крайняя, д. 17</w:t>
            </w:r>
          </w:p>
        </w:tc>
        <w:tc>
          <w:tcPr>
            <w:tcW w:w="1587" w:type="dxa"/>
            <w:tcBorders>
              <w:top w:val="nil"/>
              <w:left w:val="nil"/>
              <w:bottom w:val="nil"/>
              <w:right w:val="nil"/>
            </w:tcBorders>
          </w:tcPr>
          <w:p w:rsidR="000258AB" w:rsidRDefault="000258AB">
            <w:pPr>
              <w:pStyle w:val="ConsPlusNormal"/>
              <w:jc w:val="center"/>
            </w:pPr>
            <w:r>
              <w:t>15969</w:t>
            </w:r>
          </w:p>
        </w:tc>
        <w:tc>
          <w:tcPr>
            <w:tcW w:w="1417" w:type="dxa"/>
            <w:tcBorders>
              <w:top w:val="nil"/>
              <w:left w:val="nil"/>
              <w:bottom w:val="nil"/>
              <w:right w:val="nil"/>
            </w:tcBorders>
          </w:tcPr>
          <w:p w:rsidR="000258AB" w:rsidRDefault="000258AB">
            <w:pPr>
              <w:pStyle w:val="ConsPlusNormal"/>
              <w:jc w:val="center"/>
            </w:pPr>
            <w:r>
              <w:t>208</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4</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17.</w:t>
            </w:r>
          </w:p>
        </w:tc>
        <w:tc>
          <w:tcPr>
            <w:tcW w:w="3005" w:type="dxa"/>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"Самарская областная детская клиническая больница им. Н.Н. Ивановой" (4 детских поликлинических отделения)</w:t>
            </w:r>
          </w:p>
        </w:tc>
        <w:tc>
          <w:tcPr>
            <w:tcW w:w="3231" w:type="dxa"/>
            <w:tcBorders>
              <w:top w:val="nil"/>
              <w:left w:val="nil"/>
              <w:bottom w:val="nil"/>
              <w:right w:val="nil"/>
            </w:tcBorders>
          </w:tcPr>
          <w:p w:rsidR="000258AB" w:rsidRDefault="000258AB">
            <w:pPr>
              <w:pStyle w:val="ConsPlusNormal"/>
            </w:pPr>
            <w:r>
              <w:t>443079, Самарская область, г. Самара, Октябрьский район, пр. Карла Маркса, д. 165, литера А</w:t>
            </w:r>
          </w:p>
        </w:tc>
        <w:tc>
          <w:tcPr>
            <w:tcW w:w="1587" w:type="dxa"/>
            <w:tcBorders>
              <w:top w:val="nil"/>
              <w:left w:val="nil"/>
              <w:bottom w:val="nil"/>
              <w:right w:val="nil"/>
            </w:tcBorders>
          </w:tcPr>
          <w:p w:rsidR="000258AB" w:rsidRDefault="000258AB">
            <w:pPr>
              <w:pStyle w:val="ConsPlusNormal"/>
              <w:jc w:val="center"/>
            </w:pPr>
            <w:r>
              <w:t>21345</w:t>
            </w:r>
          </w:p>
        </w:tc>
        <w:tc>
          <w:tcPr>
            <w:tcW w:w="1417" w:type="dxa"/>
            <w:tcBorders>
              <w:top w:val="nil"/>
              <w:left w:val="nil"/>
              <w:bottom w:val="nil"/>
              <w:right w:val="nil"/>
            </w:tcBorders>
          </w:tcPr>
          <w:p w:rsidR="000258AB" w:rsidRDefault="000258AB">
            <w:pPr>
              <w:pStyle w:val="ConsPlusNormal"/>
              <w:jc w:val="center"/>
            </w:pPr>
            <w:r>
              <w:t>257</w:t>
            </w:r>
          </w:p>
        </w:tc>
        <w:tc>
          <w:tcPr>
            <w:tcW w:w="1134" w:type="dxa"/>
            <w:tcBorders>
              <w:top w:val="nil"/>
              <w:left w:val="nil"/>
              <w:bottom w:val="nil"/>
              <w:right w:val="nil"/>
            </w:tcBorders>
          </w:tcPr>
          <w:p w:rsidR="000258AB" w:rsidRDefault="000258AB">
            <w:pPr>
              <w:pStyle w:val="ConsPlusNormal"/>
              <w:jc w:val="center"/>
            </w:pPr>
            <w:r>
              <w:t>1</w:t>
            </w: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3</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18.</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"Самарская городская клиническая больница N 8"</w:t>
            </w:r>
          </w:p>
        </w:tc>
        <w:tc>
          <w:tcPr>
            <w:tcW w:w="3231" w:type="dxa"/>
            <w:tcBorders>
              <w:top w:val="nil"/>
              <w:left w:val="nil"/>
              <w:bottom w:val="nil"/>
              <w:right w:val="nil"/>
            </w:tcBorders>
          </w:tcPr>
          <w:p w:rsidR="000258AB" w:rsidRDefault="000258AB">
            <w:pPr>
              <w:pStyle w:val="ConsPlusNormal"/>
            </w:pPr>
            <w:r>
              <w:t>443035, Самарская область, г. Самара, Кировский район, ул. Мирная, д. 169</w:t>
            </w:r>
          </w:p>
        </w:tc>
        <w:tc>
          <w:tcPr>
            <w:tcW w:w="1587" w:type="dxa"/>
            <w:tcBorders>
              <w:top w:val="nil"/>
              <w:left w:val="nil"/>
              <w:bottom w:val="nil"/>
              <w:right w:val="nil"/>
            </w:tcBorders>
          </w:tcPr>
          <w:p w:rsidR="000258AB" w:rsidRDefault="000258AB">
            <w:pPr>
              <w:pStyle w:val="ConsPlusNormal"/>
              <w:jc w:val="center"/>
            </w:pPr>
            <w:r>
              <w:t>10173</w:t>
            </w:r>
          </w:p>
        </w:tc>
        <w:tc>
          <w:tcPr>
            <w:tcW w:w="1417" w:type="dxa"/>
            <w:tcBorders>
              <w:top w:val="nil"/>
              <w:left w:val="nil"/>
              <w:bottom w:val="nil"/>
              <w:right w:val="nil"/>
            </w:tcBorders>
          </w:tcPr>
          <w:p w:rsidR="000258AB" w:rsidRDefault="000258AB">
            <w:pPr>
              <w:pStyle w:val="ConsPlusNormal"/>
              <w:jc w:val="center"/>
            </w:pPr>
            <w:r>
              <w:t>221</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jc w:val="center"/>
            </w:pPr>
            <w:r>
              <w:t>1</w:t>
            </w:r>
          </w:p>
        </w:tc>
        <w:tc>
          <w:tcPr>
            <w:tcW w:w="119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19.</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"Самарская городская клиническая поликлиника N 15 Промышленного района" (2 детских поликлинических отделения)</w:t>
            </w:r>
          </w:p>
        </w:tc>
        <w:tc>
          <w:tcPr>
            <w:tcW w:w="3231" w:type="dxa"/>
            <w:tcBorders>
              <w:top w:val="nil"/>
              <w:left w:val="nil"/>
              <w:bottom w:val="nil"/>
              <w:right w:val="nil"/>
            </w:tcBorders>
          </w:tcPr>
          <w:p w:rsidR="000258AB" w:rsidRDefault="000258AB">
            <w:pPr>
              <w:pStyle w:val="ConsPlusNormal"/>
            </w:pPr>
            <w:r>
              <w:t>443111, Самарская область, г. Самара, Промышленный район, ул. Фадеева, д. 56, литера А</w:t>
            </w:r>
          </w:p>
        </w:tc>
        <w:tc>
          <w:tcPr>
            <w:tcW w:w="1587" w:type="dxa"/>
            <w:tcBorders>
              <w:top w:val="nil"/>
              <w:left w:val="nil"/>
              <w:bottom w:val="nil"/>
              <w:right w:val="nil"/>
            </w:tcBorders>
          </w:tcPr>
          <w:p w:rsidR="000258AB" w:rsidRDefault="000258AB">
            <w:pPr>
              <w:pStyle w:val="ConsPlusNormal"/>
              <w:jc w:val="center"/>
            </w:pPr>
            <w:r>
              <w:t>14836</w:t>
            </w:r>
          </w:p>
        </w:tc>
        <w:tc>
          <w:tcPr>
            <w:tcW w:w="1417" w:type="dxa"/>
            <w:tcBorders>
              <w:top w:val="nil"/>
              <w:left w:val="nil"/>
              <w:bottom w:val="nil"/>
              <w:right w:val="nil"/>
            </w:tcBorders>
          </w:tcPr>
          <w:p w:rsidR="000258AB" w:rsidRDefault="000258AB">
            <w:pPr>
              <w:pStyle w:val="ConsPlusNormal"/>
              <w:jc w:val="center"/>
            </w:pPr>
            <w:r>
              <w:t>153</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jc w:val="center"/>
            </w:pPr>
            <w:r>
              <w:t>1</w:t>
            </w:r>
          </w:p>
        </w:tc>
        <w:tc>
          <w:tcPr>
            <w:tcW w:w="1191"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20.</w:t>
            </w:r>
          </w:p>
        </w:tc>
        <w:tc>
          <w:tcPr>
            <w:tcW w:w="3005" w:type="dxa"/>
            <w:tcBorders>
              <w:top w:val="nil"/>
              <w:left w:val="nil"/>
              <w:bottom w:val="nil"/>
              <w:right w:val="nil"/>
            </w:tcBorders>
          </w:tcPr>
          <w:p w:rsidR="000258AB" w:rsidRDefault="000258AB">
            <w:pPr>
              <w:pStyle w:val="ConsPlusNormal"/>
            </w:pPr>
            <w:r>
              <w:t xml:space="preserve">Детское поликлиническое отделение государственного бюджетного учреждения здравоохранения Самарской области "Самарская городская консультативно-диагностическая поликлиника </w:t>
            </w:r>
            <w:r>
              <w:lastRenderedPageBreak/>
              <w:t>N 14" (2 детских поликлинических отделения)</w:t>
            </w:r>
          </w:p>
        </w:tc>
        <w:tc>
          <w:tcPr>
            <w:tcW w:w="3231" w:type="dxa"/>
            <w:tcBorders>
              <w:top w:val="nil"/>
              <w:left w:val="nil"/>
              <w:bottom w:val="nil"/>
              <w:right w:val="nil"/>
            </w:tcBorders>
          </w:tcPr>
          <w:p w:rsidR="000258AB" w:rsidRDefault="000258AB">
            <w:pPr>
              <w:pStyle w:val="ConsPlusNormal"/>
            </w:pPr>
            <w:r>
              <w:lastRenderedPageBreak/>
              <w:t>443011, Самарская область, г. Самара, Промышленный район, ул. Ново-Садовая, д. 311</w:t>
            </w:r>
          </w:p>
        </w:tc>
        <w:tc>
          <w:tcPr>
            <w:tcW w:w="1587" w:type="dxa"/>
            <w:tcBorders>
              <w:top w:val="nil"/>
              <w:left w:val="nil"/>
              <w:bottom w:val="nil"/>
              <w:right w:val="nil"/>
            </w:tcBorders>
          </w:tcPr>
          <w:p w:rsidR="000258AB" w:rsidRDefault="000258AB">
            <w:pPr>
              <w:pStyle w:val="ConsPlusNormal"/>
              <w:jc w:val="center"/>
            </w:pPr>
            <w:r>
              <w:t>21283</w:t>
            </w:r>
          </w:p>
        </w:tc>
        <w:tc>
          <w:tcPr>
            <w:tcW w:w="1417" w:type="dxa"/>
            <w:tcBorders>
              <w:top w:val="nil"/>
              <w:left w:val="nil"/>
              <w:bottom w:val="nil"/>
              <w:right w:val="nil"/>
            </w:tcBorders>
          </w:tcPr>
          <w:p w:rsidR="000258AB" w:rsidRDefault="000258AB">
            <w:pPr>
              <w:pStyle w:val="ConsPlusNormal"/>
              <w:jc w:val="center"/>
            </w:pPr>
            <w:r>
              <w:t>76</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21.</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"Самарская городская поликлиника N 1 Промышленного района" (3 детских поликлинических отделения)</w:t>
            </w:r>
          </w:p>
        </w:tc>
        <w:tc>
          <w:tcPr>
            <w:tcW w:w="3231" w:type="dxa"/>
            <w:tcBorders>
              <w:top w:val="nil"/>
              <w:left w:val="nil"/>
              <w:bottom w:val="nil"/>
              <w:right w:val="nil"/>
            </w:tcBorders>
          </w:tcPr>
          <w:p w:rsidR="000258AB" w:rsidRDefault="000258AB">
            <w:pPr>
              <w:pStyle w:val="ConsPlusNormal"/>
            </w:pPr>
            <w:r>
              <w:t>443115, Самарская область, г. Самара, Промышленный район, ул. Тополей, д. 12</w:t>
            </w:r>
          </w:p>
        </w:tc>
        <w:tc>
          <w:tcPr>
            <w:tcW w:w="1587" w:type="dxa"/>
            <w:tcBorders>
              <w:top w:val="nil"/>
              <w:left w:val="nil"/>
              <w:bottom w:val="nil"/>
              <w:right w:val="nil"/>
            </w:tcBorders>
          </w:tcPr>
          <w:p w:rsidR="000258AB" w:rsidRDefault="000258AB">
            <w:pPr>
              <w:pStyle w:val="ConsPlusNormal"/>
              <w:jc w:val="center"/>
            </w:pPr>
            <w:r>
              <w:t>12306</w:t>
            </w:r>
          </w:p>
        </w:tc>
        <w:tc>
          <w:tcPr>
            <w:tcW w:w="1417" w:type="dxa"/>
            <w:tcBorders>
              <w:top w:val="nil"/>
              <w:left w:val="nil"/>
              <w:bottom w:val="nil"/>
              <w:right w:val="nil"/>
            </w:tcBorders>
          </w:tcPr>
          <w:p w:rsidR="000258AB" w:rsidRDefault="000258AB">
            <w:pPr>
              <w:pStyle w:val="ConsPlusNormal"/>
              <w:jc w:val="center"/>
            </w:pPr>
            <w:r>
              <w:t>450</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3</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22.</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"Самарская городская поликлиника N 10 Советского района" (2 детских поликлинических отделения)</w:t>
            </w:r>
          </w:p>
        </w:tc>
        <w:tc>
          <w:tcPr>
            <w:tcW w:w="3231" w:type="dxa"/>
            <w:tcBorders>
              <w:top w:val="nil"/>
              <w:left w:val="nil"/>
              <w:bottom w:val="nil"/>
              <w:right w:val="nil"/>
            </w:tcBorders>
          </w:tcPr>
          <w:p w:rsidR="000258AB" w:rsidRDefault="000258AB">
            <w:pPr>
              <w:pStyle w:val="ConsPlusNormal"/>
            </w:pPr>
            <w:r>
              <w:t>443008, Самарская область, г. Самара, Советский район, ул. Ново-Вокзальная, д. 11</w:t>
            </w:r>
          </w:p>
        </w:tc>
        <w:tc>
          <w:tcPr>
            <w:tcW w:w="1587" w:type="dxa"/>
            <w:tcBorders>
              <w:top w:val="nil"/>
              <w:left w:val="nil"/>
              <w:bottom w:val="nil"/>
              <w:right w:val="nil"/>
            </w:tcBorders>
          </w:tcPr>
          <w:p w:rsidR="000258AB" w:rsidRDefault="000258AB">
            <w:pPr>
              <w:pStyle w:val="ConsPlusNormal"/>
              <w:jc w:val="center"/>
            </w:pPr>
            <w:r>
              <w:t>16424</w:t>
            </w:r>
          </w:p>
        </w:tc>
        <w:tc>
          <w:tcPr>
            <w:tcW w:w="1417" w:type="dxa"/>
            <w:tcBorders>
              <w:top w:val="nil"/>
              <w:left w:val="nil"/>
              <w:bottom w:val="nil"/>
              <w:right w:val="nil"/>
            </w:tcBorders>
          </w:tcPr>
          <w:p w:rsidR="000258AB" w:rsidRDefault="000258AB">
            <w:pPr>
              <w:pStyle w:val="ConsPlusNormal"/>
              <w:jc w:val="center"/>
            </w:pPr>
            <w:r>
              <w:t>250</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23.</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"Самарская городская поликлиника N 13 Железнодорожного района" (2 детских поликлинических отделения)</w:t>
            </w:r>
          </w:p>
        </w:tc>
        <w:tc>
          <w:tcPr>
            <w:tcW w:w="3231" w:type="dxa"/>
            <w:tcBorders>
              <w:top w:val="nil"/>
              <w:left w:val="nil"/>
              <w:bottom w:val="nil"/>
              <w:right w:val="nil"/>
            </w:tcBorders>
          </w:tcPr>
          <w:p w:rsidR="000258AB" w:rsidRDefault="000258AB">
            <w:pPr>
              <w:pStyle w:val="ConsPlusNormal"/>
            </w:pPr>
            <w:r>
              <w:t>443069, Самарская область, г. Самара, Железнодорожный район, ул. Революционная, д. 144</w:t>
            </w:r>
          </w:p>
        </w:tc>
        <w:tc>
          <w:tcPr>
            <w:tcW w:w="1587" w:type="dxa"/>
            <w:tcBorders>
              <w:top w:val="nil"/>
              <w:left w:val="nil"/>
              <w:bottom w:val="nil"/>
              <w:right w:val="nil"/>
            </w:tcBorders>
          </w:tcPr>
          <w:p w:rsidR="000258AB" w:rsidRDefault="000258AB">
            <w:pPr>
              <w:pStyle w:val="ConsPlusNormal"/>
              <w:jc w:val="center"/>
            </w:pPr>
            <w:r>
              <w:t>17431</w:t>
            </w:r>
          </w:p>
        </w:tc>
        <w:tc>
          <w:tcPr>
            <w:tcW w:w="1417" w:type="dxa"/>
            <w:tcBorders>
              <w:top w:val="nil"/>
              <w:left w:val="nil"/>
              <w:bottom w:val="nil"/>
              <w:right w:val="nil"/>
            </w:tcBorders>
          </w:tcPr>
          <w:p w:rsidR="000258AB" w:rsidRDefault="000258AB">
            <w:pPr>
              <w:pStyle w:val="ConsPlusNormal"/>
              <w:jc w:val="center"/>
            </w:pPr>
            <w:r>
              <w:t>129</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jc w:val="center"/>
            </w:pPr>
            <w:r>
              <w:t>1</w:t>
            </w:r>
          </w:p>
        </w:tc>
        <w:tc>
          <w:tcPr>
            <w:tcW w:w="1191"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24.</w:t>
            </w:r>
          </w:p>
        </w:tc>
        <w:tc>
          <w:tcPr>
            <w:tcW w:w="3005" w:type="dxa"/>
            <w:tcBorders>
              <w:top w:val="nil"/>
              <w:left w:val="nil"/>
              <w:bottom w:val="nil"/>
              <w:right w:val="nil"/>
            </w:tcBorders>
          </w:tcPr>
          <w:p w:rsidR="000258AB" w:rsidRDefault="000258AB">
            <w:pPr>
              <w:pStyle w:val="ConsPlusNormal"/>
            </w:pPr>
            <w:r>
              <w:t xml:space="preserve">Детское поликлиническое отделение государственного бюджетного учреждения </w:t>
            </w:r>
            <w:r>
              <w:lastRenderedPageBreak/>
              <w:t>здравоохранения Самарской области "Самарская городская поликлиника N 3" (3 детских поликлинических отделения)</w:t>
            </w:r>
          </w:p>
        </w:tc>
        <w:tc>
          <w:tcPr>
            <w:tcW w:w="3231" w:type="dxa"/>
            <w:tcBorders>
              <w:top w:val="nil"/>
              <w:left w:val="nil"/>
              <w:bottom w:val="nil"/>
              <w:right w:val="nil"/>
            </w:tcBorders>
          </w:tcPr>
          <w:p w:rsidR="000258AB" w:rsidRDefault="000258AB">
            <w:pPr>
              <w:pStyle w:val="ConsPlusNormal"/>
            </w:pPr>
            <w:r>
              <w:lastRenderedPageBreak/>
              <w:t>443100, Самарская область, г. Самара, Ленинский район, ул. Молодогвардейская, д. 202</w:t>
            </w:r>
          </w:p>
        </w:tc>
        <w:tc>
          <w:tcPr>
            <w:tcW w:w="1587" w:type="dxa"/>
            <w:tcBorders>
              <w:top w:val="nil"/>
              <w:left w:val="nil"/>
              <w:bottom w:val="nil"/>
              <w:right w:val="nil"/>
            </w:tcBorders>
          </w:tcPr>
          <w:p w:rsidR="000258AB" w:rsidRDefault="000258AB">
            <w:pPr>
              <w:pStyle w:val="ConsPlusNormal"/>
              <w:jc w:val="center"/>
            </w:pPr>
            <w:r>
              <w:t>17707</w:t>
            </w:r>
          </w:p>
        </w:tc>
        <w:tc>
          <w:tcPr>
            <w:tcW w:w="1417" w:type="dxa"/>
            <w:tcBorders>
              <w:top w:val="nil"/>
              <w:left w:val="nil"/>
              <w:bottom w:val="nil"/>
              <w:right w:val="nil"/>
            </w:tcBorders>
          </w:tcPr>
          <w:p w:rsidR="000258AB" w:rsidRDefault="000258AB">
            <w:pPr>
              <w:pStyle w:val="ConsPlusNormal"/>
              <w:jc w:val="center"/>
            </w:pPr>
            <w:r>
              <w:t>331</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3</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25.</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"Самарская городская поликлиника N 4 Кировского района" (3 детских поликлинических отделения)</w:t>
            </w:r>
          </w:p>
        </w:tc>
        <w:tc>
          <w:tcPr>
            <w:tcW w:w="3231" w:type="dxa"/>
            <w:tcBorders>
              <w:top w:val="nil"/>
              <w:left w:val="nil"/>
              <w:bottom w:val="nil"/>
              <w:right w:val="nil"/>
            </w:tcBorders>
          </w:tcPr>
          <w:p w:rsidR="000258AB" w:rsidRDefault="000258AB">
            <w:pPr>
              <w:pStyle w:val="ConsPlusNormal"/>
            </w:pPr>
            <w:r>
              <w:t>443051, Самарская область, г. Самара, Кировский район, ул. Свободы, д. 185</w:t>
            </w:r>
          </w:p>
        </w:tc>
        <w:tc>
          <w:tcPr>
            <w:tcW w:w="1587" w:type="dxa"/>
            <w:tcBorders>
              <w:top w:val="nil"/>
              <w:left w:val="nil"/>
              <w:bottom w:val="nil"/>
              <w:right w:val="nil"/>
            </w:tcBorders>
          </w:tcPr>
          <w:p w:rsidR="000258AB" w:rsidRDefault="000258AB">
            <w:pPr>
              <w:pStyle w:val="ConsPlusNormal"/>
              <w:jc w:val="center"/>
            </w:pPr>
            <w:r>
              <w:t>28459</w:t>
            </w:r>
          </w:p>
        </w:tc>
        <w:tc>
          <w:tcPr>
            <w:tcW w:w="1417" w:type="dxa"/>
            <w:tcBorders>
              <w:top w:val="nil"/>
              <w:left w:val="nil"/>
              <w:bottom w:val="nil"/>
              <w:right w:val="nil"/>
            </w:tcBorders>
          </w:tcPr>
          <w:p w:rsidR="000258AB" w:rsidRDefault="000258AB">
            <w:pPr>
              <w:pStyle w:val="ConsPlusNormal"/>
              <w:jc w:val="center"/>
            </w:pPr>
            <w:r>
              <w:t>495</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3</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26.</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"Самарская медико-санитарная часть N 2 Промышленного района" (3 детских поликлинических отделения)</w:t>
            </w:r>
          </w:p>
        </w:tc>
        <w:tc>
          <w:tcPr>
            <w:tcW w:w="3231" w:type="dxa"/>
            <w:tcBorders>
              <w:top w:val="nil"/>
              <w:left w:val="nil"/>
              <w:bottom w:val="nil"/>
              <w:right w:val="nil"/>
            </w:tcBorders>
          </w:tcPr>
          <w:p w:rsidR="000258AB" w:rsidRDefault="000258AB">
            <w:pPr>
              <w:pStyle w:val="ConsPlusNormal"/>
            </w:pPr>
            <w:r>
              <w:t>443008, Самарская область, г. Самара, Промышленный район, ул. Физкультурная, д. 33, литера А</w:t>
            </w:r>
          </w:p>
        </w:tc>
        <w:tc>
          <w:tcPr>
            <w:tcW w:w="1587" w:type="dxa"/>
            <w:tcBorders>
              <w:top w:val="nil"/>
              <w:left w:val="nil"/>
              <w:bottom w:val="nil"/>
              <w:right w:val="nil"/>
            </w:tcBorders>
          </w:tcPr>
          <w:p w:rsidR="000258AB" w:rsidRDefault="000258AB">
            <w:pPr>
              <w:pStyle w:val="ConsPlusNormal"/>
              <w:jc w:val="center"/>
            </w:pPr>
            <w:r>
              <w:t>15217</w:t>
            </w:r>
          </w:p>
        </w:tc>
        <w:tc>
          <w:tcPr>
            <w:tcW w:w="1417" w:type="dxa"/>
            <w:tcBorders>
              <w:top w:val="nil"/>
              <w:left w:val="nil"/>
              <w:bottom w:val="nil"/>
              <w:right w:val="nil"/>
            </w:tcBorders>
          </w:tcPr>
          <w:p w:rsidR="000258AB" w:rsidRDefault="000258AB">
            <w:pPr>
              <w:pStyle w:val="ConsPlusNormal"/>
              <w:jc w:val="center"/>
            </w:pPr>
            <w:r>
              <w:t>518</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3</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27.</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"Самарская медико-санитарная часть N 5 Кировского района"</w:t>
            </w:r>
          </w:p>
        </w:tc>
        <w:tc>
          <w:tcPr>
            <w:tcW w:w="3231" w:type="dxa"/>
            <w:tcBorders>
              <w:top w:val="nil"/>
              <w:left w:val="nil"/>
              <w:bottom w:val="nil"/>
              <w:right w:val="nil"/>
            </w:tcBorders>
          </w:tcPr>
          <w:p w:rsidR="000258AB" w:rsidRDefault="000258AB">
            <w:pPr>
              <w:pStyle w:val="ConsPlusNormal"/>
            </w:pPr>
            <w:r>
              <w:t>443051, Самарская область, г. Самара, Кировский район, ул. Республиканская, д. 56</w:t>
            </w:r>
          </w:p>
        </w:tc>
        <w:tc>
          <w:tcPr>
            <w:tcW w:w="1587" w:type="dxa"/>
            <w:tcBorders>
              <w:top w:val="nil"/>
              <w:left w:val="nil"/>
              <w:bottom w:val="nil"/>
              <w:right w:val="nil"/>
            </w:tcBorders>
          </w:tcPr>
          <w:p w:rsidR="000258AB" w:rsidRDefault="000258AB">
            <w:pPr>
              <w:pStyle w:val="ConsPlusNormal"/>
              <w:jc w:val="center"/>
            </w:pPr>
            <w:r>
              <w:t>8859</w:t>
            </w:r>
          </w:p>
        </w:tc>
        <w:tc>
          <w:tcPr>
            <w:tcW w:w="1417" w:type="dxa"/>
            <w:tcBorders>
              <w:top w:val="nil"/>
              <w:left w:val="nil"/>
              <w:bottom w:val="nil"/>
              <w:right w:val="nil"/>
            </w:tcBorders>
          </w:tcPr>
          <w:p w:rsidR="000258AB" w:rsidRDefault="000258AB">
            <w:pPr>
              <w:pStyle w:val="ConsPlusNormal"/>
              <w:jc w:val="center"/>
            </w:pPr>
            <w:r>
              <w:t>110</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28.</w:t>
            </w:r>
          </w:p>
        </w:tc>
        <w:tc>
          <w:tcPr>
            <w:tcW w:w="3005" w:type="dxa"/>
            <w:tcBorders>
              <w:top w:val="nil"/>
              <w:left w:val="nil"/>
              <w:bottom w:val="nil"/>
              <w:right w:val="nil"/>
            </w:tcBorders>
          </w:tcPr>
          <w:p w:rsidR="000258AB" w:rsidRDefault="000258AB">
            <w:pPr>
              <w:pStyle w:val="ConsPlusNormal"/>
            </w:pPr>
            <w:r>
              <w:t xml:space="preserve">Детское поликлиническое </w:t>
            </w:r>
            <w:r>
              <w:lastRenderedPageBreak/>
              <w:t>отделение государственного бюджетного учреждения здравоохранения Самарской области "Сергиевская центральная районная больница"</w:t>
            </w:r>
          </w:p>
        </w:tc>
        <w:tc>
          <w:tcPr>
            <w:tcW w:w="3231" w:type="dxa"/>
            <w:tcBorders>
              <w:top w:val="nil"/>
              <w:left w:val="nil"/>
              <w:bottom w:val="nil"/>
              <w:right w:val="nil"/>
            </w:tcBorders>
          </w:tcPr>
          <w:p w:rsidR="000258AB" w:rsidRDefault="000258AB">
            <w:pPr>
              <w:pStyle w:val="ConsPlusNormal"/>
            </w:pPr>
            <w:r>
              <w:lastRenderedPageBreak/>
              <w:t xml:space="preserve">446541, Самарская область, </w:t>
            </w:r>
            <w:r>
              <w:lastRenderedPageBreak/>
              <w:t>Сергиевский район, с. Сергиевск, ул. Ленина, д. 94</w:t>
            </w:r>
          </w:p>
        </w:tc>
        <w:tc>
          <w:tcPr>
            <w:tcW w:w="1587" w:type="dxa"/>
            <w:tcBorders>
              <w:top w:val="nil"/>
              <w:left w:val="nil"/>
              <w:bottom w:val="nil"/>
              <w:right w:val="nil"/>
            </w:tcBorders>
          </w:tcPr>
          <w:p w:rsidR="000258AB" w:rsidRDefault="000258AB">
            <w:pPr>
              <w:pStyle w:val="ConsPlusNormal"/>
              <w:jc w:val="center"/>
            </w:pPr>
            <w:r>
              <w:lastRenderedPageBreak/>
              <w:t>8599</w:t>
            </w:r>
          </w:p>
        </w:tc>
        <w:tc>
          <w:tcPr>
            <w:tcW w:w="1417" w:type="dxa"/>
            <w:tcBorders>
              <w:top w:val="nil"/>
              <w:left w:val="nil"/>
              <w:bottom w:val="nil"/>
              <w:right w:val="nil"/>
            </w:tcBorders>
          </w:tcPr>
          <w:p w:rsidR="000258AB" w:rsidRDefault="000258AB">
            <w:pPr>
              <w:pStyle w:val="ConsPlusNormal"/>
              <w:jc w:val="center"/>
            </w:pPr>
            <w:r>
              <w:t>208</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jc w:val="center"/>
            </w:pPr>
            <w:r>
              <w:t>1</w:t>
            </w:r>
          </w:p>
        </w:tc>
        <w:tc>
          <w:tcPr>
            <w:tcW w:w="119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29.</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"Сызранская городская больница N 2"</w:t>
            </w:r>
          </w:p>
        </w:tc>
        <w:tc>
          <w:tcPr>
            <w:tcW w:w="3231" w:type="dxa"/>
            <w:tcBorders>
              <w:top w:val="nil"/>
              <w:left w:val="nil"/>
              <w:bottom w:val="nil"/>
              <w:right w:val="nil"/>
            </w:tcBorders>
          </w:tcPr>
          <w:p w:rsidR="000258AB" w:rsidRDefault="000258AB">
            <w:pPr>
              <w:pStyle w:val="ConsPlusNormal"/>
            </w:pPr>
            <w:r>
              <w:t>446009, Самарская область, г. Сызрань, ул. Астраханская, д. 41</w:t>
            </w:r>
          </w:p>
        </w:tc>
        <w:tc>
          <w:tcPr>
            <w:tcW w:w="1587" w:type="dxa"/>
            <w:tcBorders>
              <w:top w:val="nil"/>
              <w:left w:val="nil"/>
              <w:bottom w:val="nil"/>
              <w:right w:val="nil"/>
            </w:tcBorders>
          </w:tcPr>
          <w:p w:rsidR="000258AB" w:rsidRDefault="000258AB">
            <w:pPr>
              <w:pStyle w:val="ConsPlusNormal"/>
              <w:jc w:val="center"/>
            </w:pPr>
            <w:r>
              <w:t>14171</w:t>
            </w:r>
          </w:p>
        </w:tc>
        <w:tc>
          <w:tcPr>
            <w:tcW w:w="1417" w:type="dxa"/>
            <w:tcBorders>
              <w:top w:val="nil"/>
              <w:left w:val="nil"/>
              <w:bottom w:val="nil"/>
              <w:right w:val="nil"/>
            </w:tcBorders>
          </w:tcPr>
          <w:p w:rsidR="000258AB" w:rsidRDefault="000258AB">
            <w:pPr>
              <w:pStyle w:val="ConsPlusNormal"/>
              <w:jc w:val="center"/>
            </w:pPr>
            <w:r>
              <w:t>288</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jc w:val="center"/>
            </w:pPr>
            <w:r>
              <w:t>1</w:t>
            </w:r>
          </w:p>
        </w:tc>
        <w:tc>
          <w:tcPr>
            <w:tcW w:w="119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30.</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"Сызранская центральная городская больница"</w:t>
            </w:r>
          </w:p>
        </w:tc>
        <w:tc>
          <w:tcPr>
            <w:tcW w:w="3231" w:type="dxa"/>
            <w:tcBorders>
              <w:top w:val="nil"/>
              <w:left w:val="nil"/>
              <w:bottom w:val="nil"/>
              <w:right w:val="nil"/>
            </w:tcBorders>
          </w:tcPr>
          <w:p w:rsidR="000258AB" w:rsidRDefault="000258AB">
            <w:pPr>
              <w:pStyle w:val="ConsPlusNormal"/>
            </w:pPr>
            <w:r>
              <w:t>446020, Самарская область, г. Сызрань, ул. Комарова, д. 1</w:t>
            </w:r>
          </w:p>
        </w:tc>
        <w:tc>
          <w:tcPr>
            <w:tcW w:w="1587" w:type="dxa"/>
            <w:tcBorders>
              <w:top w:val="nil"/>
              <w:left w:val="nil"/>
              <w:bottom w:val="nil"/>
              <w:right w:val="nil"/>
            </w:tcBorders>
          </w:tcPr>
          <w:p w:rsidR="000258AB" w:rsidRDefault="000258AB">
            <w:pPr>
              <w:pStyle w:val="ConsPlusNormal"/>
              <w:jc w:val="center"/>
            </w:pPr>
            <w:r>
              <w:t>5446</w:t>
            </w:r>
          </w:p>
        </w:tc>
        <w:tc>
          <w:tcPr>
            <w:tcW w:w="1417" w:type="dxa"/>
            <w:tcBorders>
              <w:top w:val="nil"/>
              <w:left w:val="nil"/>
              <w:bottom w:val="nil"/>
              <w:right w:val="nil"/>
            </w:tcBorders>
          </w:tcPr>
          <w:p w:rsidR="000258AB" w:rsidRDefault="000258AB">
            <w:pPr>
              <w:pStyle w:val="ConsPlusNormal"/>
              <w:jc w:val="center"/>
            </w:pPr>
            <w:r>
              <w:t>75</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31.</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"Сызранская центральная районная больница"</w:t>
            </w:r>
          </w:p>
        </w:tc>
        <w:tc>
          <w:tcPr>
            <w:tcW w:w="3231" w:type="dxa"/>
            <w:tcBorders>
              <w:top w:val="nil"/>
              <w:left w:val="nil"/>
              <w:bottom w:val="nil"/>
              <w:right w:val="nil"/>
            </w:tcBorders>
          </w:tcPr>
          <w:p w:rsidR="000258AB" w:rsidRDefault="000258AB">
            <w:pPr>
              <w:pStyle w:val="ConsPlusNormal"/>
            </w:pPr>
            <w:r>
              <w:t>446073, Самарская область, Сызранский район, п. Варламово, ул. Кооперативная, д. 11</w:t>
            </w:r>
          </w:p>
        </w:tc>
        <w:tc>
          <w:tcPr>
            <w:tcW w:w="1587" w:type="dxa"/>
            <w:tcBorders>
              <w:top w:val="nil"/>
              <w:left w:val="nil"/>
              <w:bottom w:val="nil"/>
              <w:right w:val="nil"/>
            </w:tcBorders>
          </w:tcPr>
          <w:p w:rsidR="000258AB" w:rsidRDefault="000258AB">
            <w:pPr>
              <w:pStyle w:val="ConsPlusNormal"/>
              <w:jc w:val="center"/>
            </w:pPr>
            <w:r>
              <w:t>4424</w:t>
            </w:r>
          </w:p>
        </w:tc>
        <w:tc>
          <w:tcPr>
            <w:tcW w:w="1417" w:type="dxa"/>
            <w:tcBorders>
              <w:top w:val="nil"/>
              <w:left w:val="nil"/>
              <w:bottom w:val="nil"/>
              <w:right w:val="nil"/>
            </w:tcBorders>
          </w:tcPr>
          <w:p w:rsidR="000258AB" w:rsidRDefault="000258AB">
            <w:pPr>
              <w:pStyle w:val="ConsPlusNormal"/>
              <w:jc w:val="center"/>
            </w:pPr>
            <w:r>
              <w:t>157</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32.</w:t>
            </w:r>
          </w:p>
        </w:tc>
        <w:tc>
          <w:tcPr>
            <w:tcW w:w="3005" w:type="dxa"/>
            <w:tcBorders>
              <w:top w:val="nil"/>
              <w:left w:val="nil"/>
              <w:bottom w:val="nil"/>
              <w:right w:val="nil"/>
            </w:tcBorders>
          </w:tcPr>
          <w:p w:rsidR="000258AB" w:rsidRDefault="000258AB">
            <w:pPr>
              <w:pStyle w:val="ConsPlusNormal"/>
            </w:pPr>
            <w:r>
              <w:t xml:space="preserve">Детское консультативно-поликлиническое отделение государственного бюджетного учреждения здравоохранения Самарской </w:t>
            </w:r>
            <w:r>
              <w:lastRenderedPageBreak/>
              <w:t>области "Тольяттинская городская детская клиническая больница"</w:t>
            </w:r>
          </w:p>
        </w:tc>
        <w:tc>
          <w:tcPr>
            <w:tcW w:w="3231" w:type="dxa"/>
            <w:tcBorders>
              <w:top w:val="nil"/>
              <w:left w:val="nil"/>
              <w:bottom w:val="nil"/>
              <w:right w:val="nil"/>
            </w:tcBorders>
          </w:tcPr>
          <w:p w:rsidR="000258AB" w:rsidRDefault="000258AB">
            <w:pPr>
              <w:pStyle w:val="ConsPlusNormal"/>
            </w:pPr>
            <w:r>
              <w:lastRenderedPageBreak/>
              <w:t>445004, Самарская область, г. Тольятти, Центральный район, ул. Лесная, д. 1</w:t>
            </w:r>
          </w:p>
        </w:tc>
        <w:tc>
          <w:tcPr>
            <w:tcW w:w="158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52</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33.</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"Тольяттинская городская клиническая поликлиника N 3" (5 детских поликлинических отделений)</w:t>
            </w:r>
          </w:p>
        </w:tc>
        <w:tc>
          <w:tcPr>
            <w:tcW w:w="3231" w:type="dxa"/>
            <w:tcBorders>
              <w:top w:val="nil"/>
              <w:left w:val="nil"/>
              <w:bottom w:val="nil"/>
              <w:right w:val="nil"/>
            </w:tcBorders>
          </w:tcPr>
          <w:p w:rsidR="000258AB" w:rsidRDefault="000258AB">
            <w:pPr>
              <w:pStyle w:val="ConsPlusNormal"/>
            </w:pPr>
            <w:r>
              <w:t>445032, Самарская область, г. Тольятти, Автозаводский район, ул. Свердлова, д. 82</w:t>
            </w:r>
          </w:p>
        </w:tc>
        <w:tc>
          <w:tcPr>
            <w:tcW w:w="1587" w:type="dxa"/>
            <w:tcBorders>
              <w:top w:val="nil"/>
              <w:left w:val="nil"/>
              <w:bottom w:val="nil"/>
              <w:right w:val="nil"/>
            </w:tcBorders>
          </w:tcPr>
          <w:p w:rsidR="000258AB" w:rsidRDefault="000258AB">
            <w:pPr>
              <w:pStyle w:val="ConsPlusNormal"/>
              <w:jc w:val="center"/>
            </w:pPr>
            <w:r>
              <w:t>68657</w:t>
            </w:r>
          </w:p>
        </w:tc>
        <w:tc>
          <w:tcPr>
            <w:tcW w:w="1417" w:type="dxa"/>
            <w:tcBorders>
              <w:top w:val="nil"/>
              <w:left w:val="nil"/>
              <w:bottom w:val="nil"/>
              <w:right w:val="nil"/>
            </w:tcBorders>
          </w:tcPr>
          <w:p w:rsidR="000258AB" w:rsidRDefault="000258AB">
            <w:pPr>
              <w:pStyle w:val="ConsPlusNormal"/>
              <w:jc w:val="center"/>
            </w:pPr>
            <w:r>
              <w:t>688</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5</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34.</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"Тольяттинская городская поликлиника N 1"</w:t>
            </w:r>
          </w:p>
        </w:tc>
        <w:tc>
          <w:tcPr>
            <w:tcW w:w="3231" w:type="dxa"/>
            <w:tcBorders>
              <w:top w:val="nil"/>
              <w:left w:val="nil"/>
              <w:bottom w:val="nil"/>
              <w:right w:val="nil"/>
            </w:tcBorders>
          </w:tcPr>
          <w:p w:rsidR="000258AB" w:rsidRDefault="000258AB">
            <w:pPr>
              <w:pStyle w:val="ConsPlusNormal"/>
            </w:pPr>
            <w:r>
              <w:t>445027, Самарская область, г. Тольятти, Автозаводский район, Приморский бул., д. 24</w:t>
            </w:r>
          </w:p>
        </w:tc>
        <w:tc>
          <w:tcPr>
            <w:tcW w:w="1587" w:type="dxa"/>
            <w:tcBorders>
              <w:top w:val="nil"/>
              <w:left w:val="nil"/>
              <w:bottom w:val="nil"/>
              <w:right w:val="nil"/>
            </w:tcBorders>
          </w:tcPr>
          <w:p w:rsidR="000258AB" w:rsidRDefault="000258AB">
            <w:pPr>
              <w:pStyle w:val="ConsPlusNormal"/>
              <w:jc w:val="center"/>
            </w:pPr>
            <w:r>
              <w:t>18698</w:t>
            </w:r>
          </w:p>
        </w:tc>
        <w:tc>
          <w:tcPr>
            <w:tcW w:w="1417" w:type="dxa"/>
            <w:tcBorders>
              <w:top w:val="nil"/>
              <w:left w:val="nil"/>
              <w:bottom w:val="nil"/>
              <w:right w:val="nil"/>
            </w:tcBorders>
          </w:tcPr>
          <w:p w:rsidR="000258AB" w:rsidRDefault="000258AB">
            <w:pPr>
              <w:pStyle w:val="ConsPlusNormal"/>
              <w:jc w:val="center"/>
            </w:pPr>
            <w:r>
              <w:t>360</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35.</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"Тольяттинская городская поликлиника N 2" (3 детских поликлинических отделения)</w:t>
            </w:r>
          </w:p>
        </w:tc>
        <w:tc>
          <w:tcPr>
            <w:tcW w:w="3231" w:type="dxa"/>
            <w:tcBorders>
              <w:top w:val="nil"/>
              <w:left w:val="nil"/>
              <w:bottom w:val="nil"/>
              <w:right w:val="nil"/>
            </w:tcBorders>
          </w:tcPr>
          <w:p w:rsidR="000258AB" w:rsidRDefault="000258AB">
            <w:pPr>
              <w:pStyle w:val="ConsPlusNormal"/>
            </w:pPr>
            <w:r>
              <w:t>445009, Самарская область, г. Тольятти, Центральный район, ул. Горького, д. 61</w:t>
            </w:r>
          </w:p>
        </w:tc>
        <w:tc>
          <w:tcPr>
            <w:tcW w:w="1587" w:type="dxa"/>
            <w:tcBorders>
              <w:top w:val="nil"/>
              <w:left w:val="nil"/>
              <w:bottom w:val="nil"/>
              <w:right w:val="nil"/>
            </w:tcBorders>
          </w:tcPr>
          <w:p w:rsidR="000258AB" w:rsidRDefault="000258AB">
            <w:pPr>
              <w:pStyle w:val="ConsPlusNormal"/>
              <w:jc w:val="center"/>
            </w:pPr>
            <w:r>
              <w:t>30517</w:t>
            </w:r>
          </w:p>
        </w:tc>
        <w:tc>
          <w:tcPr>
            <w:tcW w:w="1417" w:type="dxa"/>
            <w:tcBorders>
              <w:top w:val="nil"/>
              <w:left w:val="nil"/>
              <w:bottom w:val="nil"/>
              <w:right w:val="nil"/>
            </w:tcBorders>
          </w:tcPr>
          <w:p w:rsidR="000258AB" w:rsidRDefault="000258AB">
            <w:pPr>
              <w:pStyle w:val="ConsPlusNormal"/>
              <w:jc w:val="center"/>
            </w:pPr>
            <w:r>
              <w:t>407</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jc w:val="center"/>
            </w:pPr>
            <w:r>
              <w:t>1</w:t>
            </w:r>
          </w:p>
        </w:tc>
        <w:tc>
          <w:tcPr>
            <w:tcW w:w="1191"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36.</w:t>
            </w:r>
          </w:p>
        </w:tc>
        <w:tc>
          <w:tcPr>
            <w:tcW w:w="3005" w:type="dxa"/>
            <w:tcBorders>
              <w:top w:val="nil"/>
              <w:left w:val="nil"/>
              <w:bottom w:val="nil"/>
              <w:right w:val="nil"/>
            </w:tcBorders>
          </w:tcPr>
          <w:p w:rsidR="000258AB" w:rsidRDefault="000258AB">
            <w:pPr>
              <w:pStyle w:val="ConsPlusNormal"/>
            </w:pPr>
            <w:r>
              <w:t xml:space="preserve">Детское поликлиническое отделение государственного бюджетного учреждения здравоохранения Самарской области "Тольяттинская городская поликлиника N 4" </w:t>
            </w:r>
            <w:r>
              <w:lastRenderedPageBreak/>
              <w:t>(2 детских поликлинических отделения)</w:t>
            </w:r>
          </w:p>
        </w:tc>
        <w:tc>
          <w:tcPr>
            <w:tcW w:w="3231" w:type="dxa"/>
            <w:tcBorders>
              <w:top w:val="nil"/>
              <w:left w:val="nil"/>
              <w:bottom w:val="nil"/>
              <w:right w:val="nil"/>
            </w:tcBorders>
          </w:tcPr>
          <w:p w:rsidR="000258AB" w:rsidRDefault="000258AB">
            <w:pPr>
              <w:pStyle w:val="ConsPlusNormal"/>
            </w:pPr>
            <w:r>
              <w:lastRenderedPageBreak/>
              <w:t>445012, Самарская область, г. Тольятти, Комсомольский район, ул. Александра Матросова, д. 19</w:t>
            </w:r>
          </w:p>
        </w:tc>
        <w:tc>
          <w:tcPr>
            <w:tcW w:w="1587" w:type="dxa"/>
            <w:tcBorders>
              <w:top w:val="nil"/>
              <w:left w:val="nil"/>
              <w:bottom w:val="nil"/>
              <w:right w:val="nil"/>
            </w:tcBorders>
          </w:tcPr>
          <w:p w:rsidR="000258AB" w:rsidRDefault="000258AB">
            <w:pPr>
              <w:pStyle w:val="ConsPlusNormal"/>
              <w:jc w:val="center"/>
            </w:pPr>
            <w:r>
              <w:t>21199</w:t>
            </w:r>
          </w:p>
        </w:tc>
        <w:tc>
          <w:tcPr>
            <w:tcW w:w="1417" w:type="dxa"/>
            <w:tcBorders>
              <w:top w:val="nil"/>
              <w:left w:val="nil"/>
              <w:bottom w:val="nil"/>
              <w:right w:val="nil"/>
            </w:tcBorders>
          </w:tcPr>
          <w:p w:rsidR="000258AB" w:rsidRDefault="000258AB">
            <w:pPr>
              <w:pStyle w:val="ConsPlusNormal"/>
              <w:jc w:val="center"/>
            </w:pPr>
            <w:r>
              <w:t>200</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37.</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"Шенталинская центральная районная больница"</w:t>
            </w:r>
          </w:p>
        </w:tc>
        <w:tc>
          <w:tcPr>
            <w:tcW w:w="3231" w:type="dxa"/>
            <w:tcBorders>
              <w:top w:val="nil"/>
              <w:left w:val="nil"/>
              <w:bottom w:val="nil"/>
              <w:right w:val="nil"/>
            </w:tcBorders>
          </w:tcPr>
          <w:p w:rsidR="000258AB" w:rsidRDefault="000258AB">
            <w:pPr>
              <w:pStyle w:val="ConsPlusNormal"/>
            </w:pPr>
            <w:r>
              <w:t>446910, Самарская область, Шенталинский район, ж/д ст. Шентала, ул. Больничная, д. 4</w:t>
            </w:r>
          </w:p>
        </w:tc>
        <w:tc>
          <w:tcPr>
            <w:tcW w:w="1587" w:type="dxa"/>
            <w:tcBorders>
              <w:top w:val="nil"/>
              <w:left w:val="nil"/>
              <w:bottom w:val="nil"/>
              <w:right w:val="nil"/>
            </w:tcBorders>
          </w:tcPr>
          <w:p w:rsidR="000258AB" w:rsidRDefault="000258AB">
            <w:pPr>
              <w:pStyle w:val="ConsPlusNormal"/>
              <w:jc w:val="center"/>
            </w:pPr>
            <w:r>
              <w:t>2425</w:t>
            </w:r>
          </w:p>
        </w:tc>
        <w:tc>
          <w:tcPr>
            <w:tcW w:w="1417" w:type="dxa"/>
            <w:tcBorders>
              <w:top w:val="nil"/>
              <w:left w:val="nil"/>
              <w:bottom w:val="nil"/>
              <w:right w:val="nil"/>
            </w:tcBorders>
          </w:tcPr>
          <w:p w:rsidR="000258AB" w:rsidRDefault="000258AB">
            <w:pPr>
              <w:pStyle w:val="ConsPlusNormal"/>
              <w:jc w:val="center"/>
            </w:pPr>
            <w:r>
              <w:t>90</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jc w:val="center"/>
            </w:pPr>
            <w:r>
              <w:t>1</w:t>
            </w:r>
          </w:p>
        </w:tc>
        <w:tc>
          <w:tcPr>
            <w:tcW w:w="1191"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38.</w:t>
            </w:r>
          </w:p>
        </w:tc>
        <w:tc>
          <w:tcPr>
            <w:tcW w:w="3005" w:type="dxa"/>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"Чапаевская центральная городская больница"</w:t>
            </w:r>
          </w:p>
        </w:tc>
        <w:tc>
          <w:tcPr>
            <w:tcW w:w="3231" w:type="dxa"/>
            <w:tcBorders>
              <w:top w:val="nil"/>
              <w:left w:val="nil"/>
              <w:bottom w:val="nil"/>
              <w:right w:val="nil"/>
            </w:tcBorders>
          </w:tcPr>
          <w:p w:rsidR="000258AB" w:rsidRDefault="000258AB">
            <w:pPr>
              <w:pStyle w:val="ConsPlusNormal"/>
            </w:pPr>
            <w:r>
              <w:t>446100, Самарская область, г. Чапаевск, ул. Медицинская, д. 3, литера А</w:t>
            </w:r>
          </w:p>
        </w:tc>
        <w:tc>
          <w:tcPr>
            <w:tcW w:w="1587" w:type="dxa"/>
            <w:tcBorders>
              <w:top w:val="nil"/>
              <w:left w:val="nil"/>
              <w:bottom w:val="nil"/>
              <w:right w:val="nil"/>
            </w:tcBorders>
          </w:tcPr>
          <w:p w:rsidR="000258AB" w:rsidRDefault="000258AB">
            <w:pPr>
              <w:pStyle w:val="ConsPlusNormal"/>
              <w:jc w:val="center"/>
            </w:pPr>
            <w:r>
              <w:t>14179</w:t>
            </w:r>
          </w:p>
        </w:tc>
        <w:tc>
          <w:tcPr>
            <w:tcW w:w="1417" w:type="dxa"/>
            <w:tcBorders>
              <w:top w:val="nil"/>
              <w:left w:val="nil"/>
              <w:bottom w:val="nil"/>
              <w:right w:val="nil"/>
            </w:tcBorders>
          </w:tcPr>
          <w:p w:rsidR="000258AB" w:rsidRDefault="000258AB">
            <w:pPr>
              <w:pStyle w:val="ConsPlusNormal"/>
              <w:jc w:val="center"/>
            </w:pPr>
            <w:r>
              <w:t>200</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39.</w:t>
            </w:r>
          </w:p>
        </w:tc>
        <w:tc>
          <w:tcPr>
            <w:tcW w:w="3005" w:type="dxa"/>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"Нефтегорская центральная районная больница" (2 детских поликлинических отделения)</w:t>
            </w:r>
          </w:p>
        </w:tc>
        <w:tc>
          <w:tcPr>
            <w:tcW w:w="3231" w:type="dxa"/>
            <w:tcBorders>
              <w:top w:val="nil"/>
              <w:left w:val="nil"/>
              <w:bottom w:val="nil"/>
              <w:right w:val="nil"/>
            </w:tcBorders>
          </w:tcPr>
          <w:p w:rsidR="000258AB" w:rsidRDefault="000258AB">
            <w:pPr>
              <w:pStyle w:val="ConsPlusNormal"/>
            </w:pPr>
            <w:r>
              <w:t>446600, Самарская область, Нефтегорский район, г. Нефтегорск, ул. Нефтяников, д. 39</w:t>
            </w:r>
          </w:p>
        </w:tc>
        <w:tc>
          <w:tcPr>
            <w:tcW w:w="1587" w:type="dxa"/>
            <w:tcBorders>
              <w:top w:val="nil"/>
              <w:left w:val="nil"/>
              <w:bottom w:val="nil"/>
              <w:right w:val="nil"/>
            </w:tcBorders>
          </w:tcPr>
          <w:p w:rsidR="000258AB" w:rsidRDefault="000258AB">
            <w:pPr>
              <w:pStyle w:val="ConsPlusNormal"/>
              <w:jc w:val="center"/>
            </w:pPr>
            <w:r>
              <w:t>6936</w:t>
            </w:r>
          </w:p>
        </w:tc>
        <w:tc>
          <w:tcPr>
            <w:tcW w:w="1417" w:type="dxa"/>
            <w:tcBorders>
              <w:top w:val="nil"/>
              <w:left w:val="nil"/>
              <w:bottom w:val="nil"/>
              <w:right w:val="nil"/>
            </w:tcBorders>
          </w:tcPr>
          <w:p w:rsidR="000258AB" w:rsidRDefault="000258AB">
            <w:pPr>
              <w:pStyle w:val="ConsPlusNormal"/>
              <w:jc w:val="center"/>
            </w:pPr>
            <w:r>
              <w:t>145</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40.</w:t>
            </w:r>
          </w:p>
        </w:tc>
        <w:tc>
          <w:tcPr>
            <w:tcW w:w="3005" w:type="dxa"/>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"Волжская центральная районная больница" (2 детских поликлинических отделения)</w:t>
            </w:r>
          </w:p>
        </w:tc>
        <w:tc>
          <w:tcPr>
            <w:tcW w:w="3231" w:type="dxa"/>
            <w:tcBorders>
              <w:top w:val="nil"/>
              <w:left w:val="nil"/>
              <w:bottom w:val="nil"/>
              <w:right w:val="nil"/>
            </w:tcBorders>
          </w:tcPr>
          <w:p w:rsidR="000258AB" w:rsidRDefault="000258AB">
            <w:pPr>
              <w:pStyle w:val="ConsPlusNormal"/>
            </w:pPr>
            <w:r>
              <w:t>443085, Самарская область, Волжский район, пос. Придорожный, мкр-н Южный город, Николаевский проспект, д. 17</w:t>
            </w:r>
          </w:p>
        </w:tc>
        <w:tc>
          <w:tcPr>
            <w:tcW w:w="1587" w:type="dxa"/>
            <w:tcBorders>
              <w:top w:val="nil"/>
              <w:left w:val="nil"/>
              <w:bottom w:val="nil"/>
              <w:right w:val="nil"/>
            </w:tcBorders>
          </w:tcPr>
          <w:p w:rsidR="000258AB" w:rsidRDefault="000258AB">
            <w:pPr>
              <w:pStyle w:val="ConsPlusNormal"/>
              <w:jc w:val="center"/>
            </w:pPr>
            <w:r>
              <w:t>20063</w:t>
            </w:r>
          </w:p>
        </w:tc>
        <w:tc>
          <w:tcPr>
            <w:tcW w:w="1417" w:type="dxa"/>
            <w:tcBorders>
              <w:top w:val="nil"/>
              <w:left w:val="nil"/>
              <w:bottom w:val="nil"/>
              <w:right w:val="nil"/>
            </w:tcBorders>
          </w:tcPr>
          <w:p w:rsidR="000258AB" w:rsidRDefault="000258AB">
            <w:pPr>
              <w:pStyle w:val="ConsPlusNormal"/>
              <w:jc w:val="center"/>
            </w:pPr>
            <w:r>
              <w:t>334</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41.</w:t>
            </w:r>
          </w:p>
        </w:tc>
        <w:tc>
          <w:tcPr>
            <w:tcW w:w="3005" w:type="dxa"/>
            <w:tcBorders>
              <w:top w:val="nil"/>
              <w:left w:val="nil"/>
              <w:bottom w:val="nil"/>
              <w:right w:val="nil"/>
            </w:tcBorders>
          </w:tcPr>
          <w:p w:rsidR="000258AB" w:rsidRDefault="000258AB">
            <w:pPr>
              <w:pStyle w:val="ConsPlusNormal"/>
            </w:pPr>
            <w:r>
              <w:t xml:space="preserve">Государственное бюджетное </w:t>
            </w:r>
            <w:r>
              <w:lastRenderedPageBreak/>
              <w:t>учреждение здравоохранения Самарской области "Ставропольская центральная районная больница"</w:t>
            </w:r>
          </w:p>
        </w:tc>
        <w:tc>
          <w:tcPr>
            <w:tcW w:w="3231" w:type="dxa"/>
            <w:tcBorders>
              <w:top w:val="nil"/>
              <w:left w:val="nil"/>
              <w:bottom w:val="nil"/>
              <w:right w:val="nil"/>
            </w:tcBorders>
          </w:tcPr>
          <w:p w:rsidR="000258AB" w:rsidRDefault="000258AB">
            <w:pPr>
              <w:pStyle w:val="ConsPlusNormal"/>
            </w:pPr>
            <w:r>
              <w:lastRenderedPageBreak/>
              <w:t xml:space="preserve">445004, Самарская область, г. </w:t>
            </w:r>
            <w:r>
              <w:lastRenderedPageBreak/>
              <w:t>Тольятти, Автозаводское шоссе, д. 5</w:t>
            </w:r>
          </w:p>
        </w:tc>
        <w:tc>
          <w:tcPr>
            <w:tcW w:w="1587" w:type="dxa"/>
            <w:tcBorders>
              <w:top w:val="nil"/>
              <w:left w:val="nil"/>
              <w:bottom w:val="nil"/>
              <w:right w:val="nil"/>
            </w:tcBorders>
          </w:tcPr>
          <w:p w:rsidR="000258AB" w:rsidRDefault="000258AB">
            <w:pPr>
              <w:pStyle w:val="ConsPlusNormal"/>
              <w:jc w:val="center"/>
            </w:pPr>
            <w:r>
              <w:lastRenderedPageBreak/>
              <w:t>13018</w:t>
            </w:r>
          </w:p>
        </w:tc>
        <w:tc>
          <w:tcPr>
            <w:tcW w:w="1417" w:type="dxa"/>
            <w:tcBorders>
              <w:top w:val="nil"/>
              <w:left w:val="nil"/>
              <w:bottom w:val="nil"/>
              <w:right w:val="nil"/>
            </w:tcBorders>
          </w:tcPr>
          <w:p w:rsidR="000258AB" w:rsidRDefault="000258AB">
            <w:pPr>
              <w:pStyle w:val="ConsPlusNormal"/>
              <w:jc w:val="center"/>
            </w:pPr>
            <w:r>
              <w:t>280</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42.</w:t>
            </w:r>
          </w:p>
        </w:tc>
        <w:tc>
          <w:tcPr>
            <w:tcW w:w="3005" w:type="dxa"/>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"Отрадненская городская больница"</w:t>
            </w:r>
          </w:p>
        </w:tc>
        <w:tc>
          <w:tcPr>
            <w:tcW w:w="3231" w:type="dxa"/>
            <w:tcBorders>
              <w:top w:val="nil"/>
              <w:left w:val="nil"/>
              <w:bottom w:val="nil"/>
              <w:right w:val="nil"/>
            </w:tcBorders>
          </w:tcPr>
          <w:p w:rsidR="000258AB" w:rsidRDefault="000258AB">
            <w:pPr>
              <w:pStyle w:val="ConsPlusNormal"/>
            </w:pPr>
            <w:r>
              <w:t>446300, Самарская область, г. Отрадный, ул. Ленина, д. 61</w:t>
            </w:r>
          </w:p>
        </w:tc>
        <w:tc>
          <w:tcPr>
            <w:tcW w:w="1587" w:type="dxa"/>
            <w:tcBorders>
              <w:top w:val="nil"/>
              <w:left w:val="nil"/>
              <w:bottom w:val="nil"/>
              <w:right w:val="nil"/>
            </w:tcBorders>
          </w:tcPr>
          <w:p w:rsidR="000258AB" w:rsidRDefault="000258AB">
            <w:pPr>
              <w:pStyle w:val="ConsPlusNormal"/>
              <w:jc w:val="center"/>
            </w:pPr>
            <w:r>
              <w:t>9581</w:t>
            </w:r>
          </w:p>
        </w:tc>
        <w:tc>
          <w:tcPr>
            <w:tcW w:w="1417" w:type="dxa"/>
            <w:tcBorders>
              <w:top w:val="nil"/>
              <w:left w:val="nil"/>
              <w:bottom w:val="nil"/>
              <w:right w:val="nil"/>
            </w:tcBorders>
          </w:tcPr>
          <w:p w:rsidR="000258AB" w:rsidRDefault="000258AB">
            <w:pPr>
              <w:pStyle w:val="ConsPlusNormal"/>
              <w:jc w:val="center"/>
            </w:pPr>
            <w:r>
              <w:t>340</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43.</w:t>
            </w:r>
          </w:p>
        </w:tc>
        <w:tc>
          <w:tcPr>
            <w:tcW w:w="3005" w:type="dxa"/>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"Сызранская городская поликлиника"</w:t>
            </w:r>
          </w:p>
        </w:tc>
        <w:tc>
          <w:tcPr>
            <w:tcW w:w="3231" w:type="dxa"/>
            <w:tcBorders>
              <w:top w:val="nil"/>
              <w:left w:val="nil"/>
              <w:bottom w:val="nil"/>
              <w:right w:val="nil"/>
            </w:tcBorders>
          </w:tcPr>
          <w:p w:rsidR="000258AB" w:rsidRDefault="000258AB">
            <w:pPr>
              <w:pStyle w:val="ConsPlusNormal"/>
            </w:pPr>
            <w:r>
              <w:t>446001, Самарская область, г. Сызрань, ул. Советская, д. 17</w:t>
            </w:r>
          </w:p>
        </w:tc>
        <w:tc>
          <w:tcPr>
            <w:tcW w:w="1587" w:type="dxa"/>
            <w:tcBorders>
              <w:top w:val="nil"/>
              <w:left w:val="nil"/>
              <w:bottom w:val="nil"/>
              <w:right w:val="nil"/>
            </w:tcBorders>
          </w:tcPr>
          <w:p w:rsidR="000258AB" w:rsidRDefault="000258AB">
            <w:pPr>
              <w:pStyle w:val="ConsPlusNormal"/>
              <w:jc w:val="center"/>
            </w:pPr>
            <w:r>
              <w:t>12753</w:t>
            </w:r>
          </w:p>
        </w:tc>
        <w:tc>
          <w:tcPr>
            <w:tcW w:w="1417" w:type="dxa"/>
            <w:tcBorders>
              <w:top w:val="nil"/>
              <w:left w:val="nil"/>
              <w:bottom w:val="nil"/>
              <w:right w:val="nil"/>
            </w:tcBorders>
          </w:tcPr>
          <w:p w:rsidR="000258AB" w:rsidRDefault="000258AB">
            <w:pPr>
              <w:pStyle w:val="ConsPlusNormal"/>
              <w:jc w:val="center"/>
            </w:pPr>
            <w:r>
              <w:t>216</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44.</w:t>
            </w:r>
          </w:p>
        </w:tc>
        <w:tc>
          <w:tcPr>
            <w:tcW w:w="3005" w:type="dxa"/>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"Большеглушицкая центральная районная больница"</w:t>
            </w:r>
          </w:p>
        </w:tc>
        <w:tc>
          <w:tcPr>
            <w:tcW w:w="3231" w:type="dxa"/>
            <w:tcBorders>
              <w:top w:val="nil"/>
              <w:left w:val="nil"/>
              <w:bottom w:val="nil"/>
              <w:right w:val="nil"/>
            </w:tcBorders>
          </w:tcPr>
          <w:p w:rsidR="000258AB" w:rsidRDefault="000258AB">
            <w:pPr>
              <w:pStyle w:val="ConsPlusNormal"/>
            </w:pPr>
            <w:r>
              <w:t>446180, Самарская область, Большеглушицкий район, с. Большая Глушица, ул. Зеленая, д. 12</w:t>
            </w:r>
          </w:p>
        </w:tc>
        <w:tc>
          <w:tcPr>
            <w:tcW w:w="1587" w:type="dxa"/>
            <w:tcBorders>
              <w:top w:val="nil"/>
              <w:left w:val="nil"/>
              <w:bottom w:val="nil"/>
              <w:right w:val="nil"/>
            </w:tcBorders>
          </w:tcPr>
          <w:p w:rsidR="000258AB" w:rsidRDefault="000258AB">
            <w:pPr>
              <w:pStyle w:val="ConsPlusNormal"/>
              <w:jc w:val="center"/>
            </w:pPr>
            <w:r>
              <w:t>3166</w:t>
            </w:r>
          </w:p>
        </w:tc>
        <w:tc>
          <w:tcPr>
            <w:tcW w:w="1417" w:type="dxa"/>
            <w:tcBorders>
              <w:top w:val="nil"/>
              <w:left w:val="nil"/>
              <w:bottom w:val="nil"/>
              <w:right w:val="nil"/>
            </w:tcBorders>
          </w:tcPr>
          <w:p w:rsidR="000258AB" w:rsidRDefault="000258AB">
            <w:pPr>
              <w:pStyle w:val="ConsPlusNormal"/>
              <w:jc w:val="center"/>
            </w:pPr>
            <w:r>
              <w:t>64</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58AB" w:rsidRDefault="000258AB">
            <w:pPr>
              <w:pStyle w:val="ConsPlusNormal"/>
              <w:jc w:val="center"/>
            </w:pPr>
            <w:r>
              <w:t>45.</w:t>
            </w:r>
          </w:p>
        </w:tc>
        <w:tc>
          <w:tcPr>
            <w:tcW w:w="3005" w:type="dxa"/>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"Приволжская центральная районная больница"</w:t>
            </w:r>
          </w:p>
        </w:tc>
        <w:tc>
          <w:tcPr>
            <w:tcW w:w="3231" w:type="dxa"/>
            <w:tcBorders>
              <w:top w:val="nil"/>
              <w:left w:val="nil"/>
              <w:bottom w:val="nil"/>
              <w:right w:val="nil"/>
            </w:tcBorders>
          </w:tcPr>
          <w:p w:rsidR="000258AB" w:rsidRDefault="000258AB">
            <w:pPr>
              <w:pStyle w:val="ConsPlusNormal"/>
            </w:pPr>
            <w:r>
              <w:t>445560, Самарская область, с. Приволжье, ул. Больничная, д. 6</w:t>
            </w:r>
          </w:p>
        </w:tc>
        <w:tc>
          <w:tcPr>
            <w:tcW w:w="1587" w:type="dxa"/>
            <w:tcBorders>
              <w:top w:val="nil"/>
              <w:left w:val="nil"/>
              <w:bottom w:val="nil"/>
              <w:right w:val="nil"/>
            </w:tcBorders>
          </w:tcPr>
          <w:p w:rsidR="000258AB" w:rsidRDefault="000258AB">
            <w:pPr>
              <w:pStyle w:val="ConsPlusNormal"/>
              <w:jc w:val="center"/>
            </w:pPr>
            <w:r>
              <w:t>3803</w:t>
            </w:r>
          </w:p>
        </w:tc>
        <w:tc>
          <w:tcPr>
            <w:tcW w:w="1417" w:type="dxa"/>
            <w:tcBorders>
              <w:top w:val="nil"/>
              <w:left w:val="nil"/>
              <w:bottom w:val="nil"/>
              <w:right w:val="nil"/>
            </w:tcBorders>
          </w:tcPr>
          <w:p w:rsidR="000258AB" w:rsidRDefault="000258AB">
            <w:pPr>
              <w:pStyle w:val="ConsPlusNormal"/>
              <w:jc w:val="center"/>
            </w:pPr>
            <w:r>
              <w:t>75</w:t>
            </w:r>
          </w:p>
        </w:tc>
        <w:tc>
          <w:tcPr>
            <w:tcW w:w="1134" w:type="dxa"/>
            <w:tcBorders>
              <w:top w:val="nil"/>
              <w:left w:val="nil"/>
              <w:bottom w:val="nil"/>
              <w:right w:val="nil"/>
            </w:tcBorders>
          </w:tcPr>
          <w:p w:rsidR="000258AB" w:rsidRDefault="000258AB">
            <w:pPr>
              <w:pStyle w:val="ConsPlusNormal"/>
            </w:pPr>
          </w:p>
        </w:tc>
        <w:tc>
          <w:tcPr>
            <w:tcW w:w="1304" w:type="dxa"/>
            <w:tcBorders>
              <w:top w:val="nil"/>
              <w:left w:val="nil"/>
              <w:bottom w:val="nil"/>
              <w:right w:val="nil"/>
            </w:tcBorders>
          </w:tcPr>
          <w:p w:rsidR="000258AB" w:rsidRDefault="000258AB">
            <w:pPr>
              <w:pStyle w:val="ConsPlusNormal"/>
            </w:pPr>
          </w:p>
        </w:tc>
        <w:tc>
          <w:tcPr>
            <w:tcW w:w="1191" w:type="dxa"/>
            <w:tcBorders>
              <w:top w:val="nil"/>
              <w:left w:val="nil"/>
              <w:bottom w:val="nil"/>
              <w:right w:val="nil"/>
            </w:tcBorders>
          </w:tcPr>
          <w:p w:rsidR="000258AB" w:rsidRDefault="000258AB">
            <w:pPr>
              <w:pStyle w:val="ConsPlusNormal"/>
              <w:jc w:val="center"/>
            </w:pPr>
            <w:r>
              <w:t>1</w:t>
            </w: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2</w:t>
      </w:r>
    </w:p>
    <w:p w:rsidR="000258AB" w:rsidRDefault="000258AB">
      <w:pPr>
        <w:pStyle w:val="ConsPlusNormal"/>
        <w:jc w:val="right"/>
      </w:pPr>
      <w:r>
        <w:t>к Региональной программе</w:t>
      </w:r>
    </w:p>
    <w:p w:rsidR="000258AB" w:rsidRDefault="000258AB">
      <w:pPr>
        <w:pStyle w:val="ConsPlusNormal"/>
        <w:jc w:val="right"/>
      </w:pPr>
      <w:r>
        <w:t>"Развитие материально-технической базы</w:t>
      </w:r>
    </w:p>
    <w:p w:rsidR="000258AB" w:rsidRDefault="000258AB">
      <w:pPr>
        <w:pStyle w:val="ConsPlusNormal"/>
        <w:jc w:val="right"/>
      </w:pPr>
      <w:r>
        <w:t>детских поликлиник и детских поликлинических</w:t>
      </w:r>
    </w:p>
    <w:p w:rsidR="000258AB" w:rsidRDefault="000258AB">
      <w:pPr>
        <w:pStyle w:val="ConsPlusNormal"/>
        <w:jc w:val="right"/>
      </w:pPr>
      <w:r>
        <w:t>отделений медицинских организаций</w:t>
      </w:r>
    </w:p>
    <w:p w:rsidR="000258AB" w:rsidRDefault="000258AB">
      <w:pPr>
        <w:pStyle w:val="ConsPlusNormal"/>
        <w:jc w:val="right"/>
      </w:pPr>
      <w:r>
        <w:t>Самарской области" на 2018 - 2020 годы</w:t>
      </w:r>
    </w:p>
    <w:p w:rsidR="000258AB" w:rsidRDefault="000258AB">
      <w:pPr>
        <w:pStyle w:val="ConsPlusNormal"/>
        <w:jc w:val="both"/>
      </w:pPr>
    </w:p>
    <w:p w:rsidR="000258AB" w:rsidRDefault="000258AB">
      <w:pPr>
        <w:pStyle w:val="ConsPlusTitle"/>
        <w:jc w:val="center"/>
      </w:pPr>
      <w:bookmarkStart w:id="597" w:name="P19518"/>
      <w:bookmarkEnd w:id="597"/>
      <w:r>
        <w:t>ПЕРЕЧЕНЬ</w:t>
      </w:r>
    </w:p>
    <w:p w:rsidR="000258AB" w:rsidRDefault="000258AB">
      <w:pPr>
        <w:pStyle w:val="ConsPlusTitle"/>
        <w:jc w:val="center"/>
      </w:pPr>
      <w:r>
        <w:t>ПЛАНИРУЕМЫХ К ПРИОБРЕТЕНИЮ МЕДИЦИНСКИХ ИЗДЕЛИЙ ДЛЯ ДЕТСКИХ</w:t>
      </w:r>
    </w:p>
    <w:p w:rsidR="000258AB" w:rsidRDefault="000258AB">
      <w:pPr>
        <w:pStyle w:val="ConsPlusTitle"/>
        <w:jc w:val="center"/>
      </w:pPr>
      <w:r>
        <w:t>ПОЛИКЛИНИК И ДЕТСКИХ ПОЛИКЛИНИЧЕСКИХ ОТДЕЛЕНИЙ</w:t>
      </w:r>
    </w:p>
    <w:p w:rsidR="000258AB" w:rsidRDefault="000258AB">
      <w:pPr>
        <w:pStyle w:val="ConsPlusTitle"/>
        <w:jc w:val="center"/>
      </w:pPr>
      <w:r>
        <w:t>ГОСУДАРСТВЕННЫХ БЮДЖЕТНЫХ УЧРЕЖДЕНИЙ ЗДРАВООХРАНЕНИЯ</w:t>
      </w:r>
    </w:p>
    <w:p w:rsidR="000258AB" w:rsidRDefault="000258AB">
      <w:pPr>
        <w:pStyle w:val="ConsPlusTitle"/>
        <w:jc w:val="center"/>
      </w:pPr>
      <w:r>
        <w:t>САМАРСКОЙ ОБЛАСТИ, УЧАСТВУЮЩИХ В РЕАЛИЗАЦИИ РЕГИОНАЛЬНОЙ</w:t>
      </w:r>
    </w:p>
    <w:p w:rsidR="000258AB" w:rsidRDefault="000258AB">
      <w:pPr>
        <w:pStyle w:val="ConsPlusTitle"/>
        <w:jc w:val="center"/>
      </w:pPr>
      <w:r>
        <w:t>ПРОГРАММЫ "РАЗВИТИЕ МАТЕРИАЛЬНО-ТЕХНИЧЕСКОЙ БАЗЫ ДЕТСКИХ</w:t>
      </w:r>
    </w:p>
    <w:p w:rsidR="000258AB" w:rsidRDefault="000258AB">
      <w:pPr>
        <w:pStyle w:val="ConsPlusTitle"/>
        <w:jc w:val="center"/>
      </w:pPr>
      <w:r>
        <w:t>ПОЛИКЛИНИК И ДЕТСКИХ ПОЛИКЛИНИЧЕСКИХ ОТДЕЛЕНИЙ МЕДИЦИНСКИХ</w:t>
      </w:r>
    </w:p>
    <w:p w:rsidR="000258AB" w:rsidRDefault="000258AB">
      <w:pPr>
        <w:pStyle w:val="ConsPlusTitle"/>
        <w:jc w:val="center"/>
      </w:pPr>
      <w:r>
        <w:t>ОРГАНИЗАЦИЙ САМАРСКОЙ ОБЛАСТИ" НА 2018 - 2020 ГОДЫ</w:t>
      </w:r>
    </w:p>
    <w:p w:rsidR="000258AB" w:rsidRDefault="000258A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w:t>
            </w:r>
            <w:hyperlink r:id="rId2594" w:history="1">
              <w:r>
                <w:rPr>
                  <w:color w:val="0000FF"/>
                </w:rPr>
                <w:t>Постановления</w:t>
              </w:r>
            </w:hyperlink>
            <w:r>
              <w:rPr>
                <w:color w:val="392C69"/>
              </w:rPr>
              <w:t xml:space="preserve"> Правительства Самарской области от 16.09.2020 N 697)</w:t>
            </w:r>
          </w:p>
        </w:tc>
      </w:tr>
    </w:tbl>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91"/>
        <w:gridCol w:w="2835"/>
        <w:gridCol w:w="1644"/>
        <w:gridCol w:w="1701"/>
        <w:gridCol w:w="3175"/>
        <w:gridCol w:w="2098"/>
        <w:gridCol w:w="1984"/>
      </w:tblGrid>
      <w:tr w:rsidR="000258AB">
        <w:tc>
          <w:tcPr>
            <w:tcW w:w="680" w:type="dxa"/>
            <w:vMerge w:val="restart"/>
            <w:tcBorders>
              <w:top w:val="single" w:sz="4" w:space="0" w:color="auto"/>
              <w:bottom w:val="single" w:sz="4" w:space="0" w:color="auto"/>
            </w:tcBorders>
          </w:tcPr>
          <w:p w:rsidR="000258AB" w:rsidRDefault="000258AB">
            <w:pPr>
              <w:pStyle w:val="ConsPlusNormal"/>
              <w:jc w:val="center"/>
            </w:pPr>
            <w:r>
              <w:t>N п/п</w:t>
            </w:r>
          </w:p>
        </w:tc>
        <w:tc>
          <w:tcPr>
            <w:tcW w:w="2891" w:type="dxa"/>
            <w:vMerge w:val="restart"/>
            <w:tcBorders>
              <w:top w:val="single" w:sz="4" w:space="0" w:color="auto"/>
              <w:bottom w:val="single" w:sz="4" w:space="0" w:color="auto"/>
            </w:tcBorders>
          </w:tcPr>
          <w:p w:rsidR="000258AB" w:rsidRDefault="000258AB">
            <w:pPr>
              <w:pStyle w:val="ConsPlusNormal"/>
              <w:jc w:val="center"/>
            </w:pPr>
            <w:r>
              <w:t>Наименование детских поликлиник и детских поликлинических отделений государственных бюджетных учреждений здравоохранения Самарской области</w:t>
            </w:r>
          </w:p>
        </w:tc>
        <w:tc>
          <w:tcPr>
            <w:tcW w:w="2835" w:type="dxa"/>
            <w:vMerge w:val="restart"/>
            <w:tcBorders>
              <w:top w:val="single" w:sz="4" w:space="0" w:color="auto"/>
              <w:bottom w:val="single" w:sz="4" w:space="0" w:color="auto"/>
            </w:tcBorders>
          </w:tcPr>
          <w:p w:rsidR="000258AB" w:rsidRDefault="000258AB">
            <w:pPr>
              <w:pStyle w:val="ConsPlusNormal"/>
              <w:jc w:val="center"/>
            </w:pPr>
            <w:r>
              <w:t>Адрес места нахождения</w:t>
            </w:r>
          </w:p>
        </w:tc>
        <w:tc>
          <w:tcPr>
            <w:tcW w:w="1644" w:type="dxa"/>
            <w:vMerge w:val="restart"/>
            <w:tcBorders>
              <w:top w:val="single" w:sz="4" w:space="0" w:color="auto"/>
              <w:bottom w:val="single" w:sz="4" w:space="0" w:color="auto"/>
            </w:tcBorders>
          </w:tcPr>
          <w:p w:rsidR="000258AB" w:rsidRDefault="000258AB">
            <w:pPr>
              <w:pStyle w:val="ConsPlusNormal"/>
              <w:jc w:val="center"/>
            </w:pPr>
            <w:r>
              <w:t>Численность обслуживаемого прикрепленного детского населения, человек</w:t>
            </w:r>
          </w:p>
        </w:tc>
        <w:tc>
          <w:tcPr>
            <w:tcW w:w="1701" w:type="dxa"/>
            <w:vMerge w:val="restart"/>
            <w:tcBorders>
              <w:top w:val="single" w:sz="4" w:space="0" w:color="auto"/>
              <w:bottom w:val="single" w:sz="4" w:space="0" w:color="auto"/>
            </w:tcBorders>
          </w:tcPr>
          <w:p w:rsidR="000258AB" w:rsidRDefault="000258AB">
            <w:pPr>
              <w:pStyle w:val="ConsPlusNormal"/>
              <w:jc w:val="center"/>
            </w:pPr>
            <w:r>
              <w:t>Плановая мощность, посещений в смену</w:t>
            </w:r>
          </w:p>
        </w:tc>
        <w:tc>
          <w:tcPr>
            <w:tcW w:w="7257" w:type="dxa"/>
            <w:gridSpan w:val="3"/>
            <w:tcBorders>
              <w:top w:val="single" w:sz="4" w:space="0" w:color="auto"/>
              <w:bottom w:val="single" w:sz="4" w:space="0" w:color="auto"/>
            </w:tcBorders>
          </w:tcPr>
          <w:p w:rsidR="000258AB" w:rsidRDefault="000258AB">
            <w:pPr>
              <w:pStyle w:val="ConsPlusNormal"/>
              <w:jc w:val="center"/>
            </w:pPr>
            <w:r>
              <w:t>Закупаемые медицинские изделия</w:t>
            </w:r>
          </w:p>
        </w:tc>
      </w:tr>
      <w:tr w:rsidR="000258AB">
        <w:tc>
          <w:tcPr>
            <w:tcW w:w="680" w:type="dxa"/>
            <w:vMerge/>
            <w:tcBorders>
              <w:top w:val="single" w:sz="4" w:space="0" w:color="auto"/>
              <w:bottom w:val="single" w:sz="4" w:space="0" w:color="auto"/>
            </w:tcBorders>
          </w:tcPr>
          <w:p w:rsidR="000258AB" w:rsidRDefault="000258AB"/>
        </w:tc>
        <w:tc>
          <w:tcPr>
            <w:tcW w:w="2891" w:type="dxa"/>
            <w:vMerge/>
            <w:tcBorders>
              <w:top w:val="single" w:sz="4" w:space="0" w:color="auto"/>
              <w:bottom w:val="single" w:sz="4" w:space="0" w:color="auto"/>
            </w:tcBorders>
          </w:tcPr>
          <w:p w:rsidR="000258AB" w:rsidRDefault="000258AB"/>
        </w:tc>
        <w:tc>
          <w:tcPr>
            <w:tcW w:w="2835" w:type="dxa"/>
            <w:vMerge/>
            <w:tcBorders>
              <w:top w:val="single" w:sz="4" w:space="0" w:color="auto"/>
              <w:bottom w:val="single" w:sz="4" w:space="0" w:color="auto"/>
            </w:tcBorders>
          </w:tcPr>
          <w:p w:rsidR="000258AB" w:rsidRDefault="000258AB"/>
        </w:tc>
        <w:tc>
          <w:tcPr>
            <w:tcW w:w="1644" w:type="dxa"/>
            <w:vMerge/>
            <w:tcBorders>
              <w:top w:val="single" w:sz="4" w:space="0" w:color="auto"/>
              <w:bottom w:val="single" w:sz="4" w:space="0" w:color="auto"/>
            </w:tcBorders>
          </w:tcPr>
          <w:p w:rsidR="000258AB" w:rsidRDefault="000258AB"/>
        </w:tc>
        <w:tc>
          <w:tcPr>
            <w:tcW w:w="1701" w:type="dxa"/>
            <w:vMerge/>
            <w:tcBorders>
              <w:top w:val="single" w:sz="4" w:space="0" w:color="auto"/>
              <w:bottom w:val="single" w:sz="4" w:space="0" w:color="auto"/>
            </w:tcBorders>
          </w:tcPr>
          <w:p w:rsidR="000258AB" w:rsidRDefault="000258AB"/>
        </w:tc>
        <w:tc>
          <w:tcPr>
            <w:tcW w:w="3175" w:type="dxa"/>
            <w:tcBorders>
              <w:top w:val="single" w:sz="4" w:space="0" w:color="auto"/>
              <w:bottom w:val="single" w:sz="4" w:space="0" w:color="auto"/>
            </w:tcBorders>
          </w:tcPr>
          <w:p w:rsidR="000258AB" w:rsidRDefault="000258AB">
            <w:pPr>
              <w:pStyle w:val="ConsPlusNormal"/>
              <w:jc w:val="center"/>
            </w:pPr>
            <w:r>
              <w:t>2018 год</w:t>
            </w:r>
          </w:p>
        </w:tc>
        <w:tc>
          <w:tcPr>
            <w:tcW w:w="2098" w:type="dxa"/>
            <w:tcBorders>
              <w:top w:val="single" w:sz="4" w:space="0" w:color="auto"/>
              <w:bottom w:val="single" w:sz="4" w:space="0" w:color="auto"/>
            </w:tcBorders>
          </w:tcPr>
          <w:p w:rsidR="000258AB" w:rsidRDefault="000258AB">
            <w:pPr>
              <w:pStyle w:val="ConsPlusNormal"/>
              <w:jc w:val="center"/>
            </w:pPr>
            <w:r>
              <w:t>2019 год</w:t>
            </w:r>
          </w:p>
        </w:tc>
        <w:tc>
          <w:tcPr>
            <w:tcW w:w="1984" w:type="dxa"/>
            <w:tcBorders>
              <w:top w:val="single" w:sz="4" w:space="0" w:color="auto"/>
              <w:bottom w:val="single" w:sz="4" w:space="0" w:color="auto"/>
            </w:tcBorders>
          </w:tcPr>
          <w:p w:rsidR="000258AB" w:rsidRDefault="000258AB">
            <w:pPr>
              <w:pStyle w:val="ConsPlusNormal"/>
              <w:jc w:val="center"/>
            </w:pPr>
            <w:r>
              <w:t>2020 год</w:t>
            </w:r>
          </w:p>
        </w:tc>
      </w:tr>
      <w:tr w:rsidR="000258AB">
        <w:tblPrEx>
          <w:tblBorders>
            <w:left w:val="none" w:sz="0" w:space="0" w:color="auto"/>
            <w:right w:val="none" w:sz="0" w:space="0" w:color="auto"/>
            <w:insideV w:val="none" w:sz="0" w:space="0" w:color="auto"/>
          </w:tblBorders>
        </w:tblPrEx>
        <w:tc>
          <w:tcPr>
            <w:tcW w:w="680" w:type="dxa"/>
            <w:vMerge w:val="restart"/>
            <w:tcBorders>
              <w:top w:val="single" w:sz="4" w:space="0" w:color="auto"/>
              <w:left w:val="nil"/>
              <w:bottom w:val="nil"/>
              <w:right w:val="nil"/>
            </w:tcBorders>
          </w:tcPr>
          <w:p w:rsidR="000258AB" w:rsidRDefault="000258AB">
            <w:pPr>
              <w:pStyle w:val="ConsPlusNormal"/>
              <w:jc w:val="center"/>
            </w:pPr>
            <w:r>
              <w:t>1.</w:t>
            </w:r>
          </w:p>
        </w:tc>
        <w:tc>
          <w:tcPr>
            <w:tcW w:w="2891" w:type="dxa"/>
            <w:vMerge w:val="restart"/>
            <w:tcBorders>
              <w:top w:val="single" w:sz="4" w:space="0" w:color="auto"/>
              <w:left w:val="nil"/>
              <w:bottom w:val="nil"/>
              <w:right w:val="nil"/>
            </w:tcBorders>
          </w:tcPr>
          <w:p w:rsidR="000258AB" w:rsidRDefault="000258AB">
            <w:pPr>
              <w:pStyle w:val="ConsPlusNormal"/>
            </w:pPr>
            <w:r>
              <w:t>Детское консультативно-</w:t>
            </w:r>
            <w:r>
              <w:lastRenderedPageBreak/>
              <w:t>поликлиническое отделение государственного бюджетного учреждения здравоохранения "Самарская областная клиническая больница им. В.Д. Середавина"</w:t>
            </w:r>
          </w:p>
        </w:tc>
        <w:tc>
          <w:tcPr>
            <w:tcW w:w="2835" w:type="dxa"/>
            <w:vMerge w:val="restart"/>
            <w:tcBorders>
              <w:top w:val="single" w:sz="4" w:space="0" w:color="auto"/>
              <w:left w:val="nil"/>
              <w:bottom w:val="nil"/>
              <w:right w:val="nil"/>
            </w:tcBorders>
          </w:tcPr>
          <w:p w:rsidR="000258AB" w:rsidRDefault="000258AB">
            <w:pPr>
              <w:pStyle w:val="ConsPlusNormal"/>
              <w:jc w:val="center"/>
            </w:pPr>
            <w:r>
              <w:lastRenderedPageBreak/>
              <w:t>443095,</w:t>
            </w:r>
          </w:p>
          <w:p w:rsidR="000258AB" w:rsidRDefault="000258AB">
            <w:pPr>
              <w:pStyle w:val="ConsPlusNormal"/>
              <w:jc w:val="center"/>
            </w:pPr>
            <w:r>
              <w:lastRenderedPageBreak/>
              <w:t>Самарская область,</w:t>
            </w:r>
          </w:p>
          <w:p w:rsidR="000258AB" w:rsidRDefault="000258AB">
            <w:pPr>
              <w:pStyle w:val="ConsPlusNormal"/>
              <w:jc w:val="center"/>
            </w:pPr>
            <w:r>
              <w:t>г. Самара,</w:t>
            </w:r>
          </w:p>
          <w:p w:rsidR="000258AB" w:rsidRDefault="000258AB">
            <w:pPr>
              <w:pStyle w:val="ConsPlusNormal"/>
              <w:jc w:val="center"/>
            </w:pPr>
            <w:r>
              <w:t>Кировский район,</w:t>
            </w:r>
          </w:p>
          <w:p w:rsidR="000258AB" w:rsidRDefault="000258AB">
            <w:pPr>
              <w:pStyle w:val="ConsPlusNormal"/>
              <w:jc w:val="center"/>
            </w:pPr>
            <w:r>
              <w:t>ул. Ташкентская, д. 159</w:t>
            </w:r>
          </w:p>
        </w:tc>
        <w:tc>
          <w:tcPr>
            <w:tcW w:w="1644" w:type="dxa"/>
            <w:vMerge w:val="restart"/>
            <w:tcBorders>
              <w:top w:val="single" w:sz="4" w:space="0" w:color="auto"/>
              <w:left w:val="nil"/>
              <w:bottom w:val="nil"/>
              <w:right w:val="nil"/>
            </w:tcBorders>
          </w:tcPr>
          <w:p w:rsidR="000258AB" w:rsidRDefault="000258AB">
            <w:pPr>
              <w:pStyle w:val="ConsPlusNormal"/>
              <w:jc w:val="center"/>
            </w:pPr>
            <w:r>
              <w:lastRenderedPageBreak/>
              <w:t>0</w:t>
            </w:r>
          </w:p>
        </w:tc>
        <w:tc>
          <w:tcPr>
            <w:tcW w:w="1701" w:type="dxa"/>
            <w:vMerge w:val="restart"/>
            <w:tcBorders>
              <w:top w:val="single" w:sz="4" w:space="0" w:color="auto"/>
              <w:left w:val="nil"/>
              <w:bottom w:val="nil"/>
              <w:right w:val="nil"/>
            </w:tcBorders>
          </w:tcPr>
          <w:p w:rsidR="000258AB" w:rsidRDefault="000258AB">
            <w:pPr>
              <w:pStyle w:val="ConsPlusNormal"/>
              <w:jc w:val="center"/>
            </w:pPr>
            <w:r>
              <w:t>65</w:t>
            </w:r>
          </w:p>
        </w:tc>
        <w:tc>
          <w:tcPr>
            <w:tcW w:w="3175" w:type="dxa"/>
            <w:tcBorders>
              <w:top w:val="single" w:sz="4" w:space="0" w:color="auto"/>
              <w:left w:val="nil"/>
              <w:bottom w:val="nil"/>
              <w:right w:val="nil"/>
            </w:tcBorders>
          </w:tcPr>
          <w:p w:rsidR="000258AB" w:rsidRDefault="000258AB">
            <w:pPr>
              <w:pStyle w:val="ConsPlusNormal"/>
              <w:jc w:val="center"/>
            </w:pPr>
            <w:r>
              <w:t xml:space="preserve">Система ультразвуковой </w:t>
            </w:r>
            <w:r>
              <w:lastRenderedPageBreak/>
              <w:t>визуализации универсальная, с питанием от сети - 2 шт.</w:t>
            </w:r>
          </w:p>
        </w:tc>
        <w:tc>
          <w:tcPr>
            <w:tcW w:w="2098" w:type="dxa"/>
            <w:vMerge w:val="restart"/>
            <w:tcBorders>
              <w:top w:val="single" w:sz="4" w:space="0" w:color="auto"/>
              <w:left w:val="nil"/>
              <w:bottom w:val="nil"/>
              <w:right w:val="nil"/>
            </w:tcBorders>
          </w:tcPr>
          <w:p w:rsidR="000258AB" w:rsidRDefault="000258AB">
            <w:pPr>
              <w:pStyle w:val="ConsPlusNormal"/>
              <w:jc w:val="center"/>
            </w:pPr>
            <w:r>
              <w:lastRenderedPageBreak/>
              <w:t xml:space="preserve">Система </w:t>
            </w:r>
            <w:r>
              <w:lastRenderedPageBreak/>
              <w:t>рентгеновская диагностическая стационарная общего назначения, цифровая</w:t>
            </w:r>
          </w:p>
        </w:tc>
        <w:tc>
          <w:tcPr>
            <w:tcW w:w="1984" w:type="dxa"/>
            <w:vMerge w:val="restart"/>
            <w:tcBorders>
              <w:top w:val="single" w:sz="4" w:space="0" w:color="auto"/>
              <w:left w:val="nil"/>
              <w:bottom w:val="nil"/>
              <w:right w:val="nil"/>
            </w:tcBorders>
          </w:tcPr>
          <w:p w:rsidR="000258AB" w:rsidRDefault="000258AB">
            <w:pPr>
              <w:pStyle w:val="ConsPlusNormal"/>
              <w:jc w:val="center"/>
            </w:pPr>
            <w:r>
              <w:lastRenderedPageBreak/>
              <w:t xml:space="preserve">Система </w:t>
            </w:r>
            <w:r>
              <w:lastRenderedPageBreak/>
              <w:t>рентгеновской компьютерной томографии всего тела</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0258AB" w:rsidRDefault="000258AB"/>
        </w:tc>
        <w:tc>
          <w:tcPr>
            <w:tcW w:w="2891" w:type="dxa"/>
            <w:vMerge/>
            <w:tcBorders>
              <w:top w:val="single" w:sz="4" w:space="0" w:color="auto"/>
              <w:left w:val="nil"/>
              <w:bottom w:val="nil"/>
              <w:right w:val="nil"/>
            </w:tcBorders>
          </w:tcPr>
          <w:p w:rsidR="000258AB" w:rsidRDefault="000258AB"/>
        </w:tc>
        <w:tc>
          <w:tcPr>
            <w:tcW w:w="2835" w:type="dxa"/>
            <w:vMerge/>
            <w:tcBorders>
              <w:top w:val="single" w:sz="4" w:space="0" w:color="auto"/>
              <w:left w:val="nil"/>
              <w:bottom w:val="nil"/>
              <w:right w:val="nil"/>
            </w:tcBorders>
          </w:tcPr>
          <w:p w:rsidR="000258AB" w:rsidRDefault="000258AB"/>
        </w:tc>
        <w:tc>
          <w:tcPr>
            <w:tcW w:w="1644" w:type="dxa"/>
            <w:vMerge/>
            <w:tcBorders>
              <w:top w:val="single" w:sz="4" w:space="0" w:color="auto"/>
              <w:left w:val="nil"/>
              <w:bottom w:val="nil"/>
              <w:right w:val="nil"/>
            </w:tcBorders>
          </w:tcPr>
          <w:p w:rsidR="000258AB" w:rsidRDefault="000258AB"/>
        </w:tc>
        <w:tc>
          <w:tcPr>
            <w:tcW w:w="1701" w:type="dxa"/>
            <w:vMerge/>
            <w:tcBorders>
              <w:top w:val="single" w:sz="4" w:space="0" w:color="auto"/>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Гастродуоденоскоп оптоволоконный гибкий - 3 шт.</w:t>
            </w:r>
          </w:p>
        </w:tc>
        <w:tc>
          <w:tcPr>
            <w:tcW w:w="2098" w:type="dxa"/>
            <w:vMerge/>
            <w:tcBorders>
              <w:top w:val="single" w:sz="4" w:space="0" w:color="auto"/>
              <w:left w:val="nil"/>
              <w:bottom w:val="nil"/>
              <w:right w:val="nil"/>
            </w:tcBorders>
          </w:tcPr>
          <w:p w:rsidR="000258AB" w:rsidRDefault="000258AB"/>
        </w:tc>
        <w:tc>
          <w:tcPr>
            <w:tcW w:w="1984" w:type="dxa"/>
            <w:vMerge/>
            <w:tcBorders>
              <w:top w:val="single" w:sz="4" w:space="0" w:color="auto"/>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0258AB" w:rsidRDefault="000258AB"/>
        </w:tc>
        <w:tc>
          <w:tcPr>
            <w:tcW w:w="2891" w:type="dxa"/>
            <w:vMerge/>
            <w:tcBorders>
              <w:top w:val="single" w:sz="4" w:space="0" w:color="auto"/>
              <w:left w:val="nil"/>
              <w:bottom w:val="nil"/>
              <w:right w:val="nil"/>
            </w:tcBorders>
          </w:tcPr>
          <w:p w:rsidR="000258AB" w:rsidRDefault="000258AB"/>
        </w:tc>
        <w:tc>
          <w:tcPr>
            <w:tcW w:w="2835" w:type="dxa"/>
            <w:vMerge/>
            <w:tcBorders>
              <w:top w:val="single" w:sz="4" w:space="0" w:color="auto"/>
              <w:left w:val="nil"/>
              <w:bottom w:val="nil"/>
              <w:right w:val="nil"/>
            </w:tcBorders>
          </w:tcPr>
          <w:p w:rsidR="000258AB" w:rsidRDefault="000258AB"/>
        </w:tc>
        <w:tc>
          <w:tcPr>
            <w:tcW w:w="1644" w:type="dxa"/>
            <w:vMerge/>
            <w:tcBorders>
              <w:top w:val="single" w:sz="4" w:space="0" w:color="auto"/>
              <w:left w:val="nil"/>
              <w:bottom w:val="nil"/>
              <w:right w:val="nil"/>
            </w:tcBorders>
          </w:tcPr>
          <w:p w:rsidR="000258AB" w:rsidRDefault="000258AB"/>
        </w:tc>
        <w:tc>
          <w:tcPr>
            <w:tcW w:w="1701" w:type="dxa"/>
            <w:vMerge/>
            <w:tcBorders>
              <w:top w:val="single" w:sz="4" w:space="0" w:color="auto"/>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Система для лор-осмотра/терапевтических процедур</w:t>
            </w:r>
          </w:p>
        </w:tc>
        <w:tc>
          <w:tcPr>
            <w:tcW w:w="2098" w:type="dxa"/>
            <w:vMerge/>
            <w:tcBorders>
              <w:top w:val="single" w:sz="4" w:space="0" w:color="auto"/>
              <w:left w:val="nil"/>
              <w:bottom w:val="nil"/>
              <w:right w:val="nil"/>
            </w:tcBorders>
          </w:tcPr>
          <w:p w:rsidR="000258AB" w:rsidRDefault="000258AB"/>
        </w:tc>
        <w:tc>
          <w:tcPr>
            <w:tcW w:w="1984" w:type="dxa"/>
            <w:vMerge/>
            <w:tcBorders>
              <w:top w:val="single" w:sz="4" w:space="0" w:color="auto"/>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0258AB" w:rsidRDefault="000258AB"/>
        </w:tc>
        <w:tc>
          <w:tcPr>
            <w:tcW w:w="2891" w:type="dxa"/>
            <w:vMerge/>
            <w:tcBorders>
              <w:top w:val="single" w:sz="4" w:space="0" w:color="auto"/>
              <w:left w:val="nil"/>
              <w:bottom w:val="nil"/>
              <w:right w:val="nil"/>
            </w:tcBorders>
          </w:tcPr>
          <w:p w:rsidR="000258AB" w:rsidRDefault="000258AB"/>
        </w:tc>
        <w:tc>
          <w:tcPr>
            <w:tcW w:w="2835" w:type="dxa"/>
            <w:vMerge/>
            <w:tcBorders>
              <w:top w:val="single" w:sz="4" w:space="0" w:color="auto"/>
              <w:left w:val="nil"/>
              <w:bottom w:val="nil"/>
              <w:right w:val="nil"/>
            </w:tcBorders>
          </w:tcPr>
          <w:p w:rsidR="000258AB" w:rsidRDefault="000258AB"/>
        </w:tc>
        <w:tc>
          <w:tcPr>
            <w:tcW w:w="1644" w:type="dxa"/>
            <w:vMerge/>
            <w:tcBorders>
              <w:top w:val="single" w:sz="4" w:space="0" w:color="auto"/>
              <w:left w:val="nil"/>
              <w:bottom w:val="nil"/>
              <w:right w:val="nil"/>
            </w:tcBorders>
          </w:tcPr>
          <w:p w:rsidR="000258AB" w:rsidRDefault="000258AB"/>
        </w:tc>
        <w:tc>
          <w:tcPr>
            <w:tcW w:w="1701" w:type="dxa"/>
            <w:vMerge/>
            <w:tcBorders>
              <w:top w:val="single" w:sz="4" w:space="0" w:color="auto"/>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 - 2 шт.</w:t>
            </w:r>
          </w:p>
        </w:tc>
        <w:tc>
          <w:tcPr>
            <w:tcW w:w="2098" w:type="dxa"/>
            <w:vMerge/>
            <w:tcBorders>
              <w:top w:val="single" w:sz="4" w:space="0" w:color="auto"/>
              <w:left w:val="nil"/>
              <w:bottom w:val="nil"/>
              <w:right w:val="nil"/>
            </w:tcBorders>
          </w:tcPr>
          <w:p w:rsidR="000258AB" w:rsidRDefault="000258AB"/>
        </w:tc>
        <w:tc>
          <w:tcPr>
            <w:tcW w:w="1984" w:type="dxa"/>
            <w:vMerge/>
            <w:tcBorders>
              <w:top w:val="single" w:sz="4" w:space="0" w:color="auto"/>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0258AB" w:rsidRDefault="000258AB"/>
        </w:tc>
        <w:tc>
          <w:tcPr>
            <w:tcW w:w="2891" w:type="dxa"/>
            <w:vMerge/>
            <w:tcBorders>
              <w:top w:val="single" w:sz="4" w:space="0" w:color="auto"/>
              <w:left w:val="nil"/>
              <w:bottom w:val="nil"/>
              <w:right w:val="nil"/>
            </w:tcBorders>
          </w:tcPr>
          <w:p w:rsidR="000258AB" w:rsidRDefault="000258AB"/>
        </w:tc>
        <w:tc>
          <w:tcPr>
            <w:tcW w:w="2835" w:type="dxa"/>
            <w:vMerge/>
            <w:tcBorders>
              <w:top w:val="single" w:sz="4" w:space="0" w:color="auto"/>
              <w:left w:val="nil"/>
              <w:bottom w:val="nil"/>
              <w:right w:val="nil"/>
            </w:tcBorders>
          </w:tcPr>
          <w:p w:rsidR="000258AB" w:rsidRDefault="000258AB"/>
        </w:tc>
        <w:tc>
          <w:tcPr>
            <w:tcW w:w="1644" w:type="dxa"/>
            <w:vMerge/>
            <w:tcBorders>
              <w:top w:val="single" w:sz="4" w:space="0" w:color="auto"/>
              <w:left w:val="nil"/>
              <w:bottom w:val="nil"/>
              <w:right w:val="nil"/>
            </w:tcBorders>
          </w:tcPr>
          <w:p w:rsidR="000258AB" w:rsidRDefault="000258AB"/>
        </w:tc>
        <w:tc>
          <w:tcPr>
            <w:tcW w:w="1701" w:type="dxa"/>
            <w:vMerge/>
            <w:tcBorders>
              <w:top w:val="single" w:sz="4" w:space="0" w:color="auto"/>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Лампа щелевая офтальмологическая, смотровая - 2 шт.</w:t>
            </w:r>
          </w:p>
        </w:tc>
        <w:tc>
          <w:tcPr>
            <w:tcW w:w="2098" w:type="dxa"/>
            <w:vMerge/>
            <w:tcBorders>
              <w:top w:val="single" w:sz="4" w:space="0" w:color="auto"/>
              <w:left w:val="nil"/>
              <w:bottom w:val="nil"/>
              <w:right w:val="nil"/>
            </w:tcBorders>
          </w:tcPr>
          <w:p w:rsidR="000258AB" w:rsidRDefault="000258AB"/>
        </w:tc>
        <w:tc>
          <w:tcPr>
            <w:tcW w:w="1984" w:type="dxa"/>
            <w:vMerge/>
            <w:tcBorders>
              <w:top w:val="single" w:sz="4" w:space="0" w:color="auto"/>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0258AB" w:rsidRDefault="000258AB"/>
        </w:tc>
        <w:tc>
          <w:tcPr>
            <w:tcW w:w="2891" w:type="dxa"/>
            <w:vMerge/>
            <w:tcBorders>
              <w:top w:val="single" w:sz="4" w:space="0" w:color="auto"/>
              <w:left w:val="nil"/>
              <w:bottom w:val="nil"/>
              <w:right w:val="nil"/>
            </w:tcBorders>
          </w:tcPr>
          <w:p w:rsidR="000258AB" w:rsidRDefault="000258AB"/>
        </w:tc>
        <w:tc>
          <w:tcPr>
            <w:tcW w:w="2835" w:type="dxa"/>
            <w:vMerge/>
            <w:tcBorders>
              <w:top w:val="single" w:sz="4" w:space="0" w:color="auto"/>
              <w:left w:val="nil"/>
              <w:bottom w:val="nil"/>
              <w:right w:val="nil"/>
            </w:tcBorders>
          </w:tcPr>
          <w:p w:rsidR="000258AB" w:rsidRDefault="000258AB"/>
        </w:tc>
        <w:tc>
          <w:tcPr>
            <w:tcW w:w="1644" w:type="dxa"/>
            <w:vMerge/>
            <w:tcBorders>
              <w:top w:val="single" w:sz="4" w:space="0" w:color="auto"/>
              <w:left w:val="nil"/>
              <w:bottom w:val="nil"/>
              <w:right w:val="nil"/>
            </w:tcBorders>
          </w:tcPr>
          <w:p w:rsidR="000258AB" w:rsidRDefault="000258AB"/>
        </w:tc>
        <w:tc>
          <w:tcPr>
            <w:tcW w:w="1701" w:type="dxa"/>
            <w:vMerge/>
            <w:tcBorders>
              <w:top w:val="single" w:sz="4" w:space="0" w:color="auto"/>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Система электроэнцефалографического мониторинга, стационарная - 2 шт.</w:t>
            </w:r>
          </w:p>
        </w:tc>
        <w:tc>
          <w:tcPr>
            <w:tcW w:w="2098" w:type="dxa"/>
            <w:vMerge/>
            <w:tcBorders>
              <w:top w:val="single" w:sz="4" w:space="0" w:color="auto"/>
              <w:left w:val="nil"/>
              <w:bottom w:val="nil"/>
              <w:right w:val="nil"/>
            </w:tcBorders>
          </w:tcPr>
          <w:p w:rsidR="000258AB" w:rsidRDefault="000258AB"/>
        </w:tc>
        <w:tc>
          <w:tcPr>
            <w:tcW w:w="1984" w:type="dxa"/>
            <w:vMerge/>
            <w:tcBorders>
              <w:top w:val="single" w:sz="4" w:space="0" w:color="auto"/>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0258AB" w:rsidRDefault="000258AB"/>
        </w:tc>
        <w:tc>
          <w:tcPr>
            <w:tcW w:w="2891" w:type="dxa"/>
            <w:vMerge/>
            <w:tcBorders>
              <w:top w:val="single" w:sz="4" w:space="0" w:color="auto"/>
              <w:left w:val="nil"/>
              <w:bottom w:val="nil"/>
              <w:right w:val="nil"/>
            </w:tcBorders>
          </w:tcPr>
          <w:p w:rsidR="000258AB" w:rsidRDefault="000258AB"/>
        </w:tc>
        <w:tc>
          <w:tcPr>
            <w:tcW w:w="2835" w:type="dxa"/>
            <w:vMerge/>
            <w:tcBorders>
              <w:top w:val="single" w:sz="4" w:space="0" w:color="auto"/>
              <w:left w:val="nil"/>
              <w:bottom w:val="nil"/>
              <w:right w:val="nil"/>
            </w:tcBorders>
          </w:tcPr>
          <w:p w:rsidR="000258AB" w:rsidRDefault="000258AB"/>
        </w:tc>
        <w:tc>
          <w:tcPr>
            <w:tcW w:w="1644" w:type="dxa"/>
            <w:vMerge/>
            <w:tcBorders>
              <w:top w:val="single" w:sz="4" w:space="0" w:color="auto"/>
              <w:left w:val="nil"/>
              <w:bottom w:val="nil"/>
              <w:right w:val="nil"/>
            </w:tcBorders>
          </w:tcPr>
          <w:p w:rsidR="000258AB" w:rsidRDefault="000258AB"/>
        </w:tc>
        <w:tc>
          <w:tcPr>
            <w:tcW w:w="1701" w:type="dxa"/>
            <w:vMerge/>
            <w:tcBorders>
              <w:top w:val="single" w:sz="4" w:space="0" w:color="auto"/>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Офтальмоскоп непрямой бинокулярный, с питанием от сети</w:t>
            </w:r>
          </w:p>
        </w:tc>
        <w:tc>
          <w:tcPr>
            <w:tcW w:w="2098" w:type="dxa"/>
            <w:vMerge/>
            <w:tcBorders>
              <w:top w:val="single" w:sz="4" w:space="0" w:color="auto"/>
              <w:left w:val="nil"/>
              <w:bottom w:val="nil"/>
              <w:right w:val="nil"/>
            </w:tcBorders>
          </w:tcPr>
          <w:p w:rsidR="000258AB" w:rsidRDefault="000258AB"/>
        </w:tc>
        <w:tc>
          <w:tcPr>
            <w:tcW w:w="1984" w:type="dxa"/>
            <w:vMerge/>
            <w:tcBorders>
              <w:top w:val="single" w:sz="4" w:space="0" w:color="auto"/>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0258AB" w:rsidRDefault="000258AB"/>
        </w:tc>
        <w:tc>
          <w:tcPr>
            <w:tcW w:w="2891" w:type="dxa"/>
            <w:vMerge/>
            <w:tcBorders>
              <w:top w:val="single" w:sz="4" w:space="0" w:color="auto"/>
              <w:left w:val="nil"/>
              <w:bottom w:val="nil"/>
              <w:right w:val="nil"/>
            </w:tcBorders>
          </w:tcPr>
          <w:p w:rsidR="000258AB" w:rsidRDefault="000258AB"/>
        </w:tc>
        <w:tc>
          <w:tcPr>
            <w:tcW w:w="2835" w:type="dxa"/>
            <w:vMerge/>
            <w:tcBorders>
              <w:top w:val="single" w:sz="4" w:space="0" w:color="auto"/>
              <w:left w:val="nil"/>
              <w:bottom w:val="nil"/>
              <w:right w:val="nil"/>
            </w:tcBorders>
          </w:tcPr>
          <w:p w:rsidR="000258AB" w:rsidRDefault="000258AB"/>
        </w:tc>
        <w:tc>
          <w:tcPr>
            <w:tcW w:w="1644" w:type="dxa"/>
            <w:vMerge/>
            <w:tcBorders>
              <w:top w:val="single" w:sz="4" w:space="0" w:color="auto"/>
              <w:left w:val="nil"/>
              <w:bottom w:val="nil"/>
              <w:right w:val="nil"/>
            </w:tcBorders>
          </w:tcPr>
          <w:p w:rsidR="000258AB" w:rsidRDefault="000258AB"/>
        </w:tc>
        <w:tc>
          <w:tcPr>
            <w:tcW w:w="1701" w:type="dxa"/>
            <w:vMerge/>
            <w:tcBorders>
              <w:top w:val="single" w:sz="4" w:space="0" w:color="auto"/>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Назофаринголарингоскоп оптоволоконный гибкий</w:t>
            </w:r>
          </w:p>
        </w:tc>
        <w:tc>
          <w:tcPr>
            <w:tcW w:w="2098" w:type="dxa"/>
            <w:vMerge/>
            <w:tcBorders>
              <w:top w:val="single" w:sz="4" w:space="0" w:color="auto"/>
              <w:left w:val="nil"/>
              <w:bottom w:val="nil"/>
              <w:right w:val="nil"/>
            </w:tcBorders>
          </w:tcPr>
          <w:p w:rsidR="000258AB" w:rsidRDefault="000258AB"/>
        </w:tc>
        <w:tc>
          <w:tcPr>
            <w:tcW w:w="1984" w:type="dxa"/>
            <w:vMerge/>
            <w:tcBorders>
              <w:top w:val="single" w:sz="4" w:space="0" w:color="auto"/>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0258AB" w:rsidRDefault="000258AB"/>
        </w:tc>
        <w:tc>
          <w:tcPr>
            <w:tcW w:w="2891" w:type="dxa"/>
            <w:vMerge/>
            <w:tcBorders>
              <w:top w:val="single" w:sz="4" w:space="0" w:color="auto"/>
              <w:left w:val="nil"/>
              <w:bottom w:val="nil"/>
              <w:right w:val="nil"/>
            </w:tcBorders>
          </w:tcPr>
          <w:p w:rsidR="000258AB" w:rsidRDefault="000258AB"/>
        </w:tc>
        <w:tc>
          <w:tcPr>
            <w:tcW w:w="2835" w:type="dxa"/>
            <w:vMerge/>
            <w:tcBorders>
              <w:top w:val="single" w:sz="4" w:space="0" w:color="auto"/>
              <w:left w:val="nil"/>
              <w:bottom w:val="nil"/>
              <w:right w:val="nil"/>
            </w:tcBorders>
          </w:tcPr>
          <w:p w:rsidR="000258AB" w:rsidRDefault="000258AB"/>
        </w:tc>
        <w:tc>
          <w:tcPr>
            <w:tcW w:w="1644" w:type="dxa"/>
            <w:vMerge/>
            <w:tcBorders>
              <w:top w:val="single" w:sz="4" w:space="0" w:color="auto"/>
              <w:left w:val="nil"/>
              <w:bottom w:val="nil"/>
              <w:right w:val="nil"/>
            </w:tcBorders>
          </w:tcPr>
          <w:p w:rsidR="000258AB" w:rsidRDefault="000258AB"/>
        </w:tc>
        <w:tc>
          <w:tcPr>
            <w:tcW w:w="1701" w:type="dxa"/>
            <w:vMerge/>
            <w:tcBorders>
              <w:top w:val="single" w:sz="4" w:space="0" w:color="auto"/>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Система электроэнцефалографического мониторинга, стационарная</w:t>
            </w:r>
          </w:p>
        </w:tc>
        <w:tc>
          <w:tcPr>
            <w:tcW w:w="2098" w:type="dxa"/>
            <w:vMerge/>
            <w:tcBorders>
              <w:top w:val="single" w:sz="4" w:space="0" w:color="auto"/>
              <w:left w:val="nil"/>
              <w:bottom w:val="nil"/>
              <w:right w:val="nil"/>
            </w:tcBorders>
          </w:tcPr>
          <w:p w:rsidR="000258AB" w:rsidRDefault="000258AB"/>
        </w:tc>
        <w:tc>
          <w:tcPr>
            <w:tcW w:w="1984" w:type="dxa"/>
            <w:vMerge/>
            <w:tcBorders>
              <w:top w:val="single" w:sz="4" w:space="0" w:color="auto"/>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0258AB" w:rsidRDefault="000258AB"/>
        </w:tc>
        <w:tc>
          <w:tcPr>
            <w:tcW w:w="2891" w:type="dxa"/>
            <w:vMerge/>
            <w:tcBorders>
              <w:top w:val="single" w:sz="4" w:space="0" w:color="auto"/>
              <w:left w:val="nil"/>
              <w:bottom w:val="nil"/>
              <w:right w:val="nil"/>
            </w:tcBorders>
          </w:tcPr>
          <w:p w:rsidR="000258AB" w:rsidRDefault="000258AB"/>
        </w:tc>
        <w:tc>
          <w:tcPr>
            <w:tcW w:w="2835" w:type="dxa"/>
            <w:vMerge/>
            <w:tcBorders>
              <w:top w:val="single" w:sz="4" w:space="0" w:color="auto"/>
              <w:left w:val="nil"/>
              <w:bottom w:val="nil"/>
              <w:right w:val="nil"/>
            </w:tcBorders>
          </w:tcPr>
          <w:p w:rsidR="000258AB" w:rsidRDefault="000258AB"/>
        </w:tc>
        <w:tc>
          <w:tcPr>
            <w:tcW w:w="1644" w:type="dxa"/>
            <w:vMerge/>
            <w:tcBorders>
              <w:top w:val="single" w:sz="4" w:space="0" w:color="auto"/>
              <w:left w:val="nil"/>
              <w:bottom w:val="nil"/>
              <w:right w:val="nil"/>
            </w:tcBorders>
          </w:tcPr>
          <w:p w:rsidR="000258AB" w:rsidRDefault="000258AB"/>
        </w:tc>
        <w:tc>
          <w:tcPr>
            <w:tcW w:w="1701" w:type="dxa"/>
            <w:vMerge/>
            <w:tcBorders>
              <w:top w:val="single" w:sz="4" w:space="0" w:color="auto"/>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 xml:space="preserve">Система ультразвуковой </w:t>
            </w:r>
            <w:r>
              <w:lastRenderedPageBreak/>
              <w:t>визуализации универсальная, с питанием от сети</w:t>
            </w:r>
          </w:p>
        </w:tc>
        <w:tc>
          <w:tcPr>
            <w:tcW w:w="2098" w:type="dxa"/>
            <w:vMerge/>
            <w:tcBorders>
              <w:top w:val="single" w:sz="4" w:space="0" w:color="auto"/>
              <w:left w:val="nil"/>
              <w:bottom w:val="nil"/>
              <w:right w:val="nil"/>
            </w:tcBorders>
          </w:tcPr>
          <w:p w:rsidR="000258AB" w:rsidRDefault="000258AB"/>
        </w:tc>
        <w:tc>
          <w:tcPr>
            <w:tcW w:w="1984" w:type="dxa"/>
            <w:vMerge/>
            <w:tcBorders>
              <w:top w:val="single" w:sz="4" w:space="0" w:color="auto"/>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0258AB" w:rsidRDefault="000258AB"/>
        </w:tc>
        <w:tc>
          <w:tcPr>
            <w:tcW w:w="2891" w:type="dxa"/>
            <w:vMerge/>
            <w:tcBorders>
              <w:top w:val="single" w:sz="4" w:space="0" w:color="auto"/>
              <w:left w:val="nil"/>
              <w:bottom w:val="nil"/>
              <w:right w:val="nil"/>
            </w:tcBorders>
          </w:tcPr>
          <w:p w:rsidR="000258AB" w:rsidRDefault="000258AB"/>
        </w:tc>
        <w:tc>
          <w:tcPr>
            <w:tcW w:w="2835" w:type="dxa"/>
            <w:vMerge/>
            <w:tcBorders>
              <w:top w:val="single" w:sz="4" w:space="0" w:color="auto"/>
              <w:left w:val="nil"/>
              <w:bottom w:val="nil"/>
              <w:right w:val="nil"/>
            </w:tcBorders>
          </w:tcPr>
          <w:p w:rsidR="000258AB" w:rsidRDefault="000258AB"/>
        </w:tc>
        <w:tc>
          <w:tcPr>
            <w:tcW w:w="1644" w:type="dxa"/>
            <w:vMerge/>
            <w:tcBorders>
              <w:top w:val="single" w:sz="4" w:space="0" w:color="auto"/>
              <w:left w:val="nil"/>
              <w:bottom w:val="nil"/>
              <w:right w:val="nil"/>
            </w:tcBorders>
          </w:tcPr>
          <w:p w:rsidR="000258AB" w:rsidRDefault="000258AB"/>
        </w:tc>
        <w:tc>
          <w:tcPr>
            <w:tcW w:w="1701" w:type="dxa"/>
            <w:vMerge/>
            <w:tcBorders>
              <w:top w:val="single" w:sz="4" w:space="0" w:color="auto"/>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Гастродуоденоскоп оптоволоконный гибкий - 3 шт.</w:t>
            </w:r>
          </w:p>
        </w:tc>
        <w:tc>
          <w:tcPr>
            <w:tcW w:w="2098" w:type="dxa"/>
            <w:vMerge/>
            <w:tcBorders>
              <w:top w:val="single" w:sz="4" w:space="0" w:color="auto"/>
              <w:left w:val="nil"/>
              <w:bottom w:val="nil"/>
              <w:right w:val="nil"/>
            </w:tcBorders>
          </w:tcPr>
          <w:p w:rsidR="000258AB" w:rsidRDefault="000258AB"/>
        </w:tc>
        <w:tc>
          <w:tcPr>
            <w:tcW w:w="1984" w:type="dxa"/>
            <w:vMerge/>
            <w:tcBorders>
              <w:top w:val="single" w:sz="4" w:space="0" w:color="auto"/>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0258AB" w:rsidRDefault="000258AB"/>
        </w:tc>
        <w:tc>
          <w:tcPr>
            <w:tcW w:w="2891" w:type="dxa"/>
            <w:vMerge/>
            <w:tcBorders>
              <w:top w:val="single" w:sz="4" w:space="0" w:color="auto"/>
              <w:left w:val="nil"/>
              <w:bottom w:val="nil"/>
              <w:right w:val="nil"/>
            </w:tcBorders>
          </w:tcPr>
          <w:p w:rsidR="000258AB" w:rsidRDefault="000258AB"/>
        </w:tc>
        <w:tc>
          <w:tcPr>
            <w:tcW w:w="2835" w:type="dxa"/>
            <w:vMerge/>
            <w:tcBorders>
              <w:top w:val="single" w:sz="4" w:space="0" w:color="auto"/>
              <w:left w:val="nil"/>
              <w:bottom w:val="nil"/>
              <w:right w:val="nil"/>
            </w:tcBorders>
          </w:tcPr>
          <w:p w:rsidR="000258AB" w:rsidRDefault="000258AB"/>
        </w:tc>
        <w:tc>
          <w:tcPr>
            <w:tcW w:w="1644" w:type="dxa"/>
            <w:vMerge/>
            <w:tcBorders>
              <w:top w:val="single" w:sz="4" w:space="0" w:color="auto"/>
              <w:left w:val="nil"/>
              <w:bottom w:val="nil"/>
              <w:right w:val="nil"/>
            </w:tcBorders>
          </w:tcPr>
          <w:p w:rsidR="000258AB" w:rsidRDefault="000258AB"/>
        </w:tc>
        <w:tc>
          <w:tcPr>
            <w:tcW w:w="1701" w:type="dxa"/>
            <w:vMerge/>
            <w:tcBorders>
              <w:top w:val="single" w:sz="4" w:space="0" w:color="auto"/>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Гастродуоденоскоп оптоволоконный гибкий</w:t>
            </w:r>
          </w:p>
        </w:tc>
        <w:tc>
          <w:tcPr>
            <w:tcW w:w="2098" w:type="dxa"/>
            <w:vMerge/>
            <w:tcBorders>
              <w:top w:val="single" w:sz="4" w:space="0" w:color="auto"/>
              <w:left w:val="nil"/>
              <w:bottom w:val="nil"/>
              <w:right w:val="nil"/>
            </w:tcBorders>
          </w:tcPr>
          <w:p w:rsidR="000258AB" w:rsidRDefault="000258AB"/>
        </w:tc>
        <w:tc>
          <w:tcPr>
            <w:tcW w:w="1984" w:type="dxa"/>
            <w:vMerge/>
            <w:tcBorders>
              <w:top w:val="single" w:sz="4" w:space="0" w:color="auto"/>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0258AB" w:rsidRDefault="000258AB"/>
        </w:tc>
        <w:tc>
          <w:tcPr>
            <w:tcW w:w="2891" w:type="dxa"/>
            <w:vMerge/>
            <w:tcBorders>
              <w:top w:val="single" w:sz="4" w:space="0" w:color="auto"/>
              <w:left w:val="nil"/>
              <w:bottom w:val="nil"/>
              <w:right w:val="nil"/>
            </w:tcBorders>
          </w:tcPr>
          <w:p w:rsidR="000258AB" w:rsidRDefault="000258AB"/>
        </w:tc>
        <w:tc>
          <w:tcPr>
            <w:tcW w:w="2835" w:type="dxa"/>
            <w:vMerge/>
            <w:tcBorders>
              <w:top w:val="single" w:sz="4" w:space="0" w:color="auto"/>
              <w:left w:val="nil"/>
              <w:bottom w:val="nil"/>
              <w:right w:val="nil"/>
            </w:tcBorders>
          </w:tcPr>
          <w:p w:rsidR="000258AB" w:rsidRDefault="000258AB"/>
        </w:tc>
        <w:tc>
          <w:tcPr>
            <w:tcW w:w="1644" w:type="dxa"/>
            <w:vMerge/>
            <w:tcBorders>
              <w:top w:val="single" w:sz="4" w:space="0" w:color="auto"/>
              <w:left w:val="nil"/>
              <w:bottom w:val="nil"/>
              <w:right w:val="nil"/>
            </w:tcBorders>
          </w:tcPr>
          <w:p w:rsidR="000258AB" w:rsidRDefault="000258AB"/>
        </w:tc>
        <w:tc>
          <w:tcPr>
            <w:tcW w:w="1701" w:type="dxa"/>
            <w:vMerge/>
            <w:tcBorders>
              <w:top w:val="single" w:sz="4" w:space="0" w:color="auto"/>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Гастродуоденоскоп оптоволоконный гибкий - 2 шт.</w:t>
            </w:r>
          </w:p>
        </w:tc>
        <w:tc>
          <w:tcPr>
            <w:tcW w:w="2098" w:type="dxa"/>
            <w:vMerge/>
            <w:tcBorders>
              <w:top w:val="single" w:sz="4" w:space="0" w:color="auto"/>
              <w:left w:val="nil"/>
              <w:bottom w:val="nil"/>
              <w:right w:val="nil"/>
            </w:tcBorders>
          </w:tcPr>
          <w:p w:rsidR="000258AB" w:rsidRDefault="000258AB"/>
        </w:tc>
        <w:tc>
          <w:tcPr>
            <w:tcW w:w="1984" w:type="dxa"/>
            <w:vMerge/>
            <w:tcBorders>
              <w:top w:val="single" w:sz="4" w:space="0" w:color="auto"/>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0258AB" w:rsidRDefault="000258AB"/>
        </w:tc>
        <w:tc>
          <w:tcPr>
            <w:tcW w:w="2891" w:type="dxa"/>
            <w:vMerge/>
            <w:tcBorders>
              <w:top w:val="single" w:sz="4" w:space="0" w:color="auto"/>
              <w:left w:val="nil"/>
              <w:bottom w:val="nil"/>
              <w:right w:val="nil"/>
            </w:tcBorders>
          </w:tcPr>
          <w:p w:rsidR="000258AB" w:rsidRDefault="000258AB"/>
        </w:tc>
        <w:tc>
          <w:tcPr>
            <w:tcW w:w="2835" w:type="dxa"/>
            <w:vMerge/>
            <w:tcBorders>
              <w:top w:val="single" w:sz="4" w:space="0" w:color="auto"/>
              <w:left w:val="nil"/>
              <w:bottom w:val="nil"/>
              <w:right w:val="nil"/>
            </w:tcBorders>
          </w:tcPr>
          <w:p w:rsidR="000258AB" w:rsidRDefault="000258AB"/>
        </w:tc>
        <w:tc>
          <w:tcPr>
            <w:tcW w:w="1644" w:type="dxa"/>
            <w:vMerge/>
            <w:tcBorders>
              <w:top w:val="single" w:sz="4" w:space="0" w:color="auto"/>
              <w:left w:val="nil"/>
              <w:bottom w:val="nil"/>
              <w:right w:val="nil"/>
            </w:tcBorders>
          </w:tcPr>
          <w:p w:rsidR="000258AB" w:rsidRDefault="000258AB"/>
        </w:tc>
        <w:tc>
          <w:tcPr>
            <w:tcW w:w="1701" w:type="dxa"/>
            <w:vMerge/>
            <w:tcBorders>
              <w:top w:val="single" w:sz="4" w:space="0" w:color="auto"/>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Анализатор гематологический ИВД, автоматический</w:t>
            </w:r>
          </w:p>
        </w:tc>
        <w:tc>
          <w:tcPr>
            <w:tcW w:w="2098" w:type="dxa"/>
            <w:vMerge/>
            <w:tcBorders>
              <w:top w:val="single" w:sz="4" w:space="0" w:color="auto"/>
              <w:left w:val="nil"/>
              <w:bottom w:val="nil"/>
              <w:right w:val="nil"/>
            </w:tcBorders>
          </w:tcPr>
          <w:p w:rsidR="000258AB" w:rsidRDefault="000258AB"/>
        </w:tc>
        <w:tc>
          <w:tcPr>
            <w:tcW w:w="1984" w:type="dxa"/>
            <w:vMerge/>
            <w:tcBorders>
              <w:top w:val="single" w:sz="4" w:space="0" w:color="auto"/>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0258AB" w:rsidRDefault="000258AB"/>
        </w:tc>
        <w:tc>
          <w:tcPr>
            <w:tcW w:w="2891" w:type="dxa"/>
            <w:vMerge/>
            <w:tcBorders>
              <w:top w:val="single" w:sz="4" w:space="0" w:color="auto"/>
              <w:left w:val="nil"/>
              <w:bottom w:val="nil"/>
              <w:right w:val="nil"/>
            </w:tcBorders>
          </w:tcPr>
          <w:p w:rsidR="000258AB" w:rsidRDefault="000258AB"/>
        </w:tc>
        <w:tc>
          <w:tcPr>
            <w:tcW w:w="2835" w:type="dxa"/>
            <w:vMerge/>
            <w:tcBorders>
              <w:top w:val="single" w:sz="4" w:space="0" w:color="auto"/>
              <w:left w:val="nil"/>
              <w:bottom w:val="nil"/>
              <w:right w:val="nil"/>
            </w:tcBorders>
          </w:tcPr>
          <w:p w:rsidR="000258AB" w:rsidRDefault="000258AB"/>
        </w:tc>
        <w:tc>
          <w:tcPr>
            <w:tcW w:w="1644" w:type="dxa"/>
            <w:vMerge/>
            <w:tcBorders>
              <w:top w:val="single" w:sz="4" w:space="0" w:color="auto"/>
              <w:left w:val="nil"/>
              <w:bottom w:val="nil"/>
              <w:right w:val="nil"/>
            </w:tcBorders>
          </w:tcPr>
          <w:p w:rsidR="000258AB" w:rsidRDefault="000258AB"/>
        </w:tc>
        <w:tc>
          <w:tcPr>
            <w:tcW w:w="1701" w:type="dxa"/>
            <w:vMerge/>
            <w:tcBorders>
              <w:top w:val="single" w:sz="4" w:space="0" w:color="auto"/>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Анализатор мочи лабораторный ИВД, автоматический</w:t>
            </w:r>
          </w:p>
        </w:tc>
        <w:tc>
          <w:tcPr>
            <w:tcW w:w="2098" w:type="dxa"/>
            <w:vMerge/>
            <w:tcBorders>
              <w:top w:val="single" w:sz="4" w:space="0" w:color="auto"/>
              <w:left w:val="nil"/>
              <w:bottom w:val="nil"/>
              <w:right w:val="nil"/>
            </w:tcBorders>
          </w:tcPr>
          <w:p w:rsidR="000258AB" w:rsidRDefault="000258AB"/>
        </w:tc>
        <w:tc>
          <w:tcPr>
            <w:tcW w:w="1984" w:type="dxa"/>
            <w:vMerge/>
            <w:tcBorders>
              <w:top w:val="single" w:sz="4" w:space="0" w:color="auto"/>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0258AB" w:rsidRDefault="000258AB"/>
        </w:tc>
        <w:tc>
          <w:tcPr>
            <w:tcW w:w="2891" w:type="dxa"/>
            <w:vMerge/>
            <w:tcBorders>
              <w:top w:val="single" w:sz="4" w:space="0" w:color="auto"/>
              <w:left w:val="nil"/>
              <w:bottom w:val="nil"/>
              <w:right w:val="nil"/>
            </w:tcBorders>
          </w:tcPr>
          <w:p w:rsidR="000258AB" w:rsidRDefault="000258AB"/>
        </w:tc>
        <w:tc>
          <w:tcPr>
            <w:tcW w:w="2835" w:type="dxa"/>
            <w:vMerge/>
            <w:tcBorders>
              <w:top w:val="single" w:sz="4" w:space="0" w:color="auto"/>
              <w:left w:val="nil"/>
              <w:bottom w:val="nil"/>
              <w:right w:val="nil"/>
            </w:tcBorders>
          </w:tcPr>
          <w:p w:rsidR="000258AB" w:rsidRDefault="000258AB"/>
        </w:tc>
        <w:tc>
          <w:tcPr>
            <w:tcW w:w="1644" w:type="dxa"/>
            <w:vMerge/>
            <w:tcBorders>
              <w:top w:val="single" w:sz="4" w:space="0" w:color="auto"/>
              <w:left w:val="nil"/>
              <w:bottom w:val="nil"/>
              <w:right w:val="nil"/>
            </w:tcBorders>
          </w:tcPr>
          <w:p w:rsidR="000258AB" w:rsidRDefault="000258AB"/>
        </w:tc>
        <w:tc>
          <w:tcPr>
            <w:tcW w:w="1701" w:type="dxa"/>
            <w:vMerge/>
            <w:tcBorders>
              <w:top w:val="single" w:sz="4" w:space="0" w:color="auto"/>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Спирометр телеметрический диагностический</w:t>
            </w:r>
          </w:p>
        </w:tc>
        <w:tc>
          <w:tcPr>
            <w:tcW w:w="2098" w:type="dxa"/>
            <w:vMerge/>
            <w:tcBorders>
              <w:top w:val="single" w:sz="4" w:space="0" w:color="auto"/>
              <w:left w:val="nil"/>
              <w:bottom w:val="nil"/>
              <w:right w:val="nil"/>
            </w:tcBorders>
          </w:tcPr>
          <w:p w:rsidR="000258AB" w:rsidRDefault="000258AB"/>
        </w:tc>
        <w:tc>
          <w:tcPr>
            <w:tcW w:w="1984" w:type="dxa"/>
            <w:vMerge/>
            <w:tcBorders>
              <w:top w:val="single" w:sz="4" w:space="0" w:color="auto"/>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0258AB" w:rsidRDefault="000258AB"/>
        </w:tc>
        <w:tc>
          <w:tcPr>
            <w:tcW w:w="2891" w:type="dxa"/>
            <w:vMerge/>
            <w:tcBorders>
              <w:top w:val="single" w:sz="4" w:space="0" w:color="auto"/>
              <w:left w:val="nil"/>
              <w:bottom w:val="nil"/>
              <w:right w:val="nil"/>
            </w:tcBorders>
          </w:tcPr>
          <w:p w:rsidR="000258AB" w:rsidRDefault="000258AB"/>
        </w:tc>
        <w:tc>
          <w:tcPr>
            <w:tcW w:w="2835" w:type="dxa"/>
            <w:vMerge/>
            <w:tcBorders>
              <w:top w:val="single" w:sz="4" w:space="0" w:color="auto"/>
              <w:left w:val="nil"/>
              <w:bottom w:val="nil"/>
              <w:right w:val="nil"/>
            </w:tcBorders>
          </w:tcPr>
          <w:p w:rsidR="000258AB" w:rsidRDefault="000258AB"/>
        </w:tc>
        <w:tc>
          <w:tcPr>
            <w:tcW w:w="1644" w:type="dxa"/>
            <w:vMerge/>
            <w:tcBorders>
              <w:top w:val="single" w:sz="4" w:space="0" w:color="auto"/>
              <w:left w:val="nil"/>
              <w:bottom w:val="nil"/>
              <w:right w:val="nil"/>
            </w:tcBorders>
          </w:tcPr>
          <w:p w:rsidR="000258AB" w:rsidRDefault="000258AB"/>
        </w:tc>
        <w:tc>
          <w:tcPr>
            <w:tcW w:w="1701" w:type="dxa"/>
            <w:vMerge/>
            <w:tcBorders>
              <w:top w:val="single" w:sz="4" w:space="0" w:color="auto"/>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tcBorders>
              <w:top w:val="single" w:sz="4" w:space="0" w:color="auto"/>
              <w:left w:val="nil"/>
              <w:bottom w:val="nil"/>
              <w:right w:val="nil"/>
            </w:tcBorders>
          </w:tcPr>
          <w:p w:rsidR="000258AB" w:rsidRDefault="000258AB"/>
        </w:tc>
        <w:tc>
          <w:tcPr>
            <w:tcW w:w="1984" w:type="dxa"/>
            <w:vMerge/>
            <w:tcBorders>
              <w:top w:val="single" w:sz="4" w:space="0" w:color="auto"/>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0258AB" w:rsidRDefault="000258AB"/>
        </w:tc>
        <w:tc>
          <w:tcPr>
            <w:tcW w:w="2891" w:type="dxa"/>
            <w:vMerge/>
            <w:tcBorders>
              <w:top w:val="single" w:sz="4" w:space="0" w:color="auto"/>
              <w:left w:val="nil"/>
              <w:bottom w:val="nil"/>
              <w:right w:val="nil"/>
            </w:tcBorders>
          </w:tcPr>
          <w:p w:rsidR="000258AB" w:rsidRDefault="000258AB"/>
        </w:tc>
        <w:tc>
          <w:tcPr>
            <w:tcW w:w="2835" w:type="dxa"/>
            <w:vMerge/>
            <w:tcBorders>
              <w:top w:val="single" w:sz="4" w:space="0" w:color="auto"/>
              <w:left w:val="nil"/>
              <w:bottom w:val="nil"/>
              <w:right w:val="nil"/>
            </w:tcBorders>
          </w:tcPr>
          <w:p w:rsidR="000258AB" w:rsidRDefault="000258AB"/>
        </w:tc>
        <w:tc>
          <w:tcPr>
            <w:tcW w:w="1644" w:type="dxa"/>
            <w:vMerge/>
            <w:tcBorders>
              <w:top w:val="single" w:sz="4" w:space="0" w:color="auto"/>
              <w:left w:val="nil"/>
              <w:bottom w:val="nil"/>
              <w:right w:val="nil"/>
            </w:tcBorders>
          </w:tcPr>
          <w:p w:rsidR="000258AB" w:rsidRDefault="000258AB"/>
        </w:tc>
        <w:tc>
          <w:tcPr>
            <w:tcW w:w="1701" w:type="dxa"/>
            <w:vMerge/>
            <w:tcBorders>
              <w:top w:val="single" w:sz="4" w:space="0" w:color="auto"/>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tcBorders>
              <w:top w:val="single" w:sz="4" w:space="0" w:color="auto"/>
              <w:left w:val="nil"/>
              <w:bottom w:val="nil"/>
              <w:right w:val="nil"/>
            </w:tcBorders>
          </w:tcPr>
          <w:p w:rsidR="000258AB" w:rsidRDefault="000258AB"/>
        </w:tc>
        <w:tc>
          <w:tcPr>
            <w:tcW w:w="1984" w:type="dxa"/>
            <w:vMerge/>
            <w:tcBorders>
              <w:top w:val="single" w:sz="4" w:space="0" w:color="auto"/>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2.</w:t>
            </w:r>
          </w:p>
        </w:tc>
        <w:tc>
          <w:tcPr>
            <w:tcW w:w="2891" w:type="dxa"/>
            <w:vMerge w:val="restart"/>
            <w:tcBorders>
              <w:top w:val="nil"/>
              <w:left w:val="nil"/>
              <w:bottom w:val="nil"/>
              <w:right w:val="nil"/>
            </w:tcBorders>
          </w:tcPr>
          <w:p w:rsidR="000258AB" w:rsidRDefault="000258AB">
            <w:pPr>
              <w:pStyle w:val="ConsPlusNormal"/>
            </w:pPr>
            <w:r>
              <w:t xml:space="preserve">Детское поликлиническое отделение государственного бюджетного учреждения </w:t>
            </w:r>
            <w:r>
              <w:lastRenderedPageBreak/>
              <w:t>здравоохранения Самарской области "Безенчукская центральная районная больница"</w:t>
            </w:r>
          </w:p>
        </w:tc>
        <w:tc>
          <w:tcPr>
            <w:tcW w:w="2835" w:type="dxa"/>
            <w:vMerge w:val="restart"/>
            <w:tcBorders>
              <w:top w:val="nil"/>
              <w:left w:val="nil"/>
              <w:bottom w:val="nil"/>
              <w:right w:val="nil"/>
            </w:tcBorders>
          </w:tcPr>
          <w:p w:rsidR="000258AB" w:rsidRDefault="000258AB">
            <w:pPr>
              <w:pStyle w:val="ConsPlusNormal"/>
              <w:jc w:val="center"/>
            </w:pPr>
            <w:r>
              <w:lastRenderedPageBreak/>
              <w:t>446250,</w:t>
            </w:r>
          </w:p>
          <w:p w:rsidR="000258AB" w:rsidRDefault="000258AB">
            <w:pPr>
              <w:pStyle w:val="ConsPlusNormal"/>
              <w:jc w:val="center"/>
            </w:pPr>
            <w:r>
              <w:t>Самарская область,</w:t>
            </w:r>
          </w:p>
          <w:p w:rsidR="000258AB" w:rsidRDefault="000258AB">
            <w:pPr>
              <w:pStyle w:val="ConsPlusNormal"/>
              <w:jc w:val="center"/>
            </w:pPr>
            <w:r>
              <w:t>Безенчукский район,</w:t>
            </w:r>
          </w:p>
          <w:p w:rsidR="000258AB" w:rsidRDefault="000258AB">
            <w:pPr>
              <w:pStyle w:val="ConsPlusNormal"/>
              <w:jc w:val="center"/>
            </w:pPr>
            <w:r>
              <w:lastRenderedPageBreak/>
              <w:t>пгт Безенчук,</w:t>
            </w:r>
          </w:p>
          <w:p w:rsidR="000258AB" w:rsidRDefault="000258AB">
            <w:pPr>
              <w:pStyle w:val="ConsPlusNormal"/>
              <w:jc w:val="center"/>
            </w:pPr>
            <w:r>
              <w:t>ул. Мамистова, д. 52</w:t>
            </w:r>
          </w:p>
        </w:tc>
        <w:tc>
          <w:tcPr>
            <w:tcW w:w="1644" w:type="dxa"/>
            <w:vMerge w:val="restart"/>
            <w:tcBorders>
              <w:top w:val="nil"/>
              <w:left w:val="nil"/>
              <w:bottom w:val="nil"/>
              <w:right w:val="nil"/>
            </w:tcBorders>
          </w:tcPr>
          <w:p w:rsidR="000258AB" w:rsidRDefault="000258AB">
            <w:pPr>
              <w:pStyle w:val="ConsPlusNormal"/>
              <w:jc w:val="center"/>
            </w:pPr>
            <w:r>
              <w:lastRenderedPageBreak/>
              <w:t>6854</w:t>
            </w:r>
          </w:p>
        </w:tc>
        <w:tc>
          <w:tcPr>
            <w:tcW w:w="1701" w:type="dxa"/>
            <w:vMerge w:val="restart"/>
            <w:tcBorders>
              <w:top w:val="nil"/>
              <w:left w:val="nil"/>
              <w:bottom w:val="nil"/>
              <w:right w:val="nil"/>
            </w:tcBorders>
          </w:tcPr>
          <w:p w:rsidR="000258AB" w:rsidRDefault="000258AB">
            <w:pPr>
              <w:pStyle w:val="ConsPlusNormal"/>
              <w:jc w:val="center"/>
            </w:pPr>
            <w:r>
              <w:t>200</w:t>
            </w:r>
          </w:p>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pPr>
          </w:p>
        </w:tc>
        <w:tc>
          <w:tcPr>
            <w:tcW w:w="1984" w:type="dxa"/>
            <w:vMerge w:val="restart"/>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3.</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"Борская центральная районная больница"</w:t>
            </w:r>
          </w:p>
        </w:tc>
        <w:tc>
          <w:tcPr>
            <w:tcW w:w="2835" w:type="dxa"/>
            <w:vMerge w:val="restart"/>
            <w:tcBorders>
              <w:top w:val="nil"/>
              <w:left w:val="nil"/>
              <w:bottom w:val="nil"/>
              <w:right w:val="nil"/>
            </w:tcBorders>
          </w:tcPr>
          <w:p w:rsidR="000258AB" w:rsidRDefault="000258AB">
            <w:pPr>
              <w:pStyle w:val="ConsPlusNormal"/>
              <w:jc w:val="center"/>
            </w:pPr>
            <w:r>
              <w:t>446660,</w:t>
            </w:r>
          </w:p>
          <w:p w:rsidR="000258AB" w:rsidRDefault="000258AB">
            <w:pPr>
              <w:pStyle w:val="ConsPlusNormal"/>
              <w:jc w:val="center"/>
            </w:pPr>
            <w:r>
              <w:t>Самарская область,</w:t>
            </w:r>
          </w:p>
          <w:p w:rsidR="000258AB" w:rsidRDefault="000258AB">
            <w:pPr>
              <w:pStyle w:val="ConsPlusNormal"/>
              <w:jc w:val="center"/>
            </w:pPr>
            <w:r>
              <w:t>Борский район,</w:t>
            </w:r>
          </w:p>
          <w:p w:rsidR="000258AB" w:rsidRDefault="000258AB">
            <w:pPr>
              <w:pStyle w:val="ConsPlusNormal"/>
              <w:jc w:val="center"/>
            </w:pPr>
            <w:r>
              <w:t>с. Борское,</w:t>
            </w:r>
          </w:p>
          <w:p w:rsidR="000258AB" w:rsidRDefault="000258AB">
            <w:pPr>
              <w:pStyle w:val="ConsPlusNormal"/>
              <w:jc w:val="center"/>
            </w:pPr>
            <w:r>
              <w:t>ул. Октябрьская, д. 60</w:t>
            </w:r>
          </w:p>
        </w:tc>
        <w:tc>
          <w:tcPr>
            <w:tcW w:w="1644" w:type="dxa"/>
            <w:vMerge w:val="restart"/>
            <w:tcBorders>
              <w:top w:val="nil"/>
              <w:left w:val="nil"/>
              <w:bottom w:val="nil"/>
              <w:right w:val="nil"/>
            </w:tcBorders>
          </w:tcPr>
          <w:p w:rsidR="000258AB" w:rsidRDefault="000258AB">
            <w:pPr>
              <w:pStyle w:val="ConsPlusNormal"/>
              <w:jc w:val="center"/>
            </w:pPr>
            <w:r>
              <w:t>4383</w:t>
            </w:r>
          </w:p>
        </w:tc>
        <w:tc>
          <w:tcPr>
            <w:tcW w:w="1701" w:type="dxa"/>
            <w:vMerge w:val="restart"/>
            <w:tcBorders>
              <w:top w:val="nil"/>
              <w:left w:val="nil"/>
              <w:bottom w:val="nil"/>
              <w:right w:val="nil"/>
            </w:tcBorders>
          </w:tcPr>
          <w:p w:rsidR="000258AB" w:rsidRDefault="000258AB">
            <w:pPr>
              <w:pStyle w:val="ConsPlusNormal"/>
              <w:jc w:val="center"/>
            </w:pPr>
            <w:r>
              <w:t>95</w:t>
            </w:r>
          </w:p>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батареи</w:t>
            </w:r>
          </w:p>
        </w:tc>
        <w:tc>
          <w:tcPr>
            <w:tcW w:w="2098" w:type="dxa"/>
            <w:vMerge w:val="restart"/>
            <w:tcBorders>
              <w:top w:val="nil"/>
              <w:left w:val="nil"/>
              <w:bottom w:val="nil"/>
              <w:right w:val="nil"/>
            </w:tcBorders>
          </w:tcPr>
          <w:p w:rsidR="000258AB" w:rsidRDefault="000258AB">
            <w:pPr>
              <w:pStyle w:val="ConsPlusNormal"/>
              <w:jc w:val="center"/>
            </w:pPr>
            <w:r>
              <w:t>Система рентгеновская диагностическая стационарная общего назначения, цифровая</w:t>
            </w:r>
          </w:p>
        </w:tc>
        <w:tc>
          <w:tcPr>
            <w:tcW w:w="1984" w:type="dxa"/>
            <w:vMerge w:val="restart"/>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val="restart"/>
            <w:tcBorders>
              <w:top w:val="nil"/>
              <w:left w:val="nil"/>
              <w:bottom w:val="nil"/>
              <w:right w:val="nil"/>
            </w:tcBorders>
          </w:tcPr>
          <w:p w:rsidR="000258AB" w:rsidRDefault="000258AB">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tcBorders>
              <w:top w:val="nil"/>
              <w:left w:val="nil"/>
              <w:bottom w:val="nil"/>
              <w:right w:val="nil"/>
            </w:tcBorders>
          </w:tcPr>
          <w:p w:rsidR="000258AB" w:rsidRDefault="000258AB">
            <w:pPr>
              <w:pStyle w:val="ConsPlusNormal"/>
              <w:jc w:val="center"/>
            </w:pPr>
            <w:r>
              <w:t>Лампа щелевая офтальмологическая смотровая</w:t>
            </w:r>
          </w:p>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4.</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"Жигулевская центральная городская больница"</w:t>
            </w:r>
          </w:p>
        </w:tc>
        <w:tc>
          <w:tcPr>
            <w:tcW w:w="2835" w:type="dxa"/>
            <w:vMerge w:val="restart"/>
            <w:tcBorders>
              <w:top w:val="nil"/>
              <w:left w:val="nil"/>
              <w:bottom w:val="nil"/>
              <w:right w:val="nil"/>
            </w:tcBorders>
          </w:tcPr>
          <w:p w:rsidR="000258AB" w:rsidRDefault="000258AB">
            <w:pPr>
              <w:pStyle w:val="ConsPlusNormal"/>
              <w:jc w:val="center"/>
            </w:pPr>
            <w:r>
              <w:t>445350,</w:t>
            </w:r>
          </w:p>
          <w:p w:rsidR="000258AB" w:rsidRDefault="000258AB">
            <w:pPr>
              <w:pStyle w:val="ConsPlusNormal"/>
              <w:jc w:val="center"/>
            </w:pPr>
            <w:r>
              <w:t>Самарская область,</w:t>
            </w:r>
          </w:p>
          <w:p w:rsidR="000258AB" w:rsidRDefault="000258AB">
            <w:pPr>
              <w:pStyle w:val="ConsPlusNormal"/>
              <w:jc w:val="center"/>
            </w:pPr>
            <w:r>
              <w:t>г. Жигулевск,</w:t>
            </w:r>
          </w:p>
          <w:p w:rsidR="000258AB" w:rsidRDefault="000258AB">
            <w:pPr>
              <w:pStyle w:val="ConsPlusNormal"/>
              <w:jc w:val="center"/>
            </w:pPr>
            <w:r>
              <w:t>ул. Первомайская, д. 10</w:t>
            </w:r>
          </w:p>
        </w:tc>
        <w:tc>
          <w:tcPr>
            <w:tcW w:w="1644" w:type="dxa"/>
            <w:vMerge w:val="restart"/>
            <w:tcBorders>
              <w:top w:val="nil"/>
              <w:left w:val="nil"/>
              <w:bottom w:val="nil"/>
              <w:right w:val="nil"/>
            </w:tcBorders>
          </w:tcPr>
          <w:p w:rsidR="000258AB" w:rsidRDefault="000258AB">
            <w:pPr>
              <w:pStyle w:val="ConsPlusNormal"/>
              <w:jc w:val="center"/>
            </w:pPr>
            <w:r>
              <w:t>11131</w:t>
            </w:r>
          </w:p>
        </w:tc>
        <w:tc>
          <w:tcPr>
            <w:tcW w:w="1701" w:type="dxa"/>
            <w:vMerge w:val="restart"/>
            <w:tcBorders>
              <w:top w:val="nil"/>
              <w:left w:val="nil"/>
              <w:bottom w:val="nil"/>
              <w:right w:val="nil"/>
            </w:tcBorders>
          </w:tcPr>
          <w:p w:rsidR="000258AB" w:rsidRDefault="000258AB">
            <w:pPr>
              <w:pStyle w:val="ConsPlusNormal"/>
              <w:jc w:val="center"/>
            </w:pPr>
            <w:r>
              <w:t>300</w:t>
            </w:r>
          </w:p>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pPr>
          </w:p>
        </w:tc>
        <w:tc>
          <w:tcPr>
            <w:tcW w:w="1984" w:type="dxa"/>
            <w:vMerge w:val="restart"/>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батареи</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 xml:space="preserve">Электрокардиограф </w:t>
            </w:r>
            <w:r>
              <w:lastRenderedPageBreak/>
              <w:t>многоканальный, интерпретирующий профессиональный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5.</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"Кинельская центральная больница города и района"</w:t>
            </w:r>
          </w:p>
        </w:tc>
        <w:tc>
          <w:tcPr>
            <w:tcW w:w="2835" w:type="dxa"/>
            <w:vMerge w:val="restart"/>
            <w:tcBorders>
              <w:top w:val="nil"/>
              <w:left w:val="nil"/>
              <w:bottom w:val="nil"/>
              <w:right w:val="nil"/>
            </w:tcBorders>
          </w:tcPr>
          <w:p w:rsidR="000258AB" w:rsidRDefault="000258AB">
            <w:pPr>
              <w:pStyle w:val="ConsPlusNormal"/>
              <w:jc w:val="center"/>
            </w:pPr>
            <w:r>
              <w:t>446430,</w:t>
            </w:r>
          </w:p>
          <w:p w:rsidR="000258AB" w:rsidRDefault="000258AB">
            <w:pPr>
              <w:pStyle w:val="ConsPlusNormal"/>
              <w:jc w:val="center"/>
            </w:pPr>
            <w:r>
              <w:t>Самарская область,</w:t>
            </w:r>
          </w:p>
          <w:p w:rsidR="000258AB" w:rsidRDefault="000258AB">
            <w:pPr>
              <w:pStyle w:val="ConsPlusNormal"/>
              <w:jc w:val="center"/>
            </w:pPr>
            <w:r>
              <w:t>г. Кинель,</w:t>
            </w:r>
          </w:p>
          <w:p w:rsidR="000258AB" w:rsidRDefault="000258AB">
            <w:pPr>
              <w:pStyle w:val="ConsPlusNormal"/>
              <w:jc w:val="center"/>
            </w:pPr>
            <w:r>
              <w:t>ул. Светлая, д. 12</w:t>
            </w:r>
          </w:p>
        </w:tc>
        <w:tc>
          <w:tcPr>
            <w:tcW w:w="1644" w:type="dxa"/>
            <w:vMerge w:val="restart"/>
            <w:tcBorders>
              <w:top w:val="nil"/>
              <w:left w:val="nil"/>
              <w:bottom w:val="nil"/>
              <w:right w:val="nil"/>
            </w:tcBorders>
          </w:tcPr>
          <w:p w:rsidR="000258AB" w:rsidRDefault="000258AB">
            <w:pPr>
              <w:pStyle w:val="ConsPlusNormal"/>
              <w:jc w:val="center"/>
            </w:pPr>
            <w:r>
              <w:t>16824</w:t>
            </w:r>
          </w:p>
        </w:tc>
        <w:tc>
          <w:tcPr>
            <w:tcW w:w="1701" w:type="dxa"/>
            <w:vMerge w:val="restart"/>
            <w:tcBorders>
              <w:top w:val="nil"/>
              <w:left w:val="nil"/>
              <w:bottom w:val="nil"/>
              <w:right w:val="nil"/>
            </w:tcBorders>
          </w:tcPr>
          <w:p w:rsidR="000258AB" w:rsidRDefault="000258AB">
            <w:pPr>
              <w:pStyle w:val="ConsPlusNormal"/>
              <w:jc w:val="center"/>
            </w:pPr>
            <w:r>
              <w:t>274</w:t>
            </w:r>
          </w:p>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pPr>
          </w:p>
        </w:tc>
        <w:tc>
          <w:tcPr>
            <w:tcW w:w="1984"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сердечно-сосудистой системы</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 - 2 ед.</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6.</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"Кинель-Черкасская центральная районная больница"</w:t>
            </w:r>
          </w:p>
        </w:tc>
        <w:tc>
          <w:tcPr>
            <w:tcW w:w="2835" w:type="dxa"/>
            <w:vMerge w:val="restart"/>
            <w:tcBorders>
              <w:top w:val="nil"/>
              <w:left w:val="nil"/>
              <w:bottom w:val="nil"/>
              <w:right w:val="nil"/>
            </w:tcBorders>
          </w:tcPr>
          <w:p w:rsidR="000258AB" w:rsidRDefault="000258AB">
            <w:pPr>
              <w:pStyle w:val="ConsPlusNormal"/>
              <w:jc w:val="center"/>
            </w:pPr>
            <w:r>
              <w:t>446350,</w:t>
            </w:r>
          </w:p>
          <w:p w:rsidR="000258AB" w:rsidRDefault="000258AB">
            <w:pPr>
              <w:pStyle w:val="ConsPlusNormal"/>
              <w:jc w:val="center"/>
            </w:pPr>
            <w:r>
              <w:t>Самарская область,</w:t>
            </w:r>
          </w:p>
          <w:p w:rsidR="000258AB" w:rsidRDefault="000258AB">
            <w:pPr>
              <w:pStyle w:val="ConsPlusNormal"/>
              <w:jc w:val="center"/>
            </w:pPr>
            <w:r>
              <w:t>Кинель-Черкасский район,</w:t>
            </w:r>
          </w:p>
          <w:p w:rsidR="000258AB" w:rsidRDefault="000258AB">
            <w:pPr>
              <w:pStyle w:val="ConsPlusNormal"/>
              <w:jc w:val="center"/>
            </w:pPr>
            <w:r>
              <w:t>с. Кинель-Черкассы,</w:t>
            </w:r>
          </w:p>
          <w:p w:rsidR="000258AB" w:rsidRDefault="000258AB">
            <w:pPr>
              <w:pStyle w:val="ConsPlusNormal"/>
              <w:jc w:val="center"/>
            </w:pPr>
            <w:r>
              <w:t>ул. Алферова, д. 8</w:t>
            </w:r>
          </w:p>
        </w:tc>
        <w:tc>
          <w:tcPr>
            <w:tcW w:w="1644" w:type="dxa"/>
            <w:vMerge w:val="restart"/>
            <w:tcBorders>
              <w:top w:val="nil"/>
              <w:left w:val="nil"/>
              <w:bottom w:val="nil"/>
              <w:right w:val="nil"/>
            </w:tcBorders>
          </w:tcPr>
          <w:p w:rsidR="000258AB" w:rsidRDefault="000258AB">
            <w:pPr>
              <w:pStyle w:val="ConsPlusNormal"/>
              <w:jc w:val="center"/>
            </w:pPr>
            <w:r>
              <w:t>8925</w:t>
            </w:r>
          </w:p>
        </w:tc>
        <w:tc>
          <w:tcPr>
            <w:tcW w:w="1701" w:type="dxa"/>
            <w:vMerge w:val="restart"/>
            <w:tcBorders>
              <w:top w:val="nil"/>
              <w:left w:val="nil"/>
              <w:bottom w:val="nil"/>
              <w:right w:val="nil"/>
            </w:tcBorders>
          </w:tcPr>
          <w:p w:rsidR="000258AB" w:rsidRDefault="000258AB">
            <w:pPr>
              <w:pStyle w:val="ConsPlusNormal"/>
              <w:jc w:val="center"/>
            </w:pPr>
            <w:r>
              <w:t>85</w:t>
            </w:r>
          </w:p>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jc w:val="center"/>
            </w:pPr>
            <w:r>
              <w:t>Система рентгеновская диагностическая стационарная общего назначения, цифровая</w:t>
            </w:r>
          </w:p>
        </w:tc>
        <w:tc>
          <w:tcPr>
            <w:tcW w:w="1984" w:type="dxa"/>
            <w:vMerge w:val="restart"/>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7.</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"Клявлинская центральная районная больница"</w:t>
            </w:r>
          </w:p>
        </w:tc>
        <w:tc>
          <w:tcPr>
            <w:tcW w:w="2835" w:type="dxa"/>
            <w:vMerge w:val="restart"/>
            <w:tcBorders>
              <w:top w:val="nil"/>
              <w:left w:val="nil"/>
              <w:bottom w:val="nil"/>
              <w:right w:val="nil"/>
            </w:tcBorders>
          </w:tcPr>
          <w:p w:rsidR="000258AB" w:rsidRDefault="000258AB">
            <w:pPr>
              <w:pStyle w:val="ConsPlusNormal"/>
              <w:jc w:val="center"/>
            </w:pPr>
            <w:r>
              <w:t>446960,</w:t>
            </w:r>
          </w:p>
          <w:p w:rsidR="000258AB" w:rsidRDefault="000258AB">
            <w:pPr>
              <w:pStyle w:val="ConsPlusNormal"/>
              <w:jc w:val="center"/>
            </w:pPr>
            <w:r>
              <w:t>Самарская область,</w:t>
            </w:r>
          </w:p>
          <w:p w:rsidR="000258AB" w:rsidRDefault="000258AB">
            <w:pPr>
              <w:pStyle w:val="ConsPlusNormal"/>
              <w:jc w:val="center"/>
            </w:pPr>
            <w:r>
              <w:t>Клявлинский район,</w:t>
            </w:r>
          </w:p>
          <w:p w:rsidR="000258AB" w:rsidRDefault="000258AB">
            <w:pPr>
              <w:pStyle w:val="ConsPlusNormal"/>
              <w:jc w:val="center"/>
            </w:pPr>
            <w:r>
              <w:t>ж/д ст. Клявлино,</w:t>
            </w:r>
          </w:p>
          <w:p w:rsidR="000258AB" w:rsidRDefault="000258AB">
            <w:pPr>
              <w:pStyle w:val="ConsPlusNormal"/>
              <w:jc w:val="center"/>
            </w:pPr>
            <w:r>
              <w:t>ул. Жукова, д. 9</w:t>
            </w:r>
          </w:p>
        </w:tc>
        <w:tc>
          <w:tcPr>
            <w:tcW w:w="1644" w:type="dxa"/>
            <w:vMerge w:val="restart"/>
            <w:tcBorders>
              <w:top w:val="nil"/>
              <w:left w:val="nil"/>
              <w:bottom w:val="nil"/>
              <w:right w:val="nil"/>
            </w:tcBorders>
          </w:tcPr>
          <w:p w:rsidR="000258AB" w:rsidRDefault="000258AB">
            <w:pPr>
              <w:pStyle w:val="ConsPlusNormal"/>
              <w:jc w:val="center"/>
            </w:pPr>
            <w:r>
              <w:t>2697</w:t>
            </w:r>
          </w:p>
        </w:tc>
        <w:tc>
          <w:tcPr>
            <w:tcW w:w="1701" w:type="dxa"/>
            <w:vMerge w:val="restart"/>
            <w:tcBorders>
              <w:top w:val="nil"/>
              <w:left w:val="nil"/>
              <w:bottom w:val="nil"/>
              <w:right w:val="nil"/>
            </w:tcBorders>
          </w:tcPr>
          <w:p w:rsidR="000258AB" w:rsidRDefault="000258AB">
            <w:pPr>
              <w:pStyle w:val="ConsPlusNormal"/>
              <w:jc w:val="center"/>
            </w:pPr>
            <w:r>
              <w:t>60</w:t>
            </w:r>
          </w:p>
        </w:tc>
        <w:tc>
          <w:tcPr>
            <w:tcW w:w="3175"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батареи</w:t>
            </w:r>
          </w:p>
        </w:tc>
        <w:tc>
          <w:tcPr>
            <w:tcW w:w="2098" w:type="dxa"/>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1984" w:type="dxa"/>
            <w:vMerge w:val="restart"/>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tcBorders>
              <w:top w:val="nil"/>
              <w:left w:val="nil"/>
              <w:bottom w:val="nil"/>
              <w:right w:val="nil"/>
            </w:tcBorders>
          </w:tcPr>
          <w:p w:rsidR="000258AB" w:rsidRDefault="000258AB">
            <w:pPr>
              <w:pStyle w:val="ConsPlusNormal"/>
              <w:jc w:val="center"/>
            </w:pPr>
            <w:r>
              <w:t xml:space="preserve">Дефибриллятор внешний автоматический для профессионального </w:t>
            </w:r>
            <w:r>
              <w:lastRenderedPageBreak/>
              <w:t>использования с питанием от аккумуляторной батареи</w:t>
            </w:r>
          </w:p>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tcBorders>
              <w:top w:val="nil"/>
              <w:left w:val="nil"/>
              <w:bottom w:val="nil"/>
              <w:right w:val="nil"/>
            </w:tcBorders>
          </w:tcPr>
          <w:p w:rsidR="000258AB" w:rsidRDefault="000258AB">
            <w:pPr>
              <w:pStyle w:val="ConsPlusNormal"/>
              <w:jc w:val="center"/>
            </w:pPr>
            <w:r>
              <w:t>Лампа щелевая офтальмологическая, смотровая</w:t>
            </w:r>
          </w:p>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8.</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"Кошкинская центральная районная больница"</w:t>
            </w:r>
          </w:p>
        </w:tc>
        <w:tc>
          <w:tcPr>
            <w:tcW w:w="2835" w:type="dxa"/>
            <w:vMerge w:val="restart"/>
            <w:tcBorders>
              <w:top w:val="nil"/>
              <w:left w:val="nil"/>
              <w:bottom w:val="nil"/>
              <w:right w:val="nil"/>
            </w:tcBorders>
          </w:tcPr>
          <w:p w:rsidR="000258AB" w:rsidRDefault="000258AB">
            <w:pPr>
              <w:pStyle w:val="ConsPlusNormal"/>
              <w:jc w:val="center"/>
            </w:pPr>
            <w:r>
              <w:t>446800,</w:t>
            </w:r>
          </w:p>
          <w:p w:rsidR="000258AB" w:rsidRDefault="000258AB">
            <w:pPr>
              <w:pStyle w:val="ConsPlusNormal"/>
              <w:jc w:val="center"/>
            </w:pPr>
            <w:r>
              <w:t>Самарская область,</w:t>
            </w:r>
          </w:p>
          <w:p w:rsidR="000258AB" w:rsidRDefault="000258AB">
            <w:pPr>
              <w:pStyle w:val="ConsPlusNormal"/>
              <w:jc w:val="center"/>
            </w:pPr>
            <w:r>
              <w:t>Кошкинский район,</w:t>
            </w:r>
          </w:p>
          <w:p w:rsidR="000258AB" w:rsidRDefault="000258AB">
            <w:pPr>
              <w:pStyle w:val="ConsPlusNormal"/>
              <w:jc w:val="center"/>
            </w:pPr>
            <w:r>
              <w:t>с. Кошки,</w:t>
            </w:r>
          </w:p>
          <w:p w:rsidR="000258AB" w:rsidRDefault="000258AB">
            <w:pPr>
              <w:pStyle w:val="ConsPlusNormal"/>
              <w:jc w:val="center"/>
            </w:pPr>
            <w:r>
              <w:t>ул. Академика Павлова, д. 29</w:t>
            </w:r>
          </w:p>
        </w:tc>
        <w:tc>
          <w:tcPr>
            <w:tcW w:w="1644" w:type="dxa"/>
            <w:vMerge w:val="restart"/>
            <w:tcBorders>
              <w:top w:val="nil"/>
              <w:left w:val="nil"/>
              <w:bottom w:val="nil"/>
              <w:right w:val="nil"/>
            </w:tcBorders>
          </w:tcPr>
          <w:p w:rsidR="000258AB" w:rsidRDefault="000258AB">
            <w:pPr>
              <w:pStyle w:val="ConsPlusNormal"/>
              <w:jc w:val="center"/>
            </w:pPr>
            <w:r>
              <w:t>3692</w:t>
            </w:r>
          </w:p>
        </w:tc>
        <w:tc>
          <w:tcPr>
            <w:tcW w:w="1701" w:type="dxa"/>
            <w:vMerge w:val="restart"/>
            <w:tcBorders>
              <w:top w:val="nil"/>
              <w:left w:val="nil"/>
              <w:bottom w:val="nil"/>
              <w:right w:val="nil"/>
            </w:tcBorders>
          </w:tcPr>
          <w:p w:rsidR="000258AB" w:rsidRDefault="000258AB">
            <w:pPr>
              <w:pStyle w:val="ConsPlusNormal"/>
              <w:jc w:val="center"/>
            </w:pPr>
            <w:r>
              <w:t>126</w:t>
            </w:r>
          </w:p>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батареи</w:t>
            </w:r>
          </w:p>
        </w:tc>
        <w:tc>
          <w:tcPr>
            <w:tcW w:w="2098" w:type="dxa"/>
            <w:vMerge w:val="restart"/>
            <w:tcBorders>
              <w:top w:val="nil"/>
              <w:left w:val="nil"/>
              <w:bottom w:val="nil"/>
              <w:right w:val="nil"/>
            </w:tcBorders>
          </w:tcPr>
          <w:p w:rsidR="000258AB" w:rsidRDefault="000258AB">
            <w:pPr>
              <w:pStyle w:val="ConsPlusNormal"/>
            </w:pPr>
          </w:p>
        </w:tc>
        <w:tc>
          <w:tcPr>
            <w:tcW w:w="1984" w:type="dxa"/>
            <w:vMerge w:val="restart"/>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Лампа щелевая офтальмологическая, смотровая</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lastRenderedPageBreak/>
              <w:t>9.</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"Красноармейская центральная районная больница"</w:t>
            </w:r>
          </w:p>
        </w:tc>
        <w:tc>
          <w:tcPr>
            <w:tcW w:w="2835" w:type="dxa"/>
            <w:vMerge w:val="restart"/>
            <w:tcBorders>
              <w:top w:val="nil"/>
              <w:left w:val="nil"/>
              <w:bottom w:val="nil"/>
              <w:right w:val="nil"/>
            </w:tcBorders>
          </w:tcPr>
          <w:p w:rsidR="000258AB" w:rsidRDefault="000258AB">
            <w:pPr>
              <w:pStyle w:val="ConsPlusNormal"/>
              <w:jc w:val="center"/>
            </w:pPr>
            <w:r>
              <w:t>446140,</w:t>
            </w:r>
          </w:p>
          <w:p w:rsidR="000258AB" w:rsidRDefault="000258AB">
            <w:pPr>
              <w:pStyle w:val="ConsPlusNormal"/>
              <w:jc w:val="center"/>
            </w:pPr>
            <w:r>
              <w:t>Самарская область,</w:t>
            </w:r>
          </w:p>
          <w:p w:rsidR="000258AB" w:rsidRDefault="000258AB">
            <w:pPr>
              <w:pStyle w:val="ConsPlusNormal"/>
              <w:jc w:val="center"/>
            </w:pPr>
            <w:r>
              <w:t>Красноармейский район,</w:t>
            </w:r>
          </w:p>
          <w:p w:rsidR="000258AB" w:rsidRDefault="000258AB">
            <w:pPr>
              <w:pStyle w:val="ConsPlusNormal"/>
              <w:jc w:val="center"/>
            </w:pPr>
            <w:r>
              <w:t>с. Красноармейское,</w:t>
            </w:r>
          </w:p>
          <w:p w:rsidR="000258AB" w:rsidRDefault="000258AB">
            <w:pPr>
              <w:pStyle w:val="ConsPlusNormal"/>
              <w:jc w:val="center"/>
            </w:pPr>
            <w:r>
              <w:t>ул. Калинина, д. 76</w:t>
            </w:r>
          </w:p>
        </w:tc>
        <w:tc>
          <w:tcPr>
            <w:tcW w:w="1644" w:type="dxa"/>
            <w:vMerge w:val="restart"/>
            <w:tcBorders>
              <w:top w:val="nil"/>
              <w:left w:val="nil"/>
              <w:bottom w:val="nil"/>
              <w:right w:val="nil"/>
            </w:tcBorders>
          </w:tcPr>
          <w:p w:rsidR="000258AB" w:rsidRDefault="000258AB">
            <w:pPr>
              <w:pStyle w:val="ConsPlusNormal"/>
              <w:jc w:val="center"/>
            </w:pPr>
            <w:r>
              <w:t>3289</w:t>
            </w:r>
          </w:p>
        </w:tc>
        <w:tc>
          <w:tcPr>
            <w:tcW w:w="1701" w:type="dxa"/>
            <w:vMerge w:val="restart"/>
            <w:tcBorders>
              <w:top w:val="nil"/>
              <w:left w:val="nil"/>
              <w:bottom w:val="nil"/>
              <w:right w:val="nil"/>
            </w:tcBorders>
          </w:tcPr>
          <w:p w:rsidR="000258AB" w:rsidRDefault="000258AB">
            <w:pPr>
              <w:pStyle w:val="ConsPlusNormal"/>
              <w:jc w:val="center"/>
            </w:pPr>
            <w:r>
              <w:t>80</w:t>
            </w:r>
          </w:p>
        </w:tc>
        <w:tc>
          <w:tcPr>
            <w:tcW w:w="3175"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батареи</w:t>
            </w:r>
          </w:p>
        </w:tc>
        <w:tc>
          <w:tcPr>
            <w:tcW w:w="2098" w:type="dxa"/>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1984" w:type="dxa"/>
            <w:vMerge w:val="restart"/>
            <w:tcBorders>
              <w:top w:val="nil"/>
              <w:left w:val="nil"/>
              <w:bottom w:val="nil"/>
              <w:right w:val="nil"/>
            </w:tcBorders>
          </w:tcPr>
          <w:p w:rsidR="000258AB" w:rsidRDefault="000258AB">
            <w:pPr>
              <w:pStyle w:val="ConsPlusNormal"/>
              <w:jc w:val="center"/>
            </w:pPr>
            <w:r>
              <w:t>Система рентгеновская диагностическая стационарная общего назначения, цифровая</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tcBorders>
              <w:top w:val="nil"/>
              <w:left w:val="nil"/>
              <w:bottom w:val="nil"/>
              <w:right w:val="nil"/>
            </w:tcBorders>
          </w:tcPr>
          <w:p w:rsidR="000258AB" w:rsidRDefault="000258AB">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10.</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"Красноярская центральная районная больница"</w:t>
            </w:r>
          </w:p>
        </w:tc>
        <w:tc>
          <w:tcPr>
            <w:tcW w:w="2835" w:type="dxa"/>
            <w:vMerge w:val="restart"/>
            <w:tcBorders>
              <w:top w:val="nil"/>
              <w:left w:val="nil"/>
              <w:bottom w:val="nil"/>
              <w:right w:val="nil"/>
            </w:tcBorders>
          </w:tcPr>
          <w:p w:rsidR="000258AB" w:rsidRDefault="000258AB">
            <w:pPr>
              <w:pStyle w:val="ConsPlusNormal"/>
              <w:jc w:val="center"/>
            </w:pPr>
            <w:r>
              <w:t>446370,</w:t>
            </w:r>
          </w:p>
          <w:p w:rsidR="000258AB" w:rsidRDefault="000258AB">
            <w:pPr>
              <w:pStyle w:val="ConsPlusNormal"/>
              <w:jc w:val="center"/>
            </w:pPr>
            <w:r>
              <w:t>Самарская область,</w:t>
            </w:r>
          </w:p>
          <w:p w:rsidR="000258AB" w:rsidRDefault="000258AB">
            <w:pPr>
              <w:pStyle w:val="ConsPlusNormal"/>
              <w:jc w:val="center"/>
            </w:pPr>
            <w:r>
              <w:t>Красноярский район,</w:t>
            </w:r>
          </w:p>
          <w:p w:rsidR="000258AB" w:rsidRDefault="000258AB">
            <w:pPr>
              <w:pStyle w:val="ConsPlusNormal"/>
              <w:jc w:val="center"/>
            </w:pPr>
            <w:r>
              <w:t>с. Красный Яр,</w:t>
            </w:r>
          </w:p>
          <w:p w:rsidR="000258AB" w:rsidRDefault="000258AB">
            <w:pPr>
              <w:pStyle w:val="ConsPlusNormal"/>
              <w:jc w:val="center"/>
            </w:pPr>
            <w:r>
              <w:t>ул. Больничная, д. 44</w:t>
            </w:r>
          </w:p>
        </w:tc>
        <w:tc>
          <w:tcPr>
            <w:tcW w:w="1644" w:type="dxa"/>
            <w:vMerge w:val="restart"/>
            <w:tcBorders>
              <w:top w:val="nil"/>
              <w:left w:val="nil"/>
              <w:bottom w:val="nil"/>
              <w:right w:val="nil"/>
            </w:tcBorders>
          </w:tcPr>
          <w:p w:rsidR="000258AB" w:rsidRDefault="000258AB">
            <w:pPr>
              <w:pStyle w:val="ConsPlusNormal"/>
              <w:jc w:val="center"/>
            </w:pPr>
            <w:r>
              <w:t>11148</w:t>
            </w:r>
          </w:p>
        </w:tc>
        <w:tc>
          <w:tcPr>
            <w:tcW w:w="1701" w:type="dxa"/>
            <w:vMerge w:val="restart"/>
            <w:tcBorders>
              <w:top w:val="nil"/>
              <w:left w:val="nil"/>
              <w:bottom w:val="nil"/>
              <w:right w:val="nil"/>
            </w:tcBorders>
          </w:tcPr>
          <w:p w:rsidR="000258AB" w:rsidRDefault="000258AB">
            <w:pPr>
              <w:pStyle w:val="ConsPlusNormal"/>
              <w:jc w:val="center"/>
            </w:pPr>
            <w:r>
              <w:t>54</w:t>
            </w:r>
          </w:p>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батареи</w:t>
            </w:r>
          </w:p>
        </w:tc>
        <w:tc>
          <w:tcPr>
            <w:tcW w:w="1984" w:type="dxa"/>
            <w:vMerge w:val="restart"/>
            <w:tcBorders>
              <w:top w:val="nil"/>
              <w:left w:val="nil"/>
              <w:bottom w:val="nil"/>
              <w:right w:val="nil"/>
            </w:tcBorders>
          </w:tcPr>
          <w:p w:rsidR="000258AB" w:rsidRDefault="000258AB">
            <w:pPr>
              <w:pStyle w:val="ConsPlusNormal"/>
              <w:jc w:val="center"/>
            </w:pPr>
            <w:r>
              <w:t>Система рентгеновская диагностическая стационарная общего назначения, цифровая</w:t>
            </w:r>
          </w:p>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11.</w:t>
            </w:r>
          </w:p>
        </w:tc>
        <w:tc>
          <w:tcPr>
            <w:tcW w:w="2891" w:type="dxa"/>
            <w:vMerge w:val="restart"/>
            <w:tcBorders>
              <w:top w:val="nil"/>
              <w:left w:val="nil"/>
              <w:bottom w:val="nil"/>
              <w:right w:val="nil"/>
            </w:tcBorders>
          </w:tcPr>
          <w:p w:rsidR="000258AB" w:rsidRDefault="000258AB">
            <w:pPr>
              <w:pStyle w:val="ConsPlusNormal"/>
            </w:pPr>
            <w:r>
              <w:t xml:space="preserve">Детское поликлиническое отделение государственного бюджетного учреждения </w:t>
            </w:r>
            <w:r>
              <w:lastRenderedPageBreak/>
              <w:t>здравоохранения Самарской области "Новокуйбышевская центральная городская больница" (2 детских поликлинических отделения)</w:t>
            </w:r>
          </w:p>
        </w:tc>
        <w:tc>
          <w:tcPr>
            <w:tcW w:w="2835" w:type="dxa"/>
            <w:vMerge w:val="restart"/>
            <w:tcBorders>
              <w:top w:val="nil"/>
              <w:left w:val="nil"/>
              <w:bottom w:val="nil"/>
              <w:right w:val="nil"/>
            </w:tcBorders>
          </w:tcPr>
          <w:p w:rsidR="000258AB" w:rsidRDefault="000258AB">
            <w:pPr>
              <w:pStyle w:val="ConsPlusNormal"/>
              <w:jc w:val="center"/>
            </w:pPr>
            <w:r>
              <w:lastRenderedPageBreak/>
              <w:t>446200,</w:t>
            </w:r>
          </w:p>
          <w:p w:rsidR="000258AB" w:rsidRDefault="000258AB">
            <w:pPr>
              <w:pStyle w:val="ConsPlusNormal"/>
              <w:jc w:val="center"/>
            </w:pPr>
            <w:r>
              <w:t>Самарская область,</w:t>
            </w:r>
          </w:p>
          <w:p w:rsidR="000258AB" w:rsidRDefault="000258AB">
            <w:pPr>
              <w:pStyle w:val="ConsPlusNormal"/>
              <w:jc w:val="center"/>
            </w:pPr>
            <w:r>
              <w:t>г. Новокуйбышевск,</w:t>
            </w:r>
          </w:p>
          <w:p w:rsidR="000258AB" w:rsidRDefault="000258AB">
            <w:pPr>
              <w:pStyle w:val="ConsPlusNormal"/>
              <w:jc w:val="center"/>
            </w:pPr>
            <w:r>
              <w:lastRenderedPageBreak/>
              <w:t>ул. Пирогова, д. 1</w:t>
            </w:r>
          </w:p>
        </w:tc>
        <w:tc>
          <w:tcPr>
            <w:tcW w:w="1644" w:type="dxa"/>
            <w:vMerge w:val="restart"/>
            <w:tcBorders>
              <w:top w:val="nil"/>
              <w:left w:val="nil"/>
              <w:bottom w:val="nil"/>
              <w:right w:val="nil"/>
            </w:tcBorders>
          </w:tcPr>
          <w:p w:rsidR="000258AB" w:rsidRDefault="000258AB">
            <w:pPr>
              <w:pStyle w:val="ConsPlusNormal"/>
              <w:jc w:val="center"/>
            </w:pPr>
            <w:r>
              <w:lastRenderedPageBreak/>
              <w:t>19464</w:t>
            </w:r>
          </w:p>
        </w:tc>
        <w:tc>
          <w:tcPr>
            <w:tcW w:w="1701" w:type="dxa"/>
            <w:vMerge w:val="restart"/>
            <w:tcBorders>
              <w:top w:val="nil"/>
              <w:left w:val="nil"/>
              <w:bottom w:val="nil"/>
              <w:right w:val="nil"/>
            </w:tcBorders>
          </w:tcPr>
          <w:p w:rsidR="000258AB" w:rsidRDefault="000258AB">
            <w:pPr>
              <w:pStyle w:val="ConsPlusNormal"/>
              <w:jc w:val="center"/>
            </w:pPr>
            <w:r>
              <w:t>700</w:t>
            </w:r>
          </w:p>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jc w:val="center"/>
            </w:pPr>
            <w:r>
              <w:t xml:space="preserve">Система рентгеновская диагностическая </w:t>
            </w:r>
            <w:r>
              <w:lastRenderedPageBreak/>
              <w:t>стационарная общего назначения, цифровая</w:t>
            </w:r>
          </w:p>
        </w:tc>
        <w:tc>
          <w:tcPr>
            <w:tcW w:w="1984" w:type="dxa"/>
            <w:vMerge w:val="restart"/>
            <w:tcBorders>
              <w:top w:val="nil"/>
              <w:left w:val="nil"/>
              <w:bottom w:val="nil"/>
              <w:right w:val="nil"/>
            </w:tcBorders>
          </w:tcPr>
          <w:p w:rsidR="000258AB" w:rsidRDefault="000258AB">
            <w:pPr>
              <w:pStyle w:val="ConsPlusNormal"/>
              <w:jc w:val="center"/>
            </w:pPr>
            <w:r>
              <w:lastRenderedPageBreak/>
              <w:t>Электрокардиограф многоканальный, профессиональный</w:t>
            </w:r>
          </w:p>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Гастродуоденоскоп оптоволоконный гибкий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vMerge w:val="restart"/>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Анализатор гематологический ИВД, автоматический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12.</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"Октябрьская центральная городская больница"</w:t>
            </w:r>
          </w:p>
        </w:tc>
        <w:tc>
          <w:tcPr>
            <w:tcW w:w="2835" w:type="dxa"/>
            <w:vMerge w:val="restart"/>
            <w:tcBorders>
              <w:top w:val="nil"/>
              <w:left w:val="nil"/>
              <w:bottom w:val="nil"/>
              <w:right w:val="nil"/>
            </w:tcBorders>
          </w:tcPr>
          <w:p w:rsidR="000258AB" w:rsidRDefault="000258AB">
            <w:pPr>
              <w:pStyle w:val="ConsPlusNormal"/>
              <w:jc w:val="center"/>
            </w:pPr>
            <w:r>
              <w:t>445240,</w:t>
            </w:r>
          </w:p>
          <w:p w:rsidR="000258AB" w:rsidRDefault="000258AB">
            <w:pPr>
              <w:pStyle w:val="ConsPlusNormal"/>
              <w:jc w:val="center"/>
            </w:pPr>
            <w:r>
              <w:t>Самарская область,</w:t>
            </w:r>
          </w:p>
          <w:p w:rsidR="000258AB" w:rsidRDefault="000258AB">
            <w:pPr>
              <w:pStyle w:val="ConsPlusNormal"/>
              <w:jc w:val="center"/>
            </w:pPr>
            <w:r>
              <w:t>г. Октябрьск,</w:t>
            </w:r>
          </w:p>
          <w:p w:rsidR="000258AB" w:rsidRDefault="000258AB">
            <w:pPr>
              <w:pStyle w:val="ConsPlusNormal"/>
              <w:jc w:val="center"/>
            </w:pPr>
            <w:r>
              <w:t>ул. Ленина, д. 44</w:t>
            </w:r>
          </w:p>
        </w:tc>
        <w:tc>
          <w:tcPr>
            <w:tcW w:w="1644" w:type="dxa"/>
            <w:vMerge w:val="restart"/>
            <w:tcBorders>
              <w:top w:val="nil"/>
              <w:left w:val="nil"/>
              <w:bottom w:val="nil"/>
              <w:right w:val="nil"/>
            </w:tcBorders>
          </w:tcPr>
          <w:p w:rsidR="000258AB" w:rsidRDefault="000258AB">
            <w:pPr>
              <w:pStyle w:val="ConsPlusNormal"/>
              <w:jc w:val="center"/>
            </w:pPr>
            <w:r>
              <w:t>4966</w:t>
            </w:r>
          </w:p>
        </w:tc>
        <w:tc>
          <w:tcPr>
            <w:tcW w:w="1701" w:type="dxa"/>
            <w:vMerge w:val="restart"/>
            <w:tcBorders>
              <w:top w:val="nil"/>
              <w:left w:val="nil"/>
              <w:bottom w:val="nil"/>
              <w:right w:val="nil"/>
            </w:tcBorders>
          </w:tcPr>
          <w:p w:rsidR="000258AB" w:rsidRDefault="000258AB">
            <w:pPr>
              <w:pStyle w:val="ConsPlusNormal"/>
              <w:jc w:val="center"/>
            </w:pPr>
            <w:r>
              <w:t>150</w:t>
            </w:r>
          </w:p>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pPr>
          </w:p>
        </w:tc>
        <w:tc>
          <w:tcPr>
            <w:tcW w:w="1984" w:type="dxa"/>
            <w:vMerge w:val="restart"/>
            <w:tcBorders>
              <w:top w:val="nil"/>
              <w:left w:val="nil"/>
              <w:bottom w:val="nil"/>
              <w:right w:val="nil"/>
            </w:tcBorders>
          </w:tcPr>
          <w:p w:rsidR="000258AB" w:rsidRDefault="000258AB">
            <w:pPr>
              <w:pStyle w:val="ConsPlusNormal"/>
              <w:jc w:val="center"/>
            </w:pPr>
            <w:r>
              <w:t>Электрокардиограф многоканальный, профессиональный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Анализатор гематологический ИВД, автоматический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13.</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"Похвистневская центральная больница города и района"</w:t>
            </w:r>
          </w:p>
        </w:tc>
        <w:tc>
          <w:tcPr>
            <w:tcW w:w="2835" w:type="dxa"/>
            <w:vMerge w:val="restart"/>
            <w:tcBorders>
              <w:top w:val="nil"/>
              <w:left w:val="nil"/>
              <w:bottom w:val="nil"/>
              <w:right w:val="nil"/>
            </w:tcBorders>
          </w:tcPr>
          <w:p w:rsidR="000258AB" w:rsidRDefault="000258AB">
            <w:pPr>
              <w:pStyle w:val="ConsPlusNormal"/>
              <w:jc w:val="center"/>
            </w:pPr>
            <w:r>
              <w:t>446452,</w:t>
            </w:r>
          </w:p>
          <w:p w:rsidR="000258AB" w:rsidRDefault="000258AB">
            <w:pPr>
              <w:pStyle w:val="ConsPlusNormal"/>
              <w:jc w:val="center"/>
            </w:pPr>
            <w:r>
              <w:t>Самарская область,</w:t>
            </w:r>
          </w:p>
          <w:p w:rsidR="000258AB" w:rsidRDefault="000258AB">
            <w:pPr>
              <w:pStyle w:val="ConsPlusNormal"/>
              <w:jc w:val="center"/>
            </w:pPr>
            <w:r>
              <w:t>г. Похвистнево,</w:t>
            </w:r>
          </w:p>
          <w:p w:rsidR="000258AB" w:rsidRDefault="000258AB">
            <w:pPr>
              <w:pStyle w:val="ConsPlusNormal"/>
              <w:jc w:val="center"/>
            </w:pPr>
            <w:r>
              <w:t>ул. Мира, д. 2, литера А</w:t>
            </w:r>
          </w:p>
        </w:tc>
        <w:tc>
          <w:tcPr>
            <w:tcW w:w="1644" w:type="dxa"/>
            <w:vMerge w:val="restart"/>
            <w:tcBorders>
              <w:top w:val="nil"/>
              <w:left w:val="nil"/>
              <w:bottom w:val="nil"/>
              <w:right w:val="nil"/>
            </w:tcBorders>
          </w:tcPr>
          <w:p w:rsidR="000258AB" w:rsidRDefault="000258AB">
            <w:pPr>
              <w:pStyle w:val="ConsPlusNormal"/>
              <w:jc w:val="center"/>
            </w:pPr>
            <w:r>
              <w:t>11091</w:t>
            </w:r>
          </w:p>
        </w:tc>
        <w:tc>
          <w:tcPr>
            <w:tcW w:w="1701" w:type="dxa"/>
            <w:vMerge w:val="restart"/>
            <w:tcBorders>
              <w:top w:val="nil"/>
              <w:left w:val="nil"/>
              <w:bottom w:val="nil"/>
              <w:right w:val="nil"/>
            </w:tcBorders>
          </w:tcPr>
          <w:p w:rsidR="000258AB" w:rsidRDefault="000258AB">
            <w:pPr>
              <w:pStyle w:val="ConsPlusNormal"/>
              <w:jc w:val="center"/>
            </w:pPr>
            <w:r>
              <w:t>150</w:t>
            </w:r>
          </w:p>
        </w:tc>
        <w:tc>
          <w:tcPr>
            <w:tcW w:w="3175"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pPr>
          </w:p>
        </w:tc>
        <w:tc>
          <w:tcPr>
            <w:tcW w:w="1984" w:type="dxa"/>
            <w:tcBorders>
              <w:top w:val="nil"/>
              <w:left w:val="nil"/>
              <w:bottom w:val="nil"/>
              <w:right w:val="nil"/>
            </w:tcBorders>
          </w:tcPr>
          <w:p w:rsidR="000258AB" w:rsidRDefault="000258AB">
            <w:pPr>
              <w:pStyle w:val="ConsPlusNormal"/>
              <w:jc w:val="center"/>
            </w:pPr>
            <w:r>
              <w:t>Электрокардиограф многоканальный, профессиональный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Система ультразвуковой визуализации сердечно-сосудистой системы</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14.</w:t>
            </w:r>
          </w:p>
        </w:tc>
        <w:tc>
          <w:tcPr>
            <w:tcW w:w="2891" w:type="dxa"/>
            <w:vMerge w:val="restart"/>
            <w:tcBorders>
              <w:top w:val="nil"/>
              <w:left w:val="nil"/>
              <w:bottom w:val="nil"/>
              <w:right w:val="nil"/>
            </w:tcBorders>
          </w:tcPr>
          <w:p w:rsidR="000258AB" w:rsidRDefault="000258AB">
            <w:pPr>
              <w:pStyle w:val="ConsPlusNormal"/>
            </w:pPr>
            <w:r>
              <w:t xml:space="preserve">Детское поликлиническое </w:t>
            </w:r>
            <w:r>
              <w:lastRenderedPageBreak/>
              <w:t>отделение государственного бюджетного учреждения здравоохранения Самарской области "Самарская городская больница N 10" (2 детских поликлинических отделения)</w:t>
            </w:r>
          </w:p>
        </w:tc>
        <w:tc>
          <w:tcPr>
            <w:tcW w:w="2835" w:type="dxa"/>
            <w:vMerge w:val="restart"/>
            <w:tcBorders>
              <w:top w:val="nil"/>
              <w:left w:val="nil"/>
              <w:bottom w:val="nil"/>
              <w:right w:val="nil"/>
            </w:tcBorders>
          </w:tcPr>
          <w:p w:rsidR="000258AB" w:rsidRDefault="000258AB">
            <w:pPr>
              <w:pStyle w:val="ConsPlusNormal"/>
              <w:jc w:val="center"/>
            </w:pPr>
            <w:r>
              <w:lastRenderedPageBreak/>
              <w:t>443065,</w:t>
            </w:r>
          </w:p>
          <w:p w:rsidR="000258AB" w:rsidRDefault="000258AB">
            <w:pPr>
              <w:pStyle w:val="ConsPlusNormal"/>
              <w:jc w:val="center"/>
            </w:pPr>
            <w:r>
              <w:lastRenderedPageBreak/>
              <w:t>Самарская область,</w:t>
            </w:r>
          </w:p>
          <w:p w:rsidR="000258AB" w:rsidRDefault="000258AB">
            <w:pPr>
              <w:pStyle w:val="ConsPlusNormal"/>
              <w:jc w:val="center"/>
            </w:pPr>
            <w:r>
              <w:t>г. Самара,</w:t>
            </w:r>
          </w:p>
          <w:p w:rsidR="000258AB" w:rsidRDefault="000258AB">
            <w:pPr>
              <w:pStyle w:val="ConsPlusNormal"/>
              <w:jc w:val="center"/>
            </w:pPr>
            <w:r>
              <w:t>Куйбышевский район,</w:t>
            </w:r>
          </w:p>
          <w:p w:rsidR="000258AB" w:rsidRDefault="000258AB">
            <w:pPr>
              <w:pStyle w:val="ConsPlusNormal"/>
              <w:jc w:val="center"/>
            </w:pPr>
            <w:r>
              <w:t>ул. Медицинская, д. 4</w:t>
            </w:r>
          </w:p>
        </w:tc>
        <w:tc>
          <w:tcPr>
            <w:tcW w:w="1644" w:type="dxa"/>
            <w:vMerge w:val="restart"/>
            <w:tcBorders>
              <w:top w:val="nil"/>
              <w:left w:val="nil"/>
              <w:bottom w:val="nil"/>
              <w:right w:val="nil"/>
            </w:tcBorders>
          </w:tcPr>
          <w:p w:rsidR="000258AB" w:rsidRDefault="000258AB">
            <w:pPr>
              <w:pStyle w:val="ConsPlusNormal"/>
              <w:jc w:val="center"/>
            </w:pPr>
            <w:r>
              <w:lastRenderedPageBreak/>
              <w:t>16861</w:t>
            </w:r>
          </w:p>
        </w:tc>
        <w:tc>
          <w:tcPr>
            <w:tcW w:w="1701" w:type="dxa"/>
            <w:vMerge w:val="restart"/>
            <w:tcBorders>
              <w:top w:val="nil"/>
              <w:left w:val="nil"/>
              <w:bottom w:val="nil"/>
              <w:right w:val="nil"/>
            </w:tcBorders>
          </w:tcPr>
          <w:p w:rsidR="000258AB" w:rsidRDefault="000258AB">
            <w:pPr>
              <w:pStyle w:val="ConsPlusNormal"/>
              <w:jc w:val="center"/>
            </w:pPr>
            <w:r>
              <w:t>179</w:t>
            </w:r>
          </w:p>
        </w:tc>
        <w:tc>
          <w:tcPr>
            <w:tcW w:w="3175" w:type="dxa"/>
            <w:tcBorders>
              <w:top w:val="nil"/>
              <w:left w:val="nil"/>
              <w:bottom w:val="nil"/>
              <w:right w:val="nil"/>
            </w:tcBorders>
          </w:tcPr>
          <w:p w:rsidR="000258AB" w:rsidRDefault="000258AB">
            <w:pPr>
              <w:pStyle w:val="ConsPlusNormal"/>
              <w:jc w:val="center"/>
            </w:pPr>
            <w:r>
              <w:t xml:space="preserve">Система ультразвуковой </w:t>
            </w:r>
            <w:r>
              <w:lastRenderedPageBreak/>
              <w:t>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pPr>
          </w:p>
        </w:tc>
        <w:tc>
          <w:tcPr>
            <w:tcW w:w="1984" w:type="dxa"/>
            <w:vMerge w:val="restart"/>
            <w:tcBorders>
              <w:top w:val="nil"/>
              <w:left w:val="nil"/>
              <w:bottom w:val="nil"/>
              <w:right w:val="nil"/>
            </w:tcBorders>
          </w:tcPr>
          <w:p w:rsidR="000258AB" w:rsidRDefault="000258AB">
            <w:pPr>
              <w:pStyle w:val="ConsPlusNormal"/>
              <w:jc w:val="center"/>
            </w:pPr>
            <w:r>
              <w:t xml:space="preserve">Рефрактометр </w:t>
            </w:r>
            <w:r>
              <w:lastRenderedPageBreak/>
              <w:t>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Гастродуоденоскоп оптоволоконный гибкий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сердечно-сосудистой системы</w:t>
            </w:r>
          </w:p>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vMerge w:val="restart"/>
            <w:tcBorders>
              <w:top w:val="nil"/>
              <w:left w:val="nil"/>
              <w:bottom w:val="nil"/>
              <w:right w:val="nil"/>
            </w:tcBorders>
          </w:tcPr>
          <w:p w:rsidR="000258AB" w:rsidRDefault="000258AB">
            <w:pPr>
              <w:pStyle w:val="ConsPlusNormal"/>
              <w:jc w:val="center"/>
            </w:pPr>
            <w:r>
              <w:t>Система рентгеновская диагностическая стационарная общего назначения, цифровая</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Дефибриллятор внешний автоматический для профессионального использования с питанием от аккумуляторной батареи - 2 шт.</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Тонометр офтальмологический, с питанием от батареи</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15.</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"Самарская городская больница N 6" (2 детских поликлинических отделения)</w:t>
            </w:r>
          </w:p>
        </w:tc>
        <w:tc>
          <w:tcPr>
            <w:tcW w:w="2835" w:type="dxa"/>
            <w:vMerge w:val="restart"/>
            <w:tcBorders>
              <w:top w:val="nil"/>
              <w:left w:val="nil"/>
              <w:bottom w:val="nil"/>
              <w:right w:val="nil"/>
            </w:tcBorders>
          </w:tcPr>
          <w:p w:rsidR="000258AB" w:rsidRDefault="000258AB">
            <w:pPr>
              <w:pStyle w:val="ConsPlusNormal"/>
              <w:jc w:val="center"/>
            </w:pPr>
            <w:r>
              <w:t>443067,</w:t>
            </w:r>
          </w:p>
          <w:p w:rsidR="000258AB" w:rsidRDefault="000258AB">
            <w:pPr>
              <w:pStyle w:val="ConsPlusNormal"/>
              <w:jc w:val="center"/>
            </w:pPr>
            <w:r>
              <w:t>Самарская область,</w:t>
            </w:r>
          </w:p>
          <w:p w:rsidR="000258AB" w:rsidRDefault="000258AB">
            <w:pPr>
              <w:pStyle w:val="ConsPlusNormal"/>
              <w:jc w:val="center"/>
            </w:pPr>
            <w:r>
              <w:t>г. Самара,</w:t>
            </w:r>
          </w:p>
          <w:p w:rsidR="000258AB" w:rsidRDefault="000258AB">
            <w:pPr>
              <w:pStyle w:val="ConsPlusNormal"/>
              <w:jc w:val="center"/>
            </w:pPr>
            <w:r>
              <w:t>Советский район,</w:t>
            </w:r>
          </w:p>
          <w:p w:rsidR="000258AB" w:rsidRDefault="000258AB">
            <w:pPr>
              <w:pStyle w:val="ConsPlusNormal"/>
              <w:jc w:val="center"/>
            </w:pPr>
            <w:r>
              <w:t>ул. Советской Армии, д. 56</w:t>
            </w:r>
          </w:p>
        </w:tc>
        <w:tc>
          <w:tcPr>
            <w:tcW w:w="1644" w:type="dxa"/>
            <w:vMerge w:val="restart"/>
            <w:tcBorders>
              <w:top w:val="nil"/>
              <w:left w:val="nil"/>
              <w:bottom w:val="nil"/>
              <w:right w:val="nil"/>
            </w:tcBorders>
          </w:tcPr>
          <w:p w:rsidR="000258AB" w:rsidRDefault="000258AB">
            <w:pPr>
              <w:pStyle w:val="ConsPlusNormal"/>
              <w:jc w:val="center"/>
            </w:pPr>
            <w:r>
              <w:t>16066</w:t>
            </w:r>
          </w:p>
        </w:tc>
        <w:tc>
          <w:tcPr>
            <w:tcW w:w="1701" w:type="dxa"/>
            <w:vMerge w:val="restart"/>
            <w:tcBorders>
              <w:top w:val="nil"/>
              <w:left w:val="nil"/>
              <w:bottom w:val="nil"/>
              <w:right w:val="nil"/>
            </w:tcBorders>
          </w:tcPr>
          <w:p w:rsidR="000258AB" w:rsidRDefault="000258AB">
            <w:pPr>
              <w:pStyle w:val="ConsPlusNormal"/>
              <w:jc w:val="center"/>
            </w:pPr>
            <w:r>
              <w:t>220</w:t>
            </w:r>
          </w:p>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pPr>
          </w:p>
        </w:tc>
        <w:tc>
          <w:tcPr>
            <w:tcW w:w="1984" w:type="dxa"/>
            <w:vMerge w:val="restart"/>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сердечно-</w:t>
            </w:r>
            <w:r>
              <w:lastRenderedPageBreak/>
              <w:t>сосудистой системы</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 xml:space="preserve">Электрокардиограф многоканальный, </w:t>
            </w:r>
            <w:r>
              <w:lastRenderedPageBreak/>
              <w:t>интерпретирующий профессиональный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16.</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"Самарская городская больница N 7" (4 детских поликлинических отделения)</w:t>
            </w:r>
          </w:p>
        </w:tc>
        <w:tc>
          <w:tcPr>
            <w:tcW w:w="2835" w:type="dxa"/>
            <w:vMerge w:val="restart"/>
            <w:tcBorders>
              <w:top w:val="nil"/>
              <w:left w:val="nil"/>
              <w:bottom w:val="nil"/>
              <w:right w:val="nil"/>
            </w:tcBorders>
          </w:tcPr>
          <w:p w:rsidR="000258AB" w:rsidRDefault="000258AB">
            <w:pPr>
              <w:pStyle w:val="ConsPlusNormal"/>
              <w:jc w:val="center"/>
            </w:pPr>
            <w:r>
              <w:t>443112,</w:t>
            </w:r>
          </w:p>
          <w:p w:rsidR="000258AB" w:rsidRDefault="000258AB">
            <w:pPr>
              <w:pStyle w:val="ConsPlusNormal"/>
              <w:jc w:val="center"/>
            </w:pPr>
            <w:r>
              <w:t>Самарская область,</w:t>
            </w:r>
          </w:p>
          <w:p w:rsidR="000258AB" w:rsidRDefault="000258AB">
            <w:pPr>
              <w:pStyle w:val="ConsPlusNormal"/>
              <w:jc w:val="center"/>
            </w:pPr>
            <w:r>
              <w:t>г. Самара,</w:t>
            </w:r>
          </w:p>
          <w:p w:rsidR="000258AB" w:rsidRDefault="000258AB">
            <w:pPr>
              <w:pStyle w:val="ConsPlusNormal"/>
              <w:jc w:val="center"/>
            </w:pPr>
            <w:r>
              <w:t>Красноглинский район,</w:t>
            </w:r>
          </w:p>
          <w:p w:rsidR="000258AB" w:rsidRDefault="000258AB">
            <w:pPr>
              <w:pStyle w:val="ConsPlusNormal"/>
              <w:jc w:val="center"/>
            </w:pPr>
            <w:r>
              <w:t>ул. Крайняя, д. 17</w:t>
            </w:r>
          </w:p>
        </w:tc>
        <w:tc>
          <w:tcPr>
            <w:tcW w:w="1644" w:type="dxa"/>
            <w:vMerge w:val="restart"/>
            <w:tcBorders>
              <w:top w:val="nil"/>
              <w:left w:val="nil"/>
              <w:bottom w:val="nil"/>
              <w:right w:val="nil"/>
            </w:tcBorders>
          </w:tcPr>
          <w:p w:rsidR="000258AB" w:rsidRDefault="000258AB">
            <w:pPr>
              <w:pStyle w:val="ConsPlusNormal"/>
              <w:jc w:val="center"/>
            </w:pPr>
            <w:r>
              <w:t>15969</w:t>
            </w:r>
          </w:p>
        </w:tc>
        <w:tc>
          <w:tcPr>
            <w:tcW w:w="1701" w:type="dxa"/>
            <w:vMerge w:val="restart"/>
            <w:tcBorders>
              <w:top w:val="nil"/>
              <w:left w:val="nil"/>
              <w:bottom w:val="nil"/>
              <w:right w:val="nil"/>
            </w:tcBorders>
          </w:tcPr>
          <w:p w:rsidR="000258AB" w:rsidRDefault="000258AB">
            <w:pPr>
              <w:pStyle w:val="ConsPlusNormal"/>
              <w:jc w:val="center"/>
            </w:pPr>
            <w:r>
              <w:t>208</w:t>
            </w:r>
          </w:p>
        </w:tc>
        <w:tc>
          <w:tcPr>
            <w:tcW w:w="3175"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батареи</w:t>
            </w:r>
          </w:p>
        </w:tc>
        <w:tc>
          <w:tcPr>
            <w:tcW w:w="1984"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vMerge w:val="restart"/>
            <w:tcBorders>
              <w:top w:val="nil"/>
              <w:left w:val="nil"/>
              <w:bottom w:val="nil"/>
              <w:right w:val="nil"/>
            </w:tcBorders>
          </w:tcPr>
          <w:p w:rsidR="000258AB" w:rsidRDefault="000258AB">
            <w:pPr>
              <w:pStyle w:val="ConsPlusNormal"/>
              <w:jc w:val="center"/>
            </w:pPr>
            <w:r>
              <w:t>Система рентгеновская диагностическая стационарная общего назначения, цифровая</w:t>
            </w:r>
          </w:p>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Электрокардиограф многоканальный, профессиональный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Система для лор-осмотра/терапевтических процедур</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17.</w:t>
            </w:r>
          </w:p>
        </w:tc>
        <w:tc>
          <w:tcPr>
            <w:tcW w:w="2891" w:type="dxa"/>
            <w:vMerge w:val="restart"/>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"Самарская областная детская клиническая больница им. Н.Н. Ивановой" (4 детских поликлинических отделения)</w:t>
            </w:r>
          </w:p>
        </w:tc>
        <w:tc>
          <w:tcPr>
            <w:tcW w:w="2835" w:type="dxa"/>
            <w:vMerge w:val="restart"/>
            <w:tcBorders>
              <w:top w:val="nil"/>
              <w:left w:val="nil"/>
              <w:bottom w:val="nil"/>
              <w:right w:val="nil"/>
            </w:tcBorders>
          </w:tcPr>
          <w:p w:rsidR="000258AB" w:rsidRDefault="000258AB">
            <w:pPr>
              <w:pStyle w:val="ConsPlusNormal"/>
              <w:jc w:val="center"/>
            </w:pPr>
            <w:r>
              <w:t>443079,</w:t>
            </w:r>
          </w:p>
          <w:p w:rsidR="000258AB" w:rsidRDefault="000258AB">
            <w:pPr>
              <w:pStyle w:val="ConsPlusNormal"/>
              <w:jc w:val="center"/>
            </w:pPr>
            <w:r>
              <w:t>Самарская область,</w:t>
            </w:r>
          </w:p>
          <w:p w:rsidR="000258AB" w:rsidRDefault="000258AB">
            <w:pPr>
              <w:pStyle w:val="ConsPlusNormal"/>
              <w:jc w:val="center"/>
            </w:pPr>
            <w:r>
              <w:t>г. Самара,</w:t>
            </w:r>
          </w:p>
          <w:p w:rsidR="000258AB" w:rsidRDefault="000258AB">
            <w:pPr>
              <w:pStyle w:val="ConsPlusNormal"/>
              <w:jc w:val="center"/>
            </w:pPr>
            <w:r>
              <w:t>Октябрьский район,</w:t>
            </w:r>
          </w:p>
          <w:p w:rsidR="000258AB" w:rsidRDefault="000258AB">
            <w:pPr>
              <w:pStyle w:val="ConsPlusNormal"/>
              <w:jc w:val="center"/>
            </w:pPr>
            <w:r>
              <w:t>пр. Карла Маркса, д. 165, литера А</w:t>
            </w:r>
          </w:p>
        </w:tc>
        <w:tc>
          <w:tcPr>
            <w:tcW w:w="1644" w:type="dxa"/>
            <w:vMerge w:val="restart"/>
            <w:tcBorders>
              <w:top w:val="nil"/>
              <w:left w:val="nil"/>
              <w:bottom w:val="nil"/>
              <w:right w:val="nil"/>
            </w:tcBorders>
          </w:tcPr>
          <w:p w:rsidR="000258AB" w:rsidRDefault="000258AB">
            <w:pPr>
              <w:pStyle w:val="ConsPlusNormal"/>
              <w:jc w:val="center"/>
            </w:pPr>
            <w:r>
              <w:t>21345</w:t>
            </w:r>
          </w:p>
        </w:tc>
        <w:tc>
          <w:tcPr>
            <w:tcW w:w="1701" w:type="dxa"/>
            <w:vMerge w:val="restart"/>
            <w:tcBorders>
              <w:top w:val="nil"/>
              <w:left w:val="nil"/>
              <w:bottom w:val="nil"/>
              <w:right w:val="nil"/>
            </w:tcBorders>
          </w:tcPr>
          <w:p w:rsidR="000258AB" w:rsidRDefault="000258AB">
            <w:pPr>
              <w:pStyle w:val="ConsPlusNormal"/>
              <w:jc w:val="center"/>
            </w:pPr>
            <w:r>
              <w:t>257</w:t>
            </w:r>
          </w:p>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 - 2 шт.</w:t>
            </w:r>
          </w:p>
        </w:tc>
        <w:tc>
          <w:tcPr>
            <w:tcW w:w="2098" w:type="dxa"/>
            <w:vMerge w:val="restart"/>
            <w:tcBorders>
              <w:top w:val="nil"/>
              <w:left w:val="nil"/>
              <w:bottom w:val="nil"/>
              <w:right w:val="nil"/>
            </w:tcBorders>
          </w:tcPr>
          <w:p w:rsidR="000258AB" w:rsidRDefault="000258AB">
            <w:pPr>
              <w:pStyle w:val="ConsPlusNormal"/>
              <w:jc w:val="center"/>
            </w:pPr>
            <w:r>
              <w:t>Система магнитно-резонансной томографии всего тела, со сверхпроводящим магнитом</w:t>
            </w:r>
          </w:p>
        </w:tc>
        <w:tc>
          <w:tcPr>
            <w:tcW w:w="1984" w:type="dxa"/>
            <w:vMerge w:val="restart"/>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Анализатор мочи лабораторный ИВД, автоматический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val="restart"/>
            <w:tcBorders>
              <w:top w:val="nil"/>
              <w:left w:val="nil"/>
              <w:bottom w:val="nil"/>
              <w:right w:val="nil"/>
            </w:tcBorders>
          </w:tcPr>
          <w:p w:rsidR="000258AB" w:rsidRDefault="000258AB">
            <w:pPr>
              <w:pStyle w:val="ConsPlusNormal"/>
              <w:jc w:val="center"/>
            </w:pPr>
            <w:r>
              <w:t xml:space="preserve">Система ультразвуковой визуализации универсальная с питанием от </w:t>
            </w:r>
            <w:r>
              <w:lastRenderedPageBreak/>
              <w:t>батареи</w:t>
            </w:r>
          </w:p>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Система электроэнцефалографического мониторинга, стационарная</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Система для лор-осмотра/терапевтических процедур</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val="restart"/>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Назофаринголарингоскоп оптоволоконный гибкий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Камера медицинская цифровая универсальная</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val="restart"/>
            <w:tcBorders>
              <w:top w:val="nil"/>
              <w:left w:val="nil"/>
              <w:bottom w:val="nil"/>
              <w:right w:val="nil"/>
            </w:tcBorders>
          </w:tcPr>
          <w:p w:rsidR="000258AB" w:rsidRDefault="000258AB">
            <w:pPr>
              <w:pStyle w:val="ConsPlusNormal"/>
              <w:jc w:val="center"/>
            </w:pPr>
            <w:r>
              <w:t>Система для лор-осмотра/терапевтических процедур</w:t>
            </w:r>
          </w:p>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Офтальмоскоп непрямой бинокулярный, с питанием от сети</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Система электроэнцефалографического мониторинга, стационарная</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18.</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"Самарская городская клиническая больница N 8"</w:t>
            </w:r>
          </w:p>
        </w:tc>
        <w:tc>
          <w:tcPr>
            <w:tcW w:w="2835" w:type="dxa"/>
            <w:vMerge w:val="restart"/>
            <w:tcBorders>
              <w:top w:val="nil"/>
              <w:left w:val="nil"/>
              <w:bottom w:val="nil"/>
              <w:right w:val="nil"/>
            </w:tcBorders>
          </w:tcPr>
          <w:p w:rsidR="000258AB" w:rsidRDefault="000258AB">
            <w:pPr>
              <w:pStyle w:val="ConsPlusNormal"/>
              <w:jc w:val="center"/>
            </w:pPr>
            <w:r>
              <w:t>443035,</w:t>
            </w:r>
          </w:p>
          <w:p w:rsidR="000258AB" w:rsidRDefault="000258AB">
            <w:pPr>
              <w:pStyle w:val="ConsPlusNormal"/>
              <w:jc w:val="center"/>
            </w:pPr>
            <w:r>
              <w:t>Самарская область,</w:t>
            </w:r>
          </w:p>
          <w:p w:rsidR="000258AB" w:rsidRDefault="000258AB">
            <w:pPr>
              <w:pStyle w:val="ConsPlusNormal"/>
              <w:jc w:val="center"/>
            </w:pPr>
            <w:r>
              <w:t>г. Самара,</w:t>
            </w:r>
          </w:p>
          <w:p w:rsidR="000258AB" w:rsidRDefault="000258AB">
            <w:pPr>
              <w:pStyle w:val="ConsPlusNormal"/>
              <w:jc w:val="center"/>
            </w:pPr>
            <w:r>
              <w:t>Кировский район,</w:t>
            </w:r>
          </w:p>
          <w:p w:rsidR="000258AB" w:rsidRDefault="000258AB">
            <w:pPr>
              <w:pStyle w:val="ConsPlusNormal"/>
              <w:jc w:val="center"/>
            </w:pPr>
            <w:r>
              <w:t>ул. Мирная, д. 169</w:t>
            </w:r>
          </w:p>
        </w:tc>
        <w:tc>
          <w:tcPr>
            <w:tcW w:w="1644" w:type="dxa"/>
            <w:vMerge w:val="restart"/>
            <w:tcBorders>
              <w:top w:val="nil"/>
              <w:left w:val="nil"/>
              <w:bottom w:val="nil"/>
              <w:right w:val="nil"/>
            </w:tcBorders>
          </w:tcPr>
          <w:p w:rsidR="000258AB" w:rsidRDefault="000258AB">
            <w:pPr>
              <w:pStyle w:val="ConsPlusNormal"/>
              <w:jc w:val="center"/>
            </w:pPr>
            <w:r>
              <w:t>10173</w:t>
            </w:r>
          </w:p>
        </w:tc>
        <w:tc>
          <w:tcPr>
            <w:tcW w:w="1701" w:type="dxa"/>
            <w:vMerge w:val="restart"/>
            <w:tcBorders>
              <w:top w:val="nil"/>
              <w:left w:val="nil"/>
              <w:bottom w:val="nil"/>
              <w:right w:val="nil"/>
            </w:tcBorders>
          </w:tcPr>
          <w:p w:rsidR="000258AB" w:rsidRDefault="000258AB">
            <w:pPr>
              <w:pStyle w:val="ConsPlusNormal"/>
              <w:jc w:val="center"/>
            </w:pPr>
            <w:r>
              <w:t>221</w:t>
            </w:r>
          </w:p>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pPr>
          </w:p>
        </w:tc>
        <w:tc>
          <w:tcPr>
            <w:tcW w:w="1984" w:type="dxa"/>
            <w:vMerge w:val="restart"/>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lastRenderedPageBreak/>
              <w:t>19.</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"Самарская городская клиническая поликлиника N 15 Промышленного района" (2 детских поликлинических отделения)</w:t>
            </w:r>
          </w:p>
        </w:tc>
        <w:tc>
          <w:tcPr>
            <w:tcW w:w="2835" w:type="dxa"/>
            <w:vMerge w:val="restart"/>
            <w:tcBorders>
              <w:top w:val="nil"/>
              <w:left w:val="nil"/>
              <w:bottom w:val="nil"/>
              <w:right w:val="nil"/>
            </w:tcBorders>
          </w:tcPr>
          <w:p w:rsidR="000258AB" w:rsidRDefault="000258AB">
            <w:pPr>
              <w:pStyle w:val="ConsPlusNormal"/>
              <w:jc w:val="center"/>
            </w:pPr>
            <w:r>
              <w:t>443111,</w:t>
            </w:r>
          </w:p>
          <w:p w:rsidR="000258AB" w:rsidRDefault="000258AB">
            <w:pPr>
              <w:pStyle w:val="ConsPlusNormal"/>
              <w:jc w:val="center"/>
            </w:pPr>
            <w:r>
              <w:t>Самарская область,</w:t>
            </w:r>
          </w:p>
          <w:p w:rsidR="000258AB" w:rsidRDefault="000258AB">
            <w:pPr>
              <w:pStyle w:val="ConsPlusNormal"/>
              <w:jc w:val="center"/>
            </w:pPr>
            <w:r>
              <w:t>г. Самара,</w:t>
            </w:r>
          </w:p>
          <w:p w:rsidR="000258AB" w:rsidRDefault="000258AB">
            <w:pPr>
              <w:pStyle w:val="ConsPlusNormal"/>
              <w:jc w:val="center"/>
            </w:pPr>
            <w:r>
              <w:t>Промышленный район,</w:t>
            </w:r>
          </w:p>
          <w:p w:rsidR="000258AB" w:rsidRDefault="000258AB">
            <w:pPr>
              <w:pStyle w:val="ConsPlusNormal"/>
              <w:jc w:val="center"/>
            </w:pPr>
            <w:r>
              <w:t>ул. Фадеева, д. 56, литера А</w:t>
            </w:r>
          </w:p>
        </w:tc>
        <w:tc>
          <w:tcPr>
            <w:tcW w:w="1644" w:type="dxa"/>
            <w:vMerge w:val="restart"/>
            <w:tcBorders>
              <w:top w:val="nil"/>
              <w:left w:val="nil"/>
              <w:bottom w:val="nil"/>
              <w:right w:val="nil"/>
            </w:tcBorders>
          </w:tcPr>
          <w:p w:rsidR="000258AB" w:rsidRDefault="000258AB">
            <w:pPr>
              <w:pStyle w:val="ConsPlusNormal"/>
              <w:jc w:val="center"/>
            </w:pPr>
            <w:r>
              <w:t>14836</w:t>
            </w:r>
          </w:p>
        </w:tc>
        <w:tc>
          <w:tcPr>
            <w:tcW w:w="1701" w:type="dxa"/>
            <w:vMerge w:val="restart"/>
            <w:tcBorders>
              <w:top w:val="nil"/>
              <w:left w:val="nil"/>
              <w:bottom w:val="nil"/>
              <w:right w:val="nil"/>
            </w:tcBorders>
          </w:tcPr>
          <w:p w:rsidR="000258AB" w:rsidRDefault="000258AB">
            <w:pPr>
              <w:pStyle w:val="ConsPlusNormal"/>
              <w:jc w:val="center"/>
            </w:pPr>
            <w:r>
              <w:t>153</w:t>
            </w:r>
          </w:p>
        </w:tc>
        <w:tc>
          <w:tcPr>
            <w:tcW w:w="3175" w:type="dxa"/>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val="restart"/>
            <w:tcBorders>
              <w:top w:val="nil"/>
              <w:left w:val="nil"/>
              <w:bottom w:val="nil"/>
              <w:right w:val="nil"/>
            </w:tcBorders>
          </w:tcPr>
          <w:p w:rsidR="000258AB" w:rsidRDefault="000258AB">
            <w:pPr>
              <w:pStyle w:val="ConsPlusNormal"/>
            </w:pPr>
          </w:p>
        </w:tc>
        <w:tc>
          <w:tcPr>
            <w:tcW w:w="1984" w:type="dxa"/>
            <w:vMerge w:val="restart"/>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Анализатор гематологический ИВД, автоматический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Лампа щелевая офтальмологическая, смотровая</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20.</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"Самарская городская консультативно-диагностическая поликлиника N 14" (2 детских поликлинических отделения)</w:t>
            </w:r>
          </w:p>
        </w:tc>
        <w:tc>
          <w:tcPr>
            <w:tcW w:w="2835" w:type="dxa"/>
            <w:vMerge w:val="restart"/>
            <w:tcBorders>
              <w:top w:val="nil"/>
              <w:left w:val="nil"/>
              <w:bottom w:val="nil"/>
              <w:right w:val="nil"/>
            </w:tcBorders>
          </w:tcPr>
          <w:p w:rsidR="000258AB" w:rsidRDefault="000258AB">
            <w:pPr>
              <w:pStyle w:val="ConsPlusNormal"/>
              <w:jc w:val="center"/>
            </w:pPr>
            <w:r>
              <w:t>443011,</w:t>
            </w:r>
          </w:p>
          <w:p w:rsidR="000258AB" w:rsidRDefault="000258AB">
            <w:pPr>
              <w:pStyle w:val="ConsPlusNormal"/>
              <w:jc w:val="center"/>
            </w:pPr>
            <w:r>
              <w:t>Самарская область,</w:t>
            </w:r>
          </w:p>
          <w:p w:rsidR="000258AB" w:rsidRDefault="000258AB">
            <w:pPr>
              <w:pStyle w:val="ConsPlusNormal"/>
              <w:jc w:val="center"/>
            </w:pPr>
            <w:r>
              <w:t>г. Самара,</w:t>
            </w:r>
          </w:p>
          <w:p w:rsidR="000258AB" w:rsidRDefault="000258AB">
            <w:pPr>
              <w:pStyle w:val="ConsPlusNormal"/>
              <w:jc w:val="center"/>
            </w:pPr>
            <w:r>
              <w:t>Промышленный район,</w:t>
            </w:r>
          </w:p>
          <w:p w:rsidR="000258AB" w:rsidRDefault="000258AB">
            <w:pPr>
              <w:pStyle w:val="ConsPlusNormal"/>
              <w:jc w:val="center"/>
            </w:pPr>
            <w:r>
              <w:t>ул. Ново-Садовая, д. 311</w:t>
            </w:r>
          </w:p>
        </w:tc>
        <w:tc>
          <w:tcPr>
            <w:tcW w:w="1644" w:type="dxa"/>
            <w:vMerge w:val="restart"/>
            <w:tcBorders>
              <w:top w:val="nil"/>
              <w:left w:val="nil"/>
              <w:bottom w:val="nil"/>
              <w:right w:val="nil"/>
            </w:tcBorders>
          </w:tcPr>
          <w:p w:rsidR="000258AB" w:rsidRDefault="000258AB">
            <w:pPr>
              <w:pStyle w:val="ConsPlusNormal"/>
              <w:jc w:val="center"/>
            </w:pPr>
            <w:r>
              <w:t>21283</w:t>
            </w:r>
          </w:p>
        </w:tc>
        <w:tc>
          <w:tcPr>
            <w:tcW w:w="1701" w:type="dxa"/>
            <w:vMerge w:val="restart"/>
            <w:tcBorders>
              <w:top w:val="nil"/>
              <w:left w:val="nil"/>
              <w:bottom w:val="nil"/>
              <w:right w:val="nil"/>
            </w:tcBorders>
          </w:tcPr>
          <w:p w:rsidR="000258AB" w:rsidRDefault="000258AB">
            <w:pPr>
              <w:pStyle w:val="ConsPlusNormal"/>
              <w:jc w:val="center"/>
            </w:pPr>
            <w:r>
              <w:t>76</w:t>
            </w:r>
          </w:p>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pPr>
          </w:p>
        </w:tc>
        <w:tc>
          <w:tcPr>
            <w:tcW w:w="1984" w:type="dxa"/>
            <w:vMerge w:val="restart"/>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Система ультразвуковой визуализации сердечно-сосудистой системы</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21.</w:t>
            </w:r>
          </w:p>
        </w:tc>
        <w:tc>
          <w:tcPr>
            <w:tcW w:w="2891" w:type="dxa"/>
            <w:vMerge w:val="restart"/>
            <w:tcBorders>
              <w:top w:val="nil"/>
              <w:left w:val="nil"/>
              <w:bottom w:val="nil"/>
              <w:right w:val="nil"/>
            </w:tcBorders>
          </w:tcPr>
          <w:p w:rsidR="000258AB" w:rsidRDefault="000258AB">
            <w:pPr>
              <w:pStyle w:val="ConsPlusNormal"/>
            </w:pPr>
            <w:r>
              <w:t xml:space="preserve">Детское поликлиническое отделение государственного бюджетного учреждения здравоохранения Самарской области "Самарская </w:t>
            </w:r>
            <w:r>
              <w:lastRenderedPageBreak/>
              <w:t>городская поликлиника N 1 Промышленного района" (3 детских поликлинических отделения)</w:t>
            </w:r>
          </w:p>
        </w:tc>
        <w:tc>
          <w:tcPr>
            <w:tcW w:w="2835" w:type="dxa"/>
            <w:vMerge w:val="restart"/>
            <w:tcBorders>
              <w:top w:val="nil"/>
              <w:left w:val="nil"/>
              <w:bottom w:val="nil"/>
              <w:right w:val="nil"/>
            </w:tcBorders>
          </w:tcPr>
          <w:p w:rsidR="000258AB" w:rsidRDefault="000258AB">
            <w:pPr>
              <w:pStyle w:val="ConsPlusNormal"/>
              <w:jc w:val="center"/>
            </w:pPr>
            <w:r>
              <w:lastRenderedPageBreak/>
              <w:t>443115,</w:t>
            </w:r>
          </w:p>
          <w:p w:rsidR="000258AB" w:rsidRDefault="000258AB">
            <w:pPr>
              <w:pStyle w:val="ConsPlusNormal"/>
              <w:jc w:val="center"/>
            </w:pPr>
            <w:r>
              <w:t>Самарская область,</w:t>
            </w:r>
          </w:p>
          <w:p w:rsidR="000258AB" w:rsidRDefault="000258AB">
            <w:pPr>
              <w:pStyle w:val="ConsPlusNormal"/>
              <w:jc w:val="center"/>
            </w:pPr>
            <w:r>
              <w:t>г. Самара,</w:t>
            </w:r>
          </w:p>
          <w:p w:rsidR="000258AB" w:rsidRDefault="000258AB">
            <w:pPr>
              <w:pStyle w:val="ConsPlusNormal"/>
              <w:jc w:val="center"/>
            </w:pPr>
            <w:r>
              <w:t>Промышленный район,</w:t>
            </w:r>
          </w:p>
          <w:p w:rsidR="000258AB" w:rsidRDefault="000258AB">
            <w:pPr>
              <w:pStyle w:val="ConsPlusNormal"/>
              <w:jc w:val="center"/>
            </w:pPr>
            <w:r>
              <w:t>ул. Тополей, д. 12</w:t>
            </w:r>
          </w:p>
        </w:tc>
        <w:tc>
          <w:tcPr>
            <w:tcW w:w="1644" w:type="dxa"/>
            <w:vMerge w:val="restart"/>
            <w:tcBorders>
              <w:top w:val="nil"/>
              <w:left w:val="nil"/>
              <w:bottom w:val="nil"/>
              <w:right w:val="nil"/>
            </w:tcBorders>
          </w:tcPr>
          <w:p w:rsidR="000258AB" w:rsidRDefault="000258AB">
            <w:pPr>
              <w:pStyle w:val="ConsPlusNormal"/>
              <w:jc w:val="center"/>
            </w:pPr>
            <w:r>
              <w:t>12306</w:t>
            </w:r>
          </w:p>
        </w:tc>
        <w:tc>
          <w:tcPr>
            <w:tcW w:w="1701" w:type="dxa"/>
            <w:vMerge w:val="restart"/>
            <w:tcBorders>
              <w:top w:val="nil"/>
              <w:left w:val="nil"/>
              <w:bottom w:val="nil"/>
              <w:right w:val="nil"/>
            </w:tcBorders>
          </w:tcPr>
          <w:p w:rsidR="000258AB" w:rsidRDefault="000258AB">
            <w:pPr>
              <w:pStyle w:val="ConsPlusNormal"/>
              <w:jc w:val="center"/>
            </w:pPr>
            <w:r>
              <w:t>450</w:t>
            </w:r>
          </w:p>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 - 3 шт.</w:t>
            </w:r>
          </w:p>
        </w:tc>
        <w:tc>
          <w:tcPr>
            <w:tcW w:w="2098" w:type="dxa"/>
            <w:vMerge w:val="restart"/>
            <w:tcBorders>
              <w:top w:val="nil"/>
              <w:left w:val="nil"/>
              <w:bottom w:val="nil"/>
              <w:right w:val="nil"/>
            </w:tcBorders>
          </w:tcPr>
          <w:p w:rsidR="000258AB" w:rsidRDefault="000258AB">
            <w:pPr>
              <w:pStyle w:val="ConsPlusNormal"/>
            </w:pPr>
          </w:p>
        </w:tc>
        <w:tc>
          <w:tcPr>
            <w:tcW w:w="1984" w:type="dxa"/>
            <w:vMerge w:val="restart"/>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 xml:space="preserve">Система ультразвуковой визуализации универсальная, с </w:t>
            </w:r>
            <w:r>
              <w:lastRenderedPageBreak/>
              <w:t>питанием от батареи</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Лампа щелевая офтальмологическая, смотровая - 2 шт.</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Дефибриллятор внешний автоматический для профессионального использования с питанием от аккумуляторной батареи - 6 шт.</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 - 2 шт.</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Периметр автоматический Тренажер для пассивной/активной разработки тазобедренного/коленного сустава</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Велоэргометр</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lastRenderedPageBreak/>
              <w:t>22.</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"Самарская городская поликлиника N 10 Советского района" (2 детских поликлинических отделения)</w:t>
            </w:r>
          </w:p>
        </w:tc>
        <w:tc>
          <w:tcPr>
            <w:tcW w:w="2835" w:type="dxa"/>
            <w:vMerge w:val="restart"/>
            <w:tcBorders>
              <w:top w:val="nil"/>
              <w:left w:val="nil"/>
              <w:bottom w:val="nil"/>
              <w:right w:val="nil"/>
            </w:tcBorders>
          </w:tcPr>
          <w:p w:rsidR="000258AB" w:rsidRDefault="000258AB">
            <w:pPr>
              <w:pStyle w:val="ConsPlusNormal"/>
              <w:jc w:val="center"/>
            </w:pPr>
            <w:r>
              <w:t>443008,</w:t>
            </w:r>
          </w:p>
          <w:p w:rsidR="000258AB" w:rsidRDefault="000258AB">
            <w:pPr>
              <w:pStyle w:val="ConsPlusNormal"/>
              <w:jc w:val="center"/>
            </w:pPr>
            <w:r>
              <w:t>Самарская область,</w:t>
            </w:r>
          </w:p>
          <w:p w:rsidR="000258AB" w:rsidRDefault="000258AB">
            <w:pPr>
              <w:pStyle w:val="ConsPlusNormal"/>
              <w:jc w:val="center"/>
            </w:pPr>
            <w:r>
              <w:t>г. Самара,</w:t>
            </w:r>
          </w:p>
          <w:p w:rsidR="000258AB" w:rsidRDefault="000258AB">
            <w:pPr>
              <w:pStyle w:val="ConsPlusNormal"/>
              <w:jc w:val="center"/>
            </w:pPr>
            <w:r>
              <w:t>Советский район,</w:t>
            </w:r>
          </w:p>
          <w:p w:rsidR="000258AB" w:rsidRDefault="000258AB">
            <w:pPr>
              <w:pStyle w:val="ConsPlusNormal"/>
              <w:jc w:val="center"/>
            </w:pPr>
            <w:r>
              <w:t>ул. Ново-Вокзальная, д. 11</w:t>
            </w:r>
          </w:p>
        </w:tc>
        <w:tc>
          <w:tcPr>
            <w:tcW w:w="1644" w:type="dxa"/>
            <w:vMerge w:val="restart"/>
            <w:tcBorders>
              <w:top w:val="nil"/>
              <w:left w:val="nil"/>
              <w:bottom w:val="nil"/>
              <w:right w:val="nil"/>
            </w:tcBorders>
          </w:tcPr>
          <w:p w:rsidR="000258AB" w:rsidRDefault="000258AB">
            <w:pPr>
              <w:pStyle w:val="ConsPlusNormal"/>
              <w:jc w:val="center"/>
            </w:pPr>
            <w:r>
              <w:t>16424</w:t>
            </w:r>
          </w:p>
        </w:tc>
        <w:tc>
          <w:tcPr>
            <w:tcW w:w="1701" w:type="dxa"/>
            <w:vMerge w:val="restart"/>
            <w:tcBorders>
              <w:top w:val="nil"/>
              <w:left w:val="nil"/>
              <w:bottom w:val="nil"/>
              <w:right w:val="nil"/>
            </w:tcBorders>
          </w:tcPr>
          <w:p w:rsidR="000258AB" w:rsidRDefault="000258AB">
            <w:pPr>
              <w:pStyle w:val="ConsPlusNormal"/>
              <w:jc w:val="center"/>
            </w:pPr>
            <w:r>
              <w:t>250</w:t>
            </w:r>
          </w:p>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pPr>
          </w:p>
        </w:tc>
        <w:tc>
          <w:tcPr>
            <w:tcW w:w="1984"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сердечно-сосудистой системы</w:t>
            </w:r>
          </w:p>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23.</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"Самарская городская поликлиника N 13 Железнодорожного района" (2 детских поликлинических отделения)</w:t>
            </w:r>
          </w:p>
        </w:tc>
        <w:tc>
          <w:tcPr>
            <w:tcW w:w="2835" w:type="dxa"/>
            <w:vMerge w:val="restart"/>
            <w:tcBorders>
              <w:top w:val="nil"/>
              <w:left w:val="nil"/>
              <w:bottom w:val="nil"/>
              <w:right w:val="nil"/>
            </w:tcBorders>
          </w:tcPr>
          <w:p w:rsidR="000258AB" w:rsidRDefault="000258AB">
            <w:pPr>
              <w:pStyle w:val="ConsPlusNormal"/>
              <w:jc w:val="center"/>
            </w:pPr>
            <w:r>
              <w:t>443069,</w:t>
            </w:r>
          </w:p>
          <w:p w:rsidR="000258AB" w:rsidRDefault="000258AB">
            <w:pPr>
              <w:pStyle w:val="ConsPlusNormal"/>
              <w:jc w:val="center"/>
            </w:pPr>
            <w:r>
              <w:t>Самарская область,</w:t>
            </w:r>
          </w:p>
          <w:p w:rsidR="000258AB" w:rsidRDefault="000258AB">
            <w:pPr>
              <w:pStyle w:val="ConsPlusNormal"/>
              <w:jc w:val="center"/>
            </w:pPr>
            <w:r>
              <w:t>г. Самара,</w:t>
            </w:r>
          </w:p>
          <w:p w:rsidR="000258AB" w:rsidRDefault="000258AB">
            <w:pPr>
              <w:pStyle w:val="ConsPlusNormal"/>
              <w:jc w:val="center"/>
            </w:pPr>
            <w:r>
              <w:t>Железнодорожный район,</w:t>
            </w:r>
          </w:p>
          <w:p w:rsidR="000258AB" w:rsidRDefault="000258AB">
            <w:pPr>
              <w:pStyle w:val="ConsPlusNormal"/>
              <w:jc w:val="center"/>
            </w:pPr>
            <w:r>
              <w:t>ул. Революционная, д. 144</w:t>
            </w:r>
          </w:p>
        </w:tc>
        <w:tc>
          <w:tcPr>
            <w:tcW w:w="1644" w:type="dxa"/>
            <w:vMerge w:val="restart"/>
            <w:tcBorders>
              <w:top w:val="nil"/>
              <w:left w:val="nil"/>
              <w:bottom w:val="nil"/>
              <w:right w:val="nil"/>
            </w:tcBorders>
          </w:tcPr>
          <w:p w:rsidR="000258AB" w:rsidRDefault="000258AB">
            <w:pPr>
              <w:pStyle w:val="ConsPlusNormal"/>
              <w:jc w:val="center"/>
            </w:pPr>
            <w:r>
              <w:t>17431</w:t>
            </w:r>
          </w:p>
        </w:tc>
        <w:tc>
          <w:tcPr>
            <w:tcW w:w="1701" w:type="dxa"/>
            <w:vMerge w:val="restart"/>
            <w:tcBorders>
              <w:top w:val="nil"/>
              <w:left w:val="nil"/>
              <w:bottom w:val="nil"/>
              <w:right w:val="nil"/>
            </w:tcBorders>
          </w:tcPr>
          <w:p w:rsidR="000258AB" w:rsidRDefault="000258AB">
            <w:pPr>
              <w:pStyle w:val="ConsPlusNormal"/>
              <w:jc w:val="center"/>
            </w:pPr>
            <w:r>
              <w:t>129</w:t>
            </w:r>
          </w:p>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батареи</w:t>
            </w:r>
          </w:p>
        </w:tc>
        <w:tc>
          <w:tcPr>
            <w:tcW w:w="1984" w:type="dxa"/>
            <w:vMerge w:val="restart"/>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24.</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"Самарская городская поликлиника N 3" (3 детских поликлинических отделения)</w:t>
            </w:r>
          </w:p>
        </w:tc>
        <w:tc>
          <w:tcPr>
            <w:tcW w:w="2835" w:type="dxa"/>
            <w:vMerge w:val="restart"/>
            <w:tcBorders>
              <w:top w:val="nil"/>
              <w:left w:val="nil"/>
              <w:bottom w:val="nil"/>
              <w:right w:val="nil"/>
            </w:tcBorders>
          </w:tcPr>
          <w:p w:rsidR="000258AB" w:rsidRDefault="000258AB">
            <w:pPr>
              <w:pStyle w:val="ConsPlusNormal"/>
              <w:jc w:val="center"/>
            </w:pPr>
            <w:r>
              <w:t>443100,</w:t>
            </w:r>
          </w:p>
          <w:p w:rsidR="000258AB" w:rsidRDefault="000258AB">
            <w:pPr>
              <w:pStyle w:val="ConsPlusNormal"/>
              <w:jc w:val="center"/>
            </w:pPr>
            <w:r>
              <w:t>Самарская область,</w:t>
            </w:r>
          </w:p>
          <w:p w:rsidR="000258AB" w:rsidRDefault="000258AB">
            <w:pPr>
              <w:pStyle w:val="ConsPlusNormal"/>
              <w:jc w:val="center"/>
            </w:pPr>
            <w:r>
              <w:t>г. Самара,</w:t>
            </w:r>
          </w:p>
          <w:p w:rsidR="000258AB" w:rsidRDefault="000258AB">
            <w:pPr>
              <w:pStyle w:val="ConsPlusNormal"/>
              <w:jc w:val="center"/>
            </w:pPr>
            <w:r>
              <w:t>Ленинский район,</w:t>
            </w:r>
          </w:p>
          <w:p w:rsidR="000258AB" w:rsidRDefault="000258AB">
            <w:pPr>
              <w:pStyle w:val="ConsPlusNormal"/>
              <w:jc w:val="center"/>
            </w:pPr>
            <w:r>
              <w:t>ул. Молодогвардейская, д. 202</w:t>
            </w:r>
          </w:p>
        </w:tc>
        <w:tc>
          <w:tcPr>
            <w:tcW w:w="1644" w:type="dxa"/>
            <w:vMerge w:val="restart"/>
            <w:tcBorders>
              <w:top w:val="nil"/>
              <w:left w:val="nil"/>
              <w:bottom w:val="nil"/>
              <w:right w:val="nil"/>
            </w:tcBorders>
          </w:tcPr>
          <w:p w:rsidR="000258AB" w:rsidRDefault="000258AB">
            <w:pPr>
              <w:pStyle w:val="ConsPlusNormal"/>
              <w:jc w:val="center"/>
            </w:pPr>
            <w:r>
              <w:t>17707</w:t>
            </w:r>
          </w:p>
        </w:tc>
        <w:tc>
          <w:tcPr>
            <w:tcW w:w="1701" w:type="dxa"/>
            <w:vMerge w:val="restart"/>
            <w:tcBorders>
              <w:top w:val="nil"/>
              <w:left w:val="nil"/>
              <w:bottom w:val="nil"/>
              <w:right w:val="nil"/>
            </w:tcBorders>
          </w:tcPr>
          <w:p w:rsidR="000258AB" w:rsidRDefault="000258AB">
            <w:pPr>
              <w:pStyle w:val="ConsPlusNormal"/>
              <w:jc w:val="center"/>
            </w:pPr>
            <w:r>
              <w:t>331</w:t>
            </w:r>
          </w:p>
        </w:tc>
        <w:tc>
          <w:tcPr>
            <w:tcW w:w="3175" w:type="dxa"/>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val="restart"/>
            <w:tcBorders>
              <w:top w:val="nil"/>
              <w:left w:val="nil"/>
              <w:bottom w:val="nil"/>
              <w:right w:val="nil"/>
            </w:tcBorders>
          </w:tcPr>
          <w:p w:rsidR="000258AB" w:rsidRDefault="000258AB">
            <w:pPr>
              <w:pStyle w:val="ConsPlusNormal"/>
            </w:pPr>
          </w:p>
        </w:tc>
        <w:tc>
          <w:tcPr>
            <w:tcW w:w="1984"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сердечно-сосудистой системы</w:t>
            </w:r>
          </w:p>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vMerge w:val="restart"/>
            <w:tcBorders>
              <w:top w:val="nil"/>
              <w:left w:val="nil"/>
              <w:bottom w:val="nil"/>
              <w:right w:val="nil"/>
            </w:tcBorders>
          </w:tcPr>
          <w:p w:rsidR="000258AB" w:rsidRDefault="000258AB">
            <w:pPr>
              <w:pStyle w:val="ConsPlusNormal"/>
              <w:jc w:val="center"/>
            </w:pPr>
            <w:r>
              <w:t xml:space="preserve">Система </w:t>
            </w:r>
            <w:r>
              <w:lastRenderedPageBreak/>
              <w:t>рентгеновская диагностическая стационарная общего назначения, цифровая</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25.</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"Самарская городская поликлиника N 4 Кировского района" (3 детских поликлинических отделения)</w:t>
            </w:r>
          </w:p>
        </w:tc>
        <w:tc>
          <w:tcPr>
            <w:tcW w:w="2835" w:type="dxa"/>
            <w:vMerge w:val="restart"/>
            <w:tcBorders>
              <w:top w:val="nil"/>
              <w:left w:val="nil"/>
              <w:bottom w:val="nil"/>
              <w:right w:val="nil"/>
            </w:tcBorders>
          </w:tcPr>
          <w:p w:rsidR="000258AB" w:rsidRDefault="000258AB">
            <w:pPr>
              <w:pStyle w:val="ConsPlusNormal"/>
              <w:jc w:val="center"/>
            </w:pPr>
            <w:r>
              <w:t>443051,</w:t>
            </w:r>
          </w:p>
          <w:p w:rsidR="000258AB" w:rsidRDefault="000258AB">
            <w:pPr>
              <w:pStyle w:val="ConsPlusNormal"/>
              <w:jc w:val="center"/>
            </w:pPr>
            <w:r>
              <w:t>Самарская область,</w:t>
            </w:r>
          </w:p>
          <w:p w:rsidR="000258AB" w:rsidRDefault="000258AB">
            <w:pPr>
              <w:pStyle w:val="ConsPlusNormal"/>
              <w:jc w:val="center"/>
            </w:pPr>
            <w:r>
              <w:t>г. Самара,</w:t>
            </w:r>
          </w:p>
          <w:p w:rsidR="000258AB" w:rsidRDefault="000258AB">
            <w:pPr>
              <w:pStyle w:val="ConsPlusNormal"/>
              <w:jc w:val="center"/>
            </w:pPr>
            <w:r>
              <w:t>Кировский район,</w:t>
            </w:r>
          </w:p>
          <w:p w:rsidR="000258AB" w:rsidRDefault="000258AB">
            <w:pPr>
              <w:pStyle w:val="ConsPlusNormal"/>
              <w:jc w:val="center"/>
            </w:pPr>
            <w:r>
              <w:t>ул. Свободы, д. 185</w:t>
            </w:r>
          </w:p>
        </w:tc>
        <w:tc>
          <w:tcPr>
            <w:tcW w:w="1644" w:type="dxa"/>
            <w:vMerge w:val="restart"/>
            <w:tcBorders>
              <w:top w:val="nil"/>
              <w:left w:val="nil"/>
              <w:bottom w:val="nil"/>
              <w:right w:val="nil"/>
            </w:tcBorders>
          </w:tcPr>
          <w:p w:rsidR="000258AB" w:rsidRDefault="000258AB">
            <w:pPr>
              <w:pStyle w:val="ConsPlusNormal"/>
              <w:jc w:val="center"/>
            </w:pPr>
            <w:r>
              <w:t>28459</w:t>
            </w:r>
          </w:p>
        </w:tc>
        <w:tc>
          <w:tcPr>
            <w:tcW w:w="1701" w:type="dxa"/>
            <w:vMerge w:val="restart"/>
            <w:tcBorders>
              <w:top w:val="nil"/>
              <w:left w:val="nil"/>
              <w:bottom w:val="nil"/>
              <w:right w:val="nil"/>
            </w:tcBorders>
          </w:tcPr>
          <w:p w:rsidR="000258AB" w:rsidRDefault="000258AB">
            <w:pPr>
              <w:pStyle w:val="ConsPlusNormal"/>
              <w:jc w:val="center"/>
            </w:pPr>
            <w:r>
              <w:t>495</w:t>
            </w:r>
          </w:p>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pPr>
          </w:p>
        </w:tc>
        <w:tc>
          <w:tcPr>
            <w:tcW w:w="1984"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сердечно-сосудистой системы</w:t>
            </w:r>
          </w:p>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vMerge w:val="restart"/>
            <w:tcBorders>
              <w:top w:val="nil"/>
              <w:left w:val="nil"/>
              <w:bottom w:val="nil"/>
              <w:right w:val="nil"/>
            </w:tcBorders>
          </w:tcPr>
          <w:p w:rsidR="000258AB" w:rsidRDefault="000258AB">
            <w:pPr>
              <w:pStyle w:val="ConsPlusNormal"/>
              <w:jc w:val="center"/>
            </w:pPr>
            <w:r>
              <w:t>Рефрактометр офтальмологический, автоматический - 3 ед.</w:t>
            </w:r>
          </w:p>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 - 2 ед.</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Система для лор-осмотра/терапевтических процедур</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26.</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"Самарская медико-санитарная часть N 2 Промышленного района" (3 детских поликлинических отделения)</w:t>
            </w:r>
          </w:p>
        </w:tc>
        <w:tc>
          <w:tcPr>
            <w:tcW w:w="2835" w:type="dxa"/>
            <w:vMerge w:val="restart"/>
            <w:tcBorders>
              <w:top w:val="nil"/>
              <w:left w:val="nil"/>
              <w:bottom w:val="nil"/>
              <w:right w:val="nil"/>
            </w:tcBorders>
          </w:tcPr>
          <w:p w:rsidR="000258AB" w:rsidRDefault="000258AB">
            <w:pPr>
              <w:pStyle w:val="ConsPlusNormal"/>
              <w:jc w:val="center"/>
            </w:pPr>
            <w:r>
              <w:t>443008,</w:t>
            </w:r>
          </w:p>
          <w:p w:rsidR="000258AB" w:rsidRDefault="000258AB">
            <w:pPr>
              <w:pStyle w:val="ConsPlusNormal"/>
              <w:jc w:val="center"/>
            </w:pPr>
            <w:r>
              <w:t>Самарская область,</w:t>
            </w:r>
          </w:p>
          <w:p w:rsidR="000258AB" w:rsidRDefault="000258AB">
            <w:pPr>
              <w:pStyle w:val="ConsPlusNormal"/>
              <w:jc w:val="center"/>
            </w:pPr>
            <w:r>
              <w:t>г. Самара,</w:t>
            </w:r>
          </w:p>
          <w:p w:rsidR="000258AB" w:rsidRDefault="000258AB">
            <w:pPr>
              <w:pStyle w:val="ConsPlusNormal"/>
              <w:jc w:val="center"/>
            </w:pPr>
            <w:r>
              <w:t>Промышленный район,</w:t>
            </w:r>
          </w:p>
          <w:p w:rsidR="000258AB" w:rsidRDefault="000258AB">
            <w:pPr>
              <w:pStyle w:val="ConsPlusNormal"/>
              <w:jc w:val="center"/>
            </w:pPr>
            <w:r>
              <w:t>ул. Физкультурная,</w:t>
            </w:r>
          </w:p>
          <w:p w:rsidR="000258AB" w:rsidRDefault="000258AB">
            <w:pPr>
              <w:pStyle w:val="ConsPlusNormal"/>
              <w:jc w:val="center"/>
            </w:pPr>
            <w:r>
              <w:t>д. 33, литера А</w:t>
            </w:r>
          </w:p>
        </w:tc>
        <w:tc>
          <w:tcPr>
            <w:tcW w:w="1644" w:type="dxa"/>
            <w:vMerge w:val="restart"/>
            <w:tcBorders>
              <w:top w:val="nil"/>
              <w:left w:val="nil"/>
              <w:bottom w:val="nil"/>
              <w:right w:val="nil"/>
            </w:tcBorders>
          </w:tcPr>
          <w:p w:rsidR="000258AB" w:rsidRDefault="000258AB">
            <w:pPr>
              <w:pStyle w:val="ConsPlusNormal"/>
              <w:jc w:val="center"/>
            </w:pPr>
            <w:r>
              <w:t>15217</w:t>
            </w:r>
          </w:p>
        </w:tc>
        <w:tc>
          <w:tcPr>
            <w:tcW w:w="1701" w:type="dxa"/>
            <w:vMerge w:val="restart"/>
            <w:tcBorders>
              <w:top w:val="nil"/>
              <w:left w:val="nil"/>
              <w:bottom w:val="nil"/>
              <w:right w:val="nil"/>
            </w:tcBorders>
          </w:tcPr>
          <w:p w:rsidR="000258AB" w:rsidRDefault="000258AB">
            <w:pPr>
              <w:pStyle w:val="ConsPlusNormal"/>
              <w:jc w:val="center"/>
            </w:pPr>
            <w:r>
              <w:t>518</w:t>
            </w:r>
          </w:p>
        </w:tc>
        <w:tc>
          <w:tcPr>
            <w:tcW w:w="3175"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pPr>
          </w:p>
        </w:tc>
        <w:tc>
          <w:tcPr>
            <w:tcW w:w="1984" w:type="dxa"/>
            <w:tcBorders>
              <w:top w:val="nil"/>
              <w:left w:val="nil"/>
              <w:bottom w:val="nil"/>
              <w:right w:val="nil"/>
            </w:tcBorders>
          </w:tcPr>
          <w:p w:rsidR="000258AB" w:rsidRDefault="000258AB">
            <w:pPr>
              <w:pStyle w:val="ConsPlusNormal"/>
              <w:jc w:val="center"/>
            </w:pPr>
            <w:r>
              <w:t>Система ультразвуковой визуализации сердечно-сосудистой системы</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Электрокардиограф многоканальный, профессиональный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 xml:space="preserve">Рефрактометр </w:t>
            </w:r>
            <w:r>
              <w:lastRenderedPageBreak/>
              <w:t>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lastRenderedPageBreak/>
              <w:t>27.</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"Самарская медико-санитарная часть N 5 Кировского района"</w:t>
            </w:r>
          </w:p>
        </w:tc>
        <w:tc>
          <w:tcPr>
            <w:tcW w:w="2835" w:type="dxa"/>
            <w:vMerge w:val="restart"/>
            <w:tcBorders>
              <w:top w:val="nil"/>
              <w:left w:val="nil"/>
              <w:bottom w:val="nil"/>
              <w:right w:val="nil"/>
            </w:tcBorders>
          </w:tcPr>
          <w:p w:rsidR="000258AB" w:rsidRDefault="000258AB">
            <w:pPr>
              <w:pStyle w:val="ConsPlusNormal"/>
              <w:jc w:val="center"/>
            </w:pPr>
            <w:r>
              <w:t>443051,</w:t>
            </w:r>
          </w:p>
          <w:p w:rsidR="000258AB" w:rsidRDefault="000258AB">
            <w:pPr>
              <w:pStyle w:val="ConsPlusNormal"/>
              <w:jc w:val="center"/>
            </w:pPr>
            <w:r>
              <w:t>Самарская область,</w:t>
            </w:r>
          </w:p>
          <w:p w:rsidR="000258AB" w:rsidRDefault="000258AB">
            <w:pPr>
              <w:pStyle w:val="ConsPlusNormal"/>
              <w:jc w:val="center"/>
            </w:pPr>
            <w:r>
              <w:t>г. Самара,</w:t>
            </w:r>
          </w:p>
          <w:p w:rsidR="000258AB" w:rsidRDefault="000258AB">
            <w:pPr>
              <w:pStyle w:val="ConsPlusNormal"/>
              <w:jc w:val="center"/>
            </w:pPr>
            <w:r>
              <w:t>Кировский район,</w:t>
            </w:r>
          </w:p>
          <w:p w:rsidR="000258AB" w:rsidRDefault="000258AB">
            <w:pPr>
              <w:pStyle w:val="ConsPlusNormal"/>
              <w:jc w:val="center"/>
            </w:pPr>
            <w:r>
              <w:t>ул. Республиканская, д. 56</w:t>
            </w:r>
          </w:p>
        </w:tc>
        <w:tc>
          <w:tcPr>
            <w:tcW w:w="1644" w:type="dxa"/>
            <w:vMerge w:val="restart"/>
            <w:tcBorders>
              <w:top w:val="nil"/>
              <w:left w:val="nil"/>
              <w:bottom w:val="nil"/>
              <w:right w:val="nil"/>
            </w:tcBorders>
          </w:tcPr>
          <w:p w:rsidR="000258AB" w:rsidRDefault="000258AB">
            <w:pPr>
              <w:pStyle w:val="ConsPlusNormal"/>
              <w:jc w:val="center"/>
            </w:pPr>
            <w:r>
              <w:t>8859</w:t>
            </w:r>
          </w:p>
        </w:tc>
        <w:tc>
          <w:tcPr>
            <w:tcW w:w="1701" w:type="dxa"/>
            <w:vMerge w:val="restart"/>
            <w:tcBorders>
              <w:top w:val="nil"/>
              <w:left w:val="nil"/>
              <w:bottom w:val="nil"/>
              <w:right w:val="nil"/>
            </w:tcBorders>
          </w:tcPr>
          <w:p w:rsidR="000258AB" w:rsidRDefault="000258AB">
            <w:pPr>
              <w:pStyle w:val="ConsPlusNormal"/>
              <w:jc w:val="center"/>
            </w:pPr>
            <w:r>
              <w:t>110</w:t>
            </w:r>
          </w:p>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pPr>
          </w:p>
        </w:tc>
        <w:tc>
          <w:tcPr>
            <w:tcW w:w="1984" w:type="dxa"/>
            <w:vMerge w:val="restart"/>
            <w:tcBorders>
              <w:top w:val="nil"/>
              <w:left w:val="nil"/>
              <w:bottom w:val="nil"/>
              <w:right w:val="nil"/>
            </w:tcBorders>
          </w:tcPr>
          <w:p w:rsidR="000258AB" w:rsidRDefault="000258AB">
            <w:pPr>
              <w:pStyle w:val="ConsPlusNormal"/>
              <w:jc w:val="center"/>
            </w:pPr>
            <w:r>
              <w:t>Система рентгеновская диагностическая стационарная общего назначения, цифровая</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Анализатор гематологический ИВД, автоматический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28.</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"Сергиевская центральная районная больница"</w:t>
            </w:r>
          </w:p>
        </w:tc>
        <w:tc>
          <w:tcPr>
            <w:tcW w:w="2835" w:type="dxa"/>
            <w:vMerge w:val="restart"/>
            <w:tcBorders>
              <w:top w:val="nil"/>
              <w:left w:val="nil"/>
              <w:bottom w:val="nil"/>
              <w:right w:val="nil"/>
            </w:tcBorders>
          </w:tcPr>
          <w:p w:rsidR="000258AB" w:rsidRDefault="000258AB">
            <w:pPr>
              <w:pStyle w:val="ConsPlusNormal"/>
              <w:jc w:val="center"/>
            </w:pPr>
            <w:r>
              <w:t>446541,</w:t>
            </w:r>
          </w:p>
          <w:p w:rsidR="000258AB" w:rsidRDefault="000258AB">
            <w:pPr>
              <w:pStyle w:val="ConsPlusNormal"/>
              <w:jc w:val="center"/>
            </w:pPr>
            <w:r>
              <w:t>Самарская область,</w:t>
            </w:r>
          </w:p>
          <w:p w:rsidR="000258AB" w:rsidRDefault="000258AB">
            <w:pPr>
              <w:pStyle w:val="ConsPlusNormal"/>
              <w:jc w:val="center"/>
            </w:pPr>
            <w:r>
              <w:t>Сергиевский район,</w:t>
            </w:r>
          </w:p>
          <w:p w:rsidR="000258AB" w:rsidRDefault="000258AB">
            <w:pPr>
              <w:pStyle w:val="ConsPlusNormal"/>
              <w:jc w:val="center"/>
            </w:pPr>
            <w:r>
              <w:t>с. Сергиевск,</w:t>
            </w:r>
          </w:p>
          <w:p w:rsidR="000258AB" w:rsidRDefault="000258AB">
            <w:pPr>
              <w:pStyle w:val="ConsPlusNormal"/>
              <w:jc w:val="center"/>
            </w:pPr>
            <w:r>
              <w:t>ул. Ленина, д. 94</w:t>
            </w:r>
          </w:p>
        </w:tc>
        <w:tc>
          <w:tcPr>
            <w:tcW w:w="1644" w:type="dxa"/>
            <w:vMerge w:val="restart"/>
            <w:tcBorders>
              <w:top w:val="nil"/>
              <w:left w:val="nil"/>
              <w:bottom w:val="nil"/>
              <w:right w:val="nil"/>
            </w:tcBorders>
          </w:tcPr>
          <w:p w:rsidR="000258AB" w:rsidRDefault="000258AB">
            <w:pPr>
              <w:pStyle w:val="ConsPlusNormal"/>
              <w:jc w:val="center"/>
            </w:pPr>
            <w:r>
              <w:t>8599</w:t>
            </w:r>
          </w:p>
        </w:tc>
        <w:tc>
          <w:tcPr>
            <w:tcW w:w="1701" w:type="dxa"/>
            <w:vMerge w:val="restart"/>
            <w:tcBorders>
              <w:top w:val="nil"/>
              <w:left w:val="nil"/>
              <w:bottom w:val="nil"/>
              <w:right w:val="nil"/>
            </w:tcBorders>
          </w:tcPr>
          <w:p w:rsidR="000258AB" w:rsidRDefault="000258AB">
            <w:pPr>
              <w:pStyle w:val="ConsPlusNormal"/>
              <w:jc w:val="center"/>
            </w:pPr>
            <w:r>
              <w:t>208</w:t>
            </w:r>
          </w:p>
        </w:tc>
        <w:tc>
          <w:tcPr>
            <w:tcW w:w="3175"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c>
          <w:tcPr>
            <w:tcW w:w="2098" w:type="dxa"/>
            <w:vMerge w:val="restart"/>
            <w:tcBorders>
              <w:top w:val="nil"/>
              <w:left w:val="nil"/>
              <w:bottom w:val="nil"/>
              <w:right w:val="nil"/>
            </w:tcBorders>
          </w:tcPr>
          <w:p w:rsidR="000258AB" w:rsidRDefault="000258AB">
            <w:pPr>
              <w:pStyle w:val="ConsPlusNormal"/>
            </w:pPr>
          </w:p>
        </w:tc>
        <w:tc>
          <w:tcPr>
            <w:tcW w:w="1984"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сердечно-сосудистой системы</w:t>
            </w:r>
          </w:p>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Электрокардиограф многоканальный, профессиональный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29.</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"Сызранская городская больница N 2"</w:t>
            </w:r>
          </w:p>
        </w:tc>
        <w:tc>
          <w:tcPr>
            <w:tcW w:w="2835" w:type="dxa"/>
            <w:vMerge w:val="restart"/>
            <w:tcBorders>
              <w:top w:val="nil"/>
              <w:left w:val="nil"/>
              <w:bottom w:val="nil"/>
              <w:right w:val="nil"/>
            </w:tcBorders>
          </w:tcPr>
          <w:p w:rsidR="000258AB" w:rsidRDefault="000258AB">
            <w:pPr>
              <w:pStyle w:val="ConsPlusNormal"/>
              <w:jc w:val="center"/>
            </w:pPr>
            <w:r>
              <w:t>446009,</w:t>
            </w:r>
          </w:p>
          <w:p w:rsidR="000258AB" w:rsidRDefault="000258AB">
            <w:pPr>
              <w:pStyle w:val="ConsPlusNormal"/>
              <w:jc w:val="center"/>
            </w:pPr>
            <w:r>
              <w:t>Самарская область,</w:t>
            </w:r>
          </w:p>
          <w:p w:rsidR="000258AB" w:rsidRDefault="000258AB">
            <w:pPr>
              <w:pStyle w:val="ConsPlusNormal"/>
              <w:jc w:val="center"/>
            </w:pPr>
            <w:r>
              <w:t>г. Сызрань,</w:t>
            </w:r>
          </w:p>
          <w:p w:rsidR="000258AB" w:rsidRDefault="000258AB">
            <w:pPr>
              <w:pStyle w:val="ConsPlusNormal"/>
              <w:jc w:val="center"/>
            </w:pPr>
            <w:r>
              <w:t>ул. Астраханская, д. 41</w:t>
            </w:r>
          </w:p>
        </w:tc>
        <w:tc>
          <w:tcPr>
            <w:tcW w:w="1644" w:type="dxa"/>
            <w:vMerge w:val="restart"/>
            <w:tcBorders>
              <w:top w:val="nil"/>
              <w:left w:val="nil"/>
              <w:bottom w:val="nil"/>
              <w:right w:val="nil"/>
            </w:tcBorders>
          </w:tcPr>
          <w:p w:rsidR="000258AB" w:rsidRDefault="000258AB">
            <w:pPr>
              <w:pStyle w:val="ConsPlusNormal"/>
              <w:jc w:val="center"/>
            </w:pPr>
            <w:r>
              <w:t>14171</w:t>
            </w:r>
          </w:p>
        </w:tc>
        <w:tc>
          <w:tcPr>
            <w:tcW w:w="1701" w:type="dxa"/>
            <w:vMerge w:val="restart"/>
            <w:tcBorders>
              <w:top w:val="nil"/>
              <w:left w:val="nil"/>
              <w:bottom w:val="nil"/>
              <w:right w:val="nil"/>
            </w:tcBorders>
          </w:tcPr>
          <w:p w:rsidR="000258AB" w:rsidRDefault="000258AB">
            <w:pPr>
              <w:pStyle w:val="ConsPlusNormal"/>
              <w:jc w:val="center"/>
            </w:pPr>
            <w:r>
              <w:t>288</w:t>
            </w:r>
          </w:p>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jc w:val="center"/>
            </w:pPr>
            <w:r>
              <w:t>Система рентгеновская диагностическая стационарная общего назначения, цифровая</w:t>
            </w:r>
          </w:p>
        </w:tc>
        <w:tc>
          <w:tcPr>
            <w:tcW w:w="1984"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универсальная</w:t>
            </w:r>
          </w:p>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vMerge w:val="restart"/>
            <w:tcBorders>
              <w:top w:val="nil"/>
              <w:left w:val="nil"/>
              <w:bottom w:val="nil"/>
              <w:right w:val="nil"/>
            </w:tcBorders>
          </w:tcPr>
          <w:p w:rsidR="000258AB" w:rsidRDefault="000258AB">
            <w:pPr>
              <w:pStyle w:val="ConsPlusNormal"/>
              <w:jc w:val="center"/>
            </w:pPr>
            <w:r>
              <w:t>Видеоколоноскоп гибкий, многоразового использования</w:t>
            </w:r>
          </w:p>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Видеогастродуоде</w:t>
            </w:r>
            <w:r>
              <w:lastRenderedPageBreak/>
              <w:t>носкоп гибкий</w:t>
            </w:r>
          </w:p>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vMerge w:val="restart"/>
            <w:tcBorders>
              <w:top w:val="nil"/>
              <w:left w:val="nil"/>
              <w:bottom w:val="nil"/>
              <w:right w:val="nil"/>
            </w:tcBorders>
          </w:tcPr>
          <w:p w:rsidR="000258AB" w:rsidRDefault="000258AB">
            <w:pPr>
              <w:pStyle w:val="ConsPlusNormal"/>
              <w:jc w:val="center"/>
            </w:pPr>
            <w:r>
              <w:t>Электрокардиограф многоканальный, профессиональный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Тонометр офтальмологический, с питанием от батареи</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30.</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"Сызранская центральная городская больница"</w:t>
            </w:r>
          </w:p>
        </w:tc>
        <w:tc>
          <w:tcPr>
            <w:tcW w:w="2835" w:type="dxa"/>
            <w:vMerge w:val="restart"/>
            <w:tcBorders>
              <w:top w:val="nil"/>
              <w:left w:val="nil"/>
              <w:bottom w:val="nil"/>
              <w:right w:val="nil"/>
            </w:tcBorders>
          </w:tcPr>
          <w:p w:rsidR="000258AB" w:rsidRDefault="000258AB">
            <w:pPr>
              <w:pStyle w:val="ConsPlusNormal"/>
              <w:jc w:val="center"/>
            </w:pPr>
            <w:r>
              <w:t>446020,</w:t>
            </w:r>
          </w:p>
          <w:p w:rsidR="000258AB" w:rsidRDefault="000258AB">
            <w:pPr>
              <w:pStyle w:val="ConsPlusNormal"/>
              <w:jc w:val="center"/>
            </w:pPr>
            <w:r>
              <w:t>Самарская область,</w:t>
            </w:r>
          </w:p>
          <w:p w:rsidR="000258AB" w:rsidRDefault="000258AB">
            <w:pPr>
              <w:pStyle w:val="ConsPlusNormal"/>
              <w:jc w:val="center"/>
            </w:pPr>
            <w:r>
              <w:t>г. Сызрань,</w:t>
            </w:r>
          </w:p>
          <w:p w:rsidR="000258AB" w:rsidRDefault="000258AB">
            <w:pPr>
              <w:pStyle w:val="ConsPlusNormal"/>
              <w:jc w:val="center"/>
            </w:pPr>
            <w:r>
              <w:t>ул. Комарова, д. 1</w:t>
            </w:r>
          </w:p>
        </w:tc>
        <w:tc>
          <w:tcPr>
            <w:tcW w:w="1644" w:type="dxa"/>
            <w:vMerge w:val="restart"/>
            <w:tcBorders>
              <w:top w:val="nil"/>
              <w:left w:val="nil"/>
              <w:bottom w:val="nil"/>
              <w:right w:val="nil"/>
            </w:tcBorders>
          </w:tcPr>
          <w:p w:rsidR="000258AB" w:rsidRDefault="000258AB">
            <w:pPr>
              <w:pStyle w:val="ConsPlusNormal"/>
              <w:jc w:val="center"/>
            </w:pPr>
            <w:r>
              <w:t>5446</w:t>
            </w:r>
          </w:p>
        </w:tc>
        <w:tc>
          <w:tcPr>
            <w:tcW w:w="1701" w:type="dxa"/>
            <w:vMerge w:val="restart"/>
            <w:tcBorders>
              <w:top w:val="nil"/>
              <w:left w:val="nil"/>
              <w:bottom w:val="nil"/>
              <w:right w:val="nil"/>
            </w:tcBorders>
          </w:tcPr>
          <w:p w:rsidR="000258AB" w:rsidRDefault="000258AB">
            <w:pPr>
              <w:pStyle w:val="ConsPlusNormal"/>
              <w:jc w:val="center"/>
            </w:pPr>
            <w:r>
              <w:t>75</w:t>
            </w:r>
          </w:p>
        </w:tc>
        <w:tc>
          <w:tcPr>
            <w:tcW w:w="3175"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pPr>
          </w:p>
        </w:tc>
        <w:tc>
          <w:tcPr>
            <w:tcW w:w="1984"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Электрокардиограф многоканальный, профессиональный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31.</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"Сызранская центральная районная больница"</w:t>
            </w:r>
          </w:p>
        </w:tc>
        <w:tc>
          <w:tcPr>
            <w:tcW w:w="2835" w:type="dxa"/>
            <w:vMerge w:val="restart"/>
            <w:tcBorders>
              <w:top w:val="nil"/>
              <w:left w:val="nil"/>
              <w:bottom w:val="nil"/>
              <w:right w:val="nil"/>
            </w:tcBorders>
          </w:tcPr>
          <w:p w:rsidR="000258AB" w:rsidRDefault="000258AB">
            <w:pPr>
              <w:pStyle w:val="ConsPlusNormal"/>
              <w:jc w:val="center"/>
            </w:pPr>
            <w:r>
              <w:t>446073,</w:t>
            </w:r>
          </w:p>
          <w:p w:rsidR="000258AB" w:rsidRDefault="000258AB">
            <w:pPr>
              <w:pStyle w:val="ConsPlusNormal"/>
              <w:jc w:val="center"/>
            </w:pPr>
            <w:r>
              <w:t>Самарская область,</w:t>
            </w:r>
          </w:p>
          <w:p w:rsidR="000258AB" w:rsidRDefault="000258AB">
            <w:pPr>
              <w:pStyle w:val="ConsPlusNormal"/>
              <w:jc w:val="center"/>
            </w:pPr>
            <w:r>
              <w:t>Сызранский район,</w:t>
            </w:r>
          </w:p>
          <w:p w:rsidR="000258AB" w:rsidRDefault="000258AB">
            <w:pPr>
              <w:pStyle w:val="ConsPlusNormal"/>
              <w:jc w:val="center"/>
            </w:pPr>
            <w:r>
              <w:t>п. Варламово,</w:t>
            </w:r>
          </w:p>
          <w:p w:rsidR="000258AB" w:rsidRDefault="000258AB">
            <w:pPr>
              <w:pStyle w:val="ConsPlusNormal"/>
              <w:jc w:val="center"/>
            </w:pPr>
            <w:r>
              <w:t>ул. Кооперативная, д. 11</w:t>
            </w:r>
          </w:p>
        </w:tc>
        <w:tc>
          <w:tcPr>
            <w:tcW w:w="1644" w:type="dxa"/>
            <w:vMerge w:val="restart"/>
            <w:tcBorders>
              <w:top w:val="nil"/>
              <w:left w:val="nil"/>
              <w:bottom w:val="nil"/>
              <w:right w:val="nil"/>
            </w:tcBorders>
          </w:tcPr>
          <w:p w:rsidR="000258AB" w:rsidRDefault="000258AB">
            <w:pPr>
              <w:pStyle w:val="ConsPlusNormal"/>
              <w:jc w:val="center"/>
            </w:pPr>
            <w:r>
              <w:t>4424</w:t>
            </w:r>
          </w:p>
        </w:tc>
        <w:tc>
          <w:tcPr>
            <w:tcW w:w="1701" w:type="dxa"/>
            <w:vMerge w:val="restart"/>
            <w:tcBorders>
              <w:top w:val="nil"/>
              <w:left w:val="nil"/>
              <w:bottom w:val="nil"/>
              <w:right w:val="nil"/>
            </w:tcBorders>
          </w:tcPr>
          <w:p w:rsidR="000258AB" w:rsidRDefault="000258AB">
            <w:pPr>
              <w:pStyle w:val="ConsPlusNormal"/>
              <w:jc w:val="center"/>
            </w:pPr>
            <w:r>
              <w:t>157</w:t>
            </w:r>
          </w:p>
        </w:tc>
        <w:tc>
          <w:tcPr>
            <w:tcW w:w="3175"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батареи</w:t>
            </w:r>
          </w:p>
        </w:tc>
        <w:tc>
          <w:tcPr>
            <w:tcW w:w="2098" w:type="dxa"/>
            <w:vMerge w:val="restart"/>
            <w:tcBorders>
              <w:top w:val="nil"/>
              <w:left w:val="nil"/>
              <w:bottom w:val="nil"/>
              <w:right w:val="nil"/>
            </w:tcBorders>
          </w:tcPr>
          <w:p w:rsidR="000258AB" w:rsidRDefault="000258AB">
            <w:pPr>
              <w:pStyle w:val="ConsPlusNormal"/>
            </w:pPr>
          </w:p>
        </w:tc>
        <w:tc>
          <w:tcPr>
            <w:tcW w:w="1984" w:type="dxa"/>
            <w:tcBorders>
              <w:top w:val="nil"/>
              <w:left w:val="nil"/>
              <w:bottom w:val="nil"/>
              <w:right w:val="nil"/>
            </w:tcBorders>
          </w:tcPr>
          <w:p w:rsidR="000258AB" w:rsidRDefault="000258AB">
            <w:pPr>
              <w:pStyle w:val="ConsPlusNormal"/>
              <w:jc w:val="center"/>
            </w:pPr>
            <w:r>
              <w:t>Электрокардиограф многоканальный, профессиональный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32.</w:t>
            </w:r>
          </w:p>
        </w:tc>
        <w:tc>
          <w:tcPr>
            <w:tcW w:w="2891" w:type="dxa"/>
            <w:vMerge w:val="restart"/>
            <w:tcBorders>
              <w:top w:val="nil"/>
              <w:left w:val="nil"/>
              <w:bottom w:val="nil"/>
              <w:right w:val="nil"/>
            </w:tcBorders>
          </w:tcPr>
          <w:p w:rsidR="000258AB" w:rsidRDefault="000258AB">
            <w:pPr>
              <w:pStyle w:val="ConsPlusNormal"/>
            </w:pPr>
            <w:r>
              <w:t>Детское консультативно-поликлиническое отделение государственного бюджетного учреждения здравоохранения Самарской области "Тольяттинская городская детская клиническая больница"</w:t>
            </w:r>
          </w:p>
        </w:tc>
        <w:tc>
          <w:tcPr>
            <w:tcW w:w="2835" w:type="dxa"/>
            <w:vMerge w:val="restart"/>
            <w:tcBorders>
              <w:top w:val="nil"/>
              <w:left w:val="nil"/>
              <w:bottom w:val="nil"/>
              <w:right w:val="nil"/>
            </w:tcBorders>
          </w:tcPr>
          <w:p w:rsidR="000258AB" w:rsidRDefault="000258AB">
            <w:pPr>
              <w:pStyle w:val="ConsPlusNormal"/>
              <w:jc w:val="center"/>
            </w:pPr>
            <w:r>
              <w:t>445004,</w:t>
            </w:r>
          </w:p>
          <w:p w:rsidR="000258AB" w:rsidRDefault="000258AB">
            <w:pPr>
              <w:pStyle w:val="ConsPlusNormal"/>
              <w:jc w:val="center"/>
            </w:pPr>
            <w:r>
              <w:t>Самарская область,</w:t>
            </w:r>
          </w:p>
          <w:p w:rsidR="000258AB" w:rsidRDefault="000258AB">
            <w:pPr>
              <w:pStyle w:val="ConsPlusNormal"/>
              <w:jc w:val="center"/>
            </w:pPr>
            <w:r>
              <w:t>г. Тольятти,</w:t>
            </w:r>
          </w:p>
          <w:p w:rsidR="000258AB" w:rsidRDefault="000258AB">
            <w:pPr>
              <w:pStyle w:val="ConsPlusNormal"/>
              <w:jc w:val="center"/>
            </w:pPr>
            <w:r>
              <w:t>Центральный район,</w:t>
            </w:r>
          </w:p>
          <w:p w:rsidR="000258AB" w:rsidRDefault="000258AB">
            <w:pPr>
              <w:pStyle w:val="ConsPlusNormal"/>
              <w:jc w:val="center"/>
            </w:pPr>
            <w:r>
              <w:t>ул. Лесная, д. 1</w:t>
            </w:r>
          </w:p>
        </w:tc>
        <w:tc>
          <w:tcPr>
            <w:tcW w:w="1644" w:type="dxa"/>
            <w:vMerge w:val="restart"/>
            <w:tcBorders>
              <w:top w:val="nil"/>
              <w:left w:val="nil"/>
              <w:bottom w:val="nil"/>
              <w:right w:val="nil"/>
            </w:tcBorders>
          </w:tcPr>
          <w:p w:rsidR="000258AB" w:rsidRDefault="000258AB">
            <w:pPr>
              <w:pStyle w:val="ConsPlusNormal"/>
              <w:jc w:val="center"/>
            </w:pPr>
            <w:r>
              <w:t>0</w:t>
            </w:r>
          </w:p>
        </w:tc>
        <w:tc>
          <w:tcPr>
            <w:tcW w:w="1701" w:type="dxa"/>
            <w:vMerge w:val="restart"/>
            <w:tcBorders>
              <w:top w:val="nil"/>
              <w:left w:val="nil"/>
              <w:bottom w:val="nil"/>
              <w:right w:val="nil"/>
            </w:tcBorders>
          </w:tcPr>
          <w:p w:rsidR="000258AB" w:rsidRDefault="000258AB">
            <w:pPr>
              <w:pStyle w:val="ConsPlusNormal"/>
              <w:jc w:val="center"/>
            </w:pPr>
            <w:r>
              <w:t>52</w:t>
            </w:r>
          </w:p>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jc w:val="center"/>
            </w:pPr>
            <w:r>
              <w:t>Система магнитно-резонансной томографии всего тела, со сверхпроводящим магнитом</w:t>
            </w:r>
          </w:p>
        </w:tc>
        <w:tc>
          <w:tcPr>
            <w:tcW w:w="1984" w:type="dxa"/>
            <w:vMerge w:val="restart"/>
            <w:tcBorders>
              <w:top w:val="nil"/>
              <w:left w:val="nil"/>
              <w:bottom w:val="nil"/>
              <w:right w:val="nil"/>
            </w:tcBorders>
          </w:tcPr>
          <w:p w:rsidR="000258AB" w:rsidRDefault="000258AB">
            <w:pPr>
              <w:pStyle w:val="ConsPlusNormal"/>
              <w:jc w:val="center"/>
            </w:pPr>
            <w:r>
              <w:t>Система рентгеновской компьютерной томографии всего тела</w:t>
            </w:r>
          </w:p>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val="restart"/>
            <w:tcBorders>
              <w:top w:val="nil"/>
              <w:left w:val="nil"/>
              <w:bottom w:val="nil"/>
              <w:right w:val="nil"/>
            </w:tcBorders>
          </w:tcPr>
          <w:p w:rsidR="000258AB" w:rsidRDefault="000258AB">
            <w:pPr>
              <w:pStyle w:val="ConsPlusNormal"/>
              <w:jc w:val="center"/>
            </w:pPr>
            <w:r>
              <w:t xml:space="preserve">Система ультразвуковой визуализации универсальная, с </w:t>
            </w:r>
            <w:r>
              <w:lastRenderedPageBreak/>
              <w:t>питанием от батареи - 2 ед.</w:t>
            </w:r>
          </w:p>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Анализатор гематологический ИВД, автоматический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Система для лор-осмотра/терапевтических процедур</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val="restart"/>
            <w:tcBorders>
              <w:top w:val="nil"/>
              <w:left w:val="nil"/>
              <w:bottom w:val="nil"/>
              <w:right w:val="nil"/>
            </w:tcBorders>
          </w:tcPr>
          <w:p w:rsidR="000258AB" w:rsidRDefault="000258AB">
            <w:pPr>
              <w:pStyle w:val="ConsPlusNormal"/>
              <w:jc w:val="center"/>
            </w:pPr>
            <w:r>
              <w:t>Система рентгеновская диагностическая стационарная общего назначения, цифровая</w:t>
            </w:r>
          </w:p>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Система электроэнцефалографического мониторинга, стационарная</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Гастродуоденоскоп оптоволоконный гибкий - 2 шт.</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val="restart"/>
            <w:tcBorders>
              <w:top w:val="nil"/>
              <w:left w:val="nil"/>
              <w:bottom w:val="nil"/>
              <w:right w:val="nil"/>
            </w:tcBorders>
          </w:tcPr>
          <w:p w:rsidR="000258AB" w:rsidRDefault="000258AB">
            <w:pPr>
              <w:pStyle w:val="ConsPlusNormal"/>
              <w:jc w:val="center"/>
            </w:pPr>
            <w:r>
              <w:t>Видеоколоноскоп гибкий, многоразового использования</w:t>
            </w:r>
          </w:p>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 - 2 шт.</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val="restart"/>
            <w:tcBorders>
              <w:top w:val="nil"/>
              <w:left w:val="nil"/>
              <w:bottom w:val="nil"/>
              <w:right w:val="nil"/>
            </w:tcBorders>
          </w:tcPr>
          <w:p w:rsidR="000258AB" w:rsidRDefault="000258AB">
            <w:pPr>
              <w:pStyle w:val="ConsPlusNormal"/>
              <w:jc w:val="center"/>
            </w:pPr>
            <w:r>
              <w:t>Видеогастродуоденоскоп гибкий</w:t>
            </w:r>
          </w:p>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Спирометр телеметрический диагностический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33.</w:t>
            </w:r>
          </w:p>
        </w:tc>
        <w:tc>
          <w:tcPr>
            <w:tcW w:w="2891" w:type="dxa"/>
            <w:vMerge w:val="restart"/>
            <w:tcBorders>
              <w:top w:val="nil"/>
              <w:left w:val="nil"/>
              <w:bottom w:val="nil"/>
              <w:right w:val="nil"/>
            </w:tcBorders>
          </w:tcPr>
          <w:p w:rsidR="000258AB" w:rsidRDefault="000258AB">
            <w:pPr>
              <w:pStyle w:val="ConsPlusNormal"/>
            </w:pPr>
            <w:r>
              <w:t xml:space="preserve">Детское поликлиническое отделение государственного бюджетного учреждения </w:t>
            </w:r>
            <w:r>
              <w:lastRenderedPageBreak/>
              <w:t>здравоохранения Самарской области "Тольяттинская городская клиническая поликлиника N 3" (5 детских поликлинических отделений)</w:t>
            </w:r>
          </w:p>
        </w:tc>
        <w:tc>
          <w:tcPr>
            <w:tcW w:w="2835" w:type="dxa"/>
            <w:vMerge w:val="restart"/>
            <w:tcBorders>
              <w:top w:val="nil"/>
              <w:left w:val="nil"/>
              <w:bottom w:val="nil"/>
              <w:right w:val="nil"/>
            </w:tcBorders>
          </w:tcPr>
          <w:p w:rsidR="000258AB" w:rsidRDefault="000258AB">
            <w:pPr>
              <w:pStyle w:val="ConsPlusNormal"/>
              <w:jc w:val="center"/>
            </w:pPr>
            <w:r>
              <w:lastRenderedPageBreak/>
              <w:t>445032,</w:t>
            </w:r>
          </w:p>
          <w:p w:rsidR="000258AB" w:rsidRDefault="000258AB">
            <w:pPr>
              <w:pStyle w:val="ConsPlusNormal"/>
              <w:jc w:val="center"/>
            </w:pPr>
            <w:r>
              <w:t>Самарская область,</w:t>
            </w:r>
          </w:p>
          <w:p w:rsidR="000258AB" w:rsidRDefault="000258AB">
            <w:pPr>
              <w:pStyle w:val="ConsPlusNormal"/>
              <w:jc w:val="center"/>
            </w:pPr>
            <w:r>
              <w:t>г. Тольятти,</w:t>
            </w:r>
          </w:p>
          <w:p w:rsidR="000258AB" w:rsidRDefault="000258AB">
            <w:pPr>
              <w:pStyle w:val="ConsPlusNormal"/>
              <w:jc w:val="center"/>
            </w:pPr>
            <w:r>
              <w:lastRenderedPageBreak/>
              <w:t>Автозаводский район,</w:t>
            </w:r>
          </w:p>
          <w:p w:rsidR="000258AB" w:rsidRDefault="000258AB">
            <w:pPr>
              <w:pStyle w:val="ConsPlusNormal"/>
              <w:jc w:val="center"/>
            </w:pPr>
            <w:r>
              <w:t>ул. Свердлова, д. 82</w:t>
            </w:r>
          </w:p>
        </w:tc>
        <w:tc>
          <w:tcPr>
            <w:tcW w:w="1644" w:type="dxa"/>
            <w:vMerge w:val="restart"/>
            <w:tcBorders>
              <w:top w:val="nil"/>
              <w:left w:val="nil"/>
              <w:bottom w:val="nil"/>
              <w:right w:val="nil"/>
            </w:tcBorders>
          </w:tcPr>
          <w:p w:rsidR="000258AB" w:rsidRDefault="000258AB">
            <w:pPr>
              <w:pStyle w:val="ConsPlusNormal"/>
              <w:jc w:val="center"/>
            </w:pPr>
            <w:r>
              <w:lastRenderedPageBreak/>
              <w:t>68657</w:t>
            </w:r>
          </w:p>
        </w:tc>
        <w:tc>
          <w:tcPr>
            <w:tcW w:w="1701" w:type="dxa"/>
            <w:vMerge w:val="restart"/>
            <w:tcBorders>
              <w:top w:val="nil"/>
              <w:left w:val="nil"/>
              <w:bottom w:val="nil"/>
              <w:right w:val="nil"/>
            </w:tcBorders>
          </w:tcPr>
          <w:p w:rsidR="000258AB" w:rsidRDefault="000258AB">
            <w:pPr>
              <w:pStyle w:val="ConsPlusNormal"/>
              <w:jc w:val="center"/>
            </w:pPr>
            <w:r>
              <w:t>688</w:t>
            </w:r>
          </w:p>
        </w:tc>
        <w:tc>
          <w:tcPr>
            <w:tcW w:w="3175"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pPr>
          </w:p>
        </w:tc>
        <w:tc>
          <w:tcPr>
            <w:tcW w:w="1984" w:type="dxa"/>
            <w:tcBorders>
              <w:top w:val="nil"/>
              <w:left w:val="nil"/>
              <w:bottom w:val="nil"/>
              <w:right w:val="nil"/>
            </w:tcBorders>
          </w:tcPr>
          <w:p w:rsidR="000258AB" w:rsidRDefault="000258AB">
            <w:pPr>
              <w:pStyle w:val="ConsPlusNormal"/>
              <w:jc w:val="center"/>
            </w:pPr>
            <w:r>
              <w:t xml:space="preserve">Система ультразвуковой визуализации </w:t>
            </w:r>
            <w:r>
              <w:lastRenderedPageBreak/>
              <w:t>сердечно-сосудистой системы</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Система рентгеновская диагностическая стационарная общего назначения, цифровая</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Электрокардиограф многоканальный, профессиональный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Система для лор-осмотра/терапевтических процедур</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34.</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"Тольяттинская городская поликлиника N 1"</w:t>
            </w:r>
          </w:p>
        </w:tc>
        <w:tc>
          <w:tcPr>
            <w:tcW w:w="2835" w:type="dxa"/>
            <w:vMerge w:val="restart"/>
            <w:tcBorders>
              <w:top w:val="nil"/>
              <w:left w:val="nil"/>
              <w:bottom w:val="nil"/>
              <w:right w:val="nil"/>
            </w:tcBorders>
          </w:tcPr>
          <w:p w:rsidR="000258AB" w:rsidRDefault="000258AB">
            <w:pPr>
              <w:pStyle w:val="ConsPlusNormal"/>
              <w:jc w:val="center"/>
            </w:pPr>
            <w:r>
              <w:t>445027,</w:t>
            </w:r>
          </w:p>
          <w:p w:rsidR="000258AB" w:rsidRDefault="000258AB">
            <w:pPr>
              <w:pStyle w:val="ConsPlusNormal"/>
              <w:jc w:val="center"/>
            </w:pPr>
            <w:r>
              <w:t>Самарская область,</w:t>
            </w:r>
          </w:p>
          <w:p w:rsidR="000258AB" w:rsidRDefault="000258AB">
            <w:pPr>
              <w:pStyle w:val="ConsPlusNormal"/>
              <w:jc w:val="center"/>
            </w:pPr>
            <w:r>
              <w:t>г. Тольятти,</w:t>
            </w:r>
          </w:p>
          <w:p w:rsidR="000258AB" w:rsidRDefault="000258AB">
            <w:pPr>
              <w:pStyle w:val="ConsPlusNormal"/>
              <w:jc w:val="center"/>
            </w:pPr>
            <w:r>
              <w:t>Автозаводский район,</w:t>
            </w:r>
          </w:p>
          <w:p w:rsidR="000258AB" w:rsidRDefault="000258AB">
            <w:pPr>
              <w:pStyle w:val="ConsPlusNormal"/>
              <w:jc w:val="center"/>
            </w:pPr>
            <w:r>
              <w:t>Приморский бул., д. 24</w:t>
            </w:r>
          </w:p>
        </w:tc>
        <w:tc>
          <w:tcPr>
            <w:tcW w:w="1644" w:type="dxa"/>
            <w:vMerge w:val="restart"/>
            <w:tcBorders>
              <w:top w:val="nil"/>
              <w:left w:val="nil"/>
              <w:bottom w:val="nil"/>
              <w:right w:val="nil"/>
            </w:tcBorders>
          </w:tcPr>
          <w:p w:rsidR="000258AB" w:rsidRDefault="000258AB">
            <w:pPr>
              <w:pStyle w:val="ConsPlusNormal"/>
              <w:jc w:val="center"/>
            </w:pPr>
            <w:r>
              <w:t>18698</w:t>
            </w:r>
          </w:p>
        </w:tc>
        <w:tc>
          <w:tcPr>
            <w:tcW w:w="1701" w:type="dxa"/>
            <w:vMerge w:val="restart"/>
            <w:tcBorders>
              <w:top w:val="nil"/>
              <w:left w:val="nil"/>
              <w:bottom w:val="nil"/>
              <w:right w:val="nil"/>
            </w:tcBorders>
          </w:tcPr>
          <w:p w:rsidR="000258AB" w:rsidRDefault="000258AB">
            <w:pPr>
              <w:pStyle w:val="ConsPlusNormal"/>
              <w:jc w:val="center"/>
            </w:pPr>
            <w:r>
              <w:t>360</w:t>
            </w:r>
          </w:p>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jc w:val="center"/>
            </w:pPr>
            <w:r>
              <w:t>Система рентгеновская диагностическая стационарная общего назначения, цифровая</w:t>
            </w:r>
          </w:p>
        </w:tc>
        <w:tc>
          <w:tcPr>
            <w:tcW w:w="1984" w:type="dxa"/>
            <w:vMerge w:val="restart"/>
            <w:tcBorders>
              <w:top w:val="nil"/>
              <w:left w:val="nil"/>
              <w:bottom w:val="nil"/>
              <w:right w:val="nil"/>
            </w:tcBorders>
          </w:tcPr>
          <w:p w:rsidR="000258AB" w:rsidRDefault="000258AB">
            <w:pPr>
              <w:pStyle w:val="ConsPlusNormal"/>
              <w:jc w:val="center"/>
            </w:pPr>
            <w:r>
              <w:t>Электрокардиограф многоканальный, профессиональный</w:t>
            </w:r>
          </w:p>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Тонометр офтальмологический, с питанием от батареи</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vMerge w:val="restart"/>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 xml:space="preserve">Тренажер для пассивной/активной </w:t>
            </w:r>
            <w:r>
              <w:lastRenderedPageBreak/>
              <w:t>разработки тазобедренного/коленного сустава</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35.</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"Тольяттинская городская поликлиника N 2" (3 детских поликлинических отделения)</w:t>
            </w:r>
          </w:p>
        </w:tc>
        <w:tc>
          <w:tcPr>
            <w:tcW w:w="2835" w:type="dxa"/>
            <w:vMerge w:val="restart"/>
            <w:tcBorders>
              <w:top w:val="nil"/>
              <w:left w:val="nil"/>
              <w:bottom w:val="nil"/>
              <w:right w:val="nil"/>
            </w:tcBorders>
          </w:tcPr>
          <w:p w:rsidR="000258AB" w:rsidRDefault="000258AB">
            <w:pPr>
              <w:pStyle w:val="ConsPlusNormal"/>
              <w:jc w:val="center"/>
            </w:pPr>
            <w:r>
              <w:t>445009,</w:t>
            </w:r>
          </w:p>
          <w:p w:rsidR="000258AB" w:rsidRDefault="000258AB">
            <w:pPr>
              <w:pStyle w:val="ConsPlusNormal"/>
              <w:jc w:val="center"/>
            </w:pPr>
            <w:r>
              <w:t>Самарская область,</w:t>
            </w:r>
          </w:p>
          <w:p w:rsidR="000258AB" w:rsidRDefault="000258AB">
            <w:pPr>
              <w:pStyle w:val="ConsPlusNormal"/>
              <w:jc w:val="center"/>
            </w:pPr>
            <w:r>
              <w:t>г. Тольятти,</w:t>
            </w:r>
          </w:p>
          <w:p w:rsidR="000258AB" w:rsidRDefault="000258AB">
            <w:pPr>
              <w:pStyle w:val="ConsPlusNormal"/>
              <w:jc w:val="center"/>
            </w:pPr>
            <w:r>
              <w:t>Центральный район,</w:t>
            </w:r>
          </w:p>
          <w:p w:rsidR="000258AB" w:rsidRDefault="000258AB">
            <w:pPr>
              <w:pStyle w:val="ConsPlusNormal"/>
              <w:jc w:val="center"/>
            </w:pPr>
            <w:r>
              <w:t>ул. Горького, д. 61</w:t>
            </w:r>
          </w:p>
        </w:tc>
        <w:tc>
          <w:tcPr>
            <w:tcW w:w="1644" w:type="dxa"/>
            <w:vMerge w:val="restart"/>
            <w:tcBorders>
              <w:top w:val="nil"/>
              <w:left w:val="nil"/>
              <w:bottom w:val="nil"/>
              <w:right w:val="nil"/>
            </w:tcBorders>
          </w:tcPr>
          <w:p w:rsidR="000258AB" w:rsidRDefault="000258AB">
            <w:pPr>
              <w:pStyle w:val="ConsPlusNormal"/>
              <w:jc w:val="center"/>
            </w:pPr>
            <w:r>
              <w:t>30517</w:t>
            </w:r>
          </w:p>
        </w:tc>
        <w:tc>
          <w:tcPr>
            <w:tcW w:w="1701" w:type="dxa"/>
            <w:vMerge w:val="restart"/>
            <w:tcBorders>
              <w:top w:val="nil"/>
              <w:left w:val="nil"/>
              <w:bottom w:val="nil"/>
              <w:right w:val="nil"/>
            </w:tcBorders>
          </w:tcPr>
          <w:p w:rsidR="000258AB" w:rsidRDefault="000258AB">
            <w:pPr>
              <w:pStyle w:val="ConsPlusNormal"/>
              <w:jc w:val="center"/>
            </w:pPr>
            <w:r>
              <w:t>407</w:t>
            </w:r>
          </w:p>
        </w:tc>
        <w:tc>
          <w:tcPr>
            <w:tcW w:w="3175"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pPr>
          </w:p>
        </w:tc>
        <w:tc>
          <w:tcPr>
            <w:tcW w:w="1984" w:type="dxa"/>
            <w:tcBorders>
              <w:top w:val="nil"/>
              <w:left w:val="nil"/>
              <w:bottom w:val="nil"/>
              <w:right w:val="nil"/>
            </w:tcBorders>
          </w:tcPr>
          <w:p w:rsidR="000258AB" w:rsidRDefault="000258AB">
            <w:pPr>
              <w:pStyle w:val="ConsPlusNormal"/>
              <w:jc w:val="center"/>
            </w:pPr>
            <w:r>
              <w:t>Система ультразвуковой визуализации сердечно-сосудистой системы</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Электрокардиограф многоканальный, профессиональный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36.</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"Тольяттинская городская поликлиника N 4" (2 детских поликлинических отделения)</w:t>
            </w:r>
          </w:p>
        </w:tc>
        <w:tc>
          <w:tcPr>
            <w:tcW w:w="2835" w:type="dxa"/>
            <w:vMerge w:val="restart"/>
            <w:tcBorders>
              <w:top w:val="nil"/>
              <w:left w:val="nil"/>
              <w:bottom w:val="nil"/>
              <w:right w:val="nil"/>
            </w:tcBorders>
          </w:tcPr>
          <w:p w:rsidR="000258AB" w:rsidRDefault="000258AB">
            <w:pPr>
              <w:pStyle w:val="ConsPlusNormal"/>
              <w:jc w:val="center"/>
            </w:pPr>
            <w:r>
              <w:t>445012,</w:t>
            </w:r>
          </w:p>
          <w:p w:rsidR="000258AB" w:rsidRDefault="000258AB">
            <w:pPr>
              <w:pStyle w:val="ConsPlusNormal"/>
              <w:jc w:val="center"/>
            </w:pPr>
            <w:r>
              <w:t>Самарская область,</w:t>
            </w:r>
          </w:p>
          <w:p w:rsidR="000258AB" w:rsidRDefault="000258AB">
            <w:pPr>
              <w:pStyle w:val="ConsPlusNormal"/>
              <w:jc w:val="center"/>
            </w:pPr>
            <w:r>
              <w:t>г. Тольятти,</w:t>
            </w:r>
          </w:p>
          <w:p w:rsidR="000258AB" w:rsidRDefault="000258AB">
            <w:pPr>
              <w:pStyle w:val="ConsPlusNormal"/>
              <w:jc w:val="center"/>
            </w:pPr>
            <w:r>
              <w:t>Комсомольский район,</w:t>
            </w:r>
          </w:p>
          <w:p w:rsidR="000258AB" w:rsidRDefault="000258AB">
            <w:pPr>
              <w:pStyle w:val="ConsPlusNormal"/>
              <w:jc w:val="center"/>
            </w:pPr>
            <w:r>
              <w:t>ул. Александра Матросова, д. 19</w:t>
            </w:r>
          </w:p>
        </w:tc>
        <w:tc>
          <w:tcPr>
            <w:tcW w:w="1644" w:type="dxa"/>
            <w:vMerge w:val="restart"/>
            <w:tcBorders>
              <w:top w:val="nil"/>
              <w:left w:val="nil"/>
              <w:bottom w:val="nil"/>
              <w:right w:val="nil"/>
            </w:tcBorders>
          </w:tcPr>
          <w:p w:rsidR="000258AB" w:rsidRDefault="000258AB">
            <w:pPr>
              <w:pStyle w:val="ConsPlusNormal"/>
              <w:jc w:val="center"/>
            </w:pPr>
            <w:r>
              <w:t>21199</w:t>
            </w:r>
          </w:p>
        </w:tc>
        <w:tc>
          <w:tcPr>
            <w:tcW w:w="1701" w:type="dxa"/>
            <w:vMerge w:val="restart"/>
            <w:tcBorders>
              <w:top w:val="nil"/>
              <w:left w:val="nil"/>
              <w:bottom w:val="nil"/>
              <w:right w:val="nil"/>
            </w:tcBorders>
          </w:tcPr>
          <w:p w:rsidR="000258AB" w:rsidRDefault="000258AB">
            <w:pPr>
              <w:pStyle w:val="ConsPlusNormal"/>
              <w:jc w:val="center"/>
            </w:pPr>
            <w:r>
              <w:t>200</w:t>
            </w:r>
          </w:p>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pPr>
          </w:p>
        </w:tc>
        <w:tc>
          <w:tcPr>
            <w:tcW w:w="1984"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сердечно-сосудистой системы</w:t>
            </w:r>
          </w:p>
        </w:tc>
      </w:tr>
      <w:tr w:rsidR="000258AB">
        <w:tblPrEx>
          <w:tblBorders>
            <w:left w:val="none" w:sz="0" w:space="0" w:color="auto"/>
            <w:right w:val="none" w:sz="0" w:space="0" w:color="auto"/>
            <w:insideH w:val="none" w:sz="0" w:space="0" w:color="auto"/>
            <w:insideV w:val="none" w:sz="0" w:space="0" w:color="auto"/>
          </w:tblBorders>
        </w:tblPrEx>
        <w:trPr>
          <w:trHeight w:val="450"/>
        </w:trPr>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val="restart"/>
            <w:tcBorders>
              <w:top w:val="nil"/>
              <w:left w:val="nil"/>
              <w:bottom w:val="nil"/>
              <w:right w:val="nil"/>
            </w:tcBorders>
          </w:tcPr>
          <w:p w:rsidR="000258AB" w:rsidRDefault="000258AB">
            <w:pPr>
              <w:pStyle w:val="ConsPlusNormal"/>
              <w:jc w:val="center"/>
            </w:pPr>
            <w:r>
              <w:t>Тонометр офтальмологический, с питанием от батареи</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Система рентгеновская диагностическая стационарная общего назначения, цифровая</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Электрокардиогра</w:t>
            </w:r>
            <w:r>
              <w:lastRenderedPageBreak/>
              <w:t>ф многоканальный, профессиональный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37.</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"Шенталинская центральная районная больница"</w:t>
            </w:r>
          </w:p>
        </w:tc>
        <w:tc>
          <w:tcPr>
            <w:tcW w:w="2835" w:type="dxa"/>
            <w:vMerge w:val="restart"/>
            <w:tcBorders>
              <w:top w:val="nil"/>
              <w:left w:val="nil"/>
              <w:bottom w:val="nil"/>
              <w:right w:val="nil"/>
            </w:tcBorders>
          </w:tcPr>
          <w:p w:rsidR="000258AB" w:rsidRDefault="000258AB">
            <w:pPr>
              <w:pStyle w:val="ConsPlusNormal"/>
              <w:jc w:val="center"/>
            </w:pPr>
            <w:r>
              <w:t>446910,</w:t>
            </w:r>
          </w:p>
          <w:p w:rsidR="000258AB" w:rsidRDefault="000258AB">
            <w:pPr>
              <w:pStyle w:val="ConsPlusNormal"/>
              <w:jc w:val="center"/>
            </w:pPr>
            <w:r>
              <w:t>Самарская область,</w:t>
            </w:r>
          </w:p>
          <w:p w:rsidR="000258AB" w:rsidRDefault="000258AB">
            <w:pPr>
              <w:pStyle w:val="ConsPlusNormal"/>
              <w:jc w:val="center"/>
            </w:pPr>
            <w:r>
              <w:t>Шенталинский район,</w:t>
            </w:r>
          </w:p>
          <w:p w:rsidR="000258AB" w:rsidRDefault="000258AB">
            <w:pPr>
              <w:pStyle w:val="ConsPlusNormal"/>
              <w:jc w:val="center"/>
            </w:pPr>
            <w:r>
              <w:t>ж/д ст. Шентала,</w:t>
            </w:r>
          </w:p>
          <w:p w:rsidR="000258AB" w:rsidRDefault="000258AB">
            <w:pPr>
              <w:pStyle w:val="ConsPlusNormal"/>
              <w:jc w:val="center"/>
            </w:pPr>
            <w:r>
              <w:t>ул. Больничная, д. 4</w:t>
            </w:r>
          </w:p>
        </w:tc>
        <w:tc>
          <w:tcPr>
            <w:tcW w:w="1644" w:type="dxa"/>
            <w:vMerge w:val="restart"/>
            <w:tcBorders>
              <w:top w:val="nil"/>
              <w:left w:val="nil"/>
              <w:bottom w:val="nil"/>
              <w:right w:val="nil"/>
            </w:tcBorders>
          </w:tcPr>
          <w:p w:rsidR="000258AB" w:rsidRDefault="000258AB">
            <w:pPr>
              <w:pStyle w:val="ConsPlusNormal"/>
              <w:jc w:val="center"/>
            </w:pPr>
            <w:r>
              <w:t>2425</w:t>
            </w:r>
          </w:p>
        </w:tc>
        <w:tc>
          <w:tcPr>
            <w:tcW w:w="1701" w:type="dxa"/>
            <w:vMerge w:val="restart"/>
            <w:tcBorders>
              <w:top w:val="nil"/>
              <w:left w:val="nil"/>
              <w:bottom w:val="nil"/>
              <w:right w:val="nil"/>
            </w:tcBorders>
          </w:tcPr>
          <w:p w:rsidR="000258AB" w:rsidRDefault="000258AB">
            <w:pPr>
              <w:pStyle w:val="ConsPlusNormal"/>
              <w:jc w:val="center"/>
            </w:pPr>
            <w:r>
              <w:t>90</w:t>
            </w:r>
          </w:p>
        </w:tc>
        <w:tc>
          <w:tcPr>
            <w:tcW w:w="3175"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батареи</w:t>
            </w:r>
          </w:p>
        </w:tc>
        <w:tc>
          <w:tcPr>
            <w:tcW w:w="2098" w:type="dxa"/>
            <w:vMerge w:val="restart"/>
            <w:tcBorders>
              <w:top w:val="nil"/>
              <w:left w:val="nil"/>
              <w:bottom w:val="nil"/>
              <w:right w:val="nil"/>
            </w:tcBorders>
          </w:tcPr>
          <w:p w:rsidR="000258AB" w:rsidRDefault="000258AB">
            <w:pPr>
              <w:pStyle w:val="ConsPlusNormal"/>
            </w:pPr>
          </w:p>
        </w:tc>
        <w:tc>
          <w:tcPr>
            <w:tcW w:w="1984" w:type="dxa"/>
            <w:tcBorders>
              <w:top w:val="nil"/>
              <w:left w:val="nil"/>
              <w:bottom w:val="nil"/>
              <w:right w:val="nil"/>
            </w:tcBorders>
          </w:tcPr>
          <w:p w:rsidR="000258AB" w:rsidRDefault="000258AB">
            <w:pPr>
              <w:pStyle w:val="ConsPlusNormal"/>
              <w:jc w:val="center"/>
            </w:pPr>
            <w:r>
              <w:t>Электрокардиограф многоканальный, профессиональный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38.</w:t>
            </w:r>
          </w:p>
        </w:tc>
        <w:tc>
          <w:tcPr>
            <w:tcW w:w="2891" w:type="dxa"/>
            <w:vMerge w:val="restart"/>
            <w:tcBorders>
              <w:top w:val="nil"/>
              <w:left w:val="nil"/>
              <w:bottom w:val="nil"/>
              <w:right w:val="nil"/>
            </w:tcBorders>
          </w:tcPr>
          <w:p w:rsidR="000258AB" w:rsidRDefault="000258AB">
            <w:pPr>
              <w:pStyle w:val="ConsPlusNormal"/>
            </w:pPr>
            <w:r>
              <w:t>Детское поликлиническое отделение государственного бюджетного учреждения здравоохранения Самарской области "Чапаевская центральная городская больница"</w:t>
            </w:r>
          </w:p>
        </w:tc>
        <w:tc>
          <w:tcPr>
            <w:tcW w:w="2835" w:type="dxa"/>
            <w:vMerge w:val="restart"/>
            <w:tcBorders>
              <w:top w:val="nil"/>
              <w:left w:val="nil"/>
              <w:bottom w:val="nil"/>
              <w:right w:val="nil"/>
            </w:tcBorders>
          </w:tcPr>
          <w:p w:rsidR="000258AB" w:rsidRDefault="000258AB">
            <w:pPr>
              <w:pStyle w:val="ConsPlusNormal"/>
              <w:jc w:val="center"/>
            </w:pPr>
            <w:r>
              <w:t>446100,</w:t>
            </w:r>
          </w:p>
          <w:p w:rsidR="000258AB" w:rsidRDefault="000258AB">
            <w:pPr>
              <w:pStyle w:val="ConsPlusNormal"/>
              <w:jc w:val="center"/>
            </w:pPr>
            <w:r>
              <w:t>Самарская область,</w:t>
            </w:r>
          </w:p>
          <w:p w:rsidR="000258AB" w:rsidRDefault="000258AB">
            <w:pPr>
              <w:pStyle w:val="ConsPlusNormal"/>
              <w:jc w:val="center"/>
            </w:pPr>
            <w:r>
              <w:t>г. Чапаевск,</w:t>
            </w:r>
          </w:p>
          <w:p w:rsidR="000258AB" w:rsidRDefault="000258AB">
            <w:pPr>
              <w:pStyle w:val="ConsPlusNormal"/>
              <w:jc w:val="center"/>
            </w:pPr>
            <w:r>
              <w:t>ул. Медицинская, д. 3, литера А</w:t>
            </w:r>
          </w:p>
        </w:tc>
        <w:tc>
          <w:tcPr>
            <w:tcW w:w="1644" w:type="dxa"/>
            <w:vMerge w:val="restart"/>
            <w:tcBorders>
              <w:top w:val="nil"/>
              <w:left w:val="nil"/>
              <w:bottom w:val="nil"/>
              <w:right w:val="nil"/>
            </w:tcBorders>
          </w:tcPr>
          <w:p w:rsidR="000258AB" w:rsidRDefault="000258AB">
            <w:pPr>
              <w:pStyle w:val="ConsPlusNormal"/>
              <w:jc w:val="center"/>
            </w:pPr>
            <w:r>
              <w:t>14179</w:t>
            </w:r>
          </w:p>
        </w:tc>
        <w:tc>
          <w:tcPr>
            <w:tcW w:w="1701" w:type="dxa"/>
            <w:vMerge w:val="restart"/>
            <w:tcBorders>
              <w:top w:val="nil"/>
              <w:left w:val="nil"/>
              <w:bottom w:val="nil"/>
              <w:right w:val="nil"/>
            </w:tcBorders>
          </w:tcPr>
          <w:p w:rsidR="000258AB" w:rsidRDefault="000258AB">
            <w:pPr>
              <w:pStyle w:val="ConsPlusNormal"/>
              <w:jc w:val="center"/>
            </w:pPr>
            <w:r>
              <w:t>200</w:t>
            </w:r>
          </w:p>
        </w:tc>
        <w:tc>
          <w:tcPr>
            <w:tcW w:w="3175"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2098" w:type="dxa"/>
            <w:vMerge w:val="restart"/>
            <w:tcBorders>
              <w:top w:val="nil"/>
              <w:left w:val="nil"/>
              <w:bottom w:val="nil"/>
              <w:right w:val="nil"/>
            </w:tcBorders>
          </w:tcPr>
          <w:p w:rsidR="000258AB" w:rsidRDefault="000258AB">
            <w:pPr>
              <w:pStyle w:val="ConsPlusNormal"/>
            </w:pPr>
          </w:p>
        </w:tc>
        <w:tc>
          <w:tcPr>
            <w:tcW w:w="1984" w:type="dxa"/>
            <w:vMerge w:val="restart"/>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tcBorders>
              <w:top w:val="nil"/>
              <w:left w:val="nil"/>
              <w:bottom w:val="nil"/>
              <w:right w:val="nil"/>
            </w:tcBorders>
          </w:tcPr>
          <w:p w:rsidR="000258AB" w:rsidRDefault="000258AB">
            <w:pPr>
              <w:pStyle w:val="ConsPlusNormal"/>
              <w:jc w:val="center"/>
            </w:pPr>
            <w:r>
              <w:t>Электрокардиограф многоканальный, интерпретирующий профессиональный</w:t>
            </w:r>
          </w:p>
        </w:tc>
        <w:tc>
          <w:tcPr>
            <w:tcW w:w="2098" w:type="dxa"/>
            <w:vMerge/>
            <w:tcBorders>
              <w:top w:val="nil"/>
              <w:left w:val="nil"/>
              <w:bottom w:val="nil"/>
              <w:right w:val="nil"/>
            </w:tcBorders>
          </w:tcPr>
          <w:p w:rsidR="000258AB" w:rsidRDefault="000258AB"/>
        </w:tc>
        <w:tc>
          <w:tcPr>
            <w:tcW w:w="1984" w:type="dxa"/>
            <w:vMerge/>
            <w:tcBorders>
              <w:top w:val="nil"/>
              <w:left w:val="nil"/>
              <w:bottom w:val="nil"/>
              <w:right w:val="nil"/>
            </w:tcBorders>
          </w:tcPr>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39.</w:t>
            </w:r>
          </w:p>
        </w:tc>
        <w:tc>
          <w:tcPr>
            <w:tcW w:w="2891" w:type="dxa"/>
            <w:vMerge w:val="restart"/>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"Нефтегорская центральная районная больница" (2 детских поликлинических отделения)</w:t>
            </w:r>
          </w:p>
        </w:tc>
        <w:tc>
          <w:tcPr>
            <w:tcW w:w="2835" w:type="dxa"/>
            <w:vMerge w:val="restart"/>
            <w:tcBorders>
              <w:top w:val="nil"/>
              <w:left w:val="nil"/>
              <w:bottom w:val="nil"/>
              <w:right w:val="nil"/>
            </w:tcBorders>
          </w:tcPr>
          <w:p w:rsidR="000258AB" w:rsidRDefault="000258AB">
            <w:pPr>
              <w:pStyle w:val="ConsPlusNormal"/>
              <w:jc w:val="center"/>
            </w:pPr>
            <w:r>
              <w:t>446600,</w:t>
            </w:r>
          </w:p>
          <w:p w:rsidR="000258AB" w:rsidRDefault="000258AB">
            <w:pPr>
              <w:pStyle w:val="ConsPlusNormal"/>
              <w:jc w:val="center"/>
            </w:pPr>
            <w:r>
              <w:t>Самарская область,</w:t>
            </w:r>
          </w:p>
          <w:p w:rsidR="000258AB" w:rsidRDefault="000258AB">
            <w:pPr>
              <w:pStyle w:val="ConsPlusNormal"/>
              <w:jc w:val="center"/>
            </w:pPr>
            <w:r>
              <w:t>Нефтегорский район,</w:t>
            </w:r>
          </w:p>
          <w:p w:rsidR="000258AB" w:rsidRDefault="000258AB">
            <w:pPr>
              <w:pStyle w:val="ConsPlusNormal"/>
              <w:jc w:val="center"/>
            </w:pPr>
            <w:r>
              <w:t>г. Нефтегорск,</w:t>
            </w:r>
          </w:p>
          <w:p w:rsidR="000258AB" w:rsidRDefault="000258AB">
            <w:pPr>
              <w:pStyle w:val="ConsPlusNormal"/>
              <w:jc w:val="center"/>
            </w:pPr>
            <w:r>
              <w:t>ул. Нефтяников, д. 39</w:t>
            </w:r>
          </w:p>
        </w:tc>
        <w:tc>
          <w:tcPr>
            <w:tcW w:w="1644" w:type="dxa"/>
            <w:vMerge w:val="restart"/>
            <w:tcBorders>
              <w:top w:val="nil"/>
              <w:left w:val="nil"/>
              <w:bottom w:val="nil"/>
              <w:right w:val="nil"/>
            </w:tcBorders>
          </w:tcPr>
          <w:p w:rsidR="000258AB" w:rsidRDefault="000258AB">
            <w:pPr>
              <w:pStyle w:val="ConsPlusNormal"/>
              <w:jc w:val="center"/>
            </w:pPr>
            <w:r>
              <w:t>6936</w:t>
            </w:r>
          </w:p>
        </w:tc>
        <w:tc>
          <w:tcPr>
            <w:tcW w:w="1701" w:type="dxa"/>
            <w:vMerge w:val="restart"/>
            <w:tcBorders>
              <w:top w:val="nil"/>
              <w:left w:val="nil"/>
              <w:bottom w:val="nil"/>
              <w:right w:val="nil"/>
            </w:tcBorders>
          </w:tcPr>
          <w:p w:rsidR="000258AB" w:rsidRDefault="000258AB">
            <w:pPr>
              <w:pStyle w:val="ConsPlusNormal"/>
              <w:jc w:val="center"/>
            </w:pPr>
            <w:r>
              <w:t>145</w:t>
            </w:r>
          </w:p>
        </w:tc>
        <w:tc>
          <w:tcPr>
            <w:tcW w:w="3175" w:type="dxa"/>
            <w:vMerge w:val="restart"/>
            <w:tcBorders>
              <w:top w:val="nil"/>
              <w:left w:val="nil"/>
              <w:bottom w:val="nil"/>
              <w:right w:val="nil"/>
            </w:tcBorders>
          </w:tcPr>
          <w:p w:rsidR="000258AB" w:rsidRDefault="000258AB">
            <w:pPr>
              <w:pStyle w:val="ConsPlusNormal"/>
            </w:pPr>
          </w:p>
        </w:tc>
        <w:tc>
          <w:tcPr>
            <w:tcW w:w="2098" w:type="dxa"/>
            <w:vMerge w:val="restart"/>
            <w:tcBorders>
              <w:top w:val="nil"/>
              <w:left w:val="nil"/>
              <w:bottom w:val="nil"/>
              <w:right w:val="nil"/>
            </w:tcBorders>
          </w:tcPr>
          <w:p w:rsidR="000258AB" w:rsidRDefault="000258AB">
            <w:pPr>
              <w:pStyle w:val="ConsPlusNormal"/>
              <w:jc w:val="center"/>
            </w:pPr>
            <w:r>
              <w:t>Система ультразвуковой визуализации универсальная, с питанием от сети</w:t>
            </w:r>
          </w:p>
        </w:tc>
        <w:tc>
          <w:tcPr>
            <w:tcW w:w="1984" w:type="dxa"/>
            <w:tcBorders>
              <w:top w:val="nil"/>
              <w:left w:val="nil"/>
              <w:bottom w:val="nil"/>
              <w:right w:val="nil"/>
            </w:tcBorders>
          </w:tcPr>
          <w:p w:rsidR="000258AB" w:rsidRDefault="000258AB">
            <w:pPr>
              <w:pStyle w:val="ConsPlusNormal"/>
              <w:jc w:val="center"/>
            </w:pPr>
            <w:r>
              <w:t>Система ультразвуковой визуализации сердечно-сосудистой системы - 2 шт.</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Электрокардиограф многоканальный, профессиональный - 2 шт.</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40.</w:t>
            </w:r>
          </w:p>
        </w:tc>
        <w:tc>
          <w:tcPr>
            <w:tcW w:w="2891" w:type="dxa"/>
            <w:vMerge w:val="restart"/>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"Волжская центральная районная больница" (2 детских поликлинических отделения)</w:t>
            </w:r>
          </w:p>
        </w:tc>
        <w:tc>
          <w:tcPr>
            <w:tcW w:w="2835" w:type="dxa"/>
            <w:vMerge w:val="restart"/>
            <w:tcBorders>
              <w:top w:val="nil"/>
              <w:left w:val="nil"/>
              <w:bottom w:val="nil"/>
              <w:right w:val="nil"/>
            </w:tcBorders>
          </w:tcPr>
          <w:p w:rsidR="000258AB" w:rsidRDefault="000258AB">
            <w:pPr>
              <w:pStyle w:val="ConsPlusNormal"/>
              <w:jc w:val="center"/>
            </w:pPr>
            <w:r>
              <w:t>443085,</w:t>
            </w:r>
          </w:p>
          <w:p w:rsidR="000258AB" w:rsidRDefault="000258AB">
            <w:pPr>
              <w:pStyle w:val="ConsPlusNormal"/>
              <w:jc w:val="center"/>
            </w:pPr>
            <w:r>
              <w:t>Самарская область,</w:t>
            </w:r>
          </w:p>
          <w:p w:rsidR="000258AB" w:rsidRDefault="000258AB">
            <w:pPr>
              <w:pStyle w:val="ConsPlusNormal"/>
              <w:jc w:val="center"/>
            </w:pPr>
            <w:r>
              <w:t>Волжский район,</w:t>
            </w:r>
          </w:p>
          <w:p w:rsidR="000258AB" w:rsidRDefault="000258AB">
            <w:pPr>
              <w:pStyle w:val="ConsPlusNormal"/>
              <w:jc w:val="center"/>
            </w:pPr>
            <w:r>
              <w:t>пос. Придорожный,</w:t>
            </w:r>
          </w:p>
          <w:p w:rsidR="000258AB" w:rsidRDefault="000258AB">
            <w:pPr>
              <w:pStyle w:val="ConsPlusNormal"/>
              <w:jc w:val="center"/>
            </w:pPr>
            <w:r>
              <w:t>мкр-н Южный город,</w:t>
            </w:r>
          </w:p>
          <w:p w:rsidR="000258AB" w:rsidRDefault="000258AB">
            <w:pPr>
              <w:pStyle w:val="ConsPlusNormal"/>
              <w:jc w:val="center"/>
            </w:pPr>
            <w:r>
              <w:t>Николаевский проспект, д. 17</w:t>
            </w:r>
          </w:p>
        </w:tc>
        <w:tc>
          <w:tcPr>
            <w:tcW w:w="1644" w:type="dxa"/>
            <w:vMerge w:val="restart"/>
            <w:tcBorders>
              <w:top w:val="nil"/>
              <w:left w:val="nil"/>
              <w:bottom w:val="nil"/>
              <w:right w:val="nil"/>
            </w:tcBorders>
          </w:tcPr>
          <w:p w:rsidR="000258AB" w:rsidRDefault="000258AB">
            <w:pPr>
              <w:pStyle w:val="ConsPlusNormal"/>
              <w:jc w:val="center"/>
            </w:pPr>
            <w:r>
              <w:t>20063</w:t>
            </w:r>
          </w:p>
        </w:tc>
        <w:tc>
          <w:tcPr>
            <w:tcW w:w="1701" w:type="dxa"/>
            <w:vMerge w:val="restart"/>
            <w:tcBorders>
              <w:top w:val="nil"/>
              <w:left w:val="nil"/>
              <w:bottom w:val="nil"/>
              <w:right w:val="nil"/>
            </w:tcBorders>
          </w:tcPr>
          <w:p w:rsidR="000258AB" w:rsidRDefault="000258AB">
            <w:pPr>
              <w:pStyle w:val="ConsPlusNormal"/>
              <w:jc w:val="center"/>
            </w:pPr>
            <w:r>
              <w:t>334</w:t>
            </w:r>
          </w:p>
        </w:tc>
        <w:tc>
          <w:tcPr>
            <w:tcW w:w="3175" w:type="dxa"/>
            <w:vMerge w:val="restart"/>
            <w:tcBorders>
              <w:top w:val="nil"/>
              <w:left w:val="nil"/>
              <w:bottom w:val="nil"/>
              <w:right w:val="nil"/>
            </w:tcBorders>
          </w:tcPr>
          <w:p w:rsidR="000258AB" w:rsidRDefault="000258AB">
            <w:pPr>
              <w:pStyle w:val="ConsPlusNormal"/>
            </w:pPr>
          </w:p>
        </w:tc>
        <w:tc>
          <w:tcPr>
            <w:tcW w:w="2098" w:type="dxa"/>
            <w:vMerge w:val="restart"/>
            <w:tcBorders>
              <w:top w:val="nil"/>
              <w:left w:val="nil"/>
              <w:bottom w:val="nil"/>
              <w:right w:val="nil"/>
            </w:tcBorders>
          </w:tcPr>
          <w:p w:rsidR="000258AB" w:rsidRDefault="000258AB">
            <w:pPr>
              <w:pStyle w:val="ConsPlusNormal"/>
            </w:pPr>
          </w:p>
        </w:tc>
        <w:tc>
          <w:tcPr>
            <w:tcW w:w="1984" w:type="dxa"/>
            <w:tcBorders>
              <w:top w:val="nil"/>
              <w:left w:val="nil"/>
              <w:bottom w:val="nil"/>
              <w:right w:val="nil"/>
            </w:tcBorders>
          </w:tcPr>
          <w:p w:rsidR="000258AB" w:rsidRDefault="000258AB">
            <w:pPr>
              <w:pStyle w:val="ConsPlusNormal"/>
              <w:jc w:val="center"/>
            </w:pPr>
            <w:r>
              <w:t>Электрокардиограф многоканальный, профессиональный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41.</w:t>
            </w:r>
          </w:p>
        </w:tc>
        <w:tc>
          <w:tcPr>
            <w:tcW w:w="2891" w:type="dxa"/>
            <w:vMerge w:val="restart"/>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"Ставропольская центральная районная больница"</w:t>
            </w:r>
          </w:p>
        </w:tc>
        <w:tc>
          <w:tcPr>
            <w:tcW w:w="2835" w:type="dxa"/>
            <w:vMerge w:val="restart"/>
            <w:tcBorders>
              <w:top w:val="nil"/>
              <w:left w:val="nil"/>
              <w:bottom w:val="nil"/>
              <w:right w:val="nil"/>
            </w:tcBorders>
          </w:tcPr>
          <w:p w:rsidR="000258AB" w:rsidRDefault="000258AB">
            <w:pPr>
              <w:pStyle w:val="ConsPlusNormal"/>
              <w:jc w:val="center"/>
            </w:pPr>
            <w:r>
              <w:t>445004,</w:t>
            </w:r>
          </w:p>
          <w:p w:rsidR="000258AB" w:rsidRDefault="000258AB">
            <w:pPr>
              <w:pStyle w:val="ConsPlusNormal"/>
              <w:jc w:val="center"/>
            </w:pPr>
            <w:r>
              <w:t>Самарская область,</w:t>
            </w:r>
          </w:p>
          <w:p w:rsidR="000258AB" w:rsidRDefault="000258AB">
            <w:pPr>
              <w:pStyle w:val="ConsPlusNormal"/>
              <w:jc w:val="center"/>
            </w:pPr>
            <w:r>
              <w:t>г. Тольятти,</w:t>
            </w:r>
          </w:p>
          <w:p w:rsidR="000258AB" w:rsidRDefault="000258AB">
            <w:pPr>
              <w:pStyle w:val="ConsPlusNormal"/>
              <w:jc w:val="center"/>
            </w:pPr>
            <w:r>
              <w:t>Автозаводское шоссе, д. 5</w:t>
            </w:r>
          </w:p>
        </w:tc>
        <w:tc>
          <w:tcPr>
            <w:tcW w:w="1644" w:type="dxa"/>
            <w:vMerge w:val="restart"/>
            <w:tcBorders>
              <w:top w:val="nil"/>
              <w:left w:val="nil"/>
              <w:bottom w:val="nil"/>
              <w:right w:val="nil"/>
            </w:tcBorders>
          </w:tcPr>
          <w:p w:rsidR="000258AB" w:rsidRDefault="000258AB">
            <w:pPr>
              <w:pStyle w:val="ConsPlusNormal"/>
              <w:jc w:val="center"/>
            </w:pPr>
            <w:r>
              <w:t>13018</w:t>
            </w:r>
          </w:p>
        </w:tc>
        <w:tc>
          <w:tcPr>
            <w:tcW w:w="1701" w:type="dxa"/>
            <w:vMerge w:val="restart"/>
            <w:tcBorders>
              <w:top w:val="nil"/>
              <w:left w:val="nil"/>
              <w:bottom w:val="nil"/>
              <w:right w:val="nil"/>
            </w:tcBorders>
          </w:tcPr>
          <w:p w:rsidR="000258AB" w:rsidRDefault="000258AB">
            <w:pPr>
              <w:pStyle w:val="ConsPlusNormal"/>
              <w:jc w:val="center"/>
            </w:pPr>
            <w:r>
              <w:t>280</w:t>
            </w:r>
          </w:p>
        </w:tc>
        <w:tc>
          <w:tcPr>
            <w:tcW w:w="3175" w:type="dxa"/>
            <w:vMerge w:val="restart"/>
            <w:tcBorders>
              <w:top w:val="nil"/>
              <w:left w:val="nil"/>
              <w:bottom w:val="nil"/>
              <w:right w:val="nil"/>
            </w:tcBorders>
          </w:tcPr>
          <w:p w:rsidR="000258AB" w:rsidRDefault="000258AB">
            <w:pPr>
              <w:pStyle w:val="ConsPlusNormal"/>
            </w:pPr>
          </w:p>
        </w:tc>
        <w:tc>
          <w:tcPr>
            <w:tcW w:w="2098" w:type="dxa"/>
            <w:vMerge w:val="restart"/>
            <w:tcBorders>
              <w:top w:val="nil"/>
              <w:left w:val="nil"/>
              <w:bottom w:val="nil"/>
              <w:right w:val="nil"/>
            </w:tcBorders>
          </w:tcPr>
          <w:p w:rsidR="000258AB" w:rsidRDefault="000258AB">
            <w:pPr>
              <w:pStyle w:val="ConsPlusNormal"/>
            </w:pPr>
          </w:p>
        </w:tc>
        <w:tc>
          <w:tcPr>
            <w:tcW w:w="1984"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Электрокардиограф многоканальный, профессиональный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42.</w:t>
            </w:r>
          </w:p>
        </w:tc>
        <w:tc>
          <w:tcPr>
            <w:tcW w:w="2891" w:type="dxa"/>
            <w:vMerge w:val="restart"/>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"Отрадненская городская больница"</w:t>
            </w:r>
          </w:p>
        </w:tc>
        <w:tc>
          <w:tcPr>
            <w:tcW w:w="2835" w:type="dxa"/>
            <w:vMerge w:val="restart"/>
            <w:tcBorders>
              <w:top w:val="nil"/>
              <w:left w:val="nil"/>
              <w:bottom w:val="nil"/>
              <w:right w:val="nil"/>
            </w:tcBorders>
          </w:tcPr>
          <w:p w:rsidR="000258AB" w:rsidRDefault="000258AB">
            <w:pPr>
              <w:pStyle w:val="ConsPlusNormal"/>
              <w:jc w:val="center"/>
            </w:pPr>
            <w:r>
              <w:t>446300,</w:t>
            </w:r>
          </w:p>
          <w:p w:rsidR="000258AB" w:rsidRDefault="000258AB">
            <w:pPr>
              <w:pStyle w:val="ConsPlusNormal"/>
              <w:jc w:val="center"/>
            </w:pPr>
            <w:r>
              <w:t>Самарская область,</w:t>
            </w:r>
          </w:p>
          <w:p w:rsidR="000258AB" w:rsidRDefault="000258AB">
            <w:pPr>
              <w:pStyle w:val="ConsPlusNormal"/>
              <w:jc w:val="center"/>
            </w:pPr>
            <w:r>
              <w:t>г. Отрадный,</w:t>
            </w:r>
          </w:p>
          <w:p w:rsidR="000258AB" w:rsidRDefault="000258AB">
            <w:pPr>
              <w:pStyle w:val="ConsPlusNormal"/>
              <w:jc w:val="center"/>
            </w:pPr>
            <w:r>
              <w:t>ул. Ленина, д. 61</w:t>
            </w:r>
          </w:p>
        </w:tc>
        <w:tc>
          <w:tcPr>
            <w:tcW w:w="1644" w:type="dxa"/>
            <w:vMerge w:val="restart"/>
            <w:tcBorders>
              <w:top w:val="nil"/>
              <w:left w:val="nil"/>
              <w:bottom w:val="nil"/>
              <w:right w:val="nil"/>
            </w:tcBorders>
          </w:tcPr>
          <w:p w:rsidR="000258AB" w:rsidRDefault="000258AB">
            <w:pPr>
              <w:pStyle w:val="ConsPlusNormal"/>
              <w:jc w:val="center"/>
            </w:pPr>
            <w:r>
              <w:t>9581</w:t>
            </w:r>
          </w:p>
        </w:tc>
        <w:tc>
          <w:tcPr>
            <w:tcW w:w="1701" w:type="dxa"/>
            <w:vMerge w:val="restart"/>
            <w:tcBorders>
              <w:top w:val="nil"/>
              <w:left w:val="nil"/>
              <w:bottom w:val="nil"/>
              <w:right w:val="nil"/>
            </w:tcBorders>
          </w:tcPr>
          <w:p w:rsidR="000258AB" w:rsidRDefault="000258AB">
            <w:pPr>
              <w:pStyle w:val="ConsPlusNormal"/>
              <w:jc w:val="center"/>
            </w:pPr>
            <w:r>
              <w:t>340</w:t>
            </w:r>
          </w:p>
        </w:tc>
        <w:tc>
          <w:tcPr>
            <w:tcW w:w="3175" w:type="dxa"/>
            <w:vMerge w:val="restart"/>
            <w:tcBorders>
              <w:top w:val="nil"/>
              <w:left w:val="nil"/>
              <w:bottom w:val="nil"/>
              <w:right w:val="nil"/>
            </w:tcBorders>
          </w:tcPr>
          <w:p w:rsidR="000258AB" w:rsidRDefault="000258AB">
            <w:pPr>
              <w:pStyle w:val="ConsPlusNormal"/>
            </w:pPr>
          </w:p>
        </w:tc>
        <w:tc>
          <w:tcPr>
            <w:tcW w:w="2098" w:type="dxa"/>
            <w:vMerge w:val="restart"/>
            <w:tcBorders>
              <w:top w:val="nil"/>
              <w:left w:val="nil"/>
              <w:bottom w:val="nil"/>
              <w:right w:val="nil"/>
            </w:tcBorders>
          </w:tcPr>
          <w:p w:rsidR="000258AB" w:rsidRDefault="000258AB">
            <w:pPr>
              <w:pStyle w:val="ConsPlusNormal"/>
            </w:pPr>
          </w:p>
        </w:tc>
        <w:tc>
          <w:tcPr>
            <w:tcW w:w="1984" w:type="dxa"/>
            <w:tcBorders>
              <w:top w:val="nil"/>
              <w:left w:val="nil"/>
              <w:bottom w:val="nil"/>
              <w:right w:val="nil"/>
            </w:tcBorders>
          </w:tcPr>
          <w:p w:rsidR="000258AB" w:rsidRDefault="000258AB">
            <w:pPr>
              <w:pStyle w:val="ConsPlusNormal"/>
              <w:jc w:val="center"/>
            </w:pPr>
            <w:r>
              <w:t>Электрокардиограф многоканальный, профессиональный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43.</w:t>
            </w:r>
          </w:p>
        </w:tc>
        <w:tc>
          <w:tcPr>
            <w:tcW w:w="2891" w:type="dxa"/>
            <w:vMerge w:val="restart"/>
            <w:tcBorders>
              <w:top w:val="nil"/>
              <w:left w:val="nil"/>
              <w:bottom w:val="nil"/>
              <w:right w:val="nil"/>
            </w:tcBorders>
          </w:tcPr>
          <w:p w:rsidR="000258AB" w:rsidRDefault="000258AB">
            <w:pPr>
              <w:pStyle w:val="ConsPlusNormal"/>
            </w:pPr>
            <w:r>
              <w:t xml:space="preserve">Государственное бюджетное </w:t>
            </w:r>
            <w:r>
              <w:lastRenderedPageBreak/>
              <w:t>учреждение здравоохранения Самарской области "Сызранская городская поликлиника"</w:t>
            </w:r>
          </w:p>
        </w:tc>
        <w:tc>
          <w:tcPr>
            <w:tcW w:w="2835" w:type="dxa"/>
            <w:vMerge w:val="restart"/>
            <w:tcBorders>
              <w:top w:val="nil"/>
              <w:left w:val="nil"/>
              <w:bottom w:val="nil"/>
              <w:right w:val="nil"/>
            </w:tcBorders>
          </w:tcPr>
          <w:p w:rsidR="000258AB" w:rsidRDefault="000258AB">
            <w:pPr>
              <w:pStyle w:val="ConsPlusNormal"/>
              <w:jc w:val="center"/>
            </w:pPr>
            <w:r>
              <w:lastRenderedPageBreak/>
              <w:t>446001,</w:t>
            </w:r>
          </w:p>
          <w:p w:rsidR="000258AB" w:rsidRDefault="000258AB">
            <w:pPr>
              <w:pStyle w:val="ConsPlusNormal"/>
              <w:jc w:val="center"/>
            </w:pPr>
            <w:r>
              <w:lastRenderedPageBreak/>
              <w:t>Самарская область,</w:t>
            </w:r>
          </w:p>
          <w:p w:rsidR="000258AB" w:rsidRDefault="000258AB">
            <w:pPr>
              <w:pStyle w:val="ConsPlusNormal"/>
              <w:jc w:val="center"/>
            </w:pPr>
            <w:r>
              <w:t>г. Сызрань,</w:t>
            </w:r>
          </w:p>
          <w:p w:rsidR="000258AB" w:rsidRDefault="000258AB">
            <w:pPr>
              <w:pStyle w:val="ConsPlusNormal"/>
              <w:jc w:val="center"/>
            </w:pPr>
            <w:r>
              <w:t>ул. Советская, д. 17</w:t>
            </w:r>
          </w:p>
        </w:tc>
        <w:tc>
          <w:tcPr>
            <w:tcW w:w="1644" w:type="dxa"/>
            <w:vMerge w:val="restart"/>
            <w:tcBorders>
              <w:top w:val="nil"/>
              <w:left w:val="nil"/>
              <w:bottom w:val="nil"/>
              <w:right w:val="nil"/>
            </w:tcBorders>
          </w:tcPr>
          <w:p w:rsidR="000258AB" w:rsidRDefault="000258AB">
            <w:pPr>
              <w:pStyle w:val="ConsPlusNormal"/>
              <w:jc w:val="center"/>
            </w:pPr>
            <w:r>
              <w:lastRenderedPageBreak/>
              <w:t>12753</w:t>
            </w:r>
          </w:p>
        </w:tc>
        <w:tc>
          <w:tcPr>
            <w:tcW w:w="1701" w:type="dxa"/>
            <w:vMerge w:val="restart"/>
            <w:tcBorders>
              <w:top w:val="nil"/>
              <w:left w:val="nil"/>
              <w:bottom w:val="nil"/>
              <w:right w:val="nil"/>
            </w:tcBorders>
          </w:tcPr>
          <w:p w:rsidR="000258AB" w:rsidRDefault="000258AB">
            <w:pPr>
              <w:pStyle w:val="ConsPlusNormal"/>
              <w:jc w:val="center"/>
            </w:pPr>
            <w:r>
              <w:t>216</w:t>
            </w:r>
          </w:p>
        </w:tc>
        <w:tc>
          <w:tcPr>
            <w:tcW w:w="3175" w:type="dxa"/>
            <w:vMerge w:val="restart"/>
            <w:tcBorders>
              <w:top w:val="nil"/>
              <w:left w:val="nil"/>
              <w:bottom w:val="nil"/>
              <w:right w:val="nil"/>
            </w:tcBorders>
          </w:tcPr>
          <w:p w:rsidR="000258AB" w:rsidRDefault="000258AB">
            <w:pPr>
              <w:pStyle w:val="ConsPlusNormal"/>
            </w:pPr>
          </w:p>
        </w:tc>
        <w:tc>
          <w:tcPr>
            <w:tcW w:w="2098" w:type="dxa"/>
            <w:vMerge w:val="restart"/>
            <w:tcBorders>
              <w:top w:val="nil"/>
              <w:left w:val="nil"/>
              <w:bottom w:val="nil"/>
              <w:right w:val="nil"/>
            </w:tcBorders>
          </w:tcPr>
          <w:p w:rsidR="000258AB" w:rsidRDefault="000258AB">
            <w:pPr>
              <w:pStyle w:val="ConsPlusNormal"/>
            </w:pPr>
          </w:p>
        </w:tc>
        <w:tc>
          <w:tcPr>
            <w:tcW w:w="1984" w:type="dxa"/>
            <w:tcBorders>
              <w:top w:val="nil"/>
              <w:left w:val="nil"/>
              <w:bottom w:val="nil"/>
              <w:right w:val="nil"/>
            </w:tcBorders>
          </w:tcPr>
          <w:p w:rsidR="000258AB" w:rsidRDefault="000258AB">
            <w:pPr>
              <w:pStyle w:val="ConsPlusNormal"/>
              <w:jc w:val="center"/>
            </w:pPr>
            <w:r>
              <w:t xml:space="preserve">Система </w:t>
            </w:r>
            <w:r>
              <w:lastRenderedPageBreak/>
              <w:t>ультразвуковой визуализации универсальная</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Электрокардиограф многоканальный, профессиональный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258AB" w:rsidRDefault="000258AB">
            <w:pPr>
              <w:pStyle w:val="ConsPlusNormal"/>
              <w:jc w:val="center"/>
            </w:pPr>
            <w:r>
              <w:t>44.</w:t>
            </w:r>
          </w:p>
        </w:tc>
        <w:tc>
          <w:tcPr>
            <w:tcW w:w="2891" w:type="dxa"/>
            <w:vMerge w:val="restart"/>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"Елховская центральная районная больница"</w:t>
            </w:r>
          </w:p>
        </w:tc>
        <w:tc>
          <w:tcPr>
            <w:tcW w:w="2835" w:type="dxa"/>
            <w:vMerge w:val="restart"/>
            <w:tcBorders>
              <w:top w:val="nil"/>
              <w:left w:val="nil"/>
              <w:bottom w:val="nil"/>
              <w:right w:val="nil"/>
            </w:tcBorders>
          </w:tcPr>
          <w:p w:rsidR="000258AB" w:rsidRDefault="000258AB">
            <w:pPr>
              <w:pStyle w:val="ConsPlusNormal"/>
              <w:jc w:val="center"/>
            </w:pPr>
            <w:r>
              <w:t>446870,</w:t>
            </w:r>
          </w:p>
          <w:p w:rsidR="000258AB" w:rsidRDefault="000258AB">
            <w:pPr>
              <w:pStyle w:val="ConsPlusNormal"/>
              <w:jc w:val="center"/>
            </w:pPr>
            <w:r>
              <w:t>Самарская область,</w:t>
            </w:r>
          </w:p>
          <w:p w:rsidR="000258AB" w:rsidRDefault="000258AB">
            <w:pPr>
              <w:pStyle w:val="ConsPlusNormal"/>
              <w:jc w:val="center"/>
            </w:pPr>
            <w:r>
              <w:t>с. Елховка,</w:t>
            </w:r>
          </w:p>
          <w:p w:rsidR="000258AB" w:rsidRDefault="000258AB">
            <w:pPr>
              <w:pStyle w:val="ConsPlusNormal"/>
              <w:jc w:val="center"/>
            </w:pPr>
            <w:r>
              <w:t>ул. Советская, д. 2</w:t>
            </w:r>
          </w:p>
        </w:tc>
        <w:tc>
          <w:tcPr>
            <w:tcW w:w="1644" w:type="dxa"/>
            <w:vMerge w:val="restart"/>
            <w:tcBorders>
              <w:top w:val="nil"/>
              <w:left w:val="nil"/>
              <w:bottom w:val="nil"/>
              <w:right w:val="nil"/>
            </w:tcBorders>
          </w:tcPr>
          <w:p w:rsidR="000258AB" w:rsidRDefault="000258AB">
            <w:pPr>
              <w:pStyle w:val="ConsPlusNormal"/>
              <w:jc w:val="center"/>
            </w:pPr>
            <w:r>
              <w:t>1412</w:t>
            </w:r>
          </w:p>
        </w:tc>
        <w:tc>
          <w:tcPr>
            <w:tcW w:w="1701" w:type="dxa"/>
            <w:vMerge w:val="restart"/>
            <w:tcBorders>
              <w:top w:val="nil"/>
              <w:left w:val="nil"/>
              <w:bottom w:val="nil"/>
              <w:right w:val="nil"/>
            </w:tcBorders>
          </w:tcPr>
          <w:p w:rsidR="000258AB" w:rsidRDefault="000258AB">
            <w:pPr>
              <w:pStyle w:val="ConsPlusNormal"/>
              <w:jc w:val="center"/>
            </w:pPr>
            <w:r>
              <w:t>50</w:t>
            </w:r>
          </w:p>
        </w:tc>
        <w:tc>
          <w:tcPr>
            <w:tcW w:w="3175" w:type="dxa"/>
            <w:vMerge w:val="restart"/>
            <w:tcBorders>
              <w:top w:val="nil"/>
              <w:left w:val="nil"/>
              <w:bottom w:val="nil"/>
              <w:right w:val="nil"/>
            </w:tcBorders>
          </w:tcPr>
          <w:p w:rsidR="000258AB" w:rsidRDefault="000258AB">
            <w:pPr>
              <w:pStyle w:val="ConsPlusNormal"/>
            </w:pPr>
          </w:p>
        </w:tc>
        <w:tc>
          <w:tcPr>
            <w:tcW w:w="2098" w:type="dxa"/>
            <w:vMerge w:val="restart"/>
            <w:tcBorders>
              <w:top w:val="nil"/>
              <w:left w:val="nil"/>
              <w:bottom w:val="nil"/>
              <w:right w:val="nil"/>
            </w:tcBorders>
          </w:tcPr>
          <w:p w:rsidR="000258AB" w:rsidRDefault="000258AB">
            <w:pPr>
              <w:pStyle w:val="ConsPlusNormal"/>
            </w:pPr>
          </w:p>
        </w:tc>
        <w:tc>
          <w:tcPr>
            <w:tcW w:w="1984" w:type="dxa"/>
            <w:tcBorders>
              <w:top w:val="nil"/>
              <w:left w:val="nil"/>
              <w:bottom w:val="nil"/>
              <w:right w:val="nil"/>
            </w:tcBorders>
          </w:tcPr>
          <w:p w:rsidR="000258AB" w:rsidRDefault="000258AB">
            <w:pPr>
              <w:pStyle w:val="ConsPlusNormal"/>
              <w:jc w:val="center"/>
            </w:pPr>
            <w:r>
              <w:t>Система ультразвуковой визуализации универсальная</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Система рентгеновская диагностическая стационарная общего назначения, цифровая</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Электрокардиограф многоканальный, профессиональный</w:t>
            </w:r>
          </w:p>
        </w:tc>
      </w:tr>
      <w:tr w:rsidR="000258AB">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258AB" w:rsidRDefault="000258AB"/>
        </w:tc>
        <w:tc>
          <w:tcPr>
            <w:tcW w:w="2891" w:type="dxa"/>
            <w:vMerge/>
            <w:tcBorders>
              <w:top w:val="nil"/>
              <w:left w:val="nil"/>
              <w:bottom w:val="nil"/>
              <w:right w:val="nil"/>
            </w:tcBorders>
          </w:tcPr>
          <w:p w:rsidR="000258AB" w:rsidRDefault="000258AB"/>
        </w:tc>
        <w:tc>
          <w:tcPr>
            <w:tcW w:w="2835" w:type="dxa"/>
            <w:vMerge/>
            <w:tcBorders>
              <w:top w:val="nil"/>
              <w:left w:val="nil"/>
              <w:bottom w:val="nil"/>
              <w:right w:val="nil"/>
            </w:tcBorders>
          </w:tcPr>
          <w:p w:rsidR="000258AB" w:rsidRDefault="000258AB"/>
        </w:tc>
        <w:tc>
          <w:tcPr>
            <w:tcW w:w="1644" w:type="dxa"/>
            <w:vMerge/>
            <w:tcBorders>
              <w:top w:val="nil"/>
              <w:left w:val="nil"/>
              <w:bottom w:val="nil"/>
              <w:right w:val="nil"/>
            </w:tcBorders>
          </w:tcPr>
          <w:p w:rsidR="000258AB" w:rsidRDefault="000258AB"/>
        </w:tc>
        <w:tc>
          <w:tcPr>
            <w:tcW w:w="1701" w:type="dxa"/>
            <w:vMerge/>
            <w:tcBorders>
              <w:top w:val="nil"/>
              <w:left w:val="nil"/>
              <w:bottom w:val="nil"/>
              <w:right w:val="nil"/>
            </w:tcBorders>
          </w:tcPr>
          <w:p w:rsidR="000258AB" w:rsidRDefault="000258AB"/>
        </w:tc>
        <w:tc>
          <w:tcPr>
            <w:tcW w:w="3175" w:type="dxa"/>
            <w:vMerge/>
            <w:tcBorders>
              <w:top w:val="nil"/>
              <w:left w:val="nil"/>
              <w:bottom w:val="nil"/>
              <w:right w:val="nil"/>
            </w:tcBorders>
          </w:tcPr>
          <w:p w:rsidR="000258AB" w:rsidRDefault="000258AB"/>
        </w:tc>
        <w:tc>
          <w:tcPr>
            <w:tcW w:w="2098" w:type="dxa"/>
            <w:vMerge/>
            <w:tcBorders>
              <w:top w:val="nil"/>
              <w:left w:val="nil"/>
              <w:bottom w:val="nil"/>
              <w:right w:val="nil"/>
            </w:tcBorders>
          </w:tcPr>
          <w:p w:rsidR="000258AB" w:rsidRDefault="000258AB"/>
        </w:tc>
        <w:tc>
          <w:tcPr>
            <w:tcW w:w="1984" w:type="dxa"/>
            <w:tcBorders>
              <w:top w:val="nil"/>
              <w:left w:val="nil"/>
              <w:bottom w:val="nil"/>
              <w:right w:val="nil"/>
            </w:tcBorders>
          </w:tcPr>
          <w:p w:rsidR="000258AB" w:rsidRDefault="000258AB">
            <w:pPr>
              <w:pStyle w:val="ConsPlusNormal"/>
              <w:jc w:val="center"/>
            </w:pPr>
            <w:r>
              <w:t>Рефрактометр офтальмологический автоматический</w:t>
            </w:r>
          </w:p>
        </w:tc>
      </w:tr>
      <w:tr w:rsidR="000258A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258AB" w:rsidRDefault="000258AB">
            <w:pPr>
              <w:pStyle w:val="ConsPlusNormal"/>
              <w:jc w:val="center"/>
            </w:pPr>
            <w:r>
              <w:t>45.</w:t>
            </w:r>
          </w:p>
        </w:tc>
        <w:tc>
          <w:tcPr>
            <w:tcW w:w="2891" w:type="dxa"/>
            <w:tcBorders>
              <w:top w:val="nil"/>
              <w:left w:val="nil"/>
              <w:bottom w:val="nil"/>
              <w:right w:val="nil"/>
            </w:tcBorders>
          </w:tcPr>
          <w:p w:rsidR="000258AB" w:rsidRDefault="000258AB">
            <w:pPr>
              <w:pStyle w:val="ConsPlusNormal"/>
            </w:pPr>
            <w:r>
              <w:t xml:space="preserve">Государственное бюджетное учреждение </w:t>
            </w:r>
            <w:r>
              <w:lastRenderedPageBreak/>
              <w:t>здравоохранения Самарской области "Камышлинская центральная районная больница"</w:t>
            </w:r>
          </w:p>
        </w:tc>
        <w:tc>
          <w:tcPr>
            <w:tcW w:w="2835" w:type="dxa"/>
            <w:tcBorders>
              <w:top w:val="nil"/>
              <w:left w:val="nil"/>
              <w:bottom w:val="nil"/>
              <w:right w:val="nil"/>
            </w:tcBorders>
          </w:tcPr>
          <w:p w:rsidR="000258AB" w:rsidRDefault="000258AB">
            <w:pPr>
              <w:pStyle w:val="ConsPlusNormal"/>
              <w:jc w:val="center"/>
            </w:pPr>
            <w:r>
              <w:lastRenderedPageBreak/>
              <w:t>446970,</w:t>
            </w:r>
          </w:p>
          <w:p w:rsidR="000258AB" w:rsidRDefault="000258AB">
            <w:pPr>
              <w:pStyle w:val="ConsPlusNormal"/>
              <w:jc w:val="center"/>
            </w:pPr>
            <w:r>
              <w:t>Самарская область,</w:t>
            </w:r>
          </w:p>
          <w:p w:rsidR="000258AB" w:rsidRDefault="000258AB">
            <w:pPr>
              <w:pStyle w:val="ConsPlusNormal"/>
              <w:jc w:val="center"/>
            </w:pPr>
            <w:r>
              <w:lastRenderedPageBreak/>
              <w:t>Камышлинский район,</w:t>
            </w:r>
          </w:p>
          <w:p w:rsidR="000258AB" w:rsidRDefault="000258AB">
            <w:pPr>
              <w:pStyle w:val="ConsPlusNormal"/>
              <w:jc w:val="center"/>
            </w:pPr>
            <w:r>
              <w:t>с. Камышла,</w:t>
            </w:r>
          </w:p>
          <w:p w:rsidR="000258AB" w:rsidRDefault="000258AB">
            <w:pPr>
              <w:pStyle w:val="ConsPlusNormal"/>
              <w:jc w:val="center"/>
            </w:pPr>
            <w:r>
              <w:t>ул. Победы, д. 68</w:t>
            </w:r>
          </w:p>
        </w:tc>
        <w:tc>
          <w:tcPr>
            <w:tcW w:w="1644" w:type="dxa"/>
            <w:tcBorders>
              <w:top w:val="nil"/>
              <w:left w:val="nil"/>
              <w:bottom w:val="nil"/>
              <w:right w:val="nil"/>
            </w:tcBorders>
          </w:tcPr>
          <w:p w:rsidR="000258AB" w:rsidRDefault="000258AB">
            <w:pPr>
              <w:pStyle w:val="ConsPlusNormal"/>
              <w:jc w:val="center"/>
            </w:pPr>
            <w:r>
              <w:lastRenderedPageBreak/>
              <w:t>1871</w:t>
            </w:r>
          </w:p>
        </w:tc>
        <w:tc>
          <w:tcPr>
            <w:tcW w:w="1701" w:type="dxa"/>
            <w:tcBorders>
              <w:top w:val="nil"/>
              <w:left w:val="nil"/>
              <w:bottom w:val="nil"/>
              <w:right w:val="nil"/>
            </w:tcBorders>
          </w:tcPr>
          <w:p w:rsidR="000258AB" w:rsidRDefault="000258AB">
            <w:pPr>
              <w:pStyle w:val="ConsPlusNormal"/>
              <w:jc w:val="center"/>
            </w:pPr>
            <w:r>
              <w:t>48</w:t>
            </w:r>
          </w:p>
        </w:tc>
        <w:tc>
          <w:tcPr>
            <w:tcW w:w="3175" w:type="dxa"/>
            <w:tcBorders>
              <w:top w:val="nil"/>
              <w:left w:val="nil"/>
              <w:bottom w:val="nil"/>
              <w:right w:val="nil"/>
            </w:tcBorders>
          </w:tcPr>
          <w:p w:rsidR="000258AB" w:rsidRDefault="000258AB">
            <w:pPr>
              <w:pStyle w:val="ConsPlusNormal"/>
            </w:pPr>
          </w:p>
        </w:tc>
        <w:tc>
          <w:tcPr>
            <w:tcW w:w="2098" w:type="dxa"/>
            <w:tcBorders>
              <w:top w:val="nil"/>
              <w:left w:val="nil"/>
              <w:bottom w:val="nil"/>
              <w:right w:val="nil"/>
            </w:tcBorders>
          </w:tcPr>
          <w:p w:rsidR="000258AB" w:rsidRDefault="000258AB">
            <w:pPr>
              <w:pStyle w:val="ConsPlusNormal"/>
            </w:pPr>
          </w:p>
        </w:tc>
        <w:tc>
          <w:tcPr>
            <w:tcW w:w="1984" w:type="dxa"/>
            <w:tcBorders>
              <w:top w:val="nil"/>
              <w:left w:val="nil"/>
              <w:bottom w:val="nil"/>
              <w:right w:val="nil"/>
            </w:tcBorders>
          </w:tcPr>
          <w:p w:rsidR="000258AB" w:rsidRDefault="000258AB">
            <w:pPr>
              <w:pStyle w:val="ConsPlusNormal"/>
              <w:jc w:val="center"/>
            </w:pPr>
            <w:r>
              <w:t xml:space="preserve">Система рентгеновская </w:t>
            </w:r>
            <w:r>
              <w:lastRenderedPageBreak/>
              <w:t>диагностическая стационарная общего назначения, цифровая</w:t>
            </w: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3</w:t>
      </w:r>
    </w:p>
    <w:p w:rsidR="000258AB" w:rsidRDefault="000258AB">
      <w:pPr>
        <w:pStyle w:val="ConsPlusNormal"/>
        <w:jc w:val="right"/>
      </w:pPr>
      <w:r>
        <w:t>к Региональной программе</w:t>
      </w:r>
    </w:p>
    <w:p w:rsidR="000258AB" w:rsidRDefault="000258AB">
      <w:pPr>
        <w:pStyle w:val="ConsPlusNormal"/>
        <w:jc w:val="right"/>
      </w:pPr>
      <w:r>
        <w:t>"Развитие материально-технической базы</w:t>
      </w:r>
    </w:p>
    <w:p w:rsidR="000258AB" w:rsidRDefault="000258AB">
      <w:pPr>
        <w:pStyle w:val="ConsPlusNormal"/>
        <w:jc w:val="right"/>
      </w:pPr>
      <w:r>
        <w:t>детских поликлиник и детских поликлинических</w:t>
      </w:r>
    </w:p>
    <w:p w:rsidR="000258AB" w:rsidRDefault="000258AB">
      <w:pPr>
        <w:pStyle w:val="ConsPlusNormal"/>
        <w:jc w:val="right"/>
      </w:pPr>
      <w:r>
        <w:t>отделений медицинских организаций</w:t>
      </w:r>
    </w:p>
    <w:p w:rsidR="000258AB" w:rsidRDefault="000258AB">
      <w:pPr>
        <w:pStyle w:val="ConsPlusNormal"/>
        <w:jc w:val="right"/>
      </w:pPr>
      <w:r>
        <w:t>Самарской области" на 2018 - 2020 годы</w:t>
      </w:r>
    </w:p>
    <w:p w:rsidR="000258AB" w:rsidRDefault="000258AB">
      <w:pPr>
        <w:pStyle w:val="ConsPlusNormal"/>
        <w:jc w:val="both"/>
      </w:pPr>
    </w:p>
    <w:p w:rsidR="000258AB" w:rsidRDefault="000258AB">
      <w:pPr>
        <w:pStyle w:val="ConsPlusTitle"/>
        <w:jc w:val="center"/>
      </w:pPr>
      <w:bookmarkStart w:id="598" w:name="P20227"/>
      <w:bookmarkEnd w:id="598"/>
      <w:r>
        <w:t>ПЕРЕЧЕНЬ</w:t>
      </w:r>
    </w:p>
    <w:p w:rsidR="000258AB" w:rsidRDefault="000258AB">
      <w:pPr>
        <w:pStyle w:val="ConsPlusTitle"/>
        <w:jc w:val="center"/>
      </w:pPr>
      <w:r>
        <w:t>ДЕТСКИХ ПОЛИКЛИНИК И ДЕТСКИХ ПОЛИКЛИНИЧЕСКИХ ОТДЕЛЕНИЙ</w:t>
      </w:r>
    </w:p>
    <w:p w:rsidR="000258AB" w:rsidRDefault="000258AB">
      <w:pPr>
        <w:pStyle w:val="ConsPlusTitle"/>
        <w:jc w:val="center"/>
      </w:pPr>
      <w:r>
        <w:t>ГОСУДАРСТВЕННЫХ БЮДЖЕТНЫХ УЧРЕЖДЕНИЙ ЗДРАВООХРАНЕНИЯ</w:t>
      </w:r>
    </w:p>
    <w:p w:rsidR="000258AB" w:rsidRDefault="000258AB">
      <w:pPr>
        <w:pStyle w:val="ConsPlusTitle"/>
        <w:jc w:val="center"/>
      </w:pPr>
      <w:r>
        <w:t>САМАРСКОЙ ОБЛАСТИ, В КОТОРЫХ БУДЕТ ОБЕСПЕЧЕНА СВОЕВРЕМЕННАЯ</w:t>
      </w:r>
    </w:p>
    <w:p w:rsidR="000258AB" w:rsidRDefault="000258AB">
      <w:pPr>
        <w:pStyle w:val="ConsPlusTitle"/>
        <w:jc w:val="center"/>
      </w:pPr>
      <w:r>
        <w:t>ПОДГОТОВКА ПОМЕЩЕНИЙ ДЛЯ УСТАНОВКИ ПРИОБРЕТАЕМЫХ</w:t>
      </w:r>
    </w:p>
    <w:p w:rsidR="000258AB" w:rsidRDefault="000258AB">
      <w:pPr>
        <w:pStyle w:val="ConsPlusTitle"/>
        <w:jc w:val="center"/>
      </w:pPr>
      <w:r>
        <w:t>МЕДИЦИНСКИХ ИЗДЕЛИЙ</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w:t>
            </w:r>
            <w:hyperlink r:id="rId2595" w:history="1">
              <w:r>
                <w:rPr>
                  <w:color w:val="0000FF"/>
                </w:rPr>
                <w:t>Постановления</w:t>
              </w:r>
            </w:hyperlink>
            <w:r>
              <w:rPr>
                <w:color w:val="392C69"/>
              </w:rPr>
              <w:t xml:space="preserve"> Правительства Самарской области от 05.04.2019 N 201)</w:t>
            </w:r>
          </w:p>
        </w:tc>
      </w:tr>
    </w:tbl>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3685"/>
        <w:gridCol w:w="3061"/>
        <w:gridCol w:w="1587"/>
      </w:tblGrid>
      <w:tr w:rsidR="000258AB">
        <w:tc>
          <w:tcPr>
            <w:tcW w:w="710" w:type="dxa"/>
            <w:tcBorders>
              <w:top w:val="single" w:sz="4" w:space="0" w:color="auto"/>
              <w:bottom w:val="single" w:sz="4" w:space="0" w:color="auto"/>
            </w:tcBorders>
          </w:tcPr>
          <w:p w:rsidR="000258AB" w:rsidRDefault="000258AB">
            <w:pPr>
              <w:pStyle w:val="ConsPlusNormal"/>
              <w:jc w:val="center"/>
            </w:pPr>
            <w:r>
              <w:t>N п/п</w:t>
            </w:r>
          </w:p>
        </w:tc>
        <w:tc>
          <w:tcPr>
            <w:tcW w:w="3685" w:type="dxa"/>
            <w:tcBorders>
              <w:top w:val="single" w:sz="4" w:space="0" w:color="auto"/>
              <w:bottom w:val="single" w:sz="4" w:space="0" w:color="auto"/>
            </w:tcBorders>
          </w:tcPr>
          <w:p w:rsidR="000258AB" w:rsidRDefault="000258AB">
            <w:pPr>
              <w:pStyle w:val="ConsPlusNormal"/>
              <w:jc w:val="center"/>
            </w:pPr>
            <w:r>
              <w:t>Наименование детских поликлиник и детских поликлинических отделений государственных бюджетных учреждений здравоохранения Самарской области</w:t>
            </w:r>
          </w:p>
        </w:tc>
        <w:tc>
          <w:tcPr>
            <w:tcW w:w="3061" w:type="dxa"/>
            <w:tcBorders>
              <w:top w:val="single" w:sz="4" w:space="0" w:color="auto"/>
              <w:bottom w:val="single" w:sz="4" w:space="0" w:color="auto"/>
            </w:tcBorders>
          </w:tcPr>
          <w:p w:rsidR="000258AB" w:rsidRDefault="000258AB">
            <w:pPr>
              <w:pStyle w:val="ConsPlusNormal"/>
              <w:jc w:val="center"/>
            </w:pPr>
            <w:r>
              <w:t>Адрес места нахождения</w:t>
            </w:r>
          </w:p>
        </w:tc>
        <w:tc>
          <w:tcPr>
            <w:tcW w:w="1587" w:type="dxa"/>
            <w:tcBorders>
              <w:top w:val="single" w:sz="4" w:space="0" w:color="auto"/>
              <w:bottom w:val="single" w:sz="4" w:space="0" w:color="auto"/>
            </w:tcBorders>
          </w:tcPr>
          <w:p w:rsidR="000258AB" w:rsidRDefault="000258AB">
            <w:pPr>
              <w:pStyle w:val="ConsPlusNormal"/>
              <w:jc w:val="center"/>
            </w:pPr>
            <w:r>
              <w:t>Количество соответствующих помещений</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single" w:sz="4" w:space="0" w:color="auto"/>
              <w:left w:val="nil"/>
              <w:bottom w:val="nil"/>
              <w:right w:val="nil"/>
            </w:tcBorders>
          </w:tcPr>
          <w:p w:rsidR="000258AB" w:rsidRDefault="000258AB">
            <w:pPr>
              <w:pStyle w:val="ConsPlusNormal"/>
              <w:jc w:val="center"/>
            </w:pPr>
            <w:r>
              <w:t>1.</w:t>
            </w:r>
          </w:p>
        </w:tc>
        <w:tc>
          <w:tcPr>
            <w:tcW w:w="3685" w:type="dxa"/>
            <w:tcBorders>
              <w:top w:val="single" w:sz="4" w:space="0" w:color="auto"/>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"Самарская областная клиническая больница им. В.Д. Середавина" (консультативно-диагностический центр)</w:t>
            </w:r>
          </w:p>
        </w:tc>
        <w:tc>
          <w:tcPr>
            <w:tcW w:w="3061" w:type="dxa"/>
            <w:tcBorders>
              <w:top w:val="single" w:sz="4" w:space="0" w:color="auto"/>
              <w:left w:val="nil"/>
              <w:bottom w:val="nil"/>
              <w:right w:val="nil"/>
            </w:tcBorders>
          </w:tcPr>
          <w:p w:rsidR="000258AB" w:rsidRDefault="000258AB">
            <w:pPr>
              <w:pStyle w:val="ConsPlusNormal"/>
              <w:jc w:val="both"/>
            </w:pPr>
            <w:r>
              <w:t>443095, Самарская область, г. Самара, Кировский район,</w:t>
            </w:r>
          </w:p>
          <w:p w:rsidR="000258AB" w:rsidRDefault="000258AB">
            <w:pPr>
              <w:pStyle w:val="ConsPlusNormal"/>
              <w:jc w:val="both"/>
            </w:pPr>
            <w:r>
              <w:t>ул. Ташкентская, д. 159</w:t>
            </w:r>
          </w:p>
        </w:tc>
        <w:tc>
          <w:tcPr>
            <w:tcW w:w="1587" w:type="dxa"/>
            <w:tcBorders>
              <w:top w:val="single" w:sz="4" w:space="0" w:color="auto"/>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center"/>
            </w:pPr>
            <w:r>
              <w:t>2.</w:t>
            </w:r>
          </w:p>
        </w:tc>
        <w:tc>
          <w:tcPr>
            <w:tcW w:w="3685" w:type="dxa"/>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"Самарская областная детская клиническая больница имени Н.Н. Ивановой" (консультативно-диагностический центр)</w:t>
            </w:r>
          </w:p>
        </w:tc>
        <w:tc>
          <w:tcPr>
            <w:tcW w:w="3061" w:type="dxa"/>
            <w:tcBorders>
              <w:top w:val="nil"/>
              <w:left w:val="nil"/>
              <w:bottom w:val="nil"/>
              <w:right w:val="nil"/>
            </w:tcBorders>
          </w:tcPr>
          <w:p w:rsidR="000258AB" w:rsidRDefault="000258AB">
            <w:pPr>
              <w:pStyle w:val="ConsPlusNormal"/>
              <w:jc w:val="both"/>
            </w:pPr>
            <w:r>
              <w:t>443079, Самарская область, г. Самара, Октябрьский район, пр. Карла Маркса, д. 165, литера А</w:t>
            </w:r>
          </w:p>
        </w:tc>
        <w:tc>
          <w:tcPr>
            <w:tcW w:w="1587"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center"/>
            </w:pPr>
            <w:r>
              <w:t>3.</w:t>
            </w:r>
          </w:p>
        </w:tc>
        <w:tc>
          <w:tcPr>
            <w:tcW w:w="3685" w:type="dxa"/>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"Тольяттинская городская детская больница N 1" (консультативно-диагностический центр)</w:t>
            </w:r>
          </w:p>
        </w:tc>
        <w:tc>
          <w:tcPr>
            <w:tcW w:w="3061" w:type="dxa"/>
            <w:tcBorders>
              <w:top w:val="nil"/>
              <w:left w:val="nil"/>
              <w:bottom w:val="nil"/>
              <w:right w:val="nil"/>
            </w:tcBorders>
          </w:tcPr>
          <w:p w:rsidR="000258AB" w:rsidRDefault="000258AB">
            <w:pPr>
              <w:pStyle w:val="ConsPlusNormal"/>
              <w:jc w:val="both"/>
            </w:pPr>
            <w:r>
              <w:t>445004, Самарская область, г. Тольятти, Центральный район, ул. Лесная, д. 1</w:t>
            </w:r>
          </w:p>
        </w:tc>
        <w:tc>
          <w:tcPr>
            <w:tcW w:w="1587"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center"/>
            </w:pPr>
            <w:r>
              <w:t>4.</w:t>
            </w:r>
          </w:p>
        </w:tc>
        <w:tc>
          <w:tcPr>
            <w:tcW w:w="3685" w:type="dxa"/>
            <w:tcBorders>
              <w:top w:val="nil"/>
              <w:left w:val="nil"/>
              <w:bottom w:val="nil"/>
              <w:right w:val="nil"/>
            </w:tcBorders>
          </w:tcPr>
          <w:p w:rsidR="000258AB" w:rsidRDefault="000258AB">
            <w:pPr>
              <w:pStyle w:val="ConsPlusNormal"/>
            </w:pPr>
            <w:r>
              <w:t xml:space="preserve">Государственное бюджетное учреждение здравоохранения Самарской области "Борская центральная районная больница" </w:t>
            </w:r>
            <w:r>
              <w:lastRenderedPageBreak/>
              <w:t>(детское поликлиническое отделение)</w:t>
            </w:r>
          </w:p>
        </w:tc>
        <w:tc>
          <w:tcPr>
            <w:tcW w:w="3061" w:type="dxa"/>
            <w:tcBorders>
              <w:top w:val="nil"/>
              <w:left w:val="nil"/>
              <w:bottom w:val="nil"/>
              <w:right w:val="nil"/>
            </w:tcBorders>
          </w:tcPr>
          <w:p w:rsidR="000258AB" w:rsidRDefault="000258AB">
            <w:pPr>
              <w:pStyle w:val="ConsPlusNormal"/>
              <w:jc w:val="both"/>
            </w:pPr>
            <w:r>
              <w:lastRenderedPageBreak/>
              <w:t>446660, Самарская область, Борский район, с. Борское, ул. Октябрьская, д. 60</w:t>
            </w:r>
          </w:p>
        </w:tc>
        <w:tc>
          <w:tcPr>
            <w:tcW w:w="1587"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center"/>
            </w:pPr>
            <w:r>
              <w:t>5.</w:t>
            </w:r>
          </w:p>
        </w:tc>
        <w:tc>
          <w:tcPr>
            <w:tcW w:w="3685" w:type="dxa"/>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"Кинель-Черкасская центральная районная больница" (детское поликлиническое отделение)</w:t>
            </w:r>
          </w:p>
        </w:tc>
        <w:tc>
          <w:tcPr>
            <w:tcW w:w="3061" w:type="dxa"/>
            <w:tcBorders>
              <w:top w:val="nil"/>
              <w:left w:val="nil"/>
              <w:bottom w:val="nil"/>
              <w:right w:val="nil"/>
            </w:tcBorders>
          </w:tcPr>
          <w:p w:rsidR="000258AB" w:rsidRDefault="000258AB">
            <w:pPr>
              <w:pStyle w:val="ConsPlusNormal"/>
              <w:jc w:val="both"/>
            </w:pPr>
            <w:r>
              <w:t>446350, Самарская область, Кинель-Черкасский район, с. Кинель-Черкассы, ул. Алферова, д. 8</w:t>
            </w:r>
          </w:p>
        </w:tc>
        <w:tc>
          <w:tcPr>
            <w:tcW w:w="1587"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center"/>
            </w:pPr>
            <w:r>
              <w:t>6.</w:t>
            </w:r>
          </w:p>
        </w:tc>
        <w:tc>
          <w:tcPr>
            <w:tcW w:w="3685" w:type="dxa"/>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"Новокуйбышевская центральная городская больница" (детское поликлиническое отделение)</w:t>
            </w:r>
          </w:p>
        </w:tc>
        <w:tc>
          <w:tcPr>
            <w:tcW w:w="3061" w:type="dxa"/>
            <w:tcBorders>
              <w:top w:val="nil"/>
              <w:left w:val="nil"/>
              <w:bottom w:val="nil"/>
              <w:right w:val="nil"/>
            </w:tcBorders>
          </w:tcPr>
          <w:p w:rsidR="000258AB" w:rsidRDefault="000258AB">
            <w:pPr>
              <w:pStyle w:val="ConsPlusNormal"/>
              <w:jc w:val="both"/>
            </w:pPr>
            <w:r>
              <w:t>446200, Самарская область, г. Новокуйбышевск, ул. Пирогова, д. 1</w:t>
            </w:r>
          </w:p>
        </w:tc>
        <w:tc>
          <w:tcPr>
            <w:tcW w:w="1587"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center"/>
            </w:pPr>
            <w:r>
              <w:t>7.</w:t>
            </w:r>
          </w:p>
        </w:tc>
        <w:tc>
          <w:tcPr>
            <w:tcW w:w="3685" w:type="dxa"/>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"Сызранская городская больница N 2" (детское поликлиническое отделение)</w:t>
            </w:r>
          </w:p>
        </w:tc>
        <w:tc>
          <w:tcPr>
            <w:tcW w:w="3061" w:type="dxa"/>
            <w:tcBorders>
              <w:top w:val="nil"/>
              <w:left w:val="nil"/>
              <w:bottom w:val="nil"/>
              <w:right w:val="nil"/>
            </w:tcBorders>
          </w:tcPr>
          <w:p w:rsidR="000258AB" w:rsidRDefault="000258AB">
            <w:pPr>
              <w:pStyle w:val="ConsPlusNormal"/>
              <w:jc w:val="both"/>
            </w:pPr>
            <w:r>
              <w:t>446009, Самарская область, г. Сызрань, ул. Астраханская, д. 41</w:t>
            </w:r>
          </w:p>
        </w:tc>
        <w:tc>
          <w:tcPr>
            <w:tcW w:w="1587"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258AB" w:rsidRDefault="000258AB">
            <w:pPr>
              <w:pStyle w:val="ConsPlusNormal"/>
              <w:jc w:val="center"/>
            </w:pPr>
            <w:r>
              <w:t>8.</w:t>
            </w:r>
          </w:p>
        </w:tc>
        <w:tc>
          <w:tcPr>
            <w:tcW w:w="3685" w:type="dxa"/>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"Тольяттинская городская поликлиника N 1" (детское поликлиническое отделение)</w:t>
            </w:r>
          </w:p>
        </w:tc>
        <w:tc>
          <w:tcPr>
            <w:tcW w:w="3061" w:type="dxa"/>
            <w:tcBorders>
              <w:top w:val="nil"/>
              <w:left w:val="nil"/>
              <w:bottom w:val="nil"/>
              <w:right w:val="nil"/>
            </w:tcBorders>
          </w:tcPr>
          <w:p w:rsidR="000258AB" w:rsidRDefault="000258AB">
            <w:pPr>
              <w:pStyle w:val="ConsPlusNormal"/>
              <w:jc w:val="both"/>
            </w:pPr>
            <w:r>
              <w:t>445027, Самарская область, г. Тольятти, Автозаводский район, Приморский бул., д. 24</w:t>
            </w:r>
          </w:p>
        </w:tc>
        <w:tc>
          <w:tcPr>
            <w:tcW w:w="1587" w:type="dxa"/>
            <w:tcBorders>
              <w:top w:val="nil"/>
              <w:left w:val="nil"/>
              <w:bottom w:val="nil"/>
              <w:right w:val="nil"/>
            </w:tcBorders>
          </w:tcPr>
          <w:p w:rsidR="000258AB" w:rsidRDefault="000258AB">
            <w:pPr>
              <w:pStyle w:val="ConsPlusNormal"/>
              <w:jc w:val="center"/>
            </w:pPr>
            <w:r>
              <w:t>1</w:t>
            </w:r>
          </w:p>
        </w:tc>
      </w:tr>
    </w:tbl>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4</w:t>
      </w:r>
    </w:p>
    <w:p w:rsidR="000258AB" w:rsidRDefault="000258AB">
      <w:pPr>
        <w:pStyle w:val="ConsPlusNormal"/>
        <w:jc w:val="right"/>
      </w:pPr>
      <w:r>
        <w:t>к Региональной программе</w:t>
      </w:r>
    </w:p>
    <w:p w:rsidR="000258AB" w:rsidRDefault="000258AB">
      <w:pPr>
        <w:pStyle w:val="ConsPlusNormal"/>
        <w:jc w:val="right"/>
      </w:pPr>
      <w:r>
        <w:t>"Развитие материально-технической базы</w:t>
      </w:r>
    </w:p>
    <w:p w:rsidR="000258AB" w:rsidRDefault="000258AB">
      <w:pPr>
        <w:pStyle w:val="ConsPlusNormal"/>
        <w:jc w:val="right"/>
      </w:pPr>
      <w:r>
        <w:t>детских поликлиник и детских поликлинических</w:t>
      </w:r>
    </w:p>
    <w:p w:rsidR="000258AB" w:rsidRDefault="000258AB">
      <w:pPr>
        <w:pStyle w:val="ConsPlusNormal"/>
        <w:jc w:val="right"/>
      </w:pPr>
      <w:r>
        <w:t>отделений медицинских организаций</w:t>
      </w:r>
    </w:p>
    <w:p w:rsidR="000258AB" w:rsidRDefault="000258AB">
      <w:pPr>
        <w:pStyle w:val="ConsPlusNormal"/>
        <w:jc w:val="right"/>
      </w:pPr>
      <w:r>
        <w:t>Самарской области" на 2018 - 2020 годы</w:t>
      </w:r>
    </w:p>
    <w:p w:rsidR="000258AB" w:rsidRDefault="000258AB">
      <w:pPr>
        <w:pStyle w:val="ConsPlusNormal"/>
        <w:jc w:val="both"/>
      </w:pPr>
    </w:p>
    <w:p w:rsidR="000258AB" w:rsidRDefault="000258AB">
      <w:pPr>
        <w:pStyle w:val="ConsPlusTitle"/>
        <w:jc w:val="center"/>
      </w:pPr>
      <w:bookmarkStart w:id="599" w:name="P20285"/>
      <w:bookmarkEnd w:id="599"/>
      <w:r>
        <w:t>ПЕРЕЧЕНЬ</w:t>
      </w:r>
    </w:p>
    <w:p w:rsidR="000258AB" w:rsidRDefault="000258AB">
      <w:pPr>
        <w:pStyle w:val="ConsPlusTitle"/>
        <w:jc w:val="center"/>
      </w:pPr>
      <w:r>
        <w:t>ДЕТСКИХ ПОЛИКЛИНИК И ДЕТСКИХ ПОЛИКЛИНИЧЕСКИХ ОТДЕЛЕНИЙ</w:t>
      </w:r>
    </w:p>
    <w:p w:rsidR="000258AB" w:rsidRDefault="000258AB">
      <w:pPr>
        <w:pStyle w:val="ConsPlusTitle"/>
        <w:jc w:val="center"/>
      </w:pPr>
      <w:r>
        <w:t>ГОСУДАРСТВЕННЫХ БЮДЖЕТНЫХ УЧРЕЖДЕНИЙ ЗДРАВООХРАНЕНИЯ</w:t>
      </w:r>
    </w:p>
    <w:p w:rsidR="000258AB" w:rsidRDefault="000258AB">
      <w:pPr>
        <w:pStyle w:val="ConsPlusTitle"/>
        <w:jc w:val="center"/>
      </w:pPr>
      <w:r>
        <w:t>САМАРСКОЙ ОБЛАСТИ, В КОТОРЫХ БУДЕТ ОБЕСПЕЧЕНА СВОЕВРЕМЕННАЯ</w:t>
      </w:r>
    </w:p>
    <w:p w:rsidR="000258AB" w:rsidRDefault="000258AB">
      <w:pPr>
        <w:pStyle w:val="ConsPlusTitle"/>
        <w:jc w:val="center"/>
      </w:pPr>
      <w:r>
        <w:t>ПОДГОТОВКА МЕДИЦИНСКИХ РАБОТНИКОВ, ИМЕЮЩИХ СООТВЕТСТВУЮЩИЙ</w:t>
      </w:r>
    </w:p>
    <w:p w:rsidR="000258AB" w:rsidRDefault="000258AB">
      <w:pPr>
        <w:pStyle w:val="ConsPlusTitle"/>
        <w:jc w:val="center"/>
      </w:pPr>
      <w:r>
        <w:t>УРОВЕНЬ ОБРАЗОВАНИЯ И КВАЛИФИКАЦИИ ДЛЯ РАБОТЫ</w:t>
      </w:r>
    </w:p>
    <w:p w:rsidR="000258AB" w:rsidRDefault="000258AB">
      <w:pPr>
        <w:pStyle w:val="ConsPlusTitle"/>
        <w:jc w:val="center"/>
      </w:pPr>
      <w:r>
        <w:t>С ПРИОБРЕТАЕМЫМИ МЕДИЦИНСКИМИ ИЗДЕЛИЯМИ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w:t>
            </w:r>
            <w:hyperlink r:id="rId2596" w:history="1">
              <w:r>
                <w:rPr>
                  <w:color w:val="0000FF"/>
                </w:rPr>
                <w:t>Постановления</w:t>
              </w:r>
            </w:hyperlink>
            <w:r>
              <w:rPr>
                <w:color w:val="392C69"/>
              </w:rPr>
              <w:t xml:space="preserve"> Правительства Самарской области от 05.04.2019 N 201)</w:t>
            </w:r>
          </w:p>
        </w:tc>
      </w:tr>
    </w:tbl>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3"/>
        <w:gridCol w:w="3458"/>
        <w:gridCol w:w="3515"/>
        <w:gridCol w:w="1304"/>
      </w:tblGrid>
      <w:tr w:rsidR="000258AB">
        <w:tc>
          <w:tcPr>
            <w:tcW w:w="713" w:type="dxa"/>
            <w:tcBorders>
              <w:top w:val="single" w:sz="4" w:space="0" w:color="auto"/>
              <w:bottom w:val="single" w:sz="4" w:space="0" w:color="auto"/>
            </w:tcBorders>
          </w:tcPr>
          <w:p w:rsidR="000258AB" w:rsidRDefault="000258AB">
            <w:pPr>
              <w:pStyle w:val="ConsPlusNormal"/>
              <w:jc w:val="center"/>
            </w:pPr>
            <w:r>
              <w:t>N п/п</w:t>
            </w:r>
          </w:p>
        </w:tc>
        <w:tc>
          <w:tcPr>
            <w:tcW w:w="3458" w:type="dxa"/>
            <w:tcBorders>
              <w:top w:val="single" w:sz="4" w:space="0" w:color="auto"/>
              <w:bottom w:val="single" w:sz="4" w:space="0" w:color="auto"/>
            </w:tcBorders>
          </w:tcPr>
          <w:p w:rsidR="000258AB" w:rsidRDefault="000258AB">
            <w:pPr>
              <w:pStyle w:val="ConsPlusNormal"/>
              <w:jc w:val="center"/>
            </w:pPr>
            <w:r>
              <w:t xml:space="preserve">Наименование детских </w:t>
            </w:r>
            <w:r>
              <w:lastRenderedPageBreak/>
              <w:t>поликлиник и детских поликлинических отделений государственных бюджетных учреждений здравоохранения Самарской области</w:t>
            </w:r>
          </w:p>
        </w:tc>
        <w:tc>
          <w:tcPr>
            <w:tcW w:w="3515" w:type="dxa"/>
            <w:tcBorders>
              <w:top w:val="single" w:sz="4" w:space="0" w:color="auto"/>
              <w:bottom w:val="single" w:sz="4" w:space="0" w:color="auto"/>
            </w:tcBorders>
          </w:tcPr>
          <w:p w:rsidR="000258AB" w:rsidRDefault="000258AB">
            <w:pPr>
              <w:pStyle w:val="ConsPlusNormal"/>
              <w:jc w:val="center"/>
            </w:pPr>
            <w:r>
              <w:lastRenderedPageBreak/>
              <w:t>Адрес места нахождения</w:t>
            </w:r>
          </w:p>
        </w:tc>
        <w:tc>
          <w:tcPr>
            <w:tcW w:w="1304" w:type="dxa"/>
            <w:tcBorders>
              <w:top w:val="single" w:sz="4" w:space="0" w:color="auto"/>
              <w:bottom w:val="single" w:sz="4" w:space="0" w:color="auto"/>
            </w:tcBorders>
          </w:tcPr>
          <w:p w:rsidR="000258AB" w:rsidRDefault="000258AB">
            <w:pPr>
              <w:pStyle w:val="ConsPlusNormal"/>
              <w:jc w:val="center"/>
            </w:pPr>
            <w:r>
              <w:t xml:space="preserve">Число </w:t>
            </w:r>
            <w:r>
              <w:lastRenderedPageBreak/>
              <w:t>медицинских работников</w:t>
            </w:r>
          </w:p>
        </w:tc>
      </w:tr>
      <w:tr w:rsidR="000258AB">
        <w:tblPrEx>
          <w:tblBorders>
            <w:left w:val="none" w:sz="0" w:space="0" w:color="auto"/>
            <w:right w:val="none" w:sz="0" w:space="0" w:color="auto"/>
            <w:insideH w:val="none" w:sz="0" w:space="0" w:color="auto"/>
            <w:insideV w:val="none" w:sz="0" w:space="0" w:color="auto"/>
          </w:tblBorders>
        </w:tblPrEx>
        <w:tc>
          <w:tcPr>
            <w:tcW w:w="713" w:type="dxa"/>
            <w:tcBorders>
              <w:top w:val="single" w:sz="4" w:space="0" w:color="auto"/>
              <w:left w:val="nil"/>
              <w:bottom w:val="nil"/>
              <w:right w:val="nil"/>
            </w:tcBorders>
          </w:tcPr>
          <w:p w:rsidR="000258AB" w:rsidRDefault="000258AB">
            <w:pPr>
              <w:pStyle w:val="ConsPlusNormal"/>
              <w:jc w:val="center"/>
            </w:pPr>
            <w:r>
              <w:lastRenderedPageBreak/>
              <w:t>1.</w:t>
            </w:r>
          </w:p>
        </w:tc>
        <w:tc>
          <w:tcPr>
            <w:tcW w:w="3458" w:type="dxa"/>
            <w:tcBorders>
              <w:top w:val="single" w:sz="4" w:space="0" w:color="auto"/>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"Самарская областная клиническая больница им. В.Д. Середавина" (консультативно-диагностический центр)</w:t>
            </w:r>
          </w:p>
        </w:tc>
        <w:tc>
          <w:tcPr>
            <w:tcW w:w="3515" w:type="dxa"/>
            <w:tcBorders>
              <w:top w:val="single" w:sz="4" w:space="0" w:color="auto"/>
              <w:left w:val="nil"/>
              <w:bottom w:val="nil"/>
              <w:right w:val="nil"/>
            </w:tcBorders>
          </w:tcPr>
          <w:p w:rsidR="000258AB" w:rsidRDefault="000258AB">
            <w:pPr>
              <w:pStyle w:val="ConsPlusNormal"/>
              <w:jc w:val="both"/>
            </w:pPr>
            <w:r>
              <w:t>443095, Самарская область, г. Самара, Кировский район,</w:t>
            </w:r>
          </w:p>
          <w:p w:rsidR="000258AB" w:rsidRDefault="000258AB">
            <w:pPr>
              <w:pStyle w:val="ConsPlusNormal"/>
              <w:jc w:val="both"/>
            </w:pPr>
            <w:r>
              <w:t>ул. Ташкентская, д. 159</w:t>
            </w:r>
          </w:p>
        </w:tc>
        <w:tc>
          <w:tcPr>
            <w:tcW w:w="1304" w:type="dxa"/>
            <w:tcBorders>
              <w:top w:val="single" w:sz="4" w:space="0" w:color="auto"/>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13" w:type="dxa"/>
            <w:tcBorders>
              <w:top w:val="nil"/>
              <w:left w:val="nil"/>
              <w:bottom w:val="nil"/>
              <w:right w:val="nil"/>
            </w:tcBorders>
          </w:tcPr>
          <w:p w:rsidR="000258AB" w:rsidRDefault="000258AB">
            <w:pPr>
              <w:pStyle w:val="ConsPlusNormal"/>
              <w:jc w:val="center"/>
            </w:pPr>
            <w:r>
              <w:t>2.</w:t>
            </w:r>
          </w:p>
        </w:tc>
        <w:tc>
          <w:tcPr>
            <w:tcW w:w="3458" w:type="dxa"/>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"Самарская областная детская клиническая больница имени Н.Н. Ивановой" (консультативно-диагностический центр)</w:t>
            </w:r>
          </w:p>
        </w:tc>
        <w:tc>
          <w:tcPr>
            <w:tcW w:w="3515" w:type="dxa"/>
            <w:tcBorders>
              <w:top w:val="nil"/>
              <w:left w:val="nil"/>
              <w:bottom w:val="nil"/>
              <w:right w:val="nil"/>
            </w:tcBorders>
          </w:tcPr>
          <w:p w:rsidR="000258AB" w:rsidRDefault="000258AB">
            <w:pPr>
              <w:pStyle w:val="ConsPlusNormal"/>
              <w:jc w:val="both"/>
            </w:pPr>
            <w:r>
              <w:t>443079, Самарская область, г. Самара, Октябрьский район, пр. Карла Маркса, д. 165, литера А</w:t>
            </w:r>
          </w:p>
        </w:tc>
        <w:tc>
          <w:tcPr>
            <w:tcW w:w="130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13" w:type="dxa"/>
            <w:tcBorders>
              <w:top w:val="nil"/>
              <w:left w:val="nil"/>
              <w:bottom w:val="nil"/>
              <w:right w:val="nil"/>
            </w:tcBorders>
          </w:tcPr>
          <w:p w:rsidR="000258AB" w:rsidRDefault="000258AB">
            <w:pPr>
              <w:pStyle w:val="ConsPlusNormal"/>
              <w:jc w:val="center"/>
            </w:pPr>
            <w:r>
              <w:t>3.</w:t>
            </w:r>
          </w:p>
        </w:tc>
        <w:tc>
          <w:tcPr>
            <w:tcW w:w="3458" w:type="dxa"/>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"Тольяттинская городская детская больница N 1" (консультативно-диагностический центр)</w:t>
            </w:r>
          </w:p>
        </w:tc>
        <w:tc>
          <w:tcPr>
            <w:tcW w:w="3515" w:type="dxa"/>
            <w:tcBorders>
              <w:top w:val="nil"/>
              <w:left w:val="nil"/>
              <w:bottom w:val="nil"/>
              <w:right w:val="nil"/>
            </w:tcBorders>
          </w:tcPr>
          <w:p w:rsidR="000258AB" w:rsidRDefault="000258AB">
            <w:pPr>
              <w:pStyle w:val="ConsPlusNormal"/>
              <w:jc w:val="both"/>
            </w:pPr>
            <w:r>
              <w:t>445004, Самарская область, г. Тольятти, Центральный район, ул. Лесная, д. 1</w:t>
            </w:r>
          </w:p>
        </w:tc>
        <w:tc>
          <w:tcPr>
            <w:tcW w:w="1304"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13" w:type="dxa"/>
            <w:tcBorders>
              <w:top w:val="nil"/>
              <w:left w:val="nil"/>
              <w:bottom w:val="nil"/>
              <w:right w:val="nil"/>
            </w:tcBorders>
          </w:tcPr>
          <w:p w:rsidR="000258AB" w:rsidRDefault="000258AB">
            <w:pPr>
              <w:pStyle w:val="ConsPlusNormal"/>
              <w:jc w:val="center"/>
            </w:pPr>
            <w:r>
              <w:t>4.</w:t>
            </w:r>
          </w:p>
        </w:tc>
        <w:tc>
          <w:tcPr>
            <w:tcW w:w="3458" w:type="dxa"/>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"Борская центральная районная больница" (детское поликлиническое отделение)</w:t>
            </w:r>
          </w:p>
        </w:tc>
        <w:tc>
          <w:tcPr>
            <w:tcW w:w="3515" w:type="dxa"/>
            <w:tcBorders>
              <w:top w:val="nil"/>
              <w:left w:val="nil"/>
              <w:bottom w:val="nil"/>
              <w:right w:val="nil"/>
            </w:tcBorders>
          </w:tcPr>
          <w:p w:rsidR="000258AB" w:rsidRDefault="000258AB">
            <w:pPr>
              <w:pStyle w:val="ConsPlusNormal"/>
              <w:jc w:val="both"/>
            </w:pPr>
            <w:r>
              <w:t>446660, Самарская область, Борский район, с. Борское, ул. Октябрьская, д. 60</w:t>
            </w:r>
          </w:p>
        </w:tc>
        <w:tc>
          <w:tcPr>
            <w:tcW w:w="130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13" w:type="dxa"/>
            <w:tcBorders>
              <w:top w:val="nil"/>
              <w:left w:val="nil"/>
              <w:bottom w:val="nil"/>
              <w:right w:val="nil"/>
            </w:tcBorders>
          </w:tcPr>
          <w:p w:rsidR="000258AB" w:rsidRDefault="000258AB">
            <w:pPr>
              <w:pStyle w:val="ConsPlusNormal"/>
              <w:jc w:val="center"/>
            </w:pPr>
            <w:r>
              <w:t>5.</w:t>
            </w:r>
          </w:p>
        </w:tc>
        <w:tc>
          <w:tcPr>
            <w:tcW w:w="3458" w:type="dxa"/>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"Кинель-Черкасская центральная районная больница" (детское поликлиническое отделение)</w:t>
            </w:r>
          </w:p>
        </w:tc>
        <w:tc>
          <w:tcPr>
            <w:tcW w:w="3515" w:type="dxa"/>
            <w:tcBorders>
              <w:top w:val="nil"/>
              <w:left w:val="nil"/>
              <w:bottom w:val="nil"/>
              <w:right w:val="nil"/>
            </w:tcBorders>
          </w:tcPr>
          <w:p w:rsidR="000258AB" w:rsidRDefault="000258AB">
            <w:pPr>
              <w:pStyle w:val="ConsPlusNormal"/>
              <w:jc w:val="both"/>
            </w:pPr>
            <w:r>
              <w:t>446350, Самарская область, Кинель-Черкасский район, с. Кинель-Черкассы, ул. Алферова, д. 8</w:t>
            </w:r>
          </w:p>
        </w:tc>
        <w:tc>
          <w:tcPr>
            <w:tcW w:w="130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13" w:type="dxa"/>
            <w:tcBorders>
              <w:top w:val="nil"/>
              <w:left w:val="nil"/>
              <w:bottom w:val="nil"/>
              <w:right w:val="nil"/>
            </w:tcBorders>
          </w:tcPr>
          <w:p w:rsidR="000258AB" w:rsidRDefault="000258AB">
            <w:pPr>
              <w:pStyle w:val="ConsPlusNormal"/>
              <w:jc w:val="center"/>
            </w:pPr>
            <w:r>
              <w:t>6.</w:t>
            </w:r>
          </w:p>
        </w:tc>
        <w:tc>
          <w:tcPr>
            <w:tcW w:w="3458" w:type="dxa"/>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"Новокуйбышевская центральная городская больница" (детское поликлиническое отделение)</w:t>
            </w:r>
          </w:p>
        </w:tc>
        <w:tc>
          <w:tcPr>
            <w:tcW w:w="3515" w:type="dxa"/>
            <w:tcBorders>
              <w:top w:val="nil"/>
              <w:left w:val="nil"/>
              <w:bottom w:val="nil"/>
              <w:right w:val="nil"/>
            </w:tcBorders>
          </w:tcPr>
          <w:p w:rsidR="000258AB" w:rsidRDefault="000258AB">
            <w:pPr>
              <w:pStyle w:val="ConsPlusNormal"/>
              <w:jc w:val="both"/>
            </w:pPr>
            <w:r>
              <w:t>446200, Самарская область, г. Новокуйбышевск, ул. Пирогова, д. 1</w:t>
            </w:r>
          </w:p>
        </w:tc>
        <w:tc>
          <w:tcPr>
            <w:tcW w:w="130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13" w:type="dxa"/>
            <w:tcBorders>
              <w:top w:val="nil"/>
              <w:left w:val="nil"/>
              <w:bottom w:val="nil"/>
              <w:right w:val="nil"/>
            </w:tcBorders>
          </w:tcPr>
          <w:p w:rsidR="000258AB" w:rsidRDefault="000258AB">
            <w:pPr>
              <w:pStyle w:val="ConsPlusNormal"/>
              <w:jc w:val="center"/>
            </w:pPr>
            <w:r>
              <w:t>7.</w:t>
            </w:r>
          </w:p>
        </w:tc>
        <w:tc>
          <w:tcPr>
            <w:tcW w:w="3458" w:type="dxa"/>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"Сызранская городская больница N 2" (детское поликлиническое отделение)</w:t>
            </w:r>
          </w:p>
        </w:tc>
        <w:tc>
          <w:tcPr>
            <w:tcW w:w="3515" w:type="dxa"/>
            <w:tcBorders>
              <w:top w:val="nil"/>
              <w:left w:val="nil"/>
              <w:bottom w:val="nil"/>
              <w:right w:val="nil"/>
            </w:tcBorders>
          </w:tcPr>
          <w:p w:rsidR="000258AB" w:rsidRDefault="000258AB">
            <w:pPr>
              <w:pStyle w:val="ConsPlusNormal"/>
              <w:jc w:val="both"/>
            </w:pPr>
            <w:r>
              <w:t>446009, Самарская область, г. Сызрань, ул. Астраханская, д. 41</w:t>
            </w:r>
          </w:p>
        </w:tc>
        <w:tc>
          <w:tcPr>
            <w:tcW w:w="130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13" w:type="dxa"/>
            <w:tcBorders>
              <w:top w:val="nil"/>
              <w:left w:val="nil"/>
              <w:bottom w:val="nil"/>
              <w:right w:val="nil"/>
            </w:tcBorders>
          </w:tcPr>
          <w:p w:rsidR="000258AB" w:rsidRDefault="000258AB">
            <w:pPr>
              <w:pStyle w:val="ConsPlusNormal"/>
              <w:jc w:val="center"/>
            </w:pPr>
            <w:r>
              <w:lastRenderedPageBreak/>
              <w:t>8.</w:t>
            </w:r>
          </w:p>
        </w:tc>
        <w:tc>
          <w:tcPr>
            <w:tcW w:w="3458" w:type="dxa"/>
            <w:tcBorders>
              <w:top w:val="nil"/>
              <w:left w:val="nil"/>
              <w:bottom w:val="nil"/>
              <w:right w:val="nil"/>
            </w:tcBorders>
          </w:tcPr>
          <w:p w:rsidR="000258AB" w:rsidRDefault="000258AB">
            <w:pPr>
              <w:pStyle w:val="ConsPlusNormal"/>
            </w:pPr>
            <w:r>
              <w:t>Государственное бюджетное учреждение здравоохранения Самарской области "Тольяттинская городская поликлиника N 1" (детское поликлиническое отделение)</w:t>
            </w:r>
          </w:p>
        </w:tc>
        <w:tc>
          <w:tcPr>
            <w:tcW w:w="3515" w:type="dxa"/>
            <w:tcBorders>
              <w:top w:val="nil"/>
              <w:left w:val="nil"/>
              <w:bottom w:val="nil"/>
              <w:right w:val="nil"/>
            </w:tcBorders>
          </w:tcPr>
          <w:p w:rsidR="000258AB" w:rsidRDefault="000258AB">
            <w:pPr>
              <w:pStyle w:val="ConsPlusNormal"/>
              <w:jc w:val="both"/>
            </w:pPr>
            <w:r>
              <w:t>445027, Самарская область, г. Тольятти, Автозаводский район, Приморский бул., д. 24</w:t>
            </w:r>
          </w:p>
        </w:tc>
        <w:tc>
          <w:tcPr>
            <w:tcW w:w="1304" w:type="dxa"/>
            <w:tcBorders>
              <w:top w:val="nil"/>
              <w:left w:val="nil"/>
              <w:bottom w:val="nil"/>
              <w:right w:val="nil"/>
            </w:tcBorders>
          </w:tcPr>
          <w:p w:rsidR="000258AB" w:rsidRDefault="000258AB">
            <w:pPr>
              <w:pStyle w:val="ConsPlusNormal"/>
              <w:jc w:val="center"/>
            </w:pPr>
            <w:r>
              <w:t>1</w:t>
            </w:r>
          </w:p>
        </w:tc>
      </w:tr>
    </w:tbl>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5</w:t>
      </w:r>
    </w:p>
    <w:p w:rsidR="000258AB" w:rsidRDefault="000258AB">
      <w:pPr>
        <w:pStyle w:val="ConsPlusNormal"/>
        <w:jc w:val="right"/>
      </w:pPr>
      <w:r>
        <w:t>к Региональной программе</w:t>
      </w:r>
    </w:p>
    <w:p w:rsidR="000258AB" w:rsidRDefault="000258AB">
      <w:pPr>
        <w:pStyle w:val="ConsPlusNormal"/>
        <w:jc w:val="right"/>
      </w:pPr>
      <w:r>
        <w:t>"Развитие материально-технической базы</w:t>
      </w:r>
    </w:p>
    <w:p w:rsidR="000258AB" w:rsidRDefault="000258AB">
      <w:pPr>
        <w:pStyle w:val="ConsPlusNormal"/>
        <w:jc w:val="right"/>
      </w:pPr>
      <w:r>
        <w:t>детских поликлиник и детских поликлинических</w:t>
      </w:r>
    </w:p>
    <w:p w:rsidR="000258AB" w:rsidRDefault="000258AB">
      <w:pPr>
        <w:pStyle w:val="ConsPlusNormal"/>
        <w:jc w:val="right"/>
      </w:pPr>
      <w:r>
        <w:t>отделений медицинских организаций</w:t>
      </w:r>
    </w:p>
    <w:p w:rsidR="000258AB" w:rsidRDefault="000258AB">
      <w:pPr>
        <w:pStyle w:val="ConsPlusNormal"/>
        <w:jc w:val="right"/>
      </w:pPr>
      <w:r>
        <w:t>Самарской области" на 2018 - 2020 годы</w:t>
      </w:r>
    </w:p>
    <w:p w:rsidR="000258AB" w:rsidRDefault="000258AB">
      <w:pPr>
        <w:pStyle w:val="ConsPlusNormal"/>
        <w:jc w:val="both"/>
      </w:pPr>
    </w:p>
    <w:p w:rsidR="000258AB" w:rsidRDefault="000258AB">
      <w:pPr>
        <w:pStyle w:val="ConsPlusTitle"/>
        <w:jc w:val="center"/>
      </w:pPr>
      <w:bookmarkStart w:id="600" w:name="P20344"/>
      <w:bookmarkEnd w:id="600"/>
      <w:r>
        <w:t>ПЕРЕЧЕНЬ</w:t>
      </w:r>
    </w:p>
    <w:p w:rsidR="000258AB" w:rsidRDefault="000258AB">
      <w:pPr>
        <w:pStyle w:val="ConsPlusTitle"/>
        <w:jc w:val="center"/>
      </w:pPr>
      <w:r>
        <w:t>ПОКАЗАТЕЛЕЙ (ИНДИКАТОРОВ) РЕГИОНАЛЬНОЙ ПРОГРАММЫ "РАЗВИТИЕ</w:t>
      </w:r>
    </w:p>
    <w:p w:rsidR="000258AB" w:rsidRDefault="000258AB">
      <w:pPr>
        <w:pStyle w:val="ConsPlusTitle"/>
        <w:jc w:val="center"/>
      </w:pPr>
      <w:r>
        <w:t>МАТЕРИАЛЬНО-ТЕХНИЧЕСКОЙ БАЗЫ ДЕТСКИХ ПОЛИКЛИНИК И ДЕТСКИХ</w:t>
      </w:r>
    </w:p>
    <w:p w:rsidR="000258AB" w:rsidRDefault="000258AB">
      <w:pPr>
        <w:pStyle w:val="ConsPlusTitle"/>
        <w:jc w:val="center"/>
      </w:pPr>
      <w:r>
        <w:t>ПОЛИКЛИНИЧЕСКИХ ОТДЕЛЕНИЙ МЕДИЦИНСКИХ ОРГАНИЗАЦИЙ САМАРСКОЙ</w:t>
      </w:r>
    </w:p>
    <w:p w:rsidR="000258AB" w:rsidRDefault="000258AB">
      <w:pPr>
        <w:pStyle w:val="ConsPlusTitle"/>
        <w:jc w:val="center"/>
      </w:pPr>
      <w:r>
        <w:t>ОБЛАСТИ" НА 2018 - 2020 ГОДЫ</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Постановлений Правительства Самарской области от 17.07.2018 </w:t>
            </w:r>
            <w:hyperlink r:id="rId2597" w:history="1">
              <w:r>
                <w:rPr>
                  <w:color w:val="0000FF"/>
                </w:rPr>
                <w:t>N 404</w:t>
              </w:r>
            </w:hyperlink>
            <w:r>
              <w:rPr>
                <w:color w:val="392C69"/>
              </w:rPr>
              <w:t>,</w:t>
            </w:r>
          </w:p>
          <w:p w:rsidR="000258AB" w:rsidRDefault="000258AB">
            <w:pPr>
              <w:pStyle w:val="ConsPlusNormal"/>
              <w:jc w:val="center"/>
            </w:pPr>
            <w:r>
              <w:rPr>
                <w:color w:val="392C69"/>
              </w:rPr>
              <w:t xml:space="preserve">от 07.11.2018 </w:t>
            </w:r>
            <w:hyperlink r:id="rId2598" w:history="1">
              <w:r>
                <w:rPr>
                  <w:color w:val="0000FF"/>
                </w:rPr>
                <w:t>N 655</w:t>
              </w:r>
            </w:hyperlink>
            <w:r>
              <w:rPr>
                <w:color w:val="392C69"/>
              </w:rPr>
              <w:t>)</w:t>
            </w:r>
          </w:p>
        </w:tc>
      </w:tr>
    </w:tbl>
    <w:p w:rsidR="000258AB" w:rsidRDefault="000258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2835"/>
        <w:gridCol w:w="1247"/>
        <w:gridCol w:w="1077"/>
        <w:gridCol w:w="1077"/>
        <w:gridCol w:w="1134"/>
        <w:gridCol w:w="1077"/>
      </w:tblGrid>
      <w:tr w:rsidR="000258AB">
        <w:tc>
          <w:tcPr>
            <w:tcW w:w="594" w:type="dxa"/>
            <w:vMerge w:val="restart"/>
          </w:tcPr>
          <w:p w:rsidR="000258AB" w:rsidRDefault="000258AB">
            <w:pPr>
              <w:pStyle w:val="ConsPlusNormal"/>
              <w:jc w:val="center"/>
            </w:pPr>
            <w:r>
              <w:t>N п/п</w:t>
            </w:r>
          </w:p>
        </w:tc>
        <w:tc>
          <w:tcPr>
            <w:tcW w:w="2835" w:type="dxa"/>
            <w:vMerge w:val="restart"/>
          </w:tcPr>
          <w:p w:rsidR="000258AB" w:rsidRDefault="000258AB">
            <w:pPr>
              <w:pStyle w:val="ConsPlusNormal"/>
              <w:jc w:val="center"/>
            </w:pPr>
            <w:r>
              <w:t>Наименование показателя (индикатора)</w:t>
            </w:r>
          </w:p>
        </w:tc>
        <w:tc>
          <w:tcPr>
            <w:tcW w:w="1247" w:type="dxa"/>
            <w:vMerge w:val="restart"/>
          </w:tcPr>
          <w:p w:rsidR="000258AB" w:rsidRDefault="000258AB">
            <w:pPr>
              <w:pStyle w:val="ConsPlusNormal"/>
              <w:jc w:val="center"/>
            </w:pPr>
            <w:r>
              <w:t>Единица измерения</w:t>
            </w:r>
          </w:p>
        </w:tc>
        <w:tc>
          <w:tcPr>
            <w:tcW w:w="4365" w:type="dxa"/>
            <w:gridSpan w:val="4"/>
          </w:tcPr>
          <w:p w:rsidR="000258AB" w:rsidRDefault="000258AB">
            <w:pPr>
              <w:pStyle w:val="ConsPlusNormal"/>
              <w:jc w:val="center"/>
            </w:pPr>
            <w:r>
              <w:t>Значение показателя (индикатора) по годам</w:t>
            </w:r>
          </w:p>
        </w:tc>
      </w:tr>
      <w:tr w:rsidR="000258AB">
        <w:tc>
          <w:tcPr>
            <w:tcW w:w="594" w:type="dxa"/>
            <w:vMerge/>
          </w:tcPr>
          <w:p w:rsidR="000258AB" w:rsidRDefault="000258AB"/>
        </w:tc>
        <w:tc>
          <w:tcPr>
            <w:tcW w:w="2835" w:type="dxa"/>
            <w:vMerge/>
          </w:tcPr>
          <w:p w:rsidR="000258AB" w:rsidRDefault="000258AB"/>
        </w:tc>
        <w:tc>
          <w:tcPr>
            <w:tcW w:w="1247" w:type="dxa"/>
            <w:vMerge/>
          </w:tcPr>
          <w:p w:rsidR="000258AB" w:rsidRDefault="000258AB"/>
        </w:tc>
        <w:tc>
          <w:tcPr>
            <w:tcW w:w="1077" w:type="dxa"/>
          </w:tcPr>
          <w:p w:rsidR="000258AB" w:rsidRDefault="000258AB">
            <w:pPr>
              <w:pStyle w:val="ConsPlusNormal"/>
              <w:jc w:val="center"/>
            </w:pPr>
            <w:r>
              <w:t>2017</w:t>
            </w:r>
          </w:p>
        </w:tc>
        <w:tc>
          <w:tcPr>
            <w:tcW w:w="1077" w:type="dxa"/>
          </w:tcPr>
          <w:p w:rsidR="000258AB" w:rsidRDefault="000258AB">
            <w:pPr>
              <w:pStyle w:val="ConsPlusNormal"/>
              <w:jc w:val="center"/>
            </w:pPr>
            <w:r>
              <w:t>2018</w:t>
            </w:r>
          </w:p>
        </w:tc>
        <w:tc>
          <w:tcPr>
            <w:tcW w:w="1134" w:type="dxa"/>
          </w:tcPr>
          <w:p w:rsidR="000258AB" w:rsidRDefault="000258AB">
            <w:pPr>
              <w:pStyle w:val="ConsPlusNormal"/>
              <w:jc w:val="center"/>
            </w:pPr>
            <w:r>
              <w:t>2019</w:t>
            </w:r>
          </w:p>
        </w:tc>
        <w:tc>
          <w:tcPr>
            <w:tcW w:w="1077" w:type="dxa"/>
          </w:tcPr>
          <w:p w:rsidR="000258AB" w:rsidRDefault="000258AB">
            <w:pPr>
              <w:pStyle w:val="ConsPlusNormal"/>
              <w:jc w:val="center"/>
            </w:pPr>
            <w:r>
              <w:t>2020</w:t>
            </w:r>
          </w:p>
        </w:tc>
      </w:tr>
      <w:tr w:rsidR="000258AB">
        <w:tc>
          <w:tcPr>
            <w:tcW w:w="594" w:type="dxa"/>
          </w:tcPr>
          <w:p w:rsidR="000258AB" w:rsidRDefault="000258AB">
            <w:pPr>
              <w:pStyle w:val="ConsPlusNormal"/>
              <w:jc w:val="center"/>
            </w:pPr>
            <w:r>
              <w:t>1.</w:t>
            </w:r>
          </w:p>
        </w:tc>
        <w:tc>
          <w:tcPr>
            <w:tcW w:w="2835" w:type="dxa"/>
          </w:tcPr>
          <w:p w:rsidR="000258AB" w:rsidRDefault="000258AB">
            <w:pPr>
              <w:pStyle w:val="ConsPlusNormal"/>
              <w:jc w:val="both"/>
            </w:pPr>
            <w:r>
              <w:t xml:space="preserve">Доля детских поликлиник и детских поликлинических отделений медицинских организаций Самарской области, дооснащенных медицинскими изделиями, в соответствии с требованиями </w:t>
            </w:r>
            <w:hyperlink r:id="rId2599" w:history="1">
              <w:r>
                <w:rPr>
                  <w:color w:val="0000FF"/>
                </w:rPr>
                <w:t>приказа</w:t>
              </w:r>
            </w:hyperlink>
            <w:r>
              <w:t xml:space="preserve"> Минздрава России от 07.03.2018 N 92н</w:t>
            </w:r>
          </w:p>
        </w:tc>
        <w:tc>
          <w:tcPr>
            <w:tcW w:w="1247" w:type="dxa"/>
          </w:tcPr>
          <w:p w:rsidR="000258AB" w:rsidRDefault="000258AB">
            <w:pPr>
              <w:pStyle w:val="ConsPlusNormal"/>
              <w:jc w:val="center"/>
            </w:pPr>
            <w:r>
              <w:t>%</w:t>
            </w:r>
          </w:p>
        </w:tc>
        <w:tc>
          <w:tcPr>
            <w:tcW w:w="1077" w:type="dxa"/>
          </w:tcPr>
          <w:p w:rsidR="000258AB" w:rsidRDefault="000258AB">
            <w:pPr>
              <w:pStyle w:val="ConsPlusNormal"/>
              <w:jc w:val="center"/>
            </w:pPr>
            <w:r>
              <w:t>0</w:t>
            </w:r>
          </w:p>
        </w:tc>
        <w:tc>
          <w:tcPr>
            <w:tcW w:w="1077" w:type="dxa"/>
          </w:tcPr>
          <w:p w:rsidR="000258AB" w:rsidRDefault="000258AB">
            <w:pPr>
              <w:pStyle w:val="ConsPlusNormal"/>
              <w:jc w:val="center"/>
            </w:pPr>
            <w:r>
              <w:t>5,0</w:t>
            </w:r>
          </w:p>
        </w:tc>
        <w:tc>
          <w:tcPr>
            <w:tcW w:w="1134" w:type="dxa"/>
          </w:tcPr>
          <w:p w:rsidR="000258AB" w:rsidRDefault="000258AB">
            <w:pPr>
              <w:pStyle w:val="ConsPlusNormal"/>
              <w:jc w:val="center"/>
            </w:pPr>
            <w:r>
              <w:t>20,0</w:t>
            </w:r>
          </w:p>
        </w:tc>
        <w:tc>
          <w:tcPr>
            <w:tcW w:w="1077" w:type="dxa"/>
          </w:tcPr>
          <w:p w:rsidR="000258AB" w:rsidRDefault="000258AB">
            <w:pPr>
              <w:pStyle w:val="ConsPlusNormal"/>
              <w:jc w:val="center"/>
            </w:pPr>
            <w:r>
              <w:t>95,0</w:t>
            </w:r>
          </w:p>
        </w:tc>
      </w:tr>
      <w:tr w:rsidR="000258AB">
        <w:tblPrEx>
          <w:tblBorders>
            <w:insideH w:val="nil"/>
          </w:tblBorders>
        </w:tblPrEx>
        <w:tc>
          <w:tcPr>
            <w:tcW w:w="594" w:type="dxa"/>
            <w:tcBorders>
              <w:bottom w:val="nil"/>
            </w:tcBorders>
          </w:tcPr>
          <w:p w:rsidR="000258AB" w:rsidRDefault="000258AB">
            <w:pPr>
              <w:pStyle w:val="ConsPlusNormal"/>
              <w:jc w:val="center"/>
            </w:pPr>
            <w:r>
              <w:t>2.</w:t>
            </w:r>
          </w:p>
        </w:tc>
        <w:tc>
          <w:tcPr>
            <w:tcW w:w="2835" w:type="dxa"/>
            <w:tcBorders>
              <w:bottom w:val="nil"/>
            </w:tcBorders>
          </w:tcPr>
          <w:p w:rsidR="000258AB" w:rsidRDefault="000258AB">
            <w:pPr>
              <w:pStyle w:val="ConsPlusNormal"/>
              <w:jc w:val="both"/>
            </w:pPr>
            <w:r>
              <w:t>Доля посещений с профилактической и иными целями детьми в возрасте 0 - 17 лет</w:t>
            </w:r>
          </w:p>
        </w:tc>
        <w:tc>
          <w:tcPr>
            <w:tcW w:w="1247" w:type="dxa"/>
            <w:tcBorders>
              <w:bottom w:val="nil"/>
            </w:tcBorders>
          </w:tcPr>
          <w:p w:rsidR="000258AB" w:rsidRDefault="000258AB">
            <w:pPr>
              <w:pStyle w:val="ConsPlusNormal"/>
              <w:jc w:val="center"/>
            </w:pPr>
            <w:r>
              <w:t>%</w:t>
            </w:r>
          </w:p>
        </w:tc>
        <w:tc>
          <w:tcPr>
            <w:tcW w:w="1077" w:type="dxa"/>
            <w:tcBorders>
              <w:bottom w:val="nil"/>
            </w:tcBorders>
          </w:tcPr>
          <w:p w:rsidR="000258AB" w:rsidRDefault="000258AB">
            <w:pPr>
              <w:pStyle w:val="ConsPlusNormal"/>
              <w:jc w:val="center"/>
            </w:pPr>
            <w:r>
              <w:t>57,3</w:t>
            </w:r>
          </w:p>
        </w:tc>
        <w:tc>
          <w:tcPr>
            <w:tcW w:w="1077" w:type="dxa"/>
            <w:tcBorders>
              <w:bottom w:val="nil"/>
            </w:tcBorders>
          </w:tcPr>
          <w:p w:rsidR="000258AB" w:rsidRDefault="000258AB">
            <w:pPr>
              <w:pStyle w:val="ConsPlusNormal"/>
              <w:jc w:val="center"/>
            </w:pPr>
            <w:r>
              <w:t>57,8</w:t>
            </w:r>
          </w:p>
        </w:tc>
        <w:tc>
          <w:tcPr>
            <w:tcW w:w="1134" w:type="dxa"/>
            <w:tcBorders>
              <w:bottom w:val="nil"/>
            </w:tcBorders>
          </w:tcPr>
          <w:p w:rsidR="000258AB" w:rsidRDefault="000258AB">
            <w:pPr>
              <w:pStyle w:val="ConsPlusNormal"/>
              <w:jc w:val="center"/>
            </w:pPr>
            <w:r>
              <w:t>58,3</w:t>
            </w:r>
          </w:p>
        </w:tc>
        <w:tc>
          <w:tcPr>
            <w:tcW w:w="1077" w:type="dxa"/>
            <w:tcBorders>
              <w:bottom w:val="nil"/>
            </w:tcBorders>
          </w:tcPr>
          <w:p w:rsidR="000258AB" w:rsidRDefault="000258AB">
            <w:pPr>
              <w:pStyle w:val="ConsPlusNormal"/>
              <w:jc w:val="center"/>
            </w:pPr>
            <w:r>
              <w:t>58,8</w:t>
            </w:r>
          </w:p>
        </w:tc>
      </w:tr>
      <w:tr w:rsidR="000258AB">
        <w:tblPrEx>
          <w:tblBorders>
            <w:insideH w:val="nil"/>
          </w:tblBorders>
        </w:tblPrEx>
        <w:tc>
          <w:tcPr>
            <w:tcW w:w="9041" w:type="dxa"/>
            <w:gridSpan w:val="7"/>
            <w:tcBorders>
              <w:top w:val="nil"/>
            </w:tcBorders>
          </w:tcPr>
          <w:p w:rsidR="000258AB" w:rsidRDefault="000258AB">
            <w:pPr>
              <w:pStyle w:val="ConsPlusNormal"/>
              <w:jc w:val="both"/>
            </w:pPr>
            <w:r>
              <w:t xml:space="preserve">(п. 2 в ред. </w:t>
            </w:r>
            <w:hyperlink r:id="rId2600" w:history="1">
              <w:r>
                <w:rPr>
                  <w:color w:val="0000FF"/>
                </w:rPr>
                <w:t>Постановления</w:t>
              </w:r>
            </w:hyperlink>
            <w:r>
              <w:t xml:space="preserve"> Правительства Самарской области от 07.11.2018 N 655)</w:t>
            </w:r>
          </w:p>
        </w:tc>
      </w:tr>
      <w:tr w:rsidR="000258AB">
        <w:tc>
          <w:tcPr>
            <w:tcW w:w="594" w:type="dxa"/>
          </w:tcPr>
          <w:p w:rsidR="000258AB" w:rsidRDefault="000258AB">
            <w:pPr>
              <w:pStyle w:val="ConsPlusNormal"/>
              <w:jc w:val="center"/>
            </w:pPr>
            <w:r>
              <w:t>3.</w:t>
            </w:r>
          </w:p>
        </w:tc>
        <w:tc>
          <w:tcPr>
            <w:tcW w:w="2835" w:type="dxa"/>
          </w:tcPr>
          <w:p w:rsidR="000258AB" w:rsidRDefault="000258AB">
            <w:pPr>
              <w:pStyle w:val="ConsPlusNormal"/>
              <w:jc w:val="both"/>
            </w:pPr>
            <w:r>
              <w:t xml:space="preserve">Доля детей в возрасте 0 - 17 лет от общей численности </w:t>
            </w:r>
            <w:r>
              <w:lastRenderedPageBreak/>
              <w:t>детского населения, пролеченных в дневных стационарах медицинских организаций, оказывающих медицинскую помощь в амбулаторных условиях</w:t>
            </w:r>
          </w:p>
        </w:tc>
        <w:tc>
          <w:tcPr>
            <w:tcW w:w="1247" w:type="dxa"/>
          </w:tcPr>
          <w:p w:rsidR="000258AB" w:rsidRDefault="000258AB">
            <w:pPr>
              <w:pStyle w:val="ConsPlusNormal"/>
              <w:jc w:val="center"/>
            </w:pPr>
            <w:r>
              <w:lastRenderedPageBreak/>
              <w:t>%</w:t>
            </w:r>
          </w:p>
        </w:tc>
        <w:tc>
          <w:tcPr>
            <w:tcW w:w="1077" w:type="dxa"/>
          </w:tcPr>
          <w:p w:rsidR="000258AB" w:rsidRDefault="000258AB">
            <w:pPr>
              <w:pStyle w:val="ConsPlusNormal"/>
              <w:jc w:val="center"/>
            </w:pPr>
            <w:r>
              <w:t>2,73</w:t>
            </w:r>
          </w:p>
        </w:tc>
        <w:tc>
          <w:tcPr>
            <w:tcW w:w="1077" w:type="dxa"/>
          </w:tcPr>
          <w:p w:rsidR="000258AB" w:rsidRDefault="000258AB">
            <w:pPr>
              <w:pStyle w:val="ConsPlusNormal"/>
              <w:jc w:val="center"/>
            </w:pPr>
            <w:r>
              <w:t>2,78</w:t>
            </w:r>
          </w:p>
        </w:tc>
        <w:tc>
          <w:tcPr>
            <w:tcW w:w="1134" w:type="dxa"/>
          </w:tcPr>
          <w:p w:rsidR="000258AB" w:rsidRDefault="000258AB">
            <w:pPr>
              <w:pStyle w:val="ConsPlusNormal"/>
              <w:jc w:val="center"/>
            </w:pPr>
            <w:r>
              <w:t>2,83</w:t>
            </w:r>
          </w:p>
        </w:tc>
        <w:tc>
          <w:tcPr>
            <w:tcW w:w="1077" w:type="dxa"/>
          </w:tcPr>
          <w:p w:rsidR="000258AB" w:rsidRDefault="000258AB">
            <w:pPr>
              <w:pStyle w:val="ConsPlusNormal"/>
              <w:jc w:val="center"/>
            </w:pPr>
            <w:r>
              <w:t>2,88</w:t>
            </w:r>
          </w:p>
        </w:tc>
      </w:tr>
      <w:tr w:rsidR="000258AB">
        <w:tc>
          <w:tcPr>
            <w:tcW w:w="594" w:type="dxa"/>
          </w:tcPr>
          <w:p w:rsidR="000258AB" w:rsidRDefault="000258AB">
            <w:pPr>
              <w:pStyle w:val="ConsPlusNormal"/>
              <w:jc w:val="center"/>
            </w:pPr>
            <w:r>
              <w:t>4.</w:t>
            </w:r>
          </w:p>
        </w:tc>
        <w:tc>
          <w:tcPr>
            <w:tcW w:w="2835" w:type="dxa"/>
          </w:tcPr>
          <w:p w:rsidR="000258AB" w:rsidRDefault="000258AB">
            <w:pPr>
              <w:pStyle w:val="ConsPlusNormal"/>
              <w:jc w:val="both"/>
            </w:pPr>
            <w:r>
              <w:t xml:space="preserve">Доля детских поликлиник и детских поликлинических отделений медицинских организаций Самарской области,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2601" w:history="1">
              <w:r>
                <w:rPr>
                  <w:color w:val="0000FF"/>
                </w:rPr>
                <w:t>приказа</w:t>
              </w:r>
            </w:hyperlink>
            <w:r>
              <w:t xml:space="preserve"> Минздрава России от 07.03.2018 N 92н</w:t>
            </w:r>
          </w:p>
        </w:tc>
        <w:tc>
          <w:tcPr>
            <w:tcW w:w="1247" w:type="dxa"/>
          </w:tcPr>
          <w:p w:rsidR="000258AB" w:rsidRDefault="000258AB">
            <w:pPr>
              <w:pStyle w:val="ConsPlusNormal"/>
              <w:jc w:val="center"/>
            </w:pPr>
            <w:r>
              <w:t>%</w:t>
            </w:r>
          </w:p>
        </w:tc>
        <w:tc>
          <w:tcPr>
            <w:tcW w:w="1077" w:type="dxa"/>
          </w:tcPr>
          <w:p w:rsidR="000258AB" w:rsidRDefault="000258AB">
            <w:pPr>
              <w:pStyle w:val="ConsPlusNormal"/>
              <w:jc w:val="center"/>
            </w:pPr>
            <w:r>
              <w:t>0</w:t>
            </w:r>
          </w:p>
        </w:tc>
        <w:tc>
          <w:tcPr>
            <w:tcW w:w="1077" w:type="dxa"/>
          </w:tcPr>
          <w:p w:rsidR="000258AB" w:rsidRDefault="000258AB">
            <w:pPr>
              <w:pStyle w:val="ConsPlusNormal"/>
              <w:jc w:val="center"/>
            </w:pPr>
            <w:r>
              <w:t>5,0</w:t>
            </w:r>
          </w:p>
        </w:tc>
        <w:tc>
          <w:tcPr>
            <w:tcW w:w="1134" w:type="dxa"/>
          </w:tcPr>
          <w:p w:rsidR="000258AB" w:rsidRDefault="000258AB">
            <w:pPr>
              <w:pStyle w:val="ConsPlusNormal"/>
              <w:jc w:val="center"/>
            </w:pPr>
            <w:r>
              <w:t>20,0</w:t>
            </w:r>
          </w:p>
        </w:tc>
        <w:tc>
          <w:tcPr>
            <w:tcW w:w="1077" w:type="dxa"/>
          </w:tcPr>
          <w:p w:rsidR="000258AB" w:rsidRDefault="000258AB">
            <w:pPr>
              <w:pStyle w:val="ConsPlusNormal"/>
              <w:jc w:val="center"/>
            </w:pPr>
            <w:r>
              <w:t>95,0</w:t>
            </w:r>
          </w:p>
        </w:tc>
      </w:tr>
      <w:tr w:rsidR="000258AB">
        <w:tblPrEx>
          <w:tblBorders>
            <w:insideH w:val="nil"/>
          </w:tblBorders>
        </w:tblPrEx>
        <w:tc>
          <w:tcPr>
            <w:tcW w:w="594" w:type="dxa"/>
            <w:tcBorders>
              <w:bottom w:val="nil"/>
            </w:tcBorders>
          </w:tcPr>
          <w:p w:rsidR="000258AB" w:rsidRDefault="000258AB">
            <w:pPr>
              <w:pStyle w:val="ConsPlusNormal"/>
              <w:jc w:val="center"/>
            </w:pPr>
            <w:r>
              <w:t>5.</w:t>
            </w:r>
          </w:p>
        </w:tc>
        <w:tc>
          <w:tcPr>
            <w:tcW w:w="2835" w:type="dxa"/>
            <w:tcBorders>
              <w:bottom w:val="nil"/>
            </w:tcBorders>
          </w:tcPr>
          <w:p w:rsidR="000258AB" w:rsidRDefault="000258AB">
            <w:pPr>
              <w:pStyle w:val="ConsPlusNormal"/>
              <w:jc w:val="both"/>
            </w:pPr>
            <w:r>
              <w:t>Младенческая смертность</w:t>
            </w:r>
          </w:p>
        </w:tc>
        <w:tc>
          <w:tcPr>
            <w:tcW w:w="1247" w:type="dxa"/>
            <w:tcBorders>
              <w:bottom w:val="nil"/>
            </w:tcBorders>
          </w:tcPr>
          <w:p w:rsidR="000258AB" w:rsidRDefault="000258AB">
            <w:pPr>
              <w:pStyle w:val="ConsPlusNormal"/>
              <w:jc w:val="center"/>
            </w:pPr>
            <w:r>
              <w:t>%</w:t>
            </w:r>
          </w:p>
        </w:tc>
        <w:tc>
          <w:tcPr>
            <w:tcW w:w="1077" w:type="dxa"/>
            <w:tcBorders>
              <w:bottom w:val="nil"/>
            </w:tcBorders>
          </w:tcPr>
          <w:p w:rsidR="000258AB" w:rsidRDefault="000258AB">
            <w:pPr>
              <w:pStyle w:val="ConsPlusNormal"/>
              <w:jc w:val="center"/>
            </w:pPr>
            <w:r>
              <w:t>4,5</w:t>
            </w:r>
          </w:p>
        </w:tc>
        <w:tc>
          <w:tcPr>
            <w:tcW w:w="1077" w:type="dxa"/>
            <w:tcBorders>
              <w:bottom w:val="nil"/>
            </w:tcBorders>
          </w:tcPr>
          <w:p w:rsidR="000258AB" w:rsidRDefault="000258AB">
            <w:pPr>
              <w:pStyle w:val="ConsPlusNormal"/>
              <w:jc w:val="center"/>
            </w:pPr>
            <w:r>
              <w:t>4,4</w:t>
            </w:r>
          </w:p>
        </w:tc>
        <w:tc>
          <w:tcPr>
            <w:tcW w:w="1134" w:type="dxa"/>
            <w:tcBorders>
              <w:bottom w:val="nil"/>
            </w:tcBorders>
          </w:tcPr>
          <w:p w:rsidR="000258AB" w:rsidRDefault="000258AB">
            <w:pPr>
              <w:pStyle w:val="ConsPlusNormal"/>
              <w:jc w:val="center"/>
            </w:pPr>
            <w:r>
              <w:t>4,3</w:t>
            </w:r>
          </w:p>
        </w:tc>
        <w:tc>
          <w:tcPr>
            <w:tcW w:w="1077" w:type="dxa"/>
            <w:tcBorders>
              <w:bottom w:val="nil"/>
            </w:tcBorders>
          </w:tcPr>
          <w:p w:rsidR="000258AB" w:rsidRDefault="000258AB">
            <w:pPr>
              <w:pStyle w:val="ConsPlusNormal"/>
              <w:jc w:val="center"/>
            </w:pPr>
            <w:r>
              <w:t>4,2</w:t>
            </w:r>
          </w:p>
        </w:tc>
      </w:tr>
      <w:tr w:rsidR="000258AB">
        <w:tblPrEx>
          <w:tblBorders>
            <w:insideH w:val="nil"/>
          </w:tblBorders>
        </w:tblPrEx>
        <w:tc>
          <w:tcPr>
            <w:tcW w:w="9041" w:type="dxa"/>
            <w:gridSpan w:val="7"/>
            <w:tcBorders>
              <w:top w:val="nil"/>
            </w:tcBorders>
          </w:tcPr>
          <w:p w:rsidR="000258AB" w:rsidRDefault="000258AB">
            <w:pPr>
              <w:pStyle w:val="ConsPlusNormal"/>
              <w:jc w:val="both"/>
            </w:pPr>
            <w:r>
              <w:t xml:space="preserve">(п. 5 в ред. </w:t>
            </w:r>
            <w:hyperlink r:id="rId2602" w:history="1">
              <w:r>
                <w:rPr>
                  <w:color w:val="0000FF"/>
                </w:rPr>
                <w:t>Постановления</w:t>
              </w:r>
            </w:hyperlink>
            <w:r>
              <w:t xml:space="preserve"> Правительства Самарской области от 07.11.2018 N 655)</w:t>
            </w:r>
          </w:p>
        </w:tc>
      </w:tr>
      <w:tr w:rsidR="000258AB">
        <w:tblPrEx>
          <w:tblBorders>
            <w:insideH w:val="nil"/>
          </w:tblBorders>
        </w:tblPrEx>
        <w:tc>
          <w:tcPr>
            <w:tcW w:w="594" w:type="dxa"/>
            <w:tcBorders>
              <w:bottom w:val="nil"/>
            </w:tcBorders>
          </w:tcPr>
          <w:p w:rsidR="000258AB" w:rsidRDefault="000258AB">
            <w:pPr>
              <w:pStyle w:val="ConsPlusNormal"/>
              <w:jc w:val="center"/>
            </w:pPr>
            <w:r>
              <w:t>6.</w:t>
            </w:r>
          </w:p>
        </w:tc>
        <w:tc>
          <w:tcPr>
            <w:tcW w:w="2835" w:type="dxa"/>
            <w:tcBorders>
              <w:bottom w:val="nil"/>
            </w:tcBorders>
          </w:tcPr>
          <w:p w:rsidR="000258AB" w:rsidRDefault="000258AB">
            <w:pPr>
              <w:pStyle w:val="ConsPlusNormal"/>
              <w:jc w:val="both"/>
            </w:pPr>
            <w:r>
              <w:t>Детская смертность (в возрасте от 0 до 4 лет)</w:t>
            </w:r>
          </w:p>
        </w:tc>
        <w:tc>
          <w:tcPr>
            <w:tcW w:w="1247" w:type="dxa"/>
            <w:tcBorders>
              <w:bottom w:val="nil"/>
            </w:tcBorders>
          </w:tcPr>
          <w:p w:rsidR="000258AB" w:rsidRDefault="000258AB">
            <w:pPr>
              <w:pStyle w:val="ConsPlusNormal"/>
              <w:jc w:val="center"/>
            </w:pPr>
            <w:r>
              <w:t>%</w:t>
            </w:r>
          </w:p>
        </w:tc>
        <w:tc>
          <w:tcPr>
            <w:tcW w:w="1077" w:type="dxa"/>
            <w:tcBorders>
              <w:bottom w:val="nil"/>
            </w:tcBorders>
          </w:tcPr>
          <w:p w:rsidR="000258AB" w:rsidRDefault="000258AB">
            <w:pPr>
              <w:pStyle w:val="ConsPlusNormal"/>
              <w:jc w:val="center"/>
            </w:pPr>
            <w:r>
              <w:t>5,8</w:t>
            </w:r>
          </w:p>
        </w:tc>
        <w:tc>
          <w:tcPr>
            <w:tcW w:w="1077" w:type="dxa"/>
            <w:tcBorders>
              <w:bottom w:val="nil"/>
            </w:tcBorders>
          </w:tcPr>
          <w:p w:rsidR="000258AB" w:rsidRDefault="000258AB">
            <w:pPr>
              <w:pStyle w:val="ConsPlusNormal"/>
              <w:jc w:val="center"/>
            </w:pPr>
            <w:r>
              <w:t>5,8</w:t>
            </w:r>
          </w:p>
        </w:tc>
        <w:tc>
          <w:tcPr>
            <w:tcW w:w="1134" w:type="dxa"/>
            <w:tcBorders>
              <w:bottom w:val="nil"/>
            </w:tcBorders>
          </w:tcPr>
          <w:p w:rsidR="000258AB" w:rsidRDefault="000258AB">
            <w:pPr>
              <w:pStyle w:val="ConsPlusNormal"/>
              <w:jc w:val="center"/>
            </w:pPr>
            <w:r>
              <w:t>5,8</w:t>
            </w:r>
          </w:p>
        </w:tc>
        <w:tc>
          <w:tcPr>
            <w:tcW w:w="1077" w:type="dxa"/>
            <w:tcBorders>
              <w:bottom w:val="nil"/>
            </w:tcBorders>
          </w:tcPr>
          <w:p w:rsidR="000258AB" w:rsidRDefault="000258AB">
            <w:pPr>
              <w:pStyle w:val="ConsPlusNormal"/>
              <w:jc w:val="center"/>
            </w:pPr>
            <w:r>
              <w:t>5,7</w:t>
            </w:r>
          </w:p>
        </w:tc>
      </w:tr>
      <w:tr w:rsidR="000258AB">
        <w:tblPrEx>
          <w:tblBorders>
            <w:insideH w:val="nil"/>
          </w:tblBorders>
        </w:tblPrEx>
        <w:tc>
          <w:tcPr>
            <w:tcW w:w="9041" w:type="dxa"/>
            <w:gridSpan w:val="7"/>
            <w:tcBorders>
              <w:top w:val="nil"/>
            </w:tcBorders>
          </w:tcPr>
          <w:p w:rsidR="000258AB" w:rsidRDefault="000258AB">
            <w:pPr>
              <w:pStyle w:val="ConsPlusNormal"/>
              <w:jc w:val="both"/>
            </w:pPr>
            <w:r>
              <w:t xml:space="preserve">(п. 6 в ред. </w:t>
            </w:r>
            <w:hyperlink r:id="rId2603" w:history="1">
              <w:r>
                <w:rPr>
                  <w:color w:val="0000FF"/>
                </w:rPr>
                <w:t>Постановления</w:t>
              </w:r>
            </w:hyperlink>
            <w:r>
              <w:t xml:space="preserve"> Правительства Самарской области от 07.11.2018 N 655)</w:t>
            </w:r>
          </w:p>
        </w:tc>
      </w:tr>
    </w:tbl>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2"/>
      </w:pPr>
      <w:r>
        <w:t>Приложение 6</w:t>
      </w:r>
    </w:p>
    <w:p w:rsidR="000258AB" w:rsidRDefault="000258AB">
      <w:pPr>
        <w:pStyle w:val="ConsPlusNormal"/>
        <w:jc w:val="right"/>
      </w:pPr>
      <w:r>
        <w:t>к Региональной программе</w:t>
      </w:r>
    </w:p>
    <w:p w:rsidR="000258AB" w:rsidRDefault="000258AB">
      <w:pPr>
        <w:pStyle w:val="ConsPlusNormal"/>
        <w:jc w:val="right"/>
      </w:pPr>
      <w:r>
        <w:t>"Развитие материально-технической базы</w:t>
      </w:r>
    </w:p>
    <w:p w:rsidR="000258AB" w:rsidRDefault="000258AB">
      <w:pPr>
        <w:pStyle w:val="ConsPlusNormal"/>
        <w:jc w:val="right"/>
      </w:pPr>
      <w:r>
        <w:t>детских поликлиник и детских поликлинических</w:t>
      </w:r>
    </w:p>
    <w:p w:rsidR="000258AB" w:rsidRDefault="000258AB">
      <w:pPr>
        <w:pStyle w:val="ConsPlusNormal"/>
        <w:jc w:val="right"/>
      </w:pPr>
      <w:r>
        <w:t>отделений медицинских организаций</w:t>
      </w:r>
    </w:p>
    <w:p w:rsidR="000258AB" w:rsidRDefault="000258AB">
      <w:pPr>
        <w:pStyle w:val="ConsPlusNormal"/>
        <w:jc w:val="right"/>
      </w:pPr>
      <w:r>
        <w:t>Самарской области" на 2018 - 2020 годы</w:t>
      </w:r>
    </w:p>
    <w:p w:rsidR="000258AB" w:rsidRDefault="000258AB">
      <w:pPr>
        <w:pStyle w:val="ConsPlusNormal"/>
        <w:jc w:val="both"/>
      </w:pPr>
    </w:p>
    <w:p w:rsidR="000258AB" w:rsidRDefault="000258AB">
      <w:pPr>
        <w:pStyle w:val="ConsPlusTitle"/>
        <w:jc w:val="center"/>
      </w:pPr>
      <w:bookmarkStart w:id="601" w:name="P20418"/>
      <w:bookmarkEnd w:id="601"/>
      <w:r>
        <w:t>МЕТОДИКА</w:t>
      </w:r>
    </w:p>
    <w:p w:rsidR="000258AB" w:rsidRDefault="000258AB">
      <w:pPr>
        <w:pStyle w:val="ConsPlusTitle"/>
        <w:jc w:val="center"/>
      </w:pPr>
      <w:r>
        <w:t>РАСЧЕТА ПОКАЗАТЕЛЕЙ (ИНДИКАТОРОВ) РЕГИОНАЛЬНОЙ ПРОГРАММЫ</w:t>
      </w:r>
    </w:p>
    <w:p w:rsidR="000258AB" w:rsidRDefault="000258AB">
      <w:pPr>
        <w:pStyle w:val="ConsPlusTitle"/>
        <w:jc w:val="center"/>
      </w:pPr>
      <w:r>
        <w:t>"РАЗВИТИЕ МАТЕРИАЛЬНО-ТЕХНИЧЕСКОЙ БАЗЫ ДЕТСКИХ ПОЛИКЛИНИК</w:t>
      </w:r>
    </w:p>
    <w:p w:rsidR="000258AB" w:rsidRDefault="000258AB">
      <w:pPr>
        <w:pStyle w:val="ConsPlusTitle"/>
        <w:jc w:val="center"/>
      </w:pPr>
      <w:r>
        <w:t>И ДЕТСКИХ ПОЛИКЛИНИЧЕСКИХ ОТДЕЛЕНИЙ МЕДИЦИНСКИХ ОРГАНИЗАЦИЙ</w:t>
      </w:r>
    </w:p>
    <w:p w:rsidR="000258AB" w:rsidRDefault="000258AB">
      <w:pPr>
        <w:pStyle w:val="ConsPlusTitle"/>
        <w:jc w:val="center"/>
      </w:pPr>
      <w:r>
        <w:t>САМАРСКОЙ ОБЛАСТИ" НА 2018 - 2020 ГОДЫ</w:t>
      </w:r>
    </w:p>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3572"/>
        <w:gridCol w:w="4876"/>
      </w:tblGrid>
      <w:tr w:rsidR="000258AB">
        <w:tc>
          <w:tcPr>
            <w:tcW w:w="594" w:type="dxa"/>
            <w:tcBorders>
              <w:top w:val="single" w:sz="4" w:space="0" w:color="auto"/>
              <w:bottom w:val="single" w:sz="4" w:space="0" w:color="auto"/>
            </w:tcBorders>
          </w:tcPr>
          <w:p w:rsidR="000258AB" w:rsidRDefault="000258AB">
            <w:pPr>
              <w:pStyle w:val="ConsPlusNormal"/>
              <w:jc w:val="center"/>
            </w:pPr>
            <w:r>
              <w:t>N п/п</w:t>
            </w:r>
          </w:p>
        </w:tc>
        <w:tc>
          <w:tcPr>
            <w:tcW w:w="3572" w:type="dxa"/>
            <w:tcBorders>
              <w:top w:val="single" w:sz="4" w:space="0" w:color="auto"/>
              <w:bottom w:val="single" w:sz="4" w:space="0" w:color="auto"/>
            </w:tcBorders>
          </w:tcPr>
          <w:p w:rsidR="000258AB" w:rsidRDefault="000258AB">
            <w:pPr>
              <w:pStyle w:val="ConsPlusNormal"/>
              <w:jc w:val="center"/>
            </w:pPr>
            <w:r>
              <w:t>Наименование показателя (индикатора)</w:t>
            </w:r>
          </w:p>
        </w:tc>
        <w:tc>
          <w:tcPr>
            <w:tcW w:w="4876" w:type="dxa"/>
            <w:tcBorders>
              <w:top w:val="single" w:sz="4" w:space="0" w:color="auto"/>
              <w:bottom w:val="single" w:sz="4" w:space="0" w:color="auto"/>
            </w:tcBorders>
          </w:tcPr>
          <w:p w:rsidR="000258AB" w:rsidRDefault="000258AB">
            <w:pPr>
              <w:pStyle w:val="ConsPlusNormal"/>
              <w:jc w:val="center"/>
            </w:pPr>
            <w:r>
              <w:t>Методика расчета показателя (индикатора)</w:t>
            </w:r>
          </w:p>
        </w:tc>
      </w:tr>
      <w:tr w:rsidR="000258AB">
        <w:tblPrEx>
          <w:tblBorders>
            <w:left w:val="none" w:sz="0" w:space="0" w:color="auto"/>
            <w:right w:val="none" w:sz="0" w:space="0" w:color="auto"/>
            <w:insideH w:val="none" w:sz="0" w:space="0" w:color="auto"/>
            <w:insideV w:val="none" w:sz="0" w:space="0" w:color="auto"/>
          </w:tblBorders>
        </w:tblPrEx>
        <w:tc>
          <w:tcPr>
            <w:tcW w:w="594" w:type="dxa"/>
            <w:tcBorders>
              <w:top w:val="single" w:sz="4" w:space="0" w:color="auto"/>
              <w:left w:val="nil"/>
              <w:bottom w:val="nil"/>
              <w:right w:val="nil"/>
            </w:tcBorders>
          </w:tcPr>
          <w:p w:rsidR="000258AB" w:rsidRDefault="000258AB">
            <w:pPr>
              <w:pStyle w:val="ConsPlusNormal"/>
              <w:jc w:val="center"/>
            </w:pPr>
            <w:r>
              <w:t>1.</w:t>
            </w:r>
          </w:p>
        </w:tc>
        <w:tc>
          <w:tcPr>
            <w:tcW w:w="3572" w:type="dxa"/>
            <w:tcBorders>
              <w:top w:val="single" w:sz="4" w:space="0" w:color="auto"/>
              <w:left w:val="nil"/>
              <w:bottom w:val="nil"/>
              <w:right w:val="nil"/>
            </w:tcBorders>
          </w:tcPr>
          <w:p w:rsidR="000258AB" w:rsidRDefault="000258AB">
            <w:pPr>
              <w:pStyle w:val="ConsPlusNormal"/>
              <w:jc w:val="both"/>
            </w:pPr>
            <w:r>
              <w:t xml:space="preserve">Доля детских поликлиник и детских поликлинических отделений </w:t>
            </w:r>
            <w:r>
              <w:lastRenderedPageBreak/>
              <w:t xml:space="preserve">медицинских организаций Самарской области, дооснащенных медицинскими изделиями в соответствии с требованиями </w:t>
            </w:r>
            <w:hyperlink r:id="rId2604" w:history="1">
              <w:r>
                <w:rPr>
                  <w:color w:val="0000FF"/>
                </w:rPr>
                <w:t>приказа</w:t>
              </w:r>
            </w:hyperlink>
            <w:r>
              <w:t xml:space="preserve"> Минздрава России от 07.03.2018 N 92н</w:t>
            </w:r>
          </w:p>
        </w:tc>
        <w:tc>
          <w:tcPr>
            <w:tcW w:w="4876" w:type="dxa"/>
            <w:tcBorders>
              <w:top w:val="single" w:sz="4" w:space="0" w:color="auto"/>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D</w:t>
            </w:r>
            <w:r>
              <w:rPr>
                <w:vertAlign w:val="subscript"/>
              </w:rPr>
              <w:t>М</w:t>
            </w:r>
            <w:r>
              <w:t xml:space="preserve"> = (D</w:t>
            </w:r>
            <w:r>
              <w:rPr>
                <w:vertAlign w:val="subscript"/>
              </w:rPr>
              <w:t>МО</w:t>
            </w:r>
            <w:r>
              <w:t xml:space="preserve"> / K</w:t>
            </w:r>
            <w:r>
              <w:rPr>
                <w:vertAlign w:val="subscript"/>
              </w:rPr>
              <w:t>P</w:t>
            </w:r>
            <w:r>
              <w:t>) x 100%,</w:t>
            </w:r>
          </w:p>
          <w:p w:rsidR="000258AB" w:rsidRDefault="000258AB">
            <w:pPr>
              <w:pStyle w:val="ConsPlusNormal"/>
              <w:jc w:val="both"/>
            </w:pPr>
            <w:r>
              <w:lastRenderedPageBreak/>
              <w:t>где D</w:t>
            </w:r>
            <w:r>
              <w:rPr>
                <w:vertAlign w:val="subscript"/>
              </w:rPr>
              <w:t>М</w:t>
            </w:r>
            <w:r>
              <w:t xml:space="preserve"> - показатель региональной программы;</w:t>
            </w:r>
          </w:p>
          <w:p w:rsidR="000258AB" w:rsidRDefault="000258AB">
            <w:pPr>
              <w:pStyle w:val="ConsPlusNormal"/>
              <w:jc w:val="both"/>
            </w:pPr>
            <w:r>
              <w:t>D</w:t>
            </w:r>
            <w:r>
              <w:rPr>
                <w:vertAlign w:val="subscript"/>
              </w:rPr>
              <w:t>МО</w:t>
            </w:r>
            <w:r>
              <w:t xml:space="preserve"> - количество детских поликлиник и детских поликлинических отделений медицинских организаций Самарской области, дооснащенных медицинскими изделиями в соответствии с требованиями </w:t>
            </w:r>
            <w:hyperlink r:id="rId2605" w:history="1">
              <w:r>
                <w:rPr>
                  <w:color w:val="0000FF"/>
                </w:rPr>
                <w:t>приказа</w:t>
              </w:r>
            </w:hyperlink>
            <w:r>
              <w:t xml:space="preserve"> Минздрава России от 07.03.2018 N 92н;</w:t>
            </w:r>
          </w:p>
          <w:p w:rsidR="000258AB" w:rsidRDefault="000258AB">
            <w:pPr>
              <w:pStyle w:val="ConsPlusNormal"/>
              <w:jc w:val="both"/>
            </w:pPr>
            <w:r>
              <w:t>K</w:t>
            </w:r>
            <w:r>
              <w:rPr>
                <w:vertAlign w:val="subscript"/>
              </w:rPr>
              <w:t>P</w:t>
            </w:r>
            <w:r>
              <w:t xml:space="preserve"> - общее количество детских поликлиник и детских поликлинических отделений медицинских организаций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0258AB" w:rsidRDefault="000258AB">
            <w:pPr>
              <w:pStyle w:val="ConsPlusNormal"/>
              <w:jc w:val="center"/>
            </w:pPr>
            <w:r>
              <w:lastRenderedPageBreak/>
              <w:t>2.</w:t>
            </w:r>
          </w:p>
        </w:tc>
        <w:tc>
          <w:tcPr>
            <w:tcW w:w="3572" w:type="dxa"/>
            <w:tcBorders>
              <w:top w:val="nil"/>
              <w:left w:val="nil"/>
              <w:bottom w:val="nil"/>
              <w:right w:val="nil"/>
            </w:tcBorders>
          </w:tcPr>
          <w:p w:rsidR="000258AB" w:rsidRDefault="000258AB">
            <w:pPr>
              <w:pStyle w:val="ConsPlusNormal"/>
              <w:jc w:val="both"/>
            </w:pPr>
            <w:r>
              <w:t>Доля посещений с профилактической и иными целями детьми в возрасте 0 - 17 лет</w:t>
            </w:r>
          </w:p>
        </w:tc>
        <w:tc>
          <w:tcPr>
            <w:tcW w:w="4876"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P</w:t>
            </w:r>
            <w:r>
              <w:rPr>
                <w:vertAlign w:val="subscript"/>
              </w:rPr>
              <w:t>D</w:t>
            </w:r>
            <w:r>
              <w:t xml:space="preserve"> = (D</w:t>
            </w:r>
            <w:r>
              <w:rPr>
                <w:vertAlign w:val="subscript"/>
              </w:rPr>
              <w:t>KО</w:t>
            </w:r>
            <w:r>
              <w:t xml:space="preserve"> / P</w:t>
            </w:r>
            <w:r>
              <w:rPr>
                <w:vertAlign w:val="subscript"/>
              </w:rPr>
              <w:t>V</w:t>
            </w:r>
            <w:r>
              <w:t>) x 100%,</w:t>
            </w:r>
          </w:p>
          <w:p w:rsidR="000258AB" w:rsidRDefault="000258AB">
            <w:pPr>
              <w:pStyle w:val="ConsPlusNormal"/>
              <w:jc w:val="both"/>
            </w:pPr>
            <w:r>
              <w:t>где P</w:t>
            </w:r>
            <w:r>
              <w:rPr>
                <w:vertAlign w:val="subscript"/>
              </w:rPr>
              <w:t>D</w:t>
            </w:r>
            <w:r>
              <w:t xml:space="preserve"> - показатель региональной программы;</w:t>
            </w:r>
          </w:p>
          <w:p w:rsidR="000258AB" w:rsidRDefault="000258AB">
            <w:pPr>
              <w:pStyle w:val="ConsPlusNormal"/>
              <w:jc w:val="both"/>
            </w:pPr>
            <w:r>
              <w:t>D</w:t>
            </w:r>
            <w:r>
              <w:rPr>
                <w:vertAlign w:val="subscript"/>
              </w:rPr>
              <w:t>KО</w:t>
            </w:r>
            <w:r>
              <w:t xml:space="preserve"> - число посещений с профилактической и иными целями детьми в возрасте 0 - 17 лет;</w:t>
            </w:r>
          </w:p>
          <w:p w:rsidR="000258AB" w:rsidRDefault="000258AB">
            <w:pPr>
              <w:pStyle w:val="ConsPlusNormal"/>
              <w:jc w:val="both"/>
            </w:pPr>
            <w:r>
              <w:t>P</w:t>
            </w:r>
            <w:r>
              <w:rPr>
                <w:vertAlign w:val="subscript"/>
              </w:rPr>
              <w:t>V</w:t>
            </w:r>
            <w:r>
              <w:t xml:space="preserve"> - общее число посещений детьми</w:t>
            </w:r>
          </w:p>
        </w:tc>
      </w:tr>
      <w:tr w:rsidR="000258A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0258AB" w:rsidRDefault="000258AB">
            <w:pPr>
              <w:pStyle w:val="ConsPlusNormal"/>
              <w:jc w:val="center"/>
            </w:pPr>
            <w:r>
              <w:t>3.</w:t>
            </w:r>
          </w:p>
        </w:tc>
        <w:tc>
          <w:tcPr>
            <w:tcW w:w="3572" w:type="dxa"/>
            <w:tcBorders>
              <w:top w:val="nil"/>
              <w:left w:val="nil"/>
              <w:bottom w:val="nil"/>
              <w:right w:val="nil"/>
            </w:tcBorders>
          </w:tcPr>
          <w:p w:rsidR="000258AB" w:rsidRDefault="000258AB">
            <w:pPr>
              <w:pStyle w:val="ConsPlusNormal"/>
              <w:jc w:val="both"/>
            </w:pPr>
            <w:r>
              <w:t>Доля детей в возрасте 0 - 17 лет от общей численности детского населения, пролеченных в дневных стационарах медицинских организаций Самарской области, оказывающих медицинскую помощь в амбулаторных условиях</w:t>
            </w:r>
          </w:p>
        </w:tc>
        <w:tc>
          <w:tcPr>
            <w:tcW w:w="4876"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P</w:t>
            </w:r>
            <w:r>
              <w:t xml:space="preserve"> = (D</w:t>
            </w:r>
            <w:r>
              <w:rPr>
                <w:vertAlign w:val="subscript"/>
              </w:rPr>
              <w:t>МО</w:t>
            </w:r>
            <w:r>
              <w:t xml:space="preserve"> / K) x 100%,</w:t>
            </w:r>
          </w:p>
          <w:p w:rsidR="000258AB" w:rsidRDefault="000258AB">
            <w:pPr>
              <w:pStyle w:val="ConsPlusNormal"/>
              <w:jc w:val="both"/>
            </w:pPr>
            <w:r>
              <w:t>где D</w:t>
            </w:r>
            <w:r>
              <w:rPr>
                <w:vertAlign w:val="subscript"/>
              </w:rPr>
              <w:t>P</w:t>
            </w:r>
            <w:r>
              <w:t xml:space="preserve"> - показатель региональной программы;</w:t>
            </w:r>
          </w:p>
          <w:p w:rsidR="000258AB" w:rsidRDefault="000258AB">
            <w:pPr>
              <w:pStyle w:val="ConsPlusNormal"/>
              <w:jc w:val="both"/>
            </w:pPr>
            <w:r>
              <w:t>D</w:t>
            </w:r>
            <w:r>
              <w:rPr>
                <w:vertAlign w:val="subscript"/>
              </w:rPr>
              <w:t>DP</w:t>
            </w:r>
            <w:r>
              <w:t xml:space="preserve"> - количество детей в возрасте 0 - 17 лет, пролеченных в дневных стационарах медицинских организаций, оказывающих медицинскую помощь в амбулаторных условиях;</w:t>
            </w:r>
          </w:p>
          <w:p w:rsidR="000258AB" w:rsidRDefault="000258AB">
            <w:pPr>
              <w:pStyle w:val="ConsPlusNormal"/>
              <w:jc w:val="both"/>
            </w:pPr>
            <w:r>
              <w:t>K - общая численность детского населения</w:t>
            </w:r>
          </w:p>
        </w:tc>
      </w:tr>
      <w:tr w:rsidR="000258A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0258AB" w:rsidRDefault="000258AB">
            <w:pPr>
              <w:pStyle w:val="ConsPlusNormal"/>
              <w:jc w:val="center"/>
            </w:pPr>
            <w:r>
              <w:t>4.</w:t>
            </w:r>
          </w:p>
        </w:tc>
        <w:tc>
          <w:tcPr>
            <w:tcW w:w="3572" w:type="dxa"/>
            <w:tcBorders>
              <w:top w:val="nil"/>
              <w:left w:val="nil"/>
              <w:bottom w:val="nil"/>
              <w:right w:val="nil"/>
            </w:tcBorders>
          </w:tcPr>
          <w:p w:rsidR="000258AB" w:rsidRDefault="000258AB">
            <w:pPr>
              <w:pStyle w:val="ConsPlusNormal"/>
              <w:jc w:val="both"/>
            </w:pPr>
            <w:r>
              <w:t xml:space="preserve">Доля детских поликлиник и детских поликлинических отделений медицинских организаций Самарской области,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2606" w:history="1">
              <w:r>
                <w:rPr>
                  <w:color w:val="0000FF"/>
                </w:rPr>
                <w:t>приказа</w:t>
              </w:r>
            </w:hyperlink>
            <w:r>
              <w:t xml:space="preserve"> Минздрава России от 07.03.2018 N 92н</w:t>
            </w:r>
          </w:p>
        </w:tc>
        <w:tc>
          <w:tcPr>
            <w:tcW w:w="4876"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OP</w:t>
            </w:r>
            <w:r>
              <w:t xml:space="preserve"> = (D</w:t>
            </w:r>
            <w:r>
              <w:rPr>
                <w:vertAlign w:val="subscript"/>
              </w:rPr>
              <w:t>POP</w:t>
            </w:r>
            <w:r>
              <w:t xml:space="preserve"> / K</w:t>
            </w:r>
            <w:r>
              <w:rPr>
                <w:vertAlign w:val="subscript"/>
              </w:rPr>
              <w:t>P</w:t>
            </w:r>
            <w:r>
              <w:t>) x 100%,</w:t>
            </w:r>
          </w:p>
          <w:p w:rsidR="000258AB" w:rsidRDefault="000258AB">
            <w:pPr>
              <w:pStyle w:val="ConsPlusNormal"/>
              <w:jc w:val="both"/>
            </w:pPr>
            <w:r>
              <w:t>где D</w:t>
            </w:r>
            <w:r>
              <w:rPr>
                <w:vertAlign w:val="subscript"/>
              </w:rPr>
              <w:t>OP</w:t>
            </w:r>
            <w:r>
              <w:t xml:space="preserve"> - показатель региональной программы;</w:t>
            </w:r>
          </w:p>
          <w:p w:rsidR="000258AB" w:rsidRDefault="000258AB">
            <w:pPr>
              <w:pStyle w:val="ConsPlusNormal"/>
              <w:jc w:val="both"/>
            </w:pPr>
            <w:r>
              <w:t>D</w:t>
            </w:r>
            <w:r>
              <w:rPr>
                <w:vertAlign w:val="subscript"/>
              </w:rPr>
              <w:t>POP</w:t>
            </w:r>
            <w:r>
              <w:t xml:space="preserve"> - количество детских поликлиник и детских поликлинических отделений медицинских организаций Самарской области, реализовавших организационно-планировочные решения внутренних пространств, обеспечивающих комфортность пребывания детей;</w:t>
            </w:r>
          </w:p>
          <w:p w:rsidR="000258AB" w:rsidRDefault="000258AB">
            <w:pPr>
              <w:pStyle w:val="ConsPlusNormal"/>
              <w:jc w:val="both"/>
            </w:pPr>
            <w:r>
              <w:t>K</w:t>
            </w:r>
            <w:r>
              <w:rPr>
                <w:vertAlign w:val="subscript"/>
              </w:rPr>
              <w:t>P</w:t>
            </w:r>
            <w:r>
              <w:t xml:space="preserve"> - общее количество детских поликлиник и детских поликлинических отделений медицинских организаций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0258AB" w:rsidRDefault="000258AB">
            <w:pPr>
              <w:pStyle w:val="ConsPlusNormal"/>
              <w:jc w:val="center"/>
            </w:pPr>
            <w:r>
              <w:t>5.</w:t>
            </w:r>
          </w:p>
        </w:tc>
        <w:tc>
          <w:tcPr>
            <w:tcW w:w="3572" w:type="dxa"/>
            <w:tcBorders>
              <w:top w:val="nil"/>
              <w:left w:val="nil"/>
              <w:bottom w:val="nil"/>
              <w:right w:val="nil"/>
            </w:tcBorders>
          </w:tcPr>
          <w:p w:rsidR="000258AB" w:rsidRDefault="000258AB">
            <w:pPr>
              <w:pStyle w:val="ConsPlusNormal"/>
              <w:jc w:val="both"/>
            </w:pPr>
            <w:r>
              <w:t>Младенческая смертность</w:t>
            </w:r>
          </w:p>
        </w:tc>
        <w:tc>
          <w:tcPr>
            <w:tcW w:w="4876"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M</w:t>
            </w:r>
            <w:r>
              <w:rPr>
                <w:vertAlign w:val="subscript"/>
              </w:rPr>
              <w:t>S</w:t>
            </w:r>
            <w:r>
              <w:t xml:space="preserve"> = (Y</w:t>
            </w:r>
            <w:r>
              <w:rPr>
                <w:vertAlign w:val="subscript"/>
              </w:rPr>
              <w:t>D</w:t>
            </w:r>
            <w:r>
              <w:t xml:space="preserve"> / N) x 1000%,</w:t>
            </w:r>
          </w:p>
          <w:p w:rsidR="000258AB" w:rsidRDefault="000258AB">
            <w:pPr>
              <w:pStyle w:val="ConsPlusNormal"/>
              <w:jc w:val="both"/>
            </w:pPr>
            <w:r>
              <w:t>где M</w:t>
            </w:r>
            <w:r>
              <w:rPr>
                <w:vertAlign w:val="subscript"/>
              </w:rPr>
              <w:t>S</w:t>
            </w:r>
            <w:r>
              <w:t xml:space="preserve"> - показатель региональной программы;</w:t>
            </w:r>
          </w:p>
          <w:p w:rsidR="000258AB" w:rsidRDefault="000258AB">
            <w:pPr>
              <w:pStyle w:val="ConsPlusNormal"/>
              <w:jc w:val="both"/>
            </w:pPr>
            <w:r>
              <w:t>Y</w:t>
            </w:r>
            <w:r>
              <w:rPr>
                <w:vertAlign w:val="subscript"/>
              </w:rPr>
              <w:t>D</w:t>
            </w:r>
            <w:r>
              <w:t xml:space="preserve"> - число умерших детей до 1 года;</w:t>
            </w:r>
          </w:p>
          <w:p w:rsidR="000258AB" w:rsidRDefault="000258AB">
            <w:pPr>
              <w:pStyle w:val="ConsPlusNormal"/>
              <w:jc w:val="both"/>
            </w:pPr>
            <w:r>
              <w:t>N - число родившихся живыми</w:t>
            </w:r>
          </w:p>
        </w:tc>
      </w:tr>
      <w:tr w:rsidR="000258A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0258AB" w:rsidRDefault="000258AB">
            <w:pPr>
              <w:pStyle w:val="ConsPlusNormal"/>
              <w:jc w:val="center"/>
            </w:pPr>
            <w:r>
              <w:t>6.</w:t>
            </w:r>
          </w:p>
        </w:tc>
        <w:tc>
          <w:tcPr>
            <w:tcW w:w="3572" w:type="dxa"/>
            <w:tcBorders>
              <w:top w:val="nil"/>
              <w:left w:val="nil"/>
              <w:bottom w:val="nil"/>
              <w:right w:val="nil"/>
            </w:tcBorders>
          </w:tcPr>
          <w:p w:rsidR="000258AB" w:rsidRDefault="000258AB">
            <w:pPr>
              <w:pStyle w:val="ConsPlusNormal"/>
              <w:jc w:val="both"/>
            </w:pPr>
            <w:r>
              <w:t>Детская смертность (в возрасте от 0 до 4 лет)</w:t>
            </w:r>
          </w:p>
        </w:tc>
        <w:tc>
          <w:tcPr>
            <w:tcW w:w="4876"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S</w:t>
            </w:r>
            <w:r>
              <w:t xml:space="preserve"> = (Y</w:t>
            </w:r>
            <w:r>
              <w:rPr>
                <w:vertAlign w:val="subscript"/>
              </w:rPr>
              <w:t>DO</w:t>
            </w:r>
            <w:r>
              <w:t xml:space="preserve"> / N) x 1000%,</w:t>
            </w:r>
          </w:p>
          <w:p w:rsidR="000258AB" w:rsidRDefault="000258AB">
            <w:pPr>
              <w:pStyle w:val="ConsPlusNormal"/>
              <w:jc w:val="both"/>
            </w:pPr>
            <w:r>
              <w:t>где M</w:t>
            </w:r>
            <w:r>
              <w:rPr>
                <w:vertAlign w:val="subscript"/>
              </w:rPr>
              <w:t>S</w:t>
            </w:r>
            <w:r>
              <w:t xml:space="preserve"> - показатель региональной программы;</w:t>
            </w:r>
          </w:p>
          <w:p w:rsidR="000258AB" w:rsidRDefault="000258AB">
            <w:pPr>
              <w:pStyle w:val="ConsPlusNormal"/>
              <w:jc w:val="both"/>
            </w:pPr>
            <w:r>
              <w:t>Y</w:t>
            </w:r>
            <w:r>
              <w:rPr>
                <w:vertAlign w:val="subscript"/>
              </w:rPr>
              <w:t>DO</w:t>
            </w:r>
            <w:r>
              <w:t xml:space="preserve"> - число умерших детей в возрасте от 0 до 4 лет;</w:t>
            </w:r>
          </w:p>
          <w:p w:rsidR="000258AB" w:rsidRDefault="000258AB">
            <w:pPr>
              <w:pStyle w:val="ConsPlusNormal"/>
              <w:jc w:val="both"/>
            </w:pPr>
            <w:r>
              <w:t>N - число родившихся живыми</w:t>
            </w:r>
          </w:p>
        </w:tc>
      </w:tr>
    </w:tbl>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21</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602" w:name="P20480"/>
      <w:bookmarkEnd w:id="602"/>
      <w:r>
        <w:t>ПЕРЕЧЕНЬ</w:t>
      </w:r>
    </w:p>
    <w:p w:rsidR="000258AB" w:rsidRDefault="000258AB">
      <w:pPr>
        <w:pStyle w:val="ConsPlusTitle"/>
        <w:jc w:val="center"/>
      </w:pPr>
      <w:r>
        <w:t>ТАКТИЧЕСКИХ ПОКАЗАТЕЛЕЙ (ИНДИКАТОРОВ), ХАРАКТЕРИЗУЮЩИХ</w:t>
      </w:r>
    </w:p>
    <w:p w:rsidR="000258AB" w:rsidRDefault="000258AB">
      <w:pPr>
        <w:pStyle w:val="ConsPlusTitle"/>
        <w:jc w:val="center"/>
      </w:pPr>
      <w:r>
        <w:t>ЕЖЕГОДНЫЙ ХОД И ИТОГИ РЕАЛИЗАЦИИ ГОСУДАРСТВЕННОЙ ПРОГРАММЫ</w:t>
      </w:r>
    </w:p>
    <w:p w:rsidR="000258AB" w:rsidRDefault="000258AB">
      <w:pPr>
        <w:pStyle w:val="ConsPlusTitle"/>
        <w:jc w:val="center"/>
      </w:pPr>
      <w:r>
        <w:t>САМАРСКОЙ ОБЛАСТИ "РАЗВИТИЕ ЗДРАВООХРАНЕНИЯ В САМАРСКОЙ</w:t>
      </w:r>
    </w:p>
    <w:p w:rsidR="000258AB" w:rsidRDefault="000258AB">
      <w:pPr>
        <w:pStyle w:val="ConsPlusTitle"/>
        <w:jc w:val="center"/>
      </w:pPr>
      <w:r>
        <w:t>ОБЛАСТИ" НА 2014 - 2023 ГОДЫ, II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w:t>
            </w:r>
            <w:hyperlink r:id="rId2607"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082"/>
        <w:gridCol w:w="1814"/>
        <w:gridCol w:w="1361"/>
        <w:gridCol w:w="1247"/>
        <w:gridCol w:w="1247"/>
        <w:gridCol w:w="1417"/>
        <w:gridCol w:w="1304"/>
      </w:tblGrid>
      <w:tr w:rsidR="000258AB">
        <w:tc>
          <w:tcPr>
            <w:tcW w:w="794"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4082" w:type="dxa"/>
            <w:vMerge w:val="restart"/>
            <w:tcBorders>
              <w:top w:val="single" w:sz="4" w:space="0" w:color="auto"/>
              <w:bottom w:val="single" w:sz="4" w:space="0" w:color="auto"/>
            </w:tcBorders>
          </w:tcPr>
          <w:p w:rsidR="000258AB" w:rsidRDefault="000258AB">
            <w:pPr>
              <w:pStyle w:val="ConsPlusNormal"/>
              <w:jc w:val="center"/>
            </w:pPr>
            <w:r>
              <w:t>Наименование цели, задачи, тактического показателя (индикатора)</w:t>
            </w:r>
          </w:p>
        </w:tc>
        <w:tc>
          <w:tcPr>
            <w:tcW w:w="1814" w:type="dxa"/>
            <w:vMerge w:val="restart"/>
            <w:tcBorders>
              <w:top w:val="single" w:sz="4" w:space="0" w:color="auto"/>
              <w:bottom w:val="single" w:sz="4" w:space="0" w:color="auto"/>
            </w:tcBorders>
          </w:tcPr>
          <w:p w:rsidR="000258AB" w:rsidRDefault="000258AB">
            <w:pPr>
              <w:pStyle w:val="ConsPlusNormal"/>
              <w:jc w:val="center"/>
            </w:pPr>
            <w:r>
              <w:t>Единица измерения</w:t>
            </w:r>
          </w:p>
        </w:tc>
        <w:tc>
          <w:tcPr>
            <w:tcW w:w="6576" w:type="dxa"/>
            <w:gridSpan w:val="5"/>
            <w:tcBorders>
              <w:top w:val="single" w:sz="4" w:space="0" w:color="auto"/>
              <w:bottom w:val="single" w:sz="4" w:space="0" w:color="auto"/>
            </w:tcBorders>
          </w:tcPr>
          <w:p w:rsidR="000258AB" w:rsidRDefault="000258AB">
            <w:pPr>
              <w:pStyle w:val="ConsPlusNormal"/>
              <w:jc w:val="center"/>
            </w:pPr>
            <w:r>
              <w:t>Значение тактического показателя (индикатора) по годам</w:t>
            </w:r>
          </w:p>
        </w:tc>
      </w:tr>
      <w:tr w:rsidR="000258AB">
        <w:tc>
          <w:tcPr>
            <w:tcW w:w="794" w:type="dxa"/>
            <w:vMerge/>
            <w:tcBorders>
              <w:top w:val="single" w:sz="4" w:space="0" w:color="auto"/>
              <w:bottom w:val="single" w:sz="4" w:space="0" w:color="auto"/>
            </w:tcBorders>
          </w:tcPr>
          <w:p w:rsidR="000258AB" w:rsidRDefault="000258AB"/>
        </w:tc>
        <w:tc>
          <w:tcPr>
            <w:tcW w:w="4082" w:type="dxa"/>
            <w:vMerge/>
            <w:tcBorders>
              <w:top w:val="single" w:sz="4" w:space="0" w:color="auto"/>
              <w:bottom w:val="single" w:sz="4" w:space="0" w:color="auto"/>
            </w:tcBorders>
          </w:tcPr>
          <w:p w:rsidR="000258AB" w:rsidRDefault="000258AB"/>
        </w:tc>
        <w:tc>
          <w:tcPr>
            <w:tcW w:w="1814" w:type="dxa"/>
            <w:vMerge/>
            <w:tcBorders>
              <w:top w:val="single" w:sz="4" w:space="0" w:color="auto"/>
              <w:bottom w:val="single" w:sz="4" w:space="0" w:color="auto"/>
            </w:tcBorders>
          </w:tcPr>
          <w:p w:rsidR="000258AB" w:rsidRDefault="000258AB"/>
        </w:tc>
        <w:tc>
          <w:tcPr>
            <w:tcW w:w="6576" w:type="dxa"/>
            <w:gridSpan w:val="5"/>
            <w:tcBorders>
              <w:top w:val="single" w:sz="4" w:space="0" w:color="auto"/>
              <w:bottom w:val="single" w:sz="4" w:space="0" w:color="auto"/>
            </w:tcBorders>
          </w:tcPr>
          <w:p w:rsidR="000258AB" w:rsidRDefault="000258AB">
            <w:pPr>
              <w:pStyle w:val="ConsPlusNormal"/>
              <w:jc w:val="center"/>
            </w:pPr>
            <w:r>
              <w:t>Плановый период (прогноз)</w:t>
            </w:r>
          </w:p>
        </w:tc>
      </w:tr>
      <w:tr w:rsidR="000258AB">
        <w:tc>
          <w:tcPr>
            <w:tcW w:w="794" w:type="dxa"/>
            <w:vMerge/>
            <w:tcBorders>
              <w:top w:val="single" w:sz="4" w:space="0" w:color="auto"/>
              <w:bottom w:val="single" w:sz="4" w:space="0" w:color="auto"/>
            </w:tcBorders>
          </w:tcPr>
          <w:p w:rsidR="000258AB" w:rsidRDefault="000258AB"/>
        </w:tc>
        <w:tc>
          <w:tcPr>
            <w:tcW w:w="4082" w:type="dxa"/>
            <w:vMerge/>
            <w:tcBorders>
              <w:top w:val="single" w:sz="4" w:space="0" w:color="auto"/>
              <w:bottom w:val="single" w:sz="4" w:space="0" w:color="auto"/>
            </w:tcBorders>
          </w:tcPr>
          <w:p w:rsidR="000258AB" w:rsidRDefault="000258AB"/>
        </w:tc>
        <w:tc>
          <w:tcPr>
            <w:tcW w:w="1814" w:type="dxa"/>
            <w:vMerge/>
            <w:tcBorders>
              <w:top w:val="single" w:sz="4" w:space="0" w:color="auto"/>
              <w:bottom w:val="single" w:sz="4" w:space="0" w:color="auto"/>
            </w:tcBorders>
          </w:tcPr>
          <w:p w:rsidR="000258AB" w:rsidRDefault="000258AB"/>
        </w:tc>
        <w:tc>
          <w:tcPr>
            <w:tcW w:w="1361" w:type="dxa"/>
            <w:tcBorders>
              <w:top w:val="single" w:sz="4" w:space="0" w:color="auto"/>
              <w:bottom w:val="single" w:sz="4" w:space="0" w:color="auto"/>
            </w:tcBorders>
          </w:tcPr>
          <w:p w:rsidR="000258AB" w:rsidRDefault="000258AB">
            <w:pPr>
              <w:pStyle w:val="ConsPlusNormal"/>
              <w:jc w:val="center"/>
            </w:pPr>
            <w:r>
              <w:t>2019</w:t>
            </w:r>
          </w:p>
        </w:tc>
        <w:tc>
          <w:tcPr>
            <w:tcW w:w="1247" w:type="dxa"/>
            <w:tcBorders>
              <w:top w:val="single" w:sz="4" w:space="0" w:color="auto"/>
              <w:bottom w:val="single" w:sz="4" w:space="0" w:color="auto"/>
            </w:tcBorders>
          </w:tcPr>
          <w:p w:rsidR="000258AB" w:rsidRDefault="000258AB">
            <w:pPr>
              <w:pStyle w:val="ConsPlusNormal"/>
              <w:jc w:val="center"/>
            </w:pPr>
            <w:r>
              <w:t>2020</w:t>
            </w:r>
          </w:p>
        </w:tc>
        <w:tc>
          <w:tcPr>
            <w:tcW w:w="1247" w:type="dxa"/>
            <w:tcBorders>
              <w:top w:val="single" w:sz="4" w:space="0" w:color="auto"/>
              <w:bottom w:val="single" w:sz="4" w:space="0" w:color="auto"/>
            </w:tcBorders>
          </w:tcPr>
          <w:p w:rsidR="000258AB" w:rsidRDefault="000258AB">
            <w:pPr>
              <w:pStyle w:val="ConsPlusNormal"/>
              <w:jc w:val="center"/>
            </w:pPr>
            <w:r>
              <w:t>2021</w:t>
            </w:r>
          </w:p>
        </w:tc>
        <w:tc>
          <w:tcPr>
            <w:tcW w:w="1417" w:type="dxa"/>
            <w:tcBorders>
              <w:top w:val="single" w:sz="4" w:space="0" w:color="auto"/>
              <w:bottom w:val="single" w:sz="4" w:space="0" w:color="auto"/>
            </w:tcBorders>
          </w:tcPr>
          <w:p w:rsidR="000258AB" w:rsidRDefault="000258AB">
            <w:pPr>
              <w:pStyle w:val="ConsPlusNormal"/>
              <w:jc w:val="center"/>
            </w:pPr>
            <w:r>
              <w:t>2022</w:t>
            </w:r>
          </w:p>
        </w:tc>
        <w:tc>
          <w:tcPr>
            <w:tcW w:w="1304" w:type="dxa"/>
            <w:tcBorders>
              <w:top w:val="single" w:sz="4" w:space="0" w:color="auto"/>
              <w:bottom w:val="single" w:sz="4" w:space="0" w:color="auto"/>
            </w:tcBorders>
          </w:tcPr>
          <w:p w:rsidR="000258AB" w:rsidRDefault="000258AB">
            <w:pPr>
              <w:pStyle w:val="ConsPlusNormal"/>
              <w:jc w:val="center"/>
            </w:pPr>
            <w:r>
              <w:t>2023</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single" w:sz="4" w:space="0" w:color="auto"/>
              <w:left w:val="nil"/>
              <w:bottom w:val="nil"/>
              <w:right w:val="nil"/>
            </w:tcBorders>
          </w:tcPr>
          <w:p w:rsidR="000258AB" w:rsidRDefault="000258AB">
            <w:pPr>
              <w:pStyle w:val="ConsPlusNormal"/>
              <w:jc w:val="center"/>
              <w:outlineLvl w:val="2"/>
            </w:pPr>
            <w:r>
              <w:t>Подпрограмма "Профилактика заболеваний и формирование здорового образа жизни. Развитие первичной медико-санитарной помощи" на 2014 - 2023 годы</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3"/>
            </w:pPr>
            <w:r>
              <w:t>Цель: увеличение продолжительности активной жизни населения за счет формирования здорового образа жизни и профилактики заболеваний</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4"/>
            </w:pPr>
            <w:r>
              <w:t>Задача 1. Профилактика инфекционных заболеваний, включая иммунопрофилактику</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03" w:name="P20501"/>
            <w:bookmarkEnd w:id="603"/>
            <w:r>
              <w:t>1.1.</w:t>
            </w:r>
          </w:p>
        </w:tc>
        <w:tc>
          <w:tcPr>
            <w:tcW w:w="4082" w:type="dxa"/>
            <w:tcBorders>
              <w:top w:val="nil"/>
              <w:left w:val="nil"/>
              <w:bottom w:val="nil"/>
              <w:right w:val="nil"/>
            </w:tcBorders>
          </w:tcPr>
          <w:p w:rsidR="000258AB" w:rsidRDefault="000258AB">
            <w:pPr>
              <w:pStyle w:val="ConsPlusNormal"/>
              <w:jc w:val="both"/>
            </w:pPr>
            <w:r>
              <w:t>Охват населения профилактическими осмотрами на туберкулез</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85,4</w:t>
            </w:r>
          </w:p>
        </w:tc>
        <w:tc>
          <w:tcPr>
            <w:tcW w:w="1247" w:type="dxa"/>
            <w:tcBorders>
              <w:top w:val="nil"/>
              <w:left w:val="nil"/>
              <w:bottom w:val="nil"/>
              <w:right w:val="nil"/>
            </w:tcBorders>
          </w:tcPr>
          <w:p w:rsidR="000258AB" w:rsidRDefault="000258AB">
            <w:pPr>
              <w:pStyle w:val="ConsPlusNormal"/>
              <w:jc w:val="center"/>
            </w:pPr>
            <w:r>
              <w:t>85,4</w:t>
            </w:r>
          </w:p>
        </w:tc>
        <w:tc>
          <w:tcPr>
            <w:tcW w:w="1247" w:type="dxa"/>
            <w:tcBorders>
              <w:top w:val="nil"/>
              <w:left w:val="nil"/>
              <w:bottom w:val="nil"/>
              <w:right w:val="nil"/>
            </w:tcBorders>
          </w:tcPr>
          <w:p w:rsidR="000258AB" w:rsidRDefault="000258AB">
            <w:pPr>
              <w:pStyle w:val="ConsPlusNormal"/>
              <w:jc w:val="center"/>
            </w:pPr>
            <w:r>
              <w:t>85,4</w:t>
            </w:r>
          </w:p>
        </w:tc>
        <w:tc>
          <w:tcPr>
            <w:tcW w:w="1417" w:type="dxa"/>
            <w:tcBorders>
              <w:top w:val="nil"/>
              <w:left w:val="nil"/>
              <w:bottom w:val="nil"/>
              <w:right w:val="nil"/>
            </w:tcBorders>
          </w:tcPr>
          <w:p w:rsidR="000258AB" w:rsidRDefault="000258AB">
            <w:pPr>
              <w:pStyle w:val="ConsPlusNormal"/>
              <w:jc w:val="center"/>
            </w:pPr>
            <w:r>
              <w:t>85,4</w:t>
            </w:r>
          </w:p>
        </w:tc>
        <w:tc>
          <w:tcPr>
            <w:tcW w:w="1304" w:type="dxa"/>
            <w:tcBorders>
              <w:top w:val="nil"/>
              <w:left w:val="nil"/>
              <w:bottom w:val="nil"/>
              <w:right w:val="nil"/>
            </w:tcBorders>
          </w:tcPr>
          <w:p w:rsidR="000258AB" w:rsidRDefault="000258AB">
            <w:pPr>
              <w:pStyle w:val="ConsPlusNormal"/>
              <w:jc w:val="center"/>
            </w:pPr>
            <w:r>
              <w:t>85,4</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04" w:name="P20509"/>
            <w:bookmarkEnd w:id="604"/>
            <w:r>
              <w:t>1.2.</w:t>
            </w:r>
          </w:p>
        </w:tc>
        <w:tc>
          <w:tcPr>
            <w:tcW w:w="4082" w:type="dxa"/>
            <w:tcBorders>
              <w:top w:val="nil"/>
              <w:left w:val="nil"/>
              <w:bottom w:val="nil"/>
              <w:right w:val="nil"/>
            </w:tcBorders>
          </w:tcPr>
          <w:p w:rsidR="000258AB" w:rsidRDefault="000258AB">
            <w:pPr>
              <w:pStyle w:val="ConsPlusNormal"/>
              <w:jc w:val="both"/>
            </w:pPr>
            <w:r>
              <w:t xml:space="preserve">Заболеваемость дифтерией </w:t>
            </w:r>
            <w:hyperlink w:anchor="P21411" w:history="1">
              <w:r>
                <w:rPr>
                  <w:color w:val="0000FF"/>
                </w:rPr>
                <w:t>&lt;*&gt;</w:t>
              </w:r>
            </w:hyperlink>
          </w:p>
        </w:tc>
        <w:tc>
          <w:tcPr>
            <w:tcW w:w="1814" w:type="dxa"/>
            <w:tcBorders>
              <w:top w:val="nil"/>
              <w:left w:val="nil"/>
              <w:bottom w:val="nil"/>
              <w:right w:val="nil"/>
            </w:tcBorders>
          </w:tcPr>
          <w:p w:rsidR="000258AB" w:rsidRDefault="000258AB">
            <w:pPr>
              <w:pStyle w:val="ConsPlusNormal"/>
              <w:jc w:val="center"/>
            </w:pPr>
            <w:r>
              <w:t>случаев на 100 тыс. населения</w:t>
            </w:r>
          </w:p>
        </w:tc>
        <w:tc>
          <w:tcPr>
            <w:tcW w:w="1361" w:type="dxa"/>
            <w:tcBorders>
              <w:top w:val="nil"/>
              <w:left w:val="nil"/>
              <w:bottom w:val="nil"/>
              <w:right w:val="nil"/>
            </w:tcBorders>
          </w:tcPr>
          <w:p w:rsidR="000258AB" w:rsidRDefault="000258AB">
            <w:pPr>
              <w:pStyle w:val="ConsPlusNormal"/>
              <w:jc w:val="center"/>
            </w:pPr>
            <w:r>
              <w:t>0,03</w:t>
            </w:r>
          </w:p>
        </w:tc>
        <w:tc>
          <w:tcPr>
            <w:tcW w:w="1247" w:type="dxa"/>
            <w:tcBorders>
              <w:top w:val="nil"/>
              <w:left w:val="nil"/>
              <w:bottom w:val="nil"/>
              <w:right w:val="nil"/>
            </w:tcBorders>
          </w:tcPr>
          <w:p w:rsidR="000258AB" w:rsidRDefault="000258AB">
            <w:pPr>
              <w:pStyle w:val="ConsPlusNormal"/>
              <w:jc w:val="center"/>
            </w:pPr>
            <w:r>
              <w:t>0,03</w:t>
            </w:r>
          </w:p>
        </w:tc>
        <w:tc>
          <w:tcPr>
            <w:tcW w:w="1247" w:type="dxa"/>
            <w:tcBorders>
              <w:top w:val="nil"/>
              <w:left w:val="nil"/>
              <w:bottom w:val="nil"/>
              <w:right w:val="nil"/>
            </w:tcBorders>
          </w:tcPr>
          <w:p w:rsidR="000258AB" w:rsidRDefault="000258AB">
            <w:pPr>
              <w:pStyle w:val="ConsPlusNormal"/>
              <w:jc w:val="center"/>
            </w:pPr>
            <w:r>
              <w:t>0,03</w:t>
            </w:r>
          </w:p>
        </w:tc>
        <w:tc>
          <w:tcPr>
            <w:tcW w:w="1417" w:type="dxa"/>
            <w:tcBorders>
              <w:top w:val="nil"/>
              <w:left w:val="nil"/>
              <w:bottom w:val="nil"/>
              <w:right w:val="nil"/>
            </w:tcBorders>
          </w:tcPr>
          <w:p w:rsidR="000258AB" w:rsidRDefault="000258AB">
            <w:pPr>
              <w:pStyle w:val="ConsPlusNormal"/>
              <w:jc w:val="center"/>
            </w:pPr>
            <w:r>
              <w:t>0,03</w:t>
            </w:r>
          </w:p>
        </w:tc>
        <w:tc>
          <w:tcPr>
            <w:tcW w:w="1304" w:type="dxa"/>
            <w:tcBorders>
              <w:top w:val="nil"/>
              <w:left w:val="nil"/>
              <w:bottom w:val="nil"/>
              <w:right w:val="nil"/>
            </w:tcBorders>
          </w:tcPr>
          <w:p w:rsidR="000258AB" w:rsidRDefault="000258AB">
            <w:pPr>
              <w:pStyle w:val="ConsPlusNormal"/>
              <w:jc w:val="center"/>
            </w:pPr>
            <w:r>
              <w:t>0,03</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1.3.</w:t>
            </w:r>
          </w:p>
        </w:tc>
        <w:tc>
          <w:tcPr>
            <w:tcW w:w="4082" w:type="dxa"/>
            <w:tcBorders>
              <w:top w:val="nil"/>
              <w:left w:val="nil"/>
              <w:bottom w:val="nil"/>
              <w:right w:val="nil"/>
            </w:tcBorders>
          </w:tcPr>
          <w:p w:rsidR="000258AB" w:rsidRDefault="000258AB">
            <w:pPr>
              <w:pStyle w:val="ConsPlusNormal"/>
              <w:jc w:val="both"/>
            </w:pPr>
            <w:r>
              <w:t xml:space="preserve">Заболеваемость корью </w:t>
            </w:r>
            <w:hyperlink w:anchor="P21411" w:history="1">
              <w:r>
                <w:rPr>
                  <w:color w:val="0000FF"/>
                </w:rPr>
                <w:t>&lt;*&gt;</w:t>
              </w:r>
            </w:hyperlink>
          </w:p>
        </w:tc>
        <w:tc>
          <w:tcPr>
            <w:tcW w:w="1814" w:type="dxa"/>
            <w:tcBorders>
              <w:top w:val="nil"/>
              <w:left w:val="nil"/>
              <w:bottom w:val="nil"/>
              <w:right w:val="nil"/>
            </w:tcBorders>
          </w:tcPr>
          <w:p w:rsidR="000258AB" w:rsidRDefault="000258AB">
            <w:pPr>
              <w:pStyle w:val="ConsPlusNormal"/>
              <w:jc w:val="center"/>
            </w:pPr>
            <w:r>
              <w:t>случаев на 1 млн. населения</w:t>
            </w:r>
          </w:p>
        </w:tc>
        <w:tc>
          <w:tcPr>
            <w:tcW w:w="1361" w:type="dxa"/>
            <w:tcBorders>
              <w:top w:val="nil"/>
              <w:left w:val="nil"/>
              <w:bottom w:val="nil"/>
              <w:right w:val="nil"/>
            </w:tcBorders>
          </w:tcPr>
          <w:p w:rsidR="000258AB" w:rsidRDefault="000258AB">
            <w:pPr>
              <w:pStyle w:val="ConsPlusNormal"/>
              <w:jc w:val="center"/>
            </w:pPr>
            <w:r>
              <w:t>0,3</w:t>
            </w:r>
          </w:p>
        </w:tc>
        <w:tc>
          <w:tcPr>
            <w:tcW w:w="1247" w:type="dxa"/>
            <w:tcBorders>
              <w:top w:val="nil"/>
              <w:left w:val="nil"/>
              <w:bottom w:val="nil"/>
              <w:right w:val="nil"/>
            </w:tcBorders>
          </w:tcPr>
          <w:p w:rsidR="000258AB" w:rsidRDefault="000258AB">
            <w:pPr>
              <w:pStyle w:val="ConsPlusNormal"/>
              <w:jc w:val="center"/>
            </w:pPr>
            <w:r>
              <w:t>1,6</w:t>
            </w:r>
          </w:p>
        </w:tc>
        <w:tc>
          <w:tcPr>
            <w:tcW w:w="1247" w:type="dxa"/>
            <w:tcBorders>
              <w:top w:val="nil"/>
              <w:left w:val="nil"/>
              <w:bottom w:val="nil"/>
              <w:right w:val="nil"/>
            </w:tcBorders>
          </w:tcPr>
          <w:p w:rsidR="000258AB" w:rsidRDefault="000258AB">
            <w:pPr>
              <w:pStyle w:val="ConsPlusNormal"/>
              <w:jc w:val="center"/>
            </w:pPr>
            <w:r>
              <w:t>1,6</w:t>
            </w:r>
          </w:p>
        </w:tc>
        <w:tc>
          <w:tcPr>
            <w:tcW w:w="1417" w:type="dxa"/>
            <w:tcBorders>
              <w:top w:val="nil"/>
              <w:left w:val="nil"/>
              <w:bottom w:val="nil"/>
              <w:right w:val="nil"/>
            </w:tcBorders>
          </w:tcPr>
          <w:p w:rsidR="000258AB" w:rsidRDefault="000258AB">
            <w:pPr>
              <w:pStyle w:val="ConsPlusNormal"/>
              <w:jc w:val="center"/>
            </w:pPr>
            <w:r>
              <w:t>1,6</w:t>
            </w:r>
          </w:p>
        </w:tc>
        <w:tc>
          <w:tcPr>
            <w:tcW w:w="1304" w:type="dxa"/>
            <w:tcBorders>
              <w:top w:val="nil"/>
              <w:left w:val="nil"/>
              <w:bottom w:val="nil"/>
              <w:right w:val="nil"/>
            </w:tcBorders>
          </w:tcPr>
          <w:p w:rsidR="000258AB" w:rsidRDefault="000258AB">
            <w:pPr>
              <w:pStyle w:val="ConsPlusNormal"/>
              <w:jc w:val="center"/>
            </w:pPr>
            <w:r>
              <w:t>1,6</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1.4.</w:t>
            </w:r>
          </w:p>
        </w:tc>
        <w:tc>
          <w:tcPr>
            <w:tcW w:w="4082" w:type="dxa"/>
            <w:tcBorders>
              <w:top w:val="nil"/>
              <w:left w:val="nil"/>
              <w:bottom w:val="nil"/>
              <w:right w:val="nil"/>
            </w:tcBorders>
          </w:tcPr>
          <w:p w:rsidR="000258AB" w:rsidRDefault="000258AB">
            <w:pPr>
              <w:pStyle w:val="ConsPlusNormal"/>
              <w:jc w:val="both"/>
            </w:pPr>
            <w:r>
              <w:t xml:space="preserve">Заболеваемость краснухой </w:t>
            </w:r>
            <w:hyperlink w:anchor="P21411" w:history="1">
              <w:r>
                <w:rPr>
                  <w:color w:val="0000FF"/>
                </w:rPr>
                <w:t>&lt;*&gt;</w:t>
              </w:r>
            </w:hyperlink>
          </w:p>
        </w:tc>
        <w:tc>
          <w:tcPr>
            <w:tcW w:w="1814" w:type="dxa"/>
            <w:tcBorders>
              <w:top w:val="nil"/>
              <w:left w:val="nil"/>
              <w:bottom w:val="nil"/>
              <w:right w:val="nil"/>
            </w:tcBorders>
          </w:tcPr>
          <w:p w:rsidR="000258AB" w:rsidRDefault="000258AB">
            <w:pPr>
              <w:pStyle w:val="ConsPlusNormal"/>
              <w:jc w:val="center"/>
            </w:pPr>
            <w:r>
              <w:t>случаев на 100 тыс. населения</w:t>
            </w:r>
          </w:p>
        </w:tc>
        <w:tc>
          <w:tcPr>
            <w:tcW w:w="1361" w:type="dxa"/>
            <w:tcBorders>
              <w:top w:val="nil"/>
              <w:left w:val="nil"/>
              <w:bottom w:val="nil"/>
              <w:right w:val="nil"/>
            </w:tcBorders>
          </w:tcPr>
          <w:p w:rsidR="000258AB" w:rsidRDefault="000258AB">
            <w:pPr>
              <w:pStyle w:val="ConsPlusNormal"/>
              <w:jc w:val="center"/>
            </w:pPr>
            <w:r>
              <w:t>0,12</w:t>
            </w:r>
          </w:p>
        </w:tc>
        <w:tc>
          <w:tcPr>
            <w:tcW w:w="1247" w:type="dxa"/>
            <w:tcBorders>
              <w:top w:val="nil"/>
              <w:left w:val="nil"/>
              <w:bottom w:val="nil"/>
              <w:right w:val="nil"/>
            </w:tcBorders>
          </w:tcPr>
          <w:p w:rsidR="000258AB" w:rsidRDefault="000258AB">
            <w:pPr>
              <w:pStyle w:val="ConsPlusNormal"/>
              <w:jc w:val="center"/>
            </w:pPr>
            <w:r>
              <w:t>0,12</w:t>
            </w:r>
          </w:p>
        </w:tc>
        <w:tc>
          <w:tcPr>
            <w:tcW w:w="1247" w:type="dxa"/>
            <w:tcBorders>
              <w:top w:val="nil"/>
              <w:left w:val="nil"/>
              <w:bottom w:val="nil"/>
              <w:right w:val="nil"/>
            </w:tcBorders>
          </w:tcPr>
          <w:p w:rsidR="000258AB" w:rsidRDefault="000258AB">
            <w:pPr>
              <w:pStyle w:val="ConsPlusNormal"/>
              <w:jc w:val="center"/>
            </w:pPr>
            <w:r>
              <w:t>0,12</w:t>
            </w:r>
          </w:p>
        </w:tc>
        <w:tc>
          <w:tcPr>
            <w:tcW w:w="1417" w:type="dxa"/>
            <w:tcBorders>
              <w:top w:val="nil"/>
              <w:left w:val="nil"/>
              <w:bottom w:val="nil"/>
              <w:right w:val="nil"/>
            </w:tcBorders>
          </w:tcPr>
          <w:p w:rsidR="000258AB" w:rsidRDefault="000258AB">
            <w:pPr>
              <w:pStyle w:val="ConsPlusNormal"/>
              <w:jc w:val="center"/>
            </w:pPr>
            <w:r>
              <w:t>0,12</w:t>
            </w:r>
          </w:p>
        </w:tc>
        <w:tc>
          <w:tcPr>
            <w:tcW w:w="1304" w:type="dxa"/>
            <w:tcBorders>
              <w:top w:val="nil"/>
              <w:left w:val="nil"/>
              <w:bottom w:val="nil"/>
              <w:right w:val="nil"/>
            </w:tcBorders>
          </w:tcPr>
          <w:p w:rsidR="000258AB" w:rsidRDefault="000258AB">
            <w:pPr>
              <w:pStyle w:val="ConsPlusNormal"/>
              <w:jc w:val="center"/>
            </w:pPr>
            <w:r>
              <w:t>0,12</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1.5.</w:t>
            </w:r>
          </w:p>
        </w:tc>
        <w:tc>
          <w:tcPr>
            <w:tcW w:w="4082" w:type="dxa"/>
            <w:tcBorders>
              <w:top w:val="nil"/>
              <w:left w:val="nil"/>
              <w:bottom w:val="nil"/>
              <w:right w:val="nil"/>
            </w:tcBorders>
          </w:tcPr>
          <w:p w:rsidR="000258AB" w:rsidRDefault="000258AB">
            <w:pPr>
              <w:pStyle w:val="ConsPlusNormal"/>
              <w:jc w:val="both"/>
            </w:pPr>
            <w:r>
              <w:t xml:space="preserve">Заболеваемость эпидемическим паротитом </w:t>
            </w:r>
            <w:hyperlink w:anchor="P21411" w:history="1">
              <w:r>
                <w:rPr>
                  <w:color w:val="0000FF"/>
                </w:rPr>
                <w:t>&lt;*&gt;</w:t>
              </w:r>
            </w:hyperlink>
          </w:p>
        </w:tc>
        <w:tc>
          <w:tcPr>
            <w:tcW w:w="1814" w:type="dxa"/>
            <w:tcBorders>
              <w:top w:val="nil"/>
              <w:left w:val="nil"/>
              <w:bottom w:val="nil"/>
              <w:right w:val="nil"/>
            </w:tcBorders>
          </w:tcPr>
          <w:p w:rsidR="000258AB" w:rsidRDefault="000258AB">
            <w:pPr>
              <w:pStyle w:val="ConsPlusNormal"/>
              <w:jc w:val="center"/>
            </w:pPr>
            <w:r>
              <w:t>случаев на 100 тыс. населения</w:t>
            </w:r>
          </w:p>
        </w:tc>
        <w:tc>
          <w:tcPr>
            <w:tcW w:w="1361" w:type="dxa"/>
            <w:tcBorders>
              <w:top w:val="nil"/>
              <w:left w:val="nil"/>
              <w:bottom w:val="nil"/>
              <w:right w:val="nil"/>
            </w:tcBorders>
          </w:tcPr>
          <w:p w:rsidR="000258AB" w:rsidRDefault="000258AB">
            <w:pPr>
              <w:pStyle w:val="ConsPlusNormal"/>
              <w:jc w:val="center"/>
            </w:pPr>
            <w:r>
              <w:t>0,06</w:t>
            </w:r>
          </w:p>
        </w:tc>
        <w:tc>
          <w:tcPr>
            <w:tcW w:w="1247" w:type="dxa"/>
            <w:tcBorders>
              <w:top w:val="nil"/>
              <w:left w:val="nil"/>
              <w:bottom w:val="nil"/>
              <w:right w:val="nil"/>
            </w:tcBorders>
          </w:tcPr>
          <w:p w:rsidR="000258AB" w:rsidRDefault="000258AB">
            <w:pPr>
              <w:pStyle w:val="ConsPlusNormal"/>
              <w:jc w:val="center"/>
            </w:pPr>
            <w:r>
              <w:t>0,06</w:t>
            </w:r>
          </w:p>
        </w:tc>
        <w:tc>
          <w:tcPr>
            <w:tcW w:w="1247" w:type="dxa"/>
            <w:tcBorders>
              <w:top w:val="nil"/>
              <w:left w:val="nil"/>
              <w:bottom w:val="nil"/>
              <w:right w:val="nil"/>
            </w:tcBorders>
          </w:tcPr>
          <w:p w:rsidR="000258AB" w:rsidRDefault="000258AB">
            <w:pPr>
              <w:pStyle w:val="ConsPlusNormal"/>
              <w:jc w:val="center"/>
            </w:pPr>
            <w:r>
              <w:t>0,06</w:t>
            </w:r>
          </w:p>
        </w:tc>
        <w:tc>
          <w:tcPr>
            <w:tcW w:w="1417" w:type="dxa"/>
            <w:tcBorders>
              <w:top w:val="nil"/>
              <w:left w:val="nil"/>
              <w:bottom w:val="nil"/>
              <w:right w:val="nil"/>
            </w:tcBorders>
          </w:tcPr>
          <w:p w:rsidR="000258AB" w:rsidRDefault="000258AB">
            <w:pPr>
              <w:pStyle w:val="ConsPlusNormal"/>
              <w:jc w:val="center"/>
            </w:pPr>
            <w:r>
              <w:t>0,06</w:t>
            </w:r>
          </w:p>
        </w:tc>
        <w:tc>
          <w:tcPr>
            <w:tcW w:w="1304" w:type="dxa"/>
            <w:tcBorders>
              <w:top w:val="nil"/>
              <w:left w:val="nil"/>
              <w:bottom w:val="nil"/>
              <w:right w:val="nil"/>
            </w:tcBorders>
          </w:tcPr>
          <w:p w:rsidR="000258AB" w:rsidRDefault="000258AB">
            <w:pPr>
              <w:pStyle w:val="ConsPlusNormal"/>
              <w:jc w:val="center"/>
            </w:pPr>
            <w:r>
              <w:t>0,06</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1.6.</w:t>
            </w:r>
          </w:p>
        </w:tc>
        <w:tc>
          <w:tcPr>
            <w:tcW w:w="4082" w:type="dxa"/>
            <w:tcBorders>
              <w:top w:val="nil"/>
              <w:left w:val="nil"/>
              <w:bottom w:val="nil"/>
              <w:right w:val="nil"/>
            </w:tcBorders>
          </w:tcPr>
          <w:p w:rsidR="000258AB" w:rsidRDefault="000258AB">
            <w:pPr>
              <w:pStyle w:val="ConsPlusNormal"/>
              <w:jc w:val="both"/>
            </w:pPr>
            <w:r>
              <w:t>Заболеваемость острым вирусным гепатитом В</w:t>
            </w:r>
          </w:p>
        </w:tc>
        <w:tc>
          <w:tcPr>
            <w:tcW w:w="1814" w:type="dxa"/>
            <w:tcBorders>
              <w:top w:val="nil"/>
              <w:left w:val="nil"/>
              <w:bottom w:val="nil"/>
              <w:right w:val="nil"/>
            </w:tcBorders>
          </w:tcPr>
          <w:p w:rsidR="000258AB" w:rsidRDefault="000258AB">
            <w:pPr>
              <w:pStyle w:val="ConsPlusNormal"/>
              <w:jc w:val="center"/>
            </w:pPr>
            <w:r>
              <w:t>случаев на 100 тыс. населения</w:t>
            </w:r>
          </w:p>
        </w:tc>
        <w:tc>
          <w:tcPr>
            <w:tcW w:w="1361" w:type="dxa"/>
            <w:tcBorders>
              <w:top w:val="nil"/>
              <w:left w:val="nil"/>
              <w:bottom w:val="nil"/>
              <w:right w:val="nil"/>
            </w:tcBorders>
          </w:tcPr>
          <w:p w:rsidR="000258AB" w:rsidRDefault="000258AB">
            <w:pPr>
              <w:pStyle w:val="ConsPlusNormal"/>
              <w:jc w:val="center"/>
            </w:pPr>
            <w:r>
              <w:t>0,8</w:t>
            </w:r>
          </w:p>
        </w:tc>
        <w:tc>
          <w:tcPr>
            <w:tcW w:w="1247" w:type="dxa"/>
            <w:tcBorders>
              <w:top w:val="nil"/>
              <w:left w:val="nil"/>
              <w:bottom w:val="nil"/>
              <w:right w:val="nil"/>
            </w:tcBorders>
          </w:tcPr>
          <w:p w:rsidR="000258AB" w:rsidRDefault="000258AB">
            <w:pPr>
              <w:pStyle w:val="ConsPlusNormal"/>
              <w:jc w:val="center"/>
            </w:pPr>
            <w:r>
              <w:t>0,7</w:t>
            </w:r>
          </w:p>
        </w:tc>
        <w:tc>
          <w:tcPr>
            <w:tcW w:w="1247" w:type="dxa"/>
            <w:tcBorders>
              <w:top w:val="nil"/>
              <w:left w:val="nil"/>
              <w:bottom w:val="nil"/>
              <w:right w:val="nil"/>
            </w:tcBorders>
          </w:tcPr>
          <w:p w:rsidR="000258AB" w:rsidRDefault="000258AB">
            <w:pPr>
              <w:pStyle w:val="ConsPlusNormal"/>
              <w:jc w:val="center"/>
            </w:pPr>
            <w:r>
              <w:t>0,7</w:t>
            </w:r>
          </w:p>
        </w:tc>
        <w:tc>
          <w:tcPr>
            <w:tcW w:w="1417" w:type="dxa"/>
            <w:tcBorders>
              <w:top w:val="nil"/>
              <w:left w:val="nil"/>
              <w:bottom w:val="nil"/>
              <w:right w:val="nil"/>
            </w:tcBorders>
          </w:tcPr>
          <w:p w:rsidR="000258AB" w:rsidRDefault="000258AB">
            <w:pPr>
              <w:pStyle w:val="ConsPlusNormal"/>
              <w:jc w:val="center"/>
            </w:pPr>
            <w:r>
              <w:t>0,7</w:t>
            </w:r>
          </w:p>
        </w:tc>
        <w:tc>
          <w:tcPr>
            <w:tcW w:w="1304" w:type="dxa"/>
            <w:tcBorders>
              <w:top w:val="nil"/>
              <w:left w:val="nil"/>
              <w:bottom w:val="nil"/>
              <w:right w:val="nil"/>
            </w:tcBorders>
          </w:tcPr>
          <w:p w:rsidR="000258AB" w:rsidRDefault="000258AB">
            <w:pPr>
              <w:pStyle w:val="ConsPlusNormal"/>
              <w:jc w:val="center"/>
            </w:pPr>
            <w:r>
              <w:t>0,7</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1.7.</w:t>
            </w:r>
          </w:p>
        </w:tc>
        <w:tc>
          <w:tcPr>
            <w:tcW w:w="4082" w:type="dxa"/>
            <w:tcBorders>
              <w:top w:val="nil"/>
              <w:left w:val="nil"/>
              <w:bottom w:val="nil"/>
              <w:right w:val="nil"/>
            </w:tcBorders>
          </w:tcPr>
          <w:p w:rsidR="000258AB" w:rsidRDefault="000258AB">
            <w:pPr>
              <w:pStyle w:val="ConsPlusNormal"/>
              <w:jc w:val="both"/>
            </w:pPr>
            <w:r>
              <w:t>Заболеваемость острым вирусным гепатитом А</w:t>
            </w:r>
          </w:p>
        </w:tc>
        <w:tc>
          <w:tcPr>
            <w:tcW w:w="1814" w:type="dxa"/>
            <w:tcBorders>
              <w:top w:val="nil"/>
              <w:left w:val="nil"/>
              <w:bottom w:val="nil"/>
              <w:right w:val="nil"/>
            </w:tcBorders>
          </w:tcPr>
          <w:p w:rsidR="000258AB" w:rsidRDefault="000258AB">
            <w:pPr>
              <w:pStyle w:val="ConsPlusNormal"/>
              <w:jc w:val="center"/>
            </w:pPr>
            <w:r>
              <w:t>случаев на 100 тыс. населения</w:t>
            </w:r>
          </w:p>
        </w:tc>
        <w:tc>
          <w:tcPr>
            <w:tcW w:w="1361" w:type="dxa"/>
            <w:tcBorders>
              <w:top w:val="nil"/>
              <w:left w:val="nil"/>
              <w:bottom w:val="nil"/>
              <w:right w:val="nil"/>
            </w:tcBorders>
          </w:tcPr>
          <w:p w:rsidR="000258AB" w:rsidRDefault="000258AB">
            <w:pPr>
              <w:pStyle w:val="ConsPlusNormal"/>
              <w:jc w:val="center"/>
            </w:pPr>
            <w:r>
              <w:t>8,5</w:t>
            </w:r>
          </w:p>
        </w:tc>
        <w:tc>
          <w:tcPr>
            <w:tcW w:w="1247" w:type="dxa"/>
            <w:tcBorders>
              <w:top w:val="nil"/>
              <w:left w:val="nil"/>
              <w:bottom w:val="nil"/>
              <w:right w:val="nil"/>
            </w:tcBorders>
          </w:tcPr>
          <w:p w:rsidR="000258AB" w:rsidRDefault="000258AB">
            <w:pPr>
              <w:pStyle w:val="ConsPlusNormal"/>
              <w:jc w:val="center"/>
            </w:pPr>
            <w:r>
              <w:t>4,5</w:t>
            </w:r>
          </w:p>
        </w:tc>
        <w:tc>
          <w:tcPr>
            <w:tcW w:w="1247" w:type="dxa"/>
            <w:tcBorders>
              <w:top w:val="nil"/>
              <w:left w:val="nil"/>
              <w:bottom w:val="nil"/>
              <w:right w:val="nil"/>
            </w:tcBorders>
          </w:tcPr>
          <w:p w:rsidR="000258AB" w:rsidRDefault="000258AB">
            <w:pPr>
              <w:pStyle w:val="ConsPlusNormal"/>
              <w:jc w:val="center"/>
            </w:pPr>
            <w:r>
              <w:t>4,5</w:t>
            </w:r>
          </w:p>
        </w:tc>
        <w:tc>
          <w:tcPr>
            <w:tcW w:w="1417" w:type="dxa"/>
            <w:tcBorders>
              <w:top w:val="nil"/>
              <w:left w:val="nil"/>
              <w:bottom w:val="nil"/>
              <w:right w:val="nil"/>
            </w:tcBorders>
          </w:tcPr>
          <w:p w:rsidR="000258AB" w:rsidRDefault="000258AB">
            <w:pPr>
              <w:pStyle w:val="ConsPlusNormal"/>
              <w:jc w:val="center"/>
            </w:pPr>
            <w:r>
              <w:t>4,5</w:t>
            </w:r>
          </w:p>
        </w:tc>
        <w:tc>
          <w:tcPr>
            <w:tcW w:w="1304" w:type="dxa"/>
            <w:tcBorders>
              <w:top w:val="nil"/>
              <w:left w:val="nil"/>
              <w:bottom w:val="nil"/>
              <w:right w:val="nil"/>
            </w:tcBorders>
          </w:tcPr>
          <w:p w:rsidR="000258AB" w:rsidRDefault="000258AB">
            <w:pPr>
              <w:pStyle w:val="ConsPlusNormal"/>
              <w:jc w:val="center"/>
            </w:pPr>
            <w:r>
              <w:t>4,5</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05" w:name="P20557"/>
            <w:bookmarkEnd w:id="605"/>
            <w:r>
              <w:t>1.8.</w:t>
            </w:r>
          </w:p>
        </w:tc>
        <w:tc>
          <w:tcPr>
            <w:tcW w:w="4082" w:type="dxa"/>
            <w:tcBorders>
              <w:top w:val="nil"/>
              <w:left w:val="nil"/>
              <w:bottom w:val="nil"/>
              <w:right w:val="nil"/>
            </w:tcBorders>
          </w:tcPr>
          <w:p w:rsidR="000258AB" w:rsidRDefault="000258AB">
            <w:pPr>
              <w:pStyle w:val="ConsPlusNormal"/>
              <w:jc w:val="both"/>
            </w:pPr>
            <w:r>
              <w:t>Заболеваемость дизентерией</w:t>
            </w:r>
          </w:p>
        </w:tc>
        <w:tc>
          <w:tcPr>
            <w:tcW w:w="1814" w:type="dxa"/>
            <w:tcBorders>
              <w:top w:val="nil"/>
              <w:left w:val="nil"/>
              <w:bottom w:val="nil"/>
              <w:right w:val="nil"/>
            </w:tcBorders>
          </w:tcPr>
          <w:p w:rsidR="000258AB" w:rsidRDefault="000258AB">
            <w:pPr>
              <w:pStyle w:val="ConsPlusNormal"/>
              <w:jc w:val="center"/>
            </w:pPr>
            <w:r>
              <w:t>случаев на 100 тыс. населения</w:t>
            </w:r>
          </w:p>
        </w:tc>
        <w:tc>
          <w:tcPr>
            <w:tcW w:w="1361" w:type="dxa"/>
            <w:tcBorders>
              <w:top w:val="nil"/>
              <w:left w:val="nil"/>
              <w:bottom w:val="nil"/>
              <w:right w:val="nil"/>
            </w:tcBorders>
          </w:tcPr>
          <w:p w:rsidR="000258AB" w:rsidRDefault="000258AB">
            <w:pPr>
              <w:pStyle w:val="ConsPlusNormal"/>
              <w:jc w:val="center"/>
            </w:pPr>
            <w:r>
              <w:t>0,75</w:t>
            </w:r>
          </w:p>
        </w:tc>
        <w:tc>
          <w:tcPr>
            <w:tcW w:w="1247" w:type="dxa"/>
            <w:tcBorders>
              <w:top w:val="nil"/>
              <w:left w:val="nil"/>
              <w:bottom w:val="nil"/>
              <w:right w:val="nil"/>
            </w:tcBorders>
          </w:tcPr>
          <w:p w:rsidR="000258AB" w:rsidRDefault="000258AB">
            <w:pPr>
              <w:pStyle w:val="ConsPlusNormal"/>
              <w:jc w:val="center"/>
            </w:pPr>
            <w:r>
              <w:t>0,75</w:t>
            </w:r>
          </w:p>
        </w:tc>
        <w:tc>
          <w:tcPr>
            <w:tcW w:w="1247" w:type="dxa"/>
            <w:tcBorders>
              <w:top w:val="nil"/>
              <w:left w:val="nil"/>
              <w:bottom w:val="nil"/>
              <w:right w:val="nil"/>
            </w:tcBorders>
          </w:tcPr>
          <w:p w:rsidR="000258AB" w:rsidRDefault="000258AB">
            <w:pPr>
              <w:pStyle w:val="ConsPlusNormal"/>
              <w:jc w:val="center"/>
            </w:pPr>
            <w:r>
              <w:t>0,75</w:t>
            </w:r>
          </w:p>
        </w:tc>
        <w:tc>
          <w:tcPr>
            <w:tcW w:w="1417" w:type="dxa"/>
            <w:tcBorders>
              <w:top w:val="nil"/>
              <w:left w:val="nil"/>
              <w:bottom w:val="nil"/>
              <w:right w:val="nil"/>
            </w:tcBorders>
          </w:tcPr>
          <w:p w:rsidR="000258AB" w:rsidRDefault="000258AB">
            <w:pPr>
              <w:pStyle w:val="ConsPlusNormal"/>
              <w:jc w:val="center"/>
            </w:pPr>
            <w:r>
              <w:t>0,75</w:t>
            </w:r>
          </w:p>
        </w:tc>
        <w:tc>
          <w:tcPr>
            <w:tcW w:w="1304" w:type="dxa"/>
            <w:tcBorders>
              <w:top w:val="nil"/>
              <w:left w:val="nil"/>
              <w:bottom w:val="nil"/>
              <w:right w:val="nil"/>
            </w:tcBorders>
          </w:tcPr>
          <w:p w:rsidR="000258AB" w:rsidRDefault="000258AB">
            <w:pPr>
              <w:pStyle w:val="ConsPlusNormal"/>
              <w:jc w:val="center"/>
            </w:pPr>
            <w:r>
              <w:t>0,75</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06" w:name="P20565"/>
            <w:bookmarkEnd w:id="606"/>
            <w:r>
              <w:lastRenderedPageBreak/>
              <w:t>1.9.</w:t>
            </w:r>
          </w:p>
        </w:tc>
        <w:tc>
          <w:tcPr>
            <w:tcW w:w="4082" w:type="dxa"/>
            <w:tcBorders>
              <w:top w:val="nil"/>
              <w:left w:val="nil"/>
              <w:bottom w:val="nil"/>
              <w:right w:val="nil"/>
            </w:tcBorders>
          </w:tcPr>
          <w:p w:rsidR="000258AB" w:rsidRDefault="000258AB">
            <w:pPr>
              <w:pStyle w:val="ConsPlusNormal"/>
              <w:jc w:val="both"/>
            </w:pPr>
            <w:r>
              <w:t xml:space="preserve">Охват иммунизацией населения против вирусного гепатита </w:t>
            </w:r>
            <w:proofErr w:type="gramStart"/>
            <w:r>
              <w:t>В в</w:t>
            </w:r>
            <w:proofErr w:type="gramEnd"/>
            <w:r>
              <w:t xml:space="preserve"> декретированные сроки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96,8</w:t>
            </w:r>
          </w:p>
        </w:tc>
        <w:tc>
          <w:tcPr>
            <w:tcW w:w="1247" w:type="dxa"/>
            <w:tcBorders>
              <w:top w:val="nil"/>
              <w:left w:val="nil"/>
              <w:bottom w:val="nil"/>
              <w:right w:val="nil"/>
            </w:tcBorders>
          </w:tcPr>
          <w:p w:rsidR="000258AB" w:rsidRDefault="000258AB">
            <w:pPr>
              <w:pStyle w:val="ConsPlusNormal"/>
              <w:jc w:val="center"/>
            </w:pPr>
            <w:r>
              <w:t>96,8</w:t>
            </w:r>
          </w:p>
        </w:tc>
        <w:tc>
          <w:tcPr>
            <w:tcW w:w="1247" w:type="dxa"/>
            <w:tcBorders>
              <w:top w:val="nil"/>
              <w:left w:val="nil"/>
              <w:bottom w:val="nil"/>
              <w:right w:val="nil"/>
            </w:tcBorders>
          </w:tcPr>
          <w:p w:rsidR="000258AB" w:rsidRDefault="000258AB">
            <w:pPr>
              <w:pStyle w:val="ConsPlusNormal"/>
              <w:jc w:val="center"/>
            </w:pPr>
            <w:r>
              <w:t>96,8</w:t>
            </w:r>
          </w:p>
        </w:tc>
        <w:tc>
          <w:tcPr>
            <w:tcW w:w="1417" w:type="dxa"/>
            <w:tcBorders>
              <w:top w:val="nil"/>
              <w:left w:val="nil"/>
              <w:bottom w:val="nil"/>
              <w:right w:val="nil"/>
            </w:tcBorders>
          </w:tcPr>
          <w:p w:rsidR="000258AB" w:rsidRDefault="000258AB">
            <w:pPr>
              <w:pStyle w:val="ConsPlusNormal"/>
              <w:jc w:val="center"/>
            </w:pPr>
            <w:r>
              <w:t>96,8</w:t>
            </w:r>
          </w:p>
        </w:tc>
        <w:tc>
          <w:tcPr>
            <w:tcW w:w="1304" w:type="dxa"/>
            <w:tcBorders>
              <w:top w:val="nil"/>
              <w:left w:val="nil"/>
              <w:bottom w:val="nil"/>
              <w:right w:val="nil"/>
            </w:tcBorders>
          </w:tcPr>
          <w:p w:rsidR="000258AB" w:rsidRDefault="000258AB">
            <w:pPr>
              <w:pStyle w:val="ConsPlusNormal"/>
              <w:jc w:val="center"/>
            </w:pPr>
            <w:r>
              <w:t>96,8</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1.10.</w:t>
            </w:r>
          </w:p>
        </w:tc>
        <w:tc>
          <w:tcPr>
            <w:tcW w:w="4082" w:type="dxa"/>
            <w:tcBorders>
              <w:top w:val="nil"/>
              <w:left w:val="nil"/>
              <w:bottom w:val="nil"/>
              <w:right w:val="nil"/>
            </w:tcBorders>
          </w:tcPr>
          <w:p w:rsidR="000258AB" w:rsidRDefault="000258AB">
            <w:pPr>
              <w:pStyle w:val="ConsPlusNormal"/>
              <w:jc w:val="both"/>
            </w:pPr>
            <w:r>
              <w:t>Охват иммунизацией населения против дифтерии, коклюша и столбняка в декретированные сроки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98,5</w:t>
            </w:r>
          </w:p>
        </w:tc>
        <w:tc>
          <w:tcPr>
            <w:tcW w:w="1247" w:type="dxa"/>
            <w:tcBorders>
              <w:top w:val="nil"/>
              <w:left w:val="nil"/>
              <w:bottom w:val="nil"/>
              <w:right w:val="nil"/>
            </w:tcBorders>
          </w:tcPr>
          <w:p w:rsidR="000258AB" w:rsidRDefault="000258AB">
            <w:pPr>
              <w:pStyle w:val="ConsPlusNormal"/>
              <w:jc w:val="center"/>
            </w:pPr>
            <w:r>
              <w:t>98,5</w:t>
            </w:r>
          </w:p>
        </w:tc>
        <w:tc>
          <w:tcPr>
            <w:tcW w:w="1247" w:type="dxa"/>
            <w:tcBorders>
              <w:top w:val="nil"/>
              <w:left w:val="nil"/>
              <w:bottom w:val="nil"/>
              <w:right w:val="nil"/>
            </w:tcBorders>
          </w:tcPr>
          <w:p w:rsidR="000258AB" w:rsidRDefault="000258AB">
            <w:pPr>
              <w:pStyle w:val="ConsPlusNormal"/>
              <w:jc w:val="center"/>
            </w:pPr>
            <w:r>
              <w:t>98,5</w:t>
            </w:r>
          </w:p>
        </w:tc>
        <w:tc>
          <w:tcPr>
            <w:tcW w:w="1417" w:type="dxa"/>
            <w:tcBorders>
              <w:top w:val="nil"/>
              <w:left w:val="nil"/>
              <w:bottom w:val="nil"/>
              <w:right w:val="nil"/>
            </w:tcBorders>
          </w:tcPr>
          <w:p w:rsidR="000258AB" w:rsidRDefault="000258AB">
            <w:pPr>
              <w:pStyle w:val="ConsPlusNormal"/>
              <w:jc w:val="center"/>
            </w:pPr>
            <w:r>
              <w:t>98,5</w:t>
            </w:r>
          </w:p>
        </w:tc>
        <w:tc>
          <w:tcPr>
            <w:tcW w:w="1304" w:type="dxa"/>
            <w:tcBorders>
              <w:top w:val="nil"/>
              <w:left w:val="nil"/>
              <w:bottom w:val="nil"/>
              <w:right w:val="nil"/>
            </w:tcBorders>
          </w:tcPr>
          <w:p w:rsidR="000258AB" w:rsidRDefault="000258AB">
            <w:pPr>
              <w:pStyle w:val="ConsPlusNormal"/>
              <w:jc w:val="center"/>
            </w:pPr>
            <w:r>
              <w:t>98,5</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1.11.</w:t>
            </w:r>
          </w:p>
        </w:tc>
        <w:tc>
          <w:tcPr>
            <w:tcW w:w="4082" w:type="dxa"/>
            <w:tcBorders>
              <w:top w:val="nil"/>
              <w:left w:val="nil"/>
              <w:bottom w:val="nil"/>
              <w:right w:val="nil"/>
            </w:tcBorders>
          </w:tcPr>
          <w:p w:rsidR="000258AB" w:rsidRDefault="000258AB">
            <w:pPr>
              <w:pStyle w:val="ConsPlusNormal"/>
              <w:jc w:val="both"/>
            </w:pPr>
            <w:r>
              <w:t>Охват иммунизацией населения против кори в декретированные сроки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98,8</w:t>
            </w:r>
          </w:p>
        </w:tc>
        <w:tc>
          <w:tcPr>
            <w:tcW w:w="1247" w:type="dxa"/>
            <w:tcBorders>
              <w:top w:val="nil"/>
              <w:left w:val="nil"/>
              <w:bottom w:val="nil"/>
              <w:right w:val="nil"/>
            </w:tcBorders>
          </w:tcPr>
          <w:p w:rsidR="000258AB" w:rsidRDefault="000258AB">
            <w:pPr>
              <w:pStyle w:val="ConsPlusNormal"/>
              <w:jc w:val="center"/>
            </w:pPr>
            <w:r>
              <w:t>98,8</w:t>
            </w:r>
          </w:p>
        </w:tc>
        <w:tc>
          <w:tcPr>
            <w:tcW w:w="1247" w:type="dxa"/>
            <w:tcBorders>
              <w:top w:val="nil"/>
              <w:left w:val="nil"/>
              <w:bottom w:val="nil"/>
              <w:right w:val="nil"/>
            </w:tcBorders>
          </w:tcPr>
          <w:p w:rsidR="000258AB" w:rsidRDefault="000258AB">
            <w:pPr>
              <w:pStyle w:val="ConsPlusNormal"/>
              <w:jc w:val="center"/>
            </w:pPr>
            <w:r>
              <w:t>98,8</w:t>
            </w:r>
          </w:p>
        </w:tc>
        <w:tc>
          <w:tcPr>
            <w:tcW w:w="1417" w:type="dxa"/>
            <w:tcBorders>
              <w:top w:val="nil"/>
              <w:left w:val="nil"/>
              <w:bottom w:val="nil"/>
              <w:right w:val="nil"/>
            </w:tcBorders>
          </w:tcPr>
          <w:p w:rsidR="000258AB" w:rsidRDefault="000258AB">
            <w:pPr>
              <w:pStyle w:val="ConsPlusNormal"/>
              <w:jc w:val="center"/>
            </w:pPr>
            <w:r>
              <w:t>98,8</w:t>
            </w:r>
          </w:p>
        </w:tc>
        <w:tc>
          <w:tcPr>
            <w:tcW w:w="1304" w:type="dxa"/>
            <w:tcBorders>
              <w:top w:val="nil"/>
              <w:left w:val="nil"/>
              <w:bottom w:val="nil"/>
              <w:right w:val="nil"/>
            </w:tcBorders>
          </w:tcPr>
          <w:p w:rsidR="000258AB" w:rsidRDefault="000258AB">
            <w:pPr>
              <w:pStyle w:val="ConsPlusNormal"/>
              <w:jc w:val="center"/>
            </w:pPr>
            <w:r>
              <w:t>98,8</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1.12.</w:t>
            </w:r>
          </w:p>
        </w:tc>
        <w:tc>
          <w:tcPr>
            <w:tcW w:w="4082" w:type="dxa"/>
            <w:tcBorders>
              <w:top w:val="nil"/>
              <w:left w:val="nil"/>
              <w:bottom w:val="nil"/>
              <w:right w:val="nil"/>
            </w:tcBorders>
          </w:tcPr>
          <w:p w:rsidR="000258AB" w:rsidRDefault="000258AB">
            <w:pPr>
              <w:pStyle w:val="ConsPlusNormal"/>
              <w:jc w:val="both"/>
            </w:pPr>
            <w:r>
              <w:t>Охват иммунизацией населения против краснухи в декретированные сроки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98,8</w:t>
            </w:r>
          </w:p>
        </w:tc>
        <w:tc>
          <w:tcPr>
            <w:tcW w:w="1247" w:type="dxa"/>
            <w:tcBorders>
              <w:top w:val="nil"/>
              <w:left w:val="nil"/>
              <w:bottom w:val="nil"/>
              <w:right w:val="nil"/>
            </w:tcBorders>
          </w:tcPr>
          <w:p w:rsidR="000258AB" w:rsidRDefault="000258AB">
            <w:pPr>
              <w:pStyle w:val="ConsPlusNormal"/>
              <w:jc w:val="center"/>
            </w:pPr>
            <w:r>
              <w:t>98,8</w:t>
            </w:r>
          </w:p>
        </w:tc>
        <w:tc>
          <w:tcPr>
            <w:tcW w:w="1247" w:type="dxa"/>
            <w:tcBorders>
              <w:top w:val="nil"/>
              <w:left w:val="nil"/>
              <w:bottom w:val="nil"/>
              <w:right w:val="nil"/>
            </w:tcBorders>
          </w:tcPr>
          <w:p w:rsidR="000258AB" w:rsidRDefault="000258AB">
            <w:pPr>
              <w:pStyle w:val="ConsPlusNormal"/>
              <w:jc w:val="center"/>
            </w:pPr>
            <w:r>
              <w:t>98,8</w:t>
            </w:r>
          </w:p>
        </w:tc>
        <w:tc>
          <w:tcPr>
            <w:tcW w:w="1417" w:type="dxa"/>
            <w:tcBorders>
              <w:top w:val="nil"/>
              <w:left w:val="nil"/>
              <w:bottom w:val="nil"/>
              <w:right w:val="nil"/>
            </w:tcBorders>
          </w:tcPr>
          <w:p w:rsidR="000258AB" w:rsidRDefault="000258AB">
            <w:pPr>
              <w:pStyle w:val="ConsPlusNormal"/>
              <w:jc w:val="center"/>
            </w:pPr>
            <w:r>
              <w:t>98,8</w:t>
            </w:r>
          </w:p>
        </w:tc>
        <w:tc>
          <w:tcPr>
            <w:tcW w:w="1304" w:type="dxa"/>
            <w:tcBorders>
              <w:top w:val="nil"/>
              <w:left w:val="nil"/>
              <w:bottom w:val="nil"/>
              <w:right w:val="nil"/>
            </w:tcBorders>
          </w:tcPr>
          <w:p w:rsidR="000258AB" w:rsidRDefault="000258AB">
            <w:pPr>
              <w:pStyle w:val="ConsPlusNormal"/>
              <w:jc w:val="center"/>
            </w:pPr>
            <w:r>
              <w:t>98,8</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07" w:name="P20597"/>
            <w:bookmarkEnd w:id="607"/>
            <w:r>
              <w:t>1.13.</w:t>
            </w:r>
          </w:p>
        </w:tc>
        <w:tc>
          <w:tcPr>
            <w:tcW w:w="4082" w:type="dxa"/>
            <w:tcBorders>
              <w:top w:val="nil"/>
              <w:left w:val="nil"/>
              <w:bottom w:val="nil"/>
              <w:right w:val="nil"/>
            </w:tcBorders>
          </w:tcPr>
          <w:p w:rsidR="000258AB" w:rsidRDefault="000258AB">
            <w:pPr>
              <w:pStyle w:val="ConsPlusNormal"/>
              <w:jc w:val="both"/>
            </w:pPr>
            <w:r>
              <w:t>Охват иммунизацией населения против эпидемического паротита в декретированные сроки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98,8</w:t>
            </w:r>
          </w:p>
        </w:tc>
        <w:tc>
          <w:tcPr>
            <w:tcW w:w="1247" w:type="dxa"/>
            <w:tcBorders>
              <w:top w:val="nil"/>
              <w:left w:val="nil"/>
              <w:bottom w:val="nil"/>
              <w:right w:val="nil"/>
            </w:tcBorders>
          </w:tcPr>
          <w:p w:rsidR="000258AB" w:rsidRDefault="000258AB">
            <w:pPr>
              <w:pStyle w:val="ConsPlusNormal"/>
              <w:jc w:val="center"/>
            </w:pPr>
            <w:r>
              <w:t>98,8</w:t>
            </w:r>
          </w:p>
        </w:tc>
        <w:tc>
          <w:tcPr>
            <w:tcW w:w="1247" w:type="dxa"/>
            <w:tcBorders>
              <w:top w:val="nil"/>
              <w:left w:val="nil"/>
              <w:bottom w:val="nil"/>
              <w:right w:val="nil"/>
            </w:tcBorders>
          </w:tcPr>
          <w:p w:rsidR="000258AB" w:rsidRDefault="000258AB">
            <w:pPr>
              <w:pStyle w:val="ConsPlusNormal"/>
              <w:jc w:val="center"/>
            </w:pPr>
            <w:r>
              <w:t>98,8</w:t>
            </w:r>
          </w:p>
        </w:tc>
        <w:tc>
          <w:tcPr>
            <w:tcW w:w="1417" w:type="dxa"/>
            <w:tcBorders>
              <w:top w:val="nil"/>
              <w:left w:val="nil"/>
              <w:bottom w:val="nil"/>
              <w:right w:val="nil"/>
            </w:tcBorders>
          </w:tcPr>
          <w:p w:rsidR="000258AB" w:rsidRDefault="000258AB">
            <w:pPr>
              <w:pStyle w:val="ConsPlusNormal"/>
              <w:jc w:val="center"/>
            </w:pPr>
            <w:r>
              <w:t>98,8</w:t>
            </w:r>
          </w:p>
        </w:tc>
        <w:tc>
          <w:tcPr>
            <w:tcW w:w="1304" w:type="dxa"/>
            <w:tcBorders>
              <w:top w:val="nil"/>
              <w:left w:val="nil"/>
              <w:bottom w:val="nil"/>
              <w:right w:val="nil"/>
            </w:tcBorders>
          </w:tcPr>
          <w:p w:rsidR="000258AB" w:rsidRDefault="000258AB">
            <w:pPr>
              <w:pStyle w:val="ConsPlusNormal"/>
              <w:jc w:val="center"/>
            </w:pPr>
            <w:r>
              <w:t>98,8</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08" w:name="P20605"/>
            <w:bookmarkEnd w:id="608"/>
            <w:r>
              <w:t>1.14.</w:t>
            </w:r>
          </w:p>
        </w:tc>
        <w:tc>
          <w:tcPr>
            <w:tcW w:w="4082" w:type="dxa"/>
            <w:tcBorders>
              <w:top w:val="nil"/>
              <w:left w:val="nil"/>
              <w:bottom w:val="nil"/>
              <w:right w:val="nil"/>
            </w:tcBorders>
          </w:tcPr>
          <w:p w:rsidR="000258AB" w:rsidRDefault="000258AB">
            <w:pPr>
              <w:pStyle w:val="ConsPlusNormal"/>
              <w:jc w:val="both"/>
            </w:pPr>
            <w:r>
              <w:t>Заболеваемость инфекциями, связанными с оказанием медицинской помощи</w:t>
            </w:r>
          </w:p>
        </w:tc>
        <w:tc>
          <w:tcPr>
            <w:tcW w:w="1814" w:type="dxa"/>
            <w:tcBorders>
              <w:top w:val="nil"/>
              <w:left w:val="nil"/>
              <w:bottom w:val="nil"/>
              <w:right w:val="nil"/>
            </w:tcBorders>
          </w:tcPr>
          <w:p w:rsidR="000258AB" w:rsidRDefault="000258AB">
            <w:pPr>
              <w:pStyle w:val="ConsPlusNormal"/>
              <w:jc w:val="center"/>
            </w:pPr>
            <w:r>
              <w:t>случаев на 1 тыс. пациентов</w:t>
            </w:r>
          </w:p>
        </w:tc>
        <w:tc>
          <w:tcPr>
            <w:tcW w:w="1361" w:type="dxa"/>
            <w:tcBorders>
              <w:top w:val="nil"/>
              <w:left w:val="nil"/>
              <w:bottom w:val="nil"/>
              <w:right w:val="nil"/>
            </w:tcBorders>
          </w:tcPr>
          <w:p w:rsidR="000258AB" w:rsidRDefault="000258AB">
            <w:pPr>
              <w:pStyle w:val="ConsPlusNormal"/>
              <w:jc w:val="center"/>
            </w:pPr>
            <w:r>
              <w:t>0,4</w:t>
            </w:r>
          </w:p>
        </w:tc>
        <w:tc>
          <w:tcPr>
            <w:tcW w:w="1247"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09" w:name="P20613"/>
            <w:bookmarkEnd w:id="609"/>
            <w:r>
              <w:t>1.15.</w:t>
            </w:r>
          </w:p>
        </w:tc>
        <w:tc>
          <w:tcPr>
            <w:tcW w:w="4082" w:type="dxa"/>
            <w:tcBorders>
              <w:top w:val="nil"/>
              <w:left w:val="nil"/>
              <w:bottom w:val="nil"/>
              <w:right w:val="nil"/>
            </w:tcBorders>
          </w:tcPr>
          <w:p w:rsidR="000258AB" w:rsidRDefault="000258AB">
            <w:pPr>
              <w:pStyle w:val="ConsPlusNormal"/>
              <w:jc w:val="both"/>
            </w:pPr>
            <w:r>
              <w:t>Охват иммунизацией лиц, подлежащих призыву на военную службу, против менингококковой инфекции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67</w:t>
            </w:r>
          </w:p>
        </w:tc>
        <w:tc>
          <w:tcPr>
            <w:tcW w:w="1247" w:type="dxa"/>
            <w:tcBorders>
              <w:top w:val="nil"/>
              <w:left w:val="nil"/>
              <w:bottom w:val="nil"/>
              <w:right w:val="nil"/>
            </w:tcBorders>
          </w:tcPr>
          <w:p w:rsidR="000258AB" w:rsidRDefault="000258AB">
            <w:pPr>
              <w:pStyle w:val="ConsPlusNormal"/>
              <w:jc w:val="center"/>
            </w:pPr>
            <w:r>
              <w:t>70</w:t>
            </w:r>
          </w:p>
        </w:tc>
        <w:tc>
          <w:tcPr>
            <w:tcW w:w="1247" w:type="dxa"/>
            <w:tcBorders>
              <w:top w:val="nil"/>
              <w:left w:val="nil"/>
              <w:bottom w:val="nil"/>
              <w:right w:val="nil"/>
            </w:tcBorders>
          </w:tcPr>
          <w:p w:rsidR="000258AB" w:rsidRDefault="000258AB">
            <w:pPr>
              <w:pStyle w:val="ConsPlusNormal"/>
              <w:jc w:val="center"/>
            </w:pPr>
            <w:r>
              <w:t>70</w:t>
            </w:r>
          </w:p>
        </w:tc>
        <w:tc>
          <w:tcPr>
            <w:tcW w:w="1417" w:type="dxa"/>
            <w:tcBorders>
              <w:top w:val="nil"/>
              <w:left w:val="nil"/>
              <w:bottom w:val="nil"/>
              <w:right w:val="nil"/>
            </w:tcBorders>
          </w:tcPr>
          <w:p w:rsidR="000258AB" w:rsidRDefault="000258AB">
            <w:pPr>
              <w:pStyle w:val="ConsPlusNormal"/>
              <w:jc w:val="center"/>
            </w:pPr>
            <w:r>
              <w:t>70</w:t>
            </w:r>
          </w:p>
        </w:tc>
        <w:tc>
          <w:tcPr>
            <w:tcW w:w="1304" w:type="dxa"/>
            <w:tcBorders>
              <w:top w:val="nil"/>
              <w:left w:val="nil"/>
              <w:bottom w:val="nil"/>
              <w:right w:val="nil"/>
            </w:tcBorders>
          </w:tcPr>
          <w:p w:rsidR="000258AB" w:rsidRDefault="000258AB">
            <w:pPr>
              <w:pStyle w:val="ConsPlusNormal"/>
              <w:jc w:val="center"/>
            </w:pPr>
            <w:r>
              <w:t>73</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1.16.</w:t>
            </w:r>
          </w:p>
        </w:tc>
        <w:tc>
          <w:tcPr>
            <w:tcW w:w="4082" w:type="dxa"/>
            <w:tcBorders>
              <w:top w:val="nil"/>
              <w:left w:val="nil"/>
              <w:bottom w:val="nil"/>
              <w:right w:val="nil"/>
            </w:tcBorders>
          </w:tcPr>
          <w:p w:rsidR="000258AB" w:rsidRDefault="000258AB">
            <w:pPr>
              <w:pStyle w:val="ConsPlusNormal"/>
              <w:jc w:val="both"/>
            </w:pPr>
            <w:r>
              <w:t>Охват иммунизацией лиц, подлежащих призыву на военную службу, против пневмококковой инфекции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84</w:t>
            </w:r>
          </w:p>
        </w:tc>
        <w:tc>
          <w:tcPr>
            <w:tcW w:w="1247" w:type="dxa"/>
            <w:tcBorders>
              <w:top w:val="nil"/>
              <w:left w:val="nil"/>
              <w:bottom w:val="nil"/>
              <w:right w:val="nil"/>
            </w:tcBorders>
          </w:tcPr>
          <w:p w:rsidR="000258AB" w:rsidRDefault="000258AB">
            <w:pPr>
              <w:pStyle w:val="ConsPlusNormal"/>
              <w:jc w:val="center"/>
            </w:pPr>
            <w:r>
              <w:t>87</w:t>
            </w:r>
          </w:p>
        </w:tc>
        <w:tc>
          <w:tcPr>
            <w:tcW w:w="1247" w:type="dxa"/>
            <w:tcBorders>
              <w:top w:val="nil"/>
              <w:left w:val="nil"/>
              <w:bottom w:val="nil"/>
              <w:right w:val="nil"/>
            </w:tcBorders>
          </w:tcPr>
          <w:p w:rsidR="000258AB" w:rsidRDefault="000258AB">
            <w:pPr>
              <w:pStyle w:val="ConsPlusNormal"/>
              <w:jc w:val="center"/>
            </w:pPr>
            <w:r>
              <w:t>87,5</w:t>
            </w:r>
          </w:p>
        </w:tc>
        <w:tc>
          <w:tcPr>
            <w:tcW w:w="1417" w:type="dxa"/>
            <w:tcBorders>
              <w:top w:val="nil"/>
              <w:left w:val="nil"/>
              <w:bottom w:val="nil"/>
              <w:right w:val="nil"/>
            </w:tcBorders>
          </w:tcPr>
          <w:p w:rsidR="000258AB" w:rsidRDefault="000258AB">
            <w:pPr>
              <w:pStyle w:val="ConsPlusNormal"/>
              <w:jc w:val="center"/>
            </w:pPr>
            <w:r>
              <w:t>87,5</w:t>
            </w:r>
          </w:p>
        </w:tc>
        <w:tc>
          <w:tcPr>
            <w:tcW w:w="1304" w:type="dxa"/>
            <w:tcBorders>
              <w:top w:val="nil"/>
              <w:left w:val="nil"/>
              <w:bottom w:val="nil"/>
              <w:right w:val="nil"/>
            </w:tcBorders>
          </w:tcPr>
          <w:p w:rsidR="000258AB" w:rsidRDefault="000258AB">
            <w:pPr>
              <w:pStyle w:val="ConsPlusNormal"/>
              <w:jc w:val="center"/>
            </w:pPr>
            <w:r>
              <w:t>88</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1.17.</w:t>
            </w:r>
          </w:p>
        </w:tc>
        <w:tc>
          <w:tcPr>
            <w:tcW w:w="4082" w:type="dxa"/>
            <w:tcBorders>
              <w:top w:val="nil"/>
              <w:left w:val="nil"/>
              <w:bottom w:val="nil"/>
              <w:right w:val="nil"/>
            </w:tcBorders>
          </w:tcPr>
          <w:p w:rsidR="000258AB" w:rsidRDefault="000258AB">
            <w:pPr>
              <w:pStyle w:val="ConsPlusNormal"/>
              <w:jc w:val="both"/>
            </w:pPr>
            <w:r>
              <w:t>Охват иммунизацией лиц, подлежащих призыву на военную службу, против ветряной оспы</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15</w:t>
            </w:r>
          </w:p>
        </w:tc>
        <w:tc>
          <w:tcPr>
            <w:tcW w:w="1247" w:type="dxa"/>
            <w:tcBorders>
              <w:top w:val="nil"/>
              <w:left w:val="nil"/>
              <w:bottom w:val="nil"/>
              <w:right w:val="nil"/>
            </w:tcBorders>
          </w:tcPr>
          <w:p w:rsidR="000258AB" w:rsidRDefault="000258AB">
            <w:pPr>
              <w:pStyle w:val="ConsPlusNormal"/>
              <w:jc w:val="center"/>
            </w:pPr>
            <w:r>
              <w:t>15</w:t>
            </w:r>
          </w:p>
        </w:tc>
        <w:tc>
          <w:tcPr>
            <w:tcW w:w="1247" w:type="dxa"/>
            <w:tcBorders>
              <w:top w:val="nil"/>
              <w:left w:val="nil"/>
              <w:bottom w:val="nil"/>
              <w:right w:val="nil"/>
            </w:tcBorders>
          </w:tcPr>
          <w:p w:rsidR="000258AB" w:rsidRDefault="000258AB">
            <w:pPr>
              <w:pStyle w:val="ConsPlusNormal"/>
              <w:jc w:val="center"/>
            </w:pPr>
            <w:r>
              <w:t>15</w:t>
            </w:r>
          </w:p>
        </w:tc>
        <w:tc>
          <w:tcPr>
            <w:tcW w:w="1417" w:type="dxa"/>
            <w:tcBorders>
              <w:top w:val="nil"/>
              <w:left w:val="nil"/>
              <w:bottom w:val="nil"/>
              <w:right w:val="nil"/>
            </w:tcBorders>
          </w:tcPr>
          <w:p w:rsidR="000258AB" w:rsidRDefault="000258AB">
            <w:pPr>
              <w:pStyle w:val="ConsPlusNormal"/>
              <w:jc w:val="center"/>
            </w:pPr>
            <w:r>
              <w:t>15</w:t>
            </w:r>
          </w:p>
        </w:tc>
        <w:tc>
          <w:tcPr>
            <w:tcW w:w="1304" w:type="dxa"/>
            <w:tcBorders>
              <w:top w:val="nil"/>
              <w:left w:val="nil"/>
              <w:bottom w:val="nil"/>
              <w:right w:val="nil"/>
            </w:tcBorders>
          </w:tcPr>
          <w:p w:rsidR="000258AB" w:rsidRDefault="000258AB">
            <w:pPr>
              <w:pStyle w:val="ConsPlusNormal"/>
              <w:jc w:val="center"/>
            </w:pPr>
            <w:r>
              <w:t>15</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1.18.</w:t>
            </w:r>
          </w:p>
        </w:tc>
        <w:tc>
          <w:tcPr>
            <w:tcW w:w="4082" w:type="dxa"/>
            <w:tcBorders>
              <w:top w:val="nil"/>
              <w:left w:val="nil"/>
              <w:bottom w:val="nil"/>
              <w:right w:val="nil"/>
            </w:tcBorders>
          </w:tcPr>
          <w:p w:rsidR="000258AB" w:rsidRDefault="000258AB">
            <w:pPr>
              <w:pStyle w:val="ConsPlusNormal"/>
              <w:jc w:val="both"/>
            </w:pPr>
            <w:r>
              <w:t xml:space="preserve">Охват иммунодиагностикой туберкулеза детского населения в возрасте от 1 до 7 </w:t>
            </w:r>
            <w:r>
              <w:lastRenderedPageBreak/>
              <w:t>лет включительно при помощи кожной пробы с аллергеном туберкулезным очищенным (туберкулин)</w:t>
            </w:r>
          </w:p>
        </w:tc>
        <w:tc>
          <w:tcPr>
            <w:tcW w:w="1814" w:type="dxa"/>
            <w:tcBorders>
              <w:top w:val="nil"/>
              <w:left w:val="nil"/>
              <w:bottom w:val="nil"/>
              <w:right w:val="nil"/>
            </w:tcBorders>
          </w:tcPr>
          <w:p w:rsidR="000258AB" w:rsidRDefault="000258AB">
            <w:pPr>
              <w:pStyle w:val="ConsPlusNormal"/>
              <w:jc w:val="center"/>
            </w:pPr>
            <w:r>
              <w:lastRenderedPageBreak/>
              <w:t>%</w:t>
            </w:r>
          </w:p>
        </w:tc>
        <w:tc>
          <w:tcPr>
            <w:tcW w:w="1361" w:type="dxa"/>
            <w:tcBorders>
              <w:top w:val="nil"/>
              <w:left w:val="nil"/>
              <w:bottom w:val="nil"/>
              <w:right w:val="nil"/>
            </w:tcBorders>
          </w:tcPr>
          <w:p w:rsidR="000258AB" w:rsidRDefault="000258AB">
            <w:pPr>
              <w:pStyle w:val="ConsPlusNormal"/>
              <w:jc w:val="center"/>
            </w:pPr>
            <w:r>
              <w:t>95</w:t>
            </w:r>
          </w:p>
        </w:tc>
        <w:tc>
          <w:tcPr>
            <w:tcW w:w="1247" w:type="dxa"/>
            <w:tcBorders>
              <w:top w:val="nil"/>
              <w:left w:val="nil"/>
              <w:bottom w:val="nil"/>
              <w:right w:val="nil"/>
            </w:tcBorders>
          </w:tcPr>
          <w:p w:rsidR="000258AB" w:rsidRDefault="000258AB">
            <w:pPr>
              <w:pStyle w:val="ConsPlusNormal"/>
              <w:jc w:val="center"/>
            </w:pPr>
            <w:r>
              <w:t>95</w:t>
            </w:r>
          </w:p>
        </w:tc>
        <w:tc>
          <w:tcPr>
            <w:tcW w:w="1247" w:type="dxa"/>
            <w:tcBorders>
              <w:top w:val="nil"/>
              <w:left w:val="nil"/>
              <w:bottom w:val="nil"/>
              <w:right w:val="nil"/>
            </w:tcBorders>
          </w:tcPr>
          <w:p w:rsidR="000258AB" w:rsidRDefault="000258AB">
            <w:pPr>
              <w:pStyle w:val="ConsPlusNormal"/>
              <w:jc w:val="center"/>
            </w:pPr>
            <w:r>
              <w:t>95</w:t>
            </w:r>
          </w:p>
        </w:tc>
        <w:tc>
          <w:tcPr>
            <w:tcW w:w="1417" w:type="dxa"/>
            <w:tcBorders>
              <w:top w:val="nil"/>
              <w:left w:val="nil"/>
              <w:bottom w:val="nil"/>
              <w:right w:val="nil"/>
            </w:tcBorders>
          </w:tcPr>
          <w:p w:rsidR="000258AB" w:rsidRDefault="000258AB">
            <w:pPr>
              <w:pStyle w:val="ConsPlusNormal"/>
              <w:jc w:val="center"/>
            </w:pPr>
            <w:r>
              <w:t>95-</w:t>
            </w:r>
          </w:p>
        </w:tc>
        <w:tc>
          <w:tcPr>
            <w:tcW w:w="1304" w:type="dxa"/>
            <w:tcBorders>
              <w:top w:val="nil"/>
              <w:left w:val="nil"/>
              <w:bottom w:val="nil"/>
              <w:right w:val="nil"/>
            </w:tcBorders>
          </w:tcPr>
          <w:p w:rsidR="000258AB" w:rsidRDefault="000258AB">
            <w:pPr>
              <w:pStyle w:val="ConsPlusNormal"/>
              <w:jc w:val="center"/>
            </w:pPr>
            <w:r>
              <w:t>95</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1.19.</w:t>
            </w:r>
          </w:p>
        </w:tc>
        <w:tc>
          <w:tcPr>
            <w:tcW w:w="4082" w:type="dxa"/>
            <w:tcBorders>
              <w:top w:val="nil"/>
              <w:left w:val="nil"/>
              <w:bottom w:val="nil"/>
              <w:right w:val="nil"/>
            </w:tcBorders>
          </w:tcPr>
          <w:p w:rsidR="000258AB" w:rsidRDefault="000258AB">
            <w:pPr>
              <w:pStyle w:val="ConsPlusNormal"/>
              <w:jc w:val="both"/>
            </w:pPr>
            <w:r>
              <w:t>Охват иммунодиагностикой туберкулеза детского населения в возрасте от 8 до 17 лет включительно при помощи кожной пробы с аллергеном туберкулезным рекомбинантным (диаскинтест)</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95</w:t>
            </w:r>
          </w:p>
        </w:tc>
        <w:tc>
          <w:tcPr>
            <w:tcW w:w="1247" w:type="dxa"/>
            <w:tcBorders>
              <w:top w:val="nil"/>
              <w:left w:val="nil"/>
              <w:bottom w:val="nil"/>
              <w:right w:val="nil"/>
            </w:tcBorders>
          </w:tcPr>
          <w:p w:rsidR="000258AB" w:rsidRDefault="000258AB">
            <w:pPr>
              <w:pStyle w:val="ConsPlusNormal"/>
              <w:jc w:val="center"/>
            </w:pPr>
            <w:r>
              <w:t>95</w:t>
            </w:r>
          </w:p>
        </w:tc>
        <w:tc>
          <w:tcPr>
            <w:tcW w:w="1247" w:type="dxa"/>
            <w:tcBorders>
              <w:top w:val="nil"/>
              <w:left w:val="nil"/>
              <w:bottom w:val="nil"/>
              <w:right w:val="nil"/>
            </w:tcBorders>
          </w:tcPr>
          <w:p w:rsidR="000258AB" w:rsidRDefault="000258AB">
            <w:pPr>
              <w:pStyle w:val="ConsPlusNormal"/>
              <w:jc w:val="center"/>
            </w:pPr>
            <w:r>
              <w:t>95</w:t>
            </w:r>
          </w:p>
        </w:tc>
        <w:tc>
          <w:tcPr>
            <w:tcW w:w="1417" w:type="dxa"/>
            <w:tcBorders>
              <w:top w:val="nil"/>
              <w:left w:val="nil"/>
              <w:bottom w:val="nil"/>
              <w:right w:val="nil"/>
            </w:tcBorders>
          </w:tcPr>
          <w:p w:rsidR="000258AB" w:rsidRDefault="000258AB">
            <w:pPr>
              <w:pStyle w:val="ConsPlusNormal"/>
              <w:jc w:val="center"/>
            </w:pPr>
            <w:r>
              <w:t>95</w:t>
            </w:r>
          </w:p>
        </w:tc>
        <w:tc>
          <w:tcPr>
            <w:tcW w:w="1304" w:type="dxa"/>
            <w:tcBorders>
              <w:top w:val="nil"/>
              <w:left w:val="nil"/>
              <w:bottom w:val="nil"/>
              <w:right w:val="nil"/>
            </w:tcBorders>
          </w:tcPr>
          <w:p w:rsidR="000258AB" w:rsidRDefault="000258AB">
            <w:pPr>
              <w:pStyle w:val="ConsPlusNormal"/>
              <w:jc w:val="center"/>
            </w:pPr>
            <w:r>
              <w:t>95</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1.20.</w:t>
            </w:r>
          </w:p>
        </w:tc>
        <w:tc>
          <w:tcPr>
            <w:tcW w:w="4082" w:type="dxa"/>
            <w:tcBorders>
              <w:top w:val="nil"/>
              <w:left w:val="nil"/>
              <w:bottom w:val="nil"/>
              <w:right w:val="nil"/>
            </w:tcBorders>
          </w:tcPr>
          <w:p w:rsidR="000258AB" w:rsidRDefault="000258AB">
            <w:pPr>
              <w:pStyle w:val="ConsPlusNormal"/>
              <w:jc w:val="both"/>
            </w:pPr>
            <w:r>
              <w:t>Доля граждан старше трудоспособного возраста из групп риска, проживающих в организациях социального обслуживания, которым проведена вакцинация против пневмококковой инфекции, в общем количестве запланированных к вакцинации граждан</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95</w:t>
            </w:r>
          </w:p>
        </w:tc>
        <w:tc>
          <w:tcPr>
            <w:tcW w:w="1247" w:type="dxa"/>
            <w:tcBorders>
              <w:top w:val="nil"/>
              <w:left w:val="nil"/>
              <w:bottom w:val="nil"/>
              <w:right w:val="nil"/>
            </w:tcBorders>
          </w:tcPr>
          <w:p w:rsidR="000258AB" w:rsidRDefault="000258AB">
            <w:pPr>
              <w:pStyle w:val="ConsPlusNormal"/>
              <w:jc w:val="center"/>
            </w:pPr>
            <w:r>
              <w:t>95</w:t>
            </w:r>
          </w:p>
        </w:tc>
        <w:tc>
          <w:tcPr>
            <w:tcW w:w="1247" w:type="dxa"/>
            <w:tcBorders>
              <w:top w:val="nil"/>
              <w:left w:val="nil"/>
              <w:bottom w:val="nil"/>
              <w:right w:val="nil"/>
            </w:tcBorders>
          </w:tcPr>
          <w:p w:rsidR="000258AB" w:rsidRDefault="000258AB">
            <w:pPr>
              <w:pStyle w:val="ConsPlusNormal"/>
              <w:jc w:val="center"/>
            </w:pPr>
            <w:r>
              <w:t>95</w:t>
            </w:r>
          </w:p>
        </w:tc>
        <w:tc>
          <w:tcPr>
            <w:tcW w:w="1417" w:type="dxa"/>
            <w:tcBorders>
              <w:top w:val="nil"/>
              <w:left w:val="nil"/>
              <w:bottom w:val="nil"/>
              <w:right w:val="nil"/>
            </w:tcBorders>
          </w:tcPr>
          <w:p w:rsidR="000258AB" w:rsidRDefault="000258AB">
            <w:pPr>
              <w:pStyle w:val="ConsPlusNormal"/>
              <w:jc w:val="center"/>
            </w:pPr>
            <w:r>
              <w:t>95</w:t>
            </w:r>
          </w:p>
        </w:tc>
        <w:tc>
          <w:tcPr>
            <w:tcW w:w="1304" w:type="dxa"/>
            <w:tcBorders>
              <w:top w:val="nil"/>
              <w:left w:val="nil"/>
              <w:bottom w:val="nil"/>
              <w:right w:val="nil"/>
            </w:tcBorders>
          </w:tcPr>
          <w:p w:rsidR="000258AB" w:rsidRDefault="000258AB">
            <w:pPr>
              <w:pStyle w:val="ConsPlusNormal"/>
              <w:jc w:val="center"/>
            </w:pPr>
            <w:r>
              <w:t>95</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1.21.</w:t>
            </w:r>
          </w:p>
        </w:tc>
        <w:tc>
          <w:tcPr>
            <w:tcW w:w="4082" w:type="dxa"/>
            <w:tcBorders>
              <w:top w:val="nil"/>
              <w:left w:val="nil"/>
              <w:bottom w:val="nil"/>
              <w:right w:val="nil"/>
            </w:tcBorders>
          </w:tcPr>
          <w:p w:rsidR="000258AB" w:rsidRDefault="000258AB">
            <w:pPr>
              <w:pStyle w:val="ConsPlusNormal"/>
              <w:jc w:val="both"/>
            </w:pPr>
            <w:r>
              <w:t>Площадь обработанных открытых территорий (сплошная, барьерная дератизация) лесопарковых зон (парков, скверов), кладбищ, мест отдыха и пребывания населения Самарской области</w:t>
            </w:r>
          </w:p>
        </w:tc>
        <w:tc>
          <w:tcPr>
            <w:tcW w:w="1814" w:type="dxa"/>
            <w:tcBorders>
              <w:top w:val="nil"/>
              <w:left w:val="nil"/>
              <w:bottom w:val="nil"/>
              <w:right w:val="nil"/>
            </w:tcBorders>
          </w:tcPr>
          <w:p w:rsidR="000258AB" w:rsidRDefault="000258AB">
            <w:pPr>
              <w:pStyle w:val="ConsPlusNormal"/>
              <w:jc w:val="center"/>
            </w:pPr>
            <w:r>
              <w:t>тыс. га</w:t>
            </w:r>
          </w:p>
        </w:tc>
        <w:tc>
          <w:tcPr>
            <w:tcW w:w="1361"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4,29</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10" w:name="P20669"/>
            <w:bookmarkEnd w:id="610"/>
            <w:r>
              <w:t>1.22.</w:t>
            </w:r>
          </w:p>
        </w:tc>
        <w:tc>
          <w:tcPr>
            <w:tcW w:w="4082" w:type="dxa"/>
            <w:tcBorders>
              <w:top w:val="nil"/>
              <w:left w:val="nil"/>
              <w:bottom w:val="nil"/>
              <w:right w:val="nil"/>
            </w:tcBorders>
          </w:tcPr>
          <w:p w:rsidR="000258AB" w:rsidRDefault="000258AB">
            <w:pPr>
              <w:pStyle w:val="ConsPlusNormal"/>
              <w:jc w:val="both"/>
            </w:pPr>
            <w:r>
              <w:t>Доля проведенных тестирований на COVID-19 медицинских работников, контактных с больными COVID-19, не имеющих симптомов инфекционного заболевания, в общем числе запланированных тестирований на COVID-19 медицинских работников, контактных с больными COVID-19, не имеющих симптомов инфекционного заболевания</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99</w:t>
            </w:r>
          </w:p>
        </w:tc>
        <w:tc>
          <w:tcPr>
            <w:tcW w:w="1247" w:type="dxa"/>
            <w:tcBorders>
              <w:top w:val="nil"/>
              <w:left w:val="nil"/>
              <w:bottom w:val="nil"/>
              <w:right w:val="nil"/>
            </w:tcBorders>
          </w:tcPr>
          <w:p w:rsidR="000258AB" w:rsidRDefault="000258AB">
            <w:pPr>
              <w:pStyle w:val="ConsPlusNormal"/>
              <w:jc w:val="center"/>
            </w:pPr>
            <w:r>
              <w:t>99</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4"/>
            </w:pPr>
            <w:r>
              <w:lastRenderedPageBreak/>
              <w:t>Задача 2. Развитие первичной медико-санитарной помощи, в том числе сельским жителям</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11" w:name="P20678"/>
            <w:bookmarkEnd w:id="611"/>
            <w:r>
              <w:t>2.1.</w:t>
            </w:r>
          </w:p>
        </w:tc>
        <w:tc>
          <w:tcPr>
            <w:tcW w:w="4082" w:type="dxa"/>
            <w:tcBorders>
              <w:top w:val="nil"/>
              <w:left w:val="nil"/>
              <w:bottom w:val="nil"/>
              <w:right w:val="nil"/>
            </w:tcBorders>
          </w:tcPr>
          <w:p w:rsidR="000258AB" w:rsidRDefault="000258AB">
            <w:pPr>
              <w:pStyle w:val="ConsPlusNormal"/>
              <w:jc w:val="both"/>
            </w:pPr>
            <w:r>
              <w:t>Количество отделений учреждений здравоохранения, материально-техническое оснащение которых приведено в соответствие с порядками оказания медицинской помощи</w:t>
            </w:r>
          </w:p>
        </w:tc>
        <w:tc>
          <w:tcPr>
            <w:tcW w:w="1814" w:type="dxa"/>
            <w:tcBorders>
              <w:top w:val="nil"/>
              <w:left w:val="nil"/>
              <w:bottom w:val="nil"/>
              <w:right w:val="nil"/>
            </w:tcBorders>
          </w:tcPr>
          <w:p w:rsidR="000258AB" w:rsidRDefault="000258AB">
            <w:pPr>
              <w:pStyle w:val="ConsPlusNormal"/>
              <w:jc w:val="center"/>
            </w:pPr>
            <w:r>
              <w:t>единиц</w:t>
            </w:r>
          </w:p>
        </w:tc>
        <w:tc>
          <w:tcPr>
            <w:tcW w:w="1361" w:type="dxa"/>
            <w:tcBorders>
              <w:top w:val="nil"/>
              <w:left w:val="nil"/>
              <w:bottom w:val="nil"/>
              <w:right w:val="nil"/>
            </w:tcBorders>
          </w:tcPr>
          <w:p w:rsidR="000258AB" w:rsidRDefault="000258AB">
            <w:pPr>
              <w:pStyle w:val="ConsPlusNormal"/>
              <w:jc w:val="center"/>
            </w:pPr>
            <w:r>
              <w:t>4</w:t>
            </w:r>
          </w:p>
        </w:tc>
        <w:tc>
          <w:tcPr>
            <w:tcW w:w="1247" w:type="dxa"/>
            <w:tcBorders>
              <w:top w:val="nil"/>
              <w:left w:val="nil"/>
              <w:bottom w:val="nil"/>
              <w:right w:val="nil"/>
            </w:tcBorders>
          </w:tcPr>
          <w:p w:rsidR="000258AB" w:rsidRDefault="000258AB">
            <w:pPr>
              <w:pStyle w:val="ConsPlusNormal"/>
              <w:jc w:val="center"/>
            </w:pPr>
            <w:r>
              <w:t>2</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12" w:name="P20686"/>
            <w:bookmarkEnd w:id="612"/>
            <w:r>
              <w:t>2.2.</w:t>
            </w:r>
          </w:p>
        </w:tc>
        <w:tc>
          <w:tcPr>
            <w:tcW w:w="4082" w:type="dxa"/>
            <w:tcBorders>
              <w:top w:val="nil"/>
              <w:left w:val="nil"/>
              <w:bottom w:val="nil"/>
              <w:right w:val="nil"/>
            </w:tcBorders>
          </w:tcPr>
          <w:p w:rsidR="000258AB" w:rsidRDefault="000258AB">
            <w:pPr>
              <w:pStyle w:val="ConsPlusNormal"/>
              <w:jc w:val="both"/>
            </w:pPr>
            <w:r>
              <w:t>Число лиц (пациентов), дополнительно эвакуированных с использованием санитарной авиации</w:t>
            </w:r>
          </w:p>
        </w:tc>
        <w:tc>
          <w:tcPr>
            <w:tcW w:w="1814" w:type="dxa"/>
            <w:tcBorders>
              <w:top w:val="nil"/>
              <w:left w:val="nil"/>
              <w:bottom w:val="nil"/>
              <w:right w:val="nil"/>
            </w:tcBorders>
          </w:tcPr>
          <w:p w:rsidR="000258AB" w:rsidRDefault="000258AB">
            <w:pPr>
              <w:pStyle w:val="ConsPlusNormal"/>
              <w:jc w:val="center"/>
            </w:pPr>
            <w:r>
              <w:t>человек</w:t>
            </w:r>
          </w:p>
        </w:tc>
        <w:tc>
          <w:tcPr>
            <w:tcW w:w="1361"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70</w:t>
            </w:r>
          </w:p>
        </w:tc>
        <w:tc>
          <w:tcPr>
            <w:tcW w:w="1247" w:type="dxa"/>
            <w:tcBorders>
              <w:top w:val="nil"/>
              <w:left w:val="nil"/>
              <w:bottom w:val="nil"/>
              <w:right w:val="nil"/>
            </w:tcBorders>
          </w:tcPr>
          <w:p w:rsidR="000258AB" w:rsidRDefault="000258AB">
            <w:pPr>
              <w:pStyle w:val="ConsPlusNormal"/>
              <w:jc w:val="center"/>
            </w:pPr>
            <w:r>
              <w:t>78</w:t>
            </w:r>
          </w:p>
        </w:tc>
        <w:tc>
          <w:tcPr>
            <w:tcW w:w="1417" w:type="dxa"/>
            <w:tcBorders>
              <w:top w:val="nil"/>
              <w:left w:val="nil"/>
              <w:bottom w:val="nil"/>
              <w:right w:val="nil"/>
            </w:tcBorders>
          </w:tcPr>
          <w:p w:rsidR="000258AB" w:rsidRDefault="000258AB">
            <w:pPr>
              <w:pStyle w:val="ConsPlusNormal"/>
              <w:jc w:val="center"/>
            </w:pPr>
            <w:r>
              <w:t>87</w:t>
            </w:r>
          </w:p>
        </w:tc>
        <w:tc>
          <w:tcPr>
            <w:tcW w:w="1304" w:type="dxa"/>
            <w:tcBorders>
              <w:top w:val="nil"/>
              <w:left w:val="nil"/>
              <w:bottom w:val="nil"/>
              <w:right w:val="nil"/>
            </w:tcBorders>
          </w:tcPr>
          <w:p w:rsidR="000258AB" w:rsidRDefault="000258AB">
            <w:pPr>
              <w:pStyle w:val="ConsPlusNormal"/>
              <w:jc w:val="center"/>
            </w:pPr>
            <w:r>
              <w:t>95</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2.3.</w:t>
            </w:r>
          </w:p>
        </w:tc>
        <w:tc>
          <w:tcPr>
            <w:tcW w:w="4082" w:type="dxa"/>
            <w:tcBorders>
              <w:top w:val="nil"/>
              <w:left w:val="nil"/>
              <w:bottom w:val="nil"/>
              <w:right w:val="nil"/>
            </w:tcBorders>
          </w:tcPr>
          <w:p w:rsidR="000258AB" w:rsidRDefault="000258AB">
            <w:pPr>
              <w:pStyle w:val="ConsPlusNormal"/>
              <w:jc w:val="both"/>
            </w:pPr>
            <w:r>
              <w:t>Доля лиц, охваченных информационно-коммуникационной кампанией по вопросам повышения информированности граждан о способах сохранения здоровья, профилактики хронических заболеваний граждан пожилого возраста, в том числе проживающих в сельской местности, в общем числе запланированных лиц указанной категории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100</w:t>
            </w:r>
          </w:p>
        </w:tc>
        <w:tc>
          <w:tcPr>
            <w:tcW w:w="1247"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4"/>
            </w:pPr>
            <w:r>
              <w:t>Задача 3. Развитие межмуниципальных медицинских центров</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13" w:name="P20703"/>
            <w:bookmarkEnd w:id="613"/>
            <w:r>
              <w:t>3.1.</w:t>
            </w:r>
          </w:p>
        </w:tc>
        <w:tc>
          <w:tcPr>
            <w:tcW w:w="4082" w:type="dxa"/>
            <w:tcBorders>
              <w:top w:val="nil"/>
              <w:left w:val="nil"/>
              <w:bottom w:val="nil"/>
              <w:right w:val="nil"/>
            </w:tcBorders>
          </w:tcPr>
          <w:p w:rsidR="000258AB" w:rsidRDefault="000258AB">
            <w:pPr>
              <w:pStyle w:val="ConsPlusNormal"/>
              <w:jc w:val="both"/>
            </w:pPr>
            <w:r>
              <w:t>Охват мужчин в возрасте 39 - 60 лет, прошедших диспансеризацию и профилактический медицинский осмотр, анкетированием для суммарной оценки заболеваний предстательной железы (анкета IPPS)</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95</w:t>
            </w:r>
          </w:p>
        </w:tc>
        <w:tc>
          <w:tcPr>
            <w:tcW w:w="1247"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14" w:name="P20711"/>
            <w:bookmarkEnd w:id="614"/>
            <w:r>
              <w:t>3.2.</w:t>
            </w:r>
          </w:p>
        </w:tc>
        <w:tc>
          <w:tcPr>
            <w:tcW w:w="4082" w:type="dxa"/>
            <w:tcBorders>
              <w:top w:val="nil"/>
              <w:left w:val="nil"/>
              <w:bottom w:val="nil"/>
              <w:right w:val="nil"/>
            </w:tcBorders>
          </w:tcPr>
          <w:p w:rsidR="000258AB" w:rsidRDefault="000258AB">
            <w:pPr>
              <w:pStyle w:val="ConsPlusNormal"/>
              <w:jc w:val="both"/>
            </w:pPr>
            <w:r>
              <w:t xml:space="preserve">Уровень информированности мужчин в возрасте 39 - 60 лет о факторах риска развития заболеваний репродуктивной </w:t>
            </w:r>
            <w:r>
              <w:lastRenderedPageBreak/>
              <w:t>системы и мерах профилактики</w:t>
            </w:r>
          </w:p>
        </w:tc>
        <w:tc>
          <w:tcPr>
            <w:tcW w:w="1814" w:type="dxa"/>
            <w:tcBorders>
              <w:top w:val="nil"/>
              <w:left w:val="nil"/>
              <w:bottom w:val="nil"/>
              <w:right w:val="nil"/>
            </w:tcBorders>
          </w:tcPr>
          <w:p w:rsidR="000258AB" w:rsidRDefault="000258AB">
            <w:pPr>
              <w:pStyle w:val="ConsPlusNormal"/>
              <w:jc w:val="center"/>
            </w:pPr>
            <w:r>
              <w:lastRenderedPageBreak/>
              <w:t>%</w:t>
            </w:r>
          </w:p>
        </w:tc>
        <w:tc>
          <w:tcPr>
            <w:tcW w:w="1361" w:type="dxa"/>
            <w:tcBorders>
              <w:top w:val="nil"/>
              <w:left w:val="nil"/>
              <w:bottom w:val="nil"/>
              <w:right w:val="nil"/>
            </w:tcBorders>
          </w:tcPr>
          <w:p w:rsidR="000258AB" w:rsidRDefault="000258AB">
            <w:pPr>
              <w:pStyle w:val="ConsPlusNormal"/>
              <w:jc w:val="center"/>
            </w:pPr>
            <w:r>
              <w:t>78</w:t>
            </w:r>
          </w:p>
        </w:tc>
        <w:tc>
          <w:tcPr>
            <w:tcW w:w="1247"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3"/>
            </w:pPr>
            <w:r>
              <w:t>Цель: повышение доступности и качества оказания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4"/>
            </w:pPr>
            <w:r>
              <w:t>Задача 1. Совершенствование системы оказания медицинской помощи больным с социально значимыми заболеваниями</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15" w:name="P20722"/>
            <w:bookmarkEnd w:id="615"/>
            <w:r>
              <w:t>1.1.</w:t>
            </w:r>
          </w:p>
        </w:tc>
        <w:tc>
          <w:tcPr>
            <w:tcW w:w="4082" w:type="dxa"/>
            <w:tcBorders>
              <w:top w:val="nil"/>
              <w:left w:val="nil"/>
              <w:bottom w:val="nil"/>
              <w:right w:val="nil"/>
            </w:tcBorders>
          </w:tcPr>
          <w:p w:rsidR="000258AB" w:rsidRDefault="000258AB">
            <w:pPr>
              <w:pStyle w:val="ConsPlusNormal"/>
              <w:jc w:val="both"/>
            </w:pPr>
            <w:r>
              <w:t>Смертность от туберкулеза</w:t>
            </w:r>
          </w:p>
        </w:tc>
        <w:tc>
          <w:tcPr>
            <w:tcW w:w="1814" w:type="dxa"/>
            <w:tcBorders>
              <w:top w:val="nil"/>
              <w:left w:val="nil"/>
              <w:bottom w:val="nil"/>
              <w:right w:val="nil"/>
            </w:tcBorders>
          </w:tcPr>
          <w:p w:rsidR="000258AB" w:rsidRDefault="000258AB">
            <w:pPr>
              <w:pStyle w:val="ConsPlusNormal"/>
              <w:jc w:val="center"/>
            </w:pPr>
            <w:r>
              <w:t>случаев на 100 тыс. населения</w:t>
            </w:r>
          </w:p>
        </w:tc>
        <w:tc>
          <w:tcPr>
            <w:tcW w:w="1361" w:type="dxa"/>
            <w:tcBorders>
              <w:top w:val="nil"/>
              <w:left w:val="nil"/>
              <w:bottom w:val="nil"/>
              <w:right w:val="nil"/>
            </w:tcBorders>
          </w:tcPr>
          <w:p w:rsidR="000258AB" w:rsidRDefault="000258AB">
            <w:pPr>
              <w:pStyle w:val="ConsPlusNormal"/>
              <w:jc w:val="center"/>
            </w:pPr>
            <w:r>
              <w:t>5,9</w:t>
            </w:r>
          </w:p>
        </w:tc>
        <w:tc>
          <w:tcPr>
            <w:tcW w:w="1247" w:type="dxa"/>
            <w:tcBorders>
              <w:top w:val="nil"/>
              <w:left w:val="nil"/>
              <w:bottom w:val="nil"/>
              <w:right w:val="nil"/>
            </w:tcBorders>
          </w:tcPr>
          <w:p w:rsidR="000258AB" w:rsidRDefault="000258AB">
            <w:pPr>
              <w:pStyle w:val="ConsPlusNormal"/>
              <w:jc w:val="center"/>
            </w:pPr>
            <w:r>
              <w:t>5,8</w:t>
            </w:r>
          </w:p>
        </w:tc>
        <w:tc>
          <w:tcPr>
            <w:tcW w:w="1247" w:type="dxa"/>
            <w:tcBorders>
              <w:top w:val="nil"/>
              <w:left w:val="nil"/>
              <w:bottom w:val="nil"/>
              <w:right w:val="nil"/>
            </w:tcBorders>
          </w:tcPr>
          <w:p w:rsidR="000258AB" w:rsidRDefault="000258AB">
            <w:pPr>
              <w:pStyle w:val="ConsPlusNormal"/>
              <w:jc w:val="center"/>
            </w:pPr>
            <w:r>
              <w:t>5,8</w:t>
            </w:r>
          </w:p>
        </w:tc>
        <w:tc>
          <w:tcPr>
            <w:tcW w:w="1417" w:type="dxa"/>
            <w:tcBorders>
              <w:top w:val="nil"/>
              <w:left w:val="nil"/>
              <w:bottom w:val="nil"/>
              <w:right w:val="nil"/>
            </w:tcBorders>
          </w:tcPr>
          <w:p w:rsidR="000258AB" w:rsidRDefault="000258AB">
            <w:pPr>
              <w:pStyle w:val="ConsPlusNormal"/>
              <w:jc w:val="center"/>
            </w:pPr>
            <w:r>
              <w:t>5,7</w:t>
            </w:r>
          </w:p>
        </w:tc>
        <w:tc>
          <w:tcPr>
            <w:tcW w:w="1304" w:type="dxa"/>
            <w:tcBorders>
              <w:top w:val="nil"/>
              <w:left w:val="nil"/>
              <w:bottom w:val="nil"/>
              <w:right w:val="nil"/>
            </w:tcBorders>
          </w:tcPr>
          <w:p w:rsidR="000258AB" w:rsidRDefault="000258AB">
            <w:pPr>
              <w:pStyle w:val="ConsPlusNormal"/>
              <w:jc w:val="center"/>
            </w:pPr>
            <w:r>
              <w:t>5,7</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16" w:name="P20730"/>
            <w:bookmarkEnd w:id="616"/>
            <w:r>
              <w:t>1.2.</w:t>
            </w:r>
          </w:p>
        </w:tc>
        <w:tc>
          <w:tcPr>
            <w:tcW w:w="4082" w:type="dxa"/>
            <w:tcBorders>
              <w:top w:val="nil"/>
              <w:left w:val="nil"/>
              <w:bottom w:val="nil"/>
              <w:right w:val="nil"/>
            </w:tcBorders>
          </w:tcPr>
          <w:p w:rsidR="000258AB" w:rsidRDefault="000258AB">
            <w:pPr>
              <w:pStyle w:val="ConsPlusNormal"/>
              <w:jc w:val="both"/>
            </w:pPr>
            <w:r>
              <w:t>Зарегистрировано больных с диагнозом, установленным впервые в жизни, активный туберкулез</w:t>
            </w:r>
          </w:p>
        </w:tc>
        <w:tc>
          <w:tcPr>
            <w:tcW w:w="1814" w:type="dxa"/>
            <w:tcBorders>
              <w:top w:val="nil"/>
              <w:left w:val="nil"/>
              <w:bottom w:val="nil"/>
              <w:right w:val="nil"/>
            </w:tcBorders>
          </w:tcPr>
          <w:p w:rsidR="000258AB" w:rsidRDefault="000258AB">
            <w:pPr>
              <w:pStyle w:val="ConsPlusNormal"/>
              <w:jc w:val="center"/>
            </w:pPr>
            <w:r>
              <w:t>случаев на 100 тыс. населения</w:t>
            </w:r>
          </w:p>
        </w:tc>
        <w:tc>
          <w:tcPr>
            <w:tcW w:w="1361" w:type="dxa"/>
            <w:tcBorders>
              <w:top w:val="nil"/>
              <w:left w:val="nil"/>
              <w:bottom w:val="nil"/>
              <w:right w:val="nil"/>
            </w:tcBorders>
          </w:tcPr>
          <w:p w:rsidR="000258AB" w:rsidRDefault="000258AB">
            <w:pPr>
              <w:pStyle w:val="ConsPlusNormal"/>
              <w:jc w:val="center"/>
            </w:pPr>
            <w:r>
              <w:t>49,7</w:t>
            </w:r>
          </w:p>
        </w:tc>
        <w:tc>
          <w:tcPr>
            <w:tcW w:w="1247" w:type="dxa"/>
            <w:tcBorders>
              <w:top w:val="nil"/>
              <w:left w:val="nil"/>
              <w:bottom w:val="nil"/>
              <w:right w:val="nil"/>
            </w:tcBorders>
          </w:tcPr>
          <w:p w:rsidR="000258AB" w:rsidRDefault="000258AB">
            <w:pPr>
              <w:pStyle w:val="ConsPlusNormal"/>
              <w:jc w:val="center"/>
            </w:pPr>
            <w:r>
              <w:t>48,7</w:t>
            </w:r>
          </w:p>
        </w:tc>
        <w:tc>
          <w:tcPr>
            <w:tcW w:w="1247" w:type="dxa"/>
            <w:tcBorders>
              <w:top w:val="nil"/>
              <w:left w:val="nil"/>
              <w:bottom w:val="nil"/>
              <w:right w:val="nil"/>
            </w:tcBorders>
          </w:tcPr>
          <w:p w:rsidR="000258AB" w:rsidRDefault="000258AB">
            <w:pPr>
              <w:pStyle w:val="ConsPlusNormal"/>
              <w:jc w:val="center"/>
            </w:pPr>
            <w:r>
              <w:t>47,7</w:t>
            </w:r>
          </w:p>
        </w:tc>
        <w:tc>
          <w:tcPr>
            <w:tcW w:w="1417" w:type="dxa"/>
            <w:tcBorders>
              <w:top w:val="nil"/>
              <w:left w:val="nil"/>
              <w:bottom w:val="nil"/>
              <w:right w:val="nil"/>
            </w:tcBorders>
          </w:tcPr>
          <w:p w:rsidR="000258AB" w:rsidRDefault="000258AB">
            <w:pPr>
              <w:pStyle w:val="ConsPlusNormal"/>
              <w:jc w:val="center"/>
            </w:pPr>
            <w:r>
              <w:t>46,7</w:t>
            </w:r>
          </w:p>
        </w:tc>
        <w:tc>
          <w:tcPr>
            <w:tcW w:w="1304" w:type="dxa"/>
            <w:tcBorders>
              <w:top w:val="nil"/>
              <w:left w:val="nil"/>
              <w:bottom w:val="nil"/>
              <w:right w:val="nil"/>
            </w:tcBorders>
          </w:tcPr>
          <w:p w:rsidR="000258AB" w:rsidRDefault="000258AB">
            <w:pPr>
              <w:pStyle w:val="ConsPlusNormal"/>
              <w:jc w:val="center"/>
            </w:pPr>
            <w:r>
              <w:t>46,7</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17" w:name="P20738"/>
            <w:bookmarkEnd w:id="617"/>
            <w:r>
              <w:t>1.3.</w:t>
            </w:r>
          </w:p>
        </w:tc>
        <w:tc>
          <w:tcPr>
            <w:tcW w:w="4082" w:type="dxa"/>
            <w:tcBorders>
              <w:top w:val="nil"/>
              <w:left w:val="nil"/>
              <w:bottom w:val="nil"/>
              <w:right w:val="nil"/>
            </w:tcBorders>
          </w:tcPr>
          <w:p w:rsidR="000258AB" w:rsidRDefault="000258AB">
            <w:pPr>
              <w:pStyle w:val="ConsPlusNormal"/>
              <w:jc w:val="both"/>
            </w:pPr>
            <w:r>
              <w:t>Доля лиц, воспользовавшихся мерой социальной поддержки по льготному изготовлению и ремонту зубных протезов, в общем количестве лиц, которым планировалось предоставление мер социальной поддержки в отчетном году</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100</w:t>
            </w:r>
          </w:p>
        </w:tc>
        <w:tc>
          <w:tcPr>
            <w:tcW w:w="1247" w:type="dxa"/>
            <w:tcBorders>
              <w:top w:val="nil"/>
              <w:left w:val="nil"/>
              <w:bottom w:val="nil"/>
              <w:right w:val="nil"/>
            </w:tcBorders>
          </w:tcPr>
          <w:p w:rsidR="000258AB" w:rsidRDefault="000258AB">
            <w:pPr>
              <w:pStyle w:val="ConsPlusNormal"/>
              <w:jc w:val="center"/>
            </w:pPr>
            <w:r>
              <w:t>100</w:t>
            </w:r>
          </w:p>
        </w:tc>
        <w:tc>
          <w:tcPr>
            <w:tcW w:w="1247" w:type="dxa"/>
            <w:tcBorders>
              <w:top w:val="nil"/>
              <w:left w:val="nil"/>
              <w:bottom w:val="nil"/>
              <w:right w:val="nil"/>
            </w:tcBorders>
          </w:tcPr>
          <w:p w:rsidR="000258AB" w:rsidRDefault="000258AB">
            <w:pPr>
              <w:pStyle w:val="ConsPlusNormal"/>
              <w:jc w:val="center"/>
            </w:pPr>
            <w:r>
              <w:t>100</w:t>
            </w:r>
          </w:p>
        </w:tc>
        <w:tc>
          <w:tcPr>
            <w:tcW w:w="1417" w:type="dxa"/>
            <w:tcBorders>
              <w:top w:val="nil"/>
              <w:left w:val="nil"/>
              <w:bottom w:val="nil"/>
              <w:right w:val="nil"/>
            </w:tcBorders>
          </w:tcPr>
          <w:p w:rsidR="000258AB" w:rsidRDefault="000258AB">
            <w:pPr>
              <w:pStyle w:val="ConsPlusNormal"/>
              <w:jc w:val="center"/>
            </w:pPr>
            <w:r>
              <w:t>100</w:t>
            </w:r>
          </w:p>
        </w:tc>
        <w:tc>
          <w:tcPr>
            <w:tcW w:w="1304" w:type="dxa"/>
            <w:tcBorders>
              <w:top w:val="nil"/>
              <w:left w:val="nil"/>
              <w:bottom w:val="nil"/>
              <w:right w:val="nil"/>
            </w:tcBorders>
          </w:tcPr>
          <w:p w:rsidR="000258AB" w:rsidRDefault="000258AB">
            <w:pPr>
              <w:pStyle w:val="ConsPlusNormal"/>
              <w:jc w:val="center"/>
            </w:pPr>
            <w:r>
              <w:t>100</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1.4.</w:t>
            </w:r>
          </w:p>
        </w:tc>
        <w:tc>
          <w:tcPr>
            <w:tcW w:w="4082" w:type="dxa"/>
            <w:tcBorders>
              <w:top w:val="nil"/>
              <w:left w:val="nil"/>
              <w:bottom w:val="nil"/>
              <w:right w:val="nil"/>
            </w:tcBorders>
          </w:tcPr>
          <w:p w:rsidR="000258AB" w:rsidRDefault="000258AB">
            <w:pPr>
              <w:pStyle w:val="ConsPlusNormal"/>
              <w:jc w:val="both"/>
            </w:pPr>
            <w:r>
              <w:t>Доля лиц, воспользовавшихся мерой социальной поддержки по льготному обеспечению слуховыми протезами, в общем количестве нуждающихся в отчетном году</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100</w:t>
            </w:r>
          </w:p>
        </w:tc>
        <w:tc>
          <w:tcPr>
            <w:tcW w:w="1247" w:type="dxa"/>
            <w:tcBorders>
              <w:top w:val="nil"/>
              <w:left w:val="nil"/>
              <w:bottom w:val="nil"/>
              <w:right w:val="nil"/>
            </w:tcBorders>
          </w:tcPr>
          <w:p w:rsidR="000258AB" w:rsidRDefault="000258AB">
            <w:pPr>
              <w:pStyle w:val="ConsPlusNormal"/>
              <w:jc w:val="center"/>
            </w:pPr>
            <w:r>
              <w:t>100</w:t>
            </w:r>
          </w:p>
        </w:tc>
        <w:tc>
          <w:tcPr>
            <w:tcW w:w="1247" w:type="dxa"/>
            <w:tcBorders>
              <w:top w:val="nil"/>
              <w:left w:val="nil"/>
              <w:bottom w:val="nil"/>
              <w:right w:val="nil"/>
            </w:tcBorders>
          </w:tcPr>
          <w:p w:rsidR="000258AB" w:rsidRDefault="000258AB">
            <w:pPr>
              <w:pStyle w:val="ConsPlusNormal"/>
              <w:jc w:val="center"/>
            </w:pPr>
            <w:r>
              <w:t>100</w:t>
            </w:r>
          </w:p>
        </w:tc>
        <w:tc>
          <w:tcPr>
            <w:tcW w:w="1417" w:type="dxa"/>
            <w:tcBorders>
              <w:top w:val="nil"/>
              <w:left w:val="nil"/>
              <w:bottom w:val="nil"/>
              <w:right w:val="nil"/>
            </w:tcBorders>
          </w:tcPr>
          <w:p w:rsidR="000258AB" w:rsidRDefault="000258AB">
            <w:pPr>
              <w:pStyle w:val="ConsPlusNormal"/>
              <w:jc w:val="center"/>
            </w:pPr>
            <w:r>
              <w:t>100</w:t>
            </w:r>
          </w:p>
        </w:tc>
        <w:tc>
          <w:tcPr>
            <w:tcW w:w="1304" w:type="dxa"/>
            <w:tcBorders>
              <w:top w:val="nil"/>
              <w:left w:val="nil"/>
              <w:bottom w:val="nil"/>
              <w:right w:val="nil"/>
            </w:tcBorders>
          </w:tcPr>
          <w:p w:rsidR="000258AB" w:rsidRDefault="000258AB">
            <w:pPr>
              <w:pStyle w:val="ConsPlusNormal"/>
              <w:jc w:val="center"/>
            </w:pPr>
            <w:r>
              <w:t>100</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1.5.</w:t>
            </w:r>
          </w:p>
        </w:tc>
        <w:tc>
          <w:tcPr>
            <w:tcW w:w="4082" w:type="dxa"/>
            <w:tcBorders>
              <w:top w:val="nil"/>
              <w:left w:val="nil"/>
              <w:bottom w:val="nil"/>
              <w:right w:val="nil"/>
            </w:tcBorders>
          </w:tcPr>
          <w:p w:rsidR="000258AB" w:rsidRDefault="000258AB">
            <w:pPr>
              <w:pStyle w:val="ConsPlusNormal"/>
              <w:jc w:val="both"/>
            </w:pPr>
            <w:r>
              <w:t>Доля лиц, воспользовавшихся мерой социальной поддержки по льготному обеспечению глазными протезами, в общем количестве нуждающихся в отчетном году</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100</w:t>
            </w:r>
          </w:p>
        </w:tc>
        <w:tc>
          <w:tcPr>
            <w:tcW w:w="1247" w:type="dxa"/>
            <w:tcBorders>
              <w:top w:val="nil"/>
              <w:left w:val="nil"/>
              <w:bottom w:val="nil"/>
              <w:right w:val="nil"/>
            </w:tcBorders>
          </w:tcPr>
          <w:p w:rsidR="000258AB" w:rsidRDefault="000258AB">
            <w:pPr>
              <w:pStyle w:val="ConsPlusNormal"/>
              <w:jc w:val="center"/>
            </w:pPr>
            <w:r>
              <w:t>100</w:t>
            </w:r>
          </w:p>
        </w:tc>
        <w:tc>
          <w:tcPr>
            <w:tcW w:w="1247" w:type="dxa"/>
            <w:tcBorders>
              <w:top w:val="nil"/>
              <w:left w:val="nil"/>
              <w:bottom w:val="nil"/>
              <w:right w:val="nil"/>
            </w:tcBorders>
          </w:tcPr>
          <w:p w:rsidR="000258AB" w:rsidRDefault="000258AB">
            <w:pPr>
              <w:pStyle w:val="ConsPlusNormal"/>
              <w:jc w:val="center"/>
            </w:pPr>
            <w:r>
              <w:t>100</w:t>
            </w:r>
          </w:p>
        </w:tc>
        <w:tc>
          <w:tcPr>
            <w:tcW w:w="1417" w:type="dxa"/>
            <w:tcBorders>
              <w:top w:val="nil"/>
              <w:left w:val="nil"/>
              <w:bottom w:val="nil"/>
              <w:right w:val="nil"/>
            </w:tcBorders>
          </w:tcPr>
          <w:p w:rsidR="000258AB" w:rsidRDefault="000258AB">
            <w:pPr>
              <w:pStyle w:val="ConsPlusNormal"/>
              <w:jc w:val="center"/>
            </w:pPr>
            <w:r>
              <w:t>100</w:t>
            </w:r>
          </w:p>
        </w:tc>
        <w:tc>
          <w:tcPr>
            <w:tcW w:w="1304" w:type="dxa"/>
            <w:tcBorders>
              <w:top w:val="nil"/>
              <w:left w:val="nil"/>
              <w:bottom w:val="nil"/>
              <w:right w:val="nil"/>
            </w:tcBorders>
          </w:tcPr>
          <w:p w:rsidR="000258AB" w:rsidRDefault="000258AB">
            <w:pPr>
              <w:pStyle w:val="ConsPlusNormal"/>
              <w:jc w:val="center"/>
            </w:pPr>
            <w:r>
              <w:t>100</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18" w:name="P20762"/>
            <w:bookmarkEnd w:id="618"/>
            <w:r>
              <w:lastRenderedPageBreak/>
              <w:t>1.6.</w:t>
            </w:r>
          </w:p>
        </w:tc>
        <w:tc>
          <w:tcPr>
            <w:tcW w:w="4082" w:type="dxa"/>
            <w:tcBorders>
              <w:top w:val="nil"/>
              <w:left w:val="nil"/>
              <w:bottom w:val="nil"/>
              <w:right w:val="nil"/>
            </w:tcBorders>
          </w:tcPr>
          <w:p w:rsidR="000258AB" w:rsidRDefault="000258AB">
            <w:pPr>
              <w:pStyle w:val="ConsPlusNormal"/>
              <w:jc w:val="both"/>
            </w:pPr>
            <w:r>
              <w:t>Доля лиц старше 65 лет, проживающих в сельской местности, которым проведены дополнительные скрининги на выявление отдельных социально значимых неинфекционных заболеваний, в общем количестве лиц, запланированных для проведения дополнительных скринингов на выявление отдельных социально значимых неинфекционных заболеваний</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4"/>
            </w:pPr>
            <w:r>
              <w:t>Задача 2. Совершенствование оказания медицинской помощи лицам, инфицированным вирусом иммунодефицита человека, гепатитами B и C</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19" w:name="P20771"/>
            <w:bookmarkEnd w:id="619"/>
            <w:r>
              <w:t>2.1.</w:t>
            </w:r>
          </w:p>
        </w:tc>
        <w:tc>
          <w:tcPr>
            <w:tcW w:w="4082" w:type="dxa"/>
            <w:tcBorders>
              <w:top w:val="nil"/>
              <w:left w:val="nil"/>
              <w:bottom w:val="nil"/>
              <w:right w:val="nil"/>
            </w:tcBorders>
          </w:tcPr>
          <w:p w:rsidR="000258AB" w:rsidRDefault="000258AB">
            <w:pPr>
              <w:pStyle w:val="ConsPlusNormal"/>
              <w:jc w:val="both"/>
            </w:pPr>
            <w:r>
              <w:t xml:space="preserve">Количество выявленных случаев заражения медицинских работников при оказании медицинской помощи ВИЧ-инфицированным среди медицинских работников, получивших химиопрофилактику </w:t>
            </w:r>
            <w:hyperlink w:anchor="P21412" w:history="1">
              <w:r>
                <w:rPr>
                  <w:color w:val="0000FF"/>
                </w:rPr>
                <w:t>&lt;**&gt;</w:t>
              </w:r>
            </w:hyperlink>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0</w:t>
            </w:r>
          </w:p>
        </w:tc>
        <w:tc>
          <w:tcPr>
            <w:tcW w:w="1247" w:type="dxa"/>
            <w:tcBorders>
              <w:top w:val="nil"/>
              <w:left w:val="nil"/>
              <w:bottom w:val="nil"/>
              <w:right w:val="nil"/>
            </w:tcBorders>
          </w:tcPr>
          <w:p w:rsidR="000258AB" w:rsidRDefault="000258AB">
            <w:pPr>
              <w:pStyle w:val="ConsPlusNormal"/>
              <w:jc w:val="center"/>
            </w:pPr>
            <w:r>
              <w:t>0</w:t>
            </w:r>
          </w:p>
        </w:tc>
        <w:tc>
          <w:tcPr>
            <w:tcW w:w="1247" w:type="dxa"/>
            <w:tcBorders>
              <w:top w:val="nil"/>
              <w:left w:val="nil"/>
              <w:bottom w:val="nil"/>
              <w:right w:val="nil"/>
            </w:tcBorders>
          </w:tcPr>
          <w:p w:rsidR="000258AB" w:rsidRDefault="000258AB">
            <w:pPr>
              <w:pStyle w:val="ConsPlusNormal"/>
              <w:jc w:val="center"/>
            </w:pPr>
            <w:r>
              <w:t>0</w:t>
            </w:r>
          </w:p>
        </w:tc>
        <w:tc>
          <w:tcPr>
            <w:tcW w:w="1417" w:type="dxa"/>
            <w:tcBorders>
              <w:top w:val="nil"/>
              <w:left w:val="nil"/>
              <w:bottom w:val="nil"/>
              <w:right w:val="nil"/>
            </w:tcBorders>
          </w:tcPr>
          <w:p w:rsidR="000258AB" w:rsidRDefault="000258AB">
            <w:pPr>
              <w:pStyle w:val="ConsPlusNormal"/>
              <w:jc w:val="center"/>
            </w:pPr>
            <w:r>
              <w:t>0</w:t>
            </w:r>
          </w:p>
        </w:tc>
        <w:tc>
          <w:tcPr>
            <w:tcW w:w="1304" w:type="dxa"/>
            <w:tcBorders>
              <w:top w:val="nil"/>
              <w:left w:val="nil"/>
              <w:bottom w:val="nil"/>
              <w:right w:val="nil"/>
            </w:tcBorders>
          </w:tcPr>
          <w:p w:rsidR="000258AB" w:rsidRDefault="000258AB">
            <w:pPr>
              <w:pStyle w:val="ConsPlusNormal"/>
              <w:jc w:val="center"/>
            </w:pPr>
            <w:r>
              <w:t>0</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20" w:name="P20779"/>
            <w:bookmarkEnd w:id="620"/>
            <w:r>
              <w:t>2.2.</w:t>
            </w:r>
          </w:p>
        </w:tc>
        <w:tc>
          <w:tcPr>
            <w:tcW w:w="4082" w:type="dxa"/>
            <w:tcBorders>
              <w:top w:val="nil"/>
              <w:left w:val="nil"/>
              <w:bottom w:val="nil"/>
              <w:right w:val="nil"/>
            </w:tcBorders>
          </w:tcPr>
          <w:p w:rsidR="000258AB" w:rsidRDefault="000258AB">
            <w:pPr>
              <w:pStyle w:val="ConsPlusNormal"/>
              <w:jc w:val="both"/>
            </w:pPr>
            <w:r>
              <w:t>Доля больных гепатитами B и С, пролеченных в соответствии со стандартами лечения, в общем количестве нуждающихся в лечении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0,01</w:t>
            </w:r>
          </w:p>
        </w:tc>
        <w:tc>
          <w:tcPr>
            <w:tcW w:w="1247"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3,6</w:t>
            </w:r>
          </w:p>
        </w:tc>
        <w:tc>
          <w:tcPr>
            <w:tcW w:w="1417" w:type="dxa"/>
            <w:tcBorders>
              <w:top w:val="nil"/>
              <w:left w:val="nil"/>
              <w:bottom w:val="nil"/>
              <w:right w:val="nil"/>
            </w:tcBorders>
          </w:tcPr>
          <w:p w:rsidR="000258AB" w:rsidRDefault="000258AB">
            <w:pPr>
              <w:pStyle w:val="ConsPlusNormal"/>
              <w:jc w:val="center"/>
            </w:pPr>
            <w:r>
              <w:t>3,6</w:t>
            </w:r>
          </w:p>
        </w:tc>
        <w:tc>
          <w:tcPr>
            <w:tcW w:w="1304" w:type="dxa"/>
            <w:tcBorders>
              <w:top w:val="nil"/>
              <w:left w:val="nil"/>
              <w:bottom w:val="nil"/>
              <w:right w:val="nil"/>
            </w:tcBorders>
          </w:tcPr>
          <w:p w:rsidR="000258AB" w:rsidRDefault="000258AB">
            <w:pPr>
              <w:pStyle w:val="ConsPlusNormal"/>
              <w:jc w:val="center"/>
            </w:pPr>
            <w:r>
              <w:t>3,6</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21" w:name="P20787"/>
            <w:bookmarkEnd w:id="621"/>
            <w:r>
              <w:t>2.3.</w:t>
            </w:r>
          </w:p>
        </w:tc>
        <w:tc>
          <w:tcPr>
            <w:tcW w:w="4082" w:type="dxa"/>
            <w:tcBorders>
              <w:top w:val="nil"/>
              <w:left w:val="nil"/>
              <w:bottom w:val="nil"/>
              <w:right w:val="nil"/>
            </w:tcBorders>
          </w:tcPr>
          <w:p w:rsidR="000258AB" w:rsidRDefault="000258AB">
            <w:pPr>
              <w:pStyle w:val="ConsPlusNormal"/>
              <w:jc w:val="both"/>
            </w:pPr>
            <w:r>
              <w:t>Кумулятивный процент перинатальной передачи ВИЧ-инфекции от матери к ребенку</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5,1</w:t>
            </w:r>
          </w:p>
        </w:tc>
        <w:tc>
          <w:tcPr>
            <w:tcW w:w="1247" w:type="dxa"/>
            <w:tcBorders>
              <w:top w:val="nil"/>
              <w:left w:val="nil"/>
              <w:bottom w:val="nil"/>
              <w:right w:val="nil"/>
            </w:tcBorders>
          </w:tcPr>
          <w:p w:rsidR="000258AB" w:rsidRDefault="000258AB">
            <w:pPr>
              <w:pStyle w:val="ConsPlusNormal"/>
              <w:jc w:val="center"/>
            </w:pPr>
            <w:r>
              <w:t>5,1</w:t>
            </w:r>
          </w:p>
        </w:tc>
        <w:tc>
          <w:tcPr>
            <w:tcW w:w="1247" w:type="dxa"/>
            <w:tcBorders>
              <w:top w:val="nil"/>
              <w:left w:val="nil"/>
              <w:bottom w:val="nil"/>
              <w:right w:val="nil"/>
            </w:tcBorders>
          </w:tcPr>
          <w:p w:rsidR="000258AB" w:rsidRDefault="000258AB">
            <w:pPr>
              <w:pStyle w:val="ConsPlusNormal"/>
              <w:jc w:val="center"/>
            </w:pPr>
            <w:r>
              <w:t>5,1</w:t>
            </w:r>
          </w:p>
        </w:tc>
        <w:tc>
          <w:tcPr>
            <w:tcW w:w="1417" w:type="dxa"/>
            <w:tcBorders>
              <w:top w:val="nil"/>
              <w:left w:val="nil"/>
              <w:bottom w:val="nil"/>
              <w:right w:val="nil"/>
            </w:tcBorders>
          </w:tcPr>
          <w:p w:rsidR="000258AB" w:rsidRDefault="000258AB">
            <w:pPr>
              <w:pStyle w:val="ConsPlusNormal"/>
              <w:jc w:val="center"/>
            </w:pPr>
            <w:r>
              <w:t>5,1</w:t>
            </w:r>
          </w:p>
        </w:tc>
        <w:tc>
          <w:tcPr>
            <w:tcW w:w="1304" w:type="dxa"/>
            <w:tcBorders>
              <w:top w:val="nil"/>
              <w:left w:val="nil"/>
              <w:bottom w:val="nil"/>
              <w:right w:val="nil"/>
            </w:tcBorders>
          </w:tcPr>
          <w:p w:rsidR="000258AB" w:rsidRDefault="000258AB">
            <w:pPr>
              <w:pStyle w:val="ConsPlusNormal"/>
              <w:jc w:val="center"/>
            </w:pPr>
            <w:r>
              <w:t>5,1</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22" w:name="P20795"/>
            <w:bookmarkEnd w:id="622"/>
            <w:r>
              <w:t>2.4.</w:t>
            </w:r>
          </w:p>
        </w:tc>
        <w:tc>
          <w:tcPr>
            <w:tcW w:w="4082" w:type="dxa"/>
            <w:tcBorders>
              <w:top w:val="nil"/>
              <w:left w:val="nil"/>
              <w:bottom w:val="nil"/>
              <w:right w:val="nil"/>
            </w:tcBorders>
          </w:tcPr>
          <w:p w:rsidR="000258AB" w:rsidRDefault="000258AB">
            <w:pPr>
              <w:pStyle w:val="ConsPlusNormal"/>
              <w:jc w:val="both"/>
            </w:pPr>
            <w:r>
              <w:t xml:space="preserve">Доля лиц, зараженных ВИЧ-инфекцией, в том числе инфицированных вирусными гепатитами В и С, состоящих под диспансерным наблюдением, в общем числе лиц, зараженных вирусом иммунодефицита человека, в том числе </w:t>
            </w:r>
            <w:r>
              <w:lastRenderedPageBreak/>
              <w:t>инфицированных вирусными гепатитами В и С</w:t>
            </w:r>
          </w:p>
        </w:tc>
        <w:tc>
          <w:tcPr>
            <w:tcW w:w="1814" w:type="dxa"/>
            <w:tcBorders>
              <w:top w:val="nil"/>
              <w:left w:val="nil"/>
              <w:bottom w:val="nil"/>
              <w:right w:val="nil"/>
            </w:tcBorders>
          </w:tcPr>
          <w:p w:rsidR="000258AB" w:rsidRDefault="000258AB">
            <w:pPr>
              <w:pStyle w:val="ConsPlusNormal"/>
              <w:jc w:val="center"/>
            </w:pPr>
            <w:r>
              <w:lastRenderedPageBreak/>
              <w:t>%</w:t>
            </w:r>
          </w:p>
        </w:tc>
        <w:tc>
          <w:tcPr>
            <w:tcW w:w="1361" w:type="dxa"/>
            <w:tcBorders>
              <w:top w:val="nil"/>
              <w:left w:val="nil"/>
              <w:bottom w:val="nil"/>
              <w:right w:val="nil"/>
            </w:tcBorders>
          </w:tcPr>
          <w:p w:rsidR="000258AB" w:rsidRDefault="000258AB">
            <w:pPr>
              <w:pStyle w:val="ConsPlusNormal"/>
              <w:jc w:val="center"/>
            </w:pPr>
            <w:r>
              <w:t>90</w:t>
            </w:r>
          </w:p>
        </w:tc>
        <w:tc>
          <w:tcPr>
            <w:tcW w:w="1247" w:type="dxa"/>
            <w:tcBorders>
              <w:top w:val="nil"/>
              <w:left w:val="nil"/>
              <w:bottom w:val="nil"/>
              <w:right w:val="nil"/>
            </w:tcBorders>
          </w:tcPr>
          <w:p w:rsidR="000258AB" w:rsidRDefault="000258AB">
            <w:pPr>
              <w:pStyle w:val="ConsPlusNormal"/>
              <w:jc w:val="center"/>
            </w:pPr>
            <w:r>
              <w:t>92,0</w:t>
            </w:r>
          </w:p>
        </w:tc>
        <w:tc>
          <w:tcPr>
            <w:tcW w:w="1247" w:type="dxa"/>
            <w:tcBorders>
              <w:top w:val="nil"/>
              <w:left w:val="nil"/>
              <w:bottom w:val="nil"/>
              <w:right w:val="nil"/>
            </w:tcBorders>
          </w:tcPr>
          <w:p w:rsidR="000258AB" w:rsidRDefault="000258AB">
            <w:pPr>
              <w:pStyle w:val="ConsPlusNormal"/>
              <w:jc w:val="center"/>
            </w:pPr>
            <w:r>
              <w:t>95,0</w:t>
            </w:r>
          </w:p>
        </w:tc>
        <w:tc>
          <w:tcPr>
            <w:tcW w:w="1417" w:type="dxa"/>
            <w:tcBorders>
              <w:top w:val="nil"/>
              <w:left w:val="nil"/>
              <w:bottom w:val="nil"/>
              <w:right w:val="nil"/>
            </w:tcBorders>
          </w:tcPr>
          <w:p w:rsidR="000258AB" w:rsidRDefault="000258AB">
            <w:pPr>
              <w:pStyle w:val="ConsPlusNormal"/>
              <w:jc w:val="center"/>
            </w:pPr>
            <w:r>
              <w:t>95,0</w:t>
            </w:r>
          </w:p>
        </w:tc>
        <w:tc>
          <w:tcPr>
            <w:tcW w:w="1304" w:type="dxa"/>
            <w:tcBorders>
              <w:top w:val="nil"/>
              <w:left w:val="nil"/>
              <w:bottom w:val="nil"/>
              <w:right w:val="nil"/>
            </w:tcBorders>
          </w:tcPr>
          <w:p w:rsidR="000258AB" w:rsidRDefault="000258AB">
            <w:pPr>
              <w:pStyle w:val="ConsPlusNormal"/>
              <w:jc w:val="center"/>
            </w:pPr>
            <w:r>
              <w:t>95,0</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2.5.</w:t>
            </w:r>
          </w:p>
        </w:tc>
        <w:tc>
          <w:tcPr>
            <w:tcW w:w="4082" w:type="dxa"/>
            <w:tcBorders>
              <w:top w:val="nil"/>
              <w:left w:val="nil"/>
              <w:bottom w:val="nil"/>
              <w:right w:val="nil"/>
            </w:tcBorders>
          </w:tcPr>
          <w:p w:rsidR="000258AB" w:rsidRDefault="000258AB">
            <w:pPr>
              <w:pStyle w:val="ConsPlusNormal"/>
              <w:jc w:val="both"/>
            </w:pPr>
            <w:r>
              <w:t>Охват медицинским освидетельствованием на ВИЧ-инфекцию населения в Самарской области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23</w:t>
            </w:r>
          </w:p>
        </w:tc>
        <w:tc>
          <w:tcPr>
            <w:tcW w:w="1247" w:type="dxa"/>
            <w:tcBorders>
              <w:top w:val="nil"/>
              <w:left w:val="nil"/>
              <w:bottom w:val="nil"/>
              <w:right w:val="nil"/>
            </w:tcBorders>
          </w:tcPr>
          <w:p w:rsidR="000258AB" w:rsidRDefault="000258AB">
            <w:pPr>
              <w:pStyle w:val="ConsPlusNormal"/>
              <w:jc w:val="center"/>
            </w:pPr>
            <w:r>
              <w:t>24</w:t>
            </w:r>
          </w:p>
        </w:tc>
        <w:tc>
          <w:tcPr>
            <w:tcW w:w="1247" w:type="dxa"/>
            <w:tcBorders>
              <w:top w:val="nil"/>
              <w:left w:val="nil"/>
              <w:bottom w:val="nil"/>
              <w:right w:val="nil"/>
            </w:tcBorders>
          </w:tcPr>
          <w:p w:rsidR="000258AB" w:rsidRDefault="000258AB">
            <w:pPr>
              <w:pStyle w:val="ConsPlusNormal"/>
              <w:jc w:val="center"/>
            </w:pPr>
            <w:r>
              <w:t>24</w:t>
            </w:r>
          </w:p>
        </w:tc>
        <w:tc>
          <w:tcPr>
            <w:tcW w:w="1417" w:type="dxa"/>
            <w:tcBorders>
              <w:top w:val="nil"/>
              <w:left w:val="nil"/>
              <w:bottom w:val="nil"/>
              <w:right w:val="nil"/>
            </w:tcBorders>
          </w:tcPr>
          <w:p w:rsidR="000258AB" w:rsidRDefault="000258AB">
            <w:pPr>
              <w:pStyle w:val="ConsPlusNormal"/>
              <w:jc w:val="center"/>
            </w:pPr>
            <w:r>
              <w:t>24</w:t>
            </w:r>
          </w:p>
        </w:tc>
        <w:tc>
          <w:tcPr>
            <w:tcW w:w="1304" w:type="dxa"/>
            <w:tcBorders>
              <w:top w:val="nil"/>
              <w:left w:val="nil"/>
              <w:bottom w:val="nil"/>
              <w:right w:val="nil"/>
            </w:tcBorders>
          </w:tcPr>
          <w:p w:rsidR="000258AB" w:rsidRDefault="000258AB">
            <w:pPr>
              <w:pStyle w:val="ConsPlusNormal"/>
              <w:jc w:val="center"/>
            </w:pPr>
            <w:r>
              <w:t>25</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23" w:name="P20811"/>
            <w:bookmarkEnd w:id="623"/>
            <w:r>
              <w:t>2.6.</w:t>
            </w:r>
          </w:p>
        </w:tc>
        <w:tc>
          <w:tcPr>
            <w:tcW w:w="4082" w:type="dxa"/>
            <w:tcBorders>
              <w:top w:val="nil"/>
              <w:left w:val="nil"/>
              <w:bottom w:val="nil"/>
              <w:right w:val="nil"/>
            </w:tcBorders>
          </w:tcPr>
          <w:p w:rsidR="000258AB" w:rsidRDefault="000258AB">
            <w:pPr>
              <w:pStyle w:val="ConsPlusNormal"/>
              <w:jc w:val="both"/>
            </w:pPr>
            <w:r>
              <w:t>Уровень информированности населения в возрасте 18 - 49 лет по вопросам ВИЧ-инфекции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90</w:t>
            </w:r>
          </w:p>
        </w:tc>
        <w:tc>
          <w:tcPr>
            <w:tcW w:w="1247" w:type="dxa"/>
            <w:tcBorders>
              <w:top w:val="nil"/>
              <w:left w:val="nil"/>
              <w:bottom w:val="nil"/>
              <w:right w:val="nil"/>
            </w:tcBorders>
          </w:tcPr>
          <w:p w:rsidR="000258AB" w:rsidRDefault="000258AB">
            <w:pPr>
              <w:pStyle w:val="ConsPlusNormal"/>
              <w:jc w:val="center"/>
            </w:pPr>
            <w:r>
              <w:t>93</w:t>
            </w:r>
          </w:p>
        </w:tc>
        <w:tc>
          <w:tcPr>
            <w:tcW w:w="1247" w:type="dxa"/>
            <w:tcBorders>
              <w:top w:val="nil"/>
              <w:left w:val="nil"/>
              <w:bottom w:val="nil"/>
              <w:right w:val="nil"/>
            </w:tcBorders>
          </w:tcPr>
          <w:p w:rsidR="000258AB" w:rsidRDefault="000258AB">
            <w:pPr>
              <w:pStyle w:val="ConsPlusNormal"/>
              <w:jc w:val="center"/>
            </w:pPr>
            <w:r>
              <w:t>93</w:t>
            </w:r>
          </w:p>
        </w:tc>
        <w:tc>
          <w:tcPr>
            <w:tcW w:w="1417" w:type="dxa"/>
            <w:tcBorders>
              <w:top w:val="nil"/>
              <w:left w:val="nil"/>
              <w:bottom w:val="nil"/>
              <w:right w:val="nil"/>
            </w:tcBorders>
          </w:tcPr>
          <w:p w:rsidR="000258AB" w:rsidRDefault="000258AB">
            <w:pPr>
              <w:pStyle w:val="ConsPlusNormal"/>
              <w:jc w:val="center"/>
            </w:pPr>
            <w:r>
              <w:t>93</w:t>
            </w:r>
          </w:p>
        </w:tc>
        <w:tc>
          <w:tcPr>
            <w:tcW w:w="1304" w:type="dxa"/>
            <w:tcBorders>
              <w:top w:val="nil"/>
              <w:left w:val="nil"/>
              <w:bottom w:val="nil"/>
              <w:right w:val="nil"/>
            </w:tcBorders>
          </w:tcPr>
          <w:p w:rsidR="000258AB" w:rsidRDefault="000258AB">
            <w:pPr>
              <w:pStyle w:val="ConsPlusNormal"/>
              <w:jc w:val="center"/>
            </w:pPr>
            <w:r>
              <w:t>93</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4"/>
            </w:pPr>
            <w:r>
              <w:t>Задача 3. Совершенствование системы оказания специализированной, в том числе высокотехнологичной, медицинской помощи (кроме социально значимой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24" w:name="P20820"/>
            <w:bookmarkEnd w:id="624"/>
            <w:r>
              <w:t>3.1.</w:t>
            </w:r>
          </w:p>
        </w:tc>
        <w:tc>
          <w:tcPr>
            <w:tcW w:w="4082" w:type="dxa"/>
            <w:tcBorders>
              <w:top w:val="nil"/>
              <w:left w:val="nil"/>
              <w:bottom w:val="nil"/>
              <w:right w:val="nil"/>
            </w:tcBorders>
          </w:tcPr>
          <w:p w:rsidR="000258AB" w:rsidRDefault="000258AB">
            <w:pPr>
              <w:pStyle w:val="ConsPlusNormal"/>
              <w:jc w:val="both"/>
            </w:pPr>
            <w:r>
              <w:t>Смертность от инфаркта миокарда</w:t>
            </w:r>
          </w:p>
        </w:tc>
        <w:tc>
          <w:tcPr>
            <w:tcW w:w="1814" w:type="dxa"/>
            <w:tcBorders>
              <w:top w:val="nil"/>
              <w:left w:val="nil"/>
              <w:bottom w:val="nil"/>
              <w:right w:val="nil"/>
            </w:tcBorders>
          </w:tcPr>
          <w:p w:rsidR="000258AB" w:rsidRDefault="000258AB">
            <w:pPr>
              <w:pStyle w:val="ConsPlusNormal"/>
              <w:jc w:val="center"/>
            </w:pPr>
            <w:r>
              <w:t>случаев на 100 тыс. населения</w:t>
            </w:r>
          </w:p>
        </w:tc>
        <w:tc>
          <w:tcPr>
            <w:tcW w:w="1361" w:type="dxa"/>
            <w:tcBorders>
              <w:top w:val="nil"/>
              <w:left w:val="nil"/>
              <w:bottom w:val="nil"/>
              <w:right w:val="nil"/>
            </w:tcBorders>
          </w:tcPr>
          <w:p w:rsidR="000258AB" w:rsidRDefault="000258AB">
            <w:pPr>
              <w:pStyle w:val="ConsPlusNormal"/>
              <w:jc w:val="center"/>
            </w:pPr>
            <w:r>
              <w:t>32,3</w:t>
            </w:r>
          </w:p>
        </w:tc>
        <w:tc>
          <w:tcPr>
            <w:tcW w:w="1247" w:type="dxa"/>
            <w:tcBorders>
              <w:top w:val="nil"/>
              <w:left w:val="nil"/>
              <w:bottom w:val="nil"/>
              <w:right w:val="nil"/>
            </w:tcBorders>
          </w:tcPr>
          <w:p w:rsidR="000258AB" w:rsidRDefault="000258AB">
            <w:pPr>
              <w:pStyle w:val="ConsPlusNormal"/>
              <w:jc w:val="center"/>
            </w:pPr>
            <w:r>
              <w:t>31,1</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3.2.</w:t>
            </w:r>
          </w:p>
        </w:tc>
        <w:tc>
          <w:tcPr>
            <w:tcW w:w="4082" w:type="dxa"/>
            <w:tcBorders>
              <w:top w:val="nil"/>
              <w:left w:val="nil"/>
              <w:bottom w:val="nil"/>
              <w:right w:val="nil"/>
            </w:tcBorders>
          </w:tcPr>
          <w:p w:rsidR="000258AB" w:rsidRDefault="000258AB">
            <w:pPr>
              <w:pStyle w:val="ConsPlusNormal"/>
              <w:jc w:val="both"/>
            </w:pPr>
            <w:r>
              <w:t>Смертность от острого нарушения мозгового кровообращения</w:t>
            </w:r>
          </w:p>
        </w:tc>
        <w:tc>
          <w:tcPr>
            <w:tcW w:w="1814" w:type="dxa"/>
            <w:tcBorders>
              <w:top w:val="nil"/>
              <w:left w:val="nil"/>
              <w:bottom w:val="nil"/>
              <w:right w:val="nil"/>
            </w:tcBorders>
          </w:tcPr>
          <w:p w:rsidR="000258AB" w:rsidRDefault="000258AB">
            <w:pPr>
              <w:pStyle w:val="ConsPlusNormal"/>
              <w:jc w:val="center"/>
            </w:pPr>
            <w:r>
              <w:t>случаев на 100 тыс. населения</w:t>
            </w:r>
          </w:p>
        </w:tc>
        <w:tc>
          <w:tcPr>
            <w:tcW w:w="1361" w:type="dxa"/>
            <w:tcBorders>
              <w:top w:val="nil"/>
              <w:left w:val="nil"/>
              <w:bottom w:val="nil"/>
              <w:right w:val="nil"/>
            </w:tcBorders>
          </w:tcPr>
          <w:p w:rsidR="000258AB" w:rsidRDefault="000258AB">
            <w:pPr>
              <w:pStyle w:val="ConsPlusNormal"/>
              <w:jc w:val="center"/>
            </w:pPr>
            <w:r>
              <w:t>71,7</w:t>
            </w:r>
          </w:p>
        </w:tc>
        <w:tc>
          <w:tcPr>
            <w:tcW w:w="1247" w:type="dxa"/>
            <w:tcBorders>
              <w:top w:val="nil"/>
              <w:left w:val="nil"/>
              <w:bottom w:val="nil"/>
              <w:right w:val="nil"/>
            </w:tcBorders>
          </w:tcPr>
          <w:p w:rsidR="000258AB" w:rsidRDefault="000258AB">
            <w:pPr>
              <w:pStyle w:val="ConsPlusNormal"/>
              <w:jc w:val="center"/>
            </w:pPr>
            <w:r>
              <w:t>69,1</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25" w:name="P20836"/>
            <w:bookmarkEnd w:id="625"/>
            <w:r>
              <w:t>3.3.</w:t>
            </w:r>
          </w:p>
        </w:tc>
        <w:tc>
          <w:tcPr>
            <w:tcW w:w="4082" w:type="dxa"/>
            <w:tcBorders>
              <w:top w:val="nil"/>
              <w:left w:val="nil"/>
              <w:bottom w:val="nil"/>
              <w:right w:val="nil"/>
            </w:tcBorders>
          </w:tcPr>
          <w:p w:rsidR="000258AB" w:rsidRDefault="000258AB">
            <w:pPr>
              <w:pStyle w:val="ConsPlusNormal"/>
              <w:jc w:val="both"/>
            </w:pPr>
            <w:r>
              <w:t>Смертность от болезней системы кровообращения</w:t>
            </w:r>
          </w:p>
        </w:tc>
        <w:tc>
          <w:tcPr>
            <w:tcW w:w="1814" w:type="dxa"/>
            <w:tcBorders>
              <w:top w:val="nil"/>
              <w:left w:val="nil"/>
              <w:bottom w:val="nil"/>
              <w:right w:val="nil"/>
            </w:tcBorders>
          </w:tcPr>
          <w:p w:rsidR="000258AB" w:rsidRDefault="000258AB">
            <w:pPr>
              <w:pStyle w:val="ConsPlusNormal"/>
              <w:jc w:val="center"/>
            </w:pPr>
            <w:r>
              <w:t>случаев на 100 тыс. населения</w:t>
            </w:r>
          </w:p>
        </w:tc>
        <w:tc>
          <w:tcPr>
            <w:tcW w:w="1361" w:type="dxa"/>
            <w:tcBorders>
              <w:top w:val="nil"/>
              <w:left w:val="nil"/>
              <w:bottom w:val="nil"/>
              <w:right w:val="nil"/>
            </w:tcBorders>
          </w:tcPr>
          <w:p w:rsidR="000258AB" w:rsidRDefault="000258AB">
            <w:pPr>
              <w:pStyle w:val="ConsPlusNormal"/>
              <w:jc w:val="center"/>
            </w:pPr>
            <w:r>
              <w:t>570,0</w:t>
            </w:r>
          </w:p>
        </w:tc>
        <w:tc>
          <w:tcPr>
            <w:tcW w:w="1247" w:type="dxa"/>
            <w:tcBorders>
              <w:top w:val="nil"/>
              <w:left w:val="nil"/>
              <w:bottom w:val="nil"/>
              <w:right w:val="nil"/>
            </w:tcBorders>
          </w:tcPr>
          <w:p w:rsidR="000258AB" w:rsidRDefault="000258AB">
            <w:pPr>
              <w:pStyle w:val="ConsPlusNormal"/>
              <w:jc w:val="center"/>
            </w:pPr>
            <w:r>
              <w:t>550,0</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26" w:name="P20844"/>
            <w:bookmarkEnd w:id="626"/>
            <w:r>
              <w:t>3.4.</w:t>
            </w:r>
          </w:p>
        </w:tc>
        <w:tc>
          <w:tcPr>
            <w:tcW w:w="4082" w:type="dxa"/>
            <w:tcBorders>
              <w:top w:val="nil"/>
              <w:left w:val="nil"/>
              <w:bottom w:val="nil"/>
              <w:right w:val="nil"/>
            </w:tcBorders>
          </w:tcPr>
          <w:p w:rsidR="000258AB" w:rsidRDefault="000258AB">
            <w:pPr>
              <w:pStyle w:val="ConsPlusNormal"/>
              <w:jc w:val="both"/>
            </w:pPr>
            <w:r>
              <w:t>Доля злокачественных новообразований, выявленных в Самарской области на ранних стадиях (I - II стадии)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58,5</w:t>
            </w:r>
          </w:p>
        </w:tc>
        <w:tc>
          <w:tcPr>
            <w:tcW w:w="1247" w:type="dxa"/>
            <w:tcBorders>
              <w:top w:val="nil"/>
              <w:left w:val="nil"/>
              <w:bottom w:val="nil"/>
              <w:right w:val="nil"/>
            </w:tcBorders>
          </w:tcPr>
          <w:p w:rsidR="000258AB" w:rsidRDefault="000258AB">
            <w:pPr>
              <w:pStyle w:val="ConsPlusNormal"/>
              <w:jc w:val="center"/>
            </w:pPr>
            <w:r>
              <w:t>61,3</w:t>
            </w:r>
          </w:p>
        </w:tc>
        <w:tc>
          <w:tcPr>
            <w:tcW w:w="1247" w:type="dxa"/>
            <w:tcBorders>
              <w:top w:val="nil"/>
              <w:left w:val="nil"/>
              <w:bottom w:val="nil"/>
              <w:right w:val="nil"/>
            </w:tcBorders>
          </w:tcPr>
          <w:p w:rsidR="000258AB" w:rsidRDefault="000258AB">
            <w:pPr>
              <w:pStyle w:val="ConsPlusNormal"/>
              <w:jc w:val="center"/>
            </w:pPr>
            <w:r>
              <w:t>61,3</w:t>
            </w:r>
          </w:p>
        </w:tc>
        <w:tc>
          <w:tcPr>
            <w:tcW w:w="1417" w:type="dxa"/>
            <w:tcBorders>
              <w:top w:val="nil"/>
              <w:left w:val="nil"/>
              <w:bottom w:val="nil"/>
              <w:right w:val="nil"/>
            </w:tcBorders>
          </w:tcPr>
          <w:p w:rsidR="000258AB" w:rsidRDefault="000258AB">
            <w:pPr>
              <w:pStyle w:val="ConsPlusNormal"/>
              <w:jc w:val="center"/>
            </w:pPr>
            <w:r>
              <w:t>61,9</w:t>
            </w:r>
          </w:p>
        </w:tc>
        <w:tc>
          <w:tcPr>
            <w:tcW w:w="1304" w:type="dxa"/>
            <w:tcBorders>
              <w:top w:val="nil"/>
              <w:left w:val="nil"/>
              <w:bottom w:val="nil"/>
              <w:right w:val="nil"/>
            </w:tcBorders>
          </w:tcPr>
          <w:p w:rsidR="000258AB" w:rsidRDefault="000258AB">
            <w:pPr>
              <w:pStyle w:val="ConsPlusNormal"/>
              <w:jc w:val="center"/>
            </w:pPr>
            <w:r>
              <w:t>62,4</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27" w:name="P20852"/>
            <w:bookmarkEnd w:id="627"/>
            <w:r>
              <w:t>3.5.</w:t>
            </w:r>
          </w:p>
        </w:tc>
        <w:tc>
          <w:tcPr>
            <w:tcW w:w="4082" w:type="dxa"/>
            <w:tcBorders>
              <w:top w:val="nil"/>
              <w:left w:val="nil"/>
              <w:bottom w:val="nil"/>
              <w:right w:val="nil"/>
            </w:tcBorders>
          </w:tcPr>
          <w:p w:rsidR="000258AB" w:rsidRDefault="000258AB">
            <w:pPr>
              <w:pStyle w:val="ConsPlusNormal"/>
              <w:jc w:val="both"/>
            </w:pPr>
            <w:r>
              <w:t>Одногодичная летальность больных со злокачественными новообразованиями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22,7</w:t>
            </w:r>
          </w:p>
        </w:tc>
        <w:tc>
          <w:tcPr>
            <w:tcW w:w="1247" w:type="dxa"/>
            <w:tcBorders>
              <w:top w:val="nil"/>
              <w:left w:val="nil"/>
              <w:bottom w:val="nil"/>
              <w:right w:val="nil"/>
            </w:tcBorders>
          </w:tcPr>
          <w:p w:rsidR="000258AB" w:rsidRDefault="000258AB">
            <w:pPr>
              <w:pStyle w:val="ConsPlusNormal"/>
              <w:jc w:val="center"/>
            </w:pPr>
            <w:r>
              <w:t>21,6</w:t>
            </w:r>
          </w:p>
        </w:tc>
        <w:tc>
          <w:tcPr>
            <w:tcW w:w="1247" w:type="dxa"/>
            <w:tcBorders>
              <w:top w:val="nil"/>
              <w:left w:val="nil"/>
              <w:bottom w:val="nil"/>
              <w:right w:val="nil"/>
            </w:tcBorders>
          </w:tcPr>
          <w:p w:rsidR="000258AB" w:rsidRDefault="000258AB">
            <w:pPr>
              <w:pStyle w:val="ConsPlusNormal"/>
              <w:jc w:val="center"/>
            </w:pPr>
            <w:r>
              <w:t>20,4</w:t>
            </w:r>
          </w:p>
        </w:tc>
        <w:tc>
          <w:tcPr>
            <w:tcW w:w="1417" w:type="dxa"/>
            <w:tcBorders>
              <w:top w:val="nil"/>
              <w:left w:val="nil"/>
              <w:bottom w:val="nil"/>
              <w:right w:val="nil"/>
            </w:tcBorders>
          </w:tcPr>
          <w:p w:rsidR="000258AB" w:rsidRDefault="000258AB">
            <w:pPr>
              <w:pStyle w:val="ConsPlusNormal"/>
              <w:jc w:val="center"/>
            </w:pPr>
            <w:r>
              <w:t>19,3</w:t>
            </w:r>
          </w:p>
        </w:tc>
        <w:tc>
          <w:tcPr>
            <w:tcW w:w="1304" w:type="dxa"/>
            <w:tcBorders>
              <w:top w:val="nil"/>
              <w:left w:val="nil"/>
              <w:bottom w:val="nil"/>
              <w:right w:val="nil"/>
            </w:tcBorders>
          </w:tcPr>
          <w:p w:rsidR="000258AB" w:rsidRDefault="000258AB">
            <w:pPr>
              <w:pStyle w:val="ConsPlusNormal"/>
              <w:jc w:val="center"/>
            </w:pPr>
            <w:r>
              <w:t>18,1</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3.6.</w:t>
            </w:r>
          </w:p>
        </w:tc>
        <w:tc>
          <w:tcPr>
            <w:tcW w:w="4082" w:type="dxa"/>
            <w:tcBorders>
              <w:top w:val="nil"/>
              <w:left w:val="nil"/>
              <w:bottom w:val="nil"/>
              <w:right w:val="nil"/>
            </w:tcBorders>
          </w:tcPr>
          <w:p w:rsidR="000258AB" w:rsidRDefault="000258AB">
            <w:pPr>
              <w:pStyle w:val="ConsPlusNormal"/>
              <w:jc w:val="both"/>
            </w:pPr>
            <w:r>
              <w:t>Смертность от новообразований (в том числе злокачественных)</w:t>
            </w:r>
          </w:p>
        </w:tc>
        <w:tc>
          <w:tcPr>
            <w:tcW w:w="1814" w:type="dxa"/>
            <w:tcBorders>
              <w:top w:val="nil"/>
              <w:left w:val="nil"/>
              <w:bottom w:val="nil"/>
              <w:right w:val="nil"/>
            </w:tcBorders>
          </w:tcPr>
          <w:p w:rsidR="000258AB" w:rsidRDefault="000258AB">
            <w:pPr>
              <w:pStyle w:val="ConsPlusNormal"/>
              <w:jc w:val="center"/>
            </w:pPr>
            <w:r>
              <w:t>случаев на 100 тыс. населения</w:t>
            </w:r>
          </w:p>
        </w:tc>
        <w:tc>
          <w:tcPr>
            <w:tcW w:w="1361" w:type="dxa"/>
            <w:tcBorders>
              <w:top w:val="nil"/>
              <w:left w:val="nil"/>
              <w:bottom w:val="nil"/>
              <w:right w:val="nil"/>
            </w:tcBorders>
          </w:tcPr>
          <w:p w:rsidR="000258AB" w:rsidRDefault="000258AB">
            <w:pPr>
              <w:pStyle w:val="ConsPlusNormal"/>
              <w:jc w:val="center"/>
            </w:pPr>
            <w:r>
              <w:t>202,8</w:t>
            </w:r>
          </w:p>
        </w:tc>
        <w:tc>
          <w:tcPr>
            <w:tcW w:w="1247" w:type="dxa"/>
            <w:tcBorders>
              <w:top w:val="nil"/>
              <w:left w:val="nil"/>
              <w:bottom w:val="nil"/>
              <w:right w:val="nil"/>
            </w:tcBorders>
          </w:tcPr>
          <w:p w:rsidR="000258AB" w:rsidRDefault="000258AB">
            <w:pPr>
              <w:pStyle w:val="ConsPlusNormal"/>
              <w:jc w:val="center"/>
            </w:pPr>
            <w:r>
              <w:t>201,8</w:t>
            </w:r>
          </w:p>
        </w:tc>
        <w:tc>
          <w:tcPr>
            <w:tcW w:w="1247" w:type="dxa"/>
            <w:tcBorders>
              <w:top w:val="nil"/>
              <w:left w:val="nil"/>
              <w:bottom w:val="nil"/>
              <w:right w:val="nil"/>
            </w:tcBorders>
          </w:tcPr>
          <w:p w:rsidR="000258AB" w:rsidRDefault="000258AB">
            <w:pPr>
              <w:pStyle w:val="ConsPlusNormal"/>
              <w:jc w:val="center"/>
            </w:pPr>
            <w:r>
              <w:t>192,3</w:t>
            </w:r>
          </w:p>
        </w:tc>
        <w:tc>
          <w:tcPr>
            <w:tcW w:w="1417" w:type="dxa"/>
            <w:tcBorders>
              <w:top w:val="nil"/>
              <w:left w:val="nil"/>
              <w:bottom w:val="nil"/>
              <w:right w:val="nil"/>
            </w:tcBorders>
          </w:tcPr>
          <w:p w:rsidR="000258AB" w:rsidRDefault="000258AB">
            <w:pPr>
              <w:pStyle w:val="ConsPlusNormal"/>
              <w:jc w:val="center"/>
            </w:pPr>
            <w:r>
              <w:t>190,7</w:t>
            </w:r>
          </w:p>
        </w:tc>
        <w:tc>
          <w:tcPr>
            <w:tcW w:w="1304" w:type="dxa"/>
            <w:tcBorders>
              <w:top w:val="nil"/>
              <w:left w:val="nil"/>
              <w:bottom w:val="nil"/>
              <w:right w:val="nil"/>
            </w:tcBorders>
          </w:tcPr>
          <w:p w:rsidR="000258AB" w:rsidRDefault="000258AB">
            <w:pPr>
              <w:pStyle w:val="ConsPlusNormal"/>
              <w:jc w:val="center"/>
            </w:pPr>
            <w:r>
              <w:t>189,1</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28" w:name="P20868"/>
            <w:bookmarkEnd w:id="628"/>
            <w:r>
              <w:t>3.7.</w:t>
            </w:r>
          </w:p>
        </w:tc>
        <w:tc>
          <w:tcPr>
            <w:tcW w:w="4082" w:type="dxa"/>
            <w:tcBorders>
              <w:top w:val="nil"/>
              <w:left w:val="nil"/>
              <w:bottom w:val="nil"/>
              <w:right w:val="nil"/>
            </w:tcBorders>
          </w:tcPr>
          <w:p w:rsidR="000258AB" w:rsidRDefault="000258AB">
            <w:pPr>
              <w:pStyle w:val="ConsPlusNormal"/>
              <w:jc w:val="both"/>
            </w:pPr>
            <w:r>
              <w:t>Больничная летальность пострадавших в результате дорожно-транспортных происшествий</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3,9</w:t>
            </w:r>
          </w:p>
        </w:tc>
        <w:tc>
          <w:tcPr>
            <w:tcW w:w="1247"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29" w:name="P20876"/>
            <w:bookmarkEnd w:id="629"/>
            <w:r>
              <w:lastRenderedPageBreak/>
              <w:t>3.8.</w:t>
            </w:r>
          </w:p>
        </w:tc>
        <w:tc>
          <w:tcPr>
            <w:tcW w:w="4082" w:type="dxa"/>
            <w:tcBorders>
              <w:top w:val="nil"/>
              <w:left w:val="nil"/>
              <w:bottom w:val="nil"/>
              <w:right w:val="nil"/>
            </w:tcBorders>
          </w:tcPr>
          <w:p w:rsidR="000258AB" w:rsidRDefault="000258AB">
            <w:pPr>
              <w:pStyle w:val="ConsPlusNormal"/>
              <w:jc w:val="both"/>
            </w:pPr>
            <w:r>
              <w:t>Доля пациентов, получивших высокотехнологичную медицинскую помощь, в общем числе пациентов, нуждающихся в высокотехнологичной медицинской помощи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95</w:t>
            </w:r>
          </w:p>
        </w:tc>
        <w:tc>
          <w:tcPr>
            <w:tcW w:w="1247" w:type="dxa"/>
            <w:tcBorders>
              <w:top w:val="nil"/>
              <w:left w:val="nil"/>
              <w:bottom w:val="nil"/>
              <w:right w:val="nil"/>
            </w:tcBorders>
          </w:tcPr>
          <w:p w:rsidR="000258AB" w:rsidRDefault="000258AB">
            <w:pPr>
              <w:pStyle w:val="ConsPlusNormal"/>
              <w:jc w:val="center"/>
            </w:pPr>
            <w:r>
              <w:t>95</w:t>
            </w:r>
          </w:p>
        </w:tc>
        <w:tc>
          <w:tcPr>
            <w:tcW w:w="1247" w:type="dxa"/>
            <w:tcBorders>
              <w:top w:val="nil"/>
              <w:left w:val="nil"/>
              <w:bottom w:val="nil"/>
              <w:right w:val="nil"/>
            </w:tcBorders>
          </w:tcPr>
          <w:p w:rsidR="000258AB" w:rsidRDefault="000258AB">
            <w:pPr>
              <w:pStyle w:val="ConsPlusNormal"/>
              <w:jc w:val="center"/>
            </w:pPr>
            <w:r>
              <w:t>95</w:t>
            </w:r>
          </w:p>
        </w:tc>
        <w:tc>
          <w:tcPr>
            <w:tcW w:w="1417" w:type="dxa"/>
            <w:tcBorders>
              <w:top w:val="nil"/>
              <w:left w:val="nil"/>
              <w:bottom w:val="nil"/>
              <w:right w:val="nil"/>
            </w:tcBorders>
          </w:tcPr>
          <w:p w:rsidR="000258AB" w:rsidRDefault="000258AB">
            <w:pPr>
              <w:pStyle w:val="ConsPlusNormal"/>
              <w:jc w:val="center"/>
            </w:pPr>
            <w:r>
              <w:t>95</w:t>
            </w:r>
          </w:p>
        </w:tc>
        <w:tc>
          <w:tcPr>
            <w:tcW w:w="1304" w:type="dxa"/>
            <w:tcBorders>
              <w:top w:val="nil"/>
              <w:left w:val="nil"/>
              <w:bottom w:val="nil"/>
              <w:right w:val="nil"/>
            </w:tcBorders>
          </w:tcPr>
          <w:p w:rsidR="000258AB" w:rsidRDefault="000258AB">
            <w:pPr>
              <w:pStyle w:val="ConsPlusNormal"/>
              <w:jc w:val="center"/>
            </w:pPr>
            <w:r>
              <w:t>95</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3.9.</w:t>
            </w:r>
          </w:p>
        </w:tc>
        <w:tc>
          <w:tcPr>
            <w:tcW w:w="4082" w:type="dxa"/>
            <w:tcBorders>
              <w:top w:val="nil"/>
              <w:left w:val="nil"/>
              <w:bottom w:val="nil"/>
              <w:right w:val="nil"/>
            </w:tcBorders>
          </w:tcPr>
          <w:p w:rsidR="000258AB" w:rsidRDefault="000258AB">
            <w:pPr>
              <w:pStyle w:val="ConsPlusNormal"/>
              <w:jc w:val="both"/>
            </w:pPr>
            <w:r>
              <w:t>Доля трансплантированных органов в общем числе органов, заготовленных для трансплантации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85</w:t>
            </w:r>
          </w:p>
        </w:tc>
        <w:tc>
          <w:tcPr>
            <w:tcW w:w="1247" w:type="dxa"/>
            <w:tcBorders>
              <w:top w:val="nil"/>
              <w:left w:val="nil"/>
              <w:bottom w:val="nil"/>
              <w:right w:val="nil"/>
            </w:tcBorders>
          </w:tcPr>
          <w:p w:rsidR="000258AB" w:rsidRDefault="000258AB">
            <w:pPr>
              <w:pStyle w:val="ConsPlusNormal"/>
              <w:jc w:val="center"/>
            </w:pPr>
            <w:r>
              <w:t>90</w:t>
            </w:r>
          </w:p>
        </w:tc>
        <w:tc>
          <w:tcPr>
            <w:tcW w:w="1247" w:type="dxa"/>
            <w:tcBorders>
              <w:top w:val="nil"/>
              <w:left w:val="nil"/>
              <w:bottom w:val="nil"/>
              <w:right w:val="nil"/>
            </w:tcBorders>
          </w:tcPr>
          <w:p w:rsidR="000258AB" w:rsidRDefault="000258AB">
            <w:pPr>
              <w:pStyle w:val="ConsPlusNormal"/>
              <w:jc w:val="center"/>
            </w:pPr>
            <w:r>
              <w:t>90</w:t>
            </w:r>
          </w:p>
        </w:tc>
        <w:tc>
          <w:tcPr>
            <w:tcW w:w="1417" w:type="dxa"/>
            <w:tcBorders>
              <w:top w:val="nil"/>
              <w:left w:val="nil"/>
              <w:bottom w:val="nil"/>
              <w:right w:val="nil"/>
            </w:tcBorders>
          </w:tcPr>
          <w:p w:rsidR="000258AB" w:rsidRDefault="000258AB">
            <w:pPr>
              <w:pStyle w:val="ConsPlusNormal"/>
              <w:jc w:val="center"/>
            </w:pPr>
            <w:r>
              <w:t>90</w:t>
            </w:r>
          </w:p>
        </w:tc>
        <w:tc>
          <w:tcPr>
            <w:tcW w:w="1304" w:type="dxa"/>
            <w:tcBorders>
              <w:top w:val="nil"/>
              <w:left w:val="nil"/>
              <w:bottom w:val="nil"/>
              <w:right w:val="nil"/>
            </w:tcBorders>
          </w:tcPr>
          <w:p w:rsidR="000258AB" w:rsidRDefault="000258AB">
            <w:pPr>
              <w:pStyle w:val="ConsPlusNormal"/>
              <w:jc w:val="center"/>
            </w:pPr>
            <w:r>
              <w:t>90</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30" w:name="P20892"/>
            <w:bookmarkEnd w:id="630"/>
            <w:r>
              <w:t>3.10.</w:t>
            </w:r>
          </w:p>
        </w:tc>
        <w:tc>
          <w:tcPr>
            <w:tcW w:w="4082" w:type="dxa"/>
            <w:tcBorders>
              <w:top w:val="nil"/>
              <w:left w:val="nil"/>
              <w:bottom w:val="nil"/>
              <w:right w:val="nil"/>
            </w:tcBorders>
          </w:tcPr>
          <w:p w:rsidR="000258AB" w:rsidRDefault="000258AB">
            <w:pPr>
              <w:pStyle w:val="ConsPlusNormal"/>
              <w:jc w:val="both"/>
            </w:pPr>
            <w:r>
              <w:t>Удовлетворение спроса на лекарственные препараты, предназначенные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99,0</w:t>
            </w:r>
          </w:p>
        </w:tc>
        <w:tc>
          <w:tcPr>
            <w:tcW w:w="1247" w:type="dxa"/>
            <w:tcBorders>
              <w:top w:val="nil"/>
              <w:left w:val="nil"/>
              <w:bottom w:val="nil"/>
              <w:right w:val="nil"/>
            </w:tcBorders>
          </w:tcPr>
          <w:p w:rsidR="000258AB" w:rsidRDefault="000258AB">
            <w:pPr>
              <w:pStyle w:val="ConsPlusNormal"/>
              <w:jc w:val="center"/>
            </w:pPr>
            <w:r>
              <w:t>99,0</w:t>
            </w:r>
          </w:p>
        </w:tc>
        <w:tc>
          <w:tcPr>
            <w:tcW w:w="1247" w:type="dxa"/>
            <w:tcBorders>
              <w:top w:val="nil"/>
              <w:left w:val="nil"/>
              <w:bottom w:val="nil"/>
              <w:right w:val="nil"/>
            </w:tcBorders>
          </w:tcPr>
          <w:p w:rsidR="000258AB" w:rsidRDefault="000258AB">
            <w:pPr>
              <w:pStyle w:val="ConsPlusNormal"/>
              <w:jc w:val="center"/>
            </w:pPr>
            <w:r>
              <w:t>99,0</w:t>
            </w:r>
          </w:p>
        </w:tc>
        <w:tc>
          <w:tcPr>
            <w:tcW w:w="1417" w:type="dxa"/>
            <w:tcBorders>
              <w:top w:val="nil"/>
              <w:left w:val="nil"/>
              <w:bottom w:val="nil"/>
              <w:right w:val="nil"/>
            </w:tcBorders>
          </w:tcPr>
          <w:p w:rsidR="000258AB" w:rsidRDefault="000258AB">
            <w:pPr>
              <w:pStyle w:val="ConsPlusNormal"/>
              <w:jc w:val="center"/>
            </w:pPr>
            <w:r>
              <w:t>99,0</w:t>
            </w:r>
          </w:p>
        </w:tc>
        <w:tc>
          <w:tcPr>
            <w:tcW w:w="1304" w:type="dxa"/>
            <w:tcBorders>
              <w:top w:val="nil"/>
              <w:left w:val="nil"/>
              <w:bottom w:val="nil"/>
              <w:right w:val="nil"/>
            </w:tcBorders>
          </w:tcPr>
          <w:p w:rsidR="000258AB" w:rsidRDefault="000258AB">
            <w:pPr>
              <w:pStyle w:val="ConsPlusNormal"/>
              <w:jc w:val="center"/>
            </w:pPr>
            <w:r>
              <w:t>99,0</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31" w:name="P20900"/>
            <w:bookmarkEnd w:id="631"/>
            <w:r>
              <w:t>3.11.</w:t>
            </w:r>
          </w:p>
        </w:tc>
        <w:tc>
          <w:tcPr>
            <w:tcW w:w="4082" w:type="dxa"/>
            <w:tcBorders>
              <w:top w:val="nil"/>
              <w:left w:val="nil"/>
              <w:bottom w:val="nil"/>
              <w:right w:val="nil"/>
            </w:tcBorders>
          </w:tcPr>
          <w:p w:rsidR="000258AB" w:rsidRDefault="000258AB">
            <w:pPr>
              <w:pStyle w:val="ConsPlusNormal"/>
              <w:jc w:val="both"/>
            </w:pPr>
            <w:r>
              <w:t>Доля рецептов, находящихся на отсроченном обеспечении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3</w:t>
            </w:r>
          </w:p>
        </w:tc>
        <w:tc>
          <w:tcPr>
            <w:tcW w:w="1247" w:type="dxa"/>
            <w:tcBorders>
              <w:top w:val="nil"/>
              <w:left w:val="nil"/>
              <w:bottom w:val="nil"/>
              <w:right w:val="nil"/>
            </w:tcBorders>
          </w:tcPr>
          <w:p w:rsidR="000258AB" w:rsidRDefault="000258AB">
            <w:pPr>
              <w:pStyle w:val="ConsPlusNormal"/>
              <w:jc w:val="center"/>
            </w:pPr>
            <w:r>
              <w:t>3</w:t>
            </w:r>
          </w:p>
        </w:tc>
        <w:tc>
          <w:tcPr>
            <w:tcW w:w="1247" w:type="dxa"/>
            <w:tcBorders>
              <w:top w:val="nil"/>
              <w:left w:val="nil"/>
              <w:bottom w:val="nil"/>
              <w:right w:val="nil"/>
            </w:tcBorders>
          </w:tcPr>
          <w:p w:rsidR="000258AB" w:rsidRDefault="000258AB">
            <w:pPr>
              <w:pStyle w:val="ConsPlusNormal"/>
              <w:jc w:val="center"/>
            </w:pPr>
            <w:r>
              <w:t>3</w:t>
            </w:r>
          </w:p>
        </w:tc>
        <w:tc>
          <w:tcPr>
            <w:tcW w:w="1417" w:type="dxa"/>
            <w:tcBorders>
              <w:top w:val="nil"/>
              <w:left w:val="nil"/>
              <w:bottom w:val="nil"/>
              <w:right w:val="nil"/>
            </w:tcBorders>
          </w:tcPr>
          <w:p w:rsidR="000258AB" w:rsidRDefault="000258AB">
            <w:pPr>
              <w:pStyle w:val="ConsPlusNormal"/>
              <w:jc w:val="center"/>
            </w:pPr>
            <w:r>
              <w:t>3</w:t>
            </w:r>
          </w:p>
        </w:tc>
        <w:tc>
          <w:tcPr>
            <w:tcW w:w="1304" w:type="dxa"/>
            <w:tcBorders>
              <w:top w:val="nil"/>
              <w:left w:val="nil"/>
              <w:bottom w:val="nil"/>
              <w:right w:val="nil"/>
            </w:tcBorders>
          </w:tcPr>
          <w:p w:rsidR="000258AB" w:rsidRDefault="000258AB">
            <w:pPr>
              <w:pStyle w:val="ConsPlusNormal"/>
              <w:jc w:val="center"/>
            </w:pPr>
            <w:r>
              <w:t>3</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32" w:name="P20908"/>
            <w:bookmarkEnd w:id="632"/>
            <w:r>
              <w:t>3.12.</w:t>
            </w:r>
          </w:p>
        </w:tc>
        <w:tc>
          <w:tcPr>
            <w:tcW w:w="4082" w:type="dxa"/>
            <w:tcBorders>
              <w:top w:val="nil"/>
              <w:left w:val="nil"/>
              <w:bottom w:val="nil"/>
              <w:right w:val="nil"/>
            </w:tcBorders>
          </w:tcPr>
          <w:p w:rsidR="000258AB" w:rsidRDefault="000258AB">
            <w:pPr>
              <w:pStyle w:val="ConsPlusNormal"/>
              <w:jc w:val="both"/>
            </w:pPr>
            <w:r>
              <w:t>Количество единиц приобретенного медицинского оборудования</w:t>
            </w:r>
          </w:p>
        </w:tc>
        <w:tc>
          <w:tcPr>
            <w:tcW w:w="1814" w:type="dxa"/>
            <w:tcBorders>
              <w:top w:val="nil"/>
              <w:left w:val="nil"/>
              <w:bottom w:val="nil"/>
              <w:right w:val="nil"/>
            </w:tcBorders>
          </w:tcPr>
          <w:p w:rsidR="000258AB" w:rsidRDefault="000258AB">
            <w:pPr>
              <w:pStyle w:val="ConsPlusNormal"/>
              <w:jc w:val="center"/>
            </w:pPr>
            <w:r>
              <w:t>единиц</w:t>
            </w:r>
          </w:p>
        </w:tc>
        <w:tc>
          <w:tcPr>
            <w:tcW w:w="1361"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12</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3.13.</w:t>
            </w:r>
          </w:p>
        </w:tc>
        <w:tc>
          <w:tcPr>
            <w:tcW w:w="4082" w:type="dxa"/>
            <w:tcBorders>
              <w:top w:val="nil"/>
              <w:left w:val="nil"/>
              <w:bottom w:val="nil"/>
              <w:right w:val="nil"/>
            </w:tcBorders>
          </w:tcPr>
          <w:p w:rsidR="000258AB" w:rsidRDefault="000258AB">
            <w:pPr>
              <w:pStyle w:val="ConsPlusNormal"/>
              <w:jc w:val="both"/>
            </w:pPr>
            <w:r>
              <w:t xml:space="preserve">Обеспеченность лекарственными препаратами, средствами индивидуальной защиты государственных бюджетных учреждений </w:t>
            </w:r>
            <w:r>
              <w:lastRenderedPageBreak/>
              <w:t>здравоохранения Самарской области, в том числе осуществляющих наблюдение и лечение пациентов в соответствии с актуальной версией методических рекомендаций "Профилактика, диагностика и лечение новой коронавирусной инфекции (COVID-19)" (подозрительный, вероятный, подтвержденный случаи COVID-19)</w:t>
            </w:r>
          </w:p>
        </w:tc>
        <w:tc>
          <w:tcPr>
            <w:tcW w:w="1814" w:type="dxa"/>
            <w:tcBorders>
              <w:top w:val="nil"/>
              <w:left w:val="nil"/>
              <w:bottom w:val="nil"/>
              <w:right w:val="nil"/>
            </w:tcBorders>
          </w:tcPr>
          <w:p w:rsidR="000258AB" w:rsidRDefault="000258AB">
            <w:pPr>
              <w:pStyle w:val="ConsPlusNormal"/>
              <w:jc w:val="center"/>
            </w:pPr>
            <w:r>
              <w:lastRenderedPageBreak/>
              <w:t>%</w:t>
            </w:r>
          </w:p>
        </w:tc>
        <w:tc>
          <w:tcPr>
            <w:tcW w:w="1361"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100</w:t>
            </w:r>
          </w:p>
        </w:tc>
        <w:tc>
          <w:tcPr>
            <w:tcW w:w="1247" w:type="dxa"/>
            <w:tcBorders>
              <w:top w:val="nil"/>
              <w:left w:val="nil"/>
              <w:bottom w:val="nil"/>
              <w:right w:val="nil"/>
            </w:tcBorders>
          </w:tcPr>
          <w:p w:rsidR="000258AB" w:rsidRDefault="000258AB">
            <w:pPr>
              <w:pStyle w:val="ConsPlusNormal"/>
              <w:jc w:val="center"/>
            </w:pPr>
            <w:r>
              <w:t>100</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33" w:name="P20924"/>
            <w:bookmarkEnd w:id="633"/>
            <w:r>
              <w:t>3.14.</w:t>
            </w:r>
          </w:p>
        </w:tc>
        <w:tc>
          <w:tcPr>
            <w:tcW w:w="4082" w:type="dxa"/>
            <w:tcBorders>
              <w:top w:val="nil"/>
              <w:left w:val="nil"/>
              <w:bottom w:val="nil"/>
              <w:right w:val="nil"/>
            </w:tcBorders>
          </w:tcPr>
          <w:p w:rsidR="000258AB" w:rsidRDefault="000258AB">
            <w:pPr>
              <w:pStyle w:val="ConsPlusNormal"/>
              <w:jc w:val="both"/>
            </w:pPr>
            <w:r>
              <w:t>Количество организаций, в которых произведено пополнение запаса средств индивидуальной защиты и дезинфицирующих средств для профилактики новой коронавирусной инфекции, вызванной 2019-nCoV</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4</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3.15.</w:t>
            </w:r>
          </w:p>
        </w:tc>
        <w:tc>
          <w:tcPr>
            <w:tcW w:w="4082" w:type="dxa"/>
            <w:tcBorders>
              <w:top w:val="nil"/>
              <w:left w:val="nil"/>
              <w:bottom w:val="nil"/>
              <w:right w:val="nil"/>
            </w:tcBorders>
          </w:tcPr>
          <w:p w:rsidR="000258AB" w:rsidRDefault="000258AB">
            <w:pPr>
              <w:pStyle w:val="ConsPlusNormal"/>
              <w:jc w:val="both"/>
            </w:pPr>
            <w:r>
              <w:t>Количество дооснащенных ПЦР-лабораторий</w:t>
            </w:r>
          </w:p>
        </w:tc>
        <w:tc>
          <w:tcPr>
            <w:tcW w:w="1814" w:type="dxa"/>
            <w:tcBorders>
              <w:top w:val="nil"/>
              <w:left w:val="nil"/>
              <w:bottom w:val="nil"/>
              <w:right w:val="nil"/>
            </w:tcBorders>
          </w:tcPr>
          <w:p w:rsidR="000258AB" w:rsidRDefault="000258AB">
            <w:pPr>
              <w:pStyle w:val="ConsPlusNormal"/>
              <w:jc w:val="center"/>
            </w:pPr>
            <w:r>
              <w:t>единиц</w:t>
            </w:r>
          </w:p>
        </w:tc>
        <w:tc>
          <w:tcPr>
            <w:tcW w:w="1361"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3</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3.16.</w:t>
            </w:r>
          </w:p>
        </w:tc>
        <w:tc>
          <w:tcPr>
            <w:tcW w:w="4082" w:type="dxa"/>
            <w:tcBorders>
              <w:top w:val="nil"/>
              <w:left w:val="nil"/>
              <w:bottom w:val="nil"/>
              <w:right w:val="nil"/>
            </w:tcBorders>
          </w:tcPr>
          <w:p w:rsidR="000258AB" w:rsidRDefault="000258AB">
            <w:pPr>
              <w:pStyle w:val="ConsPlusNormal"/>
              <w:jc w:val="both"/>
            </w:pPr>
            <w:r>
              <w:t>Число пациентов, больных новой коронавирусной инфекцией (COVID-19), обеспеченных необходимыми лекарственными препаратами в амбулаторных условиях</w:t>
            </w:r>
          </w:p>
        </w:tc>
        <w:tc>
          <w:tcPr>
            <w:tcW w:w="1814" w:type="dxa"/>
            <w:tcBorders>
              <w:top w:val="nil"/>
              <w:left w:val="nil"/>
              <w:bottom w:val="nil"/>
              <w:right w:val="nil"/>
            </w:tcBorders>
          </w:tcPr>
          <w:p w:rsidR="000258AB" w:rsidRDefault="000258AB">
            <w:pPr>
              <w:pStyle w:val="ConsPlusNormal"/>
              <w:jc w:val="center"/>
            </w:pPr>
            <w:r>
              <w:t>человек</w:t>
            </w:r>
          </w:p>
        </w:tc>
        <w:tc>
          <w:tcPr>
            <w:tcW w:w="1361"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15190</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34" w:name="P20948"/>
            <w:bookmarkEnd w:id="634"/>
            <w:r>
              <w:t>3.17.</w:t>
            </w:r>
          </w:p>
        </w:tc>
        <w:tc>
          <w:tcPr>
            <w:tcW w:w="4082" w:type="dxa"/>
            <w:tcBorders>
              <w:top w:val="nil"/>
              <w:left w:val="nil"/>
              <w:bottom w:val="nil"/>
              <w:right w:val="nil"/>
            </w:tcBorders>
          </w:tcPr>
          <w:p w:rsidR="000258AB" w:rsidRDefault="000258AB">
            <w:pPr>
              <w:pStyle w:val="ConsPlusNormal"/>
              <w:jc w:val="both"/>
            </w:pPr>
            <w:r>
              <w:t>Смертность населения от ишемической болезни сердца</w:t>
            </w:r>
          </w:p>
        </w:tc>
        <w:tc>
          <w:tcPr>
            <w:tcW w:w="1814" w:type="dxa"/>
            <w:tcBorders>
              <w:top w:val="nil"/>
              <w:left w:val="nil"/>
              <w:bottom w:val="nil"/>
              <w:right w:val="nil"/>
            </w:tcBorders>
          </w:tcPr>
          <w:p w:rsidR="000258AB" w:rsidRDefault="000258AB">
            <w:pPr>
              <w:pStyle w:val="ConsPlusNormal"/>
              <w:jc w:val="center"/>
            </w:pPr>
            <w:r>
              <w:t>случаев на 100 тыс. населения</w:t>
            </w:r>
          </w:p>
        </w:tc>
        <w:tc>
          <w:tcPr>
            <w:tcW w:w="1361"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229,0</w:t>
            </w:r>
          </w:p>
        </w:tc>
        <w:tc>
          <w:tcPr>
            <w:tcW w:w="1417" w:type="dxa"/>
            <w:tcBorders>
              <w:top w:val="nil"/>
              <w:left w:val="nil"/>
              <w:bottom w:val="nil"/>
              <w:right w:val="nil"/>
            </w:tcBorders>
          </w:tcPr>
          <w:p w:rsidR="000258AB" w:rsidRDefault="000258AB">
            <w:pPr>
              <w:pStyle w:val="ConsPlusNormal"/>
              <w:jc w:val="center"/>
            </w:pPr>
            <w:r>
              <w:t>222,8</w:t>
            </w:r>
          </w:p>
        </w:tc>
        <w:tc>
          <w:tcPr>
            <w:tcW w:w="1304" w:type="dxa"/>
            <w:tcBorders>
              <w:top w:val="nil"/>
              <w:left w:val="nil"/>
              <w:bottom w:val="nil"/>
              <w:right w:val="nil"/>
            </w:tcBorders>
          </w:tcPr>
          <w:p w:rsidR="000258AB" w:rsidRDefault="000258AB">
            <w:pPr>
              <w:pStyle w:val="ConsPlusNormal"/>
              <w:jc w:val="center"/>
            </w:pPr>
            <w:r>
              <w:t>216,6</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35" w:name="P20956"/>
            <w:bookmarkEnd w:id="635"/>
            <w:r>
              <w:t>3.18.</w:t>
            </w:r>
          </w:p>
        </w:tc>
        <w:tc>
          <w:tcPr>
            <w:tcW w:w="4082" w:type="dxa"/>
            <w:tcBorders>
              <w:top w:val="nil"/>
              <w:left w:val="nil"/>
              <w:bottom w:val="nil"/>
              <w:right w:val="nil"/>
            </w:tcBorders>
          </w:tcPr>
          <w:p w:rsidR="000258AB" w:rsidRDefault="000258AB">
            <w:pPr>
              <w:pStyle w:val="ConsPlusNormal"/>
              <w:jc w:val="both"/>
            </w:pPr>
            <w:r>
              <w:t>Смертность населения от цереброваскулярных болезней</w:t>
            </w:r>
          </w:p>
        </w:tc>
        <w:tc>
          <w:tcPr>
            <w:tcW w:w="1814" w:type="dxa"/>
            <w:tcBorders>
              <w:top w:val="nil"/>
              <w:left w:val="nil"/>
              <w:bottom w:val="nil"/>
              <w:right w:val="nil"/>
            </w:tcBorders>
          </w:tcPr>
          <w:p w:rsidR="000258AB" w:rsidRDefault="000258AB">
            <w:pPr>
              <w:pStyle w:val="ConsPlusNormal"/>
              <w:jc w:val="center"/>
            </w:pPr>
            <w:r>
              <w:t>случаев на 100 тыс. населения</w:t>
            </w:r>
          </w:p>
        </w:tc>
        <w:tc>
          <w:tcPr>
            <w:tcW w:w="1361"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224,8</w:t>
            </w:r>
          </w:p>
        </w:tc>
        <w:tc>
          <w:tcPr>
            <w:tcW w:w="1417" w:type="dxa"/>
            <w:tcBorders>
              <w:top w:val="nil"/>
              <w:left w:val="nil"/>
              <w:bottom w:val="nil"/>
              <w:right w:val="nil"/>
            </w:tcBorders>
          </w:tcPr>
          <w:p w:rsidR="000258AB" w:rsidRDefault="000258AB">
            <w:pPr>
              <w:pStyle w:val="ConsPlusNormal"/>
              <w:jc w:val="center"/>
            </w:pPr>
            <w:r>
              <w:t>213,8</w:t>
            </w:r>
          </w:p>
        </w:tc>
        <w:tc>
          <w:tcPr>
            <w:tcW w:w="1304" w:type="dxa"/>
            <w:tcBorders>
              <w:top w:val="nil"/>
              <w:left w:val="nil"/>
              <w:bottom w:val="nil"/>
              <w:right w:val="nil"/>
            </w:tcBorders>
          </w:tcPr>
          <w:p w:rsidR="000258AB" w:rsidRDefault="000258AB">
            <w:pPr>
              <w:pStyle w:val="ConsPlusNormal"/>
              <w:jc w:val="center"/>
            </w:pPr>
            <w:r>
              <w:t>202,8</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36" w:name="P20964"/>
            <w:bookmarkEnd w:id="636"/>
            <w:r>
              <w:t>3.19.</w:t>
            </w:r>
          </w:p>
        </w:tc>
        <w:tc>
          <w:tcPr>
            <w:tcW w:w="4082" w:type="dxa"/>
            <w:tcBorders>
              <w:top w:val="nil"/>
              <w:left w:val="nil"/>
              <w:bottom w:val="nil"/>
              <w:right w:val="nil"/>
            </w:tcBorders>
          </w:tcPr>
          <w:p w:rsidR="000258AB" w:rsidRDefault="000258AB">
            <w:pPr>
              <w:pStyle w:val="ConsPlusNormal"/>
              <w:jc w:val="both"/>
            </w:pPr>
            <w:r>
              <w:t xml:space="preserve">Доля лиц с болезнями системы кровообращения, состоящих под диспансерным наблюдением, </w:t>
            </w:r>
            <w:r>
              <w:lastRenderedPageBreak/>
              <w:t>получивших в текущем году медицинские услуги в рамках диспансерного наблюдения, в общем числе пациентов с болезнями системы кровообращения, состоящих под диспансерным наблюдением</w:t>
            </w:r>
          </w:p>
        </w:tc>
        <w:tc>
          <w:tcPr>
            <w:tcW w:w="1814" w:type="dxa"/>
            <w:tcBorders>
              <w:top w:val="nil"/>
              <w:left w:val="nil"/>
              <w:bottom w:val="nil"/>
              <w:right w:val="nil"/>
            </w:tcBorders>
          </w:tcPr>
          <w:p w:rsidR="000258AB" w:rsidRDefault="000258AB">
            <w:pPr>
              <w:pStyle w:val="ConsPlusNormal"/>
              <w:jc w:val="center"/>
            </w:pPr>
            <w:r>
              <w:lastRenderedPageBreak/>
              <w:t>%</w:t>
            </w:r>
          </w:p>
        </w:tc>
        <w:tc>
          <w:tcPr>
            <w:tcW w:w="1361"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50</w:t>
            </w:r>
          </w:p>
        </w:tc>
        <w:tc>
          <w:tcPr>
            <w:tcW w:w="1417" w:type="dxa"/>
            <w:tcBorders>
              <w:top w:val="nil"/>
              <w:left w:val="nil"/>
              <w:bottom w:val="nil"/>
              <w:right w:val="nil"/>
            </w:tcBorders>
          </w:tcPr>
          <w:p w:rsidR="000258AB" w:rsidRDefault="000258AB">
            <w:pPr>
              <w:pStyle w:val="ConsPlusNormal"/>
              <w:jc w:val="center"/>
            </w:pPr>
            <w:r>
              <w:t>60</w:t>
            </w:r>
          </w:p>
        </w:tc>
        <w:tc>
          <w:tcPr>
            <w:tcW w:w="1304" w:type="dxa"/>
            <w:tcBorders>
              <w:top w:val="nil"/>
              <w:left w:val="nil"/>
              <w:bottom w:val="nil"/>
              <w:right w:val="nil"/>
            </w:tcBorders>
          </w:tcPr>
          <w:p w:rsidR="000258AB" w:rsidRDefault="000258AB">
            <w:pPr>
              <w:pStyle w:val="ConsPlusNormal"/>
              <w:jc w:val="center"/>
            </w:pPr>
            <w:r>
              <w:t>70</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4"/>
            </w:pPr>
            <w:r>
              <w:t>Задача 4. Совершенствование системы оказания медицинской помощи пострадавшим в результате дорожно-транспортных происшествий</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37" w:name="P20973"/>
            <w:bookmarkEnd w:id="637"/>
            <w:r>
              <w:t>4.1.</w:t>
            </w:r>
          </w:p>
        </w:tc>
        <w:tc>
          <w:tcPr>
            <w:tcW w:w="4082" w:type="dxa"/>
            <w:tcBorders>
              <w:top w:val="nil"/>
              <w:left w:val="nil"/>
              <w:bottom w:val="nil"/>
              <w:right w:val="nil"/>
            </w:tcBorders>
          </w:tcPr>
          <w:p w:rsidR="000258AB" w:rsidRDefault="000258AB">
            <w:pPr>
              <w:pStyle w:val="ConsPlusNormal"/>
              <w:jc w:val="both"/>
            </w:pPr>
            <w:r>
              <w:t>Смертность от дорожно-транспортных происшествий</w:t>
            </w:r>
          </w:p>
        </w:tc>
        <w:tc>
          <w:tcPr>
            <w:tcW w:w="1814" w:type="dxa"/>
            <w:tcBorders>
              <w:top w:val="nil"/>
              <w:left w:val="nil"/>
              <w:bottom w:val="nil"/>
              <w:right w:val="nil"/>
            </w:tcBorders>
          </w:tcPr>
          <w:p w:rsidR="000258AB" w:rsidRDefault="000258AB">
            <w:pPr>
              <w:pStyle w:val="ConsPlusNormal"/>
              <w:jc w:val="center"/>
            </w:pPr>
            <w:r>
              <w:t>случаев на 100 тыс. населения</w:t>
            </w:r>
          </w:p>
        </w:tc>
        <w:tc>
          <w:tcPr>
            <w:tcW w:w="1361" w:type="dxa"/>
            <w:tcBorders>
              <w:top w:val="nil"/>
              <w:left w:val="nil"/>
              <w:bottom w:val="nil"/>
              <w:right w:val="nil"/>
            </w:tcBorders>
          </w:tcPr>
          <w:p w:rsidR="000258AB" w:rsidRDefault="000258AB">
            <w:pPr>
              <w:pStyle w:val="ConsPlusNormal"/>
              <w:jc w:val="center"/>
            </w:pPr>
            <w:r>
              <w:t>9,8</w:t>
            </w:r>
          </w:p>
        </w:tc>
        <w:tc>
          <w:tcPr>
            <w:tcW w:w="1247"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2"/>
            </w:pPr>
            <w:r>
              <w:t>Подпрограмма "Охрана здоровья матери и ребенка" на 2014 - 2023 годы</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3"/>
            </w:pPr>
            <w:r>
              <w:t>Цель: создание условий для оказания доступной и качественной медицинской помощи детям и матерям</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4"/>
            </w:pPr>
            <w:r>
              <w:t>Задача 1. Создание системы раннего выявления и коррекции нарушений развития ребенка</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1.1.</w:t>
            </w:r>
          </w:p>
        </w:tc>
        <w:tc>
          <w:tcPr>
            <w:tcW w:w="4082" w:type="dxa"/>
            <w:tcBorders>
              <w:top w:val="nil"/>
              <w:left w:val="nil"/>
              <w:bottom w:val="nil"/>
              <w:right w:val="nil"/>
            </w:tcBorders>
          </w:tcPr>
          <w:p w:rsidR="000258AB" w:rsidRDefault="000258AB">
            <w:pPr>
              <w:pStyle w:val="ConsPlusNormal"/>
              <w:jc w:val="both"/>
            </w:pPr>
            <w:r>
              <w:t>Доля обследованных беременных женщин по новому алгоритму проведения комплексной пренатальной (дородовой) диагностики нарушений развития ребенка в числе поставленных на учет в первый триместр беременности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92,4</w:t>
            </w:r>
          </w:p>
        </w:tc>
        <w:tc>
          <w:tcPr>
            <w:tcW w:w="1247" w:type="dxa"/>
            <w:tcBorders>
              <w:top w:val="nil"/>
              <w:left w:val="nil"/>
              <w:bottom w:val="nil"/>
              <w:right w:val="nil"/>
            </w:tcBorders>
          </w:tcPr>
          <w:p w:rsidR="000258AB" w:rsidRDefault="000258AB">
            <w:pPr>
              <w:pStyle w:val="ConsPlusNormal"/>
              <w:jc w:val="center"/>
            </w:pPr>
            <w:r>
              <w:t>92,4</w:t>
            </w:r>
          </w:p>
        </w:tc>
        <w:tc>
          <w:tcPr>
            <w:tcW w:w="1247" w:type="dxa"/>
            <w:tcBorders>
              <w:top w:val="nil"/>
              <w:left w:val="nil"/>
              <w:bottom w:val="nil"/>
              <w:right w:val="nil"/>
            </w:tcBorders>
          </w:tcPr>
          <w:p w:rsidR="000258AB" w:rsidRDefault="000258AB">
            <w:pPr>
              <w:pStyle w:val="ConsPlusNormal"/>
              <w:jc w:val="center"/>
            </w:pPr>
            <w:r>
              <w:t>92,4</w:t>
            </w:r>
          </w:p>
        </w:tc>
        <w:tc>
          <w:tcPr>
            <w:tcW w:w="1417" w:type="dxa"/>
            <w:tcBorders>
              <w:top w:val="nil"/>
              <w:left w:val="nil"/>
              <w:bottom w:val="nil"/>
              <w:right w:val="nil"/>
            </w:tcBorders>
          </w:tcPr>
          <w:p w:rsidR="000258AB" w:rsidRDefault="000258AB">
            <w:pPr>
              <w:pStyle w:val="ConsPlusNormal"/>
              <w:jc w:val="center"/>
            </w:pPr>
            <w:r>
              <w:t>92,5</w:t>
            </w:r>
          </w:p>
        </w:tc>
        <w:tc>
          <w:tcPr>
            <w:tcW w:w="1304" w:type="dxa"/>
            <w:tcBorders>
              <w:top w:val="nil"/>
              <w:left w:val="nil"/>
              <w:bottom w:val="nil"/>
              <w:right w:val="nil"/>
            </w:tcBorders>
          </w:tcPr>
          <w:p w:rsidR="000258AB" w:rsidRDefault="000258AB">
            <w:pPr>
              <w:pStyle w:val="ConsPlusNormal"/>
              <w:jc w:val="center"/>
            </w:pPr>
            <w:r>
              <w:t>92,5</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1.2.</w:t>
            </w:r>
          </w:p>
        </w:tc>
        <w:tc>
          <w:tcPr>
            <w:tcW w:w="4082" w:type="dxa"/>
            <w:tcBorders>
              <w:top w:val="nil"/>
              <w:left w:val="nil"/>
              <w:bottom w:val="nil"/>
              <w:right w:val="nil"/>
            </w:tcBorders>
          </w:tcPr>
          <w:p w:rsidR="000258AB" w:rsidRDefault="000258AB">
            <w:pPr>
              <w:pStyle w:val="ConsPlusNormal"/>
              <w:jc w:val="both"/>
            </w:pPr>
            <w:r>
              <w:t>Охват неонатальным скринингом</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61,4</w:t>
            </w:r>
          </w:p>
        </w:tc>
        <w:tc>
          <w:tcPr>
            <w:tcW w:w="1247" w:type="dxa"/>
            <w:tcBorders>
              <w:top w:val="nil"/>
              <w:left w:val="nil"/>
              <w:bottom w:val="nil"/>
              <w:right w:val="nil"/>
            </w:tcBorders>
          </w:tcPr>
          <w:p w:rsidR="000258AB" w:rsidRDefault="000258AB">
            <w:pPr>
              <w:pStyle w:val="ConsPlusNormal"/>
              <w:jc w:val="center"/>
            </w:pPr>
            <w:r>
              <w:t>99,0</w:t>
            </w:r>
          </w:p>
        </w:tc>
        <w:tc>
          <w:tcPr>
            <w:tcW w:w="1247" w:type="dxa"/>
            <w:tcBorders>
              <w:top w:val="nil"/>
              <w:left w:val="nil"/>
              <w:bottom w:val="nil"/>
              <w:right w:val="nil"/>
            </w:tcBorders>
          </w:tcPr>
          <w:p w:rsidR="000258AB" w:rsidRDefault="000258AB">
            <w:pPr>
              <w:pStyle w:val="ConsPlusNormal"/>
              <w:jc w:val="center"/>
            </w:pPr>
            <w:r>
              <w:t>99,0</w:t>
            </w:r>
          </w:p>
        </w:tc>
        <w:tc>
          <w:tcPr>
            <w:tcW w:w="1417" w:type="dxa"/>
            <w:tcBorders>
              <w:top w:val="nil"/>
              <w:left w:val="nil"/>
              <w:bottom w:val="nil"/>
              <w:right w:val="nil"/>
            </w:tcBorders>
          </w:tcPr>
          <w:p w:rsidR="000258AB" w:rsidRDefault="000258AB">
            <w:pPr>
              <w:pStyle w:val="ConsPlusNormal"/>
              <w:jc w:val="center"/>
            </w:pPr>
            <w:r>
              <w:t>99,0</w:t>
            </w:r>
          </w:p>
        </w:tc>
        <w:tc>
          <w:tcPr>
            <w:tcW w:w="1304" w:type="dxa"/>
            <w:tcBorders>
              <w:top w:val="nil"/>
              <w:left w:val="nil"/>
              <w:bottom w:val="nil"/>
              <w:right w:val="nil"/>
            </w:tcBorders>
          </w:tcPr>
          <w:p w:rsidR="000258AB" w:rsidRDefault="000258AB">
            <w:pPr>
              <w:pStyle w:val="ConsPlusNormal"/>
              <w:jc w:val="center"/>
            </w:pPr>
            <w:r>
              <w:t>99,0</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1.3.</w:t>
            </w:r>
          </w:p>
        </w:tc>
        <w:tc>
          <w:tcPr>
            <w:tcW w:w="4082" w:type="dxa"/>
            <w:tcBorders>
              <w:top w:val="nil"/>
              <w:left w:val="nil"/>
              <w:bottom w:val="nil"/>
              <w:right w:val="nil"/>
            </w:tcBorders>
          </w:tcPr>
          <w:p w:rsidR="000258AB" w:rsidRDefault="000258AB">
            <w:pPr>
              <w:pStyle w:val="ConsPlusNormal"/>
              <w:jc w:val="both"/>
            </w:pPr>
            <w:r>
              <w:t>Охват аудиологическим скринингом</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96,1</w:t>
            </w:r>
          </w:p>
        </w:tc>
        <w:tc>
          <w:tcPr>
            <w:tcW w:w="1247" w:type="dxa"/>
            <w:tcBorders>
              <w:top w:val="nil"/>
              <w:left w:val="nil"/>
              <w:bottom w:val="nil"/>
              <w:right w:val="nil"/>
            </w:tcBorders>
          </w:tcPr>
          <w:p w:rsidR="000258AB" w:rsidRDefault="000258AB">
            <w:pPr>
              <w:pStyle w:val="ConsPlusNormal"/>
              <w:jc w:val="center"/>
            </w:pPr>
            <w:r>
              <w:t>96,1</w:t>
            </w:r>
          </w:p>
        </w:tc>
        <w:tc>
          <w:tcPr>
            <w:tcW w:w="1247" w:type="dxa"/>
            <w:tcBorders>
              <w:top w:val="nil"/>
              <w:left w:val="nil"/>
              <w:bottom w:val="nil"/>
              <w:right w:val="nil"/>
            </w:tcBorders>
          </w:tcPr>
          <w:p w:rsidR="000258AB" w:rsidRDefault="000258AB">
            <w:pPr>
              <w:pStyle w:val="ConsPlusNormal"/>
              <w:jc w:val="center"/>
            </w:pPr>
            <w:r>
              <w:t>96,1</w:t>
            </w:r>
          </w:p>
        </w:tc>
        <w:tc>
          <w:tcPr>
            <w:tcW w:w="1417" w:type="dxa"/>
            <w:tcBorders>
              <w:top w:val="nil"/>
              <w:left w:val="nil"/>
              <w:bottom w:val="nil"/>
              <w:right w:val="nil"/>
            </w:tcBorders>
          </w:tcPr>
          <w:p w:rsidR="000258AB" w:rsidRDefault="000258AB">
            <w:pPr>
              <w:pStyle w:val="ConsPlusNormal"/>
              <w:jc w:val="center"/>
            </w:pPr>
            <w:r>
              <w:t>96,5</w:t>
            </w:r>
          </w:p>
        </w:tc>
        <w:tc>
          <w:tcPr>
            <w:tcW w:w="1304" w:type="dxa"/>
            <w:tcBorders>
              <w:top w:val="nil"/>
              <w:left w:val="nil"/>
              <w:bottom w:val="nil"/>
              <w:right w:val="nil"/>
            </w:tcBorders>
          </w:tcPr>
          <w:p w:rsidR="000258AB" w:rsidRDefault="000258AB">
            <w:pPr>
              <w:pStyle w:val="ConsPlusNormal"/>
              <w:jc w:val="center"/>
            </w:pPr>
            <w:r>
              <w:t>96,5</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2"/>
            </w:pPr>
            <w:r>
              <w:t>Подпрограмма "Развитие медицинской реабилитации и санаторно-курортного лечения, в том числе детей" на 2014 - 2023 годы</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3"/>
            </w:pPr>
            <w:r>
              <w:t>Цели: обеспечение доступности и повышение качества помощи по медицинской реабилитации в условиях трехуровневой системы оказания медицинской помощи населению Самарской области; увеличение продолжительности активного периода жизни населения</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4"/>
            </w:pPr>
            <w:r>
              <w:t>Задача 1. Разработка и внедрение новых организационных моделей реабилитационной медицинской помощи, а также поддержка развития инфраструктуры системы медицинской реабилитации в условиях стационара</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lastRenderedPageBreak/>
              <w:t>1.1.</w:t>
            </w:r>
          </w:p>
        </w:tc>
        <w:tc>
          <w:tcPr>
            <w:tcW w:w="4082" w:type="dxa"/>
            <w:tcBorders>
              <w:top w:val="nil"/>
              <w:left w:val="nil"/>
              <w:bottom w:val="nil"/>
              <w:right w:val="nil"/>
            </w:tcBorders>
          </w:tcPr>
          <w:p w:rsidR="000258AB" w:rsidRDefault="000258AB">
            <w:pPr>
              <w:pStyle w:val="ConsPlusNormal"/>
              <w:jc w:val="both"/>
            </w:pPr>
            <w:r>
              <w:t>Доля жителей Самарской области, получивших долечивание (реабилитацию) в условиях санатория непосредственно после стационарного лечения в медицинских учреждениях Самарской области, участвующих в системе обязательного медицинского страхования</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65,0</w:t>
            </w:r>
          </w:p>
        </w:tc>
        <w:tc>
          <w:tcPr>
            <w:tcW w:w="1247" w:type="dxa"/>
            <w:tcBorders>
              <w:top w:val="nil"/>
              <w:left w:val="nil"/>
              <w:bottom w:val="nil"/>
              <w:right w:val="nil"/>
            </w:tcBorders>
          </w:tcPr>
          <w:p w:rsidR="000258AB" w:rsidRDefault="000258AB">
            <w:pPr>
              <w:pStyle w:val="ConsPlusNormal"/>
              <w:jc w:val="center"/>
            </w:pPr>
            <w:r>
              <w:t>60,0</w:t>
            </w:r>
          </w:p>
        </w:tc>
        <w:tc>
          <w:tcPr>
            <w:tcW w:w="1247" w:type="dxa"/>
            <w:tcBorders>
              <w:top w:val="nil"/>
              <w:left w:val="nil"/>
              <w:bottom w:val="nil"/>
              <w:right w:val="nil"/>
            </w:tcBorders>
          </w:tcPr>
          <w:p w:rsidR="000258AB" w:rsidRDefault="000258AB">
            <w:pPr>
              <w:pStyle w:val="ConsPlusNormal"/>
              <w:jc w:val="center"/>
            </w:pPr>
            <w:r>
              <w:t>60,0</w:t>
            </w:r>
          </w:p>
        </w:tc>
        <w:tc>
          <w:tcPr>
            <w:tcW w:w="1417" w:type="dxa"/>
            <w:tcBorders>
              <w:top w:val="nil"/>
              <w:left w:val="nil"/>
              <w:bottom w:val="nil"/>
              <w:right w:val="nil"/>
            </w:tcBorders>
          </w:tcPr>
          <w:p w:rsidR="000258AB" w:rsidRDefault="000258AB">
            <w:pPr>
              <w:pStyle w:val="ConsPlusNormal"/>
              <w:jc w:val="center"/>
            </w:pPr>
            <w:r>
              <w:t>60,0</w:t>
            </w:r>
          </w:p>
        </w:tc>
        <w:tc>
          <w:tcPr>
            <w:tcW w:w="1304" w:type="dxa"/>
            <w:tcBorders>
              <w:top w:val="nil"/>
              <w:left w:val="nil"/>
              <w:bottom w:val="nil"/>
              <w:right w:val="nil"/>
            </w:tcBorders>
          </w:tcPr>
          <w:p w:rsidR="000258AB" w:rsidRDefault="000258AB">
            <w:pPr>
              <w:pStyle w:val="ConsPlusNormal"/>
              <w:jc w:val="center"/>
            </w:pPr>
            <w:r>
              <w:t>60,0</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2"/>
            </w:pPr>
            <w:r>
              <w:t>Подпрограмма "Оказание паллиативной помощи, в том числе детям" на 2014 - 2023 годы</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3"/>
            </w:pPr>
            <w:r>
              <w:t>Цель: 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4"/>
            </w:pPr>
            <w:r>
              <w:t>Задача 1. Совершенствование паллиативной помощи взрослым и детям</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1.1.</w:t>
            </w:r>
          </w:p>
        </w:tc>
        <w:tc>
          <w:tcPr>
            <w:tcW w:w="4082" w:type="dxa"/>
            <w:tcBorders>
              <w:top w:val="nil"/>
              <w:left w:val="nil"/>
              <w:bottom w:val="nil"/>
              <w:right w:val="nil"/>
            </w:tcBorders>
          </w:tcPr>
          <w:p w:rsidR="000258AB" w:rsidRDefault="000258AB">
            <w:pPr>
              <w:pStyle w:val="ConsPlusNormal"/>
              <w:jc w:val="both"/>
            </w:pPr>
            <w:r>
              <w:t>Уровень обеспеченности койками для оказания паллиативной медицинской помощи взрослым</w:t>
            </w:r>
          </w:p>
        </w:tc>
        <w:tc>
          <w:tcPr>
            <w:tcW w:w="1814" w:type="dxa"/>
            <w:tcBorders>
              <w:top w:val="nil"/>
              <w:left w:val="nil"/>
              <w:bottom w:val="nil"/>
              <w:right w:val="nil"/>
            </w:tcBorders>
          </w:tcPr>
          <w:p w:rsidR="000258AB" w:rsidRDefault="000258AB">
            <w:pPr>
              <w:pStyle w:val="ConsPlusNormal"/>
              <w:jc w:val="center"/>
            </w:pPr>
            <w:r>
              <w:t>тыс. коек</w:t>
            </w:r>
          </w:p>
        </w:tc>
        <w:tc>
          <w:tcPr>
            <w:tcW w:w="1361" w:type="dxa"/>
            <w:tcBorders>
              <w:top w:val="nil"/>
              <w:left w:val="nil"/>
              <w:bottom w:val="nil"/>
              <w:right w:val="nil"/>
            </w:tcBorders>
          </w:tcPr>
          <w:p w:rsidR="000258AB" w:rsidRDefault="000258AB">
            <w:pPr>
              <w:pStyle w:val="ConsPlusNormal"/>
              <w:jc w:val="center"/>
            </w:pPr>
            <w:r>
              <w:t>0,091</w:t>
            </w:r>
          </w:p>
        </w:tc>
        <w:tc>
          <w:tcPr>
            <w:tcW w:w="1247" w:type="dxa"/>
            <w:tcBorders>
              <w:top w:val="nil"/>
              <w:left w:val="nil"/>
              <w:bottom w:val="nil"/>
              <w:right w:val="nil"/>
            </w:tcBorders>
          </w:tcPr>
          <w:p w:rsidR="000258AB" w:rsidRDefault="000258AB">
            <w:pPr>
              <w:pStyle w:val="ConsPlusNormal"/>
              <w:jc w:val="center"/>
            </w:pPr>
            <w:r>
              <w:t>0,28</w:t>
            </w:r>
          </w:p>
        </w:tc>
        <w:tc>
          <w:tcPr>
            <w:tcW w:w="1247" w:type="dxa"/>
            <w:tcBorders>
              <w:top w:val="nil"/>
              <w:left w:val="nil"/>
              <w:bottom w:val="nil"/>
              <w:right w:val="nil"/>
            </w:tcBorders>
          </w:tcPr>
          <w:p w:rsidR="000258AB" w:rsidRDefault="000258AB">
            <w:pPr>
              <w:pStyle w:val="ConsPlusNormal"/>
              <w:jc w:val="center"/>
            </w:pPr>
            <w:r>
              <w:t>0,29</w:t>
            </w:r>
          </w:p>
        </w:tc>
        <w:tc>
          <w:tcPr>
            <w:tcW w:w="1417" w:type="dxa"/>
            <w:tcBorders>
              <w:top w:val="nil"/>
              <w:left w:val="nil"/>
              <w:bottom w:val="nil"/>
              <w:right w:val="nil"/>
            </w:tcBorders>
          </w:tcPr>
          <w:p w:rsidR="000258AB" w:rsidRDefault="000258AB">
            <w:pPr>
              <w:pStyle w:val="ConsPlusNormal"/>
              <w:jc w:val="center"/>
            </w:pPr>
            <w:r>
              <w:t>0,30</w:t>
            </w:r>
          </w:p>
        </w:tc>
        <w:tc>
          <w:tcPr>
            <w:tcW w:w="1304" w:type="dxa"/>
            <w:tcBorders>
              <w:top w:val="nil"/>
              <w:left w:val="nil"/>
              <w:bottom w:val="nil"/>
              <w:right w:val="nil"/>
            </w:tcBorders>
          </w:tcPr>
          <w:p w:rsidR="000258AB" w:rsidRDefault="000258AB">
            <w:pPr>
              <w:pStyle w:val="ConsPlusNormal"/>
              <w:jc w:val="center"/>
            </w:pPr>
            <w:r>
              <w:t>0,30</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1.2.</w:t>
            </w:r>
          </w:p>
        </w:tc>
        <w:tc>
          <w:tcPr>
            <w:tcW w:w="4082" w:type="dxa"/>
            <w:tcBorders>
              <w:top w:val="nil"/>
              <w:left w:val="nil"/>
              <w:bottom w:val="nil"/>
              <w:right w:val="nil"/>
            </w:tcBorders>
          </w:tcPr>
          <w:p w:rsidR="000258AB" w:rsidRDefault="000258AB">
            <w:pPr>
              <w:pStyle w:val="ConsPlusNormal"/>
              <w:jc w:val="both"/>
            </w:pPr>
            <w:r>
              <w:t>Уровень обеспеченности койками для оказания паллиативной медицинской помощи детям</w:t>
            </w:r>
          </w:p>
        </w:tc>
        <w:tc>
          <w:tcPr>
            <w:tcW w:w="1814" w:type="dxa"/>
            <w:tcBorders>
              <w:top w:val="nil"/>
              <w:left w:val="nil"/>
              <w:bottom w:val="nil"/>
              <w:right w:val="nil"/>
            </w:tcBorders>
          </w:tcPr>
          <w:p w:rsidR="000258AB" w:rsidRDefault="000258AB">
            <w:pPr>
              <w:pStyle w:val="ConsPlusNormal"/>
              <w:jc w:val="center"/>
            </w:pPr>
            <w:r>
              <w:t>тыс. коек</w:t>
            </w:r>
          </w:p>
        </w:tc>
        <w:tc>
          <w:tcPr>
            <w:tcW w:w="1361" w:type="dxa"/>
            <w:tcBorders>
              <w:top w:val="nil"/>
              <w:left w:val="nil"/>
              <w:bottom w:val="nil"/>
              <w:right w:val="nil"/>
            </w:tcBorders>
          </w:tcPr>
          <w:p w:rsidR="000258AB" w:rsidRDefault="000258AB">
            <w:pPr>
              <w:pStyle w:val="ConsPlusNormal"/>
              <w:jc w:val="center"/>
            </w:pPr>
            <w:r>
              <w:t>0,005</w:t>
            </w:r>
          </w:p>
        </w:tc>
        <w:tc>
          <w:tcPr>
            <w:tcW w:w="1247" w:type="dxa"/>
            <w:tcBorders>
              <w:top w:val="nil"/>
              <w:left w:val="nil"/>
              <w:bottom w:val="nil"/>
              <w:right w:val="nil"/>
            </w:tcBorders>
          </w:tcPr>
          <w:p w:rsidR="000258AB" w:rsidRDefault="000258AB">
            <w:pPr>
              <w:pStyle w:val="ConsPlusNormal"/>
              <w:jc w:val="center"/>
            </w:pPr>
            <w:r>
              <w:t>0,005</w:t>
            </w:r>
          </w:p>
        </w:tc>
        <w:tc>
          <w:tcPr>
            <w:tcW w:w="1247" w:type="dxa"/>
            <w:tcBorders>
              <w:top w:val="nil"/>
              <w:left w:val="nil"/>
              <w:bottom w:val="nil"/>
              <w:right w:val="nil"/>
            </w:tcBorders>
          </w:tcPr>
          <w:p w:rsidR="000258AB" w:rsidRDefault="000258AB">
            <w:pPr>
              <w:pStyle w:val="ConsPlusNormal"/>
              <w:jc w:val="center"/>
            </w:pPr>
            <w:r>
              <w:t>0,005</w:t>
            </w:r>
          </w:p>
        </w:tc>
        <w:tc>
          <w:tcPr>
            <w:tcW w:w="1417" w:type="dxa"/>
            <w:tcBorders>
              <w:top w:val="nil"/>
              <w:left w:val="nil"/>
              <w:bottom w:val="nil"/>
              <w:right w:val="nil"/>
            </w:tcBorders>
          </w:tcPr>
          <w:p w:rsidR="000258AB" w:rsidRDefault="000258AB">
            <w:pPr>
              <w:pStyle w:val="ConsPlusNormal"/>
              <w:jc w:val="center"/>
            </w:pPr>
            <w:r>
              <w:t>0,005</w:t>
            </w:r>
          </w:p>
        </w:tc>
        <w:tc>
          <w:tcPr>
            <w:tcW w:w="1304" w:type="dxa"/>
            <w:tcBorders>
              <w:top w:val="nil"/>
              <w:left w:val="nil"/>
              <w:bottom w:val="nil"/>
              <w:right w:val="nil"/>
            </w:tcBorders>
          </w:tcPr>
          <w:p w:rsidR="000258AB" w:rsidRDefault="000258AB">
            <w:pPr>
              <w:pStyle w:val="ConsPlusNormal"/>
              <w:jc w:val="center"/>
            </w:pPr>
            <w:r>
              <w:t>0,005</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1.3.</w:t>
            </w:r>
          </w:p>
        </w:tc>
        <w:tc>
          <w:tcPr>
            <w:tcW w:w="4082" w:type="dxa"/>
            <w:tcBorders>
              <w:top w:val="nil"/>
              <w:left w:val="nil"/>
              <w:bottom w:val="nil"/>
              <w:right w:val="nil"/>
            </w:tcBorders>
          </w:tcPr>
          <w:p w:rsidR="000258AB" w:rsidRDefault="000258AB">
            <w:pPr>
              <w:pStyle w:val="ConsPlusNormal"/>
              <w:jc w:val="both"/>
            </w:pPr>
            <w:r>
              <w:t>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и психотропных веществ</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90</w:t>
            </w:r>
          </w:p>
        </w:tc>
        <w:tc>
          <w:tcPr>
            <w:tcW w:w="1247" w:type="dxa"/>
            <w:tcBorders>
              <w:top w:val="nil"/>
              <w:left w:val="nil"/>
              <w:bottom w:val="nil"/>
              <w:right w:val="nil"/>
            </w:tcBorders>
          </w:tcPr>
          <w:p w:rsidR="000258AB" w:rsidRDefault="000258AB">
            <w:pPr>
              <w:pStyle w:val="ConsPlusNormal"/>
              <w:jc w:val="center"/>
            </w:pPr>
            <w:r>
              <w:t>90</w:t>
            </w:r>
          </w:p>
        </w:tc>
        <w:tc>
          <w:tcPr>
            <w:tcW w:w="1247" w:type="dxa"/>
            <w:tcBorders>
              <w:top w:val="nil"/>
              <w:left w:val="nil"/>
              <w:bottom w:val="nil"/>
              <w:right w:val="nil"/>
            </w:tcBorders>
          </w:tcPr>
          <w:p w:rsidR="000258AB" w:rsidRDefault="000258AB">
            <w:pPr>
              <w:pStyle w:val="ConsPlusNormal"/>
              <w:jc w:val="center"/>
            </w:pPr>
            <w:r>
              <w:t>90</w:t>
            </w:r>
          </w:p>
        </w:tc>
        <w:tc>
          <w:tcPr>
            <w:tcW w:w="1417" w:type="dxa"/>
            <w:tcBorders>
              <w:top w:val="nil"/>
              <w:left w:val="nil"/>
              <w:bottom w:val="nil"/>
              <w:right w:val="nil"/>
            </w:tcBorders>
          </w:tcPr>
          <w:p w:rsidR="000258AB" w:rsidRDefault="000258AB">
            <w:pPr>
              <w:pStyle w:val="ConsPlusNormal"/>
              <w:jc w:val="center"/>
            </w:pPr>
            <w:r>
              <w:t>95,0</w:t>
            </w:r>
          </w:p>
        </w:tc>
        <w:tc>
          <w:tcPr>
            <w:tcW w:w="1304" w:type="dxa"/>
            <w:tcBorders>
              <w:top w:val="nil"/>
              <w:left w:val="nil"/>
              <w:bottom w:val="nil"/>
              <w:right w:val="nil"/>
            </w:tcBorders>
          </w:tcPr>
          <w:p w:rsidR="000258AB" w:rsidRDefault="000258AB">
            <w:pPr>
              <w:pStyle w:val="ConsPlusNormal"/>
              <w:jc w:val="center"/>
            </w:pPr>
            <w:r>
              <w:t>95,0</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1.4.</w:t>
            </w:r>
          </w:p>
        </w:tc>
        <w:tc>
          <w:tcPr>
            <w:tcW w:w="4082" w:type="dxa"/>
            <w:tcBorders>
              <w:top w:val="nil"/>
              <w:left w:val="nil"/>
              <w:bottom w:val="nil"/>
              <w:right w:val="nil"/>
            </w:tcBorders>
          </w:tcPr>
          <w:p w:rsidR="000258AB" w:rsidRDefault="000258AB">
            <w:pPr>
              <w:pStyle w:val="ConsPlusNormal"/>
              <w:jc w:val="both"/>
            </w:pPr>
            <w:r>
              <w:t>Число амбулаторных посещений с целью получения паллиативной помощи врачей-специалистов и среднего медицинского персонала любых специальностей</w:t>
            </w:r>
          </w:p>
        </w:tc>
        <w:tc>
          <w:tcPr>
            <w:tcW w:w="1814" w:type="dxa"/>
            <w:tcBorders>
              <w:top w:val="nil"/>
              <w:left w:val="nil"/>
              <w:bottom w:val="nil"/>
              <w:right w:val="nil"/>
            </w:tcBorders>
          </w:tcPr>
          <w:p w:rsidR="000258AB" w:rsidRDefault="000258AB">
            <w:pPr>
              <w:pStyle w:val="ConsPlusNormal"/>
              <w:jc w:val="center"/>
            </w:pPr>
            <w:r>
              <w:t>тыс. посещений</w:t>
            </w:r>
          </w:p>
        </w:tc>
        <w:tc>
          <w:tcPr>
            <w:tcW w:w="1361" w:type="dxa"/>
            <w:tcBorders>
              <w:top w:val="nil"/>
              <w:left w:val="nil"/>
              <w:bottom w:val="nil"/>
              <w:right w:val="nil"/>
            </w:tcBorders>
          </w:tcPr>
          <w:p w:rsidR="000258AB" w:rsidRDefault="000258AB">
            <w:pPr>
              <w:pStyle w:val="ConsPlusNormal"/>
              <w:jc w:val="center"/>
            </w:pPr>
            <w:r>
              <w:t>6,1</w:t>
            </w:r>
          </w:p>
        </w:tc>
        <w:tc>
          <w:tcPr>
            <w:tcW w:w="1247" w:type="dxa"/>
            <w:tcBorders>
              <w:top w:val="nil"/>
              <w:left w:val="nil"/>
              <w:bottom w:val="nil"/>
              <w:right w:val="nil"/>
            </w:tcBorders>
          </w:tcPr>
          <w:p w:rsidR="000258AB" w:rsidRDefault="000258AB">
            <w:pPr>
              <w:pStyle w:val="ConsPlusNormal"/>
              <w:jc w:val="center"/>
            </w:pPr>
            <w:r>
              <w:t>38,3</w:t>
            </w:r>
          </w:p>
        </w:tc>
        <w:tc>
          <w:tcPr>
            <w:tcW w:w="1247" w:type="dxa"/>
            <w:tcBorders>
              <w:top w:val="nil"/>
              <w:left w:val="nil"/>
              <w:bottom w:val="nil"/>
              <w:right w:val="nil"/>
            </w:tcBorders>
          </w:tcPr>
          <w:p w:rsidR="000258AB" w:rsidRDefault="000258AB">
            <w:pPr>
              <w:pStyle w:val="ConsPlusNormal"/>
              <w:jc w:val="center"/>
            </w:pPr>
            <w:r>
              <w:t>44,6</w:t>
            </w:r>
          </w:p>
        </w:tc>
        <w:tc>
          <w:tcPr>
            <w:tcW w:w="1417" w:type="dxa"/>
            <w:tcBorders>
              <w:top w:val="nil"/>
              <w:left w:val="nil"/>
              <w:bottom w:val="nil"/>
              <w:right w:val="nil"/>
            </w:tcBorders>
          </w:tcPr>
          <w:p w:rsidR="000258AB" w:rsidRDefault="000258AB">
            <w:pPr>
              <w:pStyle w:val="ConsPlusNormal"/>
              <w:jc w:val="center"/>
            </w:pPr>
            <w:r>
              <w:t>51,0</w:t>
            </w:r>
          </w:p>
        </w:tc>
        <w:tc>
          <w:tcPr>
            <w:tcW w:w="1304" w:type="dxa"/>
            <w:tcBorders>
              <w:top w:val="nil"/>
              <w:left w:val="nil"/>
              <w:bottom w:val="nil"/>
              <w:right w:val="nil"/>
            </w:tcBorders>
          </w:tcPr>
          <w:p w:rsidR="000258AB" w:rsidRDefault="000258AB">
            <w:pPr>
              <w:pStyle w:val="ConsPlusNormal"/>
              <w:jc w:val="center"/>
            </w:pPr>
            <w:r>
              <w:t>51,0</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lastRenderedPageBreak/>
              <w:t>1.5.</w:t>
            </w:r>
          </w:p>
        </w:tc>
        <w:tc>
          <w:tcPr>
            <w:tcW w:w="4082" w:type="dxa"/>
            <w:tcBorders>
              <w:top w:val="nil"/>
              <w:left w:val="nil"/>
              <w:bottom w:val="nil"/>
              <w:right w:val="nil"/>
            </w:tcBorders>
          </w:tcPr>
          <w:p w:rsidR="000258AB" w:rsidRDefault="000258AB">
            <w:pPr>
              <w:pStyle w:val="ConsPlusNormal"/>
              <w:jc w:val="both"/>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60</w:t>
            </w:r>
          </w:p>
        </w:tc>
        <w:tc>
          <w:tcPr>
            <w:tcW w:w="1247" w:type="dxa"/>
            <w:tcBorders>
              <w:top w:val="nil"/>
              <w:left w:val="nil"/>
              <w:bottom w:val="nil"/>
              <w:right w:val="nil"/>
            </w:tcBorders>
          </w:tcPr>
          <w:p w:rsidR="000258AB" w:rsidRDefault="000258AB">
            <w:pPr>
              <w:pStyle w:val="ConsPlusNormal"/>
              <w:jc w:val="center"/>
            </w:pPr>
            <w:r>
              <w:t>45</w:t>
            </w:r>
          </w:p>
        </w:tc>
        <w:tc>
          <w:tcPr>
            <w:tcW w:w="1247" w:type="dxa"/>
            <w:tcBorders>
              <w:top w:val="nil"/>
              <w:left w:val="nil"/>
              <w:bottom w:val="nil"/>
              <w:right w:val="nil"/>
            </w:tcBorders>
          </w:tcPr>
          <w:p w:rsidR="000258AB" w:rsidRDefault="000258AB">
            <w:pPr>
              <w:pStyle w:val="ConsPlusNormal"/>
              <w:jc w:val="center"/>
            </w:pPr>
            <w:r>
              <w:t>48</w:t>
            </w:r>
          </w:p>
        </w:tc>
        <w:tc>
          <w:tcPr>
            <w:tcW w:w="1417" w:type="dxa"/>
            <w:tcBorders>
              <w:top w:val="nil"/>
              <w:left w:val="nil"/>
              <w:bottom w:val="nil"/>
              <w:right w:val="nil"/>
            </w:tcBorders>
          </w:tcPr>
          <w:p w:rsidR="000258AB" w:rsidRDefault="000258AB">
            <w:pPr>
              <w:pStyle w:val="ConsPlusNormal"/>
              <w:jc w:val="center"/>
            </w:pPr>
            <w:r>
              <w:t>52</w:t>
            </w:r>
          </w:p>
        </w:tc>
        <w:tc>
          <w:tcPr>
            <w:tcW w:w="1304" w:type="dxa"/>
            <w:tcBorders>
              <w:top w:val="nil"/>
              <w:left w:val="nil"/>
              <w:bottom w:val="nil"/>
              <w:right w:val="nil"/>
            </w:tcBorders>
          </w:tcPr>
          <w:p w:rsidR="000258AB" w:rsidRDefault="000258AB">
            <w:pPr>
              <w:pStyle w:val="ConsPlusNormal"/>
              <w:jc w:val="center"/>
            </w:pPr>
            <w:r>
              <w:t>52,0</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2"/>
            </w:pPr>
            <w:r>
              <w:t>Подпрограмма "Кадровое обеспечение системы здравоохранения Самарской области" на 2014 - 2023 годы</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3"/>
            </w:pPr>
            <w:r>
              <w:t>Цель: обеспечение системы здравоохранения высококвалифицированными специалистами</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4"/>
            </w:pPr>
            <w:r>
              <w:t>Задача 1. Формирование системы управления кадровым потенциалом здравоохранения в Самарской области с учетом структуры региональной потребности в медицинских кадрах, их оптимального размещения и эффективного использования</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1.1.</w:t>
            </w:r>
          </w:p>
        </w:tc>
        <w:tc>
          <w:tcPr>
            <w:tcW w:w="4082" w:type="dxa"/>
            <w:tcBorders>
              <w:top w:val="nil"/>
              <w:left w:val="nil"/>
              <w:bottom w:val="nil"/>
              <w:right w:val="nil"/>
            </w:tcBorders>
          </w:tcPr>
          <w:p w:rsidR="000258AB" w:rsidRDefault="000258AB">
            <w:pPr>
              <w:pStyle w:val="ConsPlusNormal"/>
              <w:jc w:val="both"/>
            </w:pPr>
            <w:r>
              <w:t>Обеспеченность населения врачами</w:t>
            </w:r>
          </w:p>
        </w:tc>
        <w:tc>
          <w:tcPr>
            <w:tcW w:w="1814" w:type="dxa"/>
            <w:tcBorders>
              <w:top w:val="nil"/>
              <w:left w:val="nil"/>
              <w:bottom w:val="nil"/>
              <w:right w:val="nil"/>
            </w:tcBorders>
          </w:tcPr>
          <w:p w:rsidR="000258AB" w:rsidRDefault="000258AB">
            <w:pPr>
              <w:pStyle w:val="ConsPlusNormal"/>
              <w:jc w:val="center"/>
            </w:pPr>
            <w:r>
              <w:t>на 10 тыс. населения</w:t>
            </w:r>
          </w:p>
        </w:tc>
        <w:tc>
          <w:tcPr>
            <w:tcW w:w="1361" w:type="dxa"/>
            <w:tcBorders>
              <w:top w:val="nil"/>
              <w:left w:val="nil"/>
              <w:bottom w:val="nil"/>
              <w:right w:val="nil"/>
            </w:tcBorders>
          </w:tcPr>
          <w:p w:rsidR="000258AB" w:rsidRDefault="000258AB">
            <w:pPr>
              <w:pStyle w:val="ConsPlusNormal"/>
              <w:jc w:val="center"/>
            </w:pPr>
            <w:r>
              <w:t>37,9</w:t>
            </w:r>
          </w:p>
        </w:tc>
        <w:tc>
          <w:tcPr>
            <w:tcW w:w="1247" w:type="dxa"/>
            <w:tcBorders>
              <w:top w:val="nil"/>
              <w:left w:val="nil"/>
              <w:bottom w:val="nil"/>
              <w:right w:val="nil"/>
            </w:tcBorders>
          </w:tcPr>
          <w:p w:rsidR="000258AB" w:rsidRDefault="000258AB">
            <w:pPr>
              <w:pStyle w:val="ConsPlusNormal"/>
              <w:jc w:val="center"/>
            </w:pPr>
            <w:r>
              <w:t>38,3</w:t>
            </w:r>
          </w:p>
        </w:tc>
        <w:tc>
          <w:tcPr>
            <w:tcW w:w="1247" w:type="dxa"/>
            <w:tcBorders>
              <w:top w:val="nil"/>
              <w:left w:val="nil"/>
              <w:bottom w:val="nil"/>
              <w:right w:val="nil"/>
            </w:tcBorders>
          </w:tcPr>
          <w:p w:rsidR="000258AB" w:rsidRDefault="000258AB">
            <w:pPr>
              <w:pStyle w:val="ConsPlusNormal"/>
              <w:jc w:val="center"/>
            </w:pPr>
            <w:r>
              <w:t>38,7</w:t>
            </w:r>
          </w:p>
        </w:tc>
        <w:tc>
          <w:tcPr>
            <w:tcW w:w="1417" w:type="dxa"/>
            <w:tcBorders>
              <w:top w:val="nil"/>
              <w:left w:val="nil"/>
              <w:bottom w:val="nil"/>
              <w:right w:val="nil"/>
            </w:tcBorders>
          </w:tcPr>
          <w:p w:rsidR="000258AB" w:rsidRDefault="000258AB">
            <w:pPr>
              <w:pStyle w:val="ConsPlusNormal"/>
              <w:jc w:val="center"/>
            </w:pPr>
            <w:r>
              <w:t>39,1</w:t>
            </w:r>
          </w:p>
        </w:tc>
        <w:tc>
          <w:tcPr>
            <w:tcW w:w="1304" w:type="dxa"/>
            <w:tcBorders>
              <w:top w:val="nil"/>
              <w:left w:val="nil"/>
              <w:bottom w:val="nil"/>
              <w:right w:val="nil"/>
            </w:tcBorders>
          </w:tcPr>
          <w:p w:rsidR="000258AB" w:rsidRDefault="000258AB">
            <w:pPr>
              <w:pStyle w:val="ConsPlusNormal"/>
              <w:jc w:val="center"/>
            </w:pPr>
            <w:r>
              <w:t>39,5</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4"/>
            </w:pPr>
            <w:r>
              <w:t>Задача 2. Регулирование подготовки и сохранение медицинских кадров для системы здравоохранения Самарской области, достижение полноты укомплектованности медицинских организаций медицинскими работниками</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2.1.</w:t>
            </w:r>
          </w:p>
        </w:tc>
        <w:tc>
          <w:tcPr>
            <w:tcW w:w="4082" w:type="dxa"/>
            <w:tcBorders>
              <w:top w:val="nil"/>
              <w:left w:val="nil"/>
              <w:bottom w:val="nil"/>
              <w:right w:val="nil"/>
            </w:tcBorders>
          </w:tcPr>
          <w:p w:rsidR="000258AB" w:rsidRDefault="000258AB">
            <w:pPr>
              <w:pStyle w:val="ConsPlusNormal"/>
              <w:jc w:val="both"/>
            </w:pPr>
            <w:r>
              <w:t>Доля медицинских и фармацевтических специалистов, обучавшихся в рамках целевой подготовки для нужд Самарской области, трудоустроившихся после завершения обучения в медицинские или фармацевтические организации системы здравоохранения Самарской области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90,0</w:t>
            </w:r>
          </w:p>
        </w:tc>
        <w:tc>
          <w:tcPr>
            <w:tcW w:w="1247" w:type="dxa"/>
            <w:tcBorders>
              <w:top w:val="nil"/>
              <w:left w:val="nil"/>
              <w:bottom w:val="nil"/>
              <w:right w:val="nil"/>
            </w:tcBorders>
          </w:tcPr>
          <w:p w:rsidR="000258AB" w:rsidRDefault="000258AB">
            <w:pPr>
              <w:pStyle w:val="ConsPlusNormal"/>
              <w:jc w:val="center"/>
            </w:pPr>
            <w:r>
              <w:t>85,0</w:t>
            </w:r>
          </w:p>
        </w:tc>
        <w:tc>
          <w:tcPr>
            <w:tcW w:w="1247" w:type="dxa"/>
            <w:tcBorders>
              <w:top w:val="nil"/>
              <w:left w:val="nil"/>
              <w:bottom w:val="nil"/>
              <w:right w:val="nil"/>
            </w:tcBorders>
          </w:tcPr>
          <w:p w:rsidR="000258AB" w:rsidRDefault="000258AB">
            <w:pPr>
              <w:pStyle w:val="ConsPlusNormal"/>
              <w:jc w:val="center"/>
            </w:pPr>
            <w:r>
              <w:t>90,1</w:t>
            </w:r>
          </w:p>
        </w:tc>
        <w:tc>
          <w:tcPr>
            <w:tcW w:w="1417" w:type="dxa"/>
            <w:tcBorders>
              <w:top w:val="nil"/>
              <w:left w:val="nil"/>
              <w:bottom w:val="nil"/>
              <w:right w:val="nil"/>
            </w:tcBorders>
          </w:tcPr>
          <w:p w:rsidR="000258AB" w:rsidRDefault="000258AB">
            <w:pPr>
              <w:pStyle w:val="ConsPlusNormal"/>
              <w:jc w:val="center"/>
            </w:pPr>
            <w:r>
              <w:t>90,1</w:t>
            </w:r>
          </w:p>
        </w:tc>
        <w:tc>
          <w:tcPr>
            <w:tcW w:w="1304" w:type="dxa"/>
            <w:tcBorders>
              <w:top w:val="nil"/>
              <w:left w:val="nil"/>
              <w:bottom w:val="nil"/>
              <w:right w:val="nil"/>
            </w:tcBorders>
          </w:tcPr>
          <w:p w:rsidR="000258AB" w:rsidRDefault="000258AB">
            <w:pPr>
              <w:pStyle w:val="ConsPlusNormal"/>
              <w:jc w:val="center"/>
            </w:pPr>
            <w:r>
              <w:t>90,1</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2.2.</w:t>
            </w:r>
          </w:p>
        </w:tc>
        <w:tc>
          <w:tcPr>
            <w:tcW w:w="4082" w:type="dxa"/>
            <w:tcBorders>
              <w:top w:val="nil"/>
              <w:left w:val="nil"/>
              <w:bottom w:val="nil"/>
              <w:right w:val="nil"/>
            </w:tcBorders>
          </w:tcPr>
          <w:p w:rsidR="000258AB" w:rsidRDefault="000258AB">
            <w:pPr>
              <w:pStyle w:val="ConsPlusNormal"/>
              <w:jc w:val="both"/>
            </w:pPr>
            <w:r>
              <w:t xml:space="preserve">Доля обучающихся и слушателей в государственных бюджетных профессиональных образовательных учреждениях, подведомственных министерству здравоохранения Самарской области, обеспеченных учебными печатными и (или) </w:t>
            </w:r>
            <w:r>
              <w:lastRenderedPageBreak/>
              <w:t>электронными изданиями основной и дополнительной учебной литературы, оборудованием и мебелью в рамках реализации федерального государственного образовательного стандарта, в общем количестве обучающихся и слушателей в государственных бюджетных профессиональных образовательных учреждениях, подведомственных министерству здравоохранения Самарской области</w:t>
            </w:r>
          </w:p>
        </w:tc>
        <w:tc>
          <w:tcPr>
            <w:tcW w:w="1814" w:type="dxa"/>
            <w:tcBorders>
              <w:top w:val="nil"/>
              <w:left w:val="nil"/>
              <w:bottom w:val="nil"/>
              <w:right w:val="nil"/>
            </w:tcBorders>
          </w:tcPr>
          <w:p w:rsidR="000258AB" w:rsidRDefault="000258AB">
            <w:pPr>
              <w:pStyle w:val="ConsPlusNormal"/>
              <w:jc w:val="center"/>
            </w:pPr>
            <w:r>
              <w:lastRenderedPageBreak/>
              <w:t>%</w:t>
            </w:r>
          </w:p>
        </w:tc>
        <w:tc>
          <w:tcPr>
            <w:tcW w:w="1361" w:type="dxa"/>
            <w:tcBorders>
              <w:top w:val="nil"/>
              <w:left w:val="nil"/>
              <w:bottom w:val="nil"/>
              <w:right w:val="nil"/>
            </w:tcBorders>
          </w:tcPr>
          <w:p w:rsidR="000258AB" w:rsidRDefault="000258AB">
            <w:pPr>
              <w:pStyle w:val="ConsPlusNormal"/>
              <w:jc w:val="center"/>
            </w:pPr>
            <w:r>
              <w:t>65,0</w:t>
            </w:r>
          </w:p>
        </w:tc>
        <w:tc>
          <w:tcPr>
            <w:tcW w:w="1247" w:type="dxa"/>
            <w:tcBorders>
              <w:top w:val="nil"/>
              <w:left w:val="nil"/>
              <w:bottom w:val="nil"/>
              <w:right w:val="nil"/>
            </w:tcBorders>
          </w:tcPr>
          <w:p w:rsidR="000258AB" w:rsidRDefault="000258AB">
            <w:pPr>
              <w:pStyle w:val="ConsPlusNormal"/>
              <w:jc w:val="center"/>
            </w:pPr>
            <w:r>
              <w:t>68,0</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4"/>
            </w:pPr>
            <w:r>
              <w:t>Задача 3. Создание условий для планомерного роста профессионального уровня знаний и умений медицинских (фармацевтических) работников</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3.1.</w:t>
            </w:r>
          </w:p>
        </w:tc>
        <w:tc>
          <w:tcPr>
            <w:tcW w:w="4082" w:type="dxa"/>
            <w:tcBorders>
              <w:top w:val="nil"/>
              <w:left w:val="nil"/>
              <w:bottom w:val="nil"/>
              <w:right w:val="nil"/>
            </w:tcBorders>
          </w:tcPr>
          <w:p w:rsidR="000258AB" w:rsidRDefault="000258AB">
            <w:pPr>
              <w:pStyle w:val="ConsPlusNormal"/>
              <w:jc w:val="both"/>
            </w:pPr>
            <w:r>
              <w:t>Доля лиц, допущенных к осуществлению медицинской и фармацевтической деятельности через процедуру аккредитации, в общем числе лиц, допущенных к осуществлению медицинской и фармацевтической деятельности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2,0</w:t>
            </w:r>
          </w:p>
        </w:tc>
        <w:tc>
          <w:tcPr>
            <w:tcW w:w="1247" w:type="dxa"/>
            <w:tcBorders>
              <w:top w:val="nil"/>
              <w:left w:val="nil"/>
              <w:bottom w:val="nil"/>
              <w:right w:val="nil"/>
            </w:tcBorders>
          </w:tcPr>
          <w:p w:rsidR="000258AB" w:rsidRDefault="000258AB">
            <w:pPr>
              <w:pStyle w:val="ConsPlusNormal"/>
              <w:jc w:val="center"/>
            </w:pPr>
            <w:r>
              <w:t>3,0</w:t>
            </w:r>
          </w:p>
        </w:tc>
        <w:tc>
          <w:tcPr>
            <w:tcW w:w="1247" w:type="dxa"/>
            <w:tcBorders>
              <w:top w:val="nil"/>
              <w:left w:val="nil"/>
              <w:bottom w:val="nil"/>
              <w:right w:val="nil"/>
            </w:tcBorders>
          </w:tcPr>
          <w:p w:rsidR="000258AB" w:rsidRDefault="000258AB">
            <w:pPr>
              <w:pStyle w:val="ConsPlusNormal"/>
              <w:jc w:val="center"/>
            </w:pPr>
            <w:r>
              <w:t>4,0</w:t>
            </w:r>
          </w:p>
        </w:tc>
        <w:tc>
          <w:tcPr>
            <w:tcW w:w="1417" w:type="dxa"/>
            <w:tcBorders>
              <w:top w:val="nil"/>
              <w:left w:val="nil"/>
              <w:bottom w:val="nil"/>
              <w:right w:val="nil"/>
            </w:tcBorders>
          </w:tcPr>
          <w:p w:rsidR="000258AB" w:rsidRDefault="000258AB">
            <w:pPr>
              <w:pStyle w:val="ConsPlusNormal"/>
              <w:jc w:val="center"/>
            </w:pPr>
            <w:r>
              <w:t>5,0</w:t>
            </w:r>
          </w:p>
        </w:tc>
        <w:tc>
          <w:tcPr>
            <w:tcW w:w="1304" w:type="dxa"/>
            <w:tcBorders>
              <w:top w:val="nil"/>
              <w:left w:val="nil"/>
              <w:bottom w:val="nil"/>
              <w:right w:val="nil"/>
            </w:tcBorders>
          </w:tcPr>
          <w:p w:rsidR="000258AB" w:rsidRDefault="000258AB">
            <w:pPr>
              <w:pStyle w:val="ConsPlusNormal"/>
              <w:jc w:val="center"/>
            </w:pPr>
            <w:r>
              <w:t>6,0</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4"/>
            </w:pPr>
            <w:r>
              <w:t>Задача 4. Обеспечение социальной защиты, повышение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4.1.</w:t>
            </w:r>
          </w:p>
        </w:tc>
        <w:tc>
          <w:tcPr>
            <w:tcW w:w="4082" w:type="dxa"/>
            <w:tcBorders>
              <w:top w:val="nil"/>
              <w:left w:val="nil"/>
              <w:bottom w:val="nil"/>
              <w:right w:val="nil"/>
            </w:tcBorders>
          </w:tcPr>
          <w:p w:rsidR="000258AB" w:rsidRDefault="000258AB">
            <w:pPr>
              <w:pStyle w:val="ConsPlusNormal"/>
              <w:jc w:val="both"/>
            </w:pPr>
            <w:r>
              <w:t xml:space="preserve">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 средней заработной платы в Самарской </w:t>
            </w:r>
            <w:r>
              <w:lastRenderedPageBreak/>
              <w:t>области</w:t>
            </w:r>
          </w:p>
        </w:tc>
        <w:tc>
          <w:tcPr>
            <w:tcW w:w="1814" w:type="dxa"/>
            <w:tcBorders>
              <w:top w:val="nil"/>
              <w:left w:val="nil"/>
              <w:bottom w:val="nil"/>
              <w:right w:val="nil"/>
            </w:tcBorders>
          </w:tcPr>
          <w:p w:rsidR="000258AB" w:rsidRDefault="000258AB">
            <w:pPr>
              <w:pStyle w:val="ConsPlusNormal"/>
              <w:jc w:val="center"/>
            </w:pPr>
            <w:r>
              <w:lastRenderedPageBreak/>
              <w:t>%</w:t>
            </w:r>
          </w:p>
        </w:tc>
        <w:tc>
          <w:tcPr>
            <w:tcW w:w="1361" w:type="dxa"/>
            <w:tcBorders>
              <w:top w:val="nil"/>
              <w:left w:val="nil"/>
              <w:bottom w:val="nil"/>
              <w:right w:val="nil"/>
            </w:tcBorders>
          </w:tcPr>
          <w:p w:rsidR="000258AB" w:rsidRDefault="000258AB">
            <w:pPr>
              <w:pStyle w:val="ConsPlusNormal"/>
              <w:jc w:val="center"/>
            </w:pPr>
            <w:r>
              <w:t>200,0</w:t>
            </w:r>
          </w:p>
        </w:tc>
        <w:tc>
          <w:tcPr>
            <w:tcW w:w="1247" w:type="dxa"/>
            <w:tcBorders>
              <w:top w:val="nil"/>
              <w:left w:val="nil"/>
              <w:bottom w:val="nil"/>
              <w:right w:val="nil"/>
            </w:tcBorders>
          </w:tcPr>
          <w:p w:rsidR="000258AB" w:rsidRDefault="000258AB">
            <w:pPr>
              <w:pStyle w:val="ConsPlusNormal"/>
              <w:jc w:val="center"/>
            </w:pPr>
            <w:r>
              <w:t>200,0</w:t>
            </w:r>
          </w:p>
        </w:tc>
        <w:tc>
          <w:tcPr>
            <w:tcW w:w="1247" w:type="dxa"/>
            <w:tcBorders>
              <w:top w:val="nil"/>
              <w:left w:val="nil"/>
              <w:bottom w:val="nil"/>
              <w:right w:val="nil"/>
            </w:tcBorders>
          </w:tcPr>
          <w:p w:rsidR="000258AB" w:rsidRDefault="000258AB">
            <w:pPr>
              <w:pStyle w:val="ConsPlusNormal"/>
              <w:jc w:val="center"/>
            </w:pPr>
            <w:r>
              <w:t>200,0</w:t>
            </w:r>
          </w:p>
        </w:tc>
        <w:tc>
          <w:tcPr>
            <w:tcW w:w="1417" w:type="dxa"/>
            <w:tcBorders>
              <w:top w:val="nil"/>
              <w:left w:val="nil"/>
              <w:bottom w:val="nil"/>
              <w:right w:val="nil"/>
            </w:tcBorders>
          </w:tcPr>
          <w:p w:rsidR="000258AB" w:rsidRDefault="000258AB">
            <w:pPr>
              <w:pStyle w:val="ConsPlusNormal"/>
              <w:jc w:val="center"/>
            </w:pPr>
            <w:r>
              <w:t>200,0</w:t>
            </w:r>
          </w:p>
        </w:tc>
        <w:tc>
          <w:tcPr>
            <w:tcW w:w="1304" w:type="dxa"/>
            <w:tcBorders>
              <w:top w:val="nil"/>
              <w:left w:val="nil"/>
              <w:bottom w:val="nil"/>
              <w:right w:val="nil"/>
            </w:tcBorders>
          </w:tcPr>
          <w:p w:rsidR="000258AB" w:rsidRDefault="000258AB">
            <w:pPr>
              <w:pStyle w:val="ConsPlusNormal"/>
              <w:jc w:val="center"/>
            </w:pPr>
            <w:r>
              <w:t>200</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4.2.</w:t>
            </w:r>
          </w:p>
        </w:tc>
        <w:tc>
          <w:tcPr>
            <w:tcW w:w="4082" w:type="dxa"/>
            <w:tcBorders>
              <w:top w:val="nil"/>
              <w:left w:val="nil"/>
              <w:bottom w:val="nil"/>
              <w:right w:val="nil"/>
            </w:tcBorders>
          </w:tcPr>
          <w:p w:rsidR="000258AB" w:rsidRDefault="000258AB">
            <w:pPr>
              <w:pStyle w:val="ConsPlusNormal"/>
              <w:jc w:val="both"/>
            </w:pPr>
            <w:r>
              <w:t>Средняя заработная плата 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в Самарской области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100,0</w:t>
            </w:r>
          </w:p>
        </w:tc>
        <w:tc>
          <w:tcPr>
            <w:tcW w:w="1247" w:type="dxa"/>
            <w:tcBorders>
              <w:top w:val="nil"/>
              <w:left w:val="nil"/>
              <w:bottom w:val="nil"/>
              <w:right w:val="nil"/>
            </w:tcBorders>
          </w:tcPr>
          <w:p w:rsidR="000258AB" w:rsidRDefault="000258AB">
            <w:pPr>
              <w:pStyle w:val="ConsPlusNormal"/>
              <w:jc w:val="center"/>
            </w:pPr>
            <w:r>
              <w:t>100,0</w:t>
            </w:r>
          </w:p>
        </w:tc>
        <w:tc>
          <w:tcPr>
            <w:tcW w:w="1247" w:type="dxa"/>
            <w:tcBorders>
              <w:top w:val="nil"/>
              <w:left w:val="nil"/>
              <w:bottom w:val="nil"/>
              <w:right w:val="nil"/>
            </w:tcBorders>
          </w:tcPr>
          <w:p w:rsidR="000258AB" w:rsidRDefault="000258AB">
            <w:pPr>
              <w:pStyle w:val="ConsPlusNormal"/>
              <w:jc w:val="center"/>
            </w:pPr>
            <w:r>
              <w:t>100</w:t>
            </w:r>
          </w:p>
        </w:tc>
        <w:tc>
          <w:tcPr>
            <w:tcW w:w="1417" w:type="dxa"/>
            <w:tcBorders>
              <w:top w:val="nil"/>
              <w:left w:val="nil"/>
              <w:bottom w:val="nil"/>
              <w:right w:val="nil"/>
            </w:tcBorders>
          </w:tcPr>
          <w:p w:rsidR="000258AB" w:rsidRDefault="000258AB">
            <w:pPr>
              <w:pStyle w:val="ConsPlusNormal"/>
              <w:jc w:val="center"/>
            </w:pPr>
            <w:r>
              <w:t>100</w:t>
            </w:r>
          </w:p>
        </w:tc>
        <w:tc>
          <w:tcPr>
            <w:tcW w:w="1304" w:type="dxa"/>
            <w:tcBorders>
              <w:top w:val="nil"/>
              <w:left w:val="nil"/>
              <w:bottom w:val="nil"/>
              <w:right w:val="nil"/>
            </w:tcBorders>
          </w:tcPr>
          <w:p w:rsidR="000258AB" w:rsidRDefault="000258AB">
            <w:pPr>
              <w:pStyle w:val="ConsPlusNormal"/>
              <w:jc w:val="center"/>
            </w:pPr>
            <w:r>
              <w:t>100</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4.3.</w:t>
            </w:r>
          </w:p>
        </w:tc>
        <w:tc>
          <w:tcPr>
            <w:tcW w:w="4082" w:type="dxa"/>
            <w:tcBorders>
              <w:top w:val="nil"/>
              <w:left w:val="nil"/>
              <w:bottom w:val="nil"/>
              <w:right w:val="nil"/>
            </w:tcBorders>
          </w:tcPr>
          <w:p w:rsidR="000258AB" w:rsidRDefault="000258AB">
            <w:pPr>
              <w:pStyle w:val="ConsPlusNormal"/>
              <w:jc w:val="both"/>
            </w:pPr>
            <w:r>
              <w:t>Средняя заработная плата младшего медицинского персонала (персонала, обеспечивающего условия для предоставления медицинских услуг) от средней заработной платы в Самарской области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100,0</w:t>
            </w:r>
          </w:p>
        </w:tc>
        <w:tc>
          <w:tcPr>
            <w:tcW w:w="1247" w:type="dxa"/>
            <w:tcBorders>
              <w:top w:val="nil"/>
              <w:left w:val="nil"/>
              <w:bottom w:val="nil"/>
              <w:right w:val="nil"/>
            </w:tcBorders>
          </w:tcPr>
          <w:p w:rsidR="000258AB" w:rsidRDefault="000258AB">
            <w:pPr>
              <w:pStyle w:val="ConsPlusNormal"/>
              <w:jc w:val="center"/>
            </w:pPr>
            <w:r>
              <w:t>100,0</w:t>
            </w:r>
          </w:p>
        </w:tc>
        <w:tc>
          <w:tcPr>
            <w:tcW w:w="1247" w:type="dxa"/>
            <w:tcBorders>
              <w:top w:val="nil"/>
              <w:left w:val="nil"/>
              <w:bottom w:val="nil"/>
              <w:right w:val="nil"/>
            </w:tcBorders>
          </w:tcPr>
          <w:p w:rsidR="000258AB" w:rsidRDefault="000258AB">
            <w:pPr>
              <w:pStyle w:val="ConsPlusNormal"/>
              <w:jc w:val="center"/>
            </w:pPr>
            <w:r>
              <w:t>100,0</w:t>
            </w:r>
          </w:p>
        </w:tc>
        <w:tc>
          <w:tcPr>
            <w:tcW w:w="1417" w:type="dxa"/>
            <w:tcBorders>
              <w:top w:val="nil"/>
              <w:left w:val="nil"/>
              <w:bottom w:val="nil"/>
              <w:right w:val="nil"/>
            </w:tcBorders>
          </w:tcPr>
          <w:p w:rsidR="000258AB" w:rsidRDefault="000258AB">
            <w:pPr>
              <w:pStyle w:val="ConsPlusNormal"/>
              <w:jc w:val="center"/>
            </w:pPr>
            <w:r>
              <w:t>100,0</w:t>
            </w:r>
          </w:p>
        </w:tc>
        <w:tc>
          <w:tcPr>
            <w:tcW w:w="1304" w:type="dxa"/>
            <w:tcBorders>
              <w:top w:val="nil"/>
              <w:left w:val="nil"/>
              <w:bottom w:val="nil"/>
              <w:right w:val="nil"/>
            </w:tcBorders>
          </w:tcPr>
          <w:p w:rsidR="000258AB" w:rsidRDefault="000258AB">
            <w:pPr>
              <w:pStyle w:val="ConsPlusNormal"/>
              <w:jc w:val="center"/>
            </w:pPr>
            <w:r>
              <w:t>100</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4.4.</w:t>
            </w:r>
          </w:p>
        </w:tc>
        <w:tc>
          <w:tcPr>
            <w:tcW w:w="4082" w:type="dxa"/>
            <w:tcBorders>
              <w:top w:val="nil"/>
              <w:left w:val="nil"/>
              <w:bottom w:val="nil"/>
              <w:right w:val="nil"/>
            </w:tcBorders>
          </w:tcPr>
          <w:p w:rsidR="000258AB" w:rsidRDefault="000258AB">
            <w:pPr>
              <w:pStyle w:val="ConsPlusNormal"/>
              <w:jc w:val="both"/>
            </w:pPr>
            <w:r>
              <w:t>Доля лиц, получивших государственную поддержку, направленную на устранение дефицита медицинских кадров, в общем количестве претендентов</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90</w:t>
            </w:r>
          </w:p>
        </w:tc>
        <w:tc>
          <w:tcPr>
            <w:tcW w:w="1247" w:type="dxa"/>
            <w:tcBorders>
              <w:top w:val="nil"/>
              <w:left w:val="nil"/>
              <w:bottom w:val="nil"/>
              <w:right w:val="nil"/>
            </w:tcBorders>
          </w:tcPr>
          <w:p w:rsidR="000258AB" w:rsidRDefault="000258AB">
            <w:pPr>
              <w:pStyle w:val="ConsPlusNormal"/>
              <w:jc w:val="center"/>
            </w:pPr>
            <w:r>
              <w:t>95</w:t>
            </w:r>
          </w:p>
        </w:tc>
        <w:tc>
          <w:tcPr>
            <w:tcW w:w="1247" w:type="dxa"/>
            <w:tcBorders>
              <w:top w:val="nil"/>
              <w:left w:val="nil"/>
              <w:bottom w:val="nil"/>
              <w:right w:val="nil"/>
            </w:tcBorders>
          </w:tcPr>
          <w:p w:rsidR="000258AB" w:rsidRDefault="000258AB">
            <w:pPr>
              <w:pStyle w:val="ConsPlusNormal"/>
              <w:jc w:val="center"/>
            </w:pPr>
            <w:r>
              <w:t>95</w:t>
            </w:r>
          </w:p>
        </w:tc>
        <w:tc>
          <w:tcPr>
            <w:tcW w:w="1417" w:type="dxa"/>
            <w:tcBorders>
              <w:top w:val="nil"/>
              <w:left w:val="nil"/>
              <w:bottom w:val="nil"/>
              <w:right w:val="nil"/>
            </w:tcBorders>
          </w:tcPr>
          <w:p w:rsidR="000258AB" w:rsidRDefault="000258AB">
            <w:pPr>
              <w:pStyle w:val="ConsPlusNormal"/>
              <w:jc w:val="center"/>
            </w:pPr>
            <w:r>
              <w:t>95</w:t>
            </w:r>
          </w:p>
        </w:tc>
        <w:tc>
          <w:tcPr>
            <w:tcW w:w="1304" w:type="dxa"/>
            <w:tcBorders>
              <w:top w:val="nil"/>
              <w:left w:val="nil"/>
              <w:bottom w:val="nil"/>
              <w:right w:val="nil"/>
            </w:tcBorders>
          </w:tcPr>
          <w:p w:rsidR="000258AB" w:rsidRDefault="000258AB">
            <w:pPr>
              <w:pStyle w:val="ConsPlusNormal"/>
              <w:jc w:val="center"/>
            </w:pPr>
            <w:r>
              <w:t>95</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4.5.</w:t>
            </w:r>
          </w:p>
        </w:tc>
        <w:tc>
          <w:tcPr>
            <w:tcW w:w="4082" w:type="dxa"/>
            <w:tcBorders>
              <w:top w:val="nil"/>
              <w:left w:val="nil"/>
              <w:bottom w:val="nil"/>
              <w:right w:val="nil"/>
            </w:tcBorders>
          </w:tcPr>
          <w:p w:rsidR="000258AB" w:rsidRDefault="000258AB">
            <w:pPr>
              <w:pStyle w:val="ConsPlusNormal"/>
              <w:jc w:val="both"/>
            </w:pPr>
            <w:r>
              <w:t xml:space="preserve">Доля медицинских работников, получивших возврат налога на доходы физических лиц, удержанного налоговым агентом с единовременной компенсационной выплаты в связи с изменениями, внесенными в </w:t>
            </w:r>
            <w:hyperlink r:id="rId2608" w:history="1">
              <w:r>
                <w:rPr>
                  <w:color w:val="0000FF"/>
                </w:rPr>
                <w:t>статью 217</w:t>
              </w:r>
            </w:hyperlink>
            <w:r>
              <w:t xml:space="preserve"> Налогового кодекса Российской Федерации Федеральным </w:t>
            </w:r>
            <w:hyperlink r:id="rId2609" w:history="1">
              <w:r>
                <w:rPr>
                  <w:color w:val="0000FF"/>
                </w:rPr>
                <w:t>законом</w:t>
              </w:r>
            </w:hyperlink>
            <w:r>
              <w:t xml:space="preserve"> от 17.06.2019 N 147-ФЗ "О внесении изменений в часть вторую Налогового кодекса Российской Федерации", в отношении доходов в виде единовременных компенсационных выплат медицинским работникам, право </w:t>
            </w:r>
            <w:r>
              <w:lastRenderedPageBreak/>
              <w:t>на получение которых возникло с 1 января 2018 года по 31 декабря 2022 года включительно, в общем числе лиц, имеющих право и обратившихся за возвратом налога на доходы физических лиц, удержанного налоговым агентом с единовременной компенсационной выплаты</w:t>
            </w:r>
          </w:p>
        </w:tc>
        <w:tc>
          <w:tcPr>
            <w:tcW w:w="1814" w:type="dxa"/>
            <w:tcBorders>
              <w:top w:val="nil"/>
              <w:left w:val="nil"/>
              <w:bottom w:val="nil"/>
              <w:right w:val="nil"/>
            </w:tcBorders>
          </w:tcPr>
          <w:p w:rsidR="000258AB" w:rsidRDefault="000258AB">
            <w:pPr>
              <w:pStyle w:val="ConsPlusNormal"/>
              <w:jc w:val="center"/>
            </w:pPr>
            <w:r>
              <w:lastRenderedPageBreak/>
              <w:t>%</w:t>
            </w:r>
          </w:p>
        </w:tc>
        <w:tc>
          <w:tcPr>
            <w:tcW w:w="1361"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100</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4"/>
            </w:pPr>
            <w:r>
              <w:t>Задача 5. Повышение престижа профессии медицинского работника</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5.1.</w:t>
            </w:r>
          </w:p>
        </w:tc>
        <w:tc>
          <w:tcPr>
            <w:tcW w:w="4082" w:type="dxa"/>
            <w:tcBorders>
              <w:top w:val="nil"/>
              <w:left w:val="nil"/>
              <w:bottom w:val="nil"/>
              <w:right w:val="nil"/>
            </w:tcBorders>
          </w:tcPr>
          <w:p w:rsidR="000258AB" w:rsidRDefault="000258AB">
            <w:pPr>
              <w:pStyle w:val="ConsPlusNormal"/>
              <w:jc w:val="both"/>
            </w:pPr>
            <w:r>
              <w:t>Количество организованных и проведенных конкурсов профессионального мастерства</w:t>
            </w:r>
          </w:p>
        </w:tc>
        <w:tc>
          <w:tcPr>
            <w:tcW w:w="181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1</w:t>
            </w:r>
          </w:p>
        </w:tc>
        <w:tc>
          <w:tcPr>
            <w:tcW w:w="1247" w:type="dxa"/>
            <w:tcBorders>
              <w:top w:val="nil"/>
              <w:left w:val="nil"/>
              <w:bottom w:val="nil"/>
              <w:right w:val="nil"/>
            </w:tcBorders>
          </w:tcPr>
          <w:p w:rsidR="000258AB" w:rsidRDefault="000258AB">
            <w:pPr>
              <w:pStyle w:val="ConsPlusNormal"/>
              <w:jc w:val="center"/>
            </w:pPr>
            <w:r>
              <w:t>1</w:t>
            </w:r>
          </w:p>
        </w:tc>
        <w:tc>
          <w:tcPr>
            <w:tcW w:w="1247" w:type="dxa"/>
            <w:tcBorders>
              <w:top w:val="nil"/>
              <w:left w:val="nil"/>
              <w:bottom w:val="nil"/>
              <w:right w:val="nil"/>
            </w:tcBorders>
          </w:tcPr>
          <w:p w:rsidR="000258AB" w:rsidRDefault="000258AB">
            <w:pPr>
              <w:pStyle w:val="ConsPlusNormal"/>
              <w:jc w:val="center"/>
            </w:pPr>
            <w:r>
              <w:t>1</w:t>
            </w:r>
          </w:p>
        </w:tc>
        <w:tc>
          <w:tcPr>
            <w:tcW w:w="1417" w:type="dxa"/>
            <w:tcBorders>
              <w:top w:val="nil"/>
              <w:left w:val="nil"/>
              <w:bottom w:val="nil"/>
              <w:right w:val="nil"/>
            </w:tcBorders>
          </w:tcPr>
          <w:p w:rsidR="000258AB" w:rsidRDefault="000258AB">
            <w:pPr>
              <w:pStyle w:val="ConsPlusNormal"/>
              <w:jc w:val="center"/>
            </w:pPr>
            <w:r>
              <w:t>2</w:t>
            </w:r>
          </w:p>
        </w:tc>
        <w:tc>
          <w:tcPr>
            <w:tcW w:w="1304"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2"/>
            </w:pPr>
            <w:r>
              <w:t>Подпрограмма "Совершенствование системы лекарственного обеспечения в Самарской области" на 2014 - 2023 годы</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3"/>
            </w:pPr>
            <w:r>
              <w:t>Цель: реализация государственной политики в сфере лекарственного обеспечения</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4"/>
            </w:pPr>
            <w:r>
              <w:t>Задача 1. Обеспечение рационального использования лекарственных препаратов для медицинского применения</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1.1.</w:t>
            </w:r>
          </w:p>
        </w:tc>
        <w:tc>
          <w:tcPr>
            <w:tcW w:w="4082" w:type="dxa"/>
            <w:tcBorders>
              <w:top w:val="nil"/>
              <w:left w:val="nil"/>
              <w:bottom w:val="nil"/>
              <w:right w:val="nil"/>
            </w:tcBorders>
          </w:tcPr>
          <w:p w:rsidR="000258AB" w:rsidRDefault="000258AB">
            <w:pPr>
              <w:pStyle w:val="ConsPlusNormal"/>
              <w:jc w:val="both"/>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бюджетов субъектов Российской Федерации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99,0</w:t>
            </w:r>
          </w:p>
        </w:tc>
        <w:tc>
          <w:tcPr>
            <w:tcW w:w="1247" w:type="dxa"/>
            <w:tcBorders>
              <w:top w:val="nil"/>
              <w:left w:val="nil"/>
              <w:bottom w:val="nil"/>
              <w:right w:val="nil"/>
            </w:tcBorders>
          </w:tcPr>
          <w:p w:rsidR="000258AB" w:rsidRDefault="000258AB">
            <w:pPr>
              <w:pStyle w:val="ConsPlusNormal"/>
              <w:jc w:val="center"/>
            </w:pPr>
            <w:r>
              <w:t>99,0</w:t>
            </w:r>
          </w:p>
        </w:tc>
        <w:tc>
          <w:tcPr>
            <w:tcW w:w="1247" w:type="dxa"/>
            <w:tcBorders>
              <w:top w:val="nil"/>
              <w:left w:val="nil"/>
              <w:bottom w:val="nil"/>
              <w:right w:val="nil"/>
            </w:tcBorders>
          </w:tcPr>
          <w:p w:rsidR="000258AB" w:rsidRDefault="000258AB">
            <w:pPr>
              <w:pStyle w:val="ConsPlusNormal"/>
              <w:jc w:val="center"/>
            </w:pPr>
            <w:r>
              <w:t>75,0</w:t>
            </w:r>
          </w:p>
        </w:tc>
        <w:tc>
          <w:tcPr>
            <w:tcW w:w="1417" w:type="dxa"/>
            <w:tcBorders>
              <w:top w:val="nil"/>
              <w:left w:val="nil"/>
              <w:bottom w:val="nil"/>
              <w:right w:val="nil"/>
            </w:tcBorders>
          </w:tcPr>
          <w:p w:rsidR="000258AB" w:rsidRDefault="000258AB">
            <w:pPr>
              <w:pStyle w:val="ConsPlusNormal"/>
              <w:jc w:val="center"/>
            </w:pPr>
            <w:r>
              <w:t>75,0</w:t>
            </w:r>
          </w:p>
        </w:tc>
        <w:tc>
          <w:tcPr>
            <w:tcW w:w="1304" w:type="dxa"/>
            <w:tcBorders>
              <w:top w:val="nil"/>
              <w:left w:val="nil"/>
              <w:bottom w:val="nil"/>
              <w:right w:val="nil"/>
            </w:tcBorders>
          </w:tcPr>
          <w:p w:rsidR="000258AB" w:rsidRDefault="000258AB">
            <w:pPr>
              <w:pStyle w:val="ConsPlusNormal"/>
              <w:jc w:val="center"/>
            </w:pPr>
            <w:r>
              <w:t>75,0</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1.2.</w:t>
            </w:r>
          </w:p>
        </w:tc>
        <w:tc>
          <w:tcPr>
            <w:tcW w:w="4082" w:type="dxa"/>
            <w:tcBorders>
              <w:top w:val="nil"/>
              <w:left w:val="nil"/>
              <w:bottom w:val="nil"/>
              <w:right w:val="nil"/>
            </w:tcBorders>
          </w:tcPr>
          <w:p w:rsidR="000258AB" w:rsidRDefault="000258AB">
            <w:pPr>
              <w:pStyle w:val="ConsPlusNormal"/>
              <w:jc w:val="both"/>
            </w:pPr>
            <w:r>
              <w:t xml:space="preserve">Удовлетворение потребности учреждений здравоохранения, аптечных организаций и иных организаций, осуществляющих медицинскую и фармацевтическую деятельность, независимо от формы собственности и </w:t>
            </w:r>
            <w:r>
              <w:lastRenderedPageBreak/>
              <w:t>ведомственной принадлежности в наркотических средствах и психотропных веществах, включенных в перечень наркотических средств, психотропных веществ и их прекурсоров, подлежащих контролю в Российской Федерации</w:t>
            </w:r>
          </w:p>
        </w:tc>
        <w:tc>
          <w:tcPr>
            <w:tcW w:w="1814" w:type="dxa"/>
            <w:tcBorders>
              <w:top w:val="nil"/>
              <w:left w:val="nil"/>
              <w:bottom w:val="nil"/>
              <w:right w:val="nil"/>
            </w:tcBorders>
          </w:tcPr>
          <w:p w:rsidR="000258AB" w:rsidRDefault="000258AB">
            <w:pPr>
              <w:pStyle w:val="ConsPlusNormal"/>
              <w:jc w:val="center"/>
            </w:pPr>
            <w:r>
              <w:lastRenderedPageBreak/>
              <w:t>%</w:t>
            </w:r>
          </w:p>
        </w:tc>
        <w:tc>
          <w:tcPr>
            <w:tcW w:w="1361" w:type="dxa"/>
            <w:tcBorders>
              <w:top w:val="nil"/>
              <w:left w:val="nil"/>
              <w:bottom w:val="nil"/>
              <w:right w:val="nil"/>
            </w:tcBorders>
          </w:tcPr>
          <w:p w:rsidR="000258AB" w:rsidRDefault="000258AB">
            <w:pPr>
              <w:pStyle w:val="ConsPlusNormal"/>
              <w:jc w:val="center"/>
            </w:pPr>
            <w:r>
              <w:t>99,0</w:t>
            </w:r>
          </w:p>
        </w:tc>
        <w:tc>
          <w:tcPr>
            <w:tcW w:w="1247" w:type="dxa"/>
            <w:tcBorders>
              <w:top w:val="nil"/>
              <w:left w:val="nil"/>
              <w:bottom w:val="nil"/>
              <w:right w:val="nil"/>
            </w:tcBorders>
          </w:tcPr>
          <w:p w:rsidR="000258AB" w:rsidRDefault="000258AB">
            <w:pPr>
              <w:pStyle w:val="ConsPlusNormal"/>
              <w:jc w:val="center"/>
            </w:pPr>
            <w:r>
              <w:t>99,0</w:t>
            </w:r>
          </w:p>
        </w:tc>
        <w:tc>
          <w:tcPr>
            <w:tcW w:w="1247" w:type="dxa"/>
            <w:tcBorders>
              <w:top w:val="nil"/>
              <w:left w:val="nil"/>
              <w:bottom w:val="nil"/>
              <w:right w:val="nil"/>
            </w:tcBorders>
          </w:tcPr>
          <w:p w:rsidR="000258AB" w:rsidRDefault="000258AB">
            <w:pPr>
              <w:pStyle w:val="ConsPlusNormal"/>
              <w:jc w:val="center"/>
            </w:pPr>
            <w:r>
              <w:t>90,0</w:t>
            </w:r>
          </w:p>
        </w:tc>
        <w:tc>
          <w:tcPr>
            <w:tcW w:w="1417" w:type="dxa"/>
            <w:tcBorders>
              <w:top w:val="nil"/>
              <w:left w:val="nil"/>
              <w:bottom w:val="nil"/>
              <w:right w:val="nil"/>
            </w:tcBorders>
          </w:tcPr>
          <w:p w:rsidR="000258AB" w:rsidRDefault="000258AB">
            <w:pPr>
              <w:pStyle w:val="ConsPlusNormal"/>
              <w:jc w:val="center"/>
            </w:pPr>
            <w:r>
              <w:t>90,0</w:t>
            </w:r>
          </w:p>
        </w:tc>
        <w:tc>
          <w:tcPr>
            <w:tcW w:w="1304" w:type="dxa"/>
            <w:tcBorders>
              <w:top w:val="nil"/>
              <w:left w:val="nil"/>
              <w:bottom w:val="nil"/>
              <w:right w:val="nil"/>
            </w:tcBorders>
          </w:tcPr>
          <w:p w:rsidR="000258AB" w:rsidRDefault="000258AB">
            <w:pPr>
              <w:pStyle w:val="ConsPlusNormal"/>
              <w:jc w:val="center"/>
            </w:pPr>
            <w:r>
              <w:t>90,0</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1.3.</w:t>
            </w:r>
          </w:p>
        </w:tc>
        <w:tc>
          <w:tcPr>
            <w:tcW w:w="4082" w:type="dxa"/>
            <w:tcBorders>
              <w:top w:val="nil"/>
              <w:left w:val="nil"/>
              <w:bottom w:val="nil"/>
              <w:right w:val="nil"/>
            </w:tcBorders>
          </w:tcPr>
          <w:p w:rsidR="000258AB" w:rsidRDefault="000258AB">
            <w:pPr>
              <w:pStyle w:val="ConsPlusNormal"/>
              <w:jc w:val="both"/>
            </w:pPr>
            <w:r>
              <w:t>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99,0</w:t>
            </w:r>
          </w:p>
        </w:tc>
        <w:tc>
          <w:tcPr>
            <w:tcW w:w="1247" w:type="dxa"/>
            <w:tcBorders>
              <w:top w:val="nil"/>
              <w:left w:val="nil"/>
              <w:bottom w:val="nil"/>
              <w:right w:val="nil"/>
            </w:tcBorders>
          </w:tcPr>
          <w:p w:rsidR="000258AB" w:rsidRDefault="000258AB">
            <w:pPr>
              <w:pStyle w:val="ConsPlusNormal"/>
              <w:jc w:val="center"/>
            </w:pPr>
            <w:r>
              <w:t>99,0</w:t>
            </w:r>
          </w:p>
        </w:tc>
        <w:tc>
          <w:tcPr>
            <w:tcW w:w="1247" w:type="dxa"/>
            <w:tcBorders>
              <w:top w:val="nil"/>
              <w:left w:val="nil"/>
              <w:bottom w:val="nil"/>
              <w:right w:val="nil"/>
            </w:tcBorders>
          </w:tcPr>
          <w:p w:rsidR="000258AB" w:rsidRDefault="000258AB">
            <w:pPr>
              <w:pStyle w:val="ConsPlusNormal"/>
              <w:jc w:val="center"/>
            </w:pPr>
            <w:r>
              <w:t>75,0</w:t>
            </w:r>
          </w:p>
        </w:tc>
        <w:tc>
          <w:tcPr>
            <w:tcW w:w="1417" w:type="dxa"/>
            <w:tcBorders>
              <w:top w:val="nil"/>
              <w:left w:val="nil"/>
              <w:bottom w:val="nil"/>
              <w:right w:val="nil"/>
            </w:tcBorders>
          </w:tcPr>
          <w:p w:rsidR="000258AB" w:rsidRDefault="000258AB">
            <w:pPr>
              <w:pStyle w:val="ConsPlusNormal"/>
              <w:jc w:val="center"/>
            </w:pPr>
            <w:r>
              <w:t>75,0</w:t>
            </w:r>
          </w:p>
        </w:tc>
        <w:tc>
          <w:tcPr>
            <w:tcW w:w="1304" w:type="dxa"/>
            <w:tcBorders>
              <w:top w:val="nil"/>
              <w:left w:val="nil"/>
              <w:bottom w:val="nil"/>
              <w:right w:val="nil"/>
            </w:tcBorders>
          </w:tcPr>
          <w:p w:rsidR="000258AB" w:rsidRDefault="000258AB">
            <w:pPr>
              <w:pStyle w:val="ConsPlusNormal"/>
              <w:jc w:val="center"/>
            </w:pPr>
            <w:r>
              <w:t>75,0</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2"/>
            </w:pPr>
            <w:r>
              <w:t>Подпрограмма "Развитие информатизации в системе здравоохранения Самарской области" на 2014 - 2023 годы</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3"/>
            </w:pPr>
            <w:r>
              <w:t>Цель: обеспечение эффективной информационной поддержки процесса адаптивного управления системой медицинской помощи, а также процесса оказания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4"/>
            </w:pPr>
            <w:r>
              <w:t>Задача 1. Создание единого цифрового контура в здравоохранении на основе единой государственной информационной системы здравоохранения (ЕГИСЗ)</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1.1.</w:t>
            </w:r>
          </w:p>
        </w:tc>
        <w:tc>
          <w:tcPr>
            <w:tcW w:w="4082" w:type="dxa"/>
            <w:tcBorders>
              <w:top w:val="nil"/>
              <w:left w:val="nil"/>
              <w:bottom w:val="nil"/>
              <w:right w:val="nil"/>
            </w:tcBorders>
          </w:tcPr>
          <w:p w:rsidR="000258AB" w:rsidRDefault="000258AB">
            <w:pPr>
              <w:pStyle w:val="ConsPlusNormal"/>
              <w:jc w:val="both"/>
            </w:pPr>
            <w:r>
              <w:t>Доля медицинских организаций, подведомственных министерству здравоохранения Самарской области,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формируя единый цифровой контур здравоохранения</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78</w:t>
            </w:r>
          </w:p>
        </w:tc>
        <w:tc>
          <w:tcPr>
            <w:tcW w:w="1247" w:type="dxa"/>
            <w:tcBorders>
              <w:top w:val="nil"/>
              <w:left w:val="nil"/>
              <w:bottom w:val="nil"/>
              <w:right w:val="nil"/>
            </w:tcBorders>
          </w:tcPr>
          <w:p w:rsidR="000258AB" w:rsidRDefault="000258AB">
            <w:pPr>
              <w:pStyle w:val="ConsPlusNormal"/>
              <w:jc w:val="center"/>
            </w:pPr>
            <w:r>
              <w:t>78</w:t>
            </w:r>
          </w:p>
        </w:tc>
        <w:tc>
          <w:tcPr>
            <w:tcW w:w="1247" w:type="dxa"/>
            <w:tcBorders>
              <w:top w:val="nil"/>
              <w:left w:val="nil"/>
              <w:bottom w:val="nil"/>
              <w:right w:val="nil"/>
            </w:tcBorders>
          </w:tcPr>
          <w:p w:rsidR="000258AB" w:rsidRDefault="000258AB">
            <w:pPr>
              <w:pStyle w:val="ConsPlusNormal"/>
              <w:jc w:val="center"/>
            </w:pPr>
            <w:r>
              <w:t>85</w:t>
            </w:r>
          </w:p>
        </w:tc>
        <w:tc>
          <w:tcPr>
            <w:tcW w:w="1417" w:type="dxa"/>
            <w:tcBorders>
              <w:top w:val="nil"/>
              <w:left w:val="nil"/>
              <w:bottom w:val="nil"/>
              <w:right w:val="nil"/>
            </w:tcBorders>
          </w:tcPr>
          <w:p w:rsidR="000258AB" w:rsidRDefault="000258AB">
            <w:pPr>
              <w:pStyle w:val="ConsPlusNormal"/>
              <w:jc w:val="center"/>
            </w:pPr>
            <w:r>
              <w:t>100</w:t>
            </w:r>
          </w:p>
        </w:tc>
        <w:tc>
          <w:tcPr>
            <w:tcW w:w="1304" w:type="dxa"/>
            <w:tcBorders>
              <w:top w:val="nil"/>
              <w:left w:val="nil"/>
              <w:bottom w:val="nil"/>
              <w:right w:val="nil"/>
            </w:tcBorders>
          </w:tcPr>
          <w:p w:rsidR="000258AB" w:rsidRDefault="000258AB">
            <w:pPr>
              <w:pStyle w:val="ConsPlusNormal"/>
              <w:jc w:val="center"/>
            </w:pPr>
            <w:r>
              <w:t>100</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1.2.</w:t>
            </w:r>
          </w:p>
        </w:tc>
        <w:tc>
          <w:tcPr>
            <w:tcW w:w="4082" w:type="dxa"/>
            <w:tcBorders>
              <w:top w:val="nil"/>
              <w:left w:val="nil"/>
              <w:bottom w:val="nil"/>
              <w:right w:val="nil"/>
            </w:tcBorders>
          </w:tcPr>
          <w:p w:rsidR="000258AB" w:rsidRDefault="000258AB">
            <w:pPr>
              <w:pStyle w:val="ConsPlusNormal"/>
              <w:jc w:val="both"/>
            </w:pPr>
            <w:r>
              <w:t xml:space="preserve">Доля медицинских организаций, подведомственных министерству </w:t>
            </w:r>
            <w:r>
              <w:lastRenderedPageBreak/>
              <w:t>здравоохранения Самарской области, обеспечивающих преемственность оказания медицинской помощи путем организации информационного взаимодействия с централизованными региональными медицинскими информационными системами</w:t>
            </w:r>
          </w:p>
        </w:tc>
        <w:tc>
          <w:tcPr>
            <w:tcW w:w="1814" w:type="dxa"/>
            <w:tcBorders>
              <w:top w:val="nil"/>
              <w:left w:val="nil"/>
              <w:bottom w:val="nil"/>
              <w:right w:val="nil"/>
            </w:tcBorders>
          </w:tcPr>
          <w:p w:rsidR="000258AB" w:rsidRDefault="000258AB">
            <w:pPr>
              <w:pStyle w:val="ConsPlusNormal"/>
              <w:jc w:val="center"/>
            </w:pPr>
            <w:r>
              <w:lastRenderedPageBreak/>
              <w:t>%</w:t>
            </w:r>
          </w:p>
        </w:tc>
        <w:tc>
          <w:tcPr>
            <w:tcW w:w="1361" w:type="dxa"/>
            <w:tcBorders>
              <w:top w:val="nil"/>
              <w:left w:val="nil"/>
              <w:bottom w:val="nil"/>
              <w:right w:val="nil"/>
            </w:tcBorders>
          </w:tcPr>
          <w:p w:rsidR="000258AB" w:rsidRDefault="000258AB">
            <w:pPr>
              <w:pStyle w:val="ConsPlusNormal"/>
              <w:jc w:val="center"/>
            </w:pPr>
            <w:r>
              <w:t>13</w:t>
            </w:r>
          </w:p>
        </w:tc>
        <w:tc>
          <w:tcPr>
            <w:tcW w:w="1247" w:type="dxa"/>
            <w:tcBorders>
              <w:top w:val="nil"/>
              <w:left w:val="nil"/>
              <w:bottom w:val="nil"/>
              <w:right w:val="nil"/>
            </w:tcBorders>
          </w:tcPr>
          <w:p w:rsidR="000258AB" w:rsidRDefault="000258AB">
            <w:pPr>
              <w:pStyle w:val="ConsPlusNormal"/>
              <w:jc w:val="center"/>
            </w:pPr>
            <w:r>
              <w:t>64</w:t>
            </w:r>
          </w:p>
        </w:tc>
        <w:tc>
          <w:tcPr>
            <w:tcW w:w="1247" w:type="dxa"/>
            <w:tcBorders>
              <w:top w:val="nil"/>
              <w:left w:val="nil"/>
              <w:bottom w:val="nil"/>
              <w:right w:val="nil"/>
            </w:tcBorders>
          </w:tcPr>
          <w:p w:rsidR="000258AB" w:rsidRDefault="000258AB">
            <w:pPr>
              <w:pStyle w:val="ConsPlusNormal"/>
              <w:jc w:val="center"/>
            </w:pPr>
            <w:r>
              <w:t>90</w:t>
            </w:r>
          </w:p>
        </w:tc>
        <w:tc>
          <w:tcPr>
            <w:tcW w:w="1417" w:type="dxa"/>
            <w:tcBorders>
              <w:top w:val="nil"/>
              <w:left w:val="nil"/>
              <w:bottom w:val="nil"/>
              <w:right w:val="nil"/>
            </w:tcBorders>
          </w:tcPr>
          <w:p w:rsidR="000258AB" w:rsidRDefault="000258AB">
            <w:pPr>
              <w:pStyle w:val="ConsPlusNormal"/>
              <w:jc w:val="center"/>
            </w:pPr>
            <w:r>
              <w:t>100</w:t>
            </w:r>
          </w:p>
        </w:tc>
        <w:tc>
          <w:tcPr>
            <w:tcW w:w="1304" w:type="dxa"/>
            <w:tcBorders>
              <w:top w:val="nil"/>
              <w:left w:val="nil"/>
              <w:bottom w:val="nil"/>
              <w:right w:val="nil"/>
            </w:tcBorders>
          </w:tcPr>
          <w:p w:rsidR="000258AB" w:rsidRDefault="000258AB">
            <w:pPr>
              <w:pStyle w:val="ConsPlusNormal"/>
              <w:jc w:val="center"/>
            </w:pPr>
            <w:r>
              <w:t>100</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2"/>
            </w:pPr>
            <w:r>
              <w:t>Подпрограмма "Совершенствование системы территориального планирования учреждений здравоохранения Самарской области" на 2014 - 2023 годы</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3"/>
            </w:pPr>
            <w:r>
              <w:t>Цель: создание на территории Самарской области сети государственных бюджетных учреждений здравоохранения для оказания доступной медицинской помощи в соответствии с потребностями населения</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4"/>
            </w:pPr>
            <w:r>
              <w:t>Задача 1. Развитие, укрепление и совершенствование материально-технической базы государственных бюджетных учреждений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38" w:name="P21198"/>
            <w:bookmarkEnd w:id="638"/>
            <w:r>
              <w:t>1.1.</w:t>
            </w:r>
          </w:p>
        </w:tc>
        <w:tc>
          <w:tcPr>
            <w:tcW w:w="4082" w:type="dxa"/>
            <w:tcBorders>
              <w:top w:val="nil"/>
              <w:left w:val="nil"/>
              <w:bottom w:val="nil"/>
              <w:right w:val="nil"/>
            </w:tcBorders>
          </w:tcPr>
          <w:p w:rsidR="000258AB" w:rsidRDefault="000258AB">
            <w:pPr>
              <w:pStyle w:val="ConsPlusNormal"/>
              <w:jc w:val="both"/>
            </w:pPr>
            <w:r>
              <w:t>Количество ежегодно вводимых в эксплуатацию объектов здравоохранения</w:t>
            </w:r>
          </w:p>
        </w:tc>
        <w:tc>
          <w:tcPr>
            <w:tcW w:w="1814" w:type="dxa"/>
            <w:tcBorders>
              <w:top w:val="nil"/>
              <w:left w:val="nil"/>
              <w:bottom w:val="nil"/>
              <w:right w:val="nil"/>
            </w:tcBorders>
          </w:tcPr>
          <w:p w:rsidR="000258AB" w:rsidRDefault="000258AB">
            <w:pPr>
              <w:pStyle w:val="ConsPlusNormal"/>
              <w:jc w:val="center"/>
            </w:pPr>
            <w:r>
              <w:t>объектов</w:t>
            </w:r>
          </w:p>
        </w:tc>
        <w:tc>
          <w:tcPr>
            <w:tcW w:w="1361" w:type="dxa"/>
            <w:tcBorders>
              <w:top w:val="nil"/>
              <w:left w:val="nil"/>
              <w:bottom w:val="nil"/>
              <w:right w:val="nil"/>
            </w:tcBorders>
          </w:tcPr>
          <w:p w:rsidR="000258AB" w:rsidRDefault="000258AB">
            <w:pPr>
              <w:pStyle w:val="ConsPlusNormal"/>
              <w:jc w:val="center"/>
            </w:pPr>
            <w:r>
              <w:t>2</w:t>
            </w:r>
          </w:p>
        </w:tc>
        <w:tc>
          <w:tcPr>
            <w:tcW w:w="1247" w:type="dxa"/>
            <w:tcBorders>
              <w:top w:val="nil"/>
              <w:left w:val="nil"/>
              <w:bottom w:val="nil"/>
              <w:right w:val="nil"/>
            </w:tcBorders>
          </w:tcPr>
          <w:p w:rsidR="000258AB" w:rsidRDefault="000258AB">
            <w:pPr>
              <w:pStyle w:val="ConsPlusNormal"/>
              <w:jc w:val="center"/>
            </w:pPr>
            <w:r>
              <w:t>1</w:t>
            </w:r>
          </w:p>
        </w:tc>
        <w:tc>
          <w:tcPr>
            <w:tcW w:w="1247" w:type="dxa"/>
            <w:tcBorders>
              <w:top w:val="nil"/>
              <w:left w:val="nil"/>
              <w:bottom w:val="nil"/>
              <w:right w:val="nil"/>
            </w:tcBorders>
          </w:tcPr>
          <w:p w:rsidR="000258AB" w:rsidRDefault="000258AB">
            <w:pPr>
              <w:pStyle w:val="ConsPlusNormal"/>
              <w:jc w:val="center"/>
            </w:pPr>
            <w:r>
              <w:t>1</w:t>
            </w:r>
          </w:p>
        </w:tc>
        <w:tc>
          <w:tcPr>
            <w:tcW w:w="1417" w:type="dxa"/>
            <w:tcBorders>
              <w:top w:val="nil"/>
              <w:left w:val="nil"/>
              <w:bottom w:val="nil"/>
              <w:right w:val="nil"/>
            </w:tcBorders>
          </w:tcPr>
          <w:p w:rsidR="000258AB" w:rsidRDefault="000258AB">
            <w:pPr>
              <w:pStyle w:val="ConsPlusNormal"/>
              <w:jc w:val="center"/>
            </w:pPr>
            <w:r>
              <w:t>8</w:t>
            </w:r>
          </w:p>
        </w:tc>
        <w:tc>
          <w:tcPr>
            <w:tcW w:w="130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pPr>
          </w:p>
        </w:tc>
        <w:tc>
          <w:tcPr>
            <w:tcW w:w="4082" w:type="dxa"/>
            <w:tcBorders>
              <w:top w:val="nil"/>
              <w:left w:val="nil"/>
              <w:bottom w:val="nil"/>
              <w:right w:val="nil"/>
            </w:tcBorders>
          </w:tcPr>
          <w:p w:rsidR="000258AB" w:rsidRDefault="000258AB">
            <w:pPr>
              <w:pStyle w:val="ConsPlusNormal"/>
              <w:jc w:val="both"/>
            </w:pPr>
            <w:r>
              <w:t>В том числе в соответствии с действующими объемами бюджетных ассигнований</w:t>
            </w:r>
          </w:p>
        </w:tc>
        <w:tc>
          <w:tcPr>
            <w:tcW w:w="181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2</w:t>
            </w:r>
          </w:p>
        </w:tc>
        <w:tc>
          <w:tcPr>
            <w:tcW w:w="1247" w:type="dxa"/>
            <w:tcBorders>
              <w:top w:val="nil"/>
              <w:left w:val="nil"/>
              <w:bottom w:val="nil"/>
              <w:right w:val="nil"/>
            </w:tcBorders>
          </w:tcPr>
          <w:p w:rsidR="000258AB" w:rsidRDefault="000258AB">
            <w:pPr>
              <w:pStyle w:val="ConsPlusNormal"/>
              <w:jc w:val="center"/>
            </w:pPr>
            <w:r>
              <w:t>1</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1</w:t>
            </w:r>
          </w:p>
        </w:tc>
        <w:tc>
          <w:tcPr>
            <w:tcW w:w="1304" w:type="dxa"/>
            <w:tcBorders>
              <w:top w:val="nil"/>
              <w:left w:val="nil"/>
              <w:bottom w:val="nil"/>
              <w:right w:val="nil"/>
            </w:tcBorders>
          </w:tcPr>
          <w:p w:rsidR="000258AB" w:rsidRDefault="000258AB">
            <w:pPr>
              <w:pStyle w:val="ConsPlusNormal"/>
              <w:jc w:val="center"/>
            </w:pPr>
            <w:r>
              <w:t>1</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1.2.</w:t>
            </w:r>
          </w:p>
        </w:tc>
        <w:tc>
          <w:tcPr>
            <w:tcW w:w="4082" w:type="dxa"/>
            <w:tcBorders>
              <w:top w:val="nil"/>
              <w:left w:val="nil"/>
              <w:bottom w:val="nil"/>
              <w:right w:val="nil"/>
            </w:tcBorders>
          </w:tcPr>
          <w:p w:rsidR="000258AB" w:rsidRDefault="000258AB">
            <w:pPr>
              <w:pStyle w:val="ConsPlusNormal"/>
              <w:jc w:val="both"/>
            </w:pPr>
            <w:r>
              <w:t>Доля капитально отремонтированных и приведенных в соответствие с нормативными и эксплуатационными требованиями площадей в зданиях государственных бюджетных учреждений здравоохранения Самарской области в общем количестве площадей, нуждающихся в капитальном ремонте</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11,90</w:t>
            </w:r>
          </w:p>
        </w:tc>
        <w:tc>
          <w:tcPr>
            <w:tcW w:w="1247" w:type="dxa"/>
            <w:tcBorders>
              <w:top w:val="nil"/>
              <w:left w:val="nil"/>
              <w:bottom w:val="nil"/>
              <w:right w:val="nil"/>
            </w:tcBorders>
          </w:tcPr>
          <w:p w:rsidR="000258AB" w:rsidRDefault="000258AB">
            <w:pPr>
              <w:pStyle w:val="ConsPlusNormal"/>
              <w:jc w:val="center"/>
            </w:pPr>
            <w:r>
              <w:t>12,80</w:t>
            </w:r>
          </w:p>
        </w:tc>
        <w:tc>
          <w:tcPr>
            <w:tcW w:w="1247" w:type="dxa"/>
            <w:tcBorders>
              <w:top w:val="nil"/>
              <w:left w:val="nil"/>
              <w:bottom w:val="nil"/>
              <w:right w:val="nil"/>
            </w:tcBorders>
          </w:tcPr>
          <w:p w:rsidR="000258AB" w:rsidRDefault="000258AB">
            <w:pPr>
              <w:pStyle w:val="ConsPlusNormal"/>
              <w:jc w:val="center"/>
            </w:pPr>
            <w:r>
              <w:t>13,04</w:t>
            </w:r>
          </w:p>
        </w:tc>
        <w:tc>
          <w:tcPr>
            <w:tcW w:w="1417" w:type="dxa"/>
            <w:tcBorders>
              <w:top w:val="nil"/>
              <w:left w:val="nil"/>
              <w:bottom w:val="nil"/>
              <w:right w:val="nil"/>
            </w:tcBorders>
          </w:tcPr>
          <w:p w:rsidR="000258AB" w:rsidRDefault="000258AB">
            <w:pPr>
              <w:pStyle w:val="ConsPlusNormal"/>
              <w:jc w:val="center"/>
            </w:pPr>
            <w:r>
              <w:t>13,04</w:t>
            </w:r>
          </w:p>
        </w:tc>
        <w:tc>
          <w:tcPr>
            <w:tcW w:w="1304" w:type="dxa"/>
            <w:tcBorders>
              <w:top w:val="nil"/>
              <w:left w:val="nil"/>
              <w:bottom w:val="nil"/>
              <w:right w:val="nil"/>
            </w:tcBorders>
          </w:tcPr>
          <w:p w:rsidR="000258AB" w:rsidRDefault="000258AB">
            <w:pPr>
              <w:pStyle w:val="ConsPlusNormal"/>
              <w:jc w:val="center"/>
            </w:pPr>
            <w:r>
              <w:t>13,04</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1.3.</w:t>
            </w:r>
          </w:p>
        </w:tc>
        <w:tc>
          <w:tcPr>
            <w:tcW w:w="4082" w:type="dxa"/>
            <w:tcBorders>
              <w:top w:val="nil"/>
              <w:left w:val="nil"/>
              <w:bottom w:val="nil"/>
              <w:right w:val="nil"/>
            </w:tcBorders>
          </w:tcPr>
          <w:p w:rsidR="000258AB" w:rsidRDefault="000258AB">
            <w:pPr>
              <w:pStyle w:val="ConsPlusNormal"/>
              <w:jc w:val="both"/>
            </w:pPr>
            <w:r>
              <w:t xml:space="preserve">Количество приобретенных модульных конструкций для возведения зданий под </w:t>
            </w:r>
            <w:r>
              <w:lastRenderedPageBreak/>
              <w:t>размещение подразделений учреждений здравоохранения Самарской области</w:t>
            </w:r>
          </w:p>
        </w:tc>
        <w:tc>
          <w:tcPr>
            <w:tcW w:w="1814" w:type="dxa"/>
            <w:tcBorders>
              <w:top w:val="nil"/>
              <w:left w:val="nil"/>
              <w:bottom w:val="nil"/>
              <w:right w:val="nil"/>
            </w:tcBorders>
          </w:tcPr>
          <w:p w:rsidR="000258AB" w:rsidRDefault="000258AB">
            <w:pPr>
              <w:pStyle w:val="ConsPlusNormal"/>
              <w:jc w:val="center"/>
            </w:pPr>
            <w:r>
              <w:lastRenderedPageBreak/>
              <w:t>единиц</w:t>
            </w:r>
          </w:p>
        </w:tc>
        <w:tc>
          <w:tcPr>
            <w:tcW w:w="1361" w:type="dxa"/>
            <w:tcBorders>
              <w:top w:val="nil"/>
              <w:left w:val="nil"/>
              <w:bottom w:val="nil"/>
              <w:right w:val="nil"/>
            </w:tcBorders>
          </w:tcPr>
          <w:p w:rsidR="000258AB" w:rsidRDefault="000258AB">
            <w:pPr>
              <w:pStyle w:val="ConsPlusNormal"/>
              <w:jc w:val="center"/>
            </w:pPr>
            <w:r>
              <w:t>11</w:t>
            </w:r>
          </w:p>
        </w:tc>
        <w:tc>
          <w:tcPr>
            <w:tcW w:w="1247" w:type="dxa"/>
            <w:tcBorders>
              <w:top w:val="nil"/>
              <w:left w:val="nil"/>
              <w:bottom w:val="nil"/>
              <w:right w:val="nil"/>
            </w:tcBorders>
          </w:tcPr>
          <w:p w:rsidR="000258AB" w:rsidRDefault="000258AB">
            <w:pPr>
              <w:pStyle w:val="ConsPlusNormal"/>
              <w:jc w:val="center"/>
            </w:pPr>
            <w:r>
              <w:t>36</w:t>
            </w:r>
          </w:p>
        </w:tc>
        <w:tc>
          <w:tcPr>
            <w:tcW w:w="1247" w:type="dxa"/>
            <w:tcBorders>
              <w:top w:val="nil"/>
              <w:left w:val="nil"/>
              <w:bottom w:val="nil"/>
              <w:right w:val="nil"/>
            </w:tcBorders>
          </w:tcPr>
          <w:p w:rsidR="000258AB" w:rsidRDefault="000258AB">
            <w:pPr>
              <w:pStyle w:val="ConsPlusNormal"/>
              <w:jc w:val="center"/>
            </w:pPr>
            <w:r>
              <w:t>2</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39" w:name="P21230"/>
            <w:bookmarkEnd w:id="639"/>
            <w:r>
              <w:t>1.4.</w:t>
            </w:r>
          </w:p>
        </w:tc>
        <w:tc>
          <w:tcPr>
            <w:tcW w:w="4082" w:type="dxa"/>
            <w:tcBorders>
              <w:top w:val="nil"/>
              <w:left w:val="nil"/>
              <w:bottom w:val="nil"/>
              <w:right w:val="nil"/>
            </w:tcBorders>
          </w:tcPr>
          <w:p w:rsidR="000258AB" w:rsidRDefault="000258AB">
            <w:pPr>
              <w:pStyle w:val="ConsPlusNormal"/>
              <w:jc w:val="both"/>
            </w:pPr>
            <w:r>
              <w:t>Количество отремонтированных объектов государственных бюджетных профессиональных образовательных учреждений, подведомственных министерству здравоохранения Самарской области</w:t>
            </w:r>
          </w:p>
        </w:tc>
        <w:tc>
          <w:tcPr>
            <w:tcW w:w="1814" w:type="dxa"/>
            <w:tcBorders>
              <w:top w:val="nil"/>
              <w:left w:val="nil"/>
              <w:bottom w:val="nil"/>
              <w:right w:val="nil"/>
            </w:tcBorders>
          </w:tcPr>
          <w:p w:rsidR="000258AB" w:rsidRDefault="000258AB">
            <w:pPr>
              <w:pStyle w:val="ConsPlusNormal"/>
              <w:jc w:val="center"/>
            </w:pPr>
            <w:r>
              <w:t>объектов</w:t>
            </w:r>
          </w:p>
        </w:tc>
        <w:tc>
          <w:tcPr>
            <w:tcW w:w="1361" w:type="dxa"/>
            <w:tcBorders>
              <w:top w:val="nil"/>
              <w:left w:val="nil"/>
              <w:bottom w:val="nil"/>
              <w:right w:val="nil"/>
            </w:tcBorders>
          </w:tcPr>
          <w:p w:rsidR="000258AB" w:rsidRDefault="000258AB">
            <w:pPr>
              <w:pStyle w:val="ConsPlusNormal"/>
              <w:jc w:val="center"/>
            </w:pPr>
            <w:r>
              <w:t>8</w:t>
            </w:r>
          </w:p>
        </w:tc>
        <w:tc>
          <w:tcPr>
            <w:tcW w:w="1247" w:type="dxa"/>
            <w:tcBorders>
              <w:top w:val="nil"/>
              <w:left w:val="nil"/>
              <w:bottom w:val="nil"/>
              <w:right w:val="nil"/>
            </w:tcBorders>
          </w:tcPr>
          <w:p w:rsidR="000258AB" w:rsidRDefault="000258AB">
            <w:pPr>
              <w:pStyle w:val="ConsPlusNormal"/>
              <w:jc w:val="center"/>
            </w:pPr>
            <w:r>
              <w:t>3</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40" w:name="P21238"/>
            <w:bookmarkEnd w:id="640"/>
            <w:r>
              <w:t>1.5.</w:t>
            </w:r>
          </w:p>
        </w:tc>
        <w:tc>
          <w:tcPr>
            <w:tcW w:w="4082" w:type="dxa"/>
            <w:tcBorders>
              <w:top w:val="nil"/>
              <w:left w:val="nil"/>
              <w:bottom w:val="nil"/>
              <w:right w:val="nil"/>
            </w:tcBorders>
          </w:tcPr>
          <w:p w:rsidR="000258AB" w:rsidRDefault="000258AB">
            <w:pPr>
              <w:pStyle w:val="ConsPlusNormal"/>
              <w:jc w:val="both"/>
            </w:pPr>
            <w:r>
              <w:t>Смертность сельского населения</w:t>
            </w:r>
          </w:p>
        </w:tc>
        <w:tc>
          <w:tcPr>
            <w:tcW w:w="1814" w:type="dxa"/>
            <w:tcBorders>
              <w:top w:val="nil"/>
              <w:left w:val="nil"/>
              <w:bottom w:val="nil"/>
              <w:right w:val="nil"/>
            </w:tcBorders>
          </w:tcPr>
          <w:p w:rsidR="000258AB" w:rsidRDefault="000258AB">
            <w:pPr>
              <w:pStyle w:val="ConsPlusNormal"/>
              <w:jc w:val="center"/>
            </w:pPr>
            <w:r>
              <w:t>случаев на 100 тыс. населения</w:t>
            </w:r>
          </w:p>
        </w:tc>
        <w:tc>
          <w:tcPr>
            <w:tcW w:w="1361" w:type="dxa"/>
            <w:tcBorders>
              <w:top w:val="nil"/>
              <w:left w:val="nil"/>
              <w:bottom w:val="nil"/>
              <w:right w:val="nil"/>
            </w:tcBorders>
          </w:tcPr>
          <w:p w:rsidR="000258AB" w:rsidRDefault="000258AB">
            <w:pPr>
              <w:pStyle w:val="ConsPlusNormal"/>
              <w:jc w:val="center"/>
            </w:pPr>
            <w:r>
              <w:t>12,23</w:t>
            </w:r>
          </w:p>
        </w:tc>
        <w:tc>
          <w:tcPr>
            <w:tcW w:w="1247" w:type="dxa"/>
            <w:tcBorders>
              <w:top w:val="nil"/>
              <w:left w:val="nil"/>
              <w:bottom w:val="nil"/>
              <w:right w:val="nil"/>
            </w:tcBorders>
          </w:tcPr>
          <w:p w:rsidR="000258AB" w:rsidRDefault="000258AB">
            <w:pPr>
              <w:pStyle w:val="ConsPlusNormal"/>
              <w:jc w:val="center"/>
            </w:pPr>
            <w:r>
              <w:t>14,10</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41" w:name="P21246"/>
            <w:bookmarkEnd w:id="641"/>
            <w:r>
              <w:t>1.6.</w:t>
            </w:r>
          </w:p>
        </w:tc>
        <w:tc>
          <w:tcPr>
            <w:tcW w:w="4082" w:type="dxa"/>
            <w:tcBorders>
              <w:top w:val="nil"/>
              <w:left w:val="nil"/>
              <w:bottom w:val="nil"/>
              <w:right w:val="nil"/>
            </w:tcBorders>
          </w:tcPr>
          <w:p w:rsidR="000258AB" w:rsidRDefault="000258AB">
            <w:pPr>
              <w:pStyle w:val="ConsPlusNormal"/>
              <w:jc w:val="both"/>
            </w:pPr>
            <w:r>
              <w:t>Число посещений сельскими жителями передвижных медицинских комплексов</w:t>
            </w:r>
          </w:p>
        </w:tc>
        <w:tc>
          <w:tcPr>
            <w:tcW w:w="1814" w:type="dxa"/>
            <w:tcBorders>
              <w:top w:val="nil"/>
              <w:left w:val="nil"/>
              <w:bottom w:val="nil"/>
              <w:right w:val="nil"/>
            </w:tcBorders>
          </w:tcPr>
          <w:p w:rsidR="000258AB" w:rsidRDefault="000258AB">
            <w:pPr>
              <w:pStyle w:val="ConsPlusNormal"/>
              <w:jc w:val="center"/>
            </w:pPr>
            <w:r>
              <w:t>число посещений</w:t>
            </w:r>
          </w:p>
        </w:tc>
        <w:tc>
          <w:tcPr>
            <w:tcW w:w="1361" w:type="dxa"/>
            <w:tcBorders>
              <w:top w:val="nil"/>
              <w:left w:val="nil"/>
              <w:bottom w:val="nil"/>
              <w:right w:val="nil"/>
            </w:tcBorders>
          </w:tcPr>
          <w:p w:rsidR="000258AB" w:rsidRDefault="000258AB">
            <w:pPr>
              <w:pStyle w:val="ConsPlusNormal"/>
              <w:jc w:val="center"/>
            </w:pPr>
            <w:r>
              <w:t>21 726</w:t>
            </w:r>
          </w:p>
        </w:tc>
        <w:tc>
          <w:tcPr>
            <w:tcW w:w="1247" w:type="dxa"/>
            <w:tcBorders>
              <w:top w:val="nil"/>
              <w:left w:val="nil"/>
              <w:bottom w:val="nil"/>
              <w:right w:val="nil"/>
            </w:tcBorders>
          </w:tcPr>
          <w:p w:rsidR="000258AB" w:rsidRDefault="000258AB">
            <w:pPr>
              <w:pStyle w:val="ConsPlusNormal"/>
              <w:jc w:val="center"/>
            </w:pPr>
            <w:r>
              <w:t>31 000</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42" w:name="P21254"/>
            <w:bookmarkEnd w:id="642"/>
            <w:r>
              <w:t>1.7.</w:t>
            </w:r>
          </w:p>
        </w:tc>
        <w:tc>
          <w:tcPr>
            <w:tcW w:w="4082" w:type="dxa"/>
            <w:tcBorders>
              <w:top w:val="nil"/>
              <w:left w:val="nil"/>
              <w:bottom w:val="nil"/>
              <w:right w:val="nil"/>
            </w:tcBorders>
          </w:tcPr>
          <w:p w:rsidR="000258AB" w:rsidRDefault="000258AB">
            <w:pPr>
              <w:pStyle w:val="ConsPlusNormal"/>
              <w:jc w:val="both"/>
            </w:pPr>
            <w:r>
              <w:t>Детская смертность (от 0 до 4 лет)</w:t>
            </w:r>
          </w:p>
        </w:tc>
        <w:tc>
          <w:tcPr>
            <w:tcW w:w="1814" w:type="dxa"/>
            <w:tcBorders>
              <w:top w:val="nil"/>
              <w:left w:val="nil"/>
              <w:bottom w:val="nil"/>
              <w:right w:val="nil"/>
            </w:tcBorders>
          </w:tcPr>
          <w:p w:rsidR="000258AB" w:rsidRDefault="000258AB">
            <w:pPr>
              <w:pStyle w:val="ConsPlusNormal"/>
              <w:jc w:val="center"/>
            </w:pPr>
            <w:r>
              <w:t>случаев на 1 тыс. новорожденных, родившихся живыми</w:t>
            </w:r>
          </w:p>
        </w:tc>
        <w:tc>
          <w:tcPr>
            <w:tcW w:w="1361" w:type="dxa"/>
            <w:tcBorders>
              <w:top w:val="nil"/>
              <w:left w:val="nil"/>
              <w:bottom w:val="nil"/>
              <w:right w:val="nil"/>
            </w:tcBorders>
          </w:tcPr>
          <w:p w:rsidR="000258AB" w:rsidRDefault="000258AB">
            <w:pPr>
              <w:pStyle w:val="ConsPlusNormal"/>
              <w:jc w:val="center"/>
            </w:pPr>
            <w:r>
              <w:t>5,8</w:t>
            </w:r>
          </w:p>
        </w:tc>
        <w:tc>
          <w:tcPr>
            <w:tcW w:w="1247" w:type="dxa"/>
            <w:tcBorders>
              <w:top w:val="nil"/>
              <w:left w:val="nil"/>
              <w:bottom w:val="nil"/>
              <w:right w:val="nil"/>
            </w:tcBorders>
          </w:tcPr>
          <w:p w:rsidR="000258AB" w:rsidRDefault="000258AB">
            <w:pPr>
              <w:pStyle w:val="ConsPlusNormal"/>
              <w:jc w:val="center"/>
            </w:pPr>
            <w:r>
              <w:t>5,7</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43" w:name="P21262"/>
            <w:bookmarkEnd w:id="643"/>
            <w:r>
              <w:t>1.8.</w:t>
            </w:r>
          </w:p>
        </w:tc>
        <w:tc>
          <w:tcPr>
            <w:tcW w:w="4082" w:type="dxa"/>
            <w:tcBorders>
              <w:top w:val="nil"/>
              <w:left w:val="nil"/>
              <w:bottom w:val="nil"/>
              <w:right w:val="nil"/>
            </w:tcBorders>
          </w:tcPr>
          <w:p w:rsidR="000258AB" w:rsidRDefault="000258AB">
            <w:pPr>
              <w:pStyle w:val="ConsPlusNormal"/>
              <w:jc w:val="both"/>
            </w:pPr>
            <w:r>
              <w:t>Количество поликлиник, в которых реализованы принципы бережливого производства</w:t>
            </w:r>
          </w:p>
        </w:tc>
        <w:tc>
          <w:tcPr>
            <w:tcW w:w="1814" w:type="dxa"/>
            <w:tcBorders>
              <w:top w:val="nil"/>
              <w:left w:val="nil"/>
              <w:bottom w:val="nil"/>
              <w:right w:val="nil"/>
            </w:tcBorders>
          </w:tcPr>
          <w:p w:rsidR="000258AB" w:rsidRDefault="000258AB">
            <w:pPr>
              <w:pStyle w:val="ConsPlusNormal"/>
              <w:jc w:val="center"/>
            </w:pPr>
            <w:r>
              <w:t>объектов</w:t>
            </w:r>
          </w:p>
        </w:tc>
        <w:tc>
          <w:tcPr>
            <w:tcW w:w="1361" w:type="dxa"/>
            <w:tcBorders>
              <w:top w:val="nil"/>
              <w:left w:val="nil"/>
              <w:bottom w:val="nil"/>
              <w:right w:val="nil"/>
            </w:tcBorders>
          </w:tcPr>
          <w:p w:rsidR="000258AB" w:rsidRDefault="000258AB">
            <w:pPr>
              <w:pStyle w:val="ConsPlusNormal"/>
              <w:jc w:val="center"/>
            </w:pPr>
            <w:r>
              <w:t>13</w:t>
            </w:r>
          </w:p>
        </w:tc>
        <w:tc>
          <w:tcPr>
            <w:tcW w:w="1247" w:type="dxa"/>
            <w:tcBorders>
              <w:top w:val="nil"/>
              <w:left w:val="nil"/>
              <w:bottom w:val="nil"/>
              <w:right w:val="nil"/>
            </w:tcBorders>
          </w:tcPr>
          <w:p w:rsidR="000258AB" w:rsidRDefault="000258AB">
            <w:pPr>
              <w:pStyle w:val="ConsPlusNormal"/>
              <w:jc w:val="center"/>
            </w:pPr>
            <w:r>
              <w:t>4</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1.9.</w:t>
            </w:r>
          </w:p>
        </w:tc>
        <w:tc>
          <w:tcPr>
            <w:tcW w:w="4082" w:type="dxa"/>
            <w:tcBorders>
              <w:top w:val="nil"/>
              <w:left w:val="nil"/>
              <w:bottom w:val="nil"/>
              <w:right w:val="nil"/>
            </w:tcBorders>
          </w:tcPr>
          <w:p w:rsidR="000258AB" w:rsidRDefault="000258AB">
            <w:pPr>
              <w:pStyle w:val="ConsPlusNormal"/>
              <w:jc w:val="both"/>
            </w:pPr>
            <w:r>
              <w:t>Количество модульных зданий амбулаторий и офисов врача общей практики, фельдшерско-акушерских пунктов, оснащенных оборудованием, инструментарием, мебелью и мягким инвентарем в соответствии с порядками оказания медицинской помощи</w:t>
            </w:r>
          </w:p>
        </w:tc>
        <w:tc>
          <w:tcPr>
            <w:tcW w:w="1814" w:type="dxa"/>
            <w:tcBorders>
              <w:top w:val="nil"/>
              <w:left w:val="nil"/>
              <w:bottom w:val="nil"/>
              <w:right w:val="nil"/>
            </w:tcBorders>
          </w:tcPr>
          <w:p w:rsidR="000258AB" w:rsidRDefault="000258AB">
            <w:pPr>
              <w:pStyle w:val="ConsPlusNormal"/>
              <w:jc w:val="center"/>
            </w:pPr>
            <w:r>
              <w:t>объектов</w:t>
            </w:r>
          </w:p>
        </w:tc>
        <w:tc>
          <w:tcPr>
            <w:tcW w:w="1361" w:type="dxa"/>
            <w:tcBorders>
              <w:top w:val="nil"/>
              <w:left w:val="nil"/>
              <w:bottom w:val="nil"/>
              <w:right w:val="nil"/>
            </w:tcBorders>
          </w:tcPr>
          <w:p w:rsidR="000258AB" w:rsidRDefault="000258AB">
            <w:pPr>
              <w:pStyle w:val="ConsPlusNormal"/>
              <w:jc w:val="center"/>
            </w:pPr>
            <w:r>
              <w:t>14</w:t>
            </w:r>
          </w:p>
        </w:tc>
        <w:tc>
          <w:tcPr>
            <w:tcW w:w="1247" w:type="dxa"/>
            <w:tcBorders>
              <w:top w:val="nil"/>
              <w:left w:val="nil"/>
              <w:bottom w:val="nil"/>
              <w:right w:val="nil"/>
            </w:tcBorders>
          </w:tcPr>
          <w:p w:rsidR="000258AB" w:rsidRDefault="000258AB">
            <w:pPr>
              <w:pStyle w:val="ConsPlusNormal"/>
              <w:jc w:val="center"/>
            </w:pPr>
            <w:r>
              <w:t>36</w:t>
            </w:r>
          </w:p>
        </w:tc>
        <w:tc>
          <w:tcPr>
            <w:tcW w:w="1247" w:type="dxa"/>
            <w:tcBorders>
              <w:top w:val="nil"/>
              <w:left w:val="nil"/>
              <w:bottom w:val="nil"/>
              <w:right w:val="nil"/>
            </w:tcBorders>
          </w:tcPr>
          <w:p w:rsidR="000258AB" w:rsidRDefault="000258AB">
            <w:pPr>
              <w:pStyle w:val="ConsPlusNormal"/>
              <w:jc w:val="center"/>
            </w:pPr>
            <w:r>
              <w:t>2</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1.10.</w:t>
            </w:r>
          </w:p>
        </w:tc>
        <w:tc>
          <w:tcPr>
            <w:tcW w:w="4082" w:type="dxa"/>
            <w:tcBorders>
              <w:top w:val="nil"/>
              <w:left w:val="nil"/>
              <w:bottom w:val="nil"/>
              <w:right w:val="nil"/>
            </w:tcBorders>
          </w:tcPr>
          <w:p w:rsidR="000258AB" w:rsidRDefault="000258AB">
            <w:pPr>
              <w:pStyle w:val="ConsPlusNormal"/>
              <w:jc w:val="both"/>
            </w:pPr>
            <w:r>
              <w:t>Количество приобретенного автомобильного транспорта</w:t>
            </w:r>
          </w:p>
        </w:tc>
        <w:tc>
          <w:tcPr>
            <w:tcW w:w="1814" w:type="dxa"/>
            <w:tcBorders>
              <w:top w:val="nil"/>
              <w:left w:val="nil"/>
              <w:bottom w:val="nil"/>
              <w:right w:val="nil"/>
            </w:tcBorders>
          </w:tcPr>
          <w:p w:rsidR="000258AB" w:rsidRDefault="000258AB">
            <w:pPr>
              <w:pStyle w:val="ConsPlusNormal"/>
              <w:jc w:val="center"/>
            </w:pPr>
            <w:r>
              <w:t>единиц</w:t>
            </w:r>
          </w:p>
        </w:tc>
        <w:tc>
          <w:tcPr>
            <w:tcW w:w="1361" w:type="dxa"/>
            <w:tcBorders>
              <w:top w:val="nil"/>
              <w:left w:val="nil"/>
              <w:bottom w:val="nil"/>
              <w:right w:val="nil"/>
            </w:tcBorders>
          </w:tcPr>
          <w:p w:rsidR="000258AB" w:rsidRDefault="000258AB">
            <w:pPr>
              <w:pStyle w:val="ConsPlusNormal"/>
              <w:jc w:val="center"/>
            </w:pPr>
            <w:r>
              <w:t>20</w:t>
            </w:r>
          </w:p>
        </w:tc>
        <w:tc>
          <w:tcPr>
            <w:tcW w:w="1247" w:type="dxa"/>
            <w:tcBorders>
              <w:top w:val="nil"/>
              <w:left w:val="nil"/>
              <w:bottom w:val="nil"/>
              <w:right w:val="nil"/>
            </w:tcBorders>
          </w:tcPr>
          <w:p w:rsidR="000258AB" w:rsidRDefault="000258AB">
            <w:pPr>
              <w:pStyle w:val="ConsPlusNormal"/>
              <w:jc w:val="center"/>
            </w:pPr>
            <w:r>
              <w:t>166</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lastRenderedPageBreak/>
              <w:t>1.11.</w:t>
            </w:r>
          </w:p>
        </w:tc>
        <w:tc>
          <w:tcPr>
            <w:tcW w:w="4082" w:type="dxa"/>
            <w:tcBorders>
              <w:top w:val="nil"/>
              <w:left w:val="nil"/>
              <w:bottom w:val="nil"/>
              <w:right w:val="nil"/>
            </w:tcBorders>
          </w:tcPr>
          <w:p w:rsidR="000258AB" w:rsidRDefault="000258AB">
            <w:pPr>
              <w:pStyle w:val="ConsPlusNormal"/>
              <w:jc w:val="both"/>
            </w:pPr>
            <w:r>
              <w:t>Количество выполненных работ по проектированию объектов</w:t>
            </w:r>
          </w:p>
        </w:tc>
        <w:tc>
          <w:tcPr>
            <w:tcW w:w="1814" w:type="dxa"/>
            <w:tcBorders>
              <w:top w:val="nil"/>
              <w:left w:val="nil"/>
              <w:bottom w:val="nil"/>
              <w:right w:val="nil"/>
            </w:tcBorders>
          </w:tcPr>
          <w:p w:rsidR="000258AB" w:rsidRDefault="000258AB">
            <w:pPr>
              <w:pStyle w:val="ConsPlusNormal"/>
              <w:jc w:val="center"/>
            </w:pPr>
            <w:r>
              <w:t>единиц</w:t>
            </w:r>
          </w:p>
        </w:tc>
        <w:tc>
          <w:tcPr>
            <w:tcW w:w="1361" w:type="dxa"/>
            <w:tcBorders>
              <w:top w:val="nil"/>
              <w:left w:val="nil"/>
              <w:bottom w:val="nil"/>
              <w:right w:val="nil"/>
            </w:tcBorders>
          </w:tcPr>
          <w:p w:rsidR="000258AB" w:rsidRDefault="000258AB">
            <w:pPr>
              <w:pStyle w:val="ConsPlusNormal"/>
              <w:jc w:val="center"/>
            </w:pPr>
            <w:r>
              <w:t xml:space="preserve">3 </w:t>
            </w:r>
            <w:hyperlink w:anchor="P21413" w:history="1">
              <w:r>
                <w:rPr>
                  <w:color w:val="0000FF"/>
                </w:rPr>
                <w:t>&lt;***&gt;</w:t>
              </w:r>
            </w:hyperlink>
          </w:p>
        </w:tc>
        <w:tc>
          <w:tcPr>
            <w:tcW w:w="1247" w:type="dxa"/>
            <w:tcBorders>
              <w:top w:val="nil"/>
              <w:left w:val="nil"/>
              <w:bottom w:val="nil"/>
              <w:right w:val="nil"/>
            </w:tcBorders>
          </w:tcPr>
          <w:p w:rsidR="000258AB" w:rsidRDefault="000258AB">
            <w:pPr>
              <w:pStyle w:val="ConsPlusNormal"/>
              <w:jc w:val="center"/>
            </w:pPr>
            <w:r>
              <w:t>2</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pPr>
          </w:p>
        </w:tc>
        <w:tc>
          <w:tcPr>
            <w:tcW w:w="4082" w:type="dxa"/>
            <w:tcBorders>
              <w:top w:val="nil"/>
              <w:left w:val="nil"/>
              <w:bottom w:val="nil"/>
              <w:right w:val="nil"/>
            </w:tcBorders>
          </w:tcPr>
          <w:p w:rsidR="000258AB" w:rsidRDefault="000258AB">
            <w:pPr>
              <w:pStyle w:val="ConsPlusNormal"/>
              <w:jc w:val="both"/>
            </w:pPr>
            <w:r>
              <w:t>В том числе в соответствии с предусмотренными объемами бюджетных ассигнований</w:t>
            </w:r>
          </w:p>
        </w:tc>
        <w:tc>
          <w:tcPr>
            <w:tcW w:w="181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 xml:space="preserve">3 </w:t>
            </w:r>
            <w:hyperlink w:anchor="P21413" w:history="1">
              <w:r>
                <w:rPr>
                  <w:color w:val="0000FF"/>
                </w:rPr>
                <w:t>&lt;***&gt;</w:t>
              </w:r>
            </w:hyperlink>
          </w:p>
        </w:tc>
        <w:tc>
          <w:tcPr>
            <w:tcW w:w="1247" w:type="dxa"/>
            <w:tcBorders>
              <w:top w:val="nil"/>
              <w:left w:val="nil"/>
              <w:bottom w:val="nil"/>
              <w:right w:val="nil"/>
            </w:tcBorders>
          </w:tcPr>
          <w:p w:rsidR="000258AB" w:rsidRDefault="000258AB">
            <w:pPr>
              <w:pStyle w:val="ConsPlusNormal"/>
              <w:jc w:val="center"/>
            </w:pPr>
            <w:r>
              <w:t>2</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1.12.</w:t>
            </w:r>
          </w:p>
        </w:tc>
        <w:tc>
          <w:tcPr>
            <w:tcW w:w="4082" w:type="dxa"/>
            <w:tcBorders>
              <w:top w:val="nil"/>
              <w:left w:val="nil"/>
              <w:bottom w:val="nil"/>
              <w:right w:val="nil"/>
            </w:tcBorders>
          </w:tcPr>
          <w:p w:rsidR="000258AB" w:rsidRDefault="000258AB">
            <w:pPr>
              <w:pStyle w:val="ConsPlusNormal"/>
              <w:jc w:val="both"/>
            </w:pPr>
            <w:r>
              <w:t>Количество отремонтированного с заменой запасных частей, демонтированного и утилизированного медицинского оборудования</w:t>
            </w:r>
          </w:p>
        </w:tc>
        <w:tc>
          <w:tcPr>
            <w:tcW w:w="1814" w:type="dxa"/>
            <w:tcBorders>
              <w:top w:val="nil"/>
              <w:left w:val="nil"/>
              <w:bottom w:val="nil"/>
              <w:right w:val="nil"/>
            </w:tcBorders>
          </w:tcPr>
          <w:p w:rsidR="000258AB" w:rsidRDefault="000258AB">
            <w:pPr>
              <w:pStyle w:val="ConsPlusNormal"/>
              <w:jc w:val="center"/>
            </w:pPr>
            <w:r>
              <w:t>единиц</w:t>
            </w:r>
          </w:p>
        </w:tc>
        <w:tc>
          <w:tcPr>
            <w:tcW w:w="1361"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7</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1.13.</w:t>
            </w:r>
          </w:p>
        </w:tc>
        <w:tc>
          <w:tcPr>
            <w:tcW w:w="4082" w:type="dxa"/>
            <w:tcBorders>
              <w:top w:val="nil"/>
              <w:left w:val="nil"/>
              <w:bottom w:val="nil"/>
              <w:right w:val="nil"/>
            </w:tcBorders>
          </w:tcPr>
          <w:p w:rsidR="000258AB" w:rsidRDefault="000258AB">
            <w:pPr>
              <w:pStyle w:val="ConsPlusNormal"/>
              <w:jc w:val="both"/>
            </w:pPr>
            <w:r>
              <w:t>Доля санитарного автотранспорта, участвующего в оказании скорой, в том числе специализированной, и неотложной медицинской помощи, оснащенного оборудованием спутниковой навигации ГЛОНАСС/GPS, в общем количестве санитарного автотранспорта, участвующего в оказании скорой, в том числе специализированной, и неотложной медицинской помощи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100</w:t>
            </w:r>
          </w:p>
        </w:tc>
        <w:tc>
          <w:tcPr>
            <w:tcW w:w="1247"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1.14.</w:t>
            </w:r>
          </w:p>
        </w:tc>
        <w:tc>
          <w:tcPr>
            <w:tcW w:w="4082" w:type="dxa"/>
            <w:tcBorders>
              <w:top w:val="nil"/>
              <w:left w:val="nil"/>
              <w:bottom w:val="nil"/>
              <w:right w:val="nil"/>
            </w:tcBorders>
          </w:tcPr>
          <w:p w:rsidR="000258AB" w:rsidRDefault="000258AB">
            <w:pPr>
              <w:pStyle w:val="ConsPlusNormal"/>
              <w:jc w:val="both"/>
            </w:pPr>
            <w:r>
              <w:t>Количество приобретенных передвижных стоматологических кабинетов</w:t>
            </w:r>
          </w:p>
        </w:tc>
        <w:tc>
          <w:tcPr>
            <w:tcW w:w="1814" w:type="dxa"/>
            <w:tcBorders>
              <w:top w:val="nil"/>
              <w:left w:val="nil"/>
              <w:bottom w:val="nil"/>
              <w:right w:val="nil"/>
            </w:tcBorders>
          </w:tcPr>
          <w:p w:rsidR="000258AB" w:rsidRDefault="000258AB">
            <w:pPr>
              <w:pStyle w:val="ConsPlusNormal"/>
              <w:jc w:val="center"/>
            </w:pPr>
            <w:r>
              <w:t>единиц</w:t>
            </w:r>
          </w:p>
        </w:tc>
        <w:tc>
          <w:tcPr>
            <w:tcW w:w="1361" w:type="dxa"/>
            <w:tcBorders>
              <w:top w:val="nil"/>
              <w:left w:val="nil"/>
              <w:bottom w:val="nil"/>
              <w:right w:val="nil"/>
            </w:tcBorders>
          </w:tcPr>
          <w:p w:rsidR="000258AB" w:rsidRDefault="000258AB">
            <w:pPr>
              <w:pStyle w:val="ConsPlusNormal"/>
              <w:jc w:val="center"/>
            </w:pPr>
            <w:r>
              <w:t>1</w:t>
            </w:r>
          </w:p>
        </w:tc>
        <w:tc>
          <w:tcPr>
            <w:tcW w:w="1247"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t>1.15.</w:t>
            </w:r>
          </w:p>
        </w:tc>
        <w:tc>
          <w:tcPr>
            <w:tcW w:w="4082" w:type="dxa"/>
            <w:tcBorders>
              <w:top w:val="nil"/>
              <w:left w:val="nil"/>
              <w:bottom w:val="nil"/>
              <w:right w:val="nil"/>
            </w:tcBorders>
          </w:tcPr>
          <w:p w:rsidR="000258AB" w:rsidRDefault="000258AB">
            <w:pPr>
              <w:pStyle w:val="ConsPlusNormal"/>
              <w:jc w:val="both"/>
            </w:pPr>
            <w:r>
              <w:t>Количество вновь построенных, реконструированных и отремонтированных объектов здравоохранения Самарской области, материально-техническое оснащение которых приведено в соответствие со стандартами и порядками оказания медицинской помощи</w:t>
            </w:r>
          </w:p>
        </w:tc>
        <w:tc>
          <w:tcPr>
            <w:tcW w:w="1814" w:type="dxa"/>
            <w:tcBorders>
              <w:top w:val="nil"/>
              <w:left w:val="nil"/>
              <w:bottom w:val="nil"/>
              <w:right w:val="nil"/>
            </w:tcBorders>
          </w:tcPr>
          <w:p w:rsidR="000258AB" w:rsidRDefault="000258AB">
            <w:pPr>
              <w:pStyle w:val="ConsPlusNormal"/>
              <w:jc w:val="center"/>
            </w:pPr>
            <w:r>
              <w:t>единиц</w:t>
            </w:r>
          </w:p>
        </w:tc>
        <w:tc>
          <w:tcPr>
            <w:tcW w:w="1361" w:type="dxa"/>
            <w:tcBorders>
              <w:top w:val="nil"/>
              <w:left w:val="nil"/>
              <w:bottom w:val="nil"/>
              <w:right w:val="nil"/>
            </w:tcBorders>
          </w:tcPr>
          <w:p w:rsidR="000258AB" w:rsidRDefault="000258AB">
            <w:pPr>
              <w:pStyle w:val="ConsPlusNormal"/>
              <w:jc w:val="center"/>
            </w:pPr>
            <w:r>
              <w:t>1</w:t>
            </w:r>
          </w:p>
        </w:tc>
        <w:tc>
          <w:tcPr>
            <w:tcW w:w="1247" w:type="dxa"/>
            <w:tcBorders>
              <w:top w:val="nil"/>
              <w:left w:val="nil"/>
              <w:bottom w:val="nil"/>
              <w:right w:val="nil"/>
            </w:tcBorders>
          </w:tcPr>
          <w:p w:rsidR="000258AB" w:rsidRDefault="000258AB">
            <w:pPr>
              <w:pStyle w:val="ConsPlusNormal"/>
              <w:jc w:val="center"/>
            </w:pPr>
            <w:r>
              <w:t>2</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lastRenderedPageBreak/>
              <w:t>1.16.</w:t>
            </w:r>
          </w:p>
        </w:tc>
        <w:tc>
          <w:tcPr>
            <w:tcW w:w="4082" w:type="dxa"/>
            <w:tcBorders>
              <w:top w:val="nil"/>
              <w:left w:val="nil"/>
              <w:bottom w:val="nil"/>
              <w:right w:val="nil"/>
            </w:tcBorders>
          </w:tcPr>
          <w:p w:rsidR="000258AB" w:rsidRDefault="000258AB">
            <w:pPr>
              <w:pStyle w:val="ConsPlusNormal"/>
              <w:jc w:val="both"/>
            </w:pPr>
            <w:r>
              <w:t>Количество разобранных сооружений (зданий)</w:t>
            </w:r>
          </w:p>
        </w:tc>
        <w:tc>
          <w:tcPr>
            <w:tcW w:w="1814" w:type="dxa"/>
            <w:tcBorders>
              <w:top w:val="nil"/>
              <w:left w:val="nil"/>
              <w:bottom w:val="nil"/>
              <w:right w:val="nil"/>
            </w:tcBorders>
          </w:tcPr>
          <w:p w:rsidR="000258AB" w:rsidRDefault="000258AB">
            <w:pPr>
              <w:pStyle w:val="ConsPlusNormal"/>
            </w:pPr>
          </w:p>
        </w:tc>
        <w:tc>
          <w:tcPr>
            <w:tcW w:w="1361"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1</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44" w:name="P21342"/>
            <w:bookmarkEnd w:id="644"/>
            <w:r>
              <w:t>1.17.</w:t>
            </w:r>
          </w:p>
        </w:tc>
        <w:tc>
          <w:tcPr>
            <w:tcW w:w="4082" w:type="dxa"/>
            <w:tcBorders>
              <w:top w:val="nil"/>
              <w:left w:val="nil"/>
              <w:bottom w:val="nil"/>
              <w:right w:val="nil"/>
            </w:tcBorders>
          </w:tcPr>
          <w:p w:rsidR="000258AB" w:rsidRDefault="000258AB">
            <w:pPr>
              <w:pStyle w:val="ConsPlusNormal"/>
              <w:jc w:val="both"/>
            </w:pPr>
            <w:r>
              <w:t>Количество государственных бюджетных учреждений здравоохранения Самарской области, территории которых благоустроены</w:t>
            </w:r>
          </w:p>
        </w:tc>
        <w:tc>
          <w:tcPr>
            <w:tcW w:w="1814" w:type="dxa"/>
            <w:tcBorders>
              <w:top w:val="nil"/>
              <w:left w:val="nil"/>
              <w:bottom w:val="nil"/>
              <w:right w:val="nil"/>
            </w:tcBorders>
          </w:tcPr>
          <w:p w:rsidR="000258AB" w:rsidRDefault="000258AB">
            <w:pPr>
              <w:pStyle w:val="ConsPlusNormal"/>
              <w:jc w:val="center"/>
            </w:pPr>
            <w:r>
              <w:t>единиц</w:t>
            </w:r>
          </w:p>
        </w:tc>
        <w:tc>
          <w:tcPr>
            <w:tcW w:w="1361"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1</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w:t>
            </w:r>
          </w:p>
        </w:tc>
        <w:tc>
          <w:tcPr>
            <w:tcW w:w="1304" w:type="dxa"/>
            <w:tcBorders>
              <w:top w:val="nil"/>
              <w:left w:val="nil"/>
              <w:bottom w:val="nil"/>
              <w:right w:val="nil"/>
            </w:tcBorders>
          </w:tcPr>
          <w:p w:rsidR="000258AB" w:rsidRDefault="000258AB">
            <w:pPr>
              <w:pStyle w:val="ConsPlusNormal"/>
              <w:jc w:val="center"/>
            </w:pPr>
            <w:r>
              <w:t>-</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4"/>
            </w:pPr>
            <w:r>
              <w:t>Задача 2. Повышение уровня защиты жизни и здоровья населения и материальных ценностей от пожаров в государственных бюджетных учреждениях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45" w:name="P21351"/>
            <w:bookmarkEnd w:id="645"/>
            <w:r>
              <w:t>2.1.</w:t>
            </w:r>
          </w:p>
        </w:tc>
        <w:tc>
          <w:tcPr>
            <w:tcW w:w="4082" w:type="dxa"/>
            <w:tcBorders>
              <w:top w:val="nil"/>
              <w:left w:val="nil"/>
              <w:bottom w:val="nil"/>
              <w:right w:val="nil"/>
            </w:tcBorders>
          </w:tcPr>
          <w:p w:rsidR="000258AB" w:rsidRDefault="000258AB">
            <w:pPr>
              <w:pStyle w:val="ConsPlusNormal"/>
              <w:jc w:val="both"/>
            </w:pPr>
            <w:r>
              <w:t>Доля объектов здравоохранения, в которых выполнены работы по обеспечению пожарной безопасности, в общем количестве объектов, нуждающихся в обеспечении пожарной безопасности</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18,3</w:t>
            </w:r>
          </w:p>
        </w:tc>
        <w:tc>
          <w:tcPr>
            <w:tcW w:w="1247" w:type="dxa"/>
            <w:tcBorders>
              <w:top w:val="nil"/>
              <w:left w:val="nil"/>
              <w:bottom w:val="nil"/>
              <w:right w:val="nil"/>
            </w:tcBorders>
          </w:tcPr>
          <w:p w:rsidR="000258AB" w:rsidRDefault="000258AB">
            <w:pPr>
              <w:pStyle w:val="ConsPlusNormal"/>
              <w:jc w:val="center"/>
            </w:pPr>
            <w:r>
              <w:t>22,65</w:t>
            </w:r>
          </w:p>
        </w:tc>
        <w:tc>
          <w:tcPr>
            <w:tcW w:w="1247" w:type="dxa"/>
            <w:tcBorders>
              <w:top w:val="nil"/>
              <w:left w:val="nil"/>
              <w:bottom w:val="nil"/>
              <w:right w:val="nil"/>
            </w:tcBorders>
          </w:tcPr>
          <w:p w:rsidR="000258AB" w:rsidRDefault="000258AB">
            <w:pPr>
              <w:pStyle w:val="ConsPlusNormal"/>
              <w:jc w:val="center"/>
            </w:pPr>
            <w:r>
              <w:t>23,99</w:t>
            </w:r>
          </w:p>
        </w:tc>
        <w:tc>
          <w:tcPr>
            <w:tcW w:w="1417" w:type="dxa"/>
            <w:tcBorders>
              <w:top w:val="nil"/>
              <w:left w:val="nil"/>
              <w:bottom w:val="nil"/>
              <w:right w:val="nil"/>
            </w:tcBorders>
          </w:tcPr>
          <w:p w:rsidR="000258AB" w:rsidRDefault="000258AB">
            <w:pPr>
              <w:pStyle w:val="ConsPlusNormal"/>
              <w:jc w:val="center"/>
            </w:pPr>
            <w:r>
              <w:t>25,34</w:t>
            </w:r>
          </w:p>
        </w:tc>
        <w:tc>
          <w:tcPr>
            <w:tcW w:w="1304" w:type="dxa"/>
            <w:tcBorders>
              <w:top w:val="nil"/>
              <w:left w:val="nil"/>
              <w:bottom w:val="nil"/>
              <w:right w:val="nil"/>
            </w:tcBorders>
          </w:tcPr>
          <w:p w:rsidR="000258AB" w:rsidRDefault="000258AB">
            <w:pPr>
              <w:pStyle w:val="ConsPlusNormal"/>
              <w:jc w:val="center"/>
            </w:pPr>
            <w:r>
              <w:t>26,69</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4"/>
            </w:pPr>
            <w:r>
              <w:t>Задача 3. Организация обязательного медицинского страхования неработающего населения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46" w:name="P21360"/>
            <w:bookmarkEnd w:id="646"/>
            <w:r>
              <w:t>3.1.</w:t>
            </w:r>
          </w:p>
        </w:tc>
        <w:tc>
          <w:tcPr>
            <w:tcW w:w="4082" w:type="dxa"/>
            <w:tcBorders>
              <w:top w:val="nil"/>
              <w:left w:val="nil"/>
              <w:bottom w:val="nil"/>
              <w:right w:val="nil"/>
            </w:tcBorders>
          </w:tcPr>
          <w:p w:rsidR="000258AB" w:rsidRDefault="000258AB">
            <w:pPr>
              <w:pStyle w:val="ConsPlusNormal"/>
              <w:jc w:val="both"/>
            </w:pPr>
            <w:r>
              <w:t>Выполнение мероприятия по предоставлению межбюджетного трансферта бюджету Федерального фонда обязательного медицинского страхования на страховые взносы на обязательное медицинское страхование неработающего населения</w:t>
            </w:r>
          </w:p>
        </w:tc>
        <w:tc>
          <w:tcPr>
            <w:tcW w:w="1814" w:type="dxa"/>
            <w:tcBorders>
              <w:top w:val="nil"/>
              <w:left w:val="nil"/>
              <w:bottom w:val="nil"/>
              <w:right w:val="nil"/>
            </w:tcBorders>
          </w:tcPr>
          <w:p w:rsidR="000258AB" w:rsidRDefault="000258AB">
            <w:pPr>
              <w:pStyle w:val="ConsPlusNormal"/>
              <w:jc w:val="center"/>
            </w:pPr>
            <w:r>
              <w:t>%</w:t>
            </w:r>
          </w:p>
        </w:tc>
        <w:tc>
          <w:tcPr>
            <w:tcW w:w="1361" w:type="dxa"/>
            <w:tcBorders>
              <w:top w:val="nil"/>
              <w:left w:val="nil"/>
              <w:bottom w:val="nil"/>
              <w:right w:val="nil"/>
            </w:tcBorders>
          </w:tcPr>
          <w:p w:rsidR="000258AB" w:rsidRDefault="000258AB">
            <w:pPr>
              <w:pStyle w:val="ConsPlusNormal"/>
              <w:jc w:val="center"/>
            </w:pPr>
            <w:r>
              <w:t>100</w:t>
            </w:r>
          </w:p>
        </w:tc>
        <w:tc>
          <w:tcPr>
            <w:tcW w:w="1247" w:type="dxa"/>
            <w:tcBorders>
              <w:top w:val="nil"/>
              <w:left w:val="nil"/>
              <w:bottom w:val="nil"/>
              <w:right w:val="nil"/>
            </w:tcBorders>
          </w:tcPr>
          <w:p w:rsidR="000258AB" w:rsidRDefault="000258AB">
            <w:pPr>
              <w:pStyle w:val="ConsPlusNormal"/>
              <w:jc w:val="center"/>
            </w:pPr>
            <w:r>
              <w:t>100</w:t>
            </w:r>
          </w:p>
        </w:tc>
        <w:tc>
          <w:tcPr>
            <w:tcW w:w="1247" w:type="dxa"/>
            <w:tcBorders>
              <w:top w:val="nil"/>
              <w:left w:val="nil"/>
              <w:bottom w:val="nil"/>
              <w:right w:val="nil"/>
            </w:tcBorders>
          </w:tcPr>
          <w:p w:rsidR="000258AB" w:rsidRDefault="000258AB">
            <w:pPr>
              <w:pStyle w:val="ConsPlusNormal"/>
              <w:jc w:val="center"/>
            </w:pPr>
            <w:r>
              <w:t>100</w:t>
            </w:r>
          </w:p>
        </w:tc>
        <w:tc>
          <w:tcPr>
            <w:tcW w:w="1417" w:type="dxa"/>
            <w:tcBorders>
              <w:top w:val="nil"/>
              <w:left w:val="nil"/>
              <w:bottom w:val="nil"/>
              <w:right w:val="nil"/>
            </w:tcBorders>
          </w:tcPr>
          <w:p w:rsidR="000258AB" w:rsidRDefault="000258AB">
            <w:pPr>
              <w:pStyle w:val="ConsPlusNormal"/>
              <w:jc w:val="center"/>
            </w:pPr>
            <w:r>
              <w:t>100</w:t>
            </w:r>
          </w:p>
        </w:tc>
        <w:tc>
          <w:tcPr>
            <w:tcW w:w="1304" w:type="dxa"/>
            <w:tcBorders>
              <w:top w:val="nil"/>
              <w:left w:val="nil"/>
              <w:bottom w:val="nil"/>
              <w:right w:val="nil"/>
            </w:tcBorders>
          </w:tcPr>
          <w:p w:rsidR="000258AB" w:rsidRDefault="000258AB">
            <w:pPr>
              <w:pStyle w:val="ConsPlusNormal"/>
              <w:jc w:val="center"/>
            </w:pPr>
            <w:r>
              <w:t>100</w:t>
            </w:r>
          </w:p>
        </w:tc>
      </w:tr>
      <w:tr w:rsidR="000258AB">
        <w:tblPrEx>
          <w:tblBorders>
            <w:left w:val="none" w:sz="0" w:space="0" w:color="auto"/>
            <w:right w:val="none" w:sz="0" w:space="0" w:color="auto"/>
            <w:insideH w:val="none" w:sz="0" w:space="0" w:color="auto"/>
            <w:insideV w:val="none" w:sz="0" w:space="0" w:color="auto"/>
          </w:tblBorders>
        </w:tblPrEx>
        <w:tc>
          <w:tcPr>
            <w:tcW w:w="13266" w:type="dxa"/>
            <w:gridSpan w:val="8"/>
            <w:tcBorders>
              <w:top w:val="nil"/>
              <w:left w:val="nil"/>
              <w:bottom w:val="nil"/>
              <w:right w:val="nil"/>
            </w:tcBorders>
          </w:tcPr>
          <w:p w:rsidR="000258AB" w:rsidRDefault="000258AB">
            <w:pPr>
              <w:pStyle w:val="ConsPlusNormal"/>
              <w:jc w:val="center"/>
              <w:outlineLvl w:val="4"/>
            </w:pPr>
            <w:r>
              <w:t>Задача 4. Модернизация первичного звена здравоохранения</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47" w:name="P21369"/>
            <w:bookmarkEnd w:id="647"/>
            <w:r>
              <w:t>4.1.</w:t>
            </w:r>
          </w:p>
        </w:tc>
        <w:tc>
          <w:tcPr>
            <w:tcW w:w="4082" w:type="dxa"/>
            <w:tcBorders>
              <w:top w:val="nil"/>
              <w:left w:val="nil"/>
              <w:bottom w:val="nil"/>
              <w:right w:val="nil"/>
            </w:tcBorders>
          </w:tcPr>
          <w:p w:rsidR="000258AB" w:rsidRDefault="000258AB">
            <w:pPr>
              <w:pStyle w:val="ConsPlusNormal"/>
              <w:jc w:val="both"/>
            </w:pPr>
            <w:r>
              <w:t>Количество ежегодно вводимых в эксплуатацию объектов в рамках реализации программы модернизации первичного звена здравоохранения</w:t>
            </w:r>
          </w:p>
        </w:tc>
        <w:tc>
          <w:tcPr>
            <w:tcW w:w="1814" w:type="dxa"/>
            <w:tcBorders>
              <w:top w:val="nil"/>
              <w:left w:val="nil"/>
              <w:bottom w:val="nil"/>
              <w:right w:val="nil"/>
            </w:tcBorders>
          </w:tcPr>
          <w:p w:rsidR="000258AB" w:rsidRDefault="000258AB">
            <w:pPr>
              <w:pStyle w:val="ConsPlusNormal"/>
              <w:jc w:val="center"/>
            </w:pPr>
            <w:r>
              <w:t>объектов</w:t>
            </w:r>
          </w:p>
        </w:tc>
        <w:tc>
          <w:tcPr>
            <w:tcW w:w="1361"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w:t>
            </w:r>
          </w:p>
        </w:tc>
        <w:tc>
          <w:tcPr>
            <w:tcW w:w="1417" w:type="dxa"/>
            <w:tcBorders>
              <w:top w:val="nil"/>
              <w:left w:val="nil"/>
              <w:bottom w:val="nil"/>
              <w:right w:val="nil"/>
            </w:tcBorders>
          </w:tcPr>
          <w:p w:rsidR="000258AB" w:rsidRDefault="000258AB">
            <w:pPr>
              <w:pStyle w:val="ConsPlusNormal"/>
              <w:jc w:val="center"/>
            </w:pPr>
            <w:r>
              <w:t>1</w:t>
            </w:r>
          </w:p>
        </w:tc>
        <w:tc>
          <w:tcPr>
            <w:tcW w:w="1304" w:type="dxa"/>
            <w:tcBorders>
              <w:top w:val="nil"/>
              <w:left w:val="nil"/>
              <w:bottom w:val="nil"/>
              <w:right w:val="nil"/>
            </w:tcBorders>
          </w:tcPr>
          <w:p w:rsidR="000258AB" w:rsidRDefault="000258AB">
            <w:pPr>
              <w:pStyle w:val="ConsPlusNormal"/>
              <w:jc w:val="center"/>
            </w:pPr>
            <w:r>
              <w:t>2</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r>
              <w:lastRenderedPageBreak/>
              <w:t>4.2.</w:t>
            </w:r>
          </w:p>
        </w:tc>
        <w:tc>
          <w:tcPr>
            <w:tcW w:w="4082" w:type="dxa"/>
            <w:tcBorders>
              <w:top w:val="nil"/>
              <w:left w:val="nil"/>
              <w:bottom w:val="nil"/>
              <w:right w:val="nil"/>
            </w:tcBorders>
          </w:tcPr>
          <w:p w:rsidR="000258AB" w:rsidRDefault="000258AB">
            <w:pPr>
              <w:pStyle w:val="ConsPlusNormal"/>
              <w:jc w:val="both"/>
            </w:pPr>
            <w:r>
              <w:t>Количество приобретенных модульных конструкций для возведения зданий под размещение подразделений учреждений здравоохранения Самарской области в рамках реализации программы модернизации первичного звена здравоохранения</w:t>
            </w:r>
          </w:p>
        </w:tc>
        <w:tc>
          <w:tcPr>
            <w:tcW w:w="1814" w:type="dxa"/>
            <w:tcBorders>
              <w:top w:val="nil"/>
              <w:left w:val="nil"/>
              <w:bottom w:val="nil"/>
              <w:right w:val="nil"/>
            </w:tcBorders>
          </w:tcPr>
          <w:p w:rsidR="000258AB" w:rsidRDefault="000258AB">
            <w:pPr>
              <w:pStyle w:val="ConsPlusNormal"/>
              <w:jc w:val="center"/>
            </w:pPr>
            <w:r>
              <w:t>единиц</w:t>
            </w:r>
          </w:p>
        </w:tc>
        <w:tc>
          <w:tcPr>
            <w:tcW w:w="1361"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28</w:t>
            </w:r>
          </w:p>
        </w:tc>
        <w:tc>
          <w:tcPr>
            <w:tcW w:w="1417" w:type="dxa"/>
            <w:tcBorders>
              <w:top w:val="nil"/>
              <w:left w:val="nil"/>
              <w:bottom w:val="nil"/>
              <w:right w:val="nil"/>
            </w:tcBorders>
          </w:tcPr>
          <w:p w:rsidR="000258AB" w:rsidRDefault="000258AB">
            <w:pPr>
              <w:pStyle w:val="ConsPlusNormal"/>
              <w:jc w:val="center"/>
            </w:pPr>
            <w:r>
              <w:t>18</w:t>
            </w:r>
          </w:p>
        </w:tc>
        <w:tc>
          <w:tcPr>
            <w:tcW w:w="1304" w:type="dxa"/>
            <w:tcBorders>
              <w:top w:val="nil"/>
              <w:left w:val="nil"/>
              <w:bottom w:val="nil"/>
              <w:right w:val="nil"/>
            </w:tcBorders>
          </w:tcPr>
          <w:p w:rsidR="000258AB" w:rsidRDefault="000258AB">
            <w:pPr>
              <w:pStyle w:val="ConsPlusNormal"/>
              <w:jc w:val="center"/>
            </w:pPr>
            <w:r>
              <w:t>20</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48" w:name="P21385"/>
            <w:bookmarkEnd w:id="648"/>
            <w:r>
              <w:t>4.3.</w:t>
            </w:r>
          </w:p>
        </w:tc>
        <w:tc>
          <w:tcPr>
            <w:tcW w:w="4082" w:type="dxa"/>
            <w:tcBorders>
              <w:top w:val="nil"/>
              <w:left w:val="nil"/>
              <w:bottom w:val="nil"/>
              <w:right w:val="nil"/>
            </w:tcBorders>
          </w:tcPr>
          <w:p w:rsidR="000258AB" w:rsidRDefault="000258AB">
            <w:pPr>
              <w:pStyle w:val="ConsPlusNormal"/>
              <w:jc w:val="both"/>
            </w:pPr>
            <w:r>
              <w:t>Количество приобретенного автомобильного транспорта в рамках реализации программы модернизации первичного звена здравоохранения</w:t>
            </w:r>
          </w:p>
        </w:tc>
        <w:tc>
          <w:tcPr>
            <w:tcW w:w="1814" w:type="dxa"/>
            <w:tcBorders>
              <w:top w:val="nil"/>
              <w:left w:val="nil"/>
              <w:bottom w:val="nil"/>
              <w:right w:val="nil"/>
            </w:tcBorders>
          </w:tcPr>
          <w:p w:rsidR="000258AB" w:rsidRDefault="000258AB">
            <w:pPr>
              <w:pStyle w:val="ConsPlusNormal"/>
              <w:jc w:val="center"/>
            </w:pPr>
            <w:r>
              <w:t>единиц</w:t>
            </w:r>
          </w:p>
        </w:tc>
        <w:tc>
          <w:tcPr>
            <w:tcW w:w="1361"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78</w:t>
            </w:r>
          </w:p>
        </w:tc>
        <w:tc>
          <w:tcPr>
            <w:tcW w:w="1417" w:type="dxa"/>
            <w:tcBorders>
              <w:top w:val="nil"/>
              <w:left w:val="nil"/>
              <w:bottom w:val="nil"/>
              <w:right w:val="nil"/>
            </w:tcBorders>
          </w:tcPr>
          <w:p w:rsidR="000258AB" w:rsidRDefault="000258AB">
            <w:pPr>
              <w:pStyle w:val="ConsPlusNormal"/>
              <w:jc w:val="center"/>
            </w:pPr>
            <w:r>
              <w:t>141</w:t>
            </w:r>
          </w:p>
        </w:tc>
        <w:tc>
          <w:tcPr>
            <w:tcW w:w="1304" w:type="dxa"/>
            <w:tcBorders>
              <w:top w:val="nil"/>
              <w:left w:val="nil"/>
              <w:bottom w:val="nil"/>
              <w:right w:val="nil"/>
            </w:tcBorders>
          </w:tcPr>
          <w:p w:rsidR="000258AB" w:rsidRDefault="000258AB">
            <w:pPr>
              <w:pStyle w:val="ConsPlusNormal"/>
              <w:jc w:val="center"/>
            </w:pPr>
            <w:r>
              <w:t>131</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49" w:name="P21393"/>
            <w:bookmarkEnd w:id="649"/>
            <w:r>
              <w:t>4.4.</w:t>
            </w:r>
          </w:p>
        </w:tc>
        <w:tc>
          <w:tcPr>
            <w:tcW w:w="4082" w:type="dxa"/>
            <w:tcBorders>
              <w:top w:val="nil"/>
              <w:left w:val="nil"/>
              <w:bottom w:val="nil"/>
              <w:right w:val="nil"/>
            </w:tcBorders>
          </w:tcPr>
          <w:p w:rsidR="000258AB" w:rsidRDefault="000258AB">
            <w:pPr>
              <w:pStyle w:val="ConsPlusNormal"/>
              <w:jc w:val="both"/>
            </w:pPr>
            <w:r>
              <w:t>Снижение количества оборудования для оказания медицинской помощи со сроком эксплуатации свыше 10 лет в медицинских организациях, оказывающих первичную медико-санитарную помощь</w:t>
            </w:r>
          </w:p>
        </w:tc>
        <w:tc>
          <w:tcPr>
            <w:tcW w:w="1814" w:type="dxa"/>
            <w:tcBorders>
              <w:top w:val="nil"/>
              <w:left w:val="nil"/>
              <w:bottom w:val="nil"/>
              <w:right w:val="nil"/>
            </w:tcBorders>
          </w:tcPr>
          <w:p w:rsidR="000258AB" w:rsidRDefault="000258AB">
            <w:pPr>
              <w:pStyle w:val="ConsPlusNormal"/>
              <w:jc w:val="center"/>
            </w:pPr>
            <w:r>
              <w:t>единиц</w:t>
            </w:r>
          </w:p>
        </w:tc>
        <w:tc>
          <w:tcPr>
            <w:tcW w:w="1361"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881</w:t>
            </w:r>
          </w:p>
        </w:tc>
        <w:tc>
          <w:tcPr>
            <w:tcW w:w="1417" w:type="dxa"/>
            <w:tcBorders>
              <w:top w:val="nil"/>
              <w:left w:val="nil"/>
              <w:bottom w:val="nil"/>
              <w:right w:val="nil"/>
            </w:tcBorders>
          </w:tcPr>
          <w:p w:rsidR="000258AB" w:rsidRDefault="000258AB">
            <w:pPr>
              <w:pStyle w:val="ConsPlusNormal"/>
              <w:jc w:val="center"/>
            </w:pPr>
            <w:r>
              <w:t>873</w:t>
            </w:r>
          </w:p>
        </w:tc>
        <w:tc>
          <w:tcPr>
            <w:tcW w:w="1304" w:type="dxa"/>
            <w:tcBorders>
              <w:top w:val="nil"/>
              <w:left w:val="nil"/>
              <w:bottom w:val="nil"/>
              <w:right w:val="nil"/>
            </w:tcBorders>
          </w:tcPr>
          <w:p w:rsidR="000258AB" w:rsidRDefault="000258AB">
            <w:pPr>
              <w:pStyle w:val="ConsPlusNormal"/>
              <w:jc w:val="center"/>
            </w:pPr>
            <w:r>
              <w:t>865</w:t>
            </w:r>
          </w:p>
        </w:tc>
      </w:tr>
      <w:tr w:rsidR="000258A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0258AB" w:rsidRDefault="000258AB">
            <w:pPr>
              <w:pStyle w:val="ConsPlusNormal"/>
              <w:jc w:val="center"/>
            </w:pPr>
            <w:bookmarkStart w:id="650" w:name="P21401"/>
            <w:bookmarkEnd w:id="650"/>
            <w:r>
              <w:t>4.5.</w:t>
            </w:r>
          </w:p>
        </w:tc>
        <w:tc>
          <w:tcPr>
            <w:tcW w:w="4082" w:type="dxa"/>
            <w:tcBorders>
              <w:top w:val="nil"/>
              <w:left w:val="nil"/>
              <w:bottom w:val="nil"/>
              <w:right w:val="nil"/>
            </w:tcBorders>
          </w:tcPr>
          <w:p w:rsidR="000258AB" w:rsidRDefault="000258AB">
            <w:pPr>
              <w:pStyle w:val="ConsPlusNormal"/>
              <w:jc w:val="both"/>
            </w:pPr>
            <w:r>
              <w:t>Количество объектов, капитально отремонтированных и приведенных в соответствие с нормативными и эксплуатационными требованиями в рамках реализации программы модернизации первичного звена здравоохранения</w:t>
            </w:r>
          </w:p>
        </w:tc>
        <w:tc>
          <w:tcPr>
            <w:tcW w:w="1814" w:type="dxa"/>
            <w:tcBorders>
              <w:top w:val="nil"/>
              <w:left w:val="nil"/>
              <w:bottom w:val="nil"/>
              <w:right w:val="nil"/>
            </w:tcBorders>
          </w:tcPr>
          <w:p w:rsidR="000258AB" w:rsidRDefault="000258AB">
            <w:pPr>
              <w:pStyle w:val="ConsPlusNormal"/>
              <w:jc w:val="center"/>
            </w:pPr>
            <w:r>
              <w:t>единиц</w:t>
            </w:r>
          </w:p>
        </w:tc>
        <w:tc>
          <w:tcPr>
            <w:tcW w:w="1361"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w:t>
            </w:r>
          </w:p>
        </w:tc>
        <w:tc>
          <w:tcPr>
            <w:tcW w:w="1247" w:type="dxa"/>
            <w:tcBorders>
              <w:top w:val="nil"/>
              <w:left w:val="nil"/>
              <w:bottom w:val="nil"/>
              <w:right w:val="nil"/>
            </w:tcBorders>
          </w:tcPr>
          <w:p w:rsidR="000258AB" w:rsidRDefault="000258AB">
            <w:pPr>
              <w:pStyle w:val="ConsPlusNormal"/>
              <w:jc w:val="center"/>
            </w:pPr>
            <w:r>
              <w:t>23</w:t>
            </w:r>
          </w:p>
        </w:tc>
        <w:tc>
          <w:tcPr>
            <w:tcW w:w="1417" w:type="dxa"/>
            <w:tcBorders>
              <w:top w:val="nil"/>
              <w:left w:val="nil"/>
              <w:bottom w:val="nil"/>
              <w:right w:val="nil"/>
            </w:tcBorders>
          </w:tcPr>
          <w:p w:rsidR="000258AB" w:rsidRDefault="000258AB">
            <w:pPr>
              <w:pStyle w:val="ConsPlusNormal"/>
              <w:jc w:val="center"/>
            </w:pPr>
            <w:r>
              <w:t>40</w:t>
            </w:r>
          </w:p>
        </w:tc>
        <w:tc>
          <w:tcPr>
            <w:tcW w:w="1304" w:type="dxa"/>
            <w:tcBorders>
              <w:top w:val="nil"/>
              <w:left w:val="nil"/>
              <w:bottom w:val="nil"/>
              <w:right w:val="nil"/>
            </w:tcBorders>
          </w:tcPr>
          <w:p w:rsidR="000258AB" w:rsidRDefault="000258AB">
            <w:pPr>
              <w:pStyle w:val="ConsPlusNormal"/>
              <w:jc w:val="center"/>
            </w:pPr>
            <w:r>
              <w:t>54</w:t>
            </w: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bookmarkStart w:id="651" w:name="P21411"/>
      <w:bookmarkEnd w:id="651"/>
      <w:r>
        <w:t>&lt;*&gt; При отсутствии случаев заболеваний дифтерией, корью, краснухой, эпидемическим паротитом в отчетном году соответствующие тактические показатели (индикаторы) считать исполненными на 100%.</w:t>
      </w:r>
    </w:p>
    <w:p w:rsidR="000258AB" w:rsidRDefault="000258AB">
      <w:pPr>
        <w:pStyle w:val="ConsPlusNormal"/>
        <w:spacing w:before="220"/>
        <w:ind w:firstLine="540"/>
        <w:jc w:val="both"/>
      </w:pPr>
      <w:bookmarkStart w:id="652" w:name="P21412"/>
      <w:bookmarkEnd w:id="652"/>
      <w:r>
        <w:t>&lt;**&gt; При отсутствии случаев заражения медицинских работников при оказании медицинской помощи ВИЧ-инфицированным среди медицинских работников, получивших химиопрофилактику, тактический показатель (индикатор) считается выполненным; при наличии случаев заражения медицинских работников при оказании медицинской помощи ВИЧ-инфицированным среди медицинских работников, получивших химиопрофилактику, тактический показатель (индикатор) считается невыполненным.</w:t>
      </w:r>
    </w:p>
    <w:p w:rsidR="000258AB" w:rsidRDefault="000258AB">
      <w:pPr>
        <w:pStyle w:val="ConsPlusNormal"/>
        <w:spacing w:before="220"/>
        <w:ind w:firstLine="540"/>
        <w:jc w:val="both"/>
      </w:pPr>
      <w:bookmarkStart w:id="653" w:name="P21413"/>
      <w:bookmarkEnd w:id="653"/>
      <w:r>
        <w:t>&lt;***&gt; Необходимость разработки специальных технических условий по объекту "Реконструкция ГБУЗ "Самарская областная детская инфекционная больница" привела к смещению сроков получения положительного заключения государственной экспертизы с 2019 года на 2020 год.</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bookmarkStart w:id="654" w:name="P21419"/>
      <w:bookmarkEnd w:id="654"/>
      <w:r>
        <w:t>Приложение 22</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r>
        <w:t>МЕТОДИКА</w:t>
      </w:r>
    </w:p>
    <w:p w:rsidR="000258AB" w:rsidRDefault="000258AB">
      <w:pPr>
        <w:pStyle w:val="ConsPlusTitle"/>
        <w:jc w:val="center"/>
      </w:pPr>
      <w:r>
        <w:t>РАСЧЕТА ТАКТИЧЕСКИХ ПОКАЗАТЕЛЕЙ (ИНДИКАТОРОВ),</w:t>
      </w:r>
    </w:p>
    <w:p w:rsidR="000258AB" w:rsidRDefault="000258AB">
      <w:pPr>
        <w:pStyle w:val="ConsPlusTitle"/>
        <w:jc w:val="center"/>
      </w:pPr>
      <w:r>
        <w:t>ХАРАКТЕРИЗУЮЩИХ ЕЖЕГОДНЫЙ ХОД И ИТОГИ РЕАЛИЗАЦИИ</w:t>
      </w:r>
    </w:p>
    <w:p w:rsidR="000258AB" w:rsidRDefault="000258AB">
      <w:pPr>
        <w:pStyle w:val="ConsPlusTitle"/>
        <w:jc w:val="center"/>
      </w:pPr>
      <w:r>
        <w:t>ГОСУДАРСТВЕННОЙ ПРОГРАММЫ САМАРСКОЙ ОБЛАСТИ "РАЗВИТИЕ</w:t>
      </w:r>
    </w:p>
    <w:p w:rsidR="000258AB" w:rsidRDefault="000258AB">
      <w:pPr>
        <w:pStyle w:val="ConsPlusTitle"/>
        <w:jc w:val="center"/>
      </w:pPr>
      <w:r>
        <w:t>ЗДРАВООХРАНЕНИЯ В САМАРСКОЙ ОБЛАСТИ" НА 2014 - 2023 ГОДЫ,</w:t>
      </w:r>
    </w:p>
    <w:p w:rsidR="000258AB" w:rsidRDefault="000258AB">
      <w:pPr>
        <w:pStyle w:val="ConsPlusTitle"/>
        <w:jc w:val="center"/>
      </w:pPr>
      <w:r>
        <w:t>II ЭТАП</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w:t>
            </w:r>
            <w:hyperlink r:id="rId2610"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5"/>
        <w:gridCol w:w="2211"/>
        <w:gridCol w:w="4819"/>
        <w:gridCol w:w="3515"/>
        <w:gridCol w:w="2268"/>
      </w:tblGrid>
      <w:tr w:rsidR="000258AB">
        <w:tc>
          <w:tcPr>
            <w:tcW w:w="705" w:type="dxa"/>
            <w:tcBorders>
              <w:top w:val="single" w:sz="4" w:space="0" w:color="auto"/>
              <w:bottom w:val="single" w:sz="4" w:space="0" w:color="auto"/>
            </w:tcBorders>
          </w:tcPr>
          <w:p w:rsidR="000258AB" w:rsidRDefault="000258AB">
            <w:pPr>
              <w:pStyle w:val="ConsPlusNormal"/>
              <w:jc w:val="center"/>
            </w:pPr>
            <w:r>
              <w:lastRenderedPageBreak/>
              <w:t>N п/п</w:t>
            </w:r>
          </w:p>
        </w:tc>
        <w:tc>
          <w:tcPr>
            <w:tcW w:w="2211" w:type="dxa"/>
            <w:tcBorders>
              <w:top w:val="single" w:sz="4" w:space="0" w:color="auto"/>
              <w:bottom w:val="single" w:sz="4" w:space="0" w:color="auto"/>
            </w:tcBorders>
          </w:tcPr>
          <w:p w:rsidR="000258AB" w:rsidRDefault="000258AB">
            <w:pPr>
              <w:pStyle w:val="ConsPlusNormal"/>
              <w:jc w:val="center"/>
            </w:pPr>
            <w:r>
              <w:t>Наименование тактического показателя (индикатора)</w:t>
            </w:r>
          </w:p>
        </w:tc>
        <w:tc>
          <w:tcPr>
            <w:tcW w:w="4819" w:type="dxa"/>
            <w:tcBorders>
              <w:top w:val="single" w:sz="4" w:space="0" w:color="auto"/>
              <w:bottom w:val="single" w:sz="4" w:space="0" w:color="auto"/>
            </w:tcBorders>
          </w:tcPr>
          <w:p w:rsidR="000258AB" w:rsidRDefault="000258AB">
            <w:pPr>
              <w:pStyle w:val="ConsPlusNormal"/>
              <w:jc w:val="center"/>
            </w:pPr>
            <w:r>
              <w:t>Методика расчета тактического показателя (индикатора)</w:t>
            </w:r>
          </w:p>
        </w:tc>
        <w:tc>
          <w:tcPr>
            <w:tcW w:w="3515" w:type="dxa"/>
            <w:tcBorders>
              <w:top w:val="single" w:sz="4" w:space="0" w:color="auto"/>
              <w:bottom w:val="single" w:sz="4" w:space="0" w:color="auto"/>
            </w:tcBorders>
          </w:tcPr>
          <w:p w:rsidR="000258AB" w:rsidRDefault="000258AB">
            <w:pPr>
              <w:pStyle w:val="ConsPlusNormal"/>
              <w:jc w:val="center"/>
            </w:pPr>
            <w:r>
              <w:t>Источник информации для расчета значения тактического показателя (индикатора)</w:t>
            </w:r>
          </w:p>
        </w:tc>
        <w:tc>
          <w:tcPr>
            <w:tcW w:w="2268" w:type="dxa"/>
            <w:tcBorders>
              <w:top w:val="single" w:sz="4" w:space="0" w:color="auto"/>
              <w:bottom w:val="single" w:sz="4" w:space="0" w:color="auto"/>
            </w:tcBorders>
          </w:tcPr>
          <w:p w:rsidR="000258AB" w:rsidRDefault="000258AB">
            <w:pPr>
              <w:pStyle w:val="ConsPlusNormal"/>
              <w:jc w:val="center"/>
            </w:pPr>
            <w:r>
              <w:t>Примечание</w:t>
            </w: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single" w:sz="4" w:space="0" w:color="auto"/>
              <w:left w:val="nil"/>
              <w:bottom w:val="nil"/>
              <w:right w:val="nil"/>
            </w:tcBorders>
          </w:tcPr>
          <w:p w:rsidR="000258AB" w:rsidRDefault="000258AB">
            <w:pPr>
              <w:pStyle w:val="ConsPlusNormal"/>
              <w:jc w:val="center"/>
              <w:outlineLvl w:val="2"/>
            </w:pPr>
            <w:r>
              <w:t>Подпрограмма "Профилактика заболеваний и формирование здорового образа жизни. Развитие первичной медико-санитарной помощи" на 2014 - 2023 годы</w:t>
            </w: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3"/>
            </w:pPr>
            <w:r>
              <w:t>Задача 1. Профилактика инфекционных заболеваний, включая иммунопрофилактику</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w:t>
            </w:r>
          </w:p>
        </w:tc>
        <w:tc>
          <w:tcPr>
            <w:tcW w:w="2211" w:type="dxa"/>
            <w:tcBorders>
              <w:top w:val="nil"/>
              <w:left w:val="nil"/>
              <w:bottom w:val="nil"/>
              <w:right w:val="nil"/>
            </w:tcBorders>
          </w:tcPr>
          <w:p w:rsidR="000258AB" w:rsidRDefault="000258AB">
            <w:pPr>
              <w:pStyle w:val="ConsPlusNormal"/>
              <w:jc w:val="both"/>
            </w:pPr>
            <w:r>
              <w:t>Охват населения профилактическими осмотрами на туберкулез</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P</w:t>
            </w:r>
            <w:r>
              <w:rPr>
                <w:vertAlign w:val="subscript"/>
              </w:rPr>
              <w:t>ТУБ</w:t>
            </w:r>
            <w:r>
              <w:t xml:space="preserve"> = (О</w:t>
            </w:r>
            <w:r>
              <w:rPr>
                <w:vertAlign w:val="subscript"/>
              </w:rPr>
              <w:t>ТУБ</w:t>
            </w:r>
            <w:r>
              <w:t xml:space="preserve"> / N) x 100%,</w:t>
            </w:r>
          </w:p>
          <w:p w:rsidR="000258AB" w:rsidRDefault="000258AB">
            <w:pPr>
              <w:pStyle w:val="ConsPlusNormal"/>
              <w:jc w:val="both"/>
            </w:pPr>
            <w:r>
              <w:t>где P</w:t>
            </w:r>
            <w:r>
              <w:rPr>
                <w:vertAlign w:val="subscript"/>
              </w:rPr>
              <w:t>ТУБ</w:t>
            </w:r>
            <w:r>
              <w:t xml:space="preserve"> - показатель Государственной программы;</w:t>
            </w:r>
          </w:p>
          <w:p w:rsidR="000258AB" w:rsidRDefault="000258AB">
            <w:pPr>
              <w:pStyle w:val="ConsPlusNormal"/>
              <w:jc w:val="both"/>
            </w:pPr>
            <w:r>
              <w:t>О</w:t>
            </w:r>
            <w:r>
              <w:rPr>
                <w:vertAlign w:val="subscript"/>
              </w:rPr>
              <w:t>ТУБ</w:t>
            </w:r>
            <w:r>
              <w:t xml:space="preserve"> - число лиц, обследованных на туберкулез всеми методами в отчетном году;</w:t>
            </w:r>
          </w:p>
          <w:p w:rsidR="000258AB" w:rsidRDefault="000258AB">
            <w:pPr>
              <w:pStyle w:val="ConsPlusNormal"/>
              <w:jc w:val="both"/>
            </w:pPr>
            <w:r>
              <w:t>N - среднегодовая численность населения в отчетном году</w:t>
            </w:r>
          </w:p>
        </w:tc>
        <w:tc>
          <w:tcPr>
            <w:tcW w:w="3515" w:type="dxa"/>
            <w:tcBorders>
              <w:top w:val="nil"/>
              <w:left w:val="nil"/>
              <w:bottom w:val="nil"/>
              <w:right w:val="nil"/>
            </w:tcBorders>
          </w:tcPr>
          <w:p w:rsidR="000258AB" w:rsidRDefault="000258AB">
            <w:pPr>
              <w:pStyle w:val="ConsPlusNormal"/>
              <w:jc w:val="both"/>
            </w:pPr>
            <w:hyperlink r:id="rId2611" w:history="1">
              <w:r>
                <w:rPr>
                  <w:color w:val="0000FF"/>
                </w:rPr>
                <w:t>Форма N 30</w:t>
              </w:r>
            </w:hyperlink>
            <w:r>
              <w:t xml:space="preserve"> федерального статистического наблюдения "Сведения о медицинской организации", утвержденная приказом Росстата от 04.09.2015 N 412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 </w:t>
            </w:r>
            <w:hyperlink r:id="rId2612" w:history="1">
              <w:r>
                <w:rPr>
                  <w:color w:val="0000FF"/>
                </w:rPr>
                <w:t>таблица 2512</w:t>
              </w:r>
            </w:hyperlink>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2.</w:t>
            </w:r>
          </w:p>
        </w:tc>
        <w:tc>
          <w:tcPr>
            <w:tcW w:w="2211" w:type="dxa"/>
            <w:tcBorders>
              <w:top w:val="nil"/>
              <w:left w:val="nil"/>
              <w:bottom w:val="nil"/>
              <w:right w:val="nil"/>
            </w:tcBorders>
          </w:tcPr>
          <w:p w:rsidR="000258AB" w:rsidRDefault="000258AB">
            <w:pPr>
              <w:pStyle w:val="ConsPlusNormal"/>
              <w:jc w:val="both"/>
            </w:pPr>
            <w:r>
              <w:t>Заболеваемость дифтерией</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Z</w:t>
            </w:r>
            <w:r>
              <w:rPr>
                <w:vertAlign w:val="subscript"/>
              </w:rPr>
              <w:t>Д</w:t>
            </w:r>
            <w:r>
              <w:t xml:space="preserve"> = (D</w:t>
            </w:r>
            <w:r>
              <w:rPr>
                <w:vertAlign w:val="subscript"/>
              </w:rPr>
              <w:t>Д</w:t>
            </w:r>
            <w:r>
              <w:t xml:space="preserve"> / N) x 100 000,</w:t>
            </w:r>
          </w:p>
          <w:p w:rsidR="000258AB" w:rsidRDefault="000258AB">
            <w:pPr>
              <w:pStyle w:val="ConsPlusNormal"/>
              <w:jc w:val="both"/>
            </w:pPr>
            <w:r>
              <w:t>где Z</w:t>
            </w:r>
            <w:r>
              <w:rPr>
                <w:vertAlign w:val="subscript"/>
              </w:rPr>
              <w:t>Д</w:t>
            </w:r>
            <w:r>
              <w:t xml:space="preserve"> - показатель Государственной программы;</w:t>
            </w:r>
          </w:p>
          <w:p w:rsidR="000258AB" w:rsidRDefault="000258AB">
            <w:pPr>
              <w:pStyle w:val="ConsPlusNormal"/>
              <w:jc w:val="both"/>
            </w:pPr>
            <w:r>
              <w:t>D</w:t>
            </w:r>
            <w:r>
              <w:rPr>
                <w:vertAlign w:val="subscript"/>
              </w:rPr>
              <w:t>Д</w:t>
            </w:r>
            <w:r>
              <w:t xml:space="preserve"> - число больных дифтерией с впервые в жизни установленным диагнозом в отчетном году;</w:t>
            </w:r>
          </w:p>
          <w:p w:rsidR="000258AB" w:rsidRDefault="000258AB">
            <w:pPr>
              <w:pStyle w:val="ConsPlusNormal"/>
              <w:jc w:val="both"/>
            </w:pPr>
            <w:r>
              <w:t>N - среднегодовая численность населения в отчетном году</w:t>
            </w:r>
          </w:p>
        </w:tc>
        <w:tc>
          <w:tcPr>
            <w:tcW w:w="3515" w:type="dxa"/>
            <w:tcBorders>
              <w:top w:val="nil"/>
              <w:left w:val="nil"/>
              <w:bottom w:val="nil"/>
              <w:right w:val="nil"/>
            </w:tcBorders>
          </w:tcPr>
          <w:p w:rsidR="000258AB" w:rsidRDefault="000258AB">
            <w:pPr>
              <w:pStyle w:val="ConsPlusNormal"/>
              <w:jc w:val="both"/>
            </w:pPr>
            <w:hyperlink r:id="rId2613" w:history="1">
              <w:r>
                <w:rPr>
                  <w:color w:val="0000FF"/>
                </w:rPr>
                <w:t>Форма N 2</w:t>
              </w:r>
            </w:hyperlink>
            <w:r>
              <w:t xml:space="preserve"> федерального статистического наблюдения "Сведения об инфекционных и паразитарных заболеваниях", утвержденная приказом Росстата от 28.01.2014 N 52 "Об утверждении статистического инструментария для организации Федеральной службой по надзору в сфере защиты прав потребителей и благополучия </w:t>
            </w:r>
            <w:r>
              <w:lastRenderedPageBreak/>
              <w:t>человека федерального статистического наблюдения за заболеваемостью населения инфекционными и паразитарными болезнями и профилактическими прививками", таблица 1000</w:t>
            </w:r>
          </w:p>
        </w:tc>
        <w:tc>
          <w:tcPr>
            <w:tcW w:w="2268" w:type="dxa"/>
            <w:tcBorders>
              <w:top w:val="nil"/>
              <w:left w:val="nil"/>
              <w:bottom w:val="nil"/>
              <w:right w:val="nil"/>
            </w:tcBorders>
          </w:tcPr>
          <w:p w:rsidR="000258AB" w:rsidRDefault="000258AB">
            <w:pPr>
              <w:pStyle w:val="ConsPlusNormal"/>
              <w:jc w:val="both"/>
            </w:pPr>
            <w:r>
              <w:lastRenderedPageBreak/>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3.</w:t>
            </w:r>
          </w:p>
        </w:tc>
        <w:tc>
          <w:tcPr>
            <w:tcW w:w="2211" w:type="dxa"/>
            <w:tcBorders>
              <w:top w:val="nil"/>
              <w:left w:val="nil"/>
              <w:bottom w:val="nil"/>
              <w:right w:val="nil"/>
            </w:tcBorders>
          </w:tcPr>
          <w:p w:rsidR="000258AB" w:rsidRDefault="000258AB">
            <w:pPr>
              <w:pStyle w:val="ConsPlusNormal"/>
              <w:jc w:val="both"/>
            </w:pPr>
            <w:r>
              <w:t>Заболеваемость корью</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Z</w:t>
            </w:r>
            <w:r>
              <w:rPr>
                <w:vertAlign w:val="subscript"/>
              </w:rPr>
              <w:t>К</w:t>
            </w:r>
            <w:r>
              <w:t xml:space="preserve"> = (D</w:t>
            </w:r>
            <w:r>
              <w:rPr>
                <w:vertAlign w:val="subscript"/>
              </w:rPr>
              <w:t>К</w:t>
            </w:r>
            <w:r>
              <w:t xml:space="preserve"> / N) x 1 000 000,</w:t>
            </w:r>
          </w:p>
          <w:p w:rsidR="000258AB" w:rsidRDefault="000258AB">
            <w:pPr>
              <w:pStyle w:val="ConsPlusNormal"/>
              <w:jc w:val="both"/>
            </w:pPr>
            <w:r>
              <w:t>где Z</w:t>
            </w:r>
            <w:r>
              <w:rPr>
                <w:vertAlign w:val="subscript"/>
              </w:rPr>
              <w:t>К</w:t>
            </w:r>
            <w:r>
              <w:t xml:space="preserve"> - показатель Государственной программы;</w:t>
            </w:r>
          </w:p>
          <w:p w:rsidR="000258AB" w:rsidRDefault="000258AB">
            <w:pPr>
              <w:pStyle w:val="ConsPlusNormal"/>
              <w:jc w:val="both"/>
            </w:pPr>
            <w:r>
              <w:t>D</w:t>
            </w:r>
            <w:r>
              <w:rPr>
                <w:vertAlign w:val="subscript"/>
              </w:rPr>
              <w:t>К</w:t>
            </w:r>
            <w:r>
              <w:t xml:space="preserve"> - число больных корью с впервые в жизни установленным диагнозом в отчетном году;</w:t>
            </w:r>
          </w:p>
          <w:p w:rsidR="000258AB" w:rsidRDefault="000258AB">
            <w:pPr>
              <w:pStyle w:val="ConsPlusNormal"/>
              <w:jc w:val="both"/>
            </w:pPr>
            <w:r>
              <w:t>N - среднегодовая численность населения в отчетном году</w:t>
            </w:r>
          </w:p>
        </w:tc>
        <w:tc>
          <w:tcPr>
            <w:tcW w:w="3515" w:type="dxa"/>
            <w:tcBorders>
              <w:top w:val="nil"/>
              <w:left w:val="nil"/>
              <w:bottom w:val="nil"/>
              <w:right w:val="nil"/>
            </w:tcBorders>
          </w:tcPr>
          <w:p w:rsidR="000258AB" w:rsidRDefault="000258AB">
            <w:pPr>
              <w:pStyle w:val="ConsPlusNormal"/>
              <w:jc w:val="both"/>
            </w:pPr>
            <w:hyperlink r:id="rId2614" w:history="1">
              <w:r>
                <w:rPr>
                  <w:color w:val="0000FF"/>
                </w:rPr>
                <w:t>Форма N 2</w:t>
              </w:r>
            </w:hyperlink>
            <w:r>
              <w:t xml:space="preserve"> федерального статистического наблюдения "Сведения об инфекционных и паразитарных заболеваниях", утвержденная приказом Росстата от 28.01.2014 N 52 "Об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заболеваемостью населения инфекционными и паразитарными болезнями и профилактическими прививками", таблица 1000</w:t>
            </w:r>
          </w:p>
        </w:tc>
        <w:tc>
          <w:tcPr>
            <w:tcW w:w="2268" w:type="dxa"/>
            <w:tcBorders>
              <w:top w:val="nil"/>
              <w:left w:val="nil"/>
              <w:bottom w:val="nil"/>
              <w:right w:val="nil"/>
            </w:tcBorders>
          </w:tcPr>
          <w:p w:rsidR="000258AB" w:rsidRDefault="000258AB">
            <w:pPr>
              <w:pStyle w:val="ConsPlusNormal"/>
              <w:jc w:val="both"/>
            </w:pPr>
            <w:r>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4.</w:t>
            </w:r>
          </w:p>
        </w:tc>
        <w:tc>
          <w:tcPr>
            <w:tcW w:w="2211" w:type="dxa"/>
            <w:tcBorders>
              <w:top w:val="nil"/>
              <w:left w:val="nil"/>
              <w:bottom w:val="nil"/>
              <w:right w:val="nil"/>
            </w:tcBorders>
          </w:tcPr>
          <w:p w:rsidR="000258AB" w:rsidRDefault="000258AB">
            <w:pPr>
              <w:pStyle w:val="ConsPlusNormal"/>
              <w:jc w:val="both"/>
            </w:pPr>
            <w:r>
              <w:t>Заболеваемость краснухой</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Z</w:t>
            </w:r>
            <w:r>
              <w:rPr>
                <w:vertAlign w:val="subscript"/>
              </w:rPr>
              <w:t>КР</w:t>
            </w:r>
            <w:r>
              <w:t xml:space="preserve"> = (D</w:t>
            </w:r>
            <w:r>
              <w:rPr>
                <w:vertAlign w:val="subscript"/>
              </w:rPr>
              <w:t>КР</w:t>
            </w:r>
            <w:r>
              <w:t xml:space="preserve"> / N) x 100 000,</w:t>
            </w:r>
          </w:p>
          <w:p w:rsidR="000258AB" w:rsidRDefault="000258AB">
            <w:pPr>
              <w:pStyle w:val="ConsPlusNormal"/>
              <w:jc w:val="both"/>
            </w:pPr>
            <w:r>
              <w:t>где Z</w:t>
            </w:r>
            <w:r>
              <w:rPr>
                <w:vertAlign w:val="subscript"/>
              </w:rPr>
              <w:t>КР</w:t>
            </w:r>
            <w:r>
              <w:t xml:space="preserve"> - показатель Государственной программы;</w:t>
            </w:r>
          </w:p>
          <w:p w:rsidR="000258AB" w:rsidRDefault="000258AB">
            <w:pPr>
              <w:pStyle w:val="ConsPlusNormal"/>
              <w:jc w:val="both"/>
            </w:pPr>
            <w:r>
              <w:t>D</w:t>
            </w:r>
            <w:r>
              <w:rPr>
                <w:vertAlign w:val="subscript"/>
              </w:rPr>
              <w:t>КР</w:t>
            </w:r>
            <w:r>
              <w:t xml:space="preserve"> - число больных краснухой с впервые в жизни установленным диагнозом в отчетном году;</w:t>
            </w:r>
          </w:p>
          <w:p w:rsidR="000258AB" w:rsidRDefault="000258AB">
            <w:pPr>
              <w:pStyle w:val="ConsPlusNormal"/>
              <w:jc w:val="both"/>
            </w:pPr>
            <w:r>
              <w:t>N - среднегодовая численность населения в отчетном году</w:t>
            </w:r>
          </w:p>
        </w:tc>
        <w:tc>
          <w:tcPr>
            <w:tcW w:w="3515" w:type="dxa"/>
            <w:tcBorders>
              <w:top w:val="nil"/>
              <w:left w:val="nil"/>
              <w:bottom w:val="nil"/>
              <w:right w:val="nil"/>
            </w:tcBorders>
          </w:tcPr>
          <w:p w:rsidR="000258AB" w:rsidRDefault="000258AB">
            <w:pPr>
              <w:pStyle w:val="ConsPlusNormal"/>
              <w:jc w:val="both"/>
            </w:pPr>
            <w:hyperlink r:id="rId2615" w:history="1">
              <w:r>
                <w:rPr>
                  <w:color w:val="0000FF"/>
                </w:rPr>
                <w:t>Форма N 2</w:t>
              </w:r>
            </w:hyperlink>
            <w:r>
              <w:t xml:space="preserve"> федерального статистического наблюдения "Сведения об инфекционных и паразитарных заболеваниях", утвержденная приказом Росстата от 28.01.2014 N 52 "Об утверждении статистического инструментария для организации Федеральной службой по надзору в сфере защиты прав потребителей и благополучия </w:t>
            </w:r>
            <w:r>
              <w:lastRenderedPageBreak/>
              <w:t>человека федерального статистического наблюдения за заболеваемостью населения инфекционными и паразитарными болезнями и профилактическими прививками", таблица 1000</w:t>
            </w:r>
          </w:p>
        </w:tc>
        <w:tc>
          <w:tcPr>
            <w:tcW w:w="2268" w:type="dxa"/>
            <w:tcBorders>
              <w:top w:val="nil"/>
              <w:left w:val="nil"/>
              <w:bottom w:val="nil"/>
              <w:right w:val="nil"/>
            </w:tcBorders>
          </w:tcPr>
          <w:p w:rsidR="000258AB" w:rsidRDefault="000258AB">
            <w:pPr>
              <w:pStyle w:val="ConsPlusNormal"/>
              <w:jc w:val="both"/>
            </w:pPr>
            <w:r>
              <w:lastRenderedPageBreak/>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5.</w:t>
            </w:r>
          </w:p>
        </w:tc>
        <w:tc>
          <w:tcPr>
            <w:tcW w:w="2211" w:type="dxa"/>
            <w:tcBorders>
              <w:top w:val="nil"/>
              <w:left w:val="nil"/>
              <w:bottom w:val="nil"/>
              <w:right w:val="nil"/>
            </w:tcBorders>
          </w:tcPr>
          <w:p w:rsidR="000258AB" w:rsidRDefault="000258AB">
            <w:pPr>
              <w:pStyle w:val="ConsPlusNormal"/>
              <w:jc w:val="both"/>
            </w:pPr>
            <w:r>
              <w:t>Заболеваемость эпидемическим паротитом</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Z</w:t>
            </w:r>
            <w:r>
              <w:rPr>
                <w:vertAlign w:val="subscript"/>
              </w:rPr>
              <w:t>ЭП</w:t>
            </w:r>
            <w:r>
              <w:t xml:space="preserve"> = (D</w:t>
            </w:r>
            <w:r>
              <w:rPr>
                <w:vertAlign w:val="subscript"/>
              </w:rPr>
              <w:t>ЭП</w:t>
            </w:r>
            <w:r>
              <w:t xml:space="preserve"> / N) x 100 000,</w:t>
            </w:r>
          </w:p>
          <w:p w:rsidR="000258AB" w:rsidRDefault="000258AB">
            <w:pPr>
              <w:pStyle w:val="ConsPlusNormal"/>
              <w:jc w:val="both"/>
            </w:pPr>
            <w:r>
              <w:t>где Z</w:t>
            </w:r>
            <w:r>
              <w:rPr>
                <w:vertAlign w:val="subscript"/>
              </w:rPr>
              <w:t>ЭП</w:t>
            </w:r>
            <w:r>
              <w:t xml:space="preserve"> - показатель Государственной программы;</w:t>
            </w:r>
          </w:p>
          <w:p w:rsidR="000258AB" w:rsidRDefault="000258AB">
            <w:pPr>
              <w:pStyle w:val="ConsPlusNormal"/>
              <w:jc w:val="both"/>
            </w:pPr>
            <w:r>
              <w:t>D</w:t>
            </w:r>
            <w:r>
              <w:rPr>
                <w:vertAlign w:val="subscript"/>
              </w:rPr>
              <w:t>ЭП</w:t>
            </w:r>
            <w:r>
              <w:t xml:space="preserve"> - число больных эпидемическим паротитом с впервые в жизни установленным диагнозом в отчетном году;</w:t>
            </w:r>
          </w:p>
          <w:p w:rsidR="000258AB" w:rsidRDefault="000258AB">
            <w:pPr>
              <w:pStyle w:val="ConsPlusNormal"/>
              <w:jc w:val="both"/>
            </w:pPr>
            <w:r>
              <w:t>N - среднегодовая численность населения в отчетном году</w:t>
            </w:r>
          </w:p>
        </w:tc>
        <w:tc>
          <w:tcPr>
            <w:tcW w:w="3515" w:type="dxa"/>
            <w:tcBorders>
              <w:top w:val="nil"/>
              <w:left w:val="nil"/>
              <w:bottom w:val="nil"/>
              <w:right w:val="nil"/>
            </w:tcBorders>
          </w:tcPr>
          <w:p w:rsidR="000258AB" w:rsidRDefault="000258AB">
            <w:pPr>
              <w:pStyle w:val="ConsPlusNormal"/>
              <w:jc w:val="both"/>
            </w:pPr>
            <w:hyperlink r:id="rId2616" w:history="1">
              <w:r>
                <w:rPr>
                  <w:color w:val="0000FF"/>
                </w:rPr>
                <w:t>Форма N 2</w:t>
              </w:r>
            </w:hyperlink>
            <w:r>
              <w:t xml:space="preserve"> федерального статистического наблюдения "Сведения об инфекционных и паразитарных заболеваниях", утвержденная приказом Росстата от 28.01.2014 N 52 "Об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заболеваемостью населения инфекционными и паразитарными болезнями и профилактическими прививками", таблица 1000, строка 48, графа 4</w:t>
            </w:r>
          </w:p>
        </w:tc>
        <w:tc>
          <w:tcPr>
            <w:tcW w:w="2268" w:type="dxa"/>
            <w:tcBorders>
              <w:top w:val="nil"/>
              <w:left w:val="nil"/>
              <w:bottom w:val="nil"/>
              <w:right w:val="nil"/>
            </w:tcBorders>
          </w:tcPr>
          <w:p w:rsidR="000258AB" w:rsidRDefault="000258AB">
            <w:pPr>
              <w:pStyle w:val="ConsPlusNormal"/>
              <w:jc w:val="both"/>
            </w:pPr>
            <w:r>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6.</w:t>
            </w:r>
          </w:p>
        </w:tc>
        <w:tc>
          <w:tcPr>
            <w:tcW w:w="2211" w:type="dxa"/>
            <w:tcBorders>
              <w:top w:val="nil"/>
              <w:left w:val="nil"/>
              <w:bottom w:val="nil"/>
              <w:right w:val="nil"/>
            </w:tcBorders>
          </w:tcPr>
          <w:p w:rsidR="000258AB" w:rsidRDefault="000258AB">
            <w:pPr>
              <w:pStyle w:val="ConsPlusNormal"/>
              <w:jc w:val="both"/>
            </w:pPr>
            <w:r>
              <w:t>Заболеваемость острым вирусным гепатитом В</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Z</w:t>
            </w:r>
            <w:r>
              <w:rPr>
                <w:vertAlign w:val="subscript"/>
              </w:rPr>
              <w:t>ВГВ</w:t>
            </w:r>
            <w:r>
              <w:t xml:space="preserve"> = (D</w:t>
            </w:r>
            <w:r>
              <w:rPr>
                <w:vertAlign w:val="subscript"/>
              </w:rPr>
              <w:t>ВГВ</w:t>
            </w:r>
            <w:r>
              <w:t xml:space="preserve"> / N) x 100 000,</w:t>
            </w:r>
          </w:p>
          <w:p w:rsidR="000258AB" w:rsidRDefault="000258AB">
            <w:pPr>
              <w:pStyle w:val="ConsPlusNormal"/>
              <w:jc w:val="both"/>
            </w:pPr>
            <w:r>
              <w:t>где Z</w:t>
            </w:r>
            <w:r>
              <w:rPr>
                <w:vertAlign w:val="subscript"/>
              </w:rPr>
              <w:t>ВГВ</w:t>
            </w:r>
            <w:r>
              <w:t xml:space="preserve"> - показатель Государственной программы;</w:t>
            </w:r>
          </w:p>
          <w:p w:rsidR="000258AB" w:rsidRDefault="000258AB">
            <w:pPr>
              <w:pStyle w:val="ConsPlusNormal"/>
              <w:jc w:val="both"/>
            </w:pPr>
            <w:r>
              <w:t>D</w:t>
            </w:r>
            <w:r>
              <w:rPr>
                <w:vertAlign w:val="subscript"/>
              </w:rPr>
              <w:t>ВГВ</w:t>
            </w:r>
            <w:r>
              <w:t xml:space="preserve"> - число больных острым вирусным гепатитом </w:t>
            </w:r>
            <w:proofErr w:type="gramStart"/>
            <w:r>
              <w:t>В с</w:t>
            </w:r>
            <w:proofErr w:type="gramEnd"/>
            <w:r>
              <w:t xml:space="preserve"> впервые в жизни установленным диагнозом в отчетном году;</w:t>
            </w:r>
          </w:p>
          <w:p w:rsidR="000258AB" w:rsidRDefault="000258AB">
            <w:pPr>
              <w:pStyle w:val="ConsPlusNormal"/>
              <w:jc w:val="both"/>
            </w:pPr>
            <w:r>
              <w:t>N - среднегодовая численность населения в отчетном году</w:t>
            </w:r>
          </w:p>
        </w:tc>
        <w:tc>
          <w:tcPr>
            <w:tcW w:w="3515" w:type="dxa"/>
            <w:tcBorders>
              <w:top w:val="nil"/>
              <w:left w:val="nil"/>
              <w:bottom w:val="nil"/>
              <w:right w:val="nil"/>
            </w:tcBorders>
          </w:tcPr>
          <w:p w:rsidR="000258AB" w:rsidRDefault="000258AB">
            <w:pPr>
              <w:pStyle w:val="ConsPlusNormal"/>
              <w:jc w:val="both"/>
            </w:pPr>
            <w:hyperlink r:id="rId2617" w:history="1">
              <w:r>
                <w:rPr>
                  <w:color w:val="0000FF"/>
                </w:rPr>
                <w:t>Форма N 2</w:t>
              </w:r>
            </w:hyperlink>
            <w:r>
              <w:t xml:space="preserve"> федерального статистического наблюдения "Сведения об инфекционных и паразитарных заболеваниях", утвержденная приказом Росстата от 28.01.2014 N 52 "Об утверждении статистического инструментария для организации Федеральной службой по надзору в сфере защиты </w:t>
            </w:r>
            <w:r>
              <w:lastRenderedPageBreak/>
              <w:t>прав потребителей и благополучия человека федерального статистического наблюдения за заболеваемостью населения инфекционными и паразитарными болезнями и профилактическими прививками", таблица 1000</w:t>
            </w:r>
          </w:p>
        </w:tc>
        <w:tc>
          <w:tcPr>
            <w:tcW w:w="2268" w:type="dxa"/>
            <w:tcBorders>
              <w:top w:val="nil"/>
              <w:left w:val="nil"/>
              <w:bottom w:val="nil"/>
              <w:right w:val="nil"/>
            </w:tcBorders>
          </w:tcPr>
          <w:p w:rsidR="000258AB" w:rsidRDefault="000258AB">
            <w:pPr>
              <w:pStyle w:val="ConsPlusNormal"/>
              <w:jc w:val="both"/>
            </w:pPr>
            <w:r>
              <w:lastRenderedPageBreak/>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7.</w:t>
            </w:r>
          </w:p>
        </w:tc>
        <w:tc>
          <w:tcPr>
            <w:tcW w:w="2211" w:type="dxa"/>
            <w:tcBorders>
              <w:top w:val="nil"/>
              <w:left w:val="nil"/>
              <w:bottom w:val="nil"/>
              <w:right w:val="nil"/>
            </w:tcBorders>
          </w:tcPr>
          <w:p w:rsidR="000258AB" w:rsidRDefault="000258AB">
            <w:pPr>
              <w:pStyle w:val="ConsPlusNormal"/>
              <w:jc w:val="both"/>
            </w:pPr>
            <w:r>
              <w:t>Заболеваемость острым вирусным гепатитом А</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Z</w:t>
            </w:r>
            <w:r>
              <w:rPr>
                <w:vertAlign w:val="subscript"/>
              </w:rPr>
              <w:t>овгА</w:t>
            </w:r>
            <w:r>
              <w:t xml:space="preserve"> = (D</w:t>
            </w:r>
            <w:r>
              <w:rPr>
                <w:vertAlign w:val="subscript"/>
              </w:rPr>
              <w:t>овгА</w:t>
            </w:r>
            <w:r>
              <w:t xml:space="preserve"> / N) x 100 000,</w:t>
            </w:r>
          </w:p>
          <w:p w:rsidR="000258AB" w:rsidRDefault="000258AB">
            <w:pPr>
              <w:pStyle w:val="ConsPlusNormal"/>
              <w:jc w:val="both"/>
            </w:pPr>
            <w:r>
              <w:t>где Z</w:t>
            </w:r>
            <w:r>
              <w:rPr>
                <w:vertAlign w:val="subscript"/>
              </w:rPr>
              <w:t>овгА</w:t>
            </w:r>
            <w:r>
              <w:t xml:space="preserve"> - показатель Государственной программы;</w:t>
            </w:r>
          </w:p>
          <w:p w:rsidR="000258AB" w:rsidRDefault="000258AB">
            <w:pPr>
              <w:pStyle w:val="ConsPlusNormal"/>
              <w:jc w:val="both"/>
            </w:pPr>
            <w:r>
              <w:t>D</w:t>
            </w:r>
            <w:r>
              <w:rPr>
                <w:vertAlign w:val="subscript"/>
              </w:rPr>
              <w:t>овгА</w:t>
            </w:r>
            <w:r>
              <w:t xml:space="preserve"> - число больных острым вирусным гепатитом А с впервые в жизни установленным диагнозом в отчетном году;</w:t>
            </w:r>
          </w:p>
          <w:p w:rsidR="000258AB" w:rsidRDefault="000258AB">
            <w:pPr>
              <w:pStyle w:val="ConsPlusNormal"/>
              <w:jc w:val="both"/>
            </w:pPr>
            <w:r>
              <w:t>N - среднегодовая численность населения в отчетном году</w:t>
            </w:r>
          </w:p>
        </w:tc>
        <w:tc>
          <w:tcPr>
            <w:tcW w:w="3515" w:type="dxa"/>
            <w:tcBorders>
              <w:top w:val="nil"/>
              <w:left w:val="nil"/>
              <w:bottom w:val="nil"/>
              <w:right w:val="nil"/>
            </w:tcBorders>
          </w:tcPr>
          <w:p w:rsidR="000258AB" w:rsidRDefault="000258AB">
            <w:pPr>
              <w:pStyle w:val="ConsPlusNormal"/>
              <w:jc w:val="both"/>
            </w:pPr>
            <w:hyperlink r:id="rId2618" w:history="1">
              <w:r>
                <w:rPr>
                  <w:color w:val="0000FF"/>
                </w:rPr>
                <w:t>Форма N 2</w:t>
              </w:r>
            </w:hyperlink>
            <w:r>
              <w:t xml:space="preserve"> федерального статистического наблюдения "Сведения об инфекционных и паразитарных заболеваниях", утвержденная приказом Росстата от 28.01.2014 N 52 "Об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заболеваемостью населения инфекционными и паразитарными болезнями и профилактическими прививками", таблица 1000</w:t>
            </w:r>
          </w:p>
        </w:tc>
        <w:tc>
          <w:tcPr>
            <w:tcW w:w="2268" w:type="dxa"/>
            <w:tcBorders>
              <w:top w:val="nil"/>
              <w:left w:val="nil"/>
              <w:bottom w:val="nil"/>
              <w:right w:val="nil"/>
            </w:tcBorders>
          </w:tcPr>
          <w:p w:rsidR="000258AB" w:rsidRDefault="000258AB">
            <w:pPr>
              <w:pStyle w:val="ConsPlusNormal"/>
              <w:jc w:val="both"/>
            </w:pPr>
            <w:r>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8.</w:t>
            </w:r>
          </w:p>
        </w:tc>
        <w:tc>
          <w:tcPr>
            <w:tcW w:w="2211" w:type="dxa"/>
            <w:tcBorders>
              <w:top w:val="nil"/>
              <w:left w:val="nil"/>
              <w:bottom w:val="nil"/>
              <w:right w:val="nil"/>
            </w:tcBorders>
          </w:tcPr>
          <w:p w:rsidR="000258AB" w:rsidRDefault="000258AB">
            <w:pPr>
              <w:pStyle w:val="ConsPlusNormal"/>
              <w:jc w:val="both"/>
            </w:pPr>
            <w:r>
              <w:t>Заболеваемость дизентерией</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Z</w:t>
            </w:r>
            <w:r>
              <w:rPr>
                <w:vertAlign w:val="subscript"/>
              </w:rPr>
              <w:t>Д</w:t>
            </w:r>
            <w:r>
              <w:t xml:space="preserve"> = (D</w:t>
            </w:r>
            <w:r>
              <w:rPr>
                <w:vertAlign w:val="subscript"/>
              </w:rPr>
              <w:t>Д</w:t>
            </w:r>
            <w:r>
              <w:t xml:space="preserve"> / N) x 100 000,</w:t>
            </w:r>
          </w:p>
          <w:p w:rsidR="000258AB" w:rsidRDefault="000258AB">
            <w:pPr>
              <w:pStyle w:val="ConsPlusNormal"/>
              <w:jc w:val="both"/>
            </w:pPr>
            <w:r>
              <w:t>где Z</w:t>
            </w:r>
            <w:r>
              <w:rPr>
                <w:vertAlign w:val="subscript"/>
              </w:rPr>
              <w:t>Д</w:t>
            </w:r>
            <w:r>
              <w:t xml:space="preserve"> - показатель Государственной программы;</w:t>
            </w:r>
          </w:p>
          <w:p w:rsidR="000258AB" w:rsidRDefault="000258AB">
            <w:pPr>
              <w:pStyle w:val="ConsPlusNormal"/>
              <w:jc w:val="both"/>
            </w:pPr>
            <w:r>
              <w:t>D</w:t>
            </w:r>
            <w:r>
              <w:rPr>
                <w:vertAlign w:val="subscript"/>
              </w:rPr>
              <w:t>Д</w:t>
            </w:r>
            <w:r>
              <w:t xml:space="preserve"> - число больных дизентерией с впервые в жизни установленным диагнозом в отчетном году;</w:t>
            </w:r>
          </w:p>
          <w:p w:rsidR="000258AB" w:rsidRDefault="000258AB">
            <w:pPr>
              <w:pStyle w:val="ConsPlusNormal"/>
              <w:jc w:val="both"/>
            </w:pPr>
            <w:r>
              <w:t>N - среднегодовая численность населения в отчетном году</w:t>
            </w:r>
          </w:p>
        </w:tc>
        <w:tc>
          <w:tcPr>
            <w:tcW w:w="3515" w:type="dxa"/>
            <w:tcBorders>
              <w:top w:val="nil"/>
              <w:left w:val="nil"/>
              <w:bottom w:val="nil"/>
              <w:right w:val="nil"/>
            </w:tcBorders>
          </w:tcPr>
          <w:p w:rsidR="000258AB" w:rsidRDefault="000258AB">
            <w:pPr>
              <w:pStyle w:val="ConsPlusNormal"/>
              <w:jc w:val="both"/>
            </w:pPr>
            <w:hyperlink r:id="rId2619" w:history="1">
              <w:r>
                <w:rPr>
                  <w:color w:val="0000FF"/>
                </w:rPr>
                <w:t>Форма N 2</w:t>
              </w:r>
            </w:hyperlink>
            <w:r>
              <w:t xml:space="preserve"> федерального статистического наблюдения "Сведения об инфекционных и паразитарных заболеваниях", утвержденная приказом Росстата от 28.01.2014 N 52 "Об утверждении статистического инструментария для организации Федеральной службой по надзору в сфере защиты </w:t>
            </w:r>
            <w:r>
              <w:lastRenderedPageBreak/>
              <w:t>прав потребителей и благополучия человека федерального статистического наблюдения за заболеваемостью населения инфекционными и паразитарными болезнями и профилактическими прививками", таблица 1000</w:t>
            </w:r>
          </w:p>
        </w:tc>
        <w:tc>
          <w:tcPr>
            <w:tcW w:w="2268" w:type="dxa"/>
            <w:tcBorders>
              <w:top w:val="nil"/>
              <w:left w:val="nil"/>
              <w:bottom w:val="nil"/>
              <w:right w:val="nil"/>
            </w:tcBorders>
          </w:tcPr>
          <w:p w:rsidR="000258AB" w:rsidRDefault="000258AB">
            <w:pPr>
              <w:pStyle w:val="ConsPlusNormal"/>
              <w:jc w:val="both"/>
            </w:pPr>
            <w:r>
              <w:lastRenderedPageBreak/>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9.</w:t>
            </w:r>
          </w:p>
        </w:tc>
        <w:tc>
          <w:tcPr>
            <w:tcW w:w="2211" w:type="dxa"/>
            <w:tcBorders>
              <w:top w:val="nil"/>
              <w:left w:val="nil"/>
              <w:bottom w:val="nil"/>
              <w:right w:val="nil"/>
            </w:tcBorders>
          </w:tcPr>
          <w:p w:rsidR="000258AB" w:rsidRDefault="000258AB">
            <w:pPr>
              <w:pStyle w:val="ConsPlusNormal"/>
              <w:jc w:val="both"/>
            </w:pPr>
            <w:r>
              <w:t xml:space="preserve">Охват иммунизацией населения против вирусного гепатита </w:t>
            </w:r>
            <w:proofErr w:type="gramStart"/>
            <w:r>
              <w:t>В в</w:t>
            </w:r>
            <w:proofErr w:type="gramEnd"/>
            <w:r>
              <w:t xml:space="preserve"> декретированные сроки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Р</w:t>
            </w:r>
            <w:r>
              <w:rPr>
                <w:vertAlign w:val="subscript"/>
              </w:rPr>
              <w:t>ИВГВ</w:t>
            </w:r>
            <w:r>
              <w:t xml:space="preserve"> = (О</w:t>
            </w:r>
            <w:r>
              <w:rPr>
                <w:vertAlign w:val="subscript"/>
              </w:rPr>
              <w:t>ИВГВ</w:t>
            </w:r>
            <w:r>
              <w:t xml:space="preserve"> / N</w:t>
            </w:r>
            <w:r>
              <w:rPr>
                <w:vertAlign w:val="subscript"/>
              </w:rPr>
              <w:t>Д</w:t>
            </w:r>
            <w:r>
              <w:t>) x 100%,</w:t>
            </w:r>
          </w:p>
          <w:p w:rsidR="000258AB" w:rsidRDefault="000258AB">
            <w:pPr>
              <w:pStyle w:val="ConsPlusNormal"/>
              <w:jc w:val="both"/>
            </w:pPr>
            <w:r>
              <w:t>где Р</w:t>
            </w:r>
            <w:r>
              <w:rPr>
                <w:vertAlign w:val="subscript"/>
              </w:rPr>
              <w:t>ИВГВ</w:t>
            </w:r>
            <w:r>
              <w:t xml:space="preserve"> - показатель Государственной программы;</w:t>
            </w:r>
          </w:p>
          <w:p w:rsidR="000258AB" w:rsidRDefault="000258AB">
            <w:pPr>
              <w:pStyle w:val="ConsPlusNormal"/>
              <w:jc w:val="both"/>
            </w:pPr>
            <w:r>
              <w:t>О</w:t>
            </w:r>
            <w:r>
              <w:rPr>
                <w:vertAlign w:val="subscript"/>
              </w:rPr>
              <w:t>ИВГВ</w:t>
            </w:r>
            <w:r>
              <w:t xml:space="preserve"> - число лиц, получивших прививки против вирусного гепатита </w:t>
            </w:r>
            <w:proofErr w:type="gramStart"/>
            <w:r>
              <w:t>В в</w:t>
            </w:r>
            <w:proofErr w:type="gramEnd"/>
            <w:r>
              <w:t xml:space="preserve"> декретированной возрастной группе в отчетном году;</w:t>
            </w:r>
          </w:p>
          <w:p w:rsidR="000258AB" w:rsidRDefault="000258AB">
            <w:pPr>
              <w:pStyle w:val="ConsPlusNormal"/>
              <w:jc w:val="both"/>
            </w:pPr>
            <w:r>
              <w:t>N</w:t>
            </w:r>
            <w:r>
              <w:rPr>
                <w:vertAlign w:val="subscript"/>
              </w:rPr>
              <w:t>Д</w:t>
            </w:r>
            <w:r>
              <w:t xml:space="preserve"> - общая численность лиц в декретированной возрастной группе в отчетном году</w:t>
            </w:r>
          </w:p>
        </w:tc>
        <w:tc>
          <w:tcPr>
            <w:tcW w:w="3515" w:type="dxa"/>
            <w:tcBorders>
              <w:top w:val="nil"/>
              <w:left w:val="nil"/>
              <w:bottom w:val="nil"/>
              <w:right w:val="nil"/>
            </w:tcBorders>
          </w:tcPr>
          <w:p w:rsidR="000258AB" w:rsidRDefault="000258AB">
            <w:pPr>
              <w:pStyle w:val="ConsPlusNormal"/>
              <w:jc w:val="both"/>
            </w:pPr>
            <w:hyperlink r:id="rId2620" w:history="1">
              <w:r>
                <w:rPr>
                  <w:color w:val="0000FF"/>
                </w:rPr>
                <w:t>Форма N 6</w:t>
              </w:r>
            </w:hyperlink>
            <w:r>
              <w:t xml:space="preserve"> федерального статистического наблюдения "Сведения о контингентах детей и взрослых, привитых против инфекционных заболеваний", утвержденная приказом Росстата от 16.09.2016 N 518 "Об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профилактическими прививками против инфекционных заболеваний", </w:t>
            </w:r>
            <w:hyperlink r:id="rId2621" w:history="1">
              <w:r>
                <w:rPr>
                  <w:color w:val="0000FF"/>
                </w:rPr>
                <w:t>таблица 2000</w:t>
              </w:r>
            </w:hyperlink>
          </w:p>
        </w:tc>
        <w:tc>
          <w:tcPr>
            <w:tcW w:w="2268" w:type="dxa"/>
            <w:tcBorders>
              <w:top w:val="nil"/>
              <w:left w:val="nil"/>
              <w:bottom w:val="nil"/>
              <w:right w:val="nil"/>
            </w:tcBorders>
          </w:tcPr>
          <w:p w:rsidR="000258AB" w:rsidRDefault="000258AB">
            <w:pPr>
              <w:pStyle w:val="ConsPlusNormal"/>
              <w:jc w:val="both"/>
            </w:pPr>
            <w:r>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10.</w:t>
            </w:r>
          </w:p>
        </w:tc>
        <w:tc>
          <w:tcPr>
            <w:tcW w:w="2211" w:type="dxa"/>
            <w:tcBorders>
              <w:top w:val="nil"/>
              <w:left w:val="nil"/>
              <w:bottom w:val="nil"/>
              <w:right w:val="nil"/>
            </w:tcBorders>
          </w:tcPr>
          <w:p w:rsidR="000258AB" w:rsidRDefault="000258AB">
            <w:pPr>
              <w:pStyle w:val="ConsPlusNormal"/>
              <w:jc w:val="both"/>
            </w:pPr>
            <w:r>
              <w:t>Охват иммунизацией населения против дифтерии, коклюша и столбняка в декретированные сроки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Р</w:t>
            </w:r>
            <w:r>
              <w:rPr>
                <w:vertAlign w:val="subscript"/>
              </w:rPr>
              <w:t>ИДКС</w:t>
            </w:r>
            <w:r>
              <w:t xml:space="preserve"> = (О</w:t>
            </w:r>
            <w:r>
              <w:rPr>
                <w:vertAlign w:val="subscript"/>
              </w:rPr>
              <w:t>ИДКС</w:t>
            </w:r>
            <w:r>
              <w:t xml:space="preserve"> / N</w:t>
            </w:r>
            <w:r>
              <w:rPr>
                <w:vertAlign w:val="subscript"/>
              </w:rPr>
              <w:t>ДВДКС</w:t>
            </w:r>
            <w:r>
              <w:t>) x 100%,</w:t>
            </w:r>
          </w:p>
          <w:p w:rsidR="000258AB" w:rsidRDefault="000258AB">
            <w:pPr>
              <w:pStyle w:val="ConsPlusNormal"/>
              <w:jc w:val="both"/>
            </w:pPr>
            <w:r>
              <w:t>где Р</w:t>
            </w:r>
            <w:r>
              <w:rPr>
                <w:vertAlign w:val="subscript"/>
              </w:rPr>
              <w:t>ИДКС</w:t>
            </w:r>
            <w:r>
              <w:t xml:space="preserve"> - показатель Государственной программы;</w:t>
            </w:r>
          </w:p>
          <w:p w:rsidR="000258AB" w:rsidRDefault="000258AB">
            <w:pPr>
              <w:pStyle w:val="ConsPlusNormal"/>
              <w:jc w:val="both"/>
            </w:pPr>
            <w:r>
              <w:t>О</w:t>
            </w:r>
            <w:r>
              <w:rPr>
                <w:vertAlign w:val="subscript"/>
              </w:rPr>
              <w:t>ИДКС</w:t>
            </w:r>
            <w:r>
              <w:t xml:space="preserve"> - число лиц, получивших прививки против дифтерии, коклюша и столбняка в декретированной возрастной группе в отчетном году;</w:t>
            </w:r>
          </w:p>
          <w:p w:rsidR="000258AB" w:rsidRDefault="000258AB">
            <w:pPr>
              <w:pStyle w:val="ConsPlusNormal"/>
              <w:jc w:val="both"/>
            </w:pPr>
            <w:r>
              <w:t>N</w:t>
            </w:r>
            <w:r>
              <w:rPr>
                <w:vertAlign w:val="subscript"/>
              </w:rPr>
              <w:t>ДВДКС</w:t>
            </w:r>
            <w:r>
              <w:t xml:space="preserve"> - общая численность лиц в </w:t>
            </w:r>
            <w:r>
              <w:lastRenderedPageBreak/>
              <w:t>декретированной возрастной группе в отчетном году</w:t>
            </w:r>
          </w:p>
        </w:tc>
        <w:tc>
          <w:tcPr>
            <w:tcW w:w="3515" w:type="dxa"/>
            <w:tcBorders>
              <w:top w:val="nil"/>
              <w:left w:val="nil"/>
              <w:bottom w:val="nil"/>
              <w:right w:val="nil"/>
            </w:tcBorders>
          </w:tcPr>
          <w:p w:rsidR="000258AB" w:rsidRDefault="000258AB">
            <w:pPr>
              <w:pStyle w:val="ConsPlusNormal"/>
              <w:jc w:val="both"/>
            </w:pPr>
            <w:hyperlink r:id="rId2622" w:history="1">
              <w:r>
                <w:rPr>
                  <w:color w:val="0000FF"/>
                </w:rPr>
                <w:t>Форма N 6</w:t>
              </w:r>
            </w:hyperlink>
            <w:r>
              <w:t xml:space="preserve"> федерального статистического наблюдения "Сведения о контингентах детей и взрослых, привитых против инфекционных заболеваний", утвержденная приказом Росстата от 16.09.2016 N 518 "Об утверждении статистического инструментария для организации Федеральной </w:t>
            </w:r>
            <w:r>
              <w:lastRenderedPageBreak/>
              <w:t xml:space="preserve">службой по надзору в сфере защиты прав потребителей и благополучия человека федерального статистического наблюдения за профилактическими прививками против инфекционных заболеваний", </w:t>
            </w:r>
            <w:hyperlink r:id="rId2623" w:history="1">
              <w:r>
                <w:rPr>
                  <w:color w:val="0000FF"/>
                </w:rPr>
                <w:t>таблица 2000</w:t>
              </w:r>
            </w:hyperlink>
          </w:p>
        </w:tc>
        <w:tc>
          <w:tcPr>
            <w:tcW w:w="2268" w:type="dxa"/>
            <w:tcBorders>
              <w:top w:val="nil"/>
              <w:left w:val="nil"/>
              <w:bottom w:val="nil"/>
              <w:right w:val="nil"/>
            </w:tcBorders>
          </w:tcPr>
          <w:p w:rsidR="000258AB" w:rsidRDefault="000258AB">
            <w:pPr>
              <w:pStyle w:val="ConsPlusNormal"/>
              <w:jc w:val="both"/>
            </w:pPr>
            <w:r>
              <w:lastRenderedPageBreak/>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11.</w:t>
            </w:r>
          </w:p>
        </w:tc>
        <w:tc>
          <w:tcPr>
            <w:tcW w:w="2211" w:type="dxa"/>
            <w:tcBorders>
              <w:top w:val="nil"/>
              <w:left w:val="nil"/>
              <w:bottom w:val="nil"/>
              <w:right w:val="nil"/>
            </w:tcBorders>
          </w:tcPr>
          <w:p w:rsidR="000258AB" w:rsidRDefault="000258AB">
            <w:pPr>
              <w:pStyle w:val="ConsPlusNormal"/>
              <w:jc w:val="both"/>
            </w:pPr>
            <w:r>
              <w:t>Охват иммунизацией населения против кори в декретированные сроки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Р</w:t>
            </w:r>
            <w:r>
              <w:rPr>
                <w:vertAlign w:val="subscript"/>
              </w:rPr>
              <w:t>ИК</w:t>
            </w:r>
            <w:r>
              <w:t xml:space="preserve"> = (О</w:t>
            </w:r>
            <w:r>
              <w:rPr>
                <w:vertAlign w:val="subscript"/>
              </w:rPr>
              <w:t>ИК</w:t>
            </w:r>
            <w:r>
              <w:t xml:space="preserve"> / N</w:t>
            </w:r>
            <w:r>
              <w:rPr>
                <w:vertAlign w:val="subscript"/>
              </w:rPr>
              <w:t>ДВК</w:t>
            </w:r>
            <w:r>
              <w:t>) x 100%,</w:t>
            </w:r>
          </w:p>
          <w:p w:rsidR="000258AB" w:rsidRDefault="000258AB">
            <w:pPr>
              <w:pStyle w:val="ConsPlusNormal"/>
              <w:jc w:val="both"/>
            </w:pPr>
            <w:r>
              <w:t>где Р</w:t>
            </w:r>
            <w:r>
              <w:rPr>
                <w:vertAlign w:val="subscript"/>
              </w:rPr>
              <w:t>ИК</w:t>
            </w:r>
            <w:r>
              <w:t xml:space="preserve"> - показатель Государственной программы;</w:t>
            </w:r>
          </w:p>
          <w:p w:rsidR="000258AB" w:rsidRDefault="000258AB">
            <w:pPr>
              <w:pStyle w:val="ConsPlusNormal"/>
              <w:jc w:val="both"/>
            </w:pPr>
            <w:r>
              <w:t>О</w:t>
            </w:r>
            <w:r>
              <w:rPr>
                <w:vertAlign w:val="subscript"/>
              </w:rPr>
              <w:t>ИК</w:t>
            </w:r>
            <w:r>
              <w:t xml:space="preserve"> - число лиц, получивших прививки против кори в декретированной возрастной группе в отчетном году;</w:t>
            </w:r>
          </w:p>
          <w:p w:rsidR="000258AB" w:rsidRDefault="000258AB">
            <w:pPr>
              <w:pStyle w:val="ConsPlusNormal"/>
              <w:jc w:val="both"/>
            </w:pPr>
            <w:r>
              <w:t>N</w:t>
            </w:r>
            <w:r>
              <w:rPr>
                <w:vertAlign w:val="subscript"/>
              </w:rPr>
              <w:t>ДВК</w:t>
            </w:r>
            <w:r>
              <w:t xml:space="preserve"> - общая численность лиц в декретированной возрастной группе в отчетном году</w:t>
            </w:r>
          </w:p>
        </w:tc>
        <w:tc>
          <w:tcPr>
            <w:tcW w:w="3515" w:type="dxa"/>
            <w:tcBorders>
              <w:top w:val="nil"/>
              <w:left w:val="nil"/>
              <w:bottom w:val="nil"/>
              <w:right w:val="nil"/>
            </w:tcBorders>
          </w:tcPr>
          <w:p w:rsidR="000258AB" w:rsidRDefault="000258AB">
            <w:pPr>
              <w:pStyle w:val="ConsPlusNormal"/>
              <w:jc w:val="both"/>
            </w:pPr>
            <w:hyperlink r:id="rId2624" w:history="1">
              <w:r>
                <w:rPr>
                  <w:color w:val="0000FF"/>
                </w:rPr>
                <w:t>Форма N 6</w:t>
              </w:r>
            </w:hyperlink>
            <w:r>
              <w:t xml:space="preserve"> федерального статистического наблюдения "Сведения о контингентах детей и взрослых, привитых против инфекционных заболеваний", утвержденная приказом Росстата от 16.09.2016 N 518 "Об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профилактическими прививками против инфекционных заболеваний", </w:t>
            </w:r>
            <w:hyperlink r:id="rId2625" w:history="1">
              <w:r>
                <w:rPr>
                  <w:color w:val="0000FF"/>
                </w:rPr>
                <w:t>таблица 2000</w:t>
              </w:r>
            </w:hyperlink>
          </w:p>
        </w:tc>
        <w:tc>
          <w:tcPr>
            <w:tcW w:w="2268" w:type="dxa"/>
            <w:tcBorders>
              <w:top w:val="nil"/>
              <w:left w:val="nil"/>
              <w:bottom w:val="nil"/>
              <w:right w:val="nil"/>
            </w:tcBorders>
          </w:tcPr>
          <w:p w:rsidR="000258AB" w:rsidRDefault="000258AB">
            <w:pPr>
              <w:pStyle w:val="ConsPlusNormal"/>
              <w:jc w:val="both"/>
            </w:pPr>
            <w:r>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12.</w:t>
            </w:r>
          </w:p>
        </w:tc>
        <w:tc>
          <w:tcPr>
            <w:tcW w:w="2211" w:type="dxa"/>
            <w:tcBorders>
              <w:top w:val="nil"/>
              <w:left w:val="nil"/>
              <w:bottom w:val="nil"/>
              <w:right w:val="nil"/>
            </w:tcBorders>
          </w:tcPr>
          <w:p w:rsidR="000258AB" w:rsidRDefault="000258AB">
            <w:pPr>
              <w:pStyle w:val="ConsPlusNormal"/>
              <w:jc w:val="both"/>
            </w:pPr>
            <w:r>
              <w:t>Охват иммунизацией населения против краснухи в декретированные сроки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Р</w:t>
            </w:r>
            <w:r>
              <w:rPr>
                <w:vertAlign w:val="subscript"/>
              </w:rPr>
              <w:t>ИКР</w:t>
            </w:r>
            <w:r>
              <w:t xml:space="preserve"> = (О</w:t>
            </w:r>
            <w:r>
              <w:rPr>
                <w:vertAlign w:val="subscript"/>
              </w:rPr>
              <w:t>ИКР</w:t>
            </w:r>
            <w:r>
              <w:t xml:space="preserve"> / N</w:t>
            </w:r>
            <w:r>
              <w:rPr>
                <w:vertAlign w:val="subscript"/>
              </w:rPr>
              <w:t>ДВКР</w:t>
            </w:r>
            <w:r>
              <w:t>) x 100%,</w:t>
            </w:r>
          </w:p>
          <w:p w:rsidR="000258AB" w:rsidRDefault="000258AB">
            <w:pPr>
              <w:pStyle w:val="ConsPlusNormal"/>
              <w:jc w:val="both"/>
            </w:pPr>
            <w:r>
              <w:t>где Р</w:t>
            </w:r>
            <w:r>
              <w:rPr>
                <w:vertAlign w:val="subscript"/>
              </w:rPr>
              <w:t>ИКР</w:t>
            </w:r>
            <w:r>
              <w:t xml:space="preserve"> - показатель Государственной программы;</w:t>
            </w:r>
          </w:p>
          <w:p w:rsidR="000258AB" w:rsidRDefault="000258AB">
            <w:pPr>
              <w:pStyle w:val="ConsPlusNormal"/>
              <w:jc w:val="both"/>
            </w:pPr>
            <w:r>
              <w:t>О</w:t>
            </w:r>
            <w:r>
              <w:rPr>
                <w:vertAlign w:val="subscript"/>
              </w:rPr>
              <w:t>ИКР</w:t>
            </w:r>
            <w:r>
              <w:t xml:space="preserve"> - число лиц, получивших прививки против краснухи в декретированной возрастной группе в отчетном году;</w:t>
            </w:r>
          </w:p>
          <w:p w:rsidR="000258AB" w:rsidRDefault="000258AB">
            <w:pPr>
              <w:pStyle w:val="ConsPlusNormal"/>
              <w:jc w:val="both"/>
            </w:pPr>
            <w:r>
              <w:t>N</w:t>
            </w:r>
            <w:r>
              <w:rPr>
                <w:vertAlign w:val="subscript"/>
              </w:rPr>
              <w:t>ДВКР</w:t>
            </w:r>
            <w:r>
              <w:t xml:space="preserve"> - общая численность лиц в декретированной возрастной группе в отчетном году</w:t>
            </w:r>
          </w:p>
        </w:tc>
        <w:tc>
          <w:tcPr>
            <w:tcW w:w="3515" w:type="dxa"/>
            <w:tcBorders>
              <w:top w:val="nil"/>
              <w:left w:val="nil"/>
              <w:bottom w:val="nil"/>
              <w:right w:val="nil"/>
            </w:tcBorders>
          </w:tcPr>
          <w:p w:rsidR="000258AB" w:rsidRDefault="000258AB">
            <w:pPr>
              <w:pStyle w:val="ConsPlusNormal"/>
              <w:jc w:val="both"/>
            </w:pPr>
            <w:hyperlink r:id="rId2626" w:history="1">
              <w:r>
                <w:rPr>
                  <w:color w:val="0000FF"/>
                </w:rPr>
                <w:t>Форма N 6</w:t>
              </w:r>
            </w:hyperlink>
            <w:r>
              <w:t xml:space="preserve"> федерального статистического наблюдения "Сведения о контингентах детей и взрослых, привитых против инфекционных заболеваний", утвержденная приказом Росстата от 16.09.2016 N 518 "Об утверждении статистического инструментария для организации Федеральной </w:t>
            </w:r>
            <w:r>
              <w:lastRenderedPageBreak/>
              <w:t xml:space="preserve">службой по надзору в сфере защиты прав потребителей и благополучия человека федерального статистического наблюдения за профилактическими прививками против инфекционных заболеваний", </w:t>
            </w:r>
            <w:hyperlink r:id="rId2627" w:history="1">
              <w:r>
                <w:rPr>
                  <w:color w:val="0000FF"/>
                </w:rPr>
                <w:t>таблица 2000</w:t>
              </w:r>
            </w:hyperlink>
          </w:p>
        </w:tc>
        <w:tc>
          <w:tcPr>
            <w:tcW w:w="2268" w:type="dxa"/>
            <w:tcBorders>
              <w:top w:val="nil"/>
              <w:left w:val="nil"/>
              <w:bottom w:val="nil"/>
              <w:right w:val="nil"/>
            </w:tcBorders>
          </w:tcPr>
          <w:p w:rsidR="000258AB" w:rsidRDefault="000258AB">
            <w:pPr>
              <w:pStyle w:val="ConsPlusNormal"/>
              <w:jc w:val="both"/>
            </w:pPr>
            <w:r>
              <w:lastRenderedPageBreak/>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13.</w:t>
            </w:r>
          </w:p>
        </w:tc>
        <w:tc>
          <w:tcPr>
            <w:tcW w:w="2211" w:type="dxa"/>
            <w:tcBorders>
              <w:top w:val="nil"/>
              <w:left w:val="nil"/>
              <w:bottom w:val="nil"/>
              <w:right w:val="nil"/>
            </w:tcBorders>
          </w:tcPr>
          <w:p w:rsidR="000258AB" w:rsidRDefault="000258AB">
            <w:pPr>
              <w:pStyle w:val="ConsPlusNormal"/>
              <w:jc w:val="both"/>
            </w:pPr>
            <w:r>
              <w:t>Охват иммунизацией населения против эпидемического паротита в декретированные сроки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Р</w:t>
            </w:r>
            <w:r>
              <w:rPr>
                <w:vertAlign w:val="subscript"/>
              </w:rPr>
              <w:t>ИЭП</w:t>
            </w:r>
            <w:r>
              <w:t xml:space="preserve"> = (О</w:t>
            </w:r>
            <w:r>
              <w:rPr>
                <w:vertAlign w:val="subscript"/>
              </w:rPr>
              <w:t>ИЭП</w:t>
            </w:r>
            <w:r>
              <w:t xml:space="preserve"> / N</w:t>
            </w:r>
            <w:r>
              <w:rPr>
                <w:vertAlign w:val="subscript"/>
              </w:rPr>
              <w:t>ДВЭП</w:t>
            </w:r>
            <w:r>
              <w:t>) x 100%,</w:t>
            </w:r>
          </w:p>
          <w:p w:rsidR="000258AB" w:rsidRDefault="000258AB">
            <w:pPr>
              <w:pStyle w:val="ConsPlusNormal"/>
              <w:jc w:val="both"/>
            </w:pPr>
            <w:r>
              <w:t>где Р</w:t>
            </w:r>
            <w:r>
              <w:rPr>
                <w:vertAlign w:val="subscript"/>
              </w:rPr>
              <w:t>ИЭП</w:t>
            </w:r>
            <w:r>
              <w:t xml:space="preserve"> - показатель Государственной программы;</w:t>
            </w:r>
          </w:p>
          <w:p w:rsidR="000258AB" w:rsidRDefault="000258AB">
            <w:pPr>
              <w:pStyle w:val="ConsPlusNormal"/>
              <w:jc w:val="both"/>
            </w:pPr>
            <w:r>
              <w:t>О</w:t>
            </w:r>
            <w:r>
              <w:rPr>
                <w:vertAlign w:val="subscript"/>
              </w:rPr>
              <w:t>ИЭП</w:t>
            </w:r>
            <w:r>
              <w:t xml:space="preserve"> - число лиц, получивших прививки против эпидемического паротита в декретированной возрастной группе в отчетном году;</w:t>
            </w:r>
          </w:p>
          <w:p w:rsidR="000258AB" w:rsidRDefault="000258AB">
            <w:pPr>
              <w:pStyle w:val="ConsPlusNormal"/>
              <w:jc w:val="both"/>
            </w:pPr>
            <w:r>
              <w:t>N</w:t>
            </w:r>
            <w:r>
              <w:rPr>
                <w:vertAlign w:val="subscript"/>
              </w:rPr>
              <w:t>ДВЭП</w:t>
            </w:r>
            <w:r>
              <w:t xml:space="preserve"> - общая численность лиц в декретированной возрастной группе в отчетном году</w:t>
            </w:r>
          </w:p>
        </w:tc>
        <w:tc>
          <w:tcPr>
            <w:tcW w:w="3515" w:type="dxa"/>
            <w:tcBorders>
              <w:top w:val="nil"/>
              <w:left w:val="nil"/>
              <w:bottom w:val="nil"/>
              <w:right w:val="nil"/>
            </w:tcBorders>
          </w:tcPr>
          <w:p w:rsidR="000258AB" w:rsidRDefault="000258AB">
            <w:pPr>
              <w:pStyle w:val="ConsPlusNormal"/>
              <w:jc w:val="both"/>
            </w:pPr>
            <w:hyperlink r:id="rId2628" w:history="1">
              <w:r>
                <w:rPr>
                  <w:color w:val="0000FF"/>
                </w:rPr>
                <w:t>Форма N 6</w:t>
              </w:r>
            </w:hyperlink>
            <w:r>
              <w:t xml:space="preserve"> федерального статистического наблюдения "Сведения о контингентах детей и взрослых, привитых против инфекционных заболеваний", утвержденная приказом Росстата от 16.09.2016 N 518 "Об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профилактическими прививками против инфекционных заболеваний", </w:t>
            </w:r>
            <w:hyperlink r:id="rId2629" w:history="1">
              <w:r>
                <w:rPr>
                  <w:color w:val="0000FF"/>
                </w:rPr>
                <w:t>таблица 2000</w:t>
              </w:r>
            </w:hyperlink>
          </w:p>
        </w:tc>
        <w:tc>
          <w:tcPr>
            <w:tcW w:w="2268" w:type="dxa"/>
            <w:tcBorders>
              <w:top w:val="nil"/>
              <w:left w:val="nil"/>
              <w:bottom w:val="nil"/>
              <w:right w:val="nil"/>
            </w:tcBorders>
          </w:tcPr>
          <w:p w:rsidR="000258AB" w:rsidRDefault="000258AB">
            <w:pPr>
              <w:pStyle w:val="ConsPlusNormal"/>
              <w:jc w:val="both"/>
            </w:pPr>
            <w:r>
              <w:t>Представляется Управлением Федеральной службы по надзору в сфере защиты прав потребителей и благополучия человека по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14.</w:t>
            </w:r>
          </w:p>
        </w:tc>
        <w:tc>
          <w:tcPr>
            <w:tcW w:w="2211" w:type="dxa"/>
            <w:tcBorders>
              <w:top w:val="nil"/>
              <w:left w:val="nil"/>
              <w:bottom w:val="nil"/>
              <w:right w:val="nil"/>
            </w:tcBorders>
          </w:tcPr>
          <w:p w:rsidR="000258AB" w:rsidRDefault="000258AB">
            <w:pPr>
              <w:pStyle w:val="ConsPlusNormal"/>
              <w:jc w:val="both"/>
            </w:pPr>
            <w:r>
              <w:t>Заболеваемость инфекциями, связанными с оказанием медицинской помощи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Z</w:t>
            </w:r>
            <w:r>
              <w:rPr>
                <w:vertAlign w:val="subscript"/>
              </w:rPr>
              <w:t>ВБИ</w:t>
            </w:r>
            <w:r>
              <w:t xml:space="preserve"> = (О</w:t>
            </w:r>
            <w:r>
              <w:rPr>
                <w:vertAlign w:val="subscript"/>
              </w:rPr>
              <w:t>ВБИ</w:t>
            </w:r>
            <w:r>
              <w:t xml:space="preserve"> / N</w:t>
            </w:r>
            <w:r>
              <w:rPr>
                <w:vertAlign w:val="subscript"/>
              </w:rPr>
              <w:t>ВЫБ</w:t>
            </w:r>
            <w:r>
              <w:t>) x 1 000,</w:t>
            </w:r>
          </w:p>
          <w:p w:rsidR="000258AB" w:rsidRDefault="000258AB">
            <w:pPr>
              <w:pStyle w:val="ConsPlusNormal"/>
              <w:jc w:val="both"/>
            </w:pPr>
            <w:r>
              <w:t>где Z</w:t>
            </w:r>
            <w:r>
              <w:rPr>
                <w:vertAlign w:val="subscript"/>
              </w:rPr>
              <w:t>ВБИ</w:t>
            </w:r>
            <w:r>
              <w:t xml:space="preserve"> - показатель Государственной программы;</w:t>
            </w:r>
          </w:p>
          <w:p w:rsidR="000258AB" w:rsidRDefault="000258AB">
            <w:pPr>
              <w:pStyle w:val="ConsPlusNormal"/>
              <w:jc w:val="both"/>
            </w:pPr>
            <w:r>
              <w:t>О</w:t>
            </w:r>
            <w:r>
              <w:rPr>
                <w:vertAlign w:val="subscript"/>
              </w:rPr>
              <w:t>ВБИ</w:t>
            </w:r>
            <w:r>
              <w:t xml:space="preserve"> - количество лиц, у которых выявлена внутрибольничная инфекция в отчетном году (инфекция, связанная с оказанием медицинской помощи);</w:t>
            </w:r>
          </w:p>
          <w:p w:rsidR="000258AB" w:rsidRDefault="000258AB">
            <w:pPr>
              <w:pStyle w:val="ConsPlusNormal"/>
              <w:jc w:val="both"/>
            </w:pPr>
            <w:r>
              <w:t>N</w:t>
            </w:r>
            <w:r>
              <w:rPr>
                <w:vertAlign w:val="subscript"/>
              </w:rPr>
              <w:t>ВЫБ</w:t>
            </w:r>
            <w:r>
              <w:t xml:space="preserve"> - общее количество выбывших из </w:t>
            </w:r>
            <w:r>
              <w:lastRenderedPageBreak/>
              <w:t>стационаров пациентов за год в отчетном году</w:t>
            </w:r>
          </w:p>
        </w:tc>
        <w:tc>
          <w:tcPr>
            <w:tcW w:w="3515" w:type="dxa"/>
            <w:tcBorders>
              <w:top w:val="nil"/>
              <w:left w:val="nil"/>
              <w:bottom w:val="nil"/>
              <w:right w:val="nil"/>
            </w:tcBorders>
          </w:tcPr>
          <w:p w:rsidR="000258AB" w:rsidRDefault="000258AB">
            <w:pPr>
              <w:pStyle w:val="ConsPlusNormal"/>
              <w:jc w:val="both"/>
            </w:pPr>
            <w:r>
              <w:lastRenderedPageBreak/>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15.</w:t>
            </w:r>
          </w:p>
        </w:tc>
        <w:tc>
          <w:tcPr>
            <w:tcW w:w="2211" w:type="dxa"/>
            <w:tcBorders>
              <w:top w:val="nil"/>
              <w:left w:val="nil"/>
              <w:bottom w:val="nil"/>
              <w:right w:val="nil"/>
            </w:tcBorders>
          </w:tcPr>
          <w:p w:rsidR="000258AB" w:rsidRDefault="000258AB">
            <w:pPr>
              <w:pStyle w:val="ConsPlusNormal"/>
              <w:jc w:val="both"/>
            </w:pPr>
            <w:r>
              <w:t>Охват иммунизацией лиц, подлежащих призыву на военную службу, против менингококковой инфекции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Р</w:t>
            </w:r>
            <w:r>
              <w:rPr>
                <w:vertAlign w:val="subscript"/>
              </w:rPr>
              <w:t>ИМИ</w:t>
            </w:r>
            <w:r>
              <w:t xml:space="preserve"> = (О</w:t>
            </w:r>
            <w:r>
              <w:rPr>
                <w:vertAlign w:val="subscript"/>
              </w:rPr>
              <w:t>ИМИ</w:t>
            </w:r>
            <w:r>
              <w:t xml:space="preserve"> / N</w:t>
            </w:r>
            <w:r>
              <w:rPr>
                <w:vertAlign w:val="subscript"/>
              </w:rPr>
              <w:t>П</w:t>
            </w:r>
            <w:r>
              <w:t>) x 100%,</w:t>
            </w:r>
          </w:p>
          <w:p w:rsidR="000258AB" w:rsidRDefault="000258AB">
            <w:pPr>
              <w:pStyle w:val="ConsPlusNormal"/>
              <w:jc w:val="both"/>
            </w:pPr>
            <w:r>
              <w:t>где Р</w:t>
            </w:r>
            <w:r>
              <w:rPr>
                <w:vertAlign w:val="subscript"/>
              </w:rPr>
              <w:t>ИМИ</w:t>
            </w:r>
            <w:r>
              <w:t xml:space="preserve"> - показатель Государственной программы;</w:t>
            </w:r>
          </w:p>
          <w:p w:rsidR="000258AB" w:rsidRDefault="000258AB">
            <w:pPr>
              <w:pStyle w:val="ConsPlusNormal"/>
              <w:jc w:val="both"/>
            </w:pPr>
            <w:r>
              <w:t>О</w:t>
            </w:r>
            <w:r>
              <w:rPr>
                <w:vertAlign w:val="subscript"/>
              </w:rPr>
              <w:t>ИМИ</w:t>
            </w:r>
            <w:r>
              <w:t xml:space="preserve"> - число лиц, подлежащих призыву на военную службу, получивших прививки против менингококковой инфекции в отчетном году;</w:t>
            </w:r>
          </w:p>
          <w:p w:rsidR="000258AB" w:rsidRDefault="000258AB">
            <w:pPr>
              <w:pStyle w:val="ConsPlusNormal"/>
              <w:jc w:val="both"/>
            </w:pPr>
            <w:r>
              <w:t>N</w:t>
            </w:r>
            <w:r>
              <w:rPr>
                <w:vertAlign w:val="subscript"/>
              </w:rPr>
              <w:t>П</w:t>
            </w:r>
            <w:r>
              <w:t xml:space="preserve"> - общая численность лиц, подлежащих призыву на военную службу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16.</w:t>
            </w:r>
          </w:p>
        </w:tc>
        <w:tc>
          <w:tcPr>
            <w:tcW w:w="2211" w:type="dxa"/>
            <w:tcBorders>
              <w:top w:val="nil"/>
              <w:left w:val="nil"/>
              <w:bottom w:val="nil"/>
              <w:right w:val="nil"/>
            </w:tcBorders>
          </w:tcPr>
          <w:p w:rsidR="000258AB" w:rsidRDefault="000258AB">
            <w:pPr>
              <w:pStyle w:val="ConsPlusNormal"/>
              <w:jc w:val="both"/>
            </w:pPr>
            <w:r>
              <w:t>Охват иммунизацией лиц, подлежащих призыву на военную службу, против пневмококковой инфекции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Р</w:t>
            </w:r>
            <w:r>
              <w:rPr>
                <w:vertAlign w:val="subscript"/>
              </w:rPr>
              <w:t>ИПИ</w:t>
            </w:r>
            <w:r>
              <w:t xml:space="preserve"> = (О</w:t>
            </w:r>
            <w:r>
              <w:rPr>
                <w:vertAlign w:val="subscript"/>
              </w:rPr>
              <w:t>ИПИ</w:t>
            </w:r>
            <w:r>
              <w:t xml:space="preserve"> / N</w:t>
            </w:r>
            <w:r>
              <w:rPr>
                <w:vertAlign w:val="subscript"/>
              </w:rPr>
              <w:t>П</w:t>
            </w:r>
            <w:r>
              <w:t>) x 100%,</w:t>
            </w:r>
          </w:p>
          <w:p w:rsidR="000258AB" w:rsidRDefault="000258AB">
            <w:pPr>
              <w:pStyle w:val="ConsPlusNormal"/>
              <w:jc w:val="both"/>
            </w:pPr>
            <w:r>
              <w:t>где Р</w:t>
            </w:r>
            <w:r>
              <w:rPr>
                <w:vertAlign w:val="subscript"/>
              </w:rPr>
              <w:t>ИПИ</w:t>
            </w:r>
            <w:r>
              <w:t xml:space="preserve"> - показатель Государственной программы;</w:t>
            </w:r>
          </w:p>
          <w:p w:rsidR="000258AB" w:rsidRDefault="000258AB">
            <w:pPr>
              <w:pStyle w:val="ConsPlusNormal"/>
              <w:jc w:val="both"/>
            </w:pPr>
            <w:r>
              <w:t>О</w:t>
            </w:r>
            <w:r>
              <w:rPr>
                <w:vertAlign w:val="subscript"/>
              </w:rPr>
              <w:t>ИПИ</w:t>
            </w:r>
            <w:r>
              <w:t xml:space="preserve"> - число лиц, подлежащих призыву на военную службу, получивших прививки против пневмококковой инфекции в отчетном году;</w:t>
            </w:r>
          </w:p>
          <w:p w:rsidR="000258AB" w:rsidRDefault="000258AB">
            <w:pPr>
              <w:pStyle w:val="ConsPlusNormal"/>
              <w:jc w:val="both"/>
            </w:pPr>
            <w:r>
              <w:t>N</w:t>
            </w:r>
            <w:r>
              <w:rPr>
                <w:vertAlign w:val="subscript"/>
              </w:rPr>
              <w:t>П</w:t>
            </w:r>
            <w:r>
              <w:t xml:space="preserve"> - общая численность лиц, подлежащих призыву на военную службу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17.</w:t>
            </w:r>
          </w:p>
        </w:tc>
        <w:tc>
          <w:tcPr>
            <w:tcW w:w="2211" w:type="dxa"/>
            <w:tcBorders>
              <w:top w:val="nil"/>
              <w:left w:val="nil"/>
              <w:bottom w:val="nil"/>
              <w:right w:val="nil"/>
            </w:tcBorders>
          </w:tcPr>
          <w:p w:rsidR="000258AB" w:rsidRDefault="000258AB">
            <w:pPr>
              <w:pStyle w:val="ConsPlusNormal"/>
              <w:jc w:val="both"/>
            </w:pPr>
            <w:r>
              <w:t>Охват иммунизацией лиц, подлежащих призыву на военную службу, против ветряной оспы</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Р</w:t>
            </w:r>
            <w:r>
              <w:rPr>
                <w:vertAlign w:val="subscript"/>
              </w:rPr>
              <w:t>ИВО</w:t>
            </w:r>
            <w:r>
              <w:t xml:space="preserve"> = (О</w:t>
            </w:r>
            <w:r>
              <w:rPr>
                <w:vertAlign w:val="subscript"/>
              </w:rPr>
              <w:t>ИВО</w:t>
            </w:r>
            <w:r>
              <w:t xml:space="preserve"> / N</w:t>
            </w:r>
            <w:r>
              <w:rPr>
                <w:vertAlign w:val="subscript"/>
              </w:rPr>
              <w:t>П</w:t>
            </w:r>
            <w:r>
              <w:t>) x 100%,</w:t>
            </w:r>
          </w:p>
          <w:p w:rsidR="000258AB" w:rsidRDefault="000258AB">
            <w:pPr>
              <w:pStyle w:val="ConsPlusNormal"/>
              <w:jc w:val="both"/>
            </w:pPr>
            <w:r>
              <w:t>где Р</w:t>
            </w:r>
            <w:r>
              <w:rPr>
                <w:vertAlign w:val="subscript"/>
              </w:rPr>
              <w:t>ИВО</w:t>
            </w:r>
            <w:r>
              <w:t xml:space="preserve"> - показатель Государственной программы;</w:t>
            </w:r>
          </w:p>
          <w:p w:rsidR="000258AB" w:rsidRDefault="000258AB">
            <w:pPr>
              <w:pStyle w:val="ConsPlusNormal"/>
              <w:jc w:val="both"/>
            </w:pPr>
            <w:r>
              <w:t>О</w:t>
            </w:r>
            <w:r>
              <w:rPr>
                <w:vertAlign w:val="subscript"/>
              </w:rPr>
              <w:t>ИВО</w:t>
            </w:r>
            <w:r>
              <w:t xml:space="preserve"> - число лиц, подлежащих призыву на военную службу, получивших прививки против ветряной оспы в отчетном году;</w:t>
            </w:r>
          </w:p>
          <w:p w:rsidR="000258AB" w:rsidRDefault="000258AB">
            <w:pPr>
              <w:pStyle w:val="ConsPlusNormal"/>
              <w:jc w:val="both"/>
            </w:pPr>
            <w:r>
              <w:t>N</w:t>
            </w:r>
            <w:r>
              <w:rPr>
                <w:vertAlign w:val="subscript"/>
              </w:rPr>
              <w:t>П</w:t>
            </w:r>
            <w:r>
              <w:t xml:space="preserve"> - общая численность лиц, подлежащих призыву на военную службу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18.</w:t>
            </w:r>
          </w:p>
        </w:tc>
        <w:tc>
          <w:tcPr>
            <w:tcW w:w="2211" w:type="dxa"/>
            <w:tcBorders>
              <w:top w:val="nil"/>
              <w:left w:val="nil"/>
              <w:bottom w:val="nil"/>
              <w:right w:val="nil"/>
            </w:tcBorders>
          </w:tcPr>
          <w:p w:rsidR="000258AB" w:rsidRDefault="000258AB">
            <w:pPr>
              <w:pStyle w:val="ConsPlusNormal"/>
              <w:jc w:val="both"/>
            </w:pPr>
            <w:r>
              <w:t xml:space="preserve">Охват иммунодиагностикой туберкулеза детского </w:t>
            </w:r>
            <w:r>
              <w:lastRenderedPageBreak/>
              <w:t>населения в возрасте от 1 до 7 лет включительно при помощи кожной пробы с аллергеном туберкулезным очищенным (туберкулин)</w:t>
            </w:r>
          </w:p>
        </w:tc>
        <w:tc>
          <w:tcPr>
            <w:tcW w:w="4819" w:type="dxa"/>
            <w:tcBorders>
              <w:top w:val="nil"/>
              <w:left w:val="nil"/>
              <w:bottom w:val="nil"/>
              <w:right w:val="nil"/>
            </w:tcBorders>
          </w:tcPr>
          <w:p w:rsidR="000258AB" w:rsidRDefault="000258AB">
            <w:pPr>
              <w:pStyle w:val="ConsPlusNormal"/>
            </w:pPr>
            <w:r>
              <w:lastRenderedPageBreak/>
              <w:t>Показатель рассчитывается по формуле</w:t>
            </w:r>
          </w:p>
          <w:p w:rsidR="000258AB" w:rsidRDefault="000258AB">
            <w:pPr>
              <w:pStyle w:val="ConsPlusNormal"/>
              <w:jc w:val="center"/>
            </w:pPr>
            <w:r>
              <w:t>I</w:t>
            </w:r>
            <w:r>
              <w:rPr>
                <w:vertAlign w:val="subscript"/>
              </w:rPr>
              <w:t>Д</w:t>
            </w:r>
            <w:r>
              <w:t xml:space="preserve"> = (O</w:t>
            </w:r>
            <w:r>
              <w:rPr>
                <w:vertAlign w:val="subscript"/>
              </w:rPr>
              <w:t>Д</w:t>
            </w:r>
            <w:r>
              <w:t xml:space="preserve"> / P</w:t>
            </w:r>
            <w:r>
              <w:rPr>
                <w:vertAlign w:val="subscript"/>
              </w:rPr>
              <w:t>Д</w:t>
            </w:r>
            <w:r>
              <w:t>) x 100%,</w:t>
            </w:r>
          </w:p>
          <w:p w:rsidR="000258AB" w:rsidRDefault="000258AB">
            <w:pPr>
              <w:pStyle w:val="ConsPlusNormal"/>
              <w:jc w:val="both"/>
            </w:pPr>
            <w:r>
              <w:t>где I</w:t>
            </w:r>
            <w:r>
              <w:rPr>
                <w:vertAlign w:val="subscript"/>
              </w:rPr>
              <w:t>Д</w:t>
            </w:r>
            <w:r>
              <w:t xml:space="preserve"> - показатель Государственной программы;</w:t>
            </w:r>
          </w:p>
          <w:p w:rsidR="000258AB" w:rsidRDefault="000258AB">
            <w:pPr>
              <w:pStyle w:val="ConsPlusNormal"/>
            </w:pPr>
            <w:r>
              <w:lastRenderedPageBreak/>
              <w:t>O</w:t>
            </w:r>
            <w:r>
              <w:rPr>
                <w:vertAlign w:val="subscript"/>
              </w:rPr>
              <w:t>Д</w:t>
            </w:r>
            <w:r>
              <w:t xml:space="preserve"> - число обследованных детей в возрасте от 1 до 7 лет включительно;</w:t>
            </w:r>
          </w:p>
          <w:p w:rsidR="000258AB" w:rsidRDefault="000258AB">
            <w:pPr>
              <w:pStyle w:val="ConsPlusNormal"/>
            </w:pPr>
            <w:r>
              <w:t>P</w:t>
            </w:r>
            <w:r>
              <w:rPr>
                <w:vertAlign w:val="subscript"/>
              </w:rPr>
              <w:t>Д</w:t>
            </w:r>
            <w:r>
              <w:t xml:space="preserve"> - число прикрепленного детского населения в возрасте от 1 до 7 лет включительно в отчетном году</w:t>
            </w:r>
          </w:p>
        </w:tc>
        <w:tc>
          <w:tcPr>
            <w:tcW w:w="3515" w:type="dxa"/>
            <w:tcBorders>
              <w:top w:val="nil"/>
              <w:left w:val="nil"/>
              <w:bottom w:val="nil"/>
              <w:right w:val="nil"/>
            </w:tcBorders>
          </w:tcPr>
          <w:p w:rsidR="000258AB" w:rsidRDefault="000258AB">
            <w:pPr>
              <w:pStyle w:val="ConsPlusNormal"/>
              <w:jc w:val="both"/>
            </w:pPr>
            <w:r>
              <w:lastRenderedPageBreak/>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19.</w:t>
            </w:r>
          </w:p>
        </w:tc>
        <w:tc>
          <w:tcPr>
            <w:tcW w:w="2211" w:type="dxa"/>
            <w:tcBorders>
              <w:top w:val="nil"/>
              <w:left w:val="nil"/>
              <w:bottom w:val="nil"/>
              <w:right w:val="nil"/>
            </w:tcBorders>
          </w:tcPr>
          <w:p w:rsidR="000258AB" w:rsidRDefault="000258AB">
            <w:pPr>
              <w:pStyle w:val="ConsPlusNormal"/>
              <w:jc w:val="both"/>
            </w:pPr>
            <w:r>
              <w:t>Охват иммунодиагностикой туберкулеза детского населения в возрасте от 8 до 17 лет включительно при помощи кожной пробы с аллергеном туберкулезным рекомбинантным (диаскинтест)</w:t>
            </w:r>
          </w:p>
        </w:tc>
        <w:tc>
          <w:tcPr>
            <w:tcW w:w="4819" w:type="dxa"/>
            <w:tcBorders>
              <w:top w:val="nil"/>
              <w:left w:val="nil"/>
              <w:bottom w:val="nil"/>
              <w:right w:val="nil"/>
            </w:tcBorders>
          </w:tcPr>
          <w:p w:rsidR="000258AB" w:rsidRDefault="000258AB">
            <w:pPr>
              <w:pStyle w:val="ConsPlusNormal"/>
            </w:pPr>
            <w:r>
              <w:t>Показатель рассчитывается по формуле</w:t>
            </w:r>
          </w:p>
          <w:p w:rsidR="000258AB" w:rsidRDefault="000258AB">
            <w:pPr>
              <w:pStyle w:val="ConsPlusNormal"/>
              <w:jc w:val="center"/>
            </w:pPr>
            <w:r>
              <w:t>I</w:t>
            </w:r>
            <w:r>
              <w:rPr>
                <w:vertAlign w:val="subscript"/>
              </w:rPr>
              <w:t>Д</w:t>
            </w:r>
            <w:r>
              <w:t xml:space="preserve"> = (O</w:t>
            </w:r>
            <w:r>
              <w:rPr>
                <w:vertAlign w:val="subscript"/>
              </w:rPr>
              <w:t>Д</w:t>
            </w:r>
            <w:r>
              <w:t xml:space="preserve"> / P</w:t>
            </w:r>
            <w:r>
              <w:rPr>
                <w:vertAlign w:val="subscript"/>
              </w:rPr>
              <w:t>ДВ</w:t>
            </w:r>
            <w:r>
              <w:t>) x 100%,</w:t>
            </w:r>
          </w:p>
          <w:p w:rsidR="000258AB" w:rsidRDefault="000258AB">
            <w:pPr>
              <w:pStyle w:val="ConsPlusNormal"/>
              <w:jc w:val="both"/>
            </w:pPr>
            <w:r>
              <w:t>где I</w:t>
            </w:r>
            <w:r>
              <w:rPr>
                <w:vertAlign w:val="subscript"/>
              </w:rPr>
              <w:t>Д</w:t>
            </w:r>
            <w:r>
              <w:t xml:space="preserve"> - показатель Государственной программы;</w:t>
            </w:r>
          </w:p>
          <w:p w:rsidR="000258AB" w:rsidRDefault="000258AB">
            <w:pPr>
              <w:pStyle w:val="ConsPlusNormal"/>
            </w:pPr>
            <w:r>
              <w:t>O</w:t>
            </w:r>
            <w:r>
              <w:rPr>
                <w:vertAlign w:val="subscript"/>
              </w:rPr>
              <w:t>Д</w:t>
            </w:r>
            <w:r>
              <w:t xml:space="preserve"> - число обследованных детей в возрасте от 8 до 17 лет включительно;</w:t>
            </w:r>
          </w:p>
          <w:p w:rsidR="000258AB" w:rsidRDefault="000258AB">
            <w:pPr>
              <w:pStyle w:val="ConsPlusNormal"/>
              <w:jc w:val="both"/>
            </w:pPr>
            <w:r>
              <w:t>P</w:t>
            </w:r>
            <w:r>
              <w:rPr>
                <w:vertAlign w:val="subscript"/>
              </w:rPr>
              <w:t>Д</w:t>
            </w:r>
            <w:r>
              <w:t xml:space="preserve"> - число прикрепленного детского населения в возрасте от 8 до 17 лет включительно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20.</w:t>
            </w:r>
          </w:p>
        </w:tc>
        <w:tc>
          <w:tcPr>
            <w:tcW w:w="2211" w:type="dxa"/>
            <w:tcBorders>
              <w:top w:val="nil"/>
              <w:left w:val="nil"/>
              <w:bottom w:val="nil"/>
              <w:right w:val="nil"/>
            </w:tcBorders>
          </w:tcPr>
          <w:p w:rsidR="000258AB" w:rsidRDefault="000258AB">
            <w:pPr>
              <w:pStyle w:val="ConsPlusNormal"/>
              <w:jc w:val="both"/>
            </w:pPr>
            <w:r>
              <w:t xml:space="preserve">Доля граждан старше трудоспособного возраста из групп риска, проживающих в организациях социального обслуживания, которым проведена вакцинация против пневмококковой инфекции, в общем количестве запланированных к </w:t>
            </w:r>
            <w:r>
              <w:lastRenderedPageBreak/>
              <w:t>вакцинации граждан</w:t>
            </w:r>
          </w:p>
        </w:tc>
        <w:tc>
          <w:tcPr>
            <w:tcW w:w="4819" w:type="dxa"/>
            <w:tcBorders>
              <w:top w:val="nil"/>
              <w:left w:val="nil"/>
              <w:bottom w:val="nil"/>
              <w:right w:val="nil"/>
            </w:tcBorders>
          </w:tcPr>
          <w:p w:rsidR="000258AB" w:rsidRDefault="000258AB">
            <w:pPr>
              <w:pStyle w:val="ConsPlusNormal"/>
            </w:pPr>
            <w:r>
              <w:lastRenderedPageBreak/>
              <w:t>Показатель рассчитывается по формуле</w:t>
            </w:r>
          </w:p>
          <w:p w:rsidR="000258AB" w:rsidRDefault="000258AB">
            <w:pPr>
              <w:pStyle w:val="ConsPlusNormal"/>
              <w:jc w:val="center"/>
            </w:pPr>
            <w:r>
              <w:t>Р</w:t>
            </w:r>
            <w:r>
              <w:rPr>
                <w:vertAlign w:val="subscript"/>
              </w:rPr>
              <w:t>СТВ</w:t>
            </w:r>
            <w:r>
              <w:t xml:space="preserve"> = (О</w:t>
            </w:r>
            <w:r>
              <w:rPr>
                <w:vertAlign w:val="subscript"/>
              </w:rPr>
              <w:t>ПИ</w:t>
            </w:r>
            <w:r>
              <w:t xml:space="preserve"> / N</w:t>
            </w:r>
            <w:r>
              <w:rPr>
                <w:vertAlign w:val="subscript"/>
              </w:rPr>
              <w:t>П</w:t>
            </w:r>
            <w:r>
              <w:t>) x 100%,</w:t>
            </w:r>
          </w:p>
          <w:p w:rsidR="000258AB" w:rsidRDefault="000258AB">
            <w:pPr>
              <w:pStyle w:val="ConsPlusNormal"/>
              <w:jc w:val="both"/>
            </w:pPr>
            <w:r>
              <w:t>где Р</w:t>
            </w:r>
            <w:r>
              <w:rPr>
                <w:vertAlign w:val="subscript"/>
              </w:rPr>
              <w:t>СТВ</w:t>
            </w:r>
            <w:r>
              <w:t xml:space="preserve"> - показатель Государственной программы;</w:t>
            </w:r>
          </w:p>
          <w:p w:rsidR="000258AB" w:rsidRDefault="000258AB">
            <w:pPr>
              <w:pStyle w:val="ConsPlusNormal"/>
              <w:jc w:val="both"/>
            </w:pPr>
            <w:r>
              <w:t>О</w:t>
            </w:r>
            <w:r>
              <w:rPr>
                <w:vertAlign w:val="subscript"/>
              </w:rPr>
              <w:t>ПИ</w:t>
            </w:r>
            <w:r>
              <w:t xml:space="preserve"> - число лиц старше трудоспособного возраста из групп риска, проживающих в организациях социального обслуживания, которым проведена вакцинация против пневмококковой инфекции в отчетном году;</w:t>
            </w:r>
          </w:p>
          <w:p w:rsidR="000258AB" w:rsidRDefault="000258AB">
            <w:pPr>
              <w:pStyle w:val="ConsPlusNormal"/>
              <w:jc w:val="both"/>
            </w:pPr>
            <w:r>
              <w:t>N</w:t>
            </w:r>
            <w:r>
              <w:rPr>
                <w:vertAlign w:val="subscript"/>
              </w:rPr>
              <w:t>П</w:t>
            </w:r>
            <w:r>
              <w:t xml:space="preserve"> - общее число граждан, которым планировалось проведение вакцинации против пневмококковой инфекции в отчетном году</w:t>
            </w:r>
          </w:p>
        </w:tc>
        <w:tc>
          <w:tcPr>
            <w:tcW w:w="3515"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21.</w:t>
            </w:r>
          </w:p>
        </w:tc>
        <w:tc>
          <w:tcPr>
            <w:tcW w:w="2211" w:type="dxa"/>
            <w:tcBorders>
              <w:top w:val="nil"/>
              <w:left w:val="nil"/>
              <w:bottom w:val="nil"/>
              <w:right w:val="nil"/>
            </w:tcBorders>
          </w:tcPr>
          <w:p w:rsidR="000258AB" w:rsidRDefault="000258AB">
            <w:pPr>
              <w:pStyle w:val="ConsPlusNormal"/>
              <w:jc w:val="both"/>
            </w:pPr>
            <w:r>
              <w:t>Площадь обработанных открытых территорий (сплошная, барьерная дератизация) лесопарковых зон (парков, скверов), кладбищ, мест отдыха и пребывания населения Самарской области</w:t>
            </w:r>
          </w:p>
        </w:tc>
        <w:tc>
          <w:tcPr>
            <w:tcW w:w="4819" w:type="dxa"/>
            <w:tcBorders>
              <w:top w:val="nil"/>
              <w:left w:val="nil"/>
              <w:bottom w:val="nil"/>
              <w:right w:val="nil"/>
            </w:tcBorders>
          </w:tcPr>
          <w:p w:rsidR="000258AB" w:rsidRDefault="000258AB">
            <w:pPr>
              <w:pStyle w:val="ConsPlusNormal"/>
            </w:pPr>
            <w:r>
              <w:t>Показатель рассчитывается по формуле</w:t>
            </w:r>
          </w:p>
          <w:p w:rsidR="000258AB" w:rsidRDefault="000258AB">
            <w:pPr>
              <w:pStyle w:val="ConsPlusNormal"/>
              <w:jc w:val="center"/>
            </w:pPr>
            <w:r>
              <w:t>S</w:t>
            </w:r>
            <w:r>
              <w:rPr>
                <w:vertAlign w:val="subscript"/>
              </w:rPr>
              <w:t>OT</w:t>
            </w:r>
            <w:r>
              <w:t xml:space="preserve"> = S</w:t>
            </w:r>
            <w:r>
              <w:rPr>
                <w:vertAlign w:val="subscript"/>
              </w:rPr>
              <w:t>OTI</w:t>
            </w:r>
            <w:r>
              <w:t>,</w:t>
            </w:r>
          </w:p>
          <w:p w:rsidR="000258AB" w:rsidRDefault="000258AB">
            <w:pPr>
              <w:pStyle w:val="ConsPlusNormal"/>
              <w:jc w:val="both"/>
            </w:pPr>
            <w:r>
              <w:t>где S</w:t>
            </w:r>
            <w:r>
              <w:rPr>
                <w:vertAlign w:val="subscript"/>
              </w:rPr>
              <w:t>OT</w:t>
            </w:r>
            <w:r>
              <w:t xml:space="preserve"> - показатель Государственной программы;</w:t>
            </w:r>
          </w:p>
          <w:p w:rsidR="000258AB" w:rsidRDefault="000258AB">
            <w:pPr>
              <w:pStyle w:val="ConsPlusNormal"/>
              <w:jc w:val="both"/>
            </w:pPr>
            <w:r>
              <w:t>S</w:t>
            </w:r>
            <w:r>
              <w:rPr>
                <w:vertAlign w:val="subscript"/>
              </w:rPr>
              <w:t>OTI</w:t>
            </w:r>
            <w:r>
              <w:t xml:space="preserve"> - площадь территории, на которой муниципальными образованиями Самарской области проведены мероприятия по дератизации открытых территорий в отчетном году</w:t>
            </w:r>
          </w:p>
        </w:tc>
        <w:tc>
          <w:tcPr>
            <w:tcW w:w="3515" w:type="dxa"/>
            <w:tcBorders>
              <w:top w:val="nil"/>
              <w:left w:val="nil"/>
              <w:bottom w:val="nil"/>
              <w:right w:val="nil"/>
            </w:tcBorders>
          </w:tcPr>
          <w:p w:rsidR="000258AB" w:rsidRDefault="000258AB">
            <w:pPr>
              <w:pStyle w:val="ConsPlusNormal"/>
              <w:jc w:val="both"/>
            </w:pPr>
            <w:r>
              <w:t>Отчетность, представляемая муниципальными образованиями Самарской области департаменту ветеринарии Самарской области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22.</w:t>
            </w:r>
          </w:p>
        </w:tc>
        <w:tc>
          <w:tcPr>
            <w:tcW w:w="2211" w:type="dxa"/>
            <w:tcBorders>
              <w:top w:val="nil"/>
              <w:left w:val="nil"/>
              <w:bottom w:val="nil"/>
              <w:right w:val="nil"/>
            </w:tcBorders>
          </w:tcPr>
          <w:p w:rsidR="000258AB" w:rsidRDefault="000258AB">
            <w:pPr>
              <w:pStyle w:val="ConsPlusNormal"/>
              <w:jc w:val="both"/>
            </w:pPr>
            <w:r>
              <w:t xml:space="preserve">Доля проведенных тестирований на COVID-19 медицинских работников, контактных с больными COVID-19, не имеющих симптомов инфекционного заболевания, в общем числе запланированных тестирований на COVID-19 медицинских работников, контактных с больными COVID-19, не имеющих </w:t>
            </w:r>
            <w:r>
              <w:lastRenderedPageBreak/>
              <w:t>симптомов инфекционного заболевания</w:t>
            </w:r>
          </w:p>
        </w:tc>
        <w:tc>
          <w:tcPr>
            <w:tcW w:w="4819" w:type="dxa"/>
            <w:tcBorders>
              <w:top w:val="nil"/>
              <w:left w:val="nil"/>
              <w:bottom w:val="nil"/>
              <w:right w:val="nil"/>
            </w:tcBorders>
          </w:tcPr>
          <w:p w:rsidR="000258AB" w:rsidRDefault="000258AB">
            <w:pPr>
              <w:pStyle w:val="ConsPlusNormal"/>
            </w:pPr>
            <w:r>
              <w:lastRenderedPageBreak/>
              <w:t>Показатель рассчитывается по формуле</w:t>
            </w:r>
          </w:p>
          <w:p w:rsidR="000258AB" w:rsidRDefault="000258AB">
            <w:pPr>
              <w:pStyle w:val="ConsPlusNormal"/>
              <w:jc w:val="center"/>
            </w:pPr>
            <w:r>
              <w:t>K</w:t>
            </w:r>
            <w:r>
              <w:rPr>
                <w:vertAlign w:val="subscript"/>
              </w:rPr>
              <w:t>ПИ</w:t>
            </w:r>
            <w:r>
              <w:t xml:space="preserve"> = (О</w:t>
            </w:r>
            <w:r>
              <w:rPr>
                <w:vertAlign w:val="subscript"/>
              </w:rPr>
              <w:t>ПИ</w:t>
            </w:r>
            <w:r>
              <w:t xml:space="preserve"> / N</w:t>
            </w:r>
            <w:r>
              <w:rPr>
                <w:vertAlign w:val="subscript"/>
              </w:rPr>
              <w:t>ПИ</w:t>
            </w:r>
            <w:r>
              <w:t>) x 100%,</w:t>
            </w:r>
          </w:p>
          <w:p w:rsidR="000258AB" w:rsidRDefault="000258AB">
            <w:pPr>
              <w:pStyle w:val="ConsPlusNormal"/>
              <w:jc w:val="both"/>
            </w:pPr>
            <w:r>
              <w:t>где K</w:t>
            </w:r>
            <w:r>
              <w:rPr>
                <w:vertAlign w:val="subscript"/>
              </w:rPr>
              <w:t>ПИ</w:t>
            </w:r>
            <w:r>
              <w:t xml:space="preserve"> - показатель Государственной программы;</w:t>
            </w:r>
          </w:p>
          <w:p w:rsidR="000258AB" w:rsidRDefault="000258AB">
            <w:pPr>
              <w:pStyle w:val="ConsPlusNormal"/>
              <w:jc w:val="both"/>
            </w:pPr>
            <w:r>
              <w:t>О</w:t>
            </w:r>
            <w:r>
              <w:rPr>
                <w:vertAlign w:val="subscript"/>
              </w:rPr>
              <w:t>ПИ</w:t>
            </w:r>
            <w:r>
              <w:t xml:space="preserve"> - количество проведенных тестирований на COVID-19 медицинских работников, контактных с больными COVID-19, не имеющих симптомов инфекционного заболевания, в общем числе запланированных тестирований на COVID-19 медицинских работников, контактных с больными COVID-19, не имеющих симптомов инфекционного заболевания, в отчетном году;</w:t>
            </w:r>
          </w:p>
          <w:p w:rsidR="000258AB" w:rsidRDefault="000258AB">
            <w:pPr>
              <w:pStyle w:val="ConsPlusNormal"/>
              <w:jc w:val="both"/>
            </w:pPr>
            <w:r>
              <w:t>N</w:t>
            </w:r>
            <w:r>
              <w:rPr>
                <w:vertAlign w:val="subscript"/>
              </w:rPr>
              <w:t>ПИ</w:t>
            </w:r>
            <w:r>
              <w:t xml:space="preserve"> - количество запланированных проведенных тестирований на COVID-19 медицинских работников, контактных с больными COVID-19, не имеющих симптомов инфекционного заболевания, в общем числе запланированных тестирований на COVID-19 медицинских работников, контактных с больными COVID-19, не имеющих симптомов инфекционного заболевания,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3"/>
            </w:pPr>
            <w:r>
              <w:t>Задача 2. Развитие первичной медико-санитарной помощи, в том числе сельским жителям</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23.</w:t>
            </w:r>
          </w:p>
        </w:tc>
        <w:tc>
          <w:tcPr>
            <w:tcW w:w="2211" w:type="dxa"/>
            <w:tcBorders>
              <w:top w:val="nil"/>
              <w:left w:val="nil"/>
              <w:bottom w:val="nil"/>
              <w:right w:val="nil"/>
            </w:tcBorders>
          </w:tcPr>
          <w:p w:rsidR="000258AB" w:rsidRDefault="000258AB">
            <w:pPr>
              <w:pStyle w:val="ConsPlusNormal"/>
              <w:jc w:val="both"/>
            </w:pPr>
            <w:r>
              <w:t>Количество отделений учреждений здравоохранения, материально-техническое оснащение которых приведено в соответствие с порядками оказания медицинской помощи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N</w:t>
            </w:r>
            <w:r>
              <w:rPr>
                <w:vertAlign w:val="subscript"/>
              </w:rPr>
              <w:t>О</w:t>
            </w:r>
            <w:r>
              <w:t xml:space="preserve"> = N</w:t>
            </w:r>
            <w:r>
              <w:rPr>
                <w:vertAlign w:val="subscript"/>
              </w:rPr>
              <w:t>ОП,</w:t>
            </w:r>
          </w:p>
          <w:p w:rsidR="000258AB" w:rsidRDefault="000258AB">
            <w:pPr>
              <w:pStyle w:val="ConsPlusNormal"/>
              <w:jc w:val="both"/>
            </w:pPr>
            <w:r>
              <w:t>где N</w:t>
            </w:r>
            <w:r>
              <w:rPr>
                <w:vertAlign w:val="subscript"/>
              </w:rPr>
              <w:t>О</w:t>
            </w:r>
            <w:r>
              <w:t xml:space="preserve"> - показатель Государственной программы;</w:t>
            </w:r>
          </w:p>
          <w:p w:rsidR="000258AB" w:rsidRDefault="000258AB">
            <w:pPr>
              <w:pStyle w:val="ConsPlusNormal"/>
              <w:jc w:val="both"/>
            </w:pPr>
            <w:r>
              <w:t>N</w:t>
            </w:r>
            <w:r>
              <w:rPr>
                <w:vertAlign w:val="subscript"/>
              </w:rPr>
              <w:t>ОП</w:t>
            </w:r>
            <w:r>
              <w:t xml:space="preserve"> - количество отделений учреждений здравоохранения, материально-техническое оснащение которых приведено в соответствие с порядками оказания медицинской помощи за счет предусмотренных объемов бюджетных ассигнований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24.</w:t>
            </w:r>
          </w:p>
        </w:tc>
        <w:tc>
          <w:tcPr>
            <w:tcW w:w="2211" w:type="dxa"/>
            <w:tcBorders>
              <w:top w:val="nil"/>
              <w:left w:val="nil"/>
              <w:bottom w:val="nil"/>
              <w:right w:val="nil"/>
            </w:tcBorders>
          </w:tcPr>
          <w:p w:rsidR="000258AB" w:rsidRDefault="000258AB">
            <w:pPr>
              <w:pStyle w:val="ConsPlusNormal"/>
              <w:jc w:val="both"/>
            </w:pPr>
            <w:r>
              <w:t>Число лиц (пациентов), дополнительно эвакуированных с использованием санитарной авиации</w:t>
            </w:r>
          </w:p>
        </w:tc>
        <w:tc>
          <w:tcPr>
            <w:tcW w:w="4819" w:type="dxa"/>
            <w:tcBorders>
              <w:top w:val="nil"/>
              <w:left w:val="nil"/>
              <w:bottom w:val="nil"/>
              <w:right w:val="nil"/>
            </w:tcBorders>
          </w:tcPr>
          <w:p w:rsidR="000258AB" w:rsidRDefault="000258AB">
            <w:pPr>
              <w:pStyle w:val="ConsPlusNormal"/>
            </w:pPr>
            <w:r>
              <w:t>Показатель рассчитывается по формуле</w:t>
            </w:r>
          </w:p>
          <w:p w:rsidR="000258AB" w:rsidRDefault="000258AB">
            <w:pPr>
              <w:pStyle w:val="ConsPlusNormal"/>
              <w:jc w:val="center"/>
            </w:pPr>
            <w:r>
              <w:t>P</w:t>
            </w:r>
            <w:r>
              <w:rPr>
                <w:vertAlign w:val="subscript"/>
              </w:rPr>
              <w:t>Э</w:t>
            </w:r>
            <w:r>
              <w:t xml:space="preserve"> = P</w:t>
            </w:r>
            <w:r>
              <w:rPr>
                <w:vertAlign w:val="subscript"/>
              </w:rPr>
              <w:t>ЭСА</w:t>
            </w:r>
            <w:r>
              <w:t>,</w:t>
            </w:r>
          </w:p>
          <w:p w:rsidR="000258AB" w:rsidRDefault="000258AB">
            <w:pPr>
              <w:pStyle w:val="ConsPlusNormal"/>
              <w:jc w:val="both"/>
            </w:pPr>
            <w:r>
              <w:t>где P</w:t>
            </w:r>
            <w:r>
              <w:rPr>
                <w:vertAlign w:val="subscript"/>
              </w:rPr>
              <w:t>Э</w:t>
            </w:r>
            <w:r>
              <w:t xml:space="preserve"> - показатель Государственной программы;</w:t>
            </w:r>
          </w:p>
          <w:p w:rsidR="000258AB" w:rsidRDefault="000258AB">
            <w:pPr>
              <w:pStyle w:val="ConsPlusNormal"/>
              <w:jc w:val="both"/>
            </w:pPr>
            <w:r>
              <w:t>P</w:t>
            </w:r>
            <w:r>
              <w:rPr>
                <w:vertAlign w:val="subscript"/>
              </w:rPr>
              <w:t>ЭСА</w:t>
            </w:r>
            <w:r>
              <w:t xml:space="preserve"> - число лиц (пациентов), дополнительно эвакуированных с использованием санитарной авиации в отчетном году</w:t>
            </w:r>
          </w:p>
        </w:tc>
        <w:tc>
          <w:tcPr>
            <w:tcW w:w="3515"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25.</w:t>
            </w:r>
          </w:p>
        </w:tc>
        <w:tc>
          <w:tcPr>
            <w:tcW w:w="2211" w:type="dxa"/>
            <w:tcBorders>
              <w:top w:val="nil"/>
              <w:left w:val="nil"/>
              <w:bottom w:val="nil"/>
              <w:right w:val="nil"/>
            </w:tcBorders>
          </w:tcPr>
          <w:p w:rsidR="000258AB" w:rsidRDefault="000258AB">
            <w:pPr>
              <w:pStyle w:val="ConsPlusNormal"/>
              <w:jc w:val="both"/>
            </w:pPr>
            <w:r>
              <w:t xml:space="preserve">Доля лиц, охваченных информационно-коммуникационной кампанией по вопросам повышения информированности граждан о способах сохранения здоровья, профилактики </w:t>
            </w:r>
            <w:r>
              <w:lastRenderedPageBreak/>
              <w:t>хронических заболеваний граждан пожилого возраста, в том числе проживающих в сельской местности, в общем числе запланированных лиц указанной категории</w:t>
            </w:r>
          </w:p>
        </w:tc>
        <w:tc>
          <w:tcPr>
            <w:tcW w:w="4819"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ZP = (ZP</w:t>
            </w:r>
            <w:r>
              <w:rPr>
                <w:vertAlign w:val="subscript"/>
              </w:rPr>
              <w:t>В</w:t>
            </w:r>
            <w:r>
              <w:t xml:space="preserve"> / ZP</w:t>
            </w:r>
            <w:r>
              <w:rPr>
                <w:vertAlign w:val="subscript"/>
              </w:rPr>
              <w:t>Н</w:t>
            </w:r>
            <w:r>
              <w:t>) x 100%,</w:t>
            </w:r>
          </w:p>
          <w:p w:rsidR="000258AB" w:rsidRDefault="000258AB">
            <w:pPr>
              <w:pStyle w:val="ConsPlusNormal"/>
              <w:jc w:val="both"/>
            </w:pPr>
            <w:r>
              <w:t>где ZP - показатель Государственной программы;</w:t>
            </w:r>
          </w:p>
          <w:p w:rsidR="000258AB" w:rsidRDefault="000258AB">
            <w:pPr>
              <w:pStyle w:val="ConsPlusNormal"/>
              <w:jc w:val="both"/>
            </w:pPr>
            <w:r>
              <w:t>ZP</w:t>
            </w:r>
            <w:r>
              <w:rPr>
                <w:vertAlign w:val="subscript"/>
              </w:rPr>
              <w:t>В</w:t>
            </w:r>
            <w:r>
              <w:t xml:space="preserve"> - число лиц, охваченных информационно-коммуникационной кампанией по вопросам повышения информированности граждан о способах сохранения здоровья, профилактики хронических заболеваний граждан пожилого возраста, в том числе проживающих в сельской </w:t>
            </w:r>
            <w:r>
              <w:lastRenderedPageBreak/>
              <w:t>местности, в отчетном году;</w:t>
            </w:r>
          </w:p>
          <w:p w:rsidR="000258AB" w:rsidRDefault="000258AB">
            <w:pPr>
              <w:pStyle w:val="ConsPlusNormal"/>
              <w:jc w:val="both"/>
            </w:pPr>
            <w:r>
              <w:t>ZP</w:t>
            </w:r>
            <w:r>
              <w:rPr>
                <w:vertAlign w:val="subscript"/>
              </w:rPr>
              <w:t>Н</w:t>
            </w:r>
            <w:r>
              <w:t xml:space="preserve"> - общее число лиц, в отношении которых планировалось проведение информационно-коммуникационной кампании по вопросам повышения информированности граждан о способах сохранения здоровья, профилактики хронических заболеваний граждан пожилого возраста, в том числе проживающих в сельской местности, в отчетном году</w:t>
            </w:r>
          </w:p>
        </w:tc>
        <w:tc>
          <w:tcPr>
            <w:tcW w:w="3515" w:type="dxa"/>
            <w:tcBorders>
              <w:top w:val="nil"/>
              <w:left w:val="nil"/>
              <w:bottom w:val="nil"/>
              <w:right w:val="nil"/>
            </w:tcBorders>
          </w:tcPr>
          <w:p w:rsidR="000258AB" w:rsidRDefault="000258AB">
            <w:pPr>
              <w:pStyle w:val="ConsPlusNormal"/>
              <w:jc w:val="both"/>
            </w:pPr>
            <w:r>
              <w:lastRenderedPageBreak/>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3"/>
            </w:pPr>
            <w:r>
              <w:t>Задача 3. Развитие межмуниципальных медицинских центров</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26.</w:t>
            </w:r>
          </w:p>
        </w:tc>
        <w:tc>
          <w:tcPr>
            <w:tcW w:w="2211" w:type="dxa"/>
            <w:tcBorders>
              <w:top w:val="nil"/>
              <w:left w:val="nil"/>
              <w:bottom w:val="nil"/>
              <w:right w:val="nil"/>
            </w:tcBorders>
          </w:tcPr>
          <w:p w:rsidR="000258AB" w:rsidRDefault="000258AB">
            <w:pPr>
              <w:pStyle w:val="ConsPlusNormal"/>
              <w:jc w:val="both"/>
            </w:pPr>
            <w:r>
              <w:t>Охват мужчин в возрасте 39 - 60 лет, прошедших диспансеризацию и профилактический медицинский осмотр, анкетированием для суммарной оценки заболеваний предстательной железы (анкета IPPS)</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М</w:t>
            </w:r>
            <w:r>
              <w:rPr>
                <w:vertAlign w:val="subscript"/>
              </w:rPr>
              <w:t>ПД</w:t>
            </w:r>
            <w:r>
              <w:t xml:space="preserve"> = (M</w:t>
            </w:r>
            <w:r>
              <w:rPr>
                <w:vertAlign w:val="subscript"/>
              </w:rPr>
              <w:t>ОА</w:t>
            </w:r>
            <w:r>
              <w:t xml:space="preserve"> / M</w:t>
            </w:r>
            <w:r>
              <w:rPr>
                <w:vertAlign w:val="subscript"/>
              </w:rPr>
              <w:t>ПД</w:t>
            </w:r>
            <w:r>
              <w:t>) x 100%,</w:t>
            </w:r>
          </w:p>
          <w:p w:rsidR="000258AB" w:rsidRDefault="000258AB">
            <w:pPr>
              <w:pStyle w:val="ConsPlusNormal"/>
              <w:jc w:val="both"/>
            </w:pPr>
            <w:r>
              <w:t>где М</w:t>
            </w:r>
            <w:r>
              <w:rPr>
                <w:vertAlign w:val="subscript"/>
              </w:rPr>
              <w:t>ПД</w:t>
            </w:r>
            <w:r>
              <w:t xml:space="preserve"> - показатель Государственной программы;</w:t>
            </w:r>
          </w:p>
          <w:p w:rsidR="000258AB" w:rsidRDefault="000258AB">
            <w:pPr>
              <w:pStyle w:val="ConsPlusNormal"/>
              <w:jc w:val="both"/>
            </w:pPr>
            <w:r>
              <w:t>M</w:t>
            </w:r>
            <w:r>
              <w:rPr>
                <w:vertAlign w:val="subscript"/>
              </w:rPr>
              <w:t>ОА</w:t>
            </w:r>
            <w:r>
              <w:t xml:space="preserve"> - число лиц мужского пола в возрасте 39 - 60 лет, охваченных анкетированием;</w:t>
            </w:r>
          </w:p>
          <w:p w:rsidR="000258AB" w:rsidRDefault="000258AB">
            <w:pPr>
              <w:pStyle w:val="ConsPlusNormal"/>
              <w:jc w:val="both"/>
            </w:pPr>
            <w:r>
              <w:t>M</w:t>
            </w:r>
            <w:r>
              <w:rPr>
                <w:vertAlign w:val="subscript"/>
              </w:rPr>
              <w:t>ПД</w:t>
            </w:r>
            <w:r>
              <w:t xml:space="preserve"> - общее число лиц мужского пола в возрасте 39 - 60 лет, прошедших диспансеризацию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27.</w:t>
            </w:r>
          </w:p>
        </w:tc>
        <w:tc>
          <w:tcPr>
            <w:tcW w:w="2211" w:type="dxa"/>
            <w:tcBorders>
              <w:top w:val="nil"/>
              <w:left w:val="nil"/>
              <w:bottom w:val="nil"/>
              <w:right w:val="nil"/>
            </w:tcBorders>
          </w:tcPr>
          <w:p w:rsidR="000258AB" w:rsidRDefault="000258AB">
            <w:pPr>
              <w:pStyle w:val="ConsPlusNormal"/>
              <w:jc w:val="both"/>
            </w:pPr>
            <w:r>
              <w:t>Уровень информированности мужчин в возрасте 39 - 60 лет о факторах риска развития заболеваний репродуктивной системы и мерах профилактики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I</w:t>
            </w:r>
            <w:r>
              <w:rPr>
                <w:vertAlign w:val="subscript"/>
              </w:rPr>
              <w:t>М</w:t>
            </w:r>
            <w:r>
              <w:t xml:space="preserve"> = (M</w:t>
            </w:r>
            <w:r>
              <w:rPr>
                <w:vertAlign w:val="subscript"/>
              </w:rPr>
              <w:t>ПОП</w:t>
            </w:r>
            <w:r>
              <w:t xml:space="preserve"> / M</w:t>
            </w:r>
            <w:r>
              <w:rPr>
                <w:vertAlign w:val="subscript"/>
              </w:rPr>
              <w:t>П</w:t>
            </w:r>
            <w:r>
              <w:t>) x 100%,</w:t>
            </w:r>
          </w:p>
          <w:p w:rsidR="000258AB" w:rsidRDefault="000258AB">
            <w:pPr>
              <w:pStyle w:val="ConsPlusNormal"/>
              <w:jc w:val="both"/>
            </w:pPr>
            <w:r>
              <w:t>где I</w:t>
            </w:r>
            <w:r>
              <w:rPr>
                <w:vertAlign w:val="subscript"/>
              </w:rPr>
              <w:t>М</w:t>
            </w:r>
            <w:r>
              <w:t xml:space="preserve"> - показатель Государственной программы;</w:t>
            </w:r>
          </w:p>
          <w:p w:rsidR="000258AB" w:rsidRDefault="000258AB">
            <w:pPr>
              <w:pStyle w:val="ConsPlusNormal"/>
              <w:jc w:val="both"/>
            </w:pPr>
            <w:r>
              <w:t>M</w:t>
            </w:r>
            <w:r>
              <w:rPr>
                <w:vertAlign w:val="subscript"/>
              </w:rPr>
              <w:t>ПОП</w:t>
            </w:r>
            <w:r>
              <w:t xml:space="preserve"> - число лиц мужского пола в возрасте 39 - 60 лет, принявших участие в анкетировании по факторам риска развития заболеваний репродуктивной системы у мужчин и мерах профилактики, ответивших правильно на вопросы анкеты, в отчетном году;</w:t>
            </w:r>
          </w:p>
          <w:p w:rsidR="000258AB" w:rsidRDefault="000258AB">
            <w:pPr>
              <w:pStyle w:val="ConsPlusNormal"/>
              <w:jc w:val="both"/>
            </w:pPr>
            <w:r>
              <w:t>M</w:t>
            </w:r>
            <w:r>
              <w:rPr>
                <w:vertAlign w:val="subscript"/>
              </w:rPr>
              <w:t>П</w:t>
            </w:r>
            <w:r>
              <w:t xml:space="preserve"> - число лиц мужского пола в возрасте 39 - 60 </w:t>
            </w:r>
            <w:r>
              <w:lastRenderedPageBreak/>
              <w:t>лет, охваченных анкетированием в отчетном году</w:t>
            </w:r>
          </w:p>
        </w:tc>
        <w:tc>
          <w:tcPr>
            <w:tcW w:w="3515" w:type="dxa"/>
            <w:tcBorders>
              <w:top w:val="nil"/>
              <w:left w:val="nil"/>
              <w:bottom w:val="nil"/>
              <w:right w:val="nil"/>
            </w:tcBorders>
          </w:tcPr>
          <w:p w:rsidR="000258AB" w:rsidRDefault="000258AB">
            <w:pPr>
              <w:pStyle w:val="ConsPlusNormal"/>
              <w:jc w:val="both"/>
            </w:pPr>
            <w:r>
              <w:lastRenderedPageBreak/>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3"/>
            </w:pPr>
            <w:r>
              <w:t>Задача 1. Совершенствование системы оказания медицинской помощи больным с социально значимыми заболеваниями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28.</w:t>
            </w:r>
          </w:p>
        </w:tc>
        <w:tc>
          <w:tcPr>
            <w:tcW w:w="2211" w:type="dxa"/>
            <w:tcBorders>
              <w:top w:val="nil"/>
              <w:left w:val="nil"/>
              <w:bottom w:val="nil"/>
              <w:right w:val="nil"/>
            </w:tcBorders>
          </w:tcPr>
          <w:p w:rsidR="000258AB" w:rsidRDefault="000258AB">
            <w:pPr>
              <w:pStyle w:val="ConsPlusNormal"/>
              <w:jc w:val="both"/>
            </w:pPr>
            <w:r>
              <w:t>Смертность от туберкулеза</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w:t>
            </w:r>
            <w:r>
              <w:rPr>
                <w:vertAlign w:val="subscript"/>
              </w:rPr>
              <w:t>ТУБ</w:t>
            </w:r>
            <w:r>
              <w:t xml:space="preserve"> = (U</w:t>
            </w:r>
            <w:r>
              <w:rPr>
                <w:vertAlign w:val="subscript"/>
              </w:rPr>
              <w:t>ТУБ</w:t>
            </w:r>
            <w:r>
              <w:t xml:space="preserve"> / N) x 100 000,</w:t>
            </w:r>
          </w:p>
          <w:p w:rsidR="000258AB" w:rsidRDefault="000258AB">
            <w:pPr>
              <w:pStyle w:val="ConsPlusNormal"/>
              <w:jc w:val="both"/>
            </w:pPr>
            <w:r>
              <w:t>где S</w:t>
            </w:r>
            <w:r>
              <w:rPr>
                <w:vertAlign w:val="subscript"/>
              </w:rPr>
              <w:t>ТУБ</w:t>
            </w:r>
            <w:r>
              <w:t xml:space="preserve"> - показатель Государственной программы;</w:t>
            </w:r>
          </w:p>
          <w:p w:rsidR="000258AB" w:rsidRDefault="000258AB">
            <w:pPr>
              <w:pStyle w:val="ConsPlusNormal"/>
              <w:jc w:val="both"/>
            </w:pPr>
            <w:r>
              <w:t>U</w:t>
            </w:r>
            <w:r>
              <w:rPr>
                <w:vertAlign w:val="subscript"/>
              </w:rPr>
              <w:t>ТУБ</w:t>
            </w:r>
            <w:r>
              <w:t xml:space="preserve"> - число умерших от туберкулеза за год;</w:t>
            </w:r>
          </w:p>
          <w:p w:rsidR="000258AB" w:rsidRDefault="000258AB">
            <w:pPr>
              <w:pStyle w:val="ConsPlusNormal"/>
              <w:jc w:val="both"/>
            </w:pPr>
            <w:r>
              <w:t>N - среднегодовая численность населения в отчетном году</w:t>
            </w:r>
          </w:p>
        </w:tc>
        <w:tc>
          <w:tcPr>
            <w:tcW w:w="3515" w:type="dxa"/>
            <w:tcBorders>
              <w:top w:val="nil"/>
              <w:left w:val="nil"/>
              <w:bottom w:val="nil"/>
              <w:right w:val="nil"/>
            </w:tcBorders>
          </w:tcPr>
          <w:p w:rsidR="000258AB" w:rsidRDefault="000258AB">
            <w:pPr>
              <w:pStyle w:val="ConsPlusNormal"/>
              <w:jc w:val="both"/>
            </w:pPr>
            <w:r>
              <w:t>Показатель рассчитывает Росстат</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29.</w:t>
            </w:r>
          </w:p>
        </w:tc>
        <w:tc>
          <w:tcPr>
            <w:tcW w:w="2211" w:type="dxa"/>
            <w:tcBorders>
              <w:top w:val="nil"/>
              <w:left w:val="nil"/>
              <w:bottom w:val="nil"/>
              <w:right w:val="nil"/>
            </w:tcBorders>
          </w:tcPr>
          <w:p w:rsidR="000258AB" w:rsidRDefault="000258AB">
            <w:pPr>
              <w:pStyle w:val="ConsPlusNormal"/>
              <w:jc w:val="both"/>
            </w:pPr>
            <w:r>
              <w:t>Зарегистрировано больных с диагнозом, установленным впервые в жизни, активный туберкулез</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Z</w:t>
            </w:r>
            <w:r>
              <w:rPr>
                <w:vertAlign w:val="subscript"/>
              </w:rPr>
              <w:t>ТУБ</w:t>
            </w:r>
            <w:r>
              <w:t xml:space="preserve"> = (DZ</w:t>
            </w:r>
            <w:r>
              <w:rPr>
                <w:vertAlign w:val="subscript"/>
              </w:rPr>
              <w:t>ТУБ</w:t>
            </w:r>
            <w:r>
              <w:t xml:space="preserve"> / N) x 100 000,</w:t>
            </w:r>
          </w:p>
          <w:p w:rsidR="000258AB" w:rsidRDefault="000258AB">
            <w:pPr>
              <w:pStyle w:val="ConsPlusNormal"/>
              <w:jc w:val="both"/>
            </w:pPr>
            <w:r>
              <w:t>где Z</w:t>
            </w:r>
            <w:r>
              <w:rPr>
                <w:vertAlign w:val="subscript"/>
              </w:rPr>
              <w:t>ТУБ</w:t>
            </w:r>
            <w:r>
              <w:t xml:space="preserve"> - показатель Государственной программы;</w:t>
            </w:r>
          </w:p>
          <w:p w:rsidR="000258AB" w:rsidRDefault="000258AB">
            <w:pPr>
              <w:pStyle w:val="ConsPlusNormal"/>
              <w:jc w:val="both"/>
            </w:pPr>
            <w:r>
              <w:t>DZ</w:t>
            </w:r>
            <w:r>
              <w:rPr>
                <w:vertAlign w:val="subscript"/>
              </w:rPr>
              <w:t>ТУБ</w:t>
            </w:r>
            <w:r>
              <w:t xml:space="preserve"> - число больных с впервые в жизни выявленным активным туберкулезом всех форм на конец отчетного года;</w:t>
            </w:r>
          </w:p>
          <w:p w:rsidR="000258AB" w:rsidRDefault="000258AB">
            <w:pPr>
              <w:pStyle w:val="ConsPlusNormal"/>
              <w:jc w:val="both"/>
            </w:pPr>
            <w:r>
              <w:t>N - среднегодовая численность населения в отчетном году</w:t>
            </w:r>
          </w:p>
        </w:tc>
        <w:tc>
          <w:tcPr>
            <w:tcW w:w="3515" w:type="dxa"/>
            <w:tcBorders>
              <w:top w:val="nil"/>
              <w:left w:val="nil"/>
              <w:bottom w:val="nil"/>
              <w:right w:val="nil"/>
            </w:tcBorders>
          </w:tcPr>
          <w:p w:rsidR="000258AB" w:rsidRDefault="000258AB">
            <w:pPr>
              <w:pStyle w:val="ConsPlusNormal"/>
              <w:jc w:val="both"/>
            </w:pPr>
            <w:hyperlink r:id="rId2630" w:history="1">
              <w:r>
                <w:rPr>
                  <w:color w:val="0000FF"/>
                </w:rPr>
                <w:t>Форма N 33</w:t>
              </w:r>
            </w:hyperlink>
            <w:r>
              <w:t xml:space="preserve"> федерального статистического наблюдения "Сведения о больных туберкулезом", утвержденная приказом Росстата от 31.12.2010 N 483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 </w:t>
            </w:r>
            <w:hyperlink r:id="rId2631" w:history="1">
              <w:r>
                <w:rPr>
                  <w:color w:val="0000FF"/>
                </w:rPr>
                <w:t>таблица 2700</w:t>
              </w:r>
            </w:hyperlink>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30.</w:t>
            </w:r>
          </w:p>
        </w:tc>
        <w:tc>
          <w:tcPr>
            <w:tcW w:w="2211" w:type="dxa"/>
            <w:tcBorders>
              <w:top w:val="nil"/>
              <w:left w:val="nil"/>
              <w:bottom w:val="nil"/>
              <w:right w:val="nil"/>
            </w:tcBorders>
          </w:tcPr>
          <w:p w:rsidR="000258AB" w:rsidRDefault="000258AB">
            <w:pPr>
              <w:pStyle w:val="ConsPlusNormal"/>
              <w:jc w:val="both"/>
            </w:pPr>
            <w:r>
              <w:t xml:space="preserve">Доля лиц, воспользовавшихся мерой социальной поддержки по льготному изготовлению и ремонту зубных </w:t>
            </w:r>
            <w:r>
              <w:lastRenderedPageBreak/>
              <w:t>протезов, в общем количестве лиц, которым планировалось предоставление мер социальной поддержки в отчетном году</w:t>
            </w:r>
          </w:p>
        </w:tc>
        <w:tc>
          <w:tcPr>
            <w:tcW w:w="4819"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ZP = (ZP</w:t>
            </w:r>
            <w:r>
              <w:rPr>
                <w:vertAlign w:val="subscript"/>
              </w:rPr>
              <w:t>В</w:t>
            </w:r>
            <w:r>
              <w:t xml:space="preserve"> / ZP</w:t>
            </w:r>
            <w:r>
              <w:rPr>
                <w:vertAlign w:val="subscript"/>
              </w:rPr>
              <w:t>Н</w:t>
            </w:r>
            <w:r>
              <w:t>) x 100%,</w:t>
            </w:r>
          </w:p>
          <w:p w:rsidR="000258AB" w:rsidRDefault="000258AB">
            <w:pPr>
              <w:pStyle w:val="ConsPlusNormal"/>
              <w:jc w:val="both"/>
            </w:pPr>
            <w:r>
              <w:t>где ZP - показатель Государственной программы;</w:t>
            </w:r>
          </w:p>
          <w:p w:rsidR="000258AB" w:rsidRDefault="000258AB">
            <w:pPr>
              <w:pStyle w:val="ConsPlusNormal"/>
              <w:jc w:val="both"/>
            </w:pPr>
            <w:r>
              <w:t>ZP</w:t>
            </w:r>
            <w:r>
              <w:rPr>
                <w:vertAlign w:val="subscript"/>
              </w:rPr>
              <w:t>В</w:t>
            </w:r>
            <w:r>
              <w:t xml:space="preserve"> - число лиц, воспользовавшихся мерой социальной поддержки по льготному изготовлению и ремонту зубных протезов в отчетном году;</w:t>
            </w:r>
          </w:p>
          <w:p w:rsidR="000258AB" w:rsidRDefault="000258AB">
            <w:pPr>
              <w:pStyle w:val="ConsPlusNormal"/>
              <w:jc w:val="both"/>
            </w:pPr>
            <w:r>
              <w:lastRenderedPageBreak/>
              <w:t>ZP</w:t>
            </w:r>
            <w:r>
              <w:rPr>
                <w:vertAlign w:val="subscript"/>
              </w:rPr>
              <w:t>Н</w:t>
            </w:r>
            <w:r>
              <w:t xml:space="preserve"> - общее число лиц, которым планировалось предоставление мер социальной поддержки в отчетном году</w:t>
            </w:r>
          </w:p>
        </w:tc>
        <w:tc>
          <w:tcPr>
            <w:tcW w:w="3515" w:type="dxa"/>
            <w:tcBorders>
              <w:top w:val="nil"/>
              <w:left w:val="nil"/>
              <w:bottom w:val="nil"/>
              <w:right w:val="nil"/>
            </w:tcBorders>
          </w:tcPr>
          <w:p w:rsidR="000258AB" w:rsidRDefault="000258AB">
            <w:pPr>
              <w:pStyle w:val="ConsPlusNormal"/>
              <w:jc w:val="both"/>
            </w:pPr>
            <w:r>
              <w:lastRenderedPageBreak/>
              <w:t>Данные, представленные медицинскими организациями, оказывающими данный вид медицинской помощи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31.</w:t>
            </w:r>
          </w:p>
        </w:tc>
        <w:tc>
          <w:tcPr>
            <w:tcW w:w="2211" w:type="dxa"/>
            <w:tcBorders>
              <w:top w:val="nil"/>
              <w:left w:val="nil"/>
              <w:bottom w:val="nil"/>
              <w:right w:val="nil"/>
            </w:tcBorders>
          </w:tcPr>
          <w:p w:rsidR="000258AB" w:rsidRDefault="000258AB">
            <w:pPr>
              <w:pStyle w:val="ConsPlusNormal"/>
              <w:jc w:val="both"/>
            </w:pPr>
            <w:r>
              <w:t>Доля лиц, воспользовавшихся мерой социальной поддержки по льготному обеспечению слуховыми протезами, в общем количестве нуждающихся в отчетном году</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SP = (SP</w:t>
            </w:r>
            <w:r>
              <w:rPr>
                <w:vertAlign w:val="subscript"/>
              </w:rPr>
              <w:t>В</w:t>
            </w:r>
            <w:r>
              <w:t xml:space="preserve"> / SP</w:t>
            </w:r>
            <w:r>
              <w:rPr>
                <w:vertAlign w:val="subscript"/>
              </w:rPr>
              <w:t>Н</w:t>
            </w:r>
            <w:r>
              <w:t>) x 100%,</w:t>
            </w:r>
          </w:p>
          <w:p w:rsidR="000258AB" w:rsidRDefault="000258AB">
            <w:pPr>
              <w:pStyle w:val="ConsPlusNormal"/>
              <w:jc w:val="both"/>
            </w:pPr>
            <w:r>
              <w:t>где SP - показатель Государственной программы;</w:t>
            </w:r>
          </w:p>
          <w:p w:rsidR="000258AB" w:rsidRDefault="000258AB">
            <w:pPr>
              <w:pStyle w:val="ConsPlusNormal"/>
              <w:jc w:val="both"/>
            </w:pPr>
            <w:r>
              <w:t>SP</w:t>
            </w:r>
            <w:r>
              <w:rPr>
                <w:vertAlign w:val="subscript"/>
              </w:rPr>
              <w:t>В</w:t>
            </w:r>
            <w:r>
              <w:t xml:space="preserve"> - число лиц, воспользовавшихся мерой социальной поддержки по льготному обеспечению слуховыми протезами в отчетном году;</w:t>
            </w:r>
          </w:p>
          <w:p w:rsidR="000258AB" w:rsidRDefault="000258AB">
            <w:pPr>
              <w:pStyle w:val="ConsPlusNormal"/>
              <w:jc w:val="both"/>
            </w:pPr>
            <w:r>
              <w:t>SP</w:t>
            </w:r>
            <w:r>
              <w:rPr>
                <w:vertAlign w:val="subscript"/>
              </w:rPr>
              <w:t>Н</w:t>
            </w:r>
            <w:r>
              <w:t xml:space="preserve"> - общее число нуждающихся лиц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 оказывающими данный вид медицинской помощи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32.</w:t>
            </w:r>
          </w:p>
        </w:tc>
        <w:tc>
          <w:tcPr>
            <w:tcW w:w="2211" w:type="dxa"/>
            <w:tcBorders>
              <w:top w:val="nil"/>
              <w:left w:val="nil"/>
              <w:bottom w:val="nil"/>
              <w:right w:val="nil"/>
            </w:tcBorders>
          </w:tcPr>
          <w:p w:rsidR="000258AB" w:rsidRDefault="000258AB">
            <w:pPr>
              <w:pStyle w:val="ConsPlusNormal"/>
              <w:jc w:val="both"/>
            </w:pPr>
            <w:r>
              <w:t>Доля лиц, воспользовавшихся мерой социальной поддержки по льготному обеспечению глазными протезами, в общем количестве нуждающихся в отчетном году</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GP = (GP</w:t>
            </w:r>
            <w:r>
              <w:rPr>
                <w:vertAlign w:val="subscript"/>
              </w:rPr>
              <w:t>В</w:t>
            </w:r>
            <w:r>
              <w:t xml:space="preserve"> / GP</w:t>
            </w:r>
            <w:r>
              <w:rPr>
                <w:vertAlign w:val="subscript"/>
              </w:rPr>
              <w:t>Н</w:t>
            </w:r>
            <w:r>
              <w:t>) x 100%,</w:t>
            </w:r>
          </w:p>
          <w:p w:rsidR="000258AB" w:rsidRDefault="000258AB">
            <w:pPr>
              <w:pStyle w:val="ConsPlusNormal"/>
              <w:jc w:val="both"/>
            </w:pPr>
            <w:r>
              <w:t>где GP - показатель Государственной программы;</w:t>
            </w:r>
          </w:p>
          <w:p w:rsidR="000258AB" w:rsidRDefault="000258AB">
            <w:pPr>
              <w:pStyle w:val="ConsPlusNormal"/>
              <w:jc w:val="both"/>
            </w:pPr>
            <w:r>
              <w:t>GP</w:t>
            </w:r>
            <w:r>
              <w:rPr>
                <w:vertAlign w:val="subscript"/>
              </w:rPr>
              <w:t>В</w:t>
            </w:r>
            <w:r>
              <w:t xml:space="preserve"> - число лиц, воспользовавшихся мерой социальной поддержки по льготному обеспечению глазными протезами в отчетном году;</w:t>
            </w:r>
          </w:p>
          <w:p w:rsidR="000258AB" w:rsidRDefault="000258AB">
            <w:pPr>
              <w:pStyle w:val="ConsPlusNormal"/>
              <w:jc w:val="both"/>
            </w:pPr>
            <w:r>
              <w:t>GP</w:t>
            </w:r>
            <w:r>
              <w:rPr>
                <w:vertAlign w:val="subscript"/>
              </w:rPr>
              <w:t>Н</w:t>
            </w:r>
            <w:r>
              <w:t xml:space="preserve"> - общее число нуждающихся лиц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 оказывающими данный вид медицинской помощи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33.</w:t>
            </w:r>
          </w:p>
        </w:tc>
        <w:tc>
          <w:tcPr>
            <w:tcW w:w="2211" w:type="dxa"/>
            <w:tcBorders>
              <w:top w:val="nil"/>
              <w:left w:val="nil"/>
              <w:bottom w:val="nil"/>
              <w:right w:val="nil"/>
            </w:tcBorders>
          </w:tcPr>
          <w:p w:rsidR="000258AB" w:rsidRDefault="000258AB">
            <w:pPr>
              <w:pStyle w:val="ConsPlusNormal"/>
              <w:jc w:val="both"/>
            </w:pPr>
            <w:r>
              <w:t xml:space="preserve">Доля лиц старше 65 лет, проживающих в </w:t>
            </w:r>
            <w:r>
              <w:lastRenderedPageBreak/>
              <w:t>сельской местности, которым проведены дополнительные скрининги на выявление отдельных социально значимых неинфекционных заболеваний, в общем количестве лиц, запланированных для проведения дополнительных скринингов на выявление отдельных социально значимых неинфекционных заболеваний</w:t>
            </w:r>
          </w:p>
        </w:tc>
        <w:tc>
          <w:tcPr>
            <w:tcW w:w="4819" w:type="dxa"/>
            <w:tcBorders>
              <w:top w:val="nil"/>
              <w:left w:val="nil"/>
              <w:bottom w:val="nil"/>
              <w:right w:val="nil"/>
            </w:tcBorders>
          </w:tcPr>
          <w:p w:rsidR="000258AB" w:rsidRDefault="000258AB">
            <w:pPr>
              <w:pStyle w:val="ConsPlusNormal"/>
            </w:pPr>
            <w:r>
              <w:lastRenderedPageBreak/>
              <w:t>Показатель рассчитывается по формуле</w:t>
            </w:r>
          </w:p>
          <w:p w:rsidR="000258AB" w:rsidRDefault="000258AB">
            <w:pPr>
              <w:pStyle w:val="ConsPlusNormal"/>
              <w:jc w:val="center"/>
            </w:pPr>
            <w:r>
              <w:t>SM</w:t>
            </w:r>
            <w:r>
              <w:rPr>
                <w:vertAlign w:val="subscript"/>
              </w:rPr>
              <w:t>ДС</w:t>
            </w:r>
            <w:r>
              <w:t xml:space="preserve"> = (SM</w:t>
            </w:r>
            <w:r>
              <w:rPr>
                <w:vertAlign w:val="subscript"/>
              </w:rPr>
              <w:t>СЗНЗ</w:t>
            </w:r>
            <w:r>
              <w:t xml:space="preserve"> / N</w:t>
            </w:r>
            <w:r>
              <w:rPr>
                <w:vertAlign w:val="subscript"/>
              </w:rPr>
              <w:t>П</w:t>
            </w:r>
            <w:r>
              <w:t>) x 100%,</w:t>
            </w:r>
          </w:p>
          <w:p w:rsidR="000258AB" w:rsidRDefault="000258AB">
            <w:pPr>
              <w:pStyle w:val="ConsPlusNormal"/>
              <w:jc w:val="both"/>
            </w:pPr>
            <w:r>
              <w:lastRenderedPageBreak/>
              <w:t>где SM</w:t>
            </w:r>
            <w:r>
              <w:rPr>
                <w:vertAlign w:val="subscript"/>
              </w:rPr>
              <w:t>ДС</w:t>
            </w:r>
            <w:r>
              <w:t xml:space="preserve"> - показатель Государственной программы;</w:t>
            </w:r>
          </w:p>
          <w:p w:rsidR="000258AB" w:rsidRDefault="000258AB">
            <w:pPr>
              <w:pStyle w:val="ConsPlusNormal"/>
              <w:jc w:val="both"/>
            </w:pPr>
            <w:r>
              <w:t>SM</w:t>
            </w:r>
            <w:r>
              <w:rPr>
                <w:vertAlign w:val="subscript"/>
              </w:rPr>
              <w:t>СЗНЗ</w:t>
            </w:r>
            <w:r>
              <w:t xml:space="preserve"> - число лиц старше 65 лет, проживающих в сельской местности, которым проведены дополнительные скрининги на выявление отдельных социально значимых неинфекционных заболеваний в отчетном году;</w:t>
            </w:r>
          </w:p>
          <w:p w:rsidR="000258AB" w:rsidRDefault="000258AB">
            <w:pPr>
              <w:pStyle w:val="ConsPlusNormal"/>
              <w:jc w:val="both"/>
            </w:pPr>
            <w:r>
              <w:t>N</w:t>
            </w:r>
            <w:r>
              <w:rPr>
                <w:vertAlign w:val="subscript"/>
              </w:rPr>
              <w:t>П</w:t>
            </w:r>
            <w:r>
              <w:t xml:space="preserve"> - общее число лиц, которым планировалось проведение дополнительных скринингов на выявление отдельных социально значимых неинфекционных заболеваний в отчетном году</w:t>
            </w:r>
          </w:p>
        </w:tc>
        <w:tc>
          <w:tcPr>
            <w:tcW w:w="3515"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3"/>
            </w:pPr>
            <w:r>
              <w:t>Задача 2. Совершенствование оказания медицинской помощи лицам, инфицированным вирусом иммунодефицита человека, гепатитами B и C</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34.</w:t>
            </w:r>
          </w:p>
        </w:tc>
        <w:tc>
          <w:tcPr>
            <w:tcW w:w="2211" w:type="dxa"/>
            <w:tcBorders>
              <w:top w:val="nil"/>
              <w:left w:val="nil"/>
              <w:bottom w:val="nil"/>
              <w:right w:val="nil"/>
            </w:tcBorders>
          </w:tcPr>
          <w:p w:rsidR="000258AB" w:rsidRDefault="000258AB">
            <w:pPr>
              <w:pStyle w:val="ConsPlusNormal"/>
              <w:jc w:val="both"/>
            </w:pPr>
            <w:r>
              <w:t xml:space="preserve">Количество выявленных случаев заражения медицинских работников при оказании медицинской помощи ВИЧ-инфицированным среди медицинских работников, получивших </w:t>
            </w:r>
            <w:r>
              <w:lastRenderedPageBreak/>
              <w:t>химиопрофилактику</w:t>
            </w:r>
          </w:p>
        </w:tc>
        <w:tc>
          <w:tcPr>
            <w:tcW w:w="4819"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V</w:t>
            </w:r>
            <w:r>
              <w:rPr>
                <w:vertAlign w:val="subscript"/>
              </w:rPr>
              <w:t>MP</w:t>
            </w:r>
            <w:r>
              <w:t xml:space="preserve"> = (BV</w:t>
            </w:r>
            <w:r>
              <w:rPr>
                <w:vertAlign w:val="subscript"/>
              </w:rPr>
              <w:t>АРВТ</w:t>
            </w:r>
            <w:r>
              <w:t xml:space="preserve"> / V</w:t>
            </w:r>
            <w:r>
              <w:rPr>
                <w:vertAlign w:val="subscript"/>
              </w:rPr>
              <w:t>АРВТ</w:t>
            </w:r>
            <w:r>
              <w:t>) x 100%,</w:t>
            </w:r>
          </w:p>
          <w:p w:rsidR="000258AB" w:rsidRDefault="000258AB">
            <w:pPr>
              <w:pStyle w:val="ConsPlusNormal"/>
              <w:jc w:val="both"/>
            </w:pPr>
            <w:r>
              <w:t>где V</w:t>
            </w:r>
            <w:r>
              <w:rPr>
                <w:vertAlign w:val="subscript"/>
              </w:rPr>
              <w:t>MP</w:t>
            </w:r>
            <w:r>
              <w:t xml:space="preserve"> - показатель Государственной программы;</w:t>
            </w:r>
          </w:p>
          <w:p w:rsidR="000258AB" w:rsidRDefault="000258AB">
            <w:pPr>
              <w:pStyle w:val="ConsPlusNormal"/>
              <w:jc w:val="both"/>
            </w:pPr>
            <w:r>
              <w:t>BV</w:t>
            </w:r>
            <w:r>
              <w:rPr>
                <w:vertAlign w:val="subscript"/>
              </w:rPr>
              <w:t>АРВТ</w:t>
            </w:r>
            <w:r>
              <w:t xml:space="preserve"> - число выявленных случаев заражения медицинских работников при оказании медицинской помощи ВИЧ-инфицированным, получивших химиопрофилактику, в отчетном году;</w:t>
            </w:r>
          </w:p>
          <w:p w:rsidR="000258AB" w:rsidRDefault="000258AB">
            <w:pPr>
              <w:pStyle w:val="ConsPlusNormal"/>
              <w:jc w:val="both"/>
            </w:pPr>
            <w:r>
              <w:t>V</w:t>
            </w:r>
            <w:r>
              <w:rPr>
                <w:vertAlign w:val="subscript"/>
              </w:rPr>
              <w:t>АРВТ</w:t>
            </w:r>
            <w:r>
              <w:t xml:space="preserve"> - количество медицинских работников, получивших химиопрофилактику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jc w:val="both"/>
            </w:pPr>
            <w:r>
              <w:t xml:space="preserve">При отсутствии случаев заражения медицинских работников при оказании медицинской помощи ВИЧ-инфицированным среди медицинских работников, получивших химиопрофилактику, </w:t>
            </w:r>
            <w:r>
              <w:lastRenderedPageBreak/>
              <w:t>тактический показатель (индикатор) считается выполненным; при наличии случаев заражения медицинских работников при оказании медицинской помощи ВИЧ-инфицированным среди медицинских работников, получивших химиопрофилактику, тактический показатель (индикатор) считается невыполненным</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lastRenderedPageBreak/>
              <w:t>35.</w:t>
            </w:r>
          </w:p>
        </w:tc>
        <w:tc>
          <w:tcPr>
            <w:tcW w:w="2211" w:type="dxa"/>
            <w:tcBorders>
              <w:top w:val="nil"/>
              <w:left w:val="nil"/>
              <w:bottom w:val="nil"/>
              <w:right w:val="nil"/>
            </w:tcBorders>
          </w:tcPr>
          <w:p w:rsidR="000258AB" w:rsidRDefault="000258AB">
            <w:pPr>
              <w:pStyle w:val="ConsPlusNormal"/>
              <w:jc w:val="both"/>
            </w:pPr>
            <w:r>
              <w:t>Доля больных гепатитами B и С, пролеченных в соответствии со стандартами лечения, в общем числе нуждающихся в лечении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В</w:t>
            </w:r>
            <w:r>
              <w:rPr>
                <w:vertAlign w:val="subscript"/>
              </w:rPr>
              <w:t>Г</w:t>
            </w:r>
            <w:r>
              <w:t xml:space="preserve"> = (B</w:t>
            </w:r>
            <w:r>
              <w:rPr>
                <w:vertAlign w:val="subscript"/>
              </w:rPr>
              <w:t>ГП</w:t>
            </w:r>
            <w:r>
              <w:t xml:space="preserve"> / В</w:t>
            </w:r>
            <w:r>
              <w:rPr>
                <w:vertAlign w:val="subscript"/>
              </w:rPr>
              <w:t>ОЧН</w:t>
            </w:r>
            <w:r>
              <w:t>) x 100%,</w:t>
            </w:r>
          </w:p>
          <w:p w:rsidR="000258AB" w:rsidRDefault="000258AB">
            <w:pPr>
              <w:pStyle w:val="ConsPlusNormal"/>
              <w:jc w:val="both"/>
            </w:pPr>
            <w:r>
              <w:t>где В</w:t>
            </w:r>
            <w:r>
              <w:rPr>
                <w:vertAlign w:val="subscript"/>
              </w:rPr>
              <w:t>Г</w:t>
            </w:r>
            <w:r>
              <w:t xml:space="preserve"> - показатель Государственной программы;</w:t>
            </w:r>
          </w:p>
          <w:p w:rsidR="000258AB" w:rsidRDefault="000258AB">
            <w:pPr>
              <w:pStyle w:val="ConsPlusNormal"/>
              <w:jc w:val="both"/>
            </w:pPr>
            <w:r>
              <w:t>B</w:t>
            </w:r>
            <w:r>
              <w:rPr>
                <w:vertAlign w:val="subscript"/>
              </w:rPr>
              <w:t>ГП</w:t>
            </w:r>
            <w:r>
              <w:t xml:space="preserve"> - число пациентов, больных гепатитами B и С, пролеченных в соответствии со стандартами в отчетном году;</w:t>
            </w:r>
          </w:p>
          <w:p w:rsidR="000258AB" w:rsidRDefault="000258AB">
            <w:pPr>
              <w:pStyle w:val="ConsPlusNormal"/>
              <w:jc w:val="both"/>
            </w:pPr>
            <w:r>
              <w:t>В</w:t>
            </w:r>
            <w:r>
              <w:rPr>
                <w:vertAlign w:val="subscript"/>
              </w:rPr>
              <w:t>ОЧН</w:t>
            </w:r>
            <w:r>
              <w:t xml:space="preserve"> - общее число пациентов, нуждающихся в лечении в отчетном году</w:t>
            </w:r>
          </w:p>
        </w:tc>
        <w:tc>
          <w:tcPr>
            <w:tcW w:w="3515"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36.</w:t>
            </w:r>
          </w:p>
        </w:tc>
        <w:tc>
          <w:tcPr>
            <w:tcW w:w="2211" w:type="dxa"/>
            <w:tcBorders>
              <w:top w:val="nil"/>
              <w:left w:val="nil"/>
              <w:bottom w:val="nil"/>
              <w:right w:val="nil"/>
            </w:tcBorders>
          </w:tcPr>
          <w:p w:rsidR="000258AB" w:rsidRDefault="000258AB">
            <w:pPr>
              <w:pStyle w:val="ConsPlusNormal"/>
              <w:jc w:val="both"/>
            </w:pPr>
            <w:r>
              <w:t>Кумулятивный процент перинатальной передачи ВИЧ-</w:t>
            </w:r>
            <w:r>
              <w:lastRenderedPageBreak/>
              <w:t>инфекции от матери к ребенку</w:t>
            </w:r>
          </w:p>
        </w:tc>
        <w:tc>
          <w:tcPr>
            <w:tcW w:w="4819"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F = (MF</w:t>
            </w:r>
            <w:r>
              <w:rPr>
                <w:vertAlign w:val="subscript"/>
              </w:rPr>
              <w:t>ВИЧ</w:t>
            </w:r>
            <w:r>
              <w:t xml:space="preserve"> / F</w:t>
            </w:r>
            <w:r>
              <w:rPr>
                <w:vertAlign w:val="subscript"/>
              </w:rPr>
              <w:t>ВИЧ</w:t>
            </w:r>
            <w:r>
              <w:t>) x 100%,</w:t>
            </w:r>
          </w:p>
          <w:p w:rsidR="000258AB" w:rsidRDefault="000258AB">
            <w:pPr>
              <w:pStyle w:val="ConsPlusNormal"/>
              <w:jc w:val="both"/>
            </w:pPr>
            <w:r>
              <w:t>где F - показатель Государственной программы;</w:t>
            </w:r>
          </w:p>
          <w:p w:rsidR="000258AB" w:rsidRDefault="000258AB">
            <w:pPr>
              <w:pStyle w:val="ConsPlusNormal"/>
              <w:jc w:val="both"/>
            </w:pPr>
            <w:r>
              <w:t>MF</w:t>
            </w:r>
            <w:r>
              <w:rPr>
                <w:vertAlign w:val="subscript"/>
              </w:rPr>
              <w:t>ВИЧ</w:t>
            </w:r>
            <w:r>
              <w:t xml:space="preserve"> - общее число новорожденных с </w:t>
            </w:r>
            <w:r>
              <w:lastRenderedPageBreak/>
              <w:t>установленным диагнозом ВИЧ-инфекции в отчетном году;</w:t>
            </w:r>
          </w:p>
          <w:p w:rsidR="000258AB" w:rsidRDefault="000258AB">
            <w:pPr>
              <w:pStyle w:val="ConsPlusNormal"/>
              <w:jc w:val="both"/>
            </w:pPr>
            <w:r>
              <w:t>F</w:t>
            </w:r>
            <w:r>
              <w:rPr>
                <w:vertAlign w:val="subscript"/>
              </w:rPr>
              <w:t>ВИЧ</w:t>
            </w:r>
            <w:r>
              <w:t xml:space="preserve"> - общее количество детей, родившихся от ВИЧ-инфицированных матерей в отчетном году</w:t>
            </w:r>
          </w:p>
        </w:tc>
        <w:tc>
          <w:tcPr>
            <w:tcW w:w="3515" w:type="dxa"/>
            <w:tcBorders>
              <w:top w:val="nil"/>
              <w:left w:val="nil"/>
              <w:bottom w:val="nil"/>
              <w:right w:val="nil"/>
            </w:tcBorders>
          </w:tcPr>
          <w:p w:rsidR="000258AB" w:rsidRDefault="000258AB">
            <w:pPr>
              <w:pStyle w:val="ConsPlusNormal"/>
              <w:jc w:val="both"/>
            </w:pPr>
            <w:hyperlink r:id="rId2632" w:history="1">
              <w:r>
                <w:rPr>
                  <w:color w:val="0000FF"/>
                </w:rPr>
                <w:t>Форма N 61</w:t>
              </w:r>
            </w:hyperlink>
            <w:r>
              <w:t xml:space="preserve"> федерального статистического наблюдения "Сведения о болезни, вызванной вирусом иммунодефицита </w:t>
            </w:r>
            <w:r>
              <w:lastRenderedPageBreak/>
              <w:t>человека", утвержденная приказом Росстата от 30.12.2015 N 672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 таблицы 3003, 3004</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37.</w:t>
            </w:r>
          </w:p>
        </w:tc>
        <w:tc>
          <w:tcPr>
            <w:tcW w:w="2211" w:type="dxa"/>
            <w:tcBorders>
              <w:top w:val="nil"/>
              <w:left w:val="nil"/>
              <w:bottom w:val="nil"/>
              <w:right w:val="nil"/>
            </w:tcBorders>
          </w:tcPr>
          <w:p w:rsidR="000258AB" w:rsidRDefault="000258AB">
            <w:pPr>
              <w:pStyle w:val="ConsPlusNormal"/>
              <w:jc w:val="both"/>
            </w:pPr>
            <w:r>
              <w:t>Доля лиц, зараженных ВИЧ-инфекцией, в том числе инфицированных вирусными гепатитами В и С, состоящих под диспансерным наблюдением, в общем числе лиц, зараженных вирусом иммунодефицита человека, в том числе инфицированных вирусными гепатитами В и С</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V = (DV / V) x 100%,</w:t>
            </w:r>
          </w:p>
          <w:p w:rsidR="000258AB" w:rsidRDefault="000258AB">
            <w:pPr>
              <w:pStyle w:val="ConsPlusNormal"/>
              <w:jc w:val="both"/>
            </w:pPr>
            <w:r>
              <w:t>где V - показатель Государственной программы;</w:t>
            </w:r>
          </w:p>
          <w:p w:rsidR="000258AB" w:rsidRDefault="000258AB">
            <w:pPr>
              <w:pStyle w:val="ConsPlusNormal"/>
              <w:jc w:val="both"/>
            </w:pPr>
            <w:r>
              <w:t>DV - число инфицированных ВИЧ-инфекцией, в том числе инфицированных гепатитами В и С, состоящих на диспансерном учете, в отчетном году;</w:t>
            </w:r>
          </w:p>
          <w:p w:rsidR="000258AB" w:rsidRDefault="000258AB">
            <w:pPr>
              <w:pStyle w:val="ConsPlusNormal"/>
              <w:jc w:val="both"/>
            </w:pPr>
            <w:r>
              <w:t>V - общее число выявленных инфицированных ВИЧ-инфекцией, в том числе инфицированных гепатитами В и С, в отчетном году</w:t>
            </w:r>
          </w:p>
        </w:tc>
        <w:tc>
          <w:tcPr>
            <w:tcW w:w="3515" w:type="dxa"/>
            <w:tcBorders>
              <w:top w:val="nil"/>
              <w:left w:val="nil"/>
              <w:bottom w:val="nil"/>
              <w:right w:val="nil"/>
            </w:tcBorders>
          </w:tcPr>
          <w:p w:rsidR="000258AB" w:rsidRDefault="000258AB">
            <w:pPr>
              <w:pStyle w:val="ConsPlusNormal"/>
              <w:jc w:val="both"/>
            </w:pPr>
            <w:hyperlink r:id="rId2633" w:history="1">
              <w:r>
                <w:rPr>
                  <w:color w:val="0000FF"/>
                </w:rPr>
                <w:t>Форма N 61</w:t>
              </w:r>
            </w:hyperlink>
            <w:r>
              <w:t xml:space="preserve"> федерального статистического наблюдения "Сведения о болезни, вызванной вирусом иммунодефицита человека", утвержденная приказом Росстата от 30.12.2015 N 672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 таблица 1000;</w:t>
            </w:r>
          </w:p>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38.</w:t>
            </w:r>
          </w:p>
        </w:tc>
        <w:tc>
          <w:tcPr>
            <w:tcW w:w="2211" w:type="dxa"/>
            <w:tcBorders>
              <w:top w:val="nil"/>
              <w:left w:val="nil"/>
              <w:bottom w:val="nil"/>
              <w:right w:val="nil"/>
            </w:tcBorders>
          </w:tcPr>
          <w:p w:rsidR="000258AB" w:rsidRDefault="000258AB">
            <w:pPr>
              <w:pStyle w:val="ConsPlusNormal"/>
              <w:jc w:val="both"/>
            </w:pPr>
            <w:r>
              <w:t>Охват медицинским освидетельствованием на ВИЧ-инфекцию населения в Самарской области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PO</w:t>
            </w:r>
            <w:r>
              <w:rPr>
                <w:vertAlign w:val="subscript"/>
              </w:rPr>
              <w:t>ВИЧ</w:t>
            </w:r>
            <w:r>
              <w:t xml:space="preserve"> = (O</w:t>
            </w:r>
            <w:r>
              <w:rPr>
                <w:vertAlign w:val="subscript"/>
              </w:rPr>
              <w:t>ВИЧ</w:t>
            </w:r>
            <w:r>
              <w:t xml:space="preserve"> / N) x 100%,</w:t>
            </w:r>
          </w:p>
          <w:p w:rsidR="000258AB" w:rsidRDefault="000258AB">
            <w:pPr>
              <w:pStyle w:val="ConsPlusNormal"/>
              <w:jc w:val="both"/>
            </w:pPr>
            <w:r>
              <w:t>где PO</w:t>
            </w:r>
            <w:r>
              <w:rPr>
                <w:vertAlign w:val="subscript"/>
              </w:rPr>
              <w:t>ВИЧ</w:t>
            </w:r>
            <w:r>
              <w:t xml:space="preserve"> - показатель Государственной программы;</w:t>
            </w:r>
          </w:p>
          <w:p w:rsidR="000258AB" w:rsidRDefault="000258AB">
            <w:pPr>
              <w:pStyle w:val="ConsPlusNormal"/>
              <w:jc w:val="both"/>
            </w:pPr>
            <w:r>
              <w:t>O</w:t>
            </w:r>
            <w:r>
              <w:rPr>
                <w:vertAlign w:val="subscript"/>
              </w:rPr>
              <w:t>ВИЧ</w:t>
            </w:r>
            <w:r>
              <w:t xml:space="preserve"> - число лиц, прошедших медицинское </w:t>
            </w:r>
            <w:r>
              <w:lastRenderedPageBreak/>
              <w:t>освидетельствование на ВИЧ-инфекцию в отчетном году;</w:t>
            </w:r>
          </w:p>
          <w:p w:rsidR="000258AB" w:rsidRDefault="000258AB">
            <w:pPr>
              <w:pStyle w:val="ConsPlusNormal"/>
              <w:jc w:val="both"/>
            </w:pPr>
            <w:r>
              <w:t>N - среднегодовая численность населения в отчетном году</w:t>
            </w:r>
          </w:p>
        </w:tc>
        <w:tc>
          <w:tcPr>
            <w:tcW w:w="3515" w:type="dxa"/>
            <w:tcBorders>
              <w:top w:val="nil"/>
              <w:left w:val="nil"/>
              <w:bottom w:val="nil"/>
              <w:right w:val="nil"/>
            </w:tcBorders>
          </w:tcPr>
          <w:p w:rsidR="000258AB" w:rsidRDefault="000258AB">
            <w:pPr>
              <w:pStyle w:val="ConsPlusNormal"/>
              <w:jc w:val="both"/>
            </w:pPr>
            <w:r>
              <w:lastRenderedPageBreak/>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39.</w:t>
            </w:r>
          </w:p>
        </w:tc>
        <w:tc>
          <w:tcPr>
            <w:tcW w:w="2211" w:type="dxa"/>
            <w:tcBorders>
              <w:top w:val="nil"/>
              <w:left w:val="nil"/>
              <w:bottom w:val="nil"/>
              <w:right w:val="nil"/>
            </w:tcBorders>
          </w:tcPr>
          <w:p w:rsidR="000258AB" w:rsidRDefault="000258AB">
            <w:pPr>
              <w:pStyle w:val="ConsPlusNormal"/>
              <w:jc w:val="both"/>
            </w:pPr>
            <w:r>
              <w:t>Уровень информированности населения в возрасте 18 - 49 лет по вопросам ВИЧ-инфекции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I = (I</w:t>
            </w:r>
            <w:r>
              <w:rPr>
                <w:vertAlign w:val="subscript"/>
              </w:rPr>
              <w:t>И</w:t>
            </w:r>
            <w:r>
              <w:t xml:space="preserve"> / N</w:t>
            </w:r>
            <w:r>
              <w:rPr>
                <w:vertAlign w:val="subscript"/>
              </w:rPr>
              <w:t>А</w:t>
            </w:r>
            <w:r>
              <w:t>) x 1000,</w:t>
            </w:r>
          </w:p>
          <w:p w:rsidR="000258AB" w:rsidRDefault="000258AB">
            <w:pPr>
              <w:pStyle w:val="ConsPlusNormal"/>
              <w:jc w:val="both"/>
            </w:pPr>
            <w:r>
              <w:t>где I - показатель Государственной программы;</w:t>
            </w:r>
          </w:p>
          <w:p w:rsidR="000258AB" w:rsidRDefault="000258AB">
            <w:pPr>
              <w:pStyle w:val="ConsPlusNormal"/>
              <w:jc w:val="both"/>
            </w:pPr>
            <w:r>
              <w:t>I</w:t>
            </w:r>
            <w:r>
              <w:rPr>
                <w:vertAlign w:val="subscript"/>
              </w:rPr>
              <w:t>И</w:t>
            </w:r>
            <w:r>
              <w:t xml:space="preserve"> - количество лиц в возрасте 18 - 49 лет, информированных по вопросам ВИЧ-инфекции в отчетном году;</w:t>
            </w:r>
          </w:p>
          <w:p w:rsidR="000258AB" w:rsidRDefault="000258AB">
            <w:pPr>
              <w:pStyle w:val="ConsPlusNormal"/>
              <w:jc w:val="both"/>
            </w:pPr>
            <w:r>
              <w:t>N</w:t>
            </w:r>
            <w:r>
              <w:rPr>
                <w:vertAlign w:val="subscript"/>
              </w:rPr>
              <w:t>А</w:t>
            </w:r>
            <w:r>
              <w:t xml:space="preserve"> - общее число анкетированных по вопросам ВИЧ-инфекции граждан в возрасте 18 - 49 лет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3"/>
            </w:pPr>
            <w:r>
              <w:t>Задача 3. Совершенствование системы оказания специализированной, в том числе высокотехнологичной, медицинской помощи (кроме социально значимой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40.</w:t>
            </w:r>
          </w:p>
        </w:tc>
        <w:tc>
          <w:tcPr>
            <w:tcW w:w="2211" w:type="dxa"/>
            <w:tcBorders>
              <w:top w:val="nil"/>
              <w:left w:val="nil"/>
              <w:bottom w:val="nil"/>
              <w:right w:val="nil"/>
            </w:tcBorders>
          </w:tcPr>
          <w:p w:rsidR="000258AB" w:rsidRDefault="000258AB">
            <w:pPr>
              <w:pStyle w:val="ConsPlusNormal"/>
              <w:jc w:val="both"/>
            </w:pPr>
            <w:r>
              <w:t>Смертность от инфаркта миокарда</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w:t>
            </w:r>
            <w:r>
              <w:rPr>
                <w:vertAlign w:val="subscript"/>
              </w:rPr>
              <w:t>ИМ</w:t>
            </w:r>
            <w:r>
              <w:t xml:space="preserve"> = (U</w:t>
            </w:r>
            <w:r>
              <w:rPr>
                <w:vertAlign w:val="subscript"/>
              </w:rPr>
              <w:t>ИМ</w:t>
            </w:r>
            <w:r>
              <w:t xml:space="preserve"> / N) x 100 000,</w:t>
            </w:r>
          </w:p>
          <w:p w:rsidR="000258AB" w:rsidRDefault="000258AB">
            <w:pPr>
              <w:pStyle w:val="ConsPlusNormal"/>
              <w:jc w:val="both"/>
            </w:pPr>
            <w:r>
              <w:t>где S</w:t>
            </w:r>
            <w:r>
              <w:rPr>
                <w:vertAlign w:val="subscript"/>
              </w:rPr>
              <w:t>ИМ</w:t>
            </w:r>
            <w:r>
              <w:t xml:space="preserve"> - показатель Государственной программы;</w:t>
            </w:r>
          </w:p>
          <w:p w:rsidR="000258AB" w:rsidRDefault="000258AB">
            <w:pPr>
              <w:pStyle w:val="ConsPlusNormal"/>
              <w:jc w:val="both"/>
            </w:pPr>
            <w:r>
              <w:t>U</w:t>
            </w:r>
            <w:r>
              <w:rPr>
                <w:vertAlign w:val="subscript"/>
              </w:rPr>
              <w:t>ИМ</w:t>
            </w:r>
            <w:r>
              <w:t xml:space="preserve"> - число умерших от инфаркта миокарда за год в отчетном году;</w:t>
            </w:r>
          </w:p>
          <w:p w:rsidR="000258AB" w:rsidRDefault="000258AB">
            <w:pPr>
              <w:pStyle w:val="ConsPlusNormal"/>
              <w:jc w:val="both"/>
            </w:pPr>
            <w:r>
              <w:t>N - среднегодовая численность населения в отчетном году</w:t>
            </w:r>
          </w:p>
        </w:tc>
        <w:tc>
          <w:tcPr>
            <w:tcW w:w="3515" w:type="dxa"/>
            <w:tcBorders>
              <w:top w:val="nil"/>
              <w:left w:val="nil"/>
              <w:bottom w:val="nil"/>
              <w:right w:val="nil"/>
            </w:tcBorders>
          </w:tcPr>
          <w:p w:rsidR="000258AB" w:rsidRDefault="000258AB">
            <w:pPr>
              <w:pStyle w:val="ConsPlusNormal"/>
              <w:jc w:val="both"/>
            </w:pPr>
            <w:r>
              <w:t>Показатель рассчитывает Росстат</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41.</w:t>
            </w:r>
          </w:p>
        </w:tc>
        <w:tc>
          <w:tcPr>
            <w:tcW w:w="2211" w:type="dxa"/>
            <w:tcBorders>
              <w:top w:val="nil"/>
              <w:left w:val="nil"/>
              <w:bottom w:val="nil"/>
              <w:right w:val="nil"/>
            </w:tcBorders>
          </w:tcPr>
          <w:p w:rsidR="000258AB" w:rsidRDefault="000258AB">
            <w:pPr>
              <w:pStyle w:val="ConsPlusNormal"/>
              <w:jc w:val="both"/>
            </w:pPr>
            <w:r>
              <w:t>Смертность от острого нарушения мозгового кровообращения</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w:t>
            </w:r>
            <w:r>
              <w:rPr>
                <w:vertAlign w:val="subscript"/>
              </w:rPr>
              <w:t>ОНМК</w:t>
            </w:r>
            <w:r>
              <w:t xml:space="preserve"> = (U</w:t>
            </w:r>
            <w:r>
              <w:rPr>
                <w:vertAlign w:val="subscript"/>
              </w:rPr>
              <w:t>ОНМК</w:t>
            </w:r>
            <w:r>
              <w:t xml:space="preserve"> / N) x 100 000,</w:t>
            </w:r>
          </w:p>
          <w:p w:rsidR="000258AB" w:rsidRDefault="000258AB">
            <w:pPr>
              <w:pStyle w:val="ConsPlusNormal"/>
              <w:jc w:val="both"/>
            </w:pPr>
            <w:r>
              <w:t>где S</w:t>
            </w:r>
            <w:r>
              <w:rPr>
                <w:vertAlign w:val="subscript"/>
              </w:rPr>
              <w:t>ОНМК</w:t>
            </w:r>
            <w:r>
              <w:t xml:space="preserve"> - показатель Государственной программы;</w:t>
            </w:r>
          </w:p>
          <w:p w:rsidR="000258AB" w:rsidRDefault="000258AB">
            <w:pPr>
              <w:pStyle w:val="ConsPlusNormal"/>
              <w:jc w:val="both"/>
            </w:pPr>
            <w:r>
              <w:t>U</w:t>
            </w:r>
            <w:r>
              <w:rPr>
                <w:vertAlign w:val="subscript"/>
              </w:rPr>
              <w:t>ОНМК</w:t>
            </w:r>
            <w:r>
              <w:t xml:space="preserve"> - число умерших от острого нарушения мозгового кровообращения за год в отчетном году;</w:t>
            </w:r>
          </w:p>
          <w:p w:rsidR="000258AB" w:rsidRDefault="000258AB">
            <w:pPr>
              <w:pStyle w:val="ConsPlusNormal"/>
              <w:jc w:val="both"/>
            </w:pPr>
            <w:r>
              <w:t>N - среднегодовая численность населения в отчетном году</w:t>
            </w:r>
          </w:p>
        </w:tc>
        <w:tc>
          <w:tcPr>
            <w:tcW w:w="3515" w:type="dxa"/>
            <w:tcBorders>
              <w:top w:val="nil"/>
              <w:left w:val="nil"/>
              <w:bottom w:val="nil"/>
              <w:right w:val="nil"/>
            </w:tcBorders>
          </w:tcPr>
          <w:p w:rsidR="000258AB" w:rsidRDefault="000258AB">
            <w:pPr>
              <w:pStyle w:val="ConsPlusNormal"/>
              <w:jc w:val="both"/>
            </w:pPr>
            <w:r>
              <w:t>Показатель рассчитывает Росстат</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lastRenderedPageBreak/>
              <w:t>42.</w:t>
            </w:r>
          </w:p>
        </w:tc>
        <w:tc>
          <w:tcPr>
            <w:tcW w:w="2211" w:type="dxa"/>
            <w:tcBorders>
              <w:top w:val="nil"/>
              <w:left w:val="nil"/>
              <w:bottom w:val="nil"/>
              <w:right w:val="nil"/>
            </w:tcBorders>
          </w:tcPr>
          <w:p w:rsidR="000258AB" w:rsidRDefault="000258AB">
            <w:pPr>
              <w:pStyle w:val="ConsPlusNormal"/>
              <w:jc w:val="both"/>
            </w:pPr>
            <w:r>
              <w:t>Смертность от болезней системы кровообращения</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w:t>
            </w:r>
            <w:r>
              <w:rPr>
                <w:vertAlign w:val="subscript"/>
              </w:rPr>
              <w:t>БСК</w:t>
            </w:r>
            <w:r>
              <w:t xml:space="preserve"> = (U</w:t>
            </w:r>
            <w:r>
              <w:rPr>
                <w:vertAlign w:val="subscript"/>
              </w:rPr>
              <w:t>БСК</w:t>
            </w:r>
            <w:r>
              <w:t xml:space="preserve"> / N) x 100 000,</w:t>
            </w:r>
          </w:p>
          <w:p w:rsidR="000258AB" w:rsidRDefault="000258AB">
            <w:pPr>
              <w:pStyle w:val="ConsPlusNormal"/>
              <w:jc w:val="both"/>
            </w:pPr>
            <w:r>
              <w:t>где S</w:t>
            </w:r>
            <w:r>
              <w:rPr>
                <w:vertAlign w:val="subscript"/>
              </w:rPr>
              <w:t>БСК</w:t>
            </w:r>
            <w:r>
              <w:t xml:space="preserve"> - показатель Государственной программы;</w:t>
            </w:r>
          </w:p>
          <w:p w:rsidR="000258AB" w:rsidRDefault="000258AB">
            <w:pPr>
              <w:pStyle w:val="ConsPlusNormal"/>
              <w:jc w:val="both"/>
            </w:pPr>
            <w:r>
              <w:t>U</w:t>
            </w:r>
            <w:r>
              <w:rPr>
                <w:vertAlign w:val="subscript"/>
              </w:rPr>
              <w:t>БСК</w:t>
            </w:r>
            <w:r>
              <w:t xml:space="preserve"> - число умерших от болезней системы кровообращения за год в отчетном году;</w:t>
            </w:r>
          </w:p>
          <w:p w:rsidR="000258AB" w:rsidRDefault="000258AB">
            <w:pPr>
              <w:pStyle w:val="ConsPlusNormal"/>
              <w:jc w:val="both"/>
            </w:pPr>
            <w:r>
              <w:t>N - среднегодовая численность населения в отчетном году</w:t>
            </w:r>
          </w:p>
        </w:tc>
        <w:tc>
          <w:tcPr>
            <w:tcW w:w="3515" w:type="dxa"/>
            <w:tcBorders>
              <w:top w:val="nil"/>
              <w:left w:val="nil"/>
              <w:bottom w:val="nil"/>
              <w:right w:val="nil"/>
            </w:tcBorders>
          </w:tcPr>
          <w:p w:rsidR="000258AB" w:rsidRDefault="000258AB">
            <w:pPr>
              <w:pStyle w:val="ConsPlusNormal"/>
              <w:jc w:val="both"/>
            </w:pPr>
            <w:r>
              <w:t>Показатель рассчитывает Росстат</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33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both"/>
                  </w:pPr>
                  <w:r>
                    <w:rPr>
                      <w:color w:val="392C69"/>
                    </w:rPr>
                    <w:t>КонсультантПлюс: примечание.</w:t>
                  </w:r>
                </w:p>
                <w:p w:rsidR="000258AB" w:rsidRDefault="000258AB">
                  <w:pPr>
                    <w:pStyle w:val="ConsPlusNormal"/>
                    <w:jc w:val="both"/>
                  </w:pPr>
                  <w:r>
                    <w:rPr>
                      <w:color w:val="392C69"/>
                    </w:rPr>
                    <w:t>В официальном тексте документа, видимо, допущена опечатка: имеется в виду Приказ</w:t>
                  </w:r>
                </w:p>
                <w:p w:rsidR="000258AB" w:rsidRDefault="000258AB">
                  <w:pPr>
                    <w:pStyle w:val="ConsPlusNormal"/>
                    <w:jc w:val="both"/>
                  </w:pPr>
                  <w:r>
                    <w:rPr>
                      <w:color w:val="392C69"/>
                    </w:rPr>
                    <w:t>Росстата от 25.12.2014 N 723, а не Приказ Росстата от 30.12.2015 N 672.</w:t>
                  </w:r>
                </w:p>
              </w:tc>
            </w:tr>
          </w:tbl>
          <w:p w:rsidR="000258AB" w:rsidRDefault="000258AB"/>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43.</w:t>
            </w:r>
          </w:p>
        </w:tc>
        <w:tc>
          <w:tcPr>
            <w:tcW w:w="2211" w:type="dxa"/>
            <w:tcBorders>
              <w:top w:val="nil"/>
              <w:left w:val="nil"/>
              <w:bottom w:val="nil"/>
              <w:right w:val="nil"/>
            </w:tcBorders>
          </w:tcPr>
          <w:p w:rsidR="000258AB" w:rsidRDefault="000258AB">
            <w:pPr>
              <w:pStyle w:val="ConsPlusNormal"/>
              <w:jc w:val="both"/>
            </w:pPr>
            <w:r>
              <w:t>Доля злокачественных новообразований, выявленных в Самарской области на ранних стадиях (I - II стадии)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ЗН</w:t>
            </w:r>
            <w:r>
              <w:t xml:space="preserve"> = (RS</w:t>
            </w:r>
            <w:r>
              <w:rPr>
                <w:vertAlign w:val="subscript"/>
              </w:rPr>
              <w:t>ЗН</w:t>
            </w:r>
            <w:r>
              <w:t xml:space="preserve"> / N</w:t>
            </w:r>
            <w:r>
              <w:rPr>
                <w:vertAlign w:val="subscript"/>
              </w:rPr>
              <w:t>ЗН</w:t>
            </w:r>
            <w:r>
              <w:t>) x 100%,</w:t>
            </w:r>
          </w:p>
          <w:p w:rsidR="000258AB" w:rsidRDefault="000258AB">
            <w:pPr>
              <w:pStyle w:val="ConsPlusNormal"/>
              <w:jc w:val="both"/>
            </w:pPr>
            <w:r>
              <w:t>где D</w:t>
            </w:r>
            <w:r>
              <w:rPr>
                <w:vertAlign w:val="subscript"/>
              </w:rPr>
              <w:t>ЗН</w:t>
            </w:r>
            <w:r>
              <w:t xml:space="preserve"> - показатель Государственной программы;</w:t>
            </w:r>
          </w:p>
          <w:p w:rsidR="000258AB" w:rsidRDefault="000258AB">
            <w:pPr>
              <w:pStyle w:val="ConsPlusNormal"/>
              <w:jc w:val="both"/>
            </w:pPr>
            <w:r>
              <w:t>RS</w:t>
            </w:r>
            <w:r>
              <w:rPr>
                <w:vertAlign w:val="subscript"/>
              </w:rPr>
              <w:t>ЗН</w:t>
            </w:r>
            <w:r>
              <w:t xml:space="preserve"> - число больных со злокачественными новообразованиями, выявленных в Самарской области на ранних стадиях (I - II стадии) в отчетном году;</w:t>
            </w:r>
          </w:p>
          <w:p w:rsidR="000258AB" w:rsidRDefault="000258AB">
            <w:pPr>
              <w:pStyle w:val="ConsPlusNormal"/>
              <w:jc w:val="both"/>
            </w:pPr>
            <w:r>
              <w:t>N</w:t>
            </w:r>
            <w:r>
              <w:rPr>
                <w:vertAlign w:val="subscript"/>
              </w:rPr>
              <w:t>ЗН</w:t>
            </w:r>
            <w:r>
              <w:t xml:space="preserve"> - общее число выявленных случаев злокачественных новообразований в отчетном году</w:t>
            </w:r>
          </w:p>
        </w:tc>
        <w:tc>
          <w:tcPr>
            <w:tcW w:w="3515" w:type="dxa"/>
            <w:tcBorders>
              <w:top w:val="nil"/>
              <w:left w:val="nil"/>
              <w:bottom w:val="nil"/>
              <w:right w:val="nil"/>
            </w:tcBorders>
          </w:tcPr>
          <w:p w:rsidR="000258AB" w:rsidRDefault="000258AB">
            <w:pPr>
              <w:pStyle w:val="ConsPlusNormal"/>
              <w:jc w:val="both"/>
            </w:pPr>
            <w:hyperlink r:id="rId2634" w:history="1">
              <w:r>
                <w:rPr>
                  <w:color w:val="0000FF"/>
                </w:rPr>
                <w:t>Форма N 47</w:t>
              </w:r>
            </w:hyperlink>
            <w:r>
              <w:t xml:space="preserve"> федерального статистического наблюдения "Сведения о сети и деятельности медицинских организаций", утвержденная приказом Росстата от 30.12.2015 N 672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 таблица 2400</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44.</w:t>
            </w:r>
          </w:p>
        </w:tc>
        <w:tc>
          <w:tcPr>
            <w:tcW w:w="2211" w:type="dxa"/>
            <w:tcBorders>
              <w:top w:val="nil"/>
              <w:left w:val="nil"/>
              <w:bottom w:val="nil"/>
              <w:right w:val="nil"/>
            </w:tcBorders>
          </w:tcPr>
          <w:p w:rsidR="000258AB" w:rsidRDefault="000258AB">
            <w:pPr>
              <w:pStyle w:val="ConsPlusNormal"/>
              <w:jc w:val="both"/>
            </w:pPr>
            <w:r>
              <w:t>Одногодичная летальность больных со злокачественными новообразованиями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L</w:t>
            </w:r>
            <w:r>
              <w:rPr>
                <w:vertAlign w:val="subscript"/>
              </w:rPr>
              <w:t>ЗНО</w:t>
            </w:r>
            <w:r>
              <w:t xml:space="preserve"> = (U</w:t>
            </w:r>
            <w:r>
              <w:rPr>
                <w:vertAlign w:val="subscript"/>
              </w:rPr>
              <w:t>ЗНО</w:t>
            </w:r>
            <w:r>
              <w:t xml:space="preserve"> / D</w:t>
            </w:r>
            <w:r>
              <w:rPr>
                <w:vertAlign w:val="subscript"/>
              </w:rPr>
              <w:t>ЗНО</w:t>
            </w:r>
            <w:r>
              <w:t>) x 100%,</w:t>
            </w:r>
          </w:p>
          <w:p w:rsidR="000258AB" w:rsidRDefault="000258AB">
            <w:pPr>
              <w:pStyle w:val="ConsPlusNormal"/>
              <w:jc w:val="both"/>
            </w:pPr>
            <w:r>
              <w:t>где L</w:t>
            </w:r>
            <w:r>
              <w:rPr>
                <w:vertAlign w:val="subscript"/>
              </w:rPr>
              <w:t>ЗНО</w:t>
            </w:r>
            <w:r>
              <w:t xml:space="preserve"> - показатель Государственной программы;</w:t>
            </w:r>
          </w:p>
          <w:p w:rsidR="000258AB" w:rsidRDefault="000258AB">
            <w:pPr>
              <w:pStyle w:val="ConsPlusNormal"/>
              <w:jc w:val="both"/>
            </w:pPr>
            <w:r>
              <w:t>U</w:t>
            </w:r>
            <w:r>
              <w:rPr>
                <w:vertAlign w:val="subscript"/>
              </w:rPr>
              <w:t>ЗНО</w:t>
            </w:r>
            <w:r>
              <w:t xml:space="preserve"> - число больных со злокачественными новообразованиями, умерших в течение одного года;</w:t>
            </w:r>
          </w:p>
          <w:p w:rsidR="000258AB" w:rsidRDefault="000258AB">
            <w:pPr>
              <w:pStyle w:val="ConsPlusNormal"/>
              <w:jc w:val="both"/>
            </w:pPr>
            <w:r>
              <w:lastRenderedPageBreak/>
              <w:t>D</w:t>
            </w:r>
            <w:r>
              <w:rPr>
                <w:vertAlign w:val="subscript"/>
              </w:rPr>
              <w:t>ЗНО</w:t>
            </w:r>
            <w:r>
              <w:t xml:space="preserve"> - общее число лиц со злокачественными новообразованиями, взятых на учет в предыдущем году</w:t>
            </w:r>
          </w:p>
        </w:tc>
        <w:tc>
          <w:tcPr>
            <w:tcW w:w="3515" w:type="dxa"/>
            <w:tcBorders>
              <w:top w:val="nil"/>
              <w:left w:val="nil"/>
              <w:bottom w:val="nil"/>
              <w:right w:val="nil"/>
            </w:tcBorders>
          </w:tcPr>
          <w:p w:rsidR="000258AB" w:rsidRDefault="000258AB">
            <w:pPr>
              <w:pStyle w:val="ConsPlusNormal"/>
              <w:jc w:val="both"/>
            </w:pPr>
            <w:hyperlink r:id="rId2635" w:history="1">
              <w:r>
                <w:rPr>
                  <w:color w:val="0000FF"/>
                </w:rPr>
                <w:t>Форма N 35</w:t>
              </w:r>
            </w:hyperlink>
            <w:r>
              <w:t xml:space="preserve"> федерального статистического наблюдения "Сведения о больных злокачественными новообразованиями", утвержденная приказом Росстата от 29.12.2011 N 520 "Об утверждении </w:t>
            </w:r>
            <w:r>
              <w:lastRenderedPageBreak/>
              <w:t>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 таблица 2100</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45.</w:t>
            </w:r>
          </w:p>
        </w:tc>
        <w:tc>
          <w:tcPr>
            <w:tcW w:w="2211" w:type="dxa"/>
            <w:tcBorders>
              <w:top w:val="nil"/>
              <w:left w:val="nil"/>
              <w:bottom w:val="nil"/>
              <w:right w:val="nil"/>
            </w:tcBorders>
          </w:tcPr>
          <w:p w:rsidR="000258AB" w:rsidRDefault="000258AB">
            <w:pPr>
              <w:pStyle w:val="ConsPlusNormal"/>
              <w:jc w:val="both"/>
            </w:pPr>
            <w:r>
              <w:t>Смертность от новообразований</w:t>
            </w:r>
          </w:p>
          <w:p w:rsidR="000258AB" w:rsidRDefault="000258AB">
            <w:pPr>
              <w:pStyle w:val="ConsPlusNormal"/>
              <w:jc w:val="both"/>
            </w:pPr>
            <w:r>
              <w:t>(в том числе от злокачественных)</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w:t>
            </w:r>
            <w:r>
              <w:rPr>
                <w:vertAlign w:val="subscript"/>
              </w:rPr>
              <w:t>H</w:t>
            </w:r>
            <w:r>
              <w:t xml:space="preserve"> = (U</w:t>
            </w:r>
            <w:r>
              <w:rPr>
                <w:vertAlign w:val="subscript"/>
              </w:rPr>
              <w:t>H</w:t>
            </w:r>
            <w:r>
              <w:t xml:space="preserve"> / N) x 100 000,</w:t>
            </w:r>
          </w:p>
          <w:p w:rsidR="000258AB" w:rsidRDefault="000258AB">
            <w:pPr>
              <w:pStyle w:val="ConsPlusNormal"/>
              <w:jc w:val="both"/>
            </w:pPr>
            <w:r>
              <w:t>где S</w:t>
            </w:r>
            <w:r>
              <w:rPr>
                <w:vertAlign w:val="subscript"/>
              </w:rPr>
              <w:t>H</w:t>
            </w:r>
            <w:r>
              <w:t xml:space="preserve"> - показатель Государственной программы;</w:t>
            </w:r>
          </w:p>
          <w:p w:rsidR="000258AB" w:rsidRDefault="000258AB">
            <w:pPr>
              <w:pStyle w:val="ConsPlusNormal"/>
              <w:jc w:val="both"/>
            </w:pPr>
            <w:r>
              <w:t>U</w:t>
            </w:r>
            <w:r>
              <w:rPr>
                <w:vertAlign w:val="subscript"/>
              </w:rPr>
              <w:t>H</w:t>
            </w:r>
            <w:r>
              <w:t xml:space="preserve"> - число больных, умерших от новообразований (в том числе от злокачественных) за год;</w:t>
            </w:r>
          </w:p>
          <w:p w:rsidR="000258AB" w:rsidRDefault="000258AB">
            <w:pPr>
              <w:pStyle w:val="ConsPlusNormal"/>
              <w:jc w:val="both"/>
            </w:pPr>
            <w:r>
              <w:t>N - среднегодовая численность населения в отчетном году</w:t>
            </w:r>
          </w:p>
        </w:tc>
        <w:tc>
          <w:tcPr>
            <w:tcW w:w="3515" w:type="dxa"/>
            <w:tcBorders>
              <w:top w:val="nil"/>
              <w:left w:val="nil"/>
              <w:bottom w:val="nil"/>
              <w:right w:val="nil"/>
            </w:tcBorders>
          </w:tcPr>
          <w:p w:rsidR="000258AB" w:rsidRDefault="000258AB">
            <w:pPr>
              <w:pStyle w:val="ConsPlusNormal"/>
              <w:jc w:val="both"/>
            </w:pPr>
            <w:r>
              <w:t>Показатель рассчитывает Росстат</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46.</w:t>
            </w:r>
          </w:p>
        </w:tc>
        <w:tc>
          <w:tcPr>
            <w:tcW w:w="2211" w:type="dxa"/>
            <w:tcBorders>
              <w:top w:val="nil"/>
              <w:left w:val="nil"/>
              <w:bottom w:val="nil"/>
              <w:right w:val="nil"/>
            </w:tcBorders>
          </w:tcPr>
          <w:p w:rsidR="000258AB" w:rsidRDefault="000258AB">
            <w:pPr>
              <w:pStyle w:val="ConsPlusNormal"/>
              <w:jc w:val="both"/>
            </w:pPr>
            <w:r>
              <w:t>Больничная летальность пострадавших в результате дорожно-транспортных происшествий</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L</w:t>
            </w:r>
            <w:r>
              <w:rPr>
                <w:vertAlign w:val="subscript"/>
              </w:rPr>
              <w:t>ДТП</w:t>
            </w:r>
            <w:r>
              <w:t xml:space="preserve"> = (SU</w:t>
            </w:r>
            <w:r>
              <w:rPr>
                <w:vertAlign w:val="subscript"/>
              </w:rPr>
              <w:t>ДТП</w:t>
            </w:r>
            <w:r>
              <w:t xml:space="preserve"> / N</w:t>
            </w:r>
            <w:r>
              <w:rPr>
                <w:vertAlign w:val="subscript"/>
              </w:rPr>
              <w:t>ДТП</w:t>
            </w:r>
            <w:r>
              <w:t>) x 100%,</w:t>
            </w:r>
          </w:p>
          <w:p w:rsidR="000258AB" w:rsidRDefault="000258AB">
            <w:pPr>
              <w:pStyle w:val="ConsPlusNormal"/>
              <w:jc w:val="both"/>
            </w:pPr>
            <w:r>
              <w:t>где L</w:t>
            </w:r>
            <w:r>
              <w:rPr>
                <w:vertAlign w:val="subscript"/>
              </w:rPr>
              <w:t>ДТП</w:t>
            </w:r>
            <w:r>
              <w:t xml:space="preserve"> - показатель Государственной программы;</w:t>
            </w:r>
          </w:p>
          <w:p w:rsidR="000258AB" w:rsidRDefault="000258AB">
            <w:pPr>
              <w:pStyle w:val="ConsPlusNormal"/>
              <w:jc w:val="both"/>
            </w:pPr>
            <w:r>
              <w:t>SU</w:t>
            </w:r>
            <w:r>
              <w:rPr>
                <w:vertAlign w:val="subscript"/>
              </w:rPr>
              <w:t>ДТП</w:t>
            </w:r>
            <w:r>
              <w:t xml:space="preserve"> - число лиц, умерших в учреждении здравоохранения от дорожно-транспортной травмы в отчетном году;</w:t>
            </w:r>
          </w:p>
          <w:p w:rsidR="000258AB" w:rsidRDefault="000258AB">
            <w:pPr>
              <w:pStyle w:val="ConsPlusNormal"/>
              <w:jc w:val="both"/>
            </w:pPr>
            <w:r>
              <w:t>N</w:t>
            </w:r>
            <w:r>
              <w:rPr>
                <w:vertAlign w:val="subscript"/>
              </w:rPr>
              <w:t>ДТП</w:t>
            </w:r>
            <w:r>
              <w:t xml:space="preserve"> - общее число лиц, поступивших в учреждение с дорожно-транспортной травмой в отчетном году</w:t>
            </w:r>
          </w:p>
        </w:tc>
        <w:tc>
          <w:tcPr>
            <w:tcW w:w="3515" w:type="dxa"/>
            <w:tcBorders>
              <w:top w:val="nil"/>
              <w:left w:val="nil"/>
              <w:bottom w:val="nil"/>
              <w:right w:val="nil"/>
            </w:tcBorders>
          </w:tcPr>
          <w:p w:rsidR="000258AB" w:rsidRDefault="000258AB">
            <w:pPr>
              <w:pStyle w:val="ConsPlusNormal"/>
              <w:jc w:val="both"/>
            </w:pPr>
            <w:r>
              <w:t>База данных государственного бюджетного учреждения здравоохранения "Самарский областной медицинский информационно-аналитический центр"</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47.</w:t>
            </w:r>
          </w:p>
        </w:tc>
        <w:tc>
          <w:tcPr>
            <w:tcW w:w="2211" w:type="dxa"/>
            <w:tcBorders>
              <w:top w:val="nil"/>
              <w:left w:val="nil"/>
              <w:bottom w:val="nil"/>
              <w:right w:val="nil"/>
            </w:tcBorders>
          </w:tcPr>
          <w:p w:rsidR="000258AB" w:rsidRDefault="000258AB">
            <w:pPr>
              <w:pStyle w:val="ConsPlusNormal"/>
              <w:jc w:val="both"/>
            </w:pPr>
            <w:r>
              <w:t>Смертность от дорожно-транспортных происшествий</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w:t>
            </w:r>
            <w:r>
              <w:rPr>
                <w:vertAlign w:val="subscript"/>
              </w:rPr>
              <w:t>ДТП</w:t>
            </w:r>
            <w:r>
              <w:t xml:space="preserve"> = (U</w:t>
            </w:r>
            <w:r>
              <w:rPr>
                <w:vertAlign w:val="subscript"/>
              </w:rPr>
              <w:t>ДТП</w:t>
            </w:r>
            <w:r>
              <w:t xml:space="preserve"> / N) x 100 000,</w:t>
            </w:r>
          </w:p>
          <w:p w:rsidR="000258AB" w:rsidRDefault="000258AB">
            <w:pPr>
              <w:pStyle w:val="ConsPlusNormal"/>
              <w:jc w:val="both"/>
            </w:pPr>
            <w:r>
              <w:t>где S</w:t>
            </w:r>
            <w:r>
              <w:rPr>
                <w:vertAlign w:val="subscript"/>
              </w:rPr>
              <w:t>ДТП</w:t>
            </w:r>
            <w:r>
              <w:t xml:space="preserve"> - показатель Государственной программы;</w:t>
            </w:r>
          </w:p>
          <w:p w:rsidR="000258AB" w:rsidRDefault="000258AB">
            <w:pPr>
              <w:pStyle w:val="ConsPlusNormal"/>
              <w:jc w:val="both"/>
            </w:pPr>
            <w:r>
              <w:t>U</w:t>
            </w:r>
            <w:r>
              <w:rPr>
                <w:vertAlign w:val="subscript"/>
              </w:rPr>
              <w:t>ДТП</w:t>
            </w:r>
            <w:r>
              <w:t xml:space="preserve"> - число больных, умерших от дорожно-транспортных происшествий за год;</w:t>
            </w:r>
          </w:p>
          <w:p w:rsidR="000258AB" w:rsidRDefault="000258AB">
            <w:pPr>
              <w:pStyle w:val="ConsPlusNormal"/>
              <w:jc w:val="both"/>
            </w:pPr>
            <w:r>
              <w:t xml:space="preserve">N - среднегодовая численность населения в </w:t>
            </w:r>
            <w:r>
              <w:lastRenderedPageBreak/>
              <w:t>отчетном году</w:t>
            </w:r>
          </w:p>
        </w:tc>
        <w:tc>
          <w:tcPr>
            <w:tcW w:w="3515" w:type="dxa"/>
            <w:tcBorders>
              <w:top w:val="nil"/>
              <w:left w:val="nil"/>
              <w:bottom w:val="nil"/>
              <w:right w:val="nil"/>
            </w:tcBorders>
          </w:tcPr>
          <w:p w:rsidR="000258AB" w:rsidRDefault="000258AB">
            <w:pPr>
              <w:pStyle w:val="ConsPlusNormal"/>
              <w:jc w:val="both"/>
            </w:pPr>
            <w:r>
              <w:lastRenderedPageBreak/>
              <w:t>Показатель рассчитывает Росстат</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48.</w:t>
            </w:r>
          </w:p>
        </w:tc>
        <w:tc>
          <w:tcPr>
            <w:tcW w:w="2211" w:type="dxa"/>
            <w:tcBorders>
              <w:top w:val="nil"/>
              <w:left w:val="nil"/>
              <w:bottom w:val="nil"/>
              <w:right w:val="nil"/>
            </w:tcBorders>
          </w:tcPr>
          <w:p w:rsidR="000258AB" w:rsidRDefault="000258AB">
            <w:pPr>
              <w:pStyle w:val="ConsPlusNormal"/>
              <w:jc w:val="both"/>
            </w:pPr>
            <w:r>
              <w:t>Доля пациентов, получивших высокотехнологичную медицинскую помощь, в общем числе пациентов, нуждающихся в высокотехнологичной медицинской помощи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Р</w:t>
            </w:r>
            <w:r>
              <w:rPr>
                <w:vertAlign w:val="subscript"/>
              </w:rPr>
              <w:t>ВМП</w:t>
            </w:r>
            <w:r>
              <w:t xml:space="preserve"> = (РР</w:t>
            </w:r>
            <w:r>
              <w:rPr>
                <w:vertAlign w:val="subscript"/>
              </w:rPr>
              <w:t>ВМП</w:t>
            </w:r>
            <w:r>
              <w:t xml:space="preserve"> / Р</w:t>
            </w:r>
            <w:r>
              <w:rPr>
                <w:vertAlign w:val="subscript"/>
              </w:rPr>
              <w:t>НВМП</w:t>
            </w:r>
            <w:r>
              <w:t>) x 100%,</w:t>
            </w:r>
          </w:p>
          <w:p w:rsidR="000258AB" w:rsidRDefault="000258AB">
            <w:pPr>
              <w:pStyle w:val="ConsPlusNormal"/>
              <w:jc w:val="both"/>
            </w:pPr>
            <w:r>
              <w:t>где Р</w:t>
            </w:r>
            <w:r>
              <w:rPr>
                <w:vertAlign w:val="subscript"/>
              </w:rPr>
              <w:t>ВМП</w:t>
            </w:r>
            <w:r>
              <w:t xml:space="preserve"> - показатель Государственной программы;</w:t>
            </w:r>
          </w:p>
          <w:p w:rsidR="000258AB" w:rsidRDefault="000258AB">
            <w:pPr>
              <w:pStyle w:val="ConsPlusNormal"/>
              <w:jc w:val="both"/>
            </w:pPr>
            <w:r>
              <w:t>РР</w:t>
            </w:r>
            <w:r>
              <w:rPr>
                <w:vertAlign w:val="subscript"/>
              </w:rPr>
              <w:t>ВМП</w:t>
            </w:r>
            <w:r>
              <w:t xml:space="preserve"> - пациенты, получившие высокотехнологичную медицинскую помощь в отчетном году;</w:t>
            </w:r>
          </w:p>
          <w:p w:rsidR="000258AB" w:rsidRDefault="000258AB">
            <w:pPr>
              <w:pStyle w:val="ConsPlusNormal"/>
              <w:jc w:val="both"/>
            </w:pPr>
            <w:r>
              <w:t>Р</w:t>
            </w:r>
            <w:r>
              <w:rPr>
                <w:vertAlign w:val="subscript"/>
              </w:rPr>
              <w:t>НВМП</w:t>
            </w:r>
            <w:r>
              <w:t xml:space="preserve"> - общее число пациентов, нуждающихся в высокотехнологичной медицинской помощи в отчетном году</w:t>
            </w:r>
          </w:p>
        </w:tc>
        <w:tc>
          <w:tcPr>
            <w:tcW w:w="3515" w:type="dxa"/>
            <w:tcBorders>
              <w:top w:val="nil"/>
              <w:left w:val="nil"/>
              <w:bottom w:val="nil"/>
              <w:right w:val="nil"/>
            </w:tcBorders>
          </w:tcPr>
          <w:p w:rsidR="000258AB" w:rsidRDefault="000258AB">
            <w:pPr>
              <w:pStyle w:val="ConsPlusNormal"/>
              <w:jc w:val="both"/>
            </w:pPr>
            <w:r>
              <w:t>Подсистема мониторинга реализации государственного задания по оказанию высокотехнологичной медицинской помощи информационно-аналитической системы Минздрава России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49.</w:t>
            </w:r>
          </w:p>
        </w:tc>
        <w:tc>
          <w:tcPr>
            <w:tcW w:w="2211" w:type="dxa"/>
            <w:tcBorders>
              <w:top w:val="nil"/>
              <w:left w:val="nil"/>
              <w:bottom w:val="nil"/>
              <w:right w:val="nil"/>
            </w:tcBorders>
          </w:tcPr>
          <w:p w:rsidR="000258AB" w:rsidRDefault="000258AB">
            <w:pPr>
              <w:pStyle w:val="ConsPlusNormal"/>
              <w:jc w:val="both"/>
            </w:pPr>
            <w:r>
              <w:t>Доля трансплантированных органов в общем числе органов, заготовленных для трансплантации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Т = (Т</w:t>
            </w:r>
            <w:r>
              <w:rPr>
                <w:vertAlign w:val="subscript"/>
              </w:rPr>
              <w:t>Т</w:t>
            </w:r>
            <w:r>
              <w:t xml:space="preserve"> / Т</w:t>
            </w:r>
            <w:r>
              <w:rPr>
                <w:vertAlign w:val="subscript"/>
              </w:rPr>
              <w:t>З</w:t>
            </w:r>
            <w:r>
              <w:t>) x 100%,</w:t>
            </w:r>
          </w:p>
          <w:p w:rsidR="000258AB" w:rsidRDefault="000258AB">
            <w:pPr>
              <w:pStyle w:val="ConsPlusNormal"/>
              <w:jc w:val="both"/>
            </w:pPr>
            <w:r>
              <w:t>где Т - показатель Государственной программы;</w:t>
            </w:r>
          </w:p>
          <w:p w:rsidR="000258AB" w:rsidRDefault="000258AB">
            <w:pPr>
              <w:pStyle w:val="ConsPlusNormal"/>
              <w:jc w:val="both"/>
            </w:pPr>
            <w:r>
              <w:t>Т</w:t>
            </w:r>
            <w:r>
              <w:rPr>
                <w:vertAlign w:val="subscript"/>
              </w:rPr>
              <w:t>Т</w:t>
            </w:r>
            <w:r>
              <w:t xml:space="preserve"> - число трансплантированных органов в отчетном году;</w:t>
            </w:r>
          </w:p>
          <w:p w:rsidR="000258AB" w:rsidRDefault="000258AB">
            <w:pPr>
              <w:pStyle w:val="ConsPlusNormal"/>
              <w:jc w:val="both"/>
            </w:pPr>
            <w:r>
              <w:t>Т</w:t>
            </w:r>
            <w:r>
              <w:rPr>
                <w:vertAlign w:val="subscript"/>
              </w:rPr>
              <w:t>З</w:t>
            </w:r>
            <w:r>
              <w:t xml:space="preserve"> - общее число органов, заготовленных для трансплантации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50.</w:t>
            </w:r>
          </w:p>
        </w:tc>
        <w:tc>
          <w:tcPr>
            <w:tcW w:w="2211" w:type="dxa"/>
            <w:tcBorders>
              <w:top w:val="nil"/>
              <w:left w:val="nil"/>
              <w:bottom w:val="nil"/>
              <w:right w:val="nil"/>
            </w:tcBorders>
          </w:tcPr>
          <w:p w:rsidR="000258AB" w:rsidRDefault="000258AB">
            <w:pPr>
              <w:pStyle w:val="ConsPlusNormal"/>
              <w:jc w:val="both"/>
            </w:pPr>
            <w:r>
              <w:t xml:space="preserve">Удовлетворение спроса на лекарственные препараты, предназначенные для лечения больных гемофилией, муковисцидозом, гипофизарным нанизмом, болезнью Гоше, злокачественными новообразованиями </w:t>
            </w:r>
            <w:r>
              <w:lastRenderedPageBreak/>
              <w:t>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4819"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US = (R</w:t>
            </w:r>
            <w:r>
              <w:rPr>
                <w:vertAlign w:val="subscript"/>
              </w:rPr>
              <w:t>ООЗНО</w:t>
            </w:r>
            <w:r>
              <w:t xml:space="preserve"> / R</w:t>
            </w:r>
            <w:r>
              <w:rPr>
                <w:vertAlign w:val="subscript"/>
              </w:rPr>
              <w:t>ОБЗНО</w:t>
            </w:r>
            <w:r>
              <w:t>) x 100%,</w:t>
            </w:r>
          </w:p>
          <w:p w:rsidR="000258AB" w:rsidRDefault="000258AB">
            <w:pPr>
              <w:pStyle w:val="ConsPlusNormal"/>
              <w:jc w:val="both"/>
            </w:pPr>
            <w:r>
              <w:t>где US - показатель Государственной программы;</w:t>
            </w:r>
          </w:p>
          <w:p w:rsidR="000258AB" w:rsidRDefault="000258AB">
            <w:pPr>
              <w:pStyle w:val="ConsPlusNormal"/>
              <w:jc w:val="both"/>
            </w:pPr>
            <w:r>
              <w:t>R</w:t>
            </w:r>
            <w:r>
              <w:rPr>
                <w:vertAlign w:val="subscript"/>
              </w:rPr>
              <w:t>ООЗНО</w:t>
            </w:r>
            <w:r>
              <w:t xml:space="preserve"> - разница количества выписанных рецептов и поставленных на отсроченное обеспечение в течение года рецептов в отчетном году;</w:t>
            </w:r>
          </w:p>
          <w:p w:rsidR="000258AB" w:rsidRDefault="000258AB">
            <w:pPr>
              <w:pStyle w:val="ConsPlusNormal"/>
              <w:jc w:val="both"/>
            </w:pPr>
            <w:r>
              <w:t>R</w:t>
            </w:r>
            <w:r>
              <w:rPr>
                <w:vertAlign w:val="subscript"/>
              </w:rPr>
              <w:t>ОБЗНО</w:t>
            </w:r>
            <w:r>
              <w:t xml:space="preserve"> - количество обслуженных рецептов в отчетном году</w:t>
            </w:r>
          </w:p>
        </w:tc>
        <w:tc>
          <w:tcPr>
            <w:tcW w:w="3515" w:type="dxa"/>
            <w:tcBorders>
              <w:top w:val="nil"/>
              <w:left w:val="nil"/>
              <w:bottom w:val="nil"/>
              <w:right w:val="nil"/>
            </w:tcBorders>
          </w:tcPr>
          <w:p w:rsidR="000258AB" w:rsidRDefault="000258AB">
            <w:pPr>
              <w:pStyle w:val="ConsPlusNormal"/>
              <w:jc w:val="both"/>
            </w:pPr>
            <w:r>
              <w:t>Годовой отчет министерства здравоохранения Самарской области в территориальный орган Федеральной службы по надзору в сфере здравоохранения;</w:t>
            </w:r>
          </w:p>
          <w:p w:rsidR="000258AB" w:rsidRDefault="000258AB">
            <w:pPr>
              <w:pStyle w:val="ConsPlusNormal"/>
              <w:jc w:val="both"/>
            </w:pPr>
            <w:r>
              <w:t>информация от уполномоченной фармацевтической организации о количестве выписанных, обслуженных и поставленных на отсроченное обеспечение в течение года рецептов</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51.</w:t>
            </w:r>
          </w:p>
        </w:tc>
        <w:tc>
          <w:tcPr>
            <w:tcW w:w="2211" w:type="dxa"/>
            <w:tcBorders>
              <w:top w:val="nil"/>
              <w:left w:val="nil"/>
              <w:bottom w:val="nil"/>
              <w:right w:val="nil"/>
            </w:tcBorders>
          </w:tcPr>
          <w:p w:rsidR="000258AB" w:rsidRDefault="000258AB">
            <w:pPr>
              <w:pStyle w:val="ConsPlusNormal"/>
              <w:jc w:val="both"/>
            </w:pPr>
            <w:r>
              <w:t>Доля рецептов, находящихся на отсроченном обеспечении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DR</w:t>
            </w:r>
            <w:r>
              <w:rPr>
                <w:vertAlign w:val="subscript"/>
              </w:rPr>
              <w:t>OO</w:t>
            </w:r>
            <w:r>
              <w:t xml:space="preserve"> = (R</w:t>
            </w:r>
            <w:r>
              <w:rPr>
                <w:vertAlign w:val="subscript"/>
              </w:rPr>
              <w:t>ОO</w:t>
            </w:r>
            <w:r>
              <w:t xml:space="preserve"> / R</w:t>
            </w:r>
            <w:r>
              <w:rPr>
                <w:vertAlign w:val="subscript"/>
              </w:rPr>
              <w:t>ОБ</w:t>
            </w:r>
            <w:r>
              <w:t>) x 100%,</w:t>
            </w:r>
          </w:p>
          <w:p w:rsidR="000258AB" w:rsidRDefault="000258AB">
            <w:pPr>
              <w:pStyle w:val="ConsPlusNormal"/>
              <w:jc w:val="both"/>
            </w:pPr>
            <w:r>
              <w:t>где DR</w:t>
            </w:r>
            <w:r>
              <w:rPr>
                <w:vertAlign w:val="subscript"/>
              </w:rPr>
              <w:t>OO</w:t>
            </w:r>
            <w:r>
              <w:t xml:space="preserve"> - показатель Государственной программы;</w:t>
            </w:r>
          </w:p>
          <w:p w:rsidR="000258AB" w:rsidRDefault="000258AB">
            <w:pPr>
              <w:pStyle w:val="ConsPlusNormal"/>
              <w:jc w:val="both"/>
            </w:pPr>
            <w:r>
              <w:t>R</w:t>
            </w:r>
            <w:r>
              <w:rPr>
                <w:vertAlign w:val="subscript"/>
              </w:rPr>
              <w:t>ОO</w:t>
            </w:r>
            <w:r>
              <w:t xml:space="preserve"> - количество рецептов, взятых на отсроченное исполнение за год;</w:t>
            </w:r>
          </w:p>
          <w:p w:rsidR="000258AB" w:rsidRDefault="000258AB">
            <w:pPr>
              <w:pStyle w:val="ConsPlusNormal"/>
              <w:jc w:val="both"/>
            </w:pPr>
            <w:r>
              <w:t>R</w:t>
            </w:r>
            <w:r>
              <w:rPr>
                <w:vertAlign w:val="subscript"/>
              </w:rPr>
              <w:t>ОБ</w:t>
            </w:r>
            <w:r>
              <w:t xml:space="preserve"> - число обеспеченных рецептов в отчетном году</w:t>
            </w:r>
          </w:p>
        </w:tc>
        <w:tc>
          <w:tcPr>
            <w:tcW w:w="3515" w:type="dxa"/>
            <w:tcBorders>
              <w:top w:val="nil"/>
              <w:left w:val="nil"/>
              <w:bottom w:val="nil"/>
              <w:right w:val="nil"/>
            </w:tcBorders>
          </w:tcPr>
          <w:p w:rsidR="000258AB" w:rsidRDefault="000258AB">
            <w:pPr>
              <w:pStyle w:val="ConsPlusNormal"/>
              <w:jc w:val="both"/>
            </w:pPr>
            <w:r>
              <w:t>Годовой отчет министерства здравоохранения Самарской области в территориальный орган Федеральной службы по надзору в сфере здравоохранения;</w:t>
            </w:r>
          </w:p>
          <w:p w:rsidR="000258AB" w:rsidRDefault="000258AB">
            <w:pPr>
              <w:pStyle w:val="ConsPlusNormal"/>
              <w:jc w:val="both"/>
            </w:pPr>
            <w:r>
              <w:t>информация от уполномоченной фармацевтической организации о количестве выписанных, обслуженных и поставленных на отсроченное обеспечение в течение года рецептов</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52.</w:t>
            </w:r>
          </w:p>
        </w:tc>
        <w:tc>
          <w:tcPr>
            <w:tcW w:w="2211" w:type="dxa"/>
            <w:tcBorders>
              <w:top w:val="nil"/>
              <w:left w:val="nil"/>
              <w:bottom w:val="nil"/>
              <w:right w:val="nil"/>
            </w:tcBorders>
          </w:tcPr>
          <w:p w:rsidR="000258AB" w:rsidRDefault="000258AB">
            <w:pPr>
              <w:pStyle w:val="ConsPlusNormal"/>
              <w:jc w:val="both"/>
            </w:pPr>
            <w:r>
              <w:t>Количество единиц приобретенного медицинского оборудования</w:t>
            </w:r>
          </w:p>
        </w:tc>
        <w:tc>
          <w:tcPr>
            <w:tcW w:w="4819" w:type="dxa"/>
            <w:tcBorders>
              <w:top w:val="nil"/>
              <w:left w:val="nil"/>
              <w:bottom w:val="nil"/>
              <w:right w:val="nil"/>
            </w:tcBorders>
          </w:tcPr>
          <w:p w:rsidR="000258AB" w:rsidRDefault="000258AB">
            <w:pPr>
              <w:pStyle w:val="ConsPlusNormal"/>
            </w:pPr>
            <w:r>
              <w:t>Показатель рассчитывается по формуле</w:t>
            </w:r>
          </w:p>
          <w:p w:rsidR="000258AB" w:rsidRDefault="000258AB">
            <w:pPr>
              <w:pStyle w:val="ConsPlusNormal"/>
              <w:jc w:val="center"/>
            </w:pPr>
            <w:r>
              <w:t>N</w:t>
            </w:r>
            <w:r>
              <w:rPr>
                <w:vertAlign w:val="subscript"/>
              </w:rPr>
              <w:t>ПО</w:t>
            </w:r>
            <w:r>
              <w:t xml:space="preserve"> = N</w:t>
            </w:r>
            <w:r>
              <w:rPr>
                <w:vertAlign w:val="subscript"/>
              </w:rPr>
              <w:t>ПМО</w:t>
            </w:r>
            <w:r>
              <w:t>,</w:t>
            </w:r>
          </w:p>
          <w:p w:rsidR="000258AB" w:rsidRDefault="000258AB">
            <w:pPr>
              <w:pStyle w:val="ConsPlusNormal"/>
              <w:jc w:val="both"/>
            </w:pPr>
            <w:r>
              <w:t>где N</w:t>
            </w:r>
            <w:r>
              <w:rPr>
                <w:vertAlign w:val="subscript"/>
              </w:rPr>
              <w:t>ПО</w:t>
            </w:r>
            <w:r>
              <w:t xml:space="preserve"> - показатель Государственной программы;</w:t>
            </w:r>
          </w:p>
          <w:p w:rsidR="000258AB" w:rsidRDefault="000258AB">
            <w:pPr>
              <w:pStyle w:val="ConsPlusNormal"/>
              <w:jc w:val="both"/>
            </w:pPr>
            <w:r>
              <w:t>N</w:t>
            </w:r>
            <w:r>
              <w:rPr>
                <w:vertAlign w:val="subscript"/>
              </w:rPr>
              <w:t>ПМО</w:t>
            </w:r>
            <w:r>
              <w:t xml:space="preserve"> - единиц приобретенного медицинского </w:t>
            </w:r>
            <w:r>
              <w:lastRenderedPageBreak/>
              <w:t>оборудования в отчетном году</w:t>
            </w:r>
          </w:p>
        </w:tc>
        <w:tc>
          <w:tcPr>
            <w:tcW w:w="3515" w:type="dxa"/>
            <w:tcBorders>
              <w:top w:val="nil"/>
              <w:left w:val="nil"/>
              <w:bottom w:val="nil"/>
              <w:right w:val="nil"/>
            </w:tcBorders>
          </w:tcPr>
          <w:p w:rsidR="000258AB" w:rsidRDefault="000258AB">
            <w:pPr>
              <w:pStyle w:val="ConsPlusNormal"/>
              <w:jc w:val="both"/>
            </w:pPr>
            <w:r>
              <w:lastRenderedPageBreak/>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53.</w:t>
            </w:r>
          </w:p>
        </w:tc>
        <w:tc>
          <w:tcPr>
            <w:tcW w:w="2211" w:type="dxa"/>
            <w:tcBorders>
              <w:top w:val="nil"/>
              <w:left w:val="nil"/>
              <w:bottom w:val="nil"/>
              <w:right w:val="nil"/>
            </w:tcBorders>
          </w:tcPr>
          <w:p w:rsidR="000258AB" w:rsidRDefault="000258AB">
            <w:pPr>
              <w:pStyle w:val="ConsPlusNormal"/>
              <w:jc w:val="both"/>
            </w:pPr>
            <w:r>
              <w:t>Обеспеченность лекарственными препаратами, средствами индивидуальной защиты государственных бюджетных учреждений здравоохранения Самарской области, в том числе осуществляющих наблюдение и лечение пациентов в соответствии с актуальной версией методических рекомендаций "Профилактика, диагностика и лечение новой коронавирусной инфекции (COVID-19)" (подозрительный, вероятный, подтвержденный случаи COVID-19)</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О</w:t>
            </w:r>
            <w:r>
              <w:rPr>
                <w:vertAlign w:val="subscript"/>
              </w:rPr>
              <w:t>Л</w:t>
            </w:r>
            <w:r>
              <w:t xml:space="preserve"> = (N</w:t>
            </w:r>
            <w:r>
              <w:rPr>
                <w:vertAlign w:val="subscript"/>
              </w:rPr>
              <w:t>УН</w:t>
            </w:r>
            <w:r>
              <w:t xml:space="preserve"> / N</w:t>
            </w:r>
            <w:r>
              <w:rPr>
                <w:vertAlign w:val="subscript"/>
              </w:rPr>
              <w:t>УО</w:t>
            </w:r>
            <w:r>
              <w:t>) x 100%,</w:t>
            </w:r>
          </w:p>
          <w:p w:rsidR="000258AB" w:rsidRDefault="000258AB">
            <w:pPr>
              <w:pStyle w:val="ConsPlusNormal"/>
              <w:jc w:val="both"/>
            </w:pPr>
            <w:r>
              <w:t>где О</w:t>
            </w:r>
            <w:r>
              <w:rPr>
                <w:vertAlign w:val="subscript"/>
              </w:rPr>
              <w:t>Л</w:t>
            </w:r>
            <w:r>
              <w:t xml:space="preserve"> - показатель Государственной программы;</w:t>
            </w:r>
          </w:p>
          <w:p w:rsidR="000258AB" w:rsidRDefault="000258AB">
            <w:pPr>
              <w:pStyle w:val="ConsPlusNormal"/>
              <w:jc w:val="both"/>
            </w:pPr>
            <w:r>
              <w:t>N</w:t>
            </w:r>
            <w:r>
              <w:rPr>
                <w:vertAlign w:val="subscript"/>
              </w:rPr>
              <w:t>УН</w:t>
            </w:r>
            <w:r>
              <w:t xml:space="preserve"> - количество учреждений, нуждающихся в лекарственных препаратах, средствах индивидуальной защиты в отчетном году;</w:t>
            </w:r>
          </w:p>
          <w:p w:rsidR="000258AB" w:rsidRDefault="000258AB">
            <w:pPr>
              <w:pStyle w:val="ConsPlusNormal"/>
              <w:jc w:val="both"/>
            </w:pPr>
            <w:r>
              <w:t>N</w:t>
            </w:r>
            <w:r>
              <w:rPr>
                <w:vertAlign w:val="subscript"/>
              </w:rPr>
              <w:t>УО</w:t>
            </w:r>
            <w:r>
              <w:t xml:space="preserve"> - количество учреждений, обеспеченных лекарственными препаратами, средствами индивидуальной защиты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54.</w:t>
            </w:r>
          </w:p>
        </w:tc>
        <w:tc>
          <w:tcPr>
            <w:tcW w:w="2211" w:type="dxa"/>
            <w:tcBorders>
              <w:top w:val="nil"/>
              <w:left w:val="nil"/>
              <w:bottom w:val="nil"/>
              <w:right w:val="nil"/>
            </w:tcBorders>
          </w:tcPr>
          <w:p w:rsidR="000258AB" w:rsidRDefault="000258AB">
            <w:pPr>
              <w:pStyle w:val="ConsPlusNormal"/>
              <w:jc w:val="both"/>
            </w:pPr>
            <w:r>
              <w:t xml:space="preserve">Количество организаций, в которых произведено </w:t>
            </w:r>
            <w:r>
              <w:lastRenderedPageBreak/>
              <w:t>пополнение запаса средств индивидуальной защиты и дезинфицирующих средств для профилактики новой коронавирусной инфекции, вызванной 2019-nCoV</w:t>
            </w:r>
          </w:p>
        </w:tc>
        <w:tc>
          <w:tcPr>
            <w:tcW w:w="4819" w:type="dxa"/>
            <w:tcBorders>
              <w:top w:val="nil"/>
              <w:left w:val="nil"/>
              <w:bottom w:val="nil"/>
              <w:right w:val="nil"/>
            </w:tcBorders>
          </w:tcPr>
          <w:p w:rsidR="000258AB" w:rsidRDefault="000258AB">
            <w:pPr>
              <w:pStyle w:val="ConsPlusNormal"/>
            </w:pPr>
            <w:r>
              <w:lastRenderedPageBreak/>
              <w:t>Показатель рассчитывается по формуле</w:t>
            </w:r>
          </w:p>
          <w:p w:rsidR="000258AB" w:rsidRDefault="000258AB">
            <w:pPr>
              <w:pStyle w:val="ConsPlusNormal"/>
              <w:jc w:val="center"/>
            </w:pPr>
            <w:r>
              <w:t>N</w:t>
            </w:r>
            <w:r>
              <w:rPr>
                <w:vertAlign w:val="subscript"/>
              </w:rPr>
              <w:t>МО</w:t>
            </w:r>
            <w:r>
              <w:t xml:space="preserve"> = N</w:t>
            </w:r>
            <w:r>
              <w:rPr>
                <w:vertAlign w:val="subscript"/>
              </w:rPr>
              <w:t>МОК</w:t>
            </w:r>
            <w:r>
              <w:t>,</w:t>
            </w:r>
          </w:p>
          <w:p w:rsidR="000258AB" w:rsidRDefault="000258AB">
            <w:pPr>
              <w:pStyle w:val="ConsPlusNormal"/>
              <w:jc w:val="both"/>
            </w:pPr>
            <w:r>
              <w:t>где N</w:t>
            </w:r>
            <w:r>
              <w:rPr>
                <w:vertAlign w:val="subscript"/>
              </w:rPr>
              <w:t>МО</w:t>
            </w:r>
            <w:r>
              <w:t xml:space="preserve"> - показатель Государственной </w:t>
            </w:r>
            <w:r>
              <w:lastRenderedPageBreak/>
              <w:t>программы;</w:t>
            </w:r>
          </w:p>
          <w:p w:rsidR="000258AB" w:rsidRDefault="000258AB">
            <w:pPr>
              <w:pStyle w:val="ConsPlusNormal"/>
              <w:jc w:val="both"/>
            </w:pPr>
            <w:r>
              <w:t>N</w:t>
            </w:r>
            <w:r>
              <w:rPr>
                <w:vertAlign w:val="subscript"/>
              </w:rPr>
              <w:t>МОК</w:t>
            </w:r>
            <w:r>
              <w:t xml:space="preserve"> - количество организаций, в которых произведено пополнение запаса средств индивидуальной защиты и дезинфицирующих средств для профилактики новой коронавирусной инфекции, вызванной 2019-nCoV, в отчетном году</w:t>
            </w:r>
          </w:p>
        </w:tc>
        <w:tc>
          <w:tcPr>
            <w:tcW w:w="3515" w:type="dxa"/>
            <w:tcBorders>
              <w:top w:val="nil"/>
              <w:left w:val="nil"/>
              <w:bottom w:val="nil"/>
              <w:right w:val="nil"/>
            </w:tcBorders>
          </w:tcPr>
          <w:p w:rsidR="000258AB" w:rsidRDefault="000258AB">
            <w:pPr>
              <w:pStyle w:val="ConsPlusNormal"/>
              <w:jc w:val="both"/>
            </w:pPr>
            <w:r>
              <w:lastRenderedPageBreak/>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55.</w:t>
            </w:r>
          </w:p>
        </w:tc>
        <w:tc>
          <w:tcPr>
            <w:tcW w:w="2211" w:type="dxa"/>
            <w:tcBorders>
              <w:top w:val="nil"/>
              <w:left w:val="nil"/>
              <w:bottom w:val="nil"/>
              <w:right w:val="nil"/>
            </w:tcBorders>
          </w:tcPr>
          <w:p w:rsidR="000258AB" w:rsidRDefault="000258AB">
            <w:pPr>
              <w:pStyle w:val="ConsPlusNormal"/>
              <w:jc w:val="both"/>
            </w:pPr>
            <w:r>
              <w:t>Количество дооснащенных ПЦР-лабораторий</w:t>
            </w:r>
          </w:p>
        </w:tc>
        <w:tc>
          <w:tcPr>
            <w:tcW w:w="4819" w:type="dxa"/>
            <w:tcBorders>
              <w:top w:val="nil"/>
              <w:left w:val="nil"/>
              <w:bottom w:val="nil"/>
              <w:right w:val="nil"/>
            </w:tcBorders>
          </w:tcPr>
          <w:p w:rsidR="000258AB" w:rsidRDefault="000258AB">
            <w:pPr>
              <w:pStyle w:val="ConsPlusNormal"/>
            </w:pPr>
            <w:r>
              <w:t>Показатель рассчитывается по формуле</w:t>
            </w:r>
          </w:p>
          <w:p w:rsidR="000258AB" w:rsidRDefault="000258AB">
            <w:pPr>
              <w:pStyle w:val="ConsPlusNormal"/>
              <w:jc w:val="center"/>
            </w:pPr>
            <w:r>
              <w:t>N</w:t>
            </w:r>
            <w:r>
              <w:rPr>
                <w:vertAlign w:val="subscript"/>
              </w:rPr>
              <w:t>Л</w:t>
            </w:r>
            <w:r>
              <w:t xml:space="preserve"> = N</w:t>
            </w:r>
            <w:r>
              <w:rPr>
                <w:vertAlign w:val="subscript"/>
              </w:rPr>
              <w:t>ДЛ</w:t>
            </w:r>
            <w:r>
              <w:t>,</w:t>
            </w:r>
          </w:p>
          <w:p w:rsidR="000258AB" w:rsidRDefault="000258AB">
            <w:pPr>
              <w:pStyle w:val="ConsPlusNormal"/>
              <w:jc w:val="both"/>
            </w:pPr>
            <w:r>
              <w:t>где N</w:t>
            </w:r>
            <w:r>
              <w:rPr>
                <w:vertAlign w:val="subscript"/>
              </w:rPr>
              <w:t>Л</w:t>
            </w:r>
            <w:r>
              <w:t xml:space="preserve"> - показатель Государственной программы;</w:t>
            </w:r>
          </w:p>
          <w:p w:rsidR="000258AB" w:rsidRDefault="000258AB">
            <w:pPr>
              <w:pStyle w:val="ConsPlusNormal"/>
              <w:jc w:val="both"/>
            </w:pPr>
            <w:r>
              <w:t>N</w:t>
            </w:r>
            <w:r>
              <w:rPr>
                <w:vertAlign w:val="subscript"/>
              </w:rPr>
              <w:t>ДЛ</w:t>
            </w:r>
            <w:r>
              <w:t xml:space="preserve"> - количество дооснащенных ПЦР-лабораторий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56.</w:t>
            </w:r>
          </w:p>
        </w:tc>
        <w:tc>
          <w:tcPr>
            <w:tcW w:w="2211" w:type="dxa"/>
            <w:tcBorders>
              <w:top w:val="nil"/>
              <w:left w:val="nil"/>
              <w:bottom w:val="nil"/>
              <w:right w:val="nil"/>
            </w:tcBorders>
          </w:tcPr>
          <w:p w:rsidR="000258AB" w:rsidRDefault="000258AB">
            <w:pPr>
              <w:pStyle w:val="ConsPlusNormal"/>
              <w:jc w:val="both"/>
            </w:pPr>
            <w:r>
              <w:t>Число пациентов, больных новой коронавирусной инфекцией (COVID-19), обеспеченных необходимыми лекарственными препаратами в амбулаторных условиях</w:t>
            </w:r>
          </w:p>
        </w:tc>
        <w:tc>
          <w:tcPr>
            <w:tcW w:w="4819" w:type="dxa"/>
            <w:tcBorders>
              <w:top w:val="nil"/>
              <w:left w:val="nil"/>
              <w:bottom w:val="nil"/>
              <w:right w:val="nil"/>
            </w:tcBorders>
          </w:tcPr>
          <w:p w:rsidR="000258AB" w:rsidRDefault="000258AB">
            <w:pPr>
              <w:pStyle w:val="ConsPlusNormal"/>
            </w:pPr>
            <w:r>
              <w:t>Показатель рассчитывается по формуле</w:t>
            </w:r>
          </w:p>
          <w:p w:rsidR="000258AB" w:rsidRDefault="000258AB">
            <w:pPr>
              <w:pStyle w:val="ConsPlusNormal"/>
              <w:jc w:val="center"/>
            </w:pPr>
            <w:r>
              <w:t>D</w:t>
            </w:r>
            <w:r>
              <w:rPr>
                <w:vertAlign w:val="subscript"/>
              </w:rPr>
              <w:t>ЛП</w:t>
            </w:r>
            <w:r>
              <w:t xml:space="preserve"> = D</w:t>
            </w:r>
            <w:r>
              <w:rPr>
                <w:vertAlign w:val="subscript"/>
              </w:rPr>
              <w:t>ПС,</w:t>
            </w:r>
          </w:p>
          <w:p w:rsidR="000258AB" w:rsidRDefault="000258AB">
            <w:pPr>
              <w:pStyle w:val="ConsPlusNormal"/>
              <w:jc w:val="both"/>
            </w:pPr>
            <w:r>
              <w:t>где D</w:t>
            </w:r>
            <w:r>
              <w:rPr>
                <w:vertAlign w:val="subscript"/>
              </w:rPr>
              <w:t>ЛП</w:t>
            </w:r>
            <w:r>
              <w:t xml:space="preserve"> - показатель Государственной программы;</w:t>
            </w:r>
          </w:p>
          <w:p w:rsidR="000258AB" w:rsidRDefault="000258AB">
            <w:pPr>
              <w:pStyle w:val="ConsPlusNormal"/>
              <w:jc w:val="both"/>
            </w:pPr>
            <w:r>
              <w:t>D</w:t>
            </w:r>
            <w:r>
              <w:rPr>
                <w:vertAlign w:val="subscript"/>
              </w:rPr>
              <w:t>ПС</w:t>
            </w:r>
            <w:r>
              <w:t xml:space="preserve"> - число пациентов, больных новой коронавирусной инфекцией (COVID-19), обеспеченных необходимыми лекарственными препаратами в амбулаторных условиях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57.</w:t>
            </w:r>
          </w:p>
        </w:tc>
        <w:tc>
          <w:tcPr>
            <w:tcW w:w="2211" w:type="dxa"/>
            <w:tcBorders>
              <w:top w:val="nil"/>
              <w:left w:val="nil"/>
              <w:bottom w:val="nil"/>
              <w:right w:val="nil"/>
            </w:tcBorders>
          </w:tcPr>
          <w:p w:rsidR="000258AB" w:rsidRDefault="000258AB">
            <w:pPr>
              <w:pStyle w:val="ConsPlusNormal"/>
              <w:jc w:val="both"/>
            </w:pPr>
            <w:r>
              <w:t>Смертность населения от ишемической болезни сердца</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w:t>
            </w:r>
            <w:r>
              <w:rPr>
                <w:vertAlign w:val="subscript"/>
              </w:rPr>
              <w:t>ИБС</w:t>
            </w:r>
            <w:r>
              <w:t xml:space="preserve"> = (U</w:t>
            </w:r>
            <w:r>
              <w:rPr>
                <w:vertAlign w:val="subscript"/>
              </w:rPr>
              <w:t>УЦВБ</w:t>
            </w:r>
            <w:r>
              <w:t xml:space="preserve"> / N) x 100 000,</w:t>
            </w:r>
          </w:p>
          <w:p w:rsidR="000258AB" w:rsidRDefault="000258AB">
            <w:pPr>
              <w:pStyle w:val="ConsPlusNormal"/>
              <w:jc w:val="both"/>
            </w:pPr>
            <w:r>
              <w:t>где S</w:t>
            </w:r>
            <w:r>
              <w:rPr>
                <w:vertAlign w:val="subscript"/>
              </w:rPr>
              <w:t>ИБС</w:t>
            </w:r>
            <w:r>
              <w:t xml:space="preserve"> - показатель Государственной программы;</w:t>
            </w:r>
          </w:p>
          <w:p w:rsidR="000258AB" w:rsidRDefault="000258AB">
            <w:pPr>
              <w:pStyle w:val="ConsPlusNormal"/>
              <w:jc w:val="both"/>
            </w:pPr>
            <w:r>
              <w:t>U</w:t>
            </w:r>
            <w:r>
              <w:rPr>
                <w:vertAlign w:val="subscript"/>
              </w:rPr>
              <w:t>УЦВБ</w:t>
            </w:r>
            <w:r>
              <w:t xml:space="preserve"> - число умерших от ишемической болезни сердца за год;</w:t>
            </w:r>
          </w:p>
          <w:p w:rsidR="000258AB" w:rsidRDefault="000258AB">
            <w:pPr>
              <w:pStyle w:val="ConsPlusNormal"/>
              <w:jc w:val="both"/>
            </w:pPr>
            <w:r>
              <w:lastRenderedPageBreak/>
              <w:t>N - среднегодовая численность населения в отчетном году</w:t>
            </w:r>
          </w:p>
        </w:tc>
        <w:tc>
          <w:tcPr>
            <w:tcW w:w="3515" w:type="dxa"/>
            <w:tcBorders>
              <w:top w:val="nil"/>
              <w:left w:val="nil"/>
              <w:bottom w:val="nil"/>
              <w:right w:val="nil"/>
            </w:tcBorders>
          </w:tcPr>
          <w:p w:rsidR="000258AB" w:rsidRDefault="000258AB">
            <w:pPr>
              <w:pStyle w:val="ConsPlusNormal"/>
              <w:jc w:val="both"/>
            </w:pPr>
            <w:r>
              <w:lastRenderedPageBreak/>
              <w:t>Показатель рассчитывает Росстат</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58.</w:t>
            </w:r>
          </w:p>
        </w:tc>
        <w:tc>
          <w:tcPr>
            <w:tcW w:w="2211" w:type="dxa"/>
            <w:tcBorders>
              <w:top w:val="nil"/>
              <w:left w:val="nil"/>
              <w:bottom w:val="nil"/>
              <w:right w:val="nil"/>
            </w:tcBorders>
          </w:tcPr>
          <w:p w:rsidR="000258AB" w:rsidRDefault="000258AB">
            <w:pPr>
              <w:pStyle w:val="ConsPlusNormal"/>
              <w:jc w:val="both"/>
            </w:pPr>
            <w:r>
              <w:t>Смертность населения от цереброваскулярных болезней</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w:t>
            </w:r>
            <w:r>
              <w:rPr>
                <w:vertAlign w:val="subscript"/>
              </w:rPr>
              <w:t>ЦВБ</w:t>
            </w:r>
            <w:r>
              <w:t xml:space="preserve"> = (P</w:t>
            </w:r>
            <w:r>
              <w:rPr>
                <w:vertAlign w:val="subscript"/>
              </w:rPr>
              <w:t>УЦВБ</w:t>
            </w:r>
            <w:r>
              <w:t xml:space="preserve"> / N) x 100 000,</w:t>
            </w:r>
          </w:p>
          <w:p w:rsidR="000258AB" w:rsidRDefault="000258AB">
            <w:pPr>
              <w:pStyle w:val="ConsPlusNormal"/>
              <w:jc w:val="both"/>
            </w:pPr>
            <w:r>
              <w:t>где S</w:t>
            </w:r>
            <w:r>
              <w:rPr>
                <w:vertAlign w:val="subscript"/>
              </w:rPr>
              <w:t>ЦВБ</w:t>
            </w:r>
            <w:r>
              <w:t xml:space="preserve"> - показатель Государственной программы;</w:t>
            </w:r>
          </w:p>
          <w:p w:rsidR="000258AB" w:rsidRDefault="000258AB">
            <w:pPr>
              <w:pStyle w:val="ConsPlusNormal"/>
              <w:jc w:val="both"/>
            </w:pPr>
            <w:r>
              <w:t>P</w:t>
            </w:r>
            <w:r>
              <w:rPr>
                <w:vertAlign w:val="subscript"/>
              </w:rPr>
              <w:t>УЦВБ</w:t>
            </w:r>
            <w:r>
              <w:t xml:space="preserve"> - число умерших от цереброваскулярных болезней за год;</w:t>
            </w:r>
          </w:p>
          <w:p w:rsidR="000258AB" w:rsidRDefault="000258AB">
            <w:pPr>
              <w:pStyle w:val="ConsPlusNormal"/>
              <w:jc w:val="both"/>
            </w:pPr>
            <w:r>
              <w:t>N - среднегодовая численность населения в отчетном году</w:t>
            </w:r>
          </w:p>
        </w:tc>
        <w:tc>
          <w:tcPr>
            <w:tcW w:w="3515" w:type="dxa"/>
            <w:tcBorders>
              <w:top w:val="nil"/>
              <w:left w:val="nil"/>
              <w:bottom w:val="nil"/>
              <w:right w:val="nil"/>
            </w:tcBorders>
          </w:tcPr>
          <w:p w:rsidR="000258AB" w:rsidRDefault="000258AB">
            <w:pPr>
              <w:pStyle w:val="ConsPlusNormal"/>
              <w:jc w:val="both"/>
            </w:pPr>
            <w:r>
              <w:t>Показатель рассчитывает Росстат</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59.</w:t>
            </w:r>
          </w:p>
        </w:tc>
        <w:tc>
          <w:tcPr>
            <w:tcW w:w="2211" w:type="dxa"/>
            <w:tcBorders>
              <w:top w:val="nil"/>
              <w:left w:val="nil"/>
              <w:bottom w:val="nil"/>
              <w:right w:val="nil"/>
            </w:tcBorders>
          </w:tcPr>
          <w:p w:rsidR="000258AB" w:rsidRDefault="000258AB">
            <w:pPr>
              <w:pStyle w:val="ConsPlusNormal"/>
              <w:jc w:val="both"/>
            </w:pPr>
            <w: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в общем числе пациентов с болезнями системы кровообращения, состоящих под диспансерным наблюдением</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DR</w:t>
            </w:r>
            <w:r>
              <w:rPr>
                <w:vertAlign w:val="subscript"/>
              </w:rPr>
              <w:t>OO</w:t>
            </w:r>
            <w:r>
              <w:t xml:space="preserve"> = (R</w:t>
            </w:r>
            <w:r>
              <w:rPr>
                <w:vertAlign w:val="subscript"/>
              </w:rPr>
              <w:t>ОO</w:t>
            </w:r>
            <w:r>
              <w:t xml:space="preserve"> / R</w:t>
            </w:r>
            <w:r>
              <w:rPr>
                <w:vertAlign w:val="subscript"/>
              </w:rPr>
              <w:t>ОБ</w:t>
            </w:r>
            <w:r>
              <w:t>) x 100%,</w:t>
            </w:r>
          </w:p>
          <w:p w:rsidR="000258AB" w:rsidRDefault="000258AB">
            <w:pPr>
              <w:pStyle w:val="ConsPlusNormal"/>
              <w:jc w:val="both"/>
            </w:pPr>
            <w:r>
              <w:t>где DR</w:t>
            </w:r>
            <w:r>
              <w:rPr>
                <w:vertAlign w:val="subscript"/>
              </w:rPr>
              <w:t>OO</w:t>
            </w:r>
            <w:r>
              <w:t xml:space="preserve"> - показатель Государственной программы;</w:t>
            </w:r>
          </w:p>
          <w:p w:rsidR="000258AB" w:rsidRDefault="000258AB">
            <w:pPr>
              <w:pStyle w:val="ConsPlusNormal"/>
              <w:jc w:val="both"/>
            </w:pPr>
            <w:r>
              <w:t>R</w:t>
            </w:r>
            <w:r>
              <w:rPr>
                <w:vertAlign w:val="subscript"/>
              </w:rPr>
              <w:t>ОO</w:t>
            </w:r>
            <w:r>
              <w:t xml:space="preserve"> - количество рецептов, взятых на отсроченное исполнение за год;</w:t>
            </w:r>
          </w:p>
          <w:p w:rsidR="000258AB" w:rsidRDefault="000258AB">
            <w:pPr>
              <w:pStyle w:val="ConsPlusNormal"/>
              <w:jc w:val="both"/>
            </w:pPr>
            <w:r>
              <w:t>R</w:t>
            </w:r>
            <w:r>
              <w:rPr>
                <w:vertAlign w:val="subscript"/>
              </w:rPr>
              <w:t>ОБ</w:t>
            </w:r>
            <w:r>
              <w:t xml:space="preserve"> - число обеспеченных рецептов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2"/>
            </w:pPr>
            <w:r>
              <w:t>Подпрограмма "Охрана здоровья матери и ребенка" на 2014 - 2023 годы</w:t>
            </w: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3"/>
            </w:pPr>
            <w:r>
              <w:t>Задача 1. Создание системы раннего выявления и коррекции нарушений развития ребенка</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lastRenderedPageBreak/>
              <w:t>60.</w:t>
            </w:r>
          </w:p>
        </w:tc>
        <w:tc>
          <w:tcPr>
            <w:tcW w:w="2211" w:type="dxa"/>
            <w:tcBorders>
              <w:top w:val="nil"/>
              <w:left w:val="nil"/>
              <w:bottom w:val="nil"/>
              <w:right w:val="nil"/>
            </w:tcBorders>
          </w:tcPr>
          <w:p w:rsidR="000258AB" w:rsidRDefault="000258AB">
            <w:pPr>
              <w:pStyle w:val="ConsPlusNormal"/>
              <w:jc w:val="both"/>
            </w:pPr>
            <w:r>
              <w:t>Доля обследованных беременных женщин по новому алгоритму проведения комплексной пренатальной (дородовой) диагностики нарушений развития ребенка в числе поставленных на учет в первый триместр беременности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G</w:t>
            </w:r>
            <w:r>
              <w:rPr>
                <w:vertAlign w:val="subscript"/>
              </w:rPr>
              <w:t>ПД</w:t>
            </w:r>
            <w:r>
              <w:t xml:space="preserve"> = (G</w:t>
            </w:r>
            <w:r>
              <w:rPr>
                <w:vertAlign w:val="subscript"/>
              </w:rPr>
              <w:t>ПДО</w:t>
            </w:r>
            <w:r>
              <w:t xml:space="preserve"> / NG) x 100%,</w:t>
            </w:r>
          </w:p>
          <w:p w:rsidR="000258AB" w:rsidRDefault="000258AB">
            <w:pPr>
              <w:pStyle w:val="ConsPlusNormal"/>
              <w:jc w:val="both"/>
            </w:pPr>
            <w:r>
              <w:t>где G</w:t>
            </w:r>
            <w:r>
              <w:rPr>
                <w:vertAlign w:val="subscript"/>
              </w:rPr>
              <w:t>ПД</w:t>
            </w:r>
            <w:r>
              <w:t xml:space="preserve"> - показатель Государственной программы;</w:t>
            </w:r>
          </w:p>
          <w:p w:rsidR="000258AB" w:rsidRDefault="000258AB">
            <w:pPr>
              <w:pStyle w:val="ConsPlusNormal"/>
              <w:jc w:val="both"/>
            </w:pPr>
            <w:r>
              <w:t>G</w:t>
            </w:r>
            <w:r>
              <w:rPr>
                <w:vertAlign w:val="subscript"/>
              </w:rPr>
              <w:t>ПДО</w:t>
            </w:r>
            <w:r>
              <w:t xml:space="preserve"> - количество обследованных беременных женщин по новому алгоритму проведения комплексной пренатальной (дородовой) диагностики нарушений развития ребенка в отчетном году;</w:t>
            </w:r>
          </w:p>
          <w:p w:rsidR="000258AB" w:rsidRDefault="000258AB">
            <w:pPr>
              <w:pStyle w:val="ConsPlusNormal"/>
              <w:jc w:val="both"/>
            </w:pPr>
            <w:r>
              <w:t>NG - количество женщин, поставленных на учет в первый триместр беременности в отчетном году</w:t>
            </w:r>
          </w:p>
        </w:tc>
        <w:tc>
          <w:tcPr>
            <w:tcW w:w="3515" w:type="dxa"/>
            <w:tcBorders>
              <w:top w:val="nil"/>
              <w:left w:val="nil"/>
              <w:bottom w:val="nil"/>
              <w:right w:val="nil"/>
            </w:tcBorders>
          </w:tcPr>
          <w:p w:rsidR="000258AB" w:rsidRDefault="000258AB">
            <w:pPr>
              <w:pStyle w:val="ConsPlusNormal"/>
              <w:jc w:val="both"/>
            </w:pPr>
            <w:hyperlink r:id="rId2636" w:history="1">
              <w:r>
                <w:rPr>
                  <w:color w:val="0000FF"/>
                </w:rPr>
                <w:t>Форма N 32</w:t>
              </w:r>
            </w:hyperlink>
            <w:r>
              <w:t xml:space="preserve"> федерального статистического наблюдения "Сведения о медицинской помощи беременным, роженицам и родильницам", утвержденная приказом Росстата от 27.11.2015 N 591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 таблица 2120</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61.</w:t>
            </w:r>
          </w:p>
        </w:tc>
        <w:tc>
          <w:tcPr>
            <w:tcW w:w="2211" w:type="dxa"/>
            <w:tcBorders>
              <w:top w:val="nil"/>
              <w:left w:val="nil"/>
              <w:bottom w:val="nil"/>
              <w:right w:val="nil"/>
            </w:tcBorders>
          </w:tcPr>
          <w:p w:rsidR="000258AB" w:rsidRDefault="000258AB">
            <w:pPr>
              <w:pStyle w:val="ConsPlusNormal"/>
              <w:jc w:val="both"/>
            </w:pPr>
            <w:r>
              <w:t>Охват неонатальным скринингом</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F</w:t>
            </w:r>
            <w:r>
              <w:rPr>
                <w:vertAlign w:val="subscript"/>
              </w:rPr>
              <w:t>НС</w:t>
            </w:r>
            <w:r>
              <w:t xml:space="preserve"> = (F</w:t>
            </w:r>
            <w:r>
              <w:rPr>
                <w:vertAlign w:val="subscript"/>
              </w:rPr>
              <w:t>НСО</w:t>
            </w:r>
            <w:r>
              <w:t xml:space="preserve"> / N</w:t>
            </w:r>
            <w:r>
              <w:rPr>
                <w:vertAlign w:val="subscript"/>
              </w:rPr>
              <w:t>Н</w:t>
            </w:r>
            <w:r>
              <w:t>) x 100%,</w:t>
            </w:r>
          </w:p>
          <w:p w:rsidR="000258AB" w:rsidRDefault="000258AB">
            <w:pPr>
              <w:pStyle w:val="ConsPlusNormal"/>
              <w:jc w:val="both"/>
            </w:pPr>
            <w:r>
              <w:t>где F</w:t>
            </w:r>
            <w:r>
              <w:rPr>
                <w:vertAlign w:val="subscript"/>
              </w:rPr>
              <w:t>НС</w:t>
            </w:r>
            <w:r>
              <w:t xml:space="preserve"> - показатель Государственной программы;</w:t>
            </w:r>
          </w:p>
          <w:p w:rsidR="000258AB" w:rsidRDefault="000258AB">
            <w:pPr>
              <w:pStyle w:val="ConsPlusNormal"/>
              <w:jc w:val="both"/>
            </w:pPr>
            <w:r>
              <w:t>F</w:t>
            </w:r>
            <w:r>
              <w:rPr>
                <w:vertAlign w:val="subscript"/>
              </w:rPr>
              <w:t>НСО</w:t>
            </w:r>
            <w:r>
              <w:t xml:space="preserve"> - количество новорожденных, обследованных на наследственные заболевания в отчетном году;</w:t>
            </w:r>
          </w:p>
          <w:p w:rsidR="000258AB" w:rsidRDefault="000258AB">
            <w:pPr>
              <w:pStyle w:val="ConsPlusNormal"/>
              <w:jc w:val="both"/>
            </w:pPr>
            <w:r>
              <w:t>N</w:t>
            </w:r>
            <w:r>
              <w:rPr>
                <w:vertAlign w:val="subscript"/>
              </w:rPr>
              <w:t>Н</w:t>
            </w:r>
            <w:r>
              <w:t xml:space="preserve"> - общее количество новорожденных в отчетном году</w:t>
            </w:r>
          </w:p>
        </w:tc>
        <w:tc>
          <w:tcPr>
            <w:tcW w:w="3515" w:type="dxa"/>
            <w:tcBorders>
              <w:top w:val="nil"/>
              <w:left w:val="nil"/>
              <w:bottom w:val="nil"/>
              <w:right w:val="nil"/>
            </w:tcBorders>
          </w:tcPr>
          <w:p w:rsidR="000258AB" w:rsidRDefault="000258AB">
            <w:pPr>
              <w:pStyle w:val="ConsPlusNormal"/>
              <w:jc w:val="both"/>
            </w:pPr>
            <w:r>
              <w:t>Отчеты медицинских организаций Самарской области (</w:t>
            </w:r>
            <w:hyperlink r:id="rId2637" w:history="1">
              <w:r>
                <w:rPr>
                  <w:color w:val="0000FF"/>
                </w:rPr>
                <w:t>приказ</w:t>
              </w:r>
            </w:hyperlink>
            <w:r>
              <w:t xml:space="preserve"> министерства здравоохранения Самарской области от 23.06.2014 N 17н)</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62.</w:t>
            </w:r>
          </w:p>
        </w:tc>
        <w:tc>
          <w:tcPr>
            <w:tcW w:w="2211" w:type="dxa"/>
            <w:tcBorders>
              <w:top w:val="nil"/>
              <w:left w:val="nil"/>
              <w:bottom w:val="nil"/>
              <w:right w:val="nil"/>
            </w:tcBorders>
          </w:tcPr>
          <w:p w:rsidR="000258AB" w:rsidRDefault="000258AB">
            <w:pPr>
              <w:pStyle w:val="ConsPlusNormal"/>
              <w:jc w:val="both"/>
            </w:pPr>
            <w:r>
              <w:t>Охват аудиологическим скринингом</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F</w:t>
            </w:r>
            <w:r>
              <w:rPr>
                <w:vertAlign w:val="subscript"/>
              </w:rPr>
              <w:t>AC</w:t>
            </w:r>
            <w:r>
              <w:t xml:space="preserve"> = (F</w:t>
            </w:r>
            <w:r>
              <w:rPr>
                <w:vertAlign w:val="subscript"/>
              </w:rPr>
              <w:t>ACO</w:t>
            </w:r>
            <w:r>
              <w:t xml:space="preserve"> / N</w:t>
            </w:r>
            <w:r>
              <w:rPr>
                <w:vertAlign w:val="subscript"/>
              </w:rPr>
              <w:t>H</w:t>
            </w:r>
            <w:r>
              <w:t>) x 100%,</w:t>
            </w:r>
          </w:p>
          <w:p w:rsidR="000258AB" w:rsidRDefault="000258AB">
            <w:pPr>
              <w:pStyle w:val="ConsPlusNormal"/>
              <w:jc w:val="both"/>
            </w:pPr>
            <w:r>
              <w:t>где F</w:t>
            </w:r>
            <w:r>
              <w:rPr>
                <w:vertAlign w:val="subscript"/>
              </w:rPr>
              <w:t>AC</w:t>
            </w:r>
            <w:r>
              <w:t xml:space="preserve"> - показатель Государственной программы;</w:t>
            </w:r>
          </w:p>
          <w:p w:rsidR="000258AB" w:rsidRDefault="000258AB">
            <w:pPr>
              <w:pStyle w:val="ConsPlusNormal"/>
              <w:jc w:val="both"/>
            </w:pPr>
            <w:r>
              <w:t>F</w:t>
            </w:r>
            <w:r>
              <w:rPr>
                <w:vertAlign w:val="subscript"/>
              </w:rPr>
              <w:t>ACO</w:t>
            </w:r>
            <w:r>
              <w:t xml:space="preserve"> - количество новорожденных, обследованных на аудиологический скрининг в отчетном году;</w:t>
            </w:r>
          </w:p>
          <w:p w:rsidR="000258AB" w:rsidRDefault="000258AB">
            <w:pPr>
              <w:pStyle w:val="ConsPlusNormal"/>
              <w:jc w:val="both"/>
            </w:pPr>
            <w:r>
              <w:t>N</w:t>
            </w:r>
            <w:r>
              <w:rPr>
                <w:vertAlign w:val="subscript"/>
              </w:rPr>
              <w:t>H</w:t>
            </w:r>
            <w:r>
              <w:t xml:space="preserve"> - общее количество новорожденных в отчетном году</w:t>
            </w:r>
          </w:p>
        </w:tc>
        <w:tc>
          <w:tcPr>
            <w:tcW w:w="3515" w:type="dxa"/>
            <w:tcBorders>
              <w:top w:val="nil"/>
              <w:left w:val="nil"/>
              <w:bottom w:val="nil"/>
              <w:right w:val="nil"/>
            </w:tcBorders>
          </w:tcPr>
          <w:p w:rsidR="000258AB" w:rsidRDefault="000258AB">
            <w:pPr>
              <w:pStyle w:val="ConsPlusNormal"/>
              <w:jc w:val="both"/>
            </w:pPr>
            <w:r>
              <w:t>Отчеты государственных бюджетных учреждений здравоохранения Самарской области (</w:t>
            </w:r>
            <w:hyperlink r:id="rId2638" w:history="1">
              <w:r>
                <w:rPr>
                  <w:color w:val="0000FF"/>
                </w:rPr>
                <w:t>приказ</w:t>
              </w:r>
            </w:hyperlink>
            <w:r>
              <w:t xml:space="preserve"> министерства здравоохранения Самарской области от 16.04.2014 N 15н)</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2"/>
            </w:pPr>
            <w:r>
              <w:t>Подпрограмма "Развитие медицинской реабилитации и санаторно-курортного лечения, в том числе детей" на 2014 - 2023 годы</w:t>
            </w: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3"/>
            </w:pPr>
            <w:r>
              <w:lastRenderedPageBreak/>
              <w:t>Задача 1. Разработка и внедрение новых организационных моделей реабилитационной медицинской помощи, а также поддержка развития инфраструктуры системы медицинской реабилитации в условиях стационара</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63.</w:t>
            </w:r>
          </w:p>
        </w:tc>
        <w:tc>
          <w:tcPr>
            <w:tcW w:w="2211" w:type="dxa"/>
            <w:tcBorders>
              <w:top w:val="nil"/>
              <w:left w:val="nil"/>
              <w:bottom w:val="nil"/>
              <w:right w:val="nil"/>
            </w:tcBorders>
          </w:tcPr>
          <w:p w:rsidR="000258AB" w:rsidRDefault="000258AB">
            <w:pPr>
              <w:pStyle w:val="ConsPlusNormal"/>
              <w:jc w:val="both"/>
            </w:pPr>
            <w:r>
              <w:t>Доля жителей Самарской области, получивших долечивание (реабилитацию) в условиях санатория непосредственно после стационарного лечения в медицинских учреждениях Самарской области, участвующих в системе обязательного медицинского страхования</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РАБ</w:t>
            </w:r>
            <w:r>
              <w:t xml:space="preserve"> = (N</w:t>
            </w:r>
            <w:r>
              <w:rPr>
                <w:vertAlign w:val="subscript"/>
              </w:rPr>
              <w:t>Д</w:t>
            </w:r>
            <w:r>
              <w:t xml:space="preserve"> / N</w:t>
            </w:r>
            <w:r>
              <w:rPr>
                <w:vertAlign w:val="subscript"/>
              </w:rPr>
              <w:t>НД</w:t>
            </w:r>
            <w:r>
              <w:t>) x 100%,</w:t>
            </w:r>
          </w:p>
          <w:p w:rsidR="000258AB" w:rsidRDefault="000258AB">
            <w:pPr>
              <w:pStyle w:val="ConsPlusNormal"/>
              <w:jc w:val="both"/>
            </w:pPr>
            <w:r>
              <w:t>где D</w:t>
            </w:r>
            <w:r>
              <w:rPr>
                <w:vertAlign w:val="subscript"/>
              </w:rPr>
              <w:t>РАБ</w:t>
            </w:r>
            <w:r>
              <w:t xml:space="preserve"> - показатель Государственной программы;</w:t>
            </w:r>
          </w:p>
          <w:p w:rsidR="000258AB" w:rsidRDefault="000258AB">
            <w:pPr>
              <w:pStyle w:val="ConsPlusNormal"/>
              <w:jc w:val="both"/>
            </w:pPr>
            <w:r>
              <w:t>N</w:t>
            </w:r>
            <w:r>
              <w:rPr>
                <w:vertAlign w:val="subscript"/>
              </w:rPr>
              <w:t>Д</w:t>
            </w:r>
            <w:r>
              <w:t xml:space="preserve"> - число работающих граждан, проживающих в Самарской области, получивших долечивание (реабилитацию) в условиях санатория непосредственно после стационарного лечения в отчетном году;</w:t>
            </w:r>
          </w:p>
          <w:p w:rsidR="000258AB" w:rsidRDefault="000258AB">
            <w:pPr>
              <w:pStyle w:val="ConsPlusNormal"/>
              <w:jc w:val="both"/>
            </w:pPr>
            <w:r>
              <w:t>N</w:t>
            </w:r>
            <w:r>
              <w:rPr>
                <w:vertAlign w:val="subscript"/>
              </w:rPr>
              <w:t>НД</w:t>
            </w:r>
            <w:r>
              <w:t xml:space="preserve"> - общее количество работающих граждан, проживающих в Самарской области, нуждающихся в долечивании (реабилитации) после стационарного лечения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представляемые территориальным фондом обязательного медицинского страхования Самарской области и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2"/>
            </w:pPr>
            <w:r>
              <w:t>Подпрограмма "Оказание паллиативной помощи, в том числе детям" на 2014 - 2023 годы</w:t>
            </w: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3"/>
            </w:pPr>
            <w:r>
              <w:t>Задача 1. Совершенствование паллиативной помощи взрослым и детям</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64.</w:t>
            </w:r>
          </w:p>
        </w:tc>
        <w:tc>
          <w:tcPr>
            <w:tcW w:w="2211" w:type="dxa"/>
            <w:tcBorders>
              <w:top w:val="nil"/>
              <w:left w:val="nil"/>
              <w:bottom w:val="nil"/>
              <w:right w:val="nil"/>
            </w:tcBorders>
          </w:tcPr>
          <w:p w:rsidR="000258AB" w:rsidRDefault="000258AB">
            <w:pPr>
              <w:pStyle w:val="ConsPlusNormal"/>
              <w:jc w:val="both"/>
            </w:pPr>
            <w:r>
              <w:t>Уровень обеспеченности койками для оказания паллиативной медицинской помощи взрослым</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О</w:t>
            </w:r>
            <w:r>
              <w:rPr>
                <w:vertAlign w:val="subscript"/>
              </w:rPr>
              <w:t>ПКВ</w:t>
            </w:r>
            <w:r>
              <w:t xml:space="preserve"> = К</w:t>
            </w:r>
            <w:r>
              <w:rPr>
                <w:vertAlign w:val="subscript"/>
              </w:rPr>
              <w:t>ПВ</w:t>
            </w:r>
            <w:r>
              <w:t xml:space="preserve"> / 1000,</w:t>
            </w:r>
          </w:p>
          <w:p w:rsidR="000258AB" w:rsidRDefault="000258AB">
            <w:pPr>
              <w:pStyle w:val="ConsPlusNormal"/>
              <w:jc w:val="both"/>
            </w:pPr>
            <w:r>
              <w:t>где О</w:t>
            </w:r>
            <w:r>
              <w:rPr>
                <w:vertAlign w:val="subscript"/>
              </w:rPr>
              <w:t>ПКВ</w:t>
            </w:r>
            <w:r>
              <w:t xml:space="preserve"> - показатель Государственной программы;</w:t>
            </w:r>
          </w:p>
          <w:p w:rsidR="000258AB" w:rsidRDefault="000258AB">
            <w:pPr>
              <w:pStyle w:val="ConsPlusNormal"/>
              <w:jc w:val="both"/>
            </w:pPr>
            <w:r>
              <w:t>К</w:t>
            </w:r>
            <w:r>
              <w:rPr>
                <w:vertAlign w:val="subscript"/>
              </w:rPr>
              <w:t>ПВ</w:t>
            </w:r>
            <w:r>
              <w:t xml:space="preserve"> - число взрослых паллиативных коек</w:t>
            </w:r>
          </w:p>
        </w:tc>
        <w:tc>
          <w:tcPr>
            <w:tcW w:w="3515" w:type="dxa"/>
            <w:tcBorders>
              <w:top w:val="nil"/>
              <w:left w:val="nil"/>
              <w:bottom w:val="nil"/>
              <w:right w:val="nil"/>
            </w:tcBorders>
          </w:tcPr>
          <w:p w:rsidR="000258AB" w:rsidRDefault="000258AB">
            <w:pPr>
              <w:pStyle w:val="ConsPlusNormal"/>
              <w:jc w:val="both"/>
            </w:pPr>
            <w:hyperlink r:id="rId2639" w:history="1">
              <w:r>
                <w:rPr>
                  <w:color w:val="0000FF"/>
                </w:rPr>
                <w:t>Форма N 30</w:t>
              </w:r>
            </w:hyperlink>
            <w:r>
              <w:t xml:space="preserve"> федерального статистического наблюдения "Сведения о медицинской организации", утвержденная приказом Росстата от 04.09.2015 N 412 "Об утверждении статистического инструментария для организации Министерством здравоохранения Российской Федерации федерального </w:t>
            </w:r>
            <w:r>
              <w:lastRenderedPageBreak/>
              <w:t xml:space="preserve">статистического наблюдения в сфере здравоохранения", </w:t>
            </w:r>
            <w:hyperlink r:id="rId2640" w:history="1">
              <w:r>
                <w:rPr>
                  <w:color w:val="0000FF"/>
                </w:rPr>
                <w:t>таблица 3100</w:t>
              </w:r>
            </w:hyperlink>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65.</w:t>
            </w:r>
          </w:p>
        </w:tc>
        <w:tc>
          <w:tcPr>
            <w:tcW w:w="2211" w:type="dxa"/>
            <w:tcBorders>
              <w:top w:val="nil"/>
              <w:left w:val="nil"/>
              <w:bottom w:val="nil"/>
              <w:right w:val="nil"/>
            </w:tcBorders>
          </w:tcPr>
          <w:p w:rsidR="000258AB" w:rsidRDefault="000258AB">
            <w:pPr>
              <w:pStyle w:val="ConsPlusNormal"/>
              <w:jc w:val="both"/>
            </w:pPr>
            <w:r>
              <w:t>Уровень обеспеченности койками для оказания паллиативной медицинской помощи детям</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О</w:t>
            </w:r>
            <w:r>
              <w:rPr>
                <w:vertAlign w:val="subscript"/>
              </w:rPr>
              <w:t>ПКД</w:t>
            </w:r>
            <w:r>
              <w:t xml:space="preserve"> = К</w:t>
            </w:r>
            <w:r>
              <w:rPr>
                <w:vertAlign w:val="subscript"/>
              </w:rPr>
              <w:t>ПД</w:t>
            </w:r>
            <w:r>
              <w:t xml:space="preserve"> / 1000,</w:t>
            </w:r>
          </w:p>
          <w:p w:rsidR="000258AB" w:rsidRDefault="000258AB">
            <w:pPr>
              <w:pStyle w:val="ConsPlusNormal"/>
              <w:jc w:val="both"/>
            </w:pPr>
            <w:r>
              <w:t>где О</w:t>
            </w:r>
            <w:r>
              <w:rPr>
                <w:vertAlign w:val="subscript"/>
              </w:rPr>
              <w:t>ПКД</w:t>
            </w:r>
            <w:r>
              <w:t xml:space="preserve"> - показатель Государственной программы;</w:t>
            </w:r>
          </w:p>
          <w:p w:rsidR="000258AB" w:rsidRDefault="000258AB">
            <w:pPr>
              <w:pStyle w:val="ConsPlusNormal"/>
              <w:jc w:val="both"/>
            </w:pPr>
            <w:r>
              <w:t>К</w:t>
            </w:r>
            <w:r>
              <w:rPr>
                <w:vertAlign w:val="subscript"/>
              </w:rPr>
              <w:t>ПД</w:t>
            </w:r>
            <w:r>
              <w:t xml:space="preserve"> - число детских паллиативных коек в отчетном году</w:t>
            </w:r>
          </w:p>
        </w:tc>
        <w:tc>
          <w:tcPr>
            <w:tcW w:w="3515" w:type="dxa"/>
            <w:tcBorders>
              <w:top w:val="nil"/>
              <w:left w:val="nil"/>
              <w:bottom w:val="nil"/>
              <w:right w:val="nil"/>
            </w:tcBorders>
          </w:tcPr>
          <w:p w:rsidR="000258AB" w:rsidRDefault="000258AB">
            <w:pPr>
              <w:pStyle w:val="ConsPlusNormal"/>
              <w:jc w:val="both"/>
            </w:pPr>
            <w:hyperlink r:id="rId2641" w:history="1">
              <w:r>
                <w:rPr>
                  <w:color w:val="0000FF"/>
                </w:rPr>
                <w:t>Форма N 30</w:t>
              </w:r>
            </w:hyperlink>
            <w:r>
              <w:t xml:space="preserve"> федерального статистического наблюдения "Сведения о медицинской организации", утвержденная приказом Росстата от 04.09.2015 N 412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 </w:t>
            </w:r>
            <w:hyperlink r:id="rId2642" w:history="1">
              <w:r>
                <w:rPr>
                  <w:color w:val="0000FF"/>
                </w:rPr>
                <w:t>таблица 3100</w:t>
              </w:r>
            </w:hyperlink>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66.</w:t>
            </w:r>
          </w:p>
        </w:tc>
        <w:tc>
          <w:tcPr>
            <w:tcW w:w="2211" w:type="dxa"/>
            <w:tcBorders>
              <w:top w:val="nil"/>
              <w:left w:val="nil"/>
              <w:bottom w:val="nil"/>
              <w:right w:val="nil"/>
            </w:tcBorders>
          </w:tcPr>
          <w:p w:rsidR="000258AB" w:rsidRDefault="000258AB">
            <w:pPr>
              <w:pStyle w:val="ConsPlusNormal"/>
              <w:jc w:val="both"/>
            </w:pPr>
            <w:r>
              <w:t>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и психотропных веществ</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О</w:t>
            </w:r>
            <w:r>
              <w:rPr>
                <w:vertAlign w:val="subscript"/>
              </w:rPr>
              <w:t>ПВ</w:t>
            </w:r>
            <w:r>
              <w:t xml:space="preserve"> = (N</w:t>
            </w:r>
            <w:r>
              <w:rPr>
                <w:vertAlign w:val="subscript"/>
              </w:rPr>
              <w:t>З</w:t>
            </w:r>
            <w:r>
              <w:t xml:space="preserve"> / N</w:t>
            </w:r>
            <w:r>
              <w:rPr>
                <w:vertAlign w:val="subscript"/>
              </w:rPr>
              <w:t>СЗ</w:t>
            </w:r>
            <w:r>
              <w:t>) x 100%,</w:t>
            </w:r>
          </w:p>
          <w:p w:rsidR="000258AB" w:rsidRDefault="000258AB">
            <w:pPr>
              <w:pStyle w:val="ConsPlusNormal"/>
              <w:jc w:val="both"/>
            </w:pPr>
            <w:r>
              <w:t>где О</w:t>
            </w:r>
            <w:r>
              <w:rPr>
                <w:vertAlign w:val="subscript"/>
              </w:rPr>
              <w:t>ПВ</w:t>
            </w:r>
            <w:r>
              <w:t xml:space="preserve"> - показатель Государственной программы;</w:t>
            </w:r>
          </w:p>
          <w:p w:rsidR="000258AB" w:rsidRDefault="000258AB">
            <w:pPr>
              <w:pStyle w:val="ConsPlusNormal"/>
              <w:jc w:val="both"/>
            </w:pPr>
            <w:r>
              <w:t>N</w:t>
            </w:r>
            <w:r>
              <w:rPr>
                <w:vertAlign w:val="subscript"/>
              </w:rPr>
              <w:t>З</w:t>
            </w:r>
            <w:r>
              <w:t xml:space="preserve"> - сводная заявка органа исполнительной власти субъекта Российской Федерации на приобретение наркотических лекарственных препаратов и психотропных веществ в отчетном году;</w:t>
            </w:r>
          </w:p>
          <w:p w:rsidR="000258AB" w:rsidRDefault="000258AB">
            <w:pPr>
              <w:pStyle w:val="ConsPlusNormal"/>
              <w:jc w:val="both"/>
            </w:pPr>
            <w:r>
              <w:t>N</w:t>
            </w:r>
            <w:r>
              <w:rPr>
                <w:vertAlign w:val="subscript"/>
              </w:rPr>
              <w:t>СЗ</w:t>
            </w:r>
            <w:r>
              <w:t xml:space="preserve"> - закупка наркотических лекарственных препаратов и психотропных веществ уполномоченной организацией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lastRenderedPageBreak/>
              <w:t>67.</w:t>
            </w:r>
          </w:p>
        </w:tc>
        <w:tc>
          <w:tcPr>
            <w:tcW w:w="2211" w:type="dxa"/>
            <w:tcBorders>
              <w:top w:val="nil"/>
              <w:left w:val="nil"/>
              <w:bottom w:val="nil"/>
              <w:right w:val="nil"/>
            </w:tcBorders>
          </w:tcPr>
          <w:p w:rsidR="000258AB" w:rsidRDefault="000258AB">
            <w:pPr>
              <w:pStyle w:val="ConsPlusNormal"/>
              <w:jc w:val="both"/>
            </w:pPr>
            <w:r>
              <w:t>Число амбулаторных посещений с целью получения паллиативной помощи врачей-специалистов и среднего медицинского персонала любых специальностей</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П</w:t>
            </w:r>
            <w:r>
              <w:t xml:space="preserve"> = N</w:t>
            </w:r>
            <w:r>
              <w:rPr>
                <w:vertAlign w:val="subscript"/>
              </w:rPr>
              <w:t>АП</w:t>
            </w:r>
            <w:r>
              <w:t xml:space="preserve"> / 1000,</w:t>
            </w:r>
          </w:p>
          <w:p w:rsidR="000258AB" w:rsidRDefault="000258AB">
            <w:pPr>
              <w:pStyle w:val="ConsPlusNormal"/>
              <w:jc w:val="both"/>
            </w:pPr>
            <w:r>
              <w:t>где D</w:t>
            </w:r>
            <w:r>
              <w:rPr>
                <w:vertAlign w:val="subscript"/>
              </w:rPr>
              <w:t>П</w:t>
            </w:r>
            <w:r>
              <w:t xml:space="preserve"> - показатель Государственной программы;</w:t>
            </w:r>
          </w:p>
          <w:p w:rsidR="000258AB" w:rsidRDefault="000258AB">
            <w:pPr>
              <w:pStyle w:val="ConsPlusNormal"/>
              <w:jc w:val="both"/>
            </w:pPr>
            <w:r>
              <w:t>N</w:t>
            </w:r>
            <w:r>
              <w:rPr>
                <w:vertAlign w:val="subscript"/>
              </w:rPr>
              <w:t>АП</w:t>
            </w:r>
            <w:r>
              <w:t xml:space="preserve"> - число амбулаторных посещений с целью получения паллиативной помощи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68.</w:t>
            </w:r>
          </w:p>
        </w:tc>
        <w:tc>
          <w:tcPr>
            <w:tcW w:w="2211" w:type="dxa"/>
            <w:tcBorders>
              <w:top w:val="nil"/>
              <w:left w:val="nil"/>
              <w:bottom w:val="nil"/>
              <w:right w:val="nil"/>
            </w:tcBorders>
          </w:tcPr>
          <w:p w:rsidR="000258AB" w:rsidRDefault="000258AB">
            <w:pPr>
              <w:pStyle w:val="ConsPlusNormal"/>
              <w:jc w:val="both"/>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ПС</w:t>
            </w:r>
            <w:r>
              <w:t xml:space="preserve"> = (N</w:t>
            </w:r>
            <w:r>
              <w:rPr>
                <w:vertAlign w:val="subscript"/>
              </w:rPr>
              <w:t>ПБ</w:t>
            </w:r>
            <w:r>
              <w:t xml:space="preserve"> / N</w:t>
            </w:r>
            <w:r>
              <w:rPr>
                <w:vertAlign w:val="subscript"/>
              </w:rPr>
              <w:t>ПБ</w:t>
            </w:r>
            <w:r>
              <w:t>) x 100%,</w:t>
            </w:r>
          </w:p>
          <w:p w:rsidR="000258AB" w:rsidRDefault="000258AB">
            <w:pPr>
              <w:pStyle w:val="ConsPlusNormal"/>
              <w:jc w:val="both"/>
            </w:pPr>
            <w:r>
              <w:t>где D</w:t>
            </w:r>
            <w:r>
              <w:rPr>
                <w:vertAlign w:val="subscript"/>
              </w:rPr>
              <w:t>ПС</w:t>
            </w:r>
            <w:r>
              <w:t xml:space="preserve"> - показатель Государственной программы;</w:t>
            </w:r>
          </w:p>
          <w:p w:rsidR="000258AB" w:rsidRDefault="000258AB">
            <w:pPr>
              <w:pStyle w:val="ConsPlusNormal"/>
              <w:jc w:val="both"/>
            </w:pPr>
            <w:r>
              <w:t>N</w:t>
            </w:r>
            <w:r>
              <w:rPr>
                <w:vertAlign w:val="subscript"/>
              </w:rPr>
              <w:t>ПБ</w:t>
            </w:r>
            <w:r>
              <w:t xml:space="preserve"> - количество посещений выездной патронажной службой на дому;</w:t>
            </w:r>
          </w:p>
          <w:p w:rsidR="000258AB" w:rsidRDefault="000258AB">
            <w:pPr>
              <w:pStyle w:val="ConsPlusNormal"/>
              <w:jc w:val="both"/>
            </w:pPr>
            <w:r>
              <w:t>N</w:t>
            </w:r>
            <w:r>
              <w:rPr>
                <w:vertAlign w:val="subscript"/>
              </w:rPr>
              <w:t>ПБ</w:t>
            </w:r>
            <w:r>
              <w:t xml:space="preserve"> - общее количество посещений для оказания паллиативной медицинской помощи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2"/>
            </w:pPr>
            <w:r>
              <w:t>Подпрограмма "Кадровое обеспечение системы здравоохранения Самарской области" на 2014 - 2023 годы</w:t>
            </w: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3"/>
            </w:pPr>
            <w:r>
              <w:t>Задача 1. Формирование системы управления кадровым потенциалом здравоохранения в Самарской области с учетом структуры региональной потребности в медицинских кадрах, их оптимального размещения и эффективного использования</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69.</w:t>
            </w:r>
          </w:p>
        </w:tc>
        <w:tc>
          <w:tcPr>
            <w:tcW w:w="2211" w:type="dxa"/>
            <w:tcBorders>
              <w:top w:val="nil"/>
              <w:left w:val="nil"/>
              <w:bottom w:val="nil"/>
              <w:right w:val="nil"/>
            </w:tcBorders>
          </w:tcPr>
          <w:p w:rsidR="000258AB" w:rsidRDefault="000258AB">
            <w:pPr>
              <w:pStyle w:val="ConsPlusNormal"/>
              <w:jc w:val="both"/>
            </w:pPr>
            <w:r>
              <w:t>Обеспеченность населения врачами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О</w:t>
            </w:r>
            <w:r>
              <w:rPr>
                <w:vertAlign w:val="subscript"/>
              </w:rPr>
              <w:t>ВР</w:t>
            </w:r>
            <w:r>
              <w:t xml:space="preserve"> = (N</w:t>
            </w:r>
            <w:r>
              <w:rPr>
                <w:vertAlign w:val="subscript"/>
              </w:rPr>
              <w:t>ВР</w:t>
            </w:r>
            <w:r>
              <w:t xml:space="preserve"> / N) x 10 000,</w:t>
            </w:r>
          </w:p>
          <w:p w:rsidR="000258AB" w:rsidRDefault="000258AB">
            <w:pPr>
              <w:pStyle w:val="ConsPlusNormal"/>
              <w:jc w:val="both"/>
            </w:pPr>
            <w:r>
              <w:t>где О</w:t>
            </w:r>
            <w:r>
              <w:rPr>
                <w:vertAlign w:val="subscript"/>
              </w:rPr>
              <w:t>ВР</w:t>
            </w:r>
            <w:r>
              <w:t xml:space="preserve"> - показатель Государственной программы;</w:t>
            </w:r>
          </w:p>
          <w:p w:rsidR="000258AB" w:rsidRDefault="000258AB">
            <w:pPr>
              <w:pStyle w:val="ConsPlusNormal"/>
              <w:jc w:val="both"/>
            </w:pPr>
            <w:r>
              <w:t>N</w:t>
            </w:r>
            <w:r>
              <w:rPr>
                <w:vertAlign w:val="subscript"/>
              </w:rPr>
              <w:t>ВР</w:t>
            </w:r>
            <w:r>
              <w:t xml:space="preserve"> - число (физических лиц) врачей в отчетном </w:t>
            </w:r>
            <w:r>
              <w:lastRenderedPageBreak/>
              <w:t>году;</w:t>
            </w:r>
          </w:p>
          <w:p w:rsidR="000258AB" w:rsidRDefault="000258AB">
            <w:pPr>
              <w:pStyle w:val="ConsPlusNormal"/>
              <w:jc w:val="both"/>
            </w:pPr>
            <w:r>
              <w:t>N - среднегодовая численность населения в отчетном году</w:t>
            </w:r>
          </w:p>
        </w:tc>
        <w:tc>
          <w:tcPr>
            <w:tcW w:w="3515" w:type="dxa"/>
            <w:tcBorders>
              <w:top w:val="nil"/>
              <w:left w:val="nil"/>
              <w:bottom w:val="nil"/>
              <w:right w:val="nil"/>
            </w:tcBorders>
          </w:tcPr>
          <w:p w:rsidR="000258AB" w:rsidRDefault="000258AB">
            <w:pPr>
              <w:pStyle w:val="ConsPlusNormal"/>
              <w:jc w:val="both"/>
            </w:pPr>
            <w:hyperlink r:id="rId2643" w:history="1">
              <w:r>
                <w:rPr>
                  <w:color w:val="0000FF"/>
                </w:rPr>
                <w:t>Форма N 30</w:t>
              </w:r>
            </w:hyperlink>
            <w:r>
              <w:t xml:space="preserve"> федерального статистического наблюдения "Сведения о медицинской организации", утвержденная </w:t>
            </w:r>
            <w:r>
              <w:lastRenderedPageBreak/>
              <w:t>приказом Росстата от 04.09.2015 N 412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таблица 1120</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3"/>
            </w:pPr>
            <w:r>
              <w:t>Задача 2. Регулирование подготовки и сохранение медицинских кадров для системы здравоохранения Самарской области, достижение полноты укомплектованности медицинских организаций медицинскими работниками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70.</w:t>
            </w:r>
          </w:p>
        </w:tc>
        <w:tc>
          <w:tcPr>
            <w:tcW w:w="2211" w:type="dxa"/>
            <w:tcBorders>
              <w:top w:val="nil"/>
              <w:left w:val="nil"/>
              <w:bottom w:val="nil"/>
              <w:right w:val="nil"/>
            </w:tcBorders>
          </w:tcPr>
          <w:p w:rsidR="000258AB" w:rsidRDefault="000258AB">
            <w:pPr>
              <w:pStyle w:val="ConsPlusNormal"/>
              <w:jc w:val="both"/>
            </w:pPr>
            <w:r>
              <w:t>Доля медицинских и фармацевтических специалистов, обучавшихся в рамках целевой подготовки для нужд Самарской области, трудоустроившихся после завершения обучения в медицинские или фармацевтические организации системы здравоохранения Самарской области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МФ</w:t>
            </w:r>
            <w:r>
              <w:t xml:space="preserve"> = (N</w:t>
            </w:r>
            <w:r>
              <w:rPr>
                <w:vertAlign w:val="subscript"/>
              </w:rPr>
              <w:t>МФТ</w:t>
            </w:r>
            <w:r>
              <w:t xml:space="preserve"> / N</w:t>
            </w:r>
            <w:r>
              <w:rPr>
                <w:vertAlign w:val="subscript"/>
              </w:rPr>
              <w:t>МФ</w:t>
            </w:r>
            <w:r>
              <w:t>) x 100%,</w:t>
            </w:r>
          </w:p>
          <w:p w:rsidR="000258AB" w:rsidRDefault="000258AB">
            <w:pPr>
              <w:pStyle w:val="ConsPlusNormal"/>
              <w:jc w:val="both"/>
            </w:pPr>
            <w:r>
              <w:t>где D</w:t>
            </w:r>
            <w:r>
              <w:rPr>
                <w:vertAlign w:val="subscript"/>
              </w:rPr>
              <w:t>МФ</w:t>
            </w:r>
            <w:r>
              <w:t xml:space="preserve"> - показатель Государственной программы;</w:t>
            </w:r>
          </w:p>
          <w:p w:rsidR="000258AB" w:rsidRDefault="000258AB">
            <w:pPr>
              <w:pStyle w:val="ConsPlusNormal"/>
              <w:jc w:val="both"/>
            </w:pPr>
            <w:r>
              <w:t>N</w:t>
            </w:r>
            <w:r>
              <w:rPr>
                <w:vertAlign w:val="subscript"/>
              </w:rPr>
              <w:t>МФТ</w:t>
            </w:r>
            <w:r>
              <w:t xml:space="preserve"> - число врачей, трудоустроившихся после завершения обучения в рамках целевой подготовки для нужд Самарской области в медицинские или фармацевтические организации системы здравоохранения Самарской области в отчетном году;</w:t>
            </w:r>
          </w:p>
          <w:p w:rsidR="000258AB" w:rsidRDefault="000258AB">
            <w:pPr>
              <w:pStyle w:val="ConsPlusNormal"/>
              <w:jc w:val="both"/>
            </w:pPr>
            <w:r>
              <w:t>N</w:t>
            </w:r>
            <w:r>
              <w:rPr>
                <w:vertAlign w:val="subscript"/>
              </w:rPr>
              <w:t>МФ</w:t>
            </w:r>
            <w:r>
              <w:t xml:space="preserve"> - число врачей, обучавшихся в рамках целевой подготовки для нужд Самарской области в отчетном году</w:t>
            </w:r>
          </w:p>
        </w:tc>
        <w:tc>
          <w:tcPr>
            <w:tcW w:w="3515" w:type="dxa"/>
            <w:tcBorders>
              <w:top w:val="nil"/>
              <w:left w:val="nil"/>
              <w:bottom w:val="nil"/>
              <w:right w:val="nil"/>
            </w:tcBorders>
          </w:tcPr>
          <w:p w:rsidR="000258AB" w:rsidRDefault="000258AB">
            <w:pPr>
              <w:pStyle w:val="ConsPlusNormal"/>
              <w:jc w:val="both"/>
            </w:pPr>
            <w:r>
              <w:t>Приказы федерального государственного бюджетного образовательного учреждения высшего образования "Самарский государственный медицинский университет" Министерства здравоохранения Российской Федерации об отчислении интернов и ординаторов, обучающихся за счет средств федерального бюджета и бюджета Самарской области; приказы государственных учреждений здравоохранения Самарской области о приеме граждан на работу</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71.</w:t>
            </w:r>
          </w:p>
        </w:tc>
        <w:tc>
          <w:tcPr>
            <w:tcW w:w="2211" w:type="dxa"/>
            <w:tcBorders>
              <w:top w:val="nil"/>
              <w:left w:val="nil"/>
              <w:bottom w:val="nil"/>
              <w:right w:val="nil"/>
            </w:tcBorders>
          </w:tcPr>
          <w:p w:rsidR="000258AB" w:rsidRDefault="000258AB">
            <w:pPr>
              <w:pStyle w:val="ConsPlusNormal"/>
              <w:jc w:val="both"/>
            </w:pPr>
            <w:r>
              <w:t xml:space="preserve">Доля обучающихся и слушателей в государственных бюджетных профессиональных </w:t>
            </w:r>
            <w:r>
              <w:lastRenderedPageBreak/>
              <w:t>образовательных учреждениях, подведомственных министерству здравоохранения Самарской области, обеспеченных учебными печатными и (или) электронными изданиями основной и дополнительной учебной литературы, оборудованием и мебелью в рамках реализации федерального государственного образовательного стандарта, в общем количестве обучающихся и слушателей в государственных бюджетных профессиональных образовательных учреждениях, подведомственных министерству здравоохранения Самарской области</w:t>
            </w:r>
          </w:p>
        </w:tc>
        <w:tc>
          <w:tcPr>
            <w:tcW w:w="4819"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D</w:t>
            </w:r>
            <w:r>
              <w:rPr>
                <w:vertAlign w:val="subscript"/>
              </w:rPr>
              <w:t>УП</w:t>
            </w:r>
            <w:r>
              <w:t xml:space="preserve"> = (D</w:t>
            </w:r>
            <w:r>
              <w:rPr>
                <w:vertAlign w:val="subscript"/>
              </w:rPr>
              <w:t>УПО</w:t>
            </w:r>
            <w:r>
              <w:t xml:space="preserve"> / N</w:t>
            </w:r>
            <w:r>
              <w:rPr>
                <w:vertAlign w:val="subscript"/>
              </w:rPr>
              <w:t>УЧ</w:t>
            </w:r>
            <w:r>
              <w:t>) x 100%,</w:t>
            </w:r>
          </w:p>
          <w:p w:rsidR="000258AB" w:rsidRDefault="000258AB">
            <w:pPr>
              <w:pStyle w:val="ConsPlusNormal"/>
              <w:jc w:val="both"/>
            </w:pPr>
            <w:r>
              <w:t>где D</w:t>
            </w:r>
            <w:r>
              <w:rPr>
                <w:vertAlign w:val="subscript"/>
              </w:rPr>
              <w:t>УП</w:t>
            </w:r>
            <w:r>
              <w:t xml:space="preserve"> - показатель Государственной программы;</w:t>
            </w:r>
          </w:p>
          <w:p w:rsidR="000258AB" w:rsidRDefault="000258AB">
            <w:pPr>
              <w:pStyle w:val="ConsPlusNormal"/>
              <w:jc w:val="both"/>
            </w:pPr>
            <w:r>
              <w:t>D</w:t>
            </w:r>
            <w:r>
              <w:rPr>
                <w:vertAlign w:val="subscript"/>
              </w:rPr>
              <w:t>УПО</w:t>
            </w:r>
            <w:r>
              <w:t xml:space="preserve"> - число обучающихся и слушателей, обеспеченных учебными печатными и (или) </w:t>
            </w:r>
            <w:r>
              <w:lastRenderedPageBreak/>
              <w:t>электронными изданиями основной и дополнительной учебной литературы, оборудованием и мебелью в отчетном году;</w:t>
            </w:r>
          </w:p>
          <w:p w:rsidR="000258AB" w:rsidRDefault="000258AB">
            <w:pPr>
              <w:pStyle w:val="ConsPlusNormal"/>
              <w:jc w:val="both"/>
            </w:pPr>
            <w:r>
              <w:t>N</w:t>
            </w:r>
            <w:r>
              <w:rPr>
                <w:vertAlign w:val="subscript"/>
              </w:rPr>
              <w:t>УЧ</w:t>
            </w:r>
            <w:r>
              <w:t xml:space="preserve"> - общее число обучающихся и слушателей в отчетном году</w:t>
            </w:r>
          </w:p>
        </w:tc>
        <w:tc>
          <w:tcPr>
            <w:tcW w:w="3515" w:type="dxa"/>
            <w:tcBorders>
              <w:top w:val="nil"/>
              <w:left w:val="nil"/>
              <w:bottom w:val="nil"/>
              <w:right w:val="nil"/>
            </w:tcBorders>
          </w:tcPr>
          <w:p w:rsidR="000258AB" w:rsidRDefault="000258AB">
            <w:pPr>
              <w:pStyle w:val="ConsPlusNormal"/>
              <w:jc w:val="both"/>
            </w:pPr>
            <w:r>
              <w:lastRenderedPageBreak/>
              <w:t xml:space="preserve">Данные, представленные государственным бюджетным профессиональным образовательным учреждением "Самарский медицинский колледж </w:t>
            </w:r>
            <w:r>
              <w:lastRenderedPageBreak/>
              <w:t>им. Н. Ляпиной", государственным бюджетным профессиональным образовательным учреждением "Тольяттинский медицинский колледж"</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3"/>
            </w:pPr>
            <w:r>
              <w:t>Задача 3. Создание условий для планомерного роста профессионального уровня знаний и умений медицинских (фармацевтических) работников</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lastRenderedPageBreak/>
              <w:t>72.</w:t>
            </w:r>
          </w:p>
        </w:tc>
        <w:tc>
          <w:tcPr>
            <w:tcW w:w="2211" w:type="dxa"/>
            <w:tcBorders>
              <w:top w:val="nil"/>
              <w:left w:val="nil"/>
              <w:bottom w:val="nil"/>
              <w:right w:val="nil"/>
            </w:tcBorders>
          </w:tcPr>
          <w:p w:rsidR="000258AB" w:rsidRDefault="000258AB">
            <w:pPr>
              <w:pStyle w:val="ConsPlusNormal"/>
              <w:jc w:val="both"/>
            </w:pPr>
            <w:r>
              <w:t>Доля лиц, допущенных к осуществлению медицинской и фармацевтической деятельности через процедуру аккредитации, в общем числе лиц, допущенных к осуществлению медицинской и фармацевтической деятельности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АК</w:t>
            </w:r>
            <w:r>
              <w:t xml:space="preserve"> = (N</w:t>
            </w:r>
            <w:r>
              <w:rPr>
                <w:vertAlign w:val="subscript"/>
              </w:rPr>
              <w:t>АК</w:t>
            </w:r>
            <w:r>
              <w:t xml:space="preserve"> / N</w:t>
            </w:r>
            <w:r>
              <w:rPr>
                <w:vertAlign w:val="subscript"/>
              </w:rPr>
              <w:t>С</w:t>
            </w:r>
            <w:r>
              <w:t>) x 100%,</w:t>
            </w:r>
          </w:p>
          <w:p w:rsidR="000258AB" w:rsidRDefault="000258AB">
            <w:pPr>
              <w:pStyle w:val="ConsPlusNormal"/>
              <w:jc w:val="both"/>
            </w:pPr>
            <w:r>
              <w:t>где D</w:t>
            </w:r>
            <w:r>
              <w:rPr>
                <w:vertAlign w:val="subscript"/>
              </w:rPr>
              <w:t>АК</w:t>
            </w:r>
            <w:r>
              <w:t xml:space="preserve"> - показатель Государственной программы;</w:t>
            </w:r>
          </w:p>
          <w:p w:rsidR="000258AB" w:rsidRDefault="000258AB">
            <w:pPr>
              <w:pStyle w:val="ConsPlusNormal"/>
              <w:jc w:val="both"/>
            </w:pPr>
            <w:r>
              <w:t>N</w:t>
            </w:r>
            <w:r>
              <w:rPr>
                <w:vertAlign w:val="subscript"/>
              </w:rPr>
              <w:t>АК</w:t>
            </w:r>
            <w:r>
              <w:t xml:space="preserve"> - число специалистов, допущенных к осуществлению медицинской и фармацевтической деятельности через процедуру аккредитации в отчетном году;</w:t>
            </w:r>
          </w:p>
          <w:p w:rsidR="000258AB" w:rsidRDefault="000258AB">
            <w:pPr>
              <w:pStyle w:val="ConsPlusNormal"/>
              <w:jc w:val="both"/>
            </w:pPr>
            <w:r>
              <w:t>N</w:t>
            </w:r>
            <w:r>
              <w:rPr>
                <w:vertAlign w:val="subscript"/>
              </w:rPr>
              <w:t>С</w:t>
            </w:r>
            <w:r>
              <w:t xml:space="preserve"> - число специалистов, допущенных к осуществлению медицинской и фармацевтической деятельности в отчетном году</w:t>
            </w:r>
          </w:p>
        </w:tc>
        <w:tc>
          <w:tcPr>
            <w:tcW w:w="3515" w:type="dxa"/>
            <w:tcBorders>
              <w:top w:val="nil"/>
              <w:left w:val="nil"/>
              <w:bottom w:val="nil"/>
              <w:right w:val="nil"/>
            </w:tcBorders>
          </w:tcPr>
          <w:p w:rsidR="000258AB" w:rsidRDefault="000258AB">
            <w:pPr>
              <w:pStyle w:val="ConsPlusNormal"/>
              <w:jc w:val="both"/>
            </w:pPr>
            <w:hyperlink r:id="rId2644" w:history="1">
              <w:r>
                <w:rPr>
                  <w:color w:val="0000FF"/>
                </w:rPr>
                <w:t>Форма N 30</w:t>
              </w:r>
            </w:hyperlink>
            <w:r>
              <w:t xml:space="preserve"> федерального статистического наблюдения "Сведения о медицинской организации", утвержденная приказом Росстата от 04.09.2015 N 412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 </w:t>
            </w:r>
            <w:hyperlink r:id="rId2645" w:history="1">
              <w:r>
                <w:rPr>
                  <w:color w:val="0000FF"/>
                </w:rPr>
                <w:t>таблица 1100</w:t>
              </w:r>
            </w:hyperlink>
            <w:r>
              <w:t>;</w:t>
            </w:r>
          </w:p>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3"/>
            </w:pPr>
            <w:r>
              <w:t>Задача 4. Обеспечение социальной защиты, повышение качества жизни медицинских работников на основе приведения оплаты труда в соответствие с объемами,</w:t>
            </w:r>
          </w:p>
          <w:p w:rsidR="000258AB" w:rsidRDefault="000258AB">
            <w:pPr>
              <w:pStyle w:val="ConsPlusNormal"/>
              <w:jc w:val="center"/>
            </w:pPr>
            <w:r>
              <w:t>сложностью и эффективностью оказания медицинской помощи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73.</w:t>
            </w:r>
          </w:p>
        </w:tc>
        <w:tc>
          <w:tcPr>
            <w:tcW w:w="2211" w:type="dxa"/>
            <w:tcBorders>
              <w:top w:val="nil"/>
              <w:left w:val="nil"/>
              <w:bottom w:val="nil"/>
              <w:right w:val="nil"/>
            </w:tcBorders>
          </w:tcPr>
          <w:p w:rsidR="000258AB" w:rsidRDefault="000258AB">
            <w:pPr>
              <w:pStyle w:val="ConsPlusNormal"/>
              <w:jc w:val="both"/>
            </w:pPr>
            <w:r>
              <w:t xml:space="preserve">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w:t>
            </w:r>
            <w:r>
              <w:lastRenderedPageBreak/>
              <w:t>медицинских услуг), от средней заработной платы в Самарской области</w:t>
            </w:r>
          </w:p>
        </w:tc>
        <w:tc>
          <w:tcPr>
            <w:tcW w:w="4819"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SZP</w:t>
            </w:r>
            <w:r>
              <w:rPr>
                <w:vertAlign w:val="subscript"/>
              </w:rPr>
              <w:t>ВЭ</w:t>
            </w:r>
            <w:r>
              <w:t xml:space="preserve"> = (SZP</w:t>
            </w:r>
            <w:r>
              <w:rPr>
                <w:vertAlign w:val="subscript"/>
              </w:rPr>
              <w:t>В</w:t>
            </w:r>
            <w:r>
              <w:t xml:space="preserve"> / SZP</w:t>
            </w:r>
            <w:r>
              <w:rPr>
                <w:vertAlign w:val="subscript"/>
              </w:rPr>
              <w:t>Э</w:t>
            </w:r>
            <w:r>
              <w:t>) x 100%,</w:t>
            </w:r>
          </w:p>
          <w:p w:rsidR="000258AB" w:rsidRDefault="000258AB">
            <w:pPr>
              <w:pStyle w:val="ConsPlusNormal"/>
              <w:jc w:val="both"/>
            </w:pPr>
            <w:r>
              <w:t>где SZP</w:t>
            </w:r>
            <w:r>
              <w:rPr>
                <w:vertAlign w:val="subscript"/>
              </w:rPr>
              <w:t>ВЭ</w:t>
            </w:r>
            <w:r>
              <w:t xml:space="preserve"> - показатель Государственной программы;</w:t>
            </w:r>
          </w:p>
          <w:p w:rsidR="000258AB" w:rsidRDefault="000258AB">
            <w:pPr>
              <w:pStyle w:val="ConsPlusNormal"/>
              <w:jc w:val="both"/>
            </w:pPr>
            <w:r>
              <w:t>SZP</w:t>
            </w:r>
            <w:r>
              <w:rPr>
                <w:vertAlign w:val="subscript"/>
              </w:rPr>
              <w:t>В</w:t>
            </w:r>
            <w:r>
              <w:t xml:space="preserve"> - средняя заработная плата врачей (отношение фонда начисленной заработной платы работников списочного состава данной категории к среднесписочной численности работников данной категории (без внешних совместителей и работающих по договорам гражданско-правового характера)) в отчетном году;</w:t>
            </w:r>
          </w:p>
          <w:p w:rsidR="000258AB" w:rsidRDefault="000258AB">
            <w:pPr>
              <w:pStyle w:val="ConsPlusNormal"/>
              <w:jc w:val="both"/>
            </w:pPr>
            <w:r>
              <w:t>SZP</w:t>
            </w:r>
            <w:r>
              <w:rPr>
                <w:vertAlign w:val="subscript"/>
              </w:rPr>
              <w:t>Э</w:t>
            </w:r>
            <w:r>
              <w:t xml:space="preserve"> - средняя заработная плата в регионе (определяется министерством экономического </w:t>
            </w:r>
            <w:r>
              <w:lastRenderedPageBreak/>
              <w:t>развития и инвестиций Самарской области) в отчетном году</w:t>
            </w:r>
          </w:p>
        </w:tc>
        <w:tc>
          <w:tcPr>
            <w:tcW w:w="3515" w:type="dxa"/>
            <w:tcBorders>
              <w:top w:val="nil"/>
              <w:left w:val="nil"/>
              <w:bottom w:val="nil"/>
              <w:right w:val="nil"/>
            </w:tcBorders>
          </w:tcPr>
          <w:p w:rsidR="000258AB" w:rsidRDefault="000258AB">
            <w:pPr>
              <w:pStyle w:val="ConsPlusNormal"/>
              <w:jc w:val="both"/>
            </w:pPr>
            <w:hyperlink r:id="rId2646" w:history="1">
              <w:r>
                <w:rPr>
                  <w:color w:val="0000FF"/>
                </w:rPr>
                <w:t>Форма N ЗП-здрав</w:t>
              </w:r>
            </w:hyperlink>
            <w:r>
              <w:t xml:space="preserve"> федерального статистического наблюдения "Сведения о численности и оплате труда работников сферы здравоохранения по категориям персонала", утвержденная приказом Росстата от 07.10.2016 N 581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w:t>
            </w:r>
            <w:r>
              <w:lastRenderedPageBreak/>
              <w:t>которых предусмотрены мероприятия по повышению средней заработной платы в соответствии с Указом Президента Российской Федерации от 7 мая 2012 г. N 597 "О мероприятиях по реализации государственной социальной политики"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74.</w:t>
            </w:r>
          </w:p>
        </w:tc>
        <w:tc>
          <w:tcPr>
            <w:tcW w:w="2211" w:type="dxa"/>
            <w:tcBorders>
              <w:top w:val="nil"/>
              <w:left w:val="nil"/>
              <w:bottom w:val="nil"/>
              <w:right w:val="nil"/>
            </w:tcBorders>
          </w:tcPr>
          <w:p w:rsidR="000258AB" w:rsidRDefault="000258AB">
            <w:pPr>
              <w:pStyle w:val="ConsPlusNormal"/>
              <w:jc w:val="both"/>
            </w:pPr>
            <w:r>
              <w:t>Средняя заработная плата 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в Самарской области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SZP</w:t>
            </w:r>
            <w:r>
              <w:rPr>
                <w:vertAlign w:val="subscript"/>
              </w:rPr>
              <w:t>СМЭ</w:t>
            </w:r>
            <w:r>
              <w:t xml:space="preserve"> = (SZP</w:t>
            </w:r>
            <w:r>
              <w:rPr>
                <w:vertAlign w:val="subscript"/>
              </w:rPr>
              <w:t>СМ</w:t>
            </w:r>
            <w:r>
              <w:t xml:space="preserve"> / SZP</w:t>
            </w:r>
            <w:r>
              <w:rPr>
                <w:vertAlign w:val="subscript"/>
              </w:rPr>
              <w:t>Э</w:t>
            </w:r>
            <w:r>
              <w:t>) x 100%,</w:t>
            </w:r>
          </w:p>
          <w:p w:rsidR="000258AB" w:rsidRDefault="000258AB">
            <w:pPr>
              <w:pStyle w:val="ConsPlusNormal"/>
              <w:jc w:val="both"/>
            </w:pPr>
            <w:r>
              <w:t>где SZP</w:t>
            </w:r>
            <w:r>
              <w:rPr>
                <w:vertAlign w:val="subscript"/>
              </w:rPr>
              <w:t>СМЭ</w:t>
            </w:r>
            <w:r>
              <w:t xml:space="preserve"> - показатель Государственной программы;</w:t>
            </w:r>
          </w:p>
          <w:p w:rsidR="000258AB" w:rsidRDefault="000258AB">
            <w:pPr>
              <w:pStyle w:val="ConsPlusNormal"/>
              <w:jc w:val="both"/>
            </w:pPr>
            <w:r>
              <w:t>SZP</w:t>
            </w:r>
            <w:r>
              <w:rPr>
                <w:vertAlign w:val="subscript"/>
              </w:rPr>
              <w:t>СМ</w:t>
            </w:r>
            <w:r>
              <w:t xml:space="preserve"> - средняя заработная плата среднего медицинского персонала (отношение фонда начисленной заработной платы работников списочного состава данной категории к среднесписочной численности работников данной категории (без внешних совместителей и работающих по договорам гражданско-правового характера)) в отчетном году;</w:t>
            </w:r>
          </w:p>
          <w:p w:rsidR="000258AB" w:rsidRDefault="000258AB">
            <w:pPr>
              <w:pStyle w:val="ConsPlusNormal"/>
              <w:jc w:val="both"/>
            </w:pPr>
            <w:r>
              <w:t>SZP</w:t>
            </w:r>
            <w:r>
              <w:rPr>
                <w:vertAlign w:val="subscript"/>
              </w:rPr>
              <w:t>Э</w:t>
            </w:r>
            <w:r>
              <w:t xml:space="preserve"> - средняя заработная плата в регионе (определяется министерством экономического развития и инвестиций Самарской области) в отчетном году</w:t>
            </w:r>
          </w:p>
        </w:tc>
        <w:tc>
          <w:tcPr>
            <w:tcW w:w="3515" w:type="dxa"/>
            <w:tcBorders>
              <w:top w:val="nil"/>
              <w:left w:val="nil"/>
              <w:bottom w:val="nil"/>
              <w:right w:val="nil"/>
            </w:tcBorders>
          </w:tcPr>
          <w:p w:rsidR="000258AB" w:rsidRDefault="000258AB">
            <w:pPr>
              <w:pStyle w:val="ConsPlusNormal"/>
              <w:jc w:val="both"/>
            </w:pPr>
            <w:hyperlink r:id="rId2647" w:history="1">
              <w:r>
                <w:rPr>
                  <w:color w:val="0000FF"/>
                </w:rPr>
                <w:t>Форма N ЗП-здрав</w:t>
              </w:r>
            </w:hyperlink>
            <w:r>
              <w:t xml:space="preserve"> федерального статистического наблюдения "Сведения о численности и оплате труда работников сферы здравоохранения по категориям персонала", утвержденная приказом Росстата от 07.10.2016 N 581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"О мероприятиях по реализации государственной социальной политики"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75.</w:t>
            </w:r>
          </w:p>
        </w:tc>
        <w:tc>
          <w:tcPr>
            <w:tcW w:w="2211" w:type="dxa"/>
            <w:tcBorders>
              <w:top w:val="nil"/>
              <w:left w:val="nil"/>
              <w:bottom w:val="nil"/>
              <w:right w:val="nil"/>
            </w:tcBorders>
          </w:tcPr>
          <w:p w:rsidR="000258AB" w:rsidRDefault="000258AB">
            <w:pPr>
              <w:pStyle w:val="ConsPlusNormal"/>
              <w:jc w:val="both"/>
            </w:pPr>
            <w:r>
              <w:t xml:space="preserve">Средняя заработная плата младшего </w:t>
            </w:r>
            <w:r>
              <w:lastRenderedPageBreak/>
              <w:t>медицинского персонала (персонала, обеспечивающего условия для предоставления медицинских услуг) от средней заработной платы в Самарской области</w:t>
            </w:r>
          </w:p>
        </w:tc>
        <w:tc>
          <w:tcPr>
            <w:tcW w:w="4819"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SZP</w:t>
            </w:r>
            <w:r>
              <w:rPr>
                <w:vertAlign w:val="subscript"/>
              </w:rPr>
              <w:t>ММПЭ</w:t>
            </w:r>
            <w:r>
              <w:t xml:space="preserve"> = (SZP</w:t>
            </w:r>
            <w:r>
              <w:rPr>
                <w:vertAlign w:val="subscript"/>
              </w:rPr>
              <w:t>ММП</w:t>
            </w:r>
            <w:r>
              <w:t xml:space="preserve"> / SZP</w:t>
            </w:r>
            <w:r>
              <w:rPr>
                <w:vertAlign w:val="subscript"/>
              </w:rPr>
              <w:t>Э</w:t>
            </w:r>
            <w:r>
              <w:t>) x 100%,</w:t>
            </w:r>
          </w:p>
          <w:p w:rsidR="000258AB" w:rsidRDefault="000258AB">
            <w:pPr>
              <w:pStyle w:val="ConsPlusNormal"/>
              <w:jc w:val="both"/>
            </w:pPr>
            <w:r>
              <w:lastRenderedPageBreak/>
              <w:t>где SZP</w:t>
            </w:r>
            <w:r>
              <w:rPr>
                <w:vertAlign w:val="subscript"/>
              </w:rPr>
              <w:t>ММПЭ</w:t>
            </w:r>
            <w:r>
              <w:t xml:space="preserve"> - показатель Государственной программы;</w:t>
            </w:r>
          </w:p>
          <w:p w:rsidR="000258AB" w:rsidRDefault="000258AB">
            <w:pPr>
              <w:pStyle w:val="ConsPlusNormal"/>
              <w:jc w:val="both"/>
            </w:pPr>
            <w:r>
              <w:t>SZP</w:t>
            </w:r>
            <w:r>
              <w:rPr>
                <w:vertAlign w:val="subscript"/>
              </w:rPr>
              <w:t>ММП</w:t>
            </w:r>
            <w:r>
              <w:t xml:space="preserve"> - средняя заработная плата младшего медицинского персонала (отношение фонда начисленной заработной платы работников списочного состава данной категории к среднесписочной численности работников данной категории (без внешних совместителей и работающих по договорам гражданско-правового характера)) в отчетном году;</w:t>
            </w:r>
          </w:p>
          <w:p w:rsidR="000258AB" w:rsidRDefault="000258AB">
            <w:pPr>
              <w:pStyle w:val="ConsPlusNormal"/>
              <w:jc w:val="both"/>
            </w:pPr>
            <w:r>
              <w:t>SZP</w:t>
            </w:r>
            <w:r>
              <w:rPr>
                <w:vertAlign w:val="subscript"/>
              </w:rPr>
              <w:t>Э</w:t>
            </w:r>
            <w:r>
              <w:t xml:space="preserve"> - средняя заработная плата в регионе (определяется министерством экономического развития и инвестиций Самарской области) в отчетном году</w:t>
            </w:r>
          </w:p>
        </w:tc>
        <w:tc>
          <w:tcPr>
            <w:tcW w:w="3515" w:type="dxa"/>
            <w:tcBorders>
              <w:top w:val="nil"/>
              <w:left w:val="nil"/>
              <w:bottom w:val="nil"/>
              <w:right w:val="nil"/>
            </w:tcBorders>
          </w:tcPr>
          <w:p w:rsidR="000258AB" w:rsidRDefault="000258AB">
            <w:pPr>
              <w:pStyle w:val="ConsPlusNormal"/>
              <w:jc w:val="both"/>
            </w:pPr>
            <w:hyperlink r:id="rId2648" w:history="1">
              <w:r>
                <w:rPr>
                  <w:color w:val="0000FF"/>
                </w:rPr>
                <w:t>Форма N ЗП-здрав</w:t>
              </w:r>
            </w:hyperlink>
            <w:r>
              <w:t xml:space="preserve"> федерального статистического наблюдения </w:t>
            </w:r>
            <w:r>
              <w:lastRenderedPageBreak/>
              <w:t>"Сведения о численности и оплате труда работников сферы здравоохранения по категориям персонала", утвержденная приказом Росстата от 07.10.2016 N 581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"О мероприятиях по реализации государственной социальной политики"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76.</w:t>
            </w:r>
          </w:p>
        </w:tc>
        <w:tc>
          <w:tcPr>
            <w:tcW w:w="2211" w:type="dxa"/>
            <w:tcBorders>
              <w:top w:val="nil"/>
              <w:left w:val="nil"/>
              <w:bottom w:val="nil"/>
              <w:right w:val="nil"/>
            </w:tcBorders>
          </w:tcPr>
          <w:p w:rsidR="000258AB" w:rsidRDefault="000258AB">
            <w:pPr>
              <w:pStyle w:val="ConsPlusNormal"/>
              <w:jc w:val="both"/>
            </w:pPr>
            <w:r>
              <w:t>Доля лиц, получивших государственную поддержку, направленную на устранение дефицита медицинских кадров, в общем количестве претендентов</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ГП</w:t>
            </w:r>
            <w:r>
              <w:t xml:space="preserve"> = (N</w:t>
            </w:r>
            <w:r>
              <w:rPr>
                <w:vertAlign w:val="subscript"/>
              </w:rPr>
              <w:t>ГП</w:t>
            </w:r>
            <w:r>
              <w:t xml:space="preserve"> / N</w:t>
            </w:r>
            <w:r>
              <w:rPr>
                <w:vertAlign w:val="subscript"/>
              </w:rPr>
              <w:t>ОГП</w:t>
            </w:r>
            <w:r>
              <w:t>) x 100%,</w:t>
            </w:r>
          </w:p>
          <w:p w:rsidR="000258AB" w:rsidRDefault="000258AB">
            <w:pPr>
              <w:pStyle w:val="ConsPlusNormal"/>
              <w:jc w:val="both"/>
            </w:pPr>
            <w:r>
              <w:t>где D</w:t>
            </w:r>
            <w:r>
              <w:rPr>
                <w:vertAlign w:val="subscript"/>
              </w:rPr>
              <w:t>ГП</w:t>
            </w:r>
            <w:r>
              <w:t xml:space="preserve"> - показатель Государственной программы;</w:t>
            </w:r>
          </w:p>
          <w:p w:rsidR="000258AB" w:rsidRDefault="000258AB">
            <w:pPr>
              <w:pStyle w:val="ConsPlusNormal"/>
              <w:jc w:val="both"/>
            </w:pPr>
            <w:r>
              <w:t>N</w:t>
            </w:r>
            <w:r>
              <w:rPr>
                <w:vertAlign w:val="subscript"/>
              </w:rPr>
              <w:t>ГП</w:t>
            </w:r>
            <w:r>
              <w:t xml:space="preserve"> - число лиц, получивших государственную поддержку в отчетном году;</w:t>
            </w:r>
          </w:p>
          <w:p w:rsidR="000258AB" w:rsidRDefault="000258AB">
            <w:pPr>
              <w:pStyle w:val="ConsPlusNormal"/>
              <w:jc w:val="both"/>
            </w:pPr>
            <w:r>
              <w:t>N</w:t>
            </w:r>
            <w:r>
              <w:rPr>
                <w:vertAlign w:val="subscript"/>
              </w:rPr>
              <w:t>ОГП</w:t>
            </w:r>
            <w:r>
              <w:t xml:space="preserve"> - количество лиц, изъявивших желание получить государственную поддержку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77.</w:t>
            </w:r>
          </w:p>
        </w:tc>
        <w:tc>
          <w:tcPr>
            <w:tcW w:w="2211" w:type="dxa"/>
            <w:tcBorders>
              <w:top w:val="nil"/>
              <w:left w:val="nil"/>
              <w:bottom w:val="nil"/>
              <w:right w:val="nil"/>
            </w:tcBorders>
          </w:tcPr>
          <w:p w:rsidR="000258AB" w:rsidRDefault="000258AB">
            <w:pPr>
              <w:pStyle w:val="ConsPlusNormal"/>
              <w:jc w:val="both"/>
            </w:pPr>
            <w:r>
              <w:t xml:space="preserve">Доля медицинских работников, получивших возврат </w:t>
            </w:r>
            <w:r>
              <w:lastRenderedPageBreak/>
              <w:t xml:space="preserve">налога на доходы физических лиц, удержанного налоговым агентом с единовременной компенсационной выплаты, в связи с изменениями, внесенными в </w:t>
            </w:r>
            <w:hyperlink r:id="rId2649" w:history="1">
              <w:r>
                <w:rPr>
                  <w:color w:val="0000FF"/>
                </w:rPr>
                <w:t>статью 217</w:t>
              </w:r>
            </w:hyperlink>
            <w:r>
              <w:t xml:space="preserve"> Налогового кодекса Российской Федерации Федеральным </w:t>
            </w:r>
            <w:hyperlink r:id="rId2650" w:history="1">
              <w:r>
                <w:rPr>
                  <w:color w:val="0000FF"/>
                </w:rPr>
                <w:t>законом</w:t>
              </w:r>
            </w:hyperlink>
            <w:r>
              <w:t xml:space="preserve"> от 17.06.2019 N 147-ФЗ "О внесении изменений в часть вторую Налогового кодекса Российской Федерации", в отношении доходов в виде единовременных компенсационных выплат медицинским работникам, право на получение которых возникло с 1 января 2018 года по 31 декабря 2018 года включительно, в общем числе лиц, имеющих право и обратившихся за возвратом налога на </w:t>
            </w:r>
            <w:r>
              <w:lastRenderedPageBreak/>
              <w:t>доходы физических лиц, удержанного налоговым агентом с единовременной компенсационной выплаты</w:t>
            </w:r>
          </w:p>
        </w:tc>
        <w:tc>
          <w:tcPr>
            <w:tcW w:w="4819"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D</w:t>
            </w:r>
            <w:r>
              <w:rPr>
                <w:vertAlign w:val="subscript"/>
              </w:rPr>
              <w:t>К</w:t>
            </w:r>
            <w:r>
              <w:t xml:space="preserve"> = (D</w:t>
            </w:r>
            <w:r>
              <w:rPr>
                <w:vertAlign w:val="subscript"/>
              </w:rPr>
              <w:t>ПВ</w:t>
            </w:r>
            <w:r>
              <w:t xml:space="preserve"> / D</w:t>
            </w:r>
            <w:r>
              <w:rPr>
                <w:vertAlign w:val="subscript"/>
              </w:rPr>
              <w:t>ИП</w:t>
            </w:r>
            <w:r>
              <w:t>) x 100%,</w:t>
            </w:r>
          </w:p>
          <w:p w:rsidR="000258AB" w:rsidRDefault="000258AB">
            <w:pPr>
              <w:pStyle w:val="ConsPlusNormal"/>
              <w:jc w:val="both"/>
            </w:pPr>
            <w:r>
              <w:t>где D</w:t>
            </w:r>
            <w:r>
              <w:rPr>
                <w:vertAlign w:val="subscript"/>
              </w:rPr>
              <w:t>К</w:t>
            </w:r>
            <w:r>
              <w:t xml:space="preserve"> - показатель Государственной программы;</w:t>
            </w:r>
          </w:p>
          <w:p w:rsidR="000258AB" w:rsidRDefault="000258AB">
            <w:pPr>
              <w:pStyle w:val="ConsPlusNormal"/>
              <w:jc w:val="both"/>
            </w:pPr>
            <w:r>
              <w:lastRenderedPageBreak/>
              <w:t>D</w:t>
            </w:r>
            <w:r>
              <w:rPr>
                <w:vertAlign w:val="subscript"/>
              </w:rPr>
              <w:t>ПВ</w:t>
            </w:r>
            <w:r>
              <w:t xml:space="preserve"> - число лиц, получивших возврат налога на доходы физических лиц, удержанного налоговым агентом с единовременной компенсационной выплаты, в отчетном году;</w:t>
            </w:r>
          </w:p>
          <w:p w:rsidR="000258AB" w:rsidRDefault="000258AB">
            <w:pPr>
              <w:pStyle w:val="ConsPlusNormal"/>
              <w:jc w:val="both"/>
            </w:pPr>
            <w:r>
              <w:t>D</w:t>
            </w:r>
            <w:r>
              <w:rPr>
                <w:vertAlign w:val="subscript"/>
              </w:rPr>
              <w:t>ИП</w:t>
            </w:r>
            <w:r>
              <w:t xml:space="preserve"> - число лиц, имеющих право и обратившихся за возвратом налога на доходы физических лиц, удержанного налоговым агентом с единовременной компенсационной выплаты, в отчетном году</w:t>
            </w:r>
          </w:p>
        </w:tc>
        <w:tc>
          <w:tcPr>
            <w:tcW w:w="3515" w:type="dxa"/>
            <w:tcBorders>
              <w:top w:val="nil"/>
              <w:left w:val="nil"/>
              <w:bottom w:val="nil"/>
              <w:right w:val="nil"/>
            </w:tcBorders>
          </w:tcPr>
          <w:p w:rsidR="000258AB" w:rsidRDefault="000258AB">
            <w:pPr>
              <w:pStyle w:val="ConsPlusNormal"/>
              <w:jc w:val="both"/>
            </w:pPr>
            <w:r>
              <w:lastRenderedPageBreak/>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lastRenderedPageBreak/>
              <w:t>78.</w:t>
            </w:r>
          </w:p>
        </w:tc>
        <w:tc>
          <w:tcPr>
            <w:tcW w:w="2211" w:type="dxa"/>
            <w:tcBorders>
              <w:top w:val="nil"/>
              <w:left w:val="nil"/>
              <w:bottom w:val="nil"/>
              <w:right w:val="nil"/>
            </w:tcBorders>
          </w:tcPr>
          <w:p w:rsidR="000258AB" w:rsidRDefault="000258AB">
            <w:pPr>
              <w:pStyle w:val="ConsPlusNormal"/>
              <w:jc w:val="both"/>
            </w:pPr>
            <w:r>
              <w:t>Количество организованных и проведенных конкурсов профессионального мастерства</w:t>
            </w:r>
          </w:p>
        </w:tc>
        <w:tc>
          <w:tcPr>
            <w:tcW w:w="4819" w:type="dxa"/>
            <w:tcBorders>
              <w:top w:val="nil"/>
              <w:left w:val="nil"/>
              <w:bottom w:val="nil"/>
              <w:right w:val="nil"/>
            </w:tcBorders>
          </w:tcPr>
          <w:p w:rsidR="000258AB" w:rsidRDefault="000258AB">
            <w:pPr>
              <w:pStyle w:val="ConsPlusNormal"/>
            </w:pPr>
            <w:r>
              <w:t>Показатель рассчитывается по формуле</w:t>
            </w:r>
          </w:p>
          <w:p w:rsidR="000258AB" w:rsidRDefault="000258AB">
            <w:pPr>
              <w:pStyle w:val="ConsPlusNormal"/>
              <w:jc w:val="center"/>
            </w:pPr>
            <w:r>
              <w:t>К</w:t>
            </w:r>
            <w:r>
              <w:rPr>
                <w:vertAlign w:val="subscript"/>
              </w:rPr>
              <w:t>К</w:t>
            </w:r>
            <w:r>
              <w:t xml:space="preserve"> = К</w:t>
            </w:r>
            <w:r>
              <w:rPr>
                <w:vertAlign w:val="subscript"/>
              </w:rPr>
              <w:t>ПК</w:t>
            </w:r>
            <w:r>
              <w:t>,</w:t>
            </w:r>
          </w:p>
          <w:p w:rsidR="000258AB" w:rsidRDefault="000258AB">
            <w:pPr>
              <w:pStyle w:val="ConsPlusNormal"/>
              <w:jc w:val="both"/>
            </w:pPr>
            <w:r>
              <w:t>где К</w:t>
            </w:r>
            <w:r>
              <w:rPr>
                <w:vertAlign w:val="subscript"/>
              </w:rPr>
              <w:t>К</w:t>
            </w:r>
            <w:r>
              <w:t xml:space="preserve"> - показатель Государственной программы;</w:t>
            </w:r>
          </w:p>
          <w:p w:rsidR="000258AB" w:rsidRDefault="000258AB">
            <w:pPr>
              <w:pStyle w:val="ConsPlusNormal"/>
              <w:jc w:val="both"/>
            </w:pPr>
            <w:r>
              <w:t>К</w:t>
            </w:r>
            <w:r>
              <w:rPr>
                <w:vertAlign w:val="subscript"/>
              </w:rPr>
              <w:t>ПК</w:t>
            </w:r>
            <w:r>
              <w:t xml:space="preserve"> - количество организованных и проведенных конкурсов профессионального мастерства в отчетном году</w:t>
            </w:r>
          </w:p>
        </w:tc>
        <w:tc>
          <w:tcPr>
            <w:tcW w:w="3515"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2"/>
            </w:pPr>
            <w:r>
              <w:t>Подпрограмма "Совершенствование системы лекарственного обеспечения в Самарской области" на 2014 - 2023 годы</w:t>
            </w: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3"/>
            </w:pPr>
            <w:r>
              <w:t>Задача 1. Обеспечение рационального использования лекарственных препаратов для медицинского применения</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79.</w:t>
            </w:r>
          </w:p>
        </w:tc>
        <w:tc>
          <w:tcPr>
            <w:tcW w:w="2211" w:type="dxa"/>
            <w:tcBorders>
              <w:top w:val="nil"/>
              <w:left w:val="nil"/>
              <w:bottom w:val="nil"/>
              <w:right w:val="nil"/>
            </w:tcBorders>
          </w:tcPr>
          <w:p w:rsidR="000258AB" w:rsidRDefault="000258AB">
            <w:pPr>
              <w:pStyle w:val="ConsPlusNormal"/>
              <w:jc w:val="both"/>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бюджетов субъектов Российской Федерации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UP</w:t>
            </w:r>
            <w:r>
              <w:rPr>
                <w:vertAlign w:val="subscript"/>
              </w:rPr>
              <w:t>ОБЛ</w:t>
            </w:r>
            <w:r>
              <w:t xml:space="preserve"> = (R</w:t>
            </w:r>
            <w:r>
              <w:rPr>
                <w:vertAlign w:val="subscript"/>
              </w:rPr>
              <w:t>ОООБЛ</w:t>
            </w:r>
            <w:r>
              <w:t xml:space="preserve"> / R</w:t>
            </w:r>
            <w:r>
              <w:rPr>
                <w:vertAlign w:val="subscript"/>
              </w:rPr>
              <w:t>ОБОБЛ</w:t>
            </w:r>
            <w:r>
              <w:t>) x 100%,</w:t>
            </w:r>
          </w:p>
          <w:p w:rsidR="000258AB" w:rsidRDefault="000258AB">
            <w:pPr>
              <w:pStyle w:val="ConsPlusNormal"/>
              <w:jc w:val="both"/>
            </w:pPr>
            <w:r>
              <w:t>где UP</w:t>
            </w:r>
            <w:r>
              <w:rPr>
                <w:vertAlign w:val="subscript"/>
              </w:rPr>
              <w:t>ОБЛ</w:t>
            </w:r>
            <w:r>
              <w:t xml:space="preserve"> - показатель Государственной программы;</w:t>
            </w:r>
          </w:p>
          <w:p w:rsidR="000258AB" w:rsidRDefault="000258AB">
            <w:pPr>
              <w:pStyle w:val="ConsPlusNormal"/>
              <w:jc w:val="both"/>
            </w:pPr>
            <w:r>
              <w:t>R</w:t>
            </w:r>
            <w:r>
              <w:rPr>
                <w:vertAlign w:val="subscript"/>
              </w:rPr>
              <w:t>ОООБЛ</w:t>
            </w:r>
            <w:r>
              <w:t xml:space="preserve"> - разница количества выписанных рецептов и поставленных на отсроченное обеспечение в течение года рецептов;</w:t>
            </w:r>
          </w:p>
          <w:p w:rsidR="000258AB" w:rsidRDefault="000258AB">
            <w:pPr>
              <w:pStyle w:val="ConsPlusNormal"/>
              <w:jc w:val="both"/>
            </w:pPr>
            <w:r>
              <w:t>R</w:t>
            </w:r>
            <w:r>
              <w:rPr>
                <w:vertAlign w:val="subscript"/>
              </w:rPr>
              <w:t>ОБОБЛ</w:t>
            </w:r>
            <w:r>
              <w:t xml:space="preserve"> - количество обслуженных рецептов в отчетном году</w:t>
            </w:r>
          </w:p>
        </w:tc>
        <w:tc>
          <w:tcPr>
            <w:tcW w:w="3515" w:type="dxa"/>
            <w:tcBorders>
              <w:top w:val="nil"/>
              <w:left w:val="nil"/>
              <w:bottom w:val="nil"/>
              <w:right w:val="nil"/>
            </w:tcBorders>
          </w:tcPr>
          <w:p w:rsidR="000258AB" w:rsidRDefault="000258AB">
            <w:pPr>
              <w:pStyle w:val="ConsPlusNormal"/>
              <w:jc w:val="both"/>
            </w:pPr>
            <w:r>
              <w:t>Годовой отчет министерства здравоохранения Самарской области в территориальный орган Федеральной службы по надзору в сфере здравоохранения;</w:t>
            </w:r>
          </w:p>
          <w:p w:rsidR="000258AB" w:rsidRDefault="000258AB">
            <w:pPr>
              <w:pStyle w:val="ConsPlusNormal"/>
              <w:jc w:val="both"/>
            </w:pPr>
            <w:r>
              <w:t>информация от уполномоченной фармацевтической организации о количестве выписанных, обслуженных и поставленных на отсроченное обеспечение в течение года рецептов</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lastRenderedPageBreak/>
              <w:t>80.</w:t>
            </w:r>
          </w:p>
        </w:tc>
        <w:tc>
          <w:tcPr>
            <w:tcW w:w="2211" w:type="dxa"/>
            <w:tcBorders>
              <w:top w:val="nil"/>
              <w:left w:val="nil"/>
              <w:bottom w:val="nil"/>
              <w:right w:val="nil"/>
            </w:tcBorders>
          </w:tcPr>
          <w:p w:rsidR="000258AB" w:rsidRDefault="000258AB">
            <w:pPr>
              <w:pStyle w:val="ConsPlusNormal"/>
              <w:jc w:val="both"/>
            </w:pPr>
            <w:r>
              <w:t>Удовлетворение потребности учреждений здравоохранения, аптечных организаций и иных организаций, осуществляющих медицинскую и фармацевтическую деятельность, независимо от формы собственности и ведомственной принадлежности в наркотических средствах и психотропных веществах, включенных в перечень наркотических средств, психотропных веществ и их прекурсоров, подлежащих контролю в Российской Федерации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rsidRPr="00E43CE6">
              <w:rPr>
                <w:position w:val="-13"/>
              </w:rPr>
              <w:pict>
                <v:shape id="_x0000_i1071" style="width:176.4pt;height:24.6pt" coordsize="" o:spt="100" adj="0,,0" path="" filled="f" stroked="f">
                  <v:stroke joinstyle="miter"/>
                  <v:imagedata r:id="rId2651" o:title="base_23808_140585_32814"/>
                  <v:formulas/>
                  <v:path o:connecttype="segments"/>
                </v:shape>
              </w:pict>
            </w:r>
          </w:p>
          <w:p w:rsidR="000258AB" w:rsidRDefault="000258AB">
            <w:pPr>
              <w:pStyle w:val="ConsPlusNormal"/>
              <w:jc w:val="both"/>
            </w:pPr>
            <w:r>
              <w:t>где UP</w:t>
            </w:r>
            <w:r>
              <w:rPr>
                <w:vertAlign w:val="subscript"/>
              </w:rPr>
              <w:t>НС</w:t>
            </w:r>
            <w:r>
              <w:t xml:space="preserve"> - показатель Государственной программы;</w:t>
            </w:r>
          </w:p>
          <w:p w:rsidR="000258AB" w:rsidRDefault="000258AB">
            <w:pPr>
              <w:pStyle w:val="ConsPlusNormal"/>
              <w:jc w:val="both"/>
            </w:pPr>
            <w:r w:rsidRPr="00E43CE6">
              <w:rPr>
                <w:position w:val="-11"/>
              </w:rPr>
              <w:pict>
                <v:shape id="_x0000_i1072" style="width:37.2pt;height:22.2pt" coordsize="" o:spt="100" adj="0,,0" path="" filled="f" stroked="f">
                  <v:stroke joinstyle="miter"/>
                  <v:imagedata r:id="rId2652" o:title="base_23808_140585_32815"/>
                  <v:formulas/>
                  <v:path o:connecttype="segments"/>
                </v:shape>
              </w:pict>
            </w:r>
            <w:r>
              <w:t xml:space="preserve"> - сумма исполненных государственных контрактов (тыс. рублей) в отчетном году;</w:t>
            </w:r>
          </w:p>
          <w:p w:rsidR="000258AB" w:rsidRDefault="000258AB">
            <w:pPr>
              <w:pStyle w:val="ConsPlusNormal"/>
              <w:jc w:val="both"/>
            </w:pPr>
            <w:r w:rsidRPr="00E43CE6">
              <w:rPr>
                <w:position w:val="-11"/>
              </w:rPr>
              <w:pict>
                <v:shape id="_x0000_i1073" style="width:36.6pt;height:22.2pt" coordsize="" o:spt="100" adj="0,,0" path="" filled="f" stroked="f">
                  <v:stroke joinstyle="miter"/>
                  <v:imagedata r:id="rId2653" o:title="base_23808_140585_32816"/>
                  <v:formulas/>
                  <v:path o:connecttype="segments"/>
                </v:shape>
              </w:pict>
            </w:r>
            <w:r>
              <w:t xml:space="preserve"> - сумма заключенных государственных контрактов (тыс. рублей)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государственным казенным учреждением Самарской области "Самарафармация"</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81.</w:t>
            </w:r>
          </w:p>
        </w:tc>
        <w:tc>
          <w:tcPr>
            <w:tcW w:w="2211" w:type="dxa"/>
            <w:tcBorders>
              <w:top w:val="nil"/>
              <w:left w:val="nil"/>
              <w:bottom w:val="nil"/>
              <w:right w:val="nil"/>
            </w:tcBorders>
          </w:tcPr>
          <w:p w:rsidR="000258AB" w:rsidRDefault="000258AB">
            <w:pPr>
              <w:pStyle w:val="ConsPlusNormal"/>
              <w:jc w:val="both"/>
            </w:pPr>
            <w:r>
              <w:t xml:space="preserve">Удовлетворение потребности отдельных категорий </w:t>
            </w:r>
            <w:r>
              <w:lastRenderedPageBreak/>
              <w:t>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tc>
        <w:tc>
          <w:tcPr>
            <w:tcW w:w="4819"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UP</w:t>
            </w:r>
            <w:r>
              <w:rPr>
                <w:vertAlign w:val="subscript"/>
              </w:rPr>
              <w:t>НЛП</w:t>
            </w:r>
            <w:r>
              <w:t xml:space="preserve"> = (R</w:t>
            </w:r>
            <w:r>
              <w:rPr>
                <w:vertAlign w:val="subscript"/>
              </w:rPr>
              <w:t>ООНЛП</w:t>
            </w:r>
            <w:r>
              <w:t xml:space="preserve"> / R</w:t>
            </w:r>
            <w:r>
              <w:rPr>
                <w:vertAlign w:val="subscript"/>
              </w:rPr>
              <w:t>ОБНЛП</w:t>
            </w:r>
            <w:r>
              <w:t>) x 100%,</w:t>
            </w:r>
          </w:p>
          <w:p w:rsidR="000258AB" w:rsidRDefault="000258AB">
            <w:pPr>
              <w:pStyle w:val="ConsPlusNormal"/>
              <w:jc w:val="both"/>
            </w:pPr>
            <w:r>
              <w:t>где UP</w:t>
            </w:r>
            <w:r>
              <w:rPr>
                <w:vertAlign w:val="subscript"/>
              </w:rPr>
              <w:t>НЛП</w:t>
            </w:r>
            <w:r>
              <w:t xml:space="preserve"> - показатель Государственной </w:t>
            </w:r>
            <w:r>
              <w:lastRenderedPageBreak/>
              <w:t>программы;</w:t>
            </w:r>
          </w:p>
          <w:p w:rsidR="000258AB" w:rsidRDefault="000258AB">
            <w:pPr>
              <w:pStyle w:val="ConsPlusNormal"/>
              <w:jc w:val="both"/>
            </w:pPr>
            <w:r>
              <w:t>R</w:t>
            </w:r>
            <w:r>
              <w:rPr>
                <w:vertAlign w:val="subscript"/>
              </w:rPr>
              <w:t>ООНЛП</w:t>
            </w:r>
            <w:r>
              <w:t xml:space="preserve"> - разница количества выписанных рецептов и поставленных на отсроченное обеспечение в течение года рецептов;</w:t>
            </w:r>
          </w:p>
          <w:p w:rsidR="000258AB" w:rsidRDefault="000258AB">
            <w:pPr>
              <w:pStyle w:val="ConsPlusNormal"/>
              <w:jc w:val="both"/>
            </w:pPr>
            <w:r>
              <w:t>R</w:t>
            </w:r>
            <w:r>
              <w:rPr>
                <w:vertAlign w:val="subscript"/>
              </w:rPr>
              <w:t>ОБНЛП</w:t>
            </w:r>
            <w:r>
              <w:t xml:space="preserve"> - количество обслуженных рецептов в отчетном году</w:t>
            </w:r>
          </w:p>
        </w:tc>
        <w:tc>
          <w:tcPr>
            <w:tcW w:w="3515" w:type="dxa"/>
            <w:tcBorders>
              <w:top w:val="nil"/>
              <w:left w:val="nil"/>
              <w:bottom w:val="nil"/>
              <w:right w:val="nil"/>
            </w:tcBorders>
          </w:tcPr>
          <w:p w:rsidR="000258AB" w:rsidRDefault="000258AB">
            <w:pPr>
              <w:pStyle w:val="ConsPlusNormal"/>
              <w:jc w:val="both"/>
            </w:pPr>
            <w:r>
              <w:lastRenderedPageBreak/>
              <w:t xml:space="preserve">Годовой отчет министерства здравоохранения Самарской области в территориальный орган </w:t>
            </w:r>
            <w:r>
              <w:lastRenderedPageBreak/>
              <w:t>Федеральной службы по надзору в сфере здравоохранения;</w:t>
            </w:r>
          </w:p>
          <w:p w:rsidR="000258AB" w:rsidRDefault="000258AB">
            <w:pPr>
              <w:pStyle w:val="ConsPlusNormal"/>
              <w:jc w:val="both"/>
            </w:pPr>
            <w:r>
              <w:t>информация от уполномоченной фармацевтической организации о количестве выписанных, обслуженных и поставленных на отсроченное обеспечение в течение года рецептов</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2"/>
            </w:pPr>
            <w:r>
              <w:t>Подпрограмма "Развитие информатизации в системе здравоохранения Самарской области" на 2014 - 2023 годы</w:t>
            </w: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3"/>
            </w:pPr>
            <w:r>
              <w:t>Задача 1. Создание единого цифрового контура в здравоохранении на основе единой государственной информационной системы здравоохранения (ЕГИСЗ)</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82.</w:t>
            </w:r>
          </w:p>
        </w:tc>
        <w:tc>
          <w:tcPr>
            <w:tcW w:w="2211" w:type="dxa"/>
            <w:tcBorders>
              <w:top w:val="nil"/>
              <w:left w:val="nil"/>
              <w:bottom w:val="nil"/>
              <w:right w:val="nil"/>
            </w:tcBorders>
          </w:tcPr>
          <w:p w:rsidR="000258AB" w:rsidRDefault="000258AB">
            <w:pPr>
              <w:pStyle w:val="ConsPlusNormal"/>
              <w:jc w:val="both"/>
            </w:pPr>
            <w:r>
              <w:t xml:space="preserve">Доля медицинских организаций, подведомственных министерству здравоохранения Самарской области,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формируя </w:t>
            </w:r>
            <w:r>
              <w:lastRenderedPageBreak/>
              <w:t>единый цифровой контур здравоохранения</w:t>
            </w:r>
          </w:p>
        </w:tc>
        <w:tc>
          <w:tcPr>
            <w:tcW w:w="4819" w:type="dxa"/>
            <w:tcBorders>
              <w:top w:val="nil"/>
              <w:left w:val="nil"/>
              <w:bottom w:val="nil"/>
              <w:right w:val="nil"/>
            </w:tcBorders>
          </w:tcPr>
          <w:p w:rsidR="000258AB" w:rsidRDefault="000258AB">
            <w:pPr>
              <w:pStyle w:val="ConsPlusNormal"/>
              <w:jc w:val="both"/>
            </w:pPr>
            <w:r>
              <w:lastRenderedPageBreak/>
              <w:t xml:space="preserve">Расчет показателя производится в рамках паспорта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(далее - Паспорт) на основе данных, получаемых из подсистем ЕГИСЗ "Федеральная электронная регистратура" и "Интегрированная электронная медицинская карта". Показатель рассчитывается как отношение количества территориально выделенных структурных подразделений медицинских организаций, подведомственных министерству здравоохранения Самарской области, передающих информацию в подсистемы "Федеральная электронная регистратура" и "Интегрированная электронная медицинская карта", к общему количеству территориально </w:t>
            </w:r>
            <w:r>
              <w:lastRenderedPageBreak/>
              <w:t>выделенных структурных подразделений медицинских организаций, подведомственных министерству здравоохранения Самарской области, которые должны взаимодействовать с данными подсистемами ЕГИСЗ, по формуле</w:t>
            </w:r>
          </w:p>
          <w:p w:rsidR="000258AB" w:rsidRDefault="000258AB">
            <w:pPr>
              <w:pStyle w:val="ConsPlusNormal"/>
              <w:jc w:val="center"/>
            </w:pPr>
            <w:r>
              <w:t>P = P</w:t>
            </w:r>
            <w:r>
              <w:rPr>
                <w:vertAlign w:val="subscript"/>
              </w:rPr>
              <w:t>МИС</w:t>
            </w:r>
            <w:r>
              <w:t xml:space="preserve"> x P</w:t>
            </w:r>
            <w:r>
              <w:rPr>
                <w:vertAlign w:val="subscript"/>
              </w:rPr>
              <w:t>АРМ</w:t>
            </w:r>
            <w:r>
              <w:t xml:space="preserve"> x P</w:t>
            </w:r>
            <w:r>
              <w:rPr>
                <w:vertAlign w:val="subscript"/>
              </w:rPr>
              <w:t>МР</w:t>
            </w:r>
            <w:r>
              <w:t>,</w:t>
            </w:r>
          </w:p>
          <w:p w:rsidR="000258AB" w:rsidRDefault="000258AB">
            <w:pPr>
              <w:pStyle w:val="ConsPlusNormal"/>
              <w:jc w:val="both"/>
            </w:pPr>
            <w:r>
              <w:t>где P</w:t>
            </w:r>
            <w:r>
              <w:rPr>
                <w:vertAlign w:val="subscript"/>
              </w:rPr>
              <w:t>МИС</w:t>
            </w:r>
            <w:r>
              <w:t xml:space="preserve"> - значение фактического показателя "Доля государственных и муниципальных медицинских организаций, включая их структурные подразделения (в том числе ФАП и ФП, подключенные к сети Интернет), Самарской области, использующих медицинские информационные системы, соответствующие требованиям Минздрава России, подключенные к подсистемам ЕГИСЗ" по плановому показателю отчетного года;</w:t>
            </w:r>
          </w:p>
          <w:p w:rsidR="000258AB" w:rsidRDefault="000258AB">
            <w:pPr>
              <w:pStyle w:val="ConsPlusNormal"/>
              <w:jc w:val="both"/>
            </w:pPr>
            <w:r>
              <w:t>P</w:t>
            </w:r>
            <w:r>
              <w:rPr>
                <w:vertAlign w:val="subscript"/>
              </w:rPr>
              <w:t>АРМ</w:t>
            </w:r>
            <w:r>
              <w:t xml:space="preserve"> - отношение фактического показателя "Количество автоматизированных рабочих мест в государственных и муниципальных медицинских организациях Самарской области" к значению планового показателя в отчетном году;</w:t>
            </w:r>
          </w:p>
          <w:p w:rsidR="000258AB" w:rsidRDefault="000258AB">
            <w:pPr>
              <w:pStyle w:val="ConsPlusNormal"/>
              <w:jc w:val="both"/>
            </w:pPr>
            <w:r>
              <w:t>P</w:t>
            </w:r>
            <w:r>
              <w:rPr>
                <w:vertAlign w:val="subscript"/>
              </w:rPr>
              <w:t>МР</w:t>
            </w:r>
            <w:r>
              <w:t xml:space="preserve"> - значение фактического показателя "Доля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Самарской области" по плановому показателю отчетного года</w:t>
            </w:r>
          </w:p>
        </w:tc>
        <w:tc>
          <w:tcPr>
            <w:tcW w:w="3515"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83.</w:t>
            </w:r>
          </w:p>
        </w:tc>
        <w:tc>
          <w:tcPr>
            <w:tcW w:w="2211" w:type="dxa"/>
            <w:tcBorders>
              <w:top w:val="nil"/>
              <w:left w:val="nil"/>
              <w:bottom w:val="nil"/>
              <w:right w:val="nil"/>
            </w:tcBorders>
          </w:tcPr>
          <w:p w:rsidR="000258AB" w:rsidRDefault="000258AB">
            <w:pPr>
              <w:pStyle w:val="ConsPlusNormal"/>
              <w:jc w:val="both"/>
            </w:pPr>
            <w:r>
              <w:t xml:space="preserve">Доля медицинских организаций, подведомственных </w:t>
            </w:r>
            <w:r>
              <w:lastRenderedPageBreak/>
              <w:t>министерству здравоохранения Самарской области, обеспечивающих преемственность оказания медицинской помощи путем организации информационного взаимодействия с централизованными региональными медицинскими информационными системами</w:t>
            </w:r>
          </w:p>
        </w:tc>
        <w:tc>
          <w:tcPr>
            <w:tcW w:w="4819" w:type="dxa"/>
            <w:tcBorders>
              <w:top w:val="nil"/>
              <w:left w:val="nil"/>
              <w:bottom w:val="nil"/>
              <w:right w:val="nil"/>
            </w:tcBorders>
          </w:tcPr>
          <w:p w:rsidR="000258AB" w:rsidRDefault="000258AB">
            <w:pPr>
              <w:pStyle w:val="ConsPlusNormal"/>
              <w:jc w:val="both"/>
            </w:pPr>
            <w:r>
              <w:lastRenderedPageBreak/>
              <w:t xml:space="preserve">Расчет показателя производится в рамках Паспорта. Показатель рассчитывается как отношение количества территориально </w:t>
            </w:r>
            <w:r>
              <w:lastRenderedPageBreak/>
              <w:t>выделенных структурных подразделений медицинских организаций, подведомственных министерству здравоохранения Самарской области, подключенных и передающих информацию в централизованные региональные медицинские информационные системы, к общему количеству территориально выделенных структурных подразделений медицинских организаций, подведомственных министерству здравоохранения Самарской области, которые должны взаимодействовать с централизованными системами. Показатель рассчитывается по следующим централизованным системам в соответствии с годом реализации:</w:t>
            </w:r>
          </w:p>
          <w:p w:rsidR="000258AB" w:rsidRDefault="000258AB">
            <w:pPr>
              <w:pStyle w:val="ConsPlusNormal"/>
              <w:jc w:val="both"/>
            </w:pPr>
            <w:r>
              <w:t>2019 год:</w:t>
            </w:r>
          </w:p>
          <w:p w:rsidR="000258AB" w:rsidRDefault="000258AB">
            <w:pPr>
              <w:pStyle w:val="ConsPlusNormal"/>
              <w:jc w:val="both"/>
            </w:pPr>
            <w:r>
              <w:t>"Управление потоками пациентов";</w:t>
            </w:r>
          </w:p>
          <w:p w:rsidR="000258AB" w:rsidRDefault="000258AB">
            <w:pPr>
              <w:pStyle w:val="ConsPlusNormal"/>
              <w:jc w:val="both"/>
            </w:pPr>
            <w:r>
              <w:t>"Управление скорой и неотложной медицинской помощью";</w:t>
            </w:r>
          </w:p>
          <w:p w:rsidR="000258AB" w:rsidRDefault="000258AB">
            <w:pPr>
              <w:pStyle w:val="ConsPlusNormal"/>
              <w:jc w:val="both"/>
            </w:pPr>
            <w:r>
              <w:t>"Управление льготным лекарственным обеспечением";</w:t>
            </w:r>
          </w:p>
          <w:p w:rsidR="000258AB" w:rsidRDefault="000258AB">
            <w:pPr>
              <w:pStyle w:val="ConsPlusNormal"/>
              <w:jc w:val="both"/>
            </w:pPr>
            <w:r>
              <w:t>2020 год (дополнительно к системам, реализованным в 2019 году):</w:t>
            </w:r>
          </w:p>
          <w:p w:rsidR="000258AB" w:rsidRDefault="000258AB">
            <w:pPr>
              <w:pStyle w:val="ConsPlusNormal"/>
              <w:jc w:val="both"/>
            </w:pPr>
            <w:r>
              <w:t>"Интегрированная электронная медицинская карта";</w:t>
            </w:r>
          </w:p>
          <w:p w:rsidR="000258AB" w:rsidRDefault="000258AB">
            <w:pPr>
              <w:pStyle w:val="ConsPlusNormal"/>
              <w:jc w:val="both"/>
            </w:pPr>
            <w:r>
              <w:t>"Центральный архив медицинских изображений";</w:t>
            </w:r>
          </w:p>
          <w:p w:rsidR="000258AB" w:rsidRDefault="000258AB">
            <w:pPr>
              <w:pStyle w:val="ConsPlusNormal"/>
              <w:jc w:val="both"/>
            </w:pPr>
            <w:r>
              <w:t>"Лабораторные исследования";</w:t>
            </w:r>
          </w:p>
          <w:p w:rsidR="000258AB" w:rsidRDefault="000258AB">
            <w:pPr>
              <w:pStyle w:val="ConsPlusNormal"/>
              <w:jc w:val="both"/>
            </w:pPr>
            <w:r>
              <w:t>2021 год (дополнительно к системам, реализованным в 2020 году):</w:t>
            </w:r>
          </w:p>
          <w:p w:rsidR="000258AB" w:rsidRDefault="000258AB">
            <w:pPr>
              <w:pStyle w:val="ConsPlusNormal"/>
              <w:jc w:val="both"/>
            </w:pPr>
            <w:r>
              <w:t>"Организации оказания медицинской помощи по профилям "Акушерство и гинекология" и "Неонатология (мониторинг беременных)";</w:t>
            </w:r>
          </w:p>
          <w:p w:rsidR="000258AB" w:rsidRDefault="000258AB">
            <w:pPr>
              <w:pStyle w:val="ConsPlusNormal"/>
              <w:jc w:val="both"/>
            </w:pPr>
            <w:r>
              <w:t xml:space="preserve">"Организация оказания медицинской помощи </w:t>
            </w:r>
            <w:r>
              <w:lastRenderedPageBreak/>
              <w:t>больным онкологическими заболеваниями";</w:t>
            </w:r>
          </w:p>
          <w:p w:rsidR="000258AB" w:rsidRDefault="000258AB">
            <w:pPr>
              <w:pStyle w:val="ConsPlusNormal"/>
              <w:jc w:val="both"/>
            </w:pPr>
            <w:r>
              <w:t>"Организация оказания профилактической медицинской помощи (диспансеризация, диспансерное наблюдение, профилактические осмотры)";</w:t>
            </w:r>
          </w:p>
          <w:p w:rsidR="000258AB" w:rsidRDefault="000258AB">
            <w:pPr>
              <w:pStyle w:val="ConsPlusNormal"/>
              <w:jc w:val="both"/>
            </w:pPr>
            <w:r>
              <w:t>"Организация оказания медицинской помощи больным сердечно-сосудистыми заболеваниями";</w:t>
            </w:r>
          </w:p>
          <w:p w:rsidR="000258AB" w:rsidRDefault="000258AB">
            <w:pPr>
              <w:pStyle w:val="ConsPlusNormal"/>
              <w:jc w:val="both"/>
            </w:pPr>
            <w:r>
              <w:t>"Телемедицинские консультации"</w:t>
            </w:r>
          </w:p>
        </w:tc>
        <w:tc>
          <w:tcPr>
            <w:tcW w:w="3515"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2"/>
            </w:pPr>
            <w:r>
              <w:lastRenderedPageBreak/>
              <w:t>Подпрограмма "Совершенствование системы территориального планирования учреждений здравоохранения Самарской области" на 2014 - 2023 годы</w:t>
            </w: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3"/>
            </w:pPr>
            <w:r>
              <w:t>Задача 1. Развитие, укрепление и совершенствование материально-технической базы государственных бюджетных учреждений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84.</w:t>
            </w:r>
          </w:p>
        </w:tc>
        <w:tc>
          <w:tcPr>
            <w:tcW w:w="2211" w:type="dxa"/>
            <w:tcBorders>
              <w:top w:val="nil"/>
              <w:left w:val="nil"/>
              <w:bottom w:val="nil"/>
              <w:right w:val="nil"/>
            </w:tcBorders>
          </w:tcPr>
          <w:p w:rsidR="000258AB" w:rsidRDefault="000258AB">
            <w:pPr>
              <w:pStyle w:val="ConsPlusNormal"/>
              <w:jc w:val="both"/>
            </w:pPr>
            <w:r>
              <w:t>Количество ежегодно вводимых в эксплуатацию объектов здравоохранения</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N</w:t>
            </w:r>
            <w:r>
              <w:rPr>
                <w:vertAlign w:val="subscript"/>
              </w:rPr>
              <w:t>ОЗ</w:t>
            </w:r>
            <w:r>
              <w:t xml:space="preserve"> = N</w:t>
            </w:r>
            <w:r>
              <w:rPr>
                <w:vertAlign w:val="subscript"/>
              </w:rPr>
              <w:t>ОЗЭ</w:t>
            </w:r>
            <w:r>
              <w:t>,</w:t>
            </w:r>
          </w:p>
          <w:p w:rsidR="000258AB" w:rsidRDefault="000258AB">
            <w:pPr>
              <w:pStyle w:val="ConsPlusNormal"/>
              <w:jc w:val="both"/>
            </w:pPr>
            <w:r>
              <w:t>где N</w:t>
            </w:r>
            <w:r>
              <w:rPr>
                <w:vertAlign w:val="subscript"/>
              </w:rPr>
              <w:t>ОЗ</w:t>
            </w:r>
            <w:r>
              <w:t xml:space="preserve"> - показатель Государственной программы;</w:t>
            </w:r>
          </w:p>
          <w:p w:rsidR="000258AB" w:rsidRDefault="000258AB">
            <w:pPr>
              <w:pStyle w:val="ConsPlusNormal"/>
              <w:jc w:val="both"/>
            </w:pPr>
            <w:r>
              <w:t>N</w:t>
            </w:r>
            <w:r>
              <w:rPr>
                <w:vertAlign w:val="subscript"/>
              </w:rPr>
              <w:t>ОЗЭ</w:t>
            </w:r>
            <w:r>
              <w:t xml:space="preserve"> - количество объектов здравоохранения, введенных в эксплуатацию после строительства или реконструкции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 министерством строительства Самарской области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85.</w:t>
            </w:r>
          </w:p>
        </w:tc>
        <w:tc>
          <w:tcPr>
            <w:tcW w:w="2211" w:type="dxa"/>
            <w:tcBorders>
              <w:top w:val="nil"/>
              <w:left w:val="nil"/>
              <w:bottom w:val="nil"/>
              <w:right w:val="nil"/>
            </w:tcBorders>
          </w:tcPr>
          <w:p w:rsidR="000258AB" w:rsidRDefault="000258AB">
            <w:pPr>
              <w:pStyle w:val="ConsPlusNormal"/>
              <w:jc w:val="both"/>
            </w:pPr>
            <w:r>
              <w:t xml:space="preserve">Доля капитально отремонтированных и приведенных в соответствие с нормативными и эксплуатационными требованиями площадей в зданиях государственных бюджетных учреждений здравоохранения </w:t>
            </w:r>
            <w:r>
              <w:lastRenderedPageBreak/>
              <w:t>Самарской области в общем количестве площадей, нуждающихся в капитальном ремонте</w:t>
            </w:r>
          </w:p>
        </w:tc>
        <w:tc>
          <w:tcPr>
            <w:tcW w:w="4819"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t>D</w:t>
            </w:r>
            <w:r>
              <w:rPr>
                <w:vertAlign w:val="subscript"/>
              </w:rPr>
              <w:t>КР</w:t>
            </w:r>
            <w:r>
              <w:t xml:space="preserve"> = (NS</w:t>
            </w:r>
            <w:r>
              <w:rPr>
                <w:vertAlign w:val="subscript"/>
              </w:rPr>
              <w:t>КР</w:t>
            </w:r>
            <w:r>
              <w:t xml:space="preserve"> / NS</w:t>
            </w:r>
            <w:r>
              <w:rPr>
                <w:vertAlign w:val="subscript"/>
              </w:rPr>
              <w:t>КРН</w:t>
            </w:r>
            <w:r>
              <w:t>) x 100%,</w:t>
            </w:r>
          </w:p>
          <w:p w:rsidR="000258AB" w:rsidRDefault="000258AB">
            <w:pPr>
              <w:pStyle w:val="ConsPlusNormal"/>
              <w:jc w:val="both"/>
            </w:pPr>
            <w:r>
              <w:t>где D</w:t>
            </w:r>
            <w:r>
              <w:rPr>
                <w:vertAlign w:val="subscript"/>
              </w:rPr>
              <w:t>КР</w:t>
            </w:r>
            <w:r>
              <w:t xml:space="preserve"> - показатель Государственной программы;</w:t>
            </w:r>
          </w:p>
          <w:p w:rsidR="000258AB" w:rsidRDefault="000258AB">
            <w:pPr>
              <w:pStyle w:val="ConsPlusNormal"/>
              <w:jc w:val="both"/>
            </w:pPr>
            <w:r>
              <w:t>NS</w:t>
            </w:r>
            <w:r>
              <w:rPr>
                <w:vertAlign w:val="subscript"/>
              </w:rPr>
              <w:t>КР</w:t>
            </w:r>
            <w:r>
              <w:t xml:space="preserve"> - количество отремонтированных площадей в отчетном году;</w:t>
            </w:r>
          </w:p>
          <w:p w:rsidR="000258AB" w:rsidRDefault="000258AB">
            <w:pPr>
              <w:pStyle w:val="ConsPlusNormal"/>
              <w:jc w:val="both"/>
            </w:pPr>
            <w:r>
              <w:t>NS</w:t>
            </w:r>
            <w:r>
              <w:rPr>
                <w:vertAlign w:val="subscript"/>
              </w:rPr>
              <w:t>КРН</w:t>
            </w:r>
            <w:r>
              <w:t xml:space="preserve"> - общее значение площадей, нуждающихся в капитальном ремонте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86.</w:t>
            </w:r>
          </w:p>
        </w:tc>
        <w:tc>
          <w:tcPr>
            <w:tcW w:w="2211" w:type="dxa"/>
            <w:tcBorders>
              <w:top w:val="nil"/>
              <w:left w:val="nil"/>
              <w:bottom w:val="nil"/>
              <w:right w:val="nil"/>
            </w:tcBorders>
          </w:tcPr>
          <w:p w:rsidR="000258AB" w:rsidRDefault="000258AB">
            <w:pPr>
              <w:pStyle w:val="ConsPlusNormal"/>
              <w:jc w:val="both"/>
            </w:pPr>
            <w:r>
              <w:t>Количество приобретенных модульных конструкций для возведения зданий под размещение подразделений учреждений здравоохранения Самарской области</w:t>
            </w:r>
          </w:p>
        </w:tc>
        <w:tc>
          <w:tcPr>
            <w:tcW w:w="4819" w:type="dxa"/>
            <w:tcBorders>
              <w:top w:val="nil"/>
              <w:left w:val="nil"/>
              <w:bottom w:val="nil"/>
              <w:right w:val="nil"/>
            </w:tcBorders>
          </w:tcPr>
          <w:p w:rsidR="000258AB" w:rsidRDefault="000258AB">
            <w:pPr>
              <w:pStyle w:val="ConsPlusNormal"/>
            </w:pPr>
            <w:r>
              <w:t>Показатель рассчитывается по формуле</w:t>
            </w:r>
          </w:p>
          <w:p w:rsidR="000258AB" w:rsidRDefault="000258AB">
            <w:pPr>
              <w:pStyle w:val="ConsPlusNormal"/>
              <w:jc w:val="center"/>
            </w:pPr>
            <w:r>
              <w:t>N</w:t>
            </w:r>
            <w:r>
              <w:rPr>
                <w:vertAlign w:val="subscript"/>
              </w:rPr>
              <w:t>МК</w:t>
            </w:r>
            <w:r>
              <w:t xml:space="preserve"> = N</w:t>
            </w:r>
            <w:r>
              <w:rPr>
                <w:vertAlign w:val="subscript"/>
              </w:rPr>
              <w:t>ПМК</w:t>
            </w:r>
            <w:r>
              <w:t>,</w:t>
            </w:r>
          </w:p>
          <w:p w:rsidR="000258AB" w:rsidRDefault="000258AB">
            <w:pPr>
              <w:pStyle w:val="ConsPlusNormal"/>
              <w:jc w:val="both"/>
            </w:pPr>
            <w:r>
              <w:t>где N</w:t>
            </w:r>
            <w:r>
              <w:rPr>
                <w:vertAlign w:val="subscript"/>
              </w:rPr>
              <w:t>МК</w:t>
            </w:r>
            <w:r>
              <w:t xml:space="preserve"> - показатель Государственной программы;</w:t>
            </w:r>
          </w:p>
          <w:p w:rsidR="000258AB" w:rsidRDefault="000258AB">
            <w:pPr>
              <w:pStyle w:val="ConsPlusNormal"/>
              <w:jc w:val="both"/>
            </w:pPr>
            <w:r>
              <w:t>N</w:t>
            </w:r>
            <w:r>
              <w:rPr>
                <w:vertAlign w:val="subscript"/>
              </w:rPr>
              <w:t>ПМК</w:t>
            </w:r>
            <w:r>
              <w:t xml:space="preserve"> - количество приобретенных модульных конструкций</w:t>
            </w:r>
          </w:p>
        </w:tc>
        <w:tc>
          <w:tcPr>
            <w:tcW w:w="3515" w:type="dxa"/>
            <w:tcBorders>
              <w:top w:val="nil"/>
              <w:left w:val="nil"/>
              <w:bottom w:val="nil"/>
              <w:right w:val="nil"/>
            </w:tcBorders>
          </w:tcPr>
          <w:p w:rsidR="000258AB" w:rsidRDefault="000258AB">
            <w:pPr>
              <w:pStyle w:val="ConsPlusNormal"/>
            </w:pP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87.</w:t>
            </w:r>
          </w:p>
        </w:tc>
        <w:tc>
          <w:tcPr>
            <w:tcW w:w="2211" w:type="dxa"/>
            <w:tcBorders>
              <w:top w:val="nil"/>
              <w:left w:val="nil"/>
              <w:bottom w:val="nil"/>
              <w:right w:val="nil"/>
            </w:tcBorders>
          </w:tcPr>
          <w:p w:rsidR="000258AB" w:rsidRDefault="000258AB">
            <w:pPr>
              <w:pStyle w:val="ConsPlusNormal"/>
              <w:jc w:val="both"/>
            </w:pPr>
            <w:r>
              <w:t>Количество отремонтированных объектов государственных бюджетных профессиональных образовательных учреждений, подведомственных министерству здравоохранения Самарской области</w:t>
            </w:r>
          </w:p>
        </w:tc>
        <w:tc>
          <w:tcPr>
            <w:tcW w:w="4819" w:type="dxa"/>
            <w:tcBorders>
              <w:top w:val="nil"/>
              <w:left w:val="nil"/>
              <w:bottom w:val="nil"/>
              <w:right w:val="nil"/>
            </w:tcBorders>
          </w:tcPr>
          <w:p w:rsidR="000258AB" w:rsidRDefault="000258AB">
            <w:pPr>
              <w:pStyle w:val="ConsPlusNormal"/>
            </w:pPr>
            <w:r>
              <w:t>Показатель рассчитывается по формуле</w:t>
            </w:r>
          </w:p>
          <w:p w:rsidR="000258AB" w:rsidRDefault="000258AB">
            <w:pPr>
              <w:pStyle w:val="ConsPlusNormal"/>
              <w:jc w:val="center"/>
            </w:pPr>
            <w:r>
              <w:t>N</w:t>
            </w:r>
            <w:r>
              <w:rPr>
                <w:vertAlign w:val="subscript"/>
              </w:rPr>
              <w:t>ОЗ</w:t>
            </w:r>
            <w:r>
              <w:t xml:space="preserve"> = N</w:t>
            </w:r>
            <w:r>
              <w:rPr>
                <w:vertAlign w:val="subscript"/>
              </w:rPr>
              <w:t>ОЗЭ</w:t>
            </w:r>
            <w:r>
              <w:t>,</w:t>
            </w:r>
          </w:p>
          <w:p w:rsidR="000258AB" w:rsidRDefault="000258AB">
            <w:pPr>
              <w:pStyle w:val="ConsPlusNormal"/>
              <w:jc w:val="both"/>
            </w:pPr>
            <w:r>
              <w:t>где N</w:t>
            </w:r>
            <w:r>
              <w:rPr>
                <w:vertAlign w:val="subscript"/>
              </w:rPr>
              <w:t>ОЗ</w:t>
            </w:r>
            <w:r>
              <w:t xml:space="preserve"> - показатель Государственной программы;</w:t>
            </w:r>
          </w:p>
          <w:p w:rsidR="000258AB" w:rsidRDefault="000258AB">
            <w:pPr>
              <w:pStyle w:val="ConsPlusNormal"/>
              <w:jc w:val="both"/>
            </w:pPr>
            <w:r>
              <w:t>N</w:t>
            </w:r>
            <w:r>
              <w:rPr>
                <w:vertAlign w:val="subscript"/>
              </w:rPr>
              <w:t>ОЗЭ</w:t>
            </w:r>
            <w:r>
              <w:t xml:space="preserve"> - количество отремонтированных объектов</w:t>
            </w:r>
          </w:p>
        </w:tc>
        <w:tc>
          <w:tcPr>
            <w:tcW w:w="3515" w:type="dxa"/>
            <w:tcBorders>
              <w:top w:val="nil"/>
              <w:left w:val="nil"/>
              <w:bottom w:val="nil"/>
              <w:right w:val="nil"/>
            </w:tcBorders>
          </w:tcPr>
          <w:p w:rsidR="000258AB" w:rsidRDefault="000258AB">
            <w:pPr>
              <w:pStyle w:val="ConsPlusNormal"/>
              <w:jc w:val="both"/>
            </w:pPr>
            <w:r>
              <w:t>Данные, представленные государственным бюджетным профессиональным образовательным учреждением</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88.</w:t>
            </w:r>
          </w:p>
        </w:tc>
        <w:tc>
          <w:tcPr>
            <w:tcW w:w="2211" w:type="dxa"/>
            <w:tcBorders>
              <w:top w:val="nil"/>
              <w:left w:val="nil"/>
              <w:bottom w:val="nil"/>
              <w:right w:val="nil"/>
            </w:tcBorders>
          </w:tcPr>
          <w:p w:rsidR="000258AB" w:rsidRDefault="000258AB">
            <w:pPr>
              <w:pStyle w:val="ConsPlusNormal"/>
              <w:jc w:val="both"/>
            </w:pPr>
            <w:r>
              <w:t>Смертность сельского населения</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w:t>
            </w:r>
            <w:r>
              <w:rPr>
                <w:vertAlign w:val="subscript"/>
              </w:rPr>
              <w:t>СЕЛ</w:t>
            </w:r>
            <w:r>
              <w:t xml:space="preserve"> = (U</w:t>
            </w:r>
            <w:r>
              <w:rPr>
                <w:vertAlign w:val="subscript"/>
              </w:rPr>
              <w:t>СЕЛ</w:t>
            </w:r>
            <w:r>
              <w:t xml:space="preserve"> / N) x 100 000,</w:t>
            </w:r>
          </w:p>
          <w:p w:rsidR="000258AB" w:rsidRDefault="000258AB">
            <w:pPr>
              <w:pStyle w:val="ConsPlusNormal"/>
              <w:jc w:val="both"/>
            </w:pPr>
            <w:r>
              <w:t>где S</w:t>
            </w:r>
            <w:r>
              <w:rPr>
                <w:vertAlign w:val="subscript"/>
              </w:rPr>
              <w:t>СЕЛ</w:t>
            </w:r>
            <w:r>
              <w:t xml:space="preserve"> - показатель Государственной программы;</w:t>
            </w:r>
          </w:p>
          <w:p w:rsidR="000258AB" w:rsidRDefault="000258AB">
            <w:pPr>
              <w:pStyle w:val="ConsPlusNormal"/>
              <w:jc w:val="both"/>
            </w:pPr>
            <w:r>
              <w:t>U</w:t>
            </w:r>
            <w:r>
              <w:rPr>
                <w:vertAlign w:val="subscript"/>
              </w:rPr>
              <w:t>СЕЛ</w:t>
            </w:r>
            <w:r>
              <w:t xml:space="preserve"> - число населения, умершего в сельской </w:t>
            </w:r>
            <w:r>
              <w:lastRenderedPageBreak/>
              <w:t>местности за год;</w:t>
            </w:r>
          </w:p>
          <w:p w:rsidR="000258AB" w:rsidRDefault="000258AB">
            <w:pPr>
              <w:pStyle w:val="ConsPlusNormal"/>
              <w:jc w:val="both"/>
            </w:pPr>
            <w:r>
              <w:t>N - среднегодовая численность сельского населения в отчетном году</w:t>
            </w:r>
          </w:p>
        </w:tc>
        <w:tc>
          <w:tcPr>
            <w:tcW w:w="3515" w:type="dxa"/>
            <w:tcBorders>
              <w:top w:val="nil"/>
              <w:left w:val="nil"/>
              <w:bottom w:val="nil"/>
              <w:right w:val="nil"/>
            </w:tcBorders>
          </w:tcPr>
          <w:p w:rsidR="000258AB" w:rsidRDefault="000258AB">
            <w:pPr>
              <w:pStyle w:val="ConsPlusNormal"/>
              <w:jc w:val="both"/>
            </w:pPr>
            <w:r>
              <w:lastRenderedPageBreak/>
              <w:t>Данные, представленные медицинскими организациями (число населения, умершего в сельской местности за год).</w:t>
            </w:r>
          </w:p>
          <w:p w:rsidR="000258AB" w:rsidRDefault="000258AB">
            <w:pPr>
              <w:pStyle w:val="ConsPlusNormal"/>
              <w:jc w:val="both"/>
            </w:pPr>
            <w:r>
              <w:lastRenderedPageBreak/>
              <w:t>Среднегодовую численность сельского населения рассчитывает Самарастат</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89.</w:t>
            </w:r>
          </w:p>
        </w:tc>
        <w:tc>
          <w:tcPr>
            <w:tcW w:w="2211" w:type="dxa"/>
            <w:tcBorders>
              <w:top w:val="nil"/>
              <w:left w:val="nil"/>
              <w:bottom w:val="nil"/>
              <w:right w:val="nil"/>
            </w:tcBorders>
          </w:tcPr>
          <w:p w:rsidR="000258AB" w:rsidRDefault="000258AB">
            <w:pPr>
              <w:pStyle w:val="ConsPlusNormal"/>
              <w:jc w:val="both"/>
            </w:pPr>
            <w:r>
              <w:t>Число посещений сельскими жителями передвижных медицинских комплексов</w:t>
            </w:r>
          </w:p>
        </w:tc>
        <w:tc>
          <w:tcPr>
            <w:tcW w:w="4819" w:type="dxa"/>
            <w:tcBorders>
              <w:top w:val="nil"/>
              <w:left w:val="nil"/>
              <w:bottom w:val="nil"/>
              <w:right w:val="nil"/>
            </w:tcBorders>
          </w:tcPr>
          <w:p w:rsidR="000258AB" w:rsidRDefault="000258AB">
            <w:pPr>
              <w:pStyle w:val="ConsPlusNormal"/>
            </w:pPr>
            <w:r>
              <w:t>Показатель рассчитывается по формуле</w:t>
            </w:r>
          </w:p>
          <w:p w:rsidR="000258AB" w:rsidRDefault="000258AB">
            <w:pPr>
              <w:pStyle w:val="ConsPlusNormal"/>
              <w:jc w:val="center"/>
            </w:pPr>
            <w:r>
              <w:t>N</w:t>
            </w:r>
            <w:r>
              <w:rPr>
                <w:vertAlign w:val="subscript"/>
              </w:rPr>
              <w:t>П</w:t>
            </w:r>
            <w:r>
              <w:t xml:space="preserve"> = N</w:t>
            </w:r>
            <w:r>
              <w:rPr>
                <w:vertAlign w:val="subscript"/>
              </w:rPr>
              <w:t>Ф</w:t>
            </w:r>
            <w:r>
              <w:t>,</w:t>
            </w:r>
          </w:p>
          <w:p w:rsidR="000258AB" w:rsidRDefault="000258AB">
            <w:pPr>
              <w:pStyle w:val="ConsPlusNormal"/>
            </w:pPr>
            <w:r>
              <w:t>где N</w:t>
            </w:r>
            <w:r>
              <w:rPr>
                <w:vertAlign w:val="subscript"/>
              </w:rPr>
              <w:t>П</w:t>
            </w:r>
            <w:r>
              <w:t xml:space="preserve"> - показатель Государственной программы;</w:t>
            </w:r>
          </w:p>
          <w:p w:rsidR="000258AB" w:rsidRDefault="000258AB">
            <w:pPr>
              <w:pStyle w:val="ConsPlusNormal"/>
              <w:jc w:val="both"/>
            </w:pPr>
            <w:r>
              <w:t>N</w:t>
            </w:r>
            <w:r>
              <w:rPr>
                <w:vertAlign w:val="subscript"/>
              </w:rPr>
              <w:t>Ф</w:t>
            </w:r>
            <w:r>
              <w:t xml:space="preserve"> - количество посещений сельскими жителями передвижных медицинских комплексов в отчетном году</w:t>
            </w:r>
          </w:p>
        </w:tc>
        <w:tc>
          <w:tcPr>
            <w:tcW w:w="3515" w:type="dxa"/>
            <w:tcBorders>
              <w:top w:val="nil"/>
              <w:left w:val="nil"/>
              <w:bottom w:val="nil"/>
              <w:right w:val="nil"/>
            </w:tcBorders>
          </w:tcPr>
          <w:p w:rsidR="000258AB" w:rsidRDefault="000258AB">
            <w:pPr>
              <w:pStyle w:val="ConsPlusNormal"/>
              <w:jc w:val="both"/>
            </w:pPr>
            <w:hyperlink r:id="rId2654" w:history="1">
              <w:r>
                <w:rPr>
                  <w:color w:val="0000FF"/>
                </w:rPr>
                <w:t>Форма N 30</w:t>
              </w:r>
            </w:hyperlink>
            <w:r>
              <w:t xml:space="preserve"> федерального статистического наблюдения "Сведения о медицинской организации", утвержденная приказом Росстата от 04.09.2015 N 412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 </w:t>
            </w:r>
            <w:hyperlink r:id="rId2655" w:history="1">
              <w:r>
                <w:rPr>
                  <w:color w:val="0000FF"/>
                </w:rPr>
                <w:t>таблица 2105</w:t>
              </w:r>
            </w:hyperlink>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90.</w:t>
            </w:r>
          </w:p>
        </w:tc>
        <w:tc>
          <w:tcPr>
            <w:tcW w:w="2211" w:type="dxa"/>
            <w:tcBorders>
              <w:top w:val="nil"/>
              <w:left w:val="nil"/>
              <w:bottom w:val="nil"/>
              <w:right w:val="nil"/>
            </w:tcBorders>
          </w:tcPr>
          <w:p w:rsidR="000258AB" w:rsidRDefault="000258AB">
            <w:pPr>
              <w:pStyle w:val="ConsPlusNormal"/>
              <w:jc w:val="both"/>
            </w:pPr>
            <w:r>
              <w:t>Детская смертность (от 0 до 4 лет)</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S</w:t>
            </w:r>
            <w:r>
              <w:rPr>
                <w:vertAlign w:val="subscript"/>
              </w:rPr>
              <w:t>ДЕТ</w:t>
            </w:r>
            <w:r>
              <w:t xml:space="preserve"> = (U</w:t>
            </w:r>
            <w:r>
              <w:rPr>
                <w:vertAlign w:val="subscript"/>
              </w:rPr>
              <w:t>ДЕТ</w:t>
            </w:r>
            <w:r>
              <w:t xml:space="preserve"> / N) x 1 000,</w:t>
            </w:r>
          </w:p>
          <w:p w:rsidR="000258AB" w:rsidRDefault="000258AB">
            <w:pPr>
              <w:pStyle w:val="ConsPlusNormal"/>
              <w:jc w:val="both"/>
            </w:pPr>
            <w:r>
              <w:t>где S</w:t>
            </w:r>
            <w:r>
              <w:rPr>
                <w:vertAlign w:val="subscript"/>
              </w:rPr>
              <w:t>ДЕТ</w:t>
            </w:r>
            <w:r>
              <w:t xml:space="preserve"> - показатель Государственной программы;</w:t>
            </w:r>
          </w:p>
          <w:p w:rsidR="000258AB" w:rsidRDefault="000258AB">
            <w:pPr>
              <w:pStyle w:val="ConsPlusNormal"/>
              <w:jc w:val="both"/>
            </w:pPr>
            <w:r>
              <w:t>U</w:t>
            </w:r>
            <w:r>
              <w:rPr>
                <w:vertAlign w:val="subscript"/>
              </w:rPr>
              <w:t>ДЕТ</w:t>
            </w:r>
            <w:r>
              <w:t xml:space="preserve"> - число умерших детей в возрасте от 0 до 4 лет за год;</w:t>
            </w:r>
          </w:p>
          <w:p w:rsidR="000258AB" w:rsidRDefault="000258AB">
            <w:pPr>
              <w:pStyle w:val="ConsPlusNormal"/>
              <w:jc w:val="both"/>
            </w:pPr>
            <w:r>
              <w:t>N - среднегодовая численность детей до 4 лет в отчетном году</w:t>
            </w:r>
          </w:p>
        </w:tc>
        <w:tc>
          <w:tcPr>
            <w:tcW w:w="3515" w:type="dxa"/>
            <w:tcBorders>
              <w:top w:val="nil"/>
              <w:left w:val="nil"/>
              <w:bottom w:val="nil"/>
              <w:right w:val="nil"/>
            </w:tcBorders>
          </w:tcPr>
          <w:p w:rsidR="000258AB" w:rsidRDefault="000258AB">
            <w:pPr>
              <w:pStyle w:val="ConsPlusNormal"/>
              <w:jc w:val="both"/>
            </w:pPr>
            <w:r>
              <w:t>Показатель рассчитывает Самарастат (от 0 до 4 лет)</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91.</w:t>
            </w:r>
          </w:p>
        </w:tc>
        <w:tc>
          <w:tcPr>
            <w:tcW w:w="2211" w:type="dxa"/>
            <w:tcBorders>
              <w:top w:val="nil"/>
              <w:left w:val="nil"/>
              <w:bottom w:val="nil"/>
              <w:right w:val="nil"/>
            </w:tcBorders>
          </w:tcPr>
          <w:p w:rsidR="000258AB" w:rsidRDefault="000258AB">
            <w:pPr>
              <w:pStyle w:val="ConsPlusNormal"/>
              <w:jc w:val="both"/>
            </w:pPr>
            <w:r>
              <w:t>Количество поликлиник, в которых реализованы принципы бережливого производства</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BP</w:t>
            </w:r>
            <w:r>
              <w:rPr>
                <w:vertAlign w:val="subscript"/>
              </w:rPr>
              <w:t>БП</w:t>
            </w:r>
            <w:r>
              <w:t xml:space="preserve"> = BP</w:t>
            </w:r>
            <w:r>
              <w:rPr>
                <w:vertAlign w:val="subscript"/>
              </w:rPr>
              <w:t>ПБП</w:t>
            </w:r>
            <w:r>
              <w:t>,</w:t>
            </w:r>
          </w:p>
          <w:p w:rsidR="000258AB" w:rsidRDefault="000258AB">
            <w:pPr>
              <w:pStyle w:val="ConsPlusNormal"/>
              <w:jc w:val="both"/>
            </w:pPr>
            <w:r>
              <w:t>где BP</w:t>
            </w:r>
            <w:r>
              <w:rPr>
                <w:vertAlign w:val="subscript"/>
              </w:rPr>
              <w:t>БП</w:t>
            </w:r>
            <w:r>
              <w:t xml:space="preserve"> - показатель Государственной программы;</w:t>
            </w:r>
          </w:p>
          <w:p w:rsidR="000258AB" w:rsidRDefault="000258AB">
            <w:pPr>
              <w:pStyle w:val="ConsPlusNormal"/>
              <w:jc w:val="both"/>
            </w:pPr>
            <w:r>
              <w:t>BP</w:t>
            </w:r>
            <w:r>
              <w:rPr>
                <w:vertAlign w:val="subscript"/>
              </w:rPr>
              <w:t>ПБП</w:t>
            </w:r>
            <w:r>
              <w:t xml:space="preserve"> - количество поликлиник, в которых реализованы принципы бережливого производства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92.</w:t>
            </w:r>
          </w:p>
        </w:tc>
        <w:tc>
          <w:tcPr>
            <w:tcW w:w="2211" w:type="dxa"/>
            <w:tcBorders>
              <w:top w:val="nil"/>
              <w:left w:val="nil"/>
              <w:bottom w:val="nil"/>
              <w:right w:val="nil"/>
            </w:tcBorders>
          </w:tcPr>
          <w:p w:rsidR="000258AB" w:rsidRDefault="000258AB">
            <w:pPr>
              <w:pStyle w:val="ConsPlusNormal"/>
              <w:jc w:val="both"/>
            </w:pPr>
            <w:r>
              <w:t xml:space="preserve">Количество </w:t>
            </w:r>
            <w:r>
              <w:lastRenderedPageBreak/>
              <w:t>модульных зданий амбулаторий и офисов врача общей практики, фельдшерско-акушерских пунктов, оснащенных оборудованием, инструментарием, мебелью и мягким инвентарем в соответствии с порядками оказания медицинской помощи</w:t>
            </w:r>
          </w:p>
        </w:tc>
        <w:tc>
          <w:tcPr>
            <w:tcW w:w="4819" w:type="dxa"/>
            <w:tcBorders>
              <w:top w:val="nil"/>
              <w:left w:val="nil"/>
              <w:bottom w:val="nil"/>
              <w:right w:val="nil"/>
            </w:tcBorders>
          </w:tcPr>
          <w:p w:rsidR="000258AB" w:rsidRDefault="000258AB">
            <w:pPr>
              <w:pStyle w:val="ConsPlusNormal"/>
            </w:pPr>
            <w:r>
              <w:lastRenderedPageBreak/>
              <w:t>Показатель рассчитывается по формуле</w:t>
            </w:r>
          </w:p>
          <w:p w:rsidR="000258AB" w:rsidRDefault="000258AB">
            <w:pPr>
              <w:pStyle w:val="ConsPlusNormal"/>
              <w:jc w:val="center"/>
            </w:pPr>
            <w:r>
              <w:lastRenderedPageBreak/>
              <w:t>К</w:t>
            </w:r>
            <w:r>
              <w:rPr>
                <w:vertAlign w:val="subscript"/>
              </w:rPr>
              <w:t>О</w:t>
            </w:r>
            <w:r>
              <w:t xml:space="preserve"> = N</w:t>
            </w:r>
            <w:r>
              <w:rPr>
                <w:vertAlign w:val="subscript"/>
              </w:rPr>
              <w:t>ОП</w:t>
            </w:r>
            <w:r>
              <w:t>,</w:t>
            </w:r>
          </w:p>
          <w:p w:rsidR="000258AB" w:rsidRDefault="000258AB">
            <w:pPr>
              <w:pStyle w:val="ConsPlusNormal"/>
              <w:jc w:val="both"/>
            </w:pPr>
            <w:r>
              <w:t>где К</w:t>
            </w:r>
            <w:r>
              <w:rPr>
                <w:vertAlign w:val="subscript"/>
              </w:rPr>
              <w:t>О</w:t>
            </w:r>
            <w:r>
              <w:t xml:space="preserve"> - показатель Государственной программы;</w:t>
            </w:r>
          </w:p>
          <w:p w:rsidR="000258AB" w:rsidRDefault="000258AB">
            <w:pPr>
              <w:pStyle w:val="ConsPlusNormal"/>
              <w:jc w:val="both"/>
            </w:pPr>
            <w:r>
              <w:t>N</w:t>
            </w:r>
            <w:r>
              <w:rPr>
                <w:vertAlign w:val="subscript"/>
              </w:rPr>
              <w:t>ОП</w:t>
            </w:r>
            <w:r>
              <w:t xml:space="preserve"> - количество модульных зданий амбулаторий и офисов врача общей практики, фельдшерско-акушерских пунктов, оснащенных оборудованием, инструментарием, мебелью и мягким инвентарем в соответствии с порядками оказания медицинской помощи в отчетном году</w:t>
            </w:r>
          </w:p>
        </w:tc>
        <w:tc>
          <w:tcPr>
            <w:tcW w:w="3515" w:type="dxa"/>
            <w:tcBorders>
              <w:top w:val="nil"/>
              <w:left w:val="nil"/>
              <w:bottom w:val="nil"/>
              <w:right w:val="nil"/>
            </w:tcBorders>
          </w:tcPr>
          <w:p w:rsidR="000258AB" w:rsidRDefault="000258AB">
            <w:pPr>
              <w:pStyle w:val="ConsPlusNormal"/>
              <w:jc w:val="both"/>
            </w:pPr>
            <w:r>
              <w:lastRenderedPageBreak/>
              <w:t xml:space="preserve">Данные, представленные </w:t>
            </w:r>
            <w:r>
              <w:lastRenderedPageBreak/>
              <w:t>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93.</w:t>
            </w:r>
          </w:p>
        </w:tc>
        <w:tc>
          <w:tcPr>
            <w:tcW w:w="2211" w:type="dxa"/>
            <w:tcBorders>
              <w:top w:val="nil"/>
              <w:left w:val="nil"/>
              <w:bottom w:val="nil"/>
              <w:right w:val="nil"/>
            </w:tcBorders>
          </w:tcPr>
          <w:p w:rsidR="000258AB" w:rsidRDefault="000258AB">
            <w:pPr>
              <w:pStyle w:val="ConsPlusNormal"/>
              <w:jc w:val="both"/>
            </w:pPr>
            <w:r>
              <w:t>Количество приобретенного автомобильного транспорта</w:t>
            </w:r>
          </w:p>
        </w:tc>
        <w:tc>
          <w:tcPr>
            <w:tcW w:w="4819" w:type="dxa"/>
            <w:tcBorders>
              <w:top w:val="nil"/>
              <w:left w:val="nil"/>
              <w:bottom w:val="nil"/>
              <w:right w:val="nil"/>
            </w:tcBorders>
          </w:tcPr>
          <w:p w:rsidR="000258AB" w:rsidRDefault="000258AB">
            <w:pPr>
              <w:pStyle w:val="ConsPlusNormal"/>
            </w:pPr>
            <w:r>
              <w:t>Показатель рассчитывается по формуле</w:t>
            </w:r>
          </w:p>
          <w:p w:rsidR="000258AB" w:rsidRDefault="000258AB">
            <w:pPr>
              <w:pStyle w:val="ConsPlusNormal"/>
              <w:jc w:val="center"/>
            </w:pPr>
            <w:r>
              <w:t>N</w:t>
            </w:r>
            <w:r>
              <w:rPr>
                <w:vertAlign w:val="subscript"/>
              </w:rPr>
              <w:t>АТ</w:t>
            </w:r>
            <w:r>
              <w:t xml:space="preserve"> = N</w:t>
            </w:r>
            <w:r>
              <w:rPr>
                <w:vertAlign w:val="subscript"/>
              </w:rPr>
              <w:t>ПАТ</w:t>
            </w:r>
            <w:r>
              <w:t>,</w:t>
            </w:r>
          </w:p>
          <w:p w:rsidR="000258AB" w:rsidRDefault="000258AB">
            <w:pPr>
              <w:pStyle w:val="ConsPlusNormal"/>
              <w:jc w:val="both"/>
            </w:pPr>
            <w:r>
              <w:t>где N</w:t>
            </w:r>
            <w:r>
              <w:rPr>
                <w:vertAlign w:val="subscript"/>
              </w:rPr>
              <w:t>АТ</w:t>
            </w:r>
            <w:r>
              <w:t xml:space="preserve"> - показатель Государственной программы;</w:t>
            </w:r>
          </w:p>
          <w:p w:rsidR="000258AB" w:rsidRDefault="000258AB">
            <w:pPr>
              <w:pStyle w:val="ConsPlusNormal"/>
              <w:jc w:val="both"/>
            </w:pPr>
            <w:r>
              <w:t>N</w:t>
            </w:r>
            <w:r>
              <w:rPr>
                <w:vertAlign w:val="subscript"/>
              </w:rPr>
              <w:t>ПАТ</w:t>
            </w:r>
            <w:r>
              <w:t xml:space="preserve"> - количество приобретенного автомобильного транспорта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94.</w:t>
            </w:r>
          </w:p>
        </w:tc>
        <w:tc>
          <w:tcPr>
            <w:tcW w:w="2211" w:type="dxa"/>
            <w:tcBorders>
              <w:top w:val="nil"/>
              <w:left w:val="nil"/>
              <w:bottom w:val="nil"/>
              <w:right w:val="nil"/>
            </w:tcBorders>
          </w:tcPr>
          <w:p w:rsidR="000258AB" w:rsidRDefault="000258AB">
            <w:pPr>
              <w:pStyle w:val="ConsPlusNormal"/>
              <w:jc w:val="both"/>
            </w:pPr>
            <w:r>
              <w:t>Количество выполненных работ по проектированию объектов</w:t>
            </w:r>
          </w:p>
        </w:tc>
        <w:tc>
          <w:tcPr>
            <w:tcW w:w="4819" w:type="dxa"/>
            <w:tcBorders>
              <w:top w:val="nil"/>
              <w:left w:val="nil"/>
              <w:bottom w:val="nil"/>
              <w:right w:val="nil"/>
            </w:tcBorders>
          </w:tcPr>
          <w:p w:rsidR="000258AB" w:rsidRDefault="000258AB">
            <w:pPr>
              <w:pStyle w:val="ConsPlusNormal"/>
            </w:pPr>
            <w:r>
              <w:t>Показатель рассчитывается по формуле</w:t>
            </w:r>
          </w:p>
          <w:p w:rsidR="000258AB" w:rsidRDefault="000258AB">
            <w:pPr>
              <w:pStyle w:val="ConsPlusNormal"/>
              <w:jc w:val="center"/>
            </w:pPr>
            <w:r>
              <w:t>N</w:t>
            </w:r>
            <w:r>
              <w:rPr>
                <w:vertAlign w:val="subscript"/>
              </w:rPr>
              <w:t>ВР</w:t>
            </w:r>
            <w:r>
              <w:t xml:space="preserve"> = N</w:t>
            </w:r>
            <w:r>
              <w:rPr>
                <w:vertAlign w:val="subscript"/>
              </w:rPr>
              <w:t>ВРП</w:t>
            </w:r>
            <w:r>
              <w:t>,</w:t>
            </w:r>
          </w:p>
          <w:p w:rsidR="000258AB" w:rsidRDefault="000258AB">
            <w:pPr>
              <w:pStyle w:val="ConsPlusNormal"/>
            </w:pPr>
            <w:r>
              <w:t>где N</w:t>
            </w:r>
            <w:r>
              <w:rPr>
                <w:vertAlign w:val="subscript"/>
              </w:rPr>
              <w:t>ВР</w:t>
            </w:r>
            <w:r>
              <w:t xml:space="preserve"> - показатель Государственной программы;</w:t>
            </w:r>
          </w:p>
          <w:p w:rsidR="000258AB" w:rsidRDefault="000258AB">
            <w:pPr>
              <w:pStyle w:val="ConsPlusNormal"/>
              <w:jc w:val="both"/>
            </w:pPr>
            <w:r>
              <w:t>N</w:t>
            </w:r>
            <w:r>
              <w:rPr>
                <w:vertAlign w:val="subscript"/>
              </w:rPr>
              <w:t>ВРП</w:t>
            </w:r>
            <w:r>
              <w:t xml:space="preserve"> - количество выполненных работ по проектированию объектов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95.</w:t>
            </w:r>
          </w:p>
        </w:tc>
        <w:tc>
          <w:tcPr>
            <w:tcW w:w="2211" w:type="dxa"/>
            <w:tcBorders>
              <w:top w:val="nil"/>
              <w:left w:val="nil"/>
              <w:bottom w:val="nil"/>
              <w:right w:val="nil"/>
            </w:tcBorders>
          </w:tcPr>
          <w:p w:rsidR="000258AB" w:rsidRDefault="000258AB">
            <w:pPr>
              <w:pStyle w:val="ConsPlusNormal"/>
              <w:jc w:val="both"/>
            </w:pPr>
            <w:r>
              <w:t xml:space="preserve">Количество отремонтированного с заменой запасных частей, демонтированного и </w:t>
            </w:r>
            <w:r>
              <w:lastRenderedPageBreak/>
              <w:t>утилизированного медицинского оборудования</w:t>
            </w:r>
          </w:p>
        </w:tc>
        <w:tc>
          <w:tcPr>
            <w:tcW w:w="4819" w:type="dxa"/>
            <w:tcBorders>
              <w:top w:val="nil"/>
              <w:left w:val="nil"/>
              <w:bottom w:val="nil"/>
              <w:right w:val="nil"/>
            </w:tcBorders>
          </w:tcPr>
          <w:p w:rsidR="000258AB" w:rsidRDefault="000258AB">
            <w:pPr>
              <w:pStyle w:val="ConsPlusNormal"/>
            </w:pPr>
            <w:r>
              <w:lastRenderedPageBreak/>
              <w:t>Показатель рассчитывается по формуле</w:t>
            </w:r>
          </w:p>
          <w:p w:rsidR="000258AB" w:rsidRDefault="000258AB">
            <w:pPr>
              <w:pStyle w:val="ConsPlusNormal"/>
              <w:jc w:val="center"/>
            </w:pPr>
            <w:r>
              <w:t>N</w:t>
            </w:r>
            <w:r>
              <w:rPr>
                <w:vertAlign w:val="subscript"/>
              </w:rPr>
              <w:t>МО</w:t>
            </w:r>
            <w:r>
              <w:t xml:space="preserve"> = N</w:t>
            </w:r>
            <w:r>
              <w:rPr>
                <w:vertAlign w:val="subscript"/>
              </w:rPr>
              <w:t>ДМО</w:t>
            </w:r>
            <w:r>
              <w:t>,</w:t>
            </w:r>
          </w:p>
          <w:p w:rsidR="000258AB" w:rsidRDefault="000258AB">
            <w:pPr>
              <w:pStyle w:val="ConsPlusNormal"/>
              <w:jc w:val="both"/>
            </w:pPr>
            <w:r>
              <w:t>где N</w:t>
            </w:r>
            <w:r>
              <w:rPr>
                <w:vertAlign w:val="subscript"/>
              </w:rPr>
              <w:t>МО</w:t>
            </w:r>
            <w:r>
              <w:t xml:space="preserve"> - показатель Государственной программы;</w:t>
            </w:r>
          </w:p>
          <w:p w:rsidR="000258AB" w:rsidRDefault="000258AB">
            <w:pPr>
              <w:pStyle w:val="ConsPlusNormal"/>
              <w:jc w:val="both"/>
            </w:pPr>
            <w:r>
              <w:t>N</w:t>
            </w:r>
            <w:r>
              <w:rPr>
                <w:vertAlign w:val="subscript"/>
              </w:rPr>
              <w:t>ДМО</w:t>
            </w:r>
            <w:r>
              <w:t xml:space="preserve"> - количество отремонтированного с заменой </w:t>
            </w:r>
            <w:r>
              <w:lastRenderedPageBreak/>
              <w:t>запасных частей, демонтированного и утилизированного медицинского оборудования в отчетном году</w:t>
            </w:r>
          </w:p>
        </w:tc>
        <w:tc>
          <w:tcPr>
            <w:tcW w:w="3515" w:type="dxa"/>
            <w:tcBorders>
              <w:top w:val="nil"/>
              <w:left w:val="nil"/>
              <w:bottom w:val="nil"/>
              <w:right w:val="nil"/>
            </w:tcBorders>
          </w:tcPr>
          <w:p w:rsidR="000258AB" w:rsidRDefault="000258AB">
            <w:pPr>
              <w:pStyle w:val="ConsPlusNormal"/>
              <w:jc w:val="both"/>
            </w:pPr>
            <w:r>
              <w:lastRenderedPageBreak/>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96.</w:t>
            </w:r>
          </w:p>
        </w:tc>
        <w:tc>
          <w:tcPr>
            <w:tcW w:w="2211" w:type="dxa"/>
            <w:tcBorders>
              <w:top w:val="nil"/>
              <w:left w:val="nil"/>
              <w:bottom w:val="nil"/>
              <w:right w:val="nil"/>
            </w:tcBorders>
          </w:tcPr>
          <w:p w:rsidR="000258AB" w:rsidRDefault="000258AB">
            <w:pPr>
              <w:pStyle w:val="ConsPlusNormal"/>
              <w:jc w:val="both"/>
            </w:pPr>
            <w:r>
              <w:t>Доля санитарного автотранспорта, участвующего в оказании скорой, в том числе специализированной, и неотложной медицинской помощи, оснащенного оборудованием спутниковой навигации ГЛОНАСС/GPS, в общем количестве санитарного автотранспорта, участвующего в оказании скорой, в том числе специализированной, и неотложной медицинской помощи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G</w:t>
            </w:r>
            <w:r>
              <w:t xml:space="preserve"> = (G</w:t>
            </w:r>
            <w:r>
              <w:rPr>
                <w:vertAlign w:val="subscript"/>
              </w:rPr>
              <w:t>CМП</w:t>
            </w:r>
            <w:r>
              <w:t xml:space="preserve"> / N</w:t>
            </w:r>
            <w:r>
              <w:rPr>
                <w:vertAlign w:val="subscript"/>
              </w:rPr>
              <w:t>СМП</w:t>
            </w:r>
            <w:r>
              <w:t>) x 100%,</w:t>
            </w:r>
          </w:p>
          <w:p w:rsidR="000258AB" w:rsidRDefault="000258AB">
            <w:pPr>
              <w:pStyle w:val="ConsPlusNormal"/>
              <w:jc w:val="both"/>
            </w:pPr>
            <w:r>
              <w:t>где D</w:t>
            </w:r>
            <w:r>
              <w:rPr>
                <w:vertAlign w:val="subscript"/>
              </w:rPr>
              <w:t>G</w:t>
            </w:r>
            <w:r>
              <w:t xml:space="preserve"> - показатель Государственной программы;</w:t>
            </w:r>
          </w:p>
          <w:p w:rsidR="000258AB" w:rsidRDefault="000258AB">
            <w:pPr>
              <w:pStyle w:val="ConsPlusNormal"/>
              <w:jc w:val="both"/>
            </w:pPr>
            <w:r>
              <w:t>G</w:t>
            </w:r>
            <w:r>
              <w:rPr>
                <w:vertAlign w:val="subscript"/>
              </w:rPr>
              <w:t>CМП</w:t>
            </w:r>
            <w:r>
              <w:t xml:space="preserve"> - количество автомобилей скорой, в том числе специализированной, медицинской помощи станций и отделений скорой медицинской помощи, а также отделений экстренной и плановой консультативной помощи и количество единиц санитарного автотранспорта амбулаторно-поликлинических медицинских организаций, оказывающих первичную медико-санитарную помощь, участвующих в оказании неотложной медицинской помощи, на которых установлены комплекты оборудования спутниковой навигации ГЛОНАСС/GPS в отчетном году;</w:t>
            </w:r>
          </w:p>
          <w:p w:rsidR="000258AB" w:rsidRDefault="000258AB">
            <w:pPr>
              <w:pStyle w:val="ConsPlusNormal"/>
              <w:jc w:val="both"/>
            </w:pPr>
            <w:r>
              <w:t>N</w:t>
            </w:r>
            <w:r>
              <w:rPr>
                <w:vertAlign w:val="subscript"/>
              </w:rPr>
              <w:t>СМП</w:t>
            </w:r>
            <w:r>
              <w:t xml:space="preserve"> - общее количество автомобилей скорой, в том числе специализированной, медицинской помощи станций и отделений скорой медицинской помощи, а также отделений экстренной и плановой консультативной помощи и количество единиц санитарного автотранспорта амбулаторно-поликлинических медицинских организаций, оказывающих первичную медико-санитарную помощь, участвующих в оказании неотложной медицинской помощи,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97.</w:t>
            </w:r>
          </w:p>
        </w:tc>
        <w:tc>
          <w:tcPr>
            <w:tcW w:w="2211" w:type="dxa"/>
            <w:tcBorders>
              <w:top w:val="nil"/>
              <w:left w:val="nil"/>
              <w:bottom w:val="nil"/>
              <w:right w:val="nil"/>
            </w:tcBorders>
          </w:tcPr>
          <w:p w:rsidR="000258AB" w:rsidRDefault="000258AB">
            <w:pPr>
              <w:pStyle w:val="ConsPlusNormal"/>
              <w:jc w:val="both"/>
            </w:pPr>
            <w:r>
              <w:t xml:space="preserve">Количество приобретенных </w:t>
            </w:r>
            <w:r>
              <w:lastRenderedPageBreak/>
              <w:t>передвижных стоматологических кабинетов</w:t>
            </w:r>
          </w:p>
        </w:tc>
        <w:tc>
          <w:tcPr>
            <w:tcW w:w="4819" w:type="dxa"/>
            <w:tcBorders>
              <w:top w:val="nil"/>
              <w:left w:val="nil"/>
              <w:bottom w:val="nil"/>
              <w:right w:val="nil"/>
            </w:tcBorders>
          </w:tcPr>
          <w:p w:rsidR="000258AB" w:rsidRDefault="000258AB">
            <w:pPr>
              <w:pStyle w:val="ConsPlusNormal"/>
            </w:pPr>
            <w:r>
              <w:lastRenderedPageBreak/>
              <w:t>Показатель рассчитывается по формуле</w:t>
            </w:r>
          </w:p>
          <w:p w:rsidR="000258AB" w:rsidRDefault="000258AB">
            <w:pPr>
              <w:pStyle w:val="ConsPlusNormal"/>
              <w:jc w:val="center"/>
            </w:pPr>
            <w:r>
              <w:t>N</w:t>
            </w:r>
            <w:r>
              <w:rPr>
                <w:vertAlign w:val="subscript"/>
              </w:rPr>
              <w:t>СК</w:t>
            </w:r>
            <w:r>
              <w:t xml:space="preserve"> = N</w:t>
            </w:r>
            <w:r>
              <w:rPr>
                <w:vertAlign w:val="subscript"/>
              </w:rPr>
              <w:t>ПСК</w:t>
            </w:r>
            <w:r>
              <w:t>,</w:t>
            </w:r>
          </w:p>
          <w:p w:rsidR="000258AB" w:rsidRDefault="000258AB">
            <w:pPr>
              <w:pStyle w:val="ConsPlusNormal"/>
              <w:jc w:val="both"/>
            </w:pPr>
            <w:r>
              <w:lastRenderedPageBreak/>
              <w:t>где N</w:t>
            </w:r>
            <w:r>
              <w:rPr>
                <w:vertAlign w:val="subscript"/>
              </w:rPr>
              <w:t>СК</w:t>
            </w:r>
            <w:r>
              <w:t xml:space="preserve"> - показатель Государственной программы;</w:t>
            </w:r>
          </w:p>
          <w:p w:rsidR="000258AB" w:rsidRDefault="000258AB">
            <w:pPr>
              <w:pStyle w:val="ConsPlusNormal"/>
              <w:jc w:val="both"/>
            </w:pPr>
            <w:r>
              <w:t>N</w:t>
            </w:r>
            <w:r>
              <w:rPr>
                <w:vertAlign w:val="subscript"/>
              </w:rPr>
              <w:t>ПСК</w:t>
            </w:r>
            <w:r>
              <w:t xml:space="preserve"> - количество приобретенных передвижных стоматологических кабинетов в отчетном году</w:t>
            </w:r>
          </w:p>
        </w:tc>
        <w:tc>
          <w:tcPr>
            <w:tcW w:w="3515" w:type="dxa"/>
            <w:tcBorders>
              <w:top w:val="nil"/>
              <w:left w:val="nil"/>
              <w:bottom w:val="nil"/>
              <w:right w:val="nil"/>
            </w:tcBorders>
          </w:tcPr>
          <w:p w:rsidR="000258AB" w:rsidRDefault="000258AB">
            <w:pPr>
              <w:pStyle w:val="ConsPlusNormal"/>
              <w:jc w:val="both"/>
            </w:pPr>
            <w:r>
              <w:lastRenderedPageBreak/>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98.</w:t>
            </w:r>
          </w:p>
        </w:tc>
        <w:tc>
          <w:tcPr>
            <w:tcW w:w="2211" w:type="dxa"/>
            <w:tcBorders>
              <w:top w:val="nil"/>
              <w:left w:val="nil"/>
              <w:bottom w:val="nil"/>
              <w:right w:val="nil"/>
            </w:tcBorders>
          </w:tcPr>
          <w:p w:rsidR="000258AB" w:rsidRDefault="000258AB">
            <w:pPr>
              <w:pStyle w:val="ConsPlusNormal"/>
              <w:jc w:val="both"/>
            </w:pPr>
            <w:r>
              <w:t>Количество вновь построенных, реконструированных и отремонтированных объектов здравоохранения Самарской области, материально-техническое оснащение которых приведено в соответствие со стандартами и порядками оказания медицинской помощи</w:t>
            </w:r>
          </w:p>
        </w:tc>
        <w:tc>
          <w:tcPr>
            <w:tcW w:w="4819" w:type="dxa"/>
            <w:tcBorders>
              <w:top w:val="nil"/>
              <w:left w:val="nil"/>
              <w:bottom w:val="nil"/>
              <w:right w:val="nil"/>
            </w:tcBorders>
          </w:tcPr>
          <w:p w:rsidR="000258AB" w:rsidRDefault="000258AB">
            <w:pPr>
              <w:pStyle w:val="ConsPlusNormal"/>
            </w:pPr>
            <w:r>
              <w:t>Показатель рассчитывается по формуле</w:t>
            </w:r>
          </w:p>
          <w:p w:rsidR="000258AB" w:rsidRDefault="000258AB">
            <w:pPr>
              <w:pStyle w:val="ConsPlusNormal"/>
              <w:jc w:val="center"/>
            </w:pPr>
            <w:r>
              <w:t>N</w:t>
            </w:r>
            <w:r>
              <w:rPr>
                <w:vertAlign w:val="subscript"/>
              </w:rPr>
              <w:t>ОЗ</w:t>
            </w:r>
            <w:r>
              <w:t xml:space="preserve"> = N</w:t>
            </w:r>
            <w:r>
              <w:rPr>
                <w:vertAlign w:val="subscript"/>
              </w:rPr>
              <w:t>ОЗЭ</w:t>
            </w:r>
            <w:r>
              <w:t>,</w:t>
            </w:r>
          </w:p>
          <w:p w:rsidR="000258AB" w:rsidRDefault="000258AB">
            <w:pPr>
              <w:pStyle w:val="ConsPlusNormal"/>
              <w:jc w:val="both"/>
            </w:pPr>
            <w:r>
              <w:t>где N</w:t>
            </w:r>
            <w:r>
              <w:rPr>
                <w:vertAlign w:val="subscript"/>
              </w:rPr>
              <w:t>ОЗ</w:t>
            </w:r>
            <w:r>
              <w:t xml:space="preserve"> - показатель Государственной программы;</w:t>
            </w:r>
          </w:p>
          <w:p w:rsidR="000258AB" w:rsidRDefault="000258AB">
            <w:pPr>
              <w:pStyle w:val="ConsPlusNormal"/>
              <w:jc w:val="both"/>
            </w:pPr>
            <w:r>
              <w:t>N</w:t>
            </w:r>
            <w:r>
              <w:rPr>
                <w:vertAlign w:val="subscript"/>
              </w:rPr>
              <w:t>ОЗЭ</w:t>
            </w:r>
            <w:r>
              <w:t xml:space="preserve"> - количество вновь построенных, реконструированных и отремонтированных объектов здравоохранения Самарской области, материально-техническое оснащение которых приведено в соответствие со стандартами и порядками оказания медицинской помощи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99.</w:t>
            </w:r>
          </w:p>
        </w:tc>
        <w:tc>
          <w:tcPr>
            <w:tcW w:w="2211" w:type="dxa"/>
            <w:tcBorders>
              <w:top w:val="nil"/>
              <w:left w:val="nil"/>
              <w:bottom w:val="nil"/>
              <w:right w:val="nil"/>
            </w:tcBorders>
          </w:tcPr>
          <w:p w:rsidR="000258AB" w:rsidRDefault="000258AB">
            <w:pPr>
              <w:pStyle w:val="ConsPlusNormal"/>
              <w:jc w:val="both"/>
            </w:pPr>
            <w:r>
              <w:t>Количество разобранных сооружений (зданий)</w:t>
            </w:r>
          </w:p>
        </w:tc>
        <w:tc>
          <w:tcPr>
            <w:tcW w:w="4819" w:type="dxa"/>
            <w:tcBorders>
              <w:top w:val="nil"/>
              <w:left w:val="nil"/>
              <w:bottom w:val="nil"/>
              <w:right w:val="nil"/>
            </w:tcBorders>
          </w:tcPr>
          <w:p w:rsidR="000258AB" w:rsidRDefault="000258AB">
            <w:pPr>
              <w:pStyle w:val="ConsPlusNormal"/>
            </w:pPr>
            <w:r>
              <w:t>Показатель рассчитывается по формуле</w:t>
            </w:r>
          </w:p>
          <w:p w:rsidR="000258AB" w:rsidRDefault="000258AB">
            <w:pPr>
              <w:pStyle w:val="ConsPlusNormal"/>
              <w:jc w:val="center"/>
            </w:pPr>
            <w:r>
              <w:t>N</w:t>
            </w:r>
            <w:r>
              <w:rPr>
                <w:vertAlign w:val="subscript"/>
              </w:rPr>
              <w:t>РС</w:t>
            </w:r>
            <w:r>
              <w:t xml:space="preserve"> = N</w:t>
            </w:r>
            <w:r>
              <w:rPr>
                <w:vertAlign w:val="subscript"/>
              </w:rPr>
              <w:t>РСЗ</w:t>
            </w:r>
            <w:r>
              <w:t>,</w:t>
            </w:r>
          </w:p>
          <w:p w:rsidR="000258AB" w:rsidRDefault="000258AB">
            <w:pPr>
              <w:pStyle w:val="ConsPlusNormal"/>
              <w:jc w:val="both"/>
            </w:pPr>
            <w:r>
              <w:t>где N</w:t>
            </w:r>
            <w:r>
              <w:rPr>
                <w:vertAlign w:val="subscript"/>
              </w:rPr>
              <w:t>РС</w:t>
            </w:r>
            <w:r>
              <w:t xml:space="preserve"> - показатель Государственной программы;</w:t>
            </w:r>
          </w:p>
          <w:p w:rsidR="000258AB" w:rsidRDefault="000258AB">
            <w:pPr>
              <w:pStyle w:val="ConsPlusNormal"/>
              <w:jc w:val="both"/>
            </w:pPr>
            <w:r>
              <w:t>N</w:t>
            </w:r>
            <w:r>
              <w:rPr>
                <w:vertAlign w:val="subscript"/>
              </w:rPr>
              <w:t>РСЗ</w:t>
            </w:r>
            <w:r>
              <w:t xml:space="preserve"> - количество разобранных сооружений (зданий)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100.</w:t>
            </w:r>
          </w:p>
        </w:tc>
        <w:tc>
          <w:tcPr>
            <w:tcW w:w="2211" w:type="dxa"/>
            <w:tcBorders>
              <w:top w:val="nil"/>
              <w:left w:val="nil"/>
              <w:bottom w:val="nil"/>
              <w:right w:val="nil"/>
            </w:tcBorders>
          </w:tcPr>
          <w:p w:rsidR="000258AB" w:rsidRDefault="000258AB">
            <w:pPr>
              <w:pStyle w:val="ConsPlusNormal"/>
              <w:jc w:val="both"/>
            </w:pPr>
            <w:r>
              <w:t>Количество учреждений здравоохранения Самарской области, территории которых благоустроены</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N</w:t>
            </w:r>
            <w:r>
              <w:rPr>
                <w:vertAlign w:val="subscript"/>
              </w:rPr>
              <w:t>ОЗ</w:t>
            </w:r>
            <w:r>
              <w:t xml:space="preserve"> = N</w:t>
            </w:r>
            <w:r>
              <w:rPr>
                <w:vertAlign w:val="subscript"/>
              </w:rPr>
              <w:t>ОЗЭ</w:t>
            </w:r>
            <w:r>
              <w:t>,</w:t>
            </w:r>
          </w:p>
          <w:p w:rsidR="000258AB" w:rsidRDefault="000258AB">
            <w:pPr>
              <w:pStyle w:val="ConsPlusNormal"/>
              <w:jc w:val="both"/>
            </w:pPr>
            <w:r>
              <w:t>где N</w:t>
            </w:r>
            <w:r>
              <w:rPr>
                <w:vertAlign w:val="subscript"/>
              </w:rPr>
              <w:t>ОЗ</w:t>
            </w:r>
            <w:r>
              <w:t xml:space="preserve"> - показатель Государственной программы;</w:t>
            </w:r>
          </w:p>
          <w:p w:rsidR="000258AB" w:rsidRDefault="000258AB">
            <w:pPr>
              <w:pStyle w:val="ConsPlusNormal"/>
              <w:jc w:val="both"/>
            </w:pPr>
            <w:r>
              <w:t>N</w:t>
            </w:r>
            <w:r>
              <w:rPr>
                <w:vertAlign w:val="subscript"/>
              </w:rPr>
              <w:t>ОЗЭ</w:t>
            </w:r>
            <w:r>
              <w:t xml:space="preserve"> - количество учреждений здравоохранения Самарской области, территории которых благоустроены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3"/>
            </w:pPr>
            <w:r>
              <w:lastRenderedPageBreak/>
              <w:t>Задача 2. Повышение уровня защиты жизни и здоровья населения и материальных ценностей от пожаров в государственных бюджетных учреждениях здравоохранения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101.</w:t>
            </w:r>
          </w:p>
        </w:tc>
        <w:tc>
          <w:tcPr>
            <w:tcW w:w="2211" w:type="dxa"/>
            <w:tcBorders>
              <w:top w:val="nil"/>
              <w:left w:val="nil"/>
              <w:bottom w:val="nil"/>
              <w:right w:val="nil"/>
            </w:tcBorders>
          </w:tcPr>
          <w:p w:rsidR="000258AB" w:rsidRDefault="000258AB">
            <w:pPr>
              <w:pStyle w:val="ConsPlusNormal"/>
              <w:jc w:val="both"/>
            </w:pPr>
            <w:r>
              <w:t>Доля объектов здравоохранения, в которых выполнены работы по обеспечению пожарной безопасности, в общем количестве объектов, нуждающихся в обеспечении пожарной безопасности</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ПБ</w:t>
            </w:r>
            <w:r>
              <w:t xml:space="preserve"> = (N</w:t>
            </w:r>
            <w:r>
              <w:rPr>
                <w:vertAlign w:val="subscript"/>
              </w:rPr>
              <w:t>ПБВ</w:t>
            </w:r>
            <w:r>
              <w:t xml:space="preserve"> / N</w:t>
            </w:r>
            <w:r>
              <w:rPr>
                <w:vertAlign w:val="subscript"/>
              </w:rPr>
              <w:t>ПБН</w:t>
            </w:r>
            <w:r>
              <w:t>) x 100%,</w:t>
            </w:r>
          </w:p>
          <w:p w:rsidR="000258AB" w:rsidRDefault="000258AB">
            <w:pPr>
              <w:pStyle w:val="ConsPlusNormal"/>
              <w:jc w:val="both"/>
            </w:pPr>
            <w:r>
              <w:t>где D</w:t>
            </w:r>
            <w:r>
              <w:rPr>
                <w:vertAlign w:val="subscript"/>
              </w:rPr>
              <w:t>ПБ</w:t>
            </w:r>
            <w:r>
              <w:t xml:space="preserve"> - показатель Государственной программы;</w:t>
            </w:r>
          </w:p>
          <w:p w:rsidR="000258AB" w:rsidRDefault="000258AB">
            <w:pPr>
              <w:pStyle w:val="ConsPlusNormal"/>
              <w:jc w:val="both"/>
            </w:pPr>
            <w:r>
              <w:t>N</w:t>
            </w:r>
            <w:r>
              <w:rPr>
                <w:vertAlign w:val="subscript"/>
              </w:rPr>
              <w:t>ПБВ</w:t>
            </w:r>
            <w:r>
              <w:t xml:space="preserve"> - количество объектов, в которых выполнены работы по обеспечению пожарной безопасности в отчетном году;</w:t>
            </w:r>
          </w:p>
          <w:p w:rsidR="000258AB" w:rsidRDefault="000258AB">
            <w:pPr>
              <w:pStyle w:val="ConsPlusNormal"/>
              <w:jc w:val="both"/>
            </w:pPr>
            <w:r>
              <w:t>N</w:t>
            </w:r>
            <w:r>
              <w:rPr>
                <w:vertAlign w:val="subscript"/>
              </w:rPr>
              <w:t>ПБН</w:t>
            </w:r>
            <w:r>
              <w:t xml:space="preserve"> - общее количество объектов, нуждающихся в обеспечении пожарной безопасности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3"/>
            </w:pPr>
            <w:r>
              <w:t>Задача 3. Организация обязательного медицинского страхования неработающего населения Самарской области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102.</w:t>
            </w:r>
          </w:p>
        </w:tc>
        <w:tc>
          <w:tcPr>
            <w:tcW w:w="2211" w:type="dxa"/>
            <w:tcBorders>
              <w:top w:val="nil"/>
              <w:left w:val="nil"/>
              <w:bottom w:val="nil"/>
              <w:right w:val="nil"/>
            </w:tcBorders>
          </w:tcPr>
          <w:p w:rsidR="000258AB" w:rsidRDefault="000258AB">
            <w:pPr>
              <w:pStyle w:val="ConsPlusNormal"/>
              <w:jc w:val="both"/>
            </w:pPr>
            <w:r>
              <w:t>Выполнение мероприятия по предоставлению межбюджетного трансферта бюджету Федерального фонда обязательного медицинского страхования на страховые взносы на обязательное медицинское страхование неработающего населения</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MBT = (MBT</w:t>
            </w:r>
            <w:r>
              <w:rPr>
                <w:vertAlign w:val="subscript"/>
              </w:rPr>
              <w:t>ПР</w:t>
            </w:r>
            <w:r>
              <w:t xml:space="preserve"> / MBT</w:t>
            </w:r>
            <w:r>
              <w:rPr>
                <w:vertAlign w:val="subscript"/>
              </w:rPr>
              <w:t>П</w:t>
            </w:r>
            <w:r>
              <w:t>) x 100%,</w:t>
            </w:r>
          </w:p>
          <w:p w:rsidR="000258AB" w:rsidRDefault="000258AB">
            <w:pPr>
              <w:pStyle w:val="ConsPlusNormal"/>
              <w:jc w:val="both"/>
            </w:pPr>
            <w:r>
              <w:t>где MBT - показатель Государственной программы;</w:t>
            </w:r>
          </w:p>
          <w:p w:rsidR="000258AB" w:rsidRDefault="000258AB">
            <w:pPr>
              <w:pStyle w:val="ConsPlusNormal"/>
              <w:jc w:val="both"/>
            </w:pPr>
            <w:r>
              <w:t>MBT</w:t>
            </w:r>
            <w:r>
              <w:rPr>
                <w:vertAlign w:val="subscript"/>
              </w:rPr>
              <w:t>ПР</w:t>
            </w:r>
            <w:r>
              <w:t xml:space="preserve"> - фактически предоставленные средства Федеральному фонду обязательного медицинского страхования в отчетном году;</w:t>
            </w:r>
          </w:p>
          <w:p w:rsidR="000258AB" w:rsidRDefault="000258AB">
            <w:pPr>
              <w:pStyle w:val="ConsPlusNormal"/>
              <w:jc w:val="both"/>
            </w:pPr>
            <w:r>
              <w:t>MBT</w:t>
            </w:r>
            <w:r>
              <w:rPr>
                <w:vertAlign w:val="subscript"/>
              </w:rPr>
              <w:t>П</w:t>
            </w:r>
            <w:r>
              <w:t xml:space="preserve"> - плановый объем средств в отчетном году</w:t>
            </w:r>
          </w:p>
        </w:tc>
        <w:tc>
          <w:tcPr>
            <w:tcW w:w="3515" w:type="dxa"/>
            <w:tcBorders>
              <w:top w:val="nil"/>
              <w:left w:val="nil"/>
              <w:bottom w:val="nil"/>
              <w:right w:val="nil"/>
            </w:tcBorders>
          </w:tcPr>
          <w:p w:rsidR="000258AB" w:rsidRDefault="000258AB">
            <w:pPr>
              <w:pStyle w:val="ConsPlusNormal"/>
              <w:jc w:val="both"/>
            </w:pPr>
            <w:r>
              <w:t xml:space="preserve">Форма </w:t>
            </w:r>
            <w:hyperlink r:id="rId2656" w:history="1">
              <w:r>
                <w:rPr>
                  <w:color w:val="0000FF"/>
                </w:rPr>
                <w:t>расчета</w:t>
              </w:r>
            </w:hyperlink>
            <w:r>
              <w:t xml:space="preserve"> по начисленным и уплаченным страховым взносам на обязательное медицинское страхование нерабочего населения, утвержденная приказом Министерства здравоохранения Российской Федерации от 02.04.2013 N 182н "Об утверждении формы расчета по начисленным и уплаченным страховым взносам на обязательное медицинское страхование неработающего населения"</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center"/>
              <w:outlineLvl w:val="3"/>
            </w:pPr>
            <w:r>
              <w:lastRenderedPageBreak/>
              <w:t>Задача 4. Модернизация первичного звена здравоохранения</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103.</w:t>
            </w:r>
          </w:p>
        </w:tc>
        <w:tc>
          <w:tcPr>
            <w:tcW w:w="2211" w:type="dxa"/>
            <w:tcBorders>
              <w:top w:val="nil"/>
              <w:left w:val="nil"/>
              <w:bottom w:val="nil"/>
              <w:right w:val="nil"/>
            </w:tcBorders>
          </w:tcPr>
          <w:p w:rsidR="000258AB" w:rsidRDefault="000258AB">
            <w:pPr>
              <w:pStyle w:val="ConsPlusNormal"/>
              <w:jc w:val="both"/>
            </w:pPr>
            <w:r>
              <w:t>Количество ежегодно вводимых в эксплуатацию объектов в рамках реализации программы модернизации первичного звена здравоохранения</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N</w:t>
            </w:r>
            <w:r>
              <w:rPr>
                <w:vertAlign w:val="subscript"/>
              </w:rPr>
              <w:t>ОЗ</w:t>
            </w:r>
            <w:r>
              <w:t xml:space="preserve"> = N</w:t>
            </w:r>
            <w:r>
              <w:rPr>
                <w:vertAlign w:val="subscript"/>
              </w:rPr>
              <w:t>ОЗЭ</w:t>
            </w:r>
            <w:r>
              <w:t>,</w:t>
            </w:r>
          </w:p>
          <w:p w:rsidR="000258AB" w:rsidRDefault="000258AB">
            <w:pPr>
              <w:pStyle w:val="ConsPlusNormal"/>
              <w:jc w:val="both"/>
            </w:pPr>
            <w:r>
              <w:t>где N</w:t>
            </w:r>
            <w:r>
              <w:rPr>
                <w:vertAlign w:val="subscript"/>
              </w:rPr>
              <w:t>ОЗ</w:t>
            </w:r>
            <w:r>
              <w:t xml:space="preserve"> - показатель Государственной программы;</w:t>
            </w:r>
          </w:p>
          <w:p w:rsidR="000258AB" w:rsidRDefault="000258AB">
            <w:pPr>
              <w:pStyle w:val="ConsPlusNormal"/>
              <w:jc w:val="both"/>
            </w:pPr>
            <w:r>
              <w:t>N</w:t>
            </w:r>
            <w:r>
              <w:rPr>
                <w:vertAlign w:val="subscript"/>
              </w:rPr>
              <w:t>ОЗЭ</w:t>
            </w:r>
            <w:r>
              <w:t xml:space="preserve"> - количество объектов здравоохранения, введенных в эксплуатацию после строительства или реконструкции в рамках реализации программы модернизации первичного звена здравоохранения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104.</w:t>
            </w:r>
          </w:p>
        </w:tc>
        <w:tc>
          <w:tcPr>
            <w:tcW w:w="2211" w:type="dxa"/>
            <w:tcBorders>
              <w:top w:val="nil"/>
              <w:left w:val="nil"/>
              <w:bottom w:val="nil"/>
              <w:right w:val="nil"/>
            </w:tcBorders>
          </w:tcPr>
          <w:p w:rsidR="000258AB" w:rsidRDefault="000258AB">
            <w:pPr>
              <w:pStyle w:val="ConsPlusNormal"/>
              <w:jc w:val="both"/>
            </w:pPr>
            <w:r>
              <w:t>Количество приобретенных модульных конструкций для возведения зданий под размещение подразделений учреждений здравоохранения Самарской области в рамках реализации программы модернизации первичного звена здравоохранения</w:t>
            </w:r>
          </w:p>
        </w:tc>
        <w:tc>
          <w:tcPr>
            <w:tcW w:w="4819" w:type="dxa"/>
            <w:tcBorders>
              <w:top w:val="nil"/>
              <w:left w:val="nil"/>
              <w:bottom w:val="nil"/>
              <w:right w:val="nil"/>
            </w:tcBorders>
          </w:tcPr>
          <w:p w:rsidR="000258AB" w:rsidRDefault="000258AB">
            <w:pPr>
              <w:pStyle w:val="ConsPlusNormal"/>
            </w:pPr>
            <w:r>
              <w:t>Показатель рассчитывается по формуле</w:t>
            </w:r>
          </w:p>
          <w:p w:rsidR="000258AB" w:rsidRDefault="000258AB">
            <w:pPr>
              <w:pStyle w:val="ConsPlusNormal"/>
              <w:jc w:val="center"/>
            </w:pPr>
            <w:r>
              <w:t>N</w:t>
            </w:r>
            <w:r>
              <w:rPr>
                <w:vertAlign w:val="subscript"/>
              </w:rPr>
              <w:t>МК</w:t>
            </w:r>
            <w:r>
              <w:t xml:space="preserve"> = N</w:t>
            </w:r>
            <w:r>
              <w:rPr>
                <w:vertAlign w:val="subscript"/>
              </w:rPr>
              <w:t>ПМК</w:t>
            </w:r>
            <w:r>
              <w:t>,</w:t>
            </w:r>
          </w:p>
          <w:p w:rsidR="000258AB" w:rsidRDefault="000258AB">
            <w:pPr>
              <w:pStyle w:val="ConsPlusNormal"/>
              <w:jc w:val="both"/>
            </w:pPr>
            <w:r>
              <w:t>где N</w:t>
            </w:r>
            <w:r>
              <w:rPr>
                <w:vertAlign w:val="subscript"/>
              </w:rPr>
              <w:t>МК</w:t>
            </w:r>
            <w:r>
              <w:t xml:space="preserve"> - показатель Государственной программы;</w:t>
            </w:r>
          </w:p>
          <w:p w:rsidR="000258AB" w:rsidRDefault="000258AB">
            <w:pPr>
              <w:pStyle w:val="ConsPlusNormal"/>
              <w:jc w:val="both"/>
            </w:pPr>
            <w:r>
              <w:t>N</w:t>
            </w:r>
            <w:r>
              <w:rPr>
                <w:vertAlign w:val="subscript"/>
              </w:rPr>
              <w:t>ПМК</w:t>
            </w:r>
            <w:r>
              <w:t xml:space="preserve"> - количество приобретенных модульных конструкций в рамках реализации программы модернизации первичного звена здравоохранения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105.</w:t>
            </w:r>
          </w:p>
        </w:tc>
        <w:tc>
          <w:tcPr>
            <w:tcW w:w="2211" w:type="dxa"/>
            <w:tcBorders>
              <w:top w:val="nil"/>
              <w:left w:val="nil"/>
              <w:bottom w:val="nil"/>
              <w:right w:val="nil"/>
            </w:tcBorders>
          </w:tcPr>
          <w:p w:rsidR="000258AB" w:rsidRDefault="000258AB">
            <w:pPr>
              <w:pStyle w:val="ConsPlusNormal"/>
              <w:jc w:val="both"/>
            </w:pPr>
            <w:r>
              <w:t xml:space="preserve">Количество приобретенного автомобильного транспорта в рамках реализации программы </w:t>
            </w:r>
            <w:r>
              <w:lastRenderedPageBreak/>
              <w:t>модернизации первичного звена здравоохранения</w:t>
            </w:r>
          </w:p>
        </w:tc>
        <w:tc>
          <w:tcPr>
            <w:tcW w:w="4819" w:type="dxa"/>
            <w:tcBorders>
              <w:top w:val="nil"/>
              <w:left w:val="nil"/>
              <w:bottom w:val="nil"/>
              <w:right w:val="nil"/>
            </w:tcBorders>
          </w:tcPr>
          <w:p w:rsidR="000258AB" w:rsidRDefault="000258AB">
            <w:pPr>
              <w:pStyle w:val="ConsPlusNormal"/>
            </w:pPr>
            <w:r>
              <w:lastRenderedPageBreak/>
              <w:t>Показатель рассчитывается по формуле</w:t>
            </w:r>
          </w:p>
          <w:p w:rsidR="000258AB" w:rsidRDefault="000258AB">
            <w:pPr>
              <w:pStyle w:val="ConsPlusNormal"/>
              <w:jc w:val="center"/>
            </w:pPr>
            <w:r>
              <w:t>N</w:t>
            </w:r>
            <w:r>
              <w:rPr>
                <w:vertAlign w:val="subscript"/>
              </w:rPr>
              <w:t>АТ</w:t>
            </w:r>
            <w:r>
              <w:t xml:space="preserve"> = N</w:t>
            </w:r>
            <w:r>
              <w:rPr>
                <w:vertAlign w:val="subscript"/>
              </w:rPr>
              <w:t>ПАТ</w:t>
            </w:r>
            <w:r>
              <w:t>,</w:t>
            </w:r>
          </w:p>
          <w:p w:rsidR="000258AB" w:rsidRDefault="000258AB">
            <w:pPr>
              <w:pStyle w:val="ConsPlusNormal"/>
              <w:jc w:val="both"/>
            </w:pPr>
            <w:r>
              <w:t>где N</w:t>
            </w:r>
            <w:r>
              <w:rPr>
                <w:vertAlign w:val="subscript"/>
              </w:rPr>
              <w:t>АТ</w:t>
            </w:r>
            <w:r>
              <w:t xml:space="preserve"> - показатель Государственной программы;</w:t>
            </w:r>
          </w:p>
          <w:p w:rsidR="000258AB" w:rsidRDefault="000258AB">
            <w:pPr>
              <w:pStyle w:val="ConsPlusNormal"/>
              <w:jc w:val="both"/>
            </w:pPr>
            <w:r>
              <w:t>N</w:t>
            </w:r>
            <w:r>
              <w:rPr>
                <w:vertAlign w:val="subscript"/>
              </w:rPr>
              <w:t>ПАТ</w:t>
            </w:r>
            <w:r>
              <w:t xml:space="preserve"> - количество приобретенного автомобильного транспорта в рамках реализации программы модернизации первичного звена </w:t>
            </w:r>
            <w:r>
              <w:lastRenderedPageBreak/>
              <w:t>здравоохранения в отчетном году</w:t>
            </w:r>
          </w:p>
        </w:tc>
        <w:tc>
          <w:tcPr>
            <w:tcW w:w="3515" w:type="dxa"/>
            <w:tcBorders>
              <w:top w:val="nil"/>
              <w:left w:val="nil"/>
              <w:bottom w:val="nil"/>
              <w:right w:val="nil"/>
            </w:tcBorders>
          </w:tcPr>
          <w:p w:rsidR="000258AB" w:rsidRDefault="000258AB">
            <w:pPr>
              <w:pStyle w:val="ConsPlusNormal"/>
              <w:jc w:val="both"/>
            </w:pPr>
            <w:r>
              <w:lastRenderedPageBreak/>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106.</w:t>
            </w:r>
          </w:p>
        </w:tc>
        <w:tc>
          <w:tcPr>
            <w:tcW w:w="2211" w:type="dxa"/>
            <w:tcBorders>
              <w:top w:val="nil"/>
              <w:left w:val="nil"/>
              <w:bottom w:val="nil"/>
              <w:right w:val="nil"/>
            </w:tcBorders>
          </w:tcPr>
          <w:p w:rsidR="000258AB" w:rsidRDefault="000258AB">
            <w:pPr>
              <w:pStyle w:val="ConsPlusNormal"/>
              <w:jc w:val="both"/>
            </w:pPr>
            <w:r>
              <w:t>Снижение количества оборудования для оказания медицинской помощи со сроком эксплуатации свыше 10 лет в медицинских организациях, оказывающих первичную медико-санитарную помощь</w:t>
            </w:r>
          </w:p>
        </w:tc>
        <w:tc>
          <w:tcPr>
            <w:tcW w:w="4819" w:type="dxa"/>
            <w:tcBorders>
              <w:top w:val="nil"/>
              <w:left w:val="nil"/>
              <w:bottom w:val="nil"/>
              <w:right w:val="nil"/>
            </w:tcBorders>
          </w:tcPr>
          <w:p w:rsidR="000258AB" w:rsidRDefault="000258AB">
            <w:pPr>
              <w:pStyle w:val="ConsPlusNormal"/>
            </w:pPr>
          </w:p>
        </w:tc>
        <w:tc>
          <w:tcPr>
            <w:tcW w:w="3515" w:type="dxa"/>
            <w:tcBorders>
              <w:top w:val="nil"/>
              <w:left w:val="nil"/>
              <w:bottom w:val="nil"/>
              <w:right w:val="nil"/>
            </w:tcBorders>
          </w:tcPr>
          <w:p w:rsidR="000258AB" w:rsidRDefault="000258AB">
            <w:pPr>
              <w:pStyle w:val="ConsPlusNormal"/>
              <w:jc w:val="both"/>
            </w:pPr>
            <w:hyperlink r:id="rId2657" w:history="1">
              <w:r>
                <w:rPr>
                  <w:color w:val="0000FF"/>
                </w:rPr>
                <w:t>Форма N 30</w:t>
              </w:r>
            </w:hyperlink>
            <w:r>
              <w:t xml:space="preserve"> федерального статистического наблюдения "Сведения о медицинской организации", утвержденная приказом Росстата от 04.09.2015 N 412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 </w:t>
            </w:r>
            <w:hyperlink r:id="rId2658" w:history="1">
              <w:r>
                <w:rPr>
                  <w:color w:val="0000FF"/>
                </w:rPr>
                <w:t>таблица 5117</w:t>
              </w:r>
            </w:hyperlink>
          </w:p>
        </w:tc>
        <w:tc>
          <w:tcPr>
            <w:tcW w:w="2268"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107.</w:t>
            </w:r>
          </w:p>
        </w:tc>
        <w:tc>
          <w:tcPr>
            <w:tcW w:w="2211" w:type="dxa"/>
            <w:tcBorders>
              <w:top w:val="nil"/>
              <w:left w:val="nil"/>
              <w:bottom w:val="nil"/>
              <w:right w:val="nil"/>
            </w:tcBorders>
          </w:tcPr>
          <w:p w:rsidR="000258AB" w:rsidRDefault="000258AB">
            <w:pPr>
              <w:pStyle w:val="ConsPlusNormal"/>
              <w:jc w:val="both"/>
            </w:pPr>
            <w:r>
              <w:t>Количество объектов, капитально отремонтированных и приведенных в соответствие с нормативными и эксплуатационными требованиями в рамках реализации программы модернизации первичного звена здравоохранения</w:t>
            </w:r>
          </w:p>
        </w:tc>
        <w:tc>
          <w:tcPr>
            <w:tcW w:w="4819"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center"/>
            </w:pPr>
            <w:r>
              <w:t>D</w:t>
            </w:r>
            <w:r>
              <w:rPr>
                <w:vertAlign w:val="subscript"/>
              </w:rPr>
              <w:t>КР</w:t>
            </w:r>
            <w:r>
              <w:t xml:space="preserve"> = NS</w:t>
            </w:r>
            <w:r>
              <w:rPr>
                <w:vertAlign w:val="subscript"/>
              </w:rPr>
              <w:t>КР</w:t>
            </w:r>
            <w:r>
              <w:t>,</w:t>
            </w:r>
          </w:p>
          <w:p w:rsidR="000258AB" w:rsidRDefault="000258AB">
            <w:pPr>
              <w:pStyle w:val="ConsPlusNormal"/>
              <w:jc w:val="both"/>
            </w:pPr>
            <w:r>
              <w:t>где D</w:t>
            </w:r>
            <w:r>
              <w:rPr>
                <w:vertAlign w:val="subscript"/>
              </w:rPr>
              <w:t>КР</w:t>
            </w:r>
            <w:r>
              <w:t xml:space="preserve"> - показатель Государственной программы;</w:t>
            </w:r>
          </w:p>
          <w:p w:rsidR="000258AB" w:rsidRDefault="000258AB">
            <w:pPr>
              <w:pStyle w:val="ConsPlusNormal"/>
              <w:jc w:val="both"/>
            </w:pPr>
            <w:r>
              <w:t>NS</w:t>
            </w:r>
            <w:r>
              <w:rPr>
                <w:vertAlign w:val="subscript"/>
              </w:rPr>
              <w:t>КР</w:t>
            </w:r>
            <w:r>
              <w:t xml:space="preserve"> - количество объектов, капитально отремонтированных и приведенных в соответствие с нормативными и эксплуатационными требованиями в рамках реализации программы модернизации первичного звена здравоохранения в отчетном году</w:t>
            </w:r>
          </w:p>
        </w:tc>
        <w:tc>
          <w:tcPr>
            <w:tcW w:w="3515" w:type="dxa"/>
            <w:tcBorders>
              <w:top w:val="nil"/>
              <w:left w:val="nil"/>
              <w:bottom w:val="nil"/>
              <w:right w:val="nil"/>
            </w:tcBorders>
          </w:tcPr>
          <w:p w:rsidR="000258AB" w:rsidRDefault="000258AB">
            <w:pPr>
              <w:pStyle w:val="ConsPlusNormal"/>
              <w:jc w:val="both"/>
            </w:pPr>
            <w:r>
              <w:t>Данные, представленные медицинскими организациями</w:t>
            </w:r>
          </w:p>
        </w:tc>
        <w:tc>
          <w:tcPr>
            <w:tcW w:w="2268" w:type="dxa"/>
            <w:tcBorders>
              <w:top w:val="nil"/>
              <w:left w:val="nil"/>
              <w:bottom w:val="nil"/>
              <w:right w:val="nil"/>
            </w:tcBorders>
          </w:tcPr>
          <w:p w:rsidR="000258AB" w:rsidRDefault="000258AB">
            <w:pPr>
              <w:pStyle w:val="ConsPlusNormal"/>
            </w:pP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23</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655" w:name="P22431"/>
      <w:bookmarkEnd w:id="655"/>
      <w:r>
        <w:t>РАСПРЕДЕЛЕНИЕ</w:t>
      </w:r>
    </w:p>
    <w:p w:rsidR="000258AB" w:rsidRDefault="000258AB">
      <w:pPr>
        <w:pStyle w:val="ConsPlusTitle"/>
        <w:jc w:val="center"/>
      </w:pPr>
      <w:r>
        <w:t>ОБЪЕМОВ БЮДЖЕТНЫХ АССИГНОВАНИЙ, ПРЕДУСМАТРИВАЕМЫХ</w:t>
      </w:r>
    </w:p>
    <w:p w:rsidR="000258AB" w:rsidRDefault="000258AB">
      <w:pPr>
        <w:pStyle w:val="ConsPlusTitle"/>
        <w:jc w:val="center"/>
      </w:pPr>
      <w:r>
        <w:t>СООТВЕТСТВУЮЩИМ ГЛАВНЫМ РАСПОРЯДИТЕЛЯМ СРЕДСТВ ОБЛАСТНОГО</w:t>
      </w:r>
    </w:p>
    <w:p w:rsidR="000258AB" w:rsidRDefault="000258AB">
      <w:pPr>
        <w:pStyle w:val="ConsPlusTitle"/>
        <w:jc w:val="center"/>
      </w:pPr>
      <w:r>
        <w:t>БЮДЖЕТА НА РЕАЛИЗАЦИЮ МЕРОПРИЯТИЙ ГОСУДАРСТВЕННОЙ ПРОГРАММЫ</w:t>
      </w:r>
    </w:p>
    <w:p w:rsidR="000258AB" w:rsidRDefault="000258AB">
      <w:pPr>
        <w:pStyle w:val="ConsPlusTitle"/>
        <w:jc w:val="center"/>
      </w:pPr>
      <w:r>
        <w:t>САМАРСКОЙ ОБЛАСТИ "РАЗВИТИЕ ЗДРАВООХРАНЕНИЯ В САМАРСКОЙ</w:t>
      </w:r>
    </w:p>
    <w:p w:rsidR="000258AB" w:rsidRDefault="000258AB">
      <w:pPr>
        <w:pStyle w:val="ConsPlusTitle"/>
        <w:jc w:val="center"/>
      </w:pPr>
      <w:r>
        <w:t>ОБЛАСТИ" НА 2014 - 2023 ГОДЫ, II ЭТАП</w:t>
      </w:r>
    </w:p>
    <w:p w:rsidR="000258AB" w:rsidRDefault="000258A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 ред. </w:t>
            </w:r>
            <w:hyperlink r:id="rId2659"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531"/>
        <w:gridCol w:w="1474"/>
        <w:gridCol w:w="1587"/>
        <w:gridCol w:w="1644"/>
        <w:gridCol w:w="1474"/>
        <w:gridCol w:w="1644"/>
      </w:tblGrid>
      <w:tr w:rsidR="000258AB">
        <w:tc>
          <w:tcPr>
            <w:tcW w:w="4025" w:type="dxa"/>
            <w:vMerge w:val="restart"/>
            <w:tcBorders>
              <w:top w:val="single" w:sz="4" w:space="0" w:color="auto"/>
              <w:bottom w:val="single" w:sz="4" w:space="0" w:color="auto"/>
            </w:tcBorders>
          </w:tcPr>
          <w:p w:rsidR="000258AB" w:rsidRDefault="000258AB">
            <w:pPr>
              <w:pStyle w:val="ConsPlusNormal"/>
              <w:jc w:val="center"/>
            </w:pPr>
            <w:r>
              <w:t>Главный распорядитель средств областного бюджета</w:t>
            </w:r>
          </w:p>
        </w:tc>
        <w:tc>
          <w:tcPr>
            <w:tcW w:w="9354" w:type="dxa"/>
            <w:gridSpan w:val="6"/>
            <w:tcBorders>
              <w:top w:val="single" w:sz="4" w:space="0" w:color="auto"/>
              <w:bottom w:val="single" w:sz="4" w:space="0" w:color="auto"/>
            </w:tcBorders>
          </w:tcPr>
          <w:p w:rsidR="000258AB" w:rsidRDefault="000258AB">
            <w:pPr>
              <w:pStyle w:val="ConsPlusNormal"/>
              <w:jc w:val="center"/>
            </w:pPr>
            <w:r>
              <w:t>Объем финансирования по годам, млн. рублей</w:t>
            </w:r>
          </w:p>
        </w:tc>
      </w:tr>
      <w:tr w:rsidR="000258AB">
        <w:tc>
          <w:tcPr>
            <w:tcW w:w="4025" w:type="dxa"/>
            <w:vMerge/>
            <w:tcBorders>
              <w:top w:val="single" w:sz="4" w:space="0" w:color="auto"/>
              <w:bottom w:val="single" w:sz="4" w:space="0" w:color="auto"/>
            </w:tcBorders>
          </w:tcPr>
          <w:p w:rsidR="000258AB" w:rsidRDefault="000258AB"/>
        </w:tc>
        <w:tc>
          <w:tcPr>
            <w:tcW w:w="1531" w:type="dxa"/>
            <w:tcBorders>
              <w:top w:val="single" w:sz="4" w:space="0" w:color="auto"/>
              <w:bottom w:val="single" w:sz="4" w:space="0" w:color="auto"/>
            </w:tcBorders>
          </w:tcPr>
          <w:p w:rsidR="000258AB" w:rsidRDefault="000258AB">
            <w:pPr>
              <w:pStyle w:val="ConsPlusNormal"/>
              <w:jc w:val="center"/>
            </w:pPr>
            <w:r>
              <w:t>2019</w:t>
            </w:r>
          </w:p>
        </w:tc>
        <w:tc>
          <w:tcPr>
            <w:tcW w:w="1474" w:type="dxa"/>
            <w:tcBorders>
              <w:top w:val="single" w:sz="4" w:space="0" w:color="auto"/>
              <w:bottom w:val="single" w:sz="4" w:space="0" w:color="auto"/>
            </w:tcBorders>
          </w:tcPr>
          <w:p w:rsidR="000258AB" w:rsidRDefault="000258AB">
            <w:pPr>
              <w:pStyle w:val="ConsPlusNormal"/>
              <w:jc w:val="center"/>
            </w:pPr>
            <w:r>
              <w:t>2020</w:t>
            </w:r>
          </w:p>
        </w:tc>
        <w:tc>
          <w:tcPr>
            <w:tcW w:w="1587" w:type="dxa"/>
            <w:tcBorders>
              <w:top w:val="single" w:sz="4" w:space="0" w:color="auto"/>
              <w:bottom w:val="single" w:sz="4" w:space="0" w:color="auto"/>
            </w:tcBorders>
          </w:tcPr>
          <w:p w:rsidR="000258AB" w:rsidRDefault="000258AB">
            <w:pPr>
              <w:pStyle w:val="ConsPlusNormal"/>
              <w:jc w:val="center"/>
            </w:pPr>
            <w:r>
              <w:t>2021</w:t>
            </w:r>
          </w:p>
        </w:tc>
        <w:tc>
          <w:tcPr>
            <w:tcW w:w="1644" w:type="dxa"/>
            <w:tcBorders>
              <w:top w:val="single" w:sz="4" w:space="0" w:color="auto"/>
              <w:bottom w:val="single" w:sz="4" w:space="0" w:color="auto"/>
            </w:tcBorders>
          </w:tcPr>
          <w:p w:rsidR="000258AB" w:rsidRDefault="000258AB">
            <w:pPr>
              <w:pStyle w:val="ConsPlusNormal"/>
              <w:jc w:val="center"/>
            </w:pPr>
            <w:r>
              <w:t>2022</w:t>
            </w:r>
          </w:p>
        </w:tc>
        <w:tc>
          <w:tcPr>
            <w:tcW w:w="1474" w:type="dxa"/>
            <w:tcBorders>
              <w:top w:val="single" w:sz="4" w:space="0" w:color="auto"/>
              <w:bottom w:val="single" w:sz="4" w:space="0" w:color="auto"/>
            </w:tcBorders>
          </w:tcPr>
          <w:p w:rsidR="000258AB" w:rsidRDefault="000258AB">
            <w:pPr>
              <w:pStyle w:val="ConsPlusNormal"/>
              <w:jc w:val="center"/>
            </w:pPr>
            <w:r>
              <w:t>2023</w:t>
            </w:r>
          </w:p>
        </w:tc>
        <w:tc>
          <w:tcPr>
            <w:tcW w:w="1644" w:type="dxa"/>
            <w:tcBorders>
              <w:top w:val="single" w:sz="4" w:space="0" w:color="auto"/>
              <w:bottom w:val="single" w:sz="4" w:space="0" w:color="auto"/>
            </w:tcBorders>
          </w:tcPr>
          <w:p w:rsidR="000258AB" w:rsidRDefault="000258AB">
            <w:pPr>
              <w:pStyle w:val="ConsPlusNormal"/>
              <w:jc w:val="center"/>
            </w:pPr>
            <w:bookmarkStart w:id="656" w:name="P22447"/>
            <w:bookmarkEnd w:id="656"/>
            <w:r>
              <w:t>Всего</w:t>
            </w:r>
          </w:p>
        </w:tc>
      </w:tr>
      <w:tr w:rsidR="000258AB">
        <w:tblPrEx>
          <w:tblBorders>
            <w:left w:val="none" w:sz="0" w:space="0" w:color="auto"/>
            <w:right w:val="none" w:sz="0" w:space="0" w:color="auto"/>
            <w:insideH w:val="none" w:sz="0" w:space="0" w:color="auto"/>
            <w:insideV w:val="none" w:sz="0" w:space="0" w:color="auto"/>
          </w:tblBorders>
        </w:tblPrEx>
        <w:tc>
          <w:tcPr>
            <w:tcW w:w="4025" w:type="dxa"/>
            <w:tcBorders>
              <w:top w:val="single" w:sz="4" w:space="0" w:color="auto"/>
              <w:left w:val="nil"/>
              <w:bottom w:val="nil"/>
              <w:right w:val="nil"/>
            </w:tcBorders>
          </w:tcPr>
          <w:p w:rsidR="000258AB" w:rsidRDefault="000258AB">
            <w:pPr>
              <w:pStyle w:val="ConsPlusNormal"/>
              <w:jc w:val="both"/>
            </w:pPr>
            <w:r>
              <w:t>Министерство здравоохранения Самарской области</w:t>
            </w:r>
          </w:p>
        </w:tc>
        <w:tc>
          <w:tcPr>
            <w:tcW w:w="1531" w:type="dxa"/>
            <w:tcBorders>
              <w:top w:val="single" w:sz="4" w:space="0" w:color="auto"/>
              <w:left w:val="nil"/>
              <w:bottom w:val="nil"/>
              <w:right w:val="nil"/>
            </w:tcBorders>
          </w:tcPr>
          <w:p w:rsidR="000258AB" w:rsidRDefault="000258AB">
            <w:pPr>
              <w:pStyle w:val="ConsPlusNormal"/>
              <w:jc w:val="center"/>
            </w:pPr>
            <w:r>
              <w:t>26035,355</w:t>
            </w:r>
          </w:p>
        </w:tc>
        <w:tc>
          <w:tcPr>
            <w:tcW w:w="1474" w:type="dxa"/>
            <w:tcBorders>
              <w:top w:val="single" w:sz="4" w:space="0" w:color="auto"/>
              <w:left w:val="nil"/>
              <w:bottom w:val="nil"/>
              <w:right w:val="nil"/>
            </w:tcBorders>
          </w:tcPr>
          <w:p w:rsidR="000258AB" w:rsidRDefault="000258AB">
            <w:pPr>
              <w:pStyle w:val="ConsPlusNormal"/>
              <w:jc w:val="center"/>
            </w:pPr>
            <w:r>
              <w:t>31050,285</w:t>
            </w:r>
          </w:p>
        </w:tc>
        <w:tc>
          <w:tcPr>
            <w:tcW w:w="1587" w:type="dxa"/>
            <w:tcBorders>
              <w:top w:val="single" w:sz="4" w:space="0" w:color="auto"/>
              <w:left w:val="nil"/>
              <w:bottom w:val="nil"/>
              <w:right w:val="nil"/>
            </w:tcBorders>
          </w:tcPr>
          <w:p w:rsidR="000258AB" w:rsidRDefault="000258AB">
            <w:pPr>
              <w:pStyle w:val="ConsPlusNormal"/>
              <w:jc w:val="center"/>
            </w:pPr>
            <w:r>
              <w:t>27871,676</w:t>
            </w:r>
          </w:p>
        </w:tc>
        <w:tc>
          <w:tcPr>
            <w:tcW w:w="1644" w:type="dxa"/>
            <w:tcBorders>
              <w:top w:val="single" w:sz="4" w:space="0" w:color="auto"/>
              <w:left w:val="nil"/>
              <w:bottom w:val="nil"/>
              <w:right w:val="nil"/>
            </w:tcBorders>
          </w:tcPr>
          <w:p w:rsidR="000258AB" w:rsidRDefault="000258AB">
            <w:pPr>
              <w:pStyle w:val="ConsPlusNormal"/>
              <w:jc w:val="center"/>
            </w:pPr>
            <w:r>
              <w:t>27317,681</w:t>
            </w:r>
          </w:p>
        </w:tc>
        <w:tc>
          <w:tcPr>
            <w:tcW w:w="1474" w:type="dxa"/>
            <w:tcBorders>
              <w:top w:val="single" w:sz="4" w:space="0" w:color="auto"/>
              <w:left w:val="nil"/>
              <w:bottom w:val="nil"/>
              <w:right w:val="nil"/>
            </w:tcBorders>
          </w:tcPr>
          <w:p w:rsidR="000258AB" w:rsidRDefault="000258AB">
            <w:pPr>
              <w:pStyle w:val="ConsPlusNormal"/>
              <w:jc w:val="center"/>
            </w:pPr>
            <w:r>
              <w:t>27052,656</w:t>
            </w:r>
          </w:p>
        </w:tc>
        <w:tc>
          <w:tcPr>
            <w:tcW w:w="1644" w:type="dxa"/>
            <w:tcBorders>
              <w:top w:val="single" w:sz="4" w:space="0" w:color="auto"/>
              <w:left w:val="nil"/>
              <w:bottom w:val="nil"/>
              <w:right w:val="nil"/>
            </w:tcBorders>
          </w:tcPr>
          <w:p w:rsidR="000258AB" w:rsidRDefault="000258AB">
            <w:pPr>
              <w:pStyle w:val="ConsPlusNormal"/>
              <w:jc w:val="center"/>
            </w:pPr>
            <w:r>
              <w:t xml:space="preserve">139181,388 </w:t>
            </w:r>
            <w:hyperlink w:anchor="P22534" w:history="1">
              <w:r>
                <w:rPr>
                  <w:color w:val="0000FF"/>
                </w:rPr>
                <w:t>&lt;1&gt;</w:t>
              </w:r>
            </w:hyperlink>
          </w:p>
        </w:tc>
      </w:tr>
      <w:tr w:rsidR="000258AB">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258AB" w:rsidRDefault="000258AB">
            <w:pPr>
              <w:pStyle w:val="ConsPlusNormal"/>
              <w:jc w:val="both"/>
            </w:pPr>
            <w:r>
              <w:t>В том числе за счет неиспользованного остатка средств областного бюджета предыдущего года</w:t>
            </w:r>
          </w:p>
        </w:tc>
        <w:tc>
          <w:tcPr>
            <w:tcW w:w="1531" w:type="dxa"/>
            <w:tcBorders>
              <w:top w:val="nil"/>
              <w:left w:val="nil"/>
              <w:bottom w:val="nil"/>
              <w:right w:val="nil"/>
            </w:tcBorders>
          </w:tcPr>
          <w:p w:rsidR="000258AB" w:rsidRDefault="000258AB">
            <w:pPr>
              <w:pStyle w:val="ConsPlusNormal"/>
              <w:jc w:val="center"/>
            </w:pPr>
            <w:r>
              <w:t>36,084</w:t>
            </w:r>
          </w:p>
        </w:tc>
        <w:tc>
          <w:tcPr>
            <w:tcW w:w="1474" w:type="dxa"/>
            <w:tcBorders>
              <w:top w:val="nil"/>
              <w:left w:val="nil"/>
              <w:bottom w:val="nil"/>
              <w:right w:val="nil"/>
            </w:tcBorders>
          </w:tcPr>
          <w:p w:rsidR="000258AB" w:rsidRDefault="000258AB">
            <w:pPr>
              <w:pStyle w:val="ConsPlusNormal"/>
              <w:jc w:val="center"/>
            </w:pPr>
            <w:r>
              <w:t>103,986</w:t>
            </w:r>
          </w:p>
        </w:tc>
        <w:tc>
          <w:tcPr>
            <w:tcW w:w="1587" w:type="dxa"/>
            <w:tcBorders>
              <w:top w:val="nil"/>
              <w:left w:val="nil"/>
              <w:bottom w:val="nil"/>
              <w:right w:val="nil"/>
            </w:tcBorders>
          </w:tcPr>
          <w:p w:rsidR="000258AB" w:rsidRDefault="000258AB">
            <w:pPr>
              <w:pStyle w:val="ConsPlusNormal"/>
              <w:jc w:val="center"/>
            </w:pPr>
            <w:r>
              <w:t>0,000</w:t>
            </w:r>
          </w:p>
        </w:tc>
        <w:tc>
          <w:tcPr>
            <w:tcW w:w="1644" w:type="dxa"/>
            <w:tcBorders>
              <w:top w:val="nil"/>
              <w:left w:val="nil"/>
              <w:bottom w:val="nil"/>
              <w:right w:val="nil"/>
            </w:tcBorders>
          </w:tcPr>
          <w:p w:rsidR="000258AB" w:rsidRDefault="000258AB">
            <w:pPr>
              <w:pStyle w:val="ConsPlusNormal"/>
              <w:jc w:val="center"/>
            </w:pPr>
            <w:r>
              <w:t>0,000</w:t>
            </w:r>
          </w:p>
        </w:tc>
        <w:tc>
          <w:tcPr>
            <w:tcW w:w="1474" w:type="dxa"/>
            <w:tcBorders>
              <w:top w:val="nil"/>
              <w:left w:val="nil"/>
              <w:bottom w:val="nil"/>
              <w:right w:val="nil"/>
            </w:tcBorders>
          </w:tcPr>
          <w:p w:rsidR="000258AB" w:rsidRDefault="000258AB">
            <w:pPr>
              <w:pStyle w:val="ConsPlusNormal"/>
              <w:jc w:val="center"/>
            </w:pPr>
            <w:r>
              <w:t>0,000</w:t>
            </w:r>
          </w:p>
        </w:tc>
        <w:tc>
          <w:tcPr>
            <w:tcW w:w="1644" w:type="dxa"/>
            <w:tcBorders>
              <w:top w:val="nil"/>
              <w:left w:val="nil"/>
              <w:bottom w:val="nil"/>
              <w:right w:val="nil"/>
            </w:tcBorders>
          </w:tcPr>
          <w:p w:rsidR="000258AB" w:rsidRDefault="000258AB">
            <w:pPr>
              <w:pStyle w:val="ConsPlusNormal"/>
              <w:jc w:val="center"/>
            </w:pPr>
            <w:r>
              <w:t>140,070</w:t>
            </w:r>
          </w:p>
        </w:tc>
      </w:tr>
      <w:tr w:rsidR="000258AB">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258AB" w:rsidRDefault="000258AB">
            <w:pPr>
              <w:pStyle w:val="ConsPlusNormal"/>
              <w:jc w:val="both"/>
            </w:pPr>
            <w:r>
              <w:t xml:space="preserve">В том числе средства областного </w:t>
            </w:r>
            <w:r>
              <w:lastRenderedPageBreak/>
              <w:t>бюджета, формируемые за счет планируемых к поступлению в областной бюджет в соответствии с действующим законодательством средств федерального бюджета</w:t>
            </w:r>
          </w:p>
        </w:tc>
        <w:tc>
          <w:tcPr>
            <w:tcW w:w="1531" w:type="dxa"/>
            <w:tcBorders>
              <w:top w:val="nil"/>
              <w:left w:val="nil"/>
              <w:bottom w:val="nil"/>
              <w:right w:val="nil"/>
            </w:tcBorders>
          </w:tcPr>
          <w:p w:rsidR="000258AB" w:rsidRDefault="000258AB">
            <w:pPr>
              <w:pStyle w:val="ConsPlusNormal"/>
              <w:jc w:val="center"/>
            </w:pPr>
            <w:r>
              <w:lastRenderedPageBreak/>
              <w:t>2543,994</w:t>
            </w:r>
          </w:p>
        </w:tc>
        <w:tc>
          <w:tcPr>
            <w:tcW w:w="1474" w:type="dxa"/>
            <w:tcBorders>
              <w:top w:val="nil"/>
              <w:left w:val="nil"/>
              <w:bottom w:val="nil"/>
              <w:right w:val="nil"/>
            </w:tcBorders>
          </w:tcPr>
          <w:p w:rsidR="000258AB" w:rsidRDefault="000258AB">
            <w:pPr>
              <w:pStyle w:val="ConsPlusNormal"/>
              <w:jc w:val="center"/>
            </w:pPr>
            <w:r>
              <w:t>5635,624</w:t>
            </w:r>
          </w:p>
        </w:tc>
        <w:tc>
          <w:tcPr>
            <w:tcW w:w="1587" w:type="dxa"/>
            <w:tcBorders>
              <w:top w:val="nil"/>
              <w:left w:val="nil"/>
              <w:bottom w:val="nil"/>
              <w:right w:val="nil"/>
            </w:tcBorders>
          </w:tcPr>
          <w:p w:rsidR="000258AB" w:rsidRDefault="000258AB">
            <w:pPr>
              <w:pStyle w:val="ConsPlusNormal"/>
              <w:jc w:val="center"/>
            </w:pPr>
            <w:r>
              <w:t>4269,120</w:t>
            </w:r>
          </w:p>
        </w:tc>
        <w:tc>
          <w:tcPr>
            <w:tcW w:w="1644" w:type="dxa"/>
            <w:tcBorders>
              <w:top w:val="nil"/>
              <w:left w:val="nil"/>
              <w:bottom w:val="nil"/>
              <w:right w:val="nil"/>
            </w:tcBorders>
          </w:tcPr>
          <w:p w:rsidR="000258AB" w:rsidRDefault="000258AB">
            <w:pPr>
              <w:pStyle w:val="ConsPlusNormal"/>
              <w:jc w:val="center"/>
            </w:pPr>
            <w:r>
              <w:t>4000,890</w:t>
            </w:r>
          </w:p>
        </w:tc>
        <w:tc>
          <w:tcPr>
            <w:tcW w:w="1474" w:type="dxa"/>
            <w:tcBorders>
              <w:top w:val="nil"/>
              <w:left w:val="nil"/>
              <w:bottom w:val="nil"/>
              <w:right w:val="nil"/>
            </w:tcBorders>
          </w:tcPr>
          <w:p w:rsidR="000258AB" w:rsidRDefault="000258AB">
            <w:pPr>
              <w:pStyle w:val="ConsPlusNormal"/>
              <w:jc w:val="center"/>
            </w:pPr>
            <w:r>
              <w:t>3280,375</w:t>
            </w:r>
          </w:p>
        </w:tc>
        <w:tc>
          <w:tcPr>
            <w:tcW w:w="1644" w:type="dxa"/>
            <w:tcBorders>
              <w:top w:val="nil"/>
              <w:left w:val="nil"/>
              <w:bottom w:val="nil"/>
              <w:right w:val="nil"/>
            </w:tcBorders>
          </w:tcPr>
          <w:p w:rsidR="000258AB" w:rsidRDefault="000258AB">
            <w:pPr>
              <w:pStyle w:val="ConsPlusNormal"/>
              <w:jc w:val="center"/>
            </w:pPr>
            <w:r>
              <w:t>19723,809</w:t>
            </w:r>
          </w:p>
        </w:tc>
      </w:tr>
      <w:tr w:rsidR="000258AB">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предыдущего года</w:t>
            </w:r>
          </w:p>
        </w:tc>
        <w:tc>
          <w:tcPr>
            <w:tcW w:w="1531" w:type="dxa"/>
            <w:tcBorders>
              <w:top w:val="nil"/>
              <w:left w:val="nil"/>
              <w:bottom w:val="nil"/>
              <w:right w:val="nil"/>
            </w:tcBorders>
          </w:tcPr>
          <w:p w:rsidR="000258AB" w:rsidRDefault="000258AB">
            <w:pPr>
              <w:pStyle w:val="ConsPlusNormal"/>
              <w:jc w:val="center"/>
            </w:pPr>
            <w:r>
              <w:t>0,000</w:t>
            </w:r>
          </w:p>
        </w:tc>
        <w:tc>
          <w:tcPr>
            <w:tcW w:w="1474" w:type="dxa"/>
            <w:tcBorders>
              <w:top w:val="nil"/>
              <w:left w:val="nil"/>
              <w:bottom w:val="nil"/>
              <w:right w:val="nil"/>
            </w:tcBorders>
          </w:tcPr>
          <w:p w:rsidR="000258AB" w:rsidRDefault="000258AB">
            <w:pPr>
              <w:pStyle w:val="ConsPlusNormal"/>
              <w:jc w:val="center"/>
            </w:pPr>
            <w:r>
              <w:t>6,195</w:t>
            </w:r>
          </w:p>
        </w:tc>
        <w:tc>
          <w:tcPr>
            <w:tcW w:w="1587" w:type="dxa"/>
            <w:tcBorders>
              <w:top w:val="nil"/>
              <w:left w:val="nil"/>
              <w:bottom w:val="nil"/>
              <w:right w:val="nil"/>
            </w:tcBorders>
          </w:tcPr>
          <w:p w:rsidR="000258AB" w:rsidRDefault="000258AB">
            <w:pPr>
              <w:pStyle w:val="ConsPlusNormal"/>
              <w:jc w:val="center"/>
            </w:pPr>
            <w:r>
              <w:t>0,000</w:t>
            </w:r>
          </w:p>
        </w:tc>
        <w:tc>
          <w:tcPr>
            <w:tcW w:w="1644" w:type="dxa"/>
            <w:tcBorders>
              <w:top w:val="nil"/>
              <w:left w:val="nil"/>
              <w:bottom w:val="nil"/>
              <w:right w:val="nil"/>
            </w:tcBorders>
          </w:tcPr>
          <w:p w:rsidR="000258AB" w:rsidRDefault="000258AB">
            <w:pPr>
              <w:pStyle w:val="ConsPlusNormal"/>
              <w:jc w:val="center"/>
            </w:pPr>
            <w:r>
              <w:t>0,000</w:t>
            </w:r>
          </w:p>
        </w:tc>
        <w:tc>
          <w:tcPr>
            <w:tcW w:w="1474" w:type="dxa"/>
            <w:tcBorders>
              <w:top w:val="nil"/>
              <w:left w:val="nil"/>
              <w:bottom w:val="nil"/>
              <w:right w:val="nil"/>
            </w:tcBorders>
          </w:tcPr>
          <w:p w:rsidR="000258AB" w:rsidRDefault="000258AB">
            <w:pPr>
              <w:pStyle w:val="ConsPlusNormal"/>
              <w:jc w:val="center"/>
            </w:pPr>
            <w:r>
              <w:t>0,000</w:t>
            </w:r>
          </w:p>
        </w:tc>
        <w:tc>
          <w:tcPr>
            <w:tcW w:w="1644" w:type="dxa"/>
            <w:tcBorders>
              <w:top w:val="nil"/>
              <w:left w:val="nil"/>
              <w:bottom w:val="nil"/>
              <w:right w:val="nil"/>
            </w:tcBorders>
          </w:tcPr>
          <w:p w:rsidR="000258AB" w:rsidRDefault="000258AB">
            <w:pPr>
              <w:pStyle w:val="ConsPlusNormal"/>
              <w:jc w:val="center"/>
            </w:pPr>
            <w:r>
              <w:t>6,195</w:t>
            </w:r>
          </w:p>
        </w:tc>
      </w:tr>
      <w:tr w:rsidR="000258AB">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258AB" w:rsidRDefault="000258AB">
            <w:pPr>
              <w:pStyle w:val="ConsPlusNormal"/>
              <w:jc w:val="both"/>
            </w:pPr>
            <w:r>
              <w:t>Министерство строительства Самарской области</w:t>
            </w:r>
          </w:p>
        </w:tc>
        <w:tc>
          <w:tcPr>
            <w:tcW w:w="1531" w:type="dxa"/>
            <w:tcBorders>
              <w:top w:val="nil"/>
              <w:left w:val="nil"/>
              <w:bottom w:val="nil"/>
              <w:right w:val="nil"/>
            </w:tcBorders>
          </w:tcPr>
          <w:p w:rsidR="000258AB" w:rsidRDefault="000258AB">
            <w:pPr>
              <w:pStyle w:val="ConsPlusNormal"/>
              <w:jc w:val="center"/>
            </w:pPr>
            <w:r>
              <w:t>1224,353</w:t>
            </w:r>
          </w:p>
        </w:tc>
        <w:tc>
          <w:tcPr>
            <w:tcW w:w="1474" w:type="dxa"/>
            <w:tcBorders>
              <w:top w:val="nil"/>
              <w:left w:val="nil"/>
              <w:bottom w:val="nil"/>
              <w:right w:val="nil"/>
            </w:tcBorders>
          </w:tcPr>
          <w:p w:rsidR="000258AB" w:rsidRDefault="000258AB">
            <w:pPr>
              <w:pStyle w:val="ConsPlusNormal"/>
              <w:jc w:val="center"/>
            </w:pPr>
            <w:r>
              <w:t>444,190</w:t>
            </w:r>
          </w:p>
        </w:tc>
        <w:tc>
          <w:tcPr>
            <w:tcW w:w="1587" w:type="dxa"/>
            <w:tcBorders>
              <w:top w:val="nil"/>
              <w:left w:val="nil"/>
              <w:bottom w:val="nil"/>
              <w:right w:val="nil"/>
            </w:tcBorders>
          </w:tcPr>
          <w:p w:rsidR="000258AB" w:rsidRDefault="000258AB">
            <w:pPr>
              <w:pStyle w:val="ConsPlusNormal"/>
              <w:jc w:val="center"/>
            </w:pPr>
            <w:r>
              <w:t xml:space="preserve">1102,231 </w:t>
            </w:r>
            <w:hyperlink w:anchor="P22541" w:history="1">
              <w:r>
                <w:rPr>
                  <w:color w:val="0000FF"/>
                </w:rPr>
                <w:t>&lt;2&gt;</w:t>
              </w:r>
            </w:hyperlink>
          </w:p>
        </w:tc>
        <w:tc>
          <w:tcPr>
            <w:tcW w:w="1644" w:type="dxa"/>
            <w:tcBorders>
              <w:top w:val="nil"/>
              <w:left w:val="nil"/>
              <w:bottom w:val="nil"/>
              <w:right w:val="nil"/>
            </w:tcBorders>
          </w:tcPr>
          <w:p w:rsidR="000258AB" w:rsidRDefault="000258AB">
            <w:pPr>
              <w:pStyle w:val="ConsPlusNormal"/>
              <w:jc w:val="center"/>
            </w:pPr>
            <w:r>
              <w:t xml:space="preserve">3040,287 </w:t>
            </w:r>
            <w:hyperlink w:anchor="P22542" w:history="1">
              <w:r>
                <w:rPr>
                  <w:color w:val="0000FF"/>
                </w:rPr>
                <w:t>&lt;3&gt;</w:t>
              </w:r>
            </w:hyperlink>
          </w:p>
        </w:tc>
        <w:tc>
          <w:tcPr>
            <w:tcW w:w="1474" w:type="dxa"/>
            <w:tcBorders>
              <w:top w:val="nil"/>
              <w:left w:val="nil"/>
              <w:bottom w:val="nil"/>
              <w:right w:val="nil"/>
            </w:tcBorders>
          </w:tcPr>
          <w:p w:rsidR="000258AB" w:rsidRDefault="000258AB">
            <w:pPr>
              <w:pStyle w:val="ConsPlusNormal"/>
              <w:jc w:val="center"/>
            </w:pPr>
            <w:r>
              <w:t xml:space="preserve">2175,396 </w:t>
            </w:r>
            <w:hyperlink w:anchor="P22543" w:history="1">
              <w:r>
                <w:rPr>
                  <w:color w:val="0000FF"/>
                </w:rPr>
                <w:t>&lt;4&gt;</w:t>
              </w:r>
            </w:hyperlink>
          </w:p>
        </w:tc>
        <w:tc>
          <w:tcPr>
            <w:tcW w:w="1644" w:type="dxa"/>
            <w:tcBorders>
              <w:top w:val="nil"/>
              <w:left w:val="nil"/>
              <w:bottom w:val="nil"/>
              <w:right w:val="nil"/>
            </w:tcBorders>
          </w:tcPr>
          <w:p w:rsidR="000258AB" w:rsidRDefault="000258AB">
            <w:pPr>
              <w:pStyle w:val="ConsPlusNormal"/>
              <w:jc w:val="center"/>
            </w:pPr>
            <w:r>
              <w:t xml:space="preserve">7475,991 </w:t>
            </w:r>
            <w:hyperlink w:anchor="P22534" w:history="1">
              <w:r>
                <w:rPr>
                  <w:color w:val="0000FF"/>
                </w:rPr>
                <w:t>&lt;1&gt;</w:t>
              </w:r>
            </w:hyperlink>
          </w:p>
        </w:tc>
      </w:tr>
      <w:tr w:rsidR="000258AB">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258AB" w:rsidRDefault="000258AB">
            <w:pPr>
              <w:pStyle w:val="ConsPlusNormal"/>
              <w:jc w:val="both"/>
            </w:pPr>
            <w:r>
              <w:t>В том числе за счет неиспользованного остатка средств областного бюджета предыдущего года</w:t>
            </w:r>
          </w:p>
        </w:tc>
        <w:tc>
          <w:tcPr>
            <w:tcW w:w="1531" w:type="dxa"/>
            <w:tcBorders>
              <w:top w:val="nil"/>
              <w:left w:val="nil"/>
              <w:bottom w:val="nil"/>
              <w:right w:val="nil"/>
            </w:tcBorders>
          </w:tcPr>
          <w:p w:rsidR="000258AB" w:rsidRDefault="000258AB">
            <w:pPr>
              <w:pStyle w:val="ConsPlusNormal"/>
              <w:jc w:val="center"/>
            </w:pPr>
            <w:r>
              <w:t>491,934</w:t>
            </w:r>
          </w:p>
        </w:tc>
        <w:tc>
          <w:tcPr>
            <w:tcW w:w="1474" w:type="dxa"/>
            <w:tcBorders>
              <w:top w:val="nil"/>
              <w:left w:val="nil"/>
              <w:bottom w:val="nil"/>
              <w:right w:val="nil"/>
            </w:tcBorders>
          </w:tcPr>
          <w:p w:rsidR="000258AB" w:rsidRDefault="000258AB">
            <w:pPr>
              <w:pStyle w:val="ConsPlusNormal"/>
              <w:jc w:val="center"/>
            </w:pPr>
            <w:r>
              <w:t>18,532</w:t>
            </w:r>
          </w:p>
        </w:tc>
        <w:tc>
          <w:tcPr>
            <w:tcW w:w="1587" w:type="dxa"/>
            <w:tcBorders>
              <w:top w:val="nil"/>
              <w:left w:val="nil"/>
              <w:bottom w:val="nil"/>
              <w:right w:val="nil"/>
            </w:tcBorders>
          </w:tcPr>
          <w:p w:rsidR="000258AB" w:rsidRDefault="000258AB">
            <w:pPr>
              <w:pStyle w:val="ConsPlusNormal"/>
              <w:jc w:val="center"/>
            </w:pPr>
            <w:r>
              <w:t>0,000</w:t>
            </w:r>
          </w:p>
        </w:tc>
        <w:tc>
          <w:tcPr>
            <w:tcW w:w="1644" w:type="dxa"/>
            <w:tcBorders>
              <w:top w:val="nil"/>
              <w:left w:val="nil"/>
              <w:bottom w:val="nil"/>
              <w:right w:val="nil"/>
            </w:tcBorders>
          </w:tcPr>
          <w:p w:rsidR="000258AB" w:rsidRDefault="000258AB">
            <w:pPr>
              <w:pStyle w:val="ConsPlusNormal"/>
              <w:jc w:val="center"/>
            </w:pPr>
            <w:r>
              <w:t>0,000</w:t>
            </w:r>
          </w:p>
        </w:tc>
        <w:tc>
          <w:tcPr>
            <w:tcW w:w="1474" w:type="dxa"/>
            <w:tcBorders>
              <w:top w:val="nil"/>
              <w:left w:val="nil"/>
              <w:bottom w:val="nil"/>
              <w:right w:val="nil"/>
            </w:tcBorders>
          </w:tcPr>
          <w:p w:rsidR="000258AB" w:rsidRDefault="000258AB">
            <w:pPr>
              <w:pStyle w:val="ConsPlusNormal"/>
              <w:jc w:val="center"/>
            </w:pPr>
            <w:r>
              <w:t>0,000</w:t>
            </w:r>
          </w:p>
        </w:tc>
        <w:tc>
          <w:tcPr>
            <w:tcW w:w="1644" w:type="dxa"/>
            <w:tcBorders>
              <w:top w:val="nil"/>
              <w:left w:val="nil"/>
              <w:bottom w:val="nil"/>
              <w:right w:val="nil"/>
            </w:tcBorders>
          </w:tcPr>
          <w:p w:rsidR="000258AB" w:rsidRDefault="000258AB">
            <w:pPr>
              <w:pStyle w:val="ConsPlusNormal"/>
              <w:jc w:val="center"/>
            </w:pPr>
            <w:r>
              <w:t>510,466</w:t>
            </w:r>
          </w:p>
        </w:tc>
      </w:tr>
      <w:tr w:rsidR="000258AB">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258AB" w:rsidRDefault="000258AB">
            <w:pPr>
              <w:pStyle w:val="ConsPlusNormal"/>
              <w:jc w:val="both"/>
            </w:pPr>
            <w:r>
              <w:t>В том числе средства областного бюджета, формируемые за счет планируемых к поступлению в областной бюджет в соответствии с действующим законодательством средств федерального бюджета</w:t>
            </w:r>
          </w:p>
        </w:tc>
        <w:tc>
          <w:tcPr>
            <w:tcW w:w="1531" w:type="dxa"/>
            <w:tcBorders>
              <w:top w:val="nil"/>
              <w:left w:val="nil"/>
              <w:bottom w:val="nil"/>
              <w:right w:val="nil"/>
            </w:tcBorders>
          </w:tcPr>
          <w:p w:rsidR="000258AB" w:rsidRDefault="000258AB">
            <w:pPr>
              <w:pStyle w:val="ConsPlusNormal"/>
              <w:jc w:val="center"/>
            </w:pPr>
            <w:r>
              <w:t>542,033</w:t>
            </w:r>
          </w:p>
        </w:tc>
        <w:tc>
          <w:tcPr>
            <w:tcW w:w="1474" w:type="dxa"/>
            <w:tcBorders>
              <w:top w:val="nil"/>
              <w:left w:val="nil"/>
              <w:bottom w:val="nil"/>
              <w:right w:val="nil"/>
            </w:tcBorders>
          </w:tcPr>
          <w:p w:rsidR="000258AB" w:rsidRDefault="000258AB">
            <w:pPr>
              <w:pStyle w:val="ConsPlusNormal"/>
              <w:jc w:val="center"/>
            </w:pPr>
            <w:r>
              <w:t>213,720</w:t>
            </w:r>
          </w:p>
        </w:tc>
        <w:tc>
          <w:tcPr>
            <w:tcW w:w="1587" w:type="dxa"/>
            <w:tcBorders>
              <w:top w:val="nil"/>
              <w:left w:val="nil"/>
              <w:bottom w:val="nil"/>
              <w:right w:val="nil"/>
            </w:tcBorders>
          </w:tcPr>
          <w:p w:rsidR="000258AB" w:rsidRDefault="000258AB">
            <w:pPr>
              <w:pStyle w:val="ConsPlusNormal"/>
              <w:jc w:val="center"/>
            </w:pPr>
            <w:r>
              <w:t>419,512</w:t>
            </w:r>
          </w:p>
        </w:tc>
        <w:tc>
          <w:tcPr>
            <w:tcW w:w="1644" w:type="dxa"/>
            <w:tcBorders>
              <w:top w:val="nil"/>
              <w:left w:val="nil"/>
              <w:bottom w:val="nil"/>
              <w:right w:val="nil"/>
            </w:tcBorders>
          </w:tcPr>
          <w:p w:rsidR="000258AB" w:rsidRDefault="000258AB">
            <w:pPr>
              <w:pStyle w:val="ConsPlusNormal"/>
              <w:jc w:val="center"/>
            </w:pPr>
            <w:r>
              <w:t>635,724</w:t>
            </w:r>
          </w:p>
        </w:tc>
        <w:tc>
          <w:tcPr>
            <w:tcW w:w="1474" w:type="dxa"/>
            <w:tcBorders>
              <w:top w:val="nil"/>
              <w:left w:val="nil"/>
              <w:bottom w:val="nil"/>
              <w:right w:val="nil"/>
            </w:tcBorders>
          </w:tcPr>
          <w:p w:rsidR="000258AB" w:rsidRDefault="000258AB">
            <w:pPr>
              <w:pStyle w:val="ConsPlusNormal"/>
              <w:jc w:val="center"/>
            </w:pPr>
            <w:r>
              <w:t>1378,850</w:t>
            </w:r>
          </w:p>
        </w:tc>
        <w:tc>
          <w:tcPr>
            <w:tcW w:w="1644" w:type="dxa"/>
            <w:tcBorders>
              <w:top w:val="nil"/>
              <w:left w:val="nil"/>
              <w:bottom w:val="nil"/>
              <w:right w:val="nil"/>
            </w:tcBorders>
          </w:tcPr>
          <w:p w:rsidR="000258AB" w:rsidRDefault="000258AB">
            <w:pPr>
              <w:pStyle w:val="ConsPlusNormal"/>
              <w:jc w:val="center"/>
            </w:pPr>
            <w:r>
              <w:t>3189,839</w:t>
            </w:r>
          </w:p>
        </w:tc>
      </w:tr>
      <w:tr w:rsidR="000258AB">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258AB" w:rsidRDefault="000258AB">
            <w:pPr>
              <w:pStyle w:val="ConsPlusNormal"/>
              <w:jc w:val="both"/>
            </w:pPr>
            <w:r>
              <w:t>Департамент ветеринарии Самарской области</w:t>
            </w:r>
          </w:p>
        </w:tc>
        <w:tc>
          <w:tcPr>
            <w:tcW w:w="1531" w:type="dxa"/>
            <w:tcBorders>
              <w:top w:val="nil"/>
              <w:left w:val="nil"/>
              <w:bottom w:val="nil"/>
              <w:right w:val="nil"/>
            </w:tcBorders>
          </w:tcPr>
          <w:p w:rsidR="000258AB" w:rsidRDefault="000258AB">
            <w:pPr>
              <w:pStyle w:val="ConsPlusNormal"/>
              <w:jc w:val="center"/>
            </w:pPr>
            <w:r>
              <w:t>0,000</w:t>
            </w:r>
          </w:p>
        </w:tc>
        <w:tc>
          <w:tcPr>
            <w:tcW w:w="1474" w:type="dxa"/>
            <w:tcBorders>
              <w:top w:val="nil"/>
              <w:left w:val="nil"/>
              <w:bottom w:val="nil"/>
              <w:right w:val="nil"/>
            </w:tcBorders>
          </w:tcPr>
          <w:p w:rsidR="000258AB" w:rsidRDefault="000258AB">
            <w:pPr>
              <w:pStyle w:val="ConsPlusNormal"/>
              <w:jc w:val="center"/>
            </w:pPr>
            <w:r>
              <w:t>15,000</w:t>
            </w:r>
          </w:p>
        </w:tc>
        <w:tc>
          <w:tcPr>
            <w:tcW w:w="1587" w:type="dxa"/>
            <w:tcBorders>
              <w:top w:val="nil"/>
              <w:left w:val="nil"/>
              <w:bottom w:val="nil"/>
              <w:right w:val="nil"/>
            </w:tcBorders>
          </w:tcPr>
          <w:p w:rsidR="000258AB" w:rsidRDefault="000258AB">
            <w:pPr>
              <w:pStyle w:val="ConsPlusNormal"/>
              <w:jc w:val="center"/>
            </w:pPr>
            <w:r>
              <w:t>0,000</w:t>
            </w:r>
          </w:p>
        </w:tc>
        <w:tc>
          <w:tcPr>
            <w:tcW w:w="1644" w:type="dxa"/>
            <w:tcBorders>
              <w:top w:val="nil"/>
              <w:left w:val="nil"/>
              <w:bottom w:val="nil"/>
              <w:right w:val="nil"/>
            </w:tcBorders>
          </w:tcPr>
          <w:p w:rsidR="000258AB" w:rsidRDefault="000258AB">
            <w:pPr>
              <w:pStyle w:val="ConsPlusNormal"/>
              <w:jc w:val="center"/>
            </w:pPr>
            <w:r>
              <w:t>0,000</w:t>
            </w:r>
          </w:p>
        </w:tc>
        <w:tc>
          <w:tcPr>
            <w:tcW w:w="1474" w:type="dxa"/>
            <w:tcBorders>
              <w:top w:val="nil"/>
              <w:left w:val="nil"/>
              <w:bottom w:val="nil"/>
              <w:right w:val="nil"/>
            </w:tcBorders>
          </w:tcPr>
          <w:p w:rsidR="000258AB" w:rsidRDefault="000258AB">
            <w:pPr>
              <w:pStyle w:val="ConsPlusNormal"/>
              <w:jc w:val="center"/>
            </w:pPr>
            <w:r>
              <w:t>0,000</w:t>
            </w:r>
          </w:p>
        </w:tc>
        <w:tc>
          <w:tcPr>
            <w:tcW w:w="1644" w:type="dxa"/>
            <w:tcBorders>
              <w:top w:val="nil"/>
              <w:left w:val="nil"/>
              <w:bottom w:val="nil"/>
              <w:right w:val="nil"/>
            </w:tcBorders>
          </w:tcPr>
          <w:p w:rsidR="000258AB" w:rsidRDefault="000258AB">
            <w:pPr>
              <w:pStyle w:val="ConsPlusNormal"/>
              <w:jc w:val="center"/>
            </w:pPr>
            <w:r>
              <w:t>15,000</w:t>
            </w:r>
          </w:p>
        </w:tc>
      </w:tr>
      <w:tr w:rsidR="000258AB">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258AB" w:rsidRDefault="000258AB">
            <w:pPr>
              <w:pStyle w:val="ConsPlusNormal"/>
              <w:jc w:val="both"/>
            </w:pPr>
            <w:r>
              <w:t>Итого</w:t>
            </w:r>
          </w:p>
        </w:tc>
        <w:tc>
          <w:tcPr>
            <w:tcW w:w="1531" w:type="dxa"/>
            <w:tcBorders>
              <w:top w:val="nil"/>
              <w:left w:val="nil"/>
              <w:bottom w:val="nil"/>
              <w:right w:val="nil"/>
            </w:tcBorders>
          </w:tcPr>
          <w:p w:rsidR="000258AB" w:rsidRDefault="000258AB">
            <w:pPr>
              <w:pStyle w:val="ConsPlusNormal"/>
              <w:jc w:val="center"/>
            </w:pPr>
            <w:r>
              <w:t>27259,708</w:t>
            </w:r>
          </w:p>
        </w:tc>
        <w:tc>
          <w:tcPr>
            <w:tcW w:w="1474" w:type="dxa"/>
            <w:tcBorders>
              <w:top w:val="nil"/>
              <w:left w:val="nil"/>
              <w:bottom w:val="nil"/>
              <w:right w:val="nil"/>
            </w:tcBorders>
          </w:tcPr>
          <w:p w:rsidR="000258AB" w:rsidRDefault="000258AB">
            <w:pPr>
              <w:pStyle w:val="ConsPlusNormal"/>
              <w:jc w:val="center"/>
            </w:pPr>
            <w:r>
              <w:t>31509,475</w:t>
            </w:r>
          </w:p>
        </w:tc>
        <w:tc>
          <w:tcPr>
            <w:tcW w:w="1587" w:type="dxa"/>
            <w:tcBorders>
              <w:top w:val="nil"/>
              <w:left w:val="nil"/>
              <w:bottom w:val="nil"/>
              <w:right w:val="nil"/>
            </w:tcBorders>
          </w:tcPr>
          <w:p w:rsidR="000258AB" w:rsidRDefault="000258AB">
            <w:pPr>
              <w:pStyle w:val="ConsPlusNormal"/>
              <w:jc w:val="center"/>
            </w:pPr>
            <w:r>
              <w:t xml:space="preserve">28973,907 </w:t>
            </w:r>
            <w:hyperlink w:anchor="P22544" w:history="1">
              <w:r>
                <w:rPr>
                  <w:color w:val="0000FF"/>
                </w:rPr>
                <w:t>&lt;5&gt;</w:t>
              </w:r>
            </w:hyperlink>
          </w:p>
        </w:tc>
        <w:tc>
          <w:tcPr>
            <w:tcW w:w="1644" w:type="dxa"/>
            <w:tcBorders>
              <w:top w:val="nil"/>
              <w:left w:val="nil"/>
              <w:bottom w:val="nil"/>
              <w:right w:val="nil"/>
            </w:tcBorders>
          </w:tcPr>
          <w:p w:rsidR="000258AB" w:rsidRDefault="000258AB">
            <w:pPr>
              <w:pStyle w:val="ConsPlusNormal"/>
              <w:jc w:val="center"/>
            </w:pPr>
            <w:r>
              <w:t xml:space="preserve">30357,968 </w:t>
            </w:r>
            <w:hyperlink w:anchor="P22545" w:history="1">
              <w:r>
                <w:rPr>
                  <w:color w:val="0000FF"/>
                </w:rPr>
                <w:t>&lt;6&gt;</w:t>
              </w:r>
            </w:hyperlink>
          </w:p>
        </w:tc>
        <w:tc>
          <w:tcPr>
            <w:tcW w:w="1474" w:type="dxa"/>
            <w:tcBorders>
              <w:top w:val="nil"/>
              <w:left w:val="nil"/>
              <w:bottom w:val="nil"/>
              <w:right w:val="nil"/>
            </w:tcBorders>
          </w:tcPr>
          <w:p w:rsidR="000258AB" w:rsidRDefault="000258AB">
            <w:pPr>
              <w:pStyle w:val="ConsPlusNormal"/>
              <w:jc w:val="center"/>
            </w:pPr>
            <w:r>
              <w:t xml:space="preserve">29228,052 </w:t>
            </w:r>
            <w:hyperlink w:anchor="P22546" w:history="1">
              <w:r>
                <w:rPr>
                  <w:color w:val="0000FF"/>
                </w:rPr>
                <w:t>&lt;7&gt;</w:t>
              </w:r>
            </w:hyperlink>
          </w:p>
        </w:tc>
        <w:tc>
          <w:tcPr>
            <w:tcW w:w="1644" w:type="dxa"/>
            <w:tcBorders>
              <w:top w:val="nil"/>
              <w:left w:val="nil"/>
              <w:bottom w:val="nil"/>
              <w:right w:val="nil"/>
            </w:tcBorders>
          </w:tcPr>
          <w:p w:rsidR="000258AB" w:rsidRDefault="000258AB">
            <w:pPr>
              <w:pStyle w:val="ConsPlusNormal"/>
              <w:jc w:val="center"/>
            </w:pPr>
            <w:r>
              <w:t xml:space="preserve">146672,379 </w:t>
            </w:r>
            <w:hyperlink w:anchor="P22534" w:history="1">
              <w:r>
                <w:rPr>
                  <w:color w:val="0000FF"/>
                </w:rPr>
                <w:t>&lt;1&gt;</w:t>
              </w:r>
            </w:hyperlink>
          </w:p>
        </w:tc>
      </w:tr>
      <w:tr w:rsidR="000258AB">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258AB" w:rsidRDefault="000258AB">
            <w:pPr>
              <w:pStyle w:val="ConsPlusNormal"/>
              <w:jc w:val="both"/>
            </w:pPr>
            <w:r>
              <w:t xml:space="preserve">В том числе за счет неиспользованного остатка средств областного бюджета </w:t>
            </w:r>
            <w:r>
              <w:lastRenderedPageBreak/>
              <w:t>предыдущего года</w:t>
            </w:r>
          </w:p>
        </w:tc>
        <w:tc>
          <w:tcPr>
            <w:tcW w:w="1531" w:type="dxa"/>
            <w:tcBorders>
              <w:top w:val="nil"/>
              <w:left w:val="nil"/>
              <w:bottom w:val="nil"/>
              <w:right w:val="nil"/>
            </w:tcBorders>
          </w:tcPr>
          <w:p w:rsidR="000258AB" w:rsidRDefault="000258AB">
            <w:pPr>
              <w:pStyle w:val="ConsPlusNormal"/>
              <w:jc w:val="center"/>
            </w:pPr>
            <w:r>
              <w:lastRenderedPageBreak/>
              <w:t>528,018</w:t>
            </w:r>
          </w:p>
        </w:tc>
        <w:tc>
          <w:tcPr>
            <w:tcW w:w="1474" w:type="dxa"/>
            <w:tcBorders>
              <w:top w:val="nil"/>
              <w:left w:val="nil"/>
              <w:bottom w:val="nil"/>
              <w:right w:val="nil"/>
            </w:tcBorders>
          </w:tcPr>
          <w:p w:rsidR="000258AB" w:rsidRDefault="000258AB">
            <w:pPr>
              <w:pStyle w:val="ConsPlusNormal"/>
              <w:jc w:val="center"/>
            </w:pPr>
            <w:r>
              <w:t>122,518</w:t>
            </w:r>
          </w:p>
        </w:tc>
        <w:tc>
          <w:tcPr>
            <w:tcW w:w="1587" w:type="dxa"/>
            <w:tcBorders>
              <w:top w:val="nil"/>
              <w:left w:val="nil"/>
              <w:bottom w:val="nil"/>
              <w:right w:val="nil"/>
            </w:tcBorders>
          </w:tcPr>
          <w:p w:rsidR="000258AB" w:rsidRDefault="000258AB">
            <w:pPr>
              <w:pStyle w:val="ConsPlusNormal"/>
              <w:jc w:val="center"/>
            </w:pPr>
            <w:r>
              <w:t>0,000</w:t>
            </w:r>
          </w:p>
        </w:tc>
        <w:tc>
          <w:tcPr>
            <w:tcW w:w="1644" w:type="dxa"/>
            <w:tcBorders>
              <w:top w:val="nil"/>
              <w:left w:val="nil"/>
              <w:bottom w:val="nil"/>
              <w:right w:val="nil"/>
            </w:tcBorders>
          </w:tcPr>
          <w:p w:rsidR="000258AB" w:rsidRDefault="000258AB">
            <w:pPr>
              <w:pStyle w:val="ConsPlusNormal"/>
              <w:jc w:val="center"/>
            </w:pPr>
            <w:r>
              <w:t>0,000</w:t>
            </w:r>
          </w:p>
        </w:tc>
        <w:tc>
          <w:tcPr>
            <w:tcW w:w="1474" w:type="dxa"/>
            <w:tcBorders>
              <w:top w:val="nil"/>
              <w:left w:val="nil"/>
              <w:bottom w:val="nil"/>
              <w:right w:val="nil"/>
            </w:tcBorders>
          </w:tcPr>
          <w:p w:rsidR="000258AB" w:rsidRDefault="000258AB">
            <w:pPr>
              <w:pStyle w:val="ConsPlusNormal"/>
              <w:jc w:val="center"/>
            </w:pPr>
            <w:r>
              <w:t>0,000</w:t>
            </w:r>
          </w:p>
        </w:tc>
        <w:tc>
          <w:tcPr>
            <w:tcW w:w="1644" w:type="dxa"/>
            <w:tcBorders>
              <w:top w:val="nil"/>
              <w:left w:val="nil"/>
              <w:bottom w:val="nil"/>
              <w:right w:val="nil"/>
            </w:tcBorders>
          </w:tcPr>
          <w:p w:rsidR="000258AB" w:rsidRDefault="000258AB">
            <w:pPr>
              <w:pStyle w:val="ConsPlusNormal"/>
              <w:jc w:val="center"/>
            </w:pPr>
            <w:r>
              <w:t>650,536</w:t>
            </w:r>
          </w:p>
        </w:tc>
      </w:tr>
      <w:tr w:rsidR="000258AB">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258AB" w:rsidRDefault="000258AB">
            <w:pPr>
              <w:pStyle w:val="ConsPlusNormal"/>
              <w:jc w:val="both"/>
            </w:pPr>
            <w:r>
              <w:t>В том числе средства областного бюджета, формируемые за счет планируемых к поступлению в областной бюджет в соответствии с действующим законодательством средств федерального бюджета</w:t>
            </w:r>
          </w:p>
        </w:tc>
        <w:tc>
          <w:tcPr>
            <w:tcW w:w="1531" w:type="dxa"/>
            <w:tcBorders>
              <w:top w:val="nil"/>
              <w:left w:val="nil"/>
              <w:bottom w:val="nil"/>
              <w:right w:val="nil"/>
            </w:tcBorders>
          </w:tcPr>
          <w:p w:rsidR="000258AB" w:rsidRDefault="000258AB">
            <w:pPr>
              <w:pStyle w:val="ConsPlusNormal"/>
              <w:jc w:val="center"/>
            </w:pPr>
            <w:r>
              <w:t>3086,027</w:t>
            </w:r>
          </w:p>
        </w:tc>
        <w:tc>
          <w:tcPr>
            <w:tcW w:w="1474" w:type="dxa"/>
            <w:tcBorders>
              <w:top w:val="nil"/>
              <w:left w:val="nil"/>
              <w:bottom w:val="nil"/>
              <w:right w:val="nil"/>
            </w:tcBorders>
          </w:tcPr>
          <w:p w:rsidR="000258AB" w:rsidRDefault="000258AB">
            <w:pPr>
              <w:pStyle w:val="ConsPlusNormal"/>
              <w:jc w:val="center"/>
            </w:pPr>
            <w:r>
              <w:t>5849,344</w:t>
            </w:r>
          </w:p>
        </w:tc>
        <w:tc>
          <w:tcPr>
            <w:tcW w:w="1587" w:type="dxa"/>
            <w:tcBorders>
              <w:top w:val="nil"/>
              <w:left w:val="nil"/>
              <w:bottom w:val="nil"/>
              <w:right w:val="nil"/>
            </w:tcBorders>
          </w:tcPr>
          <w:p w:rsidR="000258AB" w:rsidRDefault="000258AB">
            <w:pPr>
              <w:pStyle w:val="ConsPlusNormal"/>
              <w:jc w:val="center"/>
            </w:pPr>
            <w:r>
              <w:t>4688,632</w:t>
            </w:r>
          </w:p>
        </w:tc>
        <w:tc>
          <w:tcPr>
            <w:tcW w:w="1644" w:type="dxa"/>
            <w:tcBorders>
              <w:top w:val="nil"/>
              <w:left w:val="nil"/>
              <w:bottom w:val="nil"/>
              <w:right w:val="nil"/>
            </w:tcBorders>
          </w:tcPr>
          <w:p w:rsidR="000258AB" w:rsidRDefault="000258AB">
            <w:pPr>
              <w:pStyle w:val="ConsPlusNormal"/>
              <w:jc w:val="center"/>
            </w:pPr>
            <w:r>
              <w:t>4636,614</w:t>
            </w:r>
          </w:p>
        </w:tc>
        <w:tc>
          <w:tcPr>
            <w:tcW w:w="1474" w:type="dxa"/>
            <w:tcBorders>
              <w:top w:val="nil"/>
              <w:left w:val="nil"/>
              <w:bottom w:val="nil"/>
              <w:right w:val="nil"/>
            </w:tcBorders>
          </w:tcPr>
          <w:p w:rsidR="000258AB" w:rsidRDefault="000258AB">
            <w:pPr>
              <w:pStyle w:val="ConsPlusNormal"/>
              <w:jc w:val="center"/>
            </w:pPr>
            <w:r>
              <w:t>4659,225</w:t>
            </w:r>
          </w:p>
        </w:tc>
        <w:tc>
          <w:tcPr>
            <w:tcW w:w="1644" w:type="dxa"/>
            <w:tcBorders>
              <w:top w:val="nil"/>
              <w:left w:val="nil"/>
              <w:bottom w:val="nil"/>
              <w:right w:val="nil"/>
            </w:tcBorders>
          </w:tcPr>
          <w:p w:rsidR="000258AB" w:rsidRDefault="000258AB">
            <w:pPr>
              <w:pStyle w:val="ConsPlusNormal"/>
              <w:jc w:val="center"/>
            </w:pPr>
            <w:r>
              <w:t>22913,648</w:t>
            </w:r>
          </w:p>
        </w:tc>
      </w:tr>
      <w:tr w:rsidR="000258AB">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258AB" w:rsidRDefault="000258AB">
            <w:pPr>
              <w:pStyle w:val="ConsPlusNormal"/>
              <w:jc w:val="both"/>
            </w:pPr>
            <w:r>
              <w:t>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предыдущего года</w:t>
            </w:r>
          </w:p>
        </w:tc>
        <w:tc>
          <w:tcPr>
            <w:tcW w:w="1531" w:type="dxa"/>
            <w:tcBorders>
              <w:top w:val="nil"/>
              <w:left w:val="nil"/>
              <w:bottom w:val="nil"/>
              <w:right w:val="nil"/>
            </w:tcBorders>
          </w:tcPr>
          <w:p w:rsidR="000258AB" w:rsidRDefault="000258AB">
            <w:pPr>
              <w:pStyle w:val="ConsPlusNormal"/>
              <w:jc w:val="center"/>
            </w:pPr>
            <w:r>
              <w:t>0,000</w:t>
            </w:r>
          </w:p>
        </w:tc>
        <w:tc>
          <w:tcPr>
            <w:tcW w:w="1474" w:type="dxa"/>
            <w:tcBorders>
              <w:top w:val="nil"/>
              <w:left w:val="nil"/>
              <w:bottom w:val="nil"/>
              <w:right w:val="nil"/>
            </w:tcBorders>
          </w:tcPr>
          <w:p w:rsidR="000258AB" w:rsidRDefault="000258AB">
            <w:pPr>
              <w:pStyle w:val="ConsPlusNormal"/>
              <w:jc w:val="center"/>
            </w:pPr>
            <w:r>
              <w:t>6,195</w:t>
            </w:r>
          </w:p>
        </w:tc>
        <w:tc>
          <w:tcPr>
            <w:tcW w:w="1587" w:type="dxa"/>
            <w:tcBorders>
              <w:top w:val="nil"/>
              <w:left w:val="nil"/>
              <w:bottom w:val="nil"/>
              <w:right w:val="nil"/>
            </w:tcBorders>
          </w:tcPr>
          <w:p w:rsidR="000258AB" w:rsidRDefault="000258AB">
            <w:pPr>
              <w:pStyle w:val="ConsPlusNormal"/>
              <w:jc w:val="center"/>
            </w:pPr>
            <w:r>
              <w:t>0,000</w:t>
            </w:r>
          </w:p>
        </w:tc>
        <w:tc>
          <w:tcPr>
            <w:tcW w:w="1644" w:type="dxa"/>
            <w:tcBorders>
              <w:top w:val="nil"/>
              <w:left w:val="nil"/>
              <w:bottom w:val="nil"/>
              <w:right w:val="nil"/>
            </w:tcBorders>
          </w:tcPr>
          <w:p w:rsidR="000258AB" w:rsidRDefault="000258AB">
            <w:pPr>
              <w:pStyle w:val="ConsPlusNormal"/>
              <w:jc w:val="center"/>
            </w:pPr>
            <w:r>
              <w:t>0,000</w:t>
            </w:r>
          </w:p>
        </w:tc>
        <w:tc>
          <w:tcPr>
            <w:tcW w:w="1474" w:type="dxa"/>
            <w:tcBorders>
              <w:top w:val="nil"/>
              <w:left w:val="nil"/>
              <w:bottom w:val="nil"/>
              <w:right w:val="nil"/>
            </w:tcBorders>
          </w:tcPr>
          <w:p w:rsidR="000258AB" w:rsidRDefault="000258AB">
            <w:pPr>
              <w:pStyle w:val="ConsPlusNormal"/>
              <w:jc w:val="center"/>
            </w:pPr>
            <w:r>
              <w:t>0,000</w:t>
            </w:r>
          </w:p>
        </w:tc>
        <w:tc>
          <w:tcPr>
            <w:tcW w:w="1644" w:type="dxa"/>
            <w:tcBorders>
              <w:top w:val="nil"/>
              <w:left w:val="nil"/>
              <w:bottom w:val="nil"/>
              <w:right w:val="nil"/>
            </w:tcBorders>
          </w:tcPr>
          <w:p w:rsidR="000258AB" w:rsidRDefault="000258AB">
            <w:pPr>
              <w:pStyle w:val="ConsPlusNormal"/>
              <w:jc w:val="center"/>
            </w:pPr>
            <w:r>
              <w:t>6,195</w:t>
            </w: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ind w:firstLine="540"/>
        <w:jc w:val="both"/>
      </w:pPr>
      <w:r>
        <w:t>--------------------------------</w:t>
      </w:r>
    </w:p>
    <w:p w:rsidR="000258AB" w:rsidRDefault="000258AB">
      <w:pPr>
        <w:pStyle w:val="ConsPlusNormal"/>
        <w:spacing w:before="220"/>
        <w:ind w:firstLine="540"/>
        <w:jc w:val="both"/>
      </w:pPr>
      <w:bookmarkStart w:id="657" w:name="P22534"/>
      <w:bookmarkEnd w:id="657"/>
      <w:r>
        <w:t xml:space="preserve">&lt;1&gt; В случае если по мероприятию Государственной программы имеется остаток средств, в </w:t>
      </w:r>
      <w:hyperlink w:anchor="P22447" w:history="1">
        <w:r>
          <w:rPr>
            <w:color w:val="0000FF"/>
          </w:rPr>
          <w:t>графе</w:t>
        </w:r>
      </w:hyperlink>
      <w:r>
        <w:t xml:space="preserve"> "Всего" указываются значения, рассчитанные по формуле</w:t>
      </w:r>
    </w:p>
    <w:p w:rsidR="000258AB" w:rsidRDefault="000258AB">
      <w:pPr>
        <w:pStyle w:val="ConsPlusNormal"/>
        <w:jc w:val="both"/>
      </w:pPr>
    </w:p>
    <w:p w:rsidR="000258AB" w:rsidRDefault="000258AB">
      <w:pPr>
        <w:pStyle w:val="ConsPlusNormal"/>
        <w:jc w:val="center"/>
      </w:pPr>
      <w:r w:rsidRPr="00E43CE6">
        <w:rPr>
          <w:position w:val="-26"/>
        </w:rPr>
        <w:pict>
          <v:shape id="_x0000_i1074" style="width:90pt;height:37.2pt" coordsize="" o:spt="100" adj="0,,0" path="" filled="f" stroked="f">
            <v:stroke joinstyle="miter"/>
            <v:imagedata r:id="rId1781" o:title="base_23808_140585_32817"/>
            <v:formulas/>
            <v:path o:connecttype="segments"/>
          </v:shape>
        </w:pict>
      </w:r>
    </w:p>
    <w:p w:rsidR="000258AB" w:rsidRDefault="000258AB">
      <w:pPr>
        <w:pStyle w:val="ConsPlusNormal"/>
        <w:jc w:val="both"/>
      </w:pPr>
    </w:p>
    <w:p w:rsidR="000258AB" w:rsidRDefault="000258AB">
      <w:pPr>
        <w:pStyle w:val="ConsPlusNormal"/>
        <w:jc w:val="both"/>
      </w:pPr>
      <w:r>
        <w:t>где V - объем финансирования;</w:t>
      </w:r>
    </w:p>
    <w:p w:rsidR="000258AB" w:rsidRDefault="000258AB">
      <w:pPr>
        <w:pStyle w:val="ConsPlusNormal"/>
        <w:spacing w:before="220"/>
        <w:ind w:firstLine="540"/>
        <w:jc w:val="both"/>
      </w:pPr>
      <w:r>
        <w:t>V</w:t>
      </w:r>
      <w:r>
        <w:rPr>
          <w:vertAlign w:val="subscript"/>
        </w:rPr>
        <w:t>n</w:t>
      </w:r>
      <w:r>
        <w:t xml:space="preserve"> - финансирование мероприятий по годам;</w:t>
      </w:r>
    </w:p>
    <w:p w:rsidR="000258AB" w:rsidRDefault="000258AB">
      <w:pPr>
        <w:pStyle w:val="ConsPlusNormal"/>
        <w:spacing w:before="220"/>
        <w:ind w:firstLine="540"/>
        <w:jc w:val="both"/>
      </w:pPr>
      <w:r>
        <w:t>O</w:t>
      </w:r>
      <w:r>
        <w:rPr>
          <w:vertAlign w:val="subscript"/>
        </w:rPr>
        <w:t>n</w:t>
      </w:r>
      <w:r>
        <w:t xml:space="preserve"> - неиспользованный остаток средств по годам.</w:t>
      </w:r>
    </w:p>
    <w:p w:rsidR="000258AB" w:rsidRDefault="000258AB">
      <w:pPr>
        <w:pStyle w:val="ConsPlusNormal"/>
        <w:spacing w:before="220"/>
        <w:ind w:firstLine="540"/>
        <w:jc w:val="both"/>
      </w:pPr>
      <w:bookmarkStart w:id="658" w:name="P22541"/>
      <w:bookmarkEnd w:id="658"/>
      <w:r>
        <w:t>&lt;2&gt; Объем бюджетных ассигнований, превышающий в 2021 году 675,259 млн. рублей,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659" w:name="P22542"/>
      <w:bookmarkEnd w:id="659"/>
      <w:r>
        <w:t>&lt;3&gt; Объем бюджетных ассигнований, превышающий в 2022 году 998,261 млн. рублей,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660" w:name="P22543"/>
      <w:bookmarkEnd w:id="660"/>
      <w:r>
        <w:t>&lt;4&gt; Объем бюджетных ассигнований, превышающий в 2023 году 1 839,768 млн. рублей,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661" w:name="P22544"/>
      <w:bookmarkEnd w:id="661"/>
      <w:r>
        <w:t>&lt;5&gt; Объем бюджетных ассигнований, превышающий в 2021 году 28 546,935 млн. рублей,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662" w:name="P22545"/>
      <w:bookmarkEnd w:id="662"/>
      <w:r>
        <w:t>&lt;6&gt; Объем бюджетных ассигнований, превышающий в 2022 году 28 315,944 млн. рублей, предусматривается отдельным постановлением Правительства Самарской области.</w:t>
      </w:r>
    </w:p>
    <w:p w:rsidR="000258AB" w:rsidRDefault="000258AB">
      <w:pPr>
        <w:pStyle w:val="ConsPlusNormal"/>
        <w:spacing w:before="220"/>
        <w:ind w:firstLine="540"/>
        <w:jc w:val="both"/>
      </w:pPr>
      <w:bookmarkStart w:id="663" w:name="P22546"/>
      <w:bookmarkEnd w:id="663"/>
      <w:r>
        <w:t>&lt;7&gt; Объем бюджетных ассигнований, превышающий в 2023 году 28 892,426 млн. рублей, предусматривается отдельным постановлением Правительства Самарской области.</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24</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664" w:name="P22558"/>
      <w:bookmarkEnd w:id="664"/>
      <w:r>
        <w:t>ПЕРЕЧЕНЬ</w:t>
      </w:r>
    </w:p>
    <w:p w:rsidR="000258AB" w:rsidRDefault="000258AB">
      <w:pPr>
        <w:pStyle w:val="ConsPlusTitle"/>
        <w:jc w:val="center"/>
      </w:pPr>
      <w:r>
        <w:t>СТРАТЕГИЧЕСКИХ ПОКАЗАТЕЛЕЙ (ИНДИКАТОРОВ) ГОСУДАРСТВЕННОЙ</w:t>
      </w:r>
    </w:p>
    <w:p w:rsidR="000258AB" w:rsidRDefault="000258AB">
      <w:pPr>
        <w:pStyle w:val="ConsPlusTitle"/>
        <w:jc w:val="center"/>
      </w:pPr>
      <w:r>
        <w:t>ПРОГРАММЫ САМАРСКОЙ ОБЛАСТИ "РАЗВИТИЕ ЗДРАВООХРАНЕНИЯ</w:t>
      </w:r>
    </w:p>
    <w:p w:rsidR="000258AB" w:rsidRDefault="000258AB">
      <w:pPr>
        <w:pStyle w:val="ConsPlusTitle"/>
        <w:jc w:val="center"/>
      </w:pPr>
      <w:r>
        <w:t>В САМАРСКОЙ ОБЛАСТИ" НА 2014 - 2021 ГОДЫ</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 </w:t>
            </w:r>
            <w:hyperlink r:id="rId2660" w:history="1">
              <w:r>
                <w:rPr>
                  <w:color w:val="0000FF"/>
                </w:rPr>
                <w:t>Постановлением</w:t>
              </w:r>
            </w:hyperlink>
            <w:r>
              <w:rPr>
                <w:color w:val="392C69"/>
              </w:rPr>
              <w:t xml:space="preserve"> Правительства Самарской области от 01.02.2019 N 36;</w:t>
            </w:r>
          </w:p>
          <w:p w:rsidR="000258AB" w:rsidRDefault="000258AB">
            <w:pPr>
              <w:pStyle w:val="ConsPlusNormal"/>
              <w:jc w:val="center"/>
            </w:pPr>
            <w:r>
              <w:rPr>
                <w:color w:val="392C69"/>
              </w:rPr>
              <w:t xml:space="preserve">в ред. Постановлений Правительства Самарской области от 05.04.2019 </w:t>
            </w:r>
            <w:hyperlink r:id="rId2661" w:history="1">
              <w:r>
                <w:rPr>
                  <w:color w:val="0000FF"/>
                </w:rPr>
                <w:t>N 201</w:t>
              </w:r>
            </w:hyperlink>
            <w:r>
              <w:rPr>
                <w:color w:val="392C69"/>
              </w:rPr>
              <w:t>,</w:t>
            </w:r>
          </w:p>
          <w:p w:rsidR="000258AB" w:rsidRDefault="000258AB">
            <w:pPr>
              <w:pStyle w:val="ConsPlusNormal"/>
              <w:jc w:val="center"/>
            </w:pPr>
            <w:r>
              <w:rPr>
                <w:color w:val="392C69"/>
              </w:rPr>
              <w:t xml:space="preserve">от 22.11.2019 </w:t>
            </w:r>
            <w:hyperlink r:id="rId2662" w:history="1">
              <w:r>
                <w:rPr>
                  <w:color w:val="0000FF"/>
                </w:rPr>
                <w:t>N 846</w:t>
              </w:r>
            </w:hyperlink>
            <w:r>
              <w:rPr>
                <w:color w:val="392C69"/>
              </w:rPr>
              <w:t xml:space="preserve">, от 29.01.2020 </w:t>
            </w:r>
            <w:hyperlink r:id="rId2663" w:history="1">
              <w:r>
                <w:rPr>
                  <w:color w:val="0000FF"/>
                </w:rPr>
                <w:t>N 42</w:t>
              </w:r>
            </w:hyperlink>
            <w:r>
              <w:rPr>
                <w:color w:val="392C69"/>
              </w:rPr>
              <w:t xml:space="preserve">, от 01.04.2020 </w:t>
            </w:r>
            <w:hyperlink r:id="rId2664" w:history="1">
              <w:r>
                <w:rPr>
                  <w:color w:val="0000FF"/>
                </w:rPr>
                <w:t>N 204</w:t>
              </w:r>
            </w:hyperlink>
            <w:r>
              <w:rPr>
                <w:color w:val="392C69"/>
              </w:rPr>
              <w:t>,</w:t>
            </w:r>
          </w:p>
          <w:p w:rsidR="000258AB" w:rsidRDefault="000258AB">
            <w:pPr>
              <w:pStyle w:val="ConsPlusNormal"/>
              <w:jc w:val="center"/>
            </w:pPr>
            <w:r>
              <w:rPr>
                <w:color w:val="392C69"/>
              </w:rPr>
              <w:t xml:space="preserve">от 10.02.2021 </w:t>
            </w:r>
            <w:hyperlink r:id="rId2665" w:history="1">
              <w:r>
                <w:rPr>
                  <w:color w:val="0000FF"/>
                </w:rPr>
                <w:t>N 62</w:t>
              </w:r>
            </w:hyperlink>
            <w:r>
              <w:rPr>
                <w:color w:val="392C69"/>
              </w:rPr>
              <w:t>)</w:t>
            </w:r>
          </w:p>
        </w:tc>
      </w:tr>
    </w:tbl>
    <w:p w:rsidR="000258AB" w:rsidRDefault="000258AB">
      <w:pPr>
        <w:pStyle w:val="ConsPlusNormal"/>
        <w:jc w:val="both"/>
      </w:pPr>
    </w:p>
    <w:p w:rsidR="000258AB" w:rsidRDefault="000258AB">
      <w:pPr>
        <w:sectPr w:rsidR="000258AB">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2948"/>
        <w:gridCol w:w="1531"/>
        <w:gridCol w:w="1134"/>
        <w:gridCol w:w="1134"/>
        <w:gridCol w:w="1020"/>
        <w:gridCol w:w="992"/>
        <w:gridCol w:w="972"/>
        <w:gridCol w:w="1020"/>
        <w:gridCol w:w="964"/>
        <w:gridCol w:w="964"/>
        <w:gridCol w:w="964"/>
        <w:gridCol w:w="964"/>
        <w:gridCol w:w="907"/>
        <w:gridCol w:w="907"/>
        <w:gridCol w:w="992"/>
        <w:gridCol w:w="850"/>
      </w:tblGrid>
      <w:tr w:rsidR="000258AB">
        <w:tc>
          <w:tcPr>
            <w:tcW w:w="702" w:type="dxa"/>
            <w:vMerge w:val="restart"/>
            <w:tcBorders>
              <w:top w:val="single" w:sz="4" w:space="0" w:color="auto"/>
              <w:bottom w:val="single" w:sz="4" w:space="0" w:color="auto"/>
            </w:tcBorders>
          </w:tcPr>
          <w:p w:rsidR="000258AB" w:rsidRDefault="000258AB">
            <w:pPr>
              <w:pStyle w:val="ConsPlusNormal"/>
              <w:jc w:val="center"/>
            </w:pPr>
            <w:r>
              <w:lastRenderedPageBreak/>
              <w:t>N п/п</w:t>
            </w:r>
          </w:p>
        </w:tc>
        <w:tc>
          <w:tcPr>
            <w:tcW w:w="2948" w:type="dxa"/>
            <w:vMerge w:val="restart"/>
            <w:tcBorders>
              <w:top w:val="single" w:sz="4" w:space="0" w:color="auto"/>
              <w:bottom w:val="single" w:sz="4" w:space="0" w:color="auto"/>
            </w:tcBorders>
          </w:tcPr>
          <w:p w:rsidR="000258AB" w:rsidRDefault="000258AB">
            <w:pPr>
              <w:pStyle w:val="ConsPlusNormal"/>
              <w:jc w:val="center"/>
            </w:pPr>
            <w:r>
              <w:t>Наименование цели, стратегического показателя (индикатора)</w:t>
            </w:r>
          </w:p>
        </w:tc>
        <w:tc>
          <w:tcPr>
            <w:tcW w:w="1531" w:type="dxa"/>
            <w:vMerge w:val="restart"/>
            <w:tcBorders>
              <w:top w:val="single" w:sz="4" w:space="0" w:color="auto"/>
              <w:bottom w:val="single" w:sz="4" w:space="0" w:color="auto"/>
            </w:tcBorders>
          </w:tcPr>
          <w:p w:rsidR="000258AB" w:rsidRDefault="000258AB">
            <w:pPr>
              <w:pStyle w:val="ConsPlusNormal"/>
              <w:jc w:val="center"/>
            </w:pPr>
            <w:r>
              <w:t>Единица измерения</w:t>
            </w:r>
          </w:p>
        </w:tc>
        <w:tc>
          <w:tcPr>
            <w:tcW w:w="13784" w:type="dxa"/>
            <w:gridSpan w:val="14"/>
            <w:tcBorders>
              <w:top w:val="single" w:sz="4" w:space="0" w:color="auto"/>
              <w:bottom w:val="single" w:sz="4" w:space="0" w:color="auto"/>
            </w:tcBorders>
          </w:tcPr>
          <w:p w:rsidR="000258AB" w:rsidRDefault="000258AB">
            <w:pPr>
              <w:pStyle w:val="ConsPlusNormal"/>
              <w:jc w:val="center"/>
            </w:pPr>
            <w:r>
              <w:t>Значение стратегического показателя (индикатора) по годам</w:t>
            </w:r>
          </w:p>
        </w:tc>
      </w:tr>
      <w:tr w:rsidR="000258AB">
        <w:tc>
          <w:tcPr>
            <w:tcW w:w="702" w:type="dxa"/>
            <w:vMerge/>
            <w:tcBorders>
              <w:top w:val="single" w:sz="4" w:space="0" w:color="auto"/>
              <w:bottom w:val="single" w:sz="4" w:space="0" w:color="auto"/>
            </w:tcBorders>
          </w:tcPr>
          <w:p w:rsidR="000258AB" w:rsidRDefault="000258AB"/>
        </w:tc>
        <w:tc>
          <w:tcPr>
            <w:tcW w:w="2948" w:type="dxa"/>
            <w:vMerge/>
            <w:tcBorders>
              <w:top w:val="single" w:sz="4" w:space="0" w:color="auto"/>
              <w:bottom w:val="single" w:sz="4" w:space="0" w:color="auto"/>
            </w:tcBorders>
          </w:tcPr>
          <w:p w:rsidR="000258AB" w:rsidRDefault="000258AB"/>
        </w:tc>
        <w:tc>
          <w:tcPr>
            <w:tcW w:w="1531" w:type="dxa"/>
            <w:vMerge/>
            <w:tcBorders>
              <w:top w:val="single" w:sz="4" w:space="0" w:color="auto"/>
              <w:bottom w:val="single" w:sz="4" w:space="0" w:color="auto"/>
            </w:tcBorders>
          </w:tcPr>
          <w:p w:rsidR="000258AB" w:rsidRDefault="000258AB"/>
        </w:tc>
        <w:tc>
          <w:tcPr>
            <w:tcW w:w="1134" w:type="dxa"/>
            <w:vMerge w:val="restart"/>
            <w:tcBorders>
              <w:top w:val="single" w:sz="4" w:space="0" w:color="auto"/>
              <w:bottom w:val="single" w:sz="4" w:space="0" w:color="auto"/>
            </w:tcBorders>
          </w:tcPr>
          <w:p w:rsidR="000258AB" w:rsidRDefault="000258AB">
            <w:pPr>
              <w:pStyle w:val="ConsPlusNormal"/>
              <w:jc w:val="center"/>
            </w:pPr>
            <w:r>
              <w:t>Отчет 2017</w:t>
            </w:r>
          </w:p>
        </w:tc>
        <w:tc>
          <w:tcPr>
            <w:tcW w:w="1134" w:type="dxa"/>
            <w:vMerge w:val="restart"/>
            <w:tcBorders>
              <w:top w:val="single" w:sz="4" w:space="0" w:color="auto"/>
              <w:bottom w:val="single" w:sz="4" w:space="0" w:color="auto"/>
            </w:tcBorders>
          </w:tcPr>
          <w:p w:rsidR="000258AB" w:rsidRDefault="000258AB">
            <w:pPr>
              <w:pStyle w:val="ConsPlusNormal"/>
              <w:jc w:val="center"/>
            </w:pPr>
            <w:r>
              <w:t>Оценка 2018</w:t>
            </w:r>
          </w:p>
        </w:tc>
        <w:tc>
          <w:tcPr>
            <w:tcW w:w="11516" w:type="dxa"/>
            <w:gridSpan w:val="12"/>
            <w:tcBorders>
              <w:top w:val="single" w:sz="4" w:space="0" w:color="auto"/>
              <w:bottom w:val="single" w:sz="4" w:space="0" w:color="auto"/>
            </w:tcBorders>
          </w:tcPr>
          <w:p w:rsidR="000258AB" w:rsidRDefault="000258AB">
            <w:pPr>
              <w:pStyle w:val="ConsPlusNormal"/>
              <w:jc w:val="center"/>
            </w:pPr>
            <w:r>
              <w:t>Плановый период (прогноз)</w:t>
            </w:r>
          </w:p>
        </w:tc>
      </w:tr>
      <w:tr w:rsidR="000258AB">
        <w:tc>
          <w:tcPr>
            <w:tcW w:w="702" w:type="dxa"/>
            <w:vMerge/>
            <w:tcBorders>
              <w:top w:val="single" w:sz="4" w:space="0" w:color="auto"/>
              <w:bottom w:val="single" w:sz="4" w:space="0" w:color="auto"/>
            </w:tcBorders>
          </w:tcPr>
          <w:p w:rsidR="000258AB" w:rsidRDefault="000258AB"/>
        </w:tc>
        <w:tc>
          <w:tcPr>
            <w:tcW w:w="2948" w:type="dxa"/>
            <w:vMerge/>
            <w:tcBorders>
              <w:top w:val="single" w:sz="4" w:space="0" w:color="auto"/>
              <w:bottom w:val="single" w:sz="4" w:space="0" w:color="auto"/>
            </w:tcBorders>
          </w:tcPr>
          <w:p w:rsidR="000258AB" w:rsidRDefault="000258AB"/>
        </w:tc>
        <w:tc>
          <w:tcPr>
            <w:tcW w:w="1531" w:type="dxa"/>
            <w:vMerge/>
            <w:tcBorders>
              <w:top w:val="single" w:sz="4" w:space="0" w:color="auto"/>
              <w:bottom w:val="single" w:sz="4" w:space="0" w:color="auto"/>
            </w:tcBorders>
          </w:tcPr>
          <w:p w:rsidR="000258AB" w:rsidRDefault="000258AB"/>
        </w:tc>
        <w:tc>
          <w:tcPr>
            <w:tcW w:w="1134" w:type="dxa"/>
            <w:vMerge/>
            <w:tcBorders>
              <w:top w:val="single" w:sz="4" w:space="0" w:color="auto"/>
              <w:bottom w:val="single" w:sz="4" w:space="0" w:color="auto"/>
            </w:tcBorders>
          </w:tcPr>
          <w:p w:rsidR="000258AB" w:rsidRDefault="000258AB"/>
        </w:tc>
        <w:tc>
          <w:tcPr>
            <w:tcW w:w="1134" w:type="dxa"/>
            <w:vMerge/>
            <w:tcBorders>
              <w:top w:val="single" w:sz="4" w:space="0" w:color="auto"/>
              <w:bottom w:val="single" w:sz="4" w:space="0" w:color="auto"/>
            </w:tcBorders>
          </w:tcPr>
          <w:p w:rsidR="000258AB" w:rsidRDefault="000258AB"/>
        </w:tc>
        <w:tc>
          <w:tcPr>
            <w:tcW w:w="1020" w:type="dxa"/>
            <w:tcBorders>
              <w:top w:val="single" w:sz="4" w:space="0" w:color="auto"/>
              <w:bottom w:val="single" w:sz="4" w:space="0" w:color="auto"/>
            </w:tcBorders>
          </w:tcPr>
          <w:p w:rsidR="000258AB" w:rsidRDefault="000258AB">
            <w:pPr>
              <w:pStyle w:val="ConsPlusNormal"/>
              <w:jc w:val="center"/>
            </w:pPr>
            <w:r>
              <w:t>2019</w:t>
            </w:r>
          </w:p>
        </w:tc>
        <w:tc>
          <w:tcPr>
            <w:tcW w:w="992" w:type="dxa"/>
            <w:tcBorders>
              <w:top w:val="single" w:sz="4" w:space="0" w:color="auto"/>
              <w:bottom w:val="single" w:sz="4" w:space="0" w:color="auto"/>
            </w:tcBorders>
          </w:tcPr>
          <w:p w:rsidR="000258AB" w:rsidRDefault="000258AB">
            <w:pPr>
              <w:pStyle w:val="ConsPlusNormal"/>
              <w:jc w:val="center"/>
            </w:pPr>
            <w:r>
              <w:t>2020</w:t>
            </w:r>
          </w:p>
        </w:tc>
        <w:tc>
          <w:tcPr>
            <w:tcW w:w="972" w:type="dxa"/>
            <w:tcBorders>
              <w:top w:val="single" w:sz="4" w:space="0" w:color="auto"/>
              <w:bottom w:val="single" w:sz="4" w:space="0" w:color="auto"/>
            </w:tcBorders>
          </w:tcPr>
          <w:p w:rsidR="000258AB" w:rsidRDefault="000258AB">
            <w:pPr>
              <w:pStyle w:val="ConsPlusNormal"/>
              <w:jc w:val="center"/>
            </w:pPr>
            <w:r>
              <w:t>2021</w:t>
            </w:r>
          </w:p>
        </w:tc>
        <w:tc>
          <w:tcPr>
            <w:tcW w:w="1020" w:type="dxa"/>
            <w:tcBorders>
              <w:top w:val="single" w:sz="4" w:space="0" w:color="auto"/>
              <w:bottom w:val="single" w:sz="4" w:space="0" w:color="auto"/>
            </w:tcBorders>
          </w:tcPr>
          <w:p w:rsidR="000258AB" w:rsidRDefault="000258AB">
            <w:pPr>
              <w:pStyle w:val="ConsPlusNormal"/>
              <w:jc w:val="center"/>
            </w:pPr>
            <w:r>
              <w:t>2022</w:t>
            </w:r>
          </w:p>
        </w:tc>
        <w:tc>
          <w:tcPr>
            <w:tcW w:w="964" w:type="dxa"/>
            <w:tcBorders>
              <w:top w:val="single" w:sz="4" w:space="0" w:color="auto"/>
              <w:bottom w:val="single" w:sz="4" w:space="0" w:color="auto"/>
            </w:tcBorders>
          </w:tcPr>
          <w:p w:rsidR="000258AB" w:rsidRDefault="000258AB">
            <w:pPr>
              <w:pStyle w:val="ConsPlusNormal"/>
              <w:jc w:val="center"/>
            </w:pPr>
            <w:r>
              <w:t>2023</w:t>
            </w:r>
          </w:p>
        </w:tc>
        <w:tc>
          <w:tcPr>
            <w:tcW w:w="964" w:type="dxa"/>
            <w:tcBorders>
              <w:top w:val="single" w:sz="4" w:space="0" w:color="auto"/>
              <w:bottom w:val="single" w:sz="4" w:space="0" w:color="auto"/>
            </w:tcBorders>
          </w:tcPr>
          <w:p w:rsidR="000258AB" w:rsidRDefault="000258AB">
            <w:pPr>
              <w:pStyle w:val="ConsPlusNormal"/>
              <w:jc w:val="center"/>
            </w:pPr>
            <w:r>
              <w:t>2024</w:t>
            </w:r>
          </w:p>
        </w:tc>
        <w:tc>
          <w:tcPr>
            <w:tcW w:w="964" w:type="dxa"/>
            <w:tcBorders>
              <w:top w:val="single" w:sz="4" w:space="0" w:color="auto"/>
              <w:bottom w:val="single" w:sz="4" w:space="0" w:color="auto"/>
            </w:tcBorders>
          </w:tcPr>
          <w:p w:rsidR="000258AB" w:rsidRDefault="000258AB">
            <w:pPr>
              <w:pStyle w:val="ConsPlusNormal"/>
              <w:jc w:val="center"/>
            </w:pPr>
            <w:r>
              <w:t>2025</w:t>
            </w:r>
          </w:p>
        </w:tc>
        <w:tc>
          <w:tcPr>
            <w:tcW w:w="964" w:type="dxa"/>
            <w:tcBorders>
              <w:top w:val="single" w:sz="4" w:space="0" w:color="auto"/>
              <w:bottom w:val="single" w:sz="4" w:space="0" w:color="auto"/>
            </w:tcBorders>
          </w:tcPr>
          <w:p w:rsidR="000258AB" w:rsidRDefault="000258AB">
            <w:pPr>
              <w:pStyle w:val="ConsPlusNormal"/>
              <w:jc w:val="center"/>
            </w:pPr>
            <w:r>
              <w:t>2026</w:t>
            </w:r>
          </w:p>
        </w:tc>
        <w:tc>
          <w:tcPr>
            <w:tcW w:w="907" w:type="dxa"/>
            <w:tcBorders>
              <w:top w:val="single" w:sz="4" w:space="0" w:color="auto"/>
              <w:bottom w:val="single" w:sz="4" w:space="0" w:color="auto"/>
            </w:tcBorders>
          </w:tcPr>
          <w:p w:rsidR="000258AB" w:rsidRDefault="000258AB">
            <w:pPr>
              <w:pStyle w:val="ConsPlusNormal"/>
              <w:jc w:val="center"/>
            </w:pPr>
            <w:r>
              <w:t>2027</w:t>
            </w:r>
          </w:p>
        </w:tc>
        <w:tc>
          <w:tcPr>
            <w:tcW w:w="907" w:type="dxa"/>
            <w:tcBorders>
              <w:top w:val="single" w:sz="4" w:space="0" w:color="auto"/>
              <w:bottom w:val="single" w:sz="4" w:space="0" w:color="auto"/>
            </w:tcBorders>
          </w:tcPr>
          <w:p w:rsidR="000258AB" w:rsidRDefault="000258AB">
            <w:pPr>
              <w:pStyle w:val="ConsPlusNormal"/>
              <w:jc w:val="center"/>
            </w:pPr>
            <w:r>
              <w:t>2028</w:t>
            </w:r>
          </w:p>
        </w:tc>
        <w:tc>
          <w:tcPr>
            <w:tcW w:w="992" w:type="dxa"/>
            <w:tcBorders>
              <w:top w:val="single" w:sz="4" w:space="0" w:color="auto"/>
              <w:bottom w:val="single" w:sz="4" w:space="0" w:color="auto"/>
            </w:tcBorders>
          </w:tcPr>
          <w:p w:rsidR="000258AB" w:rsidRDefault="000258AB">
            <w:pPr>
              <w:pStyle w:val="ConsPlusNormal"/>
              <w:jc w:val="center"/>
            </w:pPr>
            <w:r>
              <w:t>2029</w:t>
            </w:r>
          </w:p>
        </w:tc>
        <w:tc>
          <w:tcPr>
            <w:tcW w:w="850" w:type="dxa"/>
            <w:tcBorders>
              <w:top w:val="single" w:sz="4" w:space="0" w:color="auto"/>
              <w:bottom w:val="single" w:sz="4" w:space="0" w:color="auto"/>
            </w:tcBorders>
          </w:tcPr>
          <w:p w:rsidR="000258AB" w:rsidRDefault="000258AB">
            <w:pPr>
              <w:pStyle w:val="ConsPlusNormal"/>
              <w:jc w:val="center"/>
            </w:pPr>
            <w:r>
              <w:t>2030</w:t>
            </w:r>
          </w:p>
        </w:tc>
      </w:tr>
      <w:tr w:rsidR="000258AB">
        <w:tblPrEx>
          <w:tblBorders>
            <w:left w:val="none" w:sz="0" w:space="0" w:color="auto"/>
            <w:right w:val="none" w:sz="0" w:space="0" w:color="auto"/>
            <w:insideH w:val="none" w:sz="0" w:space="0" w:color="auto"/>
            <w:insideV w:val="none" w:sz="0" w:space="0" w:color="auto"/>
          </w:tblBorders>
        </w:tblPrEx>
        <w:tc>
          <w:tcPr>
            <w:tcW w:w="702" w:type="dxa"/>
            <w:tcBorders>
              <w:top w:val="single" w:sz="4" w:space="0" w:color="auto"/>
              <w:left w:val="nil"/>
              <w:bottom w:val="nil"/>
              <w:right w:val="nil"/>
            </w:tcBorders>
          </w:tcPr>
          <w:p w:rsidR="000258AB" w:rsidRDefault="000258AB">
            <w:pPr>
              <w:pStyle w:val="ConsPlusNormal"/>
            </w:pPr>
          </w:p>
        </w:tc>
        <w:tc>
          <w:tcPr>
            <w:tcW w:w="18263" w:type="dxa"/>
            <w:gridSpan w:val="16"/>
            <w:tcBorders>
              <w:top w:val="single" w:sz="4" w:space="0" w:color="auto"/>
              <w:left w:val="nil"/>
              <w:bottom w:val="nil"/>
              <w:right w:val="nil"/>
            </w:tcBorders>
          </w:tcPr>
          <w:p w:rsidR="000258AB" w:rsidRDefault="000258AB">
            <w:pPr>
              <w:pStyle w:val="ConsPlusNormal"/>
              <w:jc w:val="center"/>
              <w:outlineLvl w:val="2"/>
            </w:pPr>
            <w:r>
              <w:t>Цель: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Самарской области, передовым достижениям медицинской науки</w:t>
            </w:r>
          </w:p>
        </w:tc>
      </w:tr>
      <w:tr w:rsidR="000258AB">
        <w:tblPrEx>
          <w:tblBorders>
            <w:left w:val="none" w:sz="0" w:space="0" w:color="auto"/>
            <w:right w:val="none" w:sz="0" w:space="0" w:color="auto"/>
            <w:insideH w:val="none" w:sz="0" w:space="0" w:color="auto"/>
            <w:insideV w:val="none" w:sz="0" w:space="0" w:color="auto"/>
          </w:tblBorders>
        </w:tblPrEx>
        <w:tc>
          <w:tcPr>
            <w:tcW w:w="702" w:type="dxa"/>
            <w:tcBorders>
              <w:top w:val="nil"/>
              <w:left w:val="nil"/>
              <w:bottom w:val="nil"/>
              <w:right w:val="nil"/>
            </w:tcBorders>
          </w:tcPr>
          <w:p w:rsidR="000258AB" w:rsidRDefault="000258AB">
            <w:pPr>
              <w:pStyle w:val="ConsPlusNormal"/>
              <w:jc w:val="center"/>
            </w:pPr>
            <w:r>
              <w:t>1.</w:t>
            </w:r>
          </w:p>
        </w:tc>
        <w:tc>
          <w:tcPr>
            <w:tcW w:w="2948" w:type="dxa"/>
            <w:tcBorders>
              <w:top w:val="nil"/>
              <w:left w:val="nil"/>
              <w:bottom w:val="nil"/>
              <w:right w:val="nil"/>
            </w:tcBorders>
          </w:tcPr>
          <w:p w:rsidR="000258AB" w:rsidRDefault="000258AB">
            <w:pPr>
              <w:pStyle w:val="ConsPlusNormal"/>
            </w:pPr>
            <w:r>
              <w:t>Ожидаемая продолжительность жизни</w:t>
            </w:r>
          </w:p>
        </w:tc>
        <w:tc>
          <w:tcPr>
            <w:tcW w:w="1531" w:type="dxa"/>
            <w:tcBorders>
              <w:top w:val="nil"/>
              <w:left w:val="nil"/>
              <w:bottom w:val="nil"/>
              <w:right w:val="nil"/>
            </w:tcBorders>
          </w:tcPr>
          <w:p w:rsidR="000258AB" w:rsidRDefault="000258AB">
            <w:pPr>
              <w:pStyle w:val="ConsPlusNormal"/>
              <w:jc w:val="center"/>
            </w:pPr>
            <w:r>
              <w:t>число лет</w:t>
            </w:r>
          </w:p>
        </w:tc>
        <w:tc>
          <w:tcPr>
            <w:tcW w:w="1134" w:type="dxa"/>
            <w:tcBorders>
              <w:top w:val="nil"/>
              <w:left w:val="nil"/>
              <w:bottom w:val="nil"/>
              <w:right w:val="nil"/>
            </w:tcBorders>
          </w:tcPr>
          <w:p w:rsidR="000258AB" w:rsidRDefault="000258AB">
            <w:pPr>
              <w:pStyle w:val="ConsPlusNormal"/>
              <w:jc w:val="center"/>
            </w:pPr>
            <w:r>
              <w:t>71,73</w:t>
            </w:r>
          </w:p>
        </w:tc>
        <w:tc>
          <w:tcPr>
            <w:tcW w:w="1134" w:type="dxa"/>
            <w:tcBorders>
              <w:top w:val="nil"/>
              <w:left w:val="nil"/>
              <w:bottom w:val="nil"/>
              <w:right w:val="nil"/>
            </w:tcBorders>
          </w:tcPr>
          <w:p w:rsidR="000258AB" w:rsidRDefault="000258AB">
            <w:pPr>
              <w:pStyle w:val="ConsPlusNormal"/>
              <w:jc w:val="center"/>
            </w:pPr>
            <w:r>
              <w:t>71,98</w:t>
            </w:r>
          </w:p>
        </w:tc>
        <w:tc>
          <w:tcPr>
            <w:tcW w:w="1020" w:type="dxa"/>
            <w:tcBorders>
              <w:top w:val="nil"/>
              <w:left w:val="nil"/>
              <w:bottom w:val="nil"/>
              <w:right w:val="nil"/>
            </w:tcBorders>
          </w:tcPr>
          <w:p w:rsidR="000258AB" w:rsidRDefault="000258AB">
            <w:pPr>
              <w:pStyle w:val="ConsPlusNormal"/>
              <w:jc w:val="center"/>
            </w:pPr>
            <w:r>
              <w:t>72,94</w:t>
            </w:r>
          </w:p>
        </w:tc>
        <w:tc>
          <w:tcPr>
            <w:tcW w:w="992" w:type="dxa"/>
            <w:tcBorders>
              <w:top w:val="nil"/>
              <w:left w:val="nil"/>
              <w:bottom w:val="nil"/>
              <w:right w:val="nil"/>
            </w:tcBorders>
          </w:tcPr>
          <w:p w:rsidR="000258AB" w:rsidRDefault="000258AB">
            <w:pPr>
              <w:pStyle w:val="ConsPlusNormal"/>
              <w:jc w:val="center"/>
            </w:pPr>
            <w:r>
              <w:t>73,91</w:t>
            </w:r>
          </w:p>
        </w:tc>
        <w:tc>
          <w:tcPr>
            <w:tcW w:w="972" w:type="dxa"/>
            <w:tcBorders>
              <w:top w:val="nil"/>
              <w:left w:val="nil"/>
              <w:bottom w:val="nil"/>
              <w:right w:val="nil"/>
            </w:tcBorders>
          </w:tcPr>
          <w:p w:rsidR="000258AB" w:rsidRDefault="000258AB">
            <w:pPr>
              <w:pStyle w:val="ConsPlusNormal"/>
              <w:jc w:val="center"/>
            </w:pPr>
            <w:r>
              <w:t>74,88</w:t>
            </w:r>
          </w:p>
        </w:tc>
        <w:tc>
          <w:tcPr>
            <w:tcW w:w="1020" w:type="dxa"/>
            <w:tcBorders>
              <w:top w:val="nil"/>
              <w:left w:val="nil"/>
              <w:bottom w:val="nil"/>
              <w:right w:val="nil"/>
            </w:tcBorders>
          </w:tcPr>
          <w:p w:rsidR="000258AB" w:rsidRDefault="000258AB">
            <w:pPr>
              <w:pStyle w:val="ConsPlusNormal"/>
              <w:jc w:val="center"/>
            </w:pPr>
            <w:r>
              <w:t>75,85</w:t>
            </w:r>
          </w:p>
        </w:tc>
        <w:tc>
          <w:tcPr>
            <w:tcW w:w="964" w:type="dxa"/>
            <w:tcBorders>
              <w:top w:val="nil"/>
              <w:left w:val="nil"/>
              <w:bottom w:val="nil"/>
              <w:right w:val="nil"/>
            </w:tcBorders>
          </w:tcPr>
          <w:p w:rsidR="000258AB" w:rsidRDefault="000258AB">
            <w:pPr>
              <w:pStyle w:val="ConsPlusNormal"/>
              <w:jc w:val="center"/>
            </w:pPr>
            <w:r>
              <w:t>76,82</w:t>
            </w:r>
          </w:p>
        </w:tc>
        <w:tc>
          <w:tcPr>
            <w:tcW w:w="964" w:type="dxa"/>
            <w:tcBorders>
              <w:top w:val="nil"/>
              <w:left w:val="nil"/>
              <w:bottom w:val="nil"/>
              <w:right w:val="nil"/>
            </w:tcBorders>
          </w:tcPr>
          <w:p w:rsidR="000258AB" w:rsidRDefault="000258AB">
            <w:pPr>
              <w:pStyle w:val="ConsPlusNormal"/>
              <w:jc w:val="center"/>
            </w:pPr>
            <w:r>
              <w:t>77,79</w:t>
            </w:r>
          </w:p>
        </w:tc>
        <w:tc>
          <w:tcPr>
            <w:tcW w:w="964" w:type="dxa"/>
            <w:tcBorders>
              <w:top w:val="nil"/>
              <w:left w:val="nil"/>
              <w:bottom w:val="nil"/>
              <w:right w:val="nil"/>
            </w:tcBorders>
          </w:tcPr>
          <w:p w:rsidR="000258AB" w:rsidRDefault="000258AB">
            <w:pPr>
              <w:pStyle w:val="ConsPlusNormal"/>
              <w:jc w:val="center"/>
            </w:pPr>
            <w:r>
              <w:t>77,90</w:t>
            </w:r>
          </w:p>
        </w:tc>
        <w:tc>
          <w:tcPr>
            <w:tcW w:w="964" w:type="dxa"/>
            <w:tcBorders>
              <w:top w:val="nil"/>
              <w:left w:val="nil"/>
              <w:bottom w:val="nil"/>
              <w:right w:val="nil"/>
            </w:tcBorders>
          </w:tcPr>
          <w:p w:rsidR="000258AB" w:rsidRDefault="000258AB">
            <w:pPr>
              <w:pStyle w:val="ConsPlusNormal"/>
              <w:jc w:val="center"/>
            </w:pPr>
            <w:r>
              <w:t>78,0</w:t>
            </w:r>
          </w:p>
        </w:tc>
        <w:tc>
          <w:tcPr>
            <w:tcW w:w="907" w:type="dxa"/>
            <w:tcBorders>
              <w:top w:val="nil"/>
              <w:left w:val="nil"/>
              <w:bottom w:val="nil"/>
              <w:right w:val="nil"/>
            </w:tcBorders>
          </w:tcPr>
          <w:p w:rsidR="000258AB" w:rsidRDefault="000258AB">
            <w:pPr>
              <w:pStyle w:val="ConsPlusNormal"/>
              <w:jc w:val="center"/>
            </w:pPr>
            <w:r>
              <w:t>78,5</w:t>
            </w:r>
          </w:p>
        </w:tc>
        <w:tc>
          <w:tcPr>
            <w:tcW w:w="907" w:type="dxa"/>
            <w:tcBorders>
              <w:top w:val="nil"/>
              <w:left w:val="nil"/>
              <w:bottom w:val="nil"/>
              <w:right w:val="nil"/>
            </w:tcBorders>
          </w:tcPr>
          <w:p w:rsidR="000258AB" w:rsidRDefault="000258AB">
            <w:pPr>
              <w:pStyle w:val="ConsPlusNormal"/>
              <w:jc w:val="center"/>
            </w:pPr>
            <w:r>
              <w:t>79,0</w:t>
            </w:r>
          </w:p>
        </w:tc>
        <w:tc>
          <w:tcPr>
            <w:tcW w:w="992" w:type="dxa"/>
            <w:tcBorders>
              <w:top w:val="nil"/>
              <w:left w:val="nil"/>
              <w:bottom w:val="nil"/>
              <w:right w:val="nil"/>
            </w:tcBorders>
          </w:tcPr>
          <w:p w:rsidR="000258AB" w:rsidRDefault="000258AB">
            <w:pPr>
              <w:pStyle w:val="ConsPlusNormal"/>
              <w:jc w:val="center"/>
            </w:pPr>
            <w:r>
              <w:t>79,5</w:t>
            </w:r>
          </w:p>
        </w:tc>
        <w:tc>
          <w:tcPr>
            <w:tcW w:w="850" w:type="dxa"/>
            <w:tcBorders>
              <w:top w:val="nil"/>
              <w:left w:val="nil"/>
              <w:bottom w:val="nil"/>
              <w:right w:val="nil"/>
            </w:tcBorders>
          </w:tcPr>
          <w:p w:rsidR="000258AB" w:rsidRDefault="000258AB">
            <w:pPr>
              <w:pStyle w:val="ConsPlusNormal"/>
              <w:jc w:val="center"/>
            </w:pPr>
            <w:r>
              <w:t>80,0</w:t>
            </w:r>
          </w:p>
        </w:tc>
      </w:tr>
      <w:tr w:rsidR="000258AB">
        <w:tblPrEx>
          <w:tblBorders>
            <w:left w:val="none" w:sz="0" w:space="0" w:color="auto"/>
            <w:right w:val="none" w:sz="0" w:space="0" w:color="auto"/>
            <w:insideH w:val="none" w:sz="0" w:space="0" w:color="auto"/>
            <w:insideV w:val="none" w:sz="0" w:space="0" w:color="auto"/>
          </w:tblBorders>
        </w:tblPrEx>
        <w:tc>
          <w:tcPr>
            <w:tcW w:w="18965" w:type="dxa"/>
            <w:gridSpan w:val="17"/>
            <w:tcBorders>
              <w:top w:val="nil"/>
              <w:left w:val="nil"/>
              <w:bottom w:val="nil"/>
              <w:right w:val="nil"/>
            </w:tcBorders>
          </w:tcPr>
          <w:p w:rsidR="000258AB" w:rsidRDefault="000258AB">
            <w:pPr>
              <w:pStyle w:val="ConsPlusNormal"/>
              <w:jc w:val="both"/>
            </w:pPr>
            <w:r>
              <w:t xml:space="preserve">(п. 1 в ред. </w:t>
            </w:r>
            <w:hyperlink r:id="rId2666" w:history="1">
              <w:r>
                <w:rPr>
                  <w:color w:val="0000FF"/>
                </w:rPr>
                <w:t>Постановления</w:t>
              </w:r>
            </w:hyperlink>
            <w:r>
              <w:t xml:space="preserve"> Правительства Самарской области от 01.04.2020 N 204)</w:t>
            </w:r>
          </w:p>
        </w:tc>
      </w:tr>
      <w:tr w:rsidR="000258AB">
        <w:tblPrEx>
          <w:tblBorders>
            <w:left w:val="none" w:sz="0" w:space="0" w:color="auto"/>
            <w:right w:val="none" w:sz="0" w:space="0" w:color="auto"/>
            <w:insideH w:val="none" w:sz="0" w:space="0" w:color="auto"/>
            <w:insideV w:val="none" w:sz="0" w:space="0" w:color="auto"/>
          </w:tblBorders>
        </w:tblPrEx>
        <w:tc>
          <w:tcPr>
            <w:tcW w:w="702" w:type="dxa"/>
            <w:tcBorders>
              <w:top w:val="nil"/>
              <w:left w:val="nil"/>
              <w:bottom w:val="nil"/>
              <w:right w:val="nil"/>
            </w:tcBorders>
          </w:tcPr>
          <w:p w:rsidR="000258AB" w:rsidRDefault="000258AB">
            <w:pPr>
              <w:pStyle w:val="ConsPlusNormal"/>
              <w:jc w:val="center"/>
            </w:pPr>
            <w:r>
              <w:t>2.</w:t>
            </w:r>
          </w:p>
        </w:tc>
        <w:tc>
          <w:tcPr>
            <w:tcW w:w="2948" w:type="dxa"/>
            <w:tcBorders>
              <w:top w:val="nil"/>
              <w:left w:val="nil"/>
              <w:bottom w:val="nil"/>
              <w:right w:val="nil"/>
            </w:tcBorders>
          </w:tcPr>
          <w:p w:rsidR="000258AB" w:rsidRDefault="000258AB">
            <w:pPr>
              <w:pStyle w:val="ConsPlusNormal"/>
              <w:jc w:val="both"/>
            </w:pPr>
            <w:r>
              <w:t>Естественный прирост численности населения</w:t>
            </w:r>
          </w:p>
        </w:tc>
        <w:tc>
          <w:tcPr>
            <w:tcW w:w="1531" w:type="dxa"/>
            <w:tcBorders>
              <w:top w:val="nil"/>
              <w:left w:val="nil"/>
              <w:bottom w:val="nil"/>
              <w:right w:val="nil"/>
            </w:tcBorders>
          </w:tcPr>
          <w:p w:rsidR="000258AB" w:rsidRDefault="000258AB">
            <w:pPr>
              <w:pStyle w:val="ConsPlusNormal"/>
              <w:jc w:val="center"/>
            </w:pPr>
            <w:r>
              <w:t>на 1000 человек населения</w:t>
            </w:r>
          </w:p>
        </w:tc>
        <w:tc>
          <w:tcPr>
            <w:tcW w:w="1134" w:type="dxa"/>
            <w:tcBorders>
              <w:top w:val="nil"/>
              <w:left w:val="nil"/>
              <w:bottom w:val="nil"/>
              <w:right w:val="nil"/>
            </w:tcBorders>
          </w:tcPr>
          <w:p w:rsidR="000258AB" w:rsidRDefault="000258AB">
            <w:pPr>
              <w:pStyle w:val="ConsPlusNormal"/>
              <w:jc w:val="center"/>
            </w:pPr>
            <w:r>
              <w:t>-2,9</w:t>
            </w:r>
          </w:p>
        </w:tc>
        <w:tc>
          <w:tcPr>
            <w:tcW w:w="1134" w:type="dxa"/>
            <w:tcBorders>
              <w:top w:val="nil"/>
              <w:left w:val="nil"/>
              <w:bottom w:val="nil"/>
              <w:right w:val="nil"/>
            </w:tcBorders>
          </w:tcPr>
          <w:p w:rsidR="000258AB" w:rsidRDefault="000258AB">
            <w:pPr>
              <w:pStyle w:val="ConsPlusNormal"/>
              <w:jc w:val="center"/>
            </w:pPr>
            <w:r>
              <w:t>-3,5</w:t>
            </w:r>
          </w:p>
        </w:tc>
        <w:tc>
          <w:tcPr>
            <w:tcW w:w="1020" w:type="dxa"/>
            <w:tcBorders>
              <w:top w:val="nil"/>
              <w:left w:val="nil"/>
              <w:bottom w:val="nil"/>
              <w:right w:val="nil"/>
            </w:tcBorders>
          </w:tcPr>
          <w:p w:rsidR="000258AB" w:rsidRDefault="000258AB">
            <w:pPr>
              <w:pStyle w:val="ConsPlusNormal"/>
              <w:jc w:val="center"/>
            </w:pPr>
            <w:r>
              <w:t>-3,9</w:t>
            </w:r>
          </w:p>
        </w:tc>
        <w:tc>
          <w:tcPr>
            <w:tcW w:w="992" w:type="dxa"/>
            <w:tcBorders>
              <w:top w:val="nil"/>
              <w:left w:val="nil"/>
              <w:bottom w:val="nil"/>
              <w:right w:val="nil"/>
            </w:tcBorders>
          </w:tcPr>
          <w:p w:rsidR="000258AB" w:rsidRDefault="000258AB">
            <w:pPr>
              <w:pStyle w:val="ConsPlusNormal"/>
              <w:jc w:val="center"/>
            </w:pPr>
            <w:r>
              <w:t>-3,7</w:t>
            </w:r>
          </w:p>
        </w:tc>
        <w:tc>
          <w:tcPr>
            <w:tcW w:w="972" w:type="dxa"/>
            <w:tcBorders>
              <w:top w:val="nil"/>
              <w:left w:val="nil"/>
              <w:bottom w:val="nil"/>
              <w:right w:val="nil"/>
            </w:tcBorders>
          </w:tcPr>
          <w:p w:rsidR="000258AB" w:rsidRDefault="000258AB">
            <w:pPr>
              <w:pStyle w:val="ConsPlusNormal"/>
              <w:jc w:val="center"/>
            </w:pPr>
            <w:r>
              <w:t>-3,4</w:t>
            </w:r>
          </w:p>
        </w:tc>
        <w:tc>
          <w:tcPr>
            <w:tcW w:w="1020" w:type="dxa"/>
            <w:tcBorders>
              <w:top w:val="nil"/>
              <w:left w:val="nil"/>
              <w:bottom w:val="nil"/>
              <w:right w:val="nil"/>
            </w:tcBorders>
          </w:tcPr>
          <w:p w:rsidR="000258AB" w:rsidRDefault="000258AB">
            <w:pPr>
              <w:pStyle w:val="ConsPlusNormal"/>
              <w:jc w:val="center"/>
            </w:pPr>
            <w:r>
              <w:t>-2,9</w:t>
            </w:r>
          </w:p>
        </w:tc>
        <w:tc>
          <w:tcPr>
            <w:tcW w:w="964" w:type="dxa"/>
            <w:tcBorders>
              <w:top w:val="nil"/>
              <w:left w:val="nil"/>
              <w:bottom w:val="nil"/>
              <w:right w:val="nil"/>
            </w:tcBorders>
          </w:tcPr>
          <w:p w:rsidR="000258AB" w:rsidRDefault="000258AB">
            <w:pPr>
              <w:pStyle w:val="ConsPlusNormal"/>
              <w:jc w:val="center"/>
            </w:pPr>
            <w:r>
              <w:t>-2,2</w:t>
            </w:r>
          </w:p>
        </w:tc>
        <w:tc>
          <w:tcPr>
            <w:tcW w:w="964" w:type="dxa"/>
            <w:tcBorders>
              <w:top w:val="nil"/>
              <w:left w:val="nil"/>
              <w:bottom w:val="nil"/>
              <w:right w:val="nil"/>
            </w:tcBorders>
          </w:tcPr>
          <w:p w:rsidR="000258AB" w:rsidRDefault="000258AB">
            <w:pPr>
              <w:pStyle w:val="ConsPlusNormal"/>
              <w:jc w:val="center"/>
            </w:pPr>
            <w:r>
              <w:t>-1,6</w:t>
            </w:r>
          </w:p>
        </w:tc>
        <w:tc>
          <w:tcPr>
            <w:tcW w:w="964" w:type="dxa"/>
            <w:tcBorders>
              <w:top w:val="nil"/>
              <w:left w:val="nil"/>
              <w:bottom w:val="nil"/>
              <w:right w:val="nil"/>
            </w:tcBorders>
          </w:tcPr>
          <w:p w:rsidR="000258AB" w:rsidRDefault="000258AB">
            <w:pPr>
              <w:pStyle w:val="ConsPlusNormal"/>
              <w:jc w:val="center"/>
            </w:pPr>
            <w:r>
              <w:t>-1,6</w:t>
            </w:r>
          </w:p>
        </w:tc>
        <w:tc>
          <w:tcPr>
            <w:tcW w:w="964" w:type="dxa"/>
            <w:tcBorders>
              <w:top w:val="nil"/>
              <w:left w:val="nil"/>
              <w:bottom w:val="nil"/>
              <w:right w:val="nil"/>
            </w:tcBorders>
          </w:tcPr>
          <w:p w:rsidR="000258AB" w:rsidRDefault="000258AB">
            <w:pPr>
              <w:pStyle w:val="ConsPlusNormal"/>
              <w:jc w:val="center"/>
            </w:pPr>
            <w:r>
              <w:t>-1,5</w:t>
            </w:r>
          </w:p>
        </w:tc>
        <w:tc>
          <w:tcPr>
            <w:tcW w:w="907" w:type="dxa"/>
            <w:tcBorders>
              <w:top w:val="nil"/>
              <w:left w:val="nil"/>
              <w:bottom w:val="nil"/>
              <w:right w:val="nil"/>
            </w:tcBorders>
          </w:tcPr>
          <w:p w:rsidR="000258AB" w:rsidRDefault="000258AB">
            <w:pPr>
              <w:pStyle w:val="ConsPlusNormal"/>
              <w:jc w:val="center"/>
            </w:pPr>
            <w:r>
              <w:t>-1,4</w:t>
            </w:r>
          </w:p>
        </w:tc>
        <w:tc>
          <w:tcPr>
            <w:tcW w:w="907" w:type="dxa"/>
            <w:tcBorders>
              <w:top w:val="nil"/>
              <w:left w:val="nil"/>
              <w:bottom w:val="nil"/>
              <w:right w:val="nil"/>
            </w:tcBorders>
          </w:tcPr>
          <w:p w:rsidR="000258AB" w:rsidRDefault="000258AB">
            <w:pPr>
              <w:pStyle w:val="ConsPlusNormal"/>
              <w:jc w:val="center"/>
            </w:pPr>
            <w:r>
              <w:t>-1,4</w:t>
            </w:r>
          </w:p>
        </w:tc>
        <w:tc>
          <w:tcPr>
            <w:tcW w:w="992" w:type="dxa"/>
            <w:tcBorders>
              <w:top w:val="nil"/>
              <w:left w:val="nil"/>
              <w:bottom w:val="nil"/>
              <w:right w:val="nil"/>
            </w:tcBorders>
          </w:tcPr>
          <w:p w:rsidR="000258AB" w:rsidRDefault="000258AB">
            <w:pPr>
              <w:pStyle w:val="ConsPlusNormal"/>
              <w:jc w:val="center"/>
            </w:pPr>
            <w:r>
              <w:t>-1,3</w:t>
            </w:r>
          </w:p>
        </w:tc>
        <w:tc>
          <w:tcPr>
            <w:tcW w:w="850" w:type="dxa"/>
            <w:tcBorders>
              <w:top w:val="nil"/>
              <w:left w:val="nil"/>
              <w:bottom w:val="nil"/>
              <w:right w:val="nil"/>
            </w:tcBorders>
          </w:tcPr>
          <w:p w:rsidR="000258AB" w:rsidRDefault="000258AB">
            <w:pPr>
              <w:pStyle w:val="ConsPlusNormal"/>
              <w:jc w:val="center"/>
            </w:pPr>
            <w:r>
              <w:t>-1,2</w:t>
            </w:r>
          </w:p>
        </w:tc>
      </w:tr>
      <w:tr w:rsidR="000258AB">
        <w:tblPrEx>
          <w:tblBorders>
            <w:left w:val="none" w:sz="0" w:space="0" w:color="auto"/>
            <w:right w:val="none" w:sz="0" w:space="0" w:color="auto"/>
            <w:insideH w:val="none" w:sz="0" w:space="0" w:color="auto"/>
            <w:insideV w:val="none" w:sz="0" w:space="0" w:color="auto"/>
          </w:tblBorders>
        </w:tblPrEx>
        <w:tc>
          <w:tcPr>
            <w:tcW w:w="18965" w:type="dxa"/>
            <w:gridSpan w:val="17"/>
            <w:tcBorders>
              <w:top w:val="nil"/>
              <w:left w:val="nil"/>
              <w:bottom w:val="nil"/>
              <w:right w:val="nil"/>
            </w:tcBorders>
          </w:tcPr>
          <w:p w:rsidR="000258AB" w:rsidRDefault="000258AB">
            <w:pPr>
              <w:pStyle w:val="ConsPlusNormal"/>
              <w:jc w:val="both"/>
            </w:pPr>
            <w:r>
              <w:t xml:space="preserve">(п. 2 в ред. </w:t>
            </w:r>
            <w:hyperlink r:id="rId2667" w:history="1">
              <w:r>
                <w:rPr>
                  <w:color w:val="0000FF"/>
                </w:rPr>
                <w:t>Постановления</w:t>
              </w:r>
            </w:hyperlink>
            <w:r>
              <w:t xml:space="preserve"> Правительства Самарской области от 01.04.2020 N 204)</w:t>
            </w:r>
          </w:p>
        </w:tc>
      </w:tr>
      <w:tr w:rsidR="000258AB">
        <w:tblPrEx>
          <w:tblBorders>
            <w:left w:val="none" w:sz="0" w:space="0" w:color="auto"/>
            <w:right w:val="none" w:sz="0" w:space="0" w:color="auto"/>
            <w:insideH w:val="none" w:sz="0" w:space="0" w:color="auto"/>
            <w:insideV w:val="none" w:sz="0" w:space="0" w:color="auto"/>
          </w:tblBorders>
        </w:tblPrEx>
        <w:tc>
          <w:tcPr>
            <w:tcW w:w="702" w:type="dxa"/>
            <w:tcBorders>
              <w:top w:val="nil"/>
              <w:left w:val="nil"/>
              <w:bottom w:val="nil"/>
              <w:right w:val="nil"/>
            </w:tcBorders>
          </w:tcPr>
          <w:p w:rsidR="000258AB" w:rsidRDefault="000258AB">
            <w:pPr>
              <w:pStyle w:val="ConsPlusNormal"/>
              <w:jc w:val="center"/>
            </w:pPr>
            <w:r>
              <w:t>3.</w:t>
            </w:r>
          </w:p>
        </w:tc>
        <w:tc>
          <w:tcPr>
            <w:tcW w:w="2948" w:type="dxa"/>
            <w:tcBorders>
              <w:top w:val="nil"/>
              <w:left w:val="nil"/>
              <w:bottom w:val="nil"/>
              <w:right w:val="nil"/>
            </w:tcBorders>
          </w:tcPr>
          <w:p w:rsidR="000258AB" w:rsidRDefault="000258AB">
            <w:pPr>
              <w:pStyle w:val="ConsPlusNormal"/>
              <w:jc w:val="both"/>
            </w:pPr>
            <w:r>
              <w:t>Смертность населения трудоспособного возраста</w:t>
            </w:r>
          </w:p>
        </w:tc>
        <w:tc>
          <w:tcPr>
            <w:tcW w:w="1531" w:type="dxa"/>
            <w:tcBorders>
              <w:top w:val="nil"/>
              <w:left w:val="nil"/>
              <w:bottom w:val="nil"/>
              <w:right w:val="nil"/>
            </w:tcBorders>
          </w:tcPr>
          <w:p w:rsidR="000258AB" w:rsidRDefault="000258AB">
            <w:pPr>
              <w:pStyle w:val="ConsPlusNormal"/>
            </w:pPr>
            <w:r>
              <w:t>на 100 тыс. человек населения</w:t>
            </w:r>
          </w:p>
        </w:tc>
        <w:tc>
          <w:tcPr>
            <w:tcW w:w="1134" w:type="dxa"/>
            <w:tcBorders>
              <w:top w:val="nil"/>
              <w:left w:val="nil"/>
              <w:bottom w:val="nil"/>
              <w:right w:val="nil"/>
            </w:tcBorders>
          </w:tcPr>
          <w:p w:rsidR="000258AB" w:rsidRDefault="000258AB">
            <w:pPr>
              <w:pStyle w:val="ConsPlusNormal"/>
              <w:jc w:val="center"/>
            </w:pPr>
            <w:r>
              <w:t>552,6</w:t>
            </w:r>
          </w:p>
        </w:tc>
        <w:tc>
          <w:tcPr>
            <w:tcW w:w="1134" w:type="dxa"/>
            <w:tcBorders>
              <w:top w:val="nil"/>
              <w:left w:val="nil"/>
              <w:bottom w:val="nil"/>
              <w:right w:val="nil"/>
            </w:tcBorders>
          </w:tcPr>
          <w:p w:rsidR="000258AB" w:rsidRDefault="000258AB">
            <w:pPr>
              <w:pStyle w:val="ConsPlusNormal"/>
              <w:jc w:val="center"/>
            </w:pPr>
            <w:r>
              <w:t>529,5</w:t>
            </w:r>
          </w:p>
        </w:tc>
        <w:tc>
          <w:tcPr>
            <w:tcW w:w="1020" w:type="dxa"/>
            <w:tcBorders>
              <w:top w:val="nil"/>
              <w:left w:val="nil"/>
              <w:bottom w:val="nil"/>
              <w:right w:val="nil"/>
            </w:tcBorders>
          </w:tcPr>
          <w:p w:rsidR="000258AB" w:rsidRDefault="000258AB">
            <w:pPr>
              <w:pStyle w:val="ConsPlusNormal"/>
              <w:jc w:val="center"/>
            </w:pPr>
            <w:r>
              <w:t>510</w:t>
            </w:r>
          </w:p>
        </w:tc>
        <w:tc>
          <w:tcPr>
            <w:tcW w:w="992" w:type="dxa"/>
            <w:tcBorders>
              <w:top w:val="nil"/>
              <w:left w:val="nil"/>
              <w:bottom w:val="nil"/>
              <w:right w:val="nil"/>
            </w:tcBorders>
          </w:tcPr>
          <w:p w:rsidR="000258AB" w:rsidRDefault="000258AB">
            <w:pPr>
              <w:pStyle w:val="ConsPlusNormal"/>
              <w:jc w:val="center"/>
            </w:pPr>
            <w:r>
              <w:t>500</w:t>
            </w:r>
          </w:p>
        </w:tc>
        <w:tc>
          <w:tcPr>
            <w:tcW w:w="972" w:type="dxa"/>
            <w:tcBorders>
              <w:top w:val="nil"/>
              <w:left w:val="nil"/>
              <w:bottom w:val="nil"/>
              <w:right w:val="nil"/>
            </w:tcBorders>
          </w:tcPr>
          <w:p w:rsidR="000258AB" w:rsidRDefault="000258AB">
            <w:pPr>
              <w:pStyle w:val="ConsPlusNormal"/>
              <w:jc w:val="center"/>
            </w:pPr>
            <w:r>
              <w:t>480</w:t>
            </w:r>
          </w:p>
        </w:tc>
        <w:tc>
          <w:tcPr>
            <w:tcW w:w="1020" w:type="dxa"/>
            <w:tcBorders>
              <w:top w:val="nil"/>
              <w:left w:val="nil"/>
              <w:bottom w:val="nil"/>
              <w:right w:val="nil"/>
            </w:tcBorders>
          </w:tcPr>
          <w:p w:rsidR="000258AB" w:rsidRDefault="000258AB">
            <w:pPr>
              <w:pStyle w:val="ConsPlusNormal"/>
              <w:jc w:val="center"/>
            </w:pPr>
            <w:r>
              <w:t>470</w:t>
            </w:r>
          </w:p>
        </w:tc>
        <w:tc>
          <w:tcPr>
            <w:tcW w:w="964" w:type="dxa"/>
            <w:tcBorders>
              <w:top w:val="nil"/>
              <w:left w:val="nil"/>
              <w:bottom w:val="nil"/>
              <w:right w:val="nil"/>
            </w:tcBorders>
          </w:tcPr>
          <w:p w:rsidR="000258AB" w:rsidRDefault="000258AB">
            <w:pPr>
              <w:pStyle w:val="ConsPlusNormal"/>
              <w:jc w:val="center"/>
            </w:pPr>
            <w:r>
              <w:t>450</w:t>
            </w:r>
          </w:p>
        </w:tc>
        <w:tc>
          <w:tcPr>
            <w:tcW w:w="964" w:type="dxa"/>
            <w:tcBorders>
              <w:top w:val="nil"/>
              <w:left w:val="nil"/>
              <w:bottom w:val="nil"/>
              <w:right w:val="nil"/>
            </w:tcBorders>
          </w:tcPr>
          <w:p w:rsidR="000258AB" w:rsidRDefault="000258AB">
            <w:pPr>
              <w:pStyle w:val="ConsPlusNormal"/>
              <w:jc w:val="center"/>
            </w:pPr>
            <w:r>
              <w:t>420</w:t>
            </w:r>
          </w:p>
        </w:tc>
        <w:tc>
          <w:tcPr>
            <w:tcW w:w="964" w:type="dxa"/>
            <w:tcBorders>
              <w:top w:val="nil"/>
              <w:left w:val="nil"/>
              <w:bottom w:val="nil"/>
              <w:right w:val="nil"/>
            </w:tcBorders>
          </w:tcPr>
          <w:p w:rsidR="000258AB" w:rsidRDefault="000258AB">
            <w:pPr>
              <w:pStyle w:val="ConsPlusNormal"/>
              <w:jc w:val="center"/>
            </w:pPr>
            <w:r>
              <w:t>400</w:t>
            </w:r>
          </w:p>
        </w:tc>
        <w:tc>
          <w:tcPr>
            <w:tcW w:w="964" w:type="dxa"/>
            <w:tcBorders>
              <w:top w:val="nil"/>
              <w:left w:val="nil"/>
              <w:bottom w:val="nil"/>
              <w:right w:val="nil"/>
            </w:tcBorders>
          </w:tcPr>
          <w:p w:rsidR="000258AB" w:rsidRDefault="000258AB">
            <w:pPr>
              <w:pStyle w:val="ConsPlusNormal"/>
              <w:jc w:val="center"/>
            </w:pPr>
            <w:r>
              <w:t>380</w:t>
            </w:r>
          </w:p>
        </w:tc>
        <w:tc>
          <w:tcPr>
            <w:tcW w:w="907" w:type="dxa"/>
            <w:tcBorders>
              <w:top w:val="nil"/>
              <w:left w:val="nil"/>
              <w:bottom w:val="nil"/>
              <w:right w:val="nil"/>
            </w:tcBorders>
          </w:tcPr>
          <w:p w:rsidR="000258AB" w:rsidRDefault="000258AB">
            <w:pPr>
              <w:pStyle w:val="ConsPlusNormal"/>
              <w:jc w:val="center"/>
            </w:pPr>
            <w:r>
              <w:t>380</w:t>
            </w:r>
          </w:p>
        </w:tc>
        <w:tc>
          <w:tcPr>
            <w:tcW w:w="907" w:type="dxa"/>
            <w:tcBorders>
              <w:top w:val="nil"/>
              <w:left w:val="nil"/>
              <w:bottom w:val="nil"/>
              <w:right w:val="nil"/>
            </w:tcBorders>
          </w:tcPr>
          <w:p w:rsidR="000258AB" w:rsidRDefault="000258AB">
            <w:pPr>
              <w:pStyle w:val="ConsPlusNormal"/>
              <w:jc w:val="center"/>
            </w:pPr>
            <w:r>
              <w:t>380</w:t>
            </w:r>
          </w:p>
        </w:tc>
        <w:tc>
          <w:tcPr>
            <w:tcW w:w="992" w:type="dxa"/>
            <w:tcBorders>
              <w:top w:val="nil"/>
              <w:left w:val="nil"/>
              <w:bottom w:val="nil"/>
              <w:right w:val="nil"/>
            </w:tcBorders>
          </w:tcPr>
          <w:p w:rsidR="000258AB" w:rsidRDefault="000258AB">
            <w:pPr>
              <w:pStyle w:val="ConsPlusNormal"/>
              <w:jc w:val="center"/>
            </w:pPr>
            <w:r>
              <w:t>380</w:t>
            </w:r>
          </w:p>
        </w:tc>
        <w:tc>
          <w:tcPr>
            <w:tcW w:w="850" w:type="dxa"/>
            <w:tcBorders>
              <w:top w:val="nil"/>
              <w:left w:val="nil"/>
              <w:bottom w:val="nil"/>
              <w:right w:val="nil"/>
            </w:tcBorders>
          </w:tcPr>
          <w:p w:rsidR="000258AB" w:rsidRDefault="000258AB">
            <w:pPr>
              <w:pStyle w:val="ConsPlusNormal"/>
              <w:jc w:val="center"/>
            </w:pPr>
            <w:r>
              <w:t>380</w:t>
            </w:r>
          </w:p>
        </w:tc>
      </w:tr>
      <w:tr w:rsidR="000258AB">
        <w:tblPrEx>
          <w:tblBorders>
            <w:left w:val="none" w:sz="0" w:space="0" w:color="auto"/>
            <w:right w:val="none" w:sz="0" w:space="0" w:color="auto"/>
            <w:insideH w:val="none" w:sz="0" w:space="0" w:color="auto"/>
            <w:insideV w:val="none" w:sz="0" w:space="0" w:color="auto"/>
          </w:tblBorders>
        </w:tblPrEx>
        <w:tc>
          <w:tcPr>
            <w:tcW w:w="18965" w:type="dxa"/>
            <w:gridSpan w:val="17"/>
            <w:tcBorders>
              <w:top w:val="nil"/>
              <w:left w:val="nil"/>
              <w:bottom w:val="nil"/>
              <w:right w:val="nil"/>
            </w:tcBorders>
          </w:tcPr>
          <w:p w:rsidR="000258AB" w:rsidRDefault="000258AB">
            <w:pPr>
              <w:pStyle w:val="ConsPlusNormal"/>
              <w:jc w:val="both"/>
            </w:pPr>
            <w:r>
              <w:t xml:space="preserve">(п. 3 введен </w:t>
            </w:r>
            <w:hyperlink r:id="rId2668" w:history="1">
              <w:r>
                <w:rPr>
                  <w:color w:val="0000FF"/>
                </w:rPr>
                <w:t>Постановлением</w:t>
              </w:r>
            </w:hyperlink>
            <w:r>
              <w:t xml:space="preserve"> Правительства Самарской области от 05.04.2019 N 201)</w:t>
            </w:r>
          </w:p>
        </w:tc>
      </w:tr>
      <w:tr w:rsidR="000258AB">
        <w:tblPrEx>
          <w:tblBorders>
            <w:left w:val="none" w:sz="0" w:space="0" w:color="auto"/>
            <w:right w:val="none" w:sz="0" w:space="0" w:color="auto"/>
            <w:insideH w:val="none" w:sz="0" w:space="0" w:color="auto"/>
            <w:insideV w:val="none" w:sz="0" w:space="0" w:color="auto"/>
          </w:tblBorders>
        </w:tblPrEx>
        <w:tc>
          <w:tcPr>
            <w:tcW w:w="702" w:type="dxa"/>
            <w:tcBorders>
              <w:top w:val="nil"/>
              <w:left w:val="nil"/>
              <w:bottom w:val="nil"/>
              <w:right w:val="nil"/>
            </w:tcBorders>
          </w:tcPr>
          <w:p w:rsidR="000258AB" w:rsidRDefault="000258AB">
            <w:pPr>
              <w:pStyle w:val="ConsPlusNormal"/>
              <w:jc w:val="center"/>
            </w:pPr>
            <w:r>
              <w:t>4.</w:t>
            </w:r>
          </w:p>
        </w:tc>
        <w:tc>
          <w:tcPr>
            <w:tcW w:w="2948" w:type="dxa"/>
            <w:tcBorders>
              <w:top w:val="nil"/>
              <w:left w:val="nil"/>
              <w:bottom w:val="nil"/>
              <w:right w:val="nil"/>
            </w:tcBorders>
          </w:tcPr>
          <w:p w:rsidR="000258AB" w:rsidRDefault="000258AB">
            <w:pPr>
              <w:pStyle w:val="ConsPlusNormal"/>
              <w:jc w:val="both"/>
            </w:pPr>
            <w:r>
              <w:t>Общий коэффициент смертности населения</w:t>
            </w:r>
          </w:p>
        </w:tc>
        <w:tc>
          <w:tcPr>
            <w:tcW w:w="1531" w:type="dxa"/>
            <w:tcBorders>
              <w:top w:val="nil"/>
              <w:left w:val="nil"/>
              <w:bottom w:val="nil"/>
              <w:right w:val="nil"/>
            </w:tcBorders>
          </w:tcPr>
          <w:p w:rsidR="000258AB" w:rsidRDefault="000258AB">
            <w:pPr>
              <w:pStyle w:val="ConsPlusNormal"/>
            </w:pPr>
            <w:r>
              <w:t>на 1000 человек населения</w:t>
            </w:r>
          </w:p>
        </w:tc>
        <w:tc>
          <w:tcPr>
            <w:tcW w:w="1134" w:type="dxa"/>
            <w:tcBorders>
              <w:top w:val="nil"/>
              <w:left w:val="nil"/>
              <w:bottom w:val="nil"/>
              <w:right w:val="nil"/>
            </w:tcBorders>
          </w:tcPr>
          <w:p w:rsidR="000258AB" w:rsidRDefault="000258AB">
            <w:pPr>
              <w:pStyle w:val="ConsPlusNormal"/>
              <w:jc w:val="center"/>
            </w:pPr>
            <w:r>
              <w:t>13,7</w:t>
            </w:r>
          </w:p>
        </w:tc>
        <w:tc>
          <w:tcPr>
            <w:tcW w:w="1134" w:type="dxa"/>
            <w:tcBorders>
              <w:top w:val="nil"/>
              <w:left w:val="nil"/>
              <w:bottom w:val="nil"/>
              <w:right w:val="nil"/>
            </w:tcBorders>
          </w:tcPr>
          <w:p w:rsidR="000258AB" w:rsidRDefault="000258AB">
            <w:pPr>
              <w:pStyle w:val="ConsPlusNormal"/>
              <w:jc w:val="center"/>
            </w:pPr>
            <w:r>
              <w:t>13,5</w:t>
            </w:r>
          </w:p>
        </w:tc>
        <w:tc>
          <w:tcPr>
            <w:tcW w:w="1020" w:type="dxa"/>
            <w:tcBorders>
              <w:top w:val="nil"/>
              <w:left w:val="nil"/>
              <w:bottom w:val="nil"/>
              <w:right w:val="nil"/>
            </w:tcBorders>
          </w:tcPr>
          <w:p w:rsidR="000258AB" w:rsidRDefault="000258AB">
            <w:pPr>
              <w:pStyle w:val="ConsPlusNormal"/>
              <w:jc w:val="center"/>
            </w:pPr>
            <w:r>
              <w:t>13,8</w:t>
            </w:r>
          </w:p>
        </w:tc>
        <w:tc>
          <w:tcPr>
            <w:tcW w:w="992" w:type="dxa"/>
            <w:tcBorders>
              <w:top w:val="nil"/>
              <w:left w:val="nil"/>
              <w:bottom w:val="nil"/>
              <w:right w:val="nil"/>
            </w:tcBorders>
          </w:tcPr>
          <w:p w:rsidR="000258AB" w:rsidRDefault="000258AB">
            <w:pPr>
              <w:pStyle w:val="ConsPlusNormal"/>
              <w:jc w:val="center"/>
            </w:pPr>
            <w:r>
              <w:t>13,4</w:t>
            </w:r>
          </w:p>
        </w:tc>
        <w:tc>
          <w:tcPr>
            <w:tcW w:w="972" w:type="dxa"/>
            <w:tcBorders>
              <w:top w:val="nil"/>
              <w:left w:val="nil"/>
              <w:bottom w:val="nil"/>
              <w:right w:val="nil"/>
            </w:tcBorders>
          </w:tcPr>
          <w:p w:rsidR="000258AB" w:rsidRDefault="000258AB">
            <w:pPr>
              <w:pStyle w:val="ConsPlusNormal"/>
              <w:jc w:val="center"/>
            </w:pPr>
            <w:r>
              <w:t>13,0</w:t>
            </w:r>
          </w:p>
        </w:tc>
        <w:tc>
          <w:tcPr>
            <w:tcW w:w="1020" w:type="dxa"/>
            <w:tcBorders>
              <w:top w:val="nil"/>
              <w:left w:val="nil"/>
              <w:bottom w:val="nil"/>
              <w:right w:val="nil"/>
            </w:tcBorders>
          </w:tcPr>
          <w:p w:rsidR="000258AB" w:rsidRDefault="000258AB">
            <w:pPr>
              <w:pStyle w:val="ConsPlusNormal"/>
              <w:jc w:val="center"/>
            </w:pPr>
            <w:r>
              <w:t>12,7</w:t>
            </w:r>
          </w:p>
        </w:tc>
        <w:tc>
          <w:tcPr>
            <w:tcW w:w="964" w:type="dxa"/>
            <w:tcBorders>
              <w:top w:val="nil"/>
              <w:left w:val="nil"/>
              <w:bottom w:val="nil"/>
              <w:right w:val="nil"/>
            </w:tcBorders>
          </w:tcPr>
          <w:p w:rsidR="000258AB" w:rsidRDefault="000258AB">
            <w:pPr>
              <w:pStyle w:val="ConsPlusNormal"/>
              <w:jc w:val="center"/>
            </w:pPr>
            <w:r>
              <w:t>12,2</w:t>
            </w:r>
          </w:p>
        </w:tc>
        <w:tc>
          <w:tcPr>
            <w:tcW w:w="964" w:type="dxa"/>
            <w:tcBorders>
              <w:top w:val="nil"/>
              <w:left w:val="nil"/>
              <w:bottom w:val="nil"/>
              <w:right w:val="nil"/>
            </w:tcBorders>
          </w:tcPr>
          <w:p w:rsidR="000258AB" w:rsidRDefault="000258AB">
            <w:pPr>
              <w:pStyle w:val="ConsPlusNormal"/>
              <w:jc w:val="center"/>
            </w:pPr>
            <w:r>
              <w:t>11,8</w:t>
            </w:r>
          </w:p>
        </w:tc>
        <w:tc>
          <w:tcPr>
            <w:tcW w:w="964" w:type="dxa"/>
            <w:tcBorders>
              <w:top w:val="nil"/>
              <w:left w:val="nil"/>
              <w:bottom w:val="nil"/>
              <w:right w:val="nil"/>
            </w:tcBorders>
          </w:tcPr>
          <w:p w:rsidR="000258AB" w:rsidRDefault="000258AB">
            <w:pPr>
              <w:pStyle w:val="ConsPlusNormal"/>
              <w:jc w:val="center"/>
            </w:pPr>
            <w:r>
              <w:t>11,8</w:t>
            </w:r>
          </w:p>
        </w:tc>
        <w:tc>
          <w:tcPr>
            <w:tcW w:w="964" w:type="dxa"/>
            <w:tcBorders>
              <w:top w:val="nil"/>
              <w:left w:val="nil"/>
              <w:bottom w:val="nil"/>
              <w:right w:val="nil"/>
            </w:tcBorders>
          </w:tcPr>
          <w:p w:rsidR="000258AB" w:rsidRDefault="000258AB">
            <w:pPr>
              <w:pStyle w:val="ConsPlusNormal"/>
              <w:jc w:val="center"/>
            </w:pPr>
            <w:r>
              <w:t>11,8</w:t>
            </w:r>
          </w:p>
        </w:tc>
        <w:tc>
          <w:tcPr>
            <w:tcW w:w="907" w:type="dxa"/>
            <w:tcBorders>
              <w:top w:val="nil"/>
              <w:left w:val="nil"/>
              <w:bottom w:val="nil"/>
              <w:right w:val="nil"/>
            </w:tcBorders>
          </w:tcPr>
          <w:p w:rsidR="000258AB" w:rsidRDefault="000258AB">
            <w:pPr>
              <w:pStyle w:val="ConsPlusNormal"/>
              <w:jc w:val="center"/>
            </w:pPr>
            <w:r>
              <w:t>11,7</w:t>
            </w:r>
          </w:p>
        </w:tc>
        <w:tc>
          <w:tcPr>
            <w:tcW w:w="907" w:type="dxa"/>
            <w:tcBorders>
              <w:top w:val="nil"/>
              <w:left w:val="nil"/>
              <w:bottom w:val="nil"/>
              <w:right w:val="nil"/>
            </w:tcBorders>
          </w:tcPr>
          <w:p w:rsidR="000258AB" w:rsidRDefault="000258AB">
            <w:pPr>
              <w:pStyle w:val="ConsPlusNormal"/>
              <w:jc w:val="center"/>
            </w:pPr>
            <w:r>
              <w:t>11,7</w:t>
            </w:r>
          </w:p>
        </w:tc>
        <w:tc>
          <w:tcPr>
            <w:tcW w:w="992" w:type="dxa"/>
            <w:tcBorders>
              <w:top w:val="nil"/>
              <w:left w:val="nil"/>
              <w:bottom w:val="nil"/>
              <w:right w:val="nil"/>
            </w:tcBorders>
          </w:tcPr>
          <w:p w:rsidR="000258AB" w:rsidRDefault="000258AB">
            <w:pPr>
              <w:pStyle w:val="ConsPlusNormal"/>
              <w:jc w:val="center"/>
            </w:pPr>
            <w:r>
              <w:t>11,7</w:t>
            </w:r>
          </w:p>
        </w:tc>
        <w:tc>
          <w:tcPr>
            <w:tcW w:w="850" w:type="dxa"/>
            <w:tcBorders>
              <w:top w:val="nil"/>
              <w:left w:val="nil"/>
              <w:bottom w:val="nil"/>
              <w:right w:val="nil"/>
            </w:tcBorders>
          </w:tcPr>
          <w:p w:rsidR="000258AB" w:rsidRDefault="000258AB">
            <w:pPr>
              <w:pStyle w:val="ConsPlusNormal"/>
              <w:jc w:val="center"/>
            </w:pPr>
            <w:r>
              <w:t>11,7</w:t>
            </w:r>
          </w:p>
        </w:tc>
      </w:tr>
      <w:tr w:rsidR="000258AB">
        <w:tblPrEx>
          <w:tblBorders>
            <w:left w:val="none" w:sz="0" w:space="0" w:color="auto"/>
            <w:right w:val="none" w:sz="0" w:space="0" w:color="auto"/>
            <w:insideH w:val="none" w:sz="0" w:space="0" w:color="auto"/>
            <w:insideV w:val="none" w:sz="0" w:space="0" w:color="auto"/>
          </w:tblBorders>
        </w:tblPrEx>
        <w:tc>
          <w:tcPr>
            <w:tcW w:w="18965" w:type="dxa"/>
            <w:gridSpan w:val="17"/>
            <w:tcBorders>
              <w:top w:val="nil"/>
              <w:left w:val="nil"/>
              <w:bottom w:val="nil"/>
              <w:right w:val="nil"/>
            </w:tcBorders>
          </w:tcPr>
          <w:p w:rsidR="000258AB" w:rsidRDefault="000258AB">
            <w:pPr>
              <w:pStyle w:val="ConsPlusNormal"/>
              <w:jc w:val="both"/>
            </w:pPr>
            <w:r>
              <w:t xml:space="preserve">(п. 4 введен </w:t>
            </w:r>
            <w:hyperlink r:id="rId2669" w:history="1">
              <w:r>
                <w:rPr>
                  <w:color w:val="0000FF"/>
                </w:rPr>
                <w:t>Постановлением</w:t>
              </w:r>
            </w:hyperlink>
            <w:r>
              <w:t xml:space="preserve"> Правительства Самарской области от 05.04.2019 N 201)</w:t>
            </w:r>
          </w:p>
        </w:tc>
      </w:tr>
    </w:tbl>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lastRenderedPageBreak/>
        <w:t>Приложение 25</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665" w:name="P22672"/>
      <w:bookmarkEnd w:id="665"/>
      <w:r>
        <w:t>МЕТОДИКА</w:t>
      </w:r>
    </w:p>
    <w:p w:rsidR="000258AB" w:rsidRDefault="000258AB">
      <w:pPr>
        <w:pStyle w:val="ConsPlusTitle"/>
        <w:jc w:val="center"/>
      </w:pPr>
      <w:r>
        <w:t>РАСЧЕТА СТРАТЕГИЧЕСКИХ ПОКАЗАТЕЛЕЙ (ИНДИКАТОРОВ)</w:t>
      </w:r>
    </w:p>
    <w:p w:rsidR="000258AB" w:rsidRDefault="000258AB">
      <w:pPr>
        <w:pStyle w:val="ConsPlusTitle"/>
        <w:jc w:val="center"/>
      </w:pPr>
      <w:r>
        <w:t>ГОСУДАРСТВЕННОЙ ПРОГРАММЫ САМАРСКОЙ ОБЛАСТИ "РАЗВИТИЕ</w:t>
      </w:r>
    </w:p>
    <w:p w:rsidR="000258AB" w:rsidRDefault="000258AB">
      <w:pPr>
        <w:pStyle w:val="ConsPlusTitle"/>
        <w:jc w:val="center"/>
      </w:pPr>
      <w:r>
        <w:t>ЗДРАВООХРАНЕНИЯ В САМАРСКОЙ ОБЛАСТИ" НА 2014 - 2021 ГОДЫ</w:t>
      </w:r>
    </w:p>
    <w:p w:rsidR="000258AB" w:rsidRDefault="000258A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(введена </w:t>
            </w:r>
            <w:hyperlink r:id="rId2670" w:history="1">
              <w:r>
                <w:rPr>
                  <w:color w:val="0000FF"/>
                </w:rPr>
                <w:t>Постановлением</w:t>
              </w:r>
            </w:hyperlink>
            <w:r>
              <w:rPr>
                <w:color w:val="392C69"/>
              </w:rPr>
              <w:t xml:space="preserve"> Правительства Самарской области от 01.02.2019 N 36;</w:t>
            </w:r>
          </w:p>
          <w:p w:rsidR="000258AB" w:rsidRDefault="000258AB">
            <w:pPr>
              <w:pStyle w:val="ConsPlusNormal"/>
              <w:jc w:val="center"/>
            </w:pPr>
            <w:r>
              <w:rPr>
                <w:color w:val="392C69"/>
              </w:rPr>
              <w:t xml:space="preserve">в ред. Постановлений Правительства Самарской области от 05.04.2019 </w:t>
            </w:r>
            <w:hyperlink r:id="rId2671" w:history="1">
              <w:r>
                <w:rPr>
                  <w:color w:val="0000FF"/>
                </w:rPr>
                <w:t>N 201</w:t>
              </w:r>
            </w:hyperlink>
            <w:r>
              <w:rPr>
                <w:color w:val="392C69"/>
              </w:rPr>
              <w:t>,</w:t>
            </w:r>
          </w:p>
          <w:p w:rsidR="000258AB" w:rsidRDefault="000258AB">
            <w:pPr>
              <w:pStyle w:val="ConsPlusNormal"/>
              <w:jc w:val="center"/>
            </w:pPr>
            <w:r>
              <w:rPr>
                <w:color w:val="392C69"/>
              </w:rPr>
              <w:t xml:space="preserve">от 29.01.2020 </w:t>
            </w:r>
            <w:hyperlink r:id="rId2672" w:history="1">
              <w:r>
                <w:rPr>
                  <w:color w:val="0000FF"/>
                </w:rPr>
                <w:t>N 42</w:t>
              </w:r>
            </w:hyperlink>
            <w:r>
              <w:rPr>
                <w:color w:val="392C69"/>
              </w:rPr>
              <w:t xml:space="preserve">, от 10.02.2021 </w:t>
            </w:r>
            <w:hyperlink r:id="rId2673" w:history="1">
              <w:r>
                <w:rPr>
                  <w:color w:val="0000FF"/>
                </w:rPr>
                <w:t>N 62</w:t>
              </w:r>
            </w:hyperlink>
            <w:r>
              <w:rPr>
                <w:color w:val="392C69"/>
              </w:rPr>
              <w:t>)</w:t>
            </w:r>
          </w:p>
        </w:tc>
      </w:tr>
    </w:tbl>
    <w:p w:rsidR="000258AB" w:rsidRDefault="000258A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5"/>
        <w:gridCol w:w="3175"/>
        <w:gridCol w:w="4706"/>
        <w:gridCol w:w="2778"/>
        <w:gridCol w:w="2154"/>
      </w:tblGrid>
      <w:tr w:rsidR="000258AB">
        <w:tc>
          <w:tcPr>
            <w:tcW w:w="705" w:type="dxa"/>
            <w:tcBorders>
              <w:top w:val="single" w:sz="4" w:space="0" w:color="auto"/>
              <w:bottom w:val="single" w:sz="4" w:space="0" w:color="auto"/>
            </w:tcBorders>
          </w:tcPr>
          <w:p w:rsidR="000258AB" w:rsidRDefault="000258AB">
            <w:pPr>
              <w:pStyle w:val="ConsPlusNormal"/>
              <w:jc w:val="center"/>
            </w:pPr>
            <w:r>
              <w:t>N п/п</w:t>
            </w:r>
          </w:p>
        </w:tc>
        <w:tc>
          <w:tcPr>
            <w:tcW w:w="3175" w:type="dxa"/>
            <w:tcBorders>
              <w:top w:val="single" w:sz="4" w:space="0" w:color="auto"/>
              <w:bottom w:val="single" w:sz="4" w:space="0" w:color="auto"/>
            </w:tcBorders>
          </w:tcPr>
          <w:p w:rsidR="000258AB" w:rsidRDefault="000258AB">
            <w:pPr>
              <w:pStyle w:val="ConsPlusNormal"/>
              <w:jc w:val="center"/>
            </w:pPr>
            <w:r>
              <w:t>Наименование стратегического показателя (индикатора)</w:t>
            </w:r>
          </w:p>
        </w:tc>
        <w:tc>
          <w:tcPr>
            <w:tcW w:w="4706" w:type="dxa"/>
            <w:tcBorders>
              <w:top w:val="single" w:sz="4" w:space="0" w:color="auto"/>
              <w:bottom w:val="single" w:sz="4" w:space="0" w:color="auto"/>
            </w:tcBorders>
          </w:tcPr>
          <w:p w:rsidR="000258AB" w:rsidRDefault="000258AB">
            <w:pPr>
              <w:pStyle w:val="ConsPlusNormal"/>
              <w:jc w:val="center"/>
            </w:pPr>
            <w:r>
              <w:t>Методика расчета стратегического показателя (индикатора)</w:t>
            </w:r>
          </w:p>
        </w:tc>
        <w:tc>
          <w:tcPr>
            <w:tcW w:w="2778" w:type="dxa"/>
            <w:tcBorders>
              <w:top w:val="single" w:sz="4" w:space="0" w:color="auto"/>
              <w:bottom w:val="single" w:sz="4" w:space="0" w:color="auto"/>
            </w:tcBorders>
          </w:tcPr>
          <w:p w:rsidR="000258AB" w:rsidRDefault="000258AB">
            <w:pPr>
              <w:pStyle w:val="ConsPlusNormal"/>
              <w:jc w:val="center"/>
            </w:pPr>
            <w:r>
              <w:t>Источник информации для расчета значения стратегического показателя (индикатора)</w:t>
            </w:r>
          </w:p>
        </w:tc>
        <w:tc>
          <w:tcPr>
            <w:tcW w:w="2154" w:type="dxa"/>
            <w:tcBorders>
              <w:top w:val="single" w:sz="4" w:space="0" w:color="auto"/>
              <w:bottom w:val="single" w:sz="4" w:space="0" w:color="auto"/>
            </w:tcBorders>
          </w:tcPr>
          <w:p w:rsidR="000258AB" w:rsidRDefault="000258AB">
            <w:pPr>
              <w:pStyle w:val="ConsPlusNormal"/>
              <w:jc w:val="center"/>
            </w:pPr>
            <w:r>
              <w:t>Примечание</w:t>
            </w: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single" w:sz="4" w:space="0" w:color="auto"/>
              <w:left w:val="nil"/>
              <w:bottom w:val="nil"/>
              <w:right w:val="nil"/>
            </w:tcBorders>
          </w:tcPr>
          <w:p w:rsidR="000258AB" w:rsidRDefault="000258AB">
            <w:pPr>
              <w:pStyle w:val="ConsPlusNormal"/>
              <w:jc w:val="center"/>
              <w:outlineLvl w:val="2"/>
            </w:pPr>
            <w:r>
              <w:t>Цель: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Самарской области, передовым достижениям медицинской науки</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1.</w:t>
            </w:r>
          </w:p>
        </w:tc>
        <w:tc>
          <w:tcPr>
            <w:tcW w:w="3175" w:type="dxa"/>
            <w:tcBorders>
              <w:top w:val="nil"/>
              <w:left w:val="nil"/>
              <w:bottom w:val="nil"/>
              <w:right w:val="nil"/>
            </w:tcBorders>
          </w:tcPr>
          <w:p w:rsidR="000258AB" w:rsidRDefault="000258AB">
            <w:pPr>
              <w:pStyle w:val="ConsPlusNormal"/>
              <w:jc w:val="both"/>
            </w:pPr>
            <w:r>
              <w:t>Ожидаемая продолжительность жизни</w:t>
            </w:r>
          </w:p>
        </w:tc>
        <w:tc>
          <w:tcPr>
            <w:tcW w:w="4706" w:type="dxa"/>
            <w:tcBorders>
              <w:top w:val="nil"/>
              <w:left w:val="nil"/>
              <w:bottom w:val="nil"/>
              <w:right w:val="nil"/>
            </w:tcBorders>
          </w:tcPr>
          <w:p w:rsidR="000258AB" w:rsidRDefault="000258AB">
            <w:pPr>
              <w:pStyle w:val="ConsPlusNormal"/>
            </w:pPr>
            <w:r>
              <w:t>Показатель рассчитывается по формуле</w:t>
            </w:r>
          </w:p>
          <w:p w:rsidR="000258AB" w:rsidRDefault="000258AB">
            <w:pPr>
              <w:pStyle w:val="ConsPlusNormal"/>
              <w:jc w:val="center"/>
            </w:pPr>
            <w:r>
              <w:t>Е</w:t>
            </w:r>
            <w:r>
              <w:rPr>
                <w:vertAlign w:val="subscript"/>
              </w:rPr>
              <w:t>Х</w:t>
            </w:r>
            <w:r>
              <w:t xml:space="preserve"> = T</w:t>
            </w:r>
            <w:r>
              <w:rPr>
                <w:vertAlign w:val="subscript"/>
              </w:rPr>
              <w:t>Х</w:t>
            </w:r>
            <w:r>
              <w:t xml:space="preserve"> / I</w:t>
            </w:r>
            <w:r>
              <w:rPr>
                <w:vertAlign w:val="subscript"/>
              </w:rPr>
              <w:t>Х</w:t>
            </w:r>
            <w:r>
              <w:t>,</w:t>
            </w:r>
          </w:p>
          <w:p w:rsidR="000258AB" w:rsidRDefault="000258AB">
            <w:pPr>
              <w:pStyle w:val="ConsPlusNormal"/>
              <w:jc w:val="both"/>
            </w:pPr>
            <w:r>
              <w:t>где x - возраст;</w:t>
            </w:r>
          </w:p>
          <w:p w:rsidR="000258AB" w:rsidRDefault="000258AB">
            <w:pPr>
              <w:pStyle w:val="ConsPlusNormal"/>
              <w:jc w:val="both"/>
            </w:pPr>
            <w:r>
              <w:t>Е</w:t>
            </w:r>
            <w:r>
              <w:rPr>
                <w:vertAlign w:val="subscript"/>
              </w:rPr>
              <w:t>Х</w:t>
            </w:r>
            <w:r>
              <w:t xml:space="preserve"> - ожидаемая продолжительность жизни;</w:t>
            </w:r>
          </w:p>
          <w:p w:rsidR="000258AB" w:rsidRDefault="000258AB">
            <w:pPr>
              <w:pStyle w:val="ConsPlusNormal"/>
              <w:jc w:val="both"/>
            </w:pPr>
            <w:r>
              <w:t>T</w:t>
            </w:r>
            <w:r>
              <w:rPr>
                <w:vertAlign w:val="subscript"/>
              </w:rPr>
              <w:t>Х</w:t>
            </w:r>
            <w:r>
              <w:t xml:space="preserve"> - число человеко-лет;</w:t>
            </w:r>
          </w:p>
          <w:p w:rsidR="000258AB" w:rsidRDefault="000258AB">
            <w:pPr>
              <w:pStyle w:val="ConsPlusNormal"/>
              <w:jc w:val="both"/>
            </w:pPr>
            <w:r>
              <w:t>I</w:t>
            </w:r>
            <w:r>
              <w:rPr>
                <w:vertAlign w:val="subscript"/>
              </w:rPr>
              <w:t>Х</w:t>
            </w:r>
            <w:r>
              <w:t xml:space="preserve"> - число доживших до данного возраста</w:t>
            </w:r>
          </w:p>
        </w:tc>
        <w:tc>
          <w:tcPr>
            <w:tcW w:w="2778" w:type="dxa"/>
            <w:tcBorders>
              <w:top w:val="nil"/>
              <w:left w:val="nil"/>
              <w:bottom w:val="nil"/>
              <w:right w:val="nil"/>
            </w:tcBorders>
          </w:tcPr>
          <w:p w:rsidR="000258AB" w:rsidRDefault="000258AB">
            <w:pPr>
              <w:pStyle w:val="ConsPlusNormal"/>
              <w:jc w:val="both"/>
            </w:pPr>
            <w:r>
              <w:t>Показатель рассчитывает Росстат</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2.</w:t>
            </w:r>
          </w:p>
        </w:tc>
        <w:tc>
          <w:tcPr>
            <w:tcW w:w="3175" w:type="dxa"/>
            <w:tcBorders>
              <w:top w:val="nil"/>
              <w:left w:val="nil"/>
              <w:bottom w:val="nil"/>
              <w:right w:val="nil"/>
            </w:tcBorders>
          </w:tcPr>
          <w:p w:rsidR="000258AB" w:rsidRDefault="000258AB">
            <w:pPr>
              <w:pStyle w:val="ConsPlusNormal"/>
              <w:jc w:val="both"/>
            </w:pPr>
            <w:r>
              <w:t xml:space="preserve">Естественный прирост </w:t>
            </w:r>
            <w:r>
              <w:lastRenderedPageBreak/>
              <w:t>численности населения</w:t>
            </w:r>
          </w:p>
        </w:tc>
        <w:tc>
          <w:tcPr>
            <w:tcW w:w="4706" w:type="dxa"/>
            <w:tcBorders>
              <w:top w:val="nil"/>
              <w:left w:val="nil"/>
              <w:bottom w:val="nil"/>
              <w:right w:val="nil"/>
            </w:tcBorders>
          </w:tcPr>
          <w:p w:rsidR="000258AB" w:rsidRDefault="000258AB">
            <w:pPr>
              <w:pStyle w:val="ConsPlusNormal"/>
              <w:jc w:val="both"/>
            </w:pPr>
            <w:r>
              <w:lastRenderedPageBreak/>
              <w:t>Показатель рассчитывается по формуле</w:t>
            </w:r>
          </w:p>
          <w:p w:rsidR="000258AB" w:rsidRDefault="000258AB">
            <w:pPr>
              <w:pStyle w:val="ConsPlusNormal"/>
              <w:jc w:val="center"/>
            </w:pPr>
            <w:r>
              <w:lastRenderedPageBreak/>
              <w:t>Е</w:t>
            </w:r>
            <w:r>
              <w:rPr>
                <w:vertAlign w:val="subscript"/>
              </w:rPr>
              <w:t>П</w:t>
            </w:r>
            <w:r>
              <w:t xml:space="preserve"> = (Р</w:t>
            </w:r>
            <w:r>
              <w:rPr>
                <w:vertAlign w:val="subscript"/>
              </w:rPr>
              <w:t>Н</w:t>
            </w:r>
            <w:r>
              <w:t xml:space="preserve"> - С</w:t>
            </w:r>
            <w:r>
              <w:rPr>
                <w:vertAlign w:val="subscript"/>
              </w:rPr>
              <w:t>Н</w:t>
            </w:r>
            <w:r>
              <w:t>),</w:t>
            </w:r>
          </w:p>
          <w:p w:rsidR="000258AB" w:rsidRDefault="000258AB">
            <w:pPr>
              <w:pStyle w:val="ConsPlusNormal"/>
              <w:jc w:val="both"/>
            </w:pPr>
            <w:r>
              <w:t>где Е</w:t>
            </w:r>
            <w:r>
              <w:rPr>
                <w:vertAlign w:val="subscript"/>
              </w:rPr>
              <w:t>П</w:t>
            </w:r>
            <w:r>
              <w:t xml:space="preserve"> - показатель Государственной программы;</w:t>
            </w:r>
          </w:p>
          <w:p w:rsidR="000258AB" w:rsidRDefault="000258AB">
            <w:pPr>
              <w:pStyle w:val="ConsPlusNormal"/>
              <w:jc w:val="both"/>
            </w:pPr>
            <w:r>
              <w:t>Р</w:t>
            </w:r>
            <w:r>
              <w:rPr>
                <w:vertAlign w:val="subscript"/>
              </w:rPr>
              <w:t>Н</w:t>
            </w:r>
            <w:r>
              <w:t xml:space="preserve"> - рождаемость населения;</w:t>
            </w:r>
          </w:p>
          <w:p w:rsidR="000258AB" w:rsidRDefault="000258AB">
            <w:pPr>
              <w:pStyle w:val="ConsPlusNormal"/>
            </w:pPr>
            <w:r>
              <w:t>С</w:t>
            </w:r>
            <w:r>
              <w:rPr>
                <w:vertAlign w:val="subscript"/>
              </w:rPr>
              <w:t>Н</w:t>
            </w:r>
            <w:r>
              <w:t xml:space="preserve"> - смертность населения</w:t>
            </w:r>
          </w:p>
        </w:tc>
        <w:tc>
          <w:tcPr>
            <w:tcW w:w="2778" w:type="dxa"/>
            <w:tcBorders>
              <w:top w:val="nil"/>
              <w:left w:val="nil"/>
              <w:bottom w:val="nil"/>
              <w:right w:val="nil"/>
            </w:tcBorders>
          </w:tcPr>
          <w:p w:rsidR="000258AB" w:rsidRDefault="000258AB">
            <w:pPr>
              <w:pStyle w:val="ConsPlusNormal"/>
              <w:jc w:val="both"/>
            </w:pPr>
            <w:r>
              <w:lastRenderedPageBreak/>
              <w:t xml:space="preserve">Показатель рассчитывает </w:t>
            </w:r>
            <w:r>
              <w:lastRenderedPageBreak/>
              <w:t>Росстат</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3.</w:t>
            </w:r>
          </w:p>
        </w:tc>
        <w:tc>
          <w:tcPr>
            <w:tcW w:w="3175" w:type="dxa"/>
            <w:tcBorders>
              <w:top w:val="nil"/>
              <w:left w:val="nil"/>
              <w:bottom w:val="nil"/>
              <w:right w:val="nil"/>
            </w:tcBorders>
          </w:tcPr>
          <w:p w:rsidR="000258AB" w:rsidRDefault="000258AB">
            <w:pPr>
              <w:pStyle w:val="ConsPlusNormal"/>
              <w:jc w:val="both"/>
            </w:pPr>
            <w:r>
              <w:t>Смертность населения трудоспособного возраста</w:t>
            </w:r>
          </w:p>
        </w:tc>
        <w:tc>
          <w:tcPr>
            <w:tcW w:w="4706"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both"/>
            </w:pPr>
            <w:r>
              <w:t>m = М / S x 100000,</w:t>
            </w:r>
          </w:p>
          <w:p w:rsidR="000258AB" w:rsidRDefault="000258AB">
            <w:pPr>
              <w:pStyle w:val="ConsPlusNormal"/>
              <w:jc w:val="both"/>
            </w:pPr>
            <w:r>
              <w:t>m - коэффициент смертности населения в трудоспособном возрасте;</w:t>
            </w:r>
          </w:p>
          <w:p w:rsidR="000258AB" w:rsidRDefault="000258AB">
            <w:pPr>
              <w:pStyle w:val="ConsPlusNormal"/>
              <w:jc w:val="both"/>
            </w:pPr>
            <w:r>
              <w:t>М - число умерших в трудоспособном возрасте;</w:t>
            </w:r>
          </w:p>
          <w:p w:rsidR="000258AB" w:rsidRDefault="000258AB">
            <w:pPr>
              <w:pStyle w:val="ConsPlusNormal"/>
              <w:jc w:val="both"/>
            </w:pPr>
            <w:r>
              <w:t>S - численность населения в трудоспособном возрасте</w:t>
            </w:r>
          </w:p>
        </w:tc>
        <w:tc>
          <w:tcPr>
            <w:tcW w:w="2778" w:type="dxa"/>
            <w:tcBorders>
              <w:top w:val="nil"/>
              <w:left w:val="nil"/>
              <w:bottom w:val="nil"/>
              <w:right w:val="nil"/>
            </w:tcBorders>
          </w:tcPr>
          <w:p w:rsidR="000258AB" w:rsidRDefault="000258AB">
            <w:pPr>
              <w:pStyle w:val="ConsPlusNormal"/>
              <w:jc w:val="both"/>
            </w:pPr>
            <w:r>
              <w:t>Показатель рассчитывает Росстат</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both"/>
            </w:pPr>
            <w:r>
              <w:t xml:space="preserve">(п. 3 введен </w:t>
            </w:r>
            <w:hyperlink r:id="rId2674" w:history="1">
              <w:r>
                <w:rPr>
                  <w:color w:val="0000FF"/>
                </w:rPr>
                <w:t>Постановлением</w:t>
              </w:r>
            </w:hyperlink>
            <w:r>
              <w:t xml:space="preserve"> Правительства Самарской области от 05.04.2019 N 201)</w:t>
            </w:r>
          </w:p>
        </w:tc>
      </w:tr>
      <w:tr w:rsidR="000258AB">
        <w:tblPrEx>
          <w:tblBorders>
            <w:left w:val="none" w:sz="0" w:space="0" w:color="auto"/>
            <w:right w:val="none" w:sz="0" w:space="0" w:color="auto"/>
            <w:insideH w:val="none" w:sz="0" w:space="0" w:color="auto"/>
            <w:insideV w:val="none" w:sz="0" w:space="0" w:color="auto"/>
          </w:tblBorders>
        </w:tblPrEx>
        <w:tc>
          <w:tcPr>
            <w:tcW w:w="705" w:type="dxa"/>
            <w:tcBorders>
              <w:top w:val="nil"/>
              <w:left w:val="nil"/>
              <w:bottom w:val="nil"/>
              <w:right w:val="nil"/>
            </w:tcBorders>
          </w:tcPr>
          <w:p w:rsidR="000258AB" w:rsidRDefault="000258AB">
            <w:pPr>
              <w:pStyle w:val="ConsPlusNormal"/>
              <w:jc w:val="center"/>
            </w:pPr>
            <w:r>
              <w:t>4.</w:t>
            </w:r>
          </w:p>
        </w:tc>
        <w:tc>
          <w:tcPr>
            <w:tcW w:w="3175" w:type="dxa"/>
            <w:tcBorders>
              <w:top w:val="nil"/>
              <w:left w:val="nil"/>
              <w:bottom w:val="nil"/>
              <w:right w:val="nil"/>
            </w:tcBorders>
          </w:tcPr>
          <w:p w:rsidR="000258AB" w:rsidRDefault="000258AB">
            <w:pPr>
              <w:pStyle w:val="ConsPlusNormal"/>
              <w:jc w:val="both"/>
            </w:pPr>
            <w:r>
              <w:t>Общий коэффициент смертности населения</w:t>
            </w:r>
          </w:p>
        </w:tc>
        <w:tc>
          <w:tcPr>
            <w:tcW w:w="4706" w:type="dxa"/>
            <w:tcBorders>
              <w:top w:val="nil"/>
              <w:left w:val="nil"/>
              <w:bottom w:val="nil"/>
              <w:right w:val="nil"/>
            </w:tcBorders>
          </w:tcPr>
          <w:p w:rsidR="000258AB" w:rsidRDefault="000258AB">
            <w:pPr>
              <w:pStyle w:val="ConsPlusNormal"/>
              <w:jc w:val="both"/>
            </w:pPr>
            <w:r>
              <w:t>Показатель рассчитывается по формуле</w:t>
            </w:r>
          </w:p>
          <w:p w:rsidR="000258AB" w:rsidRDefault="000258AB">
            <w:pPr>
              <w:pStyle w:val="ConsPlusNormal"/>
              <w:jc w:val="both"/>
            </w:pPr>
            <w:r>
              <w:t>S = Y / N x 100000,</w:t>
            </w:r>
          </w:p>
          <w:p w:rsidR="000258AB" w:rsidRDefault="000258AB">
            <w:pPr>
              <w:pStyle w:val="ConsPlusNormal"/>
              <w:jc w:val="both"/>
            </w:pPr>
            <w:r>
              <w:t>S - общий коэффициент смертности населения;</w:t>
            </w:r>
          </w:p>
          <w:p w:rsidR="000258AB" w:rsidRDefault="000258AB">
            <w:pPr>
              <w:pStyle w:val="ConsPlusNormal"/>
              <w:jc w:val="both"/>
            </w:pPr>
            <w:r>
              <w:t>Y - число умерших;</w:t>
            </w:r>
          </w:p>
          <w:p w:rsidR="000258AB" w:rsidRDefault="000258AB">
            <w:pPr>
              <w:pStyle w:val="ConsPlusNormal"/>
              <w:jc w:val="both"/>
            </w:pPr>
            <w:r>
              <w:t>N - средняя численность населения</w:t>
            </w:r>
          </w:p>
        </w:tc>
        <w:tc>
          <w:tcPr>
            <w:tcW w:w="2778" w:type="dxa"/>
            <w:tcBorders>
              <w:top w:val="nil"/>
              <w:left w:val="nil"/>
              <w:bottom w:val="nil"/>
              <w:right w:val="nil"/>
            </w:tcBorders>
          </w:tcPr>
          <w:p w:rsidR="000258AB" w:rsidRDefault="000258AB">
            <w:pPr>
              <w:pStyle w:val="ConsPlusNormal"/>
              <w:jc w:val="both"/>
            </w:pPr>
            <w:r>
              <w:t>Показатель рассчитывает Росстат</w:t>
            </w:r>
          </w:p>
        </w:tc>
        <w:tc>
          <w:tcPr>
            <w:tcW w:w="2154" w:type="dxa"/>
            <w:tcBorders>
              <w:top w:val="nil"/>
              <w:left w:val="nil"/>
              <w:bottom w:val="nil"/>
              <w:right w:val="nil"/>
            </w:tcBorders>
          </w:tcPr>
          <w:p w:rsidR="000258AB" w:rsidRDefault="000258AB">
            <w:pPr>
              <w:pStyle w:val="ConsPlusNormal"/>
            </w:pPr>
          </w:p>
        </w:tc>
      </w:tr>
      <w:tr w:rsidR="000258AB">
        <w:tblPrEx>
          <w:tblBorders>
            <w:left w:val="none" w:sz="0" w:space="0" w:color="auto"/>
            <w:right w:val="none" w:sz="0" w:space="0" w:color="auto"/>
            <w:insideH w:val="none" w:sz="0" w:space="0" w:color="auto"/>
            <w:insideV w:val="none" w:sz="0" w:space="0" w:color="auto"/>
          </w:tblBorders>
        </w:tblPrEx>
        <w:tc>
          <w:tcPr>
            <w:tcW w:w="13518" w:type="dxa"/>
            <w:gridSpan w:val="5"/>
            <w:tcBorders>
              <w:top w:val="nil"/>
              <w:left w:val="nil"/>
              <w:bottom w:val="nil"/>
              <w:right w:val="nil"/>
            </w:tcBorders>
          </w:tcPr>
          <w:p w:rsidR="000258AB" w:rsidRDefault="000258AB">
            <w:pPr>
              <w:pStyle w:val="ConsPlusNormal"/>
              <w:jc w:val="both"/>
            </w:pPr>
            <w:r>
              <w:t xml:space="preserve">(п. 4 введен </w:t>
            </w:r>
            <w:hyperlink r:id="rId2675" w:history="1">
              <w:r>
                <w:rPr>
                  <w:color w:val="0000FF"/>
                </w:rPr>
                <w:t>Постановлением</w:t>
              </w:r>
            </w:hyperlink>
            <w:r>
              <w:t xml:space="preserve"> Правительства Самарской области от 05.04.2019 N 201)</w:t>
            </w:r>
          </w:p>
        </w:tc>
      </w:tr>
    </w:tbl>
    <w:p w:rsidR="000258AB" w:rsidRDefault="000258AB">
      <w:pPr>
        <w:sectPr w:rsidR="000258AB">
          <w:pgSz w:w="16838" w:h="11905" w:orient="landscape"/>
          <w:pgMar w:top="1701" w:right="1134" w:bottom="850" w:left="1134" w:header="0" w:footer="0" w:gutter="0"/>
          <w:cols w:space="720"/>
        </w:sectPr>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26</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666" w:name="P22737"/>
      <w:bookmarkEnd w:id="666"/>
      <w:r>
        <w:t>ПОРЯДОК</w:t>
      </w:r>
    </w:p>
    <w:p w:rsidR="000258AB" w:rsidRDefault="000258AB">
      <w:pPr>
        <w:pStyle w:val="ConsPlusTitle"/>
        <w:jc w:val="center"/>
      </w:pPr>
      <w:r>
        <w:t>ПРЕДОСТАВЛЕНИЯ СУБСИДИЙ ЮРИДИЧЕСКИМ ЛИЦАМ</w:t>
      </w:r>
    </w:p>
    <w:p w:rsidR="000258AB" w:rsidRDefault="000258AB">
      <w:pPr>
        <w:pStyle w:val="ConsPlusTitle"/>
        <w:jc w:val="center"/>
      </w:pPr>
      <w:r>
        <w:t>(ЗА ИСКЛЮЧЕНИЕМ СУБСИДИЙ ГОСУДАРСТВЕННЫМ (МУНИЦИПАЛЬНЫМ)</w:t>
      </w:r>
    </w:p>
    <w:p w:rsidR="000258AB" w:rsidRDefault="000258AB">
      <w:pPr>
        <w:pStyle w:val="ConsPlusTitle"/>
        <w:jc w:val="center"/>
      </w:pPr>
      <w:r>
        <w:t>УЧРЕЖДЕНИЯМ), УЧАСТВУЮЩИМ В РЕАЛИЗАЦИИ ПРОГРАММЫ</w:t>
      </w:r>
    </w:p>
    <w:p w:rsidR="000258AB" w:rsidRDefault="000258AB">
      <w:pPr>
        <w:pStyle w:val="ConsPlusTitle"/>
        <w:jc w:val="center"/>
      </w:pPr>
      <w:r>
        <w:t>ГОСУДАРСТВЕННЫХ ГАРАНТИЙ БЕСПЛАТНОГО ОКАЗАНИЯ ГРАЖДАНАМ</w:t>
      </w:r>
    </w:p>
    <w:p w:rsidR="000258AB" w:rsidRDefault="000258AB">
      <w:pPr>
        <w:pStyle w:val="ConsPlusTitle"/>
        <w:jc w:val="center"/>
      </w:pPr>
      <w:r>
        <w:t>МЕДИЦИНСКОЙ ПОМОЩИ В САМАРСКОЙ ОБЛАСТИ, В ЦЕЛЯХ ФИНАНСОВОГО</w:t>
      </w:r>
    </w:p>
    <w:p w:rsidR="000258AB" w:rsidRDefault="000258AB">
      <w:pPr>
        <w:pStyle w:val="ConsPlusTitle"/>
        <w:jc w:val="center"/>
      </w:pPr>
      <w:r>
        <w:t>ОБЕСПЕЧЕНИЯ (ВОЗМЕЩЕНИЯ) ЗАТРАТ В СВЯЗИ С ОКАЗАНИЕМ</w:t>
      </w:r>
    </w:p>
    <w:p w:rsidR="000258AB" w:rsidRDefault="000258AB">
      <w:pPr>
        <w:pStyle w:val="ConsPlusTitle"/>
        <w:jc w:val="center"/>
      </w:pPr>
      <w:r>
        <w:t>МЕДИЦИНСКОЙ ПОМОЩИ НЕ ЗАСТРАХОВАННЫМ ПО ОБЯЗАТЕЛЬНОМУ</w:t>
      </w:r>
    </w:p>
    <w:p w:rsidR="000258AB" w:rsidRDefault="000258AB">
      <w:pPr>
        <w:pStyle w:val="ConsPlusTitle"/>
        <w:jc w:val="center"/>
      </w:pPr>
      <w:r>
        <w:t>МЕДИЦИНСКОМУ СТРАХОВАНИЮ ЛИЦАМ</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 </w:t>
            </w:r>
            <w:hyperlink r:id="rId2676" w:history="1">
              <w:r>
                <w:rPr>
                  <w:color w:val="0000FF"/>
                </w:rPr>
                <w:t>Постановлением</w:t>
              </w:r>
            </w:hyperlink>
            <w:r>
              <w:rPr>
                <w:color w:val="392C69"/>
              </w:rPr>
              <w:t xml:space="preserve"> Правительства Самарской области от 14.05.2019 N 294;</w:t>
            </w:r>
          </w:p>
          <w:p w:rsidR="000258AB" w:rsidRDefault="000258AB">
            <w:pPr>
              <w:pStyle w:val="ConsPlusNormal"/>
              <w:jc w:val="center"/>
            </w:pPr>
            <w:r>
              <w:rPr>
                <w:color w:val="392C69"/>
              </w:rPr>
              <w:t xml:space="preserve">в ред. Постановлений Правительства Самарской области от 29.01.2020 </w:t>
            </w:r>
            <w:hyperlink r:id="rId2677" w:history="1">
              <w:r>
                <w:rPr>
                  <w:color w:val="0000FF"/>
                </w:rPr>
                <w:t>N 42</w:t>
              </w:r>
            </w:hyperlink>
            <w:r>
              <w:rPr>
                <w:color w:val="392C69"/>
              </w:rPr>
              <w:t>,</w:t>
            </w:r>
          </w:p>
          <w:p w:rsidR="000258AB" w:rsidRDefault="000258AB">
            <w:pPr>
              <w:pStyle w:val="ConsPlusNormal"/>
              <w:jc w:val="center"/>
            </w:pPr>
            <w:r>
              <w:rPr>
                <w:color w:val="392C69"/>
              </w:rPr>
              <w:t xml:space="preserve">от 10.02.2021 </w:t>
            </w:r>
            <w:hyperlink r:id="rId2678"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 xml:space="preserve">Настоящий Порядок устанавливает механизм предоставления на безвозмездной и безвозвратной основе за счет средств областного бюджета субсидий юридическим лицам (за исключением субсидий государственным (муниципальным) учреждениям) - производителям работ (услуг), участвующим в реализации программы государственных гарантий бесплатного оказания гражданам медицинской помощи в Самарской области, на финансовое обеспечение (возмещение) затрат в связи с оказанием медицинской помощи не застрахованным по обязательному медицинскому страхованию лицам в соответствии со </w:t>
      </w:r>
      <w:hyperlink r:id="rId2679" w:history="1">
        <w:r>
          <w:rPr>
            <w:color w:val="0000FF"/>
          </w:rPr>
          <w:t>статьей 78</w:t>
        </w:r>
      </w:hyperlink>
      <w:r>
        <w:t xml:space="preserve"> Бюджетного кодекса Российской Федерации (далее - субсидия).</w:t>
      </w:r>
    </w:p>
    <w:p w:rsidR="000258AB" w:rsidRDefault="000258AB">
      <w:pPr>
        <w:pStyle w:val="ConsPlusNormal"/>
        <w:jc w:val="both"/>
      </w:pPr>
    </w:p>
    <w:p w:rsidR="000258AB" w:rsidRDefault="000258AB">
      <w:pPr>
        <w:pStyle w:val="ConsPlusTitle"/>
        <w:jc w:val="center"/>
        <w:outlineLvl w:val="2"/>
      </w:pPr>
      <w:r>
        <w:t>1. Общие положения</w:t>
      </w:r>
    </w:p>
    <w:p w:rsidR="000258AB" w:rsidRDefault="000258AB">
      <w:pPr>
        <w:pStyle w:val="ConsPlusNormal"/>
        <w:jc w:val="both"/>
      </w:pPr>
    </w:p>
    <w:p w:rsidR="000258AB" w:rsidRDefault="000258AB">
      <w:pPr>
        <w:pStyle w:val="ConsPlusNormal"/>
        <w:ind w:firstLine="540"/>
        <w:jc w:val="both"/>
      </w:pPr>
      <w:bookmarkStart w:id="667" w:name="P22755"/>
      <w:bookmarkEnd w:id="667"/>
      <w:r>
        <w:t>1.1. Целью предоставления субсидий юридическим лицам (за исключением субсидий государственным (муниципальным) учреждениям) - производителям работ (услуг) является возмещение затрат, связанных с оказанием медицинской помощи не застрахованным по обязательному медицинскому страхованию (далее - ОМС) лицам.</w:t>
      </w:r>
    </w:p>
    <w:p w:rsidR="000258AB" w:rsidRDefault="000258AB">
      <w:pPr>
        <w:pStyle w:val="ConsPlusNormal"/>
        <w:spacing w:before="220"/>
        <w:ind w:firstLine="540"/>
        <w:jc w:val="both"/>
      </w:pPr>
      <w:r>
        <w:t>1.2. Предоставление субсидий осуществляется министерством здравоохранения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0258AB" w:rsidRDefault="000258AB">
      <w:pPr>
        <w:pStyle w:val="ConsPlusNormal"/>
        <w:spacing w:before="220"/>
        <w:ind w:firstLine="540"/>
        <w:jc w:val="both"/>
      </w:pPr>
      <w:r>
        <w:t>Субсидии предоставляются министерством в порядке очередности подачи заявок на предоставление субсидии на возмещение затрат, связанных с оказанием медицинской помощи не застрахованным по ОМС лицам.</w:t>
      </w:r>
    </w:p>
    <w:p w:rsidR="000258AB" w:rsidRDefault="000258AB">
      <w:pPr>
        <w:pStyle w:val="ConsPlusNormal"/>
        <w:spacing w:before="220"/>
        <w:ind w:firstLine="540"/>
        <w:jc w:val="both"/>
      </w:pPr>
      <w:r>
        <w:t>1.3. Для целей настоящего Порядка используются следующие понятия:</w:t>
      </w:r>
    </w:p>
    <w:p w:rsidR="000258AB" w:rsidRDefault="000258AB">
      <w:pPr>
        <w:pStyle w:val="ConsPlusNormal"/>
        <w:spacing w:before="220"/>
        <w:ind w:firstLine="540"/>
        <w:jc w:val="both"/>
      </w:pPr>
      <w:r>
        <w:t xml:space="preserve">юридическое лицо, не являющееся государственным (муниципальным) учреждением, - </w:t>
      </w:r>
      <w:r>
        <w:lastRenderedPageBreak/>
        <w:t>организация, включенная в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Самарской области, в том числе территориальной программы обязательного медицинского страхования, являющийся приложением к территориальной программе государственных гарантий бесплатного оказания гражданам медицинской помощи в Самарской области на соответствующий финансовый период (далее соответственно - Программа, организация);</w:t>
      </w:r>
    </w:p>
    <w:p w:rsidR="000258AB" w:rsidRDefault="000258AB">
      <w:pPr>
        <w:pStyle w:val="ConsPlusNormal"/>
        <w:spacing w:before="220"/>
        <w:ind w:firstLine="540"/>
        <w:jc w:val="both"/>
      </w:pPr>
      <w:r>
        <w:t>медицинская помощь не застрахованным по ОМС лицам - скорая медицинская помощь; медицинская помощь, оказанная в условиях стационара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0258AB" w:rsidRDefault="000258AB">
      <w:pPr>
        <w:pStyle w:val="ConsPlusNormal"/>
        <w:spacing w:before="220"/>
        <w:ind w:firstLine="540"/>
        <w:jc w:val="both"/>
      </w:pPr>
      <w:r>
        <w:t>В настоящем Порядке используются также иные термины и определения, подлежащие толкованию в соответствии с действующим законодательством Российской Федерации.</w:t>
      </w:r>
    </w:p>
    <w:p w:rsidR="000258AB" w:rsidRDefault="000258AB">
      <w:pPr>
        <w:pStyle w:val="ConsPlusNormal"/>
        <w:spacing w:before="220"/>
        <w:ind w:firstLine="540"/>
        <w:jc w:val="both"/>
      </w:pPr>
      <w:bookmarkStart w:id="668" w:name="P22762"/>
      <w:bookmarkEnd w:id="668"/>
      <w:r>
        <w:t>1.4. Субсидии предоставляются организациям, соответствующим следующим критериям отбора:</w:t>
      </w:r>
    </w:p>
    <w:p w:rsidR="000258AB" w:rsidRDefault="000258AB">
      <w:pPr>
        <w:pStyle w:val="ConsPlusNormal"/>
        <w:spacing w:before="220"/>
        <w:ind w:firstLine="540"/>
        <w:jc w:val="both"/>
      </w:pPr>
      <w:r>
        <w:t>основным направлением деятельности организации в соответствии с учредительными документами является оказание медицинской помощи;</w:t>
      </w:r>
    </w:p>
    <w:p w:rsidR="000258AB" w:rsidRDefault="000258AB">
      <w:pPr>
        <w:pStyle w:val="ConsPlusNormal"/>
        <w:spacing w:before="220"/>
        <w:ind w:firstLine="540"/>
        <w:jc w:val="both"/>
      </w:pPr>
      <w:r>
        <w:t>наличие у организации лицензии на оказание соответствующего вида медицинской помощи;</w:t>
      </w:r>
    </w:p>
    <w:p w:rsidR="000258AB" w:rsidRDefault="000258AB">
      <w:pPr>
        <w:pStyle w:val="ConsPlusNormal"/>
        <w:spacing w:before="220"/>
        <w:ind w:firstLine="540"/>
        <w:jc w:val="both"/>
      </w:pPr>
      <w:r>
        <w:t>организация включена в утвержденный перечень медицинских организаций, участвующих в реализации Программы на соответствующий финансовый период;</w:t>
      </w:r>
    </w:p>
    <w:p w:rsidR="000258AB" w:rsidRDefault="000258AB">
      <w:pPr>
        <w:pStyle w:val="ConsPlusNormal"/>
        <w:spacing w:before="220"/>
        <w:ind w:firstLine="540"/>
        <w:jc w:val="both"/>
      </w:pPr>
      <w:r>
        <w:t>наличие у организации документов, подтверждающих факт оказания медицинской помощи не застрахованным по ОМС лицам;</w:t>
      </w:r>
    </w:p>
    <w:p w:rsidR="000258AB" w:rsidRDefault="000258AB">
      <w:pPr>
        <w:pStyle w:val="ConsPlusNormal"/>
        <w:spacing w:before="220"/>
        <w:ind w:firstLine="540"/>
        <w:jc w:val="both"/>
      </w:pPr>
      <w:r>
        <w:t>ведение раздельного учета затрат на оказание медицинской помощи не застрахованным по ОМС лицам.</w:t>
      </w:r>
    </w:p>
    <w:p w:rsidR="000258AB" w:rsidRDefault="000258AB">
      <w:pPr>
        <w:pStyle w:val="ConsPlusNormal"/>
        <w:spacing w:before="220"/>
        <w:ind w:firstLine="540"/>
        <w:jc w:val="both"/>
      </w:pPr>
      <w:bookmarkStart w:id="669" w:name="P22768"/>
      <w:bookmarkEnd w:id="669"/>
      <w:r>
        <w:t>1.5. Организация, претендующая на получение субсидии, на первое число месяца, предшествующего месяцу, в котором планируется заключение соглашения между министерством и организацией о предоставлении субсидии (далее - соглашение), должна соответствовать следующим требованиям:</w:t>
      </w:r>
    </w:p>
    <w:p w:rsidR="000258AB" w:rsidRDefault="000258AB">
      <w:pPr>
        <w:pStyle w:val="ConsPlusNormal"/>
        <w:spacing w:before="220"/>
        <w:ind w:firstLine="540"/>
        <w:jc w:val="both"/>
      </w:pPr>
      <w:r>
        <w:t>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258AB" w:rsidRDefault="000258AB">
      <w:pPr>
        <w:pStyle w:val="ConsPlusNormal"/>
        <w:spacing w:before="220"/>
        <w:ind w:firstLine="540"/>
        <w:jc w:val="both"/>
      </w:pPr>
      <w:r>
        <w:t>организация не находится в процессе реорганизации, ликвидации, банкротства, а также ее деятельность не приостановлена в установленном действующим законодательством порядке;</w:t>
      </w:r>
    </w:p>
    <w:p w:rsidR="000258AB" w:rsidRDefault="000258AB">
      <w:pPr>
        <w:pStyle w:val="ConsPlusNormal"/>
        <w:spacing w:before="220"/>
        <w:ind w:firstLine="540"/>
        <w:jc w:val="both"/>
      </w:pPr>
      <w:r>
        <w:t>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0258AB" w:rsidRDefault="000258AB">
      <w:pPr>
        <w:pStyle w:val="ConsPlusNormal"/>
        <w:spacing w:before="220"/>
        <w:ind w:firstLine="540"/>
        <w:jc w:val="both"/>
      </w:pPr>
      <w:r>
        <w:t xml:space="preserve">организация не получала средства из бюджета Самарской области в соответствии с иными нормативными правовыми актами на цели, указанные в </w:t>
      </w:r>
      <w:hyperlink w:anchor="P22755" w:history="1">
        <w:r>
          <w:rPr>
            <w:color w:val="0000FF"/>
          </w:rPr>
          <w:t>пункте 1.1</w:t>
        </w:r>
      </w:hyperlink>
      <w:r>
        <w:t xml:space="preserve"> настоящего Порядка.</w:t>
      </w:r>
    </w:p>
    <w:p w:rsidR="000258AB" w:rsidRDefault="000258AB">
      <w:pPr>
        <w:pStyle w:val="ConsPlusNormal"/>
        <w:spacing w:before="220"/>
        <w:ind w:firstLine="540"/>
        <w:jc w:val="both"/>
      </w:pPr>
      <w:bookmarkStart w:id="670" w:name="P22773"/>
      <w:bookmarkEnd w:id="670"/>
      <w:r>
        <w:lastRenderedPageBreak/>
        <w:t xml:space="preserve">1.6. Субсидии предоставляются министерством на возмещение затрат, связанных с оказанием медицинской помощи не застрахованным по ОМС лицам, по направлениям расходов, указанным в </w:t>
      </w:r>
      <w:hyperlink r:id="rId2680" w:history="1">
        <w:r>
          <w:rPr>
            <w:color w:val="0000FF"/>
          </w:rPr>
          <w:t>пункте 7 статьи 35</w:t>
        </w:r>
      </w:hyperlink>
      <w:r>
        <w:t xml:space="preserve"> Федерального закона от 29.11.2010 N 326-ФЗ "Об обязательном медицинском страховании".</w:t>
      </w:r>
    </w:p>
    <w:p w:rsidR="000258AB" w:rsidRDefault="000258AB">
      <w:pPr>
        <w:pStyle w:val="ConsPlusNormal"/>
        <w:jc w:val="both"/>
      </w:pPr>
    </w:p>
    <w:p w:rsidR="000258AB" w:rsidRDefault="000258AB">
      <w:pPr>
        <w:pStyle w:val="ConsPlusTitle"/>
        <w:jc w:val="center"/>
        <w:outlineLvl w:val="2"/>
      </w:pPr>
      <w:r>
        <w:t>2. Способ определения получателей субсидий</w:t>
      </w:r>
    </w:p>
    <w:p w:rsidR="000258AB" w:rsidRDefault="000258AB">
      <w:pPr>
        <w:pStyle w:val="ConsPlusNormal"/>
        <w:jc w:val="both"/>
      </w:pPr>
    </w:p>
    <w:p w:rsidR="000258AB" w:rsidRDefault="000258AB">
      <w:pPr>
        <w:pStyle w:val="ConsPlusNormal"/>
        <w:ind w:firstLine="540"/>
        <w:jc w:val="both"/>
      </w:pPr>
      <w:r>
        <w:t>2.1. Субсидии предоставляются по факту возникновения затрат, связанных с оказанием медицинской помощи не застрахованным по ОМС лицам.</w:t>
      </w:r>
    </w:p>
    <w:p w:rsidR="000258AB" w:rsidRDefault="000258AB">
      <w:pPr>
        <w:pStyle w:val="ConsPlusNormal"/>
        <w:spacing w:before="220"/>
        <w:ind w:firstLine="540"/>
        <w:jc w:val="both"/>
      </w:pPr>
      <w:r>
        <w:t xml:space="preserve">Отбор получателей субсидии проводится министерством в порядке очередности обращений организаций в министерство путем проверки полноты и правильности оформления заявок, а также соответствия организации критериям отбора и требованиям, предусмотренным </w:t>
      </w:r>
      <w:hyperlink w:anchor="P22762" w:history="1">
        <w:r>
          <w:rPr>
            <w:color w:val="0000FF"/>
          </w:rPr>
          <w:t>пунктами 1.4</w:t>
        </w:r>
      </w:hyperlink>
      <w:r>
        <w:t xml:space="preserve"> и </w:t>
      </w:r>
      <w:hyperlink w:anchor="P22768" w:history="1">
        <w:r>
          <w:rPr>
            <w:color w:val="0000FF"/>
          </w:rPr>
          <w:t>1.5</w:t>
        </w:r>
      </w:hyperlink>
      <w:r>
        <w:t xml:space="preserve"> настоящего Порядка соответственно.</w:t>
      </w:r>
    </w:p>
    <w:p w:rsidR="000258AB" w:rsidRDefault="000258AB">
      <w:pPr>
        <w:pStyle w:val="ConsPlusNormal"/>
        <w:spacing w:before="220"/>
        <w:ind w:firstLine="540"/>
        <w:jc w:val="both"/>
      </w:pPr>
      <w:r>
        <w:t>Соглашение заключается по типовой форме, утвержденной министерством управления финансами Самарской области.</w:t>
      </w:r>
    </w:p>
    <w:p w:rsidR="000258AB" w:rsidRDefault="000258AB">
      <w:pPr>
        <w:pStyle w:val="ConsPlusNormal"/>
        <w:jc w:val="both"/>
      </w:pPr>
    </w:p>
    <w:p w:rsidR="000258AB" w:rsidRDefault="000258AB">
      <w:pPr>
        <w:pStyle w:val="ConsPlusTitle"/>
        <w:jc w:val="center"/>
        <w:outlineLvl w:val="2"/>
      </w:pPr>
      <w:r>
        <w:t>3. Условия и порядок предоставления субсидий</w:t>
      </w:r>
    </w:p>
    <w:p w:rsidR="000258AB" w:rsidRDefault="000258AB">
      <w:pPr>
        <w:pStyle w:val="ConsPlusNormal"/>
        <w:jc w:val="both"/>
      </w:pPr>
    </w:p>
    <w:p w:rsidR="000258AB" w:rsidRDefault="000258AB">
      <w:pPr>
        <w:pStyle w:val="ConsPlusNormal"/>
        <w:ind w:firstLine="540"/>
        <w:jc w:val="both"/>
      </w:pPr>
      <w:bookmarkStart w:id="671" w:name="P22783"/>
      <w:bookmarkEnd w:id="671"/>
      <w:r>
        <w:t xml:space="preserve">3.1. Субсидии предоставляются организациям при соблюдении ими условий представления документов в полном объеме в соответствии с требованиями настоящего пункта при соответствии их критериям для получения субсидии, предусмотренным </w:t>
      </w:r>
      <w:hyperlink w:anchor="P22762" w:history="1">
        <w:r>
          <w:rPr>
            <w:color w:val="0000FF"/>
          </w:rPr>
          <w:t>пунктом 1.4</w:t>
        </w:r>
      </w:hyperlink>
      <w:r>
        <w:t xml:space="preserve"> настоящего Порядка.</w:t>
      </w:r>
    </w:p>
    <w:p w:rsidR="000258AB" w:rsidRDefault="000258AB">
      <w:pPr>
        <w:pStyle w:val="ConsPlusNormal"/>
        <w:spacing w:before="220"/>
        <w:ind w:firstLine="540"/>
        <w:jc w:val="both"/>
      </w:pPr>
      <w:r>
        <w:t>Для получения субсидии организация представляет в министерство следующие документы:</w:t>
      </w:r>
    </w:p>
    <w:p w:rsidR="000258AB" w:rsidRDefault="000258AB">
      <w:pPr>
        <w:pStyle w:val="ConsPlusNormal"/>
        <w:spacing w:before="220"/>
        <w:ind w:firstLine="540"/>
        <w:jc w:val="both"/>
      </w:pPr>
      <w:r>
        <w:t xml:space="preserve">заявление о предоставлении субсидии на имя министра здравоохранения Самарской области в произвольной форме, подписанное руководителем организации и заверенное печатью организации (при наличии печати), с указанием цели предоставления субсидии, направления затрат, определенных в </w:t>
      </w:r>
      <w:hyperlink w:anchor="P22773" w:history="1">
        <w:r>
          <w:rPr>
            <w:color w:val="0000FF"/>
          </w:rPr>
          <w:t>пункте 1.6</w:t>
        </w:r>
      </w:hyperlink>
      <w:r>
        <w:t xml:space="preserve"> настоящего Порядка, и размера запрашиваемой субсидии;</w:t>
      </w:r>
    </w:p>
    <w:p w:rsidR="000258AB" w:rsidRDefault="000258AB">
      <w:pPr>
        <w:pStyle w:val="ConsPlusNormal"/>
        <w:spacing w:before="220"/>
        <w:ind w:firstLine="540"/>
        <w:jc w:val="both"/>
      </w:pPr>
      <w:r>
        <w:t xml:space="preserve">расчет размера субсидии, произведенный согласно </w:t>
      </w:r>
      <w:hyperlink w:anchor="P22817" w:history="1">
        <w:r>
          <w:rPr>
            <w:color w:val="0000FF"/>
          </w:rPr>
          <w:t>пункту 3.5</w:t>
        </w:r>
      </w:hyperlink>
      <w:r>
        <w:t xml:space="preserve"> настоящего Порядка;</w:t>
      </w:r>
    </w:p>
    <w:p w:rsidR="000258AB" w:rsidRDefault="000258AB">
      <w:pPr>
        <w:pStyle w:val="ConsPlusNormal"/>
        <w:spacing w:before="220"/>
        <w:ind w:firstLine="540"/>
        <w:jc w:val="both"/>
      </w:pPr>
      <w:r>
        <w:t>документы, подтверждающие факт оказания медицинской помощи не застрахованным по ОМС лицам, по форме, определенной соглашением, в том числе в электронном виде;</w:t>
      </w:r>
    </w:p>
    <w:p w:rsidR="000258AB" w:rsidRDefault="000258AB">
      <w:pPr>
        <w:pStyle w:val="ConsPlusNormal"/>
        <w:spacing w:before="220"/>
        <w:ind w:firstLine="540"/>
        <w:jc w:val="both"/>
      </w:pPr>
      <w:r>
        <w:t>копии протоколов врачебной комиссии, оформленных организацией, в которых указывается в каком объеме (в полном или не в полном объеме) оказана медицинская помощь, коэффициент изменения тарифа, подписанные руководителем организации и заверенные печатью организации (при наличии печати);</w:t>
      </w:r>
    </w:p>
    <w:p w:rsidR="000258AB" w:rsidRDefault="000258AB">
      <w:pPr>
        <w:pStyle w:val="ConsPlusNormal"/>
        <w:spacing w:before="220"/>
        <w:ind w:firstLine="540"/>
        <w:jc w:val="both"/>
      </w:pPr>
      <w:r>
        <w:t xml:space="preserve">копии документов, подтверждающих фактически произведенные расходы (копии платежных документов, заверенные банком, копии первичных документов, заверенные руководителем организации с проставлением печати организации (при наличии печати): счета, счета-фактуры, товарные накладные, акты выполненных работ (оказанных услуг) и прочие подтверждающие документы) по направлениям, указанным в </w:t>
      </w:r>
      <w:hyperlink w:anchor="P22773" w:history="1">
        <w:r>
          <w:rPr>
            <w:color w:val="0000FF"/>
          </w:rPr>
          <w:t>пункте 1.6</w:t>
        </w:r>
      </w:hyperlink>
      <w:r>
        <w:t xml:space="preserve"> настоящего Порядка;</w:t>
      </w:r>
    </w:p>
    <w:p w:rsidR="000258AB" w:rsidRDefault="000258AB">
      <w:pPr>
        <w:pStyle w:val="ConsPlusNormal"/>
        <w:spacing w:before="220"/>
        <w:ind w:firstLine="540"/>
        <w:jc w:val="both"/>
      </w:pPr>
      <w:r>
        <w:t xml:space="preserve">расшифровку затрат, связанных с оказанием медицинской помощи не застрахованным по ОМС лицам, по направлениям, указанным в </w:t>
      </w:r>
      <w:hyperlink w:anchor="P22773" w:history="1">
        <w:r>
          <w:rPr>
            <w:color w:val="0000FF"/>
          </w:rPr>
          <w:t>пункте 1.6</w:t>
        </w:r>
      </w:hyperlink>
      <w:r>
        <w:t xml:space="preserve"> настоящего Порядка, не превышающих заявленную сумму субсидии;</w:t>
      </w:r>
    </w:p>
    <w:p w:rsidR="000258AB" w:rsidRDefault="000258AB">
      <w:pPr>
        <w:pStyle w:val="ConsPlusNormal"/>
        <w:spacing w:before="220"/>
        <w:ind w:firstLine="540"/>
        <w:jc w:val="both"/>
      </w:pPr>
      <w:r>
        <w:t>письмо с информацией о полном наименовании организации, почтовом адресе и адресе регистрации организации, банковских реквизитах организации, подписанное руководителем организации и заверенное печатью организации (при наличии печати);</w:t>
      </w:r>
    </w:p>
    <w:p w:rsidR="000258AB" w:rsidRDefault="000258AB">
      <w:pPr>
        <w:pStyle w:val="ConsPlusNormal"/>
        <w:spacing w:before="220"/>
        <w:ind w:firstLine="540"/>
        <w:jc w:val="both"/>
      </w:pPr>
      <w:r>
        <w:t xml:space="preserve">копию лицензии на оказание медицинской помощи, заверенную печатью организации (при </w:t>
      </w:r>
      <w:r>
        <w:lastRenderedPageBreak/>
        <w:t>наличии печати);</w:t>
      </w:r>
    </w:p>
    <w:p w:rsidR="000258AB" w:rsidRDefault="000258AB">
      <w:pPr>
        <w:pStyle w:val="ConsPlusNormal"/>
        <w:spacing w:before="220"/>
        <w:ind w:firstLine="540"/>
        <w:jc w:val="both"/>
      </w:pPr>
      <w:r>
        <w:t>копии учредительных документов со всеми изменениями и дополнениями;</w:t>
      </w:r>
    </w:p>
    <w:p w:rsidR="000258AB" w:rsidRDefault="000258AB">
      <w:pPr>
        <w:pStyle w:val="ConsPlusNormal"/>
        <w:spacing w:before="220"/>
        <w:ind w:firstLine="540"/>
        <w:jc w:val="both"/>
      </w:pPr>
      <w:r>
        <w:t>выписку из Единого государственного реестра юридических лиц, полученную не ранее чем за один месяц до дня представления заявления о предоставлении субсидии на возмещение затрат;</w:t>
      </w:r>
    </w:p>
    <w:p w:rsidR="000258AB" w:rsidRDefault="000258AB">
      <w:pPr>
        <w:pStyle w:val="ConsPlusNormal"/>
        <w:spacing w:before="220"/>
        <w:ind w:firstLine="540"/>
        <w:jc w:val="both"/>
      </w:pPr>
      <w:r>
        <w:t>копию свидетельства о постановке организации на учет в налоговом органе, заверенную печатью организации (при наличии печати);</w:t>
      </w:r>
    </w:p>
    <w:p w:rsidR="000258AB" w:rsidRDefault="000258AB">
      <w:pPr>
        <w:pStyle w:val="ConsPlusNormal"/>
        <w:spacing w:before="220"/>
        <w:ind w:firstLine="540"/>
        <w:jc w:val="both"/>
      </w:pPr>
      <w:r>
        <w:t>копию документа (документов), подтверждающего полномочия руководителя и (или) иного лица на представление интересов организации, заверенную печатью организации (при наличии печати);</w:t>
      </w:r>
    </w:p>
    <w:p w:rsidR="000258AB" w:rsidRDefault="000258AB">
      <w:pPr>
        <w:pStyle w:val="ConsPlusNormal"/>
        <w:spacing w:before="220"/>
        <w:ind w:firstLine="540"/>
        <w:jc w:val="both"/>
      </w:pPr>
      <w:r>
        <w:t>справку налогового органа, подтверждающую отсутствие задолженности по уплате налогов, сборов, страховых взносов, пеней, штрафов, процентов;</w:t>
      </w:r>
    </w:p>
    <w:p w:rsidR="000258AB" w:rsidRDefault="000258AB">
      <w:pPr>
        <w:pStyle w:val="ConsPlusNormal"/>
        <w:spacing w:before="220"/>
        <w:ind w:firstLine="540"/>
        <w:jc w:val="both"/>
      </w:pPr>
      <w:r>
        <w:t xml:space="preserve">письмо организации об отсутствии проведения в отношении организации процедуры ликвидации или банкротства, отсутствии фактов приостановления деятельности организации в порядке, предусмотренном </w:t>
      </w:r>
      <w:hyperlink r:id="rId2681" w:history="1">
        <w:r>
          <w:rPr>
            <w:color w:val="0000FF"/>
          </w:rPr>
          <w:t>Кодексом</w:t>
        </w:r>
      </w:hyperlink>
      <w:r>
        <w:t xml:space="preserve"> Российской Федерации об административных правонарушениях, подписанное руководителем организации и заверенное печатью организации (при наличии печати).</w:t>
      </w:r>
    </w:p>
    <w:p w:rsidR="000258AB" w:rsidRDefault="000258AB">
      <w:pPr>
        <w:pStyle w:val="ConsPlusNormal"/>
        <w:spacing w:before="220"/>
        <w:ind w:firstLine="540"/>
        <w:jc w:val="both"/>
      </w:pPr>
      <w:r>
        <w:t>Организация вправе самостоятельно представить выписку из Единого государственного реестра юридических лиц, выданную в срок не позднее одного месяца до даты представления заявления о предоставлении субсидии. В случае если организация не представила указанную выписку самостоятельно, министерство запрашивает ее в порядке взаимодействия с Федеральной налоговой службой.</w:t>
      </w:r>
    </w:p>
    <w:p w:rsidR="000258AB" w:rsidRDefault="000258AB">
      <w:pPr>
        <w:pStyle w:val="ConsPlusNormal"/>
        <w:spacing w:before="220"/>
        <w:ind w:firstLine="540"/>
        <w:jc w:val="both"/>
      </w:pPr>
      <w:r>
        <w:t>Заявка на получение субсидии и прилагаемые к ней документы представляются в печатном виде в одном экземпляре и возврату не подлежат.</w:t>
      </w:r>
    </w:p>
    <w:p w:rsidR="000258AB" w:rsidRDefault="000258AB">
      <w:pPr>
        <w:pStyle w:val="ConsPlusNormal"/>
        <w:spacing w:before="220"/>
        <w:ind w:firstLine="540"/>
        <w:jc w:val="both"/>
      </w:pPr>
      <w:r>
        <w:t>Организация несет ответственность за достоверность документов, сведений в документах, представляемых в министерство в целях получения субсидии, в соответствии с действующим законодательством.</w:t>
      </w:r>
    </w:p>
    <w:p w:rsidR="000258AB" w:rsidRDefault="000258AB">
      <w:pPr>
        <w:pStyle w:val="ConsPlusNormal"/>
        <w:spacing w:before="220"/>
        <w:ind w:firstLine="540"/>
        <w:jc w:val="both"/>
      </w:pPr>
      <w:r>
        <w:t>3.2. Субсидия предоставляется получателю субсидии в размере, не превышающем суммы фактически понесенных затрат.</w:t>
      </w:r>
    </w:p>
    <w:p w:rsidR="000258AB" w:rsidRDefault="000258AB">
      <w:pPr>
        <w:pStyle w:val="ConsPlusNormal"/>
        <w:spacing w:before="220"/>
        <w:ind w:firstLine="540"/>
        <w:jc w:val="both"/>
      </w:pPr>
      <w:r>
        <w:t>3.3. Министерство в течение двух рабочих дней регистрирует заявление организации о предоставлении субсидии и в течение 20 рабочих дней со дня регистрации заявления о предоставлении субсидии осуществляет проверку прилагаемых к нему документов, содержащихся в них сведений на предмет полноты и достоверности, а также их соответствия условиям и целям предоставления субсидии.</w:t>
      </w:r>
    </w:p>
    <w:p w:rsidR="000258AB" w:rsidRDefault="000258AB">
      <w:pPr>
        <w:pStyle w:val="ConsPlusNormal"/>
        <w:spacing w:before="220"/>
        <w:ind w:firstLine="540"/>
        <w:jc w:val="both"/>
      </w:pPr>
      <w:r>
        <w:t xml:space="preserve">Установление достоверности представленных организацией сведений осуществляется путем сверки и анализа документов, указанных в </w:t>
      </w:r>
      <w:hyperlink w:anchor="P22783" w:history="1">
        <w:r>
          <w:rPr>
            <w:color w:val="0000FF"/>
          </w:rPr>
          <w:t>пункте 3.1</w:t>
        </w:r>
      </w:hyperlink>
      <w:r>
        <w:t xml:space="preserve"> настоящего Порядка, на предмет отсутствия в них противоречивой информации.</w:t>
      </w:r>
    </w:p>
    <w:p w:rsidR="000258AB" w:rsidRDefault="000258AB">
      <w:pPr>
        <w:pStyle w:val="ConsPlusNormal"/>
        <w:spacing w:before="220"/>
        <w:ind w:firstLine="540"/>
        <w:jc w:val="both"/>
      </w:pPr>
      <w:r>
        <w:t>Установление достоверности документов, подтверждающих факт оказания медицинской помощи не застрахованным по ОМС лицам, производится министерством в электронном виде в автоматизированном режиме.</w:t>
      </w:r>
    </w:p>
    <w:p w:rsidR="000258AB" w:rsidRDefault="000258AB">
      <w:pPr>
        <w:pStyle w:val="ConsPlusNormal"/>
        <w:spacing w:before="220"/>
        <w:ind w:firstLine="540"/>
        <w:jc w:val="both"/>
      </w:pPr>
      <w:r>
        <w:t xml:space="preserve">Установление достоверности факта отнесения случая оказания медицинской помощи, входящей в базовую программу ОМС, оказанной в условиях стационара, к экстренной проводится на основании протокола врачебной комиссии об оказании медицинской помощи не </w:t>
      </w:r>
      <w:r>
        <w:lastRenderedPageBreak/>
        <w:t>застрахованному по ОМС лицу.</w:t>
      </w:r>
    </w:p>
    <w:p w:rsidR="000258AB" w:rsidRDefault="000258AB">
      <w:pPr>
        <w:pStyle w:val="ConsPlusNormal"/>
        <w:spacing w:before="220"/>
        <w:ind w:firstLine="540"/>
        <w:jc w:val="both"/>
      </w:pPr>
      <w:r>
        <w:t>По результатам проверки представленных организацией документов министерство в течение трех рабочих дней оформляет решение о заключении соглашения либо решение об отказе в заключении соглашения.</w:t>
      </w:r>
    </w:p>
    <w:p w:rsidR="000258AB" w:rsidRDefault="000258AB">
      <w:pPr>
        <w:pStyle w:val="ConsPlusNormal"/>
        <w:spacing w:before="220"/>
        <w:ind w:firstLine="540"/>
        <w:jc w:val="both"/>
      </w:pPr>
      <w:r>
        <w:t>Решение министерства о заключении соглашения (об отказе в заключении соглашения) оформляется в форме письма, подписанного министром здравоохранения Самарской области или уполномоченным им должностным лицом. К решению о заключении соглашения прилагается проект соглашения. В решении об отказе в заключении соглашения указываются основания для отказа.</w:t>
      </w:r>
    </w:p>
    <w:p w:rsidR="000258AB" w:rsidRDefault="000258AB">
      <w:pPr>
        <w:pStyle w:val="ConsPlusNormal"/>
        <w:spacing w:before="220"/>
        <w:ind w:firstLine="540"/>
        <w:jc w:val="both"/>
      </w:pPr>
      <w:r>
        <w:t>Соответствующее решение министерства доводится до организации в срок не позднее пяти рабочих дней, следующих за днем его принятия, посредством факсимильной связи, либо по адресу электронной почты, указанному в заявлении, либо с использованием иных средств связи и доставки, обеспечивающих фиксирование такого решения и получение министерством подтверждения о его вручении организации.</w:t>
      </w:r>
    </w:p>
    <w:p w:rsidR="000258AB" w:rsidRDefault="000258AB">
      <w:pPr>
        <w:pStyle w:val="ConsPlusNormal"/>
        <w:spacing w:before="220"/>
        <w:ind w:firstLine="540"/>
        <w:jc w:val="both"/>
      </w:pPr>
      <w:r>
        <w:t>В случае принятия министерством решения о заключении соглашения организации направляется соглашение для подписания. Подписанное соглашение представляется организацией в министерство в течение трех рабочих дней начиная с даты получения информации о принятом решении о заключении соглашения.</w:t>
      </w:r>
    </w:p>
    <w:p w:rsidR="000258AB" w:rsidRDefault="000258AB">
      <w:pPr>
        <w:pStyle w:val="ConsPlusNormal"/>
        <w:spacing w:before="220"/>
        <w:ind w:firstLine="540"/>
        <w:jc w:val="both"/>
      </w:pPr>
      <w:r>
        <w:t>3.4. Основаниями для отказа в предоставлении субсидий являются:</w:t>
      </w:r>
    </w:p>
    <w:p w:rsidR="000258AB" w:rsidRDefault="000258AB">
      <w:pPr>
        <w:pStyle w:val="ConsPlusNormal"/>
        <w:spacing w:before="220"/>
        <w:ind w:firstLine="540"/>
        <w:jc w:val="both"/>
      </w:pPr>
      <w:r>
        <w:t xml:space="preserve">несоответствие организации критериям, определенным </w:t>
      </w:r>
      <w:hyperlink w:anchor="P22762" w:history="1">
        <w:r>
          <w:rPr>
            <w:color w:val="0000FF"/>
          </w:rPr>
          <w:t>пунктом 1.4</w:t>
        </w:r>
      </w:hyperlink>
      <w:r>
        <w:t xml:space="preserve"> настоящего Порядка, и требованиям, установленным </w:t>
      </w:r>
      <w:hyperlink w:anchor="P22768" w:history="1">
        <w:r>
          <w:rPr>
            <w:color w:val="0000FF"/>
          </w:rPr>
          <w:t>пунктом 1.5</w:t>
        </w:r>
      </w:hyperlink>
      <w:r>
        <w:t xml:space="preserve"> настоящего Порядка;</w:t>
      </w:r>
    </w:p>
    <w:p w:rsidR="000258AB" w:rsidRDefault="000258AB">
      <w:pPr>
        <w:pStyle w:val="ConsPlusNormal"/>
        <w:spacing w:before="220"/>
        <w:ind w:firstLine="540"/>
        <w:jc w:val="both"/>
      </w:pPr>
      <w:r>
        <w:t xml:space="preserve">непредставление (представление не в полном объеме) документов, указанных в </w:t>
      </w:r>
      <w:hyperlink w:anchor="P22783" w:history="1">
        <w:r>
          <w:rPr>
            <w:color w:val="0000FF"/>
          </w:rPr>
          <w:t>пункте 3.1</w:t>
        </w:r>
      </w:hyperlink>
      <w:r>
        <w:t xml:space="preserve"> настоящего Порядка;</w:t>
      </w:r>
    </w:p>
    <w:p w:rsidR="000258AB" w:rsidRDefault="000258AB">
      <w:pPr>
        <w:pStyle w:val="ConsPlusNormal"/>
        <w:spacing w:before="220"/>
        <w:ind w:firstLine="540"/>
        <w:jc w:val="both"/>
      </w:pPr>
      <w:r>
        <w:t>недостоверность представленной организацией информации;</w:t>
      </w:r>
    </w:p>
    <w:p w:rsidR="000258AB" w:rsidRDefault="000258AB">
      <w:pPr>
        <w:pStyle w:val="ConsPlusNormal"/>
        <w:spacing w:before="220"/>
        <w:ind w:firstLine="540"/>
        <w:jc w:val="both"/>
      </w:pPr>
      <w:r>
        <w:t xml:space="preserve">несоответствие предмета заявления о предоставлении субсидии </w:t>
      </w:r>
      <w:hyperlink w:anchor="P22755" w:history="1">
        <w:r>
          <w:rPr>
            <w:color w:val="0000FF"/>
          </w:rPr>
          <w:t>пункту 1.1</w:t>
        </w:r>
      </w:hyperlink>
      <w:r>
        <w:t xml:space="preserve"> настоящего Порядка;</w:t>
      </w:r>
    </w:p>
    <w:p w:rsidR="000258AB" w:rsidRDefault="000258AB">
      <w:pPr>
        <w:pStyle w:val="ConsPlusNormal"/>
        <w:spacing w:before="220"/>
        <w:ind w:firstLine="540"/>
        <w:jc w:val="both"/>
      </w:pPr>
      <w:r>
        <w:t>отсутствие лимитов бюджетных обязательств по предоставлению субсидии на соответствующий финансовый год.</w:t>
      </w:r>
    </w:p>
    <w:p w:rsidR="000258AB" w:rsidRDefault="000258AB">
      <w:pPr>
        <w:pStyle w:val="ConsPlusNormal"/>
        <w:spacing w:before="220"/>
        <w:ind w:firstLine="540"/>
        <w:jc w:val="both"/>
      </w:pPr>
      <w:bookmarkStart w:id="672" w:name="P22817"/>
      <w:bookmarkEnd w:id="672"/>
      <w:r>
        <w:t>3.5. Размер субсидии, предоставляемой организации в целях возмещения затрат, связанных с оказанием скорой медицинской помощи не застрахованным по ОМС лицам, определяется по формуле</w:t>
      </w:r>
    </w:p>
    <w:p w:rsidR="000258AB" w:rsidRDefault="000258AB">
      <w:pPr>
        <w:pStyle w:val="ConsPlusNormal"/>
        <w:jc w:val="both"/>
      </w:pPr>
    </w:p>
    <w:p w:rsidR="000258AB" w:rsidRDefault="000258AB">
      <w:pPr>
        <w:pStyle w:val="ConsPlusNormal"/>
        <w:jc w:val="center"/>
      </w:pPr>
      <w:r>
        <w:t>V</w:t>
      </w:r>
      <w:r>
        <w:rPr>
          <w:vertAlign w:val="subscript"/>
        </w:rPr>
        <w:t>СМП</w:t>
      </w:r>
      <w:r>
        <w:t xml:space="preserve"> = Y</w:t>
      </w:r>
      <w:r>
        <w:rPr>
          <w:vertAlign w:val="subscript"/>
        </w:rPr>
        <w:t>СМ</w:t>
      </w:r>
      <w:r>
        <w:t xml:space="preserve"> x Z</w:t>
      </w:r>
      <w:r>
        <w:rPr>
          <w:vertAlign w:val="subscript"/>
        </w:rPr>
        <w:t>СМП</w:t>
      </w:r>
      <w:r>
        <w:t>,</w:t>
      </w:r>
    </w:p>
    <w:p w:rsidR="000258AB" w:rsidRDefault="000258AB">
      <w:pPr>
        <w:pStyle w:val="ConsPlusNormal"/>
        <w:jc w:val="both"/>
      </w:pPr>
    </w:p>
    <w:p w:rsidR="000258AB" w:rsidRDefault="000258AB">
      <w:pPr>
        <w:pStyle w:val="ConsPlusNormal"/>
        <w:jc w:val="both"/>
      </w:pPr>
      <w:r>
        <w:t>где V</w:t>
      </w:r>
      <w:r>
        <w:rPr>
          <w:vertAlign w:val="subscript"/>
        </w:rPr>
        <w:t>СМП</w:t>
      </w:r>
      <w:r>
        <w:t xml:space="preserve"> - объем субсидии;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both"/>
            </w:pPr>
            <w:r>
              <w:rPr>
                <w:color w:val="392C69"/>
              </w:rPr>
              <w:t>КонсультантПлюс: примечание.</w:t>
            </w:r>
          </w:p>
          <w:p w:rsidR="000258AB" w:rsidRDefault="000258AB">
            <w:pPr>
              <w:pStyle w:val="ConsPlusNormal"/>
              <w:jc w:val="both"/>
            </w:pPr>
            <w:r>
              <w:rPr>
                <w:color w:val="392C69"/>
              </w:rPr>
              <w:t>В официальном тексте документа, видимо, допущена опечатка: имеется в виду Y</w:t>
            </w:r>
            <w:r>
              <w:rPr>
                <w:color w:val="392C69"/>
                <w:vertAlign w:val="subscript"/>
              </w:rPr>
              <w:t>СМ</w:t>
            </w:r>
            <w:r>
              <w:rPr>
                <w:color w:val="392C69"/>
              </w:rPr>
              <w:t>, а не Y</w:t>
            </w:r>
            <w:r>
              <w:rPr>
                <w:color w:val="392C69"/>
                <w:vertAlign w:val="subscript"/>
              </w:rPr>
              <w:t>СМР</w:t>
            </w:r>
            <w:r>
              <w:rPr>
                <w:color w:val="392C69"/>
              </w:rPr>
              <w:t>.</w:t>
            </w:r>
          </w:p>
        </w:tc>
      </w:tr>
    </w:tbl>
    <w:p w:rsidR="000258AB" w:rsidRDefault="000258AB">
      <w:pPr>
        <w:pStyle w:val="ConsPlusNormal"/>
        <w:spacing w:before="280"/>
        <w:ind w:firstLine="540"/>
        <w:jc w:val="both"/>
      </w:pPr>
      <w:r>
        <w:t>Y</w:t>
      </w:r>
      <w:r>
        <w:rPr>
          <w:vertAlign w:val="subscript"/>
        </w:rPr>
        <w:t>СМР</w:t>
      </w:r>
      <w:r>
        <w:t xml:space="preserve"> - количество услуг скорой медицинской помощи не застрахованным по ОМС лицам, оказанных организацией;</w:t>
      </w:r>
    </w:p>
    <w:p w:rsidR="000258AB" w:rsidRDefault="000258AB">
      <w:pPr>
        <w:pStyle w:val="ConsPlusNormal"/>
        <w:spacing w:before="220"/>
        <w:ind w:firstLine="540"/>
        <w:jc w:val="both"/>
      </w:pPr>
      <w:r>
        <w:t>Z</w:t>
      </w:r>
      <w:r>
        <w:rPr>
          <w:vertAlign w:val="subscript"/>
        </w:rPr>
        <w:t>СМП</w:t>
      </w:r>
      <w:r>
        <w:t xml:space="preserve"> - значение стоимости единицы объема скорой медицинской помощи (норматив финансовых затрат на единицу объема предоставления медицинской помощи), установленной </w:t>
      </w:r>
      <w:r>
        <w:lastRenderedPageBreak/>
        <w:t>программой ОМС на соответствующий финансовый год, в котором оказана услуга (далее - тариф).</w:t>
      </w:r>
    </w:p>
    <w:p w:rsidR="000258AB" w:rsidRDefault="000258AB">
      <w:pPr>
        <w:pStyle w:val="ConsPlusNormal"/>
        <w:spacing w:before="220"/>
        <w:ind w:firstLine="540"/>
        <w:jc w:val="both"/>
      </w:pPr>
      <w:r>
        <w:t>3.6. Размер субсидии, предоставляемой организации в целях возмещения затрат, связанных с оказанием медицинской помощи, оказанной в условиях стационара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определяется по формуле</w:t>
      </w:r>
    </w:p>
    <w:p w:rsidR="000258AB" w:rsidRDefault="000258AB">
      <w:pPr>
        <w:pStyle w:val="ConsPlusNormal"/>
        <w:jc w:val="both"/>
      </w:pPr>
    </w:p>
    <w:p w:rsidR="000258AB" w:rsidRDefault="000258AB">
      <w:pPr>
        <w:pStyle w:val="ConsPlusNormal"/>
        <w:jc w:val="center"/>
      </w:pPr>
      <w:r>
        <w:t>V</w:t>
      </w:r>
      <w:r>
        <w:rPr>
          <w:vertAlign w:val="subscript"/>
        </w:rPr>
        <w:t>СТ</w:t>
      </w:r>
      <w:r>
        <w:t xml:space="preserve"> = Y</w:t>
      </w:r>
      <w:r>
        <w:rPr>
          <w:vertAlign w:val="subscript"/>
        </w:rPr>
        <w:t>СТ</w:t>
      </w:r>
      <w:r>
        <w:t xml:space="preserve"> x Z</w:t>
      </w:r>
      <w:r>
        <w:rPr>
          <w:vertAlign w:val="subscript"/>
        </w:rPr>
        <w:t>СТ</w:t>
      </w:r>
      <w:r>
        <w:t xml:space="preserve"> x К,</w:t>
      </w:r>
    </w:p>
    <w:p w:rsidR="000258AB" w:rsidRDefault="000258AB">
      <w:pPr>
        <w:pStyle w:val="ConsPlusNormal"/>
        <w:jc w:val="both"/>
      </w:pPr>
    </w:p>
    <w:p w:rsidR="000258AB" w:rsidRDefault="000258AB">
      <w:pPr>
        <w:pStyle w:val="ConsPlusNormal"/>
        <w:jc w:val="both"/>
      </w:pPr>
      <w:r>
        <w:t>где V</w:t>
      </w:r>
      <w:r>
        <w:rPr>
          <w:vertAlign w:val="subscript"/>
        </w:rPr>
        <w:t>СТ</w:t>
      </w:r>
      <w:r>
        <w:t xml:space="preserve"> - объем субсидии;</w:t>
      </w:r>
    </w:p>
    <w:p w:rsidR="000258AB" w:rsidRDefault="000258AB">
      <w:pPr>
        <w:pStyle w:val="ConsPlusNormal"/>
        <w:spacing w:before="220"/>
        <w:ind w:firstLine="540"/>
        <w:jc w:val="both"/>
      </w:pPr>
      <w:r>
        <w:t>Y</w:t>
      </w:r>
      <w:r>
        <w:rPr>
          <w:vertAlign w:val="subscript"/>
        </w:rPr>
        <w:t>СТ</w:t>
      </w:r>
      <w:r>
        <w:t xml:space="preserve"> - количество услуг медицинской помощи, оказанных организацией в условиях стационара (случаев госпитализации в стационарных условиях);</w:t>
      </w:r>
    </w:p>
    <w:p w:rsidR="000258AB" w:rsidRDefault="000258AB">
      <w:pPr>
        <w:pStyle w:val="ConsPlusNormal"/>
        <w:spacing w:before="220"/>
        <w:ind w:firstLine="540"/>
        <w:jc w:val="both"/>
      </w:pPr>
      <w:r>
        <w:t>Z</w:t>
      </w:r>
      <w:r>
        <w:rPr>
          <w:vertAlign w:val="subscript"/>
        </w:rPr>
        <w:t>СТ</w:t>
      </w:r>
      <w:r>
        <w:t xml:space="preserve"> - значение стоимости единицы объема медицинской помощи в условиях стационара, которое определяется в соответствии с тарифным соглашением в системе обязательного медицинского страхования Самарской области на соответствующий год;</w:t>
      </w:r>
    </w:p>
    <w:p w:rsidR="000258AB" w:rsidRDefault="000258AB">
      <w:pPr>
        <w:pStyle w:val="ConsPlusNormal"/>
        <w:spacing w:before="220"/>
        <w:ind w:firstLine="540"/>
        <w:jc w:val="both"/>
      </w:pPr>
      <w:r>
        <w:t>К - коэффициент изменения тарифа, указанного в протоколе решения врачебной комиссии по каждому пациенту.</w:t>
      </w:r>
    </w:p>
    <w:p w:rsidR="000258AB" w:rsidRDefault="000258AB">
      <w:pPr>
        <w:pStyle w:val="ConsPlusNormal"/>
        <w:spacing w:before="220"/>
        <w:ind w:firstLine="540"/>
        <w:jc w:val="both"/>
      </w:pPr>
      <w:r>
        <w:t>3.7. Субсидия предоставляется организации при соблюдении следующих условий:</w:t>
      </w:r>
    </w:p>
    <w:p w:rsidR="000258AB" w:rsidRDefault="000258AB">
      <w:pPr>
        <w:pStyle w:val="ConsPlusNormal"/>
        <w:spacing w:before="220"/>
        <w:ind w:firstLine="540"/>
        <w:jc w:val="both"/>
      </w:pPr>
      <w:r>
        <w:t>заключение соглашения;</w:t>
      </w:r>
    </w:p>
    <w:p w:rsidR="000258AB" w:rsidRDefault="000258AB">
      <w:pPr>
        <w:pStyle w:val="ConsPlusNormal"/>
        <w:spacing w:before="220"/>
        <w:ind w:firstLine="540"/>
        <w:jc w:val="both"/>
      </w:pPr>
      <w:r>
        <w:t xml:space="preserve">использование субсидии на цели, предусмотренные </w:t>
      </w:r>
      <w:hyperlink w:anchor="P22755" w:history="1">
        <w:r>
          <w:rPr>
            <w:color w:val="0000FF"/>
          </w:rPr>
          <w:t>пунктом 1.1</w:t>
        </w:r>
      </w:hyperlink>
      <w:r>
        <w:t xml:space="preserve"> настоящего Порядка и соглашением;</w:t>
      </w:r>
    </w:p>
    <w:p w:rsidR="000258AB" w:rsidRDefault="000258AB">
      <w:pPr>
        <w:pStyle w:val="ConsPlusNormal"/>
        <w:spacing w:before="220"/>
        <w:ind w:firstLine="540"/>
        <w:jc w:val="both"/>
      </w:pPr>
      <w:r>
        <w:t xml:space="preserve">представление в министерство получателем субсидии отчетности о достижении значения показателя, необходимого для достижения результата предоставления субсидии, определенного в </w:t>
      </w:r>
      <w:hyperlink w:anchor="P22845" w:history="1">
        <w:r>
          <w:rPr>
            <w:color w:val="0000FF"/>
          </w:rPr>
          <w:t>пункте 3.12</w:t>
        </w:r>
      </w:hyperlink>
      <w:r>
        <w:t xml:space="preserve"> настоящего Порядка, в сроки и по форме, которые установлены соглашением.</w:t>
      </w:r>
    </w:p>
    <w:p w:rsidR="000258AB" w:rsidRDefault="000258AB">
      <w:pPr>
        <w:pStyle w:val="ConsPlusNormal"/>
        <w:jc w:val="both"/>
      </w:pPr>
      <w:r>
        <w:t xml:space="preserve">(абзац введен </w:t>
      </w:r>
      <w:hyperlink r:id="rId2682" w:history="1">
        <w:r>
          <w:rPr>
            <w:color w:val="0000FF"/>
          </w:rPr>
          <w:t>Постановлением</w:t>
        </w:r>
      </w:hyperlink>
      <w:r>
        <w:t xml:space="preserve"> Правительства Самарской области от 29.01.2020 N 42)</w:t>
      </w:r>
    </w:p>
    <w:p w:rsidR="000258AB" w:rsidRDefault="000258AB">
      <w:pPr>
        <w:pStyle w:val="ConsPlusNormal"/>
        <w:spacing w:before="220"/>
        <w:ind w:firstLine="540"/>
        <w:jc w:val="both"/>
      </w:pPr>
      <w:r>
        <w:t xml:space="preserve">3.8. Субсидия предоставляется путем перечисления денежных средств на расчетный счет организации, являющейся получателем субсидии, открытый в кредитной организации, осуществляющей свою деятельность на территории Российской Федерации в соответствии с Федеральным </w:t>
      </w:r>
      <w:hyperlink r:id="rId2683" w:history="1">
        <w:r>
          <w:rPr>
            <w:color w:val="0000FF"/>
          </w:rPr>
          <w:t>законом</w:t>
        </w:r>
      </w:hyperlink>
      <w:r>
        <w:t xml:space="preserve"> "О банках и банковской деятельности", в срок не позднее десятого рабочего дня после получения министерством подписанного соглашения.</w:t>
      </w:r>
    </w:p>
    <w:p w:rsidR="000258AB" w:rsidRDefault="000258AB">
      <w:pPr>
        <w:pStyle w:val="ConsPlusNormal"/>
        <w:spacing w:before="220"/>
        <w:ind w:firstLine="540"/>
        <w:jc w:val="both"/>
      </w:pPr>
      <w:r>
        <w:t>3.9. В случае нарушения организацией, являющейся получателем субсидии, условий, целей и порядка предоставления субсидии, нарушения условий, установленных при предоставлении субсидии, выявленных по фактам проверок, проведенных министерством и органами государственного финансового контроля Самарской области, субсидия подлежит возврату в областной бюджет в полном объеме в течение одного месяца со дня получения письменного требования министерства о возврате субсидии.</w:t>
      </w:r>
    </w:p>
    <w:p w:rsidR="000258AB" w:rsidRDefault="000258AB">
      <w:pPr>
        <w:pStyle w:val="ConsPlusNormal"/>
        <w:spacing w:before="220"/>
        <w:ind w:firstLine="540"/>
        <w:jc w:val="both"/>
      </w:pPr>
      <w:r>
        <w:t>В случае если субсидия не возвращена в установленный срок, она взыскивается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r>
        <w:t>3.10. Министерством осуществляется обязательная проверка соблюдения условий, целей и порядка предоставления и использования субсидий их получателями.</w:t>
      </w:r>
    </w:p>
    <w:p w:rsidR="000258AB" w:rsidRDefault="000258AB">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условий, целей и порядка предоставления субсидий их получателями.</w:t>
      </w:r>
    </w:p>
    <w:p w:rsidR="000258AB" w:rsidRDefault="000258AB">
      <w:pPr>
        <w:pStyle w:val="ConsPlusNormal"/>
        <w:spacing w:before="220"/>
        <w:ind w:firstLine="540"/>
        <w:jc w:val="both"/>
      </w:pPr>
      <w:r>
        <w:lastRenderedPageBreak/>
        <w:t>3.11. Министерство устанавливает в соглашении сроки и формы представления организацией - получателем субсидии отчетности.</w:t>
      </w:r>
    </w:p>
    <w:p w:rsidR="000258AB" w:rsidRDefault="000258AB">
      <w:pPr>
        <w:pStyle w:val="ConsPlusNormal"/>
        <w:spacing w:before="220"/>
        <w:ind w:firstLine="540"/>
        <w:jc w:val="both"/>
      </w:pPr>
      <w:bookmarkStart w:id="673" w:name="P22845"/>
      <w:bookmarkEnd w:id="673"/>
      <w:r>
        <w:t>3.12. Результатом предоставления субсидии является обеспечение прав граждан, не застрахованных по ОМС, на оказание скорой медицинской помощи, медицинской помощи в условиях стационара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0258AB" w:rsidRDefault="000258AB">
      <w:pPr>
        <w:pStyle w:val="ConsPlusNormal"/>
        <w:spacing w:before="220"/>
        <w:ind w:firstLine="540"/>
        <w:jc w:val="both"/>
      </w:pPr>
      <w:r>
        <w:t>Показателем, необходимым для достижения результата предоставления субсидии, является количество услуг медицинской помощи, оказанной гражданам, не застрахованным по ОМС.</w:t>
      </w:r>
    </w:p>
    <w:p w:rsidR="000258AB" w:rsidRDefault="000258AB">
      <w:pPr>
        <w:pStyle w:val="ConsPlusNormal"/>
        <w:jc w:val="both"/>
      </w:pPr>
      <w:r>
        <w:t xml:space="preserve">(п. 3.12 введен </w:t>
      </w:r>
      <w:hyperlink r:id="rId2684" w:history="1">
        <w:r>
          <w:rPr>
            <w:color w:val="0000FF"/>
          </w:rPr>
          <w:t>Постановлением</w:t>
        </w:r>
      </w:hyperlink>
      <w:r>
        <w:t xml:space="preserve"> Правительства Самарской области от 29.01.2020 N 42)</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27</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674" w:name="P22859"/>
      <w:bookmarkEnd w:id="674"/>
      <w:r>
        <w:t>ПОРЯДОК ОПРЕДЕЛЕНИЯ ОБЪЕМА И ПРЕДОСТАВЛЕНИЯ</w:t>
      </w:r>
    </w:p>
    <w:p w:rsidR="000258AB" w:rsidRDefault="000258AB">
      <w:pPr>
        <w:pStyle w:val="ConsPlusTitle"/>
        <w:jc w:val="center"/>
      </w:pPr>
      <w:r>
        <w:t>СУБСИДИЙ НЕКОММЕРЧЕСКИМ ОРГАНИЗАЦИЯМ, НЕ ЯВЛЯЮЩИМСЯ</w:t>
      </w:r>
    </w:p>
    <w:p w:rsidR="000258AB" w:rsidRDefault="000258AB">
      <w:pPr>
        <w:pStyle w:val="ConsPlusTitle"/>
        <w:jc w:val="center"/>
      </w:pPr>
      <w:r>
        <w:t>ГОСУДАРСТВЕННЫМИ (МУНИЦИПАЛЬНЫМИ) УЧРЕЖДЕНИЯМИ, УЧАСТВУЮЩИМ</w:t>
      </w:r>
    </w:p>
    <w:p w:rsidR="000258AB" w:rsidRDefault="000258AB">
      <w:pPr>
        <w:pStyle w:val="ConsPlusTitle"/>
        <w:jc w:val="center"/>
      </w:pPr>
      <w:r>
        <w:t>В РЕАЛИЗАЦИИ ПРОГРАММЫ ГОСУДАРСТВЕННЫХ ГАРАНТИЙ БЕСПЛАТНОГО</w:t>
      </w:r>
    </w:p>
    <w:p w:rsidR="000258AB" w:rsidRDefault="000258AB">
      <w:pPr>
        <w:pStyle w:val="ConsPlusTitle"/>
        <w:jc w:val="center"/>
      </w:pPr>
      <w:r>
        <w:t>ОКАЗАНИЯ ГРАЖДАНАМ МЕДИЦИНСКОЙ ПОМОЩИ В САМАРСКОЙ ОБЛАСТИ,</w:t>
      </w:r>
    </w:p>
    <w:p w:rsidR="000258AB" w:rsidRDefault="000258AB">
      <w:pPr>
        <w:pStyle w:val="ConsPlusTitle"/>
        <w:jc w:val="center"/>
      </w:pPr>
      <w:r>
        <w:t>В ЦЕЛЯХ ФИНАНСОВОГО ОБЕСПЕЧЕНИЯ (ВОЗМЕЩЕНИЯ) ЗАТРАТ В СВЯЗИ</w:t>
      </w:r>
    </w:p>
    <w:p w:rsidR="000258AB" w:rsidRDefault="000258AB">
      <w:pPr>
        <w:pStyle w:val="ConsPlusTitle"/>
        <w:jc w:val="center"/>
      </w:pPr>
      <w:r>
        <w:t>С ОКАЗАНИЕМ СКОРОЙ МЕДИЦИНСКОЙ ПОМОЩИ НЕ ЗАСТРАХОВАННЫМ</w:t>
      </w:r>
    </w:p>
    <w:p w:rsidR="000258AB" w:rsidRDefault="000258AB">
      <w:pPr>
        <w:pStyle w:val="ConsPlusTitle"/>
        <w:jc w:val="center"/>
      </w:pPr>
      <w:r>
        <w:t>ПО ОБЯЗАТЕЛЬНОМУ МЕДИЦИНСКОМУ СТРАХОВАНИЮ ЛИЦАМ</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 </w:t>
            </w:r>
            <w:hyperlink r:id="rId2685" w:history="1">
              <w:r>
                <w:rPr>
                  <w:color w:val="0000FF"/>
                </w:rPr>
                <w:t>Постановлением</w:t>
              </w:r>
            </w:hyperlink>
            <w:r>
              <w:rPr>
                <w:color w:val="392C69"/>
              </w:rPr>
              <w:t xml:space="preserve"> Правительства Самарской области от 14.05.2019 N 294;</w:t>
            </w:r>
          </w:p>
          <w:p w:rsidR="000258AB" w:rsidRDefault="000258AB">
            <w:pPr>
              <w:pStyle w:val="ConsPlusNormal"/>
              <w:jc w:val="center"/>
            </w:pPr>
            <w:r>
              <w:rPr>
                <w:color w:val="392C69"/>
              </w:rPr>
              <w:t xml:space="preserve">в ред. Постановлений Правительства Самарской области от 09.10.2019 </w:t>
            </w:r>
            <w:hyperlink r:id="rId2686" w:history="1">
              <w:r>
                <w:rPr>
                  <w:color w:val="0000FF"/>
                </w:rPr>
                <w:t>N 705</w:t>
              </w:r>
            </w:hyperlink>
            <w:r>
              <w:rPr>
                <w:color w:val="392C69"/>
              </w:rPr>
              <w:t>,</w:t>
            </w:r>
          </w:p>
          <w:p w:rsidR="000258AB" w:rsidRDefault="000258AB">
            <w:pPr>
              <w:pStyle w:val="ConsPlusNormal"/>
              <w:jc w:val="center"/>
            </w:pPr>
            <w:r>
              <w:rPr>
                <w:color w:val="392C69"/>
              </w:rPr>
              <w:t xml:space="preserve">от 29.01.2020 </w:t>
            </w:r>
            <w:hyperlink r:id="rId2687" w:history="1">
              <w:r>
                <w:rPr>
                  <w:color w:val="0000FF"/>
                </w:rPr>
                <w:t>N 42</w:t>
              </w:r>
            </w:hyperlink>
            <w:r>
              <w:rPr>
                <w:color w:val="392C69"/>
              </w:rPr>
              <w:t xml:space="preserve">, от 10.02.2021 </w:t>
            </w:r>
            <w:hyperlink r:id="rId2688"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 xml:space="preserve">Настоящий Порядок устанавливает механизм определения объема и предоставления в 2019 - 2021 годах субсидий некоммерческим организациям, не являющимся государственными (муниципальными) учреждениями, за счет средств областного бюджета на финансовое обеспечение оказания скорой медицинской помощи не застрахованным по обязательному медицинскому страхованию лицам в соответствии с </w:t>
      </w:r>
      <w:hyperlink r:id="rId2689" w:history="1">
        <w:r>
          <w:rPr>
            <w:color w:val="0000FF"/>
          </w:rPr>
          <w:t>абзацем вторым пункта 2 статьи 78.1</w:t>
        </w:r>
      </w:hyperlink>
      <w:r>
        <w:t xml:space="preserve"> Бюджетного кодекса Российской Федерации, осуществляемое в целях возмещения затрат, связанных с оказанием скорой медицинской помощи не застрахованным по обязательному медицинскому страхованию лицам, в соответствии с требованиями действующего законодательства (далее соответственно - организация, субсидия).</w:t>
      </w:r>
    </w:p>
    <w:p w:rsidR="000258AB" w:rsidRDefault="000258AB">
      <w:pPr>
        <w:pStyle w:val="ConsPlusNormal"/>
        <w:jc w:val="both"/>
      </w:pPr>
    </w:p>
    <w:p w:rsidR="000258AB" w:rsidRDefault="000258AB">
      <w:pPr>
        <w:pStyle w:val="ConsPlusTitle"/>
        <w:jc w:val="center"/>
        <w:outlineLvl w:val="2"/>
      </w:pPr>
      <w:r>
        <w:t>1. Общие положения</w:t>
      </w:r>
    </w:p>
    <w:p w:rsidR="000258AB" w:rsidRDefault="000258AB">
      <w:pPr>
        <w:pStyle w:val="ConsPlusNormal"/>
        <w:jc w:val="both"/>
      </w:pPr>
    </w:p>
    <w:p w:rsidR="000258AB" w:rsidRDefault="000258AB">
      <w:pPr>
        <w:pStyle w:val="ConsPlusNormal"/>
        <w:ind w:firstLine="540"/>
        <w:jc w:val="both"/>
      </w:pPr>
      <w:r>
        <w:t>1.1. Целью предоставления субсидий является возмещение затрат, связанных с оказанием скорой медицинской помощи (далее - СМП).</w:t>
      </w:r>
    </w:p>
    <w:p w:rsidR="000258AB" w:rsidRDefault="000258AB">
      <w:pPr>
        <w:pStyle w:val="ConsPlusNormal"/>
        <w:spacing w:before="220"/>
        <w:ind w:firstLine="540"/>
        <w:jc w:val="both"/>
      </w:pPr>
      <w:r>
        <w:t xml:space="preserve">1.2. Предоставление субсидий осуществляется министерством здравоохранения Самарской </w:t>
      </w:r>
      <w:r>
        <w:lastRenderedPageBreak/>
        <w:t>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0258AB" w:rsidRDefault="000258AB">
      <w:pPr>
        <w:pStyle w:val="ConsPlusNormal"/>
        <w:spacing w:before="220"/>
        <w:ind w:firstLine="540"/>
        <w:jc w:val="both"/>
      </w:pPr>
      <w:bookmarkStart w:id="675" w:name="P22878"/>
      <w:bookmarkEnd w:id="675"/>
      <w:r>
        <w:t>1.3. Субсидии предоставляются организациям, соответствующим следующим критериям отбора:</w:t>
      </w:r>
    </w:p>
    <w:p w:rsidR="000258AB" w:rsidRDefault="000258AB">
      <w:pPr>
        <w:pStyle w:val="ConsPlusNormal"/>
        <w:spacing w:before="220"/>
        <w:ind w:firstLine="540"/>
        <w:jc w:val="both"/>
      </w:pPr>
      <w:r>
        <w:t>основным направлением деятельности организации в соответствии с учредительными документами является оказание СМП;</w:t>
      </w:r>
    </w:p>
    <w:p w:rsidR="000258AB" w:rsidRDefault="000258AB">
      <w:pPr>
        <w:pStyle w:val="ConsPlusNormal"/>
        <w:spacing w:before="220"/>
        <w:ind w:firstLine="540"/>
        <w:jc w:val="both"/>
      </w:pPr>
      <w:r>
        <w:t>наличие у организации лицензии на оказание СМП;</w:t>
      </w:r>
    </w:p>
    <w:p w:rsidR="000258AB" w:rsidRDefault="000258AB">
      <w:pPr>
        <w:pStyle w:val="ConsPlusNormal"/>
        <w:spacing w:before="220"/>
        <w:ind w:firstLine="540"/>
        <w:jc w:val="both"/>
      </w:pPr>
      <w:r>
        <w:t>организация, включенная в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Самарской области, в том числе территориальной программы обязательного медицинского страхования, являющийся приложением к территориальной программе государственных гарантий бесплатного оказания гражданам медицинской помощи в Самарской области на соответствующий финансовый период (далее - Программа);</w:t>
      </w:r>
    </w:p>
    <w:p w:rsidR="000258AB" w:rsidRDefault="000258AB">
      <w:pPr>
        <w:pStyle w:val="ConsPlusNormal"/>
        <w:spacing w:before="220"/>
        <w:ind w:firstLine="540"/>
        <w:jc w:val="both"/>
      </w:pPr>
      <w:r>
        <w:t>наличие у организации документов, подтверждающих факт оказания СМП не застрахованным по обязательному медицинскому страхованию (далее - ОМС) лицам;</w:t>
      </w:r>
    </w:p>
    <w:p w:rsidR="000258AB" w:rsidRDefault="000258AB">
      <w:pPr>
        <w:pStyle w:val="ConsPlusNormal"/>
        <w:spacing w:before="220"/>
        <w:ind w:firstLine="540"/>
        <w:jc w:val="both"/>
      </w:pPr>
      <w:r>
        <w:t>отсутствие у организации просроченной задолженности по обязательным платежам в бюджеты бюджетной системы Российской Федерации;</w:t>
      </w:r>
    </w:p>
    <w:p w:rsidR="000258AB" w:rsidRDefault="000258AB">
      <w:pPr>
        <w:pStyle w:val="ConsPlusNormal"/>
        <w:spacing w:before="220"/>
        <w:ind w:firstLine="540"/>
        <w:jc w:val="both"/>
      </w:pPr>
      <w:r>
        <w:t>отсутствие проведения в отношении организации процедуры ликвидации или банкротства на день подачи заявки на предоставление субсидий (далее - заявка).</w:t>
      </w:r>
    </w:p>
    <w:p w:rsidR="000258AB" w:rsidRDefault="000258AB">
      <w:pPr>
        <w:pStyle w:val="ConsPlusNormal"/>
        <w:spacing w:before="220"/>
        <w:ind w:firstLine="540"/>
        <w:jc w:val="both"/>
      </w:pPr>
      <w:bookmarkStart w:id="676" w:name="P22885"/>
      <w:bookmarkEnd w:id="676"/>
      <w:r>
        <w:t xml:space="preserve">1.4. Субсидии предоставляются министерством на возмещение затрат, связанных с оказанием СМП не застрахованным по ОМС лицам, по направлениям расходов, указанным в </w:t>
      </w:r>
      <w:hyperlink r:id="rId2690" w:history="1">
        <w:r>
          <w:rPr>
            <w:color w:val="0000FF"/>
          </w:rPr>
          <w:t>пункте 7 статьи 35</w:t>
        </w:r>
      </w:hyperlink>
      <w:r>
        <w:t xml:space="preserve"> Федерального закона от 29.11.2010 N 326-ФЗ "Об обязательном медицинском страховании".</w:t>
      </w:r>
    </w:p>
    <w:p w:rsidR="000258AB" w:rsidRDefault="000258AB">
      <w:pPr>
        <w:pStyle w:val="ConsPlusNormal"/>
        <w:jc w:val="both"/>
      </w:pPr>
    </w:p>
    <w:p w:rsidR="000258AB" w:rsidRDefault="000258AB">
      <w:pPr>
        <w:pStyle w:val="ConsPlusTitle"/>
        <w:jc w:val="center"/>
        <w:outlineLvl w:val="2"/>
      </w:pPr>
      <w:r>
        <w:t>2. Способ и порядок проведения отбора получателей субсидий</w:t>
      </w:r>
    </w:p>
    <w:p w:rsidR="000258AB" w:rsidRDefault="000258AB">
      <w:pPr>
        <w:pStyle w:val="ConsPlusNormal"/>
        <w:jc w:val="both"/>
      </w:pPr>
    </w:p>
    <w:p w:rsidR="000258AB" w:rsidRDefault="000258AB">
      <w:pPr>
        <w:pStyle w:val="ConsPlusNormal"/>
        <w:ind w:firstLine="540"/>
        <w:jc w:val="both"/>
      </w:pPr>
      <w:r>
        <w:t>2.1. Субсидии предоставляются по факту возникновения затрат, связанных с оказанием СМП не застрахованным по ОМС лицам.</w:t>
      </w:r>
    </w:p>
    <w:p w:rsidR="000258AB" w:rsidRDefault="000258AB">
      <w:pPr>
        <w:pStyle w:val="ConsPlusNormal"/>
        <w:spacing w:before="220"/>
        <w:ind w:firstLine="540"/>
        <w:jc w:val="both"/>
      </w:pPr>
      <w:r>
        <w:t>Субсидии предоставляются министерством в порядке очередности подачи заявок на предоставление субсидии на возмещение затрат, связанных с оказанием СМП не застрахованным по ОМС лицам.</w:t>
      </w:r>
    </w:p>
    <w:p w:rsidR="000258AB" w:rsidRDefault="000258AB">
      <w:pPr>
        <w:pStyle w:val="ConsPlusNormal"/>
        <w:jc w:val="both"/>
      </w:pPr>
    </w:p>
    <w:p w:rsidR="000258AB" w:rsidRDefault="000258AB">
      <w:pPr>
        <w:pStyle w:val="ConsPlusTitle"/>
        <w:jc w:val="center"/>
        <w:outlineLvl w:val="2"/>
      </w:pPr>
      <w:r>
        <w:t>3. Условия и порядок предоставления субсидий</w:t>
      </w:r>
    </w:p>
    <w:p w:rsidR="000258AB" w:rsidRDefault="000258AB">
      <w:pPr>
        <w:pStyle w:val="ConsPlusNormal"/>
        <w:jc w:val="both"/>
      </w:pPr>
    </w:p>
    <w:p w:rsidR="000258AB" w:rsidRDefault="000258AB">
      <w:pPr>
        <w:pStyle w:val="ConsPlusNormal"/>
        <w:ind w:firstLine="540"/>
        <w:jc w:val="both"/>
      </w:pPr>
      <w:bookmarkStart w:id="677" w:name="P22894"/>
      <w:bookmarkEnd w:id="677"/>
      <w:r>
        <w:t xml:space="preserve">3.1. Субсидии предоставляются организациям при соблюдении ими условий представления документов в полном объеме в соответствии с требованиями настоящего пункта при соответствии их критериям для получения субсидии, предусмотренным </w:t>
      </w:r>
      <w:hyperlink w:anchor="P22885" w:history="1">
        <w:r>
          <w:rPr>
            <w:color w:val="0000FF"/>
          </w:rPr>
          <w:t>пунктом 1.4</w:t>
        </w:r>
      </w:hyperlink>
      <w:r>
        <w:t xml:space="preserve"> настоящего Порядка.</w:t>
      </w:r>
    </w:p>
    <w:p w:rsidR="000258AB" w:rsidRDefault="000258AB">
      <w:pPr>
        <w:pStyle w:val="ConsPlusNormal"/>
        <w:spacing w:before="220"/>
        <w:ind w:firstLine="540"/>
        <w:jc w:val="both"/>
      </w:pPr>
      <w:r>
        <w:t>Для получения субсидии организация представляет в министерство следующие документы:</w:t>
      </w:r>
    </w:p>
    <w:p w:rsidR="000258AB" w:rsidRDefault="000258AB">
      <w:pPr>
        <w:pStyle w:val="ConsPlusNormal"/>
        <w:spacing w:before="220"/>
        <w:ind w:firstLine="540"/>
        <w:jc w:val="both"/>
      </w:pPr>
      <w:r>
        <w:t>заявка, подписанная руководителем организации и заверенная печатью организации (при наличии печати);</w:t>
      </w:r>
    </w:p>
    <w:p w:rsidR="000258AB" w:rsidRDefault="000258AB">
      <w:pPr>
        <w:pStyle w:val="ConsPlusNormal"/>
        <w:spacing w:before="220"/>
        <w:ind w:firstLine="540"/>
        <w:jc w:val="both"/>
      </w:pPr>
      <w:r>
        <w:t xml:space="preserve">расчет размера субсидии, произведенный согласно </w:t>
      </w:r>
      <w:hyperlink w:anchor="P22934" w:history="1">
        <w:r>
          <w:rPr>
            <w:color w:val="0000FF"/>
          </w:rPr>
          <w:t>пункту 3.5</w:t>
        </w:r>
      </w:hyperlink>
      <w:r>
        <w:t xml:space="preserve"> настоящего Порядка;</w:t>
      </w:r>
    </w:p>
    <w:p w:rsidR="000258AB" w:rsidRDefault="000258AB">
      <w:pPr>
        <w:pStyle w:val="ConsPlusNormal"/>
        <w:spacing w:before="220"/>
        <w:ind w:firstLine="540"/>
        <w:jc w:val="both"/>
      </w:pPr>
      <w:r>
        <w:t>документы, подтверждающие факт оказания СМП не застрахованным по ОМС лицам, в том числе в электронном виде;</w:t>
      </w:r>
    </w:p>
    <w:p w:rsidR="000258AB" w:rsidRDefault="000258AB">
      <w:pPr>
        <w:pStyle w:val="ConsPlusNormal"/>
        <w:spacing w:before="220"/>
        <w:ind w:firstLine="540"/>
        <w:jc w:val="both"/>
      </w:pPr>
      <w:r>
        <w:lastRenderedPageBreak/>
        <w:t xml:space="preserve">расшифровку затрат, связанных с оказанием СМП не застрахованным по ОМС лицам, по направлениям, указанным в </w:t>
      </w:r>
      <w:hyperlink w:anchor="P22885" w:history="1">
        <w:r>
          <w:rPr>
            <w:color w:val="0000FF"/>
          </w:rPr>
          <w:t>пункте 1.4</w:t>
        </w:r>
      </w:hyperlink>
      <w:r>
        <w:t xml:space="preserve"> настоящего Порядка, не превышающих заявленную сумму субсидии;</w:t>
      </w:r>
    </w:p>
    <w:p w:rsidR="000258AB" w:rsidRDefault="000258AB">
      <w:pPr>
        <w:pStyle w:val="ConsPlusNormal"/>
        <w:spacing w:before="220"/>
        <w:ind w:firstLine="540"/>
        <w:jc w:val="both"/>
      </w:pPr>
      <w:r>
        <w:t xml:space="preserve">документы, подтверждающие фактически произведенные расходы (копии платежных документов, заверенные банком, копии первичных документов, заверенные руководителем организации с проставлением печати организации (при наличии печати): счета, счета-фактуры, товарные накладные, акты выполненных работ (оказанных услуг) и прочие подтверждающие документы) по направлениям, указанным в </w:t>
      </w:r>
      <w:hyperlink w:anchor="P22885" w:history="1">
        <w:r>
          <w:rPr>
            <w:color w:val="0000FF"/>
          </w:rPr>
          <w:t>пункте 1.4</w:t>
        </w:r>
      </w:hyperlink>
      <w:r>
        <w:t xml:space="preserve"> настоящего Порядка;</w:t>
      </w:r>
    </w:p>
    <w:p w:rsidR="000258AB" w:rsidRDefault="000258AB">
      <w:pPr>
        <w:pStyle w:val="ConsPlusNormal"/>
        <w:spacing w:before="220"/>
        <w:ind w:firstLine="540"/>
        <w:jc w:val="both"/>
      </w:pPr>
      <w:r>
        <w:t>письмо с информацией о полном наименовании организации, почтовом адресе и адресе регистрации организации, банковских реквизитах организации, подписанное руководителем организации и заверенное печатью организации (при наличии печати);</w:t>
      </w:r>
    </w:p>
    <w:p w:rsidR="000258AB" w:rsidRDefault="000258AB">
      <w:pPr>
        <w:pStyle w:val="ConsPlusNormal"/>
        <w:spacing w:before="220"/>
        <w:ind w:firstLine="540"/>
        <w:jc w:val="both"/>
      </w:pPr>
      <w:r>
        <w:t>копию лицензии на оказание СМП, заверенную печатью организации (при наличии печати);</w:t>
      </w:r>
    </w:p>
    <w:p w:rsidR="000258AB" w:rsidRDefault="000258AB">
      <w:pPr>
        <w:pStyle w:val="ConsPlusNormal"/>
        <w:spacing w:before="220"/>
        <w:ind w:firstLine="540"/>
        <w:jc w:val="both"/>
      </w:pPr>
      <w:r>
        <w:t>копии учредительных документов организации, заверенные печатью организации (при наличии печати);</w:t>
      </w:r>
    </w:p>
    <w:p w:rsidR="000258AB" w:rsidRDefault="000258AB">
      <w:pPr>
        <w:pStyle w:val="ConsPlusNormal"/>
        <w:spacing w:before="220"/>
        <w:ind w:firstLine="540"/>
        <w:jc w:val="both"/>
      </w:pPr>
      <w:r>
        <w:t>копию свидетельства о государственной регистрации организации в качестве юридического лица, заверенную печатью организации (при наличии печати);</w:t>
      </w:r>
    </w:p>
    <w:p w:rsidR="000258AB" w:rsidRDefault="000258AB">
      <w:pPr>
        <w:pStyle w:val="ConsPlusNormal"/>
        <w:spacing w:before="220"/>
        <w:ind w:firstLine="540"/>
        <w:jc w:val="both"/>
      </w:pPr>
      <w:r>
        <w:t>копию свидетельства о постановке организации на учет в налоговом органе, заверенную печатью организации (при наличии печати);</w:t>
      </w:r>
    </w:p>
    <w:p w:rsidR="000258AB" w:rsidRDefault="000258AB">
      <w:pPr>
        <w:pStyle w:val="ConsPlusNormal"/>
        <w:spacing w:before="220"/>
        <w:ind w:firstLine="540"/>
        <w:jc w:val="both"/>
      </w:pPr>
      <w:r>
        <w:t>копию документа (документов), подтверждающего полномочия руководителя и (или) иного лица на представление интересов организации, заверенную печатью организации (при наличии печати);</w:t>
      </w:r>
    </w:p>
    <w:p w:rsidR="000258AB" w:rsidRDefault="000258AB">
      <w:pPr>
        <w:pStyle w:val="ConsPlusNormal"/>
        <w:spacing w:before="220"/>
        <w:ind w:firstLine="540"/>
        <w:jc w:val="both"/>
      </w:pPr>
      <w:r>
        <w:t>документы об исполнении организацией обязанности по уплате налогов, сборов, страховых взносов, пеней, штрафов, выданные налоговым органом по месту ее учета не ранее одного месяца до дня подачи заявки;</w:t>
      </w:r>
    </w:p>
    <w:p w:rsidR="000258AB" w:rsidRDefault="000258AB">
      <w:pPr>
        <w:pStyle w:val="ConsPlusNormal"/>
        <w:spacing w:before="220"/>
        <w:ind w:firstLine="540"/>
        <w:jc w:val="both"/>
      </w:pPr>
      <w:r>
        <w:t xml:space="preserve">письмо организации об отсутствии проведения в отношении организации процедуры ликвидации или банкротства, отсутствии фактов приостановления деятельности организации в порядке, предусмотренном </w:t>
      </w:r>
      <w:hyperlink r:id="rId2691" w:history="1">
        <w:r>
          <w:rPr>
            <w:color w:val="0000FF"/>
          </w:rPr>
          <w:t>Кодексом</w:t>
        </w:r>
      </w:hyperlink>
      <w:r>
        <w:t xml:space="preserve"> Российской Федерации об административных правонарушениях, подписанное руководителем организации и заверенное печатью организации (при наличии печати).</w:t>
      </w:r>
    </w:p>
    <w:p w:rsidR="000258AB" w:rsidRDefault="000258AB">
      <w:pPr>
        <w:pStyle w:val="ConsPlusNormal"/>
        <w:spacing w:before="220"/>
        <w:ind w:firstLine="540"/>
        <w:jc w:val="both"/>
      </w:pPr>
      <w:bookmarkStart w:id="678" w:name="P22909"/>
      <w:bookmarkEnd w:id="678"/>
      <w:r>
        <w:t>3.1.1. Организация вправе самостоятельно представить:</w:t>
      </w:r>
    </w:p>
    <w:p w:rsidR="000258AB" w:rsidRDefault="000258AB">
      <w:pPr>
        <w:pStyle w:val="ConsPlusNormal"/>
        <w:spacing w:before="220"/>
        <w:ind w:firstLine="540"/>
        <w:jc w:val="both"/>
      </w:pPr>
      <w:r>
        <w:t>копию выписки из Единого государственного реестра юридических лиц, заверенную печатью организации (при наличии печати), выданной не ранее одного месяца до дня подачи заявки на участие в конкурсе;</w:t>
      </w:r>
    </w:p>
    <w:p w:rsidR="000258AB" w:rsidRDefault="000258AB">
      <w:pPr>
        <w:pStyle w:val="ConsPlusNormal"/>
        <w:spacing w:before="220"/>
        <w:ind w:firstLine="540"/>
        <w:jc w:val="both"/>
      </w:pPr>
      <w:r>
        <w:t>справку об отсутствии просроченной задолженности по возврату в бюджет Самарской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Самарской области, подписанную руководителем организации и заверенную печатью организации (при наличии печати).</w:t>
      </w:r>
    </w:p>
    <w:p w:rsidR="000258AB" w:rsidRDefault="000258AB">
      <w:pPr>
        <w:pStyle w:val="ConsPlusNormal"/>
        <w:spacing w:before="220"/>
        <w:ind w:firstLine="540"/>
        <w:jc w:val="both"/>
      </w:pPr>
      <w:r>
        <w:t>В случае непредставления организацией по собственной инициативе вышеназванных документов министерство использует публичные сведения, размещенные на официальном сайте налогового органа в информационно-телекоммуникационной сети Интернет, и сведения, полученные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0258AB" w:rsidRDefault="000258AB">
      <w:pPr>
        <w:pStyle w:val="ConsPlusNormal"/>
        <w:spacing w:before="220"/>
        <w:ind w:firstLine="540"/>
        <w:jc w:val="both"/>
      </w:pPr>
      <w:r>
        <w:lastRenderedPageBreak/>
        <w:t>Заявка и прилагаемые к ней документы представляются в печатном виде в одном экземпляре и возврату не подлежат.</w:t>
      </w:r>
    </w:p>
    <w:p w:rsidR="000258AB" w:rsidRDefault="000258AB">
      <w:pPr>
        <w:pStyle w:val="ConsPlusNormal"/>
        <w:spacing w:before="220"/>
        <w:ind w:firstLine="540"/>
        <w:jc w:val="both"/>
      </w:pPr>
      <w:r>
        <w:t xml:space="preserve">Заявка составляется на русском языке. Отдельные документы в составе заявки (или их части) могут быть на другом языке при условии, что к ним будет прилагаться </w:t>
      </w:r>
      <w:proofErr w:type="gramStart"/>
      <w:r>
        <w:t>надлежащим образом</w:t>
      </w:r>
      <w:proofErr w:type="gramEnd"/>
      <w:r>
        <w:t xml:space="preserve"> нотариально заверенный перевод на русском языке.</w:t>
      </w:r>
    </w:p>
    <w:p w:rsidR="000258AB" w:rsidRDefault="000258AB">
      <w:pPr>
        <w:pStyle w:val="ConsPlusNormal"/>
        <w:spacing w:before="220"/>
        <w:ind w:firstLine="540"/>
        <w:jc w:val="both"/>
      </w:pPr>
      <w:bookmarkStart w:id="679" w:name="P22915"/>
      <w:bookmarkEnd w:id="679"/>
      <w:r>
        <w:t>3.2. Министерство в течение двух рабочих дней регистрирует заявление организации о предоставлении субсидии и в течение 20 рабочих дней со дня регистрации заявления о предоставлении субсидии осуществляет проверку прилагаемых к нему документов, содержащихся в них сведений на предмет полноты и достоверности, а также их соответствия условиям и целям предоставления субсидии.</w:t>
      </w:r>
    </w:p>
    <w:p w:rsidR="000258AB" w:rsidRDefault="000258AB">
      <w:pPr>
        <w:pStyle w:val="ConsPlusNormal"/>
        <w:spacing w:before="220"/>
        <w:ind w:firstLine="540"/>
        <w:jc w:val="both"/>
      </w:pPr>
      <w:r>
        <w:t xml:space="preserve">Установление достоверности представленных организацией сведений осуществляется путем сверки и анализа документов, указанных в </w:t>
      </w:r>
      <w:hyperlink w:anchor="P22894" w:history="1">
        <w:r>
          <w:rPr>
            <w:color w:val="0000FF"/>
          </w:rPr>
          <w:t>пункте 3.1</w:t>
        </w:r>
      </w:hyperlink>
      <w:r>
        <w:t xml:space="preserve"> настоящего Порядка, на предмет отсутствия в них противоречивой информации.</w:t>
      </w:r>
    </w:p>
    <w:p w:rsidR="000258AB" w:rsidRDefault="000258AB">
      <w:pPr>
        <w:pStyle w:val="ConsPlusNormal"/>
        <w:spacing w:before="220"/>
        <w:ind w:firstLine="540"/>
        <w:jc w:val="both"/>
      </w:pPr>
      <w:r>
        <w:t>Установление достоверности документов, подтверждающих факт оказания медицинской помощи не застрахованным по ОМС лицам, производится министерством в электронном виде в автоматизированном режиме.</w:t>
      </w:r>
    </w:p>
    <w:p w:rsidR="000258AB" w:rsidRDefault="000258AB">
      <w:pPr>
        <w:pStyle w:val="ConsPlusNormal"/>
        <w:spacing w:before="220"/>
        <w:ind w:firstLine="540"/>
        <w:jc w:val="both"/>
      </w:pPr>
      <w:r>
        <w:t>По результатам проверки представленных организацией документов министерство в течение трех рабочих дней оформляет решение о заключении соглашения либо решение об отказе в заключении соглашения.</w:t>
      </w:r>
    </w:p>
    <w:p w:rsidR="000258AB" w:rsidRDefault="000258AB">
      <w:pPr>
        <w:pStyle w:val="ConsPlusNormal"/>
        <w:spacing w:before="220"/>
        <w:ind w:firstLine="540"/>
        <w:jc w:val="both"/>
      </w:pPr>
      <w:r>
        <w:t>Решение министерства о заключении соглашения (об отказе в заключении соглашения) оформляется в форме письма, подписанного министром здравоохранения Самарской области или уполномоченным им должностным лицом. К решению о заключении соглашения прилагается проект соглашения. В решении об отказе в заключении соглашения указываются основания для отказа.</w:t>
      </w:r>
    </w:p>
    <w:p w:rsidR="000258AB" w:rsidRDefault="000258AB">
      <w:pPr>
        <w:pStyle w:val="ConsPlusNormal"/>
        <w:spacing w:before="220"/>
        <w:ind w:firstLine="540"/>
        <w:jc w:val="both"/>
      </w:pPr>
      <w:r>
        <w:t>Соответствующее решение министерства доводится до организации в срок не позднее пяти рабочих дней, следующих за днем его принятия, посредством факсимильной связи, либо по адресу электронной почты, указанному в заявлении, либо с использованием иных средств связи и доставки, обеспечивающих фиксирование такого решения и получение министерством подтверждения о его вручении организации.</w:t>
      </w:r>
    </w:p>
    <w:p w:rsidR="000258AB" w:rsidRDefault="000258AB">
      <w:pPr>
        <w:pStyle w:val="ConsPlusNormal"/>
        <w:spacing w:before="220"/>
        <w:ind w:firstLine="540"/>
        <w:jc w:val="both"/>
      </w:pPr>
      <w:r>
        <w:t>В случае принятия министерством решения о заключении соглашения организации направляется соглашение для подписания. Подписанное соглашение представляется организацией в министерство в течение трех рабочих дней со дня получения информации о принятом решении о заключении соглашения.</w:t>
      </w:r>
    </w:p>
    <w:p w:rsidR="000258AB" w:rsidRDefault="000258AB">
      <w:pPr>
        <w:pStyle w:val="ConsPlusNormal"/>
        <w:spacing w:before="220"/>
        <w:ind w:firstLine="540"/>
        <w:jc w:val="both"/>
      </w:pPr>
      <w:r>
        <w:t>3.3. Основаниями для отказа в предоставлении субсидий являются:</w:t>
      </w:r>
    </w:p>
    <w:p w:rsidR="000258AB" w:rsidRDefault="000258AB">
      <w:pPr>
        <w:pStyle w:val="ConsPlusNormal"/>
        <w:spacing w:before="220"/>
        <w:ind w:firstLine="540"/>
        <w:jc w:val="both"/>
      </w:pPr>
      <w:r>
        <w:t xml:space="preserve">несоответствие представленных организацией документов требованиям </w:t>
      </w:r>
      <w:hyperlink w:anchor="P22894" w:history="1">
        <w:r>
          <w:rPr>
            <w:color w:val="0000FF"/>
          </w:rPr>
          <w:t>пункта 3.1</w:t>
        </w:r>
      </w:hyperlink>
      <w:r>
        <w:t xml:space="preserve"> настоящего Порядка или непредставление (представление не в полном объеме) указанных документов;</w:t>
      </w:r>
    </w:p>
    <w:p w:rsidR="000258AB" w:rsidRDefault="000258AB">
      <w:pPr>
        <w:pStyle w:val="ConsPlusNormal"/>
        <w:spacing w:before="220"/>
        <w:ind w:firstLine="540"/>
        <w:jc w:val="both"/>
      </w:pPr>
      <w:r>
        <w:t>недостоверность представленной организацией информации;</w:t>
      </w:r>
    </w:p>
    <w:p w:rsidR="000258AB" w:rsidRDefault="000258AB">
      <w:pPr>
        <w:pStyle w:val="ConsPlusNormal"/>
        <w:spacing w:before="220"/>
        <w:ind w:firstLine="540"/>
        <w:jc w:val="both"/>
      </w:pPr>
      <w:r>
        <w:t xml:space="preserve">несоответствие организации критериям отбора, установленным </w:t>
      </w:r>
      <w:hyperlink w:anchor="P22878" w:history="1">
        <w:r>
          <w:rPr>
            <w:color w:val="0000FF"/>
          </w:rPr>
          <w:t>пунктом 1.3</w:t>
        </w:r>
      </w:hyperlink>
      <w:r>
        <w:t xml:space="preserve"> настоящего Порядка, требованиям, указанным в </w:t>
      </w:r>
      <w:hyperlink w:anchor="P22940" w:history="1">
        <w:r>
          <w:rPr>
            <w:color w:val="0000FF"/>
          </w:rPr>
          <w:t>пункте 3.6</w:t>
        </w:r>
      </w:hyperlink>
      <w:r>
        <w:t xml:space="preserve"> настоящего Порядка.</w:t>
      </w:r>
    </w:p>
    <w:p w:rsidR="000258AB" w:rsidRDefault="000258AB">
      <w:pPr>
        <w:pStyle w:val="ConsPlusNormal"/>
        <w:spacing w:before="220"/>
        <w:ind w:firstLine="540"/>
        <w:jc w:val="both"/>
      </w:pPr>
      <w:r>
        <w:t>Организация уведомляется об отказе в предоставлении субсидии в 5-дневный срок с момента установления соответствующего факта, послужившего основанием для отказа в предоставлении субсидий.</w:t>
      </w:r>
    </w:p>
    <w:p w:rsidR="000258AB" w:rsidRDefault="000258AB">
      <w:pPr>
        <w:pStyle w:val="ConsPlusNormal"/>
        <w:spacing w:before="220"/>
        <w:ind w:firstLine="540"/>
        <w:jc w:val="both"/>
      </w:pPr>
      <w:r>
        <w:lastRenderedPageBreak/>
        <w:t>3.4. Объем субсидии для организации - получателя субсидии определяется министерством в соответствии с представленной расшифровкой затрат, объема услуг оказанной СМП не застрахованным по ОМС лицам по формуле</w:t>
      </w:r>
    </w:p>
    <w:p w:rsidR="000258AB" w:rsidRDefault="000258AB">
      <w:pPr>
        <w:pStyle w:val="ConsPlusNormal"/>
        <w:jc w:val="both"/>
      </w:pPr>
    </w:p>
    <w:p w:rsidR="000258AB" w:rsidRDefault="000258AB">
      <w:pPr>
        <w:pStyle w:val="ConsPlusNormal"/>
        <w:jc w:val="center"/>
      </w:pPr>
      <w:r>
        <w:t>V = Y x Z,</w:t>
      </w:r>
    </w:p>
    <w:p w:rsidR="000258AB" w:rsidRDefault="000258AB">
      <w:pPr>
        <w:pStyle w:val="ConsPlusNormal"/>
        <w:jc w:val="both"/>
      </w:pPr>
    </w:p>
    <w:p w:rsidR="000258AB" w:rsidRDefault="000258AB">
      <w:pPr>
        <w:pStyle w:val="ConsPlusNormal"/>
        <w:jc w:val="both"/>
      </w:pPr>
      <w:r>
        <w:t>где V - объем субсидии;</w:t>
      </w:r>
    </w:p>
    <w:p w:rsidR="000258AB" w:rsidRDefault="000258AB">
      <w:pPr>
        <w:pStyle w:val="ConsPlusNormal"/>
        <w:spacing w:before="220"/>
        <w:ind w:firstLine="540"/>
        <w:jc w:val="both"/>
      </w:pPr>
      <w:r>
        <w:t>Y - количество услуг СМП не застрахованным по ОМС лицам, оказанных организацией;</w:t>
      </w:r>
    </w:p>
    <w:p w:rsidR="000258AB" w:rsidRDefault="000258AB">
      <w:pPr>
        <w:pStyle w:val="ConsPlusNormal"/>
        <w:spacing w:before="220"/>
        <w:ind w:firstLine="540"/>
        <w:jc w:val="both"/>
      </w:pPr>
      <w:r>
        <w:t>Z - значение стоимости единицы объема СМП (норматив финансовых затрат на единицу объема предоставления медицинской помощи), установленной программой ОМС на соответствующий финансовый год, в котором оказана услуга.</w:t>
      </w:r>
    </w:p>
    <w:p w:rsidR="000258AB" w:rsidRDefault="000258AB">
      <w:pPr>
        <w:pStyle w:val="ConsPlusNormal"/>
        <w:spacing w:before="220"/>
        <w:ind w:firstLine="540"/>
        <w:jc w:val="both"/>
      </w:pPr>
      <w:bookmarkStart w:id="680" w:name="P22934"/>
      <w:bookmarkEnd w:id="680"/>
      <w:r>
        <w:t xml:space="preserve">3.5. Министерство на основании решения о заключении соглашения, указанного в </w:t>
      </w:r>
      <w:hyperlink w:anchor="P22915" w:history="1">
        <w:r>
          <w:rPr>
            <w:color w:val="0000FF"/>
          </w:rPr>
          <w:t>пункте 3.2</w:t>
        </w:r>
      </w:hyperlink>
      <w:r>
        <w:t xml:space="preserve"> настоящего Порядка, заключает с организацией - получателем субсидии договор о предоставлении субсидии и ее целевом использовании (далее - договор) в соответствии с типовой формой, установленной министерством управления финансами Самарской области.</w:t>
      </w:r>
    </w:p>
    <w:p w:rsidR="000258AB" w:rsidRDefault="000258AB">
      <w:pPr>
        <w:pStyle w:val="ConsPlusNormal"/>
        <w:spacing w:before="220"/>
        <w:ind w:firstLine="540"/>
        <w:jc w:val="both"/>
      </w:pPr>
      <w:r>
        <w:t>Договор должен предусматривать в том числе:</w:t>
      </w:r>
    </w:p>
    <w:p w:rsidR="000258AB" w:rsidRDefault="000258AB">
      <w:pPr>
        <w:pStyle w:val="ConsPlusNormal"/>
        <w:spacing w:before="220"/>
        <w:ind w:firstLine="540"/>
        <w:jc w:val="both"/>
      </w:pPr>
      <w:r>
        <w:t>условие о согласии организации на осуществление министерством и органами государственного финансового контроля Самарской области ревизий (проверок) соблюдения организацией - получателем субсидии условий, целей и порядка предоставления субсидии;</w:t>
      </w:r>
    </w:p>
    <w:p w:rsidR="000258AB" w:rsidRDefault="000258AB">
      <w:pPr>
        <w:pStyle w:val="ConsPlusNormal"/>
        <w:spacing w:before="220"/>
        <w:ind w:firstLine="540"/>
        <w:jc w:val="both"/>
      </w:pPr>
      <w:r>
        <w:t xml:space="preserve">условие о представлении в министерство организацией с сопроводительным письмом отчета о достижении результата предоставления субсидии, определенного в </w:t>
      </w:r>
      <w:hyperlink w:anchor="P22959" w:history="1">
        <w:r>
          <w:rPr>
            <w:color w:val="0000FF"/>
          </w:rPr>
          <w:t>пункте 4.6</w:t>
        </w:r>
      </w:hyperlink>
      <w:r>
        <w:t xml:space="preserve"> настоящего Порядка, и установленного соглашением значения показателя, необходимого для достижения результата предоставления субсидии, определенного в пункте 4.6 настоящего Порядка, в сроки и по форме, которые установлены соглашением;</w:t>
      </w:r>
    </w:p>
    <w:p w:rsidR="000258AB" w:rsidRDefault="000258AB">
      <w:pPr>
        <w:pStyle w:val="ConsPlusNormal"/>
        <w:jc w:val="both"/>
      </w:pPr>
      <w:r>
        <w:t xml:space="preserve">(абзац введен </w:t>
      </w:r>
      <w:hyperlink r:id="rId2692" w:history="1">
        <w:r>
          <w:rPr>
            <w:color w:val="0000FF"/>
          </w:rPr>
          <w:t>Постановлением</w:t>
        </w:r>
      </w:hyperlink>
      <w:r>
        <w:t xml:space="preserve"> Правительства Самарской области от 29.01.2020 N 42)</w:t>
      </w:r>
    </w:p>
    <w:p w:rsidR="000258AB" w:rsidRDefault="000258AB">
      <w:pPr>
        <w:pStyle w:val="ConsPlusNormal"/>
        <w:spacing w:before="220"/>
        <w:ind w:firstLine="540"/>
        <w:jc w:val="both"/>
      </w:pPr>
      <w:r>
        <w:t>условие о запрете приобретения организацией иностранной валюты за счет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 организации.</w:t>
      </w:r>
    </w:p>
    <w:p w:rsidR="000258AB" w:rsidRDefault="000258AB">
      <w:pPr>
        <w:pStyle w:val="ConsPlusNormal"/>
        <w:spacing w:before="220"/>
        <w:ind w:firstLine="540"/>
        <w:jc w:val="both"/>
      </w:pPr>
      <w:bookmarkStart w:id="681" w:name="P22940"/>
      <w:bookmarkEnd w:id="681"/>
      <w:r>
        <w:t>3.6. Требования, которым должны соответствовать организации - получатели субсидий на первое число месяца, в котором планируется заключение договора:</w:t>
      </w:r>
    </w:p>
    <w:p w:rsidR="000258AB" w:rsidRDefault="000258AB">
      <w:pPr>
        <w:pStyle w:val="ConsPlusNormal"/>
        <w:spacing w:before="220"/>
        <w:ind w:firstLine="540"/>
        <w:jc w:val="both"/>
      </w:pPr>
      <w:bookmarkStart w:id="682" w:name="P22941"/>
      <w:bookmarkEnd w:id="682"/>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258AB" w:rsidRDefault="000258AB">
      <w:pPr>
        <w:pStyle w:val="ConsPlusNormal"/>
        <w:spacing w:before="220"/>
        <w:ind w:firstLine="540"/>
        <w:jc w:val="both"/>
      </w:pPr>
      <w:r>
        <w:t>отсутствие просроченной задолженности по возврату в бюджет Самарской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Самарской области;</w:t>
      </w:r>
    </w:p>
    <w:p w:rsidR="000258AB" w:rsidRDefault="000258AB">
      <w:pPr>
        <w:pStyle w:val="ConsPlusNormal"/>
        <w:spacing w:before="220"/>
        <w:ind w:firstLine="540"/>
        <w:jc w:val="both"/>
      </w:pPr>
      <w:bookmarkStart w:id="683" w:name="P22943"/>
      <w:bookmarkEnd w:id="683"/>
      <w:r>
        <w:t>организация не находится в процессе реорганизации, ликвидации, банкротства.</w:t>
      </w:r>
    </w:p>
    <w:p w:rsidR="000258AB" w:rsidRDefault="000258AB">
      <w:pPr>
        <w:pStyle w:val="ConsPlusNormal"/>
        <w:spacing w:before="220"/>
        <w:ind w:firstLine="540"/>
        <w:jc w:val="both"/>
      </w:pPr>
      <w:r>
        <w:t xml:space="preserve">Организация - получатель субсидий не позднее трех дней со дня получения решения министерства о заключении соглашения представляет в министерство письмо, содержащее информацию о соответствии организации - получателя субсидий на первое число месяца, в котором планируется заключение договора, требованиям, указанным в абзацах со </w:t>
      </w:r>
      <w:hyperlink w:anchor="P22941" w:history="1">
        <w:r>
          <w:rPr>
            <w:color w:val="0000FF"/>
          </w:rPr>
          <w:t>второго</w:t>
        </w:r>
      </w:hyperlink>
      <w:r>
        <w:t xml:space="preserve"> по </w:t>
      </w:r>
      <w:hyperlink w:anchor="P22943" w:history="1">
        <w:r>
          <w:rPr>
            <w:color w:val="0000FF"/>
          </w:rPr>
          <w:t>четвертый</w:t>
        </w:r>
      </w:hyperlink>
      <w:r>
        <w:t xml:space="preserve"> </w:t>
      </w:r>
      <w:r>
        <w:lastRenderedPageBreak/>
        <w:t>настоящего пункта.</w:t>
      </w:r>
    </w:p>
    <w:p w:rsidR="000258AB" w:rsidRDefault="000258AB">
      <w:pPr>
        <w:pStyle w:val="ConsPlusNormal"/>
        <w:spacing w:before="220"/>
        <w:ind w:firstLine="540"/>
        <w:jc w:val="both"/>
      </w:pPr>
      <w:r>
        <w:t xml:space="preserve">3.7. Проверка достоверности сведений, указанных в </w:t>
      </w:r>
      <w:hyperlink w:anchor="P22894" w:history="1">
        <w:r>
          <w:rPr>
            <w:color w:val="0000FF"/>
          </w:rPr>
          <w:t>пунктах 3.1</w:t>
        </w:r>
      </w:hyperlink>
      <w:r>
        <w:t xml:space="preserve">, </w:t>
      </w:r>
      <w:hyperlink w:anchor="P22909" w:history="1">
        <w:r>
          <w:rPr>
            <w:color w:val="0000FF"/>
          </w:rPr>
          <w:t>3.1.1</w:t>
        </w:r>
      </w:hyperlink>
      <w:r>
        <w:t xml:space="preserve">, </w:t>
      </w:r>
      <w:hyperlink w:anchor="P22940" w:history="1">
        <w:r>
          <w:rPr>
            <w:color w:val="0000FF"/>
          </w:rPr>
          <w:t>3.6</w:t>
        </w:r>
      </w:hyperlink>
      <w:r>
        <w:t xml:space="preserve"> настоящего Порядка, осуществляется министерством в порядке межведомственного взаимодействия и (или) с использованием данных, размещенных на официальных сайтах в информационно-телекоммуникационной сети Интернет.</w:t>
      </w:r>
    </w:p>
    <w:p w:rsidR="000258AB" w:rsidRDefault="000258AB">
      <w:pPr>
        <w:pStyle w:val="ConsPlusNormal"/>
        <w:spacing w:before="220"/>
        <w:ind w:firstLine="540"/>
        <w:jc w:val="both"/>
      </w:pPr>
      <w:r>
        <w:t>3.8. Субсидия перечисляется министерством на расчетный счет, открытый организацией в учреждениях Центрального банка Российской Федерации или кредитных организациях, не позднее пятнадцати рабочих дней после представления организацией подписанного соглашения.</w:t>
      </w:r>
    </w:p>
    <w:p w:rsidR="000258AB" w:rsidRDefault="000258AB">
      <w:pPr>
        <w:pStyle w:val="ConsPlusNormal"/>
        <w:jc w:val="both"/>
      </w:pPr>
    </w:p>
    <w:p w:rsidR="000258AB" w:rsidRDefault="000258AB">
      <w:pPr>
        <w:pStyle w:val="ConsPlusTitle"/>
        <w:jc w:val="center"/>
        <w:outlineLvl w:val="2"/>
      </w:pPr>
      <w:r>
        <w:t>4. Требования к отчетности и осуществлению контроля</w:t>
      </w:r>
    </w:p>
    <w:p w:rsidR="000258AB" w:rsidRDefault="000258AB">
      <w:pPr>
        <w:pStyle w:val="ConsPlusTitle"/>
        <w:jc w:val="center"/>
      </w:pPr>
      <w:r>
        <w:t>за соблюдением условий, целей и порядка предоставления</w:t>
      </w:r>
    </w:p>
    <w:p w:rsidR="000258AB" w:rsidRDefault="000258AB">
      <w:pPr>
        <w:pStyle w:val="ConsPlusTitle"/>
        <w:jc w:val="center"/>
      </w:pPr>
      <w:r>
        <w:t>субсидий и ответственности за их нарушение</w:t>
      </w:r>
    </w:p>
    <w:p w:rsidR="000258AB" w:rsidRDefault="000258AB">
      <w:pPr>
        <w:pStyle w:val="ConsPlusNormal"/>
        <w:jc w:val="both"/>
      </w:pPr>
    </w:p>
    <w:p w:rsidR="000258AB" w:rsidRDefault="000258AB">
      <w:pPr>
        <w:pStyle w:val="ConsPlusNormal"/>
        <w:ind w:firstLine="540"/>
        <w:jc w:val="both"/>
      </w:pPr>
      <w:r>
        <w:t>4.1. Министерство устанавливает в договоре сроки и формы представления организацией - получателем субсидии отчетности.</w:t>
      </w:r>
    </w:p>
    <w:p w:rsidR="000258AB" w:rsidRDefault="000258AB">
      <w:pPr>
        <w:pStyle w:val="ConsPlusNormal"/>
        <w:spacing w:before="220"/>
        <w:ind w:firstLine="540"/>
        <w:jc w:val="both"/>
      </w:pPr>
      <w:r>
        <w:t>4.2. Контроль за целевым предоставлением субсидий осуществляется министерством.</w:t>
      </w:r>
    </w:p>
    <w:p w:rsidR="000258AB" w:rsidRDefault="000258AB">
      <w:pPr>
        <w:pStyle w:val="ConsPlusNormal"/>
        <w:spacing w:before="220"/>
        <w:ind w:firstLine="540"/>
        <w:jc w:val="both"/>
      </w:pPr>
      <w:r>
        <w:t>4.3. Министерство осуществляет обязательную проверку соблюдения организацией - получателем субсидии условий, целей и порядка предоставления субсидии.</w:t>
      </w:r>
    </w:p>
    <w:p w:rsidR="000258AB" w:rsidRDefault="000258AB">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условий, целей и порядка предоставления субсидий их получателями.</w:t>
      </w:r>
    </w:p>
    <w:p w:rsidR="000258AB" w:rsidRDefault="000258AB">
      <w:pPr>
        <w:pStyle w:val="ConsPlusNormal"/>
        <w:spacing w:before="220"/>
        <w:ind w:firstLine="540"/>
        <w:jc w:val="both"/>
      </w:pPr>
      <w:r>
        <w:t>4.4. В случае выявления нарушения организацией - получателем субсидии условий, установленных при предоставлении субсидии, в том числе предусмотренных договором, по фактам проверок, проведенных министерством и органами государственного финансового контроля Самарской области, субсидия подлежит возврату в областной бюджет в месячный срок со дня получения организацией письменного требования министерства о возврате субсидии. В случае невозврата организацией субсидии в установленный срок субсидия подлежит взысканию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r>
        <w:t>4.5. Не допускается предоставление субсидий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Указанные иностранные юридические лица, а также российские юридические лица, в уставном капитале которых доля участия офшорных компаний в совокупности превышает пятьдесят процентов, не вправе являться получателями субсидий.</w:t>
      </w:r>
    </w:p>
    <w:p w:rsidR="000258AB" w:rsidRDefault="000258AB">
      <w:pPr>
        <w:pStyle w:val="ConsPlusNormal"/>
        <w:jc w:val="both"/>
      </w:pPr>
      <w:r>
        <w:t xml:space="preserve">(п. 4.5 введен </w:t>
      </w:r>
      <w:hyperlink r:id="rId2693" w:history="1">
        <w:r>
          <w:rPr>
            <w:color w:val="0000FF"/>
          </w:rPr>
          <w:t>Постановлением</w:t>
        </w:r>
      </w:hyperlink>
      <w:r>
        <w:t xml:space="preserve"> Правительства Самарской области от 09.10.2019 N 705)</w:t>
      </w:r>
    </w:p>
    <w:p w:rsidR="000258AB" w:rsidRDefault="000258AB">
      <w:pPr>
        <w:pStyle w:val="ConsPlusNormal"/>
        <w:spacing w:before="220"/>
        <w:ind w:firstLine="540"/>
        <w:jc w:val="both"/>
      </w:pPr>
      <w:bookmarkStart w:id="684" w:name="P22959"/>
      <w:bookmarkEnd w:id="684"/>
      <w:r>
        <w:t>4.6. Результатом предоставления субсидии является обеспечение прав граждан, не застрахованных по ОМС, на оказание скорой медицинской помощи.</w:t>
      </w:r>
    </w:p>
    <w:p w:rsidR="000258AB" w:rsidRDefault="000258AB">
      <w:pPr>
        <w:pStyle w:val="ConsPlusNormal"/>
        <w:spacing w:before="220"/>
        <w:ind w:firstLine="540"/>
        <w:jc w:val="both"/>
      </w:pPr>
      <w:r>
        <w:t>Показателем, необходимым для достижения результата предоставления субсидии, является количество услуг медицинской помощи, оказанной гражданам, не застрахованным по ОМС.</w:t>
      </w:r>
    </w:p>
    <w:p w:rsidR="000258AB" w:rsidRDefault="000258AB">
      <w:pPr>
        <w:pStyle w:val="ConsPlusNormal"/>
        <w:jc w:val="both"/>
      </w:pPr>
      <w:r>
        <w:t xml:space="preserve">(п. 4.6 введен </w:t>
      </w:r>
      <w:hyperlink r:id="rId2694" w:history="1">
        <w:r>
          <w:rPr>
            <w:color w:val="0000FF"/>
          </w:rPr>
          <w:t>Постановлением</w:t>
        </w:r>
      </w:hyperlink>
      <w:r>
        <w:t xml:space="preserve"> Правительства Самарской области от 29.01.2020 N 42)</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28</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685" w:name="P22973"/>
      <w:bookmarkEnd w:id="685"/>
      <w:r>
        <w:t>ПОРЯДОК</w:t>
      </w:r>
    </w:p>
    <w:p w:rsidR="000258AB" w:rsidRDefault="000258AB">
      <w:pPr>
        <w:pStyle w:val="ConsPlusTitle"/>
        <w:jc w:val="center"/>
      </w:pPr>
      <w:r>
        <w:t>ОПРЕДЕЛЕНИЯ ОБЪЕМА И ПРЕДОСТАВЛЕНИЯ СУБСИДИЙ НЕКОММЕРЧЕСКИМ</w:t>
      </w:r>
    </w:p>
    <w:p w:rsidR="000258AB" w:rsidRDefault="000258AB">
      <w:pPr>
        <w:pStyle w:val="ConsPlusTitle"/>
        <w:jc w:val="center"/>
      </w:pPr>
      <w:r>
        <w:t>ОРГАНИЗАЦИЯМ, НЕ ЯВЛЯЮЩИМСЯ ГОСУДАРСТВЕННЫМИ</w:t>
      </w:r>
    </w:p>
    <w:p w:rsidR="000258AB" w:rsidRDefault="000258AB">
      <w:pPr>
        <w:pStyle w:val="ConsPlusTitle"/>
        <w:jc w:val="center"/>
      </w:pPr>
      <w:r>
        <w:t>(МУНИЦИПАЛЬНЫМИ) УЧРЕЖДЕНИЯМИ,</w:t>
      </w:r>
    </w:p>
    <w:p w:rsidR="000258AB" w:rsidRDefault="000258AB">
      <w:pPr>
        <w:pStyle w:val="ConsPlusTitle"/>
        <w:jc w:val="center"/>
      </w:pPr>
      <w:r>
        <w:t>НА ИНФОРМАЦИОННО-РАЗЪЯСНИТЕЛЬНОЕ СОПРОВОЖДЕНИЕ РЕГИОНАЛЬНЫХ</w:t>
      </w:r>
    </w:p>
    <w:p w:rsidR="000258AB" w:rsidRDefault="000258AB">
      <w:pPr>
        <w:pStyle w:val="ConsPlusTitle"/>
        <w:jc w:val="center"/>
      </w:pPr>
      <w:r>
        <w:t>СОСТАВЛЯЮЩИХ НАЦИОНАЛЬНЫХ ПРОЕКТОВ</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 </w:t>
            </w:r>
            <w:hyperlink r:id="rId2695" w:history="1">
              <w:r>
                <w:rPr>
                  <w:color w:val="0000FF"/>
                </w:rPr>
                <w:t>Постановлением</w:t>
              </w:r>
            </w:hyperlink>
            <w:r>
              <w:rPr>
                <w:color w:val="392C69"/>
              </w:rPr>
              <w:t xml:space="preserve"> Правительства Самарской области от 26.08.2019 N 591;</w:t>
            </w:r>
          </w:p>
          <w:p w:rsidR="000258AB" w:rsidRDefault="000258AB">
            <w:pPr>
              <w:pStyle w:val="ConsPlusNormal"/>
              <w:jc w:val="center"/>
            </w:pPr>
            <w:r>
              <w:rPr>
                <w:color w:val="392C69"/>
              </w:rPr>
              <w:t xml:space="preserve">в ред. Постановлений Правительства Самарской области от 09.10.2019 </w:t>
            </w:r>
            <w:hyperlink r:id="rId2696" w:history="1">
              <w:r>
                <w:rPr>
                  <w:color w:val="0000FF"/>
                </w:rPr>
                <w:t>N 705</w:t>
              </w:r>
            </w:hyperlink>
            <w:r>
              <w:rPr>
                <w:color w:val="392C69"/>
              </w:rPr>
              <w:t>,</w:t>
            </w:r>
          </w:p>
          <w:p w:rsidR="000258AB" w:rsidRDefault="000258AB">
            <w:pPr>
              <w:pStyle w:val="ConsPlusNormal"/>
              <w:jc w:val="center"/>
            </w:pPr>
            <w:r>
              <w:rPr>
                <w:color w:val="392C69"/>
              </w:rPr>
              <w:t xml:space="preserve">от 29.01.2020 </w:t>
            </w:r>
            <w:hyperlink r:id="rId2697" w:history="1">
              <w:r>
                <w:rPr>
                  <w:color w:val="0000FF"/>
                </w:rPr>
                <w:t>N 42</w:t>
              </w:r>
            </w:hyperlink>
            <w:r>
              <w:rPr>
                <w:color w:val="392C69"/>
              </w:rPr>
              <w:t xml:space="preserve">, от 10.02.2021 </w:t>
            </w:r>
            <w:hyperlink r:id="rId2698"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1. Настоящий Порядок устанавливает механизм определения объема и предоставления субсидий некоммерческим организациям, не являющимся государственными (муниципальными) учреждениями, за счет средств областного бюджета на информационно-разъяснительное сопровождение региональных составляющих национальных проектов (далее - субсидии).</w:t>
      </w:r>
    </w:p>
    <w:p w:rsidR="000258AB" w:rsidRDefault="000258AB">
      <w:pPr>
        <w:pStyle w:val="ConsPlusNormal"/>
        <w:spacing w:before="220"/>
        <w:ind w:firstLine="540"/>
        <w:jc w:val="both"/>
      </w:pPr>
      <w:r>
        <w:t>2. Субсидии предоставляются министерством здравоохранения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0258AB" w:rsidRDefault="000258AB">
      <w:pPr>
        <w:pStyle w:val="ConsPlusNormal"/>
        <w:spacing w:before="220"/>
        <w:ind w:firstLine="540"/>
        <w:jc w:val="both"/>
      </w:pPr>
      <w:bookmarkStart w:id="686" w:name="P22986"/>
      <w:bookmarkEnd w:id="686"/>
      <w:r>
        <w:t>3. Целью предоставления субсидии является обеспечение затрат, возникающих в связи с информационно-разъяснительным сопровождением региональных составляющих национальных проектов.</w:t>
      </w:r>
    </w:p>
    <w:p w:rsidR="000258AB" w:rsidRDefault="000258AB">
      <w:pPr>
        <w:pStyle w:val="ConsPlusNormal"/>
        <w:spacing w:before="220"/>
        <w:ind w:firstLine="540"/>
        <w:jc w:val="both"/>
      </w:pPr>
      <w:bookmarkStart w:id="687" w:name="P22987"/>
      <w:bookmarkEnd w:id="687"/>
      <w:r>
        <w:t>4. Субсидии предоставляются некоммерческим организациям, не являющимся государственными (муниципальными) учреждениями (далее - организации), осуществляющим свою деятельность на территории Самарской области, соответствующим следующим критериям:</w:t>
      </w:r>
    </w:p>
    <w:p w:rsidR="000258AB" w:rsidRDefault="000258AB">
      <w:pPr>
        <w:pStyle w:val="ConsPlusNormal"/>
        <w:spacing w:before="220"/>
        <w:ind w:firstLine="540"/>
        <w:jc w:val="both"/>
      </w:pPr>
      <w:r>
        <w:t>продолжительность деятельности организации на территории Самарской области составляет не менее трех лет со дня ее регистрации в качестве юридического лица;</w:t>
      </w:r>
    </w:p>
    <w:p w:rsidR="000258AB" w:rsidRDefault="000258AB">
      <w:pPr>
        <w:pStyle w:val="ConsPlusNormal"/>
        <w:spacing w:before="220"/>
        <w:ind w:firstLine="540"/>
        <w:jc w:val="both"/>
      </w:pPr>
      <w:r>
        <w:t>наличие у организации утвержденного руководителем организации плана мероприятий по информационно-разъяснительному сопровождению региональной составляющей национальных проектов на текущий финансовый год;</w:t>
      </w:r>
    </w:p>
    <w:p w:rsidR="000258AB" w:rsidRDefault="000258AB">
      <w:pPr>
        <w:pStyle w:val="ConsPlusNormal"/>
        <w:spacing w:before="220"/>
        <w:ind w:firstLine="540"/>
        <w:jc w:val="both"/>
      </w:pPr>
      <w:bookmarkStart w:id="688" w:name="P22990"/>
      <w:bookmarkEnd w:id="688"/>
      <w:r>
        <w:t xml:space="preserve">наличие у организации опыта поддержки и реализации государственных и </w:t>
      </w:r>
      <w:proofErr w:type="gramStart"/>
      <w:r>
        <w:t>негосударственных неправительственных программ</w:t>
      </w:r>
      <w:proofErr w:type="gramEnd"/>
      <w:r>
        <w:t xml:space="preserve"> и мероприятий в Российской Федерации, направленных на содействие обеспечению открытости и прозрачности деятельности органов государственной власти и свободного обмена информацией между властью и обществом;</w:t>
      </w:r>
    </w:p>
    <w:p w:rsidR="000258AB" w:rsidRDefault="000258AB">
      <w:pPr>
        <w:pStyle w:val="ConsPlusNormal"/>
        <w:spacing w:before="220"/>
        <w:ind w:firstLine="540"/>
        <w:jc w:val="both"/>
      </w:pPr>
      <w:bookmarkStart w:id="689" w:name="P22991"/>
      <w:bookmarkEnd w:id="689"/>
      <w:r>
        <w:t>наличие у организации опыта организации мероприятий по общественному контролю за деятельностью органов государственной власти.</w:t>
      </w:r>
    </w:p>
    <w:p w:rsidR="000258AB" w:rsidRDefault="000258AB">
      <w:pPr>
        <w:pStyle w:val="ConsPlusNormal"/>
        <w:spacing w:before="220"/>
        <w:ind w:firstLine="540"/>
        <w:jc w:val="both"/>
      </w:pPr>
      <w:bookmarkStart w:id="690" w:name="P22992"/>
      <w:bookmarkEnd w:id="690"/>
      <w:r>
        <w:t xml:space="preserve">5. Организация должна соответствовать на первое число месяца, предшествующего месяцу, в котором планируется заключение соглашения о предоставлении субсидии, следующим </w:t>
      </w:r>
      <w:r>
        <w:lastRenderedPageBreak/>
        <w:t>требованиям:</w:t>
      </w:r>
    </w:p>
    <w:p w:rsidR="000258AB" w:rsidRDefault="000258AB">
      <w:pPr>
        <w:pStyle w:val="ConsPlusNormal"/>
        <w:spacing w:before="220"/>
        <w:ind w:firstLine="540"/>
        <w:jc w:val="both"/>
      </w:pPr>
      <w:r>
        <w:t>отсутствие у организации неисполненных обязательств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258AB" w:rsidRDefault="000258AB">
      <w:pPr>
        <w:pStyle w:val="ConsPlusNormal"/>
        <w:spacing w:before="220"/>
        <w:ind w:firstLine="540"/>
        <w:jc w:val="both"/>
      </w:pPr>
      <w:bookmarkStart w:id="691" w:name="P22994"/>
      <w:bookmarkEnd w:id="691"/>
      <w:r>
        <w:t xml:space="preserve">отсутствие </w:t>
      </w:r>
      <w:proofErr w:type="gramStart"/>
      <w:r>
        <w:t>у организации</w:t>
      </w:r>
      <w:proofErr w:type="gramEnd"/>
      <w:r>
        <w:t xml:space="preserve"> просроченной (неурегулированной) задолженности по денежным обязательствам перед Самарской областью;</w:t>
      </w:r>
    </w:p>
    <w:p w:rsidR="000258AB" w:rsidRDefault="000258AB">
      <w:pPr>
        <w:pStyle w:val="ConsPlusNormal"/>
        <w:spacing w:before="220"/>
        <w:ind w:firstLine="540"/>
        <w:jc w:val="both"/>
      </w:pPr>
      <w:r>
        <w:t>в отношении организации в соответствии с действующим законодательством не осуществляются процедуры банкротства, ликвидации или реорганизации.</w:t>
      </w:r>
    </w:p>
    <w:p w:rsidR="000258AB" w:rsidRDefault="000258AB">
      <w:pPr>
        <w:pStyle w:val="ConsPlusNormal"/>
        <w:spacing w:before="220"/>
        <w:ind w:firstLine="540"/>
        <w:jc w:val="both"/>
      </w:pPr>
      <w:bookmarkStart w:id="692" w:name="P22996"/>
      <w:bookmarkEnd w:id="692"/>
      <w:r>
        <w:t>6. Субсидии предоставляются организациям для возмещения следующих расходов:</w:t>
      </w:r>
    </w:p>
    <w:p w:rsidR="000258AB" w:rsidRDefault="000258AB">
      <w:pPr>
        <w:pStyle w:val="ConsPlusNormal"/>
        <w:spacing w:before="220"/>
        <w:ind w:firstLine="540"/>
        <w:jc w:val="both"/>
      </w:pPr>
      <w:r>
        <w:t>оплата работ и услуг сторонних организаций и (или) физических лиц, в том числе издательских, типографических, дизайнерских услуг по изготовлению печатной продукции, услуг по производству и размещению видео- и аудиороликов в средствах массовой информации, публикации информации в сети Интернет, необходимых для реализации мероприятий;</w:t>
      </w:r>
    </w:p>
    <w:p w:rsidR="000258AB" w:rsidRDefault="000258AB">
      <w:pPr>
        <w:pStyle w:val="ConsPlusNormal"/>
        <w:spacing w:before="220"/>
        <w:ind w:firstLine="540"/>
        <w:jc w:val="both"/>
      </w:pPr>
      <w:r>
        <w:t>оплата товаров, работ, услуг (в том числе услуг фото- и видеосъемки), а также расходных материалов, необходимых для реализации мероприятий, в количестве, соответствующем объему работ и (или) услуг по мероприятиям;</w:t>
      </w:r>
    </w:p>
    <w:p w:rsidR="000258AB" w:rsidRDefault="000258AB">
      <w:pPr>
        <w:pStyle w:val="ConsPlusNormal"/>
        <w:spacing w:before="220"/>
        <w:ind w:firstLine="540"/>
        <w:jc w:val="both"/>
      </w:pPr>
      <w:r>
        <w:t>оплата аренды помещений и оборудования для проведения мероприятий;</w:t>
      </w:r>
    </w:p>
    <w:p w:rsidR="000258AB" w:rsidRDefault="000258AB">
      <w:pPr>
        <w:pStyle w:val="ConsPlusNormal"/>
        <w:spacing w:before="220"/>
        <w:ind w:firstLine="540"/>
        <w:jc w:val="both"/>
      </w:pPr>
      <w:r>
        <w:t>оплата проезда приглашенных экспертов, участвующих в реализации мероприятий (далее - эксперты);</w:t>
      </w:r>
    </w:p>
    <w:p w:rsidR="000258AB" w:rsidRDefault="000258AB">
      <w:pPr>
        <w:pStyle w:val="ConsPlusNormal"/>
        <w:spacing w:before="220"/>
        <w:ind w:firstLine="540"/>
        <w:jc w:val="both"/>
      </w:pPr>
      <w:r>
        <w:t>оплата размещения, проживания и питания экспертов;</w:t>
      </w:r>
    </w:p>
    <w:p w:rsidR="000258AB" w:rsidRDefault="000258AB">
      <w:pPr>
        <w:pStyle w:val="ConsPlusNormal"/>
        <w:spacing w:before="220"/>
        <w:ind w:firstLine="540"/>
        <w:jc w:val="both"/>
      </w:pPr>
      <w:r>
        <w:t>расходы на служебные командировки работников организации, участвующих в реализации мероприятий, в размере, рассчитываемом в соответствии с действующим законодательством;</w:t>
      </w:r>
    </w:p>
    <w:p w:rsidR="000258AB" w:rsidRDefault="000258AB">
      <w:pPr>
        <w:pStyle w:val="ConsPlusNormal"/>
        <w:spacing w:before="220"/>
        <w:ind w:firstLine="540"/>
        <w:jc w:val="both"/>
      </w:pPr>
      <w:r>
        <w:t>выплата авторских вознаграждений штатным и нештатным сотрудникам организации, непосредственно занятым в подготовке и проведении мероприятий;</w:t>
      </w:r>
    </w:p>
    <w:p w:rsidR="000258AB" w:rsidRDefault="000258AB">
      <w:pPr>
        <w:pStyle w:val="ConsPlusNormal"/>
        <w:spacing w:before="220"/>
        <w:ind w:firstLine="540"/>
        <w:jc w:val="both"/>
      </w:pPr>
      <w:r>
        <w:t>оплата транспортных услуг (аренды транспорта) для реализации мероприятий;</w:t>
      </w:r>
    </w:p>
    <w:p w:rsidR="000258AB" w:rsidRDefault="000258AB">
      <w:pPr>
        <w:pStyle w:val="ConsPlusNormal"/>
        <w:spacing w:before="220"/>
        <w:ind w:firstLine="540"/>
        <w:jc w:val="both"/>
      </w:pPr>
      <w:r>
        <w:t>оплата труда работников организации, участвующих в реализации мероприятий, при наличии расшифровки затрат на оплату труда с обоснованием количества и профиля специалистов, участвующих в реализации мероприятий, и затраченного времени;</w:t>
      </w:r>
    </w:p>
    <w:p w:rsidR="000258AB" w:rsidRDefault="000258AB">
      <w:pPr>
        <w:pStyle w:val="ConsPlusNormal"/>
        <w:spacing w:before="220"/>
        <w:ind w:firstLine="540"/>
        <w:jc w:val="both"/>
      </w:pPr>
      <w:r>
        <w:t>расходы на обязательное страхование работников организации, участвующих в реализации мероприятий, включая страховые взносы на обязательное пенсионное страхование, обязательное социальное страхование от несчастных случаев на производстве и профессиональных заболеваний, производимые в соответствии с законодательством Российской Федерации;</w:t>
      </w:r>
    </w:p>
    <w:p w:rsidR="000258AB" w:rsidRDefault="000258AB">
      <w:pPr>
        <w:pStyle w:val="ConsPlusNormal"/>
        <w:spacing w:before="220"/>
        <w:ind w:firstLine="540"/>
        <w:jc w:val="both"/>
      </w:pPr>
      <w:r>
        <w:t>уплата налогов, сборов и иных обязательных платежей, связанных с реализацией мероприятий, в бюджетную систему Российской Федерации.</w:t>
      </w:r>
    </w:p>
    <w:p w:rsidR="000258AB" w:rsidRDefault="000258AB">
      <w:pPr>
        <w:pStyle w:val="ConsPlusNormal"/>
        <w:jc w:val="both"/>
      </w:pPr>
      <w:r>
        <w:t xml:space="preserve">(п. 6 в ред. </w:t>
      </w:r>
      <w:hyperlink r:id="rId2699"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bookmarkStart w:id="693" w:name="P23009"/>
      <w:bookmarkEnd w:id="693"/>
      <w:r>
        <w:t>7. Организации, претендующие на получение субсидии, представляют в министерство следующие документы (далее - заявка):</w:t>
      </w:r>
    </w:p>
    <w:p w:rsidR="000258AB" w:rsidRDefault="000258AB">
      <w:pPr>
        <w:pStyle w:val="ConsPlusNormal"/>
        <w:spacing w:before="220"/>
        <w:ind w:firstLine="540"/>
        <w:jc w:val="both"/>
      </w:pPr>
      <w:r>
        <w:t>заявление на имя министра здравоохранения Самарской области на предоставление субсидии в произвольной форме, подписанное руководителем организации и заверенное печатью организации (при наличии печати), с указанием размера запрашиваемой субсидии;</w:t>
      </w:r>
    </w:p>
    <w:p w:rsidR="000258AB" w:rsidRDefault="000258AB">
      <w:pPr>
        <w:pStyle w:val="ConsPlusNormal"/>
        <w:spacing w:before="220"/>
        <w:ind w:firstLine="540"/>
        <w:jc w:val="both"/>
      </w:pPr>
      <w:r>
        <w:lastRenderedPageBreak/>
        <w:t>информацию об организации, содержащую ее полное наименование, почтовый и юридический адреса, банковские реквизиты, подписанную руководителем организации и заверенную печатью организации (при наличии печати);</w:t>
      </w:r>
    </w:p>
    <w:p w:rsidR="000258AB" w:rsidRDefault="000258AB">
      <w:pPr>
        <w:pStyle w:val="ConsPlusNormal"/>
        <w:spacing w:before="220"/>
        <w:ind w:firstLine="540"/>
        <w:jc w:val="both"/>
      </w:pPr>
      <w:r>
        <w:t>письмо руководителя организации, подтверждающее отсутствие в отношении нее процедуры реорганизации, ликвидации, банкротства по состоянию на первое число месяца, предшествующего месяцу, в котором планируется заключение соглашения, заверенное печатью организации (при наличии печати);</w:t>
      </w:r>
    </w:p>
    <w:p w:rsidR="000258AB" w:rsidRDefault="000258AB">
      <w:pPr>
        <w:pStyle w:val="ConsPlusNormal"/>
        <w:spacing w:before="220"/>
        <w:ind w:firstLine="540"/>
        <w:jc w:val="both"/>
      </w:pPr>
      <w:r>
        <w:t>копии учредительных документов, заверенные руководителем организации и печатью организации (при наличии печати);</w:t>
      </w:r>
    </w:p>
    <w:p w:rsidR="000258AB" w:rsidRDefault="000258AB">
      <w:pPr>
        <w:pStyle w:val="ConsPlusNormal"/>
        <w:spacing w:before="220"/>
        <w:ind w:firstLine="540"/>
        <w:jc w:val="both"/>
      </w:pPr>
      <w:r>
        <w:t>копию документа (документов), подтверждающего полномочия руководителя организации и (или) иного уполномоченного лица на представление интересов организации, заверенную печатью организации (при наличии печати);</w:t>
      </w:r>
    </w:p>
    <w:p w:rsidR="000258AB" w:rsidRDefault="000258AB">
      <w:pPr>
        <w:pStyle w:val="ConsPlusNormal"/>
        <w:spacing w:before="220"/>
        <w:ind w:firstLine="540"/>
        <w:jc w:val="both"/>
      </w:pPr>
      <w:r>
        <w:t>копию бухгалтерского отчета за последний финансовый год либо копии других документов бухгалтерской отчетности (в случае упрощенного порядка формирования бухгалтерской отчетности для субъектов малого предпринимательства и некоммерческих организаций), заверенные печатью организации (при наличии печати);</w:t>
      </w:r>
    </w:p>
    <w:p w:rsidR="000258AB" w:rsidRDefault="000258AB">
      <w:pPr>
        <w:pStyle w:val="ConsPlusNormal"/>
        <w:spacing w:before="220"/>
        <w:ind w:firstLine="540"/>
        <w:jc w:val="both"/>
      </w:pPr>
      <w:r>
        <w:t>справку налогового органа об исполнении налогоплательщиком (плательщиком сборов, налоговым агентом) обязанности по уплате налогов, сборов, пеней, штрафов, выданную в установленном законом порядке по состоянию на первое число месяца, предшествующего месяцу, в котором планируется заключение соглашения;</w:t>
      </w:r>
    </w:p>
    <w:p w:rsidR="000258AB" w:rsidRDefault="000258AB">
      <w:pPr>
        <w:pStyle w:val="ConsPlusNormal"/>
        <w:spacing w:before="220"/>
        <w:ind w:firstLine="540"/>
        <w:jc w:val="both"/>
      </w:pPr>
      <w:r>
        <w:t>план мероприятий по информационно-разъяснительному сопровождению региональной составляющей национальных проектов на текущий финансовый год;</w:t>
      </w:r>
    </w:p>
    <w:p w:rsidR="000258AB" w:rsidRDefault="000258AB">
      <w:pPr>
        <w:pStyle w:val="ConsPlusNormal"/>
        <w:spacing w:before="220"/>
        <w:ind w:firstLine="540"/>
        <w:jc w:val="both"/>
      </w:pPr>
      <w:r>
        <w:t xml:space="preserve">перечень проведенных организацией мероприятий (в соответствии с </w:t>
      </w:r>
      <w:hyperlink w:anchor="P22990" w:history="1">
        <w:r>
          <w:rPr>
            <w:color w:val="0000FF"/>
          </w:rPr>
          <w:t>абзацами четвертым</w:t>
        </w:r>
      </w:hyperlink>
      <w:r>
        <w:t xml:space="preserve"> и </w:t>
      </w:r>
      <w:hyperlink w:anchor="P22991" w:history="1">
        <w:r>
          <w:rPr>
            <w:color w:val="0000FF"/>
          </w:rPr>
          <w:t>пятым пункта 4</w:t>
        </w:r>
      </w:hyperlink>
      <w:r>
        <w:t xml:space="preserve"> настоящего Порядка) за весь период деятельности организации (необходимо указать наименование проведенного мероприятия, дату и место проведения, уровень мероприятия, количество участников);</w:t>
      </w:r>
    </w:p>
    <w:p w:rsidR="000258AB" w:rsidRDefault="000258AB">
      <w:pPr>
        <w:pStyle w:val="ConsPlusNormal"/>
        <w:spacing w:before="220"/>
        <w:ind w:firstLine="540"/>
        <w:jc w:val="both"/>
      </w:pPr>
      <w:r>
        <w:t>экономическое обоснование и расчет размера запрашиваемой субсидии, подписанный руководителем организации и заверенный печатью организации;</w:t>
      </w:r>
    </w:p>
    <w:p w:rsidR="000258AB" w:rsidRDefault="000258AB">
      <w:pPr>
        <w:pStyle w:val="ConsPlusNormal"/>
        <w:spacing w:before="220"/>
        <w:ind w:firstLine="540"/>
        <w:jc w:val="both"/>
      </w:pPr>
      <w:r>
        <w:t>документы, подтверждающие объем заявленных субсидий (смета расходов);</w:t>
      </w:r>
    </w:p>
    <w:p w:rsidR="000258AB" w:rsidRDefault="000258AB">
      <w:pPr>
        <w:pStyle w:val="ConsPlusNormal"/>
        <w:spacing w:before="220"/>
        <w:ind w:firstLine="540"/>
        <w:jc w:val="both"/>
      </w:pPr>
      <w:r>
        <w:t>копии соглашений, коммерческих предложений организаций, договоров на поставку товаров, выполнение работ или оказание услуг, заключенных по форме, предусмотренной законом.</w:t>
      </w:r>
    </w:p>
    <w:p w:rsidR="000258AB" w:rsidRDefault="000258AB">
      <w:pPr>
        <w:pStyle w:val="ConsPlusNormal"/>
        <w:spacing w:before="220"/>
        <w:ind w:firstLine="540"/>
        <w:jc w:val="both"/>
      </w:pPr>
      <w:r>
        <w:t>Заявление на предоставление субсидии и прилагаемые к нему документы и материалы представляются в печатном виде в одном экземпляре и возврату не подлежат.</w:t>
      </w:r>
    </w:p>
    <w:p w:rsidR="000258AB" w:rsidRDefault="000258AB">
      <w:pPr>
        <w:pStyle w:val="ConsPlusNormal"/>
        <w:spacing w:before="220"/>
        <w:ind w:firstLine="540"/>
        <w:jc w:val="both"/>
      </w:pPr>
      <w:r>
        <w:t>Организация вправе представить выписку из Единого государственного реестра юридических лиц. Если организацией не представлена выписка из Единого государственного реестра юридических лиц, министерство использует сведения, полученные с помощью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w:t>
      </w:r>
    </w:p>
    <w:p w:rsidR="000258AB" w:rsidRDefault="000258AB">
      <w:pPr>
        <w:pStyle w:val="ConsPlusNormal"/>
        <w:spacing w:before="220"/>
        <w:ind w:firstLine="540"/>
        <w:jc w:val="both"/>
      </w:pPr>
      <w:r>
        <w:t xml:space="preserve">Организация несет ответственность за достоверность сведений, содержащихся в документах, представляемых ею в целях получения субсидии, в соответствии с действующим </w:t>
      </w:r>
      <w:r>
        <w:lastRenderedPageBreak/>
        <w:t>законодательством.</w:t>
      </w:r>
    </w:p>
    <w:p w:rsidR="000258AB" w:rsidRDefault="000258AB">
      <w:pPr>
        <w:pStyle w:val="ConsPlusNormal"/>
        <w:spacing w:before="220"/>
        <w:ind w:firstLine="540"/>
        <w:jc w:val="both"/>
      </w:pPr>
      <w:r>
        <w:t xml:space="preserve">Проверка соответствия организации требованиям, предусмотренным </w:t>
      </w:r>
      <w:hyperlink w:anchor="P22994" w:history="1">
        <w:r>
          <w:rPr>
            <w:color w:val="0000FF"/>
          </w:rPr>
          <w:t>абзацем третьим пункта 5</w:t>
        </w:r>
      </w:hyperlink>
      <w:r>
        <w:t xml:space="preserve"> настоящего Порядка, осуществляется министерством в порядке межведомственного взаимодействия с органами исполнительной власти Самарской области.</w:t>
      </w:r>
    </w:p>
    <w:p w:rsidR="000258AB" w:rsidRDefault="000258AB">
      <w:pPr>
        <w:pStyle w:val="ConsPlusNormal"/>
        <w:spacing w:before="220"/>
        <w:ind w:firstLine="540"/>
        <w:jc w:val="both"/>
      </w:pPr>
      <w:r>
        <w:t>8. Срок подачи заявок в министерство в 2019 году - до 01.10.2019. В последующие годы заявки подаются в министерство в срок до 1 февраля (включительно).</w:t>
      </w:r>
    </w:p>
    <w:p w:rsidR="000258AB" w:rsidRDefault="000258AB">
      <w:pPr>
        <w:pStyle w:val="ConsPlusNormal"/>
        <w:jc w:val="both"/>
      </w:pPr>
      <w:r>
        <w:t xml:space="preserve">(в ред. </w:t>
      </w:r>
      <w:hyperlink r:id="rId2700"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r>
        <w:t>9. Организация - получатель субсидии определяется министерством.</w:t>
      </w:r>
    </w:p>
    <w:p w:rsidR="000258AB" w:rsidRDefault="000258AB">
      <w:pPr>
        <w:pStyle w:val="ConsPlusNormal"/>
        <w:spacing w:before="220"/>
        <w:ind w:firstLine="540"/>
        <w:jc w:val="both"/>
      </w:pPr>
      <w:r>
        <w:t xml:space="preserve">Министерство в течение 15 рабочих дней со дня окончания срока подачи заявок осуществляет рассмотрение и оценку документов, указанных в </w:t>
      </w:r>
      <w:hyperlink w:anchor="P23009" w:history="1">
        <w:r>
          <w:rPr>
            <w:color w:val="0000FF"/>
          </w:rPr>
          <w:t>пункте 7</w:t>
        </w:r>
      </w:hyperlink>
      <w:r>
        <w:t xml:space="preserve"> настоящего Порядка, и принимает решение о предоставлении субсидии либо об отказе в предоставлении субсидии в следующем порядке.</w:t>
      </w:r>
    </w:p>
    <w:p w:rsidR="000258AB" w:rsidRDefault="000258AB">
      <w:pPr>
        <w:pStyle w:val="ConsPlusNormal"/>
        <w:spacing w:before="220"/>
        <w:ind w:firstLine="540"/>
        <w:jc w:val="both"/>
      </w:pPr>
      <w:bookmarkStart w:id="694" w:name="P23030"/>
      <w:bookmarkEnd w:id="694"/>
      <w:r>
        <w:t xml:space="preserve">Министерство не позднее трех рабочих дней со дня окончания срока подачи заявок организует проведение заседания комиссии, образованной из представителей министерства (далее - комиссия), и передает в комиссию документы организаций, предусмотренные </w:t>
      </w:r>
      <w:hyperlink w:anchor="P23009" w:history="1">
        <w:r>
          <w:rPr>
            <w:color w:val="0000FF"/>
          </w:rPr>
          <w:t>пунктом 7</w:t>
        </w:r>
      </w:hyperlink>
      <w:r>
        <w:t xml:space="preserve"> настоящего Порядка.</w:t>
      </w:r>
    </w:p>
    <w:p w:rsidR="000258AB" w:rsidRDefault="000258AB">
      <w:pPr>
        <w:pStyle w:val="ConsPlusNormal"/>
        <w:spacing w:before="220"/>
        <w:ind w:firstLine="540"/>
        <w:jc w:val="both"/>
      </w:pPr>
      <w:r>
        <w:t xml:space="preserve">Комиссия оценивает предоставленные в соответствии с </w:t>
      </w:r>
      <w:hyperlink w:anchor="P23009" w:history="1">
        <w:r>
          <w:rPr>
            <w:color w:val="0000FF"/>
          </w:rPr>
          <w:t>пунктом 7</w:t>
        </w:r>
      </w:hyperlink>
      <w:r>
        <w:t xml:space="preserve"> настоящего Порядка документы организаций путем проверки полноты и правильности оформления заявок, а также соответствия юридического лица критериям и требованиям, предусмотренным </w:t>
      </w:r>
      <w:hyperlink w:anchor="P22987" w:history="1">
        <w:r>
          <w:rPr>
            <w:color w:val="0000FF"/>
          </w:rPr>
          <w:t>пунктами 4</w:t>
        </w:r>
      </w:hyperlink>
      <w:r>
        <w:t xml:space="preserve"> и </w:t>
      </w:r>
      <w:hyperlink w:anchor="P22992" w:history="1">
        <w:r>
          <w:rPr>
            <w:color w:val="0000FF"/>
          </w:rPr>
          <w:t>5</w:t>
        </w:r>
      </w:hyperlink>
      <w:r>
        <w:t xml:space="preserve"> настоящего Порядка.</w:t>
      </w:r>
    </w:p>
    <w:p w:rsidR="000258AB" w:rsidRDefault="000258AB">
      <w:pPr>
        <w:pStyle w:val="ConsPlusNormal"/>
        <w:spacing w:before="220"/>
        <w:ind w:firstLine="540"/>
        <w:jc w:val="both"/>
      </w:pPr>
      <w:r>
        <w:t>Формой работы комиссии являются заседания, которые проводятся по мере необходимости. Решения комиссии принимаются открытым голосованием большинством голосов от общего количества присутствующих членов комиссии. В случае равенства голосов голос председательствующего на заседании комиссии является решающим. Решение комиссии считается правомочным, если на заседании комиссии присутствует не менее половины ее членов. Передача (делегирование) голоса члена комиссии другому лицу не допускается. Замена члена комиссии производится путем внесения в состав комиссии соответствующих изменений в порядке, установленном действующим законодательством.</w:t>
      </w:r>
    </w:p>
    <w:p w:rsidR="000258AB" w:rsidRDefault="000258AB">
      <w:pPr>
        <w:pStyle w:val="ConsPlusNormal"/>
        <w:spacing w:before="220"/>
        <w:ind w:firstLine="540"/>
        <w:jc w:val="both"/>
      </w:pPr>
      <w:r>
        <w:t xml:space="preserve">Отбор получателей субсидии осуществляется в порядке очередности обращения организаций в министерство путем проверки полноты и правильности оформления заявок, а также соответствия юридического лица критериям и требованиям, предусмотренным </w:t>
      </w:r>
      <w:hyperlink w:anchor="P22987" w:history="1">
        <w:r>
          <w:rPr>
            <w:color w:val="0000FF"/>
          </w:rPr>
          <w:t>пунктами 4</w:t>
        </w:r>
      </w:hyperlink>
      <w:r>
        <w:t xml:space="preserve"> и </w:t>
      </w:r>
      <w:hyperlink w:anchor="P22992" w:history="1">
        <w:r>
          <w:rPr>
            <w:color w:val="0000FF"/>
          </w:rPr>
          <w:t>5</w:t>
        </w:r>
      </w:hyperlink>
      <w:r>
        <w:t xml:space="preserve"> настоящего Порядка.</w:t>
      </w:r>
    </w:p>
    <w:p w:rsidR="000258AB" w:rsidRDefault="000258AB">
      <w:pPr>
        <w:pStyle w:val="ConsPlusNormal"/>
        <w:spacing w:before="220"/>
        <w:ind w:firstLine="540"/>
        <w:jc w:val="both"/>
      </w:pPr>
      <w:r>
        <w:t xml:space="preserve">В случае поступления нескольких заявок при равном соответствии критериям и требованиям, указанным в </w:t>
      </w:r>
      <w:hyperlink w:anchor="P22987" w:history="1">
        <w:r>
          <w:rPr>
            <w:color w:val="0000FF"/>
          </w:rPr>
          <w:t>пунктах 4</w:t>
        </w:r>
      </w:hyperlink>
      <w:r>
        <w:t xml:space="preserve"> и </w:t>
      </w:r>
      <w:hyperlink w:anchor="P22992" w:history="1">
        <w:r>
          <w:rPr>
            <w:color w:val="0000FF"/>
          </w:rPr>
          <w:t>5</w:t>
        </w:r>
      </w:hyperlink>
      <w:r>
        <w:t xml:space="preserve"> настоящего Порядка, субсидия предоставляется организации, заявка которой поступила ранее.</w:t>
      </w:r>
    </w:p>
    <w:p w:rsidR="000258AB" w:rsidRDefault="000258AB">
      <w:pPr>
        <w:pStyle w:val="ConsPlusNormal"/>
        <w:spacing w:before="220"/>
        <w:ind w:firstLine="540"/>
        <w:jc w:val="both"/>
      </w:pPr>
      <w:r>
        <w:t>По итогам заседания комиссии оформляется протокол, который подписывается председательствующим на заседании комиссии и секретарем комиссии.</w:t>
      </w:r>
    </w:p>
    <w:p w:rsidR="000258AB" w:rsidRDefault="000258AB">
      <w:pPr>
        <w:pStyle w:val="ConsPlusNormal"/>
        <w:spacing w:before="220"/>
        <w:ind w:firstLine="540"/>
        <w:jc w:val="both"/>
      </w:pPr>
      <w:r>
        <w:t xml:space="preserve">Рассмотрение комиссией заявок организаций и оформление протокола осуществляется не позднее семи рабочих дней с момента получения комиссией документов в соответствии с </w:t>
      </w:r>
      <w:hyperlink w:anchor="P23030" w:history="1">
        <w:r>
          <w:rPr>
            <w:color w:val="0000FF"/>
          </w:rPr>
          <w:t>абзацем третьим</w:t>
        </w:r>
      </w:hyperlink>
      <w:r>
        <w:t xml:space="preserve"> настоящего пункта.</w:t>
      </w:r>
    </w:p>
    <w:p w:rsidR="000258AB" w:rsidRDefault="000258AB">
      <w:pPr>
        <w:pStyle w:val="ConsPlusNormal"/>
        <w:spacing w:before="220"/>
        <w:ind w:firstLine="540"/>
        <w:jc w:val="both"/>
      </w:pPr>
      <w:r>
        <w:t>Решение о предоставлении субсидии организации оформляется приказом министерства по результатам заседания комиссии.</w:t>
      </w:r>
    </w:p>
    <w:p w:rsidR="000258AB" w:rsidRDefault="000258AB">
      <w:pPr>
        <w:pStyle w:val="ConsPlusNormal"/>
        <w:spacing w:before="220"/>
        <w:ind w:firstLine="540"/>
        <w:jc w:val="both"/>
      </w:pPr>
      <w:r>
        <w:t xml:space="preserve">Министерство размещает извещение о проведении отбора повторно в срок не позднее 1 </w:t>
      </w:r>
      <w:r>
        <w:lastRenderedPageBreak/>
        <w:t>апреля текущего года в следующих случаях:</w:t>
      </w:r>
    </w:p>
    <w:p w:rsidR="000258AB" w:rsidRDefault="000258AB">
      <w:pPr>
        <w:pStyle w:val="ConsPlusNormal"/>
        <w:spacing w:before="220"/>
        <w:ind w:firstLine="540"/>
        <w:jc w:val="both"/>
      </w:pPr>
      <w:r>
        <w:t>если по итогам отбора ни одна организация не прошла отбор;</w:t>
      </w:r>
    </w:p>
    <w:p w:rsidR="000258AB" w:rsidRDefault="000258AB">
      <w:pPr>
        <w:pStyle w:val="ConsPlusNormal"/>
        <w:spacing w:before="220"/>
        <w:ind w:firstLine="540"/>
        <w:jc w:val="both"/>
      </w:pPr>
      <w:r>
        <w:t>если ни одной организацией не подано документов в министерство для получения субсидии в установленные сроки;</w:t>
      </w:r>
    </w:p>
    <w:p w:rsidR="000258AB" w:rsidRDefault="000258AB">
      <w:pPr>
        <w:pStyle w:val="ConsPlusNormal"/>
        <w:spacing w:before="220"/>
        <w:ind w:firstLine="540"/>
        <w:jc w:val="both"/>
      </w:pPr>
      <w:r>
        <w:t>если по итогам отбора, проведенного в соответствии с пунктом 9 настоящего Порядка, имеется остаток лимитов бюджетных обязательств по предоставлению субсидии.</w:t>
      </w:r>
    </w:p>
    <w:p w:rsidR="000258AB" w:rsidRDefault="000258AB">
      <w:pPr>
        <w:pStyle w:val="ConsPlusNormal"/>
        <w:jc w:val="both"/>
      </w:pPr>
      <w:r>
        <w:t xml:space="preserve">(п. 9 в ред. </w:t>
      </w:r>
      <w:hyperlink r:id="rId2701"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r>
        <w:t>10. Соглашение о предоставлении субсидии (далее - соглашение) заключается по типовой форме, утвержденной министерством управления финансами Самарской области, в течение пяти рабочих дней после принятия решения о предоставлении субсидии.</w:t>
      </w:r>
    </w:p>
    <w:p w:rsidR="000258AB" w:rsidRDefault="000258AB">
      <w:pPr>
        <w:pStyle w:val="ConsPlusNormal"/>
        <w:spacing w:before="220"/>
        <w:ind w:firstLine="540"/>
        <w:jc w:val="both"/>
      </w:pPr>
      <w:r>
        <w:t>Обязательными условиями предоставления субсидий, включаемыми в соглашения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на финансовое обеспечение затрат получателей субсидий,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258AB" w:rsidRDefault="000258AB">
      <w:pPr>
        <w:pStyle w:val="ConsPlusNormal"/>
        <w:spacing w:before="220"/>
        <w:ind w:firstLine="540"/>
        <w:jc w:val="both"/>
      </w:pPr>
      <w:r>
        <w:t>11. Основаниями для отказа в предоставлении субсидии являются:</w:t>
      </w:r>
    </w:p>
    <w:p w:rsidR="000258AB" w:rsidRDefault="000258AB">
      <w:pPr>
        <w:pStyle w:val="ConsPlusNormal"/>
        <w:spacing w:before="220"/>
        <w:ind w:firstLine="540"/>
        <w:jc w:val="both"/>
      </w:pPr>
      <w:r>
        <w:t xml:space="preserve">несоответствие организации критериям и требованиям, указанным в </w:t>
      </w:r>
      <w:hyperlink w:anchor="P22987" w:history="1">
        <w:r>
          <w:rPr>
            <w:color w:val="0000FF"/>
          </w:rPr>
          <w:t>пунктах 4</w:t>
        </w:r>
      </w:hyperlink>
      <w:r>
        <w:t xml:space="preserve"> и </w:t>
      </w:r>
      <w:hyperlink w:anchor="P22992" w:history="1">
        <w:r>
          <w:rPr>
            <w:color w:val="0000FF"/>
          </w:rPr>
          <w:t>5</w:t>
        </w:r>
      </w:hyperlink>
      <w:r>
        <w:t xml:space="preserve"> настоящего Порядка;</w:t>
      </w:r>
    </w:p>
    <w:p w:rsidR="000258AB" w:rsidRDefault="000258AB">
      <w:pPr>
        <w:pStyle w:val="ConsPlusNormal"/>
        <w:spacing w:before="220"/>
        <w:ind w:firstLine="540"/>
        <w:jc w:val="both"/>
      </w:pPr>
      <w:r>
        <w:t xml:space="preserve">несоответствие представленных организацией документов требованиям, определенным </w:t>
      </w:r>
      <w:hyperlink w:anchor="P23009" w:history="1">
        <w:r>
          <w:rPr>
            <w:color w:val="0000FF"/>
          </w:rPr>
          <w:t>пунктом 7</w:t>
        </w:r>
      </w:hyperlink>
      <w:r>
        <w:t xml:space="preserve"> настоящего Порядка, или непредставление (представление не в полном объеме) указанных документов;</w:t>
      </w:r>
    </w:p>
    <w:p w:rsidR="000258AB" w:rsidRDefault="000258AB">
      <w:pPr>
        <w:pStyle w:val="ConsPlusNormal"/>
        <w:spacing w:before="220"/>
        <w:ind w:firstLine="540"/>
        <w:jc w:val="both"/>
      </w:pPr>
      <w:r>
        <w:t>недостоверность представленной организацией информации;</w:t>
      </w:r>
    </w:p>
    <w:p w:rsidR="000258AB" w:rsidRDefault="000258AB">
      <w:pPr>
        <w:pStyle w:val="ConsPlusNormal"/>
        <w:spacing w:before="220"/>
        <w:ind w:firstLine="540"/>
        <w:jc w:val="both"/>
      </w:pPr>
      <w:r>
        <w:t xml:space="preserve">несоответствие предмета заявки </w:t>
      </w:r>
      <w:hyperlink w:anchor="P22986" w:history="1">
        <w:r>
          <w:rPr>
            <w:color w:val="0000FF"/>
          </w:rPr>
          <w:t>пункту 3</w:t>
        </w:r>
      </w:hyperlink>
      <w:r>
        <w:t xml:space="preserve"> настоящего Порядка.</w:t>
      </w:r>
    </w:p>
    <w:p w:rsidR="000258AB" w:rsidRDefault="000258AB">
      <w:pPr>
        <w:pStyle w:val="ConsPlusNormal"/>
        <w:spacing w:before="220"/>
        <w:ind w:firstLine="540"/>
        <w:jc w:val="both"/>
      </w:pPr>
      <w:r>
        <w:t>12. Размер субсидии определяется исходя из объема средств, запрашиваемого организацией в соответствии с экономическим обоснованием и расчетом размера запрашиваемой субсидии, и рассчитывается по формуле</w:t>
      </w:r>
    </w:p>
    <w:p w:rsidR="000258AB" w:rsidRDefault="000258AB">
      <w:pPr>
        <w:pStyle w:val="ConsPlusNormal"/>
        <w:jc w:val="both"/>
      </w:pPr>
    </w:p>
    <w:p w:rsidR="000258AB" w:rsidRDefault="000258AB">
      <w:pPr>
        <w:pStyle w:val="ConsPlusNormal"/>
        <w:jc w:val="center"/>
      </w:pPr>
      <w:r w:rsidRPr="00E43CE6">
        <w:rPr>
          <w:position w:val="-11"/>
        </w:rPr>
        <w:pict>
          <v:shape id="_x0000_i1075" style="width:59.4pt;height:22.2pt" coordsize="" o:spt="100" adj="0,,0" path="" filled="f" stroked="f">
            <v:stroke joinstyle="miter"/>
            <v:imagedata r:id="rId2702" o:title="base_23808_140585_32818"/>
            <v:formulas/>
            <v:path o:connecttype="segments"/>
          </v:shape>
        </w:pict>
      </w:r>
    </w:p>
    <w:p w:rsidR="000258AB" w:rsidRDefault="000258AB">
      <w:pPr>
        <w:pStyle w:val="ConsPlusNormal"/>
        <w:jc w:val="both"/>
      </w:pPr>
    </w:p>
    <w:p w:rsidR="000258AB" w:rsidRDefault="000258AB">
      <w:pPr>
        <w:pStyle w:val="ConsPlusNormal"/>
        <w:jc w:val="both"/>
      </w:pPr>
      <w:r>
        <w:t>где V - размер предоставляемой организации субсидии;</w:t>
      </w:r>
    </w:p>
    <w:p w:rsidR="000258AB" w:rsidRDefault="000258AB">
      <w:pPr>
        <w:pStyle w:val="ConsPlusNormal"/>
        <w:spacing w:before="220"/>
        <w:ind w:firstLine="540"/>
        <w:jc w:val="both"/>
      </w:pPr>
      <w:r>
        <w:t>Vi - размер субсидии, запрашиваемый организацией на финансовое обеспечение (возмещение) соответствующих видов расходов (частей расходов).</w:t>
      </w:r>
    </w:p>
    <w:p w:rsidR="000258AB" w:rsidRDefault="000258AB">
      <w:pPr>
        <w:pStyle w:val="ConsPlusNormal"/>
        <w:spacing w:before="220"/>
        <w:ind w:firstLine="540"/>
        <w:jc w:val="both"/>
      </w:pPr>
      <w:r>
        <w:t>При этом размер предоставляемой субсидии не может превышать объема лимитов бюджетных обязательств по предоставлению субсидий, утверждаемых министерству в установленном порядке.</w:t>
      </w:r>
    </w:p>
    <w:p w:rsidR="000258AB" w:rsidRDefault="000258AB">
      <w:pPr>
        <w:pStyle w:val="ConsPlusNormal"/>
        <w:jc w:val="both"/>
      </w:pPr>
      <w:r>
        <w:lastRenderedPageBreak/>
        <w:t xml:space="preserve">(п. 12 в ред. </w:t>
      </w:r>
      <w:hyperlink r:id="rId2703"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bookmarkStart w:id="695" w:name="P23058"/>
      <w:bookmarkEnd w:id="695"/>
      <w:r>
        <w:t>13. Субсидия предоставляется при соблюдении организацией следующих условий:</w:t>
      </w:r>
    </w:p>
    <w:p w:rsidR="000258AB" w:rsidRDefault="000258AB">
      <w:pPr>
        <w:pStyle w:val="ConsPlusNormal"/>
        <w:spacing w:before="220"/>
        <w:ind w:firstLine="540"/>
        <w:jc w:val="both"/>
      </w:pPr>
      <w:r>
        <w:t>заключение соглашения;</w:t>
      </w:r>
    </w:p>
    <w:p w:rsidR="000258AB" w:rsidRDefault="000258AB">
      <w:pPr>
        <w:pStyle w:val="ConsPlusNormal"/>
        <w:spacing w:before="220"/>
        <w:ind w:firstLine="540"/>
        <w:jc w:val="both"/>
      </w:pPr>
      <w:r>
        <w:t>использование субсидии в сроки, установленные соглашением;</w:t>
      </w:r>
    </w:p>
    <w:p w:rsidR="000258AB" w:rsidRDefault="000258AB">
      <w:pPr>
        <w:pStyle w:val="ConsPlusNormal"/>
        <w:spacing w:before="220"/>
        <w:ind w:firstLine="540"/>
        <w:jc w:val="both"/>
      </w:pPr>
      <w:r>
        <w:t xml:space="preserve">использование субсидии в соответствии с целями, указанными в соглашении, и по направлениям расходов, предусмотренным </w:t>
      </w:r>
      <w:hyperlink w:anchor="P22996" w:history="1">
        <w:r>
          <w:rPr>
            <w:color w:val="0000FF"/>
          </w:rPr>
          <w:t>пунктом 6</w:t>
        </w:r>
      </w:hyperlink>
      <w:r>
        <w:t xml:space="preserve"> настоящего Порядка;</w:t>
      </w:r>
    </w:p>
    <w:p w:rsidR="000258AB" w:rsidRDefault="000258AB">
      <w:pPr>
        <w:pStyle w:val="ConsPlusNormal"/>
        <w:spacing w:before="220"/>
        <w:ind w:firstLine="540"/>
        <w:jc w:val="both"/>
      </w:pPr>
      <w:r>
        <w:t xml:space="preserve">отсутствие </w:t>
      </w:r>
      <w:proofErr w:type="gramStart"/>
      <w:r>
        <w:t>у организации</w:t>
      </w:r>
      <w:proofErr w:type="gramEnd"/>
      <w:r>
        <w:t xml:space="preserve"> просроченной (неурегулированной) задолженности по денежным обязательствам перед Самарской областью;</w:t>
      </w:r>
    </w:p>
    <w:p w:rsidR="000258AB" w:rsidRDefault="000258AB">
      <w:pPr>
        <w:pStyle w:val="ConsPlusNormal"/>
        <w:spacing w:before="220"/>
        <w:ind w:firstLine="540"/>
        <w:jc w:val="both"/>
      </w:pPr>
      <w:r>
        <w:t>представление организацией в министерство отчетов об использовании субсидии в сроки, которые установлены соглашением, с приложением документов, подтверждающих фактически произведенные расходы;</w:t>
      </w:r>
    </w:p>
    <w:p w:rsidR="000258AB" w:rsidRDefault="000258AB">
      <w:pPr>
        <w:pStyle w:val="ConsPlusNormal"/>
        <w:spacing w:before="220"/>
        <w:ind w:firstLine="540"/>
        <w:jc w:val="both"/>
      </w:pPr>
      <w:r>
        <w:t xml:space="preserve">представление организацией сопроводительным письмом в министерство отчета о достижении значения показателя, необходимого для достижения результата предоставления субсидии, определенного в </w:t>
      </w:r>
      <w:hyperlink w:anchor="P23074" w:history="1">
        <w:r>
          <w:rPr>
            <w:color w:val="0000FF"/>
          </w:rPr>
          <w:t>пункте 20</w:t>
        </w:r>
      </w:hyperlink>
      <w:r>
        <w:t xml:space="preserve"> настоящего Порядка, по форме и в сроки, установленные соглашением.</w:t>
      </w:r>
    </w:p>
    <w:p w:rsidR="000258AB" w:rsidRDefault="000258AB">
      <w:pPr>
        <w:pStyle w:val="ConsPlusNormal"/>
        <w:jc w:val="both"/>
      </w:pPr>
      <w:r>
        <w:t xml:space="preserve">(абзац введен </w:t>
      </w:r>
      <w:hyperlink r:id="rId2704" w:history="1">
        <w:r>
          <w:rPr>
            <w:color w:val="0000FF"/>
          </w:rPr>
          <w:t>Постановлением</w:t>
        </w:r>
      </w:hyperlink>
      <w:r>
        <w:t xml:space="preserve"> Правительства Самарской области от 29.01.2020 N 42)</w:t>
      </w:r>
    </w:p>
    <w:p w:rsidR="000258AB" w:rsidRDefault="000258AB">
      <w:pPr>
        <w:pStyle w:val="ConsPlusNormal"/>
        <w:spacing w:before="220"/>
        <w:ind w:firstLine="540"/>
        <w:jc w:val="both"/>
      </w:pPr>
      <w:r>
        <w:t xml:space="preserve">14. Перечисление субсидии осуществляется на расчетный счет организации, открытый в кредитной организации, осуществляющей свою деятельность на территории Российской Федерации в соответствии с Федеральным </w:t>
      </w:r>
      <w:hyperlink r:id="rId2705" w:history="1">
        <w:r>
          <w:rPr>
            <w:color w:val="0000FF"/>
          </w:rPr>
          <w:t>законом</w:t>
        </w:r>
      </w:hyperlink>
      <w:r>
        <w:t xml:space="preserve"> "О банках и банковской деятельности", в срок не позднее 10 рабочих дней после представления в министерство документов, подтверждающих фактически произведенные организацией расходы, и (или) документов, подтверждающих возникновение у организации соответствующих денежных обязательств в текущем финансовом году и содержащих условие перечисления авансовых платежей по ним в размере 30% от суммы соответствующего денежного обязательства.</w:t>
      </w:r>
    </w:p>
    <w:p w:rsidR="000258AB" w:rsidRDefault="000258AB">
      <w:pPr>
        <w:pStyle w:val="ConsPlusNormal"/>
        <w:spacing w:before="220"/>
        <w:ind w:firstLine="540"/>
        <w:jc w:val="both"/>
      </w:pPr>
      <w:r>
        <w:t xml:space="preserve">15. В случае нарушения организацией условий, предусмотренных </w:t>
      </w:r>
      <w:hyperlink w:anchor="P23058" w:history="1">
        <w:r>
          <w:rPr>
            <w:color w:val="0000FF"/>
          </w:rPr>
          <w:t>пунктом 13</w:t>
        </w:r>
      </w:hyperlink>
      <w:r>
        <w:t xml:space="preserve"> настоящего Порядка, выявленного по фактам проверок, проведенных министерством и (или) уполномоченным органом государственного финансового контроля Самарской области, и (или) в случае недостижения организацией значения показателя, необходимого для достижения результата предоставления субсидии, определенного в </w:t>
      </w:r>
      <w:hyperlink w:anchor="P23074" w:history="1">
        <w:r>
          <w:rPr>
            <w:color w:val="0000FF"/>
          </w:rPr>
          <w:t>пункте 20</w:t>
        </w:r>
      </w:hyperlink>
      <w:r>
        <w:t xml:space="preserve"> настоящего Порядка, субсидия подлежит возврату в областной бюджет в 30-дневный срок со дня получения письменного требования министерства о ее возврате. В случае невозврата организацией субсидии в установленный срок субсидия подлежит взысканию в доход областного бюджета в порядке, установленном действующим законодательством.</w:t>
      </w:r>
    </w:p>
    <w:p w:rsidR="000258AB" w:rsidRDefault="000258AB">
      <w:pPr>
        <w:pStyle w:val="ConsPlusNormal"/>
        <w:jc w:val="both"/>
      </w:pPr>
      <w:r>
        <w:t xml:space="preserve">(п. 15 в ред. </w:t>
      </w:r>
      <w:hyperlink r:id="rId2706" w:history="1">
        <w:r>
          <w:rPr>
            <w:color w:val="0000FF"/>
          </w:rPr>
          <w:t>Постановления</w:t>
        </w:r>
      </w:hyperlink>
      <w:r>
        <w:t xml:space="preserve"> Правительства Самарской области от 29.01.2020 N 42)</w:t>
      </w:r>
    </w:p>
    <w:p w:rsidR="000258AB" w:rsidRDefault="000258AB">
      <w:pPr>
        <w:pStyle w:val="ConsPlusNormal"/>
        <w:spacing w:before="220"/>
        <w:ind w:firstLine="540"/>
        <w:jc w:val="both"/>
      </w:pPr>
      <w:r>
        <w:t>16. Остатки субсидий, не использованные организацией в отчетном финансовом году, подлежат возврату в областной бюджет в срок и на условиях, которые предусмотрены соглашением о предоставлении субсидии.</w:t>
      </w:r>
    </w:p>
    <w:p w:rsidR="000258AB" w:rsidRDefault="000258AB">
      <w:pPr>
        <w:pStyle w:val="ConsPlusNormal"/>
        <w:spacing w:before="220"/>
        <w:ind w:firstLine="540"/>
        <w:jc w:val="both"/>
      </w:pPr>
      <w:r>
        <w:t>17. Министерство осуществляет обязательную проверку соблюдения условий, целей и порядка предоставления субсидии.</w:t>
      </w:r>
    </w:p>
    <w:p w:rsidR="000258AB" w:rsidRDefault="000258AB">
      <w:pPr>
        <w:pStyle w:val="ConsPlusNormal"/>
        <w:spacing w:before="220"/>
        <w:ind w:firstLine="540"/>
        <w:jc w:val="both"/>
      </w:pPr>
      <w:r>
        <w:t>18. Органы государственного финансового контроля при осуществлении государственного финансового контроля проводят обязательную проверку соблюдения условий, целей и порядка предоставления субсидий.</w:t>
      </w:r>
    </w:p>
    <w:p w:rsidR="000258AB" w:rsidRDefault="000258AB">
      <w:pPr>
        <w:pStyle w:val="ConsPlusNormal"/>
        <w:spacing w:before="220"/>
        <w:ind w:firstLine="540"/>
        <w:jc w:val="both"/>
      </w:pPr>
      <w:r>
        <w:t xml:space="preserve">19. Не допускается предоставление субсидий иностранным юридическим лицам, в том числе </w:t>
      </w:r>
      <w:r>
        <w:lastRenderedPageBreak/>
        <w:t>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Указанные иностранные юридические лица, а также российские юридические лица, в уставном капитале которых доля участия офшорных компаний в совокупности превышает пятьдесят процентов, не вправе являться получателями субсидий.</w:t>
      </w:r>
    </w:p>
    <w:p w:rsidR="000258AB" w:rsidRDefault="000258AB">
      <w:pPr>
        <w:pStyle w:val="ConsPlusNormal"/>
        <w:jc w:val="both"/>
      </w:pPr>
      <w:r>
        <w:t xml:space="preserve">(п. 19 введен </w:t>
      </w:r>
      <w:hyperlink r:id="rId2707" w:history="1">
        <w:r>
          <w:rPr>
            <w:color w:val="0000FF"/>
          </w:rPr>
          <w:t>Постановлением</w:t>
        </w:r>
      </w:hyperlink>
      <w:r>
        <w:t xml:space="preserve"> Правительства Самарской области от 09.10.2019 N 705)</w:t>
      </w:r>
    </w:p>
    <w:p w:rsidR="000258AB" w:rsidRDefault="000258AB">
      <w:pPr>
        <w:pStyle w:val="ConsPlusNormal"/>
        <w:spacing w:before="220"/>
        <w:ind w:firstLine="540"/>
        <w:jc w:val="both"/>
      </w:pPr>
      <w:bookmarkStart w:id="696" w:name="P23074"/>
      <w:bookmarkEnd w:id="696"/>
      <w:r>
        <w:t>20. Показателем, необходимым для достижения результата предоставления субсидии, является охват целевой аудитории с целью увеличения доли граждан, осведомленных о реализации региональных составляющих национальных проектов.</w:t>
      </w:r>
    </w:p>
    <w:p w:rsidR="000258AB" w:rsidRDefault="000258AB">
      <w:pPr>
        <w:pStyle w:val="ConsPlusNormal"/>
        <w:spacing w:before="220"/>
        <w:ind w:firstLine="540"/>
        <w:jc w:val="both"/>
      </w:pPr>
      <w:r>
        <w:t>Результатом предоставления субсидии является осуществление организацией информационно-разъяснительного сопровождения региональных составляющих национальных проектов.</w:t>
      </w:r>
    </w:p>
    <w:p w:rsidR="000258AB" w:rsidRDefault="000258AB">
      <w:pPr>
        <w:pStyle w:val="ConsPlusNormal"/>
        <w:jc w:val="both"/>
      </w:pPr>
      <w:r>
        <w:t xml:space="preserve">(п. 20 введен </w:t>
      </w:r>
      <w:hyperlink r:id="rId2708" w:history="1">
        <w:r>
          <w:rPr>
            <w:color w:val="0000FF"/>
          </w:rPr>
          <w:t>Постановлением</w:t>
        </w:r>
      </w:hyperlink>
      <w:r>
        <w:t xml:space="preserve"> Правительства Самарской области от 29.01.2020 N 42)</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29</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697" w:name="P23088"/>
      <w:bookmarkEnd w:id="697"/>
      <w:r>
        <w:t>ПОРЯДОК ОПРЕДЕЛЕНИЯ ОБЪЕМА И УСЛОВИЕ</w:t>
      </w:r>
    </w:p>
    <w:p w:rsidR="000258AB" w:rsidRDefault="000258AB">
      <w:pPr>
        <w:pStyle w:val="ConsPlusTitle"/>
        <w:jc w:val="center"/>
      </w:pPr>
      <w:r>
        <w:t>ПРЕДОСТАВЛЕНИЯ СУБСИДИЙ ГОСУДАРСТВЕННЫМ БЮДЖЕТНЫМ</w:t>
      </w:r>
    </w:p>
    <w:p w:rsidR="000258AB" w:rsidRDefault="000258AB">
      <w:pPr>
        <w:pStyle w:val="ConsPlusTitle"/>
        <w:jc w:val="center"/>
      </w:pPr>
      <w:r>
        <w:t>УЧРЕЖДЕНИЯМ ЗДРАВООХРАНЕНИЯ, ПОДВЕДОМСТВЕННЫМ МИНИСТЕРСТВУ</w:t>
      </w:r>
    </w:p>
    <w:p w:rsidR="000258AB" w:rsidRDefault="000258AB">
      <w:pPr>
        <w:pStyle w:val="ConsPlusTitle"/>
        <w:jc w:val="center"/>
      </w:pPr>
      <w:r>
        <w:t>ЗДРАВООХРАНЕНИЯ САМАРСКОЙ ОБЛАСТИ, В СООТВЕТСТВИИ С АБЗАЦЕМ</w:t>
      </w:r>
    </w:p>
    <w:p w:rsidR="000258AB" w:rsidRDefault="000258AB">
      <w:pPr>
        <w:pStyle w:val="ConsPlusTitle"/>
        <w:jc w:val="center"/>
      </w:pPr>
      <w:r>
        <w:t>ВТОРЫМ ПУНКТА 1 СТАТЬИ 78.1 БЮДЖЕТНОГО КОДЕКСА</w:t>
      </w:r>
    </w:p>
    <w:p w:rsidR="000258AB" w:rsidRDefault="000258AB">
      <w:pPr>
        <w:pStyle w:val="ConsPlusTitle"/>
        <w:jc w:val="center"/>
      </w:pPr>
      <w:r>
        <w:t>РОССИЙСКОЙ ФЕДЕРАЦИИ НА ОБЕСПЕЧЕНИЕ ДОСТУПНОСТИ ОКАЗАНИЯ</w:t>
      </w:r>
    </w:p>
    <w:p w:rsidR="000258AB" w:rsidRDefault="000258AB">
      <w:pPr>
        <w:pStyle w:val="ConsPlusTitle"/>
        <w:jc w:val="center"/>
      </w:pPr>
      <w:r>
        <w:t>СКОРОЙ, В ТОМ ЧИСЛЕ СКОРОЙ СПЕЦИАЛИЗИРОВАННОЙ, МЕДИЦИНСКОЙ</w:t>
      </w:r>
    </w:p>
    <w:p w:rsidR="000258AB" w:rsidRDefault="000258AB">
      <w:pPr>
        <w:pStyle w:val="ConsPlusTitle"/>
        <w:jc w:val="center"/>
      </w:pPr>
      <w:r>
        <w:t>ПОМОЩИ ДЛЯ НАСЕЛЕНИЯ САМАРСКОЙ ОБЛАСТИ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(введены </w:t>
            </w:r>
            <w:hyperlink r:id="rId2709" w:history="1">
              <w:r>
                <w:rPr>
                  <w:color w:val="0000FF"/>
                </w:rPr>
                <w:t>Постановлением</w:t>
              </w:r>
            </w:hyperlink>
            <w:r>
              <w:rPr>
                <w:color w:val="392C69"/>
              </w:rPr>
              <w:t xml:space="preserve"> Правительства Самарской области от 26.08.2019 N 591;</w:t>
            </w:r>
          </w:p>
          <w:p w:rsidR="000258AB" w:rsidRDefault="000258AB">
            <w:pPr>
              <w:pStyle w:val="ConsPlusNormal"/>
              <w:jc w:val="center"/>
            </w:pPr>
            <w:r>
              <w:rPr>
                <w:color w:val="392C69"/>
              </w:rPr>
              <w:t xml:space="preserve">в ред. Постановлений Правительства Самарской области от 22.11.2019 </w:t>
            </w:r>
            <w:hyperlink r:id="rId2710" w:history="1">
              <w:r>
                <w:rPr>
                  <w:color w:val="0000FF"/>
                </w:rPr>
                <w:t>N 846</w:t>
              </w:r>
            </w:hyperlink>
            <w:r>
              <w:rPr>
                <w:color w:val="392C69"/>
              </w:rPr>
              <w:t>,</w:t>
            </w:r>
          </w:p>
          <w:p w:rsidR="000258AB" w:rsidRDefault="000258AB">
            <w:pPr>
              <w:pStyle w:val="ConsPlusNormal"/>
              <w:jc w:val="center"/>
            </w:pPr>
            <w:r>
              <w:rPr>
                <w:color w:val="392C69"/>
              </w:rPr>
              <w:t xml:space="preserve">от 25.12.2019 </w:t>
            </w:r>
            <w:hyperlink r:id="rId2711" w:history="1">
              <w:r>
                <w:rPr>
                  <w:color w:val="0000FF"/>
                </w:rPr>
                <w:t>N 990</w:t>
              </w:r>
            </w:hyperlink>
            <w:r>
              <w:rPr>
                <w:color w:val="392C69"/>
              </w:rPr>
              <w:t xml:space="preserve">, от 29.01.2020 </w:t>
            </w:r>
            <w:hyperlink r:id="rId2712" w:history="1">
              <w:r>
                <w:rPr>
                  <w:color w:val="0000FF"/>
                </w:rPr>
                <w:t>N 42</w:t>
              </w:r>
            </w:hyperlink>
            <w:r>
              <w:rPr>
                <w:color w:val="392C69"/>
              </w:rPr>
              <w:t xml:space="preserve">, от 01.04.2020 </w:t>
            </w:r>
            <w:hyperlink r:id="rId2713" w:history="1">
              <w:r>
                <w:rPr>
                  <w:color w:val="0000FF"/>
                </w:rPr>
                <w:t>N 204</w:t>
              </w:r>
            </w:hyperlink>
            <w:r>
              <w:rPr>
                <w:color w:val="392C69"/>
              </w:rPr>
              <w:t>,</w:t>
            </w:r>
          </w:p>
          <w:p w:rsidR="000258AB" w:rsidRDefault="000258AB">
            <w:pPr>
              <w:pStyle w:val="ConsPlusNormal"/>
              <w:jc w:val="center"/>
            </w:pPr>
            <w:r>
              <w:rPr>
                <w:color w:val="392C69"/>
              </w:rPr>
              <w:t xml:space="preserve">от 03.12.2020 </w:t>
            </w:r>
            <w:hyperlink r:id="rId2714" w:history="1">
              <w:r>
                <w:rPr>
                  <w:color w:val="0000FF"/>
                </w:rPr>
                <w:t>N 960</w:t>
              </w:r>
            </w:hyperlink>
            <w:r>
              <w:rPr>
                <w:color w:val="392C69"/>
              </w:rPr>
              <w:t xml:space="preserve">, от 10.02.2021 </w:t>
            </w:r>
            <w:hyperlink r:id="rId2715"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учреждениям Самарской области, подведомственным министерству здравоохранения Самарской области (далее - учреждения), в соответствии с </w:t>
      </w:r>
      <w:hyperlink r:id="rId2716" w:history="1">
        <w:r>
          <w:rPr>
            <w:color w:val="0000FF"/>
          </w:rPr>
          <w:t>абзацем вторым пункта 1 статьи 78.1</w:t>
        </w:r>
      </w:hyperlink>
      <w:r>
        <w:t xml:space="preserve"> Бюджетного кодекса Российской Федерации (далее - субсидии).</w:t>
      </w:r>
    </w:p>
    <w:p w:rsidR="000258AB" w:rsidRDefault="000258AB">
      <w:pPr>
        <w:pStyle w:val="ConsPlusNormal"/>
        <w:spacing w:before="220"/>
        <w:ind w:firstLine="540"/>
        <w:jc w:val="both"/>
      </w:pPr>
      <w:r>
        <w:t xml:space="preserve">2. Субсидии предоставляются учреждениям, оказывающим скорую, в том числе скорую специализированную, медицинскую помощь вне медицинской организации на обеспечение доступности оказания скорой, в том числе скорой специализированной, медицинской помощи для </w:t>
      </w:r>
      <w:r>
        <w:lastRenderedPageBreak/>
        <w:t>населения Самарской области.</w:t>
      </w:r>
    </w:p>
    <w:p w:rsidR="000258AB" w:rsidRDefault="000258AB">
      <w:pPr>
        <w:pStyle w:val="ConsPlusNormal"/>
        <w:spacing w:before="220"/>
        <w:ind w:firstLine="540"/>
        <w:jc w:val="both"/>
      </w:pPr>
      <w:r>
        <w:t>В целях настоящих порядка определения объема и условия предоставления субсидий под обеспечением доступности оказания скорой, в том числе скорой специализированной, медицинской помощи для населения Самарской области понимается осуществление расходов по фонду оплаты труда в целях обеспечения уровня средней заработной платы медицинских работников, финансовое обеспечение которых осуществляется за счет средств обязательного медицинского страхования (далее - ОМС), в 2019 году на уровне целевых показателей средней заработной платы медицинских работников 2018 года, в 2020 году на уровне достигнутых в 2019 году номинальных значений средней заработной платы отдельных категорий медицинских работников.</w:t>
      </w:r>
    </w:p>
    <w:p w:rsidR="000258AB" w:rsidRDefault="000258AB">
      <w:pPr>
        <w:pStyle w:val="ConsPlusNormal"/>
        <w:jc w:val="both"/>
      </w:pPr>
      <w:r>
        <w:t xml:space="preserve">(в ред. </w:t>
      </w:r>
      <w:hyperlink r:id="rId2717" w:history="1">
        <w:r>
          <w:rPr>
            <w:color w:val="0000FF"/>
          </w:rPr>
          <w:t>Постановления</w:t>
        </w:r>
      </w:hyperlink>
      <w:r>
        <w:t xml:space="preserve"> Правительства Самарской области от 01.04.2020 N 204)</w:t>
      </w:r>
    </w:p>
    <w:p w:rsidR="000258AB" w:rsidRDefault="000258AB">
      <w:pPr>
        <w:pStyle w:val="ConsPlusNormal"/>
        <w:spacing w:before="220"/>
        <w:ind w:firstLine="540"/>
        <w:jc w:val="both"/>
      </w:pPr>
      <w:r>
        <w:t>3. Субсидии предоставляются министерством здравоохранения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0258AB" w:rsidRDefault="000258AB">
      <w:pPr>
        <w:pStyle w:val="ConsPlusNormal"/>
        <w:spacing w:before="220"/>
        <w:ind w:firstLine="540"/>
        <w:jc w:val="both"/>
      </w:pPr>
      <w:r>
        <w:t>4. Объем субсидий для учреждений определяется на основании заявлений и расчетов-обоснований, представленных учреждениями.</w:t>
      </w:r>
    </w:p>
    <w:p w:rsidR="000258AB" w:rsidRDefault="000258AB">
      <w:pPr>
        <w:pStyle w:val="ConsPlusNormal"/>
        <w:spacing w:before="220"/>
        <w:ind w:firstLine="540"/>
        <w:jc w:val="both"/>
      </w:pPr>
      <w:r>
        <w:t>В 2019 году субсидия предоставляется учреждению в два этапа.</w:t>
      </w:r>
    </w:p>
    <w:p w:rsidR="000258AB" w:rsidRDefault="000258AB">
      <w:pPr>
        <w:pStyle w:val="ConsPlusNormal"/>
        <w:jc w:val="both"/>
      </w:pPr>
      <w:r>
        <w:t xml:space="preserve">(в ред. </w:t>
      </w:r>
      <w:hyperlink r:id="rId2718" w:history="1">
        <w:r>
          <w:rPr>
            <w:color w:val="0000FF"/>
          </w:rPr>
          <w:t>Постановления</w:t>
        </w:r>
      </w:hyperlink>
      <w:r>
        <w:t xml:space="preserve"> Правительства Самарской области от 01.04.2020 N 204)</w:t>
      </w:r>
    </w:p>
    <w:p w:rsidR="000258AB" w:rsidRDefault="000258AB">
      <w:pPr>
        <w:pStyle w:val="ConsPlusNormal"/>
        <w:spacing w:before="220"/>
        <w:ind w:firstLine="540"/>
        <w:jc w:val="both"/>
      </w:pPr>
      <w:r>
        <w:t>На первом этапе субсидия учреждению предоставляется в размере до 42,5% от 1/12 фонда оплаты труда, необходимого для обеспечения уровня средней заработной платы медицинских работников, финансовое обеспечение которых осуществляется за счет средств ОМС, на уровне целевых показателей 2018 года.</w:t>
      </w:r>
    </w:p>
    <w:p w:rsidR="000258AB" w:rsidRDefault="000258AB">
      <w:pPr>
        <w:pStyle w:val="ConsPlusNormal"/>
        <w:spacing w:before="220"/>
        <w:ind w:firstLine="540"/>
        <w:jc w:val="both"/>
      </w:pPr>
      <w:r>
        <w:t>Фонд оплаты труда, необходимый для обеспечения уровня средней заработной платы медицинских работников, финансовое обеспечение которых осуществляется за счет средств ОМС, на уровне целевых показателей 2018 года рассчитывается по формуле</w:t>
      </w:r>
    </w:p>
    <w:p w:rsidR="000258AB" w:rsidRDefault="000258AB">
      <w:pPr>
        <w:pStyle w:val="ConsPlusNormal"/>
        <w:jc w:val="both"/>
      </w:pPr>
    </w:p>
    <w:p w:rsidR="000258AB" w:rsidRDefault="000258AB">
      <w:pPr>
        <w:pStyle w:val="ConsPlusNormal"/>
        <w:jc w:val="center"/>
      </w:pPr>
      <w:r>
        <w:t>V</w:t>
      </w:r>
      <w:r>
        <w:rPr>
          <w:vertAlign w:val="subscript"/>
        </w:rPr>
        <w:t>H</w:t>
      </w:r>
      <w:r>
        <w:t xml:space="preserve"> = (Ч</w:t>
      </w:r>
      <w:r>
        <w:rPr>
          <w:vertAlign w:val="subscript"/>
        </w:rPr>
        <w:t>вр омс</w:t>
      </w:r>
      <w:r>
        <w:t xml:space="preserve"> x П</w:t>
      </w:r>
      <w:r>
        <w:rPr>
          <w:vertAlign w:val="subscript"/>
        </w:rPr>
        <w:t>вр</w:t>
      </w:r>
      <w:r>
        <w:t xml:space="preserve"> + Ч</w:t>
      </w:r>
      <w:r>
        <w:rPr>
          <w:vertAlign w:val="subscript"/>
        </w:rPr>
        <w:t>ср омс</w:t>
      </w:r>
      <w:r>
        <w:t xml:space="preserve"> x П</w:t>
      </w:r>
      <w:r>
        <w:rPr>
          <w:vertAlign w:val="subscript"/>
        </w:rPr>
        <w:t>ср</w:t>
      </w:r>
      <w:r>
        <w:t>) x 12 x К,</w:t>
      </w:r>
    </w:p>
    <w:p w:rsidR="000258AB" w:rsidRDefault="000258AB">
      <w:pPr>
        <w:pStyle w:val="ConsPlusNormal"/>
        <w:jc w:val="both"/>
      </w:pPr>
    </w:p>
    <w:p w:rsidR="000258AB" w:rsidRDefault="000258AB">
      <w:pPr>
        <w:pStyle w:val="ConsPlusNormal"/>
        <w:ind w:firstLine="540"/>
        <w:jc w:val="both"/>
      </w:pPr>
      <w:r>
        <w:t>где V</w:t>
      </w:r>
      <w:r>
        <w:rPr>
          <w:vertAlign w:val="subscript"/>
        </w:rPr>
        <w:t>н</w:t>
      </w:r>
      <w:r>
        <w:t xml:space="preserve"> - фонд оплаты труда, необходимый для обеспечения уровня средней заработной платы медицинских работников, финансовое обеспечение которых осуществляется за счет средств ОМС, на уровне целевых показателей 2018 года;</w:t>
      </w:r>
    </w:p>
    <w:p w:rsidR="000258AB" w:rsidRDefault="000258AB">
      <w:pPr>
        <w:pStyle w:val="ConsPlusNormal"/>
        <w:spacing w:before="220"/>
        <w:ind w:firstLine="540"/>
        <w:jc w:val="both"/>
      </w:pPr>
      <w:r>
        <w:t>Ч</w:t>
      </w:r>
      <w:r>
        <w:rPr>
          <w:vertAlign w:val="subscript"/>
        </w:rPr>
        <w:t>вр омс</w:t>
      </w:r>
      <w:r>
        <w:t xml:space="preserve"> - прогнозная средняя численность (списочного состава с учетом внешних совместителей) врачей и работников, имеющих высшее фармацевтическое или иное высшее образование, предоставляющих медицинские услуги, в учреждении, финансовое обеспечение которых осуществляется за счет средств ОМС, рассчитанная в соответствии с методикой расчета показателя "среднесписочная численность работников";</w:t>
      </w:r>
    </w:p>
    <w:p w:rsidR="000258AB" w:rsidRDefault="000258AB">
      <w:pPr>
        <w:pStyle w:val="ConsPlusNormal"/>
        <w:spacing w:before="220"/>
        <w:ind w:firstLine="540"/>
        <w:jc w:val="both"/>
      </w:pPr>
      <w:r>
        <w:t>П</w:t>
      </w:r>
      <w:r>
        <w:rPr>
          <w:vertAlign w:val="subscript"/>
        </w:rPr>
        <w:t>вр</w:t>
      </w:r>
      <w:r>
        <w:t xml:space="preserve"> - показатель среднемесячной заработной платы врачей, который составляет 60 300 рублей;</w:t>
      </w:r>
    </w:p>
    <w:p w:rsidR="000258AB" w:rsidRDefault="000258AB">
      <w:pPr>
        <w:pStyle w:val="ConsPlusNormal"/>
        <w:spacing w:before="220"/>
        <w:ind w:firstLine="540"/>
        <w:jc w:val="both"/>
      </w:pPr>
      <w:r>
        <w:t>Ч</w:t>
      </w:r>
      <w:r>
        <w:rPr>
          <w:vertAlign w:val="subscript"/>
        </w:rPr>
        <w:t>ср омс</w:t>
      </w:r>
      <w:r>
        <w:t xml:space="preserve"> - средняя численность (списочного состава с учетом внешних совместителей) среднего медицинского персонала, финансовое обеспечение которого осуществляется за счет средств обязательного медицинского страхования, рассчитанная в соответствии с методикой расчета показателя "среднесписочная численность работников";</w:t>
      </w:r>
    </w:p>
    <w:p w:rsidR="000258AB" w:rsidRDefault="000258AB">
      <w:pPr>
        <w:pStyle w:val="ConsPlusNormal"/>
        <w:spacing w:before="220"/>
        <w:ind w:firstLine="540"/>
        <w:jc w:val="both"/>
      </w:pPr>
      <w:r>
        <w:t>П</w:t>
      </w:r>
      <w:r>
        <w:rPr>
          <w:vertAlign w:val="subscript"/>
        </w:rPr>
        <w:t>ср</w:t>
      </w:r>
      <w:r>
        <w:t xml:space="preserve"> - показатель среднемесячной заработной платы среднего медицинского персонала, который составляет 34 800 рублей;</w:t>
      </w:r>
    </w:p>
    <w:p w:rsidR="000258AB" w:rsidRDefault="000258AB">
      <w:pPr>
        <w:pStyle w:val="ConsPlusNormal"/>
        <w:spacing w:before="220"/>
        <w:ind w:firstLine="540"/>
        <w:jc w:val="both"/>
      </w:pPr>
      <w:r>
        <w:lastRenderedPageBreak/>
        <w:t>К - коэффициент, увеличивающий фонд оплаты труда работников учреждения на величину ежемесячных начислений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ОМС, а также страховых взносов по обязательному социальному страхованию от несчастных случаев на производстве и профессиональных заболеваний работников, определяемых в соответствии с требованиями действующих нормативных правовых актов Российской Федерации.</w:t>
      </w:r>
    </w:p>
    <w:p w:rsidR="000258AB" w:rsidRDefault="000258AB">
      <w:pPr>
        <w:pStyle w:val="ConsPlusNormal"/>
        <w:spacing w:before="220"/>
        <w:ind w:firstLine="540"/>
        <w:jc w:val="both"/>
      </w:pPr>
      <w:r>
        <w:t>На втором этапе размер субсидии определяется по формуле</w:t>
      </w:r>
    </w:p>
    <w:p w:rsidR="000258AB" w:rsidRDefault="000258AB">
      <w:pPr>
        <w:pStyle w:val="ConsPlusNormal"/>
        <w:jc w:val="both"/>
      </w:pPr>
    </w:p>
    <w:p w:rsidR="000258AB" w:rsidRDefault="000258AB">
      <w:pPr>
        <w:pStyle w:val="ConsPlusNormal"/>
        <w:jc w:val="center"/>
      </w:pPr>
      <w:r>
        <w:t>СС</w:t>
      </w:r>
      <w:r>
        <w:rPr>
          <w:vertAlign w:val="subscript"/>
        </w:rPr>
        <w:t>2</w:t>
      </w:r>
      <w:r>
        <w:t xml:space="preserve"> = V</w:t>
      </w:r>
      <w:r>
        <w:rPr>
          <w:vertAlign w:val="subscript"/>
        </w:rPr>
        <w:t>н</w:t>
      </w:r>
      <w:r>
        <w:t xml:space="preserve"> - V</w:t>
      </w:r>
      <w:r>
        <w:rPr>
          <w:vertAlign w:val="subscript"/>
        </w:rPr>
        <w:t>обп</w:t>
      </w:r>
      <w:r>
        <w:t xml:space="preserve"> - СС</w:t>
      </w:r>
      <w:r>
        <w:rPr>
          <w:vertAlign w:val="subscript"/>
        </w:rPr>
        <w:t>1</w:t>
      </w:r>
      <w:r>
        <w:t>,</w:t>
      </w:r>
    </w:p>
    <w:p w:rsidR="000258AB" w:rsidRDefault="000258AB">
      <w:pPr>
        <w:pStyle w:val="ConsPlusNormal"/>
        <w:jc w:val="both"/>
      </w:pPr>
    </w:p>
    <w:p w:rsidR="000258AB" w:rsidRDefault="000258AB">
      <w:pPr>
        <w:pStyle w:val="ConsPlusNormal"/>
        <w:ind w:firstLine="540"/>
        <w:jc w:val="both"/>
      </w:pPr>
      <w:r>
        <w:t>где СС</w:t>
      </w:r>
      <w:r>
        <w:rPr>
          <w:vertAlign w:val="subscript"/>
        </w:rPr>
        <w:t>2</w:t>
      </w:r>
      <w:r>
        <w:t xml:space="preserve"> - размер субсидии, предоставляемый на втором этапе;</w:t>
      </w:r>
    </w:p>
    <w:p w:rsidR="000258AB" w:rsidRDefault="000258AB">
      <w:pPr>
        <w:pStyle w:val="ConsPlusNormal"/>
        <w:spacing w:before="220"/>
        <w:ind w:firstLine="540"/>
        <w:jc w:val="both"/>
      </w:pPr>
      <w:r>
        <w:t>СС</w:t>
      </w:r>
      <w:r>
        <w:rPr>
          <w:vertAlign w:val="subscript"/>
        </w:rPr>
        <w:t>1</w:t>
      </w:r>
      <w:r>
        <w:t xml:space="preserve"> - размер субсидии, предоставленный на первом этапе;</w:t>
      </w:r>
    </w:p>
    <w:p w:rsidR="000258AB" w:rsidRDefault="000258AB">
      <w:pPr>
        <w:pStyle w:val="ConsPlusNormal"/>
        <w:spacing w:before="220"/>
        <w:ind w:firstLine="540"/>
        <w:jc w:val="both"/>
      </w:pPr>
      <w:r>
        <w:t>V</w:t>
      </w:r>
      <w:r>
        <w:rPr>
          <w:vertAlign w:val="subscript"/>
        </w:rPr>
        <w:t>обп</w:t>
      </w:r>
      <w:r>
        <w:t xml:space="preserve"> - объем средств обязательного медицинского страхования, предусмотренный в плане финансово-хозяйственной деятельности учреждения, по состоянию на дату представления заявления.</w:t>
      </w:r>
    </w:p>
    <w:p w:rsidR="000258AB" w:rsidRDefault="000258AB">
      <w:pPr>
        <w:pStyle w:val="ConsPlusNormal"/>
        <w:spacing w:before="220"/>
        <w:ind w:firstLine="540"/>
        <w:jc w:val="both"/>
      </w:pPr>
      <w:r>
        <w:t>Представленные заявления должны быть заверены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(п. 4 в ред. </w:t>
      </w:r>
      <w:hyperlink r:id="rId2719" w:history="1">
        <w:r>
          <w:rPr>
            <w:color w:val="0000FF"/>
          </w:rPr>
          <w:t>Постановления</w:t>
        </w:r>
      </w:hyperlink>
      <w:r>
        <w:t xml:space="preserve"> Правительства Самарской области от 22.11.2019 N 846)</w:t>
      </w:r>
    </w:p>
    <w:p w:rsidR="000258AB" w:rsidRDefault="000258AB">
      <w:pPr>
        <w:pStyle w:val="ConsPlusNormal"/>
        <w:spacing w:before="220"/>
        <w:ind w:firstLine="540"/>
        <w:jc w:val="both"/>
      </w:pPr>
      <w:r>
        <w:t>4.1. В 2020 году объем субсидий для учреждений определяется на основании заявлений и расчетов-обоснований, представленных учреждениями.</w:t>
      </w:r>
    </w:p>
    <w:p w:rsidR="000258AB" w:rsidRDefault="000258AB">
      <w:pPr>
        <w:pStyle w:val="ConsPlusNormal"/>
        <w:spacing w:before="220"/>
        <w:ind w:firstLine="540"/>
        <w:jc w:val="both"/>
      </w:pPr>
      <w:r>
        <w:t>Фонд оплаты труда, необходимый для обеспечения уровня средней заработной платы медицинских работников, финансовое обеспечение которых осуществляется за счет средств ОМС, на уровне достигнутых в 2019 году номинальных значений средней заработной платы отдельных категорий медицинских работников, рассчитывается по формуле</w:t>
      </w:r>
    </w:p>
    <w:p w:rsidR="000258AB" w:rsidRDefault="000258AB">
      <w:pPr>
        <w:pStyle w:val="ConsPlusNormal"/>
        <w:jc w:val="both"/>
      </w:pPr>
    </w:p>
    <w:p w:rsidR="000258AB" w:rsidRDefault="000258AB">
      <w:pPr>
        <w:pStyle w:val="ConsPlusNormal"/>
        <w:jc w:val="center"/>
      </w:pPr>
      <w:r>
        <w:t>V</w:t>
      </w:r>
      <w:r>
        <w:rPr>
          <w:vertAlign w:val="subscript"/>
        </w:rPr>
        <w:t>H</w:t>
      </w:r>
      <w:r>
        <w:t xml:space="preserve"> = (Ч</w:t>
      </w:r>
      <w:r>
        <w:rPr>
          <w:vertAlign w:val="subscript"/>
        </w:rPr>
        <w:t>вр омс</w:t>
      </w:r>
      <w:r>
        <w:t xml:space="preserve"> x П</w:t>
      </w:r>
      <w:r>
        <w:rPr>
          <w:vertAlign w:val="subscript"/>
        </w:rPr>
        <w:t>зпвр</w:t>
      </w:r>
      <w:r>
        <w:t xml:space="preserve"> + Ч</w:t>
      </w:r>
      <w:r>
        <w:rPr>
          <w:vertAlign w:val="subscript"/>
        </w:rPr>
        <w:t>ср омс</w:t>
      </w:r>
      <w:r>
        <w:t xml:space="preserve"> x П</w:t>
      </w:r>
      <w:r>
        <w:rPr>
          <w:vertAlign w:val="subscript"/>
        </w:rPr>
        <w:t>зпср</w:t>
      </w:r>
      <w:r>
        <w:t>) x 12 x К,</w:t>
      </w:r>
    </w:p>
    <w:p w:rsidR="000258AB" w:rsidRDefault="000258AB">
      <w:pPr>
        <w:pStyle w:val="ConsPlusNormal"/>
        <w:jc w:val="both"/>
      </w:pPr>
    </w:p>
    <w:p w:rsidR="000258AB" w:rsidRDefault="000258AB">
      <w:pPr>
        <w:pStyle w:val="ConsPlusNormal"/>
        <w:jc w:val="both"/>
      </w:pPr>
      <w:r>
        <w:t>где V</w:t>
      </w:r>
      <w:r>
        <w:rPr>
          <w:vertAlign w:val="subscript"/>
        </w:rPr>
        <w:t>н</w:t>
      </w:r>
      <w:r>
        <w:t xml:space="preserve"> - фонд оплаты труда, необходимый для обеспечения уровня средней заработной платы медицинских работников, финансовое обеспечение которых осуществляется за счет средств ОМС, на уровне достигнутых в 2019 году номинальных значений средней заработной платы отдельных категорий медицинских работников;</w:t>
      </w:r>
    </w:p>
    <w:p w:rsidR="000258AB" w:rsidRDefault="000258AB">
      <w:pPr>
        <w:pStyle w:val="ConsPlusNormal"/>
        <w:spacing w:before="220"/>
        <w:ind w:firstLine="540"/>
        <w:jc w:val="both"/>
      </w:pPr>
      <w:r>
        <w:t>Ч</w:t>
      </w:r>
      <w:r>
        <w:rPr>
          <w:vertAlign w:val="subscript"/>
        </w:rPr>
        <w:t>вр омс</w:t>
      </w:r>
      <w:r>
        <w:t xml:space="preserve"> - прогнозная средняя численность (списочного состава с учетом внешних совместителей) врачей и работников, имеющих высшее фармацевтическое или иное высшее образование, предоставляющих медицинские услуги, в учреждении, финансовое обеспечение которых осуществляется за счет средств ОМС, рассчитанная в соответствии с методикой расчета показателя "среднесписочная численность работников";</w:t>
      </w:r>
    </w:p>
    <w:p w:rsidR="000258AB" w:rsidRDefault="000258AB">
      <w:pPr>
        <w:pStyle w:val="ConsPlusNormal"/>
        <w:spacing w:before="220"/>
        <w:ind w:firstLine="540"/>
        <w:jc w:val="both"/>
      </w:pPr>
      <w:r>
        <w:t>П</w:t>
      </w:r>
      <w:r>
        <w:rPr>
          <w:vertAlign w:val="subscript"/>
        </w:rPr>
        <w:t>зпвр</w:t>
      </w:r>
      <w:r>
        <w:t xml:space="preserve"> - показатель среднемесячной заработной платы врачей (списочного состава с учетом внешних совместителей) в соответствии с </w:t>
      </w:r>
      <w:hyperlink r:id="rId2720" w:history="1">
        <w:r>
          <w:rPr>
            <w:color w:val="0000FF"/>
          </w:rPr>
          <w:t>формой N ЗП-здрав</w:t>
        </w:r>
      </w:hyperlink>
      <w:r>
        <w:t xml:space="preserve"> федерального статистического наблюдения, утвержденной приказом Росстата от 25.12.2017 N 864, по состоянию на 01.01.2020;</w:t>
      </w:r>
    </w:p>
    <w:p w:rsidR="000258AB" w:rsidRDefault="000258AB">
      <w:pPr>
        <w:pStyle w:val="ConsPlusNormal"/>
        <w:spacing w:before="220"/>
        <w:ind w:firstLine="540"/>
        <w:jc w:val="both"/>
      </w:pPr>
      <w:r>
        <w:t>Ч</w:t>
      </w:r>
      <w:r>
        <w:rPr>
          <w:vertAlign w:val="subscript"/>
        </w:rPr>
        <w:t>ср омс</w:t>
      </w:r>
      <w:r>
        <w:t xml:space="preserve"> - средняя численность (списочного состава с учетом внешних совместителей) среднего медицинского персонала, финансовое обеспечение которого осуществляется за счет средств обязательного медицинского страхования, рассчитанная в соответствии с методикой расчета показателя "среднесписочная численность работников";</w:t>
      </w:r>
    </w:p>
    <w:p w:rsidR="000258AB" w:rsidRDefault="000258AB">
      <w:pPr>
        <w:pStyle w:val="ConsPlusNormal"/>
        <w:spacing w:before="220"/>
        <w:ind w:firstLine="540"/>
        <w:jc w:val="both"/>
      </w:pPr>
      <w:r>
        <w:t>П</w:t>
      </w:r>
      <w:r>
        <w:rPr>
          <w:vertAlign w:val="subscript"/>
        </w:rPr>
        <w:t>зпср</w:t>
      </w:r>
      <w:r>
        <w:t xml:space="preserve"> - показатель среднемесячной заработной платы среднего медицинского персонала (списочного состава с учетом внешних совместителей) в соответствии с </w:t>
      </w:r>
      <w:hyperlink r:id="rId2721" w:history="1">
        <w:r>
          <w:rPr>
            <w:color w:val="0000FF"/>
          </w:rPr>
          <w:t>формой N ЗП-здрав</w:t>
        </w:r>
      </w:hyperlink>
      <w:r>
        <w:t xml:space="preserve"> федерального статистического наблюдения, утвержденной приказом Росстата от 25.12.2017 N 864, </w:t>
      </w:r>
      <w:r>
        <w:lastRenderedPageBreak/>
        <w:t>по состоянию на 01.01.2020;</w:t>
      </w:r>
    </w:p>
    <w:p w:rsidR="000258AB" w:rsidRDefault="000258AB">
      <w:pPr>
        <w:pStyle w:val="ConsPlusNormal"/>
        <w:spacing w:before="220"/>
        <w:ind w:firstLine="540"/>
        <w:jc w:val="both"/>
      </w:pPr>
      <w:r>
        <w:t>К - коэффициент, увеличивающий фонд оплаты труда работников учреждения на величину ежемесячных начислений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ОМС, а также страховых взносов по обязательному социальному страхованию от несчастных случаев на производстве и профессиональных заболеваний работников, определяемых в соответствии с требованиями действующих нормативных правовых актов Российской Федерации.</w:t>
      </w:r>
    </w:p>
    <w:p w:rsidR="000258AB" w:rsidRDefault="000258AB">
      <w:pPr>
        <w:pStyle w:val="ConsPlusNormal"/>
        <w:spacing w:before="220"/>
        <w:ind w:firstLine="540"/>
        <w:jc w:val="both"/>
      </w:pPr>
      <w:r>
        <w:t>Размер субсидии определяется по формуле</w:t>
      </w:r>
    </w:p>
    <w:p w:rsidR="000258AB" w:rsidRDefault="000258AB">
      <w:pPr>
        <w:pStyle w:val="ConsPlusNormal"/>
        <w:jc w:val="both"/>
      </w:pPr>
    </w:p>
    <w:p w:rsidR="000258AB" w:rsidRDefault="000258AB">
      <w:pPr>
        <w:pStyle w:val="ConsPlusNormal"/>
        <w:jc w:val="center"/>
      </w:pPr>
      <w:r>
        <w:t>S</w:t>
      </w:r>
      <w:r>
        <w:rPr>
          <w:vertAlign w:val="subscript"/>
        </w:rPr>
        <w:t>смп</w:t>
      </w:r>
      <w:r>
        <w:t xml:space="preserve"> = V</w:t>
      </w:r>
      <w:r>
        <w:rPr>
          <w:vertAlign w:val="subscript"/>
        </w:rPr>
        <w:t>н</w:t>
      </w:r>
      <w:r>
        <w:t xml:space="preserve"> - V</w:t>
      </w:r>
      <w:r>
        <w:rPr>
          <w:vertAlign w:val="subscript"/>
        </w:rPr>
        <w:t>обп</w:t>
      </w:r>
      <w:r>
        <w:t xml:space="preserve"> - S</w:t>
      </w:r>
      <w:r>
        <w:rPr>
          <w:vertAlign w:val="subscript"/>
        </w:rPr>
        <w:t>обл</w:t>
      </w:r>
      <w:r>
        <w:t>,</w:t>
      </w:r>
    </w:p>
    <w:p w:rsidR="000258AB" w:rsidRDefault="000258AB">
      <w:pPr>
        <w:pStyle w:val="ConsPlusNormal"/>
        <w:jc w:val="both"/>
      </w:pPr>
    </w:p>
    <w:p w:rsidR="000258AB" w:rsidRDefault="000258AB">
      <w:pPr>
        <w:pStyle w:val="ConsPlusNormal"/>
        <w:jc w:val="both"/>
      </w:pPr>
      <w:r>
        <w:t>где S</w:t>
      </w:r>
      <w:r>
        <w:rPr>
          <w:vertAlign w:val="subscript"/>
        </w:rPr>
        <w:t>смп</w:t>
      </w:r>
      <w:r>
        <w:t xml:space="preserve"> - размер субсидии, предоставляемый из областного бюджета;</w:t>
      </w:r>
    </w:p>
    <w:p w:rsidR="000258AB" w:rsidRDefault="000258AB">
      <w:pPr>
        <w:pStyle w:val="ConsPlusNormal"/>
        <w:jc w:val="both"/>
      </w:pPr>
      <w:r>
        <w:t xml:space="preserve">(в ред. </w:t>
      </w:r>
      <w:hyperlink r:id="rId2722" w:history="1">
        <w:r>
          <w:rPr>
            <w:color w:val="0000FF"/>
          </w:rPr>
          <w:t>Постановления</w:t>
        </w:r>
      </w:hyperlink>
      <w:r>
        <w:t xml:space="preserve"> Правительства Самарской области от 03.12.2020 N 960)</w:t>
      </w:r>
    </w:p>
    <w:p w:rsidR="000258AB" w:rsidRDefault="000258AB">
      <w:pPr>
        <w:pStyle w:val="ConsPlusNormal"/>
        <w:spacing w:before="220"/>
        <w:ind w:firstLine="540"/>
        <w:jc w:val="both"/>
      </w:pPr>
      <w:r>
        <w:t>V</w:t>
      </w:r>
      <w:r>
        <w:rPr>
          <w:vertAlign w:val="subscript"/>
        </w:rPr>
        <w:t>обп</w:t>
      </w:r>
      <w:r>
        <w:t xml:space="preserve"> - объем средств обязательного медицинского страхования, предусмотренный в плане финансово-хозяйственной деятельности учреждения на фонд оплаты труда соответствующих категорий медицинских работников, по состоянию на дату представления заявления;</w:t>
      </w:r>
    </w:p>
    <w:p w:rsidR="000258AB" w:rsidRDefault="000258AB">
      <w:pPr>
        <w:pStyle w:val="ConsPlusNormal"/>
        <w:spacing w:before="220"/>
        <w:ind w:firstLine="540"/>
        <w:jc w:val="both"/>
      </w:pPr>
      <w:r>
        <w:t>S</w:t>
      </w:r>
      <w:r>
        <w:rPr>
          <w:vertAlign w:val="subscript"/>
        </w:rPr>
        <w:t>обл</w:t>
      </w:r>
      <w:r>
        <w:t xml:space="preserve"> - размер субсидии, предоставленный до 01.11.2020.</w:t>
      </w:r>
    </w:p>
    <w:p w:rsidR="000258AB" w:rsidRDefault="000258AB">
      <w:pPr>
        <w:pStyle w:val="ConsPlusNormal"/>
        <w:jc w:val="both"/>
      </w:pPr>
      <w:r>
        <w:t xml:space="preserve">(абзац введен </w:t>
      </w:r>
      <w:hyperlink r:id="rId2723" w:history="1">
        <w:r>
          <w:rPr>
            <w:color w:val="0000FF"/>
          </w:rPr>
          <w:t>Постановлением</w:t>
        </w:r>
      </w:hyperlink>
      <w:r>
        <w:t xml:space="preserve"> Правительства Самарской области от 03.12.2020 N 960)</w:t>
      </w:r>
    </w:p>
    <w:p w:rsidR="000258AB" w:rsidRDefault="000258AB">
      <w:pPr>
        <w:pStyle w:val="ConsPlusNormal"/>
        <w:spacing w:before="220"/>
        <w:ind w:firstLine="540"/>
        <w:jc w:val="both"/>
      </w:pPr>
      <w:r>
        <w:t>Представленные заявления должны быть заверены подписью руководителя учреждения или уполномоченного должностного лица с проставлением печати учреждения.</w:t>
      </w:r>
    </w:p>
    <w:p w:rsidR="000258AB" w:rsidRDefault="000258AB">
      <w:pPr>
        <w:pStyle w:val="ConsPlusNormal"/>
        <w:jc w:val="both"/>
      </w:pPr>
      <w:r>
        <w:t xml:space="preserve">(п. 4.1 введен </w:t>
      </w:r>
      <w:hyperlink r:id="rId2724" w:history="1">
        <w:r>
          <w:rPr>
            <w:color w:val="0000FF"/>
          </w:rPr>
          <w:t>Постановлением</w:t>
        </w:r>
      </w:hyperlink>
      <w:r>
        <w:t xml:space="preserve"> Правительства Самарской области от 01.04.2020 N 204)</w:t>
      </w:r>
    </w:p>
    <w:p w:rsidR="000258AB" w:rsidRDefault="000258AB">
      <w:pPr>
        <w:pStyle w:val="ConsPlusNormal"/>
        <w:spacing w:before="220"/>
        <w:ind w:firstLine="540"/>
        <w:jc w:val="both"/>
      </w:pPr>
      <w:r>
        <w:t>5. Условием предоставления субсидии учреждению является заключение между министерством и учреждением соглашения о предоставлении субсидии и ее целевом использовании (далее - соглашение).</w:t>
      </w:r>
    </w:p>
    <w:p w:rsidR="000258AB" w:rsidRDefault="000258AB">
      <w:pPr>
        <w:pStyle w:val="ConsPlusNormal"/>
        <w:spacing w:before="220"/>
        <w:ind w:firstLine="540"/>
        <w:jc w:val="both"/>
      </w:pPr>
      <w:r>
        <w:t>Соглашение должно предусматривать согласие учреждения на осуществление министерством проверок соблюдения условий, целей и порядка предоставления субсидий, а также осуществление органами государственного финансового контроля Самарской области проверок соблюдения условий, целей и порядка предоставления субсидий учреждениям.</w:t>
      </w:r>
    </w:p>
    <w:p w:rsidR="000258AB" w:rsidRDefault="000258AB">
      <w:pPr>
        <w:pStyle w:val="ConsPlusNormal"/>
        <w:spacing w:before="220"/>
        <w:ind w:firstLine="540"/>
        <w:jc w:val="both"/>
      </w:pPr>
      <w:r>
        <w:t>6. Перечисление субсидий учреждениям осуществляется министерством при представлении учреждениями в министерство следующих документов:</w:t>
      </w:r>
    </w:p>
    <w:p w:rsidR="000258AB" w:rsidRDefault="000258AB">
      <w:pPr>
        <w:pStyle w:val="ConsPlusNormal"/>
        <w:spacing w:before="220"/>
        <w:ind w:firstLine="540"/>
        <w:jc w:val="both"/>
      </w:pPr>
      <w:r>
        <w:t>заявки на перечисление субсидий, заверенной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расчетов, подписанных руководителем учреждения или уполномоченным лицом с проставлением печати учреждения.</w:t>
      </w:r>
    </w:p>
    <w:p w:rsidR="000258AB" w:rsidRDefault="000258AB">
      <w:pPr>
        <w:pStyle w:val="ConsPlusNormal"/>
        <w:spacing w:before="220"/>
        <w:ind w:firstLine="540"/>
        <w:jc w:val="both"/>
      </w:pPr>
      <w:r>
        <w:t xml:space="preserve">Субсидии перечисляются учреждениям в соответствии с требованиями, установленными </w:t>
      </w:r>
      <w:hyperlink r:id="rId2725" w:history="1">
        <w:r>
          <w:rPr>
            <w:color w:val="0000FF"/>
          </w:rPr>
          <w:t>разделом 3</w:t>
        </w:r>
      </w:hyperlink>
      <w:r>
        <w:t xml:space="preserve"> Порядка исполнения областного бюджета по расходам, утвержденного приказом министерства управления финансами Самарской области от 13.12.2007 N 12-21/99.</w:t>
      </w:r>
    </w:p>
    <w:p w:rsidR="000258AB" w:rsidRDefault="000258AB">
      <w:pPr>
        <w:pStyle w:val="ConsPlusNormal"/>
        <w:jc w:val="both"/>
      </w:pPr>
      <w:r>
        <w:t xml:space="preserve">(в ред. </w:t>
      </w:r>
      <w:hyperlink r:id="rId2726" w:history="1">
        <w:r>
          <w:rPr>
            <w:color w:val="0000FF"/>
          </w:rPr>
          <w:t>Постановления</w:t>
        </w:r>
      </w:hyperlink>
      <w:r>
        <w:t xml:space="preserve"> Правительства Самарской области от 25.12.2019 N 990)</w:t>
      </w:r>
    </w:p>
    <w:p w:rsidR="000258AB" w:rsidRDefault="000258AB">
      <w:pPr>
        <w:pStyle w:val="ConsPlusNormal"/>
        <w:spacing w:before="220"/>
        <w:ind w:firstLine="540"/>
        <w:jc w:val="both"/>
      </w:pPr>
      <w:bookmarkStart w:id="698" w:name="P23159"/>
      <w:bookmarkEnd w:id="698"/>
      <w:r>
        <w:t>7. Субсидии расходуются учреждениями в соответствии со следующими условиями:</w:t>
      </w:r>
    </w:p>
    <w:p w:rsidR="000258AB" w:rsidRDefault="000258AB">
      <w:pPr>
        <w:pStyle w:val="ConsPlusNormal"/>
        <w:spacing w:before="220"/>
        <w:ind w:firstLine="540"/>
        <w:jc w:val="both"/>
      </w:pPr>
      <w:r>
        <w:t>использование субсидий в сроки, установленные соглашением;</w:t>
      </w:r>
    </w:p>
    <w:p w:rsidR="000258AB" w:rsidRDefault="000258AB">
      <w:pPr>
        <w:pStyle w:val="ConsPlusNormal"/>
        <w:spacing w:before="220"/>
        <w:ind w:firstLine="540"/>
        <w:jc w:val="both"/>
      </w:pPr>
      <w:r>
        <w:t>представление в министерство отчетов об использовании полученных субсидий в порядке, сроки и по формам, установленным соглашением.</w:t>
      </w:r>
    </w:p>
    <w:p w:rsidR="000258AB" w:rsidRDefault="000258AB">
      <w:pPr>
        <w:pStyle w:val="ConsPlusNormal"/>
        <w:spacing w:before="220"/>
        <w:ind w:firstLine="540"/>
        <w:jc w:val="both"/>
      </w:pPr>
      <w:r>
        <w:lastRenderedPageBreak/>
        <w:t xml:space="preserve">8. В случае нарушения учреждением условий, предусмотренных </w:t>
      </w:r>
      <w:hyperlink w:anchor="P23159" w:history="1">
        <w:r>
          <w:rPr>
            <w:color w:val="0000FF"/>
          </w:rPr>
          <w:t>пунктом 7</w:t>
        </w:r>
      </w:hyperlink>
      <w: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r>
        <w:t xml:space="preserve">9. Контроль за целевым предоставлением субсидий и за соблюдением учреждениями условий, предусмотренных </w:t>
      </w:r>
      <w:hyperlink w:anchor="P23159" w:history="1">
        <w:r>
          <w:rPr>
            <w:color w:val="0000FF"/>
          </w:rPr>
          <w:t>пунктом 7</w:t>
        </w:r>
      </w:hyperlink>
      <w:r>
        <w:t xml:space="preserve"> настоящих порядка определения объема и условия предоставления субсидий, осуществляет министерство.</w:t>
      </w:r>
    </w:p>
    <w:p w:rsidR="000258AB" w:rsidRDefault="000258AB">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учреждением условий, целей и порядка предоставления субсидий.</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30</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699" w:name="P23176"/>
      <w:bookmarkEnd w:id="699"/>
      <w:r>
        <w:t>ПОРЯДОК ОПРЕДЕЛЕНИЯ ОБЪЕМА И УСЛОВИЕ</w:t>
      </w:r>
    </w:p>
    <w:p w:rsidR="000258AB" w:rsidRDefault="000258AB">
      <w:pPr>
        <w:pStyle w:val="ConsPlusTitle"/>
        <w:jc w:val="center"/>
      </w:pPr>
      <w:r>
        <w:t>ПРЕДОСТАВЛЕНИЯ СУБСИДИЙ ГОСУДАРСТВЕННЫМ БЮДЖЕТНЫМ</w:t>
      </w:r>
    </w:p>
    <w:p w:rsidR="000258AB" w:rsidRDefault="000258AB">
      <w:pPr>
        <w:pStyle w:val="ConsPlusTitle"/>
        <w:jc w:val="center"/>
      </w:pPr>
      <w:r>
        <w:t>УЧРЕЖДЕНИЯМ ЗДРАВООХРАНЕНИЯ, РАБОТАЮЩИМ В СИСТЕМЕ</w:t>
      </w:r>
    </w:p>
    <w:p w:rsidR="000258AB" w:rsidRDefault="000258AB">
      <w:pPr>
        <w:pStyle w:val="ConsPlusTitle"/>
        <w:jc w:val="center"/>
      </w:pPr>
      <w:r>
        <w:t>ОБЯЗАТЕЛЬНОГО МЕДИЦИНСКОГО СТРАХОВАНИЯ, ПОДВЕДОМСТВЕННЫМ</w:t>
      </w:r>
    </w:p>
    <w:p w:rsidR="000258AB" w:rsidRDefault="000258AB">
      <w:pPr>
        <w:pStyle w:val="ConsPlusTitle"/>
        <w:jc w:val="center"/>
      </w:pPr>
      <w:r>
        <w:t>МИНИСТЕРСТВУ ЗДРАВООХРАНЕНИЯ САМАРСКОЙ ОБЛАСТИ,</w:t>
      </w:r>
    </w:p>
    <w:p w:rsidR="000258AB" w:rsidRDefault="000258AB">
      <w:pPr>
        <w:pStyle w:val="ConsPlusTitle"/>
        <w:jc w:val="center"/>
      </w:pPr>
      <w:r>
        <w:t>В СООТВЕТСТВИИ С АБЗАЦЕМ ВТОРЫМ ПУНКТА 1 СТАТЬИ 78.1</w:t>
      </w:r>
    </w:p>
    <w:p w:rsidR="000258AB" w:rsidRDefault="000258AB">
      <w:pPr>
        <w:pStyle w:val="ConsPlusTitle"/>
        <w:jc w:val="center"/>
      </w:pPr>
      <w:r>
        <w:t>БЮДЖЕТНОГО КОДЕКСА РОССИЙСКОЙ ФЕДЕРАЦИИ В ЦЕЛЯХ СОХРАНЕНИЯ</w:t>
      </w:r>
    </w:p>
    <w:p w:rsidR="000258AB" w:rsidRDefault="000258AB">
      <w:pPr>
        <w:pStyle w:val="ConsPlusTitle"/>
        <w:jc w:val="center"/>
      </w:pPr>
      <w:r>
        <w:t>ДОСТИГНУТЫХ В 2018 ГОДУ НОМИНАЛЬНЫХ ЗНАЧЕНИЙ СРЕДНЕЙ</w:t>
      </w:r>
    </w:p>
    <w:p w:rsidR="000258AB" w:rsidRDefault="000258AB">
      <w:pPr>
        <w:pStyle w:val="ConsPlusTitle"/>
        <w:jc w:val="center"/>
      </w:pPr>
      <w:r>
        <w:t>ЗАРАБОТНОЙ ПЛАТЫ ОТДЕЛЬНЫХ КАТЕГОРИЙ МЕДИЦИНСКИХ РАБОТНИКОВ</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(введены </w:t>
            </w:r>
            <w:hyperlink r:id="rId2727" w:history="1">
              <w:r>
                <w:rPr>
                  <w:color w:val="0000FF"/>
                </w:rPr>
                <w:t>Постановлением</w:t>
              </w:r>
            </w:hyperlink>
            <w:r>
              <w:rPr>
                <w:color w:val="392C69"/>
              </w:rPr>
              <w:t xml:space="preserve"> Правительства Самарской области от 26.08.2019 N 591;</w:t>
            </w:r>
          </w:p>
          <w:p w:rsidR="000258AB" w:rsidRDefault="000258AB">
            <w:pPr>
              <w:pStyle w:val="ConsPlusNormal"/>
              <w:jc w:val="center"/>
            </w:pPr>
            <w:r>
              <w:rPr>
                <w:color w:val="392C69"/>
              </w:rPr>
              <w:t xml:space="preserve">в ред. Постановлений Правительства Самарской области от 22.11.2019 </w:t>
            </w:r>
            <w:hyperlink r:id="rId2728" w:history="1">
              <w:r>
                <w:rPr>
                  <w:color w:val="0000FF"/>
                </w:rPr>
                <w:t>N 846</w:t>
              </w:r>
            </w:hyperlink>
            <w:r>
              <w:rPr>
                <w:color w:val="392C69"/>
              </w:rPr>
              <w:t>,</w:t>
            </w:r>
          </w:p>
          <w:p w:rsidR="000258AB" w:rsidRDefault="000258AB">
            <w:pPr>
              <w:pStyle w:val="ConsPlusNormal"/>
              <w:jc w:val="center"/>
            </w:pPr>
            <w:r>
              <w:rPr>
                <w:color w:val="392C69"/>
              </w:rPr>
              <w:t xml:space="preserve">от 25.12.2019 </w:t>
            </w:r>
            <w:hyperlink r:id="rId2729" w:history="1">
              <w:r>
                <w:rPr>
                  <w:color w:val="0000FF"/>
                </w:rPr>
                <w:t>N 990</w:t>
              </w:r>
            </w:hyperlink>
            <w:r>
              <w:rPr>
                <w:color w:val="392C69"/>
              </w:rPr>
              <w:t xml:space="preserve">, от 29.01.2020 </w:t>
            </w:r>
            <w:hyperlink r:id="rId2730" w:history="1">
              <w:r>
                <w:rPr>
                  <w:color w:val="0000FF"/>
                </w:rPr>
                <w:t>N 42</w:t>
              </w:r>
            </w:hyperlink>
            <w:r>
              <w:rPr>
                <w:color w:val="392C69"/>
              </w:rPr>
              <w:t xml:space="preserve">, от 10.02.2021 </w:t>
            </w:r>
            <w:hyperlink r:id="rId2731"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учреждениям Самарской области, работающим в системе обязательного медицинского страхования, подведомственным министерству здравоохранения Самарской области (далее - учреждения), в соответствии с </w:t>
      </w:r>
      <w:hyperlink r:id="rId2732" w:history="1">
        <w:r>
          <w:rPr>
            <w:color w:val="0000FF"/>
          </w:rPr>
          <w:t>абзацем вторым пункта 1 статьи 78.1</w:t>
        </w:r>
      </w:hyperlink>
      <w:r>
        <w:t xml:space="preserve"> Бюджетного кодекса Российской Федерации (далее - субсидии).</w:t>
      </w:r>
    </w:p>
    <w:p w:rsidR="000258AB" w:rsidRDefault="000258AB">
      <w:pPr>
        <w:pStyle w:val="ConsPlusNormal"/>
        <w:spacing w:before="220"/>
        <w:ind w:firstLine="540"/>
        <w:jc w:val="both"/>
      </w:pPr>
      <w:r>
        <w:t>2. Субсидии предоставляются учреждениям, работающим в системе обязательного медицинского страхования, оказывающим первичную медико-санитарную помощь прикрепленному населению, на осуществление расходов по фонду оплаты труда в целях сохранения достигнутых в 2018 году номинальных значений средней заработной платы отдельных категорий медицинских работников.</w:t>
      </w:r>
    </w:p>
    <w:p w:rsidR="000258AB" w:rsidRDefault="000258AB">
      <w:pPr>
        <w:pStyle w:val="ConsPlusNormal"/>
        <w:spacing w:before="220"/>
        <w:ind w:firstLine="540"/>
        <w:jc w:val="both"/>
      </w:pPr>
      <w:r>
        <w:t xml:space="preserve">3. Субсидии предоставляются министерством здравоохранения Самарской области (далее - </w:t>
      </w:r>
      <w:r>
        <w:lastRenderedPageBreak/>
        <w:t>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0258AB" w:rsidRDefault="000258AB">
      <w:pPr>
        <w:pStyle w:val="ConsPlusNormal"/>
        <w:spacing w:before="220"/>
        <w:ind w:firstLine="540"/>
        <w:jc w:val="both"/>
      </w:pPr>
      <w:r>
        <w:t>4. Объем субсидий для учреждений определяется на основании заявлений и расчетов-обоснований, представленных учреждениями.</w:t>
      </w:r>
    </w:p>
    <w:p w:rsidR="000258AB" w:rsidRDefault="000258AB">
      <w:pPr>
        <w:pStyle w:val="ConsPlusNormal"/>
        <w:spacing w:before="220"/>
        <w:ind w:firstLine="540"/>
        <w:jc w:val="both"/>
      </w:pPr>
      <w:r>
        <w:t>Субсидия предоставляется учреждению в два этапа.</w:t>
      </w:r>
    </w:p>
    <w:p w:rsidR="000258AB" w:rsidRDefault="000258AB">
      <w:pPr>
        <w:pStyle w:val="ConsPlusNormal"/>
        <w:spacing w:before="220"/>
        <w:ind w:firstLine="540"/>
        <w:jc w:val="both"/>
      </w:pPr>
      <w:r>
        <w:t>На первом этапе субсидия учреждению предоставляется в размере до 38% от суммы снижения объемов финансирования медицинской помощи в амбулаторных условиях, оказываемой за счет средств обязательного медицинского страхования (далее - ОМС) 2019 года, к уровню 2018 года.</w:t>
      </w:r>
    </w:p>
    <w:p w:rsidR="000258AB" w:rsidRDefault="000258AB">
      <w:pPr>
        <w:pStyle w:val="ConsPlusNormal"/>
        <w:spacing w:before="220"/>
        <w:ind w:firstLine="540"/>
        <w:jc w:val="both"/>
      </w:pPr>
      <w:r>
        <w:t>На втором этапе размер субсидии определяется по формуле</w:t>
      </w:r>
    </w:p>
    <w:p w:rsidR="000258AB" w:rsidRDefault="000258AB">
      <w:pPr>
        <w:pStyle w:val="ConsPlusNormal"/>
        <w:jc w:val="both"/>
      </w:pPr>
    </w:p>
    <w:p w:rsidR="000258AB" w:rsidRDefault="000258AB">
      <w:pPr>
        <w:pStyle w:val="ConsPlusNormal"/>
        <w:jc w:val="center"/>
      </w:pPr>
      <w:r>
        <w:t>С</w:t>
      </w:r>
      <w:r>
        <w:rPr>
          <w:vertAlign w:val="subscript"/>
        </w:rPr>
        <w:t>2</w:t>
      </w:r>
      <w:r>
        <w:t xml:space="preserve"> = (ФО</w:t>
      </w:r>
      <w:r>
        <w:rPr>
          <w:vertAlign w:val="subscript"/>
        </w:rPr>
        <w:t>2018</w:t>
      </w:r>
      <w:r>
        <w:t xml:space="preserve"> - ФО</w:t>
      </w:r>
      <w:r>
        <w:rPr>
          <w:vertAlign w:val="subscript"/>
        </w:rPr>
        <w:t>2019</w:t>
      </w:r>
      <w:r>
        <w:t>) x Р - С</w:t>
      </w:r>
      <w:r>
        <w:rPr>
          <w:vertAlign w:val="subscript"/>
        </w:rPr>
        <w:t>1</w:t>
      </w:r>
      <w:r>
        <w:t>,</w:t>
      </w:r>
    </w:p>
    <w:p w:rsidR="000258AB" w:rsidRDefault="000258AB">
      <w:pPr>
        <w:pStyle w:val="ConsPlusNormal"/>
        <w:jc w:val="both"/>
      </w:pPr>
    </w:p>
    <w:p w:rsidR="000258AB" w:rsidRDefault="000258AB">
      <w:pPr>
        <w:pStyle w:val="ConsPlusNormal"/>
        <w:ind w:firstLine="540"/>
        <w:jc w:val="both"/>
      </w:pPr>
      <w:r>
        <w:t>где С</w:t>
      </w:r>
      <w:r>
        <w:rPr>
          <w:vertAlign w:val="subscript"/>
        </w:rPr>
        <w:t>2</w:t>
      </w:r>
      <w:r>
        <w:t xml:space="preserve"> - размер субсидии, предоставляемый на втором этапе;</w:t>
      </w:r>
    </w:p>
    <w:p w:rsidR="000258AB" w:rsidRDefault="000258AB">
      <w:pPr>
        <w:pStyle w:val="ConsPlusNormal"/>
        <w:spacing w:before="220"/>
        <w:ind w:firstLine="540"/>
        <w:jc w:val="both"/>
      </w:pPr>
      <w:r>
        <w:t>С</w:t>
      </w:r>
      <w:r>
        <w:rPr>
          <w:vertAlign w:val="subscript"/>
        </w:rPr>
        <w:t>1</w:t>
      </w:r>
      <w:r>
        <w:t xml:space="preserve"> - размер субсидии, предоставленный на первом этапе;</w:t>
      </w:r>
    </w:p>
    <w:p w:rsidR="000258AB" w:rsidRDefault="000258AB">
      <w:pPr>
        <w:pStyle w:val="ConsPlusNormal"/>
        <w:spacing w:before="220"/>
        <w:ind w:firstLine="540"/>
        <w:jc w:val="both"/>
      </w:pPr>
      <w:r>
        <w:t>ФО</w:t>
      </w:r>
      <w:r>
        <w:rPr>
          <w:vertAlign w:val="subscript"/>
        </w:rPr>
        <w:t>2018</w:t>
      </w:r>
      <w:r>
        <w:t xml:space="preserve"> - размер финансового обеспечения учреждения на оказание медицинской помощи за счет средств ОМС в 2018 году;</w:t>
      </w:r>
    </w:p>
    <w:p w:rsidR="000258AB" w:rsidRDefault="000258AB">
      <w:pPr>
        <w:pStyle w:val="ConsPlusNormal"/>
        <w:spacing w:before="220"/>
        <w:ind w:firstLine="540"/>
        <w:jc w:val="both"/>
      </w:pPr>
      <w:r>
        <w:t>ФО</w:t>
      </w:r>
      <w:r>
        <w:rPr>
          <w:vertAlign w:val="subscript"/>
        </w:rPr>
        <w:t>2019</w:t>
      </w:r>
      <w:r>
        <w:t xml:space="preserve"> - размер финансового обеспечения учреждения на оказание медицинской помощи за счет средств ОМС в 2019 году;</w:t>
      </w:r>
    </w:p>
    <w:p w:rsidR="000258AB" w:rsidRDefault="000258AB">
      <w:pPr>
        <w:pStyle w:val="ConsPlusNormal"/>
        <w:spacing w:before="220"/>
        <w:ind w:firstLine="540"/>
        <w:jc w:val="both"/>
      </w:pPr>
      <w:r>
        <w:t>Р - предельный размер предоставления субсидии из областного бюджета, Р - до 75%.</w:t>
      </w:r>
    </w:p>
    <w:p w:rsidR="000258AB" w:rsidRDefault="000258AB">
      <w:pPr>
        <w:pStyle w:val="ConsPlusNormal"/>
        <w:spacing w:before="220"/>
        <w:ind w:firstLine="540"/>
        <w:jc w:val="both"/>
      </w:pPr>
      <w:r>
        <w:t>Размер финансового обеспечения учреждения на оказание медицинской помощи за счет средств ОМС в 2018 году рассчитывается по формуле</w:t>
      </w:r>
    </w:p>
    <w:p w:rsidR="000258AB" w:rsidRDefault="000258AB">
      <w:pPr>
        <w:pStyle w:val="ConsPlusNormal"/>
        <w:jc w:val="both"/>
      </w:pPr>
    </w:p>
    <w:p w:rsidR="000258AB" w:rsidRDefault="000258AB">
      <w:pPr>
        <w:pStyle w:val="ConsPlusNormal"/>
        <w:jc w:val="center"/>
      </w:pPr>
      <w:r>
        <w:t>ФО</w:t>
      </w:r>
      <w:r>
        <w:rPr>
          <w:vertAlign w:val="subscript"/>
        </w:rPr>
        <w:t>2018</w:t>
      </w:r>
      <w:r>
        <w:t xml:space="preserve"> = КР</w:t>
      </w:r>
      <w:r>
        <w:rPr>
          <w:vertAlign w:val="subscript"/>
        </w:rPr>
        <w:t>2018</w:t>
      </w:r>
      <w:r>
        <w:t xml:space="preserve"> - КЗНГ</w:t>
      </w:r>
      <w:r>
        <w:rPr>
          <w:vertAlign w:val="subscript"/>
        </w:rPr>
        <w:t>2018</w:t>
      </w:r>
      <w:r>
        <w:t xml:space="preserve"> + КЗКГ</w:t>
      </w:r>
      <w:r>
        <w:rPr>
          <w:vertAlign w:val="subscript"/>
        </w:rPr>
        <w:t>2018</w:t>
      </w:r>
      <w:r>
        <w:t>,</w:t>
      </w:r>
    </w:p>
    <w:p w:rsidR="000258AB" w:rsidRDefault="000258AB">
      <w:pPr>
        <w:pStyle w:val="ConsPlusNormal"/>
        <w:jc w:val="both"/>
      </w:pPr>
    </w:p>
    <w:p w:rsidR="000258AB" w:rsidRDefault="000258AB">
      <w:pPr>
        <w:pStyle w:val="ConsPlusNormal"/>
        <w:ind w:firstLine="540"/>
        <w:jc w:val="both"/>
      </w:pPr>
      <w:r>
        <w:t>где КР</w:t>
      </w:r>
      <w:r>
        <w:rPr>
          <w:vertAlign w:val="subscript"/>
        </w:rPr>
        <w:t>2018</w:t>
      </w:r>
      <w:r>
        <w:t xml:space="preserve"> - кассовые расходы учреждения на оказание медицинской помощи за счет средств ОМС 2018 года и за счет субсидии из областного бюджета на осуществление расходов на содержание имущественного комплекса, используемого в рамках оказания медицинской помощи в системе ОМС;</w:t>
      </w:r>
    </w:p>
    <w:p w:rsidR="000258AB" w:rsidRDefault="000258AB">
      <w:pPr>
        <w:pStyle w:val="ConsPlusNormal"/>
        <w:spacing w:before="220"/>
        <w:ind w:firstLine="540"/>
        <w:jc w:val="both"/>
      </w:pPr>
      <w:r>
        <w:t>КЗНГ</w:t>
      </w:r>
      <w:r>
        <w:rPr>
          <w:vertAlign w:val="subscript"/>
        </w:rPr>
        <w:t>2018</w:t>
      </w:r>
      <w:r>
        <w:t xml:space="preserve"> - кредиторская задолженность за счет средств ОМС на оказание медицинской помощи, образовавшаяся на начало 2018 года;</w:t>
      </w:r>
    </w:p>
    <w:p w:rsidR="000258AB" w:rsidRDefault="000258AB">
      <w:pPr>
        <w:pStyle w:val="ConsPlusNormal"/>
        <w:spacing w:before="220"/>
        <w:ind w:firstLine="540"/>
        <w:jc w:val="both"/>
      </w:pPr>
      <w:r>
        <w:t>КЗКГ</w:t>
      </w:r>
      <w:r>
        <w:rPr>
          <w:vertAlign w:val="subscript"/>
        </w:rPr>
        <w:t>2018</w:t>
      </w:r>
      <w:r>
        <w:t xml:space="preserve"> - кредиторская задолженность за счет средств ОМС на оказание медицинской помощи, образовавшаяся на конец 2018 года.</w:t>
      </w:r>
    </w:p>
    <w:p w:rsidR="000258AB" w:rsidRDefault="000258AB">
      <w:pPr>
        <w:pStyle w:val="ConsPlusNormal"/>
        <w:spacing w:before="220"/>
        <w:ind w:firstLine="540"/>
        <w:jc w:val="both"/>
      </w:pPr>
      <w:r>
        <w:t>Размер финансового обеспечения учреждения на оказание медицинской помощи за счет средств ОМС в 2019 году рассчитывается по формуле</w:t>
      </w:r>
    </w:p>
    <w:p w:rsidR="000258AB" w:rsidRDefault="000258AB">
      <w:pPr>
        <w:pStyle w:val="ConsPlusNormal"/>
        <w:jc w:val="both"/>
      </w:pPr>
    </w:p>
    <w:p w:rsidR="000258AB" w:rsidRDefault="000258AB">
      <w:pPr>
        <w:pStyle w:val="ConsPlusNormal"/>
        <w:jc w:val="center"/>
      </w:pPr>
      <w:r>
        <w:t>ФО</w:t>
      </w:r>
      <w:r>
        <w:rPr>
          <w:vertAlign w:val="subscript"/>
        </w:rPr>
        <w:t>2019</w:t>
      </w:r>
      <w:r>
        <w:t xml:space="preserve"> = ПКТП</w:t>
      </w:r>
      <w:r>
        <w:rPr>
          <w:vertAlign w:val="subscript"/>
        </w:rPr>
        <w:t>омс</w:t>
      </w:r>
      <w:r>
        <w:t xml:space="preserve"> + ОНГ</w:t>
      </w:r>
      <w:r>
        <w:rPr>
          <w:vertAlign w:val="subscript"/>
        </w:rPr>
        <w:t>2019</w:t>
      </w:r>
      <w:r>
        <w:t xml:space="preserve"> - КЗКГ</w:t>
      </w:r>
      <w:r>
        <w:rPr>
          <w:vertAlign w:val="subscript"/>
        </w:rPr>
        <w:t>2018</w:t>
      </w:r>
      <w:r>
        <w:t xml:space="preserve"> - ЗУ</w:t>
      </w:r>
      <w:r>
        <w:rPr>
          <w:vertAlign w:val="subscript"/>
        </w:rPr>
        <w:t>2019</w:t>
      </w:r>
      <w:r>
        <w:t xml:space="preserve"> + С</w:t>
      </w:r>
      <w:r>
        <w:rPr>
          <w:vertAlign w:val="subscript"/>
        </w:rPr>
        <w:t>ОБЛ</w:t>
      </w:r>
      <w:r>
        <w:t>,</w:t>
      </w:r>
    </w:p>
    <w:p w:rsidR="000258AB" w:rsidRDefault="000258AB">
      <w:pPr>
        <w:pStyle w:val="ConsPlusNormal"/>
        <w:jc w:val="both"/>
      </w:pPr>
    </w:p>
    <w:p w:rsidR="000258AB" w:rsidRDefault="000258AB">
      <w:pPr>
        <w:pStyle w:val="ConsPlusNormal"/>
        <w:ind w:firstLine="540"/>
        <w:jc w:val="both"/>
      </w:pPr>
      <w:r>
        <w:t>где ПКТП</w:t>
      </w:r>
      <w:r>
        <w:rPr>
          <w:vertAlign w:val="subscript"/>
        </w:rPr>
        <w:t>омс</w:t>
      </w:r>
      <w:r>
        <w:t xml:space="preserve"> - объем финансовых средств на обеспечение государственных гарантий бесплатного оказания медицинской помощи в Самарской области за счет средств ОМС, установленных учреждению на финансирование медицинской помощи на 2019 год, в соответствии с протоколами комиссии по разработке территориальной программы ОМС по состоянию на 01.10.2019;</w:t>
      </w:r>
    </w:p>
    <w:p w:rsidR="000258AB" w:rsidRDefault="000258AB">
      <w:pPr>
        <w:pStyle w:val="ConsPlusNormal"/>
        <w:spacing w:before="220"/>
        <w:ind w:firstLine="540"/>
        <w:jc w:val="both"/>
      </w:pPr>
      <w:r>
        <w:lastRenderedPageBreak/>
        <w:t>ОНГ</w:t>
      </w:r>
      <w:r>
        <w:rPr>
          <w:vertAlign w:val="subscript"/>
        </w:rPr>
        <w:t>2019</w:t>
      </w:r>
      <w:r>
        <w:t xml:space="preserve"> - остаток средств ОМС на оказание медицинской помощи на начало 2019 года;</w:t>
      </w:r>
    </w:p>
    <w:p w:rsidR="000258AB" w:rsidRDefault="000258AB">
      <w:pPr>
        <w:pStyle w:val="ConsPlusNormal"/>
        <w:spacing w:before="220"/>
        <w:ind w:firstLine="540"/>
        <w:jc w:val="both"/>
      </w:pPr>
      <w:r>
        <w:t>КЗКГ</w:t>
      </w:r>
      <w:r>
        <w:rPr>
          <w:vertAlign w:val="subscript"/>
        </w:rPr>
        <w:t>2018</w:t>
      </w:r>
      <w:r>
        <w:t xml:space="preserve"> - кредиторская задолженность за счет средств ОМС на оказание медицинской помощи, образовавшаяся на конец 2018 года;</w:t>
      </w:r>
    </w:p>
    <w:p w:rsidR="000258AB" w:rsidRDefault="000258AB">
      <w:pPr>
        <w:pStyle w:val="ConsPlusNormal"/>
        <w:spacing w:before="220"/>
        <w:ind w:firstLine="540"/>
        <w:jc w:val="both"/>
      </w:pPr>
      <w:r>
        <w:t>ЗУ</w:t>
      </w:r>
      <w:r>
        <w:rPr>
          <w:vertAlign w:val="subscript"/>
        </w:rPr>
        <w:t>2019</w:t>
      </w:r>
      <w:r>
        <w:t xml:space="preserve"> - плановый объем средств за услуги (включая МРТ, КТ и ПЭТ-КТ), заказываемые учреждениями в 2019 году в рамках оказания медицинской помощи по ОМС в соответствии с порядками и стандартами ее оказания;</w:t>
      </w:r>
    </w:p>
    <w:p w:rsidR="000258AB" w:rsidRDefault="000258AB">
      <w:pPr>
        <w:pStyle w:val="ConsPlusNormal"/>
        <w:spacing w:before="220"/>
        <w:ind w:firstLine="540"/>
        <w:jc w:val="both"/>
      </w:pPr>
      <w:r>
        <w:t>С</w:t>
      </w:r>
      <w:r>
        <w:rPr>
          <w:vertAlign w:val="subscript"/>
        </w:rPr>
        <w:t>ОБЛ</w:t>
      </w:r>
      <w:r>
        <w:t xml:space="preserve"> - субсидия из областного бюджета на финансовое обеспечение расходов, связанных с исполнением обязательств учреждения, и расходов на содержание имущественного комплекса, используемого в рамках оказания медицинской помощи в системе ОМС.</w:t>
      </w:r>
    </w:p>
    <w:p w:rsidR="000258AB" w:rsidRDefault="000258AB">
      <w:pPr>
        <w:pStyle w:val="ConsPlusNormal"/>
        <w:spacing w:before="220"/>
        <w:ind w:firstLine="540"/>
        <w:jc w:val="both"/>
      </w:pPr>
      <w:r>
        <w:t>При этом расчет финансового обеспечения за 2018 и 2019 годы производится в сопоставимых условиях с учетом задания на оказание медицинской помощи за счет средств ОМС.</w:t>
      </w:r>
    </w:p>
    <w:p w:rsidR="000258AB" w:rsidRDefault="000258AB">
      <w:pPr>
        <w:pStyle w:val="ConsPlusNormal"/>
        <w:spacing w:before="220"/>
        <w:ind w:firstLine="540"/>
        <w:jc w:val="both"/>
      </w:pPr>
      <w:r>
        <w:t>Представленные заявления должны быть заверены подписью руководителя учреждения или уполномоченного лица с проставлением печати учреждения.</w:t>
      </w:r>
    </w:p>
    <w:p w:rsidR="000258AB" w:rsidRDefault="000258AB">
      <w:pPr>
        <w:pStyle w:val="ConsPlusNormal"/>
        <w:jc w:val="both"/>
      </w:pPr>
      <w:r>
        <w:t xml:space="preserve">(п. 4 в ред. </w:t>
      </w:r>
      <w:hyperlink r:id="rId2733" w:history="1">
        <w:r>
          <w:rPr>
            <w:color w:val="0000FF"/>
          </w:rPr>
          <w:t>Постановления</w:t>
        </w:r>
      </w:hyperlink>
      <w:r>
        <w:t xml:space="preserve"> Правительства Самарской области от 22.11.2019 N 846)</w:t>
      </w:r>
    </w:p>
    <w:p w:rsidR="000258AB" w:rsidRDefault="000258AB">
      <w:pPr>
        <w:pStyle w:val="ConsPlusNormal"/>
        <w:spacing w:before="220"/>
        <w:ind w:firstLine="540"/>
        <w:jc w:val="both"/>
      </w:pPr>
      <w:r>
        <w:t>5. Условием предоставления субсидии учреждению является заключение между министерством и учреждением соглашения о предоставлении субсидии и ее целевом использовании (далее - соглашение).</w:t>
      </w:r>
    </w:p>
    <w:p w:rsidR="000258AB" w:rsidRDefault="000258AB">
      <w:pPr>
        <w:pStyle w:val="ConsPlusNormal"/>
        <w:spacing w:before="220"/>
        <w:ind w:firstLine="540"/>
        <w:jc w:val="both"/>
      </w:pPr>
      <w:r>
        <w:t>Соглашение должно предусматривать согласие учреждения на осуществление министерством проверок соблюдения условий, целей и порядка предоставления субсидий, а также осуществление органами государственного финансового контроля Самарской области проверок соблюдения условий, целей и порядка предоставления субсидий учреждениям.</w:t>
      </w:r>
    </w:p>
    <w:p w:rsidR="000258AB" w:rsidRDefault="000258AB">
      <w:pPr>
        <w:pStyle w:val="ConsPlusNormal"/>
        <w:spacing w:before="220"/>
        <w:ind w:firstLine="540"/>
        <w:jc w:val="both"/>
      </w:pPr>
      <w:r>
        <w:t>6. Перечисление субсидий учреждениям осуществляется министерством при представлении учреждениями в министерство следующих документов:</w:t>
      </w:r>
    </w:p>
    <w:p w:rsidR="000258AB" w:rsidRDefault="000258AB">
      <w:pPr>
        <w:pStyle w:val="ConsPlusNormal"/>
        <w:spacing w:before="220"/>
        <w:ind w:firstLine="540"/>
        <w:jc w:val="both"/>
      </w:pPr>
      <w:r>
        <w:t>на первом этапе предоставления субсидии:</w:t>
      </w:r>
    </w:p>
    <w:p w:rsidR="000258AB" w:rsidRDefault="000258AB">
      <w:pPr>
        <w:pStyle w:val="ConsPlusNormal"/>
        <w:spacing w:before="220"/>
        <w:ind w:firstLine="540"/>
        <w:jc w:val="both"/>
      </w:pPr>
      <w:r>
        <w:t>заявки на перечисление субсидий, заверенной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bookmarkStart w:id="700" w:name="P23229"/>
      <w:bookmarkEnd w:id="700"/>
      <w:r>
        <w:t>информации об объемах финансовых средств на обеспечение государственных гарантий бесплатного оказания медицинской помощи в Самарской области за счет средств ОМС, установленных учреждению на финансирование медицинской помощи в амбулаторных условиях на 2018 и 2019 годы, в соответствии с протоколами комиссии по разработке территориальной программы ОМС по состоянию на 01.07.2019;</w:t>
      </w:r>
    </w:p>
    <w:p w:rsidR="000258AB" w:rsidRDefault="000258AB">
      <w:pPr>
        <w:pStyle w:val="ConsPlusNormal"/>
        <w:spacing w:before="220"/>
        <w:ind w:firstLine="540"/>
        <w:jc w:val="both"/>
      </w:pPr>
      <w:bookmarkStart w:id="701" w:name="P23230"/>
      <w:bookmarkEnd w:id="701"/>
      <w:r>
        <w:t>информации об объемах средств за услуги МРТ, КТ и ПЭТ-КТ, заказанные учреждениями в 2018 году в рамках оказания медицинской помощи по ОМС в соответствии с порядками и стандартами ее оказания;</w:t>
      </w:r>
    </w:p>
    <w:p w:rsidR="000258AB" w:rsidRDefault="000258AB">
      <w:pPr>
        <w:pStyle w:val="ConsPlusNormal"/>
        <w:spacing w:before="220"/>
        <w:ind w:firstLine="540"/>
        <w:jc w:val="both"/>
      </w:pPr>
      <w:r>
        <w:t>на втором этапе предоставления субсидии:</w:t>
      </w:r>
    </w:p>
    <w:p w:rsidR="000258AB" w:rsidRDefault="000258AB">
      <w:pPr>
        <w:pStyle w:val="ConsPlusNormal"/>
        <w:spacing w:before="220"/>
        <w:ind w:firstLine="540"/>
        <w:jc w:val="both"/>
      </w:pPr>
      <w:r>
        <w:t>заявки на перечисление субсидий, заверенной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bookmarkStart w:id="702" w:name="P23233"/>
      <w:bookmarkEnd w:id="702"/>
      <w:r>
        <w:t xml:space="preserve">информации об объемах финансовых средств на обеспечение государственных гарантий бесплатного оказания медицинской помощи в Самарской области за счет средств ОМС, установленных учреждению на финансирование медицинской помощи на 2019 год, в соответствии с протоколом комиссии по разработке территориальной программы ОМС по состоянию на </w:t>
      </w:r>
      <w:r>
        <w:lastRenderedPageBreak/>
        <w:t>01.10.2019;</w:t>
      </w:r>
    </w:p>
    <w:p w:rsidR="000258AB" w:rsidRDefault="000258AB">
      <w:pPr>
        <w:pStyle w:val="ConsPlusNormal"/>
        <w:spacing w:before="220"/>
        <w:ind w:firstLine="540"/>
        <w:jc w:val="both"/>
      </w:pPr>
      <w:bookmarkStart w:id="703" w:name="P23234"/>
      <w:bookmarkEnd w:id="703"/>
      <w:r>
        <w:t>информации о планируемых объемах средств за услуги (включая МРТ, КТ и ПЭТ-КТ), заказываемые учреждениями в 2019 году в рамках оказания медицинской помощи по ОМС в соответствии с порядками и стандартами ее оказания.</w:t>
      </w:r>
    </w:p>
    <w:p w:rsidR="000258AB" w:rsidRDefault="000258AB">
      <w:pPr>
        <w:pStyle w:val="ConsPlusNormal"/>
        <w:spacing w:before="220"/>
        <w:ind w:firstLine="540"/>
        <w:jc w:val="both"/>
      </w:pPr>
      <w:r>
        <w:t xml:space="preserve">Информация, указанная в </w:t>
      </w:r>
      <w:hyperlink w:anchor="P23229" w:history="1">
        <w:r>
          <w:rPr>
            <w:color w:val="0000FF"/>
          </w:rPr>
          <w:t>абзацах четвертом</w:t>
        </w:r>
      </w:hyperlink>
      <w:r>
        <w:t xml:space="preserve">, </w:t>
      </w:r>
      <w:hyperlink w:anchor="P23230" w:history="1">
        <w:r>
          <w:rPr>
            <w:color w:val="0000FF"/>
          </w:rPr>
          <w:t>пятом</w:t>
        </w:r>
      </w:hyperlink>
      <w:r>
        <w:t xml:space="preserve">, </w:t>
      </w:r>
      <w:hyperlink w:anchor="P23233" w:history="1">
        <w:r>
          <w:rPr>
            <w:color w:val="0000FF"/>
          </w:rPr>
          <w:t>восьмом</w:t>
        </w:r>
      </w:hyperlink>
      <w:r>
        <w:t xml:space="preserve"> и </w:t>
      </w:r>
      <w:hyperlink w:anchor="P23234" w:history="1">
        <w:r>
          <w:rPr>
            <w:color w:val="0000FF"/>
          </w:rPr>
          <w:t>девятом</w:t>
        </w:r>
      </w:hyperlink>
      <w:r>
        <w:t xml:space="preserve"> настоящего пункта, должна быть согласована с территориальным фондом ОМС Самарской области.</w:t>
      </w:r>
    </w:p>
    <w:p w:rsidR="000258AB" w:rsidRDefault="000258AB">
      <w:pPr>
        <w:pStyle w:val="ConsPlusNormal"/>
        <w:spacing w:before="220"/>
        <w:ind w:firstLine="540"/>
        <w:jc w:val="both"/>
      </w:pPr>
      <w:r>
        <w:t xml:space="preserve">Субсидии перечисляются учреждениям в соответствии с требованиями, установленными </w:t>
      </w:r>
      <w:hyperlink r:id="rId2734" w:history="1">
        <w:r>
          <w:rPr>
            <w:color w:val="0000FF"/>
          </w:rPr>
          <w:t>разделом 3</w:t>
        </w:r>
      </w:hyperlink>
      <w:r>
        <w:t xml:space="preserve"> Порядка исполнения областного бюджета по расходам, утвержденного приказом министерства управления финансами Самарской области от 13.12.2007 N 12-21/99.</w:t>
      </w:r>
    </w:p>
    <w:p w:rsidR="000258AB" w:rsidRDefault="000258AB">
      <w:pPr>
        <w:pStyle w:val="ConsPlusNormal"/>
        <w:jc w:val="both"/>
      </w:pPr>
      <w:r>
        <w:t xml:space="preserve">(в ред. </w:t>
      </w:r>
      <w:hyperlink r:id="rId2735" w:history="1">
        <w:r>
          <w:rPr>
            <w:color w:val="0000FF"/>
          </w:rPr>
          <w:t>Постановления</w:t>
        </w:r>
      </w:hyperlink>
      <w:r>
        <w:t xml:space="preserve"> Правительства Самарской области от 25.12.2019 N 990)</w:t>
      </w:r>
    </w:p>
    <w:p w:rsidR="000258AB" w:rsidRDefault="000258AB">
      <w:pPr>
        <w:pStyle w:val="ConsPlusNormal"/>
        <w:jc w:val="both"/>
      </w:pPr>
      <w:r>
        <w:t xml:space="preserve">(п. 6 в ред. </w:t>
      </w:r>
      <w:hyperlink r:id="rId2736" w:history="1">
        <w:r>
          <w:rPr>
            <w:color w:val="0000FF"/>
          </w:rPr>
          <w:t>Постановления</w:t>
        </w:r>
      </w:hyperlink>
      <w:r>
        <w:t xml:space="preserve"> Правительства Самарской области от 22.11.2019 N 846)</w:t>
      </w:r>
    </w:p>
    <w:p w:rsidR="000258AB" w:rsidRDefault="000258AB">
      <w:pPr>
        <w:pStyle w:val="ConsPlusNormal"/>
        <w:spacing w:before="220"/>
        <w:ind w:firstLine="540"/>
        <w:jc w:val="both"/>
      </w:pPr>
      <w:bookmarkStart w:id="704" w:name="P23239"/>
      <w:bookmarkEnd w:id="704"/>
      <w:r>
        <w:t>7. Субсидии расходуются учреждениями в соответствии со следующими условиями:</w:t>
      </w:r>
    </w:p>
    <w:p w:rsidR="000258AB" w:rsidRDefault="000258AB">
      <w:pPr>
        <w:pStyle w:val="ConsPlusNormal"/>
        <w:spacing w:before="220"/>
        <w:ind w:firstLine="540"/>
        <w:jc w:val="both"/>
      </w:pPr>
      <w:r>
        <w:t>использование субсидий в сроки, установленные соглашением;</w:t>
      </w:r>
    </w:p>
    <w:p w:rsidR="000258AB" w:rsidRDefault="000258AB">
      <w:pPr>
        <w:pStyle w:val="ConsPlusNormal"/>
        <w:spacing w:before="220"/>
        <w:ind w:firstLine="540"/>
        <w:jc w:val="both"/>
      </w:pPr>
      <w:r>
        <w:t>представление в министерство отчетов об использовании полученных субсидий в порядке, сроки и по формам, установленным соглашением.</w:t>
      </w:r>
    </w:p>
    <w:p w:rsidR="000258AB" w:rsidRDefault="000258AB">
      <w:pPr>
        <w:pStyle w:val="ConsPlusNormal"/>
        <w:spacing w:before="220"/>
        <w:ind w:firstLine="540"/>
        <w:jc w:val="both"/>
      </w:pPr>
      <w:r>
        <w:t xml:space="preserve">8. В случае нарушения учреждением условий, предусмотренных </w:t>
      </w:r>
      <w:hyperlink w:anchor="P23239" w:history="1">
        <w:r>
          <w:rPr>
            <w:color w:val="0000FF"/>
          </w:rPr>
          <w:t>пунктом 7</w:t>
        </w:r>
      </w:hyperlink>
      <w: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r>
        <w:t xml:space="preserve">9. Контроль за целевым предоставлением субсидий и за соблюдением учреждениями условий, предусмотренных </w:t>
      </w:r>
      <w:hyperlink w:anchor="P23239" w:history="1">
        <w:r>
          <w:rPr>
            <w:color w:val="0000FF"/>
          </w:rPr>
          <w:t>пунктом 7</w:t>
        </w:r>
      </w:hyperlink>
      <w:r>
        <w:t xml:space="preserve"> настоящих порядка определения объема и условия предоставления субсидий, осуществляет министерство.</w:t>
      </w:r>
    </w:p>
    <w:p w:rsidR="000258AB" w:rsidRDefault="000258AB">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учреждением условий, целей и порядка предоставления субсидий.</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31</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705" w:name="P23256"/>
      <w:bookmarkEnd w:id="705"/>
      <w:r>
        <w:t>ПОРЯДОК ОПРЕДЕЛЕНИЯ ОБЪЕМА И УСЛОВИЕ</w:t>
      </w:r>
    </w:p>
    <w:p w:rsidR="000258AB" w:rsidRDefault="000258AB">
      <w:pPr>
        <w:pStyle w:val="ConsPlusTitle"/>
        <w:jc w:val="center"/>
      </w:pPr>
      <w:r>
        <w:t>ПРЕДОСТАВЛЕНИЯ СУБСИДИЙ ГОСУДАРСТВЕННЫМ БЮДЖЕТНЫМ</w:t>
      </w:r>
    </w:p>
    <w:p w:rsidR="000258AB" w:rsidRDefault="000258AB">
      <w:pPr>
        <w:pStyle w:val="ConsPlusTitle"/>
        <w:jc w:val="center"/>
      </w:pPr>
      <w:r>
        <w:t>УЧРЕЖДЕНИЯМ ЗДРАВООХРАНЕНИЯ САМАРСКОЙ ОБЛАСТИ,</w:t>
      </w:r>
    </w:p>
    <w:p w:rsidR="000258AB" w:rsidRDefault="000258AB">
      <w:pPr>
        <w:pStyle w:val="ConsPlusTitle"/>
        <w:jc w:val="center"/>
      </w:pPr>
      <w:r>
        <w:t>ПОДВЕДОМСТВЕННЫМ МИНИСТЕРСТВУ ЗДРАВООХРАНЕНИЯ САМАРСКОЙ</w:t>
      </w:r>
    </w:p>
    <w:p w:rsidR="000258AB" w:rsidRDefault="000258AB">
      <w:pPr>
        <w:pStyle w:val="ConsPlusTitle"/>
        <w:jc w:val="center"/>
      </w:pPr>
      <w:r>
        <w:t>ОБЛАСТИ, В 2019 - 2020 ГОДАХ НА ФИНАНСОВОЕ ОБЕСПЕЧЕНИЕ</w:t>
      </w:r>
    </w:p>
    <w:p w:rsidR="000258AB" w:rsidRDefault="000258AB">
      <w:pPr>
        <w:pStyle w:val="ConsPlusTitle"/>
        <w:jc w:val="center"/>
      </w:pPr>
      <w:r>
        <w:t>РАСХОДОВ, СВЯЗАННЫХ С ИСПОЛНЕНИЕМ ОБЯЗАТЕЛЬСТВ УЧРЕЖДЕНИЙ,</w:t>
      </w:r>
    </w:p>
    <w:p w:rsidR="000258AB" w:rsidRDefault="000258AB">
      <w:pPr>
        <w:pStyle w:val="ConsPlusTitle"/>
        <w:jc w:val="center"/>
      </w:pPr>
      <w:r>
        <w:t>ВКЛЮЧАЯ ИСПОЛНЕНИЕ ОБЯЗАННОСТЕЙ ПО УПЛАТЕ НАЛОГОВ, СБОРОВ,</w:t>
      </w:r>
    </w:p>
    <w:p w:rsidR="000258AB" w:rsidRDefault="000258AB">
      <w:pPr>
        <w:pStyle w:val="ConsPlusTitle"/>
        <w:jc w:val="center"/>
      </w:pPr>
      <w:r>
        <w:t>СТРАХОВЫХ ВЗНОСОВ, И РАСХОДОВ НА СОДЕРЖАНИЕ ИМУЩЕСТВЕННОГО</w:t>
      </w:r>
    </w:p>
    <w:p w:rsidR="000258AB" w:rsidRDefault="000258AB">
      <w:pPr>
        <w:pStyle w:val="ConsPlusTitle"/>
        <w:jc w:val="center"/>
      </w:pPr>
      <w:r>
        <w:lastRenderedPageBreak/>
        <w:t>КОМПЛЕКСА, ИСПОЛЬЗУЕМОГО В РАМКАХ ОКАЗАНИЯ МЕДИЦИНСКОЙ</w:t>
      </w:r>
    </w:p>
    <w:p w:rsidR="000258AB" w:rsidRDefault="000258AB">
      <w:pPr>
        <w:pStyle w:val="ConsPlusTitle"/>
        <w:jc w:val="center"/>
      </w:pPr>
      <w:r>
        <w:t>ПОМОЩИ В СИСТЕМЕ ОБЯЗАТЕЛЬНОГО МЕДИЦИНСКОГО СТРАХОВАНИЯ</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(введены </w:t>
            </w:r>
            <w:hyperlink r:id="rId2737" w:history="1">
              <w:r>
                <w:rPr>
                  <w:color w:val="0000FF"/>
                </w:rPr>
                <w:t>Постановлением</w:t>
              </w:r>
            </w:hyperlink>
            <w:r>
              <w:rPr>
                <w:color w:val="392C69"/>
              </w:rPr>
              <w:t xml:space="preserve"> Правительства Самарской области от 26.08.2019 N 591;</w:t>
            </w:r>
          </w:p>
          <w:p w:rsidR="000258AB" w:rsidRDefault="000258AB">
            <w:pPr>
              <w:pStyle w:val="ConsPlusNormal"/>
              <w:jc w:val="center"/>
            </w:pPr>
            <w:r>
              <w:rPr>
                <w:color w:val="392C69"/>
              </w:rPr>
              <w:t xml:space="preserve">в ред. Постановлений Правительства Самарской области от 29.01.2020 </w:t>
            </w:r>
            <w:hyperlink r:id="rId2738" w:history="1">
              <w:r>
                <w:rPr>
                  <w:color w:val="0000FF"/>
                </w:rPr>
                <w:t>N 42</w:t>
              </w:r>
            </w:hyperlink>
            <w:r>
              <w:rPr>
                <w:color w:val="392C69"/>
              </w:rPr>
              <w:t>,</w:t>
            </w:r>
          </w:p>
          <w:p w:rsidR="000258AB" w:rsidRDefault="000258AB">
            <w:pPr>
              <w:pStyle w:val="ConsPlusNormal"/>
              <w:jc w:val="center"/>
            </w:pPr>
            <w:r>
              <w:rPr>
                <w:color w:val="392C69"/>
              </w:rPr>
              <w:t xml:space="preserve">от 22.12.2020 </w:t>
            </w:r>
            <w:hyperlink r:id="rId2739" w:history="1">
              <w:r>
                <w:rPr>
                  <w:color w:val="0000FF"/>
                </w:rPr>
                <w:t>N 1066</w:t>
              </w:r>
            </w:hyperlink>
            <w:r>
              <w:rPr>
                <w:color w:val="392C69"/>
              </w:rPr>
              <w:t xml:space="preserve">, от 10.02.2021 </w:t>
            </w:r>
            <w:hyperlink r:id="rId2740"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учреждениям здравоохранения Самарской области, подведомственным министерству здравоохранения Самарской области, в соответствии с </w:t>
      </w:r>
      <w:hyperlink r:id="rId2741" w:history="1">
        <w:r>
          <w:rPr>
            <w:color w:val="0000FF"/>
          </w:rPr>
          <w:t>абзацем вторым пункта 1 статьи 78.1</w:t>
        </w:r>
      </w:hyperlink>
      <w:r>
        <w:t xml:space="preserve"> Бюджетного кодекса Российской Федерации (далее - учреждения, министерство, субсидия соответственно).</w:t>
      </w:r>
    </w:p>
    <w:p w:rsidR="000258AB" w:rsidRDefault="000258AB">
      <w:pPr>
        <w:pStyle w:val="ConsPlusNormal"/>
        <w:jc w:val="both"/>
      </w:pPr>
      <w:r>
        <w:t xml:space="preserve">(п. 1 в ред. </w:t>
      </w:r>
      <w:hyperlink r:id="rId2742" w:history="1">
        <w:r>
          <w:rPr>
            <w:color w:val="0000FF"/>
          </w:rPr>
          <w:t>Постановления</w:t>
        </w:r>
      </w:hyperlink>
      <w:r>
        <w:t xml:space="preserve"> Правительства Самарской области от 22.12.2020 N 1066)</w:t>
      </w:r>
    </w:p>
    <w:p w:rsidR="000258AB" w:rsidRDefault="000258AB">
      <w:pPr>
        <w:pStyle w:val="ConsPlusNormal"/>
        <w:spacing w:before="220"/>
        <w:ind w:firstLine="540"/>
        <w:jc w:val="both"/>
      </w:pPr>
      <w:bookmarkStart w:id="706" w:name="P23273"/>
      <w:bookmarkEnd w:id="706"/>
      <w:r>
        <w:t>2. В 2019 году субсидия предоставляется государственному бюджетному учреждению здравоохранения Самарской области "Безенчукская центральная районная больница:</w:t>
      </w:r>
    </w:p>
    <w:p w:rsidR="000258AB" w:rsidRDefault="000258AB">
      <w:pPr>
        <w:pStyle w:val="ConsPlusNormal"/>
        <w:jc w:val="both"/>
      </w:pPr>
      <w:r>
        <w:t xml:space="preserve">(в ред. </w:t>
      </w:r>
      <w:hyperlink r:id="rId2743" w:history="1">
        <w:r>
          <w:rPr>
            <w:color w:val="0000FF"/>
          </w:rPr>
          <w:t>Постановления</w:t>
        </w:r>
      </w:hyperlink>
      <w:r>
        <w:t xml:space="preserve"> Правительства Самарской области от 22.12.2020 N 1066)</w:t>
      </w:r>
    </w:p>
    <w:p w:rsidR="000258AB" w:rsidRDefault="000258AB">
      <w:pPr>
        <w:pStyle w:val="ConsPlusNormal"/>
        <w:spacing w:before="220"/>
        <w:ind w:firstLine="540"/>
        <w:jc w:val="both"/>
      </w:pPr>
      <w:r>
        <w:t>на погашение кредиторской задолженности по денежным обязательствам, включая задолженность по исполнительным документам о взыскании задолженности в пользу поставщиков товаров, работ и услуг;</w:t>
      </w:r>
    </w:p>
    <w:p w:rsidR="000258AB" w:rsidRDefault="000258AB">
      <w:pPr>
        <w:pStyle w:val="ConsPlusNormal"/>
        <w:spacing w:before="220"/>
        <w:ind w:firstLine="540"/>
        <w:jc w:val="both"/>
      </w:pPr>
      <w:r>
        <w:t>на осуществление расходов на содержание имущественного комплекса, используемого в рамках оказания медицинской помощи в системе обязательного медицинского страхования.</w:t>
      </w:r>
    </w:p>
    <w:p w:rsidR="000258AB" w:rsidRDefault="000258AB">
      <w:pPr>
        <w:pStyle w:val="ConsPlusNormal"/>
        <w:spacing w:before="220"/>
        <w:ind w:firstLine="540"/>
        <w:jc w:val="both"/>
      </w:pPr>
      <w:bookmarkStart w:id="707" w:name="P23277"/>
      <w:bookmarkEnd w:id="707"/>
      <w:r>
        <w:t>2.1. В 2020 году субсидия предоставляется государственному бюджетному учреждению здравоохранения Самарской области "Исаклинская центральная районная больница":</w:t>
      </w:r>
    </w:p>
    <w:p w:rsidR="000258AB" w:rsidRDefault="000258AB">
      <w:pPr>
        <w:pStyle w:val="ConsPlusNormal"/>
        <w:spacing w:before="220"/>
        <w:ind w:firstLine="540"/>
        <w:jc w:val="both"/>
      </w:pPr>
      <w:r>
        <w:t>на погашение кредиторской задолженности по денежным обязательствам, включая задолженность по исполнительным документам о взыскании задолженности в пользу поставщиков товаров, работ и услуг;</w:t>
      </w:r>
    </w:p>
    <w:p w:rsidR="000258AB" w:rsidRDefault="000258AB">
      <w:pPr>
        <w:pStyle w:val="ConsPlusNormal"/>
        <w:spacing w:before="220"/>
        <w:ind w:firstLine="540"/>
        <w:jc w:val="both"/>
      </w:pPr>
      <w:r>
        <w:t>на осуществление расходов на содержание имущественного комплекса, используемого в рамках оказания медицинской помощи в системе обязательного медицинского страхования;</w:t>
      </w:r>
    </w:p>
    <w:p w:rsidR="000258AB" w:rsidRDefault="000258AB">
      <w:pPr>
        <w:pStyle w:val="ConsPlusNormal"/>
        <w:spacing w:before="220"/>
        <w:ind w:firstLine="540"/>
        <w:jc w:val="both"/>
      </w:pPr>
      <w:r>
        <w:t>на погашение задолженности по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258AB" w:rsidRDefault="000258AB">
      <w:pPr>
        <w:pStyle w:val="ConsPlusNormal"/>
        <w:jc w:val="both"/>
      </w:pPr>
      <w:r>
        <w:t xml:space="preserve">(п. 2.1 введен </w:t>
      </w:r>
      <w:hyperlink r:id="rId2744" w:history="1">
        <w:r>
          <w:rPr>
            <w:color w:val="0000FF"/>
          </w:rPr>
          <w:t>Постановлением</w:t>
        </w:r>
      </w:hyperlink>
      <w:r>
        <w:t xml:space="preserve"> Правительства Самарской области от 22.12.2020 N 1066)</w:t>
      </w:r>
    </w:p>
    <w:p w:rsidR="000258AB" w:rsidRDefault="000258AB">
      <w:pPr>
        <w:pStyle w:val="ConsPlusNormal"/>
        <w:spacing w:before="220"/>
        <w:ind w:firstLine="540"/>
        <w:jc w:val="both"/>
      </w:pPr>
      <w:r>
        <w:t>3. Субсидия предоставляется министерством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0258AB" w:rsidRDefault="000258AB">
      <w:pPr>
        <w:pStyle w:val="ConsPlusNormal"/>
        <w:spacing w:before="220"/>
        <w:ind w:firstLine="540"/>
        <w:jc w:val="both"/>
      </w:pPr>
      <w:r>
        <w:t>4. Объем субсидии на погашение кредиторской задолженности по денежным обязательствам, включая исполнение обязанностей по уплате налогов, сборов, страховых взносов, определяется в соответствии с заявлением учреждения и представленными учреждением документами, подтверждающими возникновение соответствующих денежных обязательств.</w:t>
      </w:r>
    </w:p>
    <w:p w:rsidR="000258AB" w:rsidRDefault="000258AB">
      <w:pPr>
        <w:pStyle w:val="ConsPlusNormal"/>
        <w:jc w:val="both"/>
      </w:pPr>
      <w:r>
        <w:t xml:space="preserve">(в ред. </w:t>
      </w:r>
      <w:hyperlink r:id="rId2745" w:history="1">
        <w:r>
          <w:rPr>
            <w:color w:val="0000FF"/>
          </w:rPr>
          <w:t>Постановления</w:t>
        </w:r>
      </w:hyperlink>
      <w:r>
        <w:t xml:space="preserve"> Правительства Самарской области от 22.12.2020 N 1066)</w:t>
      </w:r>
    </w:p>
    <w:p w:rsidR="000258AB" w:rsidRDefault="000258AB">
      <w:pPr>
        <w:pStyle w:val="ConsPlusNormal"/>
        <w:spacing w:before="220"/>
        <w:ind w:firstLine="540"/>
        <w:jc w:val="both"/>
      </w:pPr>
      <w:r>
        <w:t xml:space="preserve">Объем субсидии на осуществление расходов на содержание имущественного комплекса, используемого в рамках оказания медицинской помощи в системе обязательного медицинского </w:t>
      </w:r>
      <w:r>
        <w:lastRenderedPageBreak/>
        <w:t>страхования, определяется в соответствии с заявлением учреждения и представленными расчетами на оплату коммунальных услуг в рамках заключенных договоров (контрактов, соглашений), включая кредиторскую задолженность по данным денежным обязательствам, с приложением документов, подтверждающих обязательства по уплате коммунальных платежей.</w:t>
      </w:r>
    </w:p>
    <w:p w:rsidR="000258AB" w:rsidRDefault="000258AB">
      <w:pPr>
        <w:pStyle w:val="ConsPlusNormal"/>
        <w:jc w:val="both"/>
      </w:pPr>
      <w:r>
        <w:t xml:space="preserve">(в ред. </w:t>
      </w:r>
      <w:hyperlink r:id="rId2746" w:history="1">
        <w:r>
          <w:rPr>
            <w:color w:val="0000FF"/>
          </w:rPr>
          <w:t>Постановления</w:t>
        </w:r>
      </w:hyperlink>
      <w:r>
        <w:t xml:space="preserve"> Правительства Самарской области от 22.12.2020 N 1066)</w:t>
      </w:r>
    </w:p>
    <w:p w:rsidR="000258AB" w:rsidRDefault="000258AB">
      <w:pPr>
        <w:pStyle w:val="ConsPlusNormal"/>
        <w:spacing w:before="220"/>
        <w:ind w:firstLine="540"/>
        <w:jc w:val="both"/>
      </w:pPr>
      <w:r>
        <w:t>5. Условием предоставления субсидии учреждению является заключение между министерством и учреждением соглашения о предоставлении субсидии и ее целевом использовании (далее - соглашение).</w:t>
      </w:r>
    </w:p>
    <w:p w:rsidR="000258AB" w:rsidRDefault="000258AB">
      <w:pPr>
        <w:pStyle w:val="ConsPlusNormal"/>
        <w:spacing w:before="220"/>
        <w:ind w:firstLine="540"/>
        <w:jc w:val="both"/>
      </w:pPr>
      <w:r>
        <w:t>Соглашение должно предусматривать согласие учреждения на осуществление министерством проверок соблюдения условий, целей и порядка предоставления субсидий, а также осуществление органами государственного финансового контроля Самарской области проверок соблюдения условий, целей и порядка предоставления субсидий учреждениям.</w:t>
      </w:r>
    </w:p>
    <w:p w:rsidR="000258AB" w:rsidRDefault="000258AB">
      <w:pPr>
        <w:pStyle w:val="ConsPlusNormal"/>
        <w:spacing w:before="220"/>
        <w:ind w:firstLine="540"/>
        <w:jc w:val="both"/>
      </w:pPr>
      <w:r>
        <w:t xml:space="preserve">6. Перечисление субсидии учреждению осуществляется министерством при представлении учреждением в министерство следующих документов исходя из целей предоставления субсидии, указанных в </w:t>
      </w:r>
      <w:hyperlink w:anchor="P23273" w:history="1">
        <w:r>
          <w:rPr>
            <w:color w:val="0000FF"/>
          </w:rPr>
          <w:t>пунктах 2</w:t>
        </w:r>
      </w:hyperlink>
      <w:r>
        <w:t xml:space="preserve"> и </w:t>
      </w:r>
      <w:hyperlink w:anchor="P23277" w:history="1">
        <w:r>
          <w:rPr>
            <w:color w:val="0000FF"/>
          </w:rPr>
          <w:t>2.1</w:t>
        </w:r>
      </w:hyperlink>
      <w:r>
        <w:t xml:space="preserve"> настоящих порядка определения объема и условия предоставления субсидий:</w:t>
      </w:r>
    </w:p>
    <w:p w:rsidR="000258AB" w:rsidRDefault="000258AB">
      <w:pPr>
        <w:pStyle w:val="ConsPlusNormal"/>
        <w:jc w:val="both"/>
      </w:pPr>
      <w:r>
        <w:t xml:space="preserve">(в ред. </w:t>
      </w:r>
      <w:hyperlink r:id="rId2747" w:history="1">
        <w:r>
          <w:rPr>
            <w:color w:val="0000FF"/>
          </w:rPr>
          <w:t>Постановления</w:t>
        </w:r>
      </w:hyperlink>
      <w:r>
        <w:t xml:space="preserve"> Правительства Самарской области от 22.12.2020 N 1066)</w:t>
      </w:r>
    </w:p>
    <w:p w:rsidR="000258AB" w:rsidRDefault="000258AB">
      <w:pPr>
        <w:pStyle w:val="ConsPlusNormal"/>
        <w:spacing w:before="220"/>
        <w:ind w:firstLine="540"/>
        <w:jc w:val="both"/>
      </w:pPr>
      <w:r>
        <w:t>заявки на перечисление субсидий, заверенной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копий документов, подтверждающих возникновение денежных обязательств, с приложением актов сверки взаимных расчетов с поставщиками товаров, работ, услуг, справки, выписки из налогового органа и прочих документов, подтверждающих возникновение соответствующих денежных обязательств;</w:t>
      </w:r>
    </w:p>
    <w:p w:rsidR="000258AB" w:rsidRDefault="000258AB">
      <w:pPr>
        <w:pStyle w:val="ConsPlusNormal"/>
        <w:jc w:val="both"/>
      </w:pPr>
      <w:r>
        <w:t xml:space="preserve">(в ред. </w:t>
      </w:r>
      <w:hyperlink r:id="rId2748" w:history="1">
        <w:r>
          <w:rPr>
            <w:color w:val="0000FF"/>
          </w:rPr>
          <w:t>Постановления</w:t>
        </w:r>
      </w:hyperlink>
      <w:r>
        <w:t xml:space="preserve"> Правительства Самарской области от 22.12.2020 N 1066)</w:t>
      </w:r>
    </w:p>
    <w:p w:rsidR="000258AB" w:rsidRDefault="000258AB">
      <w:pPr>
        <w:pStyle w:val="ConsPlusNormal"/>
        <w:spacing w:before="220"/>
        <w:ind w:firstLine="540"/>
        <w:jc w:val="both"/>
      </w:pPr>
      <w:r>
        <w:t>копий документов, подтверждающих фактическое оказание коммунальных услуг, контрактов или договоров с приложениями при наличии счетов, счетов-фактур, актов приемки оказанных услуг и прочих подтверждающих документов (при их наличии), заверенных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 xml:space="preserve">Субсидия перечисляется учреждению в соответствии с требованиями, установленными </w:t>
      </w:r>
      <w:hyperlink r:id="rId2749" w:history="1">
        <w:r>
          <w:rPr>
            <w:color w:val="0000FF"/>
          </w:rPr>
          <w:t>разделом 3</w:t>
        </w:r>
      </w:hyperlink>
      <w:r>
        <w:t xml:space="preserve"> Порядка исполнения областного бюджета по расходам, утвержденного приказом министерства управления финансами Самарской области от 13.12.2007 N 12-21/99.</w:t>
      </w:r>
    </w:p>
    <w:p w:rsidR="000258AB" w:rsidRDefault="000258AB">
      <w:pPr>
        <w:pStyle w:val="ConsPlusNormal"/>
        <w:jc w:val="both"/>
      </w:pPr>
      <w:r>
        <w:t xml:space="preserve">(в ред. </w:t>
      </w:r>
      <w:hyperlink r:id="rId2750" w:history="1">
        <w:r>
          <w:rPr>
            <w:color w:val="0000FF"/>
          </w:rPr>
          <w:t>Постановления</w:t>
        </w:r>
      </w:hyperlink>
      <w:r>
        <w:t xml:space="preserve"> Правительства Самарской области от 22.12.2020 N 1066)</w:t>
      </w:r>
    </w:p>
    <w:p w:rsidR="000258AB" w:rsidRDefault="000258AB">
      <w:pPr>
        <w:pStyle w:val="ConsPlusNormal"/>
        <w:spacing w:before="220"/>
        <w:ind w:firstLine="540"/>
        <w:jc w:val="both"/>
      </w:pPr>
      <w:bookmarkStart w:id="708" w:name="P23297"/>
      <w:bookmarkEnd w:id="708"/>
      <w:r>
        <w:t>7. Субсидия расходуется учреждением в соответствии со следующими условиями:</w:t>
      </w:r>
    </w:p>
    <w:p w:rsidR="000258AB" w:rsidRDefault="000258AB">
      <w:pPr>
        <w:pStyle w:val="ConsPlusNormal"/>
        <w:spacing w:before="220"/>
        <w:ind w:firstLine="540"/>
        <w:jc w:val="both"/>
      </w:pPr>
      <w:r>
        <w:t>использование субсидии в сроки, установленные соглашением;</w:t>
      </w:r>
    </w:p>
    <w:p w:rsidR="000258AB" w:rsidRDefault="000258AB">
      <w:pPr>
        <w:pStyle w:val="ConsPlusNormal"/>
        <w:spacing w:before="220"/>
        <w:ind w:firstLine="540"/>
        <w:jc w:val="both"/>
      </w:pPr>
      <w:r>
        <w:t>представление в министерство отчетов об использовании полученных субсидий в порядке, сроки и по формам, установленным соглашением.</w:t>
      </w:r>
    </w:p>
    <w:p w:rsidR="000258AB" w:rsidRDefault="000258AB">
      <w:pPr>
        <w:pStyle w:val="ConsPlusNormal"/>
        <w:spacing w:before="220"/>
        <w:ind w:firstLine="540"/>
        <w:jc w:val="both"/>
      </w:pPr>
      <w:r>
        <w:t xml:space="preserve">8. В случае нарушения учреждением условий, предусмотренных </w:t>
      </w:r>
      <w:hyperlink w:anchor="P23297" w:history="1">
        <w:r>
          <w:rPr>
            <w:color w:val="0000FF"/>
          </w:rPr>
          <w:t>пунктом 7</w:t>
        </w:r>
      </w:hyperlink>
      <w: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r>
        <w:t xml:space="preserve">9. Контроль за целевым предоставлением субсидии и за соблюдением учреждением условий, предусмотренных </w:t>
      </w:r>
      <w:hyperlink w:anchor="P23297" w:history="1">
        <w:r>
          <w:rPr>
            <w:color w:val="0000FF"/>
          </w:rPr>
          <w:t>пунктом 7</w:t>
        </w:r>
      </w:hyperlink>
      <w:r>
        <w:t xml:space="preserve"> настоящих порядка определения объема и условия предоставления </w:t>
      </w:r>
      <w:r>
        <w:lastRenderedPageBreak/>
        <w:t>субсидии, осуществляет министерство.</w:t>
      </w:r>
    </w:p>
    <w:p w:rsidR="000258AB" w:rsidRDefault="000258AB">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учреждением условий, целей и порядка предоставления субсидий.</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32</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709" w:name="P23314"/>
      <w:bookmarkEnd w:id="709"/>
      <w:r>
        <w:t>ПОРЯДОК ОПРЕДЕЛЕНИЯ ОБЪЕМА И УСЛОВИЕ</w:t>
      </w:r>
    </w:p>
    <w:p w:rsidR="000258AB" w:rsidRDefault="000258AB">
      <w:pPr>
        <w:pStyle w:val="ConsPlusTitle"/>
        <w:jc w:val="center"/>
      </w:pPr>
      <w:r>
        <w:t>ПРЕДОСТАВЛЕНИЯ В 2020 ГОДУ СУБСИДИЙ ГОСУДАРСТВЕННЫМ</w:t>
      </w:r>
    </w:p>
    <w:p w:rsidR="000258AB" w:rsidRDefault="000258AB">
      <w:pPr>
        <w:pStyle w:val="ConsPlusTitle"/>
        <w:jc w:val="center"/>
      </w:pPr>
      <w:r>
        <w:t>БЮДЖЕТНЫМ УЧРЕЖДЕНИЯМ ЗДРАВООХРАНЕНИЯ, ПОДВЕДОМСТВЕННЫМ</w:t>
      </w:r>
    </w:p>
    <w:p w:rsidR="000258AB" w:rsidRDefault="000258AB">
      <w:pPr>
        <w:pStyle w:val="ConsPlusTitle"/>
        <w:jc w:val="center"/>
      </w:pPr>
      <w:r>
        <w:t>МИНИСТЕРСТВУ ЗДРАВООХРАНЕНИЯ САМАРСКОЙ ОБЛАСТИ,</w:t>
      </w:r>
    </w:p>
    <w:p w:rsidR="000258AB" w:rsidRDefault="000258AB">
      <w:pPr>
        <w:pStyle w:val="ConsPlusTitle"/>
        <w:jc w:val="center"/>
      </w:pPr>
      <w:r>
        <w:t>В СООТВЕТСТВИИ С АБЗАЦЕМ ВТОРЫМ ПУНКТА 1 СТАТЬИ 78.1</w:t>
      </w:r>
    </w:p>
    <w:p w:rsidR="000258AB" w:rsidRDefault="000258AB">
      <w:pPr>
        <w:pStyle w:val="ConsPlusTitle"/>
        <w:jc w:val="center"/>
      </w:pPr>
      <w:r>
        <w:t>БЮДЖЕТНОГО КОДЕКСА РОССИЙСКОЙ ФЕДЕРАЦИИ НА ФИНАНСОВОЕ</w:t>
      </w:r>
    </w:p>
    <w:p w:rsidR="000258AB" w:rsidRDefault="000258AB">
      <w:pPr>
        <w:pStyle w:val="ConsPlusTitle"/>
        <w:jc w:val="center"/>
      </w:pPr>
      <w:r>
        <w:t>ОБЕСПЕЧЕНИЕ МЕДИЦИНСКОГО НАБЛЮДЕНИЯ ЗА ЛИЦАМИ, ПРИБЫВШИМИ</w:t>
      </w:r>
    </w:p>
    <w:p w:rsidR="000258AB" w:rsidRDefault="000258AB">
      <w:pPr>
        <w:pStyle w:val="ConsPlusTitle"/>
        <w:jc w:val="center"/>
      </w:pPr>
      <w:r>
        <w:t>ИЗ ЭПИДЕМИЧЕСКИ НЕБЛАГОПОЛУЧНОЙ ПО НОВОЙ КОРОНАВИРУСНОЙ</w:t>
      </w:r>
    </w:p>
    <w:p w:rsidR="000258AB" w:rsidRDefault="000258AB">
      <w:pPr>
        <w:pStyle w:val="ConsPlusTitle"/>
        <w:jc w:val="center"/>
      </w:pPr>
      <w:r>
        <w:t>ИНФЕКЦИИ ТЕРРИТОРИИ И ИЗОЛИРОВАННЫМИ В ОБСЕРВАТОРАХ,</w:t>
      </w:r>
    </w:p>
    <w:p w:rsidR="000258AB" w:rsidRDefault="000258AB">
      <w:pPr>
        <w:pStyle w:val="ConsPlusTitle"/>
        <w:jc w:val="center"/>
      </w:pPr>
      <w:r>
        <w:t>РАЗВЕРНУТЫХ НА ТЕРРИТОРИИ САМАРСКОЙ ОБЛАСТИ, В ТОМ ЧИСЛЕ</w:t>
      </w:r>
    </w:p>
    <w:p w:rsidR="000258AB" w:rsidRDefault="000258AB">
      <w:pPr>
        <w:pStyle w:val="ConsPlusTitle"/>
        <w:jc w:val="center"/>
      </w:pPr>
      <w:r>
        <w:t>НА КОМПЕНСАЦИЮ РАСХОДОВ, ПРОИЗВЕДЕННЫХ УЧРЕЖДЕНИЯМИ</w:t>
      </w:r>
    </w:p>
    <w:p w:rsidR="000258AB" w:rsidRDefault="000258AB">
      <w:pPr>
        <w:pStyle w:val="ConsPlusTitle"/>
        <w:jc w:val="center"/>
      </w:pPr>
      <w:r>
        <w:t>ДЛЯ ОСУЩЕСТВЛЕНИЯ МЕДИЦИНСКОГО НАБЛЮДЕНИЯ</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(введены </w:t>
            </w:r>
            <w:hyperlink r:id="rId2751" w:history="1">
              <w:r>
                <w:rPr>
                  <w:color w:val="0000FF"/>
                </w:rPr>
                <w:t>Постановлением</w:t>
              </w:r>
            </w:hyperlink>
            <w:r>
              <w:rPr>
                <w:color w:val="392C69"/>
              </w:rPr>
              <w:t xml:space="preserve"> Правительства Самарской области от 07.04.2020 N 221;</w:t>
            </w:r>
          </w:p>
          <w:p w:rsidR="000258AB" w:rsidRDefault="000258AB">
            <w:pPr>
              <w:pStyle w:val="ConsPlusNormal"/>
              <w:jc w:val="center"/>
            </w:pPr>
            <w:r>
              <w:rPr>
                <w:color w:val="392C69"/>
              </w:rPr>
              <w:t xml:space="preserve">в ред. </w:t>
            </w:r>
            <w:hyperlink r:id="rId2752"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p w:rsidR="000258AB" w:rsidRDefault="000258AB">
      <w:pPr>
        <w:pStyle w:val="ConsPlusNormal"/>
        <w:ind w:firstLine="540"/>
        <w:jc w:val="both"/>
      </w:pPr>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учреждениям Самарской области, подведомственным министерству здравоохранения Самарской области (далее - учреждения), в соответствии с </w:t>
      </w:r>
      <w:hyperlink r:id="rId2753" w:history="1">
        <w:r>
          <w:rPr>
            <w:color w:val="0000FF"/>
          </w:rPr>
          <w:t>абзацем вторым пункта 1 статьи 78.1</w:t>
        </w:r>
      </w:hyperlink>
      <w:r>
        <w:t xml:space="preserve"> Бюджетного кодекса Российской Федерации на финансовое обеспечение медицинского наблюдения за лицами, прибывшими из эпидемически неблагополучной по новой коронавирусной инфекции территории и изолированными в обсерваторах, развернутых на территории Самарской области, в том числе на компенсацию расходов, произведенных учреждениями для осуществления медицинского наблюдения (далее - субсидии).</w:t>
      </w:r>
    </w:p>
    <w:p w:rsidR="000258AB" w:rsidRDefault="000258AB">
      <w:pPr>
        <w:pStyle w:val="ConsPlusNormal"/>
        <w:spacing w:before="220"/>
        <w:ind w:firstLine="540"/>
        <w:jc w:val="both"/>
      </w:pPr>
      <w:bookmarkStart w:id="710" w:name="P23331"/>
      <w:bookmarkEnd w:id="710"/>
      <w:r>
        <w:t>2. Субсидии предоставляются учреждениям, оказывающим медицинскую помощь в системе обязательного медицинского страхования, на осуществление медицинского наблюдения за лицами, прибывшими из эпидемически неблагополучной по новой коронавирусной инфекции территории и изолированными в обсерваторах (далее - медицинское наблюдение), в том числе на компенсацию расходов.</w:t>
      </w:r>
    </w:p>
    <w:p w:rsidR="000258AB" w:rsidRDefault="000258AB">
      <w:pPr>
        <w:pStyle w:val="ConsPlusNormal"/>
        <w:spacing w:before="220"/>
        <w:ind w:firstLine="540"/>
        <w:jc w:val="both"/>
      </w:pPr>
      <w:r>
        <w:t xml:space="preserve">В целях настоящих порядка определения объема и условия предоставления субсидий под расходами на осуществление медицинского наблюдения понимаются расходы на оплату труда медицинских работников, расходы на уплату страховых взносов в Пенсионный фонд Российской </w:t>
      </w:r>
      <w:r>
        <w:lastRenderedPageBreak/>
        <w:t>Федерации на обязательное пенсионное страхование, Фонд социального страхования Российской Федерации на обязательное страхование на случай временной нетрудоспособности и в связи с материнством, Федеральный фонд обязательного медицинского страхования на медицинское страхование, приобретение средств индивидуальной защиты, медикаментов, медицинского инструментария, расходных материалов для забора материала для исследования на особо опасные инфекционные болезни, дезинфицирующих средств.</w:t>
      </w:r>
    </w:p>
    <w:p w:rsidR="000258AB" w:rsidRDefault="000258AB">
      <w:pPr>
        <w:pStyle w:val="ConsPlusNormal"/>
        <w:spacing w:before="220"/>
        <w:ind w:firstLine="540"/>
        <w:jc w:val="both"/>
      </w:pPr>
      <w:r>
        <w:t>3. Субсидии предоставляются министерством здравоохранения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0258AB" w:rsidRDefault="000258AB">
      <w:pPr>
        <w:pStyle w:val="ConsPlusNormal"/>
        <w:spacing w:before="220"/>
        <w:ind w:firstLine="540"/>
        <w:jc w:val="both"/>
      </w:pPr>
      <w:r>
        <w:t>4. Объем субсидий для учреждений определяется на основании заявлений и расчетов-обоснований, представленных учреждениями. В случае компенсации расходов, произведенных учреждениями для осуществления медицинского наблюдения, учреждения дополнительно представляют реестр платежных поручений с указанием их номеров и дат, а также суммы, подлежащей компенсации, заверенных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Представленные заявления должны быть заверены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5. Условием предоставления субсидии учреждению является заключение между министерством и учреждением соглашения о предоставлении субсидии и ее целевом использовании (далее - соглашение).</w:t>
      </w:r>
    </w:p>
    <w:p w:rsidR="000258AB" w:rsidRDefault="000258AB">
      <w:pPr>
        <w:pStyle w:val="ConsPlusNormal"/>
        <w:spacing w:before="220"/>
        <w:ind w:firstLine="540"/>
        <w:jc w:val="both"/>
      </w:pPr>
      <w:r>
        <w:t>Соглашение должно предусматривать согласие учреждения на осуществление министерством и органами государственного финансового контроля Самарской области проверок соблюдения условий, целей и порядка предоставления субсидий.</w:t>
      </w:r>
    </w:p>
    <w:p w:rsidR="000258AB" w:rsidRDefault="000258AB">
      <w:pPr>
        <w:pStyle w:val="ConsPlusNormal"/>
        <w:spacing w:before="220"/>
        <w:ind w:firstLine="540"/>
        <w:jc w:val="both"/>
      </w:pPr>
      <w:r>
        <w:t>6. Перечисление субсидий учреждениям осуществляется министерством при представлении учреждениями в министерство следующих документов:</w:t>
      </w:r>
    </w:p>
    <w:p w:rsidR="000258AB" w:rsidRDefault="000258AB">
      <w:pPr>
        <w:pStyle w:val="ConsPlusNormal"/>
        <w:spacing w:before="220"/>
        <w:ind w:firstLine="540"/>
        <w:jc w:val="both"/>
      </w:pPr>
      <w:r>
        <w:t>заявки на перечисление субсидий, заверенной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расчета объема субсидии, подписанного руководителем учреждения или уполномоченным лицом с проставлением печати учреждения;</w:t>
      </w:r>
    </w:p>
    <w:p w:rsidR="000258AB" w:rsidRDefault="000258AB">
      <w:pPr>
        <w:pStyle w:val="ConsPlusNormal"/>
        <w:spacing w:before="220"/>
        <w:ind w:firstLine="540"/>
        <w:jc w:val="both"/>
      </w:pPr>
      <w:r>
        <w:t>копии документов, подтверждающих фактическую поставку товаров, а именно: копии протоколов закупок, контрактов или договоров с приложениями, документов, выданных в целях обеспечения исполнения обязательств, возникающих из заключенных контрактов (договоров), счетов, счетов-фактур, товарных накладных и прочих подтверждающих документов (при их наличии), заверенные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В случае компенсации расходов, произведенных учреждениями для осуществления расходов на осуществление медицинского наблюдения, учреждения дополнительно представляют реестр платежных поручений с указанием их номеров и дат, а также суммы, подлежащей компенсации, заверенных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 xml:space="preserve">Субсидии перечисляются учреждениям в соответствии с требованиями, установленными </w:t>
      </w:r>
      <w:hyperlink r:id="rId2754" w:history="1">
        <w:r>
          <w:rPr>
            <w:color w:val="0000FF"/>
          </w:rPr>
          <w:t>разделом 3</w:t>
        </w:r>
      </w:hyperlink>
      <w:r>
        <w:t xml:space="preserve"> Порядка исполнения областного бюджета по расходам, утвержденного приказом министерства управления финансами Самарской области от 13.12.2007 N 12-21/99.</w:t>
      </w:r>
    </w:p>
    <w:p w:rsidR="000258AB" w:rsidRDefault="000258AB">
      <w:pPr>
        <w:pStyle w:val="ConsPlusNormal"/>
        <w:spacing w:before="220"/>
        <w:ind w:firstLine="540"/>
        <w:jc w:val="both"/>
      </w:pPr>
      <w:bookmarkStart w:id="711" w:name="P23344"/>
      <w:bookmarkEnd w:id="711"/>
      <w:r>
        <w:lastRenderedPageBreak/>
        <w:t>7. Субсидии расходуются учреждениями в соответствии со следующими условиями:</w:t>
      </w:r>
    </w:p>
    <w:p w:rsidR="000258AB" w:rsidRDefault="000258AB">
      <w:pPr>
        <w:pStyle w:val="ConsPlusNormal"/>
        <w:spacing w:before="220"/>
        <w:ind w:firstLine="540"/>
        <w:jc w:val="both"/>
      </w:pPr>
      <w:bookmarkStart w:id="712" w:name="P23345"/>
      <w:bookmarkEnd w:id="712"/>
      <w:r>
        <w:t xml:space="preserve">использование субсидии на цели, установленные </w:t>
      </w:r>
      <w:hyperlink w:anchor="P23331" w:history="1">
        <w:r>
          <w:rPr>
            <w:color w:val="0000FF"/>
          </w:rPr>
          <w:t>пунктом 2</w:t>
        </w:r>
      </w:hyperlink>
      <w:r>
        <w:t xml:space="preserve"> настоящих порядка определения объема и условия предоставления субсидии;</w:t>
      </w:r>
    </w:p>
    <w:p w:rsidR="000258AB" w:rsidRDefault="000258AB">
      <w:pPr>
        <w:pStyle w:val="ConsPlusNormal"/>
        <w:spacing w:before="220"/>
        <w:ind w:firstLine="540"/>
        <w:jc w:val="both"/>
      </w:pPr>
      <w:bookmarkStart w:id="713" w:name="P23346"/>
      <w:bookmarkEnd w:id="713"/>
      <w:r>
        <w:t>использование субсидий в сроки, установленные соглашением;</w:t>
      </w:r>
    </w:p>
    <w:p w:rsidR="000258AB" w:rsidRDefault="000258AB">
      <w:pPr>
        <w:pStyle w:val="ConsPlusNormal"/>
        <w:spacing w:before="220"/>
        <w:ind w:firstLine="540"/>
        <w:jc w:val="both"/>
      </w:pPr>
      <w:r>
        <w:t>представление в министерство отчетов об использовании полученных субсидий в порядке, сроки и по формам, установленным соглашением.</w:t>
      </w:r>
    </w:p>
    <w:p w:rsidR="000258AB" w:rsidRDefault="000258AB">
      <w:pPr>
        <w:pStyle w:val="ConsPlusNormal"/>
        <w:spacing w:before="220"/>
        <w:ind w:firstLine="540"/>
        <w:jc w:val="both"/>
      </w:pPr>
      <w:r>
        <w:t xml:space="preserve">8. В случае нарушения учреждением условий, предусмотренных </w:t>
      </w:r>
      <w:hyperlink w:anchor="P23345" w:history="1">
        <w:r>
          <w:rPr>
            <w:color w:val="0000FF"/>
          </w:rPr>
          <w:t>абзацами вторым</w:t>
        </w:r>
      </w:hyperlink>
      <w:r>
        <w:t xml:space="preserve"> и </w:t>
      </w:r>
      <w:hyperlink w:anchor="P23346" w:history="1">
        <w:r>
          <w:rPr>
            <w:color w:val="0000FF"/>
          </w:rPr>
          <w:t>третьим пункта 7</w:t>
        </w:r>
      </w:hyperlink>
      <w: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r>
        <w:t xml:space="preserve">9. Контроль за целевым предоставлением субсидий и соблюдением учреждениями условий, предусмотренных </w:t>
      </w:r>
      <w:hyperlink w:anchor="P23344" w:history="1">
        <w:r>
          <w:rPr>
            <w:color w:val="0000FF"/>
          </w:rPr>
          <w:t>пунктом 7</w:t>
        </w:r>
      </w:hyperlink>
      <w:r>
        <w:t xml:space="preserve"> настоящих порядка определения объема и условия предоставления субсидий, осуществляет министерство.</w:t>
      </w:r>
    </w:p>
    <w:p w:rsidR="000258AB" w:rsidRDefault="000258AB">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учреждением условий, целей и порядка предоставления субсидий.</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33</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714" w:name="P23362"/>
      <w:bookmarkEnd w:id="714"/>
      <w:r>
        <w:t>ПОРЯДОК ОПРЕДЕЛЕНИЯ ОБЪЕМА И УСЛОВИЕ</w:t>
      </w:r>
    </w:p>
    <w:p w:rsidR="000258AB" w:rsidRDefault="000258AB">
      <w:pPr>
        <w:pStyle w:val="ConsPlusTitle"/>
        <w:jc w:val="center"/>
      </w:pPr>
      <w:r>
        <w:t>ПРЕДОСТАВЛЕНИЯ В 2020 ГОДУ СУБСИДИЙ ГОСУДАРСТВЕННЫМ</w:t>
      </w:r>
    </w:p>
    <w:p w:rsidR="000258AB" w:rsidRDefault="000258AB">
      <w:pPr>
        <w:pStyle w:val="ConsPlusTitle"/>
        <w:jc w:val="center"/>
      </w:pPr>
      <w:r>
        <w:t>УЧРЕЖДЕНИЯМ ЗДРАВООХРАНЕНИЯ САМАРСКОЙ ОБЛАСТИ В СООТВЕТСТВИИ</w:t>
      </w:r>
    </w:p>
    <w:p w:rsidR="000258AB" w:rsidRDefault="000258AB">
      <w:pPr>
        <w:pStyle w:val="ConsPlusTitle"/>
        <w:jc w:val="center"/>
      </w:pPr>
      <w:r>
        <w:t>С АБЗАЦЕМ ВТОРЫМ ПУНКТА 1 СТАТЬИ 78.1 БЮДЖЕТНОГО КОДЕКСА</w:t>
      </w:r>
    </w:p>
    <w:p w:rsidR="000258AB" w:rsidRDefault="000258AB">
      <w:pPr>
        <w:pStyle w:val="ConsPlusTitle"/>
        <w:jc w:val="center"/>
      </w:pPr>
      <w:r>
        <w:t>РОССИЙСКОЙ ФЕДЕРАЦИИ В ЦЕЛЯХ ФИНАНСОВОГО ОБЕСПЕЧЕНИЯ</w:t>
      </w:r>
    </w:p>
    <w:p w:rsidR="000258AB" w:rsidRDefault="000258AB">
      <w:pPr>
        <w:pStyle w:val="ConsPlusTitle"/>
        <w:jc w:val="center"/>
      </w:pPr>
      <w:r>
        <w:t>ОСУЩЕСТВЛЕНИЯ ВЫПЛАТ СТИМУЛИРУЮЩЕГО ХАРАКТЕРА ЗА ОСОБЫЕ</w:t>
      </w:r>
    </w:p>
    <w:p w:rsidR="000258AB" w:rsidRDefault="000258AB">
      <w:pPr>
        <w:pStyle w:val="ConsPlusTitle"/>
        <w:jc w:val="center"/>
      </w:pPr>
      <w:r>
        <w:t>УСЛОВИЯ ТРУДА И ДОПОЛНИТЕЛЬНУЮ НАГРУЗКУ МЕДИЦИНСКИМ</w:t>
      </w:r>
    </w:p>
    <w:p w:rsidR="000258AB" w:rsidRDefault="000258AB">
      <w:pPr>
        <w:pStyle w:val="ConsPlusTitle"/>
        <w:jc w:val="center"/>
      </w:pPr>
      <w:r>
        <w:t>РАБОТНИКАМ, ОКАЗЫВАЮЩИМ МЕДИЦИНСКУЮ ПОМОЩЬ ГРАЖДАНАМ,</w:t>
      </w:r>
    </w:p>
    <w:p w:rsidR="000258AB" w:rsidRDefault="000258AB">
      <w:pPr>
        <w:pStyle w:val="ConsPlusTitle"/>
        <w:jc w:val="center"/>
      </w:pPr>
      <w:r>
        <w:t>У КОТОРЫХ ВЫЯВЛЕНА НОВАЯ КОРОНАВИРУСНАЯ ИНФЕКЦИЯ, И ЛИЦАМ</w:t>
      </w:r>
    </w:p>
    <w:p w:rsidR="000258AB" w:rsidRDefault="000258AB">
      <w:pPr>
        <w:pStyle w:val="ConsPlusTitle"/>
        <w:jc w:val="center"/>
      </w:pPr>
      <w:r>
        <w:t>ИЗ ГРУПП РИСКА ЗАРАЖЕНИЯ НОВОЙ КОРОНАВИРУСНОЙ ИНФЕКЦИЕЙ</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(введены </w:t>
            </w:r>
            <w:hyperlink r:id="rId2755" w:history="1">
              <w:r>
                <w:rPr>
                  <w:color w:val="0000FF"/>
                </w:rPr>
                <w:t>Постановлением</w:t>
              </w:r>
            </w:hyperlink>
            <w:r>
              <w:rPr>
                <w:color w:val="392C69"/>
              </w:rPr>
              <w:t xml:space="preserve"> Правительства Самарской области от 24.04.2020 N 285;</w:t>
            </w:r>
          </w:p>
          <w:p w:rsidR="000258AB" w:rsidRDefault="000258AB">
            <w:pPr>
              <w:pStyle w:val="ConsPlusNormal"/>
              <w:jc w:val="center"/>
            </w:pPr>
            <w:r>
              <w:rPr>
                <w:color w:val="392C69"/>
              </w:rPr>
              <w:t xml:space="preserve">в ред. Постановлений Правительства Самарской области от 10.07.2020 </w:t>
            </w:r>
            <w:hyperlink r:id="rId2756" w:history="1">
              <w:r>
                <w:rPr>
                  <w:color w:val="0000FF"/>
                </w:rPr>
                <w:t>N 482</w:t>
              </w:r>
            </w:hyperlink>
            <w:r>
              <w:rPr>
                <w:color w:val="392C69"/>
              </w:rPr>
              <w:t>,</w:t>
            </w:r>
          </w:p>
          <w:p w:rsidR="000258AB" w:rsidRDefault="000258AB">
            <w:pPr>
              <w:pStyle w:val="ConsPlusNormal"/>
              <w:jc w:val="center"/>
            </w:pPr>
            <w:r>
              <w:rPr>
                <w:color w:val="392C69"/>
              </w:rPr>
              <w:t xml:space="preserve">от 10.02.2021 </w:t>
            </w:r>
            <w:hyperlink r:id="rId2757"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учреждениям здравоохранения Самарской области (далее - </w:t>
      </w:r>
      <w:r>
        <w:lastRenderedPageBreak/>
        <w:t xml:space="preserve">учреждение) в соответствии с </w:t>
      </w:r>
      <w:hyperlink r:id="rId2758" w:history="1">
        <w:r>
          <w:rPr>
            <w:color w:val="0000FF"/>
          </w:rPr>
          <w:t>абзацем вторым пункта 1 статьи 78.1</w:t>
        </w:r>
      </w:hyperlink>
      <w:r>
        <w:t xml:space="preserve"> Бюджетного кодекса Российской Федерации на финансовое обеспечение осуществления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(далее - субсидия).</w:t>
      </w:r>
    </w:p>
    <w:p w:rsidR="000258AB" w:rsidRDefault="000258AB">
      <w:pPr>
        <w:pStyle w:val="ConsPlusNormal"/>
        <w:spacing w:before="220"/>
        <w:ind w:firstLine="540"/>
        <w:jc w:val="both"/>
      </w:pPr>
      <w:bookmarkStart w:id="715" w:name="P23378"/>
      <w:bookmarkEnd w:id="715"/>
      <w:r>
        <w:t>2. Субсидия предоставляется учреждениям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(далее - выплаты стимулирующего характера) и ежемесячных начислений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работников, определяемых в соответствии с требованиями действующих нормативных правовых актов Российской Федерации.</w:t>
      </w:r>
    </w:p>
    <w:p w:rsidR="000258AB" w:rsidRDefault="000258AB">
      <w:pPr>
        <w:pStyle w:val="ConsPlusNormal"/>
        <w:spacing w:before="220"/>
        <w:ind w:firstLine="540"/>
        <w:jc w:val="both"/>
      </w:pPr>
      <w:r>
        <w:t>Выплаты стимулирующего характера осуществляются в соответствии с локальным нормативным актом учреждения, согласованным с министерством здравоохранения Самарской области.</w:t>
      </w:r>
    </w:p>
    <w:p w:rsidR="000258AB" w:rsidRDefault="000258AB">
      <w:pPr>
        <w:pStyle w:val="ConsPlusNormal"/>
        <w:jc w:val="both"/>
      </w:pPr>
      <w:r>
        <w:t xml:space="preserve">(абзац введен </w:t>
      </w:r>
      <w:hyperlink r:id="rId2759" w:history="1">
        <w:r>
          <w:rPr>
            <w:color w:val="0000FF"/>
          </w:rPr>
          <w:t>Постановлением</w:t>
        </w:r>
      </w:hyperlink>
      <w:r>
        <w:t xml:space="preserve"> Правительства Самарской области от 10.07.2020 N 482)</w:t>
      </w:r>
    </w:p>
    <w:p w:rsidR="000258AB" w:rsidRDefault="000258AB">
      <w:pPr>
        <w:pStyle w:val="ConsPlusNormal"/>
        <w:spacing w:before="220"/>
        <w:ind w:firstLine="540"/>
        <w:jc w:val="both"/>
      </w:pPr>
      <w:r>
        <w:t>Выплаты стимулирующего характера устанавливаются в следующих размерах:</w:t>
      </w:r>
    </w:p>
    <w:p w:rsidR="000258AB" w:rsidRDefault="000258AB">
      <w:pPr>
        <w:pStyle w:val="ConsPlusNormal"/>
        <w:spacing w:before="220"/>
        <w:ind w:firstLine="540"/>
        <w:jc w:val="both"/>
      </w:pPr>
      <w:r>
        <w:t>врачам скорой медицинской помощи, в том числе в составе специализированных выездных бригад, - 24 782 рубля;</w:t>
      </w:r>
    </w:p>
    <w:p w:rsidR="000258AB" w:rsidRDefault="000258AB">
      <w:pPr>
        <w:pStyle w:val="ConsPlusNormal"/>
        <w:spacing w:before="220"/>
        <w:ind w:firstLine="540"/>
        <w:jc w:val="both"/>
      </w:pPr>
      <w:r>
        <w:t>среднему медицинскому персоналу, участвующему в оказании скорой медицинской помощи (фельдшеры скорой медицинской помощи, медицинские сестры, медицинские сестры-анестезисты), - 12 391 рубль;</w:t>
      </w:r>
    </w:p>
    <w:p w:rsidR="000258AB" w:rsidRDefault="000258AB">
      <w:pPr>
        <w:pStyle w:val="ConsPlusNormal"/>
        <w:spacing w:before="220"/>
        <w:ind w:firstLine="540"/>
        <w:jc w:val="both"/>
      </w:pPr>
      <w:r>
        <w:t>фельдшерам (медицинским сестрам) по приему вызовов скорой медицинской помощи и передаче их выездным бригадам скорой медицинской помощи - 6 196 рублей;</w:t>
      </w:r>
    </w:p>
    <w:p w:rsidR="000258AB" w:rsidRDefault="000258AB">
      <w:pPr>
        <w:pStyle w:val="ConsPlusNormal"/>
        <w:spacing w:before="220"/>
        <w:ind w:firstLine="540"/>
        <w:jc w:val="both"/>
      </w:pPr>
      <w:r>
        <w:t>врачам и медицинским работникам с высшим (немедицинским) образованием подразделений, оказывающим первичную медико-санитарную помощь (в том числе врачам-инфекционистам, врачам общей практики (семейным врачам), врачам-педиатрам, врачам-педиатрам участковым, врачам-терапевтам, врачам-терапевтам участковым, врачам-пульмонологам), - 24 782 рубля;</w:t>
      </w:r>
    </w:p>
    <w:p w:rsidR="000258AB" w:rsidRDefault="000258AB">
      <w:pPr>
        <w:pStyle w:val="ConsPlusNormal"/>
        <w:jc w:val="both"/>
      </w:pPr>
      <w:r>
        <w:t xml:space="preserve">(в ред. </w:t>
      </w:r>
      <w:hyperlink r:id="rId2760" w:history="1">
        <w:r>
          <w:rPr>
            <w:color w:val="0000FF"/>
          </w:rPr>
          <w:t>Постановления</w:t>
        </w:r>
      </w:hyperlink>
      <w:r>
        <w:t xml:space="preserve"> Правительства Самарской области от 10.07.2020 N 482)</w:t>
      </w:r>
    </w:p>
    <w:p w:rsidR="000258AB" w:rsidRDefault="000258AB">
      <w:pPr>
        <w:pStyle w:val="ConsPlusNormal"/>
        <w:spacing w:before="220"/>
        <w:ind w:firstLine="540"/>
        <w:jc w:val="both"/>
      </w:pPr>
      <w:r>
        <w:t>среднему медицинскому персоналу, участвующему в оказании первичной медико-санитарной помощи, в том числе среднему медицинскому персоналу фельдшерско-акушерских пунктов, фельдшерских пунктов, фельдшерских здравпунктов, - 12 391 рубль;</w:t>
      </w:r>
    </w:p>
    <w:p w:rsidR="000258AB" w:rsidRDefault="000258AB">
      <w:pPr>
        <w:pStyle w:val="ConsPlusNormal"/>
        <w:spacing w:before="220"/>
        <w:ind w:firstLine="540"/>
        <w:jc w:val="both"/>
      </w:pPr>
      <w:r>
        <w:t>младшему медицинскому персоналу, обеспечивающему условия для оказания первичной медико-санитарной помощи, - 6 196 рублей;</w:t>
      </w:r>
    </w:p>
    <w:p w:rsidR="000258AB" w:rsidRDefault="000258AB">
      <w:pPr>
        <w:pStyle w:val="ConsPlusNormal"/>
        <w:spacing w:before="220"/>
        <w:ind w:firstLine="540"/>
        <w:jc w:val="both"/>
      </w:pPr>
      <w:r>
        <w:t>врачам и медицинским работникам с высшим (немедицинским) образованием, оказывающим специализированную медицинскую помощь в стационарных условиях (в том числе врачам-инфекционистам, врачам - анестезиологам-реаниматологам), - 30 978 рублей;</w:t>
      </w:r>
    </w:p>
    <w:p w:rsidR="000258AB" w:rsidRDefault="000258AB">
      <w:pPr>
        <w:pStyle w:val="ConsPlusNormal"/>
        <w:jc w:val="both"/>
      </w:pPr>
      <w:r>
        <w:t xml:space="preserve">(в ред. </w:t>
      </w:r>
      <w:hyperlink r:id="rId2761" w:history="1">
        <w:r>
          <w:rPr>
            <w:color w:val="0000FF"/>
          </w:rPr>
          <w:t>Постановления</w:t>
        </w:r>
      </w:hyperlink>
      <w:r>
        <w:t xml:space="preserve"> Правительства Самарской области от 10.07.2020 N 482)</w:t>
      </w:r>
    </w:p>
    <w:p w:rsidR="000258AB" w:rsidRDefault="000258AB">
      <w:pPr>
        <w:pStyle w:val="ConsPlusNormal"/>
        <w:spacing w:before="220"/>
        <w:ind w:firstLine="540"/>
        <w:jc w:val="both"/>
      </w:pPr>
      <w:r>
        <w:t>среднему медицинскому персоналу, участвующему в оказании специализированной медицинской помощи в стационарных условиях, - 15 489 рублей;</w:t>
      </w:r>
    </w:p>
    <w:p w:rsidR="000258AB" w:rsidRDefault="000258AB">
      <w:pPr>
        <w:pStyle w:val="ConsPlusNormal"/>
        <w:spacing w:before="220"/>
        <w:ind w:firstLine="540"/>
        <w:jc w:val="both"/>
      </w:pPr>
      <w:r>
        <w:lastRenderedPageBreak/>
        <w:t>младшему медицинскому персоналу, обеспечивающему условия для оказания специализированной медицинской помощи в стационарных условиях, - 9 293 рубля.</w:t>
      </w:r>
    </w:p>
    <w:p w:rsidR="000258AB" w:rsidRDefault="000258AB">
      <w:pPr>
        <w:pStyle w:val="ConsPlusNormal"/>
        <w:spacing w:before="220"/>
        <w:ind w:firstLine="540"/>
        <w:jc w:val="both"/>
      </w:pPr>
      <w:r>
        <w:t>3. Субсидия предоставляется министерством здравоохранения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0258AB" w:rsidRDefault="000258AB">
      <w:pPr>
        <w:pStyle w:val="ConsPlusNormal"/>
        <w:spacing w:before="220"/>
        <w:ind w:firstLine="540"/>
        <w:jc w:val="both"/>
      </w:pPr>
      <w:r>
        <w:t>4. Объем субсидий для учреждений определяется на основании заявлений и расчетов-обоснований, представленных учреждениями, заверенных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5. Условием предоставления субсидии учреждению является заключение между министерством и учреждением соглашения о предоставлении субсидии и ее целевом использовании (далее - соглашение).</w:t>
      </w:r>
    </w:p>
    <w:p w:rsidR="000258AB" w:rsidRDefault="000258AB">
      <w:pPr>
        <w:pStyle w:val="ConsPlusNormal"/>
        <w:spacing w:before="220"/>
        <w:ind w:firstLine="540"/>
        <w:jc w:val="both"/>
      </w:pPr>
      <w:r>
        <w:t>Соглашение должно предусматривать согласие учреждения на осуществление министерством проверок соблюдения условий, целей и порядка предоставления субсидий, а также на осуществление органами государственного финансового контроля Самарской области проверок соблюдения условий, целей и порядка предоставления субсидий учреждениям.</w:t>
      </w:r>
    </w:p>
    <w:p w:rsidR="000258AB" w:rsidRDefault="000258AB">
      <w:pPr>
        <w:pStyle w:val="ConsPlusNormal"/>
        <w:spacing w:before="220"/>
        <w:ind w:firstLine="540"/>
        <w:jc w:val="both"/>
      </w:pPr>
      <w:r>
        <w:t xml:space="preserve">6. Перечисление субсидии учреждению осуществляется министерством при представлении учреждением в министерство следующих документов исходя из целей предоставления субсидии, указанных в </w:t>
      </w:r>
      <w:hyperlink w:anchor="P23378" w:history="1">
        <w:r>
          <w:rPr>
            <w:color w:val="0000FF"/>
          </w:rPr>
          <w:t>пункте 2</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r>
        <w:t>заявки на перечисление субсидий, заверенной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расчетов, подписанных руководителем учреждения или уполномоченным лицом с проставлением печати учреждения;</w:t>
      </w:r>
    </w:p>
    <w:p w:rsidR="000258AB" w:rsidRDefault="000258AB">
      <w:pPr>
        <w:pStyle w:val="ConsPlusNormal"/>
        <w:spacing w:before="220"/>
        <w:ind w:firstLine="540"/>
        <w:jc w:val="both"/>
      </w:pPr>
      <w:r>
        <w:t>копии локального нормативного акта учреждения, устанавливающего выплаты стимулирующего характера работникам учреждения, а также копии локального нормативного акта, которым вносятся изменения в данный акт, заверенные подписью руководителя учреждения или уполномоченного лица с проставлением печати учреждения. Копии локальных нормативных актов представляются однократно.</w:t>
      </w:r>
    </w:p>
    <w:p w:rsidR="000258AB" w:rsidRDefault="000258AB">
      <w:pPr>
        <w:pStyle w:val="ConsPlusNormal"/>
        <w:spacing w:before="220"/>
        <w:ind w:firstLine="540"/>
        <w:jc w:val="both"/>
      </w:pPr>
      <w:r>
        <w:t xml:space="preserve">Субсидия перечисляется учреждению в соответствии с требованиями, установленными </w:t>
      </w:r>
      <w:hyperlink r:id="rId2762" w:history="1">
        <w:r>
          <w:rPr>
            <w:color w:val="0000FF"/>
          </w:rPr>
          <w:t>разделом 3</w:t>
        </w:r>
      </w:hyperlink>
      <w:r>
        <w:t xml:space="preserve"> Порядка исполнения областного бюджета по расходам, утвержденного приказом министерства управления финансами Самарской области от 13.12.2007 N 12-21/99.</w:t>
      </w:r>
    </w:p>
    <w:p w:rsidR="000258AB" w:rsidRDefault="000258AB">
      <w:pPr>
        <w:pStyle w:val="ConsPlusNormal"/>
        <w:spacing w:before="220"/>
        <w:ind w:firstLine="540"/>
        <w:jc w:val="both"/>
      </w:pPr>
      <w:bookmarkStart w:id="716" w:name="P23402"/>
      <w:bookmarkEnd w:id="716"/>
      <w:r>
        <w:t>7. Субсидия расходуется учреждением в соответствии со следующими условиями:</w:t>
      </w:r>
    </w:p>
    <w:p w:rsidR="000258AB" w:rsidRDefault="000258AB">
      <w:pPr>
        <w:pStyle w:val="ConsPlusNormal"/>
        <w:spacing w:before="220"/>
        <w:ind w:firstLine="540"/>
        <w:jc w:val="both"/>
      </w:pPr>
      <w:bookmarkStart w:id="717" w:name="P23403"/>
      <w:bookmarkEnd w:id="717"/>
      <w:r>
        <w:t xml:space="preserve">использование субсидии на цели, установленные </w:t>
      </w:r>
      <w:hyperlink w:anchor="P23378" w:history="1">
        <w:r>
          <w:rPr>
            <w:color w:val="0000FF"/>
          </w:rPr>
          <w:t>пунктом 2</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bookmarkStart w:id="718" w:name="P23404"/>
      <w:bookmarkEnd w:id="718"/>
      <w:r>
        <w:t>использование субсидии в сроки, установленные соглашением;</w:t>
      </w:r>
    </w:p>
    <w:p w:rsidR="000258AB" w:rsidRDefault="000258AB">
      <w:pPr>
        <w:pStyle w:val="ConsPlusNormal"/>
        <w:spacing w:before="220"/>
        <w:ind w:firstLine="540"/>
        <w:jc w:val="both"/>
      </w:pPr>
      <w:r>
        <w:t>представление в министерство отчетов об использовании полученных субсидий в порядке, сроки и по формам, установленным соглашением.</w:t>
      </w:r>
    </w:p>
    <w:p w:rsidR="000258AB" w:rsidRDefault="000258AB">
      <w:pPr>
        <w:pStyle w:val="ConsPlusNormal"/>
        <w:spacing w:before="220"/>
        <w:ind w:firstLine="540"/>
        <w:jc w:val="both"/>
      </w:pPr>
      <w:r>
        <w:t xml:space="preserve">8. В случае нарушения учреждением условий, предусмотренных </w:t>
      </w:r>
      <w:hyperlink w:anchor="P23403" w:history="1">
        <w:r>
          <w:rPr>
            <w:color w:val="0000FF"/>
          </w:rPr>
          <w:t>абзацами вторым</w:t>
        </w:r>
      </w:hyperlink>
      <w:r>
        <w:t xml:space="preserve"> и </w:t>
      </w:r>
      <w:hyperlink w:anchor="P23404" w:history="1">
        <w:r>
          <w:rPr>
            <w:color w:val="0000FF"/>
          </w:rPr>
          <w:t>третьим пункта 7</w:t>
        </w:r>
      </w:hyperlink>
      <w: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w:t>
      </w:r>
      <w:r>
        <w:lastRenderedPageBreak/>
        <w:t>установленном действующим законодательством.</w:t>
      </w:r>
    </w:p>
    <w:p w:rsidR="000258AB" w:rsidRDefault="000258AB">
      <w:pPr>
        <w:pStyle w:val="ConsPlusNormal"/>
        <w:spacing w:before="220"/>
        <w:ind w:firstLine="540"/>
        <w:jc w:val="both"/>
      </w:pPr>
      <w:r>
        <w:t xml:space="preserve">9. Контроль за целевым предоставлением субсидии и за соблюдением учреждением условий, предусмотренных </w:t>
      </w:r>
      <w:hyperlink w:anchor="P23402" w:history="1">
        <w:r>
          <w:rPr>
            <w:color w:val="0000FF"/>
          </w:rPr>
          <w:t>пунктом 7</w:t>
        </w:r>
      </w:hyperlink>
      <w:r>
        <w:t xml:space="preserve"> настоящих порядка определения объема и условия предоставления субсидий, осуществляет министерство.</w:t>
      </w:r>
    </w:p>
    <w:p w:rsidR="000258AB" w:rsidRDefault="000258AB">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учреждением условий, целей и порядка предоставления субсидий.</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34</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719" w:name="P23420"/>
      <w:bookmarkEnd w:id="719"/>
      <w:r>
        <w:t>ПОРЯДОК ОПРЕДЕЛЕНИЯ ОБЪЕМА И УСЛОВИЕ</w:t>
      </w:r>
    </w:p>
    <w:p w:rsidR="000258AB" w:rsidRDefault="000258AB">
      <w:pPr>
        <w:pStyle w:val="ConsPlusTitle"/>
        <w:jc w:val="center"/>
      </w:pPr>
      <w:r>
        <w:t>ПРЕДОСТАВЛЕНИЯ В 2020 ГОДУ СУБСИДИЙ ГОСУДАРСТВЕННЫМ</w:t>
      </w:r>
    </w:p>
    <w:p w:rsidR="000258AB" w:rsidRDefault="000258AB">
      <w:pPr>
        <w:pStyle w:val="ConsPlusTitle"/>
        <w:jc w:val="center"/>
      </w:pPr>
      <w:r>
        <w:t>БЮДЖЕТНЫМ УЧРЕЖДЕНИЯМ ЗДРАВООХРАНЕНИЯ САМАРСКОЙ ОБЛАСТИ,</w:t>
      </w:r>
    </w:p>
    <w:p w:rsidR="000258AB" w:rsidRDefault="000258AB">
      <w:pPr>
        <w:pStyle w:val="ConsPlusTitle"/>
        <w:jc w:val="center"/>
      </w:pPr>
      <w:r>
        <w:t>ПОДВЕДОМСТВЕННЫМ МИНИСТЕРСТВУ ЗДРАВООХРАНЕНИЯ САМАРСКОЙ</w:t>
      </w:r>
    </w:p>
    <w:p w:rsidR="000258AB" w:rsidRDefault="000258AB">
      <w:pPr>
        <w:pStyle w:val="ConsPlusTitle"/>
        <w:jc w:val="center"/>
      </w:pPr>
      <w:r>
        <w:t>ОБЛАСТИ, В СООТВЕТСТВИИ С АБЗАЦЕМ ВТОРЫМ ПУНКТА 1 СТАТЬИ</w:t>
      </w:r>
    </w:p>
    <w:p w:rsidR="000258AB" w:rsidRDefault="000258AB">
      <w:pPr>
        <w:pStyle w:val="ConsPlusTitle"/>
        <w:jc w:val="center"/>
      </w:pPr>
      <w:r>
        <w:t>78.1 БЮДЖЕТНОГО КОДЕКСА РОССИЙСКОЙ ФЕДЕРАЦИИ НА ФИНАНСОВОЕ</w:t>
      </w:r>
    </w:p>
    <w:p w:rsidR="000258AB" w:rsidRDefault="000258AB">
      <w:pPr>
        <w:pStyle w:val="ConsPlusTitle"/>
        <w:jc w:val="center"/>
      </w:pPr>
      <w:r>
        <w:t>ОБЕСПЕЧЕНИЕ РАСХОДОВ НА СОДЕРЖАНИЕ УЧРЕЖДЕНИЙ В ПЕРИОД</w:t>
      </w:r>
    </w:p>
    <w:p w:rsidR="000258AB" w:rsidRDefault="000258AB">
      <w:pPr>
        <w:pStyle w:val="ConsPlusTitle"/>
        <w:jc w:val="center"/>
      </w:pPr>
      <w:r>
        <w:t>ПРИОСТАНОВЛЕНИЯ ДЕЯТЕЛЬНОСТИ, СВЯЗАННОГО С РАСПРОСТРАНЕНИЕМ</w:t>
      </w:r>
    </w:p>
    <w:p w:rsidR="000258AB" w:rsidRDefault="000258AB">
      <w:pPr>
        <w:pStyle w:val="ConsPlusTitle"/>
        <w:jc w:val="center"/>
      </w:pPr>
      <w:r>
        <w:t>НОВОЙ КОРОНАВИРУСНОЙ ИНФЕКЦИИ, ВЫЗВАННОЙ 2019-NCOV</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(введены </w:t>
            </w:r>
            <w:hyperlink r:id="rId2763" w:history="1">
              <w:r>
                <w:rPr>
                  <w:color w:val="0000FF"/>
                </w:rPr>
                <w:t>Постановлением</w:t>
              </w:r>
            </w:hyperlink>
            <w:r>
              <w:rPr>
                <w:color w:val="392C69"/>
              </w:rPr>
              <w:t xml:space="preserve"> Правительства Самарской области от 24.04.2020 N 285;</w:t>
            </w:r>
          </w:p>
          <w:p w:rsidR="000258AB" w:rsidRDefault="000258AB">
            <w:pPr>
              <w:pStyle w:val="ConsPlusNormal"/>
              <w:jc w:val="center"/>
            </w:pPr>
            <w:r>
              <w:rPr>
                <w:color w:val="392C69"/>
              </w:rPr>
              <w:t xml:space="preserve">в ред. Постановлений Правительства Самарской области от 10.07.2020 </w:t>
            </w:r>
            <w:hyperlink r:id="rId2764" w:history="1">
              <w:r>
                <w:rPr>
                  <w:color w:val="0000FF"/>
                </w:rPr>
                <w:t>N 482</w:t>
              </w:r>
            </w:hyperlink>
            <w:r>
              <w:rPr>
                <w:color w:val="392C69"/>
              </w:rPr>
              <w:t>,</w:t>
            </w:r>
          </w:p>
          <w:p w:rsidR="000258AB" w:rsidRDefault="000258AB">
            <w:pPr>
              <w:pStyle w:val="ConsPlusNormal"/>
              <w:jc w:val="center"/>
            </w:pPr>
            <w:r>
              <w:rPr>
                <w:color w:val="392C69"/>
              </w:rPr>
              <w:t xml:space="preserve">от 10.02.2021 </w:t>
            </w:r>
            <w:hyperlink r:id="rId2765"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учреждениям Самарской области, подведомственным министерству здравоохранения Самарской области (далее - учреждения), в соответствии с </w:t>
      </w:r>
      <w:hyperlink r:id="rId2766" w:history="1">
        <w:r>
          <w:rPr>
            <w:color w:val="0000FF"/>
          </w:rPr>
          <w:t>абзацем вторым пункта 1 статьи 78.1</w:t>
        </w:r>
      </w:hyperlink>
      <w:r>
        <w:t xml:space="preserve"> Бюджетного кодекса Российской Федерации на финансовое обеспечение расходов на содержание учреждений в период приостановления деятельности, связанного с распространением новой коронавирусной инфекции, вызванной 2019-nCoV (далее - субсидия).</w:t>
      </w:r>
    </w:p>
    <w:p w:rsidR="000258AB" w:rsidRDefault="000258AB">
      <w:pPr>
        <w:pStyle w:val="ConsPlusNormal"/>
        <w:spacing w:before="220"/>
        <w:ind w:firstLine="540"/>
        <w:jc w:val="both"/>
      </w:pPr>
      <w:bookmarkStart w:id="720" w:name="P23435"/>
      <w:bookmarkEnd w:id="720"/>
      <w:r>
        <w:t>2. Субсидии предоставляются в целях осуществления расходов на содержание учреждений в период приостановления деятельности, связанного с распространением новой коронавирусной инфекции, вызванной 2019-nCoV.</w:t>
      </w:r>
    </w:p>
    <w:p w:rsidR="000258AB" w:rsidRDefault="000258AB">
      <w:pPr>
        <w:pStyle w:val="ConsPlusNormal"/>
        <w:spacing w:before="220"/>
        <w:ind w:firstLine="540"/>
        <w:jc w:val="both"/>
      </w:pPr>
      <w:r>
        <w:t>Субсидии предоставляются учреждениям, которыми приостановлено оказание государственных услуг в рамках выполнения государственного задания, финансовое обеспечение которого осуществляется за счет средств областного бюджета, в связи с распространением новой коронавирусной инфекции, вызванной 2019-nCoV.</w:t>
      </w:r>
    </w:p>
    <w:p w:rsidR="000258AB" w:rsidRDefault="000258AB">
      <w:pPr>
        <w:pStyle w:val="ConsPlusNormal"/>
        <w:spacing w:before="220"/>
        <w:ind w:firstLine="540"/>
        <w:jc w:val="both"/>
      </w:pPr>
      <w:bookmarkStart w:id="721" w:name="P23437"/>
      <w:bookmarkEnd w:id="721"/>
      <w:r>
        <w:t xml:space="preserve">3. В целях настоящих порядка определения объема и условия предоставления субсидий под </w:t>
      </w:r>
      <w:r>
        <w:lastRenderedPageBreak/>
        <w:t>расходами на содержание учреждений в период приостановления деятельности понимаются расходы на:</w:t>
      </w:r>
    </w:p>
    <w:p w:rsidR="000258AB" w:rsidRDefault="000258AB">
      <w:pPr>
        <w:pStyle w:val="ConsPlusNormal"/>
        <w:spacing w:before="220"/>
        <w:ind w:firstLine="540"/>
        <w:jc w:val="both"/>
      </w:pPr>
      <w:r>
        <w:t>выплаты работникам учреждений в период простоя по причинам, не зависящим от работодателя и работника, в том числе на компенсацию расходов;</w:t>
      </w:r>
    </w:p>
    <w:p w:rsidR="000258AB" w:rsidRDefault="000258AB">
      <w:pPr>
        <w:pStyle w:val="ConsPlusNormal"/>
        <w:spacing w:before="220"/>
        <w:ind w:firstLine="540"/>
        <w:jc w:val="both"/>
      </w:pPr>
      <w:r>
        <w:t>оплату отпусков работникам учреждений, в том числе на компенсацию расходов;</w:t>
      </w:r>
    </w:p>
    <w:p w:rsidR="000258AB" w:rsidRDefault="000258AB">
      <w:pPr>
        <w:pStyle w:val="ConsPlusNormal"/>
        <w:spacing w:before="220"/>
        <w:ind w:firstLine="540"/>
        <w:jc w:val="both"/>
      </w:pPr>
      <w:r>
        <w:t>заработную плату работникам, продолжающим осуществлять выполнение должностных обязанностей в период приостановления деятельности, в том числе на компенсацию расходов;</w:t>
      </w:r>
    </w:p>
    <w:p w:rsidR="000258AB" w:rsidRDefault="000258AB">
      <w:pPr>
        <w:pStyle w:val="ConsPlusNormal"/>
        <w:spacing w:before="220"/>
        <w:ind w:firstLine="540"/>
        <w:jc w:val="both"/>
      </w:pPr>
      <w:r>
        <w:t>ежемесячные начисления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работников, определяемых в соответствии с требованиями действующих нормативных правовых актов Российской Федерации, в том числе на компенсацию расходов;</w:t>
      </w:r>
    </w:p>
    <w:p w:rsidR="000258AB" w:rsidRDefault="000258AB">
      <w:pPr>
        <w:pStyle w:val="ConsPlusNormal"/>
        <w:spacing w:before="220"/>
        <w:ind w:firstLine="540"/>
        <w:jc w:val="both"/>
      </w:pPr>
      <w:r>
        <w:t>социальные пособия и компенсации персоналу в денежной форме;</w:t>
      </w:r>
    </w:p>
    <w:p w:rsidR="000258AB" w:rsidRDefault="000258AB">
      <w:pPr>
        <w:pStyle w:val="ConsPlusNormal"/>
        <w:jc w:val="both"/>
      </w:pPr>
      <w:r>
        <w:t xml:space="preserve">(абзац введен </w:t>
      </w:r>
      <w:hyperlink r:id="rId2767" w:history="1">
        <w:r>
          <w:rPr>
            <w:color w:val="0000FF"/>
          </w:rPr>
          <w:t>Постановлением</w:t>
        </w:r>
      </w:hyperlink>
      <w:r>
        <w:t xml:space="preserve"> Правительства Самарской области от 10.07.2020 N 482)</w:t>
      </w:r>
    </w:p>
    <w:p w:rsidR="000258AB" w:rsidRDefault="000258AB">
      <w:pPr>
        <w:pStyle w:val="ConsPlusNormal"/>
        <w:spacing w:before="220"/>
        <w:ind w:firstLine="540"/>
        <w:jc w:val="both"/>
      </w:pPr>
      <w:r>
        <w:t>общехозяйственные нужды, связанные с содержанием учреждений в период приостановления деятельности, в том числе на компенсацию расходов.</w:t>
      </w:r>
    </w:p>
    <w:p w:rsidR="000258AB" w:rsidRDefault="000258AB">
      <w:pPr>
        <w:pStyle w:val="ConsPlusNormal"/>
        <w:jc w:val="both"/>
      </w:pPr>
      <w:r>
        <w:t xml:space="preserve">(в ред. </w:t>
      </w:r>
      <w:hyperlink r:id="rId2768" w:history="1">
        <w:r>
          <w:rPr>
            <w:color w:val="0000FF"/>
          </w:rPr>
          <w:t>Постановления</w:t>
        </w:r>
      </w:hyperlink>
      <w:r>
        <w:t xml:space="preserve"> Правительства Самарской области от 10.07.2020 N 482)</w:t>
      </w:r>
    </w:p>
    <w:p w:rsidR="000258AB" w:rsidRDefault="000258AB">
      <w:pPr>
        <w:pStyle w:val="ConsPlusNormal"/>
        <w:spacing w:before="220"/>
        <w:ind w:firstLine="540"/>
        <w:jc w:val="both"/>
      </w:pPr>
      <w:r>
        <w:t>4. Субсидии предоставляются министерством здравоохранения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0258AB" w:rsidRDefault="000258AB">
      <w:pPr>
        <w:pStyle w:val="ConsPlusNormal"/>
        <w:spacing w:before="220"/>
        <w:ind w:firstLine="540"/>
        <w:jc w:val="both"/>
      </w:pPr>
      <w:r>
        <w:t>5. Объем субсидий для учреждений определяется на основании заявлений и расчетов-обоснований, представленных учреждениями, заверенных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6. Условием предоставления субсидии учреждению является заключение между министерством и учреждением соглашения о предоставлении субсидии и ее целевом использовании (далее - соглашение).</w:t>
      </w:r>
    </w:p>
    <w:p w:rsidR="000258AB" w:rsidRDefault="000258AB">
      <w:pPr>
        <w:pStyle w:val="ConsPlusNormal"/>
        <w:spacing w:before="220"/>
        <w:ind w:firstLine="540"/>
        <w:jc w:val="both"/>
      </w:pPr>
      <w:r>
        <w:t>Соглашение должно предусматривать согласие учреждения на осуществление министерством проверок соблюдения условий, целей и порядка предоставления субсидий, а также на осуществление органами государственного финансового контроля Самарской области проверок соблюдения условий, целей и порядка предоставления субсидий учреждениям.</w:t>
      </w:r>
    </w:p>
    <w:p w:rsidR="000258AB" w:rsidRDefault="000258AB">
      <w:pPr>
        <w:pStyle w:val="ConsPlusNormal"/>
        <w:spacing w:before="220"/>
        <w:ind w:firstLine="540"/>
        <w:jc w:val="both"/>
      </w:pPr>
      <w:r>
        <w:t xml:space="preserve">7. Перечисление субсидии учреждению осуществляется министерством при представлении учреждением в министерство следующих документов исходя из целей предоставления субсидии, указанных в </w:t>
      </w:r>
      <w:hyperlink w:anchor="P23435" w:history="1">
        <w:r>
          <w:rPr>
            <w:color w:val="0000FF"/>
          </w:rPr>
          <w:t>пунктах 2</w:t>
        </w:r>
      </w:hyperlink>
      <w:r>
        <w:t xml:space="preserve"> и </w:t>
      </w:r>
      <w:hyperlink w:anchor="P23437" w:history="1">
        <w:r>
          <w:rPr>
            <w:color w:val="0000FF"/>
          </w:rPr>
          <w:t>3</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r>
        <w:t>заявки на перечисление субсидий, заверенной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копии локального акта учреждения о приостановлении деятельности учреждения (отделений), заверенной подписью руководителя учреждения или уполномоченного лица и заверенной печатью учреждения;</w:t>
      </w:r>
    </w:p>
    <w:p w:rsidR="000258AB" w:rsidRDefault="000258AB">
      <w:pPr>
        <w:pStyle w:val="ConsPlusNormal"/>
        <w:spacing w:before="220"/>
        <w:ind w:firstLine="540"/>
        <w:jc w:val="both"/>
      </w:pPr>
      <w:r>
        <w:t>прогноза исполнения государственного задания в 2020 году;</w:t>
      </w:r>
    </w:p>
    <w:p w:rsidR="000258AB" w:rsidRDefault="000258AB">
      <w:pPr>
        <w:pStyle w:val="ConsPlusNormal"/>
        <w:spacing w:before="220"/>
        <w:ind w:firstLine="540"/>
        <w:jc w:val="both"/>
      </w:pPr>
      <w:r>
        <w:lastRenderedPageBreak/>
        <w:t xml:space="preserve">финансово-экономического обоснования расходов, включающего детализированную смету необходимых затрат, расчеты и обоснования заявленных сумм на цели, указанные в </w:t>
      </w:r>
      <w:hyperlink w:anchor="P23437" w:history="1">
        <w:r>
          <w:rPr>
            <w:color w:val="0000FF"/>
          </w:rPr>
          <w:t>пункте 3</w:t>
        </w:r>
      </w:hyperlink>
      <w:r>
        <w:t xml:space="preserve"> настоящих порядка определения объема и условия предоставления субсидий, подписанного руководителем учреждения или уполномоченным лицом и заверенного печатью учреждения. В случае компенсации расходов, произведенных учреждениями на финансовое обеспечение содержания учреждений в период приостановления деятельности, дополнительно представляется реестр платежных поручений с указанием их номеров, дат и сумм, подлежащих компенсации, заверенный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bookmarkStart w:id="722" w:name="P23455"/>
      <w:bookmarkEnd w:id="722"/>
      <w:r>
        <w:t>8. Субсидия расходуется учреждением в соответствии со следующими условиями:</w:t>
      </w:r>
    </w:p>
    <w:p w:rsidR="000258AB" w:rsidRDefault="000258AB">
      <w:pPr>
        <w:pStyle w:val="ConsPlusNormal"/>
        <w:spacing w:before="220"/>
        <w:ind w:firstLine="540"/>
        <w:jc w:val="both"/>
      </w:pPr>
      <w:bookmarkStart w:id="723" w:name="P23456"/>
      <w:bookmarkEnd w:id="723"/>
      <w:r>
        <w:t xml:space="preserve">использование субсидии на цели, установленные </w:t>
      </w:r>
      <w:hyperlink w:anchor="P23435" w:history="1">
        <w:r>
          <w:rPr>
            <w:color w:val="0000FF"/>
          </w:rPr>
          <w:t>пунктом 2</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bookmarkStart w:id="724" w:name="P23457"/>
      <w:bookmarkEnd w:id="724"/>
      <w:r>
        <w:t>использование субсидии в сроки, установленные соглашением;</w:t>
      </w:r>
    </w:p>
    <w:p w:rsidR="000258AB" w:rsidRDefault="000258AB">
      <w:pPr>
        <w:pStyle w:val="ConsPlusNormal"/>
        <w:spacing w:before="220"/>
        <w:ind w:firstLine="540"/>
        <w:jc w:val="both"/>
      </w:pPr>
      <w:r>
        <w:t>представление в министерство отчетов об использовании полученных субсидий в порядке, сроки и по формам, установленным соглашением.</w:t>
      </w:r>
    </w:p>
    <w:p w:rsidR="000258AB" w:rsidRDefault="000258AB">
      <w:pPr>
        <w:pStyle w:val="ConsPlusNormal"/>
        <w:spacing w:before="220"/>
        <w:ind w:firstLine="540"/>
        <w:jc w:val="both"/>
      </w:pPr>
      <w:r>
        <w:t xml:space="preserve">9. В случае нарушения учреждением условий, предусмотренных </w:t>
      </w:r>
      <w:hyperlink w:anchor="P23456" w:history="1">
        <w:r>
          <w:rPr>
            <w:color w:val="0000FF"/>
          </w:rPr>
          <w:t>абзацами вторым</w:t>
        </w:r>
      </w:hyperlink>
      <w:r>
        <w:t xml:space="preserve"> и </w:t>
      </w:r>
      <w:hyperlink w:anchor="P23457" w:history="1">
        <w:r>
          <w:rPr>
            <w:color w:val="0000FF"/>
          </w:rPr>
          <w:t>третьим пункта 8</w:t>
        </w:r>
      </w:hyperlink>
      <w: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r>
        <w:t xml:space="preserve">10. Контроль за целевым предоставлением субсидии и за соблюдением учреждением условий, предусмотренных </w:t>
      </w:r>
      <w:hyperlink w:anchor="P23455" w:history="1">
        <w:r>
          <w:rPr>
            <w:color w:val="0000FF"/>
          </w:rPr>
          <w:t>пунктом 8</w:t>
        </w:r>
      </w:hyperlink>
      <w:r>
        <w:t xml:space="preserve"> настоящих порядка определения объема и условия предоставления субсидий, осуществляет министерство.</w:t>
      </w:r>
    </w:p>
    <w:p w:rsidR="000258AB" w:rsidRDefault="000258AB">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учреждением условий, целей и порядка предоставления субсидий.</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35</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725" w:name="P23473"/>
      <w:bookmarkEnd w:id="725"/>
      <w:r>
        <w:t>ПОРЯДОК</w:t>
      </w:r>
    </w:p>
    <w:p w:rsidR="000258AB" w:rsidRDefault="000258AB">
      <w:pPr>
        <w:pStyle w:val="ConsPlusTitle"/>
        <w:jc w:val="center"/>
      </w:pPr>
      <w:r>
        <w:t>ПРЕДОСТАВЛЕНИЯ СУБСИДИЙ В 2020 ГОДУ ЮРИДИЧЕСКИМ ЛИЦАМ (ЗА</w:t>
      </w:r>
    </w:p>
    <w:p w:rsidR="000258AB" w:rsidRDefault="000258AB">
      <w:pPr>
        <w:pStyle w:val="ConsPlusTitle"/>
        <w:jc w:val="center"/>
      </w:pPr>
      <w:r>
        <w:t>ИСКЛЮЧЕНИЕМ СУБСИДИЙ ГОСУДАРСТВЕННЫМ (МУНИЦИПАЛЬНЫМ)</w:t>
      </w:r>
    </w:p>
    <w:p w:rsidR="000258AB" w:rsidRDefault="000258AB">
      <w:pPr>
        <w:pStyle w:val="ConsPlusTitle"/>
        <w:jc w:val="center"/>
      </w:pPr>
      <w:r>
        <w:t>УЧРЕЖДЕНИЯМ), УЧАСТВУЮЩИМ В РЕАЛИЗАЦИИ ПРОГРАММЫ</w:t>
      </w:r>
    </w:p>
    <w:p w:rsidR="000258AB" w:rsidRDefault="000258AB">
      <w:pPr>
        <w:pStyle w:val="ConsPlusTitle"/>
        <w:jc w:val="center"/>
      </w:pPr>
      <w:r>
        <w:t>ГОСУДАРСТВЕННЫХ ГАРАНТИЙ БЕСПЛАТНОГО ОКАЗАНИЯ ГРАЖДАНАМ</w:t>
      </w:r>
    </w:p>
    <w:p w:rsidR="000258AB" w:rsidRDefault="000258AB">
      <w:pPr>
        <w:pStyle w:val="ConsPlusTitle"/>
        <w:jc w:val="center"/>
      </w:pPr>
      <w:r>
        <w:t>МЕДИЦИНСКОЙ ПОМОЩИ В САМАРСКОЙ ОБЛАСТИ, В ЦЕЛЯХ ФИНАНСОВОГО</w:t>
      </w:r>
    </w:p>
    <w:p w:rsidR="000258AB" w:rsidRDefault="000258AB">
      <w:pPr>
        <w:pStyle w:val="ConsPlusTitle"/>
        <w:jc w:val="center"/>
      </w:pPr>
      <w:r>
        <w:t>ОБЕСПЕЧЕНИЯ ОСУЩЕСТВЛЕНИЯ ВЫПЛАТ СТИМУЛИРУЮЩЕГО ХАРАКТЕРА</w:t>
      </w:r>
    </w:p>
    <w:p w:rsidR="000258AB" w:rsidRDefault="000258AB">
      <w:pPr>
        <w:pStyle w:val="ConsPlusTitle"/>
        <w:jc w:val="center"/>
      </w:pPr>
      <w:r>
        <w:t>ЗА ОСОБЫЕ УСЛОВИЯ ТРУДА И ДОПОЛНИТЕЛЬНУЮ НАГРУЗКУ</w:t>
      </w:r>
    </w:p>
    <w:p w:rsidR="000258AB" w:rsidRDefault="000258AB">
      <w:pPr>
        <w:pStyle w:val="ConsPlusTitle"/>
        <w:jc w:val="center"/>
      </w:pPr>
      <w:r>
        <w:t>МЕДИЦИНСКИМ РАБОТНИКАМ, ОКАЗЫВАЮЩИМ МЕДИЦИНСКУЮ ПОМОЩЬ</w:t>
      </w:r>
    </w:p>
    <w:p w:rsidR="000258AB" w:rsidRDefault="000258AB">
      <w:pPr>
        <w:pStyle w:val="ConsPlusTitle"/>
        <w:jc w:val="center"/>
      </w:pPr>
      <w:r>
        <w:t>ГРАЖДАНАМ, У КОТОРЫХ ВЫЯВЛЕНА НОВАЯ КОРОНАВИРУСНАЯ ИНФЕКЦИЯ,</w:t>
      </w:r>
    </w:p>
    <w:p w:rsidR="000258AB" w:rsidRDefault="000258AB">
      <w:pPr>
        <w:pStyle w:val="ConsPlusTitle"/>
        <w:jc w:val="center"/>
      </w:pPr>
      <w:r>
        <w:lastRenderedPageBreak/>
        <w:t>И ЛИЦАМ ИЗ ГРУПП РИСКА ЗАРАЖЕНИЯ НОВОЙ КОРОНАВИРУСНОЙ</w:t>
      </w:r>
    </w:p>
    <w:p w:rsidR="000258AB" w:rsidRDefault="000258AB">
      <w:pPr>
        <w:pStyle w:val="ConsPlusTitle"/>
        <w:jc w:val="center"/>
      </w:pPr>
      <w:r>
        <w:t>ИНФЕКЦИЕЙ</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 </w:t>
            </w:r>
            <w:hyperlink r:id="rId2769" w:history="1">
              <w:r>
                <w:rPr>
                  <w:color w:val="0000FF"/>
                </w:rPr>
                <w:t>Постановлением</w:t>
              </w:r>
            </w:hyperlink>
            <w:r>
              <w:rPr>
                <w:color w:val="392C69"/>
              </w:rPr>
              <w:t xml:space="preserve"> Правительства Самарской области от 10.07.2020 N 482;</w:t>
            </w:r>
          </w:p>
          <w:p w:rsidR="000258AB" w:rsidRDefault="000258AB">
            <w:pPr>
              <w:pStyle w:val="ConsPlusNormal"/>
              <w:jc w:val="center"/>
            </w:pPr>
            <w:r>
              <w:rPr>
                <w:color w:val="392C69"/>
              </w:rPr>
              <w:t xml:space="preserve">в ред. </w:t>
            </w:r>
            <w:hyperlink r:id="rId2770"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p w:rsidR="000258AB" w:rsidRDefault="000258AB">
      <w:pPr>
        <w:pStyle w:val="ConsPlusNormal"/>
        <w:ind w:firstLine="540"/>
        <w:jc w:val="both"/>
      </w:pPr>
      <w:r>
        <w:t xml:space="preserve">Настоящий Порядок устанавливает механизм предоставления за счет средств областного бюджета субсидий юридическим лицам (за исключением субсидий государственным (муниципальным) учреждениям) - производителям работ (услуг), участвующим в реализации программы государственных гарантий бесплатного оказания гражданам медицинской помощи в Самарской области, на финансовое обеспечение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в соответствии со </w:t>
      </w:r>
      <w:hyperlink r:id="rId2771" w:history="1">
        <w:r>
          <w:rPr>
            <w:color w:val="0000FF"/>
          </w:rPr>
          <w:t>статьей 78</w:t>
        </w:r>
      </w:hyperlink>
      <w:r>
        <w:t xml:space="preserve"> Бюджетного кодекса Российской Федерации (далее соответственно - выплаты стимулирующего характера, субсидия).</w:t>
      </w:r>
    </w:p>
    <w:p w:rsidR="000258AB" w:rsidRDefault="000258AB">
      <w:pPr>
        <w:pStyle w:val="ConsPlusNormal"/>
        <w:jc w:val="both"/>
      </w:pPr>
    </w:p>
    <w:p w:rsidR="000258AB" w:rsidRDefault="000258AB">
      <w:pPr>
        <w:pStyle w:val="ConsPlusTitle"/>
        <w:jc w:val="center"/>
        <w:outlineLvl w:val="2"/>
      </w:pPr>
      <w:r>
        <w:t>1. Общие положения</w:t>
      </w:r>
    </w:p>
    <w:p w:rsidR="000258AB" w:rsidRDefault="000258AB">
      <w:pPr>
        <w:pStyle w:val="ConsPlusNormal"/>
        <w:jc w:val="both"/>
      </w:pPr>
    </w:p>
    <w:p w:rsidR="000258AB" w:rsidRDefault="000258AB">
      <w:pPr>
        <w:pStyle w:val="ConsPlusNormal"/>
        <w:ind w:firstLine="540"/>
        <w:jc w:val="both"/>
      </w:pPr>
      <w:bookmarkStart w:id="726" w:name="P23493"/>
      <w:bookmarkEnd w:id="726"/>
      <w:r>
        <w:t xml:space="preserve">1.1. Целью предоставления субсидии юридическим лицам (за исключением субсидий государственным (муниципальным) учреждениям) - производителям работ (услуг) (далее - организация) является финансовое обеспечение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на период, определенный </w:t>
      </w:r>
      <w:hyperlink r:id="rId2772" w:history="1">
        <w:r>
          <w:rPr>
            <w:color w:val="0000FF"/>
          </w:rPr>
          <w:t>постановлением</w:t>
        </w:r>
      </w:hyperlink>
      <w:r>
        <w:t xml:space="preserve"> Правительства Российской Федерации от 02.04.2020 N 415 "Об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том числе в полном объеме, расходных обязательств субъектов Российской Федерации, возникающих при осуществлении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(далее - постановление N 415).</w:t>
      </w:r>
    </w:p>
    <w:p w:rsidR="000258AB" w:rsidRDefault="000258AB">
      <w:pPr>
        <w:pStyle w:val="ConsPlusNormal"/>
        <w:spacing w:before="220"/>
        <w:ind w:firstLine="540"/>
        <w:jc w:val="both"/>
      </w:pPr>
      <w:r>
        <w:t>1.2. Выплаты стимулирующего характера медицинским работникам организации устанавливаются в следующих размерах:</w:t>
      </w:r>
    </w:p>
    <w:p w:rsidR="000258AB" w:rsidRDefault="000258AB">
      <w:pPr>
        <w:pStyle w:val="ConsPlusNormal"/>
        <w:spacing w:before="220"/>
        <w:ind w:firstLine="540"/>
        <w:jc w:val="both"/>
      </w:pPr>
      <w:r>
        <w:t>врачам скорой медицинской помощи, в том числе в составе специализированных выездных бригад, - 24 782 рубля;</w:t>
      </w:r>
    </w:p>
    <w:p w:rsidR="000258AB" w:rsidRDefault="000258AB">
      <w:pPr>
        <w:pStyle w:val="ConsPlusNormal"/>
        <w:spacing w:before="220"/>
        <w:ind w:firstLine="540"/>
        <w:jc w:val="both"/>
      </w:pPr>
      <w:r>
        <w:t>среднему медицинскому персоналу, участвующему в оказании скорой медицинской помощи (фельдшеры скорой медицинской помощи, медицинские сестры, медицинские сестры-анестезисты), - 12 391 рубль;</w:t>
      </w:r>
    </w:p>
    <w:p w:rsidR="000258AB" w:rsidRDefault="000258AB">
      <w:pPr>
        <w:pStyle w:val="ConsPlusNormal"/>
        <w:spacing w:before="220"/>
        <w:ind w:firstLine="540"/>
        <w:jc w:val="both"/>
      </w:pPr>
      <w:r>
        <w:t>фельдшерам (медицинским сестрам) по приему вызовов скорой медицинской помощи и передаче их выездным бригадам скорой медицинской помощи - 6 196 рублей;</w:t>
      </w:r>
    </w:p>
    <w:p w:rsidR="000258AB" w:rsidRDefault="000258AB">
      <w:pPr>
        <w:pStyle w:val="ConsPlusNormal"/>
        <w:spacing w:before="220"/>
        <w:ind w:firstLine="540"/>
        <w:jc w:val="both"/>
      </w:pPr>
      <w:r>
        <w:t>врачам и медицинским работникам с высшим (немедицинским) образованием подразделений, оказывающим первичную медико-санитарную помощь (в том числе врачам-инфекционистам, врачам общей практики (семейным врачам), врачам-педиатрам, врачам-педиатрам участковым, врачам-терапевтам, врачам-терапевтам участковым, врачам-пульмонологам), - 24 782 рубля;</w:t>
      </w:r>
    </w:p>
    <w:p w:rsidR="000258AB" w:rsidRDefault="000258AB">
      <w:pPr>
        <w:pStyle w:val="ConsPlusNormal"/>
        <w:spacing w:before="220"/>
        <w:ind w:firstLine="540"/>
        <w:jc w:val="both"/>
      </w:pPr>
      <w:r>
        <w:lastRenderedPageBreak/>
        <w:t>среднему медицинскому персоналу, участвующему в оказании первичной медико-санитарной помощи, в том числе среднему медицинскому персоналу фельдшерско-акушерских пунктов, фельдшерских пунктов, фельдшерских здравпунктов, - 12 391 рубль;</w:t>
      </w:r>
    </w:p>
    <w:p w:rsidR="000258AB" w:rsidRDefault="000258AB">
      <w:pPr>
        <w:pStyle w:val="ConsPlusNormal"/>
        <w:spacing w:before="220"/>
        <w:ind w:firstLine="540"/>
        <w:jc w:val="both"/>
      </w:pPr>
      <w:r>
        <w:t>младшему медицинскому персоналу, обеспечивающему условия для оказания первичной медико-санитарной помощи, - 6 196 рублей;</w:t>
      </w:r>
    </w:p>
    <w:p w:rsidR="000258AB" w:rsidRDefault="000258AB">
      <w:pPr>
        <w:pStyle w:val="ConsPlusNormal"/>
        <w:spacing w:before="220"/>
        <w:ind w:firstLine="540"/>
        <w:jc w:val="both"/>
      </w:pPr>
      <w:r>
        <w:t>врачам и медицинским работникам с высшим (немедицинским) образованием, оказывающим специализированную медицинскую помощь в стационарных условиях (в том числе врачам-инфекционистам, врачам анестезиологам-реаниматологам), - 30 978 рублей;</w:t>
      </w:r>
    </w:p>
    <w:p w:rsidR="000258AB" w:rsidRDefault="000258AB">
      <w:pPr>
        <w:pStyle w:val="ConsPlusNormal"/>
        <w:spacing w:before="220"/>
        <w:ind w:firstLine="540"/>
        <w:jc w:val="both"/>
      </w:pPr>
      <w:r>
        <w:t>среднему медицинскому персоналу, участвующему в оказании специализированной медицинской помощи в стационарных условиях, - 15 489 рублей;</w:t>
      </w:r>
    </w:p>
    <w:p w:rsidR="000258AB" w:rsidRDefault="000258AB">
      <w:pPr>
        <w:pStyle w:val="ConsPlusNormal"/>
        <w:spacing w:before="220"/>
        <w:ind w:firstLine="540"/>
        <w:jc w:val="both"/>
      </w:pPr>
      <w:r>
        <w:t>младшему медицинскому персоналу, обеспечивающему условия для оказания специализированной медицинской помощи в стационарных условиях, - 9 293 рубля.</w:t>
      </w:r>
    </w:p>
    <w:p w:rsidR="000258AB" w:rsidRDefault="000258AB">
      <w:pPr>
        <w:pStyle w:val="ConsPlusNormal"/>
        <w:spacing w:before="220"/>
        <w:ind w:firstLine="540"/>
        <w:jc w:val="both"/>
      </w:pPr>
      <w:r>
        <w:t>Выплаты стимулирующего характера устанавливаются:</w:t>
      </w:r>
    </w:p>
    <w:p w:rsidR="000258AB" w:rsidRDefault="000258AB">
      <w:pPr>
        <w:pStyle w:val="ConsPlusNormal"/>
        <w:spacing w:before="220"/>
        <w:ind w:firstLine="540"/>
        <w:jc w:val="both"/>
      </w:pPr>
      <w:r>
        <w:t xml:space="preserve">а) медицинским работникам специализированных бригад скорой медицинской помощи организации, сформированных в соответствии с </w:t>
      </w:r>
      <w:hyperlink r:id="rId2773" w:history="1">
        <w:r>
          <w:rPr>
            <w:color w:val="0000FF"/>
          </w:rPr>
          <w:t>приказом</w:t>
        </w:r>
      </w:hyperlink>
      <w:r>
        <w:t xml:space="preserve"> Министерства здравоохранения Российской Федерации от 19.03.2020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(далее - приказ N 198н) для оказания медицинской помощи гражданам, у которых выявлена новая коронавирусная инфекция;</w:t>
      </w:r>
    </w:p>
    <w:p w:rsidR="000258AB" w:rsidRDefault="000258AB">
      <w:pPr>
        <w:pStyle w:val="ConsPlusNormal"/>
        <w:spacing w:before="220"/>
        <w:ind w:firstLine="540"/>
        <w:jc w:val="both"/>
      </w:pPr>
      <w:r>
        <w:t>б) медицинским работникам подразделений организации, оказывающим медицинскую помощь гражданам с подтвержденным диагнозом новой коронавирусной инфекции, а также медицинским работникам, контактирующим в результате осуществления профессиональной деятельности с пациентами с подтвержденным диагнозом 2019-nCoV и работа которых связана с биоматериалом, зараженным 2019-nCoV:</w:t>
      </w:r>
    </w:p>
    <w:p w:rsidR="000258AB" w:rsidRDefault="000258AB">
      <w:pPr>
        <w:pStyle w:val="ConsPlusNormal"/>
        <w:spacing w:before="220"/>
        <w:ind w:firstLine="540"/>
        <w:jc w:val="both"/>
      </w:pPr>
      <w:r>
        <w:t>врачи-рентгенологи;</w:t>
      </w:r>
    </w:p>
    <w:p w:rsidR="000258AB" w:rsidRDefault="000258AB">
      <w:pPr>
        <w:pStyle w:val="ConsPlusNormal"/>
        <w:spacing w:before="220"/>
        <w:ind w:firstLine="540"/>
        <w:jc w:val="both"/>
      </w:pPr>
      <w:r>
        <w:t>врачи-патологоанатомы;</w:t>
      </w:r>
    </w:p>
    <w:p w:rsidR="000258AB" w:rsidRDefault="000258AB">
      <w:pPr>
        <w:pStyle w:val="ConsPlusNormal"/>
        <w:spacing w:before="220"/>
        <w:ind w:firstLine="540"/>
        <w:jc w:val="both"/>
      </w:pPr>
      <w:r>
        <w:t>врачи-эпидемиологи;</w:t>
      </w:r>
    </w:p>
    <w:p w:rsidR="000258AB" w:rsidRDefault="000258AB">
      <w:pPr>
        <w:pStyle w:val="ConsPlusNormal"/>
        <w:spacing w:before="220"/>
        <w:ind w:firstLine="540"/>
        <w:jc w:val="both"/>
      </w:pPr>
      <w:r>
        <w:t>помощники врачей-эпидемиологов;</w:t>
      </w:r>
    </w:p>
    <w:p w:rsidR="000258AB" w:rsidRDefault="000258AB">
      <w:pPr>
        <w:pStyle w:val="ConsPlusNormal"/>
        <w:spacing w:before="220"/>
        <w:ind w:firstLine="540"/>
        <w:jc w:val="both"/>
      </w:pPr>
      <w:r>
        <w:t>медицинские работники клинико-диагностических лабораторий;</w:t>
      </w:r>
    </w:p>
    <w:p w:rsidR="000258AB" w:rsidRDefault="000258AB">
      <w:pPr>
        <w:pStyle w:val="ConsPlusNormal"/>
        <w:spacing w:before="220"/>
        <w:ind w:firstLine="540"/>
        <w:jc w:val="both"/>
      </w:pPr>
      <w:r>
        <w:t>средний медицинский персонал, работающий с указанными выше врачами-специалистами.</w:t>
      </w:r>
    </w:p>
    <w:p w:rsidR="000258AB" w:rsidRDefault="000258AB">
      <w:pPr>
        <w:pStyle w:val="ConsPlusNormal"/>
        <w:spacing w:before="220"/>
        <w:ind w:firstLine="540"/>
        <w:jc w:val="both"/>
      </w:pPr>
      <w:r>
        <w:t>Выплата стимулирующего характера устанавливается на каждый месяц отдельно с даты начала оказания медицинской помощи в подразделении гражданам, у которых выявлена новая коронавирусная инфекция.</w:t>
      </w:r>
    </w:p>
    <w:p w:rsidR="000258AB" w:rsidRDefault="000258AB">
      <w:pPr>
        <w:pStyle w:val="ConsPlusNormal"/>
        <w:spacing w:before="220"/>
        <w:ind w:firstLine="540"/>
        <w:jc w:val="both"/>
      </w:pPr>
      <w:r>
        <w:t>Выплата стимулирующего характера медицинским работникам специализированных бригад скорой медицинской помощи устанавливается на каждый месяц отдельно с даты начала оказания медицинской помощи гражданам, у которых выявлена новая коронавирусная инфекция, но не ранее даты формирования специализированных бригад скорой медицинской помощи.</w:t>
      </w:r>
    </w:p>
    <w:p w:rsidR="000258AB" w:rsidRDefault="000258AB">
      <w:pPr>
        <w:pStyle w:val="ConsPlusNormal"/>
        <w:spacing w:before="220"/>
        <w:ind w:firstLine="540"/>
        <w:jc w:val="both"/>
      </w:pPr>
      <w:r>
        <w:t xml:space="preserve">Выплаты стимулирующего характера осуществляются за фактически отработанное время (с даты начала оказания в данном месяце медицинской помощи гражданам, у которых выявлена новая коронавирусная инфекция, до конца месяца; с даты формирования специализированной бригады скорой медицинской помощи), за исключением периодов отсутствия медицинского </w:t>
      </w:r>
      <w:r>
        <w:lastRenderedPageBreak/>
        <w:t>работника на рабочем месте в связи с болезнью, нахождением в отпуске, в других случаях, предусмотренных законодательством Российской Федерации.</w:t>
      </w:r>
    </w:p>
    <w:p w:rsidR="000258AB" w:rsidRDefault="000258AB">
      <w:pPr>
        <w:pStyle w:val="ConsPlusNormal"/>
        <w:spacing w:before="220"/>
        <w:ind w:firstLine="540"/>
        <w:jc w:val="both"/>
      </w:pPr>
      <w:r>
        <w:t>1.3. Предоставление субсидий осуществляется министерством здравоохранения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0258AB" w:rsidRDefault="000258AB">
      <w:pPr>
        <w:pStyle w:val="ConsPlusNormal"/>
        <w:spacing w:before="220"/>
        <w:ind w:firstLine="540"/>
        <w:jc w:val="both"/>
      </w:pPr>
      <w:r>
        <w:t>1.4. Для целей настоящего Порядка используются следующие понятия:</w:t>
      </w:r>
    </w:p>
    <w:p w:rsidR="000258AB" w:rsidRDefault="000258AB">
      <w:pPr>
        <w:pStyle w:val="ConsPlusNormal"/>
        <w:spacing w:before="220"/>
        <w:ind w:firstLine="540"/>
        <w:jc w:val="both"/>
      </w:pPr>
      <w:r>
        <w:t>юридическое лицо, не являющееся государственным (муниципальным) учреждением, - организация, включенная в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Самарской области, в том числе территориальной программы обязательного медицинского страхования, являющийся приложением к территориальной программе государственных гарантий бесплатного оказания гражданам медицинской помощи в Самарской области на соответствующий финансовый период (далее - Программа);</w:t>
      </w:r>
    </w:p>
    <w:p w:rsidR="000258AB" w:rsidRDefault="000258AB">
      <w:pPr>
        <w:pStyle w:val="ConsPlusNormal"/>
        <w:spacing w:before="220"/>
        <w:ind w:firstLine="540"/>
        <w:jc w:val="both"/>
      </w:pPr>
      <w:r>
        <w:t xml:space="preserve">медицинские работники - медицинские работники организаций, оказывающие медицинскую помощь лицам с подтвержденным диагнозом COVID-19, внесенным в информационный ресурс (COVID-19) в соответствии с Временными </w:t>
      </w:r>
      <w:hyperlink r:id="rId2774" w:history="1">
        <w:r>
          <w:rPr>
            <w:color w:val="0000FF"/>
          </w:rPr>
          <w:t>правилами</w:t>
        </w:r>
      </w:hyperlink>
      <w: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31.03.2020 N 373 (далее - Временные правила).</w:t>
      </w:r>
    </w:p>
    <w:p w:rsidR="000258AB" w:rsidRDefault="000258AB">
      <w:pPr>
        <w:pStyle w:val="ConsPlusNormal"/>
        <w:spacing w:before="220"/>
        <w:ind w:firstLine="540"/>
        <w:jc w:val="both"/>
      </w:pPr>
      <w:r>
        <w:t>В настоящем Порядке используются также иные термины и определения, подлежащие толкованию в соответствии с действующим законодательством Российской Федерации.</w:t>
      </w:r>
    </w:p>
    <w:p w:rsidR="000258AB" w:rsidRDefault="000258AB">
      <w:pPr>
        <w:pStyle w:val="ConsPlusNormal"/>
        <w:spacing w:before="220"/>
        <w:ind w:firstLine="540"/>
        <w:jc w:val="both"/>
      </w:pPr>
      <w:r>
        <w:t>1.5. Право на получение субсидии имеют организации, оказывающие медицинскую помощь гражданам, у которых выявлена новая коронавирусная инфекция, и лицам из групп риска заражения новой коронавирусной инфекцией.</w:t>
      </w:r>
    </w:p>
    <w:p w:rsidR="000258AB" w:rsidRDefault="000258AB">
      <w:pPr>
        <w:pStyle w:val="ConsPlusNormal"/>
        <w:jc w:val="both"/>
      </w:pPr>
    </w:p>
    <w:p w:rsidR="000258AB" w:rsidRDefault="000258AB">
      <w:pPr>
        <w:pStyle w:val="ConsPlusTitle"/>
        <w:jc w:val="center"/>
        <w:outlineLvl w:val="2"/>
      </w:pPr>
      <w:r>
        <w:t>2. Условия и порядок предоставления субсидии</w:t>
      </w:r>
    </w:p>
    <w:p w:rsidR="000258AB" w:rsidRDefault="000258AB">
      <w:pPr>
        <w:pStyle w:val="ConsPlusNormal"/>
        <w:jc w:val="both"/>
      </w:pPr>
    </w:p>
    <w:p w:rsidR="000258AB" w:rsidRDefault="000258AB">
      <w:pPr>
        <w:pStyle w:val="ConsPlusNormal"/>
        <w:ind w:firstLine="540"/>
        <w:jc w:val="both"/>
      </w:pPr>
      <w:bookmarkStart w:id="727" w:name="P23525"/>
      <w:bookmarkEnd w:id="727"/>
      <w:r>
        <w:t>2.1. Субсидии предоставляются организациям, соответствующим следующим критериям:</w:t>
      </w:r>
    </w:p>
    <w:p w:rsidR="000258AB" w:rsidRDefault="000258AB">
      <w:pPr>
        <w:pStyle w:val="ConsPlusNormal"/>
        <w:spacing w:before="220"/>
        <w:ind w:firstLine="540"/>
        <w:jc w:val="both"/>
      </w:pPr>
      <w:r>
        <w:t>наличие у организации лицензии на оказание соответствующего вида медицинской помощи;</w:t>
      </w:r>
    </w:p>
    <w:p w:rsidR="000258AB" w:rsidRDefault="000258AB">
      <w:pPr>
        <w:pStyle w:val="ConsPlusNormal"/>
        <w:spacing w:before="220"/>
        <w:ind w:firstLine="540"/>
        <w:jc w:val="both"/>
      </w:pPr>
      <w:r>
        <w:t>организация включена в утвержденный перечень медицинских организаций, участвующих в реализации Программы на соответствующий финансовый период;</w:t>
      </w:r>
    </w:p>
    <w:p w:rsidR="000258AB" w:rsidRDefault="000258AB">
      <w:pPr>
        <w:pStyle w:val="ConsPlusNormal"/>
        <w:spacing w:before="220"/>
        <w:ind w:firstLine="540"/>
        <w:jc w:val="both"/>
      </w:pPr>
      <w:r>
        <w:t xml:space="preserve">наличие локального нормативного акта организации, предусмотренного </w:t>
      </w:r>
      <w:hyperlink w:anchor="P23531" w:history="1">
        <w:r>
          <w:rPr>
            <w:color w:val="0000FF"/>
          </w:rPr>
          <w:t>пунктом 2.2</w:t>
        </w:r>
      </w:hyperlink>
      <w:r>
        <w:t xml:space="preserve"> настоящего Порядка, согласованного с министерством;</w:t>
      </w:r>
    </w:p>
    <w:p w:rsidR="000258AB" w:rsidRDefault="000258AB">
      <w:pPr>
        <w:pStyle w:val="ConsPlusNormal"/>
        <w:spacing w:before="220"/>
        <w:ind w:firstLine="540"/>
        <w:jc w:val="both"/>
      </w:pPr>
      <w:r>
        <w:t xml:space="preserve">создание в организации, оказывающей скорую медицинскую помощь, специализированных бригад скорой медицинской помощи, сформированных в соответствии с </w:t>
      </w:r>
      <w:hyperlink r:id="rId2775" w:history="1">
        <w:r>
          <w:rPr>
            <w:color w:val="0000FF"/>
          </w:rPr>
          <w:t>приказом</w:t>
        </w:r>
      </w:hyperlink>
      <w:r>
        <w:t xml:space="preserve"> N 198н;</w:t>
      </w:r>
    </w:p>
    <w:p w:rsidR="000258AB" w:rsidRDefault="000258AB">
      <w:pPr>
        <w:pStyle w:val="ConsPlusNormal"/>
        <w:spacing w:before="220"/>
        <w:ind w:firstLine="540"/>
        <w:jc w:val="both"/>
      </w:pPr>
      <w:r>
        <w:t>наличие у организации документов, подтверждающих внесение информации о гражданах, у которых выявлена новая коронавирусная инфекция 2019-nCoV, в информационный ресурс (COVID-19) в соответствии с Временными правилами.</w:t>
      </w:r>
    </w:p>
    <w:p w:rsidR="000258AB" w:rsidRDefault="000258AB">
      <w:pPr>
        <w:pStyle w:val="ConsPlusNormal"/>
        <w:spacing w:before="220"/>
        <w:ind w:firstLine="540"/>
        <w:jc w:val="both"/>
      </w:pPr>
      <w:bookmarkStart w:id="728" w:name="P23531"/>
      <w:bookmarkEnd w:id="728"/>
      <w:r>
        <w:t>2.2. Локальным нормативным актом организации устанавливаются:</w:t>
      </w:r>
    </w:p>
    <w:p w:rsidR="000258AB" w:rsidRDefault="000258AB">
      <w:pPr>
        <w:pStyle w:val="ConsPlusNormal"/>
        <w:spacing w:before="220"/>
        <w:ind w:firstLine="540"/>
        <w:jc w:val="both"/>
      </w:pPr>
      <w:r>
        <w:t>а) перечень наименований подразделений медицинских организаций, работа в которых дает право на установление выплат стимулирующего характера за фактически отработанное время;</w:t>
      </w:r>
    </w:p>
    <w:p w:rsidR="000258AB" w:rsidRDefault="000258AB">
      <w:pPr>
        <w:pStyle w:val="ConsPlusNormal"/>
        <w:spacing w:before="220"/>
        <w:ind w:firstLine="540"/>
        <w:jc w:val="both"/>
      </w:pPr>
      <w:r>
        <w:t xml:space="preserve">б) перечень должностей медицинских работников подразделений медицинских </w:t>
      </w:r>
      <w:r>
        <w:lastRenderedPageBreak/>
        <w:t>организаций, работа в которых дает право на установление выплат стимулирующего характера за фактически отработанное время;</w:t>
      </w:r>
    </w:p>
    <w:p w:rsidR="000258AB" w:rsidRDefault="000258AB">
      <w:pPr>
        <w:pStyle w:val="ConsPlusNormal"/>
        <w:spacing w:before="220"/>
        <w:ind w:firstLine="540"/>
        <w:jc w:val="both"/>
      </w:pPr>
      <w:r>
        <w:t>в) размер выплаты стимулирующего характера в соответствии с занимаемой должностью;</w:t>
      </w:r>
    </w:p>
    <w:p w:rsidR="000258AB" w:rsidRDefault="000258AB">
      <w:pPr>
        <w:pStyle w:val="ConsPlusNormal"/>
        <w:spacing w:before="220"/>
        <w:ind w:firstLine="540"/>
        <w:jc w:val="both"/>
      </w:pPr>
      <w:r>
        <w:t>г) срок, на который устанавливается выплата стимулирующего характера.</w:t>
      </w:r>
    </w:p>
    <w:p w:rsidR="000258AB" w:rsidRDefault="000258AB">
      <w:pPr>
        <w:pStyle w:val="ConsPlusNormal"/>
        <w:spacing w:before="220"/>
        <w:ind w:firstLine="540"/>
        <w:jc w:val="both"/>
      </w:pPr>
      <w:bookmarkStart w:id="729" w:name="P23536"/>
      <w:bookmarkEnd w:id="729"/>
      <w:r>
        <w:t>2.3. Организация, претендующая на получение субсидии, должна соответствовать по состоянию на первое число месяца, предшествующего месяцу планируемого заключения соглашения, следующим требованиям:</w:t>
      </w:r>
    </w:p>
    <w:p w:rsidR="000258AB" w:rsidRDefault="000258AB">
      <w:pPr>
        <w:pStyle w:val="ConsPlusNormal"/>
        <w:spacing w:before="220"/>
        <w:ind w:firstLine="540"/>
        <w:jc w:val="both"/>
      </w:pPr>
      <w:r>
        <w:t>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258AB" w:rsidRDefault="000258AB">
      <w:pPr>
        <w:pStyle w:val="ConsPlusNormal"/>
        <w:spacing w:before="220"/>
        <w:ind w:firstLine="540"/>
        <w:jc w:val="both"/>
      </w:pPr>
      <w:r>
        <w:t>организация не находится в процессе реорганизации, ликвидации, банкротства, а также ее деятельность не приостановлена в установленном действующим законодательством порядке;</w:t>
      </w:r>
    </w:p>
    <w:p w:rsidR="000258AB" w:rsidRDefault="000258AB">
      <w:pPr>
        <w:pStyle w:val="ConsPlusNormal"/>
        <w:spacing w:before="220"/>
        <w:ind w:firstLine="540"/>
        <w:jc w:val="both"/>
      </w:pPr>
      <w:r>
        <w:t>организация не имеет просроченной (неурегулированной) задолженности по возврату в бюджет Самарской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Самарской области;</w:t>
      </w:r>
    </w:p>
    <w:p w:rsidR="000258AB" w:rsidRDefault="000258AB">
      <w:pPr>
        <w:pStyle w:val="ConsPlusNormal"/>
        <w:spacing w:before="220"/>
        <w:ind w:firstLine="540"/>
        <w:jc w:val="both"/>
      </w:pPr>
      <w:r>
        <w:t>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0258AB" w:rsidRDefault="000258AB">
      <w:pPr>
        <w:pStyle w:val="ConsPlusNormal"/>
        <w:spacing w:before="220"/>
        <w:ind w:firstLine="540"/>
        <w:jc w:val="both"/>
      </w:pPr>
      <w:r>
        <w:t xml:space="preserve">организация не получала средства из бюджета Самарской области в соответствии с иными нормативными правовыми актами на цели, указанные в </w:t>
      </w:r>
      <w:hyperlink w:anchor="P23493" w:history="1">
        <w:r>
          <w:rPr>
            <w:color w:val="0000FF"/>
          </w:rPr>
          <w:t>пункте 1.1</w:t>
        </w:r>
      </w:hyperlink>
      <w:r>
        <w:t xml:space="preserve"> настоящего Порядка.</w:t>
      </w:r>
    </w:p>
    <w:p w:rsidR="000258AB" w:rsidRDefault="000258AB">
      <w:pPr>
        <w:pStyle w:val="ConsPlusNormal"/>
        <w:spacing w:before="220"/>
        <w:ind w:firstLine="540"/>
        <w:jc w:val="both"/>
      </w:pPr>
      <w:bookmarkStart w:id="730" w:name="P23542"/>
      <w:bookmarkEnd w:id="730"/>
      <w:r>
        <w:t xml:space="preserve">2.4. Субсидии предоставляются организациям при соответствии их критериям для получения субсидии, предусмотренным </w:t>
      </w:r>
      <w:hyperlink w:anchor="P23525" w:history="1">
        <w:r>
          <w:rPr>
            <w:color w:val="0000FF"/>
          </w:rPr>
          <w:t>пунктом 2.1</w:t>
        </w:r>
      </w:hyperlink>
      <w:r>
        <w:t xml:space="preserve"> настоящего Порядка, и при представлении в полном объеме следующих документов в соответствии с требованиями настоящего пункта:</w:t>
      </w:r>
    </w:p>
    <w:p w:rsidR="000258AB" w:rsidRDefault="000258AB">
      <w:pPr>
        <w:pStyle w:val="ConsPlusNormal"/>
        <w:spacing w:before="220"/>
        <w:ind w:firstLine="540"/>
        <w:jc w:val="both"/>
      </w:pPr>
      <w:r>
        <w:t xml:space="preserve">заявление о предоставлении субсидии на имя министра здравоохранения Самарской области в произвольной форме, подписанное руководителем организации и заверенное печатью организации (при наличии печати), с указанием цели предоставления субсидии, определенной в </w:t>
      </w:r>
      <w:hyperlink w:anchor="P23493" w:history="1">
        <w:r>
          <w:rPr>
            <w:color w:val="0000FF"/>
          </w:rPr>
          <w:t>пункте 1.1</w:t>
        </w:r>
      </w:hyperlink>
      <w:r>
        <w:t xml:space="preserve"> настоящего Порядка, и размера запрашиваемой субсидии;</w:t>
      </w:r>
    </w:p>
    <w:p w:rsidR="000258AB" w:rsidRDefault="000258AB">
      <w:pPr>
        <w:pStyle w:val="ConsPlusNormal"/>
        <w:spacing w:before="220"/>
        <w:ind w:firstLine="540"/>
        <w:jc w:val="both"/>
      </w:pPr>
      <w:r>
        <w:t xml:space="preserve">расчет размера субсидии, произведенный согласно </w:t>
      </w:r>
      <w:hyperlink w:anchor="P23576" w:history="1">
        <w:r>
          <w:rPr>
            <w:color w:val="0000FF"/>
          </w:rPr>
          <w:t>пунктам 2.7</w:t>
        </w:r>
      </w:hyperlink>
      <w:r>
        <w:t xml:space="preserve"> - </w:t>
      </w:r>
      <w:hyperlink w:anchor="P23592" w:history="1">
        <w:r>
          <w:rPr>
            <w:color w:val="0000FF"/>
          </w:rPr>
          <w:t>2.9</w:t>
        </w:r>
      </w:hyperlink>
      <w:r>
        <w:t xml:space="preserve"> настоящего Порядка;</w:t>
      </w:r>
    </w:p>
    <w:p w:rsidR="000258AB" w:rsidRDefault="000258AB">
      <w:pPr>
        <w:pStyle w:val="ConsPlusNormal"/>
        <w:spacing w:before="220"/>
        <w:ind w:firstLine="540"/>
        <w:jc w:val="both"/>
      </w:pPr>
      <w:r>
        <w:t xml:space="preserve">документы, подтверждающие факт создания в организации специализированных бригад скорой медицинской помощи, сформированных в соответствии с </w:t>
      </w:r>
      <w:hyperlink r:id="rId2776" w:history="1">
        <w:r>
          <w:rPr>
            <w:color w:val="0000FF"/>
          </w:rPr>
          <w:t>приказом</w:t>
        </w:r>
      </w:hyperlink>
      <w:r>
        <w:t xml:space="preserve"> N 198н, с указанием информации о количестве штатных и занятых ставок;</w:t>
      </w:r>
    </w:p>
    <w:p w:rsidR="000258AB" w:rsidRDefault="000258AB">
      <w:pPr>
        <w:pStyle w:val="ConsPlusNormal"/>
        <w:spacing w:before="220"/>
        <w:ind w:firstLine="540"/>
        <w:jc w:val="both"/>
      </w:pPr>
      <w:bookmarkStart w:id="731" w:name="P23546"/>
      <w:bookmarkEnd w:id="731"/>
      <w:r>
        <w:t>письмо с информацией о количестве лиц с подтвержденным диагнозом новой коронавирусной инфекции, внесенных в информационный ресурс (COVID-19) в соответствии с Временными правилами, которым оказана медицинская помощь медицинскими работниками организации;</w:t>
      </w:r>
    </w:p>
    <w:p w:rsidR="000258AB" w:rsidRDefault="000258AB">
      <w:pPr>
        <w:pStyle w:val="ConsPlusNormal"/>
        <w:spacing w:before="220"/>
        <w:ind w:firstLine="540"/>
        <w:jc w:val="both"/>
      </w:pPr>
      <w:r>
        <w:t xml:space="preserve">локальный нормативный акт организации, принятый в соответствии с требованиями </w:t>
      </w:r>
      <w:hyperlink w:anchor="P23531" w:history="1">
        <w:r>
          <w:rPr>
            <w:color w:val="0000FF"/>
          </w:rPr>
          <w:t xml:space="preserve">пункта </w:t>
        </w:r>
        <w:r>
          <w:rPr>
            <w:color w:val="0000FF"/>
          </w:rPr>
          <w:lastRenderedPageBreak/>
          <w:t>2.2</w:t>
        </w:r>
      </w:hyperlink>
      <w:r>
        <w:t xml:space="preserve"> настоящего Порядка, согласованный с министерством, а также локальные нормативные акты, которыми вносятся изменения в данный акт;</w:t>
      </w:r>
    </w:p>
    <w:p w:rsidR="000258AB" w:rsidRDefault="000258AB">
      <w:pPr>
        <w:pStyle w:val="ConsPlusNormal"/>
        <w:spacing w:before="220"/>
        <w:ind w:firstLine="540"/>
        <w:jc w:val="both"/>
      </w:pPr>
      <w:r>
        <w:t>письмо, включающее сведения о полном наименовании организации, почтовом адресе и адресе регистрации организации, банковских реквизитах организации, адресе электронной почты организации, подписанное руководителем организации и заверенное печатью организации (при наличии печати);</w:t>
      </w:r>
    </w:p>
    <w:p w:rsidR="000258AB" w:rsidRDefault="000258AB">
      <w:pPr>
        <w:pStyle w:val="ConsPlusNormal"/>
        <w:spacing w:before="220"/>
        <w:ind w:firstLine="540"/>
        <w:jc w:val="both"/>
      </w:pPr>
      <w:bookmarkStart w:id="732" w:name="P23549"/>
      <w:bookmarkEnd w:id="732"/>
      <w:r>
        <w:t>копию лицензии на оказание медицинской помощи, заверенную печатью организации (при наличии печати);</w:t>
      </w:r>
    </w:p>
    <w:p w:rsidR="000258AB" w:rsidRDefault="000258AB">
      <w:pPr>
        <w:pStyle w:val="ConsPlusNormal"/>
        <w:spacing w:before="220"/>
        <w:ind w:firstLine="540"/>
        <w:jc w:val="both"/>
      </w:pPr>
      <w:r>
        <w:t>копии учредительных документов со всеми изменениями и дополнениями;</w:t>
      </w:r>
    </w:p>
    <w:p w:rsidR="000258AB" w:rsidRDefault="000258AB">
      <w:pPr>
        <w:pStyle w:val="ConsPlusNormal"/>
        <w:spacing w:before="220"/>
        <w:ind w:firstLine="540"/>
        <w:jc w:val="both"/>
      </w:pPr>
      <w:r>
        <w:t>копию свидетельства о постановке организации на учет в налоговом органе, заверенную печатью организации (при наличии печати);</w:t>
      </w:r>
    </w:p>
    <w:p w:rsidR="000258AB" w:rsidRDefault="000258AB">
      <w:pPr>
        <w:pStyle w:val="ConsPlusNormal"/>
        <w:spacing w:before="220"/>
        <w:ind w:firstLine="540"/>
        <w:jc w:val="both"/>
      </w:pPr>
      <w:r>
        <w:t>копию (копии) документа (документов), подтверждающего (подтверждающих) полномочия руководителя и (или) иного лица на представление интересов организации, заверенную печатью организации (при наличии печати);</w:t>
      </w:r>
    </w:p>
    <w:p w:rsidR="000258AB" w:rsidRDefault="000258AB">
      <w:pPr>
        <w:pStyle w:val="ConsPlusNormal"/>
        <w:spacing w:before="220"/>
        <w:ind w:firstLine="540"/>
        <w:jc w:val="both"/>
      </w:pPr>
      <w:r>
        <w:t>справку налогового органа, подтверждающую отсутствие задолженности по уплате налогов, сборов, страховых взносов, пеней, штрафов, процентов;</w:t>
      </w:r>
    </w:p>
    <w:p w:rsidR="000258AB" w:rsidRDefault="000258AB">
      <w:pPr>
        <w:pStyle w:val="ConsPlusNormal"/>
        <w:spacing w:before="220"/>
        <w:ind w:firstLine="540"/>
        <w:jc w:val="both"/>
      </w:pPr>
      <w:r>
        <w:t>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0258AB" w:rsidRDefault="000258AB">
      <w:pPr>
        <w:pStyle w:val="ConsPlusNormal"/>
        <w:spacing w:before="220"/>
        <w:ind w:firstLine="540"/>
        <w:jc w:val="both"/>
      </w:pPr>
      <w:r>
        <w:t xml:space="preserve">письмо организации об отсутствии проведения в отношении организации процедуры ликвидации или банкротства, отсутствии фактов приостановления деятельности организации в порядке, предусмотренном </w:t>
      </w:r>
      <w:hyperlink r:id="rId2777" w:history="1">
        <w:r>
          <w:rPr>
            <w:color w:val="0000FF"/>
          </w:rPr>
          <w:t>Кодексом</w:t>
        </w:r>
      </w:hyperlink>
      <w:r>
        <w:t xml:space="preserve"> Российской Федерации об административных правонарушениях, подписанное руководителем организации и заверенное печатью организации (при наличии печати).</w:t>
      </w:r>
    </w:p>
    <w:p w:rsidR="000258AB" w:rsidRDefault="000258AB">
      <w:pPr>
        <w:pStyle w:val="ConsPlusNormal"/>
        <w:spacing w:before="220"/>
        <w:ind w:firstLine="540"/>
        <w:jc w:val="both"/>
      </w:pPr>
      <w:bookmarkStart w:id="733" w:name="P23556"/>
      <w:bookmarkEnd w:id="733"/>
      <w:r>
        <w:t>Организация вправе по собственной инициативе представить выписку из Единого государственного реестра юридических лиц, выданную в срок не позднее одного месяца до даты подачи заявки.</w:t>
      </w:r>
    </w:p>
    <w:p w:rsidR="000258AB" w:rsidRDefault="000258AB">
      <w:pPr>
        <w:pStyle w:val="ConsPlusNormal"/>
        <w:spacing w:before="220"/>
        <w:ind w:firstLine="540"/>
        <w:jc w:val="both"/>
      </w:pPr>
      <w:r>
        <w:t>В случае если организация не представила выписку из Единого государственного реестра юридических лиц самостоятельно, министерство использует публичные сведения, размещенные на официальном сайте налогового органа в информационно-телекоммуникационной сети Интернет.</w:t>
      </w:r>
    </w:p>
    <w:p w:rsidR="000258AB" w:rsidRDefault="000258AB">
      <w:pPr>
        <w:pStyle w:val="ConsPlusNormal"/>
        <w:spacing w:before="220"/>
        <w:ind w:firstLine="540"/>
        <w:jc w:val="both"/>
      </w:pPr>
      <w:r>
        <w:t>Заявление на получение субсидии и прилагаемые к нему документы представляются в печатном виде в одном экземпляре и возврату не подлежат.</w:t>
      </w:r>
    </w:p>
    <w:p w:rsidR="000258AB" w:rsidRDefault="000258AB">
      <w:pPr>
        <w:pStyle w:val="ConsPlusNormal"/>
        <w:spacing w:before="220"/>
        <w:ind w:firstLine="540"/>
        <w:jc w:val="both"/>
      </w:pPr>
      <w:r>
        <w:t>Организация несет ответственность за достоверность документов, сведений в документах, представляемых в министерство в целях получения субсидии, в соответствии с действующим законодательством.</w:t>
      </w:r>
    </w:p>
    <w:p w:rsidR="000258AB" w:rsidRDefault="000258AB">
      <w:pPr>
        <w:pStyle w:val="ConsPlusNormal"/>
        <w:spacing w:before="220"/>
        <w:ind w:firstLine="540"/>
        <w:jc w:val="both"/>
      </w:pPr>
      <w:r>
        <w:t xml:space="preserve">Документы, указанные в </w:t>
      </w:r>
      <w:hyperlink w:anchor="P23546" w:history="1">
        <w:r>
          <w:rPr>
            <w:color w:val="0000FF"/>
          </w:rPr>
          <w:t>абзацах пятом</w:t>
        </w:r>
      </w:hyperlink>
      <w:r>
        <w:t xml:space="preserve">, с </w:t>
      </w:r>
      <w:hyperlink w:anchor="P23549" w:history="1">
        <w:r>
          <w:rPr>
            <w:color w:val="0000FF"/>
          </w:rPr>
          <w:t>восьмого</w:t>
        </w:r>
      </w:hyperlink>
      <w:r>
        <w:t xml:space="preserve"> по </w:t>
      </w:r>
      <w:hyperlink w:anchor="P23556" w:history="1">
        <w:r>
          <w:rPr>
            <w:color w:val="0000FF"/>
          </w:rPr>
          <w:t>пятнадцатый</w:t>
        </w:r>
      </w:hyperlink>
      <w:r>
        <w:t xml:space="preserve"> настоящего пункта, представляются при первом обращении организации в министерство однократно.</w:t>
      </w:r>
    </w:p>
    <w:p w:rsidR="000258AB" w:rsidRDefault="000258AB">
      <w:pPr>
        <w:pStyle w:val="ConsPlusNormal"/>
        <w:spacing w:before="220"/>
        <w:ind w:firstLine="540"/>
        <w:jc w:val="both"/>
      </w:pPr>
      <w:r>
        <w:t>2.5. Министерство в течение одного рабочего дня регистрирует заявление организации о предоставлении субсидии и в течение пяти рабочих дней, следующих за днем его регистрации, осуществляет проверку прилагаемых к нему документов, содержащихся в них сведений на предмет полноты и достоверности, а также их соответствия условиям и целям предоставления субсидии.</w:t>
      </w:r>
    </w:p>
    <w:p w:rsidR="000258AB" w:rsidRDefault="000258AB">
      <w:pPr>
        <w:pStyle w:val="ConsPlusNormal"/>
        <w:spacing w:before="220"/>
        <w:ind w:firstLine="540"/>
        <w:jc w:val="both"/>
      </w:pPr>
      <w:r>
        <w:lastRenderedPageBreak/>
        <w:t xml:space="preserve">Установление достоверности представленных организацией сведений осуществляется путем сверки и анализа документов, указанных в </w:t>
      </w:r>
      <w:hyperlink w:anchor="P23542" w:history="1">
        <w:r>
          <w:rPr>
            <w:color w:val="0000FF"/>
          </w:rPr>
          <w:t>пункте 2.4</w:t>
        </w:r>
      </w:hyperlink>
      <w:r>
        <w:t xml:space="preserve"> настоящего Порядка, на предмет отсутствия в них противоречивой информации.</w:t>
      </w:r>
    </w:p>
    <w:p w:rsidR="000258AB" w:rsidRDefault="000258AB">
      <w:pPr>
        <w:pStyle w:val="ConsPlusNormal"/>
        <w:spacing w:before="220"/>
        <w:ind w:firstLine="540"/>
        <w:jc w:val="both"/>
      </w:pPr>
      <w:r>
        <w:t>Министерство осуществляет проверку отсутствия у организации просроченной задолженности по денежным обязательствам перед бюджетом Самарской области на основании информации, полученной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0258AB" w:rsidRDefault="000258AB">
      <w:pPr>
        <w:pStyle w:val="ConsPlusNormal"/>
        <w:spacing w:before="220"/>
        <w:ind w:firstLine="540"/>
        <w:jc w:val="both"/>
      </w:pPr>
      <w:r>
        <w:t>По результатам проверки представленных организацией документов и проведения мониторинга отсутствия у организации просроченной задолженности по денежным обязательствам перед бюджетом Самарской области министерство в течение одного рабочего дня оформляет решение о заключении соглашения либо об отказе в его заключении.</w:t>
      </w:r>
    </w:p>
    <w:p w:rsidR="000258AB" w:rsidRDefault="000258AB">
      <w:pPr>
        <w:pStyle w:val="ConsPlusNormal"/>
        <w:spacing w:before="220"/>
        <w:ind w:firstLine="540"/>
        <w:jc w:val="both"/>
      </w:pPr>
      <w:r>
        <w:t>Решение министерства о заключении соглашения (об отказе в заключении соглашения) оформляется в форме письма, подписанного министром здравоохранения Самарской области или уполномоченным им должностным лицом. К решению о заключении соглашения прилагается проект соглашения. В решении об отказе в заключении соглашения указываются основания для отказа в предоставлении субсидии.</w:t>
      </w:r>
    </w:p>
    <w:p w:rsidR="000258AB" w:rsidRDefault="000258AB">
      <w:pPr>
        <w:pStyle w:val="ConsPlusNormal"/>
        <w:spacing w:before="220"/>
        <w:ind w:firstLine="540"/>
        <w:jc w:val="both"/>
      </w:pPr>
      <w:r>
        <w:t>Соглашение заключается по типовой форме, утвержденной министерством управления финансами Самарской области.</w:t>
      </w:r>
    </w:p>
    <w:p w:rsidR="000258AB" w:rsidRDefault="000258AB">
      <w:pPr>
        <w:pStyle w:val="ConsPlusNormal"/>
        <w:spacing w:before="220"/>
        <w:ind w:firstLine="540"/>
        <w:jc w:val="both"/>
      </w:pPr>
      <w:r>
        <w:t>Соглашение предусматривает согласие организации на представление в министерство информации, относящейся к предмету соглашения.</w:t>
      </w:r>
    </w:p>
    <w:p w:rsidR="000258AB" w:rsidRDefault="000258AB">
      <w:pPr>
        <w:pStyle w:val="ConsPlusNormal"/>
        <w:spacing w:before="220"/>
        <w:ind w:firstLine="540"/>
        <w:jc w:val="both"/>
      </w:pPr>
      <w:r>
        <w:t>Соответствующее решение министерства доводится до организации в срок не позднее одного рабочего дня, следующего за днем его принятия, по адресу электронной почты, указанному в заявлении, либо с использованием иных средств связи и доставки, обеспечивающих фиксирование доставки такого решения и получение министерством подтверждения о его вручении организации.</w:t>
      </w:r>
    </w:p>
    <w:p w:rsidR="000258AB" w:rsidRDefault="000258AB">
      <w:pPr>
        <w:pStyle w:val="ConsPlusNormal"/>
        <w:spacing w:before="220"/>
        <w:ind w:firstLine="540"/>
        <w:jc w:val="both"/>
      </w:pPr>
      <w:r>
        <w:t>В случае принятия министерством решения о заключении соглашения организации направляется соглашение для подписания. Подписанное соглашение представляется организацией в министерство в течение трех рабочих дней начиная с даты получения информации о принятом решении о заключении соглашения.</w:t>
      </w:r>
    </w:p>
    <w:p w:rsidR="000258AB" w:rsidRDefault="000258AB">
      <w:pPr>
        <w:pStyle w:val="ConsPlusNormal"/>
        <w:spacing w:before="220"/>
        <w:ind w:firstLine="540"/>
        <w:jc w:val="both"/>
      </w:pPr>
      <w:r>
        <w:t>2.6. Основаниями для отказа в предоставлении субсидий являются:</w:t>
      </w:r>
    </w:p>
    <w:p w:rsidR="000258AB" w:rsidRDefault="000258AB">
      <w:pPr>
        <w:pStyle w:val="ConsPlusNormal"/>
        <w:spacing w:before="220"/>
        <w:ind w:firstLine="540"/>
        <w:jc w:val="both"/>
      </w:pPr>
      <w:r>
        <w:t xml:space="preserve">несоответствие организации критериям, определенным </w:t>
      </w:r>
      <w:hyperlink w:anchor="P23525" w:history="1">
        <w:r>
          <w:rPr>
            <w:color w:val="0000FF"/>
          </w:rPr>
          <w:t>пунктом 2.1</w:t>
        </w:r>
      </w:hyperlink>
      <w:r>
        <w:t xml:space="preserve"> настоящего Порядка, и требованиям, установленным </w:t>
      </w:r>
      <w:hyperlink w:anchor="P23536" w:history="1">
        <w:r>
          <w:rPr>
            <w:color w:val="0000FF"/>
          </w:rPr>
          <w:t>пунктом 2.3</w:t>
        </w:r>
      </w:hyperlink>
      <w:r>
        <w:t xml:space="preserve"> настоящего Порядка;</w:t>
      </w:r>
    </w:p>
    <w:p w:rsidR="000258AB" w:rsidRDefault="000258AB">
      <w:pPr>
        <w:pStyle w:val="ConsPlusNormal"/>
        <w:spacing w:before="220"/>
        <w:ind w:firstLine="540"/>
        <w:jc w:val="both"/>
      </w:pPr>
      <w:r>
        <w:t xml:space="preserve">непредставление (представление не в полном объеме) документов, указанных в </w:t>
      </w:r>
      <w:hyperlink w:anchor="P23542" w:history="1">
        <w:r>
          <w:rPr>
            <w:color w:val="0000FF"/>
          </w:rPr>
          <w:t>пункте 2.4</w:t>
        </w:r>
      </w:hyperlink>
      <w:r>
        <w:t xml:space="preserve"> настоящего Порядка;</w:t>
      </w:r>
    </w:p>
    <w:p w:rsidR="000258AB" w:rsidRDefault="000258AB">
      <w:pPr>
        <w:pStyle w:val="ConsPlusNormal"/>
        <w:spacing w:before="220"/>
        <w:ind w:firstLine="540"/>
        <w:jc w:val="both"/>
      </w:pPr>
      <w:r>
        <w:t>недостоверность представленной организацией информации;</w:t>
      </w:r>
    </w:p>
    <w:p w:rsidR="000258AB" w:rsidRDefault="000258AB">
      <w:pPr>
        <w:pStyle w:val="ConsPlusNormal"/>
        <w:spacing w:before="220"/>
        <w:ind w:firstLine="540"/>
        <w:jc w:val="both"/>
      </w:pPr>
      <w:r>
        <w:t xml:space="preserve">несоответствие предмета заявления на предоставление субсидии требованиям, установленным </w:t>
      </w:r>
      <w:hyperlink w:anchor="P23493" w:history="1">
        <w:r>
          <w:rPr>
            <w:color w:val="0000FF"/>
          </w:rPr>
          <w:t>пунктом 1.1</w:t>
        </w:r>
      </w:hyperlink>
      <w:r>
        <w:t xml:space="preserve"> настоящего Порядка;</w:t>
      </w:r>
    </w:p>
    <w:p w:rsidR="000258AB" w:rsidRDefault="000258AB">
      <w:pPr>
        <w:pStyle w:val="ConsPlusNormal"/>
        <w:spacing w:before="220"/>
        <w:ind w:firstLine="540"/>
        <w:jc w:val="both"/>
      </w:pPr>
      <w:r>
        <w:t>отсутствие лимитов бюджетных обязательств по предоставлению субсидии на соответствующий финансовый год.</w:t>
      </w:r>
    </w:p>
    <w:p w:rsidR="000258AB" w:rsidRDefault="000258AB">
      <w:pPr>
        <w:pStyle w:val="ConsPlusNormal"/>
        <w:spacing w:before="220"/>
        <w:ind w:firstLine="540"/>
        <w:jc w:val="both"/>
      </w:pPr>
      <w:bookmarkStart w:id="734" w:name="P23576"/>
      <w:bookmarkEnd w:id="734"/>
      <w:r>
        <w:t>2.7. Объем субсидии для организации, оказывающей первичную медико-санитарную помощь прикрепленному населению, определяется по формуле</w:t>
      </w:r>
    </w:p>
    <w:p w:rsidR="000258AB" w:rsidRDefault="000258AB">
      <w:pPr>
        <w:pStyle w:val="ConsPlusNormal"/>
        <w:jc w:val="both"/>
      </w:pPr>
    </w:p>
    <w:p w:rsidR="000258AB" w:rsidRPr="000258AB" w:rsidRDefault="000258AB">
      <w:pPr>
        <w:pStyle w:val="ConsPlusNormal"/>
        <w:jc w:val="center"/>
        <w:rPr>
          <w:lang w:val="en-US"/>
        </w:rPr>
      </w:pPr>
      <w:r w:rsidRPr="000258AB">
        <w:rPr>
          <w:lang w:val="en-US"/>
        </w:rPr>
        <w:t>V</w:t>
      </w:r>
      <w:r>
        <w:rPr>
          <w:vertAlign w:val="subscript"/>
        </w:rPr>
        <w:t>сп</w:t>
      </w:r>
      <w:r w:rsidRPr="000258AB">
        <w:rPr>
          <w:lang w:val="en-US"/>
        </w:rPr>
        <w:t xml:space="preserve"> = S x N</w:t>
      </w:r>
      <w:r w:rsidRPr="000258AB">
        <w:rPr>
          <w:vertAlign w:val="subscript"/>
          <w:lang w:val="en-US"/>
        </w:rPr>
        <w:t>i</w:t>
      </w:r>
      <w:r w:rsidRPr="000258AB">
        <w:rPr>
          <w:lang w:val="en-US"/>
        </w:rPr>
        <w:t xml:space="preserve"> / N</w:t>
      </w:r>
      <w:r>
        <w:rPr>
          <w:vertAlign w:val="subscript"/>
        </w:rPr>
        <w:t>общ</w:t>
      </w:r>
      <w:r w:rsidRPr="000258AB">
        <w:rPr>
          <w:lang w:val="en-US"/>
        </w:rPr>
        <w:t>,</w:t>
      </w:r>
    </w:p>
    <w:p w:rsidR="000258AB" w:rsidRPr="000258AB" w:rsidRDefault="000258AB">
      <w:pPr>
        <w:pStyle w:val="ConsPlusNormal"/>
        <w:jc w:val="both"/>
        <w:rPr>
          <w:lang w:val="en-US"/>
        </w:rPr>
      </w:pPr>
    </w:p>
    <w:p w:rsidR="000258AB" w:rsidRDefault="000258AB">
      <w:pPr>
        <w:pStyle w:val="ConsPlusNormal"/>
        <w:jc w:val="both"/>
      </w:pPr>
      <w:r>
        <w:t>где V</w:t>
      </w:r>
      <w:r>
        <w:rPr>
          <w:vertAlign w:val="subscript"/>
        </w:rPr>
        <w:t>сп</w:t>
      </w:r>
      <w:r>
        <w:t xml:space="preserve"> - плановый объем субсидии организации, оказывающей первичную медико-санитарную помощь прикрепленному населению;</w:t>
      </w:r>
    </w:p>
    <w:p w:rsidR="000258AB" w:rsidRDefault="000258AB">
      <w:pPr>
        <w:pStyle w:val="ConsPlusNormal"/>
        <w:spacing w:before="220"/>
        <w:ind w:firstLine="540"/>
        <w:jc w:val="both"/>
      </w:pPr>
      <w:r>
        <w:t xml:space="preserve">S - размер межбюджетного трансферта, предусмотренного бюджету Самарской области на цели, указанные в </w:t>
      </w:r>
      <w:hyperlink w:anchor="P23493" w:history="1">
        <w:r>
          <w:rPr>
            <w:color w:val="0000FF"/>
          </w:rPr>
          <w:t>пункте 1.1</w:t>
        </w:r>
      </w:hyperlink>
      <w:r>
        <w:t xml:space="preserve"> настоящего Порядка;</w:t>
      </w:r>
    </w:p>
    <w:p w:rsidR="000258AB" w:rsidRDefault="000258AB">
      <w:pPr>
        <w:pStyle w:val="ConsPlusNormal"/>
        <w:spacing w:before="220"/>
        <w:ind w:firstLine="540"/>
        <w:jc w:val="both"/>
      </w:pPr>
      <w:r>
        <w:t>N</w:t>
      </w:r>
      <w:r>
        <w:rPr>
          <w:vertAlign w:val="subscript"/>
        </w:rPr>
        <w:t>i</w:t>
      </w:r>
      <w:r>
        <w:t xml:space="preserve"> - численность прикрепленного к организации населения, застрахованного по обязательному медицинскому страхованию (далее - ОМС), в соответствии с протоколом Комиссии по разработке территориальной программы ОМС по состоянию на 01.06.2020;</w:t>
      </w:r>
    </w:p>
    <w:p w:rsidR="000258AB" w:rsidRDefault="000258AB">
      <w:pPr>
        <w:pStyle w:val="ConsPlusNormal"/>
        <w:spacing w:before="220"/>
        <w:ind w:firstLine="540"/>
        <w:jc w:val="both"/>
      </w:pPr>
      <w:r>
        <w:t>N</w:t>
      </w:r>
      <w:r>
        <w:rPr>
          <w:vertAlign w:val="subscript"/>
        </w:rPr>
        <w:t>общ</w:t>
      </w:r>
      <w:r>
        <w:t xml:space="preserve"> - численность лиц, застрахованных по ОМС в Самарской области.</w:t>
      </w:r>
    </w:p>
    <w:p w:rsidR="000258AB" w:rsidRDefault="000258AB">
      <w:pPr>
        <w:pStyle w:val="ConsPlusNormal"/>
        <w:spacing w:before="220"/>
        <w:ind w:firstLine="540"/>
        <w:jc w:val="both"/>
      </w:pPr>
      <w:bookmarkStart w:id="735" w:name="P23584"/>
      <w:bookmarkEnd w:id="735"/>
      <w:r>
        <w:t>2.8. Объем субсидии для организации, оказывающей скорую медицинскую помощь, определяется по формуле</w:t>
      </w:r>
    </w:p>
    <w:p w:rsidR="000258AB" w:rsidRDefault="000258AB">
      <w:pPr>
        <w:pStyle w:val="ConsPlusNormal"/>
        <w:jc w:val="both"/>
      </w:pPr>
    </w:p>
    <w:p w:rsidR="000258AB" w:rsidRPr="000258AB" w:rsidRDefault="000258AB">
      <w:pPr>
        <w:pStyle w:val="ConsPlusNormal"/>
        <w:jc w:val="center"/>
        <w:rPr>
          <w:lang w:val="en-US"/>
        </w:rPr>
      </w:pPr>
      <w:r w:rsidRPr="000258AB">
        <w:rPr>
          <w:lang w:val="en-US"/>
        </w:rPr>
        <w:t>V</w:t>
      </w:r>
      <w:r>
        <w:rPr>
          <w:vertAlign w:val="subscript"/>
        </w:rPr>
        <w:t>спск</w:t>
      </w:r>
      <w:r w:rsidRPr="000258AB">
        <w:rPr>
          <w:lang w:val="en-US"/>
        </w:rPr>
        <w:t xml:space="preserve"> = S x </w:t>
      </w:r>
      <w:proofErr w:type="gramStart"/>
      <w:r w:rsidRPr="000258AB">
        <w:rPr>
          <w:lang w:val="en-US"/>
        </w:rPr>
        <w:t>N</w:t>
      </w:r>
      <w:r w:rsidRPr="000258AB">
        <w:rPr>
          <w:vertAlign w:val="subscript"/>
          <w:lang w:val="en-US"/>
        </w:rPr>
        <w:t>v</w:t>
      </w:r>
      <w:proofErr w:type="gramEnd"/>
      <w:r w:rsidRPr="000258AB">
        <w:rPr>
          <w:lang w:val="en-US"/>
        </w:rPr>
        <w:t xml:space="preserve"> / N</w:t>
      </w:r>
      <w:r>
        <w:rPr>
          <w:vertAlign w:val="subscript"/>
        </w:rPr>
        <w:t>общ</w:t>
      </w:r>
      <w:r w:rsidRPr="000258AB">
        <w:rPr>
          <w:lang w:val="en-US"/>
        </w:rPr>
        <w:t>,</w:t>
      </w:r>
    </w:p>
    <w:p w:rsidR="000258AB" w:rsidRPr="000258AB" w:rsidRDefault="000258AB">
      <w:pPr>
        <w:pStyle w:val="ConsPlusNormal"/>
        <w:jc w:val="both"/>
        <w:rPr>
          <w:lang w:val="en-US"/>
        </w:rPr>
      </w:pPr>
    </w:p>
    <w:p w:rsidR="000258AB" w:rsidRDefault="000258AB">
      <w:pPr>
        <w:pStyle w:val="ConsPlusNormal"/>
        <w:jc w:val="both"/>
      </w:pPr>
      <w:r>
        <w:t>где V</w:t>
      </w:r>
      <w:r>
        <w:rPr>
          <w:vertAlign w:val="subscript"/>
        </w:rPr>
        <w:t>спск</w:t>
      </w:r>
      <w:r>
        <w:t xml:space="preserve"> - плановый объем субсидии организации, оказывающей скорую медицинскую помощь прикрепленному населению;</w:t>
      </w:r>
    </w:p>
    <w:p w:rsidR="000258AB" w:rsidRDefault="000258AB">
      <w:pPr>
        <w:pStyle w:val="ConsPlusNormal"/>
        <w:spacing w:before="220"/>
        <w:ind w:firstLine="540"/>
        <w:jc w:val="both"/>
      </w:pPr>
      <w:r>
        <w:t xml:space="preserve">S - размер межбюджетного трансферта, предусмотренного бюджету Самарской области на цели, указанные в </w:t>
      </w:r>
      <w:hyperlink w:anchor="P23493" w:history="1">
        <w:r>
          <w:rPr>
            <w:color w:val="0000FF"/>
          </w:rPr>
          <w:t>пункте 1.1</w:t>
        </w:r>
      </w:hyperlink>
      <w:r>
        <w:t xml:space="preserve"> настоящего Порядка;</w:t>
      </w:r>
    </w:p>
    <w:p w:rsidR="000258AB" w:rsidRDefault="000258AB">
      <w:pPr>
        <w:pStyle w:val="ConsPlusNormal"/>
        <w:spacing w:before="220"/>
        <w:ind w:firstLine="540"/>
        <w:jc w:val="both"/>
      </w:pPr>
      <w:r>
        <w:t>N</w:t>
      </w:r>
      <w:r>
        <w:rPr>
          <w:vertAlign w:val="subscript"/>
        </w:rPr>
        <w:t>v</w:t>
      </w:r>
      <w:r>
        <w:t xml:space="preserve"> - объем вызовов скорой медицинской помощи, установленных организации протоколом Комиссии по разработке территориальной программы ОМС по состоянию на 01.06.2020;</w:t>
      </w:r>
    </w:p>
    <w:p w:rsidR="000258AB" w:rsidRDefault="000258AB">
      <w:pPr>
        <w:pStyle w:val="ConsPlusNormal"/>
        <w:spacing w:before="220"/>
        <w:ind w:firstLine="540"/>
        <w:jc w:val="both"/>
      </w:pPr>
      <w:r>
        <w:t>N</w:t>
      </w:r>
      <w:r>
        <w:rPr>
          <w:vertAlign w:val="subscript"/>
        </w:rPr>
        <w:t>общ</w:t>
      </w:r>
      <w:r>
        <w:t xml:space="preserve"> - общий объем вызовов скорой медицинской помощи, установленных протоколом Комиссии по разработке территориальной программы ОМС по состоянию на 01.06.2020.</w:t>
      </w:r>
    </w:p>
    <w:p w:rsidR="000258AB" w:rsidRDefault="000258AB">
      <w:pPr>
        <w:pStyle w:val="ConsPlusNormal"/>
        <w:spacing w:before="220"/>
        <w:ind w:firstLine="540"/>
        <w:jc w:val="both"/>
      </w:pPr>
      <w:bookmarkStart w:id="736" w:name="P23592"/>
      <w:bookmarkEnd w:id="736"/>
      <w:r>
        <w:t xml:space="preserve">2.9. Объем субсидии для организаций, проводящих КТ-исследования и лабораторные исследования пациентов, направленных на подтверждение диагноза заболевания, вызванного коронавирусом штамма COVID-19, за исключением организаций, указанных в </w:t>
      </w:r>
      <w:hyperlink w:anchor="P23576" w:history="1">
        <w:r>
          <w:rPr>
            <w:color w:val="0000FF"/>
          </w:rPr>
          <w:t>пункте 2.7</w:t>
        </w:r>
      </w:hyperlink>
      <w:r>
        <w:t>, определяется по формуле</w:t>
      </w:r>
    </w:p>
    <w:p w:rsidR="000258AB" w:rsidRDefault="000258AB">
      <w:pPr>
        <w:pStyle w:val="ConsPlusNormal"/>
        <w:jc w:val="both"/>
      </w:pPr>
    </w:p>
    <w:p w:rsidR="000258AB" w:rsidRPr="000258AB" w:rsidRDefault="000258AB">
      <w:pPr>
        <w:pStyle w:val="ConsPlusNormal"/>
        <w:jc w:val="center"/>
        <w:rPr>
          <w:lang w:val="en-US"/>
        </w:rPr>
      </w:pPr>
      <w:r w:rsidRPr="000258AB">
        <w:rPr>
          <w:lang w:val="en-US"/>
        </w:rPr>
        <w:t>V</w:t>
      </w:r>
      <w:r>
        <w:rPr>
          <w:vertAlign w:val="subscript"/>
        </w:rPr>
        <w:t>сп</w:t>
      </w:r>
      <w:r w:rsidRPr="000258AB">
        <w:rPr>
          <w:lang w:val="en-US"/>
        </w:rPr>
        <w:t xml:space="preserve"> = S x </w:t>
      </w:r>
      <w:proofErr w:type="gramStart"/>
      <w:r w:rsidRPr="000258AB">
        <w:rPr>
          <w:lang w:val="en-US"/>
        </w:rPr>
        <w:t>V</w:t>
      </w:r>
      <w:r w:rsidRPr="000258AB">
        <w:rPr>
          <w:vertAlign w:val="subscript"/>
          <w:lang w:val="en-US"/>
        </w:rPr>
        <w:t>i</w:t>
      </w:r>
      <w:proofErr w:type="gramEnd"/>
      <w:r w:rsidRPr="000258AB">
        <w:rPr>
          <w:lang w:val="en-US"/>
        </w:rPr>
        <w:t xml:space="preserve"> / V</w:t>
      </w:r>
      <w:r>
        <w:rPr>
          <w:vertAlign w:val="subscript"/>
        </w:rPr>
        <w:t>общ</w:t>
      </w:r>
      <w:r w:rsidRPr="000258AB">
        <w:rPr>
          <w:lang w:val="en-US"/>
        </w:rPr>
        <w:t>,</w:t>
      </w:r>
    </w:p>
    <w:p w:rsidR="000258AB" w:rsidRPr="000258AB" w:rsidRDefault="000258AB">
      <w:pPr>
        <w:pStyle w:val="ConsPlusNormal"/>
        <w:jc w:val="both"/>
        <w:rPr>
          <w:lang w:val="en-US"/>
        </w:rPr>
      </w:pPr>
    </w:p>
    <w:p w:rsidR="000258AB" w:rsidRDefault="000258AB">
      <w:pPr>
        <w:pStyle w:val="ConsPlusNormal"/>
        <w:jc w:val="both"/>
      </w:pPr>
      <w:r>
        <w:t>где V</w:t>
      </w:r>
      <w:r>
        <w:rPr>
          <w:vertAlign w:val="subscript"/>
        </w:rPr>
        <w:t>сп</w:t>
      </w:r>
      <w:r>
        <w:t xml:space="preserve"> - плановый объем субсидии организации, оказывающей первичную медико-санитарную помощь прикрепленному населению;</w:t>
      </w:r>
    </w:p>
    <w:p w:rsidR="000258AB" w:rsidRDefault="000258AB">
      <w:pPr>
        <w:pStyle w:val="ConsPlusNormal"/>
        <w:spacing w:before="220"/>
        <w:ind w:firstLine="540"/>
        <w:jc w:val="both"/>
      </w:pPr>
      <w:r>
        <w:t xml:space="preserve">S - размер межбюджетного трансферта, предусмотренного бюджету Самарской области на цели, указанные в </w:t>
      </w:r>
      <w:hyperlink w:anchor="P23493" w:history="1">
        <w:r>
          <w:rPr>
            <w:color w:val="0000FF"/>
          </w:rPr>
          <w:t>пункте 1.1</w:t>
        </w:r>
      </w:hyperlink>
      <w:r>
        <w:t xml:space="preserve"> настоящего Порядка;</w:t>
      </w:r>
    </w:p>
    <w:p w:rsidR="000258AB" w:rsidRDefault="000258AB">
      <w:pPr>
        <w:pStyle w:val="ConsPlusNormal"/>
        <w:spacing w:before="220"/>
        <w:ind w:firstLine="540"/>
        <w:jc w:val="both"/>
      </w:pPr>
      <w:r>
        <w:t>V</w:t>
      </w:r>
      <w:r>
        <w:rPr>
          <w:vertAlign w:val="subscript"/>
        </w:rPr>
        <w:t>i</w:t>
      </w:r>
      <w:r>
        <w:t xml:space="preserve"> - объем финансовых средств ОМС, установленных организации на обеспечение первичной медико-санитарной помощи протоколом Комиссии по разработке территориальной программы ОМС по состоянию на 01.06.2020;</w:t>
      </w:r>
    </w:p>
    <w:p w:rsidR="000258AB" w:rsidRDefault="000258AB">
      <w:pPr>
        <w:pStyle w:val="ConsPlusNormal"/>
        <w:spacing w:before="220"/>
        <w:ind w:firstLine="540"/>
        <w:jc w:val="both"/>
      </w:pPr>
      <w:r>
        <w:t>V</w:t>
      </w:r>
      <w:r>
        <w:rPr>
          <w:vertAlign w:val="subscript"/>
        </w:rPr>
        <w:t>общ</w:t>
      </w:r>
      <w:r>
        <w:t xml:space="preserve"> - общий объем финансовых средств ОМС, предусмотренных на обеспечение первичной медико-санитарной помощи протоколом Комиссии по разработке территориальной программы ОМС по состоянию на 01.06.2020.</w:t>
      </w:r>
    </w:p>
    <w:p w:rsidR="000258AB" w:rsidRDefault="000258AB">
      <w:pPr>
        <w:pStyle w:val="ConsPlusNormal"/>
        <w:spacing w:before="220"/>
        <w:ind w:firstLine="540"/>
        <w:jc w:val="both"/>
      </w:pPr>
      <w:r>
        <w:t xml:space="preserve">2.10. В случае возникновения потребности в средствах, превышающей размер субсидии, определенный в соответствии с </w:t>
      </w:r>
      <w:hyperlink w:anchor="P23576" w:history="1">
        <w:r>
          <w:rPr>
            <w:color w:val="0000FF"/>
          </w:rPr>
          <w:t>пунктами 2.7</w:t>
        </w:r>
      </w:hyperlink>
      <w:r>
        <w:t xml:space="preserve">, </w:t>
      </w:r>
      <w:hyperlink w:anchor="P23584" w:history="1">
        <w:r>
          <w:rPr>
            <w:color w:val="0000FF"/>
          </w:rPr>
          <w:t>2.8</w:t>
        </w:r>
      </w:hyperlink>
      <w:r>
        <w:t xml:space="preserve"> и </w:t>
      </w:r>
      <w:hyperlink w:anchor="P23592" w:history="1">
        <w:r>
          <w:rPr>
            <w:color w:val="0000FF"/>
          </w:rPr>
          <w:t>2.9</w:t>
        </w:r>
      </w:hyperlink>
      <w:r>
        <w:t xml:space="preserve"> настоящего Порядка, организация представляет расчет размера субсидии по форме, установленной соглашением.</w:t>
      </w:r>
    </w:p>
    <w:p w:rsidR="000258AB" w:rsidRDefault="000258AB">
      <w:pPr>
        <w:pStyle w:val="ConsPlusNormal"/>
        <w:spacing w:before="220"/>
        <w:ind w:firstLine="540"/>
        <w:jc w:val="both"/>
      </w:pPr>
      <w:r>
        <w:t>2.11. Субсидия предоставляется организации при соблюдении следующих условий:</w:t>
      </w:r>
    </w:p>
    <w:p w:rsidR="000258AB" w:rsidRDefault="000258AB">
      <w:pPr>
        <w:pStyle w:val="ConsPlusNormal"/>
        <w:spacing w:before="220"/>
        <w:ind w:firstLine="540"/>
        <w:jc w:val="both"/>
      </w:pPr>
      <w:r>
        <w:lastRenderedPageBreak/>
        <w:t>заключение соглашения;</w:t>
      </w:r>
    </w:p>
    <w:p w:rsidR="000258AB" w:rsidRDefault="000258AB">
      <w:pPr>
        <w:pStyle w:val="ConsPlusNormal"/>
        <w:spacing w:before="220"/>
        <w:ind w:firstLine="540"/>
        <w:jc w:val="both"/>
      </w:pPr>
      <w:r>
        <w:t xml:space="preserve">использование субсидии на цели, предусмотренные </w:t>
      </w:r>
      <w:hyperlink w:anchor="P23493" w:history="1">
        <w:r>
          <w:rPr>
            <w:color w:val="0000FF"/>
          </w:rPr>
          <w:t>пунктом 1.1</w:t>
        </w:r>
      </w:hyperlink>
      <w:r>
        <w:t xml:space="preserve"> настоящего Порядка и соглашением;</w:t>
      </w:r>
    </w:p>
    <w:p w:rsidR="000258AB" w:rsidRDefault="000258AB">
      <w:pPr>
        <w:pStyle w:val="ConsPlusNormal"/>
        <w:spacing w:before="220"/>
        <w:ind w:firstLine="540"/>
        <w:jc w:val="both"/>
      </w:pPr>
      <w:r>
        <w:t xml:space="preserve">представление в министерство получателем субсидии отчетности о достижении значения показателя, необходимого для достижения результата предоставления субсидии, определенного в </w:t>
      </w:r>
      <w:hyperlink w:anchor="P23610" w:history="1">
        <w:r>
          <w:rPr>
            <w:color w:val="0000FF"/>
          </w:rPr>
          <w:t>пункте 2.15</w:t>
        </w:r>
      </w:hyperlink>
      <w:r>
        <w:t xml:space="preserve"> настоящего Порядка, в сроки и по форме, установленные соглашением.</w:t>
      </w:r>
    </w:p>
    <w:p w:rsidR="000258AB" w:rsidRDefault="000258AB">
      <w:pPr>
        <w:pStyle w:val="ConsPlusNormal"/>
        <w:spacing w:before="220"/>
        <w:ind w:firstLine="540"/>
        <w:jc w:val="both"/>
      </w:pPr>
      <w:r>
        <w:t>2.12. В целях перечисления субсидии организация в течение первых трех рабочих дней месяца, следующего за отчетным месяцем, представляет в министерство заявку и расчет начисления выплат стимулирующего характера (далее - расчет начислений) в печатном виде в одном экземпляре, подписанные руководителем организации и заверенные печатью организации (при наличии печати), по формам, определяемым соглашением, и прилагает расчет начислений на электронных носителях (CD/DVD-носитель или флеш-карта).</w:t>
      </w:r>
    </w:p>
    <w:p w:rsidR="000258AB" w:rsidRDefault="000258AB">
      <w:pPr>
        <w:pStyle w:val="ConsPlusNormal"/>
        <w:spacing w:before="220"/>
        <w:ind w:firstLine="540"/>
        <w:jc w:val="both"/>
      </w:pPr>
      <w:r>
        <w:t>2.13. Министерство в течение пяти рабочих дней после получения заявки и расчета начислений осуществляет их проверку. В случае выявления замечаний к заявке и расчету начислений министерство посредством электронной почты направляет их в организацию для устранения выявленных замечаний.</w:t>
      </w:r>
    </w:p>
    <w:p w:rsidR="000258AB" w:rsidRDefault="000258AB">
      <w:pPr>
        <w:pStyle w:val="ConsPlusNormal"/>
        <w:spacing w:before="220"/>
        <w:ind w:firstLine="540"/>
        <w:jc w:val="both"/>
      </w:pPr>
      <w:r>
        <w:t>После устранения замечаний организация в срок не более двух рабочих дней со дня получения замечаний повторно направляет в министерство заявку и расчет начислений в печатном виде в одном экземпляре, подписанные руководителем организации и заверенные печатью организации (при наличии печати), по формам, определяемым соглашением. Расчет начислений представляется также на электронных носителях (CD/DVD-носитель или флеш-карта).</w:t>
      </w:r>
    </w:p>
    <w:p w:rsidR="000258AB" w:rsidRDefault="000258AB">
      <w:pPr>
        <w:pStyle w:val="ConsPlusNormal"/>
        <w:spacing w:before="220"/>
        <w:ind w:firstLine="540"/>
        <w:jc w:val="both"/>
      </w:pPr>
      <w:r>
        <w:t xml:space="preserve">В случае отсутствия замечаний к заявке и расчету начислений министерство осуществляет перечисление субсидии в соответствии с </w:t>
      </w:r>
      <w:hyperlink w:anchor="P23609" w:history="1">
        <w:r>
          <w:rPr>
            <w:color w:val="0000FF"/>
          </w:rPr>
          <w:t>пунктом 2.14</w:t>
        </w:r>
      </w:hyperlink>
      <w:r>
        <w:t xml:space="preserve"> настоящего Порядка.</w:t>
      </w:r>
    </w:p>
    <w:p w:rsidR="000258AB" w:rsidRDefault="000258AB">
      <w:pPr>
        <w:pStyle w:val="ConsPlusNormal"/>
        <w:spacing w:before="220"/>
        <w:ind w:firstLine="540"/>
        <w:jc w:val="both"/>
      </w:pPr>
      <w:bookmarkStart w:id="737" w:name="P23609"/>
      <w:bookmarkEnd w:id="737"/>
      <w:r>
        <w:t xml:space="preserve">2.14. Субсидия предоставляется путем перечисления денежных средств на расчетный счет организации - получателя субсидии, открытый в кредитной организации, осуществляющей свою деятельность на территории Российской Федерации в соответствии с Федеральным </w:t>
      </w:r>
      <w:hyperlink r:id="rId2778" w:history="1">
        <w:r>
          <w:rPr>
            <w:color w:val="0000FF"/>
          </w:rPr>
          <w:t>законом</w:t>
        </w:r>
      </w:hyperlink>
      <w:r>
        <w:t xml:space="preserve"> "О банках и банковской деятельности", в срок не позднее восьмого рабочего дня после получения министерством заявки и расчета начислений, замечания к которым отсутствуют.</w:t>
      </w:r>
    </w:p>
    <w:p w:rsidR="000258AB" w:rsidRDefault="000258AB">
      <w:pPr>
        <w:pStyle w:val="ConsPlusNormal"/>
        <w:spacing w:before="220"/>
        <w:ind w:firstLine="540"/>
        <w:jc w:val="both"/>
      </w:pPr>
      <w:bookmarkStart w:id="738" w:name="P23610"/>
      <w:bookmarkEnd w:id="738"/>
      <w:r>
        <w:t>2.15. Результатом предоставления субсидии является обеспечение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p w:rsidR="000258AB" w:rsidRDefault="000258AB">
      <w:pPr>
        <w:pStyle w:val="ConsPlusNormal"/>
        <w:spacing w:before="220"/>
        <w:ind w:firstLine="540"/>
        <w:jc w:val="both"/>
      </w:pPr>
      <w:r>
        <w:t>Целевым показателем результативности предоставления субсидии является доля медицинских работников организаций, работающих в составе отделений (бригад скорой медицинской помощи), оказывающих медицинскую помощь гражданам, у которых выявлена новая коронавирусная инфекция 2019-nCoV, и получивших выплаты стимулирующего характера, в общем количестве медицинских и иных работников организаций, работающих в составе отделений (бригад скорой медицинской помощи), оказывающих медицинскую помощь гражданам, у которых выявлена новая коронавирусная инфекция 2019-nCoV, и лицам из групп риска заражения новой коронавирусной инфекцией.</w:t>
      </w:r>
    </w:p>
    <w:p w:rsidR="000258AB" w:rsidRDefault="000258AB">
      <w:pPr>
        <w:pStyle w:val="ConsPlusNormal"/>
        <w:jc w:val="both"/>
      </w:pPr>
    </w:p>
    <w:p w:rsidR="000258AB" w:rsidRDefault="000258AB">
      <w:pPr>
        <w:pStyle w:val="ConsPlusTitle"/>
        <w:jc w:val="center"/>
        <w:outlineLvl w:val="2"/>
      </w:pPr>
      <w:r>
        <w:t>3. Требования об осуществлении контроля за соблюдением</w:t>
      </w:r>
    </w:p>
    <w:p w:rsidR="000258AB" w:rsidRDefault="000258AB">
      <w:pPr>
        <w:pStyle w:val="ConsPlusTitle"/>
        <w:jc w:val="center"/>
      </w:pPr>
      <w:r>
        <w:t>условий, целей и порядка предоставления субсидии</w:t>
      </w:r>
    </w:p>
    <w:p w:rsidR="000258AB" w:rsidRDefault="000258AB">
      <w:pPr>
        <w:pStyle w:val="ConsPlusTitle"/>
        <w:jc w:val="center"/>
      </w:pPr>
      <w:r>
        <w:t>и ответственности за их нарушение, о порядке возврата</w:t>
      </w:r>
    </w:p>
    <w:p w:rsidR="000258AB" w:rsidRDefault="000258AB">
      <w:pPr>
        <w:pStyle w:val="ConsPlusTitle"/>
        <w:jc w:val="center"/>
      </w:pPr>
      <w:r>
        <w:t>субсидии</w:t>
      </w:r>
    </w:p>
    <w:p w:rsidR="000258AB" w:rsidRDefault="000258AB">
      <w:pPr>
        <w:pStyle w:val="ConsPlusNormal"/>
        <w:jc w:val="both"/>
      </w:pPr>
    </w:p>
    <w:p w:rsidR="000258AB" w:rsidRDefault="000258AB">
      <w:pPr>
        <w:pStyle w:val="ConsPlusNormal"/>
        <w:ind w:firstLine="540"/>
        <w:jc w:val="both"/>
      </w:pPr>
      <w:r>
        <w:lastRenderedPageBreak/>
        <w:t>3.1. Отчет о расходовании субсидии и отчет о выполнении целевого показателя результативности предоставления субсидии представляются организациями в министерство в порядке, сроки и по форме, которые определены соглашением.</w:t>
      </w:r>
    </w:p>
    <w:p w:rsidR="000258AB" w:rsidRDefault="000258AB">
      <w:pPr>
        <w:pStyle w:val="ConsPlusNormal"/>
        <w:spacing w:before="220"/>
        <w:ind w:firstLine="540"/>
        <w:jc w:val="both"/>
      </w:pPr>
      <w:r>
        <w:t>3.2. В случае нарушения организацией - получателем субсидии условий, целей и порядка предоставления субсидии, выявленного по фактам проверок, проведенных министерством и органами государственного финансового контроля, субсидия подлежит возврату в областной бюджет в размере средств, использованных с нарушением условий предоставления субсидии, в течение одного месяца со дня получения письменного требования министерства о возврате субсидии.</w:t>
      </w:r>
    </w:p>
    <w:p w:rsidR="000258AB" w:rsidRDefault="000258AB">
      <w:pPr>
        <w:pStyle w:val="ConsPlusNormal"/>
        <w:spacing w:before="220"/>
        <w:ind w:firstLine="540"/>
        <w:jc w:val="both"/>
      </w:pPr>
      <w:r>
        <w:t>В случае если субсидия не возвращена в установленный срок, она взыскивается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r>
        <w:t xml:space="preserve">3.3. В случае недостижения организацией результата предоставления субсидии, установленного </w:t>
      </w:r>
      <w:hyperlink w:anchor="P23610" w:history="1">
        <w:r>
          <w:rPr>
            <w:color w:val="0000FF"/>
          </w:rPr>
          <w:t>пунктом 2.15</w:t>
        </w:r>
      </w:hyperlink>
      <w:r>
        <w:t xml:space="preserve"> настоящего Порядка, организация перечисляет в областной бюджет в течение 15 рабочих дней со дня получения письменного требования министерства о возврате субсидии денежные средства, объем которых рассчитывается как разница между объемом средств областного бюджета, перечисленных организации, и объемом средств областного бюджета, перечисленных организацией медицинским работникам.</w:t>
      </w:r>
    </w:p>
    <w:p w:rsidR="000258AB" w:rsidRDefault="000258AB">
      <w:pPr>
        <w:pStyle w:val="ConsPlusNormal"/>
        <w:spacing w:before="220"/>
        <w:ind w:firstLine="540"/>
        <w:jc w:val="both"/>
      </w:pPr>
      <w:r>
        <w:t>В случае невозврата в установленный срок организацией средств, подлежащих возврату в областной бюджет в соответствии с настоящим пунктом, средства подлежат взысканию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r>
        <w:t>3.4. Министерство осуществляет обязательную проверку соблюдения условий, целей и порядка предоставления субсидий их получателями.</w:t>
      </w:r>
    </w:p>
    <w:p w:rsidR="000258AB" w:rsidRDefault="000258AB">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условий, целей и порядка предоставления субсидий их получателями.</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36</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739" w:name="P23636"/>
      <w:bookmarkEnd w:id="739"/>
      <w:r>
        <w:t>ПОРЯДОК</w:t>
      </w:r>
    </w:p>
    <w:p w:rsidR="000258AB" w:rsidRDefault="000258AB">
      <w:pPr>
        <w:pStyle w:val="ConsPlusTitle"/>
        <w:jc w:val="center"/>
      </w:pPr>
      <w:r>
        <w:t>ОПРЕДЕЛЕНИЯ ОБЪЕМА И ПРЕДОСТАВЛЕНИЯ СУБСИДИЙ В 2020 ГОДУ</w:t>
      </w:r>
    </w:p>
    <w:p w:rsidR="000258AB" w:rsidRDefault="000258AB">
      <w:pPr>
        <w:pStyle w:val="ConsPlusTitle"/>
        <w:jc w:val="center"/>
      </w:pPr>
      <w:r>
        <w:t>НЕКОММЕРЧЕСКИМ ОРГАНИЗАЦИЯМ, НЕ ЯВЛЯЮЩИМСЯ ГОСУДАРСТВЕННЫМИ</w:t>
      </w:r>
    </w:p>
    <w:p w:rsidR="000258AB" w:rsidRDefault="000258AB">
      <w:pPr>
        <w:pStyle w:val="ConsPlusTitle"/>
        <w:jc w:val="center"/>
      </w:pPr>
      <w:r>
        <w:t>(МУНИЦИПАЛЬНЫМИ) УЧРЕЖДЕНИЯМИ, УЧАСТВУЮЩИМ В РЕАЛИЗАЦИИ</w:t>
      </w:r>
    </w:p>
    <w:p w:rsidR="000258AB" w:rsidRDefault="000258AB">
      <w:pPr>
        <w:pStyle w:val="ConsPlusTitle"/>
        <w:jc w:val="center"/>
      </w:pPr>
      <w:r>
        <w:t>ПРОГРАММЫ ГОСУДАРСТВЕННЫХ ГАРАНТИЙ БЕСПЛАТНОГО ОКАЗАНИЯ</w:t>
      </w:r>
    </w:p>
    <w:p w:rsidR="000258AB" w:rsidRDefault="000258AB">
      <w:pPr>
        <w:pStyle w:val="ConsPlusTitle"/>
        <w:jc w:val="center"/>
      </w:pPr>
      <w:r>
        <w:t>ГРАЖДАНАМ МЕДИЦИНСКОЙ ПОМОЩИ В САМАРСКОЙ ОБЛАСТИ, В ЦЕЛЯХ</w:t>
      </w:r>
    </w:p>
    <w:p w:rsidR="000258AB" w:rsidRDefault="000258AB">
      <w:pPr>
        <w:pStyle w:val="ConsPlusTitle"/>
        <w:jc w:val="center"/>
      </w:pPr>
      <w:r>
        <w:t>ФИНАНСОВОГО ОБЕСПЕЧЕНИЯ ОСУЩЕСТВЛЕНИЯ ВЫПЛАТ СТИМУЛИРУЮЩЕГО</w:t>
      </w:r>
    </w:p>
    <w:p w:rsidR="000258AB" w:rsidRDefault="000258AB">
      <w:pPr>
        <w:pStyle w:val="ConsPlusTitle"/>
        <w:jc w:val="center"/>
      </w:pPr>
      <w:r>
        <w:t>ХАРАКТЕРА ЗА ОСОБЫЕ УСЛОВИЯ ТРУДА И ДОПОЛНИТЕЛЬНУЮ НАГРУЗКУ</w:t>
      </w:r>
    </w:p>
    <w:p w:rsidR="000258AB" w:rsidRDefault="000258AB">
      <w:pPr>
        <w:pStyle w:val="ConsPlusTitle"/>
        <w:jc w:val="center"/>
      </w:pPr>
      <w:r>
        <w:t>МЕДИЦИНСКИМ РАБОТНИКАМ, ОКАЗЫВАЮЩИМ МЕДИЦИНСКУЮ ПОМОЩЬ</w:t>
      </w:r>
    </w:p>
    <w:p w:rsidR="000258AB" w:rsidRDefault="000258AB">
      <w:pPr>
        <w:pStyle w:val="ConsPlusTitle"/>
        <w:jc w:val="center"/>
      </w:pPr>
      <w:r>
        <w:t>ГРАЖДАНАМ, У КОТОРЫХ ВЫЯВЛЕНА НОВАЯ КОРОНАВИРУСНАЯ ИНФЕКЦИЯ,</w:t>
      </w:r>
    </w:p>
    <w:p w:rsidR="000258AB" w:rsidRDefault="000258AB">
      <w:pPr>
        <w:pStyle w:val="ConsPlusTitle"/>
        <w:jc w:val="center"/>
      </w:pPr>
      <w:r>
        <w:t>И ЛИЦАМ ИЗ ГРУПП РИСКА ЗАРАЖЕНИЯ НОВОЙ КОРОНАВИРУСНОЙ</w:t>
      </w:r>
    </w:p>
    <w:p w:rsidR="000258AB" w:rsidRDefault="000258AB">
      <w:pPr>
        <w:pStyle w:val="ConsPlusTitle"/>
        <w:jc w:val="center"/>
      </w:pPr>
      <w:r>
        <w:t>ИНФЕКЦИЕЙ</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lastRenderedPageBreak/>
              <w:t>Список изменяющих документов</w:t>
            </w:r>
          </w:p>
          <w:p w:rsidR="000258AB" w:rsidRDefault="000258AB">
            <w:pPr>
              <w:pStyle w:val="ConsPlusNormal"/>
              <w:jc w:val="center"/>
            </w:pPr>
            <w:r>
              <w:rPr>
                <w:color w:val="392C69"/>
              </w:rPr>
              <w:t xml:space="preserve">(введен </w:t>
            </w:r>
            <w:hyperlink r:id="rId2779" w:history="1">
              <w:r>
                <w:rPr>
                  <w:color w:val="0000FF"/>
                </w:rPr>
                <w:t>Постановлением</w:t>
              </w:r>
            </w:hyperlink>
            <w:r>
              <w:rPr>
                <w:color w:val="392C69"/>
              </w:rPr>
              <w:t xml:space="preserve"> Правительства Самарской области от 10.07.2020 N 482;</w:t>
            </w:r>
          </w:p>
          <w:p w:rsidR="000258AB" w:rsidRDefault="000258AB">
            <w:pPr>
              <w:pStyle w:val="ConsPlusNormal"/>
              <w:jc w:val="center"/>
            </w:pPr>
            <w:r>
              <w:rPr>
                <w:color w:val="392C69"/>
              </w:rPr>
              <w:t xml:space="preserve">в ред. </w:t>
            </w:r>
            <w:hyperlink r:id="rId2780"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p w:rsidR="000258AB" w:rsidRDefault="000258AB">
      <w:pPr>
        <w:pStyle w:val="ConsPlusNormal"/>
        <w:ind w:firstLine="540"/>
        <w:jc w:val="both"/>
      </w:pPr>
      <w:r>
        <w:t xml:space="preserve">Настоящий Порядок устанавливает механизм предоставления за счет средств областного бюджета субсидий некоммерческим организациям, не являющимся государственными (муниципальными) учреждениями, участвующим в реализации программы государственных гарантий бесплатного оказания гражданам медицинской помощи в Самарской области, на финансовое обеспечение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в соответствии с </w:t>
      </w:r>
      <w:hyperlink r:id="rId2781" w:history="1">
        <w:r>
          <w:rPr>
            <w:color w:val="0000FF"/>
          </w:rPr>
          <w:t>абзацем вторым пункта 2 статьи 78.1</w:t>
        </w:r>
      </w:hyperlink>
      <w:r>
        <w:t xml:space="preserve"> Бюджетного кодекса Российской Федерации (далее соответственно - выплаты стимулирующего характера, субсидия).</w:t>
      </w:r>
    </w:p>
    <w:p w:rsidR="000258AB" w:rsidRDefault="000258AB">
      <w:pPr>
        <w:pStyle w:val="ConsPlusNormal"/>
        <w:jc w:val="both"/>
      </w:pPr>
    </w:p>
    <w:p w:rsidR="000258AB" w:rsidRDefault="000258AB">
      <w:pPr>
        <w:pStyle w:val="ConsPlusTitle"/>
        <w:jc w:val="center"/>
        <w:outlineLvl w:val="2"/>
      </w:pPr>
      <w:r>
        <w:t>1. Общие положения</w:t>
      </w:r>
    </w:p>
    <w:p w:rsidR="000258AB" w:rsidRDefault="000258AB">
      <w:pPr>
        <w:pStyle w:val="ConsPlusNormal"/>
        <w:jc w:val="both"/>
      </w:pPr>
    </w:p>
    <w:p w:rsidR="000258AB" w:rsidRDefault="000258AB">
      <w:pPr>
        <w:pStyle w:val="ConsPlusNormal"/>
        <w:ind w:firstLine="540"/>
        <w:jc w:val="both"/>
      </w:pPr>
      <w:bookmarkStart w:id="740" w:name="P23656"/>
      <w:bookmarkEnd w:id="740"/>
      <w:r>
        <w:t xml:space="preserve">1.1. Целью предоставления субсидии некоммерческим организациям, не являющимся государственными (муниципальными) учреждениями (далее - организация), является финансовое обеспечение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на период, определенный </w:t>
      </w:r>
      <w:hyperlink r:id="rId2782" w:history="1">
        <w:r>
          <w:rPr>
            <w:color w:val="0000FF"/>
          </w:rPr>
          <w:t>постановлением</w:t>
        </w:r>
      </w:hyperlink>
      <w:r>
        <w:t xml:space="preserve"> Правительства Российской Федерации от 02.04.2020 N 415 "Об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том числе в полном объеме, расходных обязательств субъектов Российской Федерации, возникающих при осуществлении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(далее - постановление N 415).</w:t>
      </w:r>
    </w:p>
    <w:p w:rsidR="000258AB" w:rsidRDefault="000258AB">
      <w:pPr>
        <w:pStyle w:val="ConsPlusNormal"/>
        <w:spacing w:before="220"/>
        <w:ind w:firstLine="540"/>
        <w:jc w:val="both"/>
      </w:pPr>
      <w:r>
        <w:t>1.2. Выплаты стимулирующего характера медицинским работникам организаций устанавливаются в следующих размерах:</w:t>
      </w:r>
    </w:p>
    <w:p w:rsidR="000258AB" w:rsidRDefault="000258AB">
      <w:pPr>
        <w:pStyle w:val="ConsPlusNormal"/>
        <w:spacing w:before="220"/>
        <w:ind w:firstLine="540"/>
        <w:jc w:val="both"/>
      </w:pPr>
      <w:r>
        <w:t>врачам скорой медицинской помощи, в том числе в составе специализированных выездных бригад, - 24 782 рубля;</w:t>
      </w:r>
    </w:p>
    <w:p w:rsidR="000258AB" w:rsidRDefault="000258AB">
      <w:pPr>
        <w:pStyle w:val="ConsPlusNormal"/>
        <w:spacing w:before="220"/>
        <w:ind w:firstLine="540"/>
        <w:jc w:val="both"/>
      </w:pPr>
      <w:r>
        <w:t>среднему медицинскому персоналу, участвующему в оказании скорой медицинской помощи (фельдшеры скорой медицинской помощи, медицинские сестры, медицинские сестры-анестезисты), - 12 391 рубль;</w:t>
      </w:r>
    </w:p>
    <w:p w:rsidR="000258AB" w:rsidRDefault="000258AB">
      <w:pPr>
        <w:pStyle w:val="ConsPlusNormal"/>
        <w:spacing w:before="220"/>
        <w:ind w:firstLine="540"/>
        <w:jc w:val="both"/>
      </w:pPr>
      <w:r>
        <w:t>фельдшерам (медицинским сестрам) по приему вызовов скорой медицинской помощи и передаче их выездным бригадам скорой медицинской помощи - 6 196 рублей;</w:t>
      </w:r>
    </w:p>
    <w:p w:rsidR="000258AB" w:rsidRDefault="000258AB">
      <w:pPr>
        <w:pStyle w:val="ConsPlusNormal"/>
        <w:spacing w:before="220"/>
        <w:ind w:firstLine="540"/>
        <w:jc w:val="both"/>
      </w:pPr>
      <w:r>
        <w:t>врачам и медицинским работникам с высшим (немедицинским) образованием подразделений, оказывающим первичную медико-санитарную помощь (в том числе врачам-инфекционистам, врачам общей практики (семейным врачам), врачам-педиатрам, врачам-педиатрам участковым, врачам-терапевтам, врачам-терапевтам участковым, врачам-пульмонологам), - 24 782 рубля;</w:t>
      </w:r>
    </w:p>
    <w:p w:rsidR="000258AB" w:rsidRDefault="000258AB">
      <w:pPr>
        <w:pStyle w:val="ConsPlusNormal"/>
        <w:spacing w:before="220"/>
        <w:ind w:firstLine="540"/>
        <w:jc w:val="both"/>
      </w:pPr>
      <w:r>
        <w:t xml:space="preserve">среднему медицинскому персоналу, участвующему в оказании первичной медико-санитарной помощи, в том числе среднему медицинскому персоналу фельдшерско-акушерских </w:t>
      </w:r>
      <w:r>
        <w:lastRenderedPageBreak/>
        <w:t>пунктов, фельдшерских пунктов, фельдшерских здравпунктов, - 12 391 рубль;</w:t>
      </w:r>
    </w:p>
    <w:p w:rsidR="000258AB" w:rsidRDefault="000258AB">
      <w:pPr>
        <w:pStyle w:val="ConsPlusNormal"/>
        <w:spacing w:before="220"/>
        <w:ind w:firstLine="540"/>
        <w:jc w:val="both"/>
      </w:pPr>
      <w:r>
        <w:t>младшему медицинскому персоналу, обеспечивающему условия для оказания первичной медико-санитарной помощи, - 6 196 рублей;</w:t>
      </w:r>
    </w:p>
    <w:p w:rsidR="000258AB" w:rsidRDefault="000258AB">
      <w:pPr>
        <w:pStyle w:val="ConsPlusNormal"/>
        <w:spacing w:before="220"/>
        <w:ind w:firstLine="540"/>
        <w:jc w:val="both"/>
      </w:pPr>
      <w:r>
        <w:t>врачам и медицинским работникам с высшим (немедицинским) образованием, оказывающим специализированную медицинскую помощь в стационарных условиях (в том числе врачам-инфекционистам, врачам анестезиологам-реаниматологам), - 30 978 рублей;</w:t>
      </w:r>
    </w:p>
    <w:p w:rsidR="000258AB" w:rsidRDefault="000258AB">
      <w:pPr>
        <w:pStyle w:val="ConsPlusNormal"/>
        <w:spacing w:before="220"/>
        <w:ind w:firstLine="540"/>
        <w:jc w:val="both"/>
      </w:pPr>
      <w:r>
        <w:t>среднему медицинскому персоналу, участвующему в оказании специализированной медицинской помощи в стационарных условиях, - 15 489 рублей;</w:t>
      </w:r>
    </w:p>
    <w:p w:rsidR="000258AB" w:rsidRDefault="000258AB">
      <w:pPr>
        <w:pStyle w:val="ConsPlusNormal"/>
        <w:spacing w:before="220"/>
        <w:ind w:firstLine="540"/>
        <w:jc w:val="both"/>
      </w:pPr>
      <w:r>
        <w:t>младшему медицинскому персоналу, обеспечивающему условия для оказания специализированной медицинской помощи в стационарных условиях, - 9 293 рубля.</w:t>
      </w:r>
    </w:p>
    <w:p w:rsidR="000258AB" w:rsidRDefault="000258AB">
      <w:pPr>
        <w:pStyle w:val="ConsPlusNormal"/>
        <w:spacing w:before="220"/>
        <w:ind w:firstLine="540"/>
        <w:jc w:val="both"/>
      </w:pPr>
      <w:r>
        <w:t>Выплаты стимулирующего характера устанавливаются:</w:t>
      </w:r>
    </w:p>
    <w:p w:rsidR="000258AB" w:rsidRDefault="000258AB">
      <w:pPr>
        <w:pStyle w:val="ConsPlusNormal"/>
        <w:spacing w:before="220"/>
        <w:ind w:firstLine="540"/>
        <w:jc w:val="both"/>
      </w:pPr>
      <w:r>
        <w:t xml:space="preserve">а) медицинским работникам специализированных бригад скорой медицинской помощи организаций, сформированных в соответствии с </w:t>
      </w:r>
      <w:hyperlink r:id="rId2783" w:history="1">
        <w:r>
          <w:rPr>
            <w:color w:val="0000FF"/>
          </w:rPr>
          <w:t>приказом</w:t>
        </w:r>
      </w:hyperlink>
      <w:r>
        <w:t xml:space="preserve"> Министерства здравоохранения Российской Федерации от 19.03.2020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(далее - приказ N 198н) для оказания медицинской помощи гражданам, у которых выявлена новая коронавирусная инфекция;</w:t>
      </w:r>
    </w:p>
    <w:p w:rsidR="000258AB" w:rsidRDefault="000258AB">
      <w:pPr>
        <w:pStyle w:val="ConsPlusNormal"/>
        <w:spacing w:before="220"/>
        <w:ind w:firstLine="540"/>
        <w:jc w:val="both"/>
      </w:pPr>
      <w:r>
        <w:t>б) медицинским работникам подразделений организаций, оказывающим медицинскую помощь гражданам с подтвержденным диагнозом новой коронавирусной инфекции, а также медицинским работникам, контактирующим в результате осуществления профессиональной деятельности с пациентами с подтвержденным диагнозом 2019-nCoV и работа которых связана с биоматериалом, зараженным 2019-nCoV:</w:t>
      </w:r>
    </w:p>
    <w:p w:rsidR="000258AB" w:rsidRDefault="000258AB">
      <w:pPr>
        <w:pStyle w:val="ConsPlusNormal"/>
        <w:spacing w:before="220"/>
        <w:ind w:firstLine="540"/>
        <w:jc w:val="both"/>
      </w:pPr>
      <w:r>
        <w:t>врачи-рентгенологи;</w:t>
      </w:r>
    </w:p>
    <w:p w:rsidR="000258AB" w:rsidRDefault="000258AB">
      <w:pPr>
        <w:pStyle w:val="ConsPlusNormal"/>
        <w:spacing w:before="220"/>
        <w:ind w:firstLine="540"/>
        <w:jc w:val="both"/>
      </w:pPr>
      <w:r>
        <w:t>врачи-патологоанатомы;</w:t>
      </w:r>
    </w:p>
    <w:p w:rsidR="000258AB" w:rsidRDefault="000258AB">
      <w:pPr>
        <w:pStyle w:val="ConsPlusNormal"/>
        <w:spacing w:before="220"/>
        <w:ind w:firstLine="540"/>
        <w:jc w:val="both"/>
      </w:pPr>
      <w:r>
        <w:t>врачи-эпидемиологи;</w:t>
      </w:r>
    </w:p>
    <w:p w:rsidR="000258AB" w:rsidRDefault="000258AB">
      <w:pPr>
        <w:pStyle w:val="ConsPlusNormal"/>
        <w:spacing w:before="220"/>
        <w:ind w:firstLine="540"/>
        <w:jc w:val="both"/>
      </w:pPr>
      <w:r>
        <w:t>помощники врачей-эпидемиологов;</w:t>
      </w:r>
    </w:p>
    <w:p w:rsidR="000258AB" w:rsidRDefault="000258AB">
      <w:pPr>
        <w:pStyle w:val="ConsPlusNormal"/>
        <w:spacing w:before="220"/>
        <w:ind w:firstLine="540"/>
        <w:jc w:val="both"/>
      </w:pPr>
      <w:r>
        <w:t>медицинские работники клинико-диагностических лабораторий;</w:t>
      </w:r>
    </w:p>
    <w:p w:rsidR="000258AB" w:rsidRDefault="000258AB">
      <w:pPr>
        <w:pStyle w:val="ConsPlusNormal"/>
        <w:spacing w:before="220"/>
        <w:ind w:firstLine="540"/>
        <w:jc w:val="both"/>
      </w:pPr>
      <w:r>
        <w:t>средний медицинский персонал, работающий с указанными выше врачами-специалистами.</w:t>
      </w:r>
    </w:p>
    <w:p w:rsidR="000258AB" w:rsidRDefault="000258AB">
      <w:pPr>
        <w:pStyle w:val="ConsPlusNormal"/>
        <w:spacing w:before="220"/>
        <w:ind w:firstLine="540"/>
        <w:jc w:val="both"/>
      </w:pPr>
      <w:r>
        <w:t>Выплата стимулирующего характера устанавливается на каждый месяц отдельно с даты начала оказания медицинской помощи в подразделении гражданам, у которых выявлена новая коронавирусная инфекция.</w:t>
      </w:r>
    </w:p>
    <w:p w:rsidR="000258AB" w:rsidRDefault="000258AB">
      <w:pPr>
        <w:pStyle w:val="ConsPlusNormal"/>
        <w:spacing w:before="220"/>
        <w:ind w:firstLine="540"/>
        <w:jc w:val="both"/>
      </w:pPr>
      <w:r>
        <w:t>Выплата стимулирующего характера медицинским работникам специализированных бригад скорой медицинской помощи устанавливается на каждый месяц отдельно с даты начала оказания медицинской помощи гражданам, у которых выявлена новая коронавирусная инфекция, но не ранее даты формирования специализированных бригад скорой медицинской помощи.</w:t>
      </w:r>
    </w:p>
    <w:p w:rsidR="000258AB" w:rsidRDefault="000258AB">
      <w:pPr>
        <w:pStyle w:val="ConsPlusNormal"/>
        <w:spacing w:before="220"/>
        <w:ind w:firstLine="540"/>
        <w:jc w:val="both"/>
      </w:pPr>
      <w:r>
        <w:t>Выплаты стимулирующего характера осуществляются за фактически отработанное время (с даты начала оказания в данном месяце медицинской помощи гражданам, у которых выявлена новая коронавирусная инфекция, до конца месяца; с даты формирования специализированной бригады скорой медицинской помощи), за исключением периодов отсутствия медицинского работника на рабочем месте в связи с болезнью, нахождением в отпуске, в других случаях, предусмотренных законодательством Российской Федерации.</w:t>
      </w:r>
    </w:p>
    <w:p w:rsidR="000258AB" w:rsidRDefault="000258AB">
      <w:pPr>
        <w:pStyle w:val="ConsPlusNormal"/>
        <w:spacing w:before="220"/>
        <w:ind w:firstLine="540"/>
        <w:jc w:val="both"/>
      </w:pPr>
      <w:r>
        <w:lastRenderedPageBreak/>
        <w:t>1.3. Предоставление субсидий осуществляется министерством здравоохранения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0258AB" w:rsidRDefault="000258AB">
      <w:pPr>
        <w:pStyle w:val="ConsPlusNormal"/>
        <w:spacing w:before="220"/>
        <w:ind w:firstLine="540"/>
        <w:jc w:val="both"/>
      </w:pPr>
      <w:r>
        <w:t>1.4. Для целей настоящего Порядка используются следующие понятия:</w:t>
      </w:r>
    </w:p>
    <w:p w:rsidR="000258AB" w:rsidRDefault="000258AB">
      <w:pPr>
        <w:pStyle w:val="ConsPlusNormal"/>
        <w:spacing w:before="220"/>
        <w:ind w:firstLine="540"/>
        <w:jc w:val="both"/>
      </w:pPr>
      <w:r>
        <w:t>некоммерческая организация, не являющаяся государственным (муниципальным) учреждением, - некоммерческая организация, включенная в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Самарской области, в том числе территориальной программы обязательного медицинского страхования, являющийся приложением к территориальной программе государственных гарантий бесплатного оказания гражданам медицинской помощи в Самарской области на соответствующий финансовый период (далее - Программа);</w:t>
      </w:r>
    </w:p>
    <w:p w:rsidR="000258AB" w:rsidRDefault="000258AB">
      <w:pPr>
        <w:pStyle w:val="ConsPlusNormal"/>
        <w:spacing w:before="220"/>
        <w:ind w:firstLine="540"/>
        <w:jc w:val="both"/>
      </w:pPr>
      <w:r>
        <w:t xml:space="preserve">медицинские работники - медицинские работники организаций, оказывающие медицинскую помощь лицам с подтвержденным диагнозом COVID-19, внесенным в информационный ресурс (COVID-19) в соответствии с Временными </w:t>
      </w:r>
      <w:hyperlink r:id="rId2784" w:history="1">
        <w:r>
          <w:rPr>
            <w:color w:val="0000FF"/>
          </w:rPr>
          <w:t>правилами</w:t>
        </w:r>
      </w:hyperlink>
      <w: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31.03.2020 N 373 (далее - Временные правила).</w:t>
      </w:r>
    </w:p>
    <w:p w:rsidR="000258AB" w:rsidRDefault="000258AB">
      <w:pPr>
        <w:pStyle w:val="ConsPlusNormal"/>
        <w:spacing w:before="220"/>
        <w:ind w:firstLine="540"/>
        <w:jc w:val="both"/>
      </w:pPr>
      <w:r>
        <w:t>В настоящем Порядке используются также иные термины и определения, подлежащие толкованию в соответствии с действующим законодательством Российской Федерации.</w:t>
      </w:r>
    </w:p>
    <w:p w:rsidR="000258AB" w:rsidRDefault="000258AB">
      <w:pPr>
        <w:pStyle w:val="ConsPlusNormal"/>
        <w:spacing w:before="220"/>
        <w:ind w:firstLine="540"/>
        <w:jc w:val="both"/>
      </w:pPr>
      <w:r>
        <w:t xml:space="preserve">1.5. В настоящем Порядке не применяется требование, установленное </w:t>
      </w:r>
      <w:hyperlink r:id="rId2785" w:history="1">
        <w:r>
          <w:rPr>
            <w:color w:val="0000FF"/>
          </w:rPr>
          <w:t>пунктом 17 статьи 241</w:t>
        </w:r>
      </w:hyperlink>
      <w:r>
        <w:t xml:space="preserve"> Бюджетного кодекса Российской Федерации, об отсутствии у получателей субсидии просроченной (неурегулированной) задолженности перед бюджетом Самарской области в качестве условия предоставления субсидий.</w:t>
      </w:r>
    </w:p>
    <w:p w:rsidR="000258AB" w:rsidRDefault="000258AB">
      <w:pPr>
        <w:pStyle w:val="ConsPlusNormal"/>
        <w:spacing w:before="220"/>
        <w:ind w:firstLine="540"/>
        <w:jc w:val="both"/>
      </w:pPr>
      <w:bookmarkStart w:id="741" w:name="P23685"/>
      <w:bookmarkEnd w:id="741"/>
      <w:r>
        <w:t>1.6. Право на получение субсидии имеют организации, оказывающие медицинскую помощь гражданам, у которых выявлена новая коронавирусная инфекция, и лицам из групп риска заражения новой коронавирусной инфекцией.</w:t>
      </w:r>
    </w:p>
    <w:p w:rsidR="000258AB" w:rsidRDefault="000258AB">
      <w:pPr>
        <w:pStyle w:val="ConsPlusNormal"/>
        <w:spacing w:before="220"/>
        <w:ind w:firstLine="540"/>
        <w:jc w:val="both"/>
      </w:pPr>
      <w:bookmarkStart w:id="742" w:name="P23686"/>
      <w:bookmarkEnd w:id="742"/>
      <w:r>
        <w:t>1.7. Субсидии предоставляются организациям, соответствующим следующим критериям:</w:t>
      </w:r>
    </w:p>
    <w:p w:rsidR="000258AB" w:rsidRDefault="000258AB">
      <w:pPr>
        <w:pStyle w:val="ConsPlusNormal"/>
        <w:spacing w:before="220"/>
        <w:ind w:firstLine="540"/>
        <w:jc w:val="both"/>
      </w:pPr>
      <w:r>
        <w:t>наличие у организации лицензии на оказание соответствующего вида медицинской помощи;</w:t>
      </w:r>
    </w:p>
    <w:p w:rsidR="000258AB" w:rsidRDefault="000258AB">
      <w:pPr>
        <w:pStyle w:val="ConsPlusNormal"/>
        <w:spacing w:before="220"/>
        <w:ind w:firstLine="540"/>
        <w:jc w:val="both"/>
      </w:pPr>
      <w:r>
        <w:t>организация включена в перечень медицинских организаций, участвующих в реализации Программы;</w:t>
      </w:r>
    </w:p>
    <w:p w:rsidR="000258AB" w:rsidRDefault="000258AB">
      <w:pPr>
        <w:pStyle w:val="ConsPlusNormal"/>
        <w:spacing w:before="220"/>
        <w:ind w:firstLine="540"/>
        <w:jc w:val="both"/>
      </w:pPr>
      <w:r>
        <w:t>создание в организации, оказывающей скорую медицинскую помощь, специализированных бригад скорой медицинской помощи, сформированных в соответствии с Временным порядком;</w:t>
      </w:r>
    </w:p>
    <w:p w:rsidR="000258AB" w:rsidRDefault="000258AB">
      <w:pPr>
        <w:pStyle w:val="ConsPlusNormal"/>
        <w:spacing w:before="220"/>
        <w:ind w:firstLine="540"/>
        <w:jc w:val="both"/>
      </w:pPr>
      <w:r>
        <w:t>наличие у организации документов, подтверждающих внесение информации о гражданах, у которых выявлена новая коронавирусная инфекция 2019-nCoV, в информационный ресурс (COVID-19) в соответствии с Временными правилами;</w:t>
      </w:r>
    </w:p>
    <w:p w:rsidR="000258AB" w:rsidRDefault="000258AB">
      <w:pPr>
        <w:pStyle w:val="ConsPlusNormal"/>
        <w:spacing w:before="220"/>
        <w:ind w:firstLine="540"/>
        <w:jc w:val="both"/>
      </w:pPr>
      <w:r>
        <w:t xml:space="preserve">наличие локального нормативного акта организации, предусмотренного </w:t>
      </w:r>
      <w:hyperlink w:anchor="P23686" w:history="1">
        <w:r>
          <w:rPr>
            <w:color w:val="0000FF"/>
          </w:rPr>
          <w:t>пунктом 1.7</w:t>
        </w:r>
      </w:hyperlink>
      <w:r>
        <w:t xml:space="preserve"> настоящего Порядка, согласованного с министерством.</w:t>
      </w:r>
    </w:p>
    <w:p w:rsidR="000258AB" w:rsidRDefault="000258AB">
      <w:pPr>
        <w:pStyle w:val="ConsPlusNormal"/>
        <w:spacing w:before="220"/>
        <w:ind w:firstLine="540"/>
        <w:jc w:val="both"/>
      </w:pPr>
      <w:r>
        <w:t>1.8. Локальным нормативным актом организации устанавливаются:</w:t>
      </w:r>
    </w:p>
    <w:p w:rsidR="000258AB" w:rsidRDefault="000258AB">
      <w:pPr>
        <w:pStyle w:val="ConsPlusNormal"/>
        <w:spacing w:before="220"/>
        <w:ind w:firstLine="540"/>
        <w:jc w:val="both"/>
      </w:pPr>
      <w:r>
        <w:t>а) перечень наименований подразделений организации, работа в которых дает право на установление выплат стимулирующего характера за фактически отработанное время;</w:t>
      </w:r>
    </w:p>
    <w:p w:rsidR="000258AB" w:rsidRDefault="000258AB">
      <w:pPr>
        <w:pStyle w:val="ConsPlusNormal"/>
        <w:spacing w:before="220"/>
        <w:ind w:firstLine="540"/>
        <w:jc w:val="both"/>
      </w:pPr>
      <w:r>
        <w:lastRenderedPageBreak/>
        <w:t>б) перечень должностей медицинских работников подразделений организации, работа в которых дает право на установление выплат стимулирующего характера за фактически отработанное время;</w:t>
      </w:r>
    </w:p>
    <w:p w:rsidR="000258AB" w:rsidRDefault="000258AB">
      <w:pPr>
        <w:pStyle w:val="ConsPlusNormal"/>
        <w:spacing w:before="220"/>
        <w:ind w:firstLine="540"/>
        <w:jc w:val="both"/>
      </w:pPr>
      <w:r>
        <w:t>в) размер выплаты стимулирующего характера в соответствии с занимаемой должностью;</w:t>
      </w:r>
    </w:p>
    <w:p w:rsidR="000258AB" w:rsidRDefault="000258AB">
      <w:pPr>
        <w:pStyle w:val="ConsPlusNormal"/>
        <w:spacing w:before="220"/>
        <w:ind w:firstLine="540"/>
        <w:jc w:val="both"/>
      </w:pPr>
      <w:r>
        <w:t>г) срок, на который устанавливается выплата стимулирующего характера.</w:t>
      </w:r>
    </w:p>
    <w:p w:rsidR="000258AB" w:rsidRDefault="000258AB">
      <w:pPr>
        <w:pStyle w:val="ConsPlusNormal"/>
        <w:jc w:val="both"/>
      </w:pPr>
    </w:p>
    <w:p w:rsidR="000258AB" w:rsidRDefault="000258AB">
      <w:pPr>
        <w:pStyle w:val="ConsPlusTitle"/>
        <w:jc w:val="center"/>
        <w:outlineLvl w:val="2"/>
      </w:pPr>
      <w:r>
        <w:t>2. Условия и порядок предоставления субсидии</w:t>
      </w:r>
    </w:p>
    <w:p w:rsidR="000258AB" w:rsidRDefault="000258AB">
      <w:pPr>
        <w:pStyle w:val="ConsPlusNormal"/>
        <w:jc w:val="both"/>
      </w:pPr>
    </w:p>
    <w:p w:rsidR="000258AB" w:rsidRDefault="000258AB">
      <w:pPr>
        <w:pStyle w:val="ConsPlusNormal"/>
        <w:ind w:firstLine="540"/>
        <w:jc w:val="both"/>
      </w:pPr>
      <w:bookmarkStart w:id="743" w:name="P23700"/>
      <w:bookmarkEnd w:id="743"/>
      <w:r>
        <w:t>2.1. Субсидии предоставляются организациям при соблюдении ими следующих условий:</w:t>
      </w:r>
    </w:p>
    <w:p w:rsidR="000258AB" w:rsidRDefault="000258AB">
      <w:pPr>
        <w:pStyle w:val="ConsPlusNormal"/>
        <w:spacing w:before="220"/>
        <w:ind w:firstLine="540"/>
        <w:jc w:val="both"/>
      </w:pPr>
      <w:r>
        <w:t xml:space="preserve">наличие локального нормативного акта организации, предусмотренного </w:t>
      </w:r>
      <w:hyperlink w:anchor="P23686" w:history="1">
        <w:r>
          <w:rPr>
            <w:color w:val="0000FF"/>
          </w:rPr>
          <w:t>пунктом 1.7</w:t>
        </w:r>
      </w:hyperlink>
      <w:r>
        <w:t xml:space="preserve"> настоящего Порядка, согласованного с министерством;</w:t>
      </w:r>
    </w:p>
    <w:p w:rsidR="000258AB" w:rsidRDefault="000258AB">
      <w:pPr>
        <w:pStyle w:val="ConsPlusNormal"/>
        <w:spacing w:before="220"/>
        <w:ind w:firstLine="540"/>
        <w:jc w:val="both"/>
      </w:pPr>
      <w:r>
        <w:t>представление документов в полном объеме в соответствии с требованиями настоящего пункта;</w:t>
      </w:r>
    </w:p>
    <w:p w:rsidR="000258AB" w:rsidRDefault="000258AB">
      <w:pPr>
        <w:pStyle w:val="ConsPlusNormal"/>
        <w:spacing w:before="220"/>
        <w:ind w:firstLine="540"/>
        <w:jc w:val="both"/>
      </w:pPr>
      <w:r>
        <w:t xml:space="preserve">соответствие организации критериям, предусмотренным </w:t>
      </w:r>
      <w:hyperlink w:anchor="P23685" w:history="1">
        <w:r>
          <w:rPr>
            <w:color w:val="0000FF"/>
          </w:rPr>
          <w:t>пунктом 1.6</w:t>
        </w:r>
      </w:hyperlink>
      <w:r>
        <w:t xml:space="preserve"> настоящего Порядка.</w:t>
      </w:r>
    </w:p>
    <w:p w:rsidR="000258AB" w:rsidRDefault="000258AB">
      <w:pPr>
        <w:pStyle w:val="ConsPlusNormal"/>
        <w:spacing w:before="220"/>
        <w:ind w:firstLine="540"/>
        <w:jc w:val="both"/>
      </w:pPr>
      <w:r>
        <w:t>Для получения субсидии организация представляет в министерство следующие документы:</w:t>
      </w:r>
    </w:p>
    <w:p w:rsidR="000258AB" w:rsidRDefault="000258AB">
      <w:pPr>
        <w:pStyle w:val="ConsPlusNormal"/>
        <w:spacing w:before="220"/>
        <w:ind w:firstLine="540"/>
        <w:jc w:val="both"/>
      </w:pPr>
      <w:r>
        <w:t xml:space="preserve">заявление о предоставлении субсидии на имя министра здравоохранения Самарской области в произвольной форме, подписанное руководителем организации и заверенное печатью организации (при наличии печати), с указанием цели предоставления субсидии, определенной в </w:t>
      </w:r>
      <w:hyperlink w:anchor="P23656" w:history="1">
        <w:r>
          <w:rPr>
            <w:color w:val="0000FF"/>
          </w:rPr>
          <w:t>пункте 1.1</w:t>
        </w:r>
      </w:hyperlink>
      <w:r>
        <w:t xml:space="preserve"> настоящего Порядка, и размера запрашиваемой субсидии;</w:t>
      </w:r>
    </w:p>
    <w:p w:rsidR="000258AB" w:rsidRDefault="000258AB">
      <w:pPr>
        <w:pStyle w:val="ConsPlusNormal"/>
        <w:spacing w:before="220"/>
        <w:ind w:firstLine="540"/>
        <w:jc w:val="both"/>
      </w:pPr>
      <w:r>
        <w:t xml:space="preserve">расчет размера субсидии, произведенный согласно </w:t>
      </w:r>
      <w:hyperlink w:anchor="P23731" w:history="1">
        <w:r>
          <w:rPr>
            <w:color w:val="0000FF"/>
          </w:rPr>
          <w:t>пунктам 2.4</w:t>
        </w:r>
      </w:hyperlink>
      <w:r>
        <w:t xml:space="preserve"> - </w:t>
      </w:r>
      <w:hyperlink w:anchor="P23747" w:history="1">
        <w:r>
          <w:rPr>
            <w:color w:val="0000FF"/>
          </w:rPr>
          <w:t>2.6</w:t>
        </w:r>
      </w:hyperlink>
      <w:r>
        <w:t xml:space="preserve"> настоящего Порядка;</w:t>
      </w:r>
    </w:p>
    <w:p w:rsidR="000258AB" w:rsidRDefault="000258AB">
      <w:pPr>
        <w:pStyle w:val="ConsPlusNormal"/>
        <w:spacing w:before="220"/>
        <w:ind w:firstLine="540"/>
        <w:jc w:val="both"/>
      </w:pPr>
      <w:r>
        <w:t xml:space="preserve">документы, подтверждающие факт создания в организации отделений (бригад скорой медицинской помощи), сформированных в соответствии с </w:t>
      </w:r>
      <w:hyperlink r:id="rId2786" w:history="1">
        <w:r>
          <w:rPr>
            <w:color w:val="0000FF"/>
          </w:rPr>
          <w:t>приказом</w:t>
        </w:r>
      </w:hyperlink>
      <w:r>
        <w:t xml:space="preserve"> N 198н, с указанием информации о количестве штатных и занятых ставок;</w:t>
      </w:r>
    </w:p>
    <w:p w:rsidR="000258AB" w:rsidRDefault="000258AB">
      <w:pPr>
        <w:pStyle w:val="ConsPlusNormal"/>
        <w:spacing w:before="220"/>
        <w:ind w:firstLine="540"/>
        <w:jc w:val="both"/>
      </w:pPr>
      <w:r>
        <w:t>письмо с информацией о количестве лиц с подтвержденным диагнозом новой коронавирусной инфекции, внесенных в информационный ресурс (COVID-19) в соответствии с Временными правилами, которым оказана медицинская помощь медицинскими работниками организации;</w:t>
      </w:r>
    </w:p>
    <w:p w:rsidR="000258AB" w:rsidRDefault="000258AB">
      <w:pPr>
        <w:pStyle w:val="ConsPlusNormal"/>
        <w:spacing w:before="220"/>
        <w:ind w:firstLine="540"/>
        <w:jc w:val="both"/>
      </w:pPr>
      <w:r>
        <w:t xml:space="preserve">локальный нормативный акт организации, принятый в соответствии с требованиями </w:t>
      </w:r>
      <w:hyperlink w:anchor="P23686" w:history="1">
        <w:r>
          <w:rPr>
            <w:color w:val="0000FF"/>
          </w:rPr>
          <w:t>пункта 1.7</w:t>
        </w:r>
      </w:hyperlink>
      <w:r>
        <w:t xml:space="preserve"> настоящего Порядка, согласованный с министерством;</w:t>
      </w:r>
    </w:p>
    <w:p w:rsidR="000258AB" w:rsidRDefault="000258AB">
      <w:pPr>
        <w:pStyle w:val="ConsPlusNormal"/>
        <w:spacing w:before="220"/>
        <w:ind w:firstLine="540"/>
        <w:jc w:val="both"/>
      </w:pPr>
      <w:r>
        <w:t>письмо, включающее сведения о полном наименовании организации, почтовом адресе и адресе регистрации организации, банковских реквизитах организации, адресе электронной почты организации, подписанное руководителем организации и заверенное печатью организации (при наличии печати);</w:t>
      </w:r>
    </w:p>
    <w:p w:rsidR="000258AB" w:rsidRDefault="000258AB">
      <w:pPr>
        <w:pStyle w:val="ConsPlusNormal"/>
        <w:spacing w:before="220"/>
        <w:ind w:firstLine="540"/>
        <w:jc w:val="both"/>
      </w:pPr>
      <w:r>
        <w:t>копию лицензии на оказание медицинской помощи, заверенную печатью организации (при наличии печати);</w:t>
      </w:r>
    </w:p>
    <w:p w:rsidR="000258AB" w:rsidRDefault="000258AB">
      <w:pPr>
        <w:pStyle w:val="ConsPlusNormal"/>
        <w:spacing w:before="220"/>
        <w:ind w:firstLine="540"/>
        <w:jc w:val="both"/>
      </w:pPr>
      <w:r>
        <w:t>копии учредительных документов организации, заверенные печатью организации (при наличии печати);</w:t>
      </w:r>
    </w:p>
    <w:p w:rsidR="000258AB" w:rsidRDefault="000258AB">
      <w:pPr>
        <w:pStyle w:val="ConsPlusNormal"/>
        <w:spacing w:before="220"/>
        <w:ind w:firstLine="540"/>
        <w:jc w:val="both"/>
      </w:pPr>
      <w:r>
        <w:t>копию свидетельства о постановке организации на учет в налоговом органе, заверенную печатью организации (при наличии печати);</w:t>
      </w:r>
    </w:p>
    <w:p w:rsidR="000258AB" w:rsidRDefault="000258AB">
      <w:pPr>
        <w:pStyle w:val="ConsPlusNormal"/>
        <w:spacing w:before="220"/>
        <w:ind w:firstLine="540"/>
        <w:jc w:val="both"/>
      </w:pPr>
      <w:r>
        <w:t xml:space="preserve">копию (копии) документа (документов), подтверждающего (подтверждающих) полномочия руководителя и (или) иного лица на представление интересов организации, заверенную печатью </w:t>
      </w:r>
      <w:r>
        <w:lastRenderedPageBreak/>
        <w:t>организации (при наличии печати);</w:t>
      </w:r>
    </w:p>
    <w:p w:rsidR="000258AB" w:rsidRDefault="000258AB">
      <w:pPr>
        <w:pStyle w:val="ConsPlusNormal"/>
        <w:spacing w:before="220"/>
        <w:ind w:firstLine="540"/>
        <w:jc w:val="both"/>
      </w:pPr>
      <w:r>
        <w:t xml:space="preserve">письмо организации об отсутствии проведения в отношении организации процедуры ликвидации или банкротства, отсутствии фактов приостановления деятельности организации в порядке, предусмотренном </w:t>
      </w:r>
      <w:hyperlink r:id="rId2787" w:history="1">
        <w:r>
          <w:rPr>
            <w:color w:val="0000FF"/>
          </w:rPr>
          <w:t>Кодексом</w:t>
        </w:r>
      </w:hyperlink>
      <w:r>
        <w:t xml:space="preserve"> Российской Федерации об административных правонарушениях, подписанное руководителем организации и заверенное печатью организации (при наличии печати).</w:t>
      </w:r>
    </w:p>
    <w:p w:rsidR="000258AB" w:rsidRDefault="000258AB">
      <w:pPr>
        <w:pStyle w:val="ConsPlusNormal"/>
        <w:spacing w:before="220"/>
        <w:ind w:firstLine="540"/>
        <w:jc w:val="both"/>
      </w:pPr>
      <w:r>
        <w:t>Организация вправе по собственной инициативе представить выписку из Единого государственного реестра юридических лиц, выданную в срок не позднее одного месяца до даты подачи заявки.</w:t>
      </w:r>
    </w:p>
    <w:p w:rsidR="000258AB" w:rsidRDefault="000258AB">
      <w:pPr>
        <w:pStyle w:val="ConsPlusNormal"/>
        <w:spacing w:before="220"/>
        <w:ind w:firstLine="540"/>
        <w:jc w:val="both"/>
      </w:pPr>
      <w:r>
        <w:t>В случае если организация не представила выписку Единого государственного реестра юридических лиц самостоятельно, министерство использует публичные сведения, размещенные на официальном сайте налогового органа в информационно-телекоммуникационной сети Интернет.</w:t>
      </w:r>
    </w:p>
    <w:p w:rsidR="000258AB" w:rsidRDefault="000258AB">
      <w:pPr>
        <w:pStyle w:val="ConsPlusNormal"/>
        <w:spacing w:before="220"/>
        <w:ind w:firstLine="540"/>
        <w:jc w:val="both"/>
      </w:pPr>
      <w:r>
        <w:t>Организация несет ответственность за достоверность документов, сведений в документах, представляемых в министерство в целях получения субсидии, в соответствии с действующим законодательством.</w:t>
      </w:r>
    </w:p>
    <w:p w:rsidR="000258AB" w:rsidRDefault="000258AB">
      <w:pPr>
        <w:pStyle w:val="ConsPlusNormal"/>
        <w:spacing w:before="220"/>
        <w:ind w:firstLine="540"/>
        <w:jc w:val="both"/>
      </w:pPr>
      <w:r>
        <w:t>Заявление и прилагаемые к нему документы представляются в печатном виде в одном экземпляре и возврату не подлежат.</w:t>
      </w:r>
    </w:p>
    <w:p w:rsidR="000258AB" w:rsidRDefault="000258AB">
      <w:pPr>
        <w:pStyle w:val="ConsPlusNormal"/>
        <w:spacing w:before="220"/>
        <w:ind w:firstLine="540"/>
        <w:jc w:val="both"/>
      </w:pPr>
      <w:bookmarkStart w:id="744" w:name="P23720"/>
      <w:bookmarkEnd w:id="744"/>
      <w:r>
        <w:t>2.2. Министерство в течение одного рабочего дня регистрирует заявление организации о предоставлении субсидии и в течение пяти рабочих дней, следующих за днем его регистрации, осуществляет проверку прилагаемых к нему документов, содержащихся в них сведений на предмет полноты и достоверности, а также их соответствия условиям и целям предоставления субсидии.</w:t>
      </w:r>
    </w:p>
    <w:p w:rsidR="000258AB" w:rsidRDefault="000258AB">
      <w:pPr>
        <w:pStyle w:val="ConsPlusNormal"/>
        <w:spacing w:before="220"/>
        <w:ind w:firstLine="540"/>
        <w:jc w:val="both"/>
      </w:pPr>
      <w:r>
        <w:t xml:space="preserve">Проверка достоверности представленных организацией сведений, указанных в </w:t>
      </w:r>
      <w:hyperlink w:anchor="P23700" w:history="1">
        <w:r>
          <w:rPr>
            <w:color w:val="0000FF"/>
          </w:rPr>
          <w:t>пункте 2.1</w:t>
        </w:r>
      </w:hyperlink>
      <w:r>
        <w:t xml:space="preserve"> настоящего Порядка, осуществляется министерством путем сверки и анализа документов на предмет отсутствия в них противоречивой информации с использованием сведений, полученных министерством посредством межведомственного взаимодействия, а также размещенных на официальных сайтах налоговых органов в информационно-телекоммуникационной сети Интернет.</w:t>
      </w:r>
    </w:p>
    <w:p w:rsidR="000258AB" w:rsidRDefault="000258AB">
      <w:pPr>
        <w:pStyle w:val="ConsPlusNormal"/>
        <w:spacing w:before="220"/>
        <w:ind w:firstLine="540"/>
        <w:jc w:val="both"/>
      </w:pPr>
      <w:r>
        <w:t>По результатам проверки министерство в течение одного рабочего дня, следующего за днем ее завершения, оформляет решение о заключении соглашения о предоставлении субсидии организации (далее - соглашение) либо об отказе в его заключении.</w:t>
      </w:r>
    </w:p>
    <w:p w:rsidR="000258AB" w:rsidRDefault="000258AB">
      <w:pPr>
        <w:pStyle w:val="ConsPlusNormal"/>
        <w:spacing w:before="220"/>
        <w:ind w:firstLine="540"/>
        <w:jc w:val="both"/>
      </w:pPr>
      <w:r>
        <w:t>Решение министерства о заключении соглашения (об отказе в заключении соглашения) оформляется в форме письма, подписываемого министром здравоохранения Самарской области или уполномоченным им должностным лицом. К решению о заключении соглашения прилагается проект соглашения. В решении об отказе в заключении соглашения указываются основания для отказа в предоставлении субсидии.</w:t>
      </w:r>
    </w:p>
    <w:p w:rsidR="000258AB" w:rsidRDefault="000258AB">
      <w:pPr>
        <w:pStyle w:val="ConsPlusNormal"/>
        <w:spacing w:before="220"/>
        <w:ind w:firstLine="540"/>
        <w:jc w:val="both"/>
      </w:pPr>
      <w:r>
        <w:t>Соответствующее решение министерства доводится до организации в течение одного рабочего дня, следующего за днем его принятия, по адресу электронной почты, указанному в заявлении, либо с использованием иных средств связи и доставки, обеспечивающих фиксирование такого решения и получение министерством подтверждения о его вручении организации.</w:t>
      </w:r>
    </w:p>
    <w:p w:rsidR="000258AB" w:rsidRDefault="000258AB">
      <w:pPr>
        <w:pStyle w:val="ConsPlusNormal"/>
        <w:spacing w:before="220"/>
        <w:ind w:firstLine="540"/>
        <w:jc w:val="both"/>
      </w:pPr>
      <w:r>
        <w:t>В случае принятия министерством решения о заключении соглашения организации направляется соглашение для подписания. Подписанное соглашение представляется организацией в министерство в течение трех рабочих дней со дня получения информации о принятом решении о заключении соглашения.</w:t>
      </w:r>
    </w:p>
    <w:p w:rsidR="000258AB" w:rsidRDefault="000258AB">
      <w:pPr>
        <w:pStyle w:val="ConsPlusNormal"/>
        <w:spacing w:before="220"/>
        <w:ind w:firstLine="540"/>
        <w:jc w:val="both"/>
      </w:pPr>
      <w:r>
        <w:t xml:space="preserve">Соглашение предусматривает согласие организации на представление в министерство </w:t>
      </w:r>
      <w:r>
        <w:lastRenderedPageBreak/>
        <w:t>информации, относящейся к предмету соглашения.</w:t>
      </w:r>
    </w:p>
    <w:p w:rsidR="000258AB" w:rsidRDefault="000258AB">
      <w:pPr>
        <w:pStyle w:val="ConsPlusNormal"/>
        <w:spacing w:before="220"/>
        <w:ind w:firstLine="540"/>
        <w:jc w:val="both"/>
      </w:pPr>
      <w:r>
        <w:t>2.3. Основаниями для отказа в предоставлении субсидий являются:</w:t>
      </w:r>
    </w:p>
    <w:p w:rsidR="000258AB" w:rsidRDefault="000258AB">
      <w:pPr>
        <w:pStyle w:val="ConsPlusNormal"/>
        <w:spacing w:before="220"/>
        <w:ind w:firstLine="540"/>
        <w:jc w:val="both"/>
      </w:pPr>
      <w:r>
        <w:t xml:space="preserve">несоответствие представленных организацией документов требованиям </w:t>
      </w:r>
      <w:hyperlink w:anchor="P23700" w:history="1">
        <w:r>
          <w:rPr>
            <w:color w:val="0000FF"/>
          </w:rPr>
          <w:t>пункта 2.1</w:t>
        </w:r>
      </w:hyperlink>
      <w:r>
        <w:t xml:space="preserve"> настоящего Порядка или непредставление (представление не в полном объеме) указанных документов;</w:t>
      </w:r>
    </w:p>
    <w:p w:rsidR="000258AB" w:rsidRDefault="000258AB">
      <w:pPr>
        <w:pStyle w:val="ConsPlusNormal"/>
        <w:spacing w:before="220"/>
        <w:ind w:firstLine="540"/>
        <w:jc w:val="both"/>
      </w:pPr>
      <w:r>
        <w:t>недостоверность представленной организацией информации;</w:t>
      </w:r>
    </w:p>
    <w:p w:rsidR="000258AB" w:rsidRDefault="000258AB">
      <w:pPr>
        <w:pStyle w:val="ConsPlusNormal"/>
        <w:spacing w:before="220"/>
        <w:ind w:firstLine="540"/>
        <w:jc w:val="both"/>
      </w:pPr>
      <w:r>
        <w:t xml:space="preserve">несоответствие организации критериям отбора, установленным </w:t>
      </w:r>
      <w:hyperlink w:anchor="P23685" w:history="1">
        <w:r>
          <w:rPr>
            <w:color w:val="0000FF"/>
          </w:rPr>
          <w:t>пунктом 1.6</w:t>
        </w:r>
      </w:hyperlink>
      <w:r>
        <w:t xml:space="preserve"> настоящего Порядка, требованиям, указанным в </w:t>
      </w:r>
      <w:hyperlink w:anchor="P23761" w:history="1">
        <w:r>
          <w:rPr>
            <w:color w:val="0000FF"/>
          </w:rPr>
          <w:t>пункте 2.9</w:t>
        </w:r>
      </w:hyperlink>
      <w:r>
        <w:t xml:space="preserve"> настоящего Порядка.</w:t>
      </w:r>
    </w:p>
    <w:p w:rsidR="000258AB" w:rsidRDefault="000258AB">
      <w:pPr>
        <w:pStyle w:val="ConsPlusNormal"/>
        <w:spacing w:before="220"/>
        <w:ind w:firstLine="540"/>
        <w:jc w:val="both"/>
      </w:pPr>
      <w:bookmarkStart w:id="745" w:name="P23731"/>
      <w:bookmarkEnd w:id="745"/>
      <w:r>
        <w:t>2.4. Объем субсидии для организации, оказывающей первичную медико-санитарную помощь прикрепленному населению, определяется по формуле</w:t>
      </w:r>
    </w:p>
    <w:p w:rsidR="000258AB" w:rsidRDefault="000258AB">
      <w:pPr>
        <w:pStyle w:val="ConsPlusNormal"/>
        <w:jc w:val="both"/>
      </w:pPr>
    </w:p>
    <w:p w:rsidR="000258AB" w:rsidRPr="000258AB" w:rsidRDefault="000258AB">
      <w:pPr>
        <w:pStyle w:val="ConsPlusNormal"/>
        <w:jc w:val="center"/>
        <w:rPr>
          <w:lang w:val="en-US"/>
        </w:rPr>
      </w:pPr>
      <w:r w:rsidRPr="000258AB">
        <w:rPr>
          <w:lang w:val="en-US"/>
        </w:rPr>
        <w:t>V</w:t>
      </w:r>
      <w:r>
        <w:rPr>
          <w:vertAlign w:val="subscript"/>
        </w:rPr>
        <w:t>сп</w:t>
      </w:r>
      <w:r w:rsidRPr="000258AB">
        <w:rPr>
          <w:lang w:val="en-US"/>
        </w:rPr>
        <w:t xml:space="preserve"> = S x N</w:t>
      </w:r>
      <w:r w:rsidRPr="000258AB">
        <w:rPr>
          <w:vertAlign w:val="subscript"/>
          <w:lang w:val="en-US"/>
        </w:rPr>
        <w:t>i</w:t>
      </w:r>
      <w:r w:rsidRPr="000258AB">
        <w:rPr>
          <w:lang w:val="en-US"/>
        </w:rPr>
        <w:t xml:space="preserve"> / N</w:t>
      </w:r>
      <w:r>
        <w:rPr>
          <w:vertAlign w:val="subscript"/>
        </w:rPr>
        <w:t>общ</w:t>
      </w:r>
      <w:r w:rsidRPr="000258AB">
        <w:rPr>
          <w:lang w:val="en-US"/>
        </w:rPr>
        <w:t>,</w:t>
      </w:r>
    </w:p>
    <w:p w:rsidR="000258AB" w:rsidRPr="000258AB" w:rsidRDefault="000258AB">
      <w:pPr>
        <w:pStyle w:val="ConsPlusNormal"/>
        <w:jc w:val="both"/>
        <w:rPr>
          <w:lang w:val="en-US"/>
        </w:rPr>
      </w:pPr>
    </w:p>
    <w:p w:rsidR="000258AB" w:rsidRDefault="000258AB">
      <w:pPr>
        <w:pStyle w:val="ConsPlusNormal"/>
        <w:jc w:val="both"/>
      </w:pPr>
      <w:r>
        <w:t>где V</w:t>
      </w:r>
      <w:r>
        <w:rPr>
          <w:vertAlign w:val="subscript"/>
        </w:rPr>
        <w:t>сп</w:t>
      </w:r>
      <w:r>
        <w:t xml:space="preserve"> - плановый объем субсидии организации, оказывающей первичную медико-санитарную помощь прикрепленному населению;</w:t>
      </w:r>
    </w:p>
    <w:p w:rsidR="000258AB" w:rsidRDefault="000258AB">
      <w:pPr>
        <w:pStyle w:val="ConsPlusNormal"/>
        <w:spacing w:before="220"/>
        <w:ind w:firstLine="540"/>
        <w:jc w:val="both"/>
      </w:pPr>
      <w:r>
        <w:t xml:space="preserve">S - размер межбюджетного трансферта, предусмотренного бюджету Самарской области на цели, указанные в </w:t>
      </w:r>
      <w:hyperlink w:anchor="P23656" w:history="1">
        <w:r>
          <w:rPr>
            <w:color w:val="0000FF"/>
          </w:rPr>
          <w:t>пункте 1.1</w:t>
        </w:r>
      </w:hyperlink>
      <w:r>
        <w:t xml:space="preserve"> настоящего Порядка;</w:t>
      </w:r>
    </w:p>
    <w:p w:rsidR="000258AB" w:rsidRDefault="000258AB">
      <w:pPr>
        <w:pStyle w:val="ConsPlusNormal"/>
        <w:spacing w:before="220"/>
        <w:ind w:firstLine="540"/>
        <w:jc w:val="both"/>
      </w:pPr>
      <w:r>
        <w:t>N</w:t>
      </w:r>
      <w:r>
        <w:rPr>
          <w:vertAlign w:val="subscript"/>
        </w:rPr>
        <w:t>i</w:t>
      </w:r>
      <w:r>
        <w:t xml:space="preserve"> - численность прикрепленного к организации населения, застрахованного по обязательному медицинскому страхованию (далее - ОМС), в соответствии с протоколом Комиссии по разработке территориальной программы ОМС по состоянию на 01.06.2020;</w:t>
      </w:r>
    </w:p>
    <w:p w:rsidR="000258AB" w:rsidRDefault="000258AB">
      <w:pPr>
        <w:pStyle w:val="ConsPlusNormal"/>
        <w:spacing w:before="220"/>
        <w:ind w:firstLine="540"/>
        <w:jc w:val="both"/>
      </w:pPr>
      <w:r>
        <w:t>N</w:t>
      </w:r>
      <w:r>
        <w:rPr>
          <w:vertAlign w:val="subscript"/>
        </w:rPr>
        <w:t>общ</w:t>
      </w:r>
      <w:r>
        <w:t xml:space="preserve"> - численность лиц, застрахованных по ОМС в Самарской области.</w:t>
      </w:r>
    </w:p>
    <w:p w:rsidR="000258AB" w:rsidRDefault="000258AB">
      <w:pPr>
        <w:pStyle w:val="ConsPlusNormal"/>
        <w:spacing w:before="220"/>
        <w:ind w:firstLine="540"/>
        <w:jc w:val="both"/>
      </w:pPr>
      <w:bookmarkStart w:id="746" w:name="P23739"/>
      <w:bookmarkEnd w:id="746"/>
      <w:r>
        <w:t>2.5. Объем субсидии для организации, оказывающей скорую медицинскую помощь, определяется по формуле</w:t>
      </w:r>
    </w:p>
    <w:p w:rsidR="000258AB" w:rsidRDefault="000258AB">
      <w:pPr>
        <w:pStyle w:val="ConsPlusNormal"/>
        <w:jc w:val="both"/>
      </w:pPr>
    </w:p>
    <w:p w:rsidR="000258AB" w:rsidRPr="000258AB" w:rsidRDefault="000258AB">
      <w:pPr>
        <w:pStyle w:val="ConsPlusNormal"/>
        <w:jc w:val="center"/>
        <w:rPr>
          <w:lang w:val="en-US"/>
        </w:rPr>
      </w:pPr>
      <w:r w:rsidRPr="000258AB">
        <w:rPr>
          <w:lang w:val="en-US"/>
        </w:rPr>
        <w:t>V</w:t>
      </w:r>
      <w:r>
        <w:rPr>
          <w:vertAlign w:val="subscript"/>
        </w:rPr>
        <w:t>спск</w:t>
      </w:r>
      <w:r w:rsidRPr="000258AB">
        <w:rPr>
          <w:lang w:val="en-US"/>
        </w:rPr>
        <w:t xml:space="preserve"> = S x </w:t>
      </w:r>
      <w:proofErr w:type="gramStart"/>
      <w:r w:rsidRPr="000258AB">
        <w:rPr>
          <w:lang w:val="en-US"/>
        </w:rPr>
        <w:t>N</w:t>
      </w:r>
      <w:r w:rsidRPr="000258AB">
        <w:rPr>
          <w:vertAlign w:val="subscript"/>
          <w:lang w:val="en-US"/>
        </w:rPr>
        <w:t>v</w:t>
      </w:r>
      <w:proofErr w:type="gramEnd"/>
      <w:r w:rsidRPr="000258AB">
        <w:rPr>
          <w:lang w:val="en-US"/>
        </w:rPr>
        <w:t xml:space="preserve"> / N</w:t>
      </w:r>
      <w:r>
        <w:rPr>
          <w:vertAlign w:val="subscript"/>
        </w:rPr>
        <w:t>общ</w:t>
      </w:r>
      <w:r w:rsidRPr="000258AB">
        <w:rPr>
          <w:lang w:val="en-US"/>
        </w:rPr>
        <w:t>,</w:t>
      </w:r>
    </w:p>
    <w:p w:rsidR="000258AB" w:rsidRPr="000258AB" w:rsidRDefault="000258AB">
      <w:pPr>
        <w:pStyle w:val="ConsPlusNormal"/>
        <w:jc w:val="both"/>
        <w:rPr>
          <w:lang w:val="en-US"/>
        </w:rPr>
      </w:pPr>
    </w:p>
    <w:p w:rsidR="000258AB" w:rsidRDefault="000258AB">
      <w:pPr>
        <w:pStyle w:val="ConsPlusNormal"/>
        <w:jc w:val="both"/>
      </w:pPr>
      <w:r>
        <w:t>где V</w:t>
      </w:r>
      <w:r>
        <w:rPr>
          <w:vertAlign w:val="subscript"/>
        </w:rPr>
        <w:t>спск</w:t>
      </w:r>
      <w:r>
        <w:t xml:space="preserve"> - плановый объем субсидии организации, оказывающей первичную медико-санитарную помощь прикрепленному населению;</w:t>
      </w:r>
    </w:p>
    <w:p w:rsidR="000258AB" w:rsidRDefault="000258AB">
      <w:pPr>
        <w:pStyle w:val="ConsPlusNormal"/>
        <w:spacing w:before="220"/>
        <w:ind w:firstLine="540"/>
        <w:jc w:val="both"/>
      </w:pPr>
      <w:r>
        <w:t xml:space="preserve">S - размер межбюджетного трансферта, предусмотренного бюджету Самарской области на цели, указанные в </w:t>
      </w:r>
      <w:hyperlink w:anchor="P23656" w:history="1">
        <w:r>
          <w:rPr>
            <w:color w:val="0000FF"/>
          </w:rPr>
          <w:t>пункте 1.1</w:t>
        </w:r>
      </w:hyperlink>
      <w:r>
        <w:t xml:space="preserve"> настоящего Порядка;</w:t>
      </w:r>
    </w:p>
    <w:p w:rsidR="000258AB" w:rsidRDefault="000258AB">
      <w:pPr>
        <w:pStyle w:val="ConsPlusNormal"/>
        <w:spacing w:before="220"/>
        <w:ind w:firstLine="540"/>
        <w:jc w:val="both"/>
      </w:pPr>
      <w:r>
        <w:t>N</w:t>
      </w:r>
      <w:r>
        <w:rPr>
          <w:vertAlign w:val="subscript"/>
        </w:rPr>
        <w:t>v</w:t>
      </w:r>
      <w:r>
        <w:t xml:space="preserve"> - объем вызовов скорой медицинской помощи, установленных организации протоколом Комиссии по разработке территориальной программы ОМС по состоянию на 01.06.2020;</w:t>
      </w:r>
    </w:p>
    <w:p w:rsidR="000258AB" w:rsidRDefault="000258AB">
      <w:pPr>
        <w:pStyle w:val="ConsPlusNormal"/>
        <w:spacing w:before="220"/>
        <w:ind w:firstLine="540"/>
        <w:jc w:val="both"/>
      </w:pPr>
      <w:r>
        <w:t>N</w:t>
      </w:r>
      <w:r>
        <w:rPr>
          <w:vertAlign w:val="subscript"/>
        </w:rPr>
        <w:t>общ</w:t>
      </w:r>
      <w:r>
        <w:t xml:space="preserve"> - общий объем вызовов скорой медицинской помощи, установленных протоколом Комиссии по разработке территориальной программы ОМС по состоянию на 01.06.2020.</w:t>
      </w:r>
    </w:p>
    <w:p w:rsidR="000258AB" w:rsidRDefault="000258AB">
      <w:pPr>
        <w:pStyle w:val="ConsPlusNormal"/>
        <w:spacing w:before="220"/>
        <w:ind w:firstLine="540"/>
        <w:jc w:val="both"/>
      </w:pPr>
      <w:bookmarkStart w:id="747" w:name="P23747"/>
      <w:bookmarkEnd w:id="747"/>
      <w:r>
        <w:t>2.6. Объем субсидии для организаций, проводящих КТ-исследования и лабораторные исследования пациентов, направленных на подтверждение диагноза заболевания, вызванного коронавирусом штамма COVID-19, за исключением организаций, указанных в пункте 2.7.1, определяется по формуле</w:t>
      </w:r>
    </w:p>
    <w:p w:rsidR="000258AB" w:rsidRDefault="000258AB">
      <w:pPr>
        <w:pStyle w:val="ConsPlusNormal"/>
        <w:jc w:val="both"/>
      </w:pPr>
    </w:p>
    <w:p w:rsidR="000258AB" w:rsidRPr="000258AB" w:rsidRDefault="000258AB">
      <w:pPr>
        <w:pStyle w:val="ConsPlusNormal"/>
        <w:jc w:val="center"/>
        <w:rPr>
          <w:lang w:val="en-US"/>
        </w:rPr>
      </w:pPr>
      <w:r w:rsidRPr="000258AB">
        <w:rPr>
          <w:lang w:val="en-US"/>
        </w:rPr>
        <w:t>V</w:t>
      </w:r>
      <w:r>
        <w:rPr>
          <w:vertAlign w:val="subscript"/>
        </w:rPr>
        <w:t>СП</w:t>
      </w:r>
      <w:r w:rsidRPr="000258AB">
        <w:rPr>
          <w:lang w:val="en-US"/>
        </w:rPr>
        <w:t xml:space="preserve"> = S x </w:t>
      </w:r>
      <w:proofErr w:type="gramStart"/>
      <w:r w:rsidRPr="000258AB">
        <w:rPr>
          <w:lang w:val="en-US"/>
        </w:rPr>
        <w:t>V</w:t>
      </w:r>
      <w:r w:rsidRPr="000258AB">
        <w:rPr>
          <w:vertAlign w:val="subscript"/>
          <w:lang w:val="en-US"/>
        </w:rPr>
        <w:t>i</w:t>
      </w:r>
      <w:proofErr w:type="gramEnd"/>
      <w:r w:rsidRPr="000258AB">
        <w:rPr>
          <w:lang w:val="en-US"/>
        </w:rPr>
        <w:t xml:space="preserve"> / V</w:t>
      </w:r>
      <w:r>
        <w:rPr>
          <w:vertAlign w:val="subscript"/>
        </w:rPr>
        <w:t>общ</w:t>
      </w:r>
      <w:r w:rsidRPr="000258AB">
        <w:rPr>
          <w:lang w:val="en-US"/>
        </w:rPr>
        <w:t>,</w:t>
      </w:r>
    </w:p>
    <w:p w:rsidR="000258AB" w:rsidRPr="000258AB" w:rsidRDefault="000258AB">
      <w:pPr>
        <w:pStyle w:val="ConsPlusNormal"/>
        <w:jc w:val="both"/>
        <w:rPr>
          <w:lang w:val="en-US"/>
        </w:rPr>
      </w:pPr>
    </w:p>
    <w:p w:rsidR="000258AB" w:rsidRDefault="000258AB">
      <w:pPr>
        <w:pStyle w:val="ConsPlusNormal"/>
        <w:jc w:val="both"/>
      </w:pPr>
      <w:r>
        <w:t>где V</w:t>
      </w:r>
      <w:r>
        <w:rPr>
          <w:vertAlign w:val="subscript"/>
        </w:rPr>
        <w:t>СП</w:t>
      </w:r>
      <w:r>
        <w:t xml:space="preserve"> - плановый объем субсидии организации, оказывающей первичную медико-санитарную помощь прикрепленному населению;</w:t>
      </w:r>
    </w:p>
    <w:p w:rsidR="000258AB" w:rsidRDefault="000258AB">
      <w:pPr>
        <w:pStyle w:val="ConsPlusNormal"/>
        <w:spacing w:before="220"/>
        <w:ind w:firstLine="540"/>
        <w:jc w:val="both"/>
      </w:pPr>
      <w:r>
        <w:lastRenderedPageBreak/>
        <w:t xml:space="preserve">S - размер межбюджетного трансферта, предусмотренного бюджету Самарской области на цели, указанные в </w:t>
      </w:r>
      <w:hyperlink w:anchor="P23656" w:history="1">
        <w:r>
          <w:rPr>
            <w:color w:val="0000FF"/>
          </w:rPr>
          <w:t>пункте 1.1</w:t>
        </w:r>
      </w:hyperlink>
      <w:r>
        <w:t xml:space="preserve"> настоящего Порядка;</w:t>
      </w:r>
    </w:p>
    <w:p w:rsidR="000258AB" w:rsidRDefault="000258AB">
      <w:pPr>
        <w:pStyle w:val="ConsPlusNormal"/>
        <w:spacing w:before="220"/>
        <w:ind w:firstLine="540"/>
        <w:jc w:val="both"/>
      </w:pPr>
      <w:r>
        <w:t>V</w:t>
      </w:r>
      <w:r>
        <w:rPr>
          <w:vertAlign w:val="subscript"/>
        </w:rPr>
        <w:t>i</w:t>
      </w:r>
      <w:r>
        <w:t xml:space="preserve"> - объем финансовых средств ОМС, установленных организации на обеспечение первичной медико-санитарной помощи протоколом Комиссии по разработке территориальной программы по состоянию на 01.06.2020;</w:t>
      </w:r>
    </w:p>
    <w:p w:rsidR="000258AB" w:rsidRDefault="000258AB">
      <w:pPr>
        <w:pStyle w:val="ConsPlusNormal"/>
        <w:spacing w:before="220"/>
        <w:ind w:firstLine="540"/>
        <w:jc w:val="both"/>
      </w:pPr>
      <w:r>
        <w:t>V</w:t>
      </w:r>
      <w:r>
        <w:rPr>
          <w:vertAlign w:val="subscript"/>
        </w:rPr>
        <w:t>общ</w:t>
      </w:r>
      <w:r>
        <w:t xml:space="preserve"> - общий объем финансовых средств ОМС, предусмотренных на обеспечение первичной медико-санитарной помощи протоколом Комиссии по разработке территориальной программы ОМС по состоянию на 01.06.2020.</w:t>
      </w:r>
    </w:p>
    <w:p w:rsidR="000258AB" w:rsidRDefault="000258AB">
      <w:pPr>
        <w:pStyle w:val="ConsPlusNormal"/>
        <w:spacing w:before="220"/>
        <w:ind w:firstLine="540"/>
        <w:jc w:val="both"/>
      </w:pPr>
      <w:r>
        <w:t xml:space="preserve">2.7. В случае возникновения потребности в средствах, превышающей размер субсидии, определенный в соответствии с </w:t>
      </w:r>
      <w:hyperlink w:anchor="P23731" w:history="1">
        <w:r>
          <w:rPr>
            <w:color w:val="0000FF"/>
          </w:rPr>
          <w:t>пунктами 2.4</w:t>
        </w:r>
      </w:hyperlink>
      <w:r>
        <w:t xml:space="preserve">, </w:t>
      </w:r>
      <w:hyperlink w:anchor="P23739" w:history="1">
        <w:r>
          <w:rPr>
            <w:color w:val="0000FF"/>
          </w:rPr>
          <w:t>2.5</w:t>
        </w:r>
      </w:hyperlink>
      <w:r>
        <w:t xml:space="preserve"> и </w:t>
      </w:r>
      <w:hyperlink w:anchor="P23747" w:history="1">
        <w:r>
          <w:rPr>
            <w:color w:val="0000FF"/>
          </w:rPr>
          <w:t>2.6</w:t>
        </w:r>
      </w:hyperlink>
      <w:r>
        <w:t xml:space="preserve"> настоящего Порядка, организация представляет расчет по форме, установленной соглашением.</w:t>
      </w:r>
    </w:p>
    <w:p w:rsidR="000258AB" w:rsidRDefault="000258AB">
      <w:pPr>
        <w:pStyle w:val="ConsPlusNormal"/>
        <w:spacing w:before="220"/>
        <w:ind w:firstLine="540"/>
        <w:jc w:val="both"/>
      </w:pPr>
      <w:r>
        <w:t xml:space="preserve">2.8. Министерство на основании решения о заключении соглашения, указанного в </w:t>
      </w:r>
      <w:hyperlink w:anchor="P23720" w:history="1">
        <w:r>
          <w:rPr>
            <w:color w:val="0000FF"/>
          </w:rPr>
          <w:t>пункте 2.2</w:t>
        </w:r>
      </w:hyperlink>
      <w:r>
        <w:t xml:space="preserve"> настоящего Порядка, заключает с организацией - получателем субсидии соглашение о предоставлении субсидии и ее целевом использовании (далее - соглашение) в соответствии с </w:t>
      </w:r>
      <w:hyperlink r:id="rId2788" w:history="1">
        <w:r>
          <w:rPr>
            <w:color w:val="0000FF"/>
          </w:rPr>
          <w:t>типовой формой</w:t>
        </w:r>
      </w:hyperlink>
      <w:r>
        <w:t>, установленной приказом министерства управления финансами Самарской области от 07.06.2017 N 01-07/34 "Об утверждении типовой формы соглашения (договора) с некоммерческими организациями, не являющимися государственными (муниципальными) учреждениями, в соответствии с пунктом 2 статьи 78.1 Бюджетного кодекса Российской Федерации".</w:t>
      </w:r>
    </w:p>
    <w:p w:rsidR="000258AB" w:rsidRDefault="000258AB">
      <w:pPr>
        <w:pStyle w:val="ConsPlusNormal"/>
        <w:spacing w:before="220"/>
        <w:ind w:firstLine="540"/>
        <w:jc w:val="both"/>
      </w:pPr>
      <w:r>
        <w:t>Соглашение должно предусматривать в том числе:</w:t>
      </w:r>
    </w:p>
    <w:p w:rsidR="000258AB" w:rsidRDefault="000258AB">
      <w:pPr>
        <w:pStyle w:val="ConsPlusNormal"/>
        <w:spacing w:before="220"/>
        <w:ind w:firstLine="540"/>
        <w:jc w:val="both"/>
      </w:pPr>
      <w:r>
        <w:t>согласие организации на осуществление министерством и органами государственного финансового контроля Самарской области проверок соблюдения организацией условий, целей, порядка предоставления субсидии;</w:t>
      </w:r>
    </w:p>
    <w:p w:rsidR="000258AB" w:rsidRDefault="000258AB">
      <w:pPr>
        <w:pStyle w:val="ConsPlusNormal"/>
        <w:spacing w:before="220"/>
        <w:ind w:firstLine="540"/>
        <w:jc w:val="both"/>
      </w:pPr>
      <w:r>
        <w:t>обязательство организации по достижению значений показателей, необходимых для достижения результата предоставления субсидии;</w:t>
      </w:r>
    </w:p>
    <w:p w:rsidR="000258AB" w:rsidRDefault="000258AB">
      <w:pPr>
        <w:pStyle w:val="ConsPlusNormal"/>
        <w:spacing w:before="220"/>
        <w:ind w:firstLine="540"/>
        <w:jc w:val="both"/>
      </w:pPr>
      <w:r>
        <w:t>согласие организации представлять информацию, относящуюся к предмету соглашения, по запросу министерства.</w:t>
      </w:r>
    </w:p>
    <w:p w:rsidR="000258AB" w:rsidRDefault="000258AB">
      <w:pPr>
        <w:pStyle w:val="ConsPlusNormal"/>
        <w:spacing w:before="220"/>
        <w:ind w:firstLine="540"/>
        <w:jc w:val="both"/>
      </w:pPr>
      <w:bookmarkStart w:id="748" w:name="P23761"/>
      <w:bookmarkEnd w:id="748"/>
      <w:r>
        <w:t>2.9. Требование, которому должна соответствовать организация - получатель субсидий на первое число месяца, предшествующего месяцу, в котором планируется заключение договора, - организация не находится в процессе реорганизации, ликвидации, банкротства.</w:t>
      </w:r>
    </w:p>
    <w:p w:rsidR="000258AB" w:rsidRDefault="000258AB">
      <w:pPr>
        <w:pStyle w:val="ConsPlusNormal"/>
        <w:spacing w:before="220"/>
        <w:ind w:firstLine="540"/>
        <w:jc w:val="both"/>
      </w:pPr>
      <w:r>
        <w:t xml:space="preserve">2.10. Проверка достоверности сведений, указанных в </w:t>
      </w:r>
      <w:hyperlink w:anchor="P23761" w:history="1">
        <w:r>
          <w:rPr>
            <w:color w:val="0000FF"/>
          </w:rPr>
          <w:t>пункте 2.9</w:t>
        </w:r>
      </w:hyperlink>
      <w:r>
        <w:t xml:space="preserve"> настоящего Порядка, осуществляется министерством в порядке межведомственного взаимодействия и (или) с использованием данных, размещенных на официальных сайтах в информационно-телекоммуникационной сети Интернет.</w:t>
      </w:r>
    </w:p>
    <w:p w:rsidR="000258AB" w:rsidRDefault="000258AB">
      <w:pPr>
        <w:pStyle w:val="ConsPlusNormal"/>
        <w:spacing w:before="220"/>
        <w:ind w:firstLine="540"/>
        <w:jc w:val="both"/>
      </w:pPr>
      <w:r>
        <w:t>2.11. В целях перечисления субсидии организация в течение первых трех рабочих дней месяца, следующего за отчетным месяцем, представляет в министерство заявку и расчет начисления выплат стимулирующего характера (далее - расчет начислений) в печатном виде в одном экземпляре, подписанные руководителем организации и заверенные печатью организации (при наличии печати), по формам, определяемым соглашением, и прилагает расчет начислений на электронных носителях (CD/DVD-носитель или флеш-карта).</w:t>
      </w:r>
    </w:p>
    <w:p w:rsidR="000258AB" w:rsidRDefault="000258AB">
      <w:pPr>
        <w:pStyle w:val="ConsPlusNormal"/>
        <w:spacing w:before="220"/>
        <w:ind w:firstLine="540"/>
        <w:jc w:val="both"/>
      </w:pPr>
      <w:r>
        <w:t>2.12. Министерство в течение пяти рабочих дней после получения заявки и расчета начислений осуществляет их проверку. В случае выявления замечаний к заявке и расчету начислений министерство посредством электронной почты направляет их в организацию для устранения замечаний.</w:t>
      </w:r>
    </w:p>
    <w:p w:rsidR="000258AB" w:rsidRDefault="000258AB">
      <w:pPr>
        <w:pStyle w:val="ConsPlusNormal"/>
        <w:spacing w:before="220"/>
        <w:ind w:firstLine="540"/>
        <w:jc w:val="both"/>
      </w:pPr>
      <w:r>
        <w:lastRenderedPageBreak/>
        <w:t>После устранения замечаний организация в срок не более двух рабочих дней со дня получения замечаний повторно направляет в министерство заявку и расчет начислений в печатном виде в одном экземпляре, подписанные руководителем организации и заверенные печатью организации (при наличии печати), по формам, определяемым соглашением. Расчет начислений представляется также на электронных носителях (CD/DVD-носитель или флеш-карта).</w:t>
      </w:r>
    </w:p>
    <w:p w:rsidR="000258AB" w:rsidRDefault="000258AB">
      <w:pPr>
        <w:pStyle w:val="ConsPlusNormal"/>
        <w:spacing w:before="220"/>
        <w:ind w:firstLine="540"/>
        <w:jc w:val="both"/>
      </w:pPr>
      <w:r>
        <w:t xml:space="preserve">В случае отсутствия замечаний к заявке и расчету начислений министерство осуществляет перечисление субсидии в соответствии с </w:t>
      </w:r>
      <w:hyperlink w:anchor="P23767" w:history="1">
        <w:r>
          <w:rPr>
            <w:color w:val="0000FF"/>
          </w:rPr>
          <w:t>пунктом 2.13</w:t>
        </w:r>
      </w:hyperlink>
      <w:r>
        <w:t xml:space="preserve"> настоящего Порядка.</w:t>
      </w:r>
    </w:p>
    <w:p w:rsidR="000258AB" w:rsidRDefault="000258AB">
      <w:pPr>
        <w:pStyle w:val="ConsPlusNormal"/>
        <w:spacing w:before="220"/>
        <w:ind w:firstLine="540"/>
        <w:jc w:val="both"/>
      </w:pPr>
      <w:bookmarkStart w:id="749" w:name="P23767"/>
      <w:bookmarkEnd w:id="749"/>
      <w:r>
        <w:t>2.13. Субсидия перечисляется министерством на расчетный счет, открытый организацией в учреждениях Центрального банка Российской Федерации или кредитных организациях, не позднее восьми рабочих дней после получения министерством заявки и расчета начислений, замечания к которым отсутствуют.</w:t>
      </w:r>
    </w:p>
    <w:p w:rsidR="000258AB" w:rsidRDefault="000258AB">
      <w:pPr>
        <w:pStyle w:val="ConsPlusNormal"/>
        <w:spacing w:before="220"/>
        <w:ind w:firstLine="540"/>
        <w:jc w:val="both"/>
      </w:pPr>
      <w:bookmarkStart w:id="750" w:name="P23768"/>
      <w:bookmarkEnd w:id="750"/>
      <w:r>
        <w:t>2.14. Результатом предоставления субсидии является обеспечение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p w:rsidR="000258AB" w:rsidRDefault="000258AB">
      <w:pPr>
        <w:pStyle w:val="ConsPlusNormal"/>
        <w:spacing w:before="220"/>
        <w:ind w:firstLine="540"/>
        <w:jc w:val="both"/>
      </w:pPr>
      <w:r>
        <w:t>Целевым показателем результативности предоставления субсидии является доля медицинских работников организаций, работающих в составе бригад скорой медицинской помощи,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 и получивших выплаты стимулирующего характера, в общем количестве медицинских и иных работников организаций, работающих в составе бригад скорой медицинской помощи, оказывающих медицинскую помощь гражданам, у которых выявлена новая коронавирусная инфекция, и лицам из групп риска заражения новой коронавирусной инфекцией.</w:t>
      </w:r>
    </w:p>
    <w:p w:rsidR="000258AB" w:rsidRDefault="000258AB">
      <w:pPr>
        <w:pStyle w:val="ConsPlusNormal"/>
        <w:jc w:val="both"/>
      </w:pPr>
    </w:p>
    <w:p w:rsidR="000258AB" w:rsidRDefault="000258AB">
      <w:pPr>
        <w:pStyle w:val="ConsPlusTitle"/>
        <w:jc w:val="center"/>
        <w:outlineLvl w:val="2"/>
      </w:pPr>
      <w:r>
        <w:t>3. Требования об осуществлении контроля за соблюдением</w:t>
      </w:r>
    </w:p>
    <w:p w:rsidR="000258AB" w:rsidRDefault="000258AB">
      <w:pPr>
        <w:pStyle w:val="ConsPlusTitle"/>
        <w:jc w:val="center"/>
      </w:pPr>
      <w:r>
        <w:t>условий, целей и порядка предоставления субсидии</w:t>
      </w:r>
    </w:p>
    <w:p w:rsidR="000258AB" w:rsidRDefault="000258AB">
      <w:pPr>
        <w:pStyle w:val="ConsPlusTitle"/>
        <w:jc w:val="center"/>
      </w:pPr>
      <w:r>
        <w:t>и ответственности за их нарушение, о порядке возврата</w:t>
      </w:r>
    </w:p>
    <w:p w:rsidR="000258AB" w:rsidRDefault="000258AB">
      <w:pPr>
        <w:pStyle w:val="ConsPlusTitle"/>
        <w:jc w:val="center"/>
      </w:pPr>
      <w:r>
        <w:t>субсидии</w:t>
      </w:r>
    </w:p>
    <w:p w:rsidR="000258AB" w:rsidRDefault="000258AB">
      <w:pPr>
        <w:pStyle w:val="ConsPlusNormal"/>
        <w:jc w:val="both"/>
      </w:pPr>
    </w:p>
    <w:p w:rsidR="000258AB" w:rsidRDefault="000258AB">
      <w:pPr>
        <w:pStyle w:val="ConsPlusNormal"/>
        <w:ind w:firstLine="540"/>
        <w:jc w:val="both"/>
      </w:pPr>
      <w:r>
        <w:t>3.1. Министерство устанавливает в договоре сроки и формы представления организацией - получателем субсидии отчета о расходовании субсидии и отчета о достижении целевого показателя результативности предоставления субсидии.</w:t>
      </w:r>
    </w:p>
    <w:p w:rsidR="000258AB" w:rsidRDefault="000258AB">
      <w:pPr>
        <w:pStyle w:val="ConsPlusNormal"/>
        <w:spacing w:before="220"/>
        <w:ind w:firstLine="540"/>
        <w:jc w:val="both"/>
      </w:pPr>
      <w:r>
        <w:t>3.2. В случае нарушения организацией - получателем субсидии условий, целей и порядка предоставления субсидии, выявленного по фактам проверок, проведенных министерством и органами государственного финансового контроля, субсидия подлежит возврату в областной бюджет в размере средств, использованных с нарушением условий предоставления субсидии, в течение одного месяца со дня получения письменного требования министерства о возврате субсидии.</w:t>
      </w:r>
    </w:p>
    <w:p w:rsidR="000258AB" w:rsidRDefault="000258AB">
      <w:pPr>
        <w:pStyle w:val="ConsPlusNormal"/>
        <w:spacing w:before="220"/>
        <w:ind w:firstLine="540"/>
        <w:jc w:val="both"/>
      </w:pPr>
      <w:r>
        <w:t>В случае если субсидия не возвращена в установленный срок, она взыскивается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r>
        <w:t xml:space="preserve">3.3. В случае недостижения организацией результата предоставления субсидии, установленного </w:t>
      </w:r>
      <w:hyperlink w:anchor="P23768" w:history="1">
        <w:r>
          <w:rPr>
            <w:color w:val="0000FF"/>
          </w:rPr>
          <w:t>пунктом 2.14</w:t>
        </w:r>
      </w:hyperlink>
      <w:r>
        <w:t xml:space="preserve"> настоящего Порядка, организация перечисляет в областной бюджет в течение 15 рабочих дней со дня получения письменного требования министерства о возврате субсидии денежные средства, объем которых рассчитывается как разница между объемом средств областного бюджета, перечисленных организации, и объемом средств областного бюджета, перечисленных организацией медицинским работникам.</w:t>
      </w:r>
    </w:p>
    <w:p w:rsidR="000258AB" w:rsidRDefault="000258AB">
      <w:pPr>
        <w:pStyle w:val="ConsPlusNormal"/>
        <w:spacing w:before="220"/>
        <w:ind w:firstLine="540"/>
        <w:jc w:val="both"/>
      </w:pPr>
      <w:r>
        <w:t xml:space="preserve">В случае невозврата в установленный срок организацией средств, подлежащих возврату в </w:t>
      </w:r>
      <w:r>
        <w:lastRenderedPageBreak/>
        <w:t>областной бюджет в соответствии с настоящим пунктом, средства подлежат взысканию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r>
        <w:t>3.4. Контроль за целевым предоставлением и использованием субсидии осуществляется министерством.</w:t>
      </w:r>
    </w:p>
    <w:p w:rsidR="000258AB" w:rsidRDefault="000258AB">
      <w:pPr>
        <w:pStyle w:val="ConsPlusNormal"/>
        <w:spacing w:before="220"/>
        <w:ind w:firstLine="540"/>
        <w:jc w:val="both"/>
      </w:pPr>
      <w:r>
        <w:t>Министерство осуществляет обязательную проверку соблюдения организацией условий, целей и порядка предоставления субсидии их получателями.</w:t>
      </w:r>
    </w:p>
    <w:p w:rsidR="000258AB" w:rsidRDefault="000258AB">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условий, целей и порядка предоставления субсидий их получателями.</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37</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751" w:name="P23795"/>
      <w:bookmarkEnd w:id="751"/>
      <w:r>
        <w:t>ПОРЯДОК ОПРЕДЕЛЕНИЯ ОБЪЕМА И УСЛОВИЕ</w:t>
      </w:r>
    </w:p>
    <w:p w:rsidR="000258AB" w:rsidRDefault="000258AB">
      <w:pPr>
        <w:pStyle w:val="ConsPlusTitle"/>
        <w:jc w:val="center"/>
      </w:pPr>
      <w:r>
        <w:t>ПРЕДОСТАВЛЕНИЯ В 2020 ГОДУ СУБСИДИЙ ГОСУДАРСТВЕННЫМ</w:t>
      </w:r>
    </w:p>
    <w:p w:rsidR="000258AB" w:rsidRDefault="000258AB">
      <w:pPr>
        <w:pStyle w:val="ConsPlusTitle"/>
        <w:jc w:val="center"/>
      </w:pPr>
      <w:r>
        <w:t>БЮДЖЕТНЫМ УЧРЕЖДЕНИЯМ ЗДРАВООХРАНЕНИЯ, ПОДВЕДОМСТВЕННЫМ</w:t>
      </w:r>
    </w:p>
    <w:p w:rsidR="000258AB" w:rsidRDefault="000258AB">
      <w:pPr>
        <w:pStyle w:val="ConsPlusTitle"/>
        <w:jc w:val="center"/>
      </w:pPr>
      <w:r>
        <w:t>МИНИСТЕРСТВУ ЗДРАВООХРАНЕНИЯ САМАРСКОЙ ОБЛАСТИ, В</w:t>
      </w:r>
    </w:p>
    <w:p w:rsidR="000258AB" w:rsidRDefault="000258AB">
      <w:pPr>
        <w:pStyle w:val="ConsPlusTitle"/>
        <w:jc w:val="center"/>
      </w:pPr>
      <w:r>
        <w:t>СООТВЕТСТВИИ С АБЗАЦЕМ ВТОРЫМ ПУНКТА 1 СТАТЬИ 78.1</w:t>
      </w:r>
    </w:p>
    <w:p w:rsidR="000258AB" w:rsidRDefault="000258AB">
      <w:pPr>
        <w:pStyle w:val="ConsPlusTitle"/>
        <w:jc w:val="center"/>
      </w:pPr>
      <w:r>
        <w:t>БЮДЖЕТНОГО КОДЕКСА РОССИЙСКОЙ ФЕДЕРАЦИИ В ЦЕЛЯХ ОБЕСПЕЧЕНИЯ</w:t>
      </w:r>
    </w:p>
    <w:p w:rsidR="000258AB" w:rsidRDefault="000258AB">
      <w:pPr>
        <w:pStyle w:val="ConsPlusTitle"/>
        <w:jc w:val="center"/>
      </w:pPr>
      <w:r>
        <w:t>ДЕЯТЕЛЬНОСТИ УЧРЕЖДЕНИЙ, ОКАЗЫВАЮЩИХ МЕДИЦИНСКУЮ ПОМОЩЬ</w:t>
      </w:r>
    </w:p>
    <w:p w:rsidR="000258AB" w:rsidRDefault="000258AB">
      <w:pPr>
        <w:pStyle w:val="ConsPlusTitle"/>
        <w:jc w:val="center"/>
      </w:pPr>
      <w:r>
        <w:t>В СИСТЕМЕ ОБЯЗАТЕЛЬНОГО МЕДИЦИНСКОГО СТРАХОВАНИЯ</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(введены </w:t>
            </w:r>
            <w:hyperlink r:id="rId2789" w:history="1">
              <w:r>
                <w:rPr>
                  <w:color w:val="0000FF"/>
                </w:rPr>
                <w:t>Постановлением</w:t>
              </w:r>
            </w:hyperlink>
            <w:r>
              <w:rPr>
                <w:color w:val="392C69"/>
              </w:rPr>
              <w:t xml:space="preserve"> Правительства Самарской области</w:t>
            </w:r>
          </w:p>
          <w:p w:rsidR="000258AB" w:rsidRDefault="000258AB">
            <w:pPr>
              <w:pStyle w:val="ConsPlusNormal"/>
              <w:jc w:val="center"/>
            </w:pPr>
            <w:r>
              <w:rPr>
                <w:color w:val="392C69"/>
              </w:rPr>
              <w:t>от 13.08.2020 N 580;</w:t>
            </w:r>
          </w:p>
          <w:p w:rsidR="000258AB" w:rsidRDefault="000258AB">
            <w:pPr>
              <w:pStyle w:val="ConsPlusNormal"/>
              <w:jc w:val="center"/>
            </w:pPr>
            <w:r>
              <w:rPr>
                <w:color w:val="392C69"/>
              </w:rPr>
              <w:t xml:space="preserve">в ред. Постановлений Правительства Самарской области от 03.12.2020 </w:t>
            </w:r>
            <w:hyperlink r:id="rId2790" w:history="1">
              <w:r>
                <w:rPr>
                  <w:color w:val="0000FF"/>
                </w:rPr>
                <w:t>N 960</w:t>
              </w:r>
            </w:hyperlink>
            <w:r>
              <w:rPr>
                <w:color w:val="392C69"/>
              </w:rPr>
              <w:t>,</w:t>
            </w:r>
          </w:p>
          <w:p w:rsidR="000258AB" w:rsidRDefault="000258AB">
            <w:pPr>
              <w:pStyle w:val="ConsPlusNormal"/>
              <w:jc w:val="center"/>
            </w:pPr>
            <w:r>
              <w:rPr>
                <w:color w:val="392C69"/>
              </w:rPr>
              <w:t xml:space="preserve">от 22.12.2020 </w:t>
            </w:r>
            <w:hyperlink r:id="rId2791" w:history="1">
              <w:r>
                <w:rPr>
                  <w:color w:val="0000FF"/>
                </w:rPr>
                <w:t>N 1066</w:t>
              </w:r>
            </w:hyperlink>
            <w:r>
              <w:rPr>
                <w:color w:val="392C69"/>
              </w:rPr>
              <w:t xml:space="preserve">, от 10.02.2021 </w:t>
            </w:r>
            <w:hyperlink r:id="rId2792"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учреждениям, работающим в системе обязательного медицинского страхования (далее - ОМС), подведомственным министерству здравоохранения Самарской области (далее - учреждения), в соответствии с </w:t>
      </w:r>
      <w:hyperlink r:id="rId2793" w:history="1">
        <w:r>
          <w:rPr>
            <w:color w:val="0000FF"/>
          </w:rPr>
          <w:t>абзацем вторым пункта 1 статьи 78.1</w:t>
        </w:r>
      </w:hyperlink>
      <w:r>
        <w:t xml:space="preserve"> Бюджетного кодекса Российской Федерации (далее - субсидии).</w:t>
      </w:r>
    </w:p>
    <w:p w:rsidR="000258AB" w:rsidRDefault="000258AB">
      <w:pPr>
        <w:pStyle w:val="ConsPlusNormal"/>
        <w:spacing w:before="220"/>
        <w:ind w:firstLine="540"/>
        <w:jc w:val="both"/>
      </w:pPr>
      <w:bookmarkStart w:id="752" w:name="P23810"/>
      <w:bookmarkEnd w:id="752"/>
      <w:r>
        <w:t>2. Субсидии предоставляются учреждениям, работающим в системе ОМС, оказывающим первичную медико-санитарную помощь прикрепленному населению, на осуществление расходов по обеспечению деятельности учреждений.</w:t>
      </w:r>
    </w:p>
    <w:p w:rsidR="000258AB" w:rsidRDefault="000258AB">
      <w:pPr>
        <w:pStyle w:val="ConsPlusNormal"/>
        <w:spacing w:before="220"/>
        <w:ind w:firstLine="540"/>
        <w:jc w:val="both"/>
      </w:pPr>
      <w:r>
        <w:t>В целях настоящих порядка определения объема и условия предоставления субсидий под обеспечением деятельности учреждений понимается осуществление расходов по фонду оплаты труда с целью достижения в 2020 году целевых показателей средней заработной платы медицинских работников, финансовое обеспечение которых осуществляется за счет средств ОМС, на уровне показателей, фактически сложившихся в 2019 году.</w:t>
      </w:r>
    </w:p>
    <w:p w:rsidR="000258AB" w:rsidRDefault="000258AB">
      <w:pPr>
        <w:pStyle w:val="ConsPlusNormal"/>
        <w:spacing w:before="220"/>
        <w:ind w:firstLine="540"/>
        <w:jc w:val="both"/>
      </w:pPr>
      <w:r>
        <w:lastRenderedPageBreak/>
        <w:t>2.1. Субсидия предоставляется государственному бюджетному учреждению здравоохранения Самарской области "Самарский областной клинический госпиталь для ветеранов войн", деятельность которого частично приостановлена при реализации ограничительных мер в условиях распространения новой коронавирусной инфекции, вызванной 2019-nCoV, на осуществление расходов по фонду оплаты труда.</w:t>
      </w:r>
    </w:p>
    <w:p w:rsidR="000258AB" w:rsidRDefault="000258AB">
      <w:pPr>
        <w:pStyle w:val="ConsPlusNormal"/>
        <w:jc w:val="both"/>
      </w:pPr>
      <w:r>
        <w:t xml:space="preserve">(п. 2.1 введен </w:t>
      </w:r>
      <w:hyperlink r:id="rId2794" w:history="1">
        <w:r>
          <w:rPr>
            <w:color w:val="0000FF"/>
          </w:rPr>
          <w:t>Постановлением</w:t>
        </w:r>
      </w:hyperlink>
      <w:r>
        <w:t xml:space="preserve"> Правительства Самарской области от 22.12.2020 N 1066)</w:t>
      </w:r>
    </w:p>
    <w:p w:rsidR="000258AB" w:rsidRDefault="000258AB">
      <w:pPr>
        <w:pStyle w:val="ConsPlusNormal"/>
        <w:spacing w:before="220"/>
        <w:ind w:firstLine="540"/>
        <w:jc w:val="both"/>
      </w:pPr>
      <w:r>
        <w:t>3. Субсидии предоставляются министерством здравоохранения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0258AB" w:rsidRDefault="000258AB">
      <w:pPr>
        <w:pStyle w:val="ConsPlusNormal"/>
        <w:spacing w:before="220"/>
        <w:ind w:firstLine="540"/>
        <w:jc w:val="both"/>
      </w:pPr>
      <w:r>
        <w:t xml:space="preserve">4. Объем субсидий для учреждений, указанных в </w:t>
      </w:r>
      <w:hyperlink w:anchor="P23810" w:history="1">
        <w:r>
          <w:rPr>
            <w:color w:val="0000FF"/>
          </w:rPr>
          <w:t>пункте 2</w:t>
        </w:r>
      </w:hyperlink>
      <w:r>
        <w:t xml:space="preserve"> настоящих порядка определение объема и условия предоставления субсидий определяется на основании заявлений и расчетов-обоснований, представленных учреждениями.</w:t>
      </w:r>
    </w:p>
    <w:p w:rsidR="000258AB" w:rsidRDefault="000258AB">
      <w:pPr>
        <w:pStyle w:val="ConsPlusNormal"/>
        <w:jc w:val="both"/>
      </w:pPr>
      <w:r>
        <w:t xml:space="preserve">(в ред. </w:t>
      </w:r>
      <w:hyperlink r:id="rId2795" w:history="1">
        <w:r>
          <w:rPr>
            <w:color w:val="0000FF"/>
          </w:rPr>
          <w:t>Постановления</w:t>
        </w:r>
      </w:hyperlink>
      <w:r>
        <w:t xml:space="preserve"> Правительства Самарской области от 22.12.2020 N 1066)</w:t>
      </w:r>
    </w:p>
    <w:p w:rsidR="000258AB" w:rsidRDefault="000258AB">
      <w:pPr>
        <w:pStyle w:val="ConsPlusNormal"/>
        <w:spacing w:before="220"/>
        <w:ind w:firstLine="540"/>
        <w:jc w:val="both"/>
      </w:pPr>
      <w:r>
        <w:t>Размер предоставляемой учреждению субсидии определяется по формуле</w:t>
      </w:r>
    </w:p>
    <w:p w:rsidR="000258AB" w:rsidRDefault="000258AB">
      <w:pPr>
        <w:pStyle w:val="ConsPlusNormal"/>
        <w:jc w:val="both"/>
      </w:pPr>
    </w:p>
    <w:p w:rsidR="000258AB" w:rsidRDefault="000258AB">
      <w:pPr>
        <w:pStyle w:val="ConsPlusNormal"/>
        <w:jc w:val="center"/>
      </w:pPr>
      <w:r>
        <w:t>С = (Ф</w:t>
      </w:r>
      <w:r>
        <w:rPr>
          <w:vertAlign w:val="subscript"/>
        </w:rPr>
        <w:t>ЦП</w:t>
      </w:r>
      <w:r>
        <w:t xml:space="preserve"> - ФО</w:t>
      </w:r>
      <w:r>
        <w:rPr>
          <w:vertAlign w:val="subscript"/>
        </w:rPr>
        <w:t>2020</w:t>
      </w:r>
      <w:r>
        <w:t>) x Р,</w:t>
      </w:r>
    </w:p>
    <w:p w:rsidR="000258AB" w:rsidRDefault="000258AB">
      <w:pPr>
        <w:pStyle w:val="ConsPlusNormal"/>
        <w:jc w:val="both"/>
      </w:pPr>
    </w:p>
    <w:p w:rsidR="000258AB" w:rsidRDefault="000258AB">
      <w:pPr>
        <w:pStyle w:val="ConsPlusNormal"/>
        <w:jc w:val="both"/>
      </w:pPr>
      <w:r>
        <w:t>где Ф</w:t>
      </w:r>
      <w:r>
        <w:rPr>
          <w:vertAlign w:val="subscript"/>
        </w:rPr>
        <w:t>ЦП</w:t>
      </w:r>
      <w:r>
        <w:t xml:space="preserve"> - расчетный размер фонда оплаты труда учреждения за счет средств ОМС, определенный с учетом достижения показателей средней заработной платы медицинских работников, сложившихся в 2019 году в учреждениях соответствующего уровня оказания медицинской помощи;</w:t>
      </w:r>
    </w:p>
    <w:p w:rsidR="000258AB" w:rsidRDefault="000258AB">
      <w:pPr>
        <w:pStyle w:val="ConsPlusNormal"/>
        <w:spacing w:before="220"/>
        <w:ind w:firstLine="540"/>
        <w:jc w:val="both"/>
      </w:pPr>
      <w:r>
        <w:t>ФО</w:t>
      </w:r>
      <w:r>
        <w:rPr>
          <w:vertAlign w:val="subscript"/>
        </w:rPr>
        <w:t>2020</w:t>
      </w:r>
      <w:r>
        <w:t xml:space="preserve"> - размер обеспеченного за счет средств ОМС фонда оплаты труда в 2020 году в соответствии с объемом финансовых средств на обеспечение государственных гарантий бесплатного оказания медицинской помощи в Самарской области за счет средств ОМС, предусмотренных учреждению на финансирование медицинской помощи на 2020 год в соответствии с протоколом комиссии по разработке территориальной программы ОМС, по состоянию на 06.10.2020;</w:t>
      </w:r>
    </w:p>
    <w:p w:rsidR="000258AB" w:rsidRDefault="000258AB">
      <w:pPr>
        <w:pStyle w:val="ConsPlusNormal"/>
        <w:jc w:val="both"/>
      </w:pPr>
      <w:r>
        <w:t xml:space="preserve">(в ред. </w:t>
      </w:r>
      <w:hyperlink r:id="rId2796" w:history="1">
        <w:r>
          <w:rPr>
            <w:color w:val="0000FF"/>
          </w:rPr>
          <w:t>Постановления</w:t>
        </w:r>
      </w:hyperlink>
      <w:r>
        <w:t xml:space="preserve"> Правительства Самарской области от 03.12.2020 N 960)</w:t>
      </w:r>
    </w:p>
    <w:p w:rsidR="000258AB" w:rsidRDefault="000258AB">
      <w:pPr>
        <w:pStyle w:val="ConsPlusNormal"/>
        <w:spacing w:before="220"/>
        <w:ind w:firstLine="540"/>
        <w:jc w:val="both"/>
      </w:pPr>
      <w:r>
        <w:t>Р - предельный размер предоставления субсидии из областного бюджета для учреждений с численностью прикрепленного населения менее 20 000 человек - 100%, для учреждений с численностью прикрепленного населения свыше 20 000 человек - 92,807%.</w:t>
      </w:r>
    </w:p>
    <w:p w:rsidR="000258AB" w:rsidRDefault="000258AB">
      <w:pPr>
        <w:pStyle w:val="ConsPlusNormal"/>
        <w:jc w:val="both"/>
      </w:pPr>
      <w:r>
        <w:t xml:space="preserve">(в ред. Постановлений Правительства Самарской области от 03.12.2020 </w:t>
      </w:r>
      <w:hyperlink r:id="rId2797" w:history="1">
        <w:r>
          <w:rPr>
            <w:color w:val="0000FF"/>
          </w:rPr>
          <w:t>N 960</w:t>
        </w:r>
      </w:hyperlink>
      <w:r>
        <w:t xml:space="preserve">, от 22.12.2020 </w:t>
      </w:r>
      <w:hyperlink r:id="rId2798" w:history="1">
        <w:r>
          <w:rPr>
            <w:color w:val="0000FF"/>
          </w:rPr>
          <w:t>N 1066</w:t>
        </w:r>
      </w:hyperlink>
      <w:r>
        <w:t>)</w:t>
      </w:r>
    </w:p>
    <w:p w:rsidR="000258AB" w:rsidRDefault="000258AB">
      <w:pPr>
        <w:pStyle w:val="ConsPlusNormal"/>
        <w:spacing w:before="220"/>
        <w:ind w:firstLine="540"/>
        <w:jc w:val="both"/>
      </w:pPr>
      <w:r>
        <w:t>Размер обеспеченного за счет средств ОМС фонда оплаты труда в 2020 году рассчитывается по формуле</w:t>
      </w:r>
    </w:p>
    <w:p w:rsidR="000258AB" w:rsidRDefault="000258AB">
      <w:pPr>
        <w:pStyle w:val="ConsPlusNormal"/>
        <w:jc w:val="both"/>
      </w:pPr>
    </w:p>
    <w:p w:rsidR="000258AB" w:rsidRDefault="000258AB">
      <w:pPr>
        <w:pStyle w:val="ConsPlusNormal"/>
        <w:ind w:firstLine="540"/>
        <w:jc w:val="both"/>
      </w:pPr>
      <w:r>
        <w:t>ФО</w:t>
      </w:r>
      <w:r>
        <w:rPr>
          <w:vertAlign w:val="subscript"/>
        </w:rPr>
        <w:t>2020</w:t>
      </w:r>
      <w:r>
        <w:t xml:space="preserve"> = ПКТП</w:t>
      </w:r>
      <w:r>
        <w:rPr>
          <w:vertAlign w:val="subscript"/>
        </w:rPr>
        <w:t>омс</w:t>
      </w:r>
      <w:r>
        <w:t xml:space="preserve"> + ОНГ</w:t>
      </w:r>
      <w:r>
        <w:rPr>
          <w:vertAlign w:val="subscript"/>
        </w:rPr>
        <w:t>2020</w:t>
      </w:r>
      <w:r>
        <w:t xml:space="preserve"> - КЗКГ</w:t>
      </w:r>
      <w:r>
        <w:rPr>
          <w:vertAlign w:val="subscript"/>
        </w:rPr>
        <w:t>2019</w:t>
      </w:r>
      <w:r>
        <w:t xml:space="preserve"> - ЗУ</w:t>
      </w:r>
      <w:r>
        <w:rPr>
          <w:vertAlign w:val="subscript"/>
        </w:rPr>
        <w:t>2020</w:t>
      </w:r>
      <w:r>
        <w:t xml:space="preserve"> - ПР</w:t>
      </w:r>
      <w:r>
        <w:rPr>
          <w:vertAlign w:val="subscript"/>
        </w:rPr>
        <w:t>2020</w:t>
      </w:r>
      <w:r>
        <w:t xml:space="preserve"> - С</w:t>
      </w:r>
      <w:r>
        <w:rPr>
          <w:vertAlign w:val="subscript"/>
        </w:rPr>
        <w:t>обл</w:t>
      </w:r>
      <w:r>
        <w:t>,</w:t>
      </w:r>
    </w:p>
    <w:p w:rsidR="000258AB" w:rsidRDefault="000258AB">
      <w:pPr>
        <w:pStyle w:val="ConsPlusNormal"/>
        <w:jc w:val="both"/>
      </w:pPr>
    </w:p>
    <w:p w:rsidR="000258AB" w:rsidRDefault="000258AB">
      <w:pPr>
        <w:pStyle w:val="ConsPlusNormal"/>
        <w:jc w:val="both"/>
      </w:pPr>
      <w:r>
        <w:t>где ПКТП</w:t>
      </w:r>
      <w:r>
        <w:rPr>
          <w:vertAlign w:val="subscript"/>
        </w:rPr>
        <w:t>омс</w:t>
      </w:r>
      <w:r>
        <w:t xml:space="preserve"> - объем финансовых средств на обеспечение государственных гарантий бесплатного оказания медицинской помощи в Самарской области за счет средств ОМС, предусмотренных учреждению на финансирование медицинской помощи на 2020 год в соответствии с протоколом комиссии по разработке территориальной программы ОМС, по состоянию на 06.10.2020 без учета объема финансовых средств на обеспечение оказания высокотехнологичных видов медицинской помощи;</w:t>
      </w:r>
    </w:p>
    <w:p w:rsidR="000258AB" w:rsidRDefault="000258AB">
      <w:pPr>
        <w:pStyle w:val="ConsPlusNormal"/>
        <w:jc w:val="both"/>
      </w:pPr>
      <w:r>
        <w:t xml:space="preserve">(в ред. </w:t>
      </w:r>
      <w:hyperlink r:id="rId2799" w:history="1">
        <w:r>
          <w:rPr>
            <w:color w:val="0000FF"/>
          </w:rPr>
          <w:t>Постановления</w:t>
        </w:r>
      </w:hyperlink>
      <w:r>
        <w:t xml:space="preserve"> Правительства Самарской области от 03.12.2020 N 960)</w:t>
      </w:r>
    </w:p>
    <w:p w:rsidR="000258AB" w:rsidRDefault="000258AB">
      <w:pPr>
        <w:pStyle w:val="ConsPlusNormal"/>
        <w:spacing w:before="220"/>
        <w:ind w:firstLine="540"/>
        <w:jc w:val="both"/>
      </w:pPr>
      <w:r>
        <w:t>ОНГ</w:t>
      </w:r>
      <w:r>
        <w:rPr>
          <w:vertAlign w:val="subscript"/>
        </w:rPr>
        <w:t>2020</w:t>
      </w:r>
      <w:r>
        <w:t xml:space="preserve"> - остаток средств ОМС на оказание медицинской помощи учреждения на начало 2020 года;</w:t>
      </w:r>
    </w:p>
    <w:p w:rsidR="000258AB" w:rsidRDefault="000258AB">
      <w:pPr>
        <w:pStyle w:val="ConsPlusNormal"/>
        <w:spacing w:before="220"/>
        <w:ind w:firstLine="540"/>
        <w:jc w:val="both"/>
      </w:pPr>
      <w:r>
        <w:t>КЗКГ</w:t>
      </w:r>
      <w:r>
        <w:rPr>
          <w:vertAlign w:val="subscript"/>
        </w:rPr>
        <w:t>2019</w:t>
      </w:r>
      <w:r>
        <w:t xml:space="preserve"> - кредиторская задолженность учреждения за счет средств ОМС на оказание </w:t>
      </w:r>
      <w:r>
        <w:lastRenderedPageBreak/>
        <w:t>медицинской помощи, образовавшаяся на начало 2020 года;</w:t>
      </w:r>
    </w:p>
    <w:p w:rsidR="000258AB" w:rsidRDefault="000258AB">
      <w:pPr>
        <w:pStyle w:val="ConsPlusNormal"/>
        <w:spacing w:before="220"/>
        <w:ind w:firstLine="540"/>
        <w:jc w:val="both"/>
      </w:pPr>
      <w:r>
        <w:t>ЗУ</w:t>
      </w:r>
      <w:r>
        <w:rPr>
          <w:vertAlign w:val="subscript"/>
        </w:rPr>
        <w:t>2020</w:t>
      </w:r>
      <w:r>
        <w:t xml:space="preserve"> - плановый объем средств на финансирование услуг, заказываемых учреждениями в 2020 году в рамках оказания медицинской помощи по ОМС в соответствии с порядками и стандартами ее оказания;</w:t>
      </w:r>
    </w:p>
    <w:p w:rsidR="000258AB" w:rsidRDefault="000258AB">
      <w:pPr>
        <w:pStyle w:val="ConsPlusNormal"/>
        <w:spacing w:before="220"/>
        <w:ind w:firstLine="540"/>
        <w:jc w:val="both"/>
      </w:pPr>
      <w:r>
        <w:t>ПР</w:t>
      </w:r>
      <w:r>
        <w:rPr>
          <w:vertAlign w:val="subscript"/>
        </w:rPr>
        <w:t>2020</w:t>
      </w:r>
      <w:r>
        <w:t xml:space="preserve"> - прочие расходы, связанные с организацией оказания медицинской помощи и содержанием учреждения за счет средств ОМС в 2020 году;</w:t>
      </w:r>
    </w:p>
    <w:p w:rsidR="000258AB" w:rsidRDefault="000258AB">
      <w:pPr>
        <w:pStyle w:val="ConsPlusNormal"/>
        <w:spacing w:before="220"/>
        <w:ind w:firstLine="540"/>
        <w:jc w:val="both"/>
      </w:pPr>
      <w:r>
        <w:t>С</w:t>
      </w:r>
      <w:r>
        <w:rPr>
          <w:vertAlign w:val="subscript"/>
        </w:rPr>
        <w:t>обл</w:t>
      </w:r>
      <w:r>
        <w:t xml:space="preserve"> - размер субсидии, предоставленный до 18.12.2020.</w:t>
      </w:r>
    </w:p>
    <w:p w:rsidR="000258AB" w:rsidRDefault="000258AB">
      <w:pPr>
        <w:pStyle w:val="ConsPlusNormal"/>
        <w:jc w:val="both"/>
      </w:pPr>
      <w:r>
        <w:t xml:space="preserve">(абзац введен </w:t>
      </w:r>
      <w:hyperlink r:id="rId2800" w:history="1">
        <w:r>
          <w:rPr>
            <w:color w:val="0000FF"/>
          </w:rPr>
          <w:t>Постановлением</w:t>
        </w:r>
      </w:hyperlink>
      <w:r>
        <w:t xml:space="preserve"> Правительства Самарской области от 03.12.2020 N 960; в ред. </w:t>
      </w:r>
      <w:hyperlink r:id="rId2801" w:history="1">
        <w:r>
          <w:rPr>
            <w:color w:val="0000FF"/>
          </w:rPr>
          <w:t>Постановления</w:t>
        </w:r>
      </w:hyperlink>
      <w:r>
        <w:t xml:space="preserve"> Правительства Самарской области от 22.12.2020 N 1066)</w:t>
      </w:r>
    </w:p>
    <w:p w:rsidR="000258AB" w:rsidRDefault="000258AB">
      <w:pPr>
        <w:pStyle w:val="ConsPlusNormal"/>
        <w:spacing w:before="220"/>
        <w:ind w:firstLine="540"/>
        <w:jc w:val="both"/>
      </w:pPr>
      <w:r>
        <w:t>Представленные заявления должны быть заверены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4.1. Объем субсидии для учреждения, указанного в пункте 2.1 настоящих порядка определения объема и условия предоставления субсидий, определяется на основании заявления и расчетов-обоснований, представленных учреждением.</w:t>
      </w:r>
    </w:p>
    <w:p w:rsidR="000258AB" w:rsidRDefault="000258AB">
      <w:pPr>
        <w:pStyle w:val="ConsPlusNormal"/>
        <w:spacing w:before="220"/>
        <w:ind w:firstLine="540"/>
        <w:jc w:val="both"/>
      </w:pPr>
      <w:r>
        <w:t>Размер предоставляемой учреждению субсидии определяется по формуле</w:t>
      </w:r>
    </w:p>
    <w:p w:rsidR="000258AB" w:rsidRDefault="000258AB">
      <w:pPr>
        <w:pStyle w:val="ConsPlusNormal"/>
        <w:jc w:val="both"/>
      </w:pPr>
    </w:p>
    <w:p w:rsidR="000258AB" w:rsidRDefault="000258AB">
      <w:pPr>
        <w:pStyle w:val="ConsPlusNormal"/>
        <w:jc w:val="center"/>
      </w:pPr>
      <w:r>
        <w:t>С = ЗСМО x Р,</w:t>
      </w:r>
    </w:p>
    <w:p w:rsidR="000258AB" w:rsidRDefault="000258AB">
      <w:pPr>
        <w:pStyle w:val="ConsPlusNormal"/>
        <w:jc w:val="both"/>
      </w:pPr>
    </w:p>
    <w:p w:rsidR="000258AB" w:rsidRDefault="000258AB">
      <w:pPr>
        <w:pStyle w:val="ConsPlusNormal"/>
        <w:jc w:val="both"/>
      </w:pPr>
      <w:r>
        <w:t>где ЗСМО - задолженность учреждения перед страховыми медицинскими организациями по ранее произведенным авансам за медицинские услуги, которые не были оказаны, по состоянию на 01.11.2020;</w:t>
      </w:r>
    </w:p>
    <w:p w:rsidR="000258AB" w:rsidRDefault="000258AB">
      <w:pPr>
        <w:pStyle w:val="ConsPlusNormal"/>
        <w:spacing w:before="220"/>
        <w:ind w:firstLine="540"/>
        <w:jc w:val="both"/>
      </w:pPr>
      <w:r>
        <w:t>Р - предельный размер предоставления субсидии из областного бюджета, который составляет 62,3%.</w:t>
      </w:r>
    </w:p>
    <w:p w:rsidR="000258AB" w:rsidRDefault="000258AB">
      <w:pPr>
        <w:pStyle w:val="ConsPlusNormal"/>
        <w:jc w:val="both"/>
      </w:pPr>
      <w:r>
        <w:t xml:space="preserve">(п. 4.1 введен </w:t>
      </w:r>
      <w:hyperlink r:id="rId2802" w:history="1">
        <w:r>
          <w:rPr>
            <w:color w:val="0000FF"/>
          </w:rPr>
          <w:t>Постановлением</w:t>
        </w:r>
      </w:hyperlink>
      <w:r>
        <w:t xml:space="preserve"> Правительства Самарской области от 22.12.2020 N 1066)</w:t>
      </w:r>
    </w:p>
    <w:p w:rsidR="000258AB" w:rsidRDefault="000258AB">
      <w:pPr>
        <w:pStyle w:val="ConsPlusNormal"/>
        <w:spacing w:before="220"/>
        <w:ind w:firstLine="540"/>
        <w:jc w:val="both"/>
      </w:pPr>
      <w:r>
        <w:t>5. Условием предоставления субсидии учреждению является заключение между министерством и учреждением соглашения о предоставлении субсидии и ее целевом использовании (далее - соглашение).</w:t>
      </w:r>
    </w:p>
    <w:p w:rsidR="000258AB" w:rsidRDefault="000258AB">
      <w:pPr>
        <w:pStyle w:val="ConsPlusNormal"/>
        <w:spacing w:before="220"/>
        <w:ind w:firstLine="540"/>
        <w:jc w:val="both"/>
      </w:pPr>
      <w:r>
        <w:t>Соглашение должно предусматривать согласие учреждения на осуществление министерством и органами государственного финансового контроля Самарской области проверок соблюдения учреждениями условий, целей и порядка предоставления субсидий.</w:t>
      </w:r>
    </w:p>
    <w:p w:rsidR="000258AB" w:rsidRDefault="000258AB">
      <w:pPr>
        <w:pStyle w:val="ConsPlusNormal"/>
        <w:spacing w:before="220"/>
        <w:ind w:firstLine="540"/>
        <w:jc w:val="both"/>
      </w:pPr>
      <w:r>
        <w:t>6. Перечисление субсидий учреждениям осуществляется министерством при представлении учреждениями в министерство следующих документов:</w:t>
      </w:r>
    </w:p>
    <w:p w:rsidR="000258AB" w:rsidRDefault="000258AB">
      <w:pPr>
        <w:pStyle w:val="ConsPlusNormal"/>
        <w:spacing w:before="220"/>
        <w:ind w:firstLine="540"/>
        <w:jc w:val="both"/>
      </w:pPr>
      <w:r>
        <w:t>заявки на перечисление субсидий, заверенной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bookmarkStart w:id="753" w:name="P23851"/>
      <w:bookmarkEnd w:id="753"/>
      <w:r>
        <w:t xml:space="preserve">для учреждений, указанных в </w:t>
      </w:r>
      <w:hyperlink w:anchor="P23810" w:history="1">
        <w:r>
          <w:rPr>
            <w:color w:val="0000FF"/>
          </w:rPr>
          <w:t>пункте 2</w:t>
        </w:r>
      </w:hyperlink>
      <w:r>
        <w:t>, - информации об объемах финансовых средств на обеспечение государственных гарантий бесплатного оказания медицинской помощи в Самарской области за счет средств ОМС, предусмотренных учреждению на финансирование медицинской помощи на 2020 год в соответствии с протоколом комиссии по разработке территориальной программы ОМС, по состоянию на 06.10.2020;</w:t>
      </w:r>
    </w:p>
    <w:p w:rsidR="000258AB" w:rsidRDefault="000258AB">
      <w:pPr>
        <w:pStyle w:val="ConsPlusNormal"/>
        <w:jc w:val="both"/>
      </w:pPr>
      <w:r>
        <w:t xml:space="preserve">(в ред. Постановлений Правительства Самарской области от 03.12.2020 </w:t>
      </w:r>
      <w:hyperlink r:id="rId2803" w:history="1">
        <w:r>
          <w:rPr>
            <w:color w:val="0000FF"/>
          </w:rPr>
          <w:t>N 960</w:t>
        </w:r>
      </w:hyperlink>
      <w:r>
        <w:t xml:space="preserve">, от 22.12.2020 </w:t>
      </w:r>
      <w:hyperlink r:id="rId2804" w:history="1">
        <w:r>
          <w:rPr>
            <w:color w:val="0000FF"/>
          </w:rPr>
          <w:t>N 1066</w:t>
        </w:r>
      </w:hyperlink>
      <w:r>
        <w:t>)</w:t>
      </w:r>
    </w:p>
    <w:p w:rsidR="000258AB" w:rsidRDefault="000258AB">
      <w:pPr>
        <w:pStyle w:val="ConsPlusNormal"/>
        <w:spacing w:before="220"/>
        <w:ind w:firstLine="540"/>
        <w:jc w:val="both"/>
      </w:pPr>
      <w:bookmarkStart w:id="754" w:name="P23853"/>
      <w:bookmarkEnd w:id="754"/>
      <w:r>
        <w:t xml:space="preserve">для учреждений, указанных в </w:t>
      </w:r>
      <w:hyperlink w:anchor="P23810" w:history="1">
        <w:r>
          <w:rPr>
            <w:color w:val="0000FF"/>
          </w:rPr>
          <w:t>пункте 2</w:t>
        </w:r>
      </w:hyperlink>
      <w:r>
        <w:t>, - информации о планируемых объемах средств на финансирование услуг, заказываемых учреждениями в 2020 году в рамках оказания медицинской помощи по ОМС в соответствии с порядками и стандартами ее оказания.</w:t>
      </w:r>
    </w:p>
    <w:p w:rsidR="000258AB" w:rsidRDefault="000258AB">
      <w:pPr>
        <w:pStyle w:val="ConsPlusNormal"/>
        <w:jc w:val="both"/>
      </w:pPr>
      <w:r>
        <w:lastRenderedPageBreak/>
        <w:t xml:space="preserve">(в ред. </w:t>
      </w:r>
      <w:hyperlink r:id="rId2805" w:history="1">
        <w:r>
          <w:rPr>
            <w:color w:val="0000FF"/>
          </w:rPr>
          <w:t>Постановления</w:t>
        </w:r>
      </w:hyperlink>
      <w:r>
        <w:t xml:space="preserve"> Правительства Самарской области от 22.12.2020 N 1066)</w:t>
      </w:r>
    </w:p>
    <w:p w:rsidR="000258AB" w:rsidRDefault="000258AB">
      <w:pPr>
        <w:pStyle w:val="ConsPlusNormal"/>
        <w:spacing w:before="220"/>
        <w:ind w:firstLine="540"/>
        <w:jc w:val="both"/>
      </w:pPr>
      <w:r>
        <w:t xml:space="preserve">для учреждения, указанного в </w:t>
      </w:r>
      <w:hyperlink w:anchor="P23277" w:history="1">
        <w:r>
          <w:rPr>
            <w:color w:val="0000FF"/>
          </w:rPr>
          <w:t>пункте 2.1</w:t>
        </w:r>
      </w:hyperlink>
      <w:r>
        <w:t xml:space="preserve"> настоящих порядка определения объема и условия предоставления субсидий, - копии актов сверки со страховыми медицинскими организациями по договорам на оказание и оплату медицинской помощи по обязательному медицинскому страхованию по состоянию на 01.11.2020.</w:t>
      </w:r>
    </w:p>
    <w:p w:rsidR="000258AB" w:rsidRDefault="000258AB">
      <w:pPr>
        <w:pStyle w:val="ConsPlusNormal"/>
        <w:jc w:val="both"/>
      </w:pPr>
      <w:r>
        <w:t xml:space="preserve">(абзац введен </w:t>
      </w:r>
      <w:hyperlink r:id="rId2806" w:history="1">
        <w:r>
          <w:rPr>
            <w:color w:val="0000FF"/>
          </w:rPr>
          <w:t>Постановлением</w:t>
        </w:r>
      </w:hyperlink>
      <w:r>
        <w:t xml:space="preserve"> Правительства Самарской области от 22.12.2020 N 1066)</w:t>
      </w:r>
    </w:p>
    <w:p w:rsidR="000258AB" w:rsidRDefault="000258AB">
      <w:pPr>
        <w:pStyle w:val="ConsPlusNormal"/>
        <w:spacing w:before="220"/>
        <w:ind w:firstLine="540"/>
        <w:jc w:val="both"/>
      </w:pPr>
      <w:r>
        <w:t xml:space="preserve">Информация, указанная в </w:t>
      </w:r>
      <w:hyperlink w:anchor="P23851" w:history="1">
        <w:r>
          <w:rPr>
            <w:color w:val="0000FF"/>
          </w:rPr>
          <w:t>абзацах третьем</w:t>
        </w:r>
      </w:hyperlink>
      <w:r>
        <w:t xml:space="preserve"> и </w:t>
      </w:r>
      <w:hyperlink w:anchor="P23853" w:history="1">
        <w:r>
          <w:rPr>
            <w:color w:val="0000FF"/>
          </w:rPr>
          <w:t>четвертом</w:t>
        </w:r>
      </w:hyperlink>
      <w:r>
        <w:t xml:space="preserve"> настоящего пункта, должна быть согласована с территориальным фондом ОМС Самарской области.</w:t>
      </w:r>
    </w:p>
    <w:p w:rsidR="000258AB" w:rsidRDefault="000258AB">
      <w:pPr>
        <w:pStyle w:val="ConsPlusNormal"/>
        <w:spacing w:before="220"/>
        <w:ind w:firstLine="540"/>
        <w:jc w:val="both"/>
      </w:pPr>
      <w:r>
        <w:t xml:space="preserve">Субсидии перечисляются учреждениям в соответствии с требованиями, установленными </w:t>
      </w:r>
      <w:hyperlink r:id="rId2807" w:history="1">
        <w:r>
          <w:rPr>
            <w:color w:val="0000FF"/>
          </w:rPr>
          <w:t>разделом 3</w:t>
        </w:r>
      </w:hyperlink>
      <w:r>
        <w:t xml:space="preserve"> Порядка исполнения областного бюджета по расходам, утвержденного приказом министерства управления финансами Самарской области от 13.12.2007 N 12-21/99.</w:t>
      </w:r>
    </w:p>
    <w:p w:rsidR="000258AB" w:rsidRDefault="000258AB">
      <w:pPr>
        <w:pStyle w:val="ConsPlusNormal"/>
        <w:spacing w:before="220"/>
        <w:ind w:firstLine="540"/>
        <w:jc w:val="both"/>
      </w:pPr>
      <w:bookmarkStart w:id="755" w:name="P23859"/>
      <w:bookmarkEnd w:id="755"/>
      <w:r>
        <w:t>7. Субсидии расходуются учреждениями в соответствии со следующими условиями:</w:t>
      </w:r>
    </w:p>
    <w:p w:rsidR="000258AB" w:rsidRDefault="000258AB">
      <w:pPr>
        <w:pStyle w:val="ConsPlusNormal"/>
        <w:spacing w:before="220"/>
        <w:ind w:firstLine="540"/>
        <w:jc w:val="both"/>
      </w:pPr>
      <w:bookmarkStart w:id="756" w:name="P23860"/>
      <w:bookmarkEnd w:id="756"/>
      <w:r>
        <w:t xml:space="preserve">использование субсидии на цели, установленные в </w:t>
      </w:r>
      <w:hyperlink w:anchor="P23810" w:history="1">
        <w:r>
          <w:rPr>
            <w:color w:val="0000FF"/>
          </w:rPr>
          <w:t>пунктах 2</w:t>
        </w:r>
      </w:hyperlink>
      <w:r>
        <w:t xml:space="preserve"> и </w:t>
      </w:r>
      <w:hyperlink w:anchor="P23277" w:history="1">
        <w:r>
          <w:rPr>
            <w:color w:val="0000FF"/>
          </w:rPr>
          <w:t>2.1</w:t>
        </w:r>
      </w:hyperlink>
      <w:r>
        <w:t xml:space="preserve"> настоящих порядка определения объема и условия предоставления субсидий;</w:t>
      </w:r>
    </w:p>
    <w:p w:rsidR="000258AB" w:rsidRDefault="000258AB">
      <w:pPr>
        <w:pStyle w:val="ConsPlusNormal"/>
        <w:jc w:val="both"/>
      </w:pPr>
      <w:r>
        <w:t xml:space="preserve">(в ред. </w:t>
      </w:r>
      <w:hyperlink r:id="rId2808" w:history="1">
        <w:r>
          <w:rPr>
            <w:color w:val="0000FF"/>
          </w:rPr>
          <w:t>Постановления</w:t>
        </w:r>
      </w:hyperlink>
      <w:r>
        <w:t xml:space="preserve"> Правительства Самарской области от 22.12.2020 N 1066)</w:t>
      </w:r>
    </w:p>
    <w:p w:rsidR="000258AB" w:rsidRDefault="000258AB">
      <w:pPr>
        <w:pStyle w:val="ConsPlusNormal"/>
        <w:spacing w:before="220"/>
        <w:ind w:firstLine="540"/>
        <w:jc w:val="both"/>
      </w:pPr>
      <w:bookmarkStart w:id="757" w:name="P23862"/>
      <w:bookmarkEnd w:id="757"/>
      <w:r>
        <w:t>использование субсидий в сроки, установленные соглашением;</w:t>
      </w:r>
    </w:p>
    <w:p w:rsidR="000258AB" w:rsidRDefault="000258AB">
      <w:pPr>
        <w:pStyle w:val="ConsPlusNormal"/>
        <w:spacing w:before="220"/>
        <w:ind w:firstLine="540"/>
        <w:jc w:val="both"/>
      </w:pPr>
      <w:r>
        <w:t>представление в министерство отчетов об использовании полученных субсидий в порядке, сроки и по формам, которые установлены соглашением.</w:t>
      </w:r>
    </w:p>
    <w:p w:rsidR="000258AB" w:rsidRDefault="000258AB">
      <w:pPr>
        <w:pStyle w:val="ConsPlusNormal"/>
        <w:spacing w:before="220"/>
        <w:ind w:firstLine="540"/>
        <w:jc w:val="both"/>
      </w:pPr>
      <w:r>
        <w:t xml:space="preserve">8. В случае нарушения учреждением условий, предусмотренных </w:t>
      </w:r>
      <w:hyperlink w:anchor="P23860" w:history="1">
        <w:r>
          <w:rPr>
            <w:color w:val="0000FF"/>
          </w:rPr>
          <w:t>абзацами вторым</w:t>
        </w:r>
      </w:hyperlink>
      <w:r>
        <w:t xml:space="preserve"> и </w:t>
      </w:r>
      <w:hyperlink w:anchor="P23862" w:history="1">
        <w:r>
          <w:rPr>
            <w:color w:val="0000FF"/>
          </w:rPr>
          <w:t>третьим пункта 7</w:t>
        </w:r>
      </w:hyperlink>
      <w: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r>
        <w:t xml:space="preserve">9. Контроль за целевым предоставлением субсидий и за соблюдением учреждениями условий, предусмотренных </w:t>
      </w:r>
      <w:hyperlink w:anchor="P23859" w:history="1">
        <w:r>
          <w:rPr>
            <w:color w:val="0000FF"/>
          </w:rPr>
          <w:t>пунктом 7</w:t>
        </w:r>
      </w:hyperlink>
      <w:r>
        <w:t xml:space="preserve"> настоящих порядка определения объема и условия предоставления субсидий, осуществляет министерство.</w:t>
      </w:r>
    </w:p>
    <w:p w:rsidR="000258AB" w:rsidRDefault="000258AB">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учреждениями условий, целей и порядка предоставления субсидий.</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 xml:space="preserve">Приложение </w:t>
      </w:r>
      <w:hyperlink r:id="rId2809" w:history="1">
        <w:r>
          <w:rPr>
            <w:color w:val="0000FF"/>
          </w:rPr>
          <w:t>38</w:t>
        </w:r>
      </w:hyperlink>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r>
        <w:t>ПОРЯДОК ОПРЕДЕЛЕНИЯ ОБЪЕМА И УСЛОВИЕ</w:t>
      </w:r>
    </w:p>
    <w:p w:rsidR="000258AB" w:rsidRDefault="000258AB">
      <w:pPr>
        <w:pStyle w:val="ConsPlusTitle"/>
        <w:jc w:val="center"/>
      </w:pPr>
      <w:r>
        <w:t>ПРЕДОСТАВЛЕНИЯ В 2020 ГОДУ СУБСИДИЙ ГОСУДАРСТВЕННЫМ</w:t>
      </w:r>
    </w:p>
    <w:p w:rsidR="000258AB" w:rsidRDefault="000258AB">
      <w:pPr>
        <w:pStyle w:val="ConsPlusTitle"/>
        <w:jc w:val="center"/>
      </w:pPr>
      <w:r>
        <w:t>УЧРЕЖДЕНИЯМ ЗДРАВООХРАНЕНИЯ САМАРСКОЙ ОБЛАСТИ В СООТВЕТСТВИИ</w:t>
      </w:r>
    </w:p>
    <w:p w:rsidR="000258AB" w:rsidRDefault="000258AB">
      <w:pPr>
        <w:pStyle w:val="ConsPlusTitle"/>
        <w:jc w:val="center"/>
      </w:pPr>
      <w:r>
        <w:t>С АБЗАЦЕМ ВТОРЫМ ПУНКТА 1 СТАТЬИ 78.1 БЮДЖЕТНОГО КОДЕКСА</w:t>
      </w:r>
    </w:p>
    <w:p w:rsidR="000258AB" w:rsidRDefault="000258AB">
      <w:pPr>
        <w:pStyle w:val="ConsPlusTitle"/>
        <w:jc w:val="center"/>
      </w:pPr>
      <w:r>
        <w:t>РОССИЙСКОЙ ФЕДЕРАЦИИ В ЦЕЛЯХ ФИНАНСОВОГО ОБЕСПЕЧЕНИЯ</w:t>
      </w:r>
    </w:p>
    <w:p w:rsidR="000258AB" w:rsidRDefault="000258AB">
      <w:pPr>
        <w:pStyle w:val="ConsPlusTitle"/>
        <w:jc w:val="center"/>
      </w:pPr>
      <w:r>
        <w:lastRenderedPageBreak/>
        <w:t>РАСХОДОВ, СВЯЗАННЫХ С ОПЛАТОЙ ОТПУСКОВ И ВЫПЛАТОЙ</w:t>
      </w:r>
    </w:p>
    <w:p w:rsidR="000258AB" w:rsidRDefault="000258AB">
      <w:pPr>
        <w:pStyle w:val="ConsPlusTitle"/>
        <w:jc w:val="center"/>
      </w:pPr>
      <w:r>
        <w:t>КОМПЕНСАЦИИ ЗА НЕИСПОЛЬЗОВАННЫЕ ОТПУСКА МЕДИЦИНСКИМ И ИНЫМ</w:t>
      </w:r>
    </w:p>
    <w:p w:rsidR="000258AB" w:rsidRDefault="000258AB">
      <w:pPr>
        <w:pStyle w:val="ConsPlusTitle"/>
        <w:jc w:val="center"/>
      </w:pPr>
      <w:r>
        <w:t>РАБОТНИКАМ, КОТОРЫМ В СООТВЕТСТВИИ С РЕШЕНИЯМИ ПРАВИТЕЛЬСТВА</w:t>
      </w:r>
    </w:p>
    <w:p w:rsidR="000258AB" w:rsidRDefault="000258AB">
      <w:pPr>
        <w:pStyle w:val="ConsPlusTitle"/>
        <w:jc w:val="center"/>
      </w:pPr>
      <w:r>
        <w:t>РОССИЙСКОЙ ФЕДЕРАЦИИ В 2020 ГОДУ ПРЕДОСТАВЛЯЛИСЬ ВЫПЛАТЫ</w:t>
      </w:r>
    </w:p>
    <w:p w:rsidR="000258AB" w:rsidRDefault="000258AB">
      <w:pPr>
        <w:pStyle w:val="ConsPlusTitle"/>
        <w:jc w:val="center"/>
      </w:pPr>
      <w:r>
        <w:t>СТИМУЛИРУЮЩЕГО ХАРАКТЕРА ЗА ВЫПОЛНЕНИЕ ОСОБО ВАЖНЫХ РАБОТ,</w:t>
      </w:r>
    </w:p>
    <w:p w:rsidR="000258AB" w:rsidRDefault="000258AB">
      <w:pPr>
        <w:pStyle w:val="ConsPlusTitle"/>
        <w:jc w:val="center"/>
      </w:pPr>
      <w:r>
        <w:t>ОСОБЫЕ УСЛОВИЯ ТРУДА И ДОПОЛНИТЕЛЬНУЮ НАГРУЗКУ</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(введены </w:t>
            </w:r>
            <w:hyperlink r:id="rId2810" w:history="1">
              <w:r>
                <w:rPr>
                  <w:color w:val="0000FF"/>
                </w:rPr>
                <w:t>Постановлением</w:t>
              </w:r>
            </w:hyperlink>
            <w:r>
              <w:rPr>
                <w:color w:val="392C69"/>
              </w:rPr>
              <w:t xml:space="preserve"> Правительства Самарской области от 24.08.2020 N 622;</w:t>
            </w:r>
          </w:p>
          <w:p w:rsidR="000258AB" w:rsidRDefault="000258AB">
            <w:pPr>
              <w:pStyle w:val="ConsPlusNormal"/>
              <w:jc w:val="center"/>
            </w:pPr>
            <w:r>
              <w:rPr>
                <w:color w:val="392C69"/>
              </w:rPr>
              <w:t xml:space="preserve">в ред. Постановлений Правительства Самарской области от 03.12.2020 </w:t>
            </w:r>
            <w:hyperlink r:id="rId2811" w:history="1">
              <w:r>
                <w:rPr>
                  <w:color w:val="0000FF"/>
                </w:rPr>
                <w:t>N 960</w:t>
              </w:r>
            </w:hyperlink>
            <w:r>
              <w:rPr>
                <w:color w:val="392C69"/>
              </w:rPr>
              <w:t>,</w:t>
            </w:r>
          </w:p>
          <w:p w:rsidR="000258AB" w:rsidRDefault="000258AB">
            <w:pPr>
              <w:pStyle w:val="ConsPlusNormal"/>
              <w:jc w:val="center"/>
            </w:pPr>
            <w:r>
              <w:rPr>
                <w:color w:val="392C69"/>
              </w:rPr>
              <w:t xml:space="preserve">от 10.02.2021 </w:t>
            </w:r>
            <w:hyperlink r:id="rId2812" w:history="1">
              <w:r>
                <w:rPr>
                  <w:color w:val="0000FF"/>
                </w:rPr>
                <w:t>N 62</w:t>
              </w:r>
            </w:hyperlink>
            <w:r>
              <w:rPr>
                <w:color w:val="392C69"/>
              </w:rPr>
              <w:t>)</w:t>
            </w:r>
          </w:p>
        </w:tc>
      </w:tr>
    </w:tbl>
    <w:p w:rsidR="000258AB" w:rsidRDefault="000258AB">
      <w:pPr>
        <w:pStyle w:val="ConsPlusNormal"/>
        <w:jc w:val="both"/>
      </w:pPr>
    </w:p>
    <w:p w:rsidR="000258AB" w:rsidRDefault="000258AB">
      <w:pPr>
        <w:pStyle w:val="ConsPlusNormal"/>
        <w:ind w:firstLine="540"/>
        <w:jc w:val="both"/>
      </w:pPr>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субсидии из областного бюджета государственным учреждениям здравоохранения Самарской области в соответствии с </w:t>
      </w:r>
      <w:hyperlink r:id="rId2813" w:history="1">
        <w:r>
          <w:rPr>
            <w:color w:val="0000FF"/>
          </w:rPr>
          <w:t>абзацем вторым пункта 1 статьи 78.1</w:t>
        </w:r>
      </w:hyperlink>
      <w:r>
        <w:t xml:space="preserve"> Бюджетного кодекса Российской Федерации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(далее соответственно - учреждения, субсидия).</w:t>
      </w:r>
    </w:p>
    <w:p w:rsidR="000258AB" w:rsidRDefault="000258AB">
      <w:pPr>
        <w:pStyle w:val="ConsPlusNormal"/>
        <w:spacing w:before="220"/>
        <w:ind w:firstLine="540"/>
        <w:jc w:val="both"/>
      </w:pPr>
      <w:bookmarkStart w:id="758" w:name="P23895"/>
      <w:bookmarkEnd w:id="758"/>
      <w:r>
        <w:t>2. Субсидия предоставляется учреждениям на осуществление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(далее - оплата отпусков и выплата компенсации).</w:t>
      </w:r>
    </w:p>
    <w:p w:rsidR="000258AB" w:rsidRDefault="000258AB">
      <w:pPr>
        <w:pStyle w:val="ConsPlusNormal"/>
        <w:spacing w:before="220"/>
        <w:ind w:firstLine="540"/>
        <w:jc w:val="both"/>
      </w:pPr>
      <w:r>
        <w:t xml:space="preserve">3. Для целей настоящих порядка определения объема и условия предоставления субсидий под расходами, связанными с оплатой отпусков и выплатой компенсации, понимаются расходы, учитываемые при расчете средней заработной платы для оплаты отпусков и выплаты компенсации за неиспользованные отпуска медицинским и иным работникам, выплат стимулирующего характера, предоставленных в соответствии с </w:t>
      </w:r>
      <w:hyperlink r:id="rId2814" w:history="1">
        <w:r>
          <w:rPr>
            <w:color w:val="0000FF"/>
          </w:rPr>
          <w:t>постановлением</w:t>
        </w:r>
      </w:hyperlink>
      <w:r>
        <w:t xml:space="preserve"> Правительства Российской Федерации от 02.04.2020 N 415 "Об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том числе в полном объеме, расходных обязательств субъектов Российской Федерации, возникающих при осуществлении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и </w:t>
      </w:r>
      <w:hyperlink r:id="rId2815" w:history="1">
        <w:r>
          <w:rPr>
            <w:color w:val="0000FF"/>
          </w:rPr>
          <w:t>постановлением</w:t>
        </w:r>
      </w:hyperlink>
      <w:r>
        <w:t xml:space="preserve"> Правительства Российской Федерации от 12.04.2020 N 484 "Об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полном объеме расходных обязательств субъектов Российской Федерации, возникающих при осуществлении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COVID-19".</w:t>
      </w:r>
    </w:p>
    <w:p w:rsidR="000258AB" w:rsidRDefault="000258AB">
      <w:pPr>
        <w:pStyle w:val="ConsPlusNormal"/>
        <w:spacing w:before="220"/>
        <w:ind w:firstLine="540"/>
        <w:jc w:val="both"/>
      </w:pPr>
      <w:r>
        <w:t xml:space="preserve">4. Субсидия предоставляется министерством здравоохранения Самарской области (далее - </w:t>
      </w:r>
      <w:r>
        <w:lastRenderedPageBreak/>
        <w:t>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0258AB" w:rsidRDefault="000258AB">
      <w:pPr>
        <w:pStyle w:val="ConsPlusNormal"/>
        <w:spacing w:before="220"/>
        <w:ind w:firstLine="540"/>
        <w:jc w:val="both"/>
      </w:pPr>
      <w:r>
        <w:t>5. Объем субсидий для учреждений определяется на основании заявлений и расчетов-обоснований, представленных учреждениями, заверенных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r>
        <w:t>6. Условием предоставления субсидии учреждению является заключение между министерством и учреждением соглашения о предоставлении субсидии и ее целевом использовании (далее - соглашение).</w:t>
      </w:r>
    </w:p>
    <w:p w:rsidR="000258AB" w:rsidRDefault="000258AB">
      <w:pPr>
        <w:pStyle w:val="ConsPlusNormal"/>
        <w:spacing w:before="220"/>
        <w:ind w:firstLine="540"/>
        <w:jc w:val="both"/>
      </w:pPr>
      <w:r>
        <w:t>Соглашение должно предусматривать согласие учреждения на осуществление министерством и органами государственного финансового контроля Самарской области проверок соблюдения условия, цели и порядка предоставления субсидии учреждениям.</w:t>
      </w:r>
    </w:p>
    <w:p w:rsidR="000258AB" w:rsidRDefault="000258AB">
      <w:pPr>
        <w:pStyle w:val="ConsPlusNormal"/>
        <w:spacing w:before="220"/>
        <w:ind w:firstLine="540"/>
        <w:jc w:val="both"/>
      </w:pPr>
      <w:bookmarkStart w:id="759" w:name="P23901"/>
      <w:bookmarkEnd w:id="759"/>
      <w:r>
        <w:t xml:space="preserve">7. Перечисление субсидии учреждению осуществляется министерством при представлении учреждением в министерство следующих документов исходя из целей предоставления субсидии, указанных в </w:t>
      </w:r>
      <w:hyperlink w:anchor="P23895" w:history="1">
        <w:r>
          <w:rPr>
            <w:color w:val="0000FF"/>
          </w:rPr>
          <w:t>пункте 2</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bookmarkStart w:id="760" w:name="P23902"/>
      <w:bookmarkEnd w:id="760"/>
      <w:r>
        <w:t>заявки на перечисление субсидии, заверенной подписью руководителя учреждения или уполномоченного лица с проставлением печати учреждения;</w:t>
      </w:r>
    </w:p>
    <w:p w:rsidR="000258AB" w:rsidRDefault="000258AB">
      <w:pPr>
        <w:pStyle w:val="ConsPlusNormal"/>
        <w:spacing w:before="220"/>
        <w:ind w:firstLine="540"/>
        <w:jc w:val="both"/>
      </w:pPr>
      <w:bookmarkStart w:id="761" w:name="P23903"/>
      <w:bookmarkEnd w:id="761"/>
      <w:r>
        <w:t>расчета, подписанного руководителем учреждения или уполномоченным лицом с проставлением печати учреждения.</w:t>
      </w:r>
    </w:p>
    <w:p w:rsidR="000258AB" w:rsidRDefault="000258AB">
      <w:pPr>
        <w:pStyle w:val="ConsPlusNormal"/>
        <w:spacing w:before="220"/>
        <w:ind w:firstLine="540"/>
        <w:jc w:val="both"/>
      </w:pPr>
      <w:r>
        <w:t xml:space="preserve">Субсидия перечисляется учреждению в соответствии с требованиями, установленными </w:t>
      </w:r>
      <w:hyperlink r:id="rId2816" w:history="1">
        <w:r>
          <w:rPr>
            <w:color w:val="0000FF"/>
          </w:rPr>
          <w:t>разделом 3</w:t>
        </w:r>
      </w:hyperlink>
      <w:r>
        <w:t xml:space="preserve"> Порядка исполнения областного бюджета по расходам, утвержденного приказом министерства управления финансами Самарской области от 13.12.2007 N 12-21/99.</w:t>
      </w:r>
    </w:p>
    <w:p w:rsidR="000258AB" w:rsidRDefault="000258AB">
      <w:pPr>
        <w:pStyle w:val="ConsPlusNormal"/>
        <w:spacing w:before="220"/>
        <w:ind w:firstLine="540"/>
        <w:jc w:val="both"/>
      </w:pPr>
      <w:r>
        <w:t>8. Субсидия расходуется учреждением в соответствии со следующими условиями:</w:t>
      </w:r>
    </w:p>
    <w:p w:rsidR="000258AB" w:rsidRDefault="000258AB">
      <w:pPr>
        <w:pStyle w:val="ConsPlusNormal"/>
        <w:spacing w:before="220"/>
        <w:ind w:firstLine="540"/>
        <w:jc w:val="both"/>
      </w:pPr>
      <w:r>
        <w:t xml:space="preserve">использование субсидии на цели, установленные </w:t>
      </w:r>
      <w:hyperlink w:anchor="P23895" w:history="1">
        <w:r>
          <w:rPr>
            <w:color w:val="0000FF"/>
          </w:rPr>
          <w:t>пунктом 2</w:t>
        </w:r>
      </w:hyperlink>
      <w:r>
        <w:t xml:space="preserve"> настоящих порядка определения объема и условия предоставления субсидий;</w:t>
      </w:r>
    </w:p>
    <w:p w:rsidR="000258AB" w:rsidRDefault="000258AB">
      <w:pPr>
        <w:pStyle w:val="ConsPlusNormal"/>
        <w:spacing w:before="220"/>
        <w:ind w:firstLine="540"/>
        <w:jc w:val="both"/>
      </w:pPr>
      <w:r>
        <w:t>использование субсидии в сроки, установленные соглашением;</w:t>
      </w:r>
    </w:p>
    <w:p w:rsidR="000258AB" w:rsidRDefault="000258AB">
      <w:pPr>
        <w:pStyle w:val="ConsPlusNormal"/>
        <w:spacing w:before="220"/>
        <w:ind w:firstLine="540"/>
        <w:jc w:val="both"/>
      </w:pPr>
      <w:r>
        <w:t>представление в министерство отчетов об использовании полученной субсидии в порядке, сроки и по формам, которые установлены соглашением.</w:t>
      </w:r>
    </w:p>
    <w:p w:rsidR="000258AB" w:rsidRDefault="000258AB">
      <w:pPr>
        <w:pStyle w:val="ConsPlusNormal"/>
        <w:spacing w:before="220"/>
        <w:ind w:firstLine="540"/>
        <w:jc w:val="both"/>
      </w:pPr>
      <w:r>
        <w:t xml:space="preserve">9. В случае нарушения учреждением условий, предусмотренных </w:t>
      </w:r>
      <w:hyperlink w:anchor="P23902" w:history="1">
        <w:r>
          <w:rPr>
            <w:color w:val="0000FF"/>
          </w:rPr>
          <w:t>абзацами вторым</w:t>
        </w:r>
      </w:hyperlink>
      <w:r>
        <w:t xml:space="preserve"> и </w:t>
      </w:r>
      <w:hyperlink w:anchor="P23903" w:history="1">
        <w:r>
          <w:rPr>
            <w:color w:val="0000FF"/>
          </w:rPr>
          <w:t>третьим пункта 7</w:t>
        </w:r>
      </w:hyperlink>
      <w: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r>
        <w:t xml:space="preserve">10. Контроль за целевым предоставлением субсидии и за соблюдением учреждением условий, предусмотренных </w:t>
      </w:r>
      <w:hyperlink w:anchor="P23901" w:history="1">
        <w:r>
          <w:rPr>
            <w:color w:val="0000FF"/>
          </w:rPr>
          <w:t>пунктом 7</w:t>
        </w:r>
      </w:hyperlink>
      <w:r>
        <w:t xml:space="preserve"> настоящих порядка определения объема и условия предоставления субсидий осуществляет министерство.</w:t>
      </w:r>
    </w:p>
    <w:p w:rsidR="000258AB" w:rsidRDefault="000258AB">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учреждением условия, цели и порядка предоставления субсидии.</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39</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bookmarkStart w:id="762" w:name="P23923"/>
      <w:bookmarkEnd w:id="762"/>
      <w:r>
        <w:t>ПОРЯДОК</w:t>
      </w:r>
    </w:p>
    <w:p w:rsidR="000258AB" w:rsidRDefault="000258AB">
      <w:pPr>
        <w:pStyle w:val="ConsPlusTitle"/>
        <w:jc w:val="center"/>
      </w:pPr>
      <w:r>
        <w:t>ПРЕДОСТАВЛЕНИЯ СУБСИДИЙ В 2020 ГОДУ ЮРИДИЧЕСКИМ ЛИЦАМ (ЗА</w:t>
      </w:r>
    </w:p>
    <w:p w:rsidR="000258AB" w:rsidRDefault="000258AB">
      <w:pPr>
        <w:pStyle w:val="ConsPlusTitle"/>
        <w:jc w:val="center"/>
      </w:pPr>
      <w:r>
        <w:t>ИСКЛЮЧЕНИЕМ СУБСИДИЙ ГОСУДАРСТВЕННЫМ (МУНИЦИПАЛЬНЫМ)</w:t>
      </w:r>
    </w:p>
    <w:p w:rsidR="000258AB" w:rsidRDefault="000258AB">
      <w:pPr>
        <w:pStyle w:val="ConsPlusTitle"/>
        <w:jc w:val="center"/>
      </w:pPr>
      <w:r>
        <w:t>УЧРЕЖДЕНИЯМ) В ЦЕЛЯХ ФИНАНСОВОГО ОБЕСПЕЧЕНИЯ РАСХОДОВ,</w:t>
      </w:r>
    </w:p>
    <w:p w:rsidR="000258AB" w:rsidRDefault="000258AB">
      <w:pPr>
        <w:pStyle w:val="ConsPlusTitle"/>
        <w:jc w:val="center"/>
      </w:pPr>
      <w:r>
        <w:t>СВЯЗАННЫХ С ОПЛАТОЙ ОТПУСКОВ И ВЫПЛАТОЙ КОМПЕНСАЦИИ</w:t>
      </w:r>
    </w:p>
    <w:p w:rsidR="000258AB" w:rsidRDefault="000258AB">
      <w:pPr>
        <w:pStyle w:val="ConsPlusTitle"/>
        <w:jc w:val="center"/>
      </w:pPr>
      <w:r>
        <w:t>ЗА НЕИСПОЛЬЗОВАННЫЕ ОТПУСКА МЕДИЦИНСКИМ И ИНЫМ РАБОТНИКАМ,</w:t>
      </w:r>
    </w:p>
    <w:p w:rsidR="000258AB" w:rsidRDefault="000258AB">
      <w:pPr>
        <w:pStyle w:val="ConsPlusTitle"/>
        <w:jc w:val="center"/>
      </w:pPr>
      <w:r>
        <w:t>КОТОРЫМ В СООТВЕТСТВИИ С РЕШЕНИЯМИ ПРАВИТЕЛЬСТВА</w:t>
      </w:r>
    </w:p>
    <w:p w:rsidR="000258AB" w:rsidRDefault="000258AB">
      <w:pPr>
        <w:pStyle w:val="ConsPlusTitle"/>
        <w:jc w:val="center"/>
      </w:pPr>
      <w:r>
        <w:t>РОССИЙСКОЙ ФЕДЕРАЦИИ В 2020 ГОДУ ПРЕДОСТАВЛЯЛИСЬ ВЫПЛАТЫ</w:t>
      </w:r>
    </w:p>
    <w:p w:rsidR="000258AB" w:rsidRDefault="000258AB">
      <w:pPr>
        <w:pStyle w:val="ConsPlusTitle"/>
        <w:jc w:val="center"/>
      </w:pPr>
      <w:r>
        <w:t>СТИМУЛИРУЮЩЕГО ХАРАКТЕРА ЗА ВЫПОЛНЕНИЕ ОСОБО ВАЖНЫХ РАБОТ,</w:t>
      </w:r>
    </w:p>
    <w:p w:rsidR="000258AB" w:rsidRDefault="000258AB">
      <w:pPr>
        <w:pStyle w:val="ConsPlusTitle"/>
        <w:jc w:val="center"/>
      </w:pPr>
      <w:r>
        <w:t>ОСОБЫЕ УСЛОВИЯ ТРУДА И ДОПОЛНИТЕЛЬНУЮ НАГРУЗКУ, ЗА СЧЕТ</w:t>
      </w:r>
    </w:p>
    <w:p w:rsidR="000258AB" w:rsidRDefault="000258AB">
      <w:pPr>
        <w:pStyle w:val="ConsPlusTitle"/>
        <w:jc w:val="center"/>
      </w:pPr>
      <w:r>
        <w:t>СРЕДСТВ РЕЗЕРВНОГО ФОНДА ПРАВИТЕЛЬСТВА РОССИЙСКОЙ ФЕДЕРАЦИИ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 </w:t>
            </w:r>
            <w:hyperlink r:id="rId2817" w:history="1">
              <w:r>
                <w:rPr>
                  <w:color w:val="0000FF"/>
                </w:rPr>
                <w:t>Постановлением</w:t>
              </w:r>
            </w:hyperlink>
            <w:r>
              <w:rPr>
                <w:color w:val="392C69"/>
              </w:rPr>
              <w:t xml:space="preserve"> Правительства Самарской области от 22.12.2020 N 1066;</w:t>
            </w:r>
          </w:p>
          <w:p w:rsidR="000258AB" w:rsidRDefault="000258AB">
            <w:pPr>
              <w:pStyle w:val="ConsPlusNormal"/>
              <w:jc w:val="center"/>
            </w:pPr>
            <w:r>
              <w:rPr>
                <w:color w:val="392C69"/>
              </w:rPr>
              <w:t xml:space="preserve">в ред. </w:t>
            </w:r>
            <w:hyperlink r:id="rId2818" w:history="1">
              <w:r>
                <w:rPr>
                  <w:color w:val="0000FF"/>
                </w:rPr>
                <w:t>Постановления</w:t>
              </w:r>
            </w:hyperlink>
            <w:r>
              <w:rPr>
                <w:color w:val="392C69"/>
              </w:rPr>
              <w:t xml:space="preserve"> Правительства Самарской области от 10.02.2021 N 62)</w:t>
            </w:r>
          </w:p>
        </w:tc>
      </w:tr>
    </w:tbl>
    <w:p w:rsidR="000258AB" w:rsidRDefault="000258AB">
      <w:pPr>
        <w:pStyle w:val="ConsPlusNormal"/>
        <w:jc w:val="both"/>
      </w:pPr>
    </w:p>
    <w:p w:rsidR="000258AB" w:rsidRDefault="000258AB">
      <w:pPr>
        <w:pStyle w:val="ConsPlusNormal"/>
        <w:ind w:firstLine="540"/>
        <w:jc w:val="both"/>
      </w:pPr>
      <w:r>
        <w:t xml:space="preserve">Настоящий Порядок устанавливает механизм предоставления за счет средств областного бюджета субсидий юридическим лицам (за исключением субсидий государственным (муниципальным) учреждениям) - производителям работ (услуг)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за счет средств резервного фонда Правительства Российской Федерации в соответствии со </w:t>
      </w:r>
      <w:hyperlink r:id="rId2819" w:history="1">
        <w:r>
          <w:rPr>
            <w:color w:val="0000FF"/>
          </w:rPr>
          <w:t>статьей 78</w:t>
        </w:r>
      </w:hyperlink>
      <w:r>
        <w:t xml:space="preserve"> Бюджетного кодекса Российской Федерации (далее - субсидия).</w:t>
      </w:r>
    </w:p>
    <w:p w:rsidR="000258AB" w:rsidRDefault="000258AB">
      <w:pPr>
        <w:pStyle w:val="ConsPlusNormal"/>
        <w:jc w:val="both"/>
      </w:pPr>
    </w:p>
    <w:p w:rsidR="000258AB" w:rsidRDefault="000258AB">
      <w:pPr>
        <w:pStyle w:val="ConsPlusTitle"/>
        <w:jc w:val="center"/>
        <w:outlineLvl w:val="2"/>
      </w:pPr>
      <w:r>
        <w:t>1. Общие положения</w:t>
      </w:r>
    </w:p>
    <w:p w:rsidR="000258AB" w:rsidRDefault="000258AB">
      <w:pPr>
        <w:pStyle w:val="ConsPlusNormal"/>
        <w:jc w:val="both"/>
      </w:pPr>
    </w:p>
    <w:p w:rsidR="000258AB" w:rsidRDefault="000258AB">
      <w:pPr>
        <w:pStyle w:val="ConsPlusNormal"/>
        <w:ind w:firstLine="540"/>
        <w:jc w:val="both"/>
      </w:pPr>
      <w:bookmarkStart w:id="763" w:name="P23942"/>
      <w:bookmarkEnd w:id="763"/>
      <w:r>
        <w:t>1.1. Целью предоставления субсидии юридическим лицам (за исключением субсидий государственным (муниципальным) учреждениям) - производителям работ (услуг) является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за счет средств резервного фонда Правительства Российской Федерации.</w:t>
      </w:r>
    </w:p>
    <w:p w:rsidR="000258AB" w:rsidRDefault="000258AB">
      <w:pPr>
        <w:pStyle w:val="ConsPlusNormal"/>
        <w:spacing w:before="220"/>
        <w:ind w:firstLine="540"/>
        <w:jc w:val="both"/>
      </w:pPr>
      <w:r>
        <w:t>1.2. Предоставление субсидий осуществляется министерством здравоохранения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0258AB" w:rsidRDefault="000258AB">
      <w:pPr>
        <w:pStyle w:val="ConsPlusNormal"/>
        <w:spacing w:before="220"/>
        <w:ind w:firstLine="540"/>
        <w:jc w:val="both"/>
      </w:pPr>
      <w:r>
        <w:t xml:space="preserve">В случае отсутствия или использования министерством в полном объеме лимитов бюджетных обязательств по предоставлению субсидий, утвержденных в установленном порядке министерству, </w:t>
      </w:r>
      <w:r>
        <w:lastRenderedPageBreak/>
        <w:t>субсидии не предоставляются.</w:t>
      </w:r>
    </w:p>
    <w:p w:rsidR="000258AB" w:rsidRDefault="000258AB">
      <w:pPr>
        <w:pStyle w:val="ConsPlusNormal"/>
        <w:spacing w:before="220"/>
        <w:ind w:firstLine="540"/>
        <w:jc w:val="both"/>
      </w:pPr>
      <w:r>
        <w:t>1.3. Для целей настоящего Порядка используются следующие понятия:</w:t>
      </w:r>
    </w:p>
    <w:p w:rsidR="000258AB" w:rsidRDefault="000258AB">
      <w:pPr>
        <w:pStyle w:val="ConsPlusNormal"/>
        <w:spacing w:before="220"/>
        <w:ind w:firstLine="540"/>
        <w:jc w:val="both"/>
      </w:pPr>
      <w:r>
        <w:t xml:space="preserve">расходы, связанные с оплатой отпусков и выплатой компенсации за неиспользованные отпуска медицинским и иным работникам, - расходы, учитываемые при расчете средней заработной платы для оплаты отпусков и выплаты компенсации за неиспользованные отпуска медицинским и иным работникам, выплат стимулирующего характера, предоставленных в соответствии с </w:t>
      </w:r>
      <w:hyperlink r:id="rId2820" w:history="1">
        <w:r>
          <w:rPr>
            <w:color w:val="0000FF"/>
          </w:rPr>
          <w:t>постановлением</w:t>
        </w:r>
      </w:hyperlink>
      <w:r>
        <w:t xml:space="preserve"> Правительства Российской Федерации от 02.04.2020 N 415 "Об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том числе в полном объеме, расходных обязательств субъектов Российской Федерации, возникающих при осуществлении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и </w:t>
      </w:r>
      <w:hyperlink r:id="rId2821" w:history="1">
        <w:r>
          <w:rPr>
            <w:color w:val="0000FF"/>
          </w:rPr>
          <w:t>постановлением</w:t>
        </w:r>
      </w:hyperlink>
      <w:r>
        <w:t xml:space="preserve"> Правительства Российской Федерации от 12.04.2020 N 484 "Об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полном объеме расходных обязательств субъектов Российской Федерации, возникающих при осуществлении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COVID-19" (далее - выплаты стимулирующего характера);</w:t>
      </w:r>
    </w:p>
    <w:p w:rsidR="000258AB" w:rsidRDefault="000258AB">
      <w:pPr>
        <w:pStyle w:val="ConsPlusNormal"/>
        <w:spacing w:before="220"/>
        <w:ind w:firstLine="540"/>
        <w:jc w:val="both"/>
      </w:pPr>
      <w:r>
        <w:t>юридическое лицо, не являющееся государственным (муниципальным) учреждением, - организация, медицинским и иным работникам которой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транспортная организация, осуществляющая предоставление транспортных услуг при оказании скорой медицинской помощи на территории Самарской области в соответствии с заключенным договором с государственным учреждением здравоохранения Самарской области (далее - организация);</w:t>
      </w:r>
    </w:p>
    <w:p w:rsidR="000258AB" w:rsidRDefault="000258AB">
      <w:pPr>
        <w:pStyle w:val="ConsPlusNormal"/>
        <w:spacing w:before="220"/>
        <w:ind w:firstLine="540"/>
        <w:jc w:val="both"/>
      </w:pPr>
      <w:r>
        <w:t>медицинские и иные работники - медицинские и иные работники организации,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w:t>
      </w:r>
    </w:p>
    <w:p w:rsidR="000258AB" w:rsidRDefault="000258AB">
      <w:pPr>
        <w:pStyle w:val="ConsPlusNormal"/>
        <w:spacing w:before="220"/>
        <w:ind w:firstLine="540"/>
        <w:jc w:val="both"/>
      </w:pPr>
      <w:r>
        <w:t>В настоящем Порядке используются также иные термины и определения, подлежащие толкованию в соответствии с действующим законодательством Российской Федерации.</w:t>
      </w:r>
    </w:p>
    <w:p w:rsidR="000258AB" w:rsidRDefault="000258AB">
      <w:pPr>
        <w:pStyle w:val="ConsPlusNormal"/>
        <w:spacing w:before="220"/>
        <w:ind w:firstLine="540"/>
        <w:jc w:val="both"/>
      </w:pPr>
      <w:r>
        <w:t>1.4. Информация о субсидии размещается на едином портале бюджетной системы Российской Федерации в информационно-телекоммуникационной сети Интернет (при наличии технической возможности).</w:t>
      </w:r>
    </w:p>
    <w:p w:rsidR="000258AB" w:rsidRDefault="000258AB">
      <w:pPr>
        <w:pStyle w:val="ConsPlusNormal"/>
        <w:jc w:val="both"/>
      </w:pPr>
    </w:p>
    <w:p w:rsidR="000258AB" w:rsidRDefault="000258AB">
      <w:pPr>
        <w:pStyle w:val="ConsPlusTitle"/>
        <w:jc w:val="center"/>
        <w:outlineLvl w:val="2"/>
      </w:pPr>
      <w:r>
        <w:t>2. Условия и порядок предоставления субсидии</w:t>
      </w:r>
    </w:p>
    <w:p w:rsidR="000258AB" w:rsidRDefault="000258AB">
      <w:pPr>
        <w:pStyle w:val="ConsPlusNormal"/>
        <w:jc w:val="both"/>
      </w:pPr>
    </w:p>
    <w:p w:rsidR="000258AB" w:rsidRDefault="000258AB">
      <w:pPr>
        <w:pStyle w:val="ConsPlusNormal"/>
        <w:ind w:firstLine="540"/>
        <w:jc w:val="both"/>
      </w:pPr>
      <w:bookmarkStart w:id="764" w:name="P23954"/>
      <w:bookmarkEnd w:id="764"/>
      <w:r>
        <w:t>2.1. Критериями предоставления субсидии организации являются:</w:t>
      </w:r>
    </w:p>
    <w:p w:rsidR="000258AB" w:rsidRDefault="000258AB">
      <w:pPr>
        <w:pStyle w:val="ConsPlusNormal"/>
        <w:spacing w:before="220"/>
        <w:ind w:firstLine="540"/>
        <w:jc w:val="both"/>
      </w:pPr>
      <w:r>
        <w:t xml:space="preserve">организация включена в утвержденный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Самарской области, в том числе территориальной программы </w:t>
      </w:r>
      <w:r>
        <w:lastRenderedPageBreak/>
        <w:t>обязательного медицинского страхования, являющийся приложением к территориальной программе государственных гарантий бесплатного оказания гражданам медицинской помощи в Самарской области на соответствующий финансовый период, или организация является транспортной организацией, осуществляющей предоставление транспортных услуг при оказании скорой медицинской помощи на территории Самарской области в соответствии с заключенным договором с государственным учреждением здравоохранения Самарской области;</w:t>
      </w:r>
    </w:p>
    <w:p w:rsidR="000258AB" w:rsidRDefault="000258AB">
      <w:pPr>
        <w:pStyle w:val="ConsPlusNormal"/>
        <w:spacing w:before="220"/>
        <w:ind w:firstLine="540"/>
        <w:jc w:val="both"/>
      </w:pPr>
      <w:r>
        <w:t>медицинским и иным работникам организации в соответствии с решениями Правительства Российской Федерации в 2020 году предоставляются выплаты стимулирующего характера за выполнение особо важных работ, особые условия труда и дополнительную нагрузку в рамках соглашений, заключенных между организацией и министерством в 2020 году.</w:t>
      </w:r>
    </w:p>
    <w:p w:rsidR="000258AB" w:rsidRDefault="000258AB">
      <w:pPr>
        <w:pStyle w:val="ConsPlusNormal"/>
        <w:spacing w:before="220"/>
        <w:ind w:firstLine="540"/>
        <w:jc w:val="both"/>
      </w:pPr>
      <w:bookmarkStart w:id="765" w:name="P23957"/>
      <w:bookmarkEnd w:id="765"/>
      <w:r>
        <w:t>2.2. Организация, претендующая на получение субсидии, должна соответствовать по состоянию на первое число месяца, предшествующего месяцу планируемого заключения соглашения, следующим требованиям:</w:t>
      </w:r>
    </w:p>
    <w:p w:rsidR="000258AB" w:rsidRDefault="000258AB">
      <w:pPr>
        <w:pStyle w:val="ConsPlusNormal"/>
        <w:spacing w:before="220"/>
        <w:ind w:firstLine="540"/>
        <w:jc w:val="both"/>
      </w:pPr>
      <w:bookmarkStart w:id="766" w:name="P23958"/>
      <w:bookmarkEnd w:id="766"/>
      <w:r>
        <w:t>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258AB" w:rsidRDefault="000258AB">
      <w:pPr>
        <w:pStyle w:val="ConsPlusNormal"/>
        <w:spacing w:before="220"/>
        <w:ind w:firstLine="540"/>
        <w:jc w:val="both"/>
      </w:pPr>
      <w:r>
        <w:t>организация не находится в процессе реорганизации, ликвидации, банкротства, а также ее деятельность не приостановлена в установленном действующим законодательством порядке;</w:t>
      </w:r>
    </w:p>
    <w:p w:rsidR="000258AB" w:rsidRDefault="000258AB">
      <w:pPr>
        <w:pStyle w:val="ConsPlusNormal"/>
        <w:spacing w:before="220"/>
        <w:ind w:firstLine="540"/>
        <w:jc w:val="both"/>
      </w:pPr>
      <w:bookmarkStart w:id="767" w:name="P23960"/>
      <w:bookmarkEnd w:id="767"/>
      <w:r>
        <w:t>организация не имеет просроченной (неурегулированной) задолженности по возврату в бюджет Самарской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Самарской области;</w:t>
      </w:r>
    </w:p>
    <w:p w:rsidR="000258AB" w:rsidRDefault="000258AB">
      <w:pPr>
        <w:pStyle w:val="ConsPlusNormal"/>
        <w:spacing w:before="220"/>
        <w:ind w:firstLine="540"/>
        <w:jc w:val="both"/>
      </w:pPr>
      <w:r>
        <w:t>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0258AB" w:rsidRDefault="000258AB">
      <w:pPr>
        <w:pStyle w:val="ConsPlusNormal"/>
        <w:spacing w:before="220"/>
        <w:ind w:firstLine="540"/>
        <w:jc w:val="both"/>
      </w:pPr>
      <w:bookmarkStart w:id="768" w:name="P23962"/>
      <w:bookmarkEnd w:id="768"/>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являющейся юридическим лицом;</w:t>
      </w:r>
    </w:p>
    <w:p w:rsidR="000258AB" w:rsidRDefault="000258AB">
      <w:pPr>
        <w:pStyle w:val="ConsPlusNormal"/>
        <w:spacing w:before="220"/>
        <w:ind w:firstLine="540"/>
        <w:jc w:val="both"/>
      </w:pPr>
      <w:bookmarkStart w:id="769" w:name="P23963"/>
      <w:bookmarkEnd w:id="769"/>
      <w:r>
        <w:t xml:space="preserve">организация не получала средства из бюджета Самарской области в соответствии с иными нормативными правовыми актами на цель, указанную в </w:t>
      </w:r>
      <w:hyperlink w:anchor="P23942" w:history="1">
        <w:r>
          <w:rPr>
            <w:color w:val="0000FF"/>
          </w:rPr>
          <w:t>пункте 1.1</w:t>
        </w:r>
      </w:hyperlink>
      <w:r>
        <w:t xml:space="preserve"> настоящего Порядка.</w:t>
      </w:r>
    </w:p>
    <w:p w:rsidR="000258AB" w:rsidRDefault="000258AB">
      <w:pPr>
        <w:pStyle w:val="ConsPlusNormal"/>
        <w:spacing w:before="220"/>
        <w:ind w:firstLine="540"/>
        <w:jc w:val="both"/>
      </w:pPr>
      <w:bookmarkStart w:id="770" w:name="P23964"/>
      <w:bookmarkEnd w:id="770"/>
      <w:r>
        <w:t xml:space="preserve">2.3. Субсидии предоставляются организациям при соответствии их критериям для получения субсидии, предусмотренным </w:t>
      </w:r>
      <w:hyperlink w:anchor="P23954" w:history="1">
        <w:r>
          <w:rPr>
            <w:color w:val="0000FF"/>
          </w:rPr>
          <w:t>пунктом 2.1</w:t>
        </w:r>
      </w:hyperlink>
      <w:r>
        <w:t xml:space="preserve"> настоящего Порядка, и при представлении в полном объеме следующих документов в соответствии с требованиями настоящего пункта:</w:t>
      </w:r>
    </w:p>
    <w:p w:rsidR="000258AB" w:rsidRDefault="000258AB">
      <w:pPr>
        <w:pStyle w:val="ConsPlusNormal"/>
        <w:spacing w:before="220"/>
        <w:ind w:firstLine="540"/>
        <w:jc w:val="both"/>
      </w:pPr>
      <w:r>
        <w:t xml:space="preserve">заявление о предоставлении субсидии на имя министра здравоохранения Самарской области в произвольной форме, подписанное руководителем организации и заверенное печатью организации (при наличии печати), с указанием цели предоставления субсидии, определенной в </w:t>
      </w:r>
      <w:hyperlink w:anchor="P23942" w:history="1">
        <w:r>
          <w:rPr>
            <w:color w:val="0000FF"/>
          </w:rPr>
          <w:t>пункте 1.1</w:t>
        </w:r>
      </w:hyperlink>
      <w:r>
        <w:t xml:space="preserve"> настоящего Порядка, и размера запрашиваемой субсидии;</w:t>
      </w:r>
    </w:p>
    <w:p w:rsidR="000258AB" w:rsidRDefault="000258AB">
      <w:pPr>
        <w:pStyle w:val="ConsPlusNormal"/>
        <w:spacing w:before="220"/>
        <w:ind w:firstLine="540"/>
        <w:jc w:val="both"/>
      </w:pPr>
      <w:r>
        <w:t xml:space="preserve">расчет размера субсидии, произведенный согласно </w:t>
      </w:r>
      <w:hyperlink w:anchor="P23997" w:history="1">
        <w:r>
          <w:rPr>
            <w:color w:val="0000FF"/>
          </w:rPr>
          <w:t>пункту 2.6</w:t>
        </w:r>
      </w:hyperlink>
      <w:r>
        <w:t xml:space="preserve"> настоящего Порядка;</w:t>
      </w:r>
    </w:p>
    <w:p w:rsidR="000258AB" w:rsidRDefault="000258AB">
      <w:pPr>
        <w:pStyle w:val="ConsPlusNormal"/>
        <w:spacing w:before="220"/>
        <w:ind w:firstLine="540"/>
        <w:jc w:val="both"/>
      </w:pPr>
      <w:bookmarkStart w:id="771" w:name="P23967"/>
      <w:bookmarkEnd w:id="771"/>
      <w:r>
        <w:lastRenderedPageBreak/>
        <w:t>письмо, включающее сведения о полном наименовании организации, почтовом адресе и адресе регистрации организации, банковских реквизитах организации, адресе электронной почты организации, подписанное руководителем организации и заверенное печатью организации (при наличии печати);</w:t>
      </w:r>
    </w:p>
    <w:p w:rsidR="000258AB" w:rsidRDefault="000258AB">
      <w:pPr>
        <w:pStyle w:val="ConsPlusNormal"/>
        <w:spacing w:before="220"/>
        <w:ind w:firstLine="540"/>
        <w:jc w:val="both"/>
      </w:pPr>
      <w:r>
        <w:t>копии учредительных документов со всеми изменениями и дополнениями;</w:t>
      </w:r>
    </w:p>
    <w:p w:rsidR="000258AB" w:rsidRDefault="000258AB">
      <w:pPr>
        <w:pStyle w:val="ConsPlusNormal"/>
        <w:spacing w:before="220"/>
        <w:ind w:firstLine="540"/>
        <w:jc w:val="both"/>
      </w:pPr>
      <w:r>
        <w:t>копию свидетельства о постановке организации на учет в налоговом органе, заверенную печатью организации (при наличии печати);</w:t>
      </w:r>
    </w:p>
    <w:p w:rsidR="000258AB" w:rsidRDefault="000258AB">
      <w:pPr>
        <w:pStyle w:val="ConsPlusNormal"/>
        <w:spacing w:before="220"/>
        <w:ind w:firstLine="540"/>
        <w:jc w:val="both"/>
      </w:pPr>
      <w:r>
        <w:t>копию (копии) документа (документов), подтверждающего (подтверждающих) полномочия руководителя и (или) иного лица на представление интересов организации, заверенную печатью организации (при наличии печати);</w:t>
      </w:r>
    </w:p>
    <w:p w:rsidR="000258AB" w:rsidRDefault="000258AB">
      <w:pPr>
        <w:pStyle w:val="ConsPlusNormal"/>
        <w:spacing w:before="220"/>
        <w:ind w:firstLine="540"/>
        <w:jc w:val="both"/>
      </w:pPr>
      <w:r>
        <w:t>справку налогового органа, подтверждающую отсутствие задолженности по уплате налогов, сборов, страховых взносов, пеней, штрафов, процентов;</w:t>
      </w:r>
    </w:p>
    <w:p w:rsidR="000258AB" w:rsidRDefault="000258AB">
      <w:pPr>
        <w:pStyle w:val="ConsPlusNormal"/>
        <w:spacing w:before="220"/>
        <w:ind w:firstLine="540"/>
        <w:jc w:val="both"/>
      </w:pPr>
      <w:r>
        <w:t>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0258AB" w:rsidRDefault="000258AB">
      <w:pPr>
        <w:pStyle w:val="ConsPlusNormal"/>
        <w:spacing w:before="220"/>
        <w:ind w:firstLine="540"/>
        <w:jc w:val="both"/>
      </w:pPr>
      <w:r>
        <w:t>письмо организации, подтверждающее,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0258AB" w:rsidRDefault="000258AB">
      <w:pPr>
        <w:pStyle w:val="ConsPlusNormal"/>
        <w:spacing w:before="220"/>
        <w:ind w:firstLine="540"/>
        <w:jc w:val="both"/>
      </w:pPr>
      <w:bookmarkStart w:id="772" w:name="P23974"/>
      <w:bookmarkEnd w:id="772"/>
      <w:r>
        <w:t xml:space="preserve">письмо организации об отсутствии проведения в отношении организации процедуры ликвидации или банкротства, отсутствии фактов приостановления деятельности организации в порядке, предусмотренном </w:t>
      </w:r>
      <w:hyperlink r:id="rId2822" w:history="1">
        <w:r>
          <w:rPr>
            <w:color w:val="0000FF"/>
          </w:rPr>
          <w:t>Кодексом</w:t>
        </w:r>
      </w:hyperlink>
      <w:r>
        <w:t xml:space="preserve"> Российской Федерации об административных правонарушениях, подписанное руководителем организации и заверенное печатью организации (при наличии печати).</w:t>
      </w:r>
    </w:p>
    <w:p w:rsidR="000258AB" w:rsidRDefault="000258AB">
      <w:pPr>
        <w:pStyle w:val="ConsPlusNormal"/>
        <w:spacing w:before="220"/>
        <w:ind w:firstLine="540"/>
        <w:jc w:val="both"/>
      </w:pPr>
      <w:r>
        <w:t>Организация вправе по собственной инициативе представить выписку из Единого государственного реестра юридических лиц, выданную в срок не позднее одного месяца до даты подачи заявки.</w:t>
      </w:r>
    </w:p>
    <w:p w:rsidR="000258AB" w:rsidRDefault="000258AB">
      <w:pPr>
        <w:pStyle w:val="ConsPlusNormal"/>
        <w:spacing w:before="220"/>
        <w:ind w:firstLine="540"/>
        <w:jc w:val="both"/>
      </w:pPr>
      <w:r>
        <w:t>В случае если организация не представила выписку из ЕГРЮЛ самостоятельно, министерство использует сведения, полученные с помощью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w:t>
      </w:r>
    </w:p>
    <w:p w:rsidR="000258AB" w:rsidRDefault="000258AB">
      <w:pPr>
        <w:pStyle w:val="ConsPlusNormal"/>
        <w:spacing w:before="220"/>
        <w:ind w:firstLine="540"/>
        <w:jc w:val="both"/>
      </w:pPr>
      <w:r>
        <w:t>Заявление на получение субсидии и прилагаемые к нему документы представляются в печатном виде в одном экземпляре и возврату не подлежат.</w:t>
      </w:r>
    </w:p>
    <w:p w:rsidR="000258AB" w:rsidRDefault="000258AB">
      <w:pPr>
        <w:pStyle w:val="ConsPlusNormal"/>
        <w:spacing w:before="220"/>
        <w:ind w:firstLine="540"/>
        <w:jc w:val="both"/>
      </w:pPr>
      <w:r>
        <w:t>Организация несет ответственность за достоверность документов, сведений в документах, представляемых в министерство в целях получения субсидии, в соответствии с действующим законодательством.</w:t>
      </w:r>
    </w:p>
    <w:p w:rsidR="000258AB" w:rsidRDefault="000258AB">
      <w:pPr>
        <w:pStyle w:val="ConsPlusNormal"/>
        <w:spacing w:before="220"/>
        <w:ind w:firstLine="540"/>
        <w:jc w:val="both"/>
      </w:pPr>
      <w:r>
        <w:t xml:space="preserve">Документы, указанные в абзацах с </w:t>
      </w:r>
      <w:hyperlink w:anchor="P23967" w:history="1">
        <w:r>
          <w:rPr>
            <w:color w:val="0000FF"/>
          </w:rPr>
          <w:t>четвертого</w:t>
        </w:r>
      </w:hyperlink>
      <w:r>
        <w:t xml:space="preserve"> по </w:t>
      </w:r>
      <w:hyperlink w:anchor="P23974" w:history="1">
        <w:r>
          <w:rPr>
            <w:color w:val="0000FF"/>
          </w:rPr>
          <w:t>одиннадцатый</w:t>
        </w:r>
      </w:hyperlink>
      <w:r>
        <w:t xml:space="preserve"> настоящего пункта, представляются при первом обращении организации в министерство однократно.</w:t>
      </w:r>
    </w:p>
    <w:p w:rsidR="000258AB" w:rsidRDefault="000258AB">
      <w:pPr>
        <w:pStyle w:val="ConsPlusNormal"/>
        <w:spacing w:before="220"/>
        <w:ind w:firstLine="540"/>
        <w:jc w:val="both"/>
      </w:pPr>
      <w:r>
        <w:t xml:space="preserve">2.4. Министерство в течение одного рабочего дня регистрирует заявление организации о </w:t>
      </w:r>
      <w:r>
        <w:lastRenderedPageBreak/>
        <w:t>предоставлении субсидии и в течение пяти рабочих дней, следующих за днем его регистрации, осуществляет проверку прилагаемых к нему документов, содержащихся в них сведений на предмет полноты и достоверности, а также их соответствия условиям и целям предоставления субсидии.</w:t>
      </w:r>
    </w:p>
    <w:p w:rsidR="000258AB" w:rsidRDefault="000258AB">
      <w:pPr>
        <w:pStyle w:val="ConsPlusNormal"/>
        <w:spacing w:before="220"/>
        <w:ind w:firstLine="540"/>
        <w:jc w:val="both"/>
      </w:pPr>
      <w:r>
        <w:t xml:space="preserve">Проверку сведений об отсутствии у организации просроченной задолженности по возврату в бюджет Самарской области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бюджетом Самарской области, а также о неполучении средств из бюджета Самарской области в соответствии с иными нормативными правовыми актами на цель, указанную в </w:t>
      </w:r>
      <w:hyperlink w:anchor="P23942" w:history="1">
        <w:r>
          <w:rPr>
            <w:color w:val="0000FF"/>
          </w:rPr>
          <w:t>пункте 1.1</w:t>
        </w:r>
      </w:hyperlink>
      <w:r>
        <w:t xml:space="preserve"> настоящего Порядка, осуществляется министерством на основании информации, полученной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w:t>
      </w:r>
    </w:p>
    <w:p w:rsidR="000258AB" w:rsidRDefault="000258AB">
      <w:pPr>
        <w:pStyle w:val="ConsPlusNormal"/>
        <w:spacing w:before="220"/>
        <w:ind w:firstLine="540"/>
        <w:jc w:val="both"/>
      </w:pPr>
      <w:r>
        <w:t xml:space="preserve">Проверка достоверности сведений, указанных в </w:t>
      </w:r>
      <w:hyperlink w:anchor="P23958" w:history="1">
        <w:r>
          <w:rPr>
            <w:color w:val="0000FF"/>
          </w:rPr>
          <w:t>абзацах втором</w:t>
        </w:r>
      </w:hyperlink>
      <w:r>
        <w:t xml:space="preserve">, </w:t>
      </w:r>
      <w:hyperlink w:anchor="P23960" w:history="1">
        <w:r>
          <w:rPr>
            <w:color w:val="0000FF"/>
          </w:rPr>
          <w:t>четвертом</w:t>
        </w:r>
      </w:hyperlink>
      <w:r>
        <w:t xml:space="preserve">, </w:t>
      </w:r>
      <w:hyperlink w:anchor="P23962" w:history="1">
        <w:r>
          <w:rPr>
            <w:color w:val="0000FF"/>
          </w:rPr>
          <w:t>шестом</w:t>
        </w:r>
      </w:hyperlink>
      <w:r>
        <w:t xml:space="preserve">, </w:t>
      </w:r>
      <w:hyperlink w:anchor="P23963" w:history="1">
        <w:r>
          <w:rPr>
            <w:color w:val="0000FF"/>
          </w:rPr>
          <w:t>седьмом пункта 2.2</w:t>
        </w:r>
      </w:hyperlink>
      <w:r>
        <w:t xml:space="preserve"> настоящего Порядка, осуществляется министерством путем сверки и анализа документов на предмет отсутствия в них противоречивой информации с использованием сведений, полученных министерством посредством межведомственного взаимодействия, а также размещенных на официальных сайтах налоговых органов в информационно-телекоммуникационной сети Интернет.</w:t>
      </w:r>
    </w:p>
    <w:p w:rsidR="000258AB" w:rsidRDefault="000258AB">
      <w:pPr>
        <w:pStyle w:val="ConsPlusNormal"/>
        <w:spacing w:before="220"/>
        <w:ind w:firstLine="540"/>
        <w:jc w:val="both"/>
      </w:pPr>
      <w:r>
        <w:t>По результатам проверки представленных организацией документов и проведения мониторинга отсутствия у организации просроченной задолженности по денежным обязательствам перед бюджетом Самарской области министерство в течение одного рабочего дня оформляет решение о заключении соглашения либо об отказе в его заключении.</w:t>
      </w:r>
    </w:p>
    <w:p w:rsidR="000258AB" w:rsidRDefault="000258AB">
      <w:pPr>
        <w:pStyle w:val="ConsPlusNormal"/>
        <w:spacing w:before="220"/>
        <w:ind w:firstLine="540"/>
        <w:jc w:val="both"/>
      </w:pPr>
      <w:r>
        <w:t>Решение министерства о заключении соглашения (об отказе в заключении соглашения) оформляется в форме письма, подписанного министром здравоохранения Самарской области или уполномоченным им должностным лицом. К решению о заключении соглашения прилагается проект соглашения. В решении об отказе в заключении соглашения указываются основания для отказа в предоставлении субсидии.</w:t>
      </w:r>
    </w:p>
    <w:p w:rsidR="000258AB" w:rsidRDefault="000258AB">
      <w:pPr>
        <w:pStyle w:val="ConsPlusNormal"/>
        <w:spacing w:before="220"/>
        <w:ind w:firstLine="540"/>
        <w:jc w:val="both"/>
      </w:pPr>
      <w:r>
        <w:t xml:space="preserve">Соглашение о предоставлении субсидии из бюджета Самарской области юридическим лицам (за исключением государственных (муниципальных) учреждений), индивидуальным предпринимателям на цель, определенную </w:t>
      </w:r>
      <w:hyperlink w:anchor="P23942" w:history="1">
        <w:r>
          <w:rPr>
            <w:color w:val="0000FF"/>
          </w:rPr>
          <w:t>пунктом 1.1</w:t>
        </w:r>
      </w:hyperlink>
      <w:r>
        <w:t xml:space="preserve"> настоящего Порядка, заключается по типовой форме, утвержденной министерством управления финансами Самарской области (далее - соглашение).</w:t>
      </w:r>
    </w:p>
    <w:p w:rsidR="000258AB" w:rsidRDefault="000258AB">
      <w:pPr>
        <w:pStyle w:val="ConsPlusNormal"/>
        <w:spacing w:before="220"/>
        <w:ind w:firstLine="540"/>
        <w:jc w:val="both"/>
      </w:pPr>
      <w:r>
        <w:t>Соглашение предусматривает следующие положения:</w:t>
      </w:r>
    </w:p>
    <w:p w:rsidR="000258AB" w:rsidRDefault="000258AB">
      <w:pPr>
        <w:pStyle w:val="ConsPlusNormal"/>
        <w:spacing w:before="220"/>
        <w:ind w:firstLine="540"/>
        <w:jc w:val="both"/>
      </w:pPr>
      <w:r>
        <w:t>согласие организации представлять информацию по запросам министерства по вопросам, относящимся к предмету соглашения;</w:t>
      </w:r>
    </w:p>
    <w:p w:rsidR="000258AB" w:rsidRDefault="000258AB">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0258AB" w:rsidRDefault="000258AB">
      <w:pPr>
        <w:pStyle w:val="ConsPlusNormal"/>
        <w:spacing w:before="220"/>
        <w:ind w:firstLine="540"/>
        <w:jc w:val="both"/>
      </w:pPr>
      <w:r>
        <w:t>Соответствующее решение министерства доводится до организации в срок не позднее одного рабочего дня, следующего за днем его принятия, по адресу электронной почты, указанному в заявлении, либо с использованием иных средств связи и доставки, обеспечивающих фиксирование доставки такого решения и получение министерством подтверждения о его вручении организации.</w:t>
      </w:r>
    </w:p>
    <w:p w:rsidR="000258AB" w:rsidRDefault="000258AB">
      <w:pPr>
        <w:pStyle w:val="ConsPlusNormal"/>
        <w:spacing w:before="220"/>
        <w:ind w:firstLine="540"/>
        <w:jc w:val="both"/>
      </w:pPr>
      <w:r>
        <w:t>В случае принятия министерством решения о заключении соглашения организации направляется соглашение для подписания. Подписанное соглашение представляется организацией в министерство в течение трех рабочих дней начиная с даты получения информации о принятом решении о заключении соглашения.</w:t>
      </w:r>
    </w:p>
    <w:p w:rsidR="000258AB" w:rsidRDefault="000258AB">
      <w:pPr>
        <w:pStyle w:val="ConsPlusNormal"/>
        <w:spacing w:before="220"/>
        <w:ind w:firstLine="540"/>
        <w:jc w:val="both"/>
      </w:pPr>
      <w:r>
        <w:lastRenderedPageBreak/>
        <w:t>2.5. Основаниями для отказа в предоставлении субсидий являются:</w:t>
      </w:r>
    </w:p>
    <w:p w:rsidR="000258AB" w:rsidRDefault="000258AB">
      <w:pPr>
        <w:pStyle w:val="ConsPlusNormal"/>
        <w:spacing w:before="220"/>
        <w:ind w:firstLine="540"/>
        <w:jc w:val="both"/>
      </w:pPr>
      <w:r>
        <w:t xml:space="preserve">несоответствие организации критериям, определенным </w:t>
      </w:r>
      <w:hyperlink w:anchor="P23954" w:history="1">
        <w:r>
          <w:rPr>
            <w:color w:val="0000FF"/>
          </w:rPr>
          <w:t>пунктом 2.1</w:t>
        </w:r>
      </w:hyperlink>
      <w:r>
        <w:t xml:space="preserve"> настоящего Порядка, и требованиям, установленным </w:t>
      </w:r>
      <w:hyperlink w:anchor="P23957" w:history="1">
        <w:r>
          <w:rPr>
            <w:color w:val="0000FF"/>
          </w:rPr>
          <w:t>пунктом 2.2</w:t>
        </w:r>
      </w:hyperlink>
      <w:r>
        <w:t xml:space="preserve"> настоящего Порядка;</w:t>
      </w:r>
    </w:p>
    <w:p w:rsidR="000258AB" w:rsidRDefault="000258AB">
      <w:pPr>
        <w:pStyle w:val="ConsPlusNormal"/>
        <w:spacing w:before="220"/>
        <w:ind w:firstLine="540"/>
        <w:jc w:val="both"/>
      </w:pPr>
      <w:r>
        <w:t xml:space="preserve">непредставление (представление не в полном объеме) документов, указанных в </w:t>
      </w:r>
      <w:hyperlink w:anchor="P23964" w:history="1">
        <w:r>
          <w:rPr>
            <w:color w:val="0000FF"/>
          </w:rPr>
          <w:t>пункте 2.3</w:t>
        </w:r>
      </w:hyperlink>
      <w:r>
        <w:t xml:space="preserve"> настоящего Порядка;</w:t>
      </w:r>
    </w:p>
    <w:p w:rsidR="000258AB" w:rsidRDefault="000258AB">
      <w:pPr>
        <w:pStyle w:val="ConsPlusNormal"/>
        <w:spacing w:before="220"/>
        <w:ind w:firstLine="540"/>
        <w:jc w:val="both"/>
      </w:pPr>
      <w:r>
        <w:t>недостоверность представленной организацией информации;</w:t>
      </w:r>
    </w:p>
    <w:p w:rsidR="000258AB" w:rsidRDefault="000258AB">
      <w:pPr>
        <w:pStyle w:val="ConsPlusNormal"/>
        <w:spacing w:before="220"/>
        <w:ind w:firstLine="540"/>
        <w:jc w:val="both"/>
      </w:pPr>
      <w:r>
        <w:t xml:space="preserve">несоответствие предмета заявления о предоставлении субсидии </w:t>
      </w:r>
      <w:hyperlink w:anchor="P23942" w:history="1">
        <w:r>
          <w:rPr>
            <w:color w:val="0000FF"/>
          </w:rPr>
          <w:t>пункту 1.1</w:t>
        </w:r>
      </w:hyperlink>
      <w:r>
        <w:t xml:space="preserve"> настоящего Порядка;</w:t>
      </w:r>
    </w:p>
    <w:p w:rsidR="000258AB" w:rsidRDefault="000258AB">
      <w:pPr>
        <w:pStyle w:val="ConsPlusNormal"/>
        <w:spacing w:before="220"/>
        <w:ind w:firstLine="540"/>
        <w:jc w:val="both"/>
      </w:pPr>
      <w:r>
        <w:t xml:space="preserve">отсутствие лимитов бюджетных обязательств по предоставлению субсидии в текущем финансовом году на цель, указанную в </w:t>
      </w:r>
      <w:hyperlink w:anchor="P23942" w:history="1">
        <w:r>
          <w:rPr>
            <w:color w:val="0000FF"/>
          </w:rPr>
          <w:t>пункте 1.1</w:t>
        </w:r>
      </w:hyperlink>
      <w:r>
        <w:t xml:space="preserve"> настоящего Порядка.</w:t>
      </w:r>
    </w:p>
    <w:p w:rsidR="000258AB" w:rsidRDefault="000258AB">
      <w:pPr>
        <w:pStyle w:val="ConsPlusNormal"/>
        <w:spacing w:before="220"/>
        <w:ind w:firstLine="540"/>
        <w:jc w:val="both"/>
      </w:pPr>
      <w:bookmarkStart w:id="773" w:name="P23997"/>
      <w:bookmarkEnd w:id="773"/>
      <w:r>
        <w:t>2.6. Объем субсидии для организации определяется по формуле</w:t>
      </w:r>
    </w:p>
    <w:p w:rsidR="000258AB" w:rsidRDefault="000258AB">
      <w:pPr>
        <w:pStyle w:val="ConsPlusNormal"/>
        <w:jc w:val="both"/>
      </w:pPr>
    </w:p>
    <w:p w:rsidR="000258AB" w:rsidRDefault="000258AB">
      <w:pPr>
        <w:pStyle w:val="ConsPlusNormal"/>
        <w:jc w:val="center"/>
      </w:pPr>
      <w:r>
        <w:t>S = (V / 12 / 29,3) x K,</w:t>
      </w:r>
    </w:p>
    <w:p w:rsidR="000258AB" w:rsidRDefault="000258AB">
      <w:pPr>
        <w:pStyle w:val="ConsPlusNormal"/>
        <w:jc w:val="both"/>
      </w:pPr>
    </w:p>
    <w:p w:rsidR="000258AB" w:rsidRDefault="000258AB">
      <w:pPr>
        <w:pStyle w:val="ConsPlusNormal"/>
        <w:jc w:val="both"/>
      </w:pPr>
      <w:r>
        <w:t>где S - плановый объем субсидии организации;</w:t>
      </w:r>
    </w:p>
    <w:p w:rsidR="000258AB" w:rsidRDefault="000258AB">
      <w:pPr>
        <w:pStyle w:val="ConsPlusNormal"/>
        <w:spacing w:before="220"/>
        <w:ind w:firstLine="540"/>
        <w:jc w:val="both"/>
      </w:pPr>
      <w:r>
        <w:t>V - объем кассового исполнения организацией расходов на осуществление стимулирующих выплат по состоянию на первое число месяца планируемого заключения соглашения;</w:t>
      </w:r>
    </w:p>
    <w:p w:rsidR="000258AB" w:rsidRDefault="000258AB">
      <w:pPr>
        <w:pStyle w:val="ConsPlusNormal"/>
        <w:spacing w:before="220"/>
        <w:ind w:firstLine="540"/>
        <w:jc w:val="both"/>
      </w:pPr>
      <w:r>
        <w:t>K - среднее количество календарных дней отпуска медицинских и иных работников в организации с учетом ежегодного дополнительного оплачиваемого отпуска за работу с вредными и (или) опасными условиями труда.</w:t>
      </w:r>
    </w:p>
    <w:p w:rsidR="000258AB" w:rsidRDefault="000258AB">
      <w:pPr>
        <w:pStyle w:val="ConsPlusNormal"/>
        <w:spacing w:before="220"/>
        <w:ind w:firstLine="540"/>
        <w:jc w:val="both"/>
      </w:pPr>
      <w:r>
        <w:t xml:space="preserve">2.7. В случае возникновения потребности в средствах, превышающей размер субсидии, определенный в соответствии с </w:t>
      </w:r>
      <w:hyperlink w:anchor="P23997" w:history="1">
        <w:r>
          <w:rPr>
            <w:color w:val="0000FF"/>
          </w:rPr>
          <w:t>пунктом 2.6</w:t>
        </w:r>
      </w:hyperlink>
      <w:r>
        <w:t xml:space="preserve"> настоящего Порядка, организация представляет расчет размера субсидии по форме, установленной соглашением.</w:t>
      </w:r>
    </w:p>
    <w:p w:rsidR="000258AB" w:rsidRDefault="000258AB">
      <w:pPr>
        <w:pStyle w:val="ConsPlusNormal"/>
        <w:spacing w:before="220"/>
        <w:ind w:firstLine="540"/>
        <w:jc w:val="both"/>
      </w:pPr>
      <w:r>
        <w:t>2.8. Субсидия предоставляется организации при соблюдении следующих условий:</w:t>
      </w:r>
    </w:p>
    <w:p w:rsidR="000258AB" w:rsidRDefault="000258AB">
      <w:pPr>
        <w:pStyle w:val="ConsPlusNormal"/>
        <w:spacing w:before="220"/>
        <w:ind w:firstLine="540"/>
        <w:jc w:val="both"/>
      </w:pPr>
      <w:r>
        <w:t>заключение соглашения;</w:t>
      </w:r>
    </w:p>
    <w:p w:rsidR="000258AB" w:rsidRDefault="000258AB">
      <w:pPr>
        <w:pStyle w:val="ConsPlusNormal"/>
        <w:spacing w:before="220"/>
        <w:ind w:firstLine="540"/>
        <w:jc w:val="both"/>
      </w:pPr>
      <w:r>
        <w:t xml:space="preserve">использование субсидии на цель, предусмотренную </w:t>
      </w:r>
      <w:hyperlink w:anchor="P23942" w:history="1">
        <w:r>
          <w:rPr>
            <w:color w:val="0000FF"/>
          </w:rPr>
          <w:t>пунктом 1.1</w:t>
        </w:r>
      </w:hyperlink>
      <w:r>
        <w:t xml:space="preserve"> настоящего Порядка и соглашением;</w:t>
      </w:r>
    </w:p>
    <w:p w:rsidR="000258AB" w:rsidRDefault="000258AB">
      <w:pPr>
        <w:pStyle w:val="ConsPlusNormal"/>
        <w:spacing w:before="220"/>
        <w:ind w:firstLine="540"/>
        <w:jc w:val="both"/>
      </w:pPr>
      <w:r>
        <w:t xml:space="preserve">представление в министерство получателем субсидии отчетности о достижении значения показателя, необходимого для достижения результата предоставления субсидии, определенного в </w:t>
      </w:r>
      <w:hyperlink w:anchor="P24014" w:history="1">
        <w:r>
          <w:rPr>
            <w:color w:val="0000FF"/>
          </w:rPr>
          <w:t>пункте 2.12</w:t>
        </w:r>
      </w:hyperlink>
      <w:r>
        <w:t xml:space="preserve"> настоящего Порядка, в сроки и по форме, установленные соглашением.</w:t>
      </w:r>
    </w:p>
    <w:p w:rsidR="000258AB" w:rsidRDefault="000258AB">
      <w:pPr>
        <w:pStyle w:val="ConsPlusNormal"/>
        <w:spacing w:before="220"/>
        <w:ind w:firstLine="540"/>
        <w:jc w:val="both"/>
      </w:pPr>
      <w:r>
        <w:t>2.9. В целях перечисления субсидии организация представляет в министерство заявку и расчет расходов, связанных с оплатой отпусков и выплатой компенсации за неиспользованные отпуска медицинским и иным работникам (далее - расчет расходов), в печатном виде в одном экземпляре, подписанные руководителем организации и заверенные печатью организации (при наличии печати), по формам, определяемым соглашением, и прилагает расчет расходов на электронных носителях (CD/DVD-носитель или флеш-карта).</w:t>
      </w:r>
    </w:p>
    <w:p w:rsidR="000258AB" w:rsidRDefault="000258AB">
      <w:pPr>
        <w:pStyle w:val="ConsPlusNormal"/>
        <w:spacing w:before="220"/>
        <w:ind w:firstLine="540"/>
        <w:jc w:val="both"/>
      </w:pPr>
      <w:r>
        <w:t>2.10. Министерство в течение пяти рабочих дней после получения заявки и расчета расходов осуществляет их проверку. В случае выявления замечаний к заявке и расчету расходов министерство посредством электронной почты направляет их в организацию для устранения выявленных замечаний.</w:t>
      </w:r>
    </w:p>
    <w:p w:rsidR="000258AB" w:rsidRDefault="000258AB">
      <w:pPr>
        <w:pStyle w:val="ConsPlusNormal"/>
        <w:spacing w:before="220"/>
        <w:ind w:firstLine="540"/>
        <w:jc w:val="both"/>
      </w:pPr>
      <w:r>
        <w:t xml:space="preserve">После устранения замечаний организация в срок не более двух рабочих дней со дня </w:t>
      </w:r>
      <w:r>
        <w:lastRenderedPageBreak/>
        <w:t>получения замечаний повторно направляет в министерство заявку и расчет расходов в печатном виде в одном экземпляре, подписанные руководителем организации и заверенные печатью организации (при наличии печати), по формам, определяемым соглашением. Расчет расходов представляется также на электронных носителях (CD/DVD-носитель или флеш-карта).</w:t>
      </w:r>
    </w:p>
    <w:p w:rsidR="000258AB" w:rsidRDefault="000258AB">
      <w:pPr>
        <w:pStyle w:val="ConsPlusNormal"/>
        <w:spacing w:before="220"/>
        <w:ind w:firstLine="540"/>
        <w:jc w:val="both"/>
      </w:pPr>
      <w:r>
        <w:t xml:space="preserve">В случае отсутствия замечаний к заявке и расчету расходов министерство осуществляет перечисление субсидии в соответствии с </w:t>
      </w:r>
      <w:hyperlink w:anchor="P24013" w:history="1">
        <w:r>
          <w:rPr>
            <w:color w:val="0000FF"/>
          </w:rPr>
          <w:t>пунктом 2.11</w:t>
        </w:r>
      </w:hyperlink>
      <w:r>
        <w:t xml:space="preserve"> настоящего Порядка.</w:t>
      </w:r>
    </w:p>
    <w:p w:rsidR="000258AB" w:rsidRDefault="000258AB">
      <w:pPr>
        <w:pStyle w:val="ConsPlusNormal"/>
        <w:spacing w:before="220"/>
        <w:ind w:firstLine="540"/>
        <w:jc w:val="both"/>
      </w:pPr>
      <w:bookmarkStart w:id="774" w:name="P24013"/>
      <w:bookmarkEnd w:id="774"/>
      <w:r>
        <w:t xml:space="preserve">2.11. Субсидия предоставляется путем перечисления денежных средств на расчетный счет организации - получателя субсидии, открытый в кредитной организации, осуществляющей свою деятельность на территории Российской Федерации в соответствии с Федеральным </w:t>
      </w:r>
      <w:hyperlink r:id="rId2823" w:history="1">
        <w:r>
          <w:rPr>
            <w:color w:val="0000FF"/>
          </w:rPr>
          <w:t>законом</w:t>
        </w:r>
      </w:hyperlink>
      <w:r>
        <w:t xml:space="preserve"> "О банках и банковской деятельности", в срок не позднее пятого рабочего дня после получения министерством заявки и расчета расходов, замечания к которым отсутствуют.</w:t>
      </w:r>
    </w:p>
    <w:p w:rsidR="000258AB" w:rsidRDefault="000258AB">
      <w:pPr>
        <w:pStyle w:val="ConsPlusNormal"/>
        <w:spacing w:before="220"/>
        <w:ind w:firstLine="540"/>
        <w:jc w:val="both"/>
      </w:pPr>
      <w:bookmarkStart w:id="775" w:name="P24014"/>
      <w:bookmarkEnd w:id="775"/>
      <w:r>
        <w:t>2.12. Результатом предоставления субсидии является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за счет средств резервного фонда Правительства Российской Федерации.</w:t>
      </w:r>
    </w:p>
    <w:p w:rsidR="000258AB" w:rsidRDefault="000258AB">
      <w:pPr>
        <w:pStyle w:val="ConsPlusNormal"/>
        <w:spacing w:before="220"/>
        <w:ind w:firstLine="540"/>
        <w:jc w:val="both"/>
      </w:pPr>
      <w:r>
        <w:t>Целевым показателем результативности предоставления субсидии является доля медицинских и иных работников организаций, которым организация оплатила отпуска и выплатила компенсации в соответствии с настоящим Порядком, в общем количестве медицинских и иных работников организации, указанных организацией в расчете расходов, связанных с оплатой отпусков и выплатой компенсации за неиспользованные отпуска медицинским и иным работникам.</w:t>
      </w:r>
    </w:p>
    <w:p w:rsidR="000258AB" w:rsidRDefault="000258AB">
      <w:pPr>
        <w:pStyle w:val="ConsPlusNormal"/>
        <w:jc w:val="both"/>
      </w:pPr>
    </w:p>
    <w:p w:rsidR="000258AB" w:rsidRDefault="000258AB">
      <w:pPr>
        <w:pStyle w:val="ConsPlusTitle"/>
        <w:jc w:val="center"/>
        <w:outlineLvl w:val="2"/>
      </w:pPr>
      <w:r>
        <w:t>3. Требования об осуществлении контроля за соблюдением</w:t>
      </w:r>
    </w:p>
    <w:p w:rsidR="000258AB" w:rsidRDefault="000258AB">
      <w:pPr>
        <w:pStyle w:val="ConsPlusTitle"/>
        <w:jc w:val="center"/>
      </w:pPr>
      <w:r>
        <w:t>условий, целей и порядка предоставления субсидии</w:t>
      </w:r>
    </w:p>
    <w:p w:rsidR="000258AB" w:rsidRDefault="000258AB">
      <w:pPr>
        <w:pStyle w:val="ConsPlusTitle"/>
        <w:jc w:val="center"/>
      </w:pPr>
      <w:r>
        <w:t>и ответственности за их нарушение, о порядке возврата</w:t>
      </w:r>
    </w:p>
    <w:p w:rsidR="000258AB" w:rsidRDefault="000258AB">
      <w:pPr>
        <w:pStyle w:val="ConsPlusTitle"/>
        <w:jc w:val="center"/>
      </w:pPr>
      <w:r>
        <w:t>субсидии</w:t>
      </w:r>
    </w:p>
    <w:p w:rsidR="000258AB" w:rsidRDefault="000258AB">
      <w:pPr>
        <w:pStyle w:val="ConsPlusNormal"/>
        <w:jc w:val="both"/>
      </w:pPr>
    </w:p>
    <w:p w:rsidR="000258AB" w:rsidRDefault="000258AB">
      <w:pPr>
        <w:pStyle w:val="ConsPlusNormal"/>
        <w:ind w:firstLine="540"/>
        <w:jc w:val="both"/>
      </w:pPr>
      <w:r>
        <w:t>3.1. Отчет о расходовании субсидии и отчет о выполнении целевого показателя результативности предоставления субсидии представляются организациями в министерство в порядке, сроки и по форме, которые определены соглашением.</w:t>
      </w:r>
    </w:p>
    <w:p w:rsidR="000258AB" w:rsidRDefault="000258AB">
      <w:pPr>
        <w:pStyle w:val="ConsPlusNormal"/>
        <w:spacing w:before="220"/>
        <w:ind w:firstLine="540"/>
        <w:jc w:val="both"/>
      </w:pPr>
      <w:r>
        <w:t>3.2. В случае нарушения организацией - получателем субсидии условий, целей и порядка предоставления субсидии, выявленного по фактам проверок, проведенных министерством и органами государственного финансового контроля, субсидия подлежит возврату в областной бюджет в размере средств, использованных с нарушением условий предоставления субсидии, в течение одного месяца со дня получения письменного требования министерства о возврате субсидии.</w:t>
      </w:r>
    </w:p>
    <w:p w:rsidR="000258AB" w:rsidRDefault="000258AB">
      <w:pPr>
        <w:pStyle w:val="ConsPlusNormal"/>
        <w:spacing w:before="220"/>
        <w:ind w:firstLine="540"/>
        <w:jc w:val="both"/>
      </w:pPr>
      <w:r>
        <w:t>В случае если субсидия не возвращена в установленный срок, она взыскивается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r>
        <w:t xml:space="preserve">3.3. В случае недостижения организацией результата предоставления субсидии, установленного </w:t>
      </w:r>
      <w:hyperlink w:anchor="P24014" w:history="1">
        <w:r>
          <w:rPr>
            <w:color w:val="0000FF"/>
          </w:rPr>
          <w:t>пунктом 2.12</w:t>
        </w:r>
      </w:hyperlink>
      <w:r>
        <w:t xml:space="preserve"> настоящего Порядка, организация перечисляет в областной бюджет в течение 15 рабочих дней со дня получения письменного требования министерства о возврате субсидии денежные средства, объем которых рассчитывается как разница между объемом средств областного бюджета, перечисленных организации, и объемом средств областного бюджета, перечисленных организацией медицинским и иным работникам на оплату отпусков и выплату компенсации за неиспользованные отпуска в соответствии с настоящим Порядком.</w:t>
      </w:r>
    </w:p>
    <w:p w:rsidR="000258AB" w:rsidRDefault="000258AB">
      <w:pPr>
        <w:pStyle w:val="ConsPlusNormal"/>
        <w:spacing w:before="220"/>
        <w:ind w:firstLine="540"/>
        <w:jc w:val="both"/>
      </w:pPr>
      <w:r>
        <w:lastRenderedPageBreak/>
        <w:t>В случае невозврата в установленный срок организацией средств, подлежащих возврату в областной бюджет в соответствии с настоящим пунктом, средства подлежат взысканию в доход областного бюджета в порядке, установленном действующим законодательством.</w:t>
      </w:r>
    </w:p>
    <w:p w:rsidR="000258AB" w:rsidRDefault="000258AB">
      <w:pPr>
        <w:pStyle w:val="ConsPlusNormal"/>
        <w:spacing w:before="220"/>
        <w:ind w:firstLine="540"/>
        <w:jc w:val="both"/>
      </w:pPr>
      <w:r>
        <w:t>3.4. Министерство осуществляет обязательную проверку соблюдения условий, целей и порядка предоставления субсидий их получателями.</w:t>
      </w:r>
    </w:p>
    <w:p w:rsidR="000258AB" w:rsidRDefault="000258AB">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условий, целей и порядка предоставления субсидий их получателями.</w:t>
      </w: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both"/>
      </w:pPr>
    </w:p>
    <w:p w:rsidR="000258AB" w:rsidRDefault="000258AB">
      <w:pPr>
        <w:pStyle w:val="ConsPlusNormal"/>
        <w:jc w:val="right"/>
        <w:outlineLvl w:val="1"/>
      </w:pPr>
      <w:r>
        <w:t>Приложение 40</w:t>
      </w:r>
    </w:p>
    <w:p w:rsidR="000258AB" w:rsidRDefault="000258AB">
      <w:pPr>
        <w:pStyle w:val="ConsPlusNormal"/>
        <w:jc w:val="right"/>
      </w:pPr>
      <w:r>
        <w:t>к Государственной программе</w:t>
      </w:r>
    </w:p>
    <w:p w:rsidR="000258AB" w:rsidRDefault="000258AB">
      <w:pPr>
        <w:pStyle w:val="ConsPlusNormal"/>
        <w:jc w:val="right"/>
      </w:pPr>
      <w:r>
        <w:t>Самарской области "Развитие</w:t>
      </w:r>
    </w:p>
    <w:p w:rsidR="000258AB" w:rsidRDefault="000258AB">
      <w:pPr>
        <w:pStyle w:val="ConsPlusNormal"/>
        <w:jc w:val="right"/>
      </w:pPr>
      <w:r>
        <w:t>здравоохранения в Самарской области"</w:t>
      </w:r>
    </w:p>
    <w:p w:rsidR="000258AB" w:rsidRDefault="000258AB">
      <w:pPr>
        <w:pStyle w:val="ConsPlusNormal"/>
        <w:jc w:val="right"/>
      </w:pPr>
      <w:r>
        <w:t>на 2014 - 2023 годы</w:t>
      </w:r>
    </w:p>
    <w:p w:rsidR="000258AB" w:rsidRDefault="000258AB">
      <w:pPr>
        <w:pStyle w:val="ConsPlusNormal"/>
        <w:jc w:val="both"/>
      </w:pPr>
    </w:p>
    <w:p w:rsidR="000258AB" w:rsidRDefault="000258AB">
      <w:pPr>
        <w:pStyle w:val="ConsPlusTitle"/>
        <w:jc w:val="center"/>
      </w:pPr>
      <w:r>
        <w:t>ПОРЯДОК</w:t>
      </w:r>
    </w:p>
    <w:p w:rsidR="000258AB" w:rsidRDefault="000258AB">
      <w:pPr>
        <w:pStyle w:val="ConsPlusTitle"/>
        <w:jc w:val="center"/>
      </w:pPr>
      <w:r>
        <w:t>ОСУЩЕСТВЛЕНИЯ ЕЖЕМЕСЯЧНОЙ ДЕНЕЖНОЙ ВЫПЛАТЫ В РАЗМЕРЕ 5 000</w:t>
      </w:r>
    </w:p>
    <w:p w:rsidR="000258AB" w:rsidRDefault="000258AB">
      <w:pPr>
        <w:pStyle w:val="ConsPlusTitle"/>
        <w:jc w:val="center"/>
      </w:pPr>
      <w:r>
        <w:t>(ПЯТИ ТЫСЯЧ) РУБЛЕЙ МОЛОДЫМ, В ВОЗРАСТЕ НЕ СТАРШЕ 30 ЛЕТ,</w:t>
      </w:r>
    </w:p>
    <w:p w:rsidR="000258AB" w:rsidRDefault="000258AB">
      <w:pPr>
        <w:pStyle w:val="ConsPlusTitle"/>
        <w:jc w:val="center"/>
      </w:pPr>
      <w:r>
        <w:t>ПЕДАГОГИЧЕСКИМ РАБОТНИКАМ, РАБОТАЮЩИМ В ГОСУДАРСТВЕННЫХ</w:t>
      </w:r>
    </w:p>
    <w:p w:rsidR="000258AB" w:rsidRDefault="000258AB">
      <w:pPr>
        <w:pStyle w:val="ConsPlusTitle"/>
        <w:jc w:val="center"/>
      </w:pPr>
      <w:r>
        <w:t>БЮДЖЕТНЫХ ПРОФЕССИОНАЛЬНЫХ ОБРАЗОВАТЕЛЬНЫХ УЧРЕЖДЕНИЯХ,</w:t>
      </w:r>
    </w:p>
    <w:p w:rsidR="000258AB" w:rsidRDefault="000258AB">
      <w:pPr>
        <w:pStyle w:val="ConsPlusTitle"/>
        <w:jc w:val="center"/>
      </w:pPr>
      <w:r>
        <w:t>ПОДВЕДОМСТВЕННЫХ МИНИСТЕРСТВУ ЗДРАВООХРАНЕНИЯ</w:t>
      </w:r>
    </w:p>
    <w:p w:rsidR="000258AB" w:rsidRDefault="000258AB">
      <w:pPr>
        <w:pStyle w:val="ConsPlusTitle"/>
        <w:jc w:val="center"/>
      </w:pPr>
      <w:r>
        <w:t>САМАРСКОЙ ОБЛАСТИ</w:t>
      </w:r>
    </w:p>
    <w:p w:rsidR="000258AB" w:rsidRDefault="0002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58AB">
        <w:trPr>
          <w:jc w:val="center"/>
        </w:trPr>
        <w:tc>
          <w:tcPr>
            <w:tcW w:w="9294" w:type="dxa"/>
            <w:tcBorders>
              <w:top w:val="nil"/>
              <w:left w:val="single" w:sz="24" w:space="0" w:color="CED3F1"/>
              <w:bottom w:val="nil"/>
              <w:right w:val="single" w:sz="24" w:space="0" w:color="F4F3F8"/>
            </w:tcBorders>
            <w:shd w:val="clear" w:color="auto" w:fill="F4F3F8"/>
          </w:tcPr>
          <w:p w:rsidR="000258AB" w:rsidRDefault="000258AB">
            <w:pPr>
              <w:pStyle w:val="ConsPlusNormal"/>
              <w:jc w:val="center"/>
            </w:pPr>
            <w:r>
              <w:rPr>
                <w:color w:val="392C69"/>
              </w:rPr>
              <w:t>Список изменяющих документов</w:t>
            </w:r>
          </w:p>
          <w:p w:rsidR="000258AB" w:rsidRDefault="000258AB">
            <w:pPr>
              <w:pStyle w:val="ConsPlusNormal"/>
              <w:jc w:val="center"/>
            </w:pPr>
            <w:r>
              <w:rPr>
                <w:color w:val="392C69"/>
              </w:rPr>
              <w:t xml:space="preserve">(введен </w:t>
            </w:r>
            <w:hyperlink r:id="rId2824" w:history="1">
              <w:r>
                <w:rPr>
                  <w:color w:val="0000FF"/>
                </w:rPr>
                <w:t>Постановлением</w:t>
              </w:r>
            </w:hyperlink>
            <w:r>
              <w:rPr>
                <w:color w:val="392C69"/>
              </w:rPr>
              <w:t xml:space="preserve"> Правительства Самарской области от 10.02.2021 N 62)</w:t>
            </w:r>
          </w:p>
        </w:tc>
      </w:tr>
    </w:tbl>
    <w:p w:rsidR="000258AB" w:rsidRDefault="000258AB">
      <w:pPr>
        <w:pStyle w:val="ConsPlusNormal"/>
        <w:jc w:val="both"/>
      </w:pPr>
    </w:p>
    <w:p w:rsidR="000258AB" w:rsidRDefault="000258AB">
      <w:pPr>
        <w:pStyle w:val="ConsPlusNormal"/>
        <w:ind w:firstLine="540"/>
        <w:jc w:val="both"/>
      </w:pPr>
      <w:r>
        <w:t>1. Настоящий Порядок определяет механизм осуществления ежемесячной денежной выплаты в размере 5 000 (пяти тысяч) рублей (далее - денежная выплата) молодым, в возрасте не старше 30 лет, педагогическим работникам, работающим в государственных бюджетных профессиональных образовательных учреждениях, подведомственных министерству здравоохранения Самарской области (далее - учреждение).</w:t>
      </w:r>
    </w:p>
    <w:p w:rsidR="000258AB" w:rsidRDefault="000258AB">
      <w:pPr>
        <w:pStyle w:val="ConsPlusNormal"/>
        <w:spacing w:before="220"/>
        <w:ind w:firstLine="540"/>
        <w:jc w:val="both"/>
      </w:pPr>
      <w:r>
        <w:t>2. Осуществление денежной выплаты производится учреждениями.</w:t>
      </w:r>
    </w:p>
    <w:p w:rsidR="000258AB" w:rsidRDefault="000258AB">
      <w:pPr>
        <w:pStyle w:val="ConsPlusNormal"/>
        <w:spacing w:before="220"/>
        <w:ind w:firstLine="540"/>
        <w:jc w:val="both"/>
      </w:pPr>
      <w:r>
        <w:t xml:space="preserve">3. Финансовое обеспечение расходного обязательства по осуществлению денежной выплаты осуществляется в форме субсидий из областного бюджета, предусмотренных </w:t>
      </w:r>
      <w:hyperlink r:id="rId2825" w:history="1">
        <w:r>
          <w:rPr>
            <w:color w:val="0000FF"/>
          </w:rPr>
          <w:t>абзацем вторым пункта 1 статьи 78.1</w:t>
        </w:r>
      </w:hyperlink>
      <w:r>
        <w:t xml:space="preserve"> Бюджетного кодекса Российской Федерации. Порядок определения объема и условие предоставления указанных субсидий устанавливаются Правительством Самарской области.</w:t>
      </w:r>
    </w:p>
    <w:p w:rsidR="000258AB" w:rsidRDefault="000258AB">
      <w:pPr>
        <w:pStyle w:val="ConsPlusNormal"/>
        <w:spacing w:before="220"/>
        <w:ind w:firstLine="540"/>
        <w:jc w:val="both"/>
      </w:pPr>
      <w:r>
        <w:t>4. При определении объема средств на денежные выплаты учитываются расходы на уплату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на обязательное социальное страхование от несчастных случаев на производстве и профессиональных заболеваний.</w:t>
      </w:r>
    </w:p>
    <w:p w:rsidR="000258AB" w:rsidRDefault="000258AB">
      <w:pPr>
        <w:pStyle w:val="ConsPlusNormal"/>
        <w:spacing w:before="220"/>
        <w:ind w:firstLine="540"/>
        <w:jc w:val="both"/>
      </w:pPr>
      <w:bookmarkStart w:id="776" w:name="P24054"/>
      <w:bookmarkEnd w:id="776"/>
      <w:r>
        <w:t xml:space="preserve">5. Денежная выплата производится молодому, в возрасте не старше 30 лет, педагогическому работнику, впервые принятому на работу по трудовому договору по педагогической </w:t>
      </w:r>
      <w:r>
        <w:lastRenderedPageBreak/>
        <w:t xml:space="preserve">специальности, отнесенной к профессиональной квалификационной </w:t>
      </w:r>
      <w:hyperlink r:id="rId2826" w:history="1">
        <w:r>
          <w:rPr>
            <w:color w:val="0000FF"/>
          </w:rPr>
          <w:t>группе</w:t>
        </w:r>
      </w:hyperlink>
      <w:r>
        <w:t xml:space="preserve"> должностей педагогических работников, утвержденной приказом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 в учреждение, являющееся основным местом его работы, в год окончания им высшего или среднего специального учебного заведения по направлению подготовки "Образование и педагогика" или в области, соответствующей преподаваемому предмету (далее - педагогический работник).</w:t>
      </w:r>
    </w:p>
    <w:p w:rsidR="000258AB" w:rsidRDefault="000258AB">
      <w:pPr>
        <w:pStyle w:val="ConsPlusNormal"/>
        <w:spacing w:before="220"/>
        <w:ind w:firstLine="540"/>
        <w:jc w:val="both"/>
      </w:pPr>
      <w:r>
        <w:t>6. Денежная выплата производится педагогическому работнику при условии выполнения педагогическим работником нормы рабочего времени (нормы часов педагогической работы за ставку заработной платы), определенной уполномоченным Правительством Российской Федерации федеральным органом исполнительной власти.</w:t>
      </w:r>
    </w:p>
    <w:p w:rsidR="000258AB" w:rsidRDefault="000258AB">
      <w:pPr>
        <w:pStyle w:val="ConsPlusNormal"/>
        <w:spacing w:before="220"/>
        <w:ind w:firstLine="540"/>
        <w:jc w:val="both"/>
      </w:pPr>
      <w:r>
        <w:t>7. Денежная выплата производится педагогическому работнику в порядке и сроки, установленные для выплаты заработной платы.</w:t>
      </w:r>
    </w:p>
    <w:p w:rsidR="000258AB" w:rsidRDefault="000258AB">
      <w:pPr>
        <w:pStyle w:val="ConsPlusNormal"/>
        <w:spacing w:before="220"/>
        <w:ind w:firstLine="540"/>
        <w:jc w:val="both"/>
      </w:pPr>
      <w:bookmarkStart w:id="777" w:name="P24057"/>
      <w:bookmarkEnd w:id="777"/>
      <w:r>
        <w:t>8. Денежная выплата производится педагогическому работнику в течение трех лет со дня его принятия впервые на работу в учреждение.</w:t>
      </w:r>
    </w:p>
    <w:p w:rsidR="000258AB" w:rsidRDefault="000258AB">
      <w:pPr>
        <w:pStyle w:val="ConsPlusNormal"/>
        <w:spacing w:before="220"/>
        <w:ind w:firstLine="540"/>
        <w:jc w:val="both"/>
      </w:pPr>
      <w:bookmarkStart w:id="778" w:name="P24058"/>
      <w:bookmarkEnd w:id="778"/>
      <w:r>
        <w:t xml:space="preserve">9. Педагогическому работнику, соответствующему установленным </w:t>
      </w:r>
      <w:hyperlink w:anchor="P24054" w:history="1">
        <w:r>
          <w:rPr>
            <w:color w:val="0000FF"/>
          </w:rPr>
          <w:t>пунктом 5</w:t>
        </w:r>
      </w:hyperlink>
      <w:r>
        <w:t xml:space="preserve"> настоящего Порядка требованиям и принятому на работу в учреждение до вступления в силу настоящего Порядка, денежная выплата производится со дня вступления в силу настоящего Порядка до истечения трех лет со дня его принятия впервые на работу в учреждение.</w:t>
      </w:r>
    </w:p>
    <w:p w:rsidR="000258AB" w:rsidRDefault="000258AB">
      <w:pPr>
        <w:pStyle w:val="ConsPlusNormal"/>
        <w:spacing w:before="220"/>
        <w:ind w:firstLine="540"/>
        <w:jc w:val="both"/>
      </w:pPr>
      <w:r>
        <w:t xml:space="preserve">10. В случае перехода педагогического работника, соответствующего установленным </w:t>
      </w:r>
      <w:hyperlink w:anchor="P24054" w:history="1">
        <w:r>
          <w:rPr>
            <w:color w:val="0000FF"/>
          </w:rPr>
          <w:t>пунктом 5</w:t>
        </w:r>
      </w:hyperlink>
      <w:r>
        <w:t xml:space="preserve"> настоящего Порядка требованиям, на работу по трудовому договору по педагогической специальности, указанной в </w:t>
      </w:r>
      <w:hyperlink w:anchor="P24054" w:history="1">
        <w:r>
          <w:rPr>
            <w:color w:val="0000FF"/>
          </w:rPr>
          <w:t>пункте 5</w:t>
        </w:r>
      </w:hyperlink>
      <w:r>
        <w:t xml:space="preserve"> настоящего Порядка, в другое государственное образовательное учреждение Самарской области или муниципальное общеобразовательное учреждение осуществление ему денежной выплаты сохраняется.</w:t>
      </w:r>
    </w:p>
    <w:p w:rsidR="000258AB" w:rsidRDefault="000258AB">
      <w:pPr>
        <w:pStyle w:val="ConsPlusNormal"/>
        <w:spacing w:before="220"/>
        <w:ind w:firstLine="540"/>
        <w:jc w:val="both"/>
      </w:pPr>
      <w:r>
        <w:t xml:space="preserve">11. При исчислении срока, указанного в </w:t>
      </w:r>
      <w:hyperlink w:anchor="P24054" w:history="1">
        <w:r>
          <w:rPr>
            <w:color w:val="0000FF"/>
          </w:rPr>
          <w:t>пунктах 5</w:t>
        </w:r>
      </w:hyperlink>
      <w:r>
        <w:t xml:space="preserve">, </w:t>
      </w:r>
      <w:hyperlink w:anchor="P24057" w:history="1">
        <w:r>
          <w:rPr>
            <w:color w:val="0000FF"/>
          </w:rPr>
          <w:t>8</w:t>
        </w:r>
      </w:hyperlink>
      <w:r>
        <w:t xml:space="preserve"> и </w:t>
      </w:r>
      <w:hyperlink w:anchor="P24058" w:history="1">
        <w:r>
          <w:rPr>
            <w:color w:val="0000FF"/>
          </w:rPr>
          <w:t>9</w:t>
        </w:r>
      </w:hyperlink>
      <w:r>
        <w:t xml:space="preserve"> настоящего Порядка, не учитывается время нахождения педагогического работника в отпуске по уходу за ребенком до достижения им возраста трех лет, а также время прохождения педагогическим работником военной службы по призыву.</w:t>
      </w:r>
    </w:p>
    <w:p w:rsidR="000258AB" w:rsidRDefault="000258AB">
      <w:pPr>
        <w:pStyle w:val="ConsPlusNormal"/>
        <w:jc w:val="both"/>
      </w:pPr>
    </w:p>
    <w:p w:rsidR="000258AB" w:rsidRDefault="000258AB">
      <w:pPr>
        <w:pStyle w:val="ConsPlusNormal"/>
        <w:jc w:val="both"/>
      </w:pPr>
    </w:p>
    <w:p w:rsidR="000258AB" w:rsidRDefault="000258AB">
      <w:pPr>
        <w:pStyle w:val="ConsPlusNormal"/>
        <w:pBdr>
          <w:top w:val="single" w:sz="6" w:space="0" w:color="auto"/>
        </w:pBdr>
        <w:spacing w:before="100" w:after="100"/>
        <w:jc w:val="both"/>
        <w:rPr>
          <w:sz w:val="2"/>
          <w:szCs w:val="2"/>
        </w:rPr>
      </w:pPr>
    </w:p>
    <w:p w:rsidR="00497BED" w:rsidRDefault="00497BED"/>
    <w:sectPr w:rsidR="00497BED" w:rsidSect="00E43CE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AB"/>
    <w:rsid w:val="000258AB"/>
    <w:rsid w:val="000B0A6F"/>
    <w:rsid w:val="00205FE1"/>
    <w:rsid w:val="00392BBF"/>
    <w:rsid w:val="00497BED"/>
    <w:rsid w:val="007F3281"/>
    <w:rsid w:val="008631D4"/>
    <w:rsid w:val="00B02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18569-B14B-43F2-ADC0-E94BA3B2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0258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58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58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58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58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58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58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58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496B0401B1BB89E489F79DD4CD1A40C2E76B52924997C5766EF51D0C7A3495252A8B1539F9AE9C552FED5C280F23E9E91183A3A0952DF364458EDB4YEKBM" TargetMode="External"/><Relationship Id="rId170" Type="http://schemas.openxmlformats.org/officeDocument/2006/relationships/hyperlink" Target="consultantplus://offline/ref=52B8D4B9C948026EB6034B9257FF40D73B3C9DDBC2AA8A890258C42FF4B9D24F0442656341C596890E06DA3564F9328B6750348A1538E394A1A9FB6FXDK0M" TargetMode="External"/><Relationship Id="rId987" Type="http://schemas.openxmlformats.org/officeDocument/2006/relationships/hyperlink" Target="consultantplus://offline/ref=52B8D4B9C948026EB6034B9257FF40D73B3C9DDBC2A887880B51C42FF4B9D24F0442656341C596890E06D93C6AF9328B6750348A1538E394A1A9FB6FXDK0M" TargetMode="External"/><Relationship Id="rId2668" Type="http://schemas.openxmlformats.org/officeDocument/2006/relationships/hyperlink" Target="consultantplus://offline/ref=1496B0401B1BB89E489F79DD4CD1A40C2E76B529249B795E61E251D0C7A3495252A8B1539F9AE9C552FED7C188F23E9E91183A3A0952DF364458EDB4YEKBM" TargetMode="External"/><Relationship Id="rId847" Type="http://schemas.openxmlformats.org/officeDocument/2006/relationships/hyperlink" Target="consultantplus://offline/ref=52B8D4B9C948026EB6034B9257FF40D73B3C9DDBC4AE828E0A529925FCE0DE4D034D3A74468C9A880E06D83069A6379E7608398B0A26E78EBDABF9X6KCM" TargetMode="External"/><Relationship Id="rId1477" Type="http://schemas.openxmlformats.org/officeDocument/2006/relationships/hyperlink" Target="consultantplus://offline/ref=1496B0401B1BB89E489F79CB5FBDF8042B7AE323229C75003CBF578798F34F0712E8B706DCDEE2C657F58192CDAC67CFD453373E164EDF30Y5KBM" TargetMode="External"/><Relationship Id="rId1684" Type="http://schemas.openxmlformats.org/officeDocument/2006/relationships/hyperlink" Target="consultantplus://offline/ref=1496B0401B1BB89E489F79DD4CD1A40C2E76B529249E7E5267ED51D0C7A3495252A8B1539F9AE9C552FED6C68BF23E9E91183A3A0952DF364458EDB4YEKBM" TargetMode="External"/><Relationship Id="rId1891" Type="http://schemas.openxmlformats.org/officeDocument/2006/relationships/hyperlink" Target="consultantplus://offline/ref=1496B0401B1BB89E489F79DD4CD1A40C2E76B5292D93795465E00CDACFFA455055A7EE4498D3E5C452FDD0C482AD3B8B8040373B164CDB2C585AEFYBK7M" TargetMode="External"/><Relationship Id="rId2528" Type="http://schemas.openxmlformats.org/officeDocument/2006/relationships/hyperlink" Target="consultantplus://offline/ref=1496B0401B1BB89E489F79DD4CD1A40C2E76B529249E7E5267ED51D0C7A3495252A8B1539F9AE9C552FED1C489F23E9E91183A3A0952DF364458EDB4YEKBM" TargetMode="External"/><Relationship Id="rId2735" Type="http://schemas.openxmlformats.org/officeDocument/2006/relationships/hyperlink" Target="consultantplus://offline/ref=1496B0401B1BB89E489F79DD4CD1A40C2E76B5292498795763EB51D0C7A3495252A8B1539F9AE9C552FED5C680F23E9E91183A3A0952DF364458EDB4YEKBM" TargetMode="External"/><Relationship Id="rId707" Type="http://schemas.openxmlformats.org/officeDocument/2006/relationships/hyperlink" Target="consultantplus://offline/ref=52B8D4B9C948026EB6034B9257FF40D73B3C9DDBC2A887880B51C42FF4B9D24F0442656341C596890E06D83765F9328B6750348A1538E394A1A9FB6FXDK0M" TargetMode="External"/><Relationship Id="rId914" Type="http://schemas.openxmlformats.org/officeDocument/2006/relationships/hyperlink" Target="consultantplus://offline/ref=52B8D4B9C948026EB6034B9257FF40D73B3C9DDBC2AD828D055FC42FF4B9D24F0442656341C596890E06DB3067F9328B6750348A1538E394A1A9FB6FXDK0M" TargetMode="External"/><Relationship Id="rId1337" Type="http://schemas.openxmlformats.org/officeDocument/2006/relationships/hyperlink" Target="consultantplus://offline/ref=1496B0401B1BB89E489F79DD4CD1A40C2E76B5292498795763EB51D0C7A3495252A8B1539F9AE9C552FED5C18DF23E9E91183A3A0952DF364458EDB4YEKBM" TargetMode="External"/><Relationship Id="rId1544" Type="http://schemas.openxmlformats.org/officeDocument/2006/relationships/hyperlink" Target="consultantplus://offline/ref=1496B0401B1BB89E489F79DD4CD1A40C2E76B5292C9A7A5067E00CDACFFA455055A7EE4498D3E5C452FFD3C182AD3B8B8040373B164CDB2C585AEFYBK7M" TargetMode="External"/><Relationship Id="rId1751" Type="http://schemas.openxmlformats.org/officeDocument/2006/relationships/hyperlink" Target="consultantplus://offline/ref=1496B0401B1BB89E489F79DD4CD1A40C2E76B529249A7C5565E851D0C7A3495252A8B1539F9AE9C552FED7C489F23E9E91183A3A0952DF364458EDB4YEKBM" TargetMode="External"/><Relationship Id="rId2802" Type="http://schemas.openxmlformats.org/officeDocument/2006/relationships/hyperlink" Target="consultantplus://offline/ref=2A5A51CD2E2AD1284C3BFD81B8B651F78B84B9591043CA2AED95295DEE7F16A44753100EA21F5D17D5D49E47F7712F8E6718DC518BF0BCF5B4FFA84EZ2K8M" TargetMode="External"/><Relationship Id="rId43" Type="http://schemas.openxmlformats.org/officeDocument/2006/relationships/hyperlink" Target="consultantplus://offline/ref=52B8D4B9C948026EB6034B9257FF40D73B3C9DDBC7A98B8E04529925FCE0DE4D034D3A6646D496880F18DA317CF066D8X2K2M" TargetMode="External"/><Relationship Id="rId1404" Type="http://schemas.openxmlformats.org/officeDocument/2006/relationships/hyperlink" Target="consultantplus://offline/ref=1496B0401B1BB89E489F79CB5FBDF8042B7AE323229C75003CBF578798F34F0712E8B706DCDEE2C55BF58192CDAC67CFD453373E164EDF30Y5KBM" TargetMode="External"/><Relationship Id="rId1611" Type="http://schemas.openxmlformats.org/officeDocument/2006/relationships/hyperlink" Target="consultantplus://offline/ref=1496B0401B1BB89E489F79DD4CD1A40C2E76B529249B7B5769E351D0C7A3495252A8B1539F9AE9C552FED3C581F23E9E91183A3A0952DF364458EDB4YEKBM" TargetMode="External"/><Relationship Id="rId497" Type="http://schemas.openxmlformats.org/officeDocument/2006/relationships/hyperlink" Target="consultantplus://offline/ref=52B8D4B9C948026EB6034B9257FF40D73B3C9DDBC2AA8A8E0459C42FF4B9D24F0442656341C596890E06DA3465F9328B6750348A1538E394A1A9FB6FXDK0M" TargetMode="External"/><Relationship Id="rId2178" Type="http://schemas.openxmlformats.org/officeDocument/2006/relationships/hyperlink" Target="consultantplus://offline/ref=1496B0401B1BB89E489F79DD4CD1A40C2E76B52924987C5068E851D0C7A3495252A8B1539F9AE9C552FED4C08CF23E9E91183A3A0952DF364458EDB4YEKBM" TargetMode="External"/><Relationship Id="rId2385" Type="http://schemas.openxmlformats.org/officeDocument/2006/relationships/hyperlink" Target="consultantplus://offline/ref=1496B0401B1BB89E489F79DD4CD1A40C2E76B5292D9B7D5361E00CDACFFA455055A7EE4498D3E5C452FED2C182AD3B8B8040373B164CDB2C585AEFYBK7M" TargetMode="External"/><Relationship Id="rId357" Type="http://schemas.openxmlformats.org/officeDocument/2006/relationships/hyperlink" Target="consultantplus://offline/ref=52B8D4B9C948026EB6034B9257FF40D73B3C9DDBC2AD828D055FC42FF4B9D24F0442656341C596890E06DA316BF9328B6750348A1538E394A1A9FB6FXDK0M" TargetMode="External"/><Relationship Id="rId1194" Type="http://schemas.openxmlformats.org/officeDocument/2006/relationships/hyperlink" Target="consultantplus://offline/ref=1496B0401B1BB89E489F79CB5FBDF8042B7AEC2D269D75003CBF578798F34F0700E8EF0ADCDFFAC456E0D7C38BYFK8M" TargetMode="External"/><Relationship Id="rId2038" Type="http://schemas.openxmlformats.org/officeDocument/2006/relationships/hyperlink" Target="consultantplus://offline/ref=1496B0401B1BB89E489F79CB5FBDF8042B78EE2D229D75003CBF578798F34F0712E8B704D5DCE6CF06AF919684F96BD1D5492938084EYDKEM" TargetMode="External"/><Relationship Id="rId2592" Type="http://schemas.openxmlformats.org/officeDocument/2006/relationships/hyperlink" Target="consultantplus://offline/ref=1496B0401B1BB89E489F79CB5FBDF8042A74ED25249275003CBF578798F34F0700E8EF0ADCDFFAC456E0D7C38BYFK8M" TargetMode="External"/><Relationship Id="rId217" Type="http://schemas.openxmlformats.org/officeDocument/2006/relationships/hyperlink" Target="consultantplus://offline/ref=52B8D4B9C948026EB6034B9257FF40D73B3C9DDBC2AB8A88065AC42FF4B9D24F0442656341C596890E06DA3460F9328B6750348A1538E394A1A9FB6FXDK0M" TargetMode="External"/><Relationship Id="rId564" Type="http://schemas.openxmlformats.org/officeDocument/2006/relationships/image" Target="media/image1.wmf"/><Relationship Id="rId771" Type="http://schemas.openxmlformats.org/officeDocument/2006/relationships/hyperlink" Target="consultantplus://offline/ref=52B8D4B9C948026EB6034B9257FF40D73B3C9DDBC2A9808A075AC42FF4B9D24F0442656341C596890E06DB3463F9328B6750348A1538E394A1A9FB6FXDK0M" TargetMode="External"/><Relationship Id="rId2245" Type="http://schemas.openxmlformats.org/officeDocument/2006/relationships/hyperlink" Target="consultantplus://offline/ref=1496B0401B1BB89E489F79DD4CD1A40C2E76B529249B7B5769E351D0C7A3495252A8B1539F9AE9C552FEDCC28FF23E9E91183A3A0952DF364458EDB4YEKBM" TargetMode="External"/><Relationship Id="rId2452" Type="http://schemas.openxmlformats.org/officeDocument/2006/relationships/hyperlink" Target="consultantplus://offline/ref=1496B0401B1BB89E489F79DD4CD1A40C2E76B52924987E5E63ED51D0C7A3495252A8B1539F9AE9C552FED5C280F23E9E91183A3A0952DF364458EDB4YEKBM" TargetMode="External"/><Relationship Id="rId424" Type="http://schemas.openxmlformats.org/officeDocument/2006/relationships/hyperlink" Target="consultantplus://offline/ref=52B8D4B9C948026EB6034B9257FF40D73B3C9DDBC2AD828D055FC42FF4B9D24F0442656341C596890E06DA3361F9328B6750348A1538E394A1A9FB6FXDK0M" TargetMode="External"/><Relationship Id="rId631" Type="http://schemas.openxmlformats.org/officeDocument/2006/relationships/hyperlink" Target="consultantplus://offline/ref=52B8D4B9C948026EB6034B9257FF40D73B3C9DDBC2A9808A075AC42FF4B9D24F0442656341C596890E06DA3D65F9328B6750348A1538E394A1A9FB6FXDK0M" TargetMode="External"/><Relationship Id="rId1054" Type="http://schemas.openxmlformats.org/officeDocument/2006/relationships/hyperlink" Target="consultantplus://offline/ref=52B8D4B9C948026EB6034B9257FF40D73B3C9DDBC2AD828D055FC42FF4B9D24F0442656341C596890E06D83662F9328B6750348A1538E394A1A9FB6FXDK0M" TargetMode="External"/><Relationship Id="rId1261" Type="http://schemas.openxmlformats.org/officeDocument/2006/relationships/hyperlink" Target="consultantplus://offline/ref=1496B0401B1BB89E489F79DD4CD1A40C2E76B529249B7B5769E351D0C7A3495252A8B1539F9AE9C552FED0C680F23E9E91183A3A0952DF364458EDB4YEKBM" TargetMode="External"/><Relationship Id="rId2105" Type="http://schemas.openxmlformats.org/officeDocument/2006/relationships/hyperlink" Target="consultantplus://offline/ref=1496B0401B1BB89E489F79DD4CD1A40C2E76B5292C9A7C5660E00CDACFFA455055A7EE56988BE9C453E0D5C797FB6ACDYDK4M" TargetMode="External"/><Relationship Id="rId2312" Type="http://schemas.openxmlformats.org/officeDocument/2006/relationships/hyperlink" Target="consultantplus://offline/ref=1496B0401B1BB89E489F79CB5FBDF8042B7AEF20269C75003CBF578798F34F0712E8B706DDDEE2C551F58192CDAC67CFD453373E164EDF30Y5KBM" TargetMode="External"/><Relationship Id="rId1121" Type="http://schemas.openxmlformats.org/officeDocument/2006/relationships/hyperlink" Target="consultantplus://offline/ref=1496B0401B1BB89E489F79DD4CD1A40C2E76B5292498795365EF51D0C7A3495252A8B1539F9AE9C552FED5C188F23E9E91183A3A0952DF364458EDB4YEKBM" TargetMode="External"/><Relationship Id="rId1938" Type="http://schemas.openxmlformats.org/officeDocument/2006/relationships/hyperlink" Target="consultantplus://offline/ref=1496B0401B1BB89E489F79DD4CD1A40C2E76B529249B7B5769E351D0C7A3495252A8B1539F9AE9C552FEDDC58BF23E9E91183A3A0952DF364458EDB4YEKBM" TargetMode="External"/><Relationship Id="rId281" Type="http://schemas.openxmlformats.org/officeDocument/2006/relationships/hyperlink" Target="consultantplus://offline/ref=52B8D4B9C948026EB6034B9257FF40D73B3C9DDBC2A887880B51C42FF4B9D24F0442656341C596890E06DA3367F9328B6750348A1538E394A1A9FB6FXDK0M" TargetMode="External"/><Relationship Id="rId141" Type="http://schemas.openxmlformats.org/officeDocument/2006/relationships/hyperlink" Target="consultantplus://offline/ref=52B8D4B9C948026EB6034B9257FF40D73B3C9DDBC2A88181025DC42FF4B9D24F0442656341C596890E06DA3564F9328B6750348A1538E394A1A9FB6FXDK0M" TargetMode="External"/><Relationship Id="rId7" Type="http://schemas.openxmlformats.org/officeDocument/2006/relationships/hyperlink" Target="consultantplus://offline/ref=52B8D4B9C948026EB6034B9257FF40D73B3C9DDBC2A887880B51C42FF4B9D24F0442656341C596890E06DA3564F9328B6750348A1538E394A1A9FB6FXDK0M" TargetMode="External"/><Relationship Id="rId2779" Type="http://schemas.openxmlformats.org/officeDocument/2006/relationships/hyperlink" Target="consultantplus://offline/ref=2A5A51CD2E2AD1284C3BFD81B8B651F78B84B9591043C129ED9D295DEE7F16A44753100EA21F5D17D5D69B4CF5712F8E6718DC518BF0BCF5B4FFA84EZ2K8M" TargetMode="External"/><Relationship Id="rId958" Type="http://schemas.openxmlformats.org/officeDocument/2006/relationships/hyperlink" Target="consultantplus://offline/ref=52B8D4B9C948026EB6034B9257FF40D73B3C9DDBC2AD828D055FC42FF4B9D24F0442656341C596890E06DB3C63F9328B6750348A1538E394A1A9FB6FXDK0M" TargetMode="External"/><Relationship Id="rId1588" Type="http://schemas.openxmlformats.org/officeDocument/2006/relationships/hyperlink" Target="consultantplus://offline/ref=1496B0401B1BB89E489F79DD4CD1A40C2E76B5292498765764E851D0C7A3495252A8B1539F9AE9C552FED6C28AF23E9E91183A3A0952DF364458EDB4YEKBM" TargetMode="External"/><Relationship Id="rId1795" Type="http://schemas.openxmlformats.org/officeDocument/2006/relationships/hyperlink" Target="consultantplus://offline/ref=1496B0401B1BB89E489F79DD4CD1A40C2E76B5292D997B5464E00CDACFFA455055A7EE4498D3E5C452FEDDC782AD3B8B8040373B164CDB2C585AEFYBK7M" TargetMode="External"/><Relationship Id="rId2639" Type="http://schemas.openxmlformats.org/officeDocument/2006/relationships/hyperlink" Target="consultantplus://offline/ref=1496B0401B1BB89E489F79CB5FBDF8042975ED24229B75003CBF578798F34F0712E8B706DCDEE4C551F58192CDAC67CFD453373E164EDF30Y5KBM" TargetMode="External"/><Relationship Id="rId87" Type="http://schemas.openxmlformats.org/officeDocument/2006/relationships/hyperlink" Target="consultantplus://offline/ref=52B8D4B9C948026EB6034B9257FF40D73B3C9DDBC6A8838B07529925FCE0DE4D034D3A6646D496880F18DA317CF066D8X2K2M" TargetMode="External"/><Relationship Id="rId818" Type="http://schemas.openxmlformats.org/officeDocument/2006/relationships/hyperlink" Target="consultantplus://offline/ref=52B8D4B9C948026EB6034B9257FF40D73B3C9DDBC5A0848F05529925FCE0DE4D034D3A74468C9A880E06D93169A6379E7608398B0A26E78EBDABF9X6KCM" TargetMode="External"/><Relationship Id="rId1448" Type="http://schemas.openxmlformats.org/officeDocument/2006/relationships/hyperlink" Target="consultantplus://offline/ref=1496B0401B1BB89E489F79DD4CD1A40C2E76B5292D927D5167E00CDACFFA455055A7EE4498D3E5C452FFD6CA82AD3B8B8040373B164CDB2C585AEFYBK7M" TargetMode="External"/><Relationship Id="rId1655" Type="http://schemas.openxmlformats.org/officeDocument/2006/relationships/hyperlink" Target="consultantplus://offline/ref=1496B0401B1BB89E489F79CB5FBDF8042B78EE2C279D75003CBF578798F34F0700E8EF0ADCDFFAC456E0D7C38BYFK8M" TargetMode="External"/><Relationship Id="rId2706" Type="http://schemas.openxmlformats.org/officeDocument/2006/relationships/hyperlink" Target="consultantplus://offline/ref=1496B0401B1BB89E489F79DD4CD1A40C2E76B5292498765764E851D0C7A3495252A8B1539F9AE9C552FED0C28CF23E9E91183A3A0952DF364458EDB4YEKBM" TargetMode="External"/><Relationship Id="rId1308" Type="http://schemas.openxmlformats.org/officeDocument/2006/relationships/hyperlink" Target="consultantplus://offline/ref=1496B0401B1BB89E489F79CB5FBDF804297FE227219E75003CBF578798F34F0700E8EF0ADCDFFAC456E0D7C38BYFK8M" TargetMode="External"/><Relationship Id="rId1862" Type="http://schemas.openxmlformats.org/officeDocument/2006/relationships/hyperlink" Target="consultantplus://offline/ref=1496B0401B1BB89E489F79DD4CD1A40C2E76B529249E7E5267ED51D0C7A3495252A8B1539F9AE9C552FED1C38CF23E9E91183A3A0952DF364458EDB4YEKBM" TargetMode="External"/><Relationship Id="rId1515" Type="http://schemas.openxmlformats.org/officeDocument/2006/relationships/hyperlink" Target="consultantplus://offline/ref=1496B0401B1BB89E489F79DD4CD1A40C2E76B529249B795E61E251D0C7A3495252A8B1539F9AE9C552FED4C280F23E9E91183A3A0952DF364458EDB4YEKBM" TargetMode="External"/><Relationship Id="rId1722" Type="http://schemas.openxmlformats.org/officeDocument/2006/relationships/hyperlink" Target="consultantplus://offline/ref=1496B0401B1BB89E489F79DD4CD1A40C2E76B529229D7E5168E00CDACFFA455055A7EE4498D3E5C452FCD7CA82AD3B8B8040373B164CDB2C585AEFYBK7M" TargetMode="External"/><Relationship Id="rId14" Type="http://schemas.openxmlformats.org/officeDocument/2006/relationships/hyperlink" Target="consultantplus://offline/ref=52B8D4B9C948026EB6034B9257FF40D73B3C9DDBC2AE818A04529925FCE0DE4D034D3A6646D496880F18DA317CF066D8X2K2M" TargetMode="External"/><Relationship Id="rId2289" Type="http://schemas.openxmlformats.org/officeDocument/2006/relationships/hyperlink" Target="consultantplus://offline/ref=1496B0401B1BB89E489F79CB5FBDF8042B79EA27219375003CBF578798F34F0712E8B706DCDEE4C554F58192CDAC67CFD453373E164EDF30Y5KBM" TargetMode="External"/><Relationship Id="rId2496" Type="http://schemas.openxmlformats.org/officeDocument/2006/relationships/hyperlink" Target="consultantplus://offline/ref=1496B0401B1BB89E489F79DD4CD1A40C2E76B529249A7A5669E951D0C7A3495252A8B1539F9AE9C552FED4C288F23E9E91183A3A0952DF364458EDB4YEKBM" TargetMode="External"/><Relationship Id="rId468" Type="http://schemas.openxmlformats.org/officeDocument/2006/relationships/hyperlink" Target="consultantplus://offline/ref=52B8D4B9C948026EB6034B9257FF40D73B3C9DDBC2AD828D055FC42FF4B9D24F0442656341C596890E06DA336BF9328B6750348A1538E394A1A9FB6FXDK0M" TargetMode="External"/><Relationship Id="rId675" Type="http://schemas.openxmlformats.org/officeDocument/2006/relationships/hyperlink" Target="consultantplus://offline/ref=52B8D4B9C948026EB6034B9257FF40D73B3C9DDBC2A887880B51C42FF4B9D24F0442656341C596890E06D83462F9328B6750348A1538E394A1A9FB6FXDK0M" TargetMode="External"/><Relationship Id="rId882" Type="http://schemas.openxmlformats.org/officeDocument/2006/relationships/hyperlink" Target="consultantplus://offline/ref=52B8D4B9C948026EB6034B9257FF40D73B3C9DDBC2A887880B51C42FF4B9D24F0442656341C596890E06D93763F9328B6750348A1538E394A1A9FB6FXDK0M" TargetMode="External"/><Relationship Id="rId1098" Type="http://schemas.openxmlformats.org/officeDocument/2006/relationships/hyperlink" Target="consultantplus://offline/ref=1496B0401B1BB89E489F79CB5FBDF8042B78ED24259A75003CBF578798F34F0712E8B706DCDEE7CD51F58192CDAC67CFD453373E164EDF30Y5KBM" TargetMode="External"/><Relationship Id="rId2149" Type="http://schemas.openxmlformats.org/officeDocument/2006/relationships/hyperlink" Target="consultantplus://offline/ref=1496B0401B1BB89E489F79DD4CD1A40C2E76B5292498765764E851D0C7A3495252A8B1539F9AE9C552FED1C089F23E9E91183A3A0952DF364458EDB4YEKBM" TargetMode="External"/><Relationship Id="rId2356" Type="http://schemas.openxmlformats.org/officeDocument/2006/relationships/hyperlink" Target="consultantplus://offline/ref=1496B0401B1BB89E489F79DD4CD1A40C2E76B529249B7D5E60EF51D0C7A3495252A8B1539F9AE9C552FED5C48EF23E9E91183A3A0952DF364458EDB4YEKBM" TargetMode="External"/><Relationship Id="rId2563" Type="http://schemas.openxmlformats.org/officeDocument/2006/relationships/hyperlink" Target="consultantplus://offline/ref=1496B0401B1BB89E489F79DD4CD1A40C2E76B529249A765664EE51D0C7A3495252A8B1539F9AE9C552FED7C381F23E9E91183A3A0952DF364458EDB4YEKBM" TargetMode="External"/><Relationship Id="rId2770" Type="http://schemas.openxmlformats.org/officeDocument/2006/relationships/hyperlink" Target="consultantplus://offline/ref=2A5A51CD2E2AD1284C3BFD81B8B651F78B84B9591044C229EC93295DEE7F16A44753100EA21F5D17D5D49E4EFD712F8E6718DC518BF0BCF5B4FFA84EZ2K8M" TargetMode="External"/><Relationship Id="rId328" Type="http://schemas.openxmlformats.org/officeDocument/2006/relationships/hyperlink" Target="consultantplus://offline/ref=52B8D4B9C948026EB6034B9257FF40D73B3C9DDBC2AB8A88065AC42FF4B9D24F0442656341C596890E06DA3667F9328B6750348A1538E394A1A9FB6FXDK0M" TargetMode="External"/><Relationship Id="rId535" Type="http://schemas.openxmlformats.org/officeDocument/2006/relationships/hyperlink" Target="consultantplus://offline/ref=52B8D4B9C948026EB6034B9257FF40D73B3C9DDBC2AB8180055DC42FF4B9D24F0442656341C596890E06DA3667F9328B6750348A1538E394A1A9FB6FXDK0M" TargetMode="External"/><Relationship Id="rId742" Type="http://schemas.openxmlformats.org/officeDocument/2006/relationships/hyperlink" Target="consultantplus://offline/ref=52B8D4B9C948026EB6034B9257FF40D73B3C9DDBC2AA8589055EC42FF4B9D24F0442656341C596890E06DA3665F9328B6750348A1538E394A1A9FB6FXDK0M" TargetMode="External"/><Relationship Id="rId1165" Type="http://schemas.openxmlformats.org/officeDocument/2006/relationships/hyperlink" Target="consultantplus://offline/ref=1496B0401B1BB89E489F79DD4CD1A40C2E76B529249B7B5769E351D0C7A3495252A8B1539F9AE9C552FED0C78FF23E9E91183A3A0952DF364458EDB4YEKBM" TargetMode="External"/><Relationship Id="rId1372" Type="http://schemas.openxmlformats.org/officeDocument/2006/relationships/hyperlink" Target="consultantplus://offline/ref=1496B0401B1BB89E489F79DD4CD1A40C2E76B529249B7B5769E351D0C7A3495252A8B1539F9AE9C552FED3C08AF23E9E91183A3A0952DF364458EDB4YEKBM" TargetMode="External"/><Relationship Id="rId2009" Type="http://schemas.openxmlformats.org/officeDocument/2006/relationships/hyperlink" Target="consultantplus://offline/ref=1496B0401B1BB89E489F79DD4CD1A40C2E76B529249A765765EC51D0C7A3495252A8B1539F9AE9C552FED5C289F23E9E91183A3A0952DF364458EDB4YEKBM" TargetMode="External"/><Relationship Id="rId2216" Type="http://schemas.openxmlformats.org/officeDocument/2006/relationships/hyperlink" Target="consultantplus://offline/ref=1496B0401B1BB89E489F79DD4CD1A40C2E76B529249E7E5267ED51D0C7A3495252A8B1539F9AE9C552FED1C68EF23E9E91183A3A0952DF364458EDB4YEKBM" TargetMode="External"/><Relationship Id="rId2423" Type="http://schemas.openxmlformats.org/officeDocument/2006/relationships/hyperlink" Target="consultantplus://offline/ref=1496B0401B1BB89E489F79DD4CD1A40C2E76B5292D93795465E00CDACFFA455055A7EE4498D3E5C452FDDCC682AD3B8B8040373B164CDB2C585AEFYBK7M" TargetMode="External"/><Relationship Id="rId2630" Type="http://schemas.openxmlformats.org/officeDocument/2006/relationships/hyperlink" Target="consultantplus://offline/ref=1496B0401B1BB89E489F79CB5FBDF8042A7CEB23269975003CBF578798F34F0712E8B706DCDDE1CD55F58192CDAC67CFD453373E164EDF30Y5KBM" TargetMode="External"/><Relationship Id="rId602" Type="http://schemas.openxmlformats.org/officeDocument/2006/relationships/hyperlink" Target="consultantplus://offline/ref=52B8D4B9C948026EB6034B9257FF40D73B3C9DDBC2AA81880258C42FF4B9D24F0442656341C596890E06DC3C61F9328B6750348A1538E394A1A9FB6FXDK0M" TargetMode="External"/><Relationship Id="rId1025" Type="http://schemas.openxmlformats.org/officeDocument/2006/relationships/hyperlink" Target="consultantplus://offline/ref=52B8D4B9C948026EB6034B9257FF40D73B3C9DDBC2A9808A075AC42FF4B9D24F0442656341C596890E06DB3365F9328B6750348A1538E394A1A9FB6FXDK0M" TargetMode="External"/><Relationship Id="rId1232" Type="http://schemas.openxmlformats.org/officeDocument/2006/relationships/hyperlink" Target="consultantplus://offline/ref=1496B0401B1BB89E489F79DD4CD1A40C2E76B52924987C5068E851D0C7A3495252A8B1539F9AE9C552FED5C58BF23E9E91183A3A0952DF364458EDB4YEKBM" TargetMode="External"/><Relationship Id="rId185" Type="http://schemas.openxmlformats.org/officeDocument/2006/relationships/hyperlink" Target="consultantplus://offline/ref=52B8D4B9C948026EB6034B9257FF40D73B3C9DDBC2A887880B51C42FF4B9D24F0442656341C596890E06DA3460F9328B6750348A1538E394A1A9FB6FXDK0M" TargetMode="External"/><Relationship Id="rId1909" Type="http://schemas.openxmlformats.org/officeDocument/2006/relationships/hyperlink" Target="consultantplus://offline/ref=1496B0401B1BB89E489F79CB5FBDF8042A7DEB252D9F75003CBF578798F34F0712E8B706DCDEE4C557F58192CDAC67CFD453373E164EDF30Y5KBM" TargetMode="External"/><Relationship Id="rId392" Type="http://schemas.openxmlformats.org/officeDocument/2006/relationships/hyperlink" Target="consultantplus://offline/ref=52B8D4B9C948026EB6034B9257FF40D73B3C9DDBC2AD828D055FC42FF4B9D24F0442656341C596890E06DA316BF9328B6750348A1538E394A1A9FB6FXDK0M" TargetMode="External"/><Relationship Id="rId2073" Type="http://schemas.openxmlformats.org/officeDocument/2006/relationships/hyperlink" Target="consultantplus://offline/ref=1496B0401B1BB89E489F79DD4CD1A40C2E76B5292498765764E851D0C7A3495252A8B1539F9AE9C552FED1C180F23E9E91183A3A0952DF364458EDB4YEKBM" TargetMode="External"/><Relationship Id="rId2280" Type="http://schemas.openxmlformats.org/officeDocument/2006/relationships/hyperlink" Target="consultantplus://offline/ref=1496B0401B1BB89E489F79CB5FBDF8042B79EA27219375003CBF578798F34F0712E8B706DCDEE4C057F58192CDAC67CFD453373E164EDF30Y5KBM" TargetMode="External"/><Relationship Id="rId252" Type="http://schemas.openxmlformats.org/officeDocument/2006/relationships/hyperlink" Target="consultantplus://offline/ref=52B8D4B9C948026EB6034B9257FF40D73B3C9DDBC2A887880B51C42FF4B9D24F0442656341C596890E06DA3167F9328B6750348A1538E394A1A9FB6FXDK0M" TargetMode="External"/><Relationship Id="rId2140" Type="http://schemas.openxmlformats.org/officeDocument/2006/relationships/hyperlink" Target="consultantplus://offline/ref=1496B0401B1BB89E489F79DD4CD1A40C2E76B5292498765764E851D0C7A3495252A8B1539F9AE9C552FED1C08DF23E9E91183A3A0952DF364458EDB4YEKBM" TargetMode="External"/><Relationship Id="rId112" Type="http://schemas.openxmlformats.org/officeDocument/2006/relationships/hyperlink" Target="consultantplus://offline/ref=52B8D4B9C948026EB6034B9257FF40D73B3C9DDBC4AB838B00529925FCE0DE4D034D3A74468C9A880E06DA3369A6379E7608398B0A26E78EBDABF9X6KCM" TargetMode="External"/><Relationship Id="rId1699" Type="http://schemas.openxmlformats.org/officeDocument/2006/relationships/hyperlink" Target="consultantplus://offline/ref=1496B0401B1BB89E489F79DD4CD1A40C2E76B52924997E5362EE51D0C7A3495252A8B1539F9AE9C552FED5CB8CF23E9E91183A3A0952DF364458EDB4YEKBM" TargetMode="External"/><Relationship Id="rId2000" Type="http://schemas.openxmlformats.org/officeDocument/2006/relationships/hyperlink" Target="consultantplus://offline/ref=1496B0401B1BB89E489F79DD4CD1A40C2E76B52924997E5362EE51D0C7A3495252A8B1539F9AE9C552FED4C281F23E9E91183A3A0952DF364458EDB4YEKBM" TargetMode="External"/><Relationship Id="rId929" Type="http://schemas.openxmlformats.org/officeDocument/2006/relationships/hyperlink" Target="consultantplus://offline/ref=52B8D4B9C948026EB6034B9257FF40D73B3C9DDBC6A1868903529925FCE0DE4D034D3A74468C9A880E07DB3269A6379E7608398B0A26E78EBDABF9X6KCM" TargetMode="External"/><Relationship Id="rId1559" Type="http://schemas.openxmlformats.org/officeDocument/2006/relationships/hyperlink" Target="consultantplus://offline/ref=1496B0401B1BB89E489F79DD4CD1A40C2E76B5292C9C795165E00CDACFFA455055A7EE4498D3E5C452FED4C482AD3B8B8040373B164CDB2C585AEFYBK7M" TargetMode="External"/><Relationship Id="rId1766" Type="http://schemas.openxmlformats.org/officeDocument/2006/relationships/image" Target="media/image15.wmf"/><Relationship Id="rId1973" Type="http://schemas.openxmlformats.org/officeDocument/2006/relationships/hyperlink" Target="consultantplus://offline/ref=1496B0401B1BB89E489F79DD4CD1A40C2E76B52924997D5266E351D0C7A3495252A8B1539F9AE9C552FED4C081F23E9E91183A3A0952DF364458EDB4YEKBM" TargetMode="External"/><Relationship Id="rId2817" Type="http://schemas.openxmlformats.org/officeDocument/2006/relationships/hyperlink" Target="consultantplus://offline/ref=2A5A51CD2E2AD1284C3BFD81B8B651F78B84B9591043CA2AED95295DEE7F16A44753100EA21F5D17D5D49F4EF6712F8E6718DC518BF0BCF5B4FFA84EZ2K8M" TargetMode="External"/><Relationship Id="rId58" Type="http://schemas.openxmlformats.org/officeDocument/2006/relationships/hyperlink" Target="consultantplus://offline/ref=52B8D4B9C948026EB6034B9257FF40D73B3C9DDBC5AA808C02529925FCE0DE4D034D3A74468C9A880E04DB3669A6379E7608398B0A26E78EBDABF9X6KCM" TargetMode="External"/><Relationship Id="rId1419" Type="http://schemas.openxmlformats.org/officeDocument/2006/relationships/hyperlink" Target="consultantplus://offline/ref=1496B0401B1BB89E489F79CB5FBDF8042B7AE323229C75003CBF578798F34F0712E8B703D5D9EF9003BA80CE89F874CFD153353A0AY4KDM" TargetMode="External"/><Relationship Id="rId1626" Type="http://schemas.openxmlformats.org/officeDocument/2006/relationships/hyperlink" Target="consultantplus://offline/ref=1496B0401B1BB89E489F79CB5FBDF8042B78EE2C279D75003CBF578798F34F0700E8EF0ADCDFFAC456E0D7C38BYFK8M" TargetMode="External"/><Relationship Id="rId1833" Type="http://schemas.openxmlformats.org/officeDocument/2006/relationships/hyperlink" Target="consultantplus://offline/ref=1496B0401B1BB89E489F79DD4CD1A40C2E76B5292499795667EC51D0C7A3495252A8B1539F9AE9C552FED5C78FF23E9E91183A3A0952DF364458EDB4YEKBM" TargetMode="External"/><Relationship Id="rId1900" Type="http://schemas.openxmlformats.org/officeDocument/2006/relationships/hyperlink" Target="consultantplus://offline/ref=1496B0401B1BB89E489F79DD4CD1A40C2E76B529249E7E5267ED51D0C7A3495252A8B1539F9AE9C552FED1C18DF23E9E91183A3A0952DF364458EDB4YEKBM" TargetMode="External"/><Relationship Id="rId579" Type="http://schemas.openxmlformats.org/officeDocument/2006/relationships/hyperlink" Target="consultantplus://offline/ref=52B8D4B9C948026EB6034B9257FF40D73B3C9DDBC2A887880B51C42FF4B9D24F0442656341C596890E06DB3D67F9328B6750348A1538E394A1A9FB6FXDK0M" TargetMode="External"/><Relationship Id="rId786" Type="http://schemas.openxmlformats.org/officeDocument/2006/relationships/hyperlink" Target="consultantplus://offline/ref=52B8D4B9C948026EB6034B9257FF40D73B3C9DDBC2A887880B51C42FF4B9D24F0442656341C596890E06D83D64F9328B6750348A1538E394A1A9FB6FXDK0M" TargetMode="External"/><Relationship Id="rId993" Type="http://schemas.openxmlformats.org/officeDocument/2006/relationships/hyperlink" Target="consultantplus://offline/ref=52B8D4B9C948026EB6034B9257FF40D73B3C9DDBCBA0858B07529925FCE0DE4D034D3A74468C9A880E07D33069A6379E7608398B0A26E78EBDABF9X6KCM" TargetMode="External"/><Relationship Id="rId2467" Type="http://schemas.openxmlformats.org/officeDocument/2006/relationships/hyperlink" Target="consultantplus://offline/ref=1496B0401B1BB89E489F79DD4CD1A40C2E76B5292498765764E851D0C7A3495252A8B1539F9AE9C552FED1C78CF23E9E91183A3A0952DF364458EDB4YEKBM" TargetMode="External"/><Relationship Id="rId2674" Type="http://schemas.openxmlformats.org/officeDocument/2006/relationships/hyperlink" Target="consultantplus://offline/ref=1496B0401B1BB89E489F79DD4CD1A40C2E76B529249B795E61E251D0C7A3495252A8B1539F9AE9C552FED7C18BF23E9E91183A3A0952DF364458EDB4YEKBM" TargetMode="External"/><Relationship Id="rId439" Type="http://schemas.openxmlformats.org/officeDocument/2006/relationships/hyperlink" Target="consultantplus://offline/ref=52B8D4B9C948026EB6034B9257FF40D73B3C9DDBCAAD87810B529925FCE0DE4D034D3A74468C9A880E06D93C69A6379E7608398B0A26E78EBDABF9X6KCM" TargetMode="External"/><Relationship Id="rId646" Type="http://schemas.openxmlformats.org/officeDocument/2006/relationships/hyperlink" Target="consultantplus://offline/ref=52B8D4B9C948026EB6034B9257FF40D73B3C9DDBC2AA808B025DC42FF4B9D24F0442656341C596890E06DA3763F9328B6750348A1538E394A1A9FB6FXDK0M" TargetMode="External"/><Relationship Id="rId1069" Type="http://schemas.openxmlformats.org/officeDocument/2006/relationships/hyperlink" Target="consultantplus://offline/ref=52B8D4B9C948026EB6034B9257FF40D73B3C9DDBC2A885810350C42FF4B9D24F0442656341C596890E06DA3D65F9328B6750348A1538E394A1A9FB6FXDK0M" TargetMode="External"/><Relationship Id="rId1276" Type="http://schemas.openxmlformats.org/officeDocument/2006/relationships/hyperlink" Target="consultantplus://offline/ref=1496B0401B1BB89E489F79CB5FBDF8042B7DE324239375003CBF578798F34F0712E8B706DCDEE4C45AF58192CDAC67CFD453373E164EDF30Y5KBM" TargetMode="External"/><Relationship Id="rId1483" Type="http://schemas.openxmlformats.org/officeDocument/2006/relationships/hyperlink" Target="consultantplus://offline/ref=1496B0401B1BB89E489F79DD4CD1A40C2E76B529249A7C5565E851D0C7A3495252A8B1539F9AE9C552FED7C388F23E9E91183A3A0952DF364458EDB4YEKBM" TargetMode="External"/><Relationship Id="rId2327" Type="http://schemas.openxmlformats.org/officeDocument/2006/relationships/hyperlink" Target="consultantplus://offline/ref=1496B0401B1BB89E489F79CB5FBDF8042A7CEE25209D75003CBF578798F34F0712E8B706DCDEE2CC54F58192CDAC67CFD453373E164EDF30Y5KBM" TargetMode="External"/><Relationship Id="rId506" Type="http://schemas.openxmlformats.org/officeDocument/2006/relationships/hyperlink" Target="consultantplus://offline/ref=52B8D4B9C948026EB6034B9257FF40D73B3C9DDBC2A887880B51C42FF4B9D24F0442656341C596890E06DB3665F9328B6750348A1538E394A1A9FB6FXDK0M" TargetMode="External"/><Relationship Id="rId853" Type="http://schemas.openxmlformats.org/officeDocument/2006/relationships/hyperlink" Target="consultantplus://offline/ref=52B8D4B9C948026EB6034B9257FF40D73B3C9DDBC2A887880B51C42FF4B9D24F0442656341C596890E06D83C65F9328B6750348A1538E394A1A9FB6FXDK0M" TargetMode="External"/><Relationship Id="rId1136" Type="http://schemas.openxmlformats.org/officeDocument/2006/relationships/hyperlink" Target="consultantplus://offline/ref=1496B0401B1BB89E489F79DD4CD1A40C2E76B529249E7E5267ED51D0C7A3495252A8B1539F9AE9C552FED7C58CF23E9E91183A3A0952DF364458EDB4YEKBM" TargetMode="External"/><Relationship Id="rId1690" Type="http://schemas.openxmlformats.org/officeDocument/2006/relationships/hyperlink" Target="consultantplus://offline/ref=1496B0401B1BB89E489F79DD4CD1A40C2E76B5292D927D5167E00CDACFFA455055A7EE4498D3E5C452FFD3C382AD3B8B8040373B164CDB2C585AEFYBK7M" TargetMode="External"/><Relationship Id="rId2534" Type="http://schemas.openxmlformats.org/officeDocument/2006/relationships/hyperlink" Target="consultantplus://offline/ref=1496B0401B1BB89E489F79DD4CD1A40C2E76B529249B7D5E60EF51D0C7A3495252A8B1539F9AE9C552FED5CA80F23E9E91183A3A0952DF364458EDB4YEKBM" TargetMode="External"/><Relationship Id="rId2741" Type="http://schemas.openxmlformats.org/officeDocument/2006/relationships/hyperlink" Target="consultantplus://offline/ref=1496B0401B1BB89E489F79CB5FBDF8042B78EE2D229D75003CBF578798F34F0712E8B704DDDAE2CF06AF919684F96BD1D5492938084EYDKEM" TargetMode="External"/><Relationship Id="rId713" Type="http://schemas.openxmlformats.org/officeDocument/2006/relationships/hyperlink" Target="consultantplus://offline/ref=52B8D4B9C948026EB6034B8444931CDF3E32CBD0CBA989DF5E0DC278ABE9D41A56023B3A028085880A18D83560XFK3M" TargetMode="External"/><Relationship Id="rId920" Type="http://schemas.openxmlformats.org/officeDocument/2006/relationships/hyperlink" Target="consultantplus://offline/ref=52B8D4B9C948026EB6034B9257FF40D73B3C9DDBC2AB8A88065AC42FF4B9D24F0442656341C596890E06DB3362F9328B6750348A1538E394A1A9FB6FXDK0M" TargetMode="External"/><Relationship Id="rId1343" Type="http://schemas.openxmlformats.org/officeDocument/2006/relationships/hyperlink" Target="consultantplus://offline/ref=1496B0401B1BB89E489F79DD4CD1A40C2E76B5292498775165EA51D0C7A3495252A8B1539F9AE9C552FED5C28DF23E9E91183A3A0952DF364458EDB4YEKBM" TargetMode="External"/><Relationship Id="rId1550" Type="http://schemas.openxmlformats.org/officeDocument/2006/relationships/hyperlink" Target="consultantplus://offline/ref=1496B0401B1BB89E489F79DD4CD1A40C2E76B529229D7E5168E00CDACFFA455055A7EE4498D3E5C452FED1C482AD3B8B8040373B164CDB2C585AEFYBK7M" TargetMode="External"/><Relationship Id="rId2601" Type="http://schemas.openxmlformats.org/officeDocument/2006/relationships/hyperlink" Target="consultantplus://offline/ref=1496B0401B1BB89E489F79CB5FBDF8042A74ED25249275003CBF578798F34F0700E8EF0ADCDFFAC456E0D7C38BYFK8M" TargetMode="External"/><Relationship Id="rId1203" Type="http://schemas.openxmlformats.org/officeDocument/2006/relationships/hyperlink" Target="consultantplus://offline/ref=1496B0401B1BB89E489F79DD4CD1A40C2E76B529239B7F5466E00CDACFFA455055A7EE4498D3E5C452FED6C582AD3B8B8040373B164CDB2C585AEFYBK7M" TargetMode="External"/><Relationship Id="rId1410" Type="http://schemas.openxmlformats.org/officeDocument/2006/relationships/hyperlink" Target="consultantplus://offline/ref=1496B0401B1BB89E489F79DD4CD1A40C2E76B5292292785365E00CDACFFA455055A7EE4498D3E5C452FED6CB82AD3B8B8040373B164CDB2C585AEFYBK7M" TargetMode="External"/><Relationship Id="rId296" Type="http://schemas.openxmlformats.org/officeDocument/2006/relationships/hyperlink" Target="consultantplus://offline/ref=52B8D4B9C948026EB6034B9257FF40D73B3C9DDBC2A9808A075AC42FF4B9D24F0442656341C596890E06DA366BF9328B6750348A1538E394A1A9FB6FXDK0M" TargetMode="External"/><Relationship Id="rId2184" Type="http://schemas.openxmlformats.org/officeDocument/2006/relationships/hyperlink" Target="consultantplus://offline/ref=1496B0401B1BB89E489F79DD4CD1A40C2E76B52924997F5569EA51D0C7A3495252A8B1539F9AE9C552FED5C58DF23E9E91183A3A0952DF364458EDB4YEKBM" TargetMode="External"/><Relationship Id="rId2391" Type="http://schemas.openxmlformats.org/officeDocument/2006/relationships/hyperlink" Target="consultantplus://offline/ref=1496B0401B1BB89E489F79DD4CD1A40C2E76B5292C9E7B5E69E00CDACFFA455055A7EE4498D3E5C452FFD7C482AD3B8B8040373B164CDB2C585AEFYBK7M" TargetMode="External"/><Relationship Id="rId156" Type="http://schemas.openxmlformats.org/officeDocument/2006/relationships/hyperlink" Target="consultantplus://offline/ref=52B8D4B9C948026EB6034B9257FF40D73B3C9DDBC2AA828C005CC42FF4B9D24F0442656341C596890E06DA3564F9328B6750348A1538E394A1A9FB6FXDK0M" TargetMode="External"/><Relationship Id="rId363" Type="http://schemas.openxmlformats.org/officeDocument/2006/relationships/hyperlink" Target="consultantplus://offline/ref=52B8D4B9C948026EB6034B9257FF40D73B3C9DDBCBA0858B07529925FCE0DE4D034D3A74468C9A880E06DE3769A6379E7608398B0A26E78EBDABF9X6KCM" TargetMode="External"/><Relationship Id="rId570" Type="http://schemas.openxmlformats.org/officeDocument/2006/relationships/hyperlink" Target="consultantplus://offline/ref=52B8D4B9C948026EB6034B9257FF40D73B3C9DDBC2A887880B51C42FF4B9D24F0442656341C596890E06DB3D66F9328B6750348A1538E394A1A9FB6FXDK0M" TargetMode="External"/><Relationship Id="rId2044" Type="http://schemas.openxmlformats.org/officeDocument/2006/relationships/hyperlink" Target="consultantplus://offline/ref=1496B0401B1BB89E489F79DD4CD1A40C2E76B5292393785067E00CDACFFA455055A7EE4498D3E5C452FED2CB82AD3B8B8040373B164CDB2C585AEFYBK7M" TargetMode="External"/><Relationship Id="rId2251" Type="http://schemas.openxmlformats.org/officeDocument/2006/relationships/hyperlink" Target="consultantplus://offline/ref=1496B0401B1BB89E489F79DD4CD1A40C2E76B5292C9A7A5067E00CDACFFA455055A7EE4498D3E5C452FCD6C182AD3B8B8040373B164CDB2C585AEFYBK7M" TargetMode="External"/><Relationship Id="rId223" Type="http://schemas.openxmlformats.org/officeDocument/2006/relationships/hyperlink" Target="consultantplus://offline/ref=52B8D4B9C948026EB6034B9257FF40D73B3C9DDBC2AB808F0A5AC42FF4B9D24F0442656341C596890E06DA346BF9328B6750348A1538E394A1A9FB6FXDK0M" TargetMode="External"/><Relationship Id="rId430" Type="http://schemas.openxmlformats.org/officeDocument/2006/relationships/hyperlink" Target="consultantplus://offline/ref=52B8D4B9C948026EB6034B9257FF40D73B3C9DDBC5A0848F05529925FCE0DE4D034D3A74468C9A880E06D83669A6379E7608398B0A26E78EBDABF9X6KCM" TargetMode="External"/><Relationship Id="rId1060" Type="http://schemas.openxmlformats.org/officeDocument/2006/relationships/hyperlink" Target="consultantplus://offline/ref=52B8D4B9C948026EB6034B9257FF40D73B3C9DDBCBA0858B07529925FCE0DE4D034D3A74468C9A880E04DB3769A6379E7608398B0A26E78EBDABF9X6KCM" TargetMode="External"/><Relationship Id="rId2111" Type="http://schemas.openxmlformats.org/officeDocument/2006/relationships/hyperlink" Target="consultantplus://offline/ref=1496B0401B1BB89E489F79DD4CD1A40C2E76B5292499785361E851D0C7A3495252A8B1538D9AB1C952FFCBC38DE768CFD7Y4KCM" TargetMode="External"/><Relationship Id="rId1877" Type="http://schemas.openxmlformats.org/officeDocument/2006/relationships/hyperlink" Target="consultantplus://offline/ref=1496B0401B1BB89E489F79DD4CD1A40C2E76B52924997D5266E351D0C7A3495252A8B1539F9AE9C552FED4C280F23E9E91183A3A0952DF364458EDB4YEKBM" TargetMode="External"/><Relationship Id="rId1737" Type="http://schemas.openxmlformats.org/officeDocument/2006/relationships/hyperlink" Target="consultantplus://offline/ref=1496B0401B1BB89E489F79DD4CD1A40C2E76B529249E7E5267ED51D0C7A3495252A8B1539F9AE9C552FED6CB88F23E9E91183A3A0952DF364458EDB4YEKBM" TargetMode="External"/><Relationship Id="rId1944" Type="http://schemas.openxmlformats.org/officeDocument/2006/relationships/hyperlink" Target="consultantplus://offline/ref=1496B0401B1BB89E489F79DD4CD1A40C2E76B52924987C5068E851D0C7A3495252A8B1539F9AE9C552FED4C38EF23E9E91183A3A0952DF364458EDB4YEKBM" TargetMode="External"/><Relationship Id="rId29" Type="http://schemas.openxmlformats.org/officeDocument/2006/relationships/hyperlink" Target="consultantplus://offline/ref=52B8D4B9C948026EB6034B9257FF40D73B3C9DDBC7AD858907529925FCE0DE4D034D3A6646D496880F18DA317CF066D8X2K2M" TargetMode="External"/><Relationship Id="rId1804" Type="http://schemas.openxmlformats.org/officeDocument/2006/relationships/hyperlink" Target="consultantplus://offline/ref=1496B0401B1BB89E489F79DD4CD1A40C2E76B5292C9D795562E00CDACFFA455055A7EE4498D3E5C452FED3C182AD3B8B8040373B164CDB2C585AEFYBK7M" TargetMode="External"/><Relationship Id="rId897" Type="http://schemas.openxmlformats.org/officeDocument/2006/relationships/hyperlink" Target="consultantplus://offline/ref=52B8D4B9C948026EB6034B9257FF40D73B3C9DDBC2A887880B51C42FF4B9D24F0442656341C596890E06D93164F9328B6750348A1538E394A1A9FB6FXDK0M" TargetMode="External"/><Relationship Id="rId2578" Type="http://schemas.openxmlformats.org/officeDocument/2006/relationships/hyperlink" Target="consultantplus://offline/ref=1496B0401B1BB89E489F79CB5FBDF8042A74ED25249275003CBF578798F34F0700E8EF0ADCDFFAC456E0D7C38BYFK8M" TargetMode="External"/><Relationship Id="rId2785" Type="http://schemas.openxmlformats.org/officeDocument/2006/relationships/hyperlink" Target="consultantplus://offline/ref=2A5A51CD2E2AD1284C3BFD97ABDA0DFF8E8AE25D1647C97BB7C12F0AB12F10F10713165EE65F571D8185DA1BF87A7AC12349CF538AECZBKDM" TargetMode="External"/><Relationship Id="rId757" Type="http://schemas.openxmlformats.org/officeDocument/2006/relationships/hyperlink" Target="consultantplus://offline/ref=52B8D4B9C948026EB6034B9257FF40D73B3C9DDBC2A885810350C42FF4B9D24F0442656341C596890E06DA3261F9328B6750348A1538E394A1A9FB6FXDK0M" TargetMode="External"/><Relationship Id="rId964" Type="http://schemas.openxmlformats.org/officeDocument/2006/relationships/hyperlink" Target="consultantplus://offline/ref=52B8D4B9C948026EB6034B9257FF40D73B3C9DDBCBA1818E05529925FCE0DE4D034D3A74468C9A880E06D23C69A6379E7608398B0A26E78EBDABF9X6KCM" TargetMode="External"/><Relationship Id="rId1387" Type="http://schemas.openxmlformats.org/officeDocument/2006/relationships/hyperlink" Target="consultantplus://offline/ref=1496B0401B1BB89E489F79CB5FBDF8042B7AE323229C75003CBF578798F34F0712E8B706DCDEE2C55BF58192CDAC67CFD453373E164EDF30Y5KBM" TargetMode="External"/><Relationship Id="rId1594" Type="http://schemas.openxmlformats.org/officeDocument/2006/relationships/hyperlink" Target="consultantplus://offline/ref=1496B0401B1BB89E489F79DD4CD1A40C2E76B5292D927D5167E00CDACFFA455055A7EE4498D3E5C452FFD1CA82AD3B8B8040373B164CDB2C585AEFYBK7M" TargetMode="External"/><Relationship Id="rId2438" Type="http://schemas.openxmlformats.org/officeDocument/2006/relationships/hyperlink" Target="consultantplus://offline/ref=1496B0401B1BB89E489F79DD4CD1A40C2E76B529239D7E5F66E00CDACFFA455055A7EE4498D3E5C452FED5CA82AD3B8B8040373B164CDB2C585AEFYBK7M" TargetMode="External"/><Relationship Id="rId2645" Type="http://schemas.openxmlformats.org/officeDocument/2006/relationships/hyperlink" Target="consultantplus://offline/ref=1496B0401B1BB89E489F79CB5FBDF8042975ED24229B75003CBF578798F34F0712E8B706DCDEE2C550F58192CDAC67CFD453373E164EDF30Y5KBM" TargetMode="External"/><Relationship Id="rId93" Type="http://schemas.openxmlformats.org/officeDocument/2006/relationships/hyperlink" Target="consultantplus://offline/ref=52B8D4B9C948026EB6034B9257FF40D73B3C9DDBC6AB848E0B529925FCE0DE4D034D3A6646D496880F18DA317CF066D8X2K2M" TargetMode="External"/><Relationship Id="rId617" Type="http://schemas.openxmlformats.org/officeDocument/2006/relationships/hyperlink" Target="consultantplus://offline/ref=52B8D4B9C948026EB6034B9257FF40D73B3C9DDBC4AE828E0A529925FCE0DE4D034D3A74468C9A880E06D83769A6379E7608398B0A26E78EBDABF9X6KCM" TargetMode="External"/><Relationship Id="rId824" Type="http://schemas.openxmlformats.org/officeDocument/2006/relationships/hyperlink" Target="consultantplus://offline/ref=52B8D4B9C948026EB6034B9257FF40D73B3C9DDBC2AB8A88065AC42FF4B9D24F0442656341C596890E06DA3D6BF9328B6750348A1538E394A1A9FB6FXDK0M" TargetMode="External"/><Relationship Id="rId1247" Type="http://schemas.openxmlformats.org/officeDocument/2006/relationships/hyperlink" Target="consultantplus://offline/ref=1496B0401B1BB89E489F79DD4CD1A40C2E76B529249A7C5565E851D0C7A3495252A8B1539F9AE9C552FED7C38AF23E9E91183A3A0952DF364458EDB4YEKBM" TargetMode="External"/><Relationship Id="rId1454" Type="http://schemas.openxmlformats.org/officeDocument/2006/relationships/hyperlink" Target="consultantplus://offline/ref=1496B0401B1BB89E489F79DD4CD1A40C2E76B5292D927D5167E00CDACFFA455055A7EE4498D3E5C452FFD1C782AD3B8B8040373B164CDB2C585AEFYBK7M" TargetMode="External"/><Relationship Id="rId1661" Type="http://schemas.openxmlformats.org/officeDocument/2006/relationships/hyperlink" Target="consultantplus://offline/ref=1496B0401B1BB89E489F79CB5FBDF8042B78EC25209C75003CBF578798F34F0700E8EF0ADCDFFAC456E0D7C38BYFK8M" TargetMode="External"/><Relationship Id="rId2505" Type="http://schemas.openxmlformats.org/officeDocument/2006/relationships/hyperlink" Target="consultantplus://offline/ref=1496B0401B1BB89E489F79DD4CD1A40C2E76B5292499785361E851D0C7A3495252A8B1539F9AE9C552FED5C480F23E9E91183A3A0952DF364458EDB4YEKBM" TargetMode="External"/><Relationship Id="rId2712" Type="http://schemas.openxmlformats.org/officeDocument/2006/relationships/hyperlink" Target="consultantplus://offline/ref=1496B0401B1BB89E489F79DD4CD1A40C2E76B5292498765764E851D0C7A3495252A8B1539F9AE9C552FED5C381F23E9E91183A3A0952DF364458EDB4YEKBM" TargetMode="External"/><Relationship Id="rId1107" Type="http://schemas.openxmlformats.org/officeDocument/2006/relationships/hyperlink" Target="consultantplus://offline/ref=1496B0401B1BB89E489F79DD4CD1A40C2E76B529249B7B5769E351D0C7A3495252A8B1539F9AE9C552FED0C380F23E9E91183A3A0952DF364458EDB4YEKBM" TargetMode="External"/><Relationship Id="rId1314" Type="http://schemas.openxmlformats.org/officeDocument/2006/relationships/hyperlink" Target="consultantplus://offline/ref=1496B0401B1BB89E489F79DD4CD1A40C2E76B529249A7C5565E851D0C7A3495252A8B1539F9AE9C552FED7C388F23E9E91183A3A0952DF364458EDB4YEKBM" TargetMode="External"/><Relationship Id="rId1521" Type="http://schemas.openxmlformats.org/officeDocument/2006/relationships/hyperlink" Target="consultantplus://offline/ref=1496B0401B1BB89E489F79DD4CD1A40C2E76B529249A765664EE51D0C7A3495252A8B1539F9AE9C552FED4C28BF23E9E91183A3A0952DF364458EDB4YEKBM" TargetMode="External"/><Relationship Id="rId20" Type="http://schemas.openxmlformats.org/officeDocument/2006/relationships/hyperlink" Target="consultantplus://offline/ref=52B8D4B9C948026EB6034B9257FF40D73B3C9DDBC0AB868801529925FCE0DE4D034D3A6646D496880F18DA317CF066D8X2K2M" TargetMode="External"/><Relationship Id="rId2088" Type="http://schemas.openxmlformats.org/officeDocument/2006/relationships/hyperlink" Target="consultantplus://offline/ref=1496B0401B1BB89E489F79DD4CD1A40C2E76B5292499765166EB51D0C7A3495252A8B1539F9AE9C552FED5C78DF23E9E91183A3A0952DF364458EDB4YEKBM" TargetMode="External"/><Relationship Id="rId2295" Type="http://schemas.openxmlformats.org/officeDocument/2006/relationships/hyperlink" Target="consultantplus://offline/ref=1496B0401B1BB89E489F79CB5FBDF8042A7DEF2D269875003CBF578798F34F0712E8B706DCDEE4C556F58192CDAC67CFD453373E164EDF30Y5KBM" TargetMode="External"/><Relationship Id="rId267" Type="http://schemas.openxmlformats.org/officeDocument/2006/relationships/hyperlink" Target="consultantplus://offline/ref=52B8D4B9C948026EB6034B9257FF40D73B3C9DDBC6AC868F0B529925FCE0DE4D034D3A74468C9A880E06D83569A6379E7608398B0A26E78EBDABF9X6KCM" TargetMode="External"/><Relationship Id="rId474" Type="http://schemas.openxmlformats.org/officeDocument/2006/relationships/hyperlink" Target="consultantplus://offline/ref=52B8D4B9C948026EB6034B9257FF40D73B3C9DDBC2A887880B51C42FF4B9D24F0442656341C596890E06DB3465F9328B6750348A1538E394A1A9FB6FXDK0M" TargetMode="External"/><Relationship Id="rId2155" Type="http://schemas.openxmlformats.org/officeDocument/2006/relationships/hyperlink" Target="consultantplus://offline/ref=1496B0401B1BB89E489F79CB5FBDF8042B78EE2D229D75003CBF578798F34F0712E8B706DCDDE1C357F58192CDAC67CFD453373E164EDF30Y5KBM" TargetMode="External"/><Relationship Id="rId127" Type="http://schemas.openxmlformats.org/officeDocument/2006/relationships/hyperlink" Target="consultantplus://offline/ref=52B8D4B9C948026EB6034B9257FF40D73B3C9DDBCAAB818C02529925FCE0DE4D034D3A74468C9A880E06DA3369A6379E7608398B0A26E78EBDABF9X6KCM" TargetMode="External"/><Relationship Id="rId681" Type="http://schemas.openxmlformats.org/officeDocument/2006/relationships/hyperlink" Target="consultantplus://offline/ref=52B8D4B9C948026EB6034B9257FF40D73B3C9DDBC2AD828D055FC42FF4B9D24F0442656341C596890E06DB356BF9328B6750348A1538E394A1A9FB6FXDK0M" TargetMode="External"/><Relationship Id="rId2362" Type="http://schemas.openxmlformats.org/officeDocument/2006/relationships/hyperlink" Target="consultantplus://offline/ref=1496B0401B1BB89E489F79DD4CD1A40C2E76B5292498785164EE51D0C7A3495252A8B1539F9AE9C552FED5CB89F23E9E91183A3A0952DF364458EDB4YEKBM" TargetMode="External"/><Relationship Id="rId334" Type="http://schemas.openxmlformats.org/officeDocument/2006/relationships/hyperlink" Target="consultantplus://offline/ref=52B8D4B9C948026EB6034B9257FF40D73B3C9DDBC2AD828D055FC42FF4B9D24F0442656341C596890E06DA316BF9328B6750348A1538E394A1A9FB6FXDK0M" TargetMode="External"/><Relationship Id="rId541" Type="http://schemas.openxmlformats.org/officeDocument/2006/relationships/hyperlink" Target="consultantplus://offline/ref=52B8D4B9C948026EB6034B9257FF40D73B3C9DDBC2AA878D0258C42FF4B9D24F0442656341C596890E06DA3761F9328B6750348A1538E394A1A9FB6FXDK0M" TargetMode="External"/><Relationship Id="rId1171" Type="http://schemas.openxmlformats.org/officeDocument/2006/relationships/hyperlink" Target="consultantplus://offline/ref=1496B0401B1BB89E489F79CB5FBDF8042B7AEC2D269D75003CBF578798F34F0700E8EF0ADCDFFAC456E0D7C38BYFK8M" TargetMode="External"/><Relationship Id="rId2015" Type="http://schemas.openxmlformats.org/officeDocument/2006/relationships/hyperlink" Target="consultantplus://offline/ref=1496B0401B1BB89E489F79DD4CD1A40C2E76B529249B7B5769E351D0C7A3495252A8B1539F9AE9C552FEDDC48EF23E9E91183A3A0952DF364458EDB4YEKBM" TargetMode="External"/><Relationship Id="rId2222" Type="http://schemas.openxmlformats.org/officeDocument/2006/relationships/hyperlink" Target="consultantplus://offline/ref=1496B0401B1BB89E489F79DD4CD1A40C2E76B5292D93795465E00CDACFFA455055A7EE4498D3E5C452FDDDC182AD3B8B8040373B164CDB2C585AEFYBK7M" TargetMode="External"/><Relationship Id="rId401" Type="http://schemas.openxmlformats.org/officeDocument/2006/relationships/hyperlink" Target="consultantplus://offline/ref=52B8D4B9C948026EB6034B9257FF40D73B3C9DDBC2A887880B51C42FF4B9D24F0442656341C596890E06DA3D64F9328B6750348A1538E394A1A9FB6FXDK0M" TargetMode="External"/><Relationship Id="rId1031" Type="http://schemas.openxmlformats.org/officeDocument/2006/relationships/hyperlink" Target="consultantplus://offline/ref=52B8D4B9C948026EB6034B9257FF40D73B3C9DDBC2A887880B51C42FF4B9D24F0442656341C596890E06DE316BF9328B6750348A1538E394A1A9FB6FXDK0M" TargetMode="External"/><Relationship Id="rId1988" Type="http://schemas.openxmlformats.org/officeDocument/2006/relationships/hyperlink" Target="consultantplus://offline/ref=1496B0401B1BB89E489F79DD4CD1A40C2E76B5292498795365EF51D0C7A3495252A8B1539F9AE9C552FED5C188F23E9E91183A3A0952DF364458EDB4YEKBM" TargetMode="External"/><Relationship Id="rId1848" Type="http://schemas.openxmlformats.org/officeDocument/2006/relationships/hyperlink" Target="consultantplus://offline/ref=1496B0401B1BB89E489F79DD4CD1A40C2E76B5292C9E7B5E69E00CDACFFA455055A7EE4498D3E5C452FEDCCB82AD3B8B8040373B164CDB2C585AEFYBK7M" TargetMode="External"/><Relationship Id="rId191" Type="http://schemas.openxmlformats.org/officeDocument/2006/relationships/hyperlink" Target="consultantplus://offline/ref=52B8D4B9C948026EB6034B9257FF40D73B3C9DDBC2A887880B51C42FF4B9D24F0442656341C596890E06DA346BF9328B6750348A1538E394A1A9FB6FXDK0M" TargetMode="External"/><Relationship Id="rId1708" Type="http://schemas.openxmlformats.org/officeDocument/2006/relationships/hyperlink" Target="consultantplus://offline/ref=1496B0401B1BB89E489F79DD4CD1A40C2E76B529249B7B5769E351D0C7A3495252A8B1539F9AE9C552FED2C181F23E9E91183A3A0952DF364458EDB4YEKBM" TargetMode="External"/><Relationship Id="rId1915" Type="http://schemas.openxmlformats.org/officeDocument/2006/relationships/hyperlink" Target="consultantplus://offline/ref=1496B0401B1BB89E489F79CB5FBDF8042B7AEC23209D75003CBF578798F34F0712E8B706D78AB58007F3D5C297F96ED1D74D35Y3KBM" TargetMode="External"/><Relationship Id="rId2689" Type="http://schemas.openxmlformats.org/officeDocument/2006/relationships/hyperlink" Target="consultantplus://offline/ref=1496B0401B1BB89E489F79CB5FBDF8042B78EE2D229D75003CBF578798F34F0712E8B704DDDAEDCF06AF919684F96BD1D5492938084EYDKEM" TargetMode="External"/><Relationship Id="rId868" Type="http://schemas.openxmlformats.org/officeDocument/2006/relationships/hyperlink" Target="consultantplus://offline/ref=52B8D4B9C948026EB6034B9257FF40D73B3C9DDBC2A887880B51C42FF4B9D24F0442656341C596890E06D93560F9328B6750348A1538E394A1A9FB6FXDK0M" TargetMode="External"/><Relationship Id="rId1498" Type="http://schemas.openxmlformats.org/officeDocument/2006/relationships/hyperlink" Target="consultantplus://offline/ref=1496B0401B1BB89E489F79DD4CD1A40C2E76B52924997B5260EA51D0C7A3495252A8B1539F9AE9C552FED5C78BF23E9E91183A3A0952DF364458EDB4YEKBM" TargetMode="External"/><Relationship Id="rId2549" Type="http://schemas.openxmlformats.org/officeDocument/2006/relationships/hyperlink" Target="consultantplus://offline/ref=1496B0401B1BB89E489F79DD4CD1A40C2E76B529249B7D5E60EF51D0C7A3495252A8B1539F9AE9C552FED4C38EF23E9E91183A3A0952DF364458EDB4YEKBM" TargetMode="External"/><Relationship Id="rId2756" Type="http://schemas.openxmlformats.org/officeDocument/2006/relationships/hyperlink" Target="consultantplus://offline/ref=1496B0401B1BB89E489F79DD4CD1A40C2E76B52924997D5266E351D0C7A3495252A8B1539F9AE9C552FED4C68EF23E9E91183A3A0952DF364458EDB4YEKBM" TargetMode="External"/><Relationship Id="rId728" Type="http://schemas.openxmlformats.org/officeDocument/2006/relationships/hyperlink" Target="consultantplus://offline/ref=52B8D4B9C948026EB6034B9257FF40D73B3C9DDBC2AB8180055DC42FF4B9D24F0442656341C596890E06DA3165F9328B6750348A1538E394A1A9FB6FXDK0M" TargetMode="External"/><Relationship Id="rId935" Type="http://schemas.openxmlformats.org/officeDocument/2006/relationships/hyperlink" Target="consultantplus://offline/ref=52B8D4B9C948026EB6034B9257FF40D73B3C9DDBC2AD828D055FC42FF4B9D24F0442656341C596890E06DB3067F9328B6750348A1538E394A1A9FB6FXDK0M" TargetMode="External"/><Relationship Id="rId1358" Type="http://schemas.openxmlformats.org/officeDocument/2006/relationships/hyperlink" Target="consultantplus://offline/ref=1496B0401B1BB89E489F79DD4CD1A40C2E76B529249E7E5267ED51D0C7A3495252A8B1539F9AE9C552FED7C488F23E9E91183A3A0952DF364458EDB4YEKBM" TargetMode="External"/><Relationship Id="rId1565" Type="http://schemas.openxmlformats.org/officeDocument/2006/relationships/hyperlink" Target="consultantplus://offline/ref=1496B0401B1BB89E489F79DD4CD1A40C2E76B529249A775E68EC51D0C7A3495252A8B1539F9AE9C552FED5C28EF23E9E91183A3A0952DF364458EDB4YEKBM" TargetMode="External"/><Relationship Id="rId1772" Type="http://schemas.openxmlformats.org/officeDocument/2006/relationships/hyperlink" Target="consultantplus://offline/ref=1496B0401B1BB89E489F79DD4CD1A40C2E76B529249B7B5769E351D0C7A3495252A8B1539F9AE9C552FEDDC388F23E9E91183A3A0952DF364458EDB4YEKBM" TargetMode="External"/><Relationship Id="rId2409" Type="http://schemas.openxmlformats.org/officeDocument/2006/relationships/hyperlink" Target="consultantplus://offline/ref=1496B0401B1BB89E489F79DD4CD1A40C2E76B5292499785263EC51D0C7A3495252A8B1539F9AE9C552FED4C388F23E9E91183A3A0952DF364458EDB4YEKBM" TargetMode="External"/><Relationship Id="rId2616" Type="http://schemas.openxmlformats.org/officeDocument/2006/relationships/hyperlink" Target="consultantplus://offline/ref=1496B0401B1BB89E489F79CB5FBDF8042B79EA27219375003CBF578798F34F0712E8B706DCDEE1C15AF58192CDAC67CFD453373E164EDF30Y5KBM" TargetMode="External"/><Relationship Id="rId64" Type="http://schemas.openxmlformats.org/officeDocument/2006/relationships/hyperlink" Target="consultantplus://offline/ref=52B8D4B9C948026EB6034B9257FF40D73B3C9DDBC5AA808C02529925FCE0DE4D034D3A74468C9A880E05DF3069A6379E7608398B0A26E78EBDABF9X6KCM" TargetMode="External"/><Relationship Id="rId1218" Type="http://schemas.openxmlformats.org/officeDocument/2006/relationships/hyperlink" Target="consultantplus://offline/ref=1496B0401B1BB89E489F79DD4CD1A40C2E76B5292C9E7B5E69E00CDACFFA455055A7EE4498D3E5C452FEDDC082AD3B8B8040373B164CDB2C585AEFYBK7M" TargetMode="External"/><Relationship Id="rId1425" Type="http://schemas.openxmlformats.org/officeDocument/2006/relationships/hyperlink" Target="consultantplus://offline/ref=1496B0401B1BB89E489F79CB5FBDF8042B7AE323229C75003CBF578798F34F0712E8B706DCDEE2C657F58192CDAC67CFD453373E164EDF30Y5KBM" TargetMode="External"/><Relationship Id="rId2823" Type="http://schemas.openxmlformats.org/officeDocument/2006/relationships/hyperlink" Target="consultantplus://offline/ref=2A5A51CD2E2AD1284C3BFD97ABDA0DFF8E88E55C1843C97BB7C12F0AB12F10F115134E57E15A4E16D1CA9C4EF7Z7KBM" TargetMode="External"/><Relationship Id="rId1632" Type="http://schemas.openxmlformats.org/officeDocument/2006/relationships/hyperlink" Target="consultantplus://offline/ref=1496B0401B1BB89E489F79DD4CD1A40C2E76B529249B7B5769E351D0C7A3495252A8B1539F9AE9C552FED3CB8CF23E9E91183A3A0952DF364458EDB4YEKBM" TargetMode="External"/><Relationship Id="rId2199" Type="http://schemas.openxmlformats.org/officeDocument/2006/relationships/hyperlink" Target="consultantplus://offline/ref=1496B0401B1BB89E489F79DD4CD1A40C2E76B5292499765166EB51D0C7A3495252A8B1539F9AE9C552FED5C781F23E9E91183A3A0952DF364458EDB4YEKBM" TargetMode="External"/><Relationship Id="rId378" Type="http://schemas.openxmlformats.org/officeDocument/2006/relationships/hyperlink" Target="consultantplus://offline/ref=52B8D4B9C948026EB6034B9257FF40D73B3C9DDBCBA0858B07529925FCE0DE4D034D3A74468C9A880E06DE3769A6379E7608398B0A26E78EBDABF9X6KCM" TargetMode="External"/><Relationship Id="rId585" Type="http://schemas.openxmlformats.org/officeDocument/2006/relationships/hyperlink" Target="consultantplus://offline/ref=52B8D4B9C948026EB6034B9257FF40D73B3C9DDBC2AB808F0A5AC42FF4B9D24F0442656341C596890E06DA3167F9328B6750348A1538E394A1A9FB6FXDK0M" TargetMode="External"/><Relationship Id="rId792" Type="http://schemas.openxmlformats.org/officeDocument/2006/relationships/hyperlink" Target="consultantplus://offline/ref=52B8D4B9C948026EB6034B9257FF40D73B3C9DDBC2A885810350C42FF4B9D24F0442656341C596890E06DA3D62F9328B6750348A1538E394A1A9FB6FXDK0M" TargetMode="External"/><Relationship Id="rId2059" Type="http://schemas.openxmlformats.org/officeDocument/2006/relationships/hyperlink" Target="consultantplus://offline/ref=1496B0401B1BB89E489F79DD4CD1A40C2E76B5292C93795667E00CDACFFA455055A7EE4498D3E5C452FEDDC382AD3B8B8040373B164CDB2C585AEFYBK7M" TargetMode="External"/><Relationship Id="rId2266" Type="http://schemas.openxmlformats.org/officeDocument/2006/relationships/hyperlink" Target="consultantplus://offline/ref=1496B0401B1BB89E489F79DD4CD1A40C2E76B529249E7E5267ED51D0C7A3495252A8B1539F9AE9C552FED1C58EF23E9E91183A3A0952DF364458EDB4YEKBM" TargetMode="External"/><Relationship Id="rId2473" Type="http://schemas.openxmlformats.org/officeDocument/2006/relationships/hyperlink" Target="consultantplus://offline/ref=1496B0401B1BB89E489F79DD4CD1A40C2E76B5292D9B7D5361E00CDACFFA455055A7EE4498D3E5C452FEDDC382AD3B8B8040373B164CDB2C585AEFYBK7M" TargetMode="External"/><Relationship Id="rId2680" Type="http://schemas.openxmlformats.org/officeDocument/2006/relationships/hyperlink" Target="consultantplus://offline/ref=1496B0401B1BB89E489F79CB5FBDF8042B7AEC23209D75003CBF578798F34F0712E8B706DCDEE3C351F58192CDAC67CFD453373E164EDF30Y5KBM" TargetMode="External"/><Relationship Id="rId238" Type="http://schemas.openxmlformats.org/officeDocument/2006/relationships/hyperlink" Target="consultantplus://offline/ref=52B8D4B9C948026EB6034B9257FF40D73B3C9DDBC2AA848D015EC42FF4B9D24F0442656341C596890E06DA3466F9328B6750348A1538E394A1A9FB6FXDK0M" TargetMode="External"/><Relationship Id="rId445" Type="http://schemas.openxmlformats.org/officeDocument/2006/relationships/hyperlink" Target="consultantplus://offline/ref=52B8D4B9C948026EB6034B9257FF40D73B3C9DDBC2A98B810A5EC42FF4B9D24F0442656341C596890E06DA3565F9328B6750348A1538E394A1A9FB6FXDK0M" TargetMode="External"/><Relationship Id="rId652" Type="http://schemas.openxmlformats.org/officeDocument/2006/relationships/hyperlink" Target="consultantplus://offline/ref=52B8D4B9C948026EB6034B9257FF40D73B3C9DDBC2AA848D015EC42FF4B9D24F0442656341C596890E06DA3163F9328B6750348A1538E394A1A9FB6FXDK0M" TargetMode="External"/><Relationship Id="rId1075" Type="http://schemas.openxmlformats.org/officeDocument/2006/relationships/hyperlink" Target="consultantplus://offline/ref=52B8D4B9C948026EB6034B9257FF40D73B3C9DDBC4A9868904529925FCE0DE4D034D3A74468C9A880E06DF3369A6379E7608398B0A26E78EBDABF9X6KCM" TargetMode="External"/><Relationship Id="rId1282" Type="http://schemas.openxmlformats.org/officeDocument/2006/relationships/hyperlink" Target="consultantplus://offline/ref=1496B0401B1BB89E489F79DD4CD1A40C2E76B52920997F5F64E00CDACFFA455055A7EE4498D3E0C059AA8487DCF46ACECB4D33240A4CDDY3K3M" TargetMode="External"/><Relationship Id="rId2126" Type="http://schemas.openxmlformats.org/officeDocument/2006/relationships/hyperlink" Target="consultantplus://offline/ref=1496B0401B1BB89E489F79DD4CD1A40C2E76B5292D997B5464E00CDACFFA455055A7EE4498D3E5C452FFD5C082AD3B8B8040373B164CDB2C585AEFYBK7M" TargetMode="External"/><Relationship Id="rId2333" Type="http://schemas.openxmlformats.org/officeDocument/2006/relationships/hyperlink" Target="consultantplus://offline/ref=1496B0401B1BB89E489F79CB5FBDF8042975ED24229B75003CBF578798F34F0712E8B706DCDEE4C551F58192CDAC67CFD453373E164EDF30Y5KBM" TargetMode="External"/><Relationship Id="rId2540" Type="http://schemas.openxmlformats.org/officeDocument/2006/relationships/hyperlink" Target="consultantplus://offline/ref=1496B0401B1BB89E489F79DD4CD1A40C2E76B529249E7E5267ED51D0C7A3495252A8B1539F9AE9C552FED5C381F23E9E91183A3A0952DF364458EDB4YEKBM" TargetMode="External"/><Relationship Id="rId305" Type="http://schemas.openxmlformats.org/officeDocument/2006/relationships/hyperlink" Target="consultantplus://offline/ref=52B8D4B9C948026EB6034B9257FF40D73B3C9DDBCBA0858B07529925FCE0DE4D034D3A74468C9A880E06DE3769A6379E7608398B0A26E78EBDABF9X6KCM" TargetMode="External"/><Relationship Id="rId512" Type="http://schemas.openxmlformats.org/officeDocument/2006/relationships/hyperlink" Target="consultantplus://offline/ref=52B8D4B9C948026EB6034B9257FF40D73B3C9DDBC2A88181025DC42FF4B9D24F0442656341C596890E06DA3767F9328B6750348A1538E394A1A9FB6FXDK0M" TargetMode="External"/><Relationship Id="rId1142" Type="http://schemas.openxmlformats.org/officeDocument/2006/relationships/hyperlink" Target="consultantplus://offline/ref=1496B0401B1BB89E489F79DD4CD1A40C2E76B529249B7B5769E351D0C7A3495252A8B1539F9AE9C552FED0C08CF23E9E91183A3A0952DF364458EDB4YEKBM" TargetMode="External"/><Relationship Id="rId2400" Type="http://schemas.openxmlformats.org/officeDocument/2006/relationships/hyperlink" Target="consultantplus://offline/ref=1496B0401B1BB89E489F79DD4CD1A40C2E76B529249A765664EE51D0C7A3495252A8B1539F9AE9C552FED4CB81F23E9E91183A3A0952DF364458EDB4YEKBM" TargetMode="External"/><Relationship Id="rId1002" Type="http://schemas.openxmlformats.org/officeDocument/2006/relationships/hyperlink" Target="consultantplus://offline/ref=52B8D4B9C948026EB6034B9257FF40D73B3C9DDBC2AD828D055FC42FF4B9D24F0442656341C596890E06D83466F9328B6750348A1538E394A1A9FB6FXDK0M" TargetMode="External"/><Relationship Id="rId1959" Type="http://schemas.openxmlformats.org/officeDocument/2006/relationships/hyperlink" Target="consultantplus://offline/ref=1496B0401B1BB89E489F79DD4CD1A40C2E76B529249B795E61E251D0C7A3495252A8B1539F9AE9C552FED4C581F23E9E91183A3A0952DF364458EDB4YEKBM" TargetMode="External"/><Relationship Id="rId1819" Type="http://schemas.openxmlformats.org/officeDocument/2006/relationships/hyperlink" Target="consultantplus://offline/ref=1496B0401B1BB89E489F79DD4CD1A40C2E76B52924987D5F67EF51D0C7A3495252A8B1539F9AE9C552FED5C581F23E9E91183A3A0952DF364458EDB4YEKBM" TargetMode="External"/><Relationship Id="rId2190" Type="http://schemas.openxmlformats.org/officeDocument/2006/relationships/hyperlink" Target="consultantplus://offline/ref=1496B0401B1BB89E489F79DD4CD1A40C2E76B52924997D5266E351D0C7A3495252A8B1539F9AE9C552FED4C78EF23E9E91183A3A0952DF364458EDB4YEKBM" TargetMode="External"/><Relationship Id="rId162" Type="http://schemas.openxmlformats.org/officeDocument/2006/relationships/hyperlink" Target="consultantplus://offline/ref=52B8D4B9C948026EB6034B9257FF40D73B3C9DDBC2AA818D0451C42FF4B9D24F0442656341C596890E06DA3564F9328B6750348A1538E394A1A9FB6FXDK0M" TargetMode="External"/><Relationship Id="rId2050" Type="http://schemas.openxmlformats.org/officeDocument/2006/relationships/hyperlink" Target="consultantplus://offline/ref=1496B0401B1BB89E489F79DD4CD1A40C2E76B5292D997B5464E00CDACFFA455055A7EE4498D3E5C452FFD5C382AD3B8B8040373B164CDB2C585AEFYBK7M" TargetMode="External"/><Relationship Id="rId979" Type="http://schemas.openxmlformats.org/officeDocument/2006/relationships/hyperlink" Target="consultantplus://offline/ref=52B8D4B9C948026EB6034B9257FF40D73B3C9DDBC2AD828D055FC42FF4B9D24F0442656341C596890E06DB3C67F9328B6750348A1538E394A1A9FB6FXDK0M" TargetMode="External"/><Relationship Id="rId839" Type="http://schemas.openxmlformats.org/officeDocument/2006/relationships/hyperlink" Target="consultantplus://offline/ref=52B8D4B9C948026EB6034B9257FF40D73B3C9DDBC2AD828D055FC42FF4B9D24F0442656341C596890E06DB3567F9328B6750348A1538E394A1A9FB6FXDK0M" TargetMode="External"/><Relationship Id="rId1469" Type="http://schemas.openxmlformats.org/officeDocument/2006/relationships/hyperlink" Target="consultantplus://offline/ref=1496B0401B1BB89E489F79CB5FBDF8042B7AE323229C75003CBF578798F34F0712E8B703D4DAEF9003BA80CE89F874CFD153353A0AY4KDM" TargetMode="External"/><Relationship Id="rId1676" Type="http://schemas.openxmlformats.org/officeDocument/2006/relationships/hyperlink" Target="consultantplus://offline/ref=1496B0401B1BB89E489F79DD4CD1A40C2E76B529249B7B5769E351D0C7A3495252A8B1539F9AE9C552FED2C28DF23E9E91183A3A0952DF364458EDB4YEKBM" TargetMode="External"/><Relationship Id="rId1883" Type="http://schemas.openxmlformats.org/officeDocument/2006/relationships/hyperlink" Target="consultantplus://offline/ref=1496B0401B1BB89E489F79DD4CD1A40C2E76B529249E7E5267ED51D0C7A3495252A8B1539F9AE9C552FED1C28BF23E9E91183A3A0952DF364458EDB4YEKBM" TargetMode="External"/><Relationship Id="rId2727" Type="http://schemas.openxmlformats.org/officeDocument/2006/relationships/hyperlink" Target="consultantplus://offline/ref=1496B0401B1BB89E489F79DD4CD1A40C2E76B52924987C5068E851D0C7A3495252A8B1539F9AE9C552FFDDC78BF23E9E91183A3A0952DF364458EDB4YEKBM" TargetMode="External"/><Relationship Id="rId906" Type="http://schemas.openxmlformats.org/officeDocument/2006/relationships/hyperlink" Target="consultantplus://offline/ref=52B8D4B9C948026EB6034B8444931CDF3E32C6DFC4AE89DF5E0DC278ABE9D41A4402633403859D835A579E606FF267C4230127881424XEK2M" TargetMode="External"/><Relationship Id="rId1329" Type="http://schemas.openxmlformats.org/officeDocument/2006/relationships/hyperlink" Target="consultantplus://offline/ref=1496B0401B1BB89E489F79DD4CD1A40C2E76B5292498775165EA51D0C7A3495252A8B1539F9AE9C552FED5C28AF23E9E91183A3A0952DF364458EDB4YEKBM" TargetMode="External"/><Relationship Id="rId1536" Type="http://schemas.openxmlformats.org/officeDocument/2006/relationships/hyperlink" Target="consultantplus://offline/ref=1496B0401B1BB89E489F79DD4CD1A40C2E76B52924997D5266E351D0C7A3495252A8B1539F9AE9C552FED4C380F23E9E91183A3A0952DF364458EDB4YEKBM" TargetMode="External"/><Relationship Id="rId1743" Type="http://schemas.openxmlformats.org/officeDocument/2006/relationships/hyperlink" Target="consultantplus://offline/ref=1496B0401B1BB89E489F79CB5FBDF804297FE227219F75003CBF578798F34F0700E8EF0ADCDFFAC456E0D7C38BYFK8M" TargetMode="External"/><Relationship Id="rId1950" Type="http://schemas.openxmlformats.org/officeDocument/2006/relationships/hyperlink" Target="consultantplus://offline/ref=1496B0401B1BB89E489F79DD4CD1A40C2E76B52924997A5565E351D0C7A3495252A8B1539F9AE9C552FED5C081F23E9E91183A3A0952DF364458EDB4YEKBM" TargetMode="External"/><Relationship Id="rId35" Type="http://schemas.openxmlformats.org/officeDocument/2006/relationships/hyperlink" Target="consultantplus://offline/ref=52B8D4B9C948026EB6034B9257FF40D73B3C9DDBC0A1808B03529925FCE0DE4D034D3A74468C9A880E06D83769A6379E7608398B0A26E78EBDABF9X6KCM" TargetMode="External"/><Relationship Id="rId1603" Type="http://schemas.openxmlformats.org/officeDocument/2006/relationships/hyperlink" Target="consultantplus://offline/ref=1496B0401B1BB89E489F79DD4CD1A40C2E76B5292498785164EE51D0C7A3495252A8B1539F9AE9C552FED5C689F23E9E91183A3A0952DF364458EDB4YEKBM" TargetMode="External"/><Relationship Id="rId1810" Type="http://schemas.openxmlformats.org/officeDocument/2006/relationships/hyperlink" Target="consultantplus://offline/ref=1496B0401B1BB89E489F79DD4CD1A40C2E76B529249A765765EC51D0C7A3495252A8B1539F9AE9C552FED5C38EF23E9E91183A3A0952DF364458EDB4YEKBM" TargetMode="External"/><Relationship Id="rId489" Type="http://schemas.openxmlformats.org/officeDocument/2006/relationships/hyperlink" Target="consultantplus://offline/ref=52B8D4B9C948026EB6034B9257FF40D73B3C9DDBC2AB848E065CC42FF4B9D24F0442656341C596890E06DA3465F9328B6750348A1538E394A1A9FB6FXDK0M" TargetMode="External"/><Relationship Id="rId696" Type="http://schemas.openxmlformats.org/officeDocument/2006/relationships/hyperlink" Target="consultantplus://offline/ref=52B8D4B9C948026EB6034B9257FF40D73B3C9DDBC2AA868A0751C42FF4B9D24F0442656341C596890E06DA3763F9328B6750348A1538E394A1A9FB6FXDK0M" TargetMode="External"/><Relationship Id="rId2377" Type="http://schemas.openxmlformats.org/officeDocument/2006/relationships/hyperlink" Target="consultantplus://offline/ref=1496B0401B1BB89E489F79DD4CD1A40C2E76B529249B795E61E251D0C7A3495252A8B1539F9AE9C552FED4CA88F23E9E91183A3A0952DF364458EDB4YEKBM" TargetMode="External"/><Relationship Id="rId2584" Type="http://schemas.openxmlformats.org/officeDocument/2006/relationships/hyperlink" Target="consultantplus://offline/ref=1496B0401B1BB89E489F79CB5FBDF8042A74ED25249275003CBF578798F34F0700E8EF0ADCDFFAC456E0D7C38BYFK8M" TargetMode="External"/><Relationship Id="rId2791" Type="http://schemas.openxmlformats.org/officeDocument/2006/relationships/hyperlink" Target="consultantplus://offline/ref=2A5A51CD2E2AD1284C3BFD81B8B651F78B84B9591043CA2AED95295DEE7F16A44753100EA21F5D17D5D49E46F0712F8E6718DC518BF0BCF5B4FFA84EZ2K8M" TargetMode="External"/><Relationship Id="rId349" Type="http://schemas.openxmlformats.org/officeDocument/2006/relationships/hyperlink" Target="consultantplus://offline/ref=52B8D4B9C948026EB6034B9257FF40D73B3C9DDBC2A9808A075AC42FF4B9D24F0442656341C596890E06DA366BF9328B6750348A1538E394A1A9FB6FXDK0M" TargetMode="External"/><Relationship Id="rId556" Type="http://schemas.openxmlformats.org/officeDocument/2006/relationships/hyperlink" Target="consultantplus://offline/ref=52B8D4B9C948026EB6034B9257FF40D73B3C9DDBC2A885810350C42FF4B9D24F0442656341C596890E06DA3066F9328B6750348A1538E394A1A9FB6FXDK0M" TargetMode="External"/><Relationship Id="rId763" Type="http://schemas.openxmlformats.org/officeDocument/2006/relationships/hyperlink" Target="consultantplus://offline/ref=52B8D4B9C948026EB6034B9257FF40D73B3C9DDBC2AB858C075DC42FF4B9D24F0442656341C596890E06DA3763F9328B6750348A1538E394A1A9FB6FXDK0M" TargetMode="External"/><Relationship Id="rId1186" Type="http://schemas.openxmlformats.org/officeDocument/2006/relationships/hyperlink" Target="consultantplus://offline/ref=1496B0401B1BB89E489F79DD4CD1A40C2E76B529249A7A5669E951D0C7A3495252A8B1539F9AE9C552FED5C581F23E9E91183A3A0952DF364458EDB4YEKBM" TargetMode="External"/><Relationship Id="rId1393" Type="http://schemas.openxmlformats.org/officeDocument/2006/relationships/hyperlink" Target="consultantplus://offline/ref=1496B0401B1BB89E489F79DD4CD1A40C2E76B52923927B5468E00CDACFFA455055A7EE4498D3E5C452FED2C382AD3B8B8040373B164CDB2C585AEFYBK7M" TargetMode="External"/><Relationship Id="rId2237" Type="http://schemas.openxmlformats.org/officeDocument/2006/relationships/hyperlink" Target="consultantplus://offline/ref=1496B0401B1BB89E489F79DD4CD1A40C2E76B529249B7B5769E351D0C7A3495252A8B1539F9AE9C552FEDCC28DF23E9E91183A3A0952DF364458EDB4YEKBM" TargetMode="External"/><Relationship Id="rId2444" Type="http://schemas.openxmlformats.org/officeDocument/2006/relationships/hyperlink" Target="consultantplus://offline/ref=1496B0401B1BB89E489F79DD4CD1A40C2E76B5292D9B7D5361E00CDACFFA455055A7EE4498D3E5C452FED2C582AD3B8B8040373B164CDB2C585AEFYBK7M" TargetMode="External"/><Relationship Id="rId209" Type="http://schemas.openxmlformats.org/officeDocument/2006/relationships/hyperlink" Target="consultantplus://offline/ref=52B8D4B9C948026EB6034B9257FF40D73B3C9DDBC2A9808A075AC42FF4B9D24F0442656341C596890E06DA3764F9328B6750348A1538E394A1A9FB6FXDK0M" TargetMode="External"/><Relationship Id="rId416" Type="http://schemas.openxmlformats.org/officeDocument/2006/relationships/hyperlink" Target="consultantplus://offline/ref=52B8D4B9C948026EB6034B9257FF40D73B3C9DDBC2AA8A890258C42FF4B9D24F0442656341C596890E06DA3466F9328B6750348A1538E394A1A9FB6FXDK0M" TargetMode="External"/><Relationship Id="rId970" Type="http://schemas.openxmlformats.org/officeDocument/2006/relationships/hyperlink" Target="consultantplus://offline/ref=52B8D4B9C948026EB6034B9257FF40D73B3C9DDBC2AA838A065EC42FF4B9D24F0442656341C596890E06DA3160F9328B6750348A1538E394A1A9FB6FXDK0M" TargetMode="External"/><Relationship Id="rId1046" Type="http://schemas.openxmlformats.org/officeDocument/2006/relationships/hyperlink" Target="consultantplus://offline/ref=52B8D4B9C948026EB6034B9257FF40D73B3C9DDBC2A9808A075AC42FF4B9D24F0442656341C596890E06DB336AF9328B6750348A1538E394A1A9FB6FXDK0M" TargetMode="External"/><Relationship Id="rId1253" Type="http://schemas.openxmlformats.org/officeDocument/2006/relationships/hyperlink" Target="consultantplus://offline/ref=1496B0401B1BB89E489F79DD4CD1A40C2E76B5292D927D5167E00CDACFFA455055A7EE4498D3E5C452FFD4C082AD3B8B8040373B164CDB2C585AEFYBK7M" TargetMode="External"/><Relationship Id="rId2651" Type="http://schemas.openxmlformats.org/officeDocument/2006/relationships/image" Target="media/image26.wmf"/><Relationship Id="rId623" Type="http://schemas.openxmlformats.org/officeDocument/2006/relationships/hyperlink" Target="consultantplus://offline/ref=52B8D4B9C948026EB6034B9257FF40D73B3C9DDBCBA0828905529925FCE0DE4D034D3A74468C9A880E06D83469A6379E7608398B0A26E78EBDABF9X6KCM" TargetMode="External"/><Relationship Id="rId830" Type="http://schemas.openxmlformats.org/officeDocument/2006/relationships/hyperlink" Target="consultantplus://offline/ref=52B8D4B9C948026EB6034B9257FF40D73B3C9DDBC2AB8A88065AC42FF4B9D24F0442656341C596890E06DB3765F9328B6750348A1538E394A1A9FB6FXDK0M" TargetMode="External"/><Relationship Id="rId1460" Type="http://schemas.openxmlformats.org/officeDocument/2006/relationships/hyperlink" Target="consultantplus://offline/ref=1496B0401B1BB89E489F79DD4CD1A40C2E76B5292C9E7B5E69E00CDACFFA455055A7EE4498D3E5C452FEDDC782AD3B8B8040373B164CDB2C585AEFYBK7M" TargetMode="External"/><Relationship Id="rId2304" Type="http://schemas.openxmlformats.org/officeDocument/2006/relationships/hyperlink" Target="consultantplus://offline/ref=1496B0401B1BB89E489F79CB5FBDF8042B7AE92C229975003CBF578798F34F0712E8B706DCDBE1C055F58192CDAC67CFD453373E164EDF30Y5KBM" TargetMode="External"/><Relationship Id="rId2511" Type="http://schemas.openxmlformats.org/officeDocument/2006/relationships/hyperlink" Target="consultantplus://offline/ref=1496B0401B1BB89E489F79DD4CD1A40C2E76B529249A795662EA51D0C7A3495252A8B1539F9AE9C552FED6C08EF23E9E91183A3A0952DF364458EDB4YEKBM" TargetMode="External"/><Relationship Id="rId1113" Type="http://schemas.openxmlformats.org/officeDocument/2006/relationships/hyperlink" Target="consultantplus://offline/ref=1496B0401B1BB89E489F79DD4CD1A40C2E76B529249E7E5267ED51D0C7A3495252A8B1539F9AE9C552FED7C588F23E9E91183A3A0952DF364458EDB4YEKBM" TargetMode="External"/><Relationship Id="rId1320" Type="http://schemas.openxmlformats.org/officeDocument/2006/relationships/hyperlink" Target="consultantplus://offline/ref=1496B0401B1BB89E489F79DD4CD1A40C2E76B5292C927A5E64E00CDACFFA455055A7EE4498D3E5C452FED4CB82AD3B8B8040373B164CDB2C585AEFYBK7M" TargetMode="External"/><Relationship Id="rId2094" Type="http://schemas.openxmlformats.org/officeDocument/2006/relationships/hyperlink" Target="consultantplus://offline/ref=1496B0401B1BB89E489F79DD4CD1A40C2E76B529249B7B5769E351D0C7A3495252A8B1539F9AE9C552FEDDCA8BF23E9E91183A3A0952DF364458EDB4YEKBM" TargetMode="External"/><Relationship Id="rId273" Type="http://schemas.openxmlformats.org/officeDocument/2006/relationships/hyperlink" Target="consultantplus://offline/ref=52B8D4B9C948026EB6034B8444931CDF3E30C2D5C3AA89DF5E0DC278ABE9D41A4402633602819B89060D8E6426A76BDA221B398E0A24E392XBKEM" TargetMode="External"/><Relationship Id="rId480" Type="http://schemas.openxmlformats.org/officeDocument/2006/relationships/hyperlink" Target="consultantplus://offline/ref=52B8D4B9C948026EB6034B9257FF40D73B3C9DDBC2AB808F0A5AC42FF4B9D24F0442656341C596890E06DA3661F9328B6750348A1538E394A1A9FB6FXDK0M" TargetMode="External"/><Relationship Id="rId2161" Type="http://schemas.openxmlformats.org/officeDocument/2006/relationships/hyperlink" Target="consultantplus://offline/ref=1496B0401B1BB89E489F79CB5FBDF8042B78EE2D229D75003CBF578798F34F0712E8B704DDDAE2CF06AF919684F96BD1D5492938084EYDKEM" TargetMode="External"/><Relationship Id="rId133" Type="http://schemas.openxmlformats.org/officeDocument/2006/relationships/hyperlink" Target="consultantplus://offline/ref=52B8D4B9C948026EB6034B9257FF40D73B3C9DDBCAA0858905529925FCE0DE4D034D3A74468C9A880E06DA3369A6379E7608398B0A26E78EBDABF9X6KCM" TargetMode="External"/><Relationship Id="rId340" Type="http://schemas.openxmlformats.org/officeDocument/2006/relationships/hyperlink" Target="consultantplus://offline/ref=52B8D4B9C948026EB6034B9257FF40D73B3C9DDBCAA9868F05529925FCE0DE4D034D3A74468C9A880E06D93769A6379E7608398B0A26E78EBDABF9X6KCM" TargetMode="External"/><Relationship Id="rId2021" Type="http://schemas.openxmlformats.org/officeDocument/2006/relationships/hyperlink" Target="consultantplus://offline/ref=1496B0401B1BB89E489F79DD4CD1A40C2E76B52924997E5362EE51D0C7A3495252A8B1539F9AE9C552FED4C280F23E9E91183A3A0952DF364458EDB4YEKBM" TargetMode="External"/><Relationship Id="rId200" Type="http://schemas.openxmlformats.org/officeDocument/2006/relationships/hyperlink" Target="consultantplus://offline/ref=52B8D4B9C948026EB6034B9257FF40D73B3C9DDBC2AA838A0B58C42FF4B9D24F0442656341C596890E06DA356AF9328B6750348A1538E394A1A9FB6FXDK0M" TargetMode="External"/><Relationship Id="rId1787" Type="http://schemas.openxmlformats.org/officeDocument/2006/relationships/hyperlink" Target="consultantplus://offline/ref=1496B0401B1BB89E489F79DD4CD1A40C2E76B5292C9A7A5067E00CDACFFA455055A7EE4498D3E5C452FFDCC582AD3B8B8040373B164CDB2C585AEFYBK7M" TargetMode="External"/><Relationship Id="rId1994" Type="http://schemas.openxmlformats.org/officeDocument/2006/relationships/hyperlink" Target="consultantplus://offline/ref=1496B0401B1BB89E489F79DD4CD1A40C2E76B529249A765765EC51D0C7A3495252A8B1539F9AE9C552FED5C381F23E9E91183A3A0952DF364458EDB4YEKBM" TargetMode="External"/><Relationship Id="rId79" Type="http://schemas.openxmlformats.org/officeDocument/2006/relationships/hyperlink" Target="consultantplus://offline/ref=52B8D4B9C948026EB6034B9257FF40D73B3C9DDBC7A0868C02529925FCE0DE4D034D3A6646D496880F18DA317CF066D8X2K2M" TargetMode="External"/><Relationship Id="rId1647" Type="http://schemas.openxmlformats.org/officeDocument/2006/relationships/hyperlink" Target="consultantplus://offline/ref=1496B0401B1BB89E489F79DD4CD1A40C2E76B529249E7E5267ED51D0C7A3495252A8B1539F9AE9C552FED6C78CF23E9E91183A3A0952DF364458EDB4YEKBM" TargetMode="External"/><Relationship Id="rId1854" Type="http://schemas.openxmlformats.org/officeDocument/2006/relationships/hyperlink" Target="consultantplus://offline/ref=1496B0401B1BB89E489F79DD4CD1A40C2E76B529249B7B5769E351D0C7A3495252A8B1539F9AE9C552FEDDC189F23E9E91183A3A0952DF364458EDB4YEKBM" TargetMode="External"/><Relationship Id="rId1507" Type="http://schemas.openxmlformats.org/officeDocument/2006/relationships/hyperlink" Target="consultantplus://offline/ref=1496B0401B1BB89E489F79CB5FBDF8042B7AE323229C75003CBF578798F34F0712E8B706DCDEE3C150F58192CDAC67CFD453373E164EDF30Y5KBM" TargetMode="External"/><Relationship Id="rId1714" Type="http://schemas.openxmlformats.org/officeDocument/2006/relationships/hyperlink" Target="consultantplus://offline/ref=1496B0401B1BB89E489F79DD4CD1A40C2E76B529249B7B5769E351D0C7A3495252A8B1539F9AE9C552FED2C78AF23E9E91183A3A0952DF364458EDB4YEKBM" TargetMode="External"/><Relationship Id="rId1921" Type="http://schemas.openxmlformats.org/officeDocument/2006/relationships/hyperlink" Target="consultantplus://offline/ref=1496B0401B1BB89E489F79CB5FBDF8042B7AEC23209D75003CBF578798F34F0712E8B705DDD5B09516ABD8C388E76ACBCB4F3738Y0K9M" TargetMode="External"/><Relationship Id="rId2488" Type="http://schemas.openxmlformats.org/officeDocument/2006/relationships/hyperlink" Target="consultantplus://offline/ref=1496B0401B1BB89E489F79DD4CD1A40C2E76B5292D997B5464E00CDACFFA455055A7EE4498D3E5C452FFD6C582AD3B8B8040373B164CDB2C585AEFYBK7M" TargetMode="External"/><Relationship Id="rId1297" Type="http://schemas.openxmlformats.org/officeDocument/2006/relationships/hyperlink" Target="consultantplus://offline/ref=1496B0401B1BB89E489F79DD4CD1A40C2E76B5292498765764E851D0C7A3495252A8B1539F9AE9C552FED7CA8DF23E9E91183A3A0952DF364458EDB4YEKBM" TargetMode="External"/><Relationship Id="rId2695" Type="http://schemas.openxmlformats.org/officeDocument/2006/relationships/hyperlink" Target="consultantplus://offline/ref=1496B0401B1BB89E489F79DD4CD1A40C2E76B52924987C5068E851D0C7A3495252A8B1539F9AE9C552FFD2C780F23E9E91183A3A0952DF364458EDB4YEKBM" TargetMode="External"/><Relationship Id="rId667" Type="http://schemas.openxmlformats.org/officeDocument/2006/relationships/hyperlink" Target="consultantplus://offline/ref=52B8D4B9C948026EB6034B9257FF40D73B3C9DDBC2AA828C005CC42FF4B9D24F0442656341C596890E06DA3160F9328B6750348A1538E394A1A9FB6FXDK0M" TargetMode="External"/><Relationship Id="rId874" Type="http://schemas.openxmlformats.org/officeDocument/2006/relationships/hyperlink" Target="consultantplus://offline/ref=52B8D4B9C948026EB6034B9257FF40D73B3C9DDBC2AB8A88065AC42FF4B9D24F0442656341C596890E06DB3162F9328B6750348A1538E394A1A9FB6FXDK0M" TargetMode="External"/><Relationship Id="rId2348" Type="http://schemas.openxmlformats.org/officeDocument/2006/relationships/hyperlink" Target="consultantplus://offline/ref=1496B0401B1BB89E489F79DD4CD1A40C2E76B5292C9C785E69E00CDACFFA455055A7EE4498D3E5C452FED3CB82AD3B8B8040373B164CDB2C585AEFYBK7M" TargetMode="External"/><Relationship Id="rId2555" Type="http://schemas.openxmlformats.org/officeDocument/2006/relationships/hyperlink" Target="consultantplus://offline/ref=1496B0401B1BB89E489F79CB5FBDF8042B7AEC2D2D9F75003CBF578798F34F0700E8EF0ADCDFFAC456E0D7C38BYFK8M" TargetMode="External"/><Relationship Id="rId2762" Type="http://schemas.openxmlformats.org/officeDocument/2006/relationships/hyperlink" Target="consultantplus://offline/ref=1496B0401B1BB89E489F79DD4CD1A40C2E76B5292498765760EE51D0C7A3495252A8B1539F9AE9C552FED5C18DF23E9E91183A3A0952DF364458EDB4YEKBM" TargetMode="External"/><Relationship Id="rId527" Type="http://schemas.openxmlformats.org/officeDocument/2006/relationships/hyperlink" Target="consultantplus://offline/ref=52B8D4B9C948026EB6034B9257FF40D73B3C9DDBC2AD828D055FC42FF4B9D24F0442656341C596890E06DA3D6AF9328B6750348A1538E394A1A9FB6FXDK0M" TargetMode="External"/><Relationship Id="rId734" Type="http://schemas.openxmlformats.org/officeDocument/2006/relationships/hyperlink" Target="consultantplus://offline/ref=52B8D4B9C948026EB6034B9257FF40D73B3C9DDBC2AA808B025DC42FF4B9D24F0442656341C596890E06DA3662F9328B6750348A1538E394A1A9FB6FXDK0M" TargetMode="External"/><Relationship Id="rId941" Type="http://schemas.openxmlformats.org/officeDocument/2006/relationships/hyperlink" Target="consultantplus://offline/ref=52B8D4B9C948026EB6034B9257FF40D73B3C9DDBC5A9818107529925FCE0DE4D034D3A74468C9A880E06DB3169A6379E7608398B0A26E78EBDABF9X6KCM" TargetMode="External"/><Relationship Id="rId1157" Type="http://schemas.openxmlformats.org/officeDocument/2006/relationships/hyperlink" Target="consultantplus://offline/ref=1496B0401B1BB89E489F79DD4CD1A40C2E76B529249B7B5769E351D0C7A3495252A8B1539F9AE9C552FED0C78CF23E9E91183A3A0952DF364458EDB4YEKBM" TargetMode="External"/><Relationship Id="rId1364" Type="http://schemas.openxmlformats.org/officeDocument/2006/relationships/hyperlink" Target="consultantplus://offline/ref=1496B0401B1BB89E489F79DD4CD1A40C2E76B5292D93795465E00CDACFFA455055A7EE4498D3E5C452FCDCC182AD3B8B8040373B164CDB2C585AEFYBK7M" TargetMode="External"/><Relationship Id="rId1571" Type="http://schemas.openxmlformats.org/officeDocument/2006/relationships/hyperlink" Target="consultantplus://offline/ref=1496B0401B1BB89E489F79DD4CD1A40C2E76B52924987C5068E851D0C7A3495252A8B1539F9AE9C552FED5CB88F23E9E91183A3A0952DF364458EDB4YEKBM" TargetMode="External"/><Relationship Id="rId2208" Type="http://schemas.openxmlformats.org/officeDocument/2006/relationships/hyperlink" Target="consultantplus://offline/ref=1496B0401B1BB89E489F79DD4CD1A40C2E76B52924997F5564EC51D0C7A3495252A8B1539F9AE9C552FED5CB8FF23E9E91183A3A0952DF364458EDB4YEKBM" TargetMode="External"/><Relationship Id="rId2415" Type="http://schemas.openxmlformats.org/officeDocument/2006/relationships/hyperlink" Target="consultantplus://offline/ref=1496B0401B1BB89E489F79DD4CD1A40C2E76B52924997A5065ED51D0C7A3495252A8B1539F9AE9C552FED5C58EF23E9E91183A3A0952DF364458EDB4YEKBM" TargetMode="External"/><Relationship Id="rId2622" Type="http://schemas.openxmlformats.org/officeDocument/2006/relationships/hyperlink" Target="consultantplus://offline/ref=1496B0401B1BB89E489F79CB5FBDF8042A7DEF2D269875003CBF578798F34F0712E8B706DCDEE4C556F58192CDAC67CFD453373E164EDF30Y5KBM" TargetMode="External"/><Relationship Id="rId70" Type="http://schemas.openxmlformats.org/officeDocument/2006/relationships/hyperlink" Target="consultantplus://offline/ref=52B8D4B9C948026EB6034B9257FF40D73B3C9DDBC7AF878A03529925FCE0DE4D034D3A74468C9A880E06DA3069A6379E7608398B0A26E78EBDABF9X6KCM" TargetMode="External"/><Relationship Id="rId801" Type="http://schemas.openxmlformats.org/officeDocument/2006/relationships/hyperlink" Target="consultantplus://offline/ref=52B8D4B9C948026EB6034B9257FF40D73B3C9DDBC5A0848F05529925FCE0DE4D034D3A74468C9A880E06D83C69A6379E7608398B0A26E78EBDABF9X6KCM" TargetMode="External"/><Relationship Id="rId1017" Type="http://schemas.openxmlformats.org/officeDocument/2006/relationships/hyperlink" Target="consultantplus://offline/ref=52B8D4B9C948026EB6034B9257FF40D73B3C9DDBC2AD828D055FC42FF4B9D24F0442656341C596890E06D83767F9328B6750348A1538E394A1A9FB6FXDK0M" TargetMode="External"/><Relationship Id="rId1224" Type="http://schemas.openxmlformats.org/officeDocument/2006/relationships/hyperlink" Target="consultantplus://offline/ref=1496B0401B1BB89E489F79DD4CD1A40C2E76B529249A7A5669E951D0C7A3495252A8B1539F9AE9C552FED5C580F23E9E91183A3A0952DF364458EDB4YEKBM" TargetMode="External"/><Relationship Id="rId1431" Type="http://schemas.openxmlformats.org/officeDocument/2006/relationships/hyperlink" Target="consultantplus://offline/ref=1496B0401B1BB89E489F79DD4CD1A40C2E76B5292D93795465E00CDACFFA455055A7EE4498D3E5C452FCD3C782AD3B8B8040373B164CDB2C585AEFYBK7M" TargetMode="External"/><Relationship Id="rId177" Type="http://schemas.openxmlformats.org/officeDocument/2006/relationships/hyperlink" Target="consultantplus://offline/ref=52B8D4B9C948026EB6034B9257FF40D73B3C9DDBC2A9808A075AC42FF4B9D24F0442656341C596890E06DA3462F9328B6750348A1538E394A1A9FB6FXDK0M" TargetMode="External"/><Relationship Id="rId384" Type="http://schemas.openxmlformats.org/officeDocument/2006/relationships/hyperlink" Target="consultantplus://offline/ref=52B8D4B9C948026EB6034B9257FF40D73B3C9DDBC2A9808A075AC42FF4B9D24F0442656341C596890E06DA366BF9328B6750348A1538E394A1A9FB6FXDK0M" TargetMode="External"/><Relationship Id="rId591" Type="http://schemas.openxmlformats.org/officeDocument/2006/relationships/image" Target="media/image4.wmf"/><Relationship Id="rId2065" Type="http://schemas.openxmlformats.org/officeDocument/2006/relationships/hyperlink" Target="consultantplus://offline/ref=1496B0401B1BB89E489F79DD4CD1A40C2E76B529249B7F5E65EC51D0C7A3495252A8B1539F9AE9C552FED5CB8AF23E9E91183A3A0952DF364458EDB4YEKBM" TargetMode="External"/><Relationship Id="rId2272" Type="http://schemas.openxmlformats.org/officeDocument/2006/relationships/hyperlink" Target="consultantplus://offline/ref=1496B0401B1BB89E489F79DD4CD1A40C2E76B529249E7E5267ED51D0C7A3495252A8B1539F9AE9C552FED1C581F23E9E91183A3A0952DF364458EDB4YEKBM" TargetMode="External"/><Relationship Id="rId244" Type="http://schemas.openxmlformats.org/officeDocument/2006/relationships/hyperlink" Target="consultantplus://offline/ref=52B8D4B9C948026EB6034B9257FF40D73B3C9DDBC2AD828D055FC42FF4B9D24F0442656341C596890E06DA3666F9328B6750348A1538E394A1A9FB6FXDK0M" TargetMode="External"/><Relationship Id="rId1081" Type="http://schemas.openxmlformats.org/officeDocument/2006/relationships/hyperlink" Target="consultantplus://offline/ref=52B8D4B9C948026EB6034B9257FF40D73B3C9DDBCBA0858B07529925FCE0DE4D034D3A74468C9A880E04DB3369A6379E7608398B0A26E78EBDABF9X6KCM" TargetMode="External"/><Relationship Id="rId451" Type="http://schemas.openxmlformats.org/officeDocument/2006/relationships/hyperlink" Target="consultantplus://offline/ref=52B8D4B9C948026EB6034B9257FF40D73B3C9DDBC2AB8180055DC42FF4B9D24F0442656341C596890E06DA3766F9328B6750348A1538E394A1A9FB6FXDK0M" TargetMode="External"/><Relationship Id="rId2132" Type="http://schemas.openxmlformats.org/officeDocument/2006/relationships/hyperlink" Target="consultantplus://offline/ref=1496B0401B1BB89E489F79DD4CD1A40C2E76B5292C93795667E00CDACFFA455055A7EE4498D3E5C452FEDDC282AD3B8B8040373B164CDB2C585AEFYBK7M" TargetMode="External"/><Relationship Id="rId104" Type="http://schemas.openxmlformats.org/officeDocument/2006/relationships/hyperlink" Target="consultantplus://offline/ref=52B8D4B9C948026EB6034B9257FF40D73B3C9DDBC5AA878D01529925FCE0DE4D034D3A74468C9A880E06DA3369A6379E7608398B0A26E78EBDABF9X6KCM" TargetMode="External"/><Relationship Id="rId311" Type="http://schemas.openxmlformats.org/officeDocument/2006/relationships/hyperlink" Target="consultantplus://offline/ref=52B8D4B9C948026EB6034B9257FF40D73B3C9DDBC2A9808A075AC42FF4B9D24F0442656341C596890E06DA366BF9328B6750348A1538E394A1A9FB6FXDK0M" TargetMode="External"/><Relationship Id="rId1898" Type="http://schemas.openxmlformats.org/officeDocument/2006/relationships/hyperlink" Target="consultantplus://offline/ref=1496B0401B1BB89E489F79DD4CD1A40C2E76B529249E7E5267ED51D0C7A3495252A8B1539F9AE9C552FED1C18AF23E9E91183A3A0952DF364458EDB4YEKBM" TargetMode="External"/><Relationship Id="rId1758" Type="http://schemas.openxmlformats.org/officeDocument/2006/relationships/hyperlink" Target="consultantplus://offline/ref=1496B0401B1BB89E489F79DD4CD1A40C2E76B529249B7B5769E351D0C7A3495252A8B1539F9AE9C552FED2CA8BF23E9E91183A3A0952DF364458EDB4YEKBM" TargetMode="External"/><Relationship Id="rId2809" Type="http://schemas.openxmlformats.org/officeDocument/2006/relationships/hyperlink" Target="consultantplus://offline/ref=2A5A51CD2E2AD1284C3BFD81B8B651F78B84B9591043CA2DEB94295DEE7F16A44753100EA21F5D17D5D49E48FC712F8E6718DC518BF0BCF5B4FFA84EZ2K8M" TargetMode="External"/><Relationship Id="rId1965" Type="http://schemas.openxmlformats.org/officeDocument/2006/relationships/hyperlink" Target="consultantplus://offline/ref=1496B0401B1BB89E489F79CB5FBDF8042B78EE2D229D75003CBF578798F34F0712E8B706DCDDE0C751F58192CDAC67CFD453373E164EDF30Y5KBM" TargetMode="External"/><Relationship Id="rId1618" Type="http://schemas.openxmlformats.org/officeDocument/2006/relationships/hyperlink" Target="consultantplus://offline/ref=1496B0401B1BB89E489F79CB5FBDF8042B78EC25209C75003CBF578798F34F0700E8EF0ADCDFFAC456E0D7C38BYFK8M" TargetMode="External"/><Relationship Id="rId1825" Type="http://schemas.openxmlformats.org/officeDocument/2006/relationships/hyperlink" Target="consultantplus://offline/ref=1496B0401B1BB89E489F79DD4CD1A40C2E76B52924997F5569EA51D0C7A3495252A8B1539F9AE9C552FED5C780F23E9E91183A3A0952DF364458EDB4YEKBM" TargetMode="External"/><Relationship Id="rId2599" Type="http://schemas.openxmlformats.org/officeDocument/2006/relationships/hyperlink" Target="consultantplus://offline/ref=1496B0401B1BB89E489F79CB5FBDF8042A74ED25249275003CBF578798F34F0700E8EF0ADCDFFAC456E0D7C38BYFK8M" TargetMode="External"/><Relationship Id="rId778" Type="http://schemas.openxmlformats.org/officeDocument/2006/relationships/hyperlink" Target="consultantplus://offline/ref=52B8D4B9C948026EB6034B9257FF40D73B3C9DDBC2AD828D055FC42FF4B9D24F0442656341C596890E06DB3164F9328B6750348A1538E394A1A9FB6FXDK0M" TargetMode="External"/><Relationship Id="rId985" Type="http://schemas.openxmlformats.org/officeDocument/2006/relationships/hyperlink" Target="consultantplus://offline/ref=52B8D4B9C948026EB6034B9257FF40D73B3C9DDBC2A887880B51C42FF4B9D24F0442656341C596890E06D93C62F9328B6750348A1538E394A1A9FB6FXDK0M" TargetMode="External"/><Relationship Id="rId2459" Type="http://schemas.openxmlformats.org/officeDocument/2006/relationships/hyperlink" Target="consultantplus://offline/ref=1496B0401B1BB89E489F79CB5FBDF8042B78EE2D229D75003CBF578798F34F0712E8B704DDDAE2CF06AF919684F96BD1D5492938084EYDKEM" TargetMode="External"/><Relationship Id="rId2666" Type="http://schemas.openxmlformats.org/officeDocument/2006/relationships/hyperlink" Target="consultantplus://offline/ref=1496B0401B1BB89E489F79DD4CD1A40C2E76B52924997E5362EE51D0C7A3495252A8B1539F9AE9C552FED4C08FF23E9E91183A3A0952DF364458EDB4YEKBM" TargetMode="External"/><Relationship Id="rId638" Type="http://schemas.openxmlformats.org/officeDocument/2006/relationships/hyperlink" Target="consultantplus://offline/ref=52B8D4B9C948026EB6034B9257FF40D73B3C9DDBC2A88A8F015BC42FF4B9D24F0442656341C596890E06DA3761F9328B6750348A1538E394A1A9FB6FXDK0M" TargetMode="External"/><Relationship Id="rId845" Type="http://schemas.openxmlformats.org/officeDocument/2006/relationships/hyperlink" Target="consultantplus://offline/ref=52B8D4B9C948026EB6034B9257FF40D73B3C9DDBC5A1878B0A529925FCE0DE4D034D3A74468C9A880E06DE3669A6379E7608398B0A26E78EBDABF9X6KCM" TargetMode="External"/><Relationship Id="rId1268" Type="http://schemas.openxmlformats.org/officeDocument/2006/relationships/hyperlink" Target="consultantplus://offline/ref=1496B0401B1BB89E489F79DD4CD1A40C2E76B5292498785164EE51D0C7A3495252A8B1539F9AE9C552FED5C080F23E9E91183A3A0952DF364458EDB4YEKBM" TargetMode="External"/><Relationship Id="rId1475" Type="http://schemas.openxmlformats.org/officeDocument/2006/relationships/hyperlink" Target="consultantplus://offline/ref=1496B0401B1BB89E489F79CB5FBDF8042B7AE323229C75003CBF578798F34F0712E8B702DDD8EF9003BA80CE89F874CFD153353A0AY4KDM" TargetMode="External"/><Relationship Id="rId1682" Type="http://schemas.openxmlformats.org/officeDocument/2006/relationships/hyperlink" Target="consultantplus://offline/ref=1496B0401B1BB89E489F79DD4CD1A40C2E76B529249B7B5769E351D0C7A3495252A8B1539F9AE9C552FED2C188F23E9E91183A3A0952DF364458EDB4YEKBM" TargetMode="External"/><Relationship Id="rId2319" Type="http://schemas.openxmlformats.org/officeDocument/2006/relationships/hyperlink" Target="consultantplus://offline/ref=1496B0401B1BB89E489F79CB5FBDF8042B7CEF2D219275003CBF578798F34F0712E8B706DCDDE5C756F58192CDAC67CFD453373E164EDF30Y5KBM" TargetMode="External"/><Relationship Id="rId2526" Type="http://schemas.openxmlformats.org/officeDocument/2006/relationships/hyperlink" Target="consultantplus://offline/ref=1496B0401B1BB89E489F79DD4CD1A40C2E76B529249E7E5267ED51D0C7A3495252A8B1539F9AE9C552FED5C381F23E9E91183A3A0952DF364458EDB4YEKBM" TargetMode="External"/><Relationship Id="rId2733" Type="http://schemas.openxmlformats.org/officeDocument/2006/relationships/hyperlink" Target="consultantplus://offline/ref=1496B0401B1BB89E489F79DD4CD1A40C2E76B52924987B5268EA51D0C7A3495252A8B1539F9AE9C552FED5C081F23E9E91183A3A0952DF364458EDB4YEKBM" TargetMode="External"/><Relationship Id="rId705" Type="http://schemas.openxmlformats.org/officeDocument/2006/relationships/hyperlink" Target="consultantplus://offline/ref=52B8D4B9C948026EB6034B9257FF40D73B3C9DDBC4AB838B00529925FCE0DE4D034D3A74468C9A880E06D83369A6379E7608398B0A26E78EBDABF9X6KCM" TargetMode="External"/><Relationship Id="rId1128" Type="http://schemas.openxmlformats.org/officeDocument/2006/relationships/hyperlink" Target="consultantplus://offline/ref=1496B0401B1BB89E489F79DD4CD1A40C2E76B529249B7B5769E351D0C7A3495252A8B1539F9AE9C552FED0C180F23E9E91183A3A0952DF364458EDB4YEKBM" TargetMode="External"/><Relationship Id="rId1335" Type="http://schemas.openxmlformats.org/officeDocument/2006/relationships/hyperlink" Target="consultantplus://offline/ref=1496B0401B1BB89E489F79DD4CD1A40C2E76B529249A765664EE51D0C7A3495252A8B1539F9AE9C552FED4C38CF23E9E91183A3A0952DF364458EDB4YEKBM" TargetMode="External"/><Relationship Id="rId1542" Type="http://schemas.openxmlformats.org/officeDocument/2006/relationships/hyperlink" Target="consultantplus://offline/ref=1496B0401B1BB89E489F79DD4CD1A40C2E76B5292399775467E00CDACFFA455055A7EE4498D3E5C452FED4C482AD3B8B8040373B164CDB2C585AEFYBK7M" TargetMode="External"/><Relationship Id="rId912" Type="http://schemas.openxmlformats.org/officeDocument/2006/relationships/hyperlink" Target="consultantplus://offline/ref=52B8D4B9C948026EB6034B9257FF40D73B3C9DDBC2A887880B51C42FF4B9D24F0442656341C596890E06D93361F9328B6750348A1538E394A1A9FB6FXDK0M" TargetMode="External"/><Relationship Id="rId2800" Type="http://schemas.openxmlformats.org/officeDocument/2006/relationships/hyperlink" Target="consultantplus://offline/ref=2A5A51CD2E2AD1284C3BFD81B8B651F78B84B9591043CA2DEB94295DEE7F16A44753100EA21F5D17D5D49E48F0712F8E6718DC518BF0BCF5B4FFA84EZ2K8M" TargetMode="External"/><Relationship Id="rId41" Type="http://schemas.openxmlformats.org/officeDocument/2006/relationships/hyperlink" Target="consultantplus://offline/ref=52B8D4B9C948026EB6034B9257FF40D73B3C9DDBC0A08A8B02529925FCE0DE4D034D3A6646D496880F18DA317CF066D8X2K2M" TargetMode="External"/><Relationship Id="rId1402" Type="http://schemas.openxmlformats.org/officeDocument/2006/relationships/hyperlink" Target="consultantplus://offline/ref=1496B0401B1BB89E489F79CB5FBDF8042B7AE323229C75003CBF578798F34F0712E8B703D5D9EF9003BA80CE89F874CFD153353A0AY4KDM" TargetMode="External"/><Relationship Id="rId288" Type="http://schemas.openxmlformats.org/officeDocument/2006/relationships/hyperlink" Target="consultantplus://offline/ref=52B8D4B9C948026EB6034B9257FF40D73B3C9DDBC2A887880B51C42FF4B9D24F0442656341C596890E06DA3261F9328B6750348A1538E394A1A9FB6FXDK0M" TargetMode="External"/><Relationship Id="rId495" Type="http://schemas.openxmlformats.org/officeDocument/2006/relationships/hyperlink" Target="consultantplus://offline/ref=52B8D4B9C948026EB6034B9257FF40D73B3C9DDBC2AA848D015EC42FF4B9D24F0442656341C596890E06DA3663F9328B6750348A1538E394A1A9FB6FXDK0M" TargetMode="External"/><Relationship Id="rId2176" Type="http://schemas.openxmlformats.org/officeDocument/2006/relationships/hyperlink" Target="consultantplus://offline/ref=1496B0401B1BB89E489F79DD4CD1A40C2E76B52924987C5068E851D0C7A3495252A8B1539F9AE9C552FED4C08DF23E9E91183A3A0952DF364458EDB4YEKBM" TargetMode="External"/><Relationship Id="rId2383" Type="http://schemas.openxmlformats.org/officeDocument/2006/relationships/hyperlink" Target="consultantplus://offline/ref=1496B0401B1BB89E489F79DD4CD1A40C2E76B529239D7E5F66E00CDACFFA455055A7EE4498D3E5C452FED5CA82AD3B8B8040373B164CDB2C585AEFYBK7M" TargetMode="External"/><Relationship Id="rId2590" Type="http://schemas.openxmlformats.org/officeDocument/2006/relationships/hyperlink" Target="consultantplus://offline/ref=1496B0401B1BB89E489F79DD4CD1A40C2E76B5292498795365EF51D0C7A3495252A8B1539F9AE9C552FED5C188F23E9E91183A3A0952DF364458EDB4YEKBM" TargetMode="External"/><Relationship Id="rId148" Type="http://schemas.openxmlformats.org/officeDocument/2006/relationships/hyperlink" Target="consultantplus://offline/ref=52B8D4B9C948026EB6034B9257FF40D73B3C9DDBC2AB808F0A5AC42FF4B9D24F0442656341C596890E06DA3564F9328B6750348A1538E394A1A9FB6FXDK0M" TargetMode="External"/><Relationship Id="rId355" Type="http://schemas.openxmlformats.org/officeDocument/2006/relationships/hyperlink" Target="consultantplus://offline/ref=52B8D4B9C948026EB6034B9257FF40D73B3C9DDBC2A887880B51C42FF4B9D24F0442656341C596890E06DA3265F9328B6750348A1538E394A1A9FB6FXDK0M" TargetMode="External"/><Relationship Id="rId562" Type="http://schemas.openxmlformats.org/officeDocument/2006/relationships/hyperlink" Target="consultantplus://offline/ref=52B8D4B9C948026EB6034B9257FF40D73B3C9DDBC2AB8A88065AC42FF4B9D24F0442656341C596890E06DA3061F9328B6750348A1538E394A1A9FB6FXDK0M" TargetMode="External"/><Relationship Id="rId1192" Type="http://schemas.openxmlformats.org/officeDocument/2006/relationships/hyperlink" Target="consultantplus://offline/ref=1496B0401B1BB89E489F79DD4CD1A40C2E76B5292498765764E851D0C7A3495252A8B1539F9AE9C552FED7C588F23E9E91183A3A0952DF364458EDB4YEKBM" TargetMode="External"/><Relationship Id="rId2036" Type="http://schemas.openxmlformats.org/officeDocument/2006/relationships/hyperlink" Target="consultantplus://offline/ref=1496B0401B1BB89E489F79DD4CD1A40C2E76B529249E7E5267ED51D0C7A3495252A8B1539F9AE9C552FED6CA8AF23E9E91183A3A0952DF364458EDB4YEKBM" TargetMode="External"/><Relationship Id="rId2243" Type="http://schemas.openxmlformats.org/officeDocument/2006/relationships/hyperlink" Target="consultantplus://offline/ref=1496B0401B1BB89E489F79CB5FBDF8042A75E923209275003CBF578798F34F0700E8EF0ADCDFFAC456E0D7C38BYFK8M" TargetMode="External"/><Relationship Id="rId2450" Type="http://schemas.openxmlformats.org/officeDocument/2006/relationships/hyperlink" Target="consultantplus://offline/ref=1496B0401B1BB89E489F79DD4CD1A40C2E76B5292C9D795562E00CDACFFA455055A7EE4498D3E5C452FEDDC782AD3B8B8040373B164CDB2C585AEFYBK7M" TargetMode="External"/><Relationship Id="rId215" Type="http://schemas.openxmlformats.org/officeDocument/2006/relationships/hyperlink" Target="consultantplus://offline/ref=52B8D4B9C948026EB6034B9257FF40D73B3C9DDBC2A9808A075AC42FF4B9D24F0442656341C596890E06DA3765F9328B6750348A1538E394A1A9FB6FXDK0M" TargetMode="External"/><Relationship Id="rId422" Type="http://schemas.openxmlformats.org/officeDocument/2006/relationships/hyperlink" Target="consultantplus://offline/ref=52B8D4B9C948026EB6034B9257FF40D73B3C9DDBC2AA828C005CC42FF4B9D24F0442656341C596890E06DA3661F9328B6750348A1538E394A1A9FB6FXDK0M" TargetMode="External"/><Relationship Id="rId1052" Type="http://schemas.openxmlformats.org/officeDocument/2006/relationships/hyperlink" Target="consultantplus://offline/ref=52B8D4B9C948026EB6034B9257FF40D73B3C9DDBC4A9828E0B529925FCE0DE4D034D3A74468C9A880E06DA3269A6379E7608398B0A26E78EBDABF9X6KCM" TargetMode="External"/><Relationship Id="rId2103" Type="http://schemas.openxmlformats.org/officeDocument/2006/relationships/hyperlink" Target="consultantplus://offline/ref=1496B0401B1BB89E489F79CB5FBDF8042B78EE2D229D75003CBF578798F34F0712E8B704DDDAE2CF06AF919684F96BD1D5492938084EYDKEM" TargetMode="External"/><Relationship Id="rId2310" Type="http://schemas.openxmlformats.org/officeDocument/2006/relationships/hyperlink" Target="consultantplus://offline/ref=1496B0401B1BB89E489F79CB5FBDF8042975ED24229B75003CBF578798F34F0712E8B706DCDFEDC054F58192CDAC67CFD453373E164EDF30Y5KBM" TargetMode="External"/><Relationship Id="rId1869" Type="http://schemas.openxmlformats.org/officeDocument/2006/relationships/hyperlink" Target="consultantplus://offline/ref=1496B0401B1BB89E489F79DD4CD1A40C2E76B5292498785164EE51D0C7A3495252A8B1539F9AE9C552FED5C58AF23E9E91183A3A0952DF364458EDB4YEKBM" TargetMode="External"/><Relationship Id="rId1729" Type="http://schemas.openxmlformats.org/officeDocument/2006/relationships/hyperlink" Target="consultantplus://offline/ref=1496B0401B1BB89E489F79DD4CD1A40C2E76B529249E7E5267ED51D0C7A3495252A8B1539F9AE9C552FED6C48CF23E9E91183A3A0952DF364458EDB4YEKBM" TargetMode="External"/><Relationship Id="rId1936" Type="http://schemas.openxmlformats.org/officeDocument/2006/relationships/hyperlink" Target="consultantplus://offline/ref=1496B0401B1BB89E489F79DD4CD1A40C2E76B5292498765764E851D0C7A3495252A8B1539F9AE9C552FED1C380F23E9E91183A3A0952DF364458EDB4YEKBM" TargetMode="External"/><Relationship Id="rId5" Type="http://schemas.openxmlformats.org/officeDocument/2006/relationships/hyperlink" Target="consultantplus://offline/ref=52B8D4B9C948026EB6034B9257FF40D73B3C9DDBCBA0858B07529925FCE0DE4D034D3A74468C9A880E06DA3369A6379E7608398B0A26E78EBDABF9X6KCM" TargetMode="External"/><Relationship Id="rId889" Type="http://schemas.openxmlformats.org/officeDocument/2006/relationships/hyperlink" Target="consultantplus://offline/ref=52B8D4B9C948026EB6034B9257FF40D73B3C9DDBC6A1868903529925FCE0DE4D034D3A74468C9A880E07DA3369A6379E7608398B0A26E78EBDABF9X6KCM" TargetMode="External"/><Relationship Id="rId2777" Type="http://schemas.openxmlformats.org/officeDocument/2006/relationships/hyperlink" Target="consultantplus://offline/ref=2A5A51CD2E2AD1284C3BFD97ABDA0DFF8E88E05D1247C97BB7C12F0AB12F10F115134E57E15A4E16D1CA9C4EF7Z7KBM" TargetMode="External"/><Relationship Id="rId749" Type="http://schemas.openxmlformats.org/officeDocument/2006/relationships/hyperlink" Target="consultantplus://offline/ref=52B8D4B9C948026EB6034B9257FF40D73B3C9DDBC2AA828C005CC42FF4B9D24F0442656341C596890E06DA3065F9328B6750348A1538E394A1A9FB6FXDK0M" TargetMode="External"/><Relationship Id="rId1379" Type="http://schemas.openxmlformats.org/officeDocument/2006/relationships/hyperlink" Target="consultantplus://offline/ref=1496B0401B1BB89E489F79DD4CD1A40C2E76B529249A7C5565E851D0C7A3495252A8B1539F9AE9C552FED7C388F23E9E91183A3A0952DF364458EDB4YEKBM" TargetMode="External"/><Relationship Id="rId1586" Type="http://schemas.openxmlformats.org/officeDocument/2006/relationships/hyperlink" Target="consultantplus://offline/ref=1496B0401B1BB89E489F79DD4CD1A40C2E76B529249A7C5565E851D0C7A3495252A8B1539F9AE9C552FED7C08FF23E9E91183A3A0952DF364458EDB4YEKBM" TargetMode="External"/><Relationship Id="rId609" Type="http://schemas.openxmlformats.org/officeDocument/2006/relationships/hyperlink" Target="consultantplus://offline/ref=52B8D4B9C948026EB6034B9257FF40D73B3C9DDBC5A8838B04529925FCE0DE4D034D3A74468C9A880E06D83769A6379E7608398B0A26E78EBDABF9X6KCM" TargetMode="External"/><Relationship Id="rId956" Type="http://schemas.openxmlformats.org/officeDocument/2006/relationships/hyperlink" Target="consultantplus://offline/ref=52B8D4B9C948026EB6034B9257FF40D73B3C9DDBCBA0858B07529925FCE0DE4D034D3A74468C9A880E07DD3369A6379E7608398B0A26E78EBDABF9X6KCM" TargetMode="External"/><Relationship Id="rId1239" Type="http://schemas.openxmlformats.org/officeDocument/2006/relationships/hyperlink" Target="consultantplus://offline/ref=1496B0401B1BB89E489F79DD4CD1A40C2E76B52924997D5266E351D0C7A3495252A8B1539F9AE9C552FED5CA89F23E9E91183A3A0952DF364458EDB4YEKBM" TargetMode="External"/><Relationship Id="rId1793" Type="http://schemas.openxmlformats.org/officeDocument/2006/relationships/hyperlink" Target="consultantplus://offline/ref=1496B0401B1BB89E489F79DD4CD1A40C2E76B529229D7E5168E00CDACFFA455055A7EE4498D3E5C452FED3C082AD3B8B8040373B164CDB2C585AEFYBK7M" TargetMode="External"/><Relationship Id="rId2637" Type="http://schemas.openxmlformats.org/officeDocument/2006/relationships/hyperlink" Target="consultantplus://offline/ref=1496B0401B1BB89E489F79DD4CD1A40C2E76B529239E7C5E68E00CDACFFA455055A7EE56988BE9C453E0D5C797FB6ACDYDK4M" TargetMode="External"/><Relationship Id="rId85" Type="http://schemas.openxmlformats.org/officeDocument/2006/relationships/hyperlink" Target="consultantplus://offline/ref=52B8D4B9C948026EB6034B9257FF40D73B3C9DDBC6A8838001529925FCE0DE4D034D3A74468C9A880E06DA3069A6379E7608398B0A26E78EBDABF9X6KCM" TargetMode="External"/><Relationship Id="rId816" Type="http://schemas.openxmlformats.org/officeDocument/2006/relationships/hyperlink" Target="consultantplus://offline/ref=52B8D4B9C948026EB6034B9257FF40D73B3C9DDBC5A0848F05529925FCE0DE4D034D3A74468C9A880E06D93769A6379E7608398B0A26E78EBDABF9X6KCM" TargetMode="External"/><Relationship Id="rId1446" Type="http://schemas.openxmlformats.org/officeDocument/2006/relationships/hyperlink" Target="consultantplus://offline/ref=1496B0401B1BB89E489F79DD4CD1A40C2E76B52924987C5068E851D0C7A3495252A8B1539F9AE9C552FED5C48AF23E9E91183A3A0952DF364458EDB4YEKBM" TargetMode="External"/><Relationship Id="rId1653" Type="http://schemas.openxmlformats.org/officeDocument/2006/relationships/hyperlink" Target="consultantplus://offline/ref=1496B0401B1BB89E489F79DD4CD1A40C2E76B5292498785164EE51D0C7A3495252A8B1539F9AE9C552FED5C68EF23E9E91183A3A0952DF364458EDB4YEKBM" TargetMode="External"/><Relationship Id="rId1860" Type="http://schemas.openxmlformats.org/officeDocument/2006/relationships/hyperlink" Target="consultantplus://offline/ref=1496B0401B1BB89E489F79DD4CD1A40C2E76B52924997C5460EF51D0C7A3495252A8B1539F9AE9C552FED5C08CF23E9E91183A3A0952DF364458EDB4YEKBM" TargetMode="External"/><Relationship Id="rId2704" Type="http://schemas.openxmlformats.org/officeDocument/2006/relationships/hyperlink" Target="consultantplus://offline/ref=1496B0401B1BB89E489F79DD4CD1A40C2E76B5292498765764E851D0C7A3495252A8B1539F9AE9C552FED0C28AF23E9E91183A3A0952DF364458EDB4YEKBM" TargetMode="External"/><Relationship Id="rId1306" Type="http://schemas.openxmlformats.org/officeDocument/2006/relationships/hyperlink" Target="consultantplus://offline/ref=1496B0401B1BB89E489F79DD4CD1A40C2E76B52924997D5266E351D0C7A3495252A8B1539F9AE9C552FED4C38DF23E9E91183A3A0952DF364458EDB4YEKBM" TargetMode="External"/><Relationship Id="rId1513" Type="http://schemas.openxmlformats.org/officeDocument/2006/relationships/hyperlink" Target="consultantplus://offline/ref=1496B0401B1BB89E489F79CB5FBDF8042B7AE323229C75003CBF578798F34F0712E8B702DDD8EF9003BA80CE89F874CFD153353A0AY4KDM" TargetMode="External"/><Relationship Id="rId1720" Type="http://schemas.openxmlformats.org/officeDocument/2006/relationships/hyperlink" Target="consultantplus://offline/ref=1496B0401B1BB89E489F79DD4CD1A40C2E76B529249B7B5769E351D0C7A3495252A8B1539F9AE9C552FED2C781F23E9E91183A3A0952DF364458EDB4YEKBM" TargetMode="External"/><Relationship Id="rId12" Type="http://schemas.openxmlformats.org/officeDocument/2006/relationships/hyperlink" Target="consultantplus://offline/ref=52B8D4B9C948026EB6034B9257FF40D73B3C9DDBC7AD8A8D04529925FCE0DE4D034D3A6646D496880F18DA317CF066D8X2K2M" TargetMode="External"/><Relationship Id="rId399" Type="http://schemas.openxmlformats.org/officeDocument/2006/relationships/hyperlink" Target="consultantplus://offline/ref=52B8D4B9C948026EB6034B9257FF40D73B3C9DDBC2AD828D055FC42FF4B9D24F0442656341C596890E06DA3062F9328B6750348A1538E394A1A9FB6FXDK0M" TargetMode="External"/><Relationship Id="rId2287" Type="http://schemas.openxmlformats.org/officeDocument/2006/relationships/hyperlink" Target="consultantplus://offline/ref=1496B0401B1BB89E489F79CB5FBDF8042B79EA27219375003CBF578798F34F0712E8B706DCDEE4C554F58192CDAC67CFD453373E164EDF30Y5KBM" TargetMode="External"/><Relationship Id="rId2494" Type="http://schemas.openxmlformats.org/officeDocument/2006/relationships/hyperlink" Target="consultantplus://offline/ref=1496B0401B1BB89E489F79DD4CD1A40C2E76B5292498765764E851D0C7A3495252A8B1539F9AE9C552FED1C78EF23E9E91183A3A0952DF364458EDB4YEKBM" TargetMode="External"/><Relationship Id="rId259" Type="http://schemas.openxmlformats.org/officeDocument/2006/relationships/hyperlink" Target="consultantplus://offline/ref=52B8D4B9C948026EB6034B9257FF40D73B3C9DDBC2AD828D055FC42FF4B9D24F0442656341C596890E06DA3167F9328B6750348A1538E394A1A9FB6FXDK0M" TargetMode="External"/><Relationship Id="rId466" Type="http://schemas.openxmlformats.org/officeDocument/2006/relationships/hyperlink" Target="consultantplus://offline/ref=52B8D4B9C948026EB6034B9257FF40D73B3C9DDBC2A887880B51C42FF4B9D24F0442656341C596890E06DB3467F9328B6750348A1538E394A1A9FB6FXDK0M" TargetMode="External"/><Relationship Id="rId673" Type="http://schemas.openxmlformats.org/officeDocument/2006/relationships/hyperlink" Target="consultantplus://offline/ref=52B8D4B9C948026EB6034B9257FF40D73B3C9DDBC2A98A89065CC42FF4B9D24F0442656341C596890E06DA3363F9328B6750348A1538E394A1A9FB6FXDK0M" TargetMode="External"/><Relationship Id="rId880" Type="http://schemas.openxmlformats.org/officeDocument/2006/relationships/hyperlink" Target="consultantplus://offline/ref=52B8D4B9C948026EB6034B9257FF40D73B3C9DDBC6A1868903529925FCE0DE4D034D3A74468C9A880E07DA3669A6379E7608398B0A26E78EBDABF9X6KCM" TargetMode="External"/><Relationship Id="rId1096" Type="http://schemas.openxmlformats.org/officeDocument/2006/relationships/hyperlink" Target="consultantplus://offline/ref=1496B0401B1BB89E489F79DD4CD1A40C2E76B529249B7B5769E351D0C7A3495252A8B1539F9AE9C552FED1CB8EF23E9E91183A3A0952DF364458EDB4YEKBM" TargetMode="External"/><Relationship Id="rId2147" Type="http://schemas.openxmlformats.org/officeDocument/2006/relationships/hyperlink" Target="consultantplus://offline/ref=1496B0401B1BB89E489F79DD4CD1A40C2E76B529249E7E5267ED51D0C7A3495252A8B1539F9AE9C552FED1C589F23E9E91183A3A0952DF364458EDB4YEKBM" TargetMode="External"/><Relationship Id="rId2354" Type="http://schemas.openxmlformats.org/officeDocument/2006/relationships/hyperlink" Target="consultantplus://offline/ref=1496B0401B1BB89E489F79DD4CD1A40C2E76B529249A775E68EC51D0C7A3495252A8B1539F9AE9C552FED5C280F23E9E91183A3A0952DF364458EDB4YEKBM" TargetMode="External"/><Relationship Id="rId2561" Type="http://schemas.openxmlformats.org/officeDocument/2006/relationships/hyperlink" Target="consultantplus://offline/ref=1496B0401B1BB89E489F79CB5FBDF8042B78EE2D229D75003CBF578798F34F0712E8B704DDDAE2CF06AF919684F96BD1D5492938084EYDKEM" TargetMode="External"/><Relationship Id="rId119" Type="http://schemas.openxmlformats.org/officeDocument/2006/relationships/hyperlink" Target="consultantplus://offline/ref=52B8D4B9C948026EB6034B9257FF40D73B3C9DDBCBA8818C03529925FCE0DE4D034D3A74468C9A880E06DA3369A6379E7608398B0A26E78EBDABF9X6KCM" TargetMode="External"/><Relationship Id="rId326" Type="http://schemas.openxmlformats.org/officeDocument/2006/relationships/hyperlink" Target="consultantplus://offline/ref=52B8D4B9C948026EB6034B9257FF40D73B3C9DDBC2A9808A075AC42FF4B9D24F0442656341C596890E06DA366BF9328B6750348A1538E394A1A9FB6FXDK0M" TargetMode="External"/><Relationship Id="rId533" Type="http://schemas.openxmlformats.org/officeDocument/2006/relationships/hyperlink" Target="consultantplus://offline/ref=52B8D4B9C948026EB6034B9257FF40D73B3C9DDBC2A885810350C42FF4B9D24F0442656341C596890E06DA3062F9328B6750348A1538E394A1A9FB6FXDK0M" TargetMode="External"/><Relationship Id="rId1163" Type="http://schemas.openxmlformats.org/officeDocument/2006/relationships/hyperlink" Target="consultantplus://offline/ref=1496B0401B1BB89E489F79CB5FBDF8042B78EE2D229D75003CBF578798F34F0712E8B704DDDAEDCF06AF919684F96BD1D5492938084EYDKEM" TargetMode="External"/><Relationship Id="rId1370" Type="http://schemas.openxmlformats.org/officeDocument/2006/relationships/hyperlink" Target="consultantplus://offline/ref=1496B0401B1BB89E489F79DD4CD1A40C2E76B529249B7B5769E351D0C7A3495252A8B1539F9AE9C552FED3C089F23E9E91183A3A0952DF364458EDB4YEKBM" TargetMode="External"/><Relationship Id="rId2007" Type="http://schemas.openxmlformats.org/officeDocument/2006/relationships/hyperlink" Target="consultantplus://offline/ref=1496B0401B1BB89E489F79DD4CD1A40C2E76B529249E7E5267ED51D0C7A3495252A8B1539F9AE9C552FED1C688F23E9E91183A3A0952DF364458EDB4YEKBM" TargetMode="External"/><Relationship Id="rId2214" Type="http://schemas.openxmlformats.org/officeDocument/2006/relationships/hyperlink" Target="consultantplus://offline/ref=1496B0401B1BB89E489F79DD4CD1A40C2E76B529249B7B5769E351D0C7A3495252A8B1539F9AE9C552FEDCC28AF23E9E91183A3A0952DF364458EDB4YEKBM" TargetMode="External"/><Relationship Id="rId740" Type="http://schemas.openxmlformats.org/officeDocument/2006/relationships/hyperlink" Target="consultantplus://offline/ref=52B8D4B9C948026EB6034B9257FF40D73B3C9DDBC2AA848D015EC42FF4B9D24F0442656341C596890E06DA316BF9328B6750348A1538E394A1A9FB6FXDK0M" TargetMode="External"/><Relationship Id="rId1023" Type="http://schemas.openxmlformats.org/officeDocument/2006/relationships/hyperlink" Target="consultantplus://offline/ref=52B8D4B9C948026EB6034B9257FF40D73B3C9DDBC2AD828D055FC42FF4B9D24F0442656341C596890E06DB3C61F9328B6750348A1538E394A1A9FB6FXDK0M" TargetMode="External"/><Relationship Id="rId2421" Type="http://schemas.openxmlformats.org/officeDocument/2006/relationships/hyperlink" Target="consultantplus://offline/ref=1496B0401B1BB89E489F79DD4CD1A40C2E76B52922987F5462E00CDACFFA455055A7EE4498D3E5C452FED2C582AD3B8B8040373B164CDB2C585AEFYBK7M" TargetMode="External"/><Relationship Id="rId600" Type="http://schemas.openxmlformats.org/officeDocument/2006/relationships/hyperlink" Target="consultantplus://offline/ref=52B8D4B9C948026EB6034B9257FF40D73B3C9DDBC2AD828D055FC42FF4B9D24F0442656341C596890E06DA3365F9328B6750348A1538E394A1A9FB6FXDK0M" TargetMode="External"/><Relationship Id="rId1230" Type="http://schemas.openxmlformats.org/officeDocument/2006/relationships/hyperlink" Target="consultantplus://offline/ref=1496B0401B1BB89E489F79DD4CD1A40C2E76B529249B795E61E251D0C7A3495252A8B1539F9AE9C552FED4C28BF23E9E91183A3A0952DF364458EDB4YEKBM" TargetMode="External"/><Relationship Id="rId183" Type="http://schemas.openxmlformats.org/officeDocument/2006/relationships/hyperlink" Target="consultantplus://offline/ref=52B8D4B9C948026EB6034B9257FF40D73B3C9DDBC2AA818D0451C42FF4B9D24F0442656341C596890E06DA356AF9328B6750348A1538E394A1A9FB6FXDK0M" TargetMode="External"/><Relationship Id="rId390" Type="http://schemas.openxmlformats.org/officeDocument/2006/relationships/hyperlink" Target="consultantplus://offline/ref=52B8D4B9C948026EB6034B9257FF40D73B3C9DDBC2A887880B51C42FF4B9D24F0442656341C596890E06DA3265F9328B6750348A1538E394A1A9FB6FXDK0M" TargetMode="External"/><Relationship Id="rId1907" Type="http://schemas.openxmlformats.org/officeDocument/2006/relationships/hyperlink" Target="consultantplus://offline/ref=1496B0401B1BB89E489F79CB5FBDF8042B7CEF2C279E75003CBF578798F34F0712E8B706DCDCE4C35AF58192CDAC67CFD453373E164EDF30Y5KBM" TargetMode="External"/><Relationship Id="rId2071" Type="http://schemas.openxmlformats.org/officeDocument/2006/relationships/hyperlink" Target="consultantplus://offline/ref=1496B0401B1BB89E489F79DD4CD1A40C2E76B52924987D5F67EF51D0C7A3495252A8B1539F9AE9C552FED5CB80F23E9E91183A3A0952DF364458EDB4YEKBM" TargetMode="External"/><Relationship Id="rId250" Type="http://schemas.openxmlformats.org/officeDocument/2006/relationships/hyperlink" Target="consultantplus://offline/ref=52B8D4B9C948026EB6034B9257FF40D73B3C9DDBCAA9868F05529925FCE0DE4D034D3A74468C9A880E06D83169A6379E7608398B0A26E78EBDABF9X6KCM" TargetMode="External"/><Relationship Id="rId110" Type="http://schemas.openxmlformats.org/officeDocument/2006/relationships/hyperlink" Target="consultantplus://offline/ref=52B8D4B9C948026EB6034B9257FF40D73B3C9DDBC5A0848F05529925FCE0DE4D034D3A74468C9A880E06DA3369A6379E7608398B0A26E78EBDABF9X6KCM" TargetMode="External"/><Relationship Id="rId1697" Type="http://schemas.openxmlformats.org/officeDocument/2006/relationships/hyperlink" Target="consultantplus://offline/ref=1496B0401B1BB89E489F79DD4CD1A40C2E76B52924987E5E63ED51D0C7A3495252A8B1539F9AE9C552FED5C38EF23E9E91183A3A0952DF364458EDB4YEKBM" TargetMode="External"/><Relationship Id="rId2748" Type="http://schemas.openxmlformats.org/officeDocument/2006/relationships/hyperlink" Target="consultantplus://offline/ref=1496B0401B1BB89E489F79DD4CD1A40C2E76B5292499765166EB51D0C7A3495252A8B1539F9AE9C552FED5CB8AF23E9E91183A3A0952DF364458EDB4YEKBM" TargetMode="External"/><Relationship Id="rId927" Type="http://schemas.openxmlformats.org/officeDocument/2006/relationships/hyperlink" Target="consultantplus://offline/ref=52B8D4B9C948026EB6034B9257FF40D73B3C9DDBC2A887880B51C42FF4B9D24F0442656341C596890E06D93364F9328B6750348A1538E394A1A9FB6FXDK0M" TargetMode="External"/><Relationship Id="rId1557" Type="http://schemas.openxmlformats.org/officeDocument/2006/relationships/hyperlink" Target="consultantplus://offline/ref=1496B0401B1BB89E489F79DD4CD1A40C2E76B5292C9B785365E00CDACFFA455055A7EE4498D3E5C452FFD5C382AD3B8B8040373B164CDB2C585AEFYBK7M" TargetMode="External"/><Relationship Id="rId1764" Type="http://schemas.openxmlformats.org/officeDocument/2006/relationships/hyperlink" Target="consultantplus://offline/ref=1496B0401B1BB89E489F79DD4CD1A40C2E76B5292498765764E851D0C7A3495252A8B1539F9AE9C552FED6CB88F23E9E91183A3A0952DF364458EDB4YEKBM" TargetMode="External"/><Relationship Id="rId1971" Type="http://schemas.openxmlformats.org/officeDocument/2006/relationships/hyperlink" Target="consultantplus://offline/ref=1496B0401B1BB89E489F79DD4CD1A40C2E76B5292498765764E851D0C7A3495252A8B1539F9AE9C552FED1C18DF23E9E91183A3A0952DF364458EDB4YEKBM" TargetMode="External"/><Relationship Id="rId2608" Type="http://schemas.openxmlformats.org/officeDocument/2006/relationships/hyperlink" Target="consultantplus://offline/ref=1496B0401B1BB89E489F79CB5FBDF8042B7AEC27229A75003CBF578798F34F0712E8B706DCDFE6C75AF58192CDAC67CFD453373E164EDF30Y5KBM" TargetMode="External"/><Relationship Id="rId2815" Type="http://schemas.openxmlformats.org/officeDocument/2006/relationships/hyperlink" Target="consultantplus://offline/ref=2A5A51CD2E2AD1284C3BFD97ABDA0DFF8E89E35C1247C97BB7C12F0AB12F10F115134E57E15A4E16D1CA9C4EF7Z7KBM" TargetMode="External"/><Relationship Id="rId56" Type="http://schemas.openxmlformats.org/officeDocument/2006/relationships/hyperlink" Target="consultantplus://offline/ref=52B8D4B9C948026EB6034B9257FF40D73B3C9DDBC5AA808C02529925FCE0DE4D034D3A74468C9A880E06D33269A6379E7608398B0A26E78EBDABF9X6KCM" TargetMode="External"/><Relationship Id="rId1417" Type="http://schemas.openxmlformats.org/officeDocument/2006/relationships/hyperlink" Target="consultantplus://offline/ref=1496B0401B1BB89E489F79CB5FBDF8042B7AE323229C75003CBF578798F34F0712E8B703D4DAEF9003BA80CE89F874CFD153353A0AY4KDM" TargetMode="External"/><Relationship Id="rId1624" Type="http://schemas.openxmlformats.org/officeDocument/2006/relationships/hyperlink" Target="consultantplus://offline/ref=1496B0401B1BB89E489F79CB5FBDF8042B78ED24259A75003CBF578798F34F0712E8B706DCDEECC35AF58192CDAC67CFD453373E164EDF30Y5KBM" TargetMode="External"/><Relationship Id="rId1831" Type="http://schemas.openxmlformats.org/officeDocument/2006/relationships/hyperlink" Target="consultantplus://offline/ref=1496B0401B1BB89E489F79DD4CD1A40C2E76B52924997B5260EA51D0C7A3495252A8B1539F9AE9C552FED5C68FF23E9E91183A3A0952DF364458EDB4YEKBM" TargetMode="External"/><Relationship Id="rId2398" Type="http://schemas.openxmlformats.org/officeDocument/2006/relationships/hyperlink" Target="consultantplus://offline/ref=1496B0401B1BB89E489F79DD4CD1A40C2E76B529249A765664EE51D0C7A3495252A8B1539F9AE9C552FED4CB8CF23E9E91183A3A0952DF364458EDB4YEKBM" TargetMode="External"/><Relationship Id="rId577" Type="http://schemas.openxmlformats.org/officeDocument/2006/relationships/hyperlink" Target="consultantplus://offline/ref=52B8D4B9C948026EB6034B9257FF40D73B3C9DDBCBA0858B07529925FCE0DE4D034D3A74468C9A880E06D33669A6379E7608398B0A26E78EBDABF9X6KCM" TargetMode="External"/><Relationship Id="rId2258" Type="http://schemas.openxmlformats.org/officeDocument/2006/relationships/hyperlink" Target="consultantplus://offline/ref=1496B0401B1BB89E489F79DD4CD1A40C2E76B529249B7B5769E351D0C7A3495252A8B1539F9AE9C552FEDCC281F23E9E91183A3A0952DF364458EDB4YEKBM" TargetMode="External"/><Relationship Id="rId784" Type="http://schemas.openxmlformats.org/officeDocument/2006/relationships/hyperlink" Target="consultantplus://offline/ref=52B8D4B9C948026EB6034B9257FF40D73B3C9DDBC2A887880B51C42FF4B9D24F0442656341C596890E06D83D66F9328B6750348A1538E394A1A9FB6FXDK0M" TargetMode="External"/><Relationship Id="rId991" Type="http://schemas.openxmlformats.org/officeDocument/2006/relationships/hyperlink" Target="consultantplus://offline/ref=52B8D4B9C948026EB6034B9257FF40D73B3C9DDBC2AA818F0B5EC42FF4B9D24F0442656341C596890E06DA366BF9328B6750348A1538E394A1A9FB6FXDK0M" TargetMode="External"/><Relationship Id="rId1067" Type="http://schemas.openxmlformats.org/officeDocument/2006/relationships/hyperlink" Target="consultantplus://offline/ref=52B8D4B9C948026EB6034B9257FF40D73B3C9DDBC2A88381075EC42FF4B9D24F0442656341C596890E06DA3160F9328B6750348A1538E394A1A9FB6FXDK0M" TargetMode="External"/><Relationship Id="rId2465" Type="http://schemas.openxmlformats.org/officeDocument/2006/relationships/hyperlink" Target="consultantplus://offline/ref=1496B0401B1BB89E489F79DD4CD1A40C2E76B52924987C5068E851D0C7A3495252A8B1539F9AE9C552FED4C78DF23E9E91183A3A0952DF364458EDB4YEKBM" TargetMode="External"/><Relationship Id="rId2672" Type="http://schemas.openxmlformats.org/officeDocument/2006/relationships/hyperlink" Target="consultantplus://offline/ref=1496B0401B1BB89E489F79DD4CD1A40C2E76B5292498765764E851D0C7A3495252A8B1539F9AE9C552FED5C381F23E9E91183A3A0952DF364458EDB4YEKBM" TargetMode="External"/><Relationship Id="rId437" Type="http://schemas.openxmlformats.org/officeDocument/2006/relationships/hyperlink" Target="consultantplus://offline/ref=52B8D4B9C948026EB6034B9257FF40D73B3C9DDBCBA0858B07529925FCE0DE4D034D3A74468C9A880E06DF3069A6379E7608398B0A26E78EBDABF9X6KCM" TargetMode="External"/><Relationship Id="rId644" Type="http://schemas.openxmlformats.org/officeDocument/2006/relationships/hyperlink" Target="consultantplus://offline/ref=52B8D4B9C948026EB6034B9257FF40D73B3C9DDBC2AA838A0B58C42FF4B9D24F0442656341C596890E06DA3463F9328B6750348A1538E394A1A9FB6FXDK0M" TargetMode="External"/><Relationship Id="rId851" Type="http://schemas.openxmlformats.org/officeDocument/2006/relationships/hyperlink" Target="consultantplus://offline/ref=52B8D4B9C948026EB6034B9257FF40D73B3C9DDBCAAD87810B529925FCE0DE4D034D3A74468C9A880E06DD3469A6379E7608398B0A26E78EBDABF9X6KCM" TargetMode="External"/><Relationship Id="rId1274" Type="http://schemas.openxmlformats.org/officeDocument/2006/relationships/hyperlink" Target="consultantplus://offline/ref=1496B0401B1BB89E489F79DD4CD1A40C2E76B529249B7B5769E351D0C7A3495252A8B1539F9AE9C552FED0C48DF23E9E91183A3A0952DF364458EDB4YEKBM" TargetMode="External"/><Relationship Id="rId1481" Type="http://schemas.openxmlformats.org/officeDocument/2006/relationships/hyperlink" Target="consultantplus://offline/ref=1496B0401B1BB89E489F79DD4CD1A40C2E76B5292C9E7B5E69E00CDACFFA455055A7EE4498D3E5C452FEDDC782AD3B8B8040373B164CDB2C585AEFYBK7M" TargetMode="External"/><Relationship Id="rId2118" Type="http://schemas.openxmlformats.org/officeDocument/2006/relationships/hyperlink" Target="consultantplus://offline/ref=1496B0401B1BB89E489F79DD4CD1A40C2E76B5292D9B7D5361E00CDACFFA455055A7EE4498D3E5C452FED3C782AD3B8B8040373B164CDB2C585AEFYBK7M" TargetMode="External"/><Relationship Id="rId2325" Type="http://schemas.openxmlformats.org/officeDocument/2006/relationships/hyperlink" Target="consultantplus://offline/ref=1496B0401B1BB89E489F79CB5FBDF8042975ED24229B75003CBF578798F34F0712E8B706DCDEE4C551F58192CDAC67CFD453373E164EDF30Y5KBM" TargetMode="External"/><Relationship Id="rId2532" Type="http://schemas.openxmlformats.org/officeDocument/2006/relationships/hyperlink" Target="consultantplus://offline/ref=1496B0401B1BB89E489F79DD4CD1A40C2E76B5292D93795465E00CDACFFA455055A7EE4498D3E5C452FED5CB82AD3B8B8040373B164CDB2C585AEFYBK7M" TargetMode="External"/><Relationship Id="rId504" Type="http://schemas.openxmlformats.org/officeDocument/2006/relationships/hyperlink" Target="consultantplus://offline/ref=52B8D4B9C948026EB6034B9257FF40D73B3C9DDBC2A9808A075AC42FF4B9D24F0442656341C596890E06DA3364F9328B6750348A1538E394A1A9FB6FXDK0M" TargetMode="External"/><Relationship Id="rId711" Type="http://schemas.openxmlformats.org/officeDocument/2006/relationships/hyperlink" Target="consultantplus://offline/ref=52B8D4B9C948026EB6034B9257FF40D73B3C9DDBC6A1868903529925FCE0DE4D034D3A74468C9A880E06D23C69A6379E7608398B0A26E78EBDABF9X6KCM" TargetMode="External"/><Relationship Id="rId1134" Type="http://schemas.openxmlformats.org/officeDocument/2006/relationships/hyperlink" Target="consultantplus://offline/ref=1496B0401B1BB89E489F79DD4CD1A40C2E76B529249B7B5769E351D0C7A3495252A8B1539F9AE9C552FED0C089F23E9E91183A3A0952DF364458EDB4YEKBM" TargetMode="External"/><Relationship Id="rId1341" Type="http://schemas.openxmlformats.org/officeDocument/2006/relationships/hyperlink" Target="consultantplus://offline/ref=1496B0401B1BB89E489F79CB5FBDF8042B7BE9212D9E75003CBF578798F34F0700E8EF0ADCDFFAC456E0D7C38BYFK8M" TargetMode="External"/><Relationship Id="rId1201" Type="http://schemas.openxmlformats.org/officeDocument/2006/relationships/hyperlink" Target="consultantplus://offline/ref=1496B0401B1BB89E489F79DD4CD1A40C2E76B52920927A5661E00CDACFFA455055A7EE4498D3E5C452FFD4CB82AD3B8B8040373B164CDB2C585AEFYBK7M" TargetMode="External"/><Relationship Id="rId294" Type="http://schemas.openxmlformats.org/officeDocument/2006/relationships/hyperlink" Target="consultantplus://offline/ref=52B8D4B9C948026EB6034B9257FF40D73B3C9DDBC2A98A89065CC42FF4B9D24F0442656341C596890E06DA3664F9328B6750348A1538E394A1A9FB6FXDK0M" TargetMode="External"/><Relationship Id="rId2182" Type="http://schemas.openxmlformats.org/officeDocument/2006/relationships/hyperlink" Target="consultantplus://offline/ref=1496B0401B1BB89E489F79DD4CD1A40C2E76B5292498765764E851D0C7A3495252A8B1539F9AE9C552FED1C08EF23E9E91183A3A0952DF364458EDB4YEKBM" TargetMode="External"/><Relationship Id="rId154" Type="http://schemas.openxmlformats.org/officeDocument/2006/relationships/hyperlink" Target="consultantplus://offline/ref=52B8D4B9C948026EB6034B9257FF40D73B3C9DDBC2AB8A88065AC42FF4B9D24F0442656341C596890E06DA3565F9328B6750348A1538E394A1A9FB6FXDK0M" TargetMode="External"/><Relationship Id="rId361" Type="http://schemas.openxmlformats.org/officeDocument/2006/relationships/hyperlink" Target="consultantplus://offline/ref=52B8D4B9C948026EB6034B9257FF40D73B3C9DDBC2AB8A88065AC42FF4B9D24F0442656341C596890E06DA3667F9328B6750348A1538E394A1A9FB6FXDK0M" TargetMode="External"/><Relationship Id="rId2042" Type="http://schemas.openxmlformats.org/officeDocument/2006/relationships/hyperlink" Target="consultantplus://offline/ref=1496B0401B1BB89E489F79DD4CD1A40C2E76B529239D7E5F66E00CDACFFA455055A7EE4498D3E5C452FED5CB82AD3B8B8040373B164CDB2C585AEFYBK7M" TargetMode="External"/><Relationship Id="rId221" Type="http://schemas.openxmlformats.org/officeDocument/2006/relationships/hyperlink" Target="consultantplus://offline/ref=52B8D4B9C948026EB6034B9257FF40D73B3C9DDBC2A885810350C42FF4B9D24F0442656341C596890E06DA3765F9328B6750348A1538E394A1A9FB6FXDK0M" TargetMode="External"/><Relationship Id="rId1668" Type="http://schemas.openxmlformats.org/officeDocument/2006/relationships/hyperlink" Target="consultantplus://offline/ref=1496B0401B1BB89E489F79DD4CD1A40C2E76B529249B7B5769E351D0C7A3495252A8B1539F9AE9C552FED2C288F23E9E91183A3A0952DF364458EDB4YEKBM" TargetMode="External"/><Relationship Id="rId1875" Type="http://schemas.openxmlformats.org/officeDocument/2006/relationships/hyperlink" Target="consultantplus://offline/ref=1496B0401B1BB89E489F79DD4CD1A40C2E76B52924997C5766EF51D0C7A3495252A8B1539F9AE9C552FED5C18BF23E9E91183A3A0952DF364458EDB4YEKBM" TargetMode="External"/><Relationship Id="rId2719" Type="http://schemas.openxmlformats.org/officeDocument/2006/relationships/hyperlink" Target="consultantplus://offline/ref=1496B0401B1BB89E489F79DD4CD1A40C2E76B52924987B5268EA51D0C7A3495252A8B1539F9AE9C552FED5C280F23E9E91183A3A0952DF364458EDB4YEKBM" TargetMode="External"/><Relationship Id="rId1528" Type="http://schemas.openxmlformats.org/officeDocument/2006/relationships/hyperlink" Target="consultantplus://offline/ref=1496B0401B1BB89E489F79DD4CD1A40C2E76B529249A7A5669E951D0C7A3495252A8B1539F9AE9C552FED5CB8BF23E9E91183A3A0952DF364458EDB4YEKBM" TargetMode="External"/><Relationship Id="rId1735" Type="http://schemas.openxmlformats.org/officeDocument/2006/relationships/hyperlink" Target="consultantplus://offline/ref=1496B0401B1BB89E489F79DD4CD1A40C2E76B529249B795E61E251D0C7A3495252A8B1539F9AE9C552FED4C78CF23E9E91183A3A0952DF364458EDB4YEKBM" TargetMode="External"/><Relationship Id="rId1942" Type="http://schemas.openxmlformats.org/officeDocument/2006/relationships/hyperlink" Target="consultantplus://offline/ref=1496B0401B1BB89E489F79DD4CD1A40C2E76B529249E7E5267ED51D0C7A3495252A8B1539F9AE9C552FED1C08DF23E9E91183A3A0952DF364458EDB4YEKBM" TargetMode="External"/><Relationship Id="rId27" Type="http://schemas.openxmlformats.org/officeDocument/2006/relationships/hyperlink" Target="consultantplus://offline/ref=52B8D4B9C948026EB6034B9257FF40D73B3C9DDBC0AE818C0A529925FCE0DE4D034D3A6646D496880F18DA317CF066D8X2K2M" TargetMode="External"/><Relationship Id="rId1802" Type="http://schemas.openxmlformats.org/officeDocument/2006/relationships/hyperlink" Target="consultantplus://offline/ref=1496B0401B1BB89E489F79DD4CD1A40C2E76B5292C9E7B5E69E00CDACFFA455055A7EE4498D3E5C452FEDCC582AD3B8B8040373B164CDB2C585AEFYBK7M" TargetMode="External"/><Relationship Id="rId688" Type="http://schemas.openxmlformats.org/officeDocument/2006/relationships/hyperlink" Target="consultantplus://offline/ref=52B8D4B9C948026EB6034B9257FF40D73B3C9DDBC2AB848E065CC42FF4B9D24F0442656341C596890E06DA376AF9328B6750348A1538E394A1A9FB6FXDK0M" TargetMode="External"/><Relationship Id="rId895" Type="http://schemas.openxmlformats.org/officeDocument/2006/relationships/hyperlink" Target="consultantplus://offline/ref=52B8D4B9C948026EB6034B9257FF40D73B3C9DDBC2A887880B51C42FF4B9D24F0442656341C596890E06D9366BF9328B6750348A1538E394A1A9FB6FXDK0M" TargetMode="External"/><Relationship Id="rId2369" Type="http://schemas.openxmlformats.org/officeDocument/2006/relationships/hyperlink" Target="consultantplus://offline/ref=1496B0401B1BB89E489F79DD4CD1A40C2E76B5292499765660EA51D0C7A3495252A8B1539F9AE9C552FED5C78BF23E9E91183A3A0952DF364458EDB4YEKBM" TargetMode="External"/><Relationship Id="rId2576" Type="http://schemas.openxmlformats.org/officeDocument/2006/relationships/hyperlink" Target="consultantplus://offline/ref=1496B0401B1BB89E489F79CB5FBDF8042A74ED25249275003CBF578798F34F0700E8EF0ADCDFFAC456E0D7C38BYFK8M" TargetMode="External"/><Relationship Id="rId2783" Type="http://schemas.openxmlformats.org/officeDocument/2006/relationships/hyperlink" Target="consultantplus://offline/ref=2A5A51CD2E2AD1284C3BFD97ABDA0DFF8E88E6551945C97BB7C12F0AB12F10F115134E57E15A4E16D1CA9C4EF7Z7KBM" TargetMode="External"/><Relationship Id="rId548" Type="http://schemas.openxmlformats.org/officeDocument/2006/relationships/hyperlink" Target="consultantplus://offline/ref=52B8D4B9C948026EB6034B8444931CDF3E32C6DFC4AE89DF5E0DC278ABE9D41A4402633403859D835A579E606FF267C4230127881424XEK2M" TargetMode="External"/><Relationship Id="rId755" Type="http://schemas.openxmlformats.org/officeDocument/2006/relationships/hyperlink" Target="consultantplus://offline/ref=52B8D4B9C948026EB6034B9257FF40D73B3C9DDBC2AA8589055EC42FF4B9D24F0442656341C596890E06DA366BF9328B6750348A1538E394A1A9FB6FXDK0M" TargetMode="External"/><Relationship Id="rId962" Type="http://schemas.openxmlformats.org/officeDocument/2006/relationships/hyperlink" Target="consultantplus://offline/ref=52B8D4B9C948026EB6034B9257FF40D73B3C9DDBC4AE828E0A529925FCE0DE4D034D3A74468C9A880E06D83D69A6379E7608398B0A26E78EBDABF9X6KCM" TargetMode="External"/><Relationship Id="rId1178" Type="http://schemas.openxmlformats.org/officeDocument/2006/relationships/hyperlink" Target="consultantplus://offline/ref=1496B0401B1BB89E489F79DD4CD1A40C2E76B5292498765764E851D0C7A3495252A8B1539F9AE9C552FED7C78FF23E9E91183A3A0952DF364458EDB4YEKBM" TargetMode="External"/><Relationship Id="rId1385" Type="http://schemas.openxmlformats.org/officeDocument/2006/relationships/hyperlink" Target="consultantplus://offline/ref=1496B0401B1BB89E489F79CB5FBDF8042B7AE323229C75003CBF578798F34F0712E8B703D5D9EF9003BA80CE89F874CFD153353A0AY4KDM" TargetMode="External"/><Relationship Id="rId1592" Type="http://schemas.openxmlformats.org/officeDocument/2006/relationships/hyperlink" Target="consultantplus://offline/ref=1496B0401B1BB89E489F79DD4CD1A40C2E76B529249B7B5769E351D0C7A3495252A8B1539F9AE9C552FED3C78EF23E9E91183A3A0952DF364458EDB4YEKBM" TargetMode="External"/><Relationship Id="rId2229" Type="http://schemas.openxmlformats.org/officeDocument/2006/relationships/hyperlink" Target="consultantplus://offline/ref=1496B0401B1BB89E489F79CB5FBDF8042B7AEC2D269D75003CBF578798F34F0700E8EF0ADCDFFAC456E0D7C38BYFK8M" TargetMode="External"/><Relationship Id="rId2436" Type="http://schemas.openxmlformats.org/officeDocument/2006/relationships/image" Target="media/image25.wmf"/><Relationship Id="rId2643" Type="http://schemas.openxmlformats.org/officeDocument/2006/relationships/hyperlink" Target="consultantplus://offline/ref=1496B0401B1BB89E489F79CB5FBDF8042975ED24229B75003CBF578798F34F0712E8B706DCDEE4C551F58192CDAC67CFD453373E164EDF30Y5KBM" TargetMode="External"/><Relationship Id="rId91" Type="http://schemas.openxmlformats.org/officeDocument/2006/relationships/hyperlink" Target="consultantplus://offline/ref=52B8D4B9C948026EB6034B9257FF40D73B3C9DDBC6AB878E0A529925FCE0DE4D034D3A6646D496880F18DA317CF066D8X2K2M" TargetMode="External"/><Relationship Id="rId408" Type="http://schemas.openxmlformats.org/officeDocument/2006/relationships/hyperlink" Target="consultantplus://offline/ref=52B8D4B9C948026EB6034B9257FF40D73B3C9DDBC2AB848E065CC42FF4B9D24F0442656341C596890E06DA3466F9328B6750348A1538E394A1A9FB6FXDK0M" TargetMode="External"/><Relationship Id="rId615" Type="http://schemas.openxmlformats.org/officeDocument/2006/relationships/hyperlink" Target="consultantplus://offline/ref=52B8D4B9C948026EB6034B9257FF40D73B3C9DDBC4AB838B00529925FCE0DE4D034D3A74468C9A880E06DB3C69A6379E7608398B0A26E78EBDABF9X6KCM" TargetMode="External"/><Relationship Id="rId822" Type="http://schemas.openxmlformats.org/officeDocument/2006/relationships/hyperlink" Target="consultantplus://offline/ref=52B8D4B9C948026EB6034B9257FF40D73B3C9DDBC2AD828D055FC42FF4B9D24F0442656341C596890E06DB3061F9328B6750348A1538E394A1A9FB6FXDK0M" TargetMode="External"/><Relationship Id="rId1038" Type="http://schemas.openxmlformats.org/officeDocument/2006/relationships/hyperlink" Target="consultantplus://offline/ref=52B8D4B9C948026EB6034B9257FF40D73B3C9DDBC2A887880B51C42FF4B9D24F0442656341C596890E06DE3067F9328B6750348A1538E394A1A9FB6FXDK0M" TargetMode="External"/><Relationship Id="rId1245" Type="http://schemas.openxmlformats.org/officeDocument/2006/relationships/hyperlink" Target="consultantplus://offline/ref=1496B0401B1BB89E489F79DD4CD1A40C2E76B529249E7E5267ED51D0C7A3495252A8B1539F9AE9C552FED7C489F23E9E91183A3A0952DF364458EDB4YEKBM" TargetMode="External"/><Relationship Id="rId1452" Type="http://schemas.openxmlformats.org/officeDocument/2006/relationships/hyperlink" Target="consultantplus://offline/ref=1496B0401B1BB89E489F79DD4CD1A40C2E76B5292D927D5167E00CDACFFA455055A7EE4498D3E5C452FFD1C182AD3B8B8040373B164CDB2C585AEFYBK7M" TargetMode="External"/><Relationship Id="rId2503" Type="http://schemas.openxmlformats.org/officeDocument/2006/relationships/hyperlink" Target="consultantplus://offline/ref=1496B0401B1BB89E489F79CB5FBDF8042B7AE323229C75003CBF578798F34F0700E8EF0ADCDFFAC456E0D7C38BYFK8M" TargetMode="External"/><Relationship Id="rId1105" Type="http://schemas.openxmlformats.org/officeDocument/2006/relationships/hyperlink" Target="consultantplus://offline/ref=1496B0401B1BB89E489F79DD4CD1A40C2E76B529249B7B5769E351D0C7A3495252A8B1539F9AE9C552FED0C38BF23E9E91183A3A0952DF364458EDB4YEKBM" TargetMode="External"/><Relationship Id="rId1312" Type="http://schemas.openxmlformats.org/officeDocument/2006/relationships/hyperlink" Target="consultantplus://offline/ref=1496B0401B1BB89E489F79DD4CD1A40C2E76B529239A7E5262E00CDACFFA455055A7EE4498D3E5C452FED6C782AD3B8B8040373B164CDB2C585AEFYBK7M" TargetMode="External"/><Relationship Id="rId2710" Type="http://schemas.openxmlformats.org/officeDocument/2006/relationships/hyperlink" Target="consultantplus://offline/ref=1496B0401B1BB89E489F79DD4CD1A40C2E76B52924987B5268EA51D0C7A3495252A8B1539F9AE9C552FED5C281F23E9E91183A3A0952DF364458EDB4YEKBM" TargetMode="External"/><Relationship Id="rId198" Type="http://schemas.openxmlformats.org/officeDocument/2006/relationships/hyperlink" Target="consultantplus://offline/ref=52B8D4B9C948026EB6034B9257FF40D73B3C9DDBC2AB8180055DC42FF4B9D24F0442656341C596890E06DA356BF9328B6750348A1538E394A1A9FB6FXDK0M" TargetMode="External"/><Relationship Id="rId2086" Type="http://schemas.openxmlformats.org/officeDocument/2006/relationships/hyperlink" Target="consultantplus://offline/ref=1496B0401B1BB89E489F79DD4CD1A40C2E76B5292499765660EA51D0C7A3495252A8B1539F9AE9C552FED5C08FF23E9E91183A3A0952DF364458EDB4YEKBM" TargetMode="External"/><Relationship Id="rId2293" Type="http://schemas.openxmlformats.org/officeDocument/2006/relationships/hyperlink" Target="consultantplus://offline/ref=1496B0401B1BB89E489F79CB5FBDF8042A7DEF2D269875003CBF578798F34F0712E8B706DCDEE4C556F58192CDAC67CFD453373E164EDF30Y5KBM" TargetMode="External"/><Relationship Id="rId265" Type="http://schemas.openxmlformats.org/officeDocument/2006/relationships/hyperlink" Target="consultantplus://offline/ref=52B8D4B9C948026EB6034B9257FF40D73B3C9DDBC6AC868F0B529925FCE0DE4D034D3A74468C9A880E06D83569A6379E7608398B0A26E78EBDABF9X6KCM" TargetMode="External"/><Relationship Id="rId472" Type="http://schemas.openxmlformats.org/officeDocument/2006/relationships/hyperlink" Target="consultantplus://offline/ref=52B8D4B9C948026EB6034B9257FF40D73B3C9DDBCBA0858B07529925FCE0DE4D034D3A74468C9A880E06DF3C69A6379E7608398B0A26E78EBDABF9X6KCM" TargetMode="External"/><Relationship Id="rId2153" Type="http://schemas.openxmlformats.org/officeDocument/2006/relationships/hyperlink" Target="consultantplus://offline/ref=1496B0401B1BB89E489F79DD4CD1A40C2E76B529249E7E5267ED51D0C7A3495252A8B1539F9AE9C552FED1C58BF23E9E91183A3A0952DF364458EDB4YEKBM" TargetMode="External"/><Relationship Id="rId2360" Type="http://schemas.openxmlformats.org/officeDocument/2006/relationships/hyperlink" Target="consultantplus://offline/ref=1496B0401B1BB89E489F79DD4CD1A40C2E76B52924987C5068E851D0C7A3495252A8B1539F9AE9C552FED4C081F23E9E91183A3A0952DF364458EDB4YEKBM" TargetMode="External"/><Relationship Id="rId125" Type="http://schemas.openxmlformats.org/officeDocument/2006/relationships/hyperlink" Target="consultantplus://offline/ref=52B8D4B9C948026EB6034B9257FF40D73B3C9DDBCBA0858B07529925FCE0DE4D034D3A74468C9A880E06DA3269A6379E7608398B0A26E78EBDABF9X6KCM" TargetMode="External"/><Relationship Id="rId332" Type="http://schemas.openxmlformats.org/officeDocument/2006/relationships/hyperlink" Target="consultantplus://offline/ref=52B8D4B9C948026EB6034B9257FF40D73B3C9DDBC2A887880B51C42FF4B9D24F0442656341C596890E06DA3265F9328B6750348A1538E394A1A9FB6FXDK0M" TargetMode="External"/><Relationship Id="rId2013" Type="http://schemas.openxmlformats.org/officeDocument/2006/relationships/hyperlink" Target="consultantplus://offline/ref=1496B0401B1BB89E489F79DD4CD1A40C2E76B52924997C5460EF51D0C7A3495252A8B1539F9AE9C552FED5C780F23E9E91183A3A0952DF364458EDB4YEKBM" TargetMode="External"/><Relationship Id="rId2220" Type="http://schemas.openxmlformats.org/officeDocument/2006/relationships/hyperlink" Target="consultantplus://offline/ref=1496B0401B1BB89E489F79CB5FBDF804297FE227219E75003CBF578798F34F0700E8EF0ADCDFFAC456E0D7C38BYFK8M" TargetMode="External"/><Relationship Id="rId1779" Type="http://schemas.openxmlformats.org/officeDocument/2006/relationships/hyperlink" Target="consultantplus://offline/ref=1496B0401B1BB89E489F79DD4CD1A40C2E76B529249B7B5769E351D0C7A3495252A8B1539F9AE9C552FEDDC38EF23E9E91183A3A0952DF364458EDB4YEKBM" TargetMode="External"/><Relationship Id="rId1986" Type="http://schemas.openxmlformats.org/officeDocument/2006/relationships/hyperlink" Target="consultantplus://offline/ref=1496B0401B1BB89E489F79CB5FBDF8042B7CE926269B75003CBF578798F34F0700E8EF0ADCDFFAC456E0D7C38BYFK8M" TargetMode="External"/><Relationship Id="rId1639" Type="http://schemas.openxmlformats.org/officeDocument/2006/relationships/hyperlink" Target="consultantplus://offline/ref=1496B0401B1BB89E489F79DD4CD1A40C2E76B52924987D5F67EF51D0C7A3495252A8B1539F9AE9C552FED5C58CF23E9E91183A3A0952DF364458EDB4YEKBM" TargetMode="External"/><Relationship Id="rId1846" Type="http://schemas.openxmlformats.org/officeDocument/2006/relationships/hyperlink" Target="consultantplus://offline/ref=1496B0401B1BB89E489F79DD4CD1A40C2E76B529249B7B5769E351D0C7A3495252A8B1539F9AE9C552FEDDC28DF23E9E91183A3A0952DF364458EDB4YEKBM" TargetMode="External"/><Relationship Id="rId1706" Type="http://schemas.openxmlformats.org/officeDocument/2006/relationships/hyperlink" Target="consultantplus://offline/ref=1496B0401B1BB89E489F79DD4CD1A40C2E76B5292498765764E851D0C7A3495252A8B1539F9AE9C552FED6C780F23E9E91183A3A0952DF364458EDB4YEKBM" TargetMode="External"/><Relationship Id="rId1913" Type="http://schemas.openxmlformats.org/officeDocument/2006/relationships/hyperlink" Target="consultantplus://offline/ref=1496B0401B1BB89E489F79DD4CD1A40C2E76B529229D7E5168E00CDACFFA455055A7EE4498D3E5C452FCD3C582AD3B8B8040373B164CDB2C585AEFYBK7M" TargetMode="External"/><Relationship Id="rId799" Type="http://schemas.openxmlformats.org/officeDocument/2006/relationships/hyperlink" Target="consultantplus://offline/ref=52B8D4B9C948026EB6034B9257FF40D73B3C9DDBC2AA828C005CC42FF4B9D24F0442656341C596890E06DA3361F9328B6750348A1538E394A1A9FB6FXDK0M" TargetMode="External"/><Relationship Id="rId2687" Type="http://schemas.openxmlformats.org/officeDocument/2006/relationships/hyperlink" Target="consultantplus://offline/ref=1496B0401B1BB89E489F79DD4CD1A40C2E76B5292498765764E851D0C7A3495252A8B1539F9AE9C552FED1C488F23E9E91183A3A0952DF364458EDB4YEKBM" TargetMode="External"/><Relationship Id="rId659" Type="http://schemas.openxmlformats.org/officeDocument/2006/relationships/hyperlink" Target="consultantplus://offline/ref=52B8D4B9C948026EB6034B9257FF40D73B3C9DDBC4A9868904529925FCE0DE4D034D3A74468C9A880E06DF3669A6379E7608398B0A26E78EBDABF9X6KCM" TargetMode="External"/><Relationship Id="rId866" Type="http://schemas.openxmlformats.org/officeDocument/2006/relationships/hyperlink" Target="consultantplus://offline/ref=52B8D4B9C948026EB6034B9257FF40D73B3C9DDBCBA0858B07529925FCE0DE4D034D3A74468C9A880E07D93C69A6379E7608398B0A26E78EBDABF9X6KCM" TargetMode="External"/><Relationship Id="rId1289" Type="http://schemas.openxmlformats.org/officeDocument/2006/relationships/hyperlink" Target="consultantplus://offline/ref=1496B0401B1BB89E489F79DD4CD1A40C2E76B529249E7E5267ED51D0C7A3495252A8B1539F9AE9C552FED7CA8BF23E9E91183A3A0952DF364458EDB4YEKBM" TargetMode="External"/><Relationship Id="rId1496" Type="http://schemas.openxmlformats.org/officeDocument/2006/relationships/hyperlink" Target="consultantplus://offline/ref=1496B0401B1BB89E489F79DD4CD1A40C2E76B5292498765764E851D0C7A3495252A8B1539F9AE9C552FED6C388F23E9E91183A3A0952DF364458EDB4YEKBM" TargetMode="External"/><Relationship Id="rId2547" Type="http://schemas.openxmlformats.org/officeDocument/2006/relationships/hyperlink" Target="consultantplus://offline/ref=1496B0401B1BB89E489F79DD4CD1A40C2E76B5292498785164EE51D0C7A3495252A8B1539F9AE9C552FED5CB80F23E9E91183A3A0952DF364458EDB4YEKBM" TargetMode="External"/><Relationship Id="rId519" Type="http://schemas.openxmlformats.org/officeDocument/2006/relationships/hyperlink" Target="consultantplus://offline/ref=52B8D4B9C948026EB6034B8444931CDF3C37C5D7CAAF89DF5E0DC278ABE9D41A4402633602819B88060D8E6426A76BDA221B398E0A24E392XBKEM" TargetMode="External"/><Relationship Id="rId1149" Type="http://schemas.openxmlformats.org/officeDocument/2006/relationships/hyperlink" Target="consultantplus://offline/ref=1496B0401B1BB89E489F79DD4CD1A40C2E76B529249B7B5769E351D0C7A3495252A8B1539F9AE9C552FED0C789F23E9E91183A3A0952DF364458EDB4YEKBM" TargetMode="External"/><Relationship Id="rId1356" Type="http://schemas.openxmlformats.org/officeDocument/2006/relationships/hyperlink" Target="consultantplus://offline/ref=1496B0401B1BB89E489F79DD4CD1A40C2E76B529249B7B5769E351D0C7A3495252A8B1539F9AE9C552FED3C18FF23E9E91183A3A0952DF364458EDB4YEKBM" TargetMode="External"/><Relationship Id="rId2754" Type="http://schemas.openxmlformats.org/officeDocument/2006/relationships/hyperlink" Target="consultantplus://offline/ref=1496B0401B1BB89E489F79DD4CD1A40C2E76B5292498765760EE51D0C7A3495252A8B1539F9AE9C552FED5C18DF23E9E91183A3A0952DF364458EDB4YEKBM" TargetMode="External"/><Relationship Id="rId726" Type="http://schemas.openxmlformats.org/officeDocument/2006/relationships/hyperlink" Target="consultantplus://offline/ref=52B8D4B9C948026EB6034B9257FF40D73B3C9DDBC2A88A8F015BC42FF4B9D24F0442656341C596890E06DA3663F9328B6750348A1538E394A1A9FB6FXDK0M" TargetMode="External"/><Relationship Id="rId933" Type="http://schemas.openxmlformats.org/officeDocument/2006/relationships/hyperlink" Target="consultantplus://offline/ref=52B8D4B9C948026EB6034B9257FF40D73B3C9DDBC2A887880B51C42FF4B9D24F0442656341C596890E06D93265F9328B6750348A1538E394A1A9FB6FXDK0M" TargetMode="External"/><Relationship Id="rId1009" Type="http://schemas.openxmlformats.org/officeDocument/2006/relationships/hyperlink" Target="consultantplus://offline/ref=52B8D4B9C948026EB6034B9257FF40D73B3C9DDBC2AD828D055FC42FF4B9D24F0442656341C596890E06D8346AF9328B6750348A1538E394A1A9FB6FXDK0M" TargetMode="External"/><Relationship Id="rId1563" Type="http://schemas.openxmlformats.org/officeDocument/2006/relationships/hyperlink" Target="consultantplus://offline/ref=1496B0401B1BB89E489F79DD4CD1A40C2E76B529249A7C5565E851D0C7A3495252A8B1539F9AE9C552FED7C08AF23E9E91183A3A0952DF364458EDB4YEKBM" TargetMode="External"/><Relationship Id="rId1770" Type="http://schemas.openxmlformats.org/officeDocument/2006/relationships/hyperlink" Target="consultantplus://offline/ref=1496B0401B1BB89E489F79DD4CD1A40C2E76B529249B7B5769E351D0C7A3495252A8B1539F9AE9C552FED2CA80F23E9E91183A3A0952DF364458EDB4YEKBM" TargetMode="External"/><Relationship Id="rId2407" Type="http://schemas.openxmlformats.org/officeDocument/2006/relationships/hyperlink" Target="consultantplus://offline/ref=1496B0401B1BB89E489F79DD4CD1A40C2E76B529249B795E61E251D0C7A3495252A8B1539F9AE9C552FED4CA8CF23E9E91183A3A0952DF364458EDB4YEKBM" TargetMode="External"/><Relationship Id="rId2614" Type="http://schemas.openxmlformats.org/officeDocument/2006/relationships/hyperlink" Target="consultantplus://offline/ref=1496B0401B1BB89E489F79CB5FBDF8042B79EA27219375003CBF578798F34F0712E8B706DCDEE1C15AF58192CDAC67CFD453373E164EDF30Y5KBM" TargetMode="External"/><Relationship Id="rId2821" Type="http://schemas.openxmlformats.org/officeDocument/2006/relationships/hyperlink" Target="consultantplus://offline/ref=2A5A51CD2E2AD1284C3BFD97ABDA0DFF8E89E35C1247C97BB7C12F0AB12F10F115134E57E15A4E16D1CA9C4EF7Z7KBM" TargetMode="External"/><Relationship Id="rId62" Type="http://schemas.openxmlformats.org/officeDocument/2006/relationships/hyperlink" Target="consultantplus://offline/ref=52B8D4B9C948026EB6034B9257FF40D73B3C9DDBC5AA808C02529925FCE0DE4D034D3A74468C9A880E05D93C69A6379E7608398B0A26E78EBDABF9X6KCM" TargetMode="External"/><Relationship Id="rId1216" Type="http://schemas.openxmlformats.org/officeDocument/2006/relationships/hyperlink" Target="consultantplus://offline/ref=1496B0401B1BB89E489F79DD4CD1A40C2E76B5292C9B785365E00CDACFFA455055A7EE4498D3E5C452FED2C082AD3B8B8040373B164CDB2C585AEFYBK7M" TargetMode="External"/><Relationship Id="rId1423" Type="http://schemas.openxmlformats.org/officeDocument/2006/relationships/hyperlink" Target="consultantplus://offline/ref=1496B0401B1BB89E489F79CB5FBDF8042B7AE323229C75003CBF578798F34F0712E8B702DDD8EF9003BA80CE89F874CFD153353A0AY4KDM" TargetMode="External"/><Relationship Id="rId1630" Type="http://schemas.openxmlformats.org/officeDocument/2006/relationships/hyperlink" Target="consultantplus://offline/ref=1496B0401B1BB89E489F79DD4CD1A40C2E76B5292498765764E851D0C7A3495252A8B1539F9AE9C552FED6C08BF23E9E91183A3A0952DF364458EDB4YEKBM" TargetMode="External"/><Relationship Id="rId2197" Type="http://schemas.openxmlformats.org/officeDocument/2006/relationships/hyperlink" Target="consultantplus://offline/ref=1496B0401B1BB89E489F79CB5FBDF8042B78EE2D229D75003CBF578798F34F0712E8B706DCDDE7CD57F58192CDAC67CFD453373E164EDF30Y5KBM" TargetMode="External"/><Relationship Id="rId169" Type="http://schemas.openxmlformats.org/officeDocument/2006/relationships/hyperlink" Target="consultantplus://offline/ref=52B8D4B9C948026EB6034B9257FF40D73B3C9DDBC2AA8589055EC42FF4B9D24F0442656341C596890E06DA3564F9328B6750348A1538E394A1A9FB6FXDK0M" TargetMode="External"/><Relationship Id="rId376" Type="http://schemas.openxmlformats.org/officeDocument/2006/relationships/hyperlink" Target="consultantplus://offline/ref=52B8D4B9C948026EB6034B9257FF40D73B3C9DDBC2AB8A88065AC42FF4B9D24F0442656341C596890E06DA3667F9328B6750348A1538E394A1A9FB6FXDK0M" TargetMode="External"/><Relationship Id="rId583" Type="http://schemas.openxmlformats.org/officeDocument/2006/relationships/image" Target="media/image2.wmf"/><Relationship Id="rId790" Type="http://schemas.openxmlformats.org/officeDocument/2006/relationships/hyperlink" Target="consultantplus://offline/ref=52B8D4B9C948026EB6034B9257FF40D73B3C9DDBC2AA838A065EC42FF4B9D24F0442656341C596890E06DA366BF9328B6750348A1538E394A1A9FB6FXDK0M" TargetMode="External"/><Relationship Id="rId2057" Type="http://schemas.openxmlformats.org/officeDocument/2006/relationships/hyperlink" Target="consultantplus://offline/ref=1496B0401B1BB89E489F79DD4CD1A40C2E76B5292C9C785E69E00CDACFFA455055A7EE4498D3E5C452FED3C782AD3B8B8040373B164CDB2C585AEFYBK7M" TargetMode="External"/><Relationship Id="rId2264" Type="http://schemas.openxmlformats.org/officeDocument/2006/relationships/hyperlink" Target="consultantplus://offline/ref=1496B0401B1BB89E489F79DD4CD1A40C2E76B529249B7B5769E351D0C7A3495252A8B1539F9AE9C552FEDCC280F23E9E91183A3A0952DF364458EDB4YEKBM" TargetMode="External"/><Relationship Id="rId2471" Type="http://schemas.openxmlformats.org/officeDocument/2006/relationships/hyperlink" Target="consultantplus://offline/ref=1496B0401B1BB89E489F79DD4CD1A40C2E76B5292393785067E00CDACFFA455055A7EE4498D3E5C452FEDCC482AD3B8B8040373B164CDB2C585AEFYBK7M" TargetMode="External"/><Relationship Id="rId236" Type="http://schemas.openxmlformats.org/officeDocument/2006/relationships/hyperlink" Target="consultantplus://offline/ref=52B8D4B9C948026EB6034B9257FF40D73B3C9DDBC2AA868F075FC42FF4B9D24F0442656341C596890E06DA3463F9328B6750348A1538E394A1A9FB6FXDK0M" TargetMode="External"/><Relationship Id="rId443" Type="http://schemas.openxmlformats.org/officeDocument/2006/relationships/hyperlink" Target="consultantplus://offline/ref=52B8D4B9C948026EB6034B9257FF40D73B3C9DDBC2A986890B5BC42FF4B9D24F0442656341C596890E06DA3763F9328B6750348A1538E394A1A9FB6FXDK0M" TargetMode="External"/><Relationship Id="rId650" Type="http://schemas.openxmlformats.org/officeDocument/2006/relationships/hyperlink" Target="consultantplus://offline/ref=52B8D4B9C948026EB6034B9257FF40D73B3C9DDBC2AA868F075FC42FF4B9D24F0442656341C596890E06DA366AF9328B6750348A1538E394A1A9FB6FXDK0M" TargetMode="External"/><Relationship Id="rId1073" Type="http://schemas.openxmlformats.org/officeDocument/2006/relationships/hyperlink" Target="consultantplus://offline/ref=52B8D4B9C948026EB6034B9257FF40D73B3C9DDBC2AA828C005CC42FF4B9D24F0442656341C596890E06DA3262F9328B6750348A1538E394A1A9FB6FXDK0M" TargetMode="External"/><Relationship Id="rId1280" Type="http://schemas.openxmlformats.org/officeDocument/2006/relationships/hyperlink" Target="consultantplus://offline/ref=1496B0401B1BB89E489F79DD4CD1A40C2E76B529209E7A5F68E00CDACFFA455055A7EE56988BE9C453E0D5C797FB6ACDYDK4M" TargetMode="External"/><Relationship Id="rId2124" Type="http://schemas.openxmlformats.org/officeDocument/2006/relationships/hyperlink" Target="consultantplus://offline/ref=1496B0401B1BB89E489F79DD4CD1A40C2E76B5292D997B5464E00CDACFFA455055A7EE4498D3E5C452FFD5C282AD3B8B8040373B164CDB2C585AEFYBK7M" TargetMode="External"/><Relationship Id="rId2331" Type="http://schemas.openxmlformats.org/officeDocument/2006/relationships/image" Target="media/image22.wmf"/><Relationship Id="rId303" Type="http://schemas.openxmlformats.org/officeDocument/2006/relationships/hyperlink" Target="consultantplus://offline/ref=52B8D4B9C948026EB6034B9257FF40D73B3C9DDBC2AB8A88065AC42FF4B9D24F0442656341C596890E06DA3667F9328B6750348A1538E394A1A9FB6FXDK0M" TargetMode="External"/><Relationship Id="rId1140" Type="http://schemas.openxmlformats.org/officeDocument/2006/relationships/hyperlink" Target="consultantplus://offline/ref=1496B0401B1BB89E489F79DD4CD1A40C2E76B529249B7B5769E351D0C7A3495252A8B1539F9AE9C552FED0C08BF23E9E91183A3A0952DF364458EDB4YEKBM" TargetMode="External"/><Relationship Id="rId510" Type="http://schemas.openxmlformats.org/officeDocument/2006/relationships/hyperlink" Target="consultantplus://offline/ref=52B8D4B9C948026EB6034B8444931CDF3E37CBD6C5A089DF5E0DC278ABE9D41A4402633602819B88060D8E6426A76BDA221B398E0A24E392XBKEM" TargetMode="External"/><Relationship Id="rId1000" Type="http://schemas.openxmlformats.org/officeDocument/2006/relationships/hyperlink" Target="consultantplus://offline/ref=52B8D4B9C948026EB6034B9257FF40D73B3C9DDBC2A887880B51C42FF4B9D24F0442656341C596890E06DE356BF9328B6750348A1538E394A1A9FB6FXDK0M" TargetMode="External"/><Relationship Id="rId1957" Type="http://schemas.openxmlformats.org/officeDocument/2006/relationships/hyperlink" Target="consultantplus://offline/ref=1496B0401B1BB89E489F79DD4CD1A40C2E76B529249E7E5267ED51D0C7A3495252A8B1539F9AE9C552FED1C080F23E9E91183A3A0952DF364458EDB4YEKBM" TargetMode="External"/><Relationship Id="rId1512" Type="http://schemas.openxmlformats.org/officeDocument/2006/relationships/hyperlink" Target="consultantplus://offline/ref=1496B0401B1BB89E489F79CB5FBDF8042B7AE323229C75003CBF578798F34F0712E8B703D5D9EF9003BA80CE89F874CFD153353A0AY4KDM" TargetMode="External"/><Relationship Id="rId1817" Type="http://schemas.openxmlformats.org/officeDocument/2006/relationships/hyperlink" Target="consultantplus://offline/ref=1496B0401B1BB89E489F79DD4CD1A40C2E76B52924987E5E63ED51D0C7A3495252A8B1539F9AE9C552FED5C381F23E9E91183A3A0952DF364458EDB4YEKBM" TargetMode="External"/><Relationship Id="rId11" Type="http://schemas.openxmlformats.org/officeDocument/2006/relationships/hyperlink" Target="consultantplus://offline/ref=52B8D4B9C948026EB6034B9257FF40D73B3C9DDBC7AD8A8D0B529925FCE0DE4D034D3A6646D496880F18DA317CF066D8X2K2M" TargetMode="External"/><Relationship Id="rId398" Type="http://schemas.openxmlformats.org/officeDocument/2006/relationships/hyperlink" Target="consultantplus://offline/ref=52B8D4B9C948026EB6034B9257FF40D73B3C9DDBC2AB8A88065AC42FF4B9D24F0442656341C596890E06DA3665F9328B6750348A1538E394A1A9FB6FXDK0M" TargetMode="External"/><Relationship Id="rId2079" Type="http://schemas.openxmlformats.org/officeDocument/2006/relationships/hyperlink" Target="consultantplus://offline/ref=1496B0401B1BB89E489F79DD4CD1A40C2E76B52924997C5261EA51D0C7A3495252A8B1539F9AE9C552FED5C280F23E9E91183A3A0952DF364458EDB4YEKBM" TargetMode="External"/><Relationship Id="rId160" Type="http://schemas.openxmlformats.org/officeDocument/2006/relationships/hyperlink" Target="consultantplus://offline/ref=52B8D4B9C948026EB6034B9257FF40D73B3C9DDBC2AA808B025DC42FF4B9D24F0442656341C596890E06DA3564F9328B6750348A1538E394A1A9FB6FXDK0M" TargetMode="External"/><Relationship Id="rId2286" Type="http://schemas.openxmlformats.org/officeDocument/2006/relationships/hyperlink" Target="consultantplus://offline/ref=1496B0401B1BB89E489F79CB5FBDF8042B79EA27219375003CBF578798F34F0712E8B706DCDEE4C057F58192CDAC67CFD453373E164EDF30Y5KBM" TargetMode="External"/><Relationship Id="rId2493" Type="http://schemas.openxmlformats.org/officeDocument/2006/relationships/hyperlink" Target="consultantplus://offline/ref=1496B0401B1BB89E489F79DD4CD1A40C2E76B5292499765166EB51D0C7A3495252A8B1539F9AE9C552FED5C68CF23E9E91183A3A0952DF364458EDB4YEKBM" TargetMode="External"/><Relationship Id="rId258" Type="http://schemas.openxmlformats.org/officeDocument/2006/relationships/hyperlink" Target="consultantplus://offline/ref=52B8D4B9C948026EB6034B9257FF40D73B3C9DDBC2AD828D055FC42FF4B9D24F0442656341C596890E06DA3161F9328B6750348A1538E394A1A9FB6FXDK0M" TargetMode="External"/><Relationship Id="rId465" Type="http://schemas.openxmlformats.org/officeDocument/2006/relationships/hyperlink" Target="consultantplus://offline/ref=52B8D4B9C948026EB6034B9257FF40D73B3C9DDBC2A9808A075AC42FF4B9D24F0442656341C596890E06DA3061F9328B6750348A1538E394A1A9FB6FXDK0M" TargetMode="External"/><Relationship Id="rId672" Type="http://schemas.openxmlformats.org/officeDocument/2006/relationships/hyperlink" Target="consultantplus://offline/ref=52B8D4B9C948026EB6034B9257FF40D73B3C9DDBC2A9808A075AC42FF4B9D24F0442656341C596890E06DA3C63F9328B6750348A1538E394A1A9FB6FXDK0M" TargetMode="External"/><Relationship Id="rId1095" Type="http://schemas.openxmlformats.org/officeDocument/2006/relationships/hyperlink" Target="consultantplus://offline/ref=1496B0401B1BB89E489F79DD4CD1A40C2E76B529249B7B5769E351D0C7A3495252A8B1539F9AE9C552FED1CB8CF23E9E91183A3A0952DF364458EDB4YEKBM" TargetMode="External"/><Relationship Id="rId2146" Type="http://schemas.openxmlformats.org/officeDocument/2006/relationships/hyperlink" Target="consultantplus://offline/ref=1496B0401B1BB89E489F79DD4CD1A40C2E76B529249B795E61E251D0C7A3495252A8B1539F9AE9C552FED4CB88F23E9E91183A3A0952DF364458EDB4YEKBM" TargetMode="External"/><Relationship Id="rId2353" Type="http://schemas.openxmlformats.org/officeDocument/2006/relationships/hyperlink" Target="consultantplus://offline/ref=1496B0401B1BB89E489F79DD4CD1A40C2E76B529249A765664EE51D0C7A3495252A8B1539F9AE9C552FED4CB8DF23E9E91183A3A0952DF364458EDB4YEKBM" TargetMode="External"/><Relationship Id="rId2560" Type="http://schemas.openxmlformats.org/officeDocument/2006/relationships/hyperlink" Target="consultantplus://offline/ref=1496B0401B1BB89E489F79DD4CD1A40C2E76B529249E7E5267ED51D0C7A3495252A8B1539F9AE9C552FED5C381F23E9E91183A3A0952DF364458EDB4YEKBM" TargetMode="External"/><Relationship Id="rId2798" Type="http://schemas.openxmlformats.org/officeDocument/2006/relationships/hyperlink" Target="consultantplus://offline/ref=2A5A51CD2E2AD1284C3BFD81B8B651F78B84B9591043CA2AED95295DEE7F16A44753100EA21F5D17D5D49E47F5712F8E6718DC518BF0BCF5B4FFA84EZ2K8M" TargetMode="External"/><Relationship Id="rId118" Type="http://schemas.openxmlformats.org/officeDocument/2006/relationships/hyperlink" Target="consultantplus://offline/ref=52B8D4B9C948026EB6034B9257FF40D73B3C9DDBC4A1848C07529925FCE0DE4D034D3A74468C9A880E06DA3369A6379E7608398B0A26E78EBDABF9X6KCM" TargetMode="External"/><Relationship Id="rId325" Type="http://schemas.openxmlformats.org/officeDocument/2006/relationships/hyperlink" Target="consultantplus://offline/ref=52B8D4B9C948026EB6034B9257FF40D73B3C9DDBCBA0858B07529925FCE0DE4D034D3A74468C9A880E06DE3769A6379E7608398B0A26E78EBDABF9X6KCM" TargetMode="External"/><Relationship Id="rId532" Type="http://schemas.openxmlformats.org/officeDocument/2006/relationships/hyperlink" Target="consultantplus://offline/ref=52B8D4B9C948026EB6034B9257FF40D73B3C9DDBC2AD828D055FC42FF4B9D24F0442656341C596890E06DA3C60F9328B6750348A1538E394A1A9FB6FXDK0M" TargetMode="External"/><Relationship Id="rId977" Type="http://schemas.openxmlformats.org/officeDocument/2006/relationships/hyperlink" Target="consultantplus://offline/ref=52B8D4B9C948026EB6034B9257FF40D73B3C9DDBC2A887880B51C42FF4B9D24F0442656341C596890E06D93D60F9328B6750348A1538E394A1A9FB6FXDK0M" TargetMode="External"/><Relationship Id="rId1162" Type="http://schemas.openxmlformats.org/officeDocument/2006/relationships/hyperlink" Target="consultantplus://offline/ref=1496B0401B1BB89E489F79DD4CD1A40C2E76B529249E7E5267ED51D0C7A3495252A8B1539F9AE9C552FED7C58EF23E9E91183A3A0952DF364458EDB4YEKBM" TargetMode="External"/><Relationship Id="rId2006" Type="http://schemas.openxmlformats.org/officeDocument/2006/relationships/hyperlink" Target="consultantplus://offline/ref=1496B0401B1BB89E489F79DD4CD1A40C2E76B5292498765764E851D0C7A3495252A8B1539F9AE9C552FED1C18EF23E9E91183A3A0952DF364458EDB4YEKBM" TargetMode="External"/><Relationship Id="rId2213" Type="http://schemas.openxmlformats.org/officeDocument/2006/relationships/hyperlink" Target="consultantplus://offline/ref=1496B0401B1BB89E489F79DD4CD1A40C2E76B529249E7E5267ED51D0C7A3495252A8B1539F9AE9C552FED1C58DF23E9E91183A3A0952DF364458EDB4YEKBM" TargetMode="External"/><Relationship Id="rId2420" Type="http://schemas.openxmlformats.org/officeDocument/2006/relationships/hyperlink" Target="consultantplus://offline/ref=1496B0401B1BB89E489F79DD4CD1A40C2E76B52924997D5266E351D0C7A3495252A8B1539F9AE9C552FED4C68CF23E9E91183A3A0952DF364458EDB4YEKBM" TargetMode="External"/><Relationship Id="rId2658" Type="http://schemas.openxmlformats.org/officeDocument/2006/relationships/hyperlink" Target="consultantplus://offline/ref=1496B0401B1BB89E489F79CB5FBDF8042975ED24229B75003CBF578798F34F0712E8B706DCDDE1CC53F58192CDAC67CFD453373E164EDF30Y5KBM" TargetMode="External"/><Relationship Id="rId837" Type="http://schemas.openxmlformats.org/officeDocument/2006/relationships/hyperlink" Target="consultantplus://offline/ref=52B8D4B9C948026EB6034B9257FF40D73B3C9DDBC2AB8180055DC42FF4B9D24F0442656341C596890E06DA3063F9328B6750348A1538E394A1A9FB6FXDK0M" TargetMode="External"/><Relationship Id="rId1022" Type="http://schemas.openxmlformats.org/officeDocument/2006/relationships/hyperlink" Target="consultantplus://offline/ref=52B8D4B9C948026EB6034B9257FF40D73B3C9DDBC2AB8A88065AC42FF4B9D24F0442656341C596890E06DB3366F9328B6750348A1538E394A1A9FB6FXDK0M" TargetMode="External"/><Relationship Id="rId1467" Type="http://schemas.openxmlformats.org/officeDocument/2006/relationships/hyperlink" Target="consultantplus://offline/ref=1496B0401B1BB89E489F79DD4CD1A40C2E76B5292C9B785365E00CDACFFA455055A7EE4498D3E5C452FEDCC482AD3B8B8040373B164CDB2C585AEFYBK7M" TargetMode="External"/><Relationship Id="rId1674" Type="http://schemas.openxmlformats.org/officeDocument/2006/relationships/hyperlink" Target="consultantplus://offline/ref=1496B0401B1BB89E489F79DD4CD1A40C2E76B5292498765764E851D0C7A3495252A8B1539F9AE9C552FED6C78DF23E9E91183A3A0952DF364458EDB4YEKBM" TargetMode="External"/><Relationship Id="rId1881" Type="http://schemas.openxmlformats.org/officeDocument/2006/relationships/hyperlink" Target="consultantplus://offline/ref=1496B0401B1BB89E489F79DD4CD1A40C2E76B5292499795667EC51D0C7A3495252A8B1539F9AE9C552FED5C781F23E9E91183A3A0952DF364458EDB4YEKBM" TargetMode="External"/><Relationship Id="rId2518" Type="http://schemas.openxmlformats.org/officeDocument/2006/relationships/hyperlink" Target="consultantplus://offline/ref=1496B0401B1BB89E489F79DD4CD1A40C2E76B5292498765760EE51D0C7A3495252A8B1539F9AE9C552FED5C18DF23E9E91183A3A0952DF364458EDB4YEKBM" TargetMode="External"/><Relationship Id="rId2725" Type="http://schemas.openxmlformats.org/officeDocument/2006/relationships/hyperlink" Target="consultantplus://offline/ref=1496B0401B1BB89E489F79DD4CD1A40C2E76B5292498765760EE51D0C7A3495252A8B1539F9AE9C552FED5C18DF23E9E91183A3A0952DF364458EDB4YEKBM" TargetMode="External"/><Relationship Id="rId904" Type="http://schemas.openxmlformats.org/officeDocument/2006/relationships/hyperlink" Target="consultantplus://offline/ref=52B8D4B9C948026EB6034B9257FF40D73B3C9DDBC2AD828D055FC42FF4B9D24F0442656341C596890E06DB3D66F9328B6750348A1538E394A1A9FB6FXDK0M" TargetMode="External"/><Relationship Id="rId1327" Type="http://schemas.openxmlformats.org/officeDocument/2006/relationships/hyperlink" Target="consultantplus://offline/ref=1496B0401B1BB89E489F79DD4CD1A40C2E76B5292498795763EB51D0C7A3495252A8B1539F9AE9C552FED5C189F23E9E91183A3A0952DF364458EDB4YEKBM" TargetMode="External"/><Relationship Id="rId1534" Type="http://schemas.openxmlformats.org/officeDocument/2006/relationships/hyperlink" Target="consultantplus://offline/ref=1496B0401B1BB89E489F79CB5FBDF8042B7AEC27229A75003CBF578798F34F0712E8B706DCDFE6C75AF58192CDAC67CFD453373E164EDF30Y5KBM" TargetMode="External"/><Relationship Id="rId1741" Type="http://schemas.openxmlformats.org/officeDocument/2006/relationships/hyperlink" Target="consultantplus://offline/ref=1496B0401B1BB89E489F79DD4CD1A40C2E76B529249E7E5267ED51D0C7A3495252A8B1539F9AE9C552FED6CB8FF23E9E91183A3A0952DF364458EDB4YEKBM" TargetMode="External"/><Relationship Id="rId1979" Type="http://schemas.openxmlformats.org/officeDocument/2006/relationships/hyperlink" Target="consultantplus://offline/ref=1496B0401B1BB89E489F79DD4CD1A40C2E76B529249E7E5267ED51D0C7A3495252A8B1539F9AE9C552FED1C78CF23E9E91183A3A0952DF364458EDB4YEKBM" TargetMode="External"/><Relationship Id="rId33" Type="http://schemas.openxmlformats.org/officeDocument/2006/relationships/hyperlink" Target="consultantplus://offline/ref=52B8D4B9C948026EB6034B9257FF40D73B3C9DDBC0A1808B03529925FCE0DE4D034D3A74468C9A880E06DA3069A6379E7608398B0A26E78EBDABF9X6KCM" TargetMode="External"/><Relationship Id="rId1601" Type="http://schemas.openxmlformats.org/officeDocument/2006/relationships/hyperlink" Target="consultantplus://offline/ref=1496B0401B1BB89E489F79DD4CD1A40C2E76B52924987C5068E851D0C7A3495252A8B1539F9AE9C552FED5CB8AF23E9E91183A3A0952DF364458EDB4YEKBM" TargetMode="External"/><Relationship Id="rId1839" Type="http://schemas.openxmlformats.org/officeDocument/2006/relationships/hyperlink" Target="consultantplus://offline/ref=1496B0401B1BB89E489F79DD4CD1A40C2E76B5292D93795465E00CDACFFA455055A7EE4498D3E5C452FDD1C582AD3B8B8040373B164CDB2C585AEFYBK7M" TargetMode="External"/><Relationship Id="rId182" Type="http://schemas.openxmlformats.org/officeDocument/2006/relationships/hyperlink" Target="consultantplus://offline/ref=52B8D4B9C948026EB6034B9257FF40D73B3C9DDBC2A88381075EC42FF4B9D24F0442656341C596890E06DA356AF9328B6750348A1538E394A1A9FB6FXDK0M" TargetMode="External"/><Relationship Id="rId1906" Type="http://schemas.openxmlformats.org/officeDocument/2006/relationships/hyperlink" Target="consultantplus://offline/ref=1496B0401B1BB89E489F79CB5FBDF8042B7CEF2C279E75003CBF578798F34F0712E8B706DCDEE3C35AF58192CDAC67CFD453373E164EDF30Y5KBM" TargetMode="External"/><Relationship Id="rId487" Type="http://schemas.openxmlformats.org/officeDocument/2006/relationships/hyperlink" Target="consultantplus://offline/ref=52B8D4B9C948026EB6034B9257FF40D73B3C9DDBC2AB808F0A5AC42FF4B9D24F0442656341C596890E06DA3665F9328B6750348A1538E394A1A9FB6FXDK0M" TargetMode="External"/><Relationship Id="rId694" Type="http://schemas.openxmlformats.org/officeDocument/2006/relationships/hyperlink" Target="consultantplus://offline/ref=52B8D4B9C948026EB6034B9257FF40D73B3C9DDBC2AA818D0451C42FF4B9D24F0442656341C596890E06DA3363F9328B6750348A1538E394A1A9FB6FXDK0M" TargetMode="External"/><Relationship Id="rId2070" Type="http://schemas.openxmlformats.org/officeDocument/2006/relationships/hyperlink" Target="consultantplus://offline/ref=1496B0401B1BB89E489F79DD4CD1A40C2E76B52924987C5068E851D0C7A3495252A8B1539F9AE9C552FED4C18AF23E9E91183A3A0952DF364458EDB4YEKBM" TargetMode="External"/><Relationship Id="rId2168" Type="http://schemas.openxmlformats.org/officeDocument/2006/relationships/hyperlink" Target="consultantplus://offline/ref=1496B0401B1BB89E489F79DD4CD1A40C2E76B52924987C5068E851D0C7A3495252A8B1539F9AE9C552FED4C088F23E9E91183A3A0952DF364458EDB4YEKBM" TargetMode="External"/><Relationship Id="rId2375" Type="http://schemas.openxmlformats.org/officeDocument/2006/relationships/hyperlink" Target="consultantplus://offline/ref=1496B0401B1BB89E489F79DD4CD1A40C2E76B5292D93795465E00CDACFFA455055A7EE4498D3E5C452FDDCC082AD3B8B8040373B164CDB2C585AEFYBK7M" TargetMode="External"/><Relationship Id="rId347" Type="http://schemas.openxmlformats.org/officeDocument/2006/relationships/hyperlink" Target="consultantplus://offline/ref=52B8D4B9C948026EB6034B9257FF40D73B3C9DDBCAA9868F05529925FCE0DE4D034D3A74468C9A880E06D93169A6379E7608398B0A26E78EBDABF9X6KCM" TargetMode="External"/><Relationship Id="rId999" Type="http://schemas.openxmlformats.org/officeDocument/2006/relationships/hyperlink" Target="consultantplus://offline/ref=52B8D4B9C948026EB6034B9257FF40D73B3C9DDBC5AE828004529925FCE0DE4D034D3A74468C9A880E06DA3269A6379E7608398B0A26E78EBDABF9X6KCM" TargetMode="External"/><Relationship Id="rId1184" Type="http://schemas.openxmlformats.org/officeDocument/2006/relationships/hyperlink" Target="consultantplus://offline/ref=1496B0401B1BB89E489F79DD4CD1A40C2E76B5292498765764E851D0C7A3495252A8B1539F9AE9C552FED7C68CF23E9E91183A3A0952DF364458EDB4YEKBM" TargetMode="External"/><Relationship Id="rId2028" Type="http://schemas.openxmlformats.org/officeDocument/2006/relationships/hyperlink" Target="consultantplus://offline/ref=1496B0401B1BB89E489F79DD4CD1A40C2E76B529249E7E5267ED51D0C7A3495252A8B1539F9AE9C552FED1C68CF23E9E91183A3A0952DF364458EDB4YEKBM" TargetMode="External"/><Relationship Id="rId2582" Type="http://schemas.openxmlformats.org/officeDocument/2006/relationships/hyperlink" Target="consultantplus://offline/ref=1496B0401B1BB89E489F79CB5FBDF8042A74ED25249275003CBF578798F34F0712E8B706DCDEE4C45BF58192CDAC67CFD453373E164EDF30Y5KBM" TargetMode="External"/><Relationship Id="rId554" Type="http://schemas.openxmlformats.org/officeDocument/2006/relationships/hyperlink" Target="consultantplus://offline/ref=52B8D4B9C948026EB6034B9257FF40D73B3C9DDBC2AD828D055FC42FF4B9D24F0442656341C596890E06DA3C6BF9328B6750348A1538E394A1A9FB6FXDK0M" TargetMode="External"/><Relationship Id="rId761" Type="http://schemas.openxmlformats.org/officeDocument/2006/relationships/hyperlink" Target="consultantplus://offline/ref=52B8D4B9C948026EB6034B8444931CDF3C35CAD5C7AC89DF5E0DC278ABE9D41A56023B3A028085880A18D83560XFK3M" TargetMode="External"/><Relationship Id="rId859" Type="http://schemas.openxmlformats.org/officeDocument/2006/relationships/hyperlink" Target="consultantplus://offline/ref=52B8D4B9C948026EB6034B9257FF40D73B3C9DDBC2AD828D055FC42FF4B9D24F0442656341C596890E06DB3066F9328B6750348A1538E394A1A9FB6FXDK0M" TargetMode="External"/><Relationship Id="rId1391" Type="http://schemas.openxmlformats.org/officeDocument/2006/relationships/hyperlink" Target="consultantplus://offline/ref=1496B0401B1BB89E489F79CB5FBDF8042B7AE323229C75003CBF578798F34F0712E8B706DCDEE2C657F58192CDAC67CFD453373E164EDF30Y5KBM" TargetMode="External"/><Relationship Id="rId1489" Type="http://schemas.openxmlformats.org/officeDocument/2006/relationships/hyperlink" Target="consultantplus://offline/ref=1496B0401B1BB89E489F79DD4CD1A40C2E76B529249A7C5565E851D0C7A3495252A8B1539F9AE9C552FED7C08BF23E9E91183A3A0952DF364458EDB4YEKBM" TargetMode="External"/><Relationship Id="rId1696" Type="http://schemas.openxmlformats.org/officeDocument/2006/relationships/hyperlink" Target="consultantplus://offline/ref=1496B0401B1BB89E489F79DD4CD1A40C2E76B529249B795E61E251D0C7A3495252A8B1539F9AE9C552FED4C08AF23E9E91183A3A0952DF364458EDB4YEKBM" TargetMode="External"/><Relationship Id="rId2235" Type="http://schemas.openxmlformats.org/officeDocument/2006/relationships/hyperlink" Target="consultantplus://offline/ref=1496B0401B1BB89E489F79DD4CD1A40C2E76B529249E7E5267ED51D0C7A3495252A8B1539F9AE9C552FED1C68EF23E9E91183A3A0952DF364458EDB4YEKBM" TargetMode="External"/><Relationship Id="rId2442" Type="http://schemas.openxmlformats.org/officeDocument/2006/relationships/hyperlink" Target="consultantplus://offline/ref=1496B0401B1BB89E489F79DD4CD1A40C2E76B52922987F5462E00CDACFFA455055A7EE4498D3E5C452FED2C582AD3B8B8040373B164CDB2C585AEFYBK7M" TargetMode="External"/><Relationship Id="rId207" Type="http://schemas.openxmlformats.org/officeDocument/2006/relationships/hyperlink" Target="consultantplus://offline/ref=52B8D4B9C948026EB6034B9257FF40D73B3C9DDBC2AD828D055FC42FF4B9D24F0442656341C596890E06DA3460F9328B6750348A1538E394A1A9FB6FXDK0M" TargetMode="External"/><Relationship Id="rId414" Type="http://schemas.openxmlformats.org/officeDocument/2006/relationships/hyperlink" Target="consultantplus://offline/ref=52B8D4B9C948026EB6034B9257FF40D73B3C9DDBC2AA848E0050C42FF4B9D24F0442656341C596890E06DA3467F9328B6750348A1538E394A1A9FB6FXDK0M" TargetMode="External"/><Relationship Id="rId621" Type="http://schemas.openxmlformats.org/officeDocument/2006/relationships/hyperlink" Target="consultantplus://offline/ref=52B8D4B9C948026EB6034B9257FF40D73B3C9DDBCBAD878006529925FCE0DE4D034D3A74468C9A880E06D83269A6379E7608398B0A26E78EBDABF9X6KCM" TargetMode="External"/><Relationship Id="rId1044" Type="http://schemas.openxmlformats.org/officeDocument/2006/relationships/hyperlink" Target="consultantplus://offline/ref=52B8D4B9C948026EB6034B9257FF40D73B3C9DDBC4A9828E0B529925FCE0DE4D034D3A74468C9A880E06DA3369A6379E7608398B0A26E78EBDABF9X6KCM" TargetMode="External"/><Relationship Id="rId1251" Type="http://schemas.openxmlformats.org/officeDocument/2006/relationships/hyperlink" Target="consultantplus://offline/ref=1496B0401B1BB89E489F79DD4CD1A40C2E76B529249B7B5769E351D0C7A3495252A8B1539F9AE9C552FED0C68BF23E9E91183A3A0952DF364458EDB4YEKBM" TargetMode="External"/><Relationship Id="rId1349" Type="http://schemas.openxmlformats.org/officeDocument/2006/relationships/hyperlink" Target="consultantplus://offline/ref=1496B0401B1BB89E489F79CB5FBDF8042B7AE323229C75003CBF578798F34F0712E8B706DCDEE2C652F58192CDAC67CFD453373E164EDF30Y5KBM" TargetMode="External"/><Relationship Id="rId2302" Type="http://schemas.openxmlformats.org/officeDocument/2006/relationships/hyperlink" Target="consultantplus://offline/ref=1496B0401B1BB89E489F79CB5FBDF8042A7CEB23269975003CBF578798F34F0712E8B706DCDDE3C551F58192CDAC67CFD453373E164EDF30Y5KBM" TargetMode="External"/><Relationship Id="rId2747" Type="http://schemas.openxmlformats.org/officeDocument/2006/relationships/hyperlink" Target="consultantplus://offline/ref=1496B0401B1BB89E489F79DD4CD1A40C2E76B5292499765166EB51D0C7A3495252A8B1539F9AE9C552FED5CB8BF23E9E91183A3A0952DF364458EDB4YEKBM" TargetMode="External"/><Relationship Id="rId719" Type="http://schemas.openxmlformats.org/officeDocument/2006/relationships/hyperlink" Target="consultantplus://offline/ref=52B8D4B9C948026EB6034B9257FF40D73B3C9DDBC2AD828D055FC42FF4B9D24F0442656341C596890E06DB3661F9328B6750348A1538E394A1A9FB6FXDK0M" TargetMode="External"/><Relationship Id="rId926" Type="http://schemas.openxmlformats.org/officeDocument/2006/relationships/hyperlink" Target="consultantplus://offline/ref=52B8D4B9C948026EB6034B9257FF40D73B3C9DDBC2AD828D055FC42FF4B9D24F0442656341C596890E06DB3C62F9328B6750348A1538E394A1A9FB6FXDK0M" TargetMode="External"/><Relationship Id="rId1111" Type="http://schemas.openxmlformats.org/officeDocument/2006/relationships/hyperlink" Target="consultantplus://offline/ref=1496B0401B1BB89E489F79DD4CD1A40C2E76B5292498765764E851D0C7A3495252A8B1539F9AE9C552FED7C18EF23E9E91183A3A0952DF364458EDB4YEKBM" TargetMode="External"/><Relationship Id="rId1556" Type="http://schemas.openxmlformats.org/officeDocument/2006/relationships/hyperlink" Target="consultantplus://offline/ref=1496B0401B1BB89E489F79DD4CD1A40C2E76B5292D93795465E00CDACFFA455055A7EE4498D3E5C452FCDCC782AD3B8B8040373B164CDB2C585AEFYBK7M" TargetMode="External"/><Relationship Id="rId1763" Type="http://schemas.openxmlformats.org/officeDocument/2006/relationships/hyperlink" Target="consultantplus://offline/ref=1496B0401B1BB89E489F79DD4CD1A40C2E76B529249B7B5769E351D0C7A3495252A8B1539F9AE9C552FED2CA8DF23E9E91183A3A0952DF364458EDB4YEKBM" TargetMode="External"/><Relationship Id="rId1970" Type="http://schemas.openxmlformats.org/officeDocument/2006/relationships/hyperlink" Target="consultantplus://offline/ref=1496B0401B1BB89E489F79DD4CD1A40C2E76B529249E7E5267ED51D0C7A3495252A8B1539F9AE9C552FED1C78DF23E9E91183A3A0952DF364458EDB4YEKBM" TargetMode="External"/><Relationship Id="rId2607" Type="http://schemas.openxmlformats.org/officeDocument/2006/relationships/hyperlink" Target="consultantplus://offline/ref=1496B0401B1BB89E489F79DD4CD1A40C2E76B529249E7E5267ED51D0C7A3495252A8B1539F9AE9C552FED1C488F23E9E91183A3A0952DF364458EDB4YEKBM" TargetMode="External"/><Relationship Id="rId2814" Type="http://schemas.openxmlformats.org/officeDocument/2006/relationships/hyperlink" Target="consultantplus://offline/ref=2A5A51CD2E2AD1284C3BFD97ABDA0DFF8E8AE45D1545C97BB7C12F0AB12F10F115134E57E15A4E16D1CA9C4EF7Z7KBM" TargetMode="External"/><Relationship Id="rId55" Type="http://schemas.openxmlformats.org/officeDocument/2006/relationships/hyperlink" Target="consultantplus://offline/ref=52B8D4B9C948026EB6034B9257FF40D73B3C9DDBC5AA808C02529925FCE0DE4D034D3A74468C9A880E06D23569A6379E7608398B0A26E78EBDABF9X6KCM" TargetMode="External"/><Relationship Id="rId1209" Type="http://schemas.openxmlformats.org/officeDocument/2006/relationships/hyperlink" Target="consultantplus://offline/ref=1496B0401B1BB89E489F79DD4CD1A40C2E76B52922987C5162E00CDACFFA455055A7EE4498D3E5C452FED7C782AD3B8B8040373B164CDB2C585AEFYBK7M" TargetMode="External"/><Relationship Id="rId1416" Type="http://schemas.openxmlformats.org/officeDocument/2006/relationships/hyperlink" Target="consultantplus://offline/ref=1496B0401B1BB89E489F79DD4CD1A40C2E76B529249E7E5267ED51D0C7A3495252A8B1539F9AE9C552FED7C488F23E9E91183A3A0952DF364458EDB4YEKBM" TargetMode="External"/><Relationship Id="rId1623" Type="http://schemas.openxmlformats.org/officeDocument/2006/relationships/hyperlink" Target="consultantplus://offline/ref=1496B0401B1BB89E489F79CB5FBDF8042B78EE242691280A34E65B859FFC101015A1BB07DCD9E4CC59AA8487DCF46ACECB4D33240A4CDDY3K3M" TargetMode="External"/><Relationship Id="rId1830" Type="http://schemas.openxmlformats.org/officeDocument/2006/relationships/hyperlink" Target="consultantplus://offline/ref=1496B0401B1BB89E489F79DD4CD1A40C2E76B52924997A5565E351D0C7A3495252A8B1539F9AE9C552FED5C089F23E9E91183A3A0952DF364458EDB4YEKBM" TargetMode="External"/><Relationship Id="rId1928" Type="http://schemas.openxmlformats.org/officeDocument/2006/relationships/hyperlink" Target="consultantplus://offline/ref=1496B0401B1BB89E489F79CB5FBDF8042B7AEC23209D75003CBF578798F34F0712E8B706DCDEE6C75BF58192CDAC67CFD453373E164EDF30Y5KBM" TargetMode="External"/><Relationship Id="rId2092" Type="http://schemas.openxmlformats.org/officeDocument/2006/relationships/hyperlink" Target="consultantplus://offline/ref=1496B0401B1BB89E489F79DD4CD1A40C2E76B529249E7E5267ED51D0C7A3495252A8B1539F9AE9C552FED1C68EF23E9E91183A3A0952DF364458EDB4YEKBM" TargetMode="External"/><Relationship Id="rId271" Type="http://schemas.openxmlformats.org/officeDocument/2006/relationships/hyperlink" Target="consultantplus://offline/ref=52B8D4B9C948026EB6034B9257FF40D73B3C9DDBCAAF868C0A529925FCE0DE4D034D3A74468C9A880E06DB3569A6379E7608398B0A26E78EBDABF9X6KCM" TargetMode="External"/><Relationship Id="rId2397" Type="http://schemas.openxmlformats.org/officeDocument/2006/relationships/hyperlink" Target="consultantplus://offline/ref=1496B0401B1BB89E489F79DD4CD1A40C2E76B529249A775E68EC51D0C7A3495252A8B1539F9AE9C552FED5C189F23E9E91183A3A0952DF364458EDB4YEKBM" TargetMode="External"/><Relationship Id="rId131" Type="http://schemas.openxmlformats.org/officeDocument/2006/relationships/hyperlink" Target="consultantplus://offline/ref=52B8D4B9C948026EB6034B9257FF40D73B3C9DDBCAAE858A00529925FCE0DE4D034D3A74468C9A880E06DA3369A6379E7608398B0A26E78EBDABF9X6KCM" TargetMode="External"/><Relationship Id="rId369" Type="http://schemas.openxmlformats.org/officeDocument/2006/relationships/hyperlink" Target="consultantplus://offline/ref=52B8D4B9C948026EB6034B9257FF40D73B3C9DDBC2A9808A075AC42FF4B9D24F0442656341C596890E06DA366BF9328B6750348A1538E394A1A9FB6FXDK0M" TargetMode="External"/><Relationship Id="rId576" Type="http://schemas.openxmlformats.org/officeDocument/2006/relationships/hyperlink" Target="consultantplus://offline/ref=52B8D4B9C948026EB6034B9257FF40D73B3C9DDBC2AD828D055FC42FF4B9D24F0442656341C596890E06DB3563F9328B6750348A1538E394A1A9FB6FXDK0M" TargetMode="External"/><Relationship Id="rId783" Type="http://schemas.openxmlformats.org/officeDocument/2006/relationships/hyperlink" Target="consultantplus://offline/ref=52B8D4B9C948026EB6034B9257FF40D73B3C9DDBC2AD828D055FC42FF4B9D24F0442656341C596890E06DB3165F9328B6750348A1538E394A1A9FB6FXDK0M" TargetMode="External"/><Relationship Id="rId990" Type="http://schemas.openxmlformats.org/officeDocument/2006/relationships/hyperlink" Target="consultantplus://offline/ref=52B8D4B9C948026EB6034B9257FF40D73B3C9DDBC2AA818D0451C42FF4B9D24F0442656341C596890E06DA3D60F9328B6750348A1538E394A1A9FB6FXDK0M" TargetMode="External"/><Relationship Id="rId2257" Type="http://schemas.openxmlformats.org/officeDocument/2006/relationships/hyperlink" Target="consultantplus://offline/ref=1496B0401B1BB89E489F79DD4CD1A40C2E76B529249B7F5E65EC51D0C7A3495252A8B1539F9AE9C552FED5CB81F23E9E91183A3A0952DF364458EDB4YEKBM" TargetMode="External"/><Relationship Id="rId2464" Type="http://schemas.openxmlformats.org/officeDocument/2006/relationships/hyperlink" Target="consultantplus://offline/ref=1496B0401B1BB89E489F79DD4CD1A40C2E76B5292499785263EC51D0C7A3495252A8B1539F9AE9C552FED4C38AF23E9E91183A3A0952DF364458EDB4YEKBM" TargetMode="External"/><Relationship Id="rId2671" Type="http://schemas.openxmlformats.org/officeDocument/2006/relationships/hyperlink" Target="consultantplus://offline/ref=1496B0401B1BB89E489F79DD4CD1A40C2E76B529249B795E61E251D0C7A3495252A8B1539F9AE9C552FED7C18BF23E9E91183A3A0952DF364458EDB4YEKBM" TargetMode="External"/><Relationship Id="rId229" Type="http://schemas.openxmlformats.org/officeDocument/2006/relationships/hyperlink" Target="consultantplus://offline/ref=52B8D4B9C948026EB6034B9257FF40D73B3C9DDBC2AA838A0B58C42FF4B9D24F0442656341C596890E06DA3462F9328B6750348A1538E394A1A9FB6FXDK0M" TargetMode="External"/><Relationship Id="rId436" Type="http://schemas.openxmlformats.org/officeDocument/2006/relationships/hyperlink" Target="consultantplus://offline/ref=52B8D4B9C948026EB6034B9257FF40D73B3C9DDBCBA1818E05529925FCE0DE4D034D3A74468C9A880E06D93D69A6379E7608398B0A26E78EBDABF9X6KCM" TargetMode="External"/><Relationship Id="rId643" Type="http://schemas.openxmlformats.org/officeDocument/2006/relationships/hyperlink" Target="consultantplus://offline/ref=52B8D4B9C948026EB6034B9257FF40D73B3C9DDBC2AA828C005CC42FF4B9D24F0442656341C596890E06DA3162F9328B6750348A1538E394A1A9FB6FXDK0M" TargetMode="External"/><Relationship Id="rId1066" Type="http://schemas.openxmlformats.org/officeDocument/2006/relationships/hyperlink" Target="consultantplus://offline/ref=52B8D4B9C948026EB6034B9257FF40D73B3C9DDBC2A98A89065CC42FF4B9D24F0442656341C596890E06DA3260F9328B6750348A1538E394A1A9FB6FXDK0M" TargetMode="External"/><Relationship Id="rId1273" Type="http://schemas.openxmlformats.org/officeDocument/2006/relationships/hyperlink" Target="consultantplus://offline/ref=1496B0401B1BB89E489F79DD4CD1A40C2E76B529249B7B5769E351D0C7A3495252A8B1539F9AE9C552FED0C48BF23E9E91183A3A0952DF364458EDB4YEKBM" TargetMode="External"/><Relationship Id="rId1480" Type="http://schemas.openxmlformats.org/officeDocument/2006/relationships/hyperlink" Target="consultantplus://offline/ref=1496B0401B1BB89E489F79CB5FBDF8042B7AEC23209D75003CBF578798F34F0712E8B706DCDEE2C750F58192CDAC67CFD453373E164EDF30Y5KBM" TargetMode="External"/><Relationship Id="rId2117" Type="http://schemas.openxmlformats.org/officeDocument/2006/relationships/hyperlink" Target="consultantplus://offline/ref=1496B0401B1BB89E489F79CB5FBDF8042B78EE2D229D75003CBF578798F34F0712E8B704DDDAE2CF06AF919684F96BD1D5492938084EYDKEM" TargetMode="External"/><Relationship Id="rId2324" Type="http://schemas.openxmlformats.org/officeDocument/2006/relationships/hyperlink" Target="consultantplus://offline/ref=1496B0401B1BB89E489F79CB5FBDF8042975ED24229B75003CBF578798F34F0712E8B706DCDEE4C551F58192CDAC67CFD453373E164EDF30Y5KBM" TargetMode="External"/><Relationship Id="rId2769" Type="http://schemas.openxmlformats.org/officeDocument/2006/relationships/hyperlink" Target="consultantplus://offline/ref=2A5A51CD2E2AD1284C3BFD81B8B651F78B84B9591043C129ED9D295DEE7F16A44753100EA21F5D17D5D49F48FC712F8E6718DC518BF0BCF5B4FFA84EZ2K8M" TargetMode="External"/><Relationship Id="rId850" Type="http://schemas.openxmlformats.org/officeDocument/2006/relationships/hyperlink" Target="consultantplus://offline/ref=52B8D4B9C948026EB6034B9257FF40D73B3C9DDBCBA0858B07529925FCE0DE4D034D3A74468C9A880E07D93069A6379E7608398B0A26E78EBDABF9X6KCM" TargetMode="External"/><Relationship Id="rId948" Type="http://schemas.openxmlformats.org/officeDocument/2006/relationships/hyperlink" Target="consultantplus://offline/ref=52B8D4B9C948026EB6034B9257FF40D73B3C9DDBC5A9818107529925FCE0DE4D034D3A74468C9A880E06D93D69A6379E7608398B0A26E78EBDABF9X6KCM" TargetMode="External"/><Relationship Id="rId1133" Type="http://schemas.openxmlformats.org/officeDocument/2006/relationships/hyperlink" Target="consultantplus://offline/ref=1496B0401B1BB89E489F79DD4CD1A40C2E76B529249A7C5565E851D0C7A3495252A8B1539F9AE9C552FED4CA8CF23E9E91183A3A0952DF364458EDB4YEKBM" TargetMode="External"/><Relationship Id="rId1578" Type="http://schemas.openxmlformats.org/officeDocument/2006/relationships/hyperlink" Target="consultantplus://offline/ref=1496B0401B1BB89E489F79DD4CD1A40C2E76B52924997D5069EC51D0C7A3495252A8B1539F9AE9C552FED5C78EF23E9E91183A3A0952DF364458EDB4YEKBM" TargetMode="External"/><Relationship Id="rId1785" Type="http://schemas.openxmlformats.org/officeDocument/2006/relationships/hyperlink" Target="consultantplus://offline/ref=1496B0401B1BB89E489F79DD4CD1A40C2E76B529239B7F5466E00CDACFFA455055A7EE4498D3E5C452FED0C282AD3B8B8040373B164CDB2C585AEFYBK7M" TargetMode="External"/><Relationship Id="rId1992" Type="http://schemas.openxmlformats.org/officeDocument/2006/relationships/hyperlink" Target="consultantplus://offline/ref=1496B0401B1BB89E489F79DD4CD1A40C2E76B5292D93795465E00CDACFFA455055A7EE4498D3E5C452FDD2CB82AD3B8B8040373B164CDB2C585AEFYBK7M" TargetMode="External"/><Relationship Id="rId2531" Type="http://schemas.openxmlformats.org/officeDocument/2006/relationships/hyperlink" Target="consultantplus://offline/ref=1496B0401B1BB89E489F79DD4CD1A40C2E76B5292D9E7B5F64E00CDACFFA455055A7EE4498D3E5C452FED2C682AD3B8B8040373B164CDB2C585AEFYBK7M" TargetMode="External"/><Relationship Id="rId2629" Type="http://schemas.openxmlformats.org/officeDocument/2006/relationships/hyperlink" Target="consultantplus://offline/ref=1496B0401B1BB89E489F79CB5FBDF8042A7DEF2D269875003CBF578798F34F0712E8B706DCDEE0CD55F58192CDAC67CFD453373E164EDF30Y5KBM" TargetMode="External"/><Relationship Id="rId77" Type="http://schemas.openxmlformats.org/officeDocument/2006/relationships/hyperlink" Target="consultantplus://offline/ref=52B8D4B9C948026EB6034B9257FF40D73B3C9DDBC7A1828E07529925FCE0DE4D034D3A74468C9A880E06DB3669A6379E7608398B0A26E78EBDABF9X6KCM" TargetMode="External"/><Relationship Id="rId503" Type="http://schemas.openxmlformats.org/officeDocument/2006/relationships/hyperlink" Target="consultantplus://offline/ref=52B8D4B9C948026EB6034B9257FF40D73B3C9DDBCBA0858B07529925FCE0DE4D034D3A74468C9A880E06DD3169A6379E7608398B0A26E78EBDABF9X6KCM" TargetMode="External"/><Relationship Id="rId710" Type="http://schemas.openxmlformats.org/officeDocument/2006/relationships/hyperlink" Target="consultantplus://offline/ref=52B8D4B9C948026EB6034B8444931CDF3C35CAD5C7AC89DF5E0DC278ABE9D41A56023B3A028085880A18D83560XFK3M" TargetMode="External"/><Relationship Id="rId808" Type="http://schemas.openxmlformats.org/officeDocument/2006/relationships/hyperlink" Target="consultantplus://offline/ref=52B8D4B9C948026EB6034B9257FF40D73B3C9DDBC2AD828D055FC42FF4B9D24F0442656341C596890E06DB3063F9328B6750348A1538E394A1A9FB6FXDK0M" TargetMode="External"/><Relationship Id="rId1340" Type="http://schemas.openxmlformats.org/officeDocument/2006/relationships/hyperlink" Target="consultantplus://offline/ref=1496B0401B1BB89E489F79DD4CD1A40C2E76B529249A765664EE51D0C7A3495252A8B1539F9AE9C552FED4C38EF23E9E91183A3A0952DF364458EDB4YEKBM" TargetMode="External"/><Relationship Id="rId1438" Type="http://schemas.openxmlformats.org/officeDocument/2006/relationships/hyperlink" Target="consultantplus://offline/ref=1496B0401B1BB89E489F79DD4CD1A40C2E76B52924987C5068E851D0C7A3495252A8B1539F9AE9C552FED5C581F23E9E91183A3A0952DF364458EDB4YEKBM" TargetMode="External"/><Relationship Id="rId1645" Type="http://schemas.openxmlformats.org/officeDocument/2006/relationships/hyperlink" Target="consultantplus://offline/ref=1496B0401B1BB89E489F79DD4CD1A40C2E76B5292499785263EC51D0C7A3495252A8B1539F9AE9C552FED5C581F23E9E91183A3A0952DF364458EDB4YEKBM" TargetMode="External"/><Relationship Id="rId1200" Type="http://schemas.openxmlformats.org/officeDocument/2006/relationships/hyperlink" Target="consultantplus://offline/ref=1496B0401B1BB89E489F79DD4CD1A40C2E76B529249E7E5267ED51D0C7A3495252A8B1539F9AE9C552FED7C580F23E9E91183A3A0952DF364458EDB4YEKBM" TargetMode="External"/><Relationship Id="rId1852" Type="http://schemas.openxmlformats.org/officeDocument/2006/relationships/hyperlink" Target="consultantplus://offline/ref=1496B0401B1BB89E489F79DD4CD1A40C2E76B529249B7F5E65EC51D0C7A3495252A8B1539F9AE9C552FED5C489F23E9E91183A3A0952DF364458EDB4YEKBM" TargetMode="External"/><Relationship Id="rId1505" Type="http://schemas.openxmlformats.org/officeDocument/2006/relationships/hyperlink" Target="consultantplus://offline/ref=1496B0401B1BB89E489F79DD4CD1A40C2E76B52924997F5564EC51D0C7A3495252A8B1539F9AE9C552FED5C68EF23E9E91183A3A0952DF364458EDB4YEKBM" TargetMode="External"/><Relationship Id="rId1712" Type="http://schemas.openxmlformats.org/officeDocument/2006/relationships/hyperlink" Target="consultantplus://offline/ref=1496B0401B1BB89E489F79DD4CD1A40C2E76B529249B7B5769E351D0C7A3495252A8B1539F9AE9C552FED2C08CF23E9E91183A3A0952DF364458EDB4YEKBM" TargetMode="External"/><Relationship Id="rId293" Type="http://schemas.openxmlformats.org/officeDocument/2006/relationships/hyperlink" Target="consultantplus://offline/ref=52B8D4B9C948026EB6034B9257FF40D73B3C9DDBCAA9868F05529925FCE0DE4D034D3A74468C9A880E06D83C69A6379E7608398B0A26E78EBDABF9X6KCM" TargetMode="External"/><Relationship Id="rId2181" Type="http://schemas.openxmlformats.org/officeDocument/2006/relationships/hyperlink" Target="consultantplus://offline/ref=1496B0401B1BB89E489F79CB5FBDF8042B78EE2D229D75003CBF578798F34F0712E8B704DDDAE2CF06AF919684F96BD1D5492938084EYDKEM" TargetMode="External"/><Relationship Id="rId153" Type="http://schemas.openxmlformats.org/officeDocument/2006/relationships/hyperlink" Target="consultantplus://offline/ref=52B8D4B9C948026EB6034B9257FF40D73B3C9DDBC2AB85880159C42FF4B9D24F0442656341C596890E06DA3564F9328B6750348A1538E394A1A9FB6FXDK0M" TargetMode="External"/><Relationship Id="rId360" Type="http://schemas.openxmlformats.org/officeDocument/2006/relationships/hyperlink" Target="consultantplus://offline/ref=52B8D4B9C948026EB6034B9257FF40D73B3C9DDBC2A887880B51C42FF4B9D24F0442656341C596890E06DA3265F9328B6750348A1538E394A1A9FB6FXDK0M" TargetMode="External"/><Relationship Id="rId598" Type="http://schemas.openxmlformats.org/officeDocument/2006/relationships/hyperlink" Target="consultantplus://offline/ref=52B8D4B9C948026EB6034B9257FF40D73B3C9DDBC2AA818D0451C42FF4B9D24F0442656341C596890E06D83365F9328B6750348A1538E394A1A9FB6FXDK0M" TargetMode="External"/><Relationship Id="rId2041" Type="http://schemas.openxmlformats.org/officeDocument/2006/relationships/hyperlink" Target="consultantplus://offline/ref=1496B0401B1BB89E489F79DD4CD1A40C2E76B5292C9A7A5067E00CDACFFA455055A7EE4498D3E5C452FCD7CB82AD3B8B8040373B164CDB2C585AEFYBK7M" TargetMode="External"/><Relationship Id="rId2279" Type="http://schemas.openxmlformats.org/officeDocument/2006/relationships/hyperlink" Target="consultantplus://offline/ref=1496B0401B1BB89E489F79CB5FBDF8042B79EA27219375003CBF578798F34F0712E8B706DCDEE4C554F58192CDAC67CFD453373E164EDF30Y5KBM" TargetMode="External"/><Relationship Id="rId2486" Type="http://schemas.openxmlformats.org/officeDocument/2006/relationships/hyperlink" Target="consultantplus://offline/ref=1496B0401B1BB89E489F79DD4CD1A40C2E76B529249B7D5E60EF51D0C7A3495252A8B1539F9AE9C552FED5CA81F23E9E91183A3A0952DF364458EDB4YEKBM" TargetMode="External"/><Relationship Id="rId2693" Type="http://schemas.openxmlformats.org/officeDocument/2006/relationships/hyperlink" Target="consultantplus://offline/ref=1496B0401B1BB89E489F79DD4CD1A40C2E76B52924987D5F67EF51D0C7A3495252A8B1539F9AE9C552FED4C38DF23E9E91183A3A0952DF364458EDB4YEKBM" TargetMode="External"/><Relationship Id="rId220" Type="http://schemas.openxmlformats.org/officeDocument/2006/relationships/hyperlink" Target="consultantplus://offline/ref=52B8D4B9C948026EB6034B9257FF40D73B3C9DDBC2A887880B51C42FF4B9D24F0442656341C596890E06DA3665F9328B6750348A1538E394A1A9FB6FXDK0M" TargetMode="External"/><Relationship Id="rId458" Type="http://schemas.openxmlformats.org/officeDocument/2006/relationships/hyperlink" Target="consultantplus://offline/ref=52B8D4B9C948026EB6034B9257FF40D73B3C9DDBC2AA878D0258C42FF4B9D24F0442656341C596890E06DA3467F9328B6750348A1538E394A1A9FB6FXDK0M" TargetMode="External"/><Relationship Id="rId665" Type="http://schemas.openxmlformats.org/officeDocument/2006/relationships/hyperlink" Target="consultantplus://offline/ref=52B8D4B9C948026EB6034B9257FF40D73B3C9DDBC2A887880B51C42FF4B9D24F0442656341C596890E06D83561F9328B6750348A1538E394A1A9FB6FXDK0M" TargetMode="External"/><Relationship Id="rId872" Type="http://schemas.openxmlformats.org/officeDocument/2006/relationships/hyperlink" Target="consultantplus://offline/ref=52B8D4B9C948026EB6034B9257FF40D73B3C9DDBC2AD828D055FC42FF4B9D24F0442656341C596890E06DB306AF9328B6750348A1538E394A1A9FB6FXDK0M" TargetMode="External"/><Relationship Id="rId1088" Type="http://schemas.openxmlformats.org/officeDocument/2006/relationships/hyperlink" Target="consultantplus://offline/ref=52B8D4B9C948026EB6034B9257FF40D73B3C9DDBC2A885810350C42FF4B9D24F0442656341C596890E06DA3D6BF9328B6750348A1538E394A1A9FB6FXDK0M" TargetMode="External"/><Relationship Id="rId1295" Type="http://schemas.openxmlformats.org/officeDocument/2006/relationships/hyperlink" Target="consultantplus://offline/ref=1496B0401B1BB89E489F79DD4CD1A40C2E76B529249B765063E951D0C7A3495252A8B1539F9AE9C552FED5C78BF23E9E91183A3A0952DF364458EDB4YEKBM" TargetMode="External"/><Relationship Id="rId2139" Type="http://schemas.openxmlformats.org/officeDocument/2006/relationships/hyperlink" Target="consultantplus://offline/ref=1496B0401B1BB89E489F79CB5FBDF8042B78EE2D229D75003CBF578798F34F0712E8B704DDDAE2CF06AF919684F96BD1D5492938084EYDKEM" TargetMode="External"/><Relationship Id="rId2346" Type="http://schemas.openxmlformats.org/officeDocument/2006/relationships/hyperlink" Target="consultantplus://offline/ref=1496B0401B1BB89E489F79DD4CD1A40C2E76B5292C9B785365E00CDACFFA455055A7EE4498D3E5C452FFD6C582AD3B8B8040373B164CDB2C585AEFYBK7M" TargetMode="External"/><Relationship Id="rId2553" Type="http://schemas.openxmlformats.org/officeDocument/2006/relationships/hyperlink" Target="consultantplus://offline/ref=1496B0401B1BB89E489F79DD4CD1A40C2E76B529249E7E5267ED51D0C7A3495252A8B1539F9AE9C552FDDCC28FF23E9E91183A3A0952DF364458EDB4YEKBM" TargetMode="External"/><Relationship Id="rId2760" Type="http://schemas.openxmlformats.org/officeDocument/2006/relationships/hyperlink" Target="consultantplus://offline/ref=1496B0401B1BB89E489F79DD4CD1A40C2E76B52924997D5266E351D0C7A3495252A8B1539F9AE9C552FED4C588F23E9E91183A3A0952DF364458EDB4YEKBM" TargetMode="External"/><Relationship Id="rId318" Type="http://schemas.openxmlformats.org/officeDocument/2006/relationships/hyperlink" Target="consultantplus://offline/ref=52B8D4B9C948026EB6034B9257FF40D73B3C9DDBC2AB8A88065AC42FF4B9D24F0442656341C596890E06DA3667F9328B6750348A1538E394A1A9FB6FXDK0M" TargetMode="External"/><Relationship Id="rId525" Type="http://schemas.openxmlformats.org/officeDocument/2006/relationships/hyperlink" Target="consultantplus://offline/ref=52B8D4B9C948026EB6034B9257FF40D73B3C9DDBC2AD828D055FC42FF4B9D24F0442656341C596890E06DA3D6AF9328B6750348A1538E394A1A9FB6FXDK0M" TargetMode="External"/><Relationship Id="rId732" Type="http://schemas.openxmlformats.org/officeDocument/2006/relationships/hyperlink" Target="consultantplus://offline/ref=52B8D4B9C948026EB6034B9257FF40D73B3C9DDBC2AA838A0B58C42FF4B9D24F0442656341C596890E06DA3760F9328B6750348A1538E394A1A9FB6FXDK0M" TargetMode="External"/><Relationship Id="rId1155" Type="http://schemas.openxmlformats.org/officeDocument/2006/relationships/hyperlink" Target="consultantplus://offline/ref=1496B0401B1BB89E489F79DD4CD1A40C2E76B529249A7C5565E851D0C7A3495252A8B1539F9AE9C552FED4CA81F23E9E91183A3A0952DF364458EDB4YEKBM" TargetMode="External"/><Relationship Id="rId1362" Type="http://schemas.openxmlformats.org/officeDocument/2006/relationships/hyperlink" Target="consultantplus://offline/ref=1496B0401B1BB89E489F79DD4CD1A40C2E76B5292498765764E851D0C7A3495252A8B1539F9AE9C552FED7CA80F23E9E91183A3A0952DF364458EDB4YEKBM" TargetMode="External"/><Relationship Id="rId2206" Type="http://schemas.openxmlformats.org/officeDocument/2006/relationships/hyperlink" Target="consultantplus://offline/ref=1496B0401B1BB89E489F79CB5FBDF8042B78EE2D229D75003CBF578798F34F0712E8B704DDDAE2CF06AF919684F96BD1D5492938084EYDKEM" TargetMode="External"/><Relationship Id="rId2413" Type="http://schemas.openxmlformats.org/officeDocument/2006/relationships/hyperlink" Target="consultantplus://offline/ref=1496B0401B1BB89E489F79DD4CD1A40C2E76B52924997F5564EC51D0C7A3495252A8B1539F9AE9C552FED5CA89F23E9E91183A3A0952DF364458EDB4YEKBM" TargetMode="External"/><Relationship Id="rId2620" Type="http://schemas.openxmlformats.org/officeDocument/2006/relationships/hyperlink" Target="consultantplus://offline/ref=1496B0401B1BB89E489F79CB5FBDF8042A7DEF2D269875003CBF578798F34F0712E8B706DCDEE4C556F58192CDAC67CFD453373E164EDF30Y5KBM" TargetMode="External"/><Relationship Id="rId99" Type="http://schemas.openxmlformats.org/officeDocument/2006/relationships/hyperlink" Target="consultantplus://offline/ref=52B8D4B9C948026EB6034B9257FF40D73B3C9DDBC5A9828D00529925FCE0DE4D034D3A74468C9A880E06DA3369A6379E7608398B0A26E78EBDABF9X6KCM" TargetMode="External"/><Relationship Id="rId1015" Type="http://schemas.openxmlformats.org/officeDocument/2006/relationships/hyperlink" Target="consultantplus://offline/ref=52B8D4B9C948026EB6034B9257FF40D73B3C9DDBC2AD828D055FC42FF4B9D24F0442656341C596890E06D83760F9328B6750348A1538E394A1A9FB6FXDK0M" TargetMode="External"/><Relationship Id="rId1222" Type="http://schemas.openxmlformats.org/officeDocument/2006/relationships/hyperlink" Target="consultantplus://offline/ref=1496B0401B1BB89E489F79DD4CD1A40C2E76B529249A7F5461EB51D0C7A3495252A8B1539F9AE9C552FED5C78BF23E9E91183A3A0952DF364458EDB4YEKBM" TargetMode="External"/><Relationship Id="rId1667" Type="http://schemas.openxmlformats.org/officeDocument/2006/relationships/hyperlink" Target="consultantplus://offline/ref=1496B0401B1BB89E489F79DD4CD1A40C2E76B529249A7C5565E851D0C7A3495252A8B1539F9AE9C552FED7C68FF23E9E91183A3A0952DF364458EDB4YEKBM" TargetMode="External"/><Relationship Id="rId1874" Type="http://schemas.openxmlformats.org/officeDocument/2006/relationships/hyperlink" Target="consultantplus://offline/ref=1496B0401B1BB89E489F79DD4CD1A40C2E76B52924997F5564EC51D0C7A3495252A8B1539F9AE9C552FED5C58FF23E9E91183A3A0952DF364458EDB4YEKBM" TargetMode="External"/><Relationship Id="rId2718" Type="http://schemas.openxmlformats.org/officeDocument/2006/relationships/hyperlink" Target="consultantplus://offline/ref=1496B0401B1BB89E489F79DD4CD1A40C2E76B52924997E5362EE51D0C7A3495252A8B1539F9AE9C552FED4C789F23E9E91183A3A0952DF364458EDB4YEKBM" TargetMode="External"/><Relationship Id="rId1527" Type="http://schemas.openxmlformats.org/officeDocument/2006/relationships/hyperlink" Target="consultantplus://offline/ref=1496B0401B1BB89E489F79DD4CD1A40C2E76B529249A7A5669E951D0C7A3495252A8B1539F9AE9C552FED5CB89F23E9E91183A3A0952DF364458EDB4YEKBM" TargetMode="External"/><Relationship Id="rId1734" Type="http://schemas.openxmlformats.org/officeDocument/2006/relationships/hyperlink" Target="consultantplus://offline/ref=1496B0401B1BB89E489F79DD4CD1A40C2E76B529249E7E5267ED51D0C7A3495252A8B1539F9AE9C552FED6C480F23E9E91183A3A0952DF364458EDB4YEKBM" TargetMode="External"/><Relationship Id="rId1941" Type="http://schemas.openxmlformats.org/officeDocument/2006/relationships/hyperlink" Target="consultantplus://offline/ref=1496B0401B1BB89E489F79DD4CD1A40C2E76B529249E7E5267ED51D0C7A3495252A8B1539F9AE9C552FED1C08BF23E9E91183A3A0952DF364458EDB4YEKBM" TargetMode="External"/><Relationship Id="rId26" Type="http://schemas.openxmlformats.org/officeDocument/2006/relationships/hyperlink" Target="consultantplus://offline/ref=52B8D4B9C948026EB6034B9257FF40D73B3C9DDBC0AE8B8B0A529925FCE0DE4D034D3A6646D496880F18DA317CF066D8X2K2M" TargetMode="External"/><Relationship Id="rId175" Type="http://schemas.openxmlformats.org/officeDocument/2006/relationships/hyperlink" Target="consultantplus://offline/ref=52B8D4B9C948026EB6034B9257FF40D73B3C9DDBC4A9868904529925FCE0DE4D034D3A74468C9A880E06DF3769A6379E7608398B0A26E78EBDABF9X6KCM" TargetMode="External"/><Relationship Id="rId1801" Type="http://schemas.openxmlformats.org/officeDocument/2006/relationships/hyperlink" Target="consultantplus://offline/ref=1496B0401B1BB89E489F79DD4CD1A40C2E76B5292C987D5360E00CDACFFA455055A7EE4498D3E5C452FED7C182AD3B8B8040373B164CDB2C585AEFYBK7M" TargetMode="External"/><Relationship Id="rId382" Type="http://schemas.openxmlformats.org/officeDocument/2006/relationships/hyperlink" Target="consultantplus://offline/ref=52B8D4B9C948026EB6034B9257FF40D73B3C9DDBC2AD828D055FC42FF4B9D24F0442656341C596890E06DA316BF9328B6750348A1538E394A1A9FB6FXDK0M" TargetMode="External"/><Relationship Id="rId687" Type="http://schemas.openxmlformats.org/officeDocument/2006/relationships/hyperlink" Target="consultantplus://offline/ref=52B8D4B9C948026EB6034B9257FF40D73B3C9DDBC2AB8180055DC42FF4B9D24F0442656341C596890E06DA3163F9328B6750348A1538E394A1A9FB6FXDK0M" TargetMode="External"/><Relationship Id="rId2063" Type="http://schemas.openxmlformats.org/officeDocument/2006/relationships/hyperlink" Target="consultantplus://offline/ref=1496B0401B1BB89E489F79DD4CD1A40C2E76B529249A765664EE51D0C7A3495252A8B1539F9AE9C552FED4C480F23E9E91183A3A0952DF364458EDB4YEKBM" TargetMode="External"/><Relationship Id="rId2270" Type="http://schemas.openxmlformats.org/officeDocument/2006/relationships/hyperlink" Target="consultantplus://offline/ref=1496B0401B1BB89E489F79DD4CD1A40C2E76B529249B795E61E251D0C7A3495252A8B1539F9AE9C552FED4CB8EF23E9E91183A3A0952DF364458EDB4YEKBM" TargetMode="External"/><Relationship Id="rId2368" Type="http://schemas.openxmlformats.org/officeDocument/2006/relationships/hyperlink" Target="consultantplus://offline/ref=1496B0401B1BB89E489F79DD4CD1A40C2E76B5292499785263EC51D0C7A3495252A8B1539F9AE9C552FED4C389F23E9E91183A3A0952DF364458EDB4YEKBM" TargetMode="External"/><Relationship Id="rId242" Type="http://schemas.openxmlformats.org/officeDocument/2006/relationships/hyperlink" Target="consultantplus://offline/ref=52B8D4B9C948026EB6034B9257FF40D73B3C9DDBC2AA8A890759C42FF4B9D24F0442656341C596890E06DA356AF9328B6750348A1538E394A1A9FB6FXDK0M" TargetMode="External"/><Relationship Id="rId894" Type="http://schemas.openxmlformats.org/officeDocument/2006/relationships/hyperlink" Target="consultantplus://offline/ref=52B8D4B9C948026EB6034B9257FF40D73B3C9DDBC2AD828D055FC42FF4B9D24F0442656341C596890E06DB3264F9328B6750348A1538E394A1A9FB6FXDK0M" TargetMode="External"/><Relationship Id="rId1177" Type="http://schemas.openxmlformats.org/officeDocument/2006/relationships/hyperlink" Target="consultantplus://offline/ref=1496B0401B1BB89E489F79DD4CD1A40C2E76B5292498765764E851D0C7A3495252A8B1539F9AE9C552FED7C78CF23E9E91183A3A0952DF364458EDB4YEKBM" TargetMode="External"/><Relationship Id="rId2130" Type="http://schemas.openxmlformats.org/officeDocument/2006/relationships/hyperlink" Target="consultantplus://offline/ref=1496B0401B1BB89E489F79DD4CD1A40C2E76B5292498785164EE51D0C7A3495252A8B1539F9AE9C552FED5C48EF23E9E91183A3A0952DF364458EDB4YEKBM" TargetMode="External"/><Relationship Id="rId2575" Type="http://schemas.openxmlformats.org/officeDocument/2006/relationships/hyperlink" Target="consultantplus://offline/ref=1496B0401B1BB89E489F79DD4CD1A40C2E76B529249A785F63EF51D0C7A3495252A8B1538D9AB1C952FFCBC38DE768CFD7Y4KCM" TargetMode="External"/><Relationship Id="rId2782" Type="http://schemas.openxmlformats.org/officeDocument/2006/relationships/hyperlink" Target="consultantplus://offline/ref=2A5A51CD2E2AD1284C3BFD97ABDA0DFF8E8AE45D1545C97BB7C12F0AB12F10F115134E57E15A4E16D1CA9C4EF7Z7KBM" TargetMode="External"/><Relationship Id="rId102" Type="http://schemas.openxmlformats.org/officeDocument/2006/relationships/hyperlink" Target="consultantplus://offline/ref=52B8D4B9C948026EB6034B9257FF40D73B3C9DDBC5A8808001529925FCE0DE4D034D3A74468C9A880E06DA3369A6379E7608398B0A26E78EBDABF9X6KCM" TargetMode="External"/><Relationship Id="rId547" Type="http://schemas.openxmlformats.org/officeDocument/2006/relationships/hyperlink" Target="consultantplus://offline/ref=52B8D4B9C948026EB6034B9257FF40D73B3C9DDBC2AD828D055FC42FF4B9D24F0442656341C596890E06DA3C65F9328B6750348A1538E394A1A9FB6FXDK0M" TargetMode="External"/><Relationship Id="rId754" Type="http://schemas.openxmlformats.org/officeDocument/2006/relationships/hyperlink" Target="consultantplus://offline/ref=52B8D4B9C948026EB6034B9257FF40D73B3C9DDBC2AA828C005CC42FF4B9D24F0442656341C596890E06DA306AF9328B6750348A1538E394A1A9FB6FXDK0M" TargetMode="External"/><Relationship Id="rId961" Type="http://schemas.openxmlformats.org/officeDocument/2006/relationships/hyperlink" Target="consultantplus://offline/ref=52B8D4B9C948026EB6034B9257FF40D73B3C9DDBC4A9828E0B529925FCE0DE4D034D3A74468C9A880E06DA3369A6379E7608398B0A26E78EBDABF9X6KCM" TargetMode="External"/><Relationship Id="rId1384" Type="http://schemas.openxmlformats.org/officeDocument/2006/relationships/hyperlink" Target="consultantplus://offline/ref=1496B0401B1BB89E489F79CB5FBDF8042B7AE323229C75003CBF578798F34F0712E8B703D5D8EF9003BA80CE89F874CFD153353A0AY4KDM" TargetMode="External"/><Relationship Id="rId1591" Type="http://schemas.openxmlformats.org/officeDocument/2006/relationships/hyperlink" Target="consultantplus://offline/ref=1496B0401B1BB89E489F79DD4CD1A40C2E76B5292D93795465E00CDACFFA455055A7EE4498D3E5C452FCDCCB82AD3B8B8040373B164CDB2C585AEFYBK7M" TargetMode="External"/><Relationship Id="rId1689" Type="http://schemas.openxmlformats.org/officeDocument/2006/relationships/hyperlink" Target="consultantplus://offline/ref=1496B0401B1BB89E489F79DD4CD1A40C2E76B529229D7E5168E00CDACFFA455055A7EE4498D3E5C452FED3C382AD3B8B8040373B164CDB2C585AEFYBK7M" TargetMode="External"/><Relationship Id="rId2228" Type="http://schemas.openxmlformats.org/officeDocument/2006/relationships/hyperlink" Target="consultantplus://offline/ref=1496B0401B1BB89E489F79DD4CD1A40C2E76B529229D7E5168E00CDACFFA455055A7EE4498D3E5C452FDD5C782AD3B8B8040373B164CDB2C585AEFYBK7M" TargetMode="External"/><Relationship Id="rId2435" Type="http://schemas.openxmlformats.org/officeDocument/2006/relationships/hyperlink" Target="consultantplus://offline/ref=1496B0401B1BB89E489F79DD4CD1A40C2E76B5292C9B785365E00CDACFFA455055A7EE4498D3E5C452FFD6CA82AD3B8B8040373B164CDB2C585AEFYBK7M" TargetMode="External"/><Relationship Id="rId2642" Type="http://schemas.openxmlformats.org/officeDocument/2006/relationships/hyperlink" Target="consultantplus://offline/ref=1496B0401B1BB89E489F79CB5FBDF8042975ED24229B75003CBF578798F34F0712E8B706DCDCE0C15AF58192CDAC67CFD453373E164EDF30Y5KBM" TargetMode="External"/><Relationship Id="rId90" Type="http://schemas.openxmlformats.org/officeDocument/2006/relationships/hyperlink" Target="consultantplus://offline/ref=52B8D4B9C948026EB6034B9257FF40D73B3C9DDBC6AB848801529925FCE0DE4D034D3A6646D496880F18DA317CF066D8X2K2M" TargetMode="External"/><Relationship Id="rId407" Type="http://schemas.openxmlformats.org/officeDocument/2006/relationships/hyperlink" Target="consultantplus://offline/ref=52B8D4B9C948026EB6034B9257FF40D73B3C9DDBC2AB8180055DC42FF4B9D24F0442656341C596890E06DA3760F9328B6750348A1538E394A1A9FB6FXDK0M" TargetMode="External"/><Relationship Id="rId614" Type="http://schemas.openxmlformats.org/officeDocument/2006/relationships/hyperlink" Target="consultantplus://offline/ref=52B8D4B9C948026EB6034B9257FF40D73B3C9DDBC5A0848F05529925FCE0DE4D034D3A74468C9A880E06D83269A6379E7608398B0A26E78EBDABF9X6KCM" TargetMode="External"/><Relationship Id="rId821" Type="http://schemas.openxmlformats.org/officeDocument/2006/relationships/hyperlink" Target="consultantplus://offline/ref=52B8D4B9C948026EB6034B9257FF40D73B3C9DDBC2A885810350C42FF4B9D24F0442656341C596890E06DA3D60F9328B6750348A1538E394A1A9FB6FXDK0M" TargetMode="External"/><Relationship Id="rId1037" Type="http://schemas.openxmlformats.org/officeDocument/2006/relationships/image" Target="media/image9.wmf"/><Relationship Id="rId1244" Type="http://schemas.openxmlformats.org/officeDocument/2006/relationships/hyperlink" Target="consultantplus://offline/ref=1496B0401B1BB89E489F79DD4CD1A40C2E76B5292499765660EA51D0C7A3495252A8B1539F9AE9C552FED5C18EF23E9E91183A3A0952DF364458EDB4YEKBM" TargetMode="External"/><Relationship Id="rId1451" Type="http://schemas.openxmlformats.org/officeDocument/2006/relationships/hyperlink" Target="consultantplus://offline/ref=1496B0401B1BB89E489F79DD4CD1A40C2E76B5292D927D5167E00CDACFFA455055A7EE4498D3E5C452FFD1C382AD3B8B8040373B164CDB2C585AEFYBK7M" TargetMode="External"/><Relationship Id="rId1896" Type="http://schemas.openxmlformats.org/officeDocument/2006/relationships/hyperlink" Target="consultantplus://offline/ref=1496B0401B1BB89E489F79DD4CD1A40C2E76B52924997E5362EE51D0C7A3495252A8B1539F9AE9C552FED4C38DF23E9E91183A3A0952DF364458EDB4YEKBM" TargetMode="External"/><Relationship Id="rId2502" Type="http://schemas.openxmlformats.org/officeDocument/2006/relationships/hyperlink" Target="consultantplus://offline/ref=1496B0401B1BB89E489F79CB5FBDF8042B78EE2D229D75003CBF578798F34F0712E8B704DDDAE2CF06AF919684F96BD1D5492938084EYDKEM" TargetMode="External"/><Relationship Id="rId919" Type="http://schemas.openxmlformats.org/officeDocument/2006/relationships/hyperlink" Target="consultantplus://offline/ref=52B8D4B9C948026EB6034B9257FF40D73B3C9DDBC2A887880B51C42FF4B9D24F0442656341C596890E06D93366F9328B6750348A1538E394A1A9FB6FXDK0M" TargetMode="External"/><Relationship Id="rId1104" Type="http://schemas.openxmlformats.org/officeDocument/2006/relationships/hyperlink" Target="consultantplus://offline/ref=1496B0401B1BB89E489F79DD4CD1A40C2E76B529249E7E5267ED51D0C7A3495252A8B1539F9AE9C552FED7C68AF23E9E91183A3A0952DF364458EDB4YEKBM" TargetMode="External"/><Relationship Id="rId1311" Type="http://schemas.openxmlformats.org/officeDocument/2006/relationships/hyperlink" Target="consultantplus://offline/ref=1496B0401B1BB89E489F79DD4CD1A40C2E76B5292498795365EF51D0C7A3495252A8B1539F9AE9C552FED5C188F23E9E91183A3A0952DF364458EDB4YEKBM" TargetMode="External"/><Relationship Id="rId1549" Type="http://schemas.openxmlformats.org/officeDocument/2006/relationships/hyperlink" Target="consultantplus://offline/ref=1496B0401B1BB89E489F79DD4CD1A40C2E76B529229E765561E00CDACFFA455055A7EE4498D3E5C452FED4C482AD3B8B8040373B164CDB2C585AEFYBK7M" TargetMode="External"/><Relationship Id="rId1756" Type="http://schemas.openxmlformats.org/officeDocument/2006/relationships/hyperlink" Target="consultantplus://offline/ref=1496B0401B1BB89E489F79DD4CD1A40C2E76B5292D93795465E00CDACFFA455055A7EE4498D3E5C452FDD1C382AD3B8B8040373B164CDB2C585AEFYBK7M" TargetMode="External"/><Relationship Id="rId1963" Type="http://schemas.openxmlformats.org/officeDocument/2006/relationships/hyperlink" Target="consultantplus://offline/ref=1496B0401B1BB89E489F79DD4CD1A40C2E76B52924997C5460EF51D0C7A3495252A8B1539F9AE9C552FED5C78EF23E9E91183A3A0952DF364458EDB4YEKBM" TargetMode="External"/><Relationship Id="rId2807" Type="http://schemas.openxmlformats.org/officeDocument/2006/relationships/hyperlink" Target="consultantplus://offline/ref=2A5A51CD2E2AD1284C3BFD81B8B651F78B84B9591042CA2CEB90295DEE7F16A44753100EA21F5D17D5D49E4CF1712F8E6718DC518BF0BCF5B4FFA84EZ2K8M" TargetMode="External"/><Relationship Id="rId48" Type="http://schemas.openxmlformats.org/officeDocument/2006/relationships/hyperlink" Target="consultantplus://offline/ref=52B8D4B9C948026EB6034B9257FF40D73B3C9DDBC7A8868C06529925FCE0DE4D034D3A6646D496880F18DA317CF066D8X2K2M" TargetMode="External"/><Relationship Id="rId1409" Type="http://schemas.openxmlformats.org/officeDocument/2006/relationships/hyperlink" Target="consultantplus://offline/ref=1496B0401B1BB89E489F79CB5FBDF8042B7AEC23209D75003CBF578798F34F0712E8B705D5D5B09516ABD8C388E76ACBCB4F3738Y0K9M" TargetMode="External"/><Relationship Id="rId1616" Type="http://schemas.openxmlformats.org/officeDocument/2006/relationships/hyperlink" Target="consultantplus://offline/ref=1496B0401B1BB89E489F79CB5FBDF8042A7CEE23269B75003CBF578798F34F0700E8EF0ADCDFFAC456E0D7C38BYFK8M" TargetMode="External"/><Relationship Id="rId1823" Type="http://schemas.openxmlformats.org/officeDocument/2006/relationships/hyperlink" Target="consultantplus://offline/ref=1496B0401B1BB89E489F79DD4CD1A40C2E76B5292498765764E851D0C7A3495252A8B1539F9AE9C552FED6CB8AF23E9E91183A3A0952DF364458EDB4YEKBM" TargetMode="External"/><Relationship Id="rId197" Type="http://schemas.openxmlformats.org/officeDocument/2006/relationships/hyperlink" Target="consultantplus://offline/ref=52B8D4B9C948026EB6034B9257FF40D73B3C9DDBC2AB808F0A5AC42FF4B9D24F0442656341C596890E06DA356BF9328B6750348A1538E394A1A9FB6FXDK0M" TargetMode="External"/><Relationship Id="rId2085" Type="http://schemas.openxmlformats.org/officeDocument/2006/relationships/hyperlink" Target="consultantplus://offline/ref=1496B0401B1BB89E489F79DD4CD1A40C2E76B5292499795667EC51D0C7A3495252A8B1539F9AE9C552FED5C681F23E9E91183A3A0952DF364458EDB4YEKBM" TargetMode="External"/><Relationship Id="rId2292" Type="http://schemas.openxmlformats.org/officeDocument/2006/relationships/hyperlink" Target="consultantplus://offline/ref=1496B0401B1BB89E489F79CB5FBDF8042A7DEF2D269875003CBF578798F34F0712E8B706DCDEE0CD55F58192CDAC67CFD453373E164EDF30Y5KBM" TargetMode="External"/><Relationship Id="rId264" Type="http://schemas.openxmlformats.org/officeDocument/2006/relationships/hyperlink" Target="consultantplus://offline/ref=52B8D4B9C948026EB6034B9257FF40D73B3C9DDBC6AB868D00529925FCE0DE4D034D3A74468C9A880E06DD3169A6379E7608398B0A26E78EBDABF9X6KCM" TargetMode="External"/><Relationship Id="rId471" Type="http://schemas.openxmlformats.org/officeDocument/2006/relationships/hyperlink" Target="consultantplus://offline/ref=52B8D4B9C948026EB6034B9257FF40D73B3C9DDBCBAA878B06529925FCE0DE4D034D3A74468C9A880E06D93069A6379E7608398B0A26E78EBDABF9X6KCM" TargetMode="External"/><Relationship Id="rId2152" Type="http://schemas.openxmlformats.org/officeDocument/2006/relationships/hyperlink" Target="consultantplus://offline/ref=1496B0401B1BB89E489F79DD4CD1A40C2E76B5292498765764E851D0C7A3495252A8B1539F9AE9C552FED1C089F23E9E91183A3A0952DF364458EDB4YEKBM" TargetMode="External"/><Relationship Id="rId2597" Type="http://schemas.openxmlformats.org/officeDocument/2006/relationships/hyperlink" Target="consultantplus://offline/ref=1496B0401B1BB89E489F79DD4CD1A40C2E76B529249A765765EC51D0C7A3495252A8B1539F9AE9C552FED1CA8AF23E9E91183A3A0952DF364458EDB4YEKBM" TargetMode="External"/><Relationship Id="rId124" Type="http://schemas.openxmlformats.org/officeDocument/2006/relationships/hyperlink" Target="consultantplus://offline/ref=52B8D4B9C948026EB6034B9257FF40D73B3C9DDBCBA0828905529925FCE0DE4D034D3A74468C9A880E06DA3369A6379E7608398B0A26E78EBDABF9X6KCM" TargetMode="External"/><Relationship Id="rId569" Type="http://schemas.openxmlformats.org/officeDocument/2006/relationships/hyperlink" Target="consultantplus://offline/ref=52B8D4B9C948026EB6034B9257FF40D73B3C9DDBC2A9808A075AC42FF4B9D24F0442656341C596890E06DA3D60F9328B6750348A1538E394A1A9FB6FXDK0M" TargetMode="External"/><Relationship Id="rId776" Type="http://schemas.openxmlformats.org/officeDocument/2006/relationships/hyperlink" Target="consultantplus://offline/ref=52B8D4B9C948026EB6034B9257FF40D73B3C9DDBC2AA838A0B58C42FF4B9D24F0442656341C596890E06DA3761F9328B6750348A1538E394A1A9FB6FXDK0M" TargetMode="External"/><Relationship Id="rId983" Type="http://schemas.openxmlformats.org/officeDocument/2006/relationships/hyperlink" Target="consultantplus://offline/ref=52B8D4B9C948026EB6034B9257FF40D73B3C9DDBC2A9808A075AC42FF4B9D24F0442656341C596890E06DB3164F9328B6750348A1538E394A1A9FB6FXDK0M" TargetMode="External"/><Relationship Id="rId1199" Type="http://schemas.openxmlformats.org/officeDocument/2006/relationships/hyperlink" Target="consultantplus://offline/ref=1496B0401B1BB89E489F79CB5FBDF8042B78EE2D229D75003CBF578798F34F0712E8B704DDDAEDCF06AF919684F96BD1D5492938084EYDKEM" TargetMode="External"/><Relationship Id="rId2457" Type="http://schemas.openxmlformats.org/officeDocument/2006/relationships/hyperlink" Target="consultantplus://offline/ref=1496B0401B1BB89E489F79CB5FBDF8042A75ED21229275003CBF578798F34F0712E8B706DCDEE3CC52F58192CDAC67CFD453373E164EDF30Y5KBM" TargetMode="External"/><Relationship Id="rId2664" Type="http://schemas.openxmlformats.org/officeDocument/2006/relationships/hyperlink" Target="consultantplus://offline/ref=1496B0401B1BB89E489F79DD4CD1A40C2E76B52924997E5362EE51D0C7A3495252A8B1539F9AE9C552FED4C08CF23E9E91183A3A0952DF364458EDB4YEKBM" TargetMode="External"/><Relationship Id="rId331" Type="http://schemas.openxmlformats.org/officeDocument/2006/relationships/hyperlink" Target="consultantplus://offline/ref=52B8D4B9C948026EB6034B9257FF40D73B3C9DDBC2A9808A075AC42FF4B9D24F0442656341C596890E06DA366BF9328B6750348A1538E394A1A9FB6FXDK0M" TargetMode="External"/><Relationship Id="rId429" Type="http://schemas.openxmlformats.org/officeDocument/2006/relationships/hyperlink" Target="consultantplus://offline/ref=52B8D4B9C948026EB6034B9257FF40D73B3C9DDBC5A1878B0A529925FCE0DE4D034D3A74468C9A880E06DB3C69A6379E7608398B0A26E78EBDABF9X6KCM" TargetMode="External"/><Relationship Id="rId636" Type="http://schemas.openxmlformats.org/officeDocument/2006/relationships/hyperlink" Target="consultantplus://offline/ref=52B8D4B9C948026EB6034B9257FF40D73B3C9DDBC2A887880B51C42FF4B9D24F0442656341C596890E06DB3C6BF9328B6750348A1538E394A1A9FB6FXDK0M" TargetMode="External"/><Relationship Id="rId1059" Type="http://schemas.openxmlformats.org/officeDocument/2006/relationships/hyperlink" Target="consultantplus://offline/ref=52B8D4B9C948026EB6034B9257FF40D73B3C9DDBCBA1818E05529925FCE0DE4D034D3A74468C9A880E06D33069A6379E7608398B0A26E78EBDABF9X6KCM" TargetMode="External"/><Relationship Id="rId1266" Type="http://schemas.openxmlformats.org/officeDocument/2006/relationships/hyperlink" Target="consultantplus://offline/ref=1496B0401B1BB89E489F79DD4CD1A40C2E76B529249B7B5769E351D0C7A3495252A8B1539F9AE9C552FED0C58EF23E9E91183A3A0952DF364458EDB4YEKBM" TargetMode="External"/><Relationship Id="rId1473" Type="http://schemas.openxmlformats.org/officeDocument/2006/relationships/hyperlink" Target="consultantplus://offline/ref=1496B0401B1BB89E489F79CB5FBDF8042B7AE323229C75003CBF578798F34F0712E8B706DCDEE2C55BF58192CDAC67CFD453373E164EDF30Y5KBM" TargetMode="External"/><Relationship Id="rId2012" Type="http://schemas.openxmlformats.org/officeDocument/2006/relationships/hyperlink" Target="consultantplus://offline/ref=1496B0401B1BB89E489F79DD4CD1A40C2E76B52924987C5068E851D0C7A3495252A8B1539F9AE9C552FED4C28DF23E9E91183A3A0952DF364458EDB4YEKBM" TargetMode="External"/><Relationship Id="rId2317" Type="http://schemas.openxmlformats.org/officeDocument/2006/relationships/hyperlink" Target="consultantplus://offline/ref=1496B0401B1BB89E489F79CB5FBDF8042F74EB2C2D91280A34E65B859FFC101015A1BB07DCDFE1C059AA8487DCF46ACECB4D33240A4CDDY3K3M" TargetMode="External"/><Relationship Id="rId843" Type="http://schemas.openxmlformats.org/officeDocument/2006/relationships/hyperlink" Target="consultantplus://offline/ref=52B8D4B9C948026EB6034B9257FF40D73B3C9DDBC5A9818107529925FCE0DE4D034D3A74468C9A880E06DA3269A6379E7608398B0A26E78EBDABF9X6KCM" TargetMode="External"/><Relationship Id="rId1126" Type="http://schemas.openxmlformats.org/officeDocument/2006/relationships/hyperlink" Target="consultantplus://offline/ref=1496B0401B1BB89E489F79DD4CD1A40C2E76B5292D93795465E00CDACFFA455055A7EE4498D3E5C452FCD1C482AD3B8B8040373B164CDB2C585AEFYBK7M" TargetMode="External"/><Relationship Id="rId1680" Type="http://schemas.openxmlformats.org/officeDocument/2006/relationships/hyperlink" Target="consultantplus://offline/ref=1496B0401B1BB89E489F79DD4CD1A40C2E76B529249B7B5769E351D0C7A3495252A8B1539F9AE9C552FED2C280F23E9E91183A3A0952DF364458EDB4YEKBM" TargetMode="External"/><Relationship Id="rId1778" Type="http://schemas.openxmlformats.org/officeDocument/2006/relationships/hyperlink" Target="consultantplus://offline/ref=1496B0401B1BB89E489F79DD4CD1A40C2E76B529249B7B5769E351D0C7A3495252A8B1539F9AE9C552FEDDC38FF23E9E91183A3A0952DF364458EDB4YEKBM" TargetMode="External"/><Relationship Id="rId1985" Type="http://schemas.openxmlformats.org/officeDocument/2006/relationships/hyperlink" Target="consultantplus://offline/ref=1496B0401B1BB89E489F79CB5FBDF8042B7AEC23209D75003CBF578798F34F0700E8EF0ADCDFFAC456E0D7C38BYFK8M" TargetMode="External"/><Relationship Id="rId2524" Type="http://schemas.openxmlformats.org/officeDocument/2006/relationships/hyperlink" Target="consultantplus://offline/ref=1496B0401B1BB89E489F79DD4CD1A40C2E76B529249B7B5769E351D0C7A3495252A8B1539F9AE9C552FED5C381F23E9E91183A3A0952DF364458EDB4YEKBM" TargetMode="External"/><Relationship Id="rId2731" Type="http://schemas.openxmlformats.org/officeDocument/2006/relationships/hyperlink" Target="consultantplus://offline/ref=1496B0401B1BB89E489F79DD4CD1A40C2E76B529249E7E5267ED51D0C7A3495252A8B1539F9AE9C552FED5C381F23E9E91183A3A0952DF364458EDB4YEKBM" TargetMode="External"/><Relationship Id="rId703" Type="http://schemas.openxmlformats.org/officeDocument/2006/relationships/hyperlink" Target="consultantplus://offline/ref=52B8D4B9C948026EB6034B9257FF40D73B3C9DDBC2AA8A8E0459C42FF4B9D24F0442656341C596890E06DA3663F9328B6750348A1538E394A1A9FB6FXDK0M" TargetMode="External"/><Relationship Id="rId910" Type="http://schemas.openxmlformats.org/officeDocument/2006/relationships/hyperlink" Target="consultantplus://offline/ref=52B8D4B9C948026EB6034B9257FF40D73B3C9DDBC2AA828F01529925FCE0DE4D034D3A74468C9A880E06DB3469A6379E7608398B0A26E78EBDABF9X6KCM" TargetMode="External"/><Relationship Id="rId1333" Type="http://schemas.openxmlformats.org/officeDocument/2006/relationships/hyperlink" Target="consultantplus://offline/ref=1496B0401B1BB89E489F79DD4CD1A40C2E76B5292499765660EA51D0C7A3495252A8B1539F9AE9C552FED5C181F23E9E91183A3A0952DF364458EDB4YEKBM" TargetMode="External"/><Relationship Id="rId1540" Type="http://schemas.openxmlformats.org/officeDocument/2006/relationships/hyperlink" Target="consultantplus://offline/ref=1496B0401B1BB89E489F79DD4CD1A40C2E76B529239B7F5466E00CDACFFA455055A7EE4498D3E5C452FED6CA82AD3B8B8040373B164CDB2C585AEFYBK7M" TargetMode="External"/><Relationship Id="rId1638" Type="http://schemas.openxmlformats.org/officeDocument/2006/relationships/hyperlink" Target="consultantplus://offline/ref=1496B0401B1BB89E489F79DD4CD1A40C2E76B52924987C5068E851D0C7A3495252A8B1539F9AE9C552FED5CB80F23E9E91183A3A0952DF364458EDB4YEKBM" TargetMode="External"/><Relationship Id="rId1400" Type="http://schemas.openxmlformats.org/officeDocument/2006/relationships/hyperlink" Target="consultantplus://offline/ref=1496B0401B1BB89E489F79CB5FBDF8042B7AE323229C75003CBF578798F34F0712E8B703D4DAEF9003BA80CE89F874CFD153353A0AY4KDM" TargetMode="External"/><Relationship Id="rId1845" Type="http://schemas.openxmlformats.org/officeDocument/2006/relationships/hyperlink" Target="consultantplus://offline/ref=1496B0401B1BB89E489F79DD4CD1A40C2E76B529249B7B5769E351D0C7A3495252A8B1539F9AE9C552FEDDC28AF23E9E91183A3A0952DF364458EDB4YEKBM" TargetMode="External"/><Relationship Id="rId1705" Type="http://schemas.openxmlformats.org/officeDocument/2006/relationships/hyperlink" Target="consultantplus://offline/ref=1496B0401B1BB89E489F79DD4CD1A40C2E76B529249B7B5769E351D0C7A3495252A8B1539F9AE9C552FED2C18EF23E9E91183A3A0952DF364458EDB4YEKBM" TargetMode="External"/><Relationship Id="rId1912" Type="http://schemas.openxmlformats.org/officeDocument/2006/relationships/hyperlink" Target="consultantplus://offline/ref=1496B0401B1BB89E489F79CB5FBDF8042B7AEC23209D75003CBF578798F34F0700E8EF0ADCDFFAC456E0D7C38BYFK8M" TargetMode="External"/><Relationship Id="rId286" Type="http://schemas.openxmlformats.org/officeDocument/2006/relationships/hyperlink" Target="consultantplus://offline/ref=52B8D4B9C948026EB6034B9257FF40D73B3C9DDBC2A887880B51C42FF4B9D24F0442656341C596890E06DA3263F9328B6750348A1538E394A1A9FB6FXDK0M" TargetMode="External"/><Relationship Id="rId493" Type="http://schemas.openxmlformats.org/officeDocument/2006/relationships/hyperlink" Target="consultantplus://offline/ref=52B8D4B9C948026EB6034B9257FF40D73B3C9DDBC2AA868F075FC42FF4B9D24F0442656341C596890E06DA3767F9328B6750348A1538E394A1A9FB6FXDK0M" TargetMode="External"/><Relationship Id="rId2174" Type="http://schemas.openxmlformats.org/officeDocument/2006/relationships/hyperlink" Target="consultantplus://offline/ref=1496B0401B1BB89E489F79DD4CD1A40C2E76B52924987C5068E851D0C7A3495252A8B1539F9AE9C552FED4C08AF23E9E91183A3A0952DF364458EDB4YEKBM" TargetMode="External"/><Relationship Id="rId2381" Type="http://schemas.openxmlformats.org/officeDocument/2006/relationships/hyperlink" Target="consultantplus://offline/ref=1496B0401B1BB89E489F79DD4CD1A40C2E76B529249B795E61E251D0C7A3495252A8B1539F9AE9C552FED4CA8AF23E9E91183A3A0952DF364458EDB4YEKBM" TargetMode="External"/><Relationship Id="rId146" Type="http://schemas.openxmlformats.org/officeDocument/2006/relationships/hyperlink" Target="consultantplus://offline/ref=52B8D4B9C948026EB6034B9257FF40D73B3C9DDBC2AB828B065CC42FF4B9D24F0442656341C596890E06DA3564F9328B6750348A1538E394A1A9FB6FXDK0M" TargetMode="External"/><Relationship Id="rId353" Type="http://schemas.openxmlformats.org/officeDocument/2006/relationships/hyperlink" Target="consultantplus://offline/ref=52B8D4B9C948026EB6034B9257FF40D73B3C9DDBCBA0858B07529925FCE0DE4D034D3A74468C9A880E06DE3769A6379E7608398B0A26E78EBDABF9X6KCM" TargetMode="External"/><Relationship Id="rId560" Type="http://schemas.openxmlformats.org/officeDocument/2006/relationships/hyperlink" Target="consultantplus://offline/ref=52B8D4B9C948026EB6034B9257FF40D73B3C9DDBC2AB858C075DC42FF4B9D24F0442656341C596890E06DA3763F9328B6750348A1538E394A1A9FB6FXDK0M" TargetMode="External"/><Relationship Id="rId798" Type="http://schemas.openxmlformats.org/officeDocument/2006/relationships/hyperlink" Target="consultantplus://offline/ref=52B8D4B9C948026EB6034B9257FF40D73B3C9DDBC2A887880B51C42FF4B9D24F0442656341C596890E06D83C61F9328B6750348A1538E394A1A9FB6FXDK0M" TargetMode="External"/><Relationship Id="rId1190" Type="http://schemas.openxmlformats.org/officeDocument/2006/relationships/hyperlink" Target="consultantplus://offline/ref=1496B0401B1BB89E489F79DD4CD1A40C2E76B5292498765764E851D0C7A3495252A8B1539F9AE9C552FED7C681F23E9E91183A3A0952DF364458EDB4YEKBM" TargetMode="External"/><Relationship Id="rId2034" Type="http://schemas.openxmlformats.org/officeDocument/2006/relationships/hyperlink" Target="consultantplus://offline/ref=1496B0401B1BB89E489F79DD4CD1A40C2E76B529249B765063E951D0C7A3495252A8B1539F9AE9C552FED3C18FF23E9E91183A3A0952DF364458EDB4YEKBM" TargetMode="External"/><Relationship Id="rId2241" Type="http://schemas.openxmlformats.org/officeDocument/2006/relationships/hyperlink" Target="consultantplus://offline/ref=1496B0401B1BB89E489F79CB5FBDF804297FE227219E75003CBF578798F34F0700E8EF0ADCDFFAC456E0D7C38BYFK8M" TargetMode="External"/><Relationship Id="rId2479" Type="http://schemas.openxmlformats.org/officeDocument/2006/relationships/hyperlink" Target="consultantplus://offline/ref=1496B0401B1BB89E489F79DD4CD1A40C2E76B52922987F5462E00CDACFFA455055A7EE4498D3E5C452FED2C582AD3B8B8040373B164CDB2C585AEFYBK7M" TargetMode="External"/><Relationship Id="rId2686" Type="http://schemas.openxmlformats.org/officeDocument/2006/relationships/hyperlink" Target="consultantplus://offline/ref=1496B0401B1BB89E489F79DD4CD1A40C2E76B52924987D5F67EF51D0C7A3495252A8B1539F9AE9C552FED4C38DF23E9E91183A3A0952DF364458EDB4YEKBM" TargetMode="External"/><Relationship Id="rId213" Type="http://schemas.openxmlformats.org/officeDocument/2006/relationships/hyperlink" Target="consultantplus://offline/ref=52B8D4B9C948026EB6034B9257FF40D73B3C9DDBCAA9868F05529925FCE0DE4D034D3A74468C9A880E06DB3669A6379E7608398B0A26E78EBDABF9X6KCM" TargetMode="External"/><Relationship Id="rId420" Type="http://schemas.openxmlformats.org/officeDocument/2006/relationships/hyperlink" Target="consultantplus://offline/ref=52B8D4B9C948026EB6034B9257FF40D73B3C9DDBC2AD828D055FC42FF4B9D24F0442656341C596890E06DA306AF9328B6750348A1538E394A1A9FB6FXDK0M" TargetMode="External"/><Relationship Id="rId658" Type="http://schemas.openxmlformats.org/officeDocument/2006/relationships/hyperlink" Target="consultantplus://offline/ref=52B8D4B9C948026EB6034B9257FF40D73B3C9DDBC2AD828D055FC42FF4B9D24F0442656341C596890E06DB3566F9328B6750348A1538E394A1A9FB6FXDK0M" TargetMode="External"/><Relationship Id="rId865" Type="http://schemas.openxmlformats.org/officeDocument/2006/relationships/hyperlink" Target="consultantplus://offline/ref=52B8D4B9C948026EB6034B9257FF40D73B3C9DDBC2AD828D055FC42FF4B9D24F0442656341C596890E06DB3065F9328B6750348A1538E394A1A9FB6FXDK0M" TargetMode="External"/><Relationship Id="rId1050" Type="http://schemas.openxmlformats.org/officeDocument/2006/relationships/hyperlink" Target="consultantplus://offline/ref=52B8D4B9C948026EB6034B9257FF40D73B3C9DDBC2A9808A075AC42FF4B9D24F0442656341C596890E06DB336AF9328B6750348A1538E394A1A9FB6FXDK0M" TargetMode="External"/><Relationship Id="rId1288" Type="http://schemas.openxmlformats.org/officeDocument/2006/relationships/hyperlink" Target="consultantplus://offline/ref=1496B0401B1BB89E489F79DD4CD1A40C2E76B5292498765764E851D0C7A3495252A8B1539F9AE9C552FED7CB81F23E9E91183A3A0952DF364458EDB4YEKBM" TargetMode="External"/><Relationship Id="rId1495" Type="http://schemas.openxmlformats.org/officeDocument/2006/relationships/hyperlink" Target="consultantplus://offline/ref=1496B0401B1BB89E489F79DD4CD1A40C2E76B52924987B5268EA51D0C7A3495252A8B1539F9AE9C552FED5C28BF23E9E91183A3A0952DF364458EDB4YEKBM" TargetMode="External"/><Relationship Id="rId2101" Type="http://schemas.openxmlformats.org/officeDocument/2006/relationships/hyperlink" Target="consultantplus://offline/ref=1496B0401B1BB89E489F79DD4CD1A40C2E76B529249B7B5769E351D0C7A3495252A8B1539F9AE9C552FEDDCA8FF23E9E91183A3A0952DF364458EDB4YEKBM" TargetMode="External"/><Relationship Id="rId2339" Type="http://schemas.openxmlformats.org/officeDocument/2006/relationships/hyperlink" Target="consultantplus://offline/ref=1496B0401B1BB89E489F79DD4CD1A40C2E76B5292393785067E00CDACFFA455055A7EE4498D3E5C452FEDCC582AD3B8B8040373B164CDB2C585AEFYBK7M" TargetMode="External"/><Relationship Id="rId2546" Type="http://schemas.openxmlformats.org/officeDocument/2006/relationships/hyperlink" Target="consultantplus://offline/ref=1496B0401B1BB89E489F79DD4CD1A40C2E76B529249B7D5E60EF51D0C7A3495252A8B1539F9AE9C552FED4C38CF23E9E91183A3A0952DF364458EDB4YEKBM" TargetMode="External"/><Relationship Id="rId2753" Type="http://schemas.openxmlformats.org/officeDocument/2006/relationships/hyperlink" Target="consultantplus://offline/ref=1496B0401B1BB89E489F79CB5FBDF8042B78EE2D229D75003CBF578798F34F0712E8B704DDDAE2CF06AF919684F96BD1D5492938084EYDKEM" TargetMode="External"/><Relationship Id="rId518" Type="http://schemas.openxmlformats.org/officeDocument/2006/relationships/hyperlink" Target="consultantplus://offline/ref=52B8D4B9C948026EB6034B8444931CDF3C37C6D5C0A889DF5E0DC278ABE9D41A4402633602819B890E0D8E6426A76BDA221B398E0A24E392XBKEM" TargetMode="External"/><Relationship Id="rId725" Type="http://schemas.openxmlformats.org/officeDocument/2006/relationships/hyperlink" Target="consultantplus://offline/ref=52B8D4B9C948026EB6034B9257FF40D73B3C9DDBC2A885810350C42FF4B9D24F0442656341C596890E06DA3263F9328B6750348A1538E394A1A9FB6FXDK0M" TargetMode="External"/><Relationship Id="rId932" Type="http://schemas.openxmlformats.org/officeDocument/2006/relationships/hyperlink" Target="consultantplus://offline/ref=52B8D4B9C948026EB6034B9257FF40D73B3C9DDBC2A9808A075AC42FF4B9D24F0442656341C596890E06DB3163F9328B6750348A1538E394A1A9FB6FXDK0M" TargetMode="External"/><Relationship Id="rId1148" Type="http://schemas.openxmlformats.org/officeDocument/2006/relationships/hyperlink" Target="consultantplus://offline/ref=1496B0401B1BB89E489F79DD4CD1A40C2E76B529249B7B5769E351D0C7A3495252A8B1539F9AE9C552FED0C081F23E9E91183A3A0952DF364458EDB4YEKBM" TargetMode="External"/><Relationship Id="rId1355" Type="http://schemas.openxmlformats.org/officeDocument/2006/relationships/hyperlink" Target="consultantplus://offline/ref=1496B0401B1BB89E489F79DD4CD1A40C2E76B5292D93795465E00CDACFFA455055A7EE4498D3E5C452FCDCC382AD3B8B8040373B164CDB2C585AEFYBK7M" TargetMode="External"/><Relationship Id="rId1562" Type="http://schemas.openxmlformats.org/officeDocument/2006/relationships/hyperlink" Target="consultantplus://offline/ref=1496B0401B1BB89E489F79DD4CD1A40C2E76B529249A7F5461EB51D0C7A3495252A8B1539F9AE9C552FED5C78FF23E9E91183A3A0952DF364458EDB4YEKBM" TargetMode="External"/><Relationship Id="rId2406" Type="http://schemas.openxmlformats.org/officeDocument/2006/relationships/hyperlink" Target="consultantplus://offline/ref=1496B0401B1BB89E489F79DD4CD1A40C2E76B529249B7B5769E351D0C7A3495252A8B1539F9AE9C552FEDCC088F23E9E91183A3A0952DF364458EDB4YEKBM" TargetMode="External"/><Relationship Id="rId2613" Type="http://schemas.openxmlformats.org/officeDocument/2006/relationships/hyperlink" Target="consultantplus://offline/ref=1496B0401B1BB89E489F79CB5FBDF8042B79EA27219375003CBF578798F34F0712E8B706DCDEE1C15AF58192CDAC67CFD453373E164EDF30Y5KBM" TargetMode="External"/><Relationship Id="rId1008" Type="http://schemas.openxmlformats.org/officeDocument/2006/relationships/hyperlink" Target="consultantplus://offline/ref=52B8D4B9C948026EB6034B9257FF40D73B3C9DDBC2AD828D055FC42FF4B9D24F0442656341C596890E06D83464F9328B6750348A1538E394A1A9FB6FXDK0M" TargetMode="External"/><Relationship Id="rId1215" Type="http://schemas.openxmlformats.org/officeDocument/2006/relationships/hyperlink" Target="consultantplus://offline/ref=1496B0401B1BB89E489F79DD4CD1A40C2E76B5292D93795465E00CDACFFA455055A7EE4498D3E5C452FCD3C082AD3B8B8040373B164CDB2C585AEFYBK7M" TargetMode="External"/><Relationship Id="rId1422" Type="http://schemas.openxmlformats.org/officeDocument/2006/relationships/hyperlink" Target="consultantplus://offline/ref=1496B0401B1BB89E489F79CB5FBDF8042B7AE323229C75003CBF578798F34F0712E8B706DCDEE2C652F58192CDAC67CFD453373E164EDF30Y5KBM" TargetMode="External"/><Relationship Id="rId1867" Type="http://schemas.openxmlformats.org/officeDocument/2006/relationships/hyperlink" Target="consultantplus://offline/ref=1496B0401B1BB89E489F79DD4CD1A40C2E76B52924987C5068E851D0C7A3495252A8B1539F9AE9C552FED5CA80F23E9E91183A3A0952DF364458EDB4YEKBM" TargetMode="External"/><Relationship Id="rId2820" Type="http://schemas.openxmlformats.org/officeDocument/2006/relationships/hyperlink" Target="consultantplus://offline/ref=2A5A51CD2E2AD1284C3BFD97ABDA0DFF8E8AE45D1545C97BB7C12F0AB12F10F115134E57E15A4E16D1CA9C4EF7Z7KBM" TargetMode="External"/><Relationship Id="rId61" Type="http://schemas.openxmlformats.org/officeDocument/2006/relationships/hyperlink" Target="consultantplus://offline/ref=52B8D4B9C948026EB6034B9257FF40D73B3C9DDBC5AA808C02529925FCE0DE4D034D3A74468C9A880E05DB3269A6379E7608398B0A26E78EBDABF9X6KCM" TargetMode="External"/><Relationship Id="rId1727" Type="http://schemas.openxmlformats.org/officeDocument/2006/relationships/hyperlink" Target="consultantplus://offline/ref=1496B0401B1BB89E489F79DD4CD1A40C2E76B529249E7E5267ED51D0C7A3495252A8B1539F9AE9C552FED6C48CF23E9E91183A3A0952DF364458EDB4YEKBM" TargetMode="External"/><Relationship Id="rId1934" Type="http://schemas.openxmlformats.org/officeDocument/2006/relationships/hyperlink" Target="consultantplus://offline/ref=1496B0401B1BB89E489F79DD4CD1A40C2E76B5292498765764E851D0C7A3495252A8B1539F9AE9C552FED1C380F23E9E91183A3A0952DF364458EDB4YEKBM" TargetMode="External"/><Relationship Id="rId19" Type="http://schemas.openxmlformats.org/officeDocument/2006/relationships/hyperlink" Target="consultantplus://offline/ref=52B8D4B9C948026EB6034B9257FF40D73B3C9DDBC0AB80800A529925FCE0DE4D034D3A6646D496880F18DA317CF066D8X2K2M" TargetMode="External"/><Relationship Id="rId2196" Type="http://schemas.openxmlformats.org/officeDocument/2006/relationships/hyperlink" Target="consultantplus://offline/ref=1496B0401B1BB89E489F79DD4CD1A40C2E76B52924997A5065ED51D0C7A3495252A8B1539F9AE9C552FED5C680F23E9E91183A3A0952DF364458EDB4YEKBM" TargetMode="External"/><Relationship Id="rId168" Type="http://schemas.openxmlformats.org/officeDocument/2006/relationships/hyperlink" Target="consultantplus://offline/ref=52B8D4B9C948026EB6034B9257FF40D73B3C9DDBC2AA848E0050C42FF4B9D24F0442656341C596890E06DA3565F9328B6750348A1538E394A1A9FB6FXDK0M" TargetMode="External"/><Relationship Id="rId375" Type="http://schemas.openxmlformats.org/officeDocument/2006/relationships/hyperlink" Target="consultantplus://offline/ref=52B8D4B9C948026EB6034B9257FF40D73B3C9DDBC2A887880B51C42FF4B9D24F0442656341C596890E06DA3265F9328B6750348A1538E394A1A9FB6FXDK0M" TargetMode="External"/><Relationship Id="rId582" Type="http://schemas.openxmlformats.org/officeDocument/2006/relationships/hyperlink" Target="consultantplus://offline/ref=52B8D4B9C948026EB6034B9257FF40D73B3C9DDBC2A887880B51C42FF4B9D24F0442656341C596890E06DB3D65F9328B6750348A1538E394A1A9FB6FXDK0M" TargetMode="External"/><Relationship Id="rId2056" Type="http://schemas.openxmlformats.org/officeDocument/2006/relationships/hyperlink" Target="consultantplus://offline/ref=1496B0401B1BB89E489F79DD4CD1A40C2E76B5292C9E7B5E69E00CDACFFA455055A7EE4498D3E5C452FFD4C482AD3B8B8040373B164CDB2C585AEFYBK7M" TargetMode="External"/><Relationship Id="rId2263" Type="http://schemas.openxmlformats.org/officeDocument/2006/relationships/hyperlink" Target="consultantplus://offline/ref=1496B0401B1BB89E489F79DD4CD1A40C2E76B529249A7C5565E851D0C7A3495252A8B1539F9AE9C552FED6C28CF23E9E91183A3A0952DF364458EDB4YEKBM" TargetMode="External"/><Relationship Id="rId2470" Type="http://schemas.openxmlformats.org/officeDocument/2006/relationships/hyperlink" Target="consultantplus://offline/ref=1496B0401B1BB89E489F79DD4CD1A40C2E76B5292499765660EA51D0C7A3495252A8B1539F9AE9C552FED5C78CF23E9E91183A3A0952DF364458EDB4YEKBM" TargetMode="External"/><Relationship Id="rId3" Type="http://schemas.openxmlformats.org/officeDocument/2006/relationships/webSettings" Target="webSettings.xml"/><Relationship Id="rId235" Type="http://schemas.openxmlformats.org/officeDocument/2006/relationships/hyperlink" Target="consultantplus://offline/ref=52B8D4B9C948026EB6034B9257FF40D73B3C9DDBC2AA818F0B5EC42FF4B9D24F0442656341C596890E06DA356AF9328B6750348A1538E394A1A9FB6FXDK0M" TargetMode="External"/><Relationship Id="rId442" Type="http://schemas.openxmlformats.org/officeDocument/2006/relationships/hyperlink" Target="consultantplus://offline/ref=52B8D4B9C948026EB6034B9257FF40D73B3C9DDBC2A9808A075AC42FF4B9D24F0442656341C596890E06DA3062F9328B6750348A1538E394A1A9FB6FXDK0M" TargetMode="External"/><Relationship Id="rId887" Type="http://schemas.openxmlformats.org/officeDocument/2006/relationships/hyperlink" Target="consultantplus://offline/ref=52B8D4B9C948026EB6034B8444931CDF3C31C6D6C5A089DF5E0DC278ABE9D41A4402633602819B890A0D8E6426A76BDA221B398E0A24E392XBKEM" TargetMode="External"/><Relationship Id="rId1072" Type="http://schemas.openxmlformats.org/officeDocument/2006/relationships/hyperlink" Target="consultantplus://offline/ref=52B8D4B9C948026EB6034B9257FF40D73B3C9DDBC2AB8A88065AC42FF4B9D24F0442656341C596890E06DB3C6BF9328B6750348A1538E394A1A9FB6FXDK0M" TargetMode="External"/><Relationship Id="rId2123" Type="http://schemas.openxmlformats.org/officeDocument/2006/relationships/hyperlink" Target="consultantplus://offline/ref=1496B0401B1BB89E489F79CB5FBDF8042B78EE2D229D75003CBF578798F34F0712E8B704DDDAE2CF06AF919684F96BD1D5492938084EYDKEM" TargetMode="External"/><Relationship Id="rId2330" Type="http://schemas.openxmlformats.org/officeDocument/2006/relationships/image" Target="media/image21.wmf"/><Relationship Id="rId2568" Type="http://schemas.openxmlformats.org/officeDocument/2006/relationships/hyperlink" Target="consultantplus://offline/ref=1496B0401B1BB89E489F79DD4CD1A40C2E76B52924987C5068E851D0C7A3495252A8B1539F9AE9C552FED4C78CF23E9E91183A3A0952DF364458EDB4YEKBM" TargetMode="External"/><Relationship Id="rId2775" Type="http://schemas.openxmlformats.org/officeDocument/2006/relationships/hyperlink" Target="consultantplus://offline/ref=2A5A51CD2E2AD1284C3BFD97ABDA0DFF8E88E6551945C97BB7C12F0AB12F10F115134E57E15A4E16D1CA9C4EF7Z7KBM" TargetMode="External"/><Relationship Id="rId302" Type="http://schemas.openxmlformats.org/officeDocument/2006/relationships/hyperlink" Target="consultantplus://offline/ref=52B8D4B9C948026EB6034B9257FF40D73B3C9DDBC2A887880B51C42FF4B9D24F0442656341C596890E06DA3265F9328B6750348A1538E394A1A9FB6FXDK0M" TargetMode="External"/><Relationship Id="rId747" Type="http://schemas.openxmlformats.org/officeDocument/2006/relationships/hyperlink" Target="consultantplus://offline/ref=52B8D4B9C948026EB6034B9257FF40D73B3C9DDBC2AD828D055FC42FF4B9D24F0442656341C596890E06DB3160F9328B6750348A1538E394A1A9FB6FXDK0M" TargetMode="External"/><Relationship Id="rId954" Type="http://schemas.openxmlformats.org/officeDocument/2006/relationships/hyperlink" Target="consultantplus://offline/ref=52B8D4B9C948026EB6034B9257FF40D73B3C9DDBC2A887880B51C42FF4B9D24F0442656341C596890E06D93265F9328B6750348A1538E394A1A9FB6FXDK0M" TargetMode="External"/><Relationship Id="rId1377" Type="http://schemas.openxmlformats.org/officeDocument/2006/relationships/hyperlink" Target="consultantplus://offline/ref=1496B0401B1BB89E489F79DD4CD1A40C2E76B5292D93795465E00CDACFFA455055A7EE4498D3E5C452FCD3C782AD3B8B8040373B164CDB2C585AEFYBK7M" TargetMode="External"/><Relationship Id="rId1584" Type="http://schemas.openxmlformats.org/officeDocument/2006/relationships/hyperlink" Target="consultantplus://offline/ref=1496B0401B1BB89E489F79DD4CD1A40C2E76B529229A7A5666E00CDACFFA455055A7EE4498D3E5C452FED0C482AD3B8B8040373B164CDB2C585AEFYBK7M" TargetMode="External"/><Relationship Id="rId1791" Type="http://schemas.openxmlformats.org/officeDocument/2006/relationships/hyperlink" Target="consultantplus://offline/ref=1496B0401B1BB89E489F79DD4CD1A40C2E76B52922987C5162E00CDACFFA455055A7EE4498D3E5C452FED1C382AD3B8B8040373B164CDB2C585AEFYBK7M" TargetMode="External"/><Relationship Id="rId2428" Type="http://schemas.openxmlformats.org/officeDocument/2006/relationships/hyperlink" Target="consultantplus://offline/ref=1496B0401B1BB89E489F79DD4CD1A40C2E76B5292D93795465E00CDACFFA455055A7EE4498D3E5C452FDDCC682AD3B8B8040373B164CDB2C585AEFYBK7M" TargetMode="External"/><Relationship Id="rId2635" Type="http://schemas.openxmlformats.org/officeDocument/2006/relationships/hyperlink" Target="consultantplus://offline/ref=1496B0401B1BB89E489F79CB5FBDF8042B7CEF232D9F75003CBF578798F34F0712E8B706DCDAEDC252F58192CDAC67CFD453373E164EDF30Y5KBM" TargetMode="External"/><Relationship Id="rId83" Type="http://schemas.openxmlformats.org/officeDocument/2006/relationships/hyperlink" Target="consultantplus://offline/ref=52B8D4B9C948026EB6034B9257FF40D73B3C9DDBC6A9818900529925FCE0DE4D034D3A6646D496880F18DA317CF066D8X2K2M" TargetMode="External"/><Relationship Id="rId607" Type="http://schemas.openxmlformats.org/officeDocument/2006/relationships/hyperlink" Target="consultantplus://offline/ref=52B8D4B9C948026EB6034B9257FF40D73B3C9DDBC6A1868903529925FCE0DE4D034D3A74468C9A880E06D23469A6379E7608398B0A26E78EBDABF9X6KCM" TargetMode="External"/><Relationship Id="rId814" Type="http://schemas.openxmlformats.org/officeDocument/2006/relationships/hyperlink" Target="consultantplus://offline/ref=52B8D4B9C948026EB6034B9257FF40D73B3C9DDBC5A0848F05529925FCE0DE4D034D3A74468C9A880E06D93569A6379E7608398B0A26E78EBDABF9X6KCM" TargetMode="External"/><Relationship Id="rId1237" Type="http://schemas.openxmlformats.org/officeDocument/2006/relationships/hyperlink" Target="consultantplus://offline/ref=1496B0401B1BB89E489F79DD4CD1A40C2E76B5292498775165EA51D0C7A3495252A8B1539F9AE9C552FED5C28BF23E9E91183A3A0952DF364458EDB4YEKBM" TargetMode="External"/><Relationship Id="rId1444" Type="http://schemas.openxmlformats.org/officeDocument/2006/relationships/hyperlink" Target="consultantplus://offline/ref=1496B0401B1BB89E489F79DD4CD1A40C2E76B5292D927D5167E00CDACFFA455055A7EE4498D3E5C452FFD6C282AD3B8B8040373B164CDB2C585AEFYBK7M" TargetMode="External"/><Relationship Id="rId1651" Type="http://schemas.openxmlformats.org/officeDocument/2006/relationships/hyperlink" Target="consultantplus://offline/ref=1496B0401B1BB89E489F79DD4CD1A40C2E76B529249E7E5267ED51D0C7A3495252A8B1539F9AE9C552FED6C781F23E9E91183A3A0952DF364458EDB4YEKBM" TargetMode="External"/><Relationship Id="rId1889" Type="http://schemas.openxmlformats.org/officeDocument/2006/relationships/hyperlink" Target="consultantplus://offline/ref=1496B0401B1BB89E489F79DD4CD1A40C2E76B5292D93795465E00CDACFFA455055A7EE4498D3E5C452FDD0C482AD3B8B8040373B164CDB2C585AEFYBK7M" TargetMode="External"/><Relationship Id="rId2702" Type="http://schemas.openxmlformats.org/officeDocument/2006/relationships/image" Target="media/image29.wmf"/><Relationship Id="rId1304" Type="http://schemas.openxmlformats.org/officeDocument/2006/relationships/hyperlink" Target="consultantplus://offline/ref=1496B0401B1BB89E489F79DD4CD1A40C2E76B529249E7E5267ED51D0C7A3495252A8B1539F9AE9C552FED6C38AF23E9E91183A3A0952DF364458EDB4YEKBM" TargetMode="External"/><Relationship Id="rId1511" Type="http://schemas.openxmlformats.org/officeDocument/2006/relationships/hyperlink" Target="consultantplus://offline/ref=1496B0401B1BB89E489F79CB5FBDF8042B7AE323229C75003CBF578798F34F0712E8B703D5D8EF9003BA80CE89F874CFD153353A0AY4KDM" TargetMode="External"/><Relationship Id="rId1749" Type="http://schemas.openxmlformats.org/officeDocument/2006/relationships/hyperlink" Target="consultantplus://offline/ref=1496B0401B1BB89E489F79DD4CD1A40C2E76B529229D7E5168E00CDACFFA455055A7EE4498D3E5C452FCD6C582AD3B8B8040373B164CDB2C585AEFYBK7M" TargetMode="External"/><Relationship Id="rId1956" Type="http://schemas.openxmlformats.org/officeDocument/2006/relationships/hyperlink" Target="consultantplus://offline/ref=1496B0401B1BB89E489F79DD4CD1A40C2E76B529249E7E5267ED51D0C7A3495252A8B1539F9AE9C552FED1C081F23E9E91183A3A0952DF364458EDB4YEKBM" TargetMode="External"/><Relationship Id="rId1609" Type="http://schemas.openxmlformats.org/officeDocument/2006/relationships/hyperlink" Target="consultantplus://offline/ref=1496B0401B1BB89E489F79DD4CD1A40C2E76B5292499765665EB51D0C7A3495252A8B1539F9AE9C552FED5C189F23E9E91183A3A0952DF364458EDB4YEKBM" TargetMode="External"/><Relationship Id="rId1816" Type="http://schemas.openxmlformats.org/officeDocument/2006/relationships/hyperlink" Target="consultantplus://offline/ref=1496B0401B1BB89E489F79DD4CD1A40C2E76B52924987E5464EE51D0C7A3495252A8B1539F9AE9C552FED5C38EF23E9E91183A3A0952DF364458EDB4YEKBM" TargetMode="External"/><Relationship Id="rId10" Type="http://schemas.openxmlformats.org/officeDocument/2006/relationships/hyperlink" Target="consultantplus://offline/ref=52B8D4B9C948026EB6034B9257FF40D73B3C9DDBC7AD848E0B529925FCE0DE4D034D3A6646D496880F18DA317CF066D8X2K2M" TargetMode="External"/><Relationship Id="rId397" Type="http://schemas.openxmlformats.org/officeDocument/2006/relationships/hyperlink" Target="consultantplus://offline/ref=52B8D4B9C948026EB6034B9257FF40D73B3C9DDBC2AD828D055FC42FF4B9D24F0442656341C596890E06DA3062F9328B6750348A1538E394A1A9FB6FXDK0M" TargetMode="External"/><Relationship Id="rId2078" Type="http://schemas.openxmlformats.org/officeDocument/2006/relationships/hyperlink" Target="consultantplus://offline/ref=1496B0401B1BB89E489F79DD4CD1A40C2E76B52924997C5460EF51D0C7A3495252A8B1539F9AE9C552FED5C68AF23E9E91183A3A0952DF364458EDB4YEKBM" TargetMode="External"/><Relationship Id="rId2285" Type="http://schemas.openxmlformats.org/officeDocument/2006/relationships/hyperlink" Target="consultantplus://offline/ref=1496B0401B1BB89E489F79CB5FBDF8042B79EA27219375003CBF578798F34F0712E8B706DCDEE4C554F58192CDAC67CFD453373E164EDF30Y5KBM" TargetMode="External"/><Relationship Id="rId2492" Type="http://schemas.openxmlformats.org/officeDocument/2006/relationships/hyperlink" Target="consultantplus://offline/ref=1496B0401B1BB89E489F79DD4CD1A40C2E76B5292393785067E00CDACFFA455055A7EE4498D3E5C452FFD5CA82AD3B8B8040373B164CDB2C585AEFYBK7M" TargetMode="External"/><Relationship Id="rId257" Type="http://schemas.openxmlformats.org/officeDocument/2006/relationships/hyperlink" Target="consultantplus://offline/ref=52B8D4B9C948026EB6034B9257FF40D73B3C9DDBC2AA828C005CC42FF4B9D24F0442656341C596890E06DA3763F9328B6750348A1538E394A1A9FB6FXDK0M" TargetMode="External"/><Relationship Id="rId464" Type="http://schemas.openxmlformats.org/officeDocument/2006/relationships/hyperlink" Target="consultantplus://offline/ref=52B8D4B9C948026EB6034B9257FF40D73B3C9DDBCBA0858B07529925FCE0DE4D034D3A74468C9A880E06DF3D69A6379E7608398B0A26E78EBDABF9X6KCM" TargetMode="External"/><Relationship Id="rId1094" Type="http://schemas.openxmlformats.org/officeDocument/2006/relationships/hyperlink" Target="consultantplus://offline/ref=1496B0401B1BB89E489F79DD4CD1A40C2E76B5292D93795465E00CDACFFA455055A7EE4498D3E5C452FCD6C282AD3B8B8040373B164CDB2C585AEFYBK7M" TargetMode="External"/><Relationship Id="rId2145" Type="http://schemas.openxmlformats.org/officeDocument/2006/relationships/hyperlink" Target="consultantplus://offline/ref=1496B0401B1BB89E489F79CB5FBDF8042B78EE2D229D75003CBF578798F34F0712E8B704DDDAEDCF06AF919684F96BD1D5492938084EYDKEM" TargetMode="External"/><Relationship Id="rId2797" Type="http://schemas.openxmlformats.org/officeDocument/2006/relationships/hyperlink" Target="consultantplus://offline/ref=2A5A51CD2E2AD1284C3BFD81B8B651F78B84B9591043CA2DEB94295DEE7F16A44753100EA21F5D17D5D49E4BFC712F8E6718DC518BF0BCF5B4FFA84EZ2K8M" TargetMode="External"/><Relationship Id="rId117" Type="http://schemas.openxmlformats.org/officeDocument/2006/relationships/hyperlink" Target="consultantplus://offline/ref=52B8D4B9C948026EB6034B9257FF40D73B3C9DDBC4AE828E0A529925FCE0DE4D034D3A74468C9A880E06DA3269A6379E7608398B0A26E78EBDABF9X6KCM" TargetMode="External"/><Relationship Id="rId671" Type="http://schemas.openxmlformats.org/officeDocument/2006/relationships/hyperlink" Target="consultantplus://offline/ref=52B8D4B9C948026EB6034B9257FF40D73B3C9DDBCAA0858905529925FCE0DE4D034D3A74468C9A880E06D83069A6379E7608398B0A26E78EBDABF9X6KCM" TargetMode="External"/><Relationship Id="rId769" Type="http://schemas.openxmlformats.org/officeDocument/2006/relationships/hyperlink" Target="consultantplus://offline/ref=52B8D4B9C948026EB6034B9257FF40D73B3C9DDBCBA0858B07529925FCE0DE4D034D3A74468C9A880E07D83C69A6379E7608398B0A26E78EBDABF9X6KCM" TargetMode="External"/><Relationship Id="rId976" Type="http://schemas.openxmlformats.org/officeDocument/2006/relationships/hyperlink" Target="consultantplus://offline/ref=52B8D4B9C948026EB6034B9257FF40D73B3C9DDBC2A9808A075AC42FF4B9D24F0442656341C596890E06DB3167F9328B6750348A1538E394A1A9FB6FXDK0M" TargetMode="External"/><Relationship Id="rId1399" Type="http://schemas.openxmlformats.org/officeDocument/2006/relationships/hyperlink" Target="consultantplus://offline/ref=1496B0401B1BB89E489F79DD4CD1A40C2E76B529249E7E5267ED51D0C7A3495252A8B1539F9AE9C552FED7C488F23E9E91183A3A0952DF364458EDB4YEKBM" TargetMode="External"/><Relationship Id="rId2352" Type="http://schemas.openxmlformats.org/officeDocument/2006/relationships/hyperlink" Target="consultantplus://offline/ref=1496B0401B1BB89E489F79DD4CD1A40C2E76B529249A7A5669E951D0C7A3495252A8B1539F9AE9C552FED4C289F23E9E91183A3A0952DF364458EDB4YEKBM" TargetMode="External"/><Relationship Id="rId2657" Type="http://schemas.openxmlformats.org/officeDocument/2006/relationships/hyperlink" Target="consultantplus://offline/ref=1496B0401B1BB89E489F79CB5FBDF8042975ED24229B75003CBF578798F34F0712E8B706DCDEE4C551F58192CDAC67CFD453373E164EDF30Y5KBM" TargetMode="External"/><Relationship Id="rId324" Type="http://schemas.openxmlformats.org/officeDocument/2006/relationships/hyperlink" Target="consultantplus://offline/ref=52B8D4B9C948026EB6034B9257FF40D73B3C9DDBC2AD828D055FC42FF4B9D24F0442656341C596890E06DA316BF9328B6750348A1538E394A1A9FB6FXDK0M" TargetMode="External"/><Relationship Id="rId531" Type="http://schemas.openxmlformats.org/officeDocument/2006/relationships/hyperlink" Target="consultantplus://offline/ref=52B8D4B9C948026EB6034B9257FF40D73B3C9DDBC2AD828D055FC42FF4B9D24F0442656341C596890E06DA3C62F9328B6750348A1538E394A1A9FB6FXDK0M" TargetMode="External"/><Relationship Id="rId629" Type="http://schemas.openxmlformats.org/officeDocument/2006/relationships/hyperlink" Target="consultantplus://offline/ref=52B8D4B9C948026EB6034B9257FF40D73B3C9DDBCAA0858905529925FCE0DE4D034D3A74468C9A880E06D83669A6379E7608398B0A26E78EBDABF9X6KCM" TargetMode="External"/><Relationship Id="rId1161" Type="http://schemas.openxmlformats.org/officeDocument/2006/relationships/hyperlink" Target="consultantplus://offline/ref=1496B0401B1BB89E489F79DD4CD1A40C2E76B5292498765764E851D0C7A3495252A8B1539F9AE9C552FED7C08DF23E9E91183A3A0952DF364458EDB4YEKBM" TargetMode="External"/><Relationship Id="rId1259" Type="http://schemas.openxmlformats.org/officeDocument/2006/relationships/hyperlink" Target="consultantplus://offline/ref=1496B0401B1BB89E489F79CB5FBDF8042B7AEC27229A75003CBF578798F34F0712E8B706DCDFE6C75AF58192CDAC67CFD453373E164EDF30Y5KBM" TargetMode="External"/><Relationship Id="rId1466" Type="http://schemas.openxmlformats.org/officeDocument/2006/relationships/hyperlink" Target="consultantplus://offline/ref=1496B0401B1BB89E489F79DD4CD1A40C2E76B5292C987D5360E00CDACFFA455055A7EE4498D3E5C452FED7C282AD3B8B8040373B164CDB2C585AEFYBK7M" TargetMode="External"/><Relationship Id="rId2005" Type="http://schemas.openxmlformats.org/officeDocument/2006/relationships/hyperlink" Target="consultantplus://offline/ref=1496B0401B1BB89E489F79DD4CD1A40C2E76B529249B7B5769E351D0C7A3495252A8B1539F9AE9C552FEDDC48BF23E9E91183A3A0952DF364458EDB4YEKBM" TargetMode="External"/><Relationship Id="rId2212" Type="http://schemas.openxmlformats.org/officeDocument/2006/relationships/hyperlink" Target="consultantplus://offline/ref=1496B0401B1BB89E489F79DD4CD1A40C2E76B5292498765764E851D0C7A3495252A8B1539F9AE9C552FED1C089F23E9E91183A3A0952DF364458EDB4YEKBM" TargetMode="External"/><Relationship Id="rId836" Type="http://schemas.openxmlformats.org/officeDocument/2006/relationships/hyperlink" Target="consultantplus://offline/ref=52B8D4B9C948026EB6034B9257FF40D73B3C9DDBC2AB808F0A5AC42FF4B9D24F0442656341C596890E06DA3362F9328B6750348A1538E394A1A9FB6FXDK0M" TargetMode="External"/><Relationship Id="rId1021" Type="http://schemas.openxmlformats.org/officeDocument/2006/relationships/hyperlink" Target="consultantplus://offline/ref=52B8D4B9C948026EB6034B9257FF40D73B3C9DDBC2A887880B51C42FF4B9D24F0442656341C596890E06DE3165F9328B6750348A1538E394A1A9FB6FXDK0M" TargetMode="External"/><Relationship Id="rId1119" Type="http://schemas.openxmlformats.org/officeDocument/2006/relationships/hyperlink" Target="consultantplus://offline/ref=1496B0401B1BB89E489F79CB5FBDF8042B7DED24279975003CBF578798F34F0700E8EF0ADCDFFAC456E0D7C38BYFK8M" TargetMode="External"/><Relationship Id="rId1673" Type="http://schemas.openxmlformats.org/officeDocument/2006/relationships/hyperlink" Target="consultantplus://offline/ref=1496B0401B1BB89E489F79DD4CD1A40C2E76B529249B7B5769E351D0C7A3495252A8B1539F9AE9C552FED2C28BF23E9E91183A3A0952DF364458EDB4YEKBM" TargetMode="External"/><Relationship Id="rId1880" Type="http://schemas.openxmlformats.org/officeDocument/2006/relationships/hyperlink" Target="consultantplus://offline/ref=1496B0401B1BB89E489F79DD4CD1A40C2E76B5292499785263EC51D0C7A3495252A8B1539F9AE9C552FED5C48FF23E9E91183A3A0952DF364458EDB4YEKBM" TargetMode="External"/><Relationship Id="rId1978" Type="http://schemas.openxmlformats.org/officeDocument/2006/relationships/hyperlink" Target="consultantplus://offline/ref=1496B0401B1BB89E489F79DD4CD1A40C2E76B52924997E5362EE51D0C7A3495252A8B1539F9AE9C552FED4C28FF23E9E91183A3A0952DF364458EDB4YEKBM" TargetMode="External"/><Relationship Id="rId2517" Type="http://schemas.openxmlformats.org/officeDocument/2006/relationships/hyperlink" Target="consultantplus://offline/ref=1496B0401B1BB89E489F79DD4CD1A40C2E76B5292499775460ED51D0C7A3495252A8B1538D9AB1C952FFCBC38DE768CFD7Y4KCM" TargetMode="External"/><Relationship Id="rId2724" Type="http://schemas.openxmlformats.org/officeDocument/2006/relationships/hyperlink" Target="consultantplus://offline/ref=1496B0401B1BB89E489F79DD4CD1A40C2E76B52924997E5362EE51D0C7A3495252A8B1539F9AE9C552FED4C78BF23E9E91183A3A0952DF364458EDB4YEKBM" TargetMode="External"/><Relationship Id="rId903" Type="http://schemas.openxmlformats.org/officeDocument/2006/relationships/hyperlink" Target="consultantplus://offline/ref=52B8D4B9C948026EB6034B9257FF40D73B3C9DDBC2AD828D055FC42FF4B9D24F0442656341C596890E06DB3D60F9328B6750348A1538E394A1A9FB6FXDK0M" TargetMode="External"/><Relationship Id="rId1326" Type="http://schemas.openxmlformats.org/officeDocument/2006/relationships/hyperlink" Target="consultantplus://offline/ref=1496B0401B1BB89E489F79DD4CD1A40C2E76B529249B7B5769E351D0C7A3495252A8B1539F9AE9C552FED0C780F23E9E91183A3A0952DF364458EDB4YEKBM" TargetMode="External"/><Relationship Id="rId1533" Type="http://schemas.openxmlformats.org/officeDocument/2006/relationships/hyperlink" Target="consultantplus://offline/ref=1496B0401B1BB89E489F79DD4CD1A40C2E76B529249E7E5267ED51D0C7A3495252A8B1539F9AE9C552FED6C28DF23E9E91183A3A0952DF364458EDB4YEKBM" TargetMode="External"/><Relationship Id="rId1740" Type="http://schemas.openxmlformats.org/officeDocument/2006/relationships/hyperlink" Target="consultantplus://offline/ref=1496B0401B1BB89E489F79CB5FBDF8042B78EE2D229D75003CBF578798F34F0712E8B704DDDAE2CF06AF919684F96BD1D5492938084EYDKEM" TargetMode="External"/><Relationship Id="rId32" Type="http://schemas.openxmlformats.org/officeDocument/2006/relationships/hyperlink" Target="consultantplus://offline/ref=52B8D4B9C948026EB6034B9257FF40D73B3C9DDBC6AB848A0B529925FCE0DE4D034D3A6646D496880F18DA317CF066D8X2K2M" TargetMode="External"/><Relationship Id="rId1600" Type="http://schemas.openxmlformats.org/officeDocument/2006/relationships/hyperlink" Target="consultantplus://offline/ref=1496B0401B1BB89E489F79DD4CD1A40C2E76B529249B765063E951D0C7A3495252A8B1539F9AE9C552FED5C78EF23E9E91183A3A0952DF364458EDB4YEKBM" TargetMode="External"/><Relationship Id="rId1838" Type="http://schemas.openxmlformats.org/officeDocument/2006/relationships/hyperlink" Target="consultantplus://offline/ref=1496B0401B1BB89E489F79DD4CD1A40C2E76B529229A7A5666E00CDACFFA455055A7EE4498D3E5C452FED0CA82AD3B8B8040373B164CDB2C585AEFYBK7M" TargetMode="External"/><Relationship Id="rId181" Type="http://schemas.openxmlformats.org/officeDocument/2006/relationships/hyperlink" Target="consultantplus://offline/ref=52B8D4B9C948026EB6034B9257FF40D73B3C9DDBC4AE828E0A529925FCE0DE4D034D3A74468C9A880E06DA3C69A6379E7608398B0A26E78EBDABF9X6KCM" TargetMode="External"/><Relationship Id="rId1905" Type="http://schemas.openxmlformats.org/officeDocument/2006/relationships/hyperlink" Target="consultantplus://offline/ref=1496B0401B1BB89E489F79CB5FBDF8042B7CEF2C279E75003CBF578798F34F0712E8B706DCDCE4CD54F58192CDAC67CFD453373E164EDF30Y5KBM" TargetMode="External"/><Relationship Id="rId279" Type="http://schemas.openxmlformats.org/officeDocument/2006/relationships/hyperlink" Target="consultantplus://offline/ref=52B8D4B9C948026EB6034B9257FF40D73B3C9DDBC2AB8B8E0758C42FF4B9D24F0442656341C596890E06DA3463F9328B6750348A1538E394A1A9FB6FXDK0M" TargetMode="External"/><Relationship Id="rId486" Type="http://schemas.openxmlformats.org/officeDocument/2006/relationships/hyperlink" Target="consultantplus://offline/ref=52B8D4B9C948026EB6034B9257FF40D73B3C9DDBC2A885810350C42FF4B9D24F0442656341C596890E06DA3161F9328B6750348A1538E394A1A9FB6FXDK0M" TargetMode="External"/><Relationship Id="rId693" Type="http://schemas.openxmlformats.org/officeDocument/2006/relationships/hyperlink" Target="consultantplus://offline/ref=52B8D4B9C948026EB6034B9257FF40D73B3C9DDBC2AA808B025DC42FF4B9D24F0442656341C596890E06DA3766F9328B6750348A1538E394A1A9FB6FXDK0M" TargetMode="External"/><Relationship Id="rId2167" Type="http://schemas.openxmlformats.org/officeDocument/2006/relationships/hyperlink" Target="consultantplus://offline/ref=1496B0401B1BB89E489F79CB5FBDF8042B78EE2D229D75003CBF578798F34F0712E8B704DDDAE2CF06AF919684F96BD1D5492938084EYDKEM" TargetMode="External"/><Relationship Id="rId2374" Type="http://schemas.openxmlformats.org/officeDocument/2006/relationships/hyperlink" Target="consultantplus://offline/ref=1496B0401B1BB89E489F79DD4CD1A40C2E76B529249B7B5769E351D0C7A3495252A8B1539F9AE9C552FEDCC18FF23E9E91183A3A0952DF364458EDB4YEKBM" TargetMode="External"/><Relationship Id="rId2581" Type="http://schemas.openxmlformats.org/officeDocument/2006/relationships/hyperlink" Target="consultantplus://offline/ref=1496B0401B1BB89E489F79DD4CD1A40C2E76B5292498765764E851D0C7A3495252A8B1539F9AE9C552FED1C688F23E9E91183A3A0952DF364458EDB4YEKBM" TargetMode="External"/><Relationship Id="rId139" Type="http://schemas.openxmlformats.org/officeDocument/2006/relationships/hyperlink" Target="consultantplus://offline/ref=52B8D4B9C948026EB6034B9257FF40D73B3C9DDBC2A98B810A5EC42FF4B9D24F0442656341C596890E06DA3564F9328B6750348A1538E394A1A9FB6FXDK0M" TargetMode="External"/><Relationship Id="rId346" Type="http://schemas.openxmlformats.org/officeDocument/2006/relationships/hyperlink" Target="consultantplus://offline/ref=52B8D4B9C948026EB6034B9257FF40D73B3C9DDBC2A98A89065CC42FF4B9D24F0442656341C596890E06DA366AF9328B6750348A1538E394A1A9FB6FXDK0M" TargetMode="External"/><Relationship Id="rId553" Type="http://schemas.openxmlformats.org/officeDocument/2006/relationships/hyperlink" Target="consultantplus://offline/ref=52B8D4B9C948026EB6034B9257FF40D73B3C9DDBC2AA818D0451C42FF4B9D24F0442656341C596890E06DA3061F9328B6750348A1538E394A1A9FB6FXDK0M" TargetMode="External"/><Relationship Id="rId760" Type="http://schemas.openxmlformats.org/officeDocument/2006/relationships/hyperlink" Target="consultantplus://offline/ref=52B8D4B9C948026EB6034B8444931CDF3E32C5D6C3A989DF5E0DC278ABE9D41A56023B3A028085880A18D83560XFK3M" TargetMode="External"/><Relationship Id="rId998" Type="http://schemas.openxmlformats.org/officeDocument/2006/relationships/hyperlink" Target="consultantplus://offline/ref=52B8D4B9C948026EB6034B8444931CDF3E32C5D6C3A989DF5E0DC278ABE9D41A56023B3A028085880A18D83560XFK3M" TargetMode="External"/><Relationship Id="rId1183" Type="http://schemas.openxmlformats.org/officeDocument/2006/relationships/hyperlink" Target="consultantplus://offline/ref=1496B0401B1BB89E489F79DD4CD1A40C2E76B5292498765764E851D0C7A3495252A8B1539F9AE9C552FED7C68AF23E9E91183A3A0952DF364458EDB4YEKBM" TargetMode="External"/><Relationship Id="rId1390" Type="http://schemas.openxmlformats.org/officeDocument/2006/relationships/hyperlink" Target="consultantplus://offline/ref=1496B0401B1BB89E489F79CB5FBDF8042B7AE323229C75003CBF578798F34F0712E8B706DCDEE2C656F58192CDAC67CFD453373E164EDF30Y5KBM" TargetMode="External"/><Relationship Id="rId2027" Type="http://schemas.openxmlformats.org/officeDocument/2006/relationships/hyperlink" Target="consultantplus://offline/ref=1496B0401B1BB89E489F79DD4CD1A40C2E76B529249E7E5267ED51D0C7A3495252A8B1539F9AE9C552FED6CA8AF23E9E91183A3A0952DF364458EDB4YEKBM" TargetMode="External"/><Relationship Id="rId2234" Type="http://schemas.openxmlformats.org/officeDocument/2006/relationships/hyperlink" Target="consultantplus://offline/ref=1496B0401B1BB89E489F79DD4CD1A40C2E76B5292498765764E851D0C7A3495252A8B1539F9AE9C552FED1C089F23E9E91183A3A0952DF364458EDB4YEKBM" TargetMode="External"/><Relationship Id="rId2441" Type="http://schemas.openxmlformats.org/officeDocument/2006/relationships/hyperlink" Target="consultantplus://offline/ref=1496B0401B1BB89E489F79DD4CD1A40C2E76B52923927B5468E00CDACFFA455055A7EE4498D3E5C452FFD7C482AD3B8B8040373B164CDB2C585AEFYBK7M" TargetMode="External"/><Relationship Id="rId2679" Type="http://schemas.openxmlformats.org/officeDocument/2006/relationships/hyperlink" Target="consultantplus://offline/ref=1496B0401B1BB89E489F79CB5FBDF8042B78EE2D229D75003CBF578798F34F0712E8B706DCDDE7CD57F58192CDAC67CFD453373E164EDF30Y5KBM" TargetMode="External"/><Relationship Id="rId206" Type="http://schemas.openxmlformats.org/officeDocument/2006/relationships/hyperlink" Target="consultantplus://offline/ref=52B8D4B9C948026EB6034B9257FF40D73B3C9DDBC2AA8589055EC42FF4B9D24F0442656341C596890E06DA356BF9328B6750348A1538E394A1A9FB6FXDK0M" TargetMode="External"/><Relationship Id="rId413" Type="http://schemas.openxmlformats.org/officeDocument/2006/relationships/hyperlink" Target="consultantplus://offline/ref=52B8D4B9C948026EB6034B9257FF40D73B3C9DDBC2AA848D015EC42FF4B9D24F0442656341C596890E06DA3766F9328B6750348A1538E394A1A9FB6FXDK0M" TargetMode="External"/><Relationship Id="rId858" Type="http://schemas.openxmlformats.org/officeDocument/2006/relationships/hyperlink" Target="consultantplus://offline/ref=52B8D4B9C948026EB6034B9257FF40D73B3C9DDBC2AA818F0B5EC42FF4B9D24F0442656341C596890E06DA3764F9328B6750348A1538E394A1A9FB6FXDK0M" TargetMode="External"/><Relationship Id="rId1043" Type="http://schemas.openxmlformats.org/officeDocument/2006/relationships/hyperlink" Target="consultantplus://offline/ref=52B8D4B9C948026EB6034B9257FF40D73B3C9DDBC2A887880B51C42FF4B9D24F0442656341C596890E06DE306BF9328B6750348A1538E394A1A9FB6FXDK0M" TargetMode="External"/><Relationship Id="rId1488" Type="http://schemas.openxmlformats.org/officeDocument/2006/relationships/hyperlink" Target="consultantplus://offline/ref=1496B0401B1BB89E489F79DD4CD1A40C2E76B52924987C5068E851D0C7A3495252A8B1539F9AE9C552FED5C48FF23E9E91183A3A0952DF364458EDB4YEKBM" TargetMode="External"/><Relationship Id="rId1695" Type="http://schemas.openxmlformats.org/officeDocument/2006/relationships/hyperlink" Target="consultantplus://offline/ref=1496B0401B1BB89E489F79DD4CD1A40C2E76B529249B7B5769E351D0C7A3495252A8B1539F9AE9C552FED2C18DF23E9E91183A3A0952DF364458EDB4YEKBM" TargetMode="External"/><Relationship Id="rId2539" Type="http://schemas.openxmlformats.org/officeDocument/2006/relationships/hyperlink" Target="consultantplus://offline/ref=1496B0401B1BB89E489F79DD4CD1A40C2E76B5292499765166EB51D0C7A3495252A8B1539F9AE9C552FED5C680F23E9E91183A3A0952DF364458EDB4YEKBM" TargetMode="External"/><Relationship Id="rId2746" Type="http://schemas.openxmlformats.org/officeDocument/2006/relationships/hyperlink" Target="consultantplus://offline/ref=1496B0401B1BB89E489F79DD4CD1A40C2E76B5292499765166EB51D0C7A3495252A8B1539F9AE9C552FED5CB89F23E9E91183A3A0952DF364458EDB4YEKBM" TargetMode="External"/><Relationship Id="rId620" Type="http://schemas.openxmlformats.org/officeDocument/2006/relationships/hyperlink" Target="consultantplus://offline/ref=52B8D4B9C948026EB6034B9257FF40D73B3C9DDBCBAA878B06529925FCE0DE4D034D3A74468C9A880E06DE3C69A6379E7608398B0A26E78EBDABF9X6KCM" TargetMode="External"/><Relationship Id="rId718" Type="http://schemas.openxmlformats.org/officeDocument/2006/relationships/hyperlink" Target="consultantplus://offline/ref=52B8D4B9C948026EB6034B9257FF40D73B3C9DDBC2AB8A88065AC42FF4B9D24F0442656341C596890E06DB3462F9328B6750348A1538E394A1A9FB6FXDK0M" TargetMode="External"/><Relationship Id="rId925" Type="http://schemas.openxmlformats.org/officeDocument/2006/relationships/hyperlink" Target="consultantplus://offline/ref=52B8D4B9C948026EB6034B9257FF40D73B3C9DDBC2AB8A88065AC42FF4B9D24F0442656341C596890E06DB3363F9328B6750348A1538E394A1A9FB6FXDK0M" TargetMode="External"/><Relationship Id="rId1250" Type="http://schemas.openxmlformats.org/officeDocument/2006/relationships/hyperlink" Target="consultantplus://offline/ref=1496B0401B1BB89E489F79DD4CD1A40C2E76B529249E7E5267ED51D0C7A3495252A8B1539F9AE9C552FED7C48AF23E9E91183A3A0952DF364458EDB4YEKBM" TargetMode="External"/><Relationship Id="rId1348" Type="http://schemas.openxmlformats.org/officeDocument/2006/relationships/hyperlink" Target="consultantplus://offline/ref=1496B0401B1BB89E489F79CB5FBDF8042B7AE323229C75003CBF578798F34F0712E8B703D5D9EF9003BA80CE89F874CFD153353A0AY4KDM" TargetMode="External"/><Relationship Id="rId1555" Type="http://schemas.openxmlformats.org/officeDocument/2006/relationships/hyperlink" Target="consultantplus://offline/ref=1496B0401B1BB89E489F79DD4CD1A40C2E76B5292D937E5667E00CDACFFA455055A7EE4498D3E5C452FED7CA82AD3B8B8040373B164CDB2C585AEFYBK7M" TargetMode="External"/><Relationship Id="rId1762" Type="http://schemas.openxmlformats.org/officeDocument/2006/relationships/hyperlink" Target="consultantplus://offline/ref=1496B0401B1BB89E489F79DD4CD1A40C2E76B529249A765664EE51D0C7A3495252A8B1539F9AE9C552FED4C780F23E9E91183A3A0952DF364458EDB4YEKBM" TargetMode="External"/><Relationship Id="rId2301" Type="http://schemas.openxmlformats.org/officeDocument/2006/relationships/hyperlink" Target="consultantplus://offline/ref=1496B0401B1BB89E489F79CB5FBDF8042A7CEB23269975003CBF578798F34F0712E8B706DCDDE1CD55F58192CDAC67CFD453373E164EDF30Y5KBM" TargetMode="External"/><Relationship Id="rId2606" Type="http://schemas.openxmlformats.org/officeDocument/2006/relationships/hyperlink" Target="consultantplus://offline/ref=1496B0401B1BB89E489F79CB5FBDF8042A74ED25249275003CBF578798F34F0700E8EF0ADCDFFAC456E0D7C38BYFK8M" TargetMode="External"/><Relationship Id="rId1110" Type="http://schemas.openxmlformats.org/officeDocument/2006/relationships/hyperlink" Target="consultantplus://offline/ref=1496B0401B1BB89E489F79DD4CD1A40C2E76B529249B795E61E251D0C7A3495252A8B1539F9AE9C552FED4C38CF23E9E91183A3A0952DF364458EDB4YEKBM" TargetMode="External"/><Relationship Id="rId1208" Type="http://schemas.openxmlformats.org/officeDocument/2006/relationships/hyperlink" Target="consultantplus://offline/ref=1496B0401B1BB89E489F79DD4CD1A40C2E76B52922987F5462E00CDACFFA455055A7EE4498D3E5C452FED6CB82AD3B8B8040373B164CDB2C585AEFYBK7M" TargetMode="External"/><Relationship Id="rId1415" Type="http://schemas.openxmlformats.org/officeDocument/2006/relationships/hyperlink" Target="consultantplus://offline/ref=1496B0401B1BB89E489F79DD4CD1A40C2E76B5292498765764E851D0C7A3495252A8B1539F9AE9C552FED7C58EF23E9E91183A3A0952DF364458EDB4YEKBM" TargetMode="External"/><Relationship Id="rId2813" Type="http://schemas.openxmlformats.org/officeDocument/2006/relationships/hyperlink" Target="consultantplus://offline/ref=2A5A51CD2E2AD1284C3BFD97ABDA0DFF8E8AE25D1647C97BB7C12F0AB12F10F107131659E05F561D8185DA1BF87A7AC12349CF538AECZBKDM" TargetMode="External"/><Relationship Id="rId54" Type="http://schemas.openxmlformats.org/officeDocument/2006/relationships/hyperlink" Target="consultantplus://offline/ref=52B8D4B9C948026EB6034B9257FF40D73B3C9DDBC5AA808C02529925FCE0DE4D034D3A74468C9A880E06DF3069A6379E7608398B0A26E78EBDABF9X6KCM" TargetMode="External"/><Relationship Id="rId1622" Type="http://schemas.openxmlformats.org/officeDocument/2006/relationships/hyperlink" Target="consultantplus://offline/ref=1496B0401B1BB89E489F79CB5FBDF8042B78EE242691280A34E65B859FFC101015A1BB07DCDEE7C259AA8487DCF46ACECB4D33240A4CDDY3K3M" TargetMode="External"/><Relationship Id="rId1927" Type="http://schemas.openxmlformats.org/officeDocument/2006/relationships/hyperlink" Target="consultantplus://offline/ref=1496B0401B1BB89E489F79DD4CD1A40C2E76B529229D7E5168E00CDACFFA455055A7EE4498D3E5C452FCD2C782AD3B8B8040373B164CDB2C585AEFYBK7M" TargetMode="External"/><Relationship Id="rId2091" Type="http://schemas.openxmlformats.org/officeDocument/2006/relationships/hyperlink" Target="consultantplus://offline/ref=1496B0401B1BB89E489F79DD4CD1A40C2E76B5292498765764E851D0C7A3495252A8B1539F9AE9C552FED1C089F23E9E91183A3A0952DF364458EDB4YEKBM" TargetMode="External"/><Relationship Id="rId2189" Type="http://schemas.openxmlformats.org/officeDocument/2006/relationships/hyperlink" Target="consultantplus://offline/ref=1496B0401B1BB89E489F79DD4CD1A40C2E76B52924997D5266E351D0C7A3495252A8B1539F9AE9C552FED4C78CF23E9E91183A3A0952DF364458EDB4YEKBM" TargetMode="External"/><Relationship Id="rId270" Type="http://schemas.openxmlformats.org/officeDocument/2006/relationships/hyperlink" Target="consultantplus://offline/ref=52B8D4B9C948026EB6034B9257FF40D73B3C9DDBC2A887880B51C42FF4B9D24F0442656341C596890E06DA306AF9328B6750348A1538E394A1A9FB6FXDK0M" TargetMode="External"/><Relationship Id="rId2396" Type="http://schemas.openxmlformats.org/officeDocument/2006/relationships/hyperlink" Target="consultantplus://offline/ref=1496B0401B1BB89E489F79DD4CD1A40C2E76B529249A7C5565E851D0C7A3495252A8B1539F9AE9C552FED6C18DF23E9E91183A3A0952DF364458EDB4YEKBM" TargetMode="External"/><Relationship Id="rId130" Type="http://schemas.openxmlformats.org/officeDocument/2006/relationships/hyperlink" Target="consultantplus://offline/ref=52B8D4B9C948026EB6034B9257FF40D73B3C9DDBCAAF858E07529925FCE0DE4D034D3A74468C9A880E06DA3369A6379E7608398B0A26E78EBDABF9X6KCM" TargetMode="External"/><Relationship Id="rId368" Type="http://schemas.openxmlformats.org/officeDocument/2006/relationships/hyperlink" Target="consultantplus://offline/ref=52B8D4B9C948026EB6034B9257FF40D73B3C9DDBCBA0858B07529925FCE0DE4D034D3A74468C9A880E06DE3769A6379E7608398B0A26E78EBDABF9X6KCM" TargetMode="External"/><Relationship Id="rId575" Type="http://schemas.openxmlformats.org/officeDocument/2006/relationships/hyperlink" Target="consultantplus://offline/ref=52B8D4B9C948026EB6034B9257FF40D73B3C9DDBC2AA868F075FC42FF4B9D24F0442656341C596890E06DA3661F9328B6750348A1538E394A1A9FB6FXDK0M" TargetMode="External"/><Relationship Id="rId782" Type="http://schemas.openxmlformats.org/officeDocument/2006/relationships/hyperlink" Target="consultantplus://offline/ref=52B8D4B9C948026EB6034B9257FF40D73B3C9DDBC2AB8A88065AC42FF4B9D24F0442656341C596890E06DB3761F9328B6750348A1538E394A1A9FB6FXDK0M" TargetMode="External"/><Relationship Id="rId2049" Type="http://schemas.openxmlformats.org/officeDocument/2006/relationships/hyperlink" Target="consultantplus://offline/ref=1496B0401B1BB89E489F79DD4CD1A40C2E76B5292D9B7D5361E00CDACFFA455055A7EE4498D3E5C452FED3C082AD3B8B8040373B164CDB2C585AEFYBK7M" TargetMode="External"/><Relationship Id="rId2256" Type="http://schemas.openxmlformats.org/officeDocument/2006/relationships/hyperlink" Target="consultantplus://offline/ref=1496B0401B1BB89E489F79DD4CD1A40C2E76B529249A7C5565E851D0C7A3495252A8B1539F9AE9C552FED6C28CF23E9E91183A3A0952DF364458EDB4YEKBM" TargetMode="External"/><Relationship Id="rId2463" Type="http://schemas.openxmlformats.org/officeDocument/2006/relationships/hyperlink" Target="consultantplus://offline/ref=1496B0401B1BB89E489F79DD4CD1A40C2E76B529249B795E61E251D0C7A3495252A8B1539F9AE9C552FED7C38DF23E9E91183A3A0952DF364458EDB4YEKBM" TargetMode="External"/><Relationship Id="rId2670" Type="http://schemas.openxmlformats.org/officeDocument/2006/relationships/hyperlink" Target="consultantplus://offline/ref=1496B0401B1BB89E489F79DD4CD1A40C2E76B529249B7B5769E351D0C7A3495252A8B1539F9AE9C552F6DDC28BF23E9E91183A3A0952DF364458EDB4YEKBM" TargetMode="External"/><Relationship Id="rId228" Type="http://schemas.openxmlformats.org/officeDocument/2006/relationships/hyperlink" Target="consultantplus://offline/ref=52B8D4B9C948026EB6034B9257FF40D73B3C9DDBC2AA828C005CC42FF4B9D24F0442656341C596890E06DA3466F9328B6750348A1538E394A1A9FB6FXDK0M" TargetMode="External"/><Relationship Id="rId435" Type="http://schemas.openxmlformats.org/officeDocument/2006/relationships/hyperlink" Target="consultantplus://offline/ref=52B8D4B9C948026EB6034B9257FF40D73B3C9DDBCBAA878B06529925FCE0DE4D034D3A74468C9A880E06D93769A6379E7608398B0A26E78EBDABF9X6KCM" TargetMode="External"/><Relationship Id="rId642" Type="http://schemas.openxmlformats.org/officeDocument/2006/relationships/hyperlink" Target="consultantplus://offline/ref=52B8D4B9C948026EB6034B9257FF40D73B3C9DDBC2AB8A88065AC42FF4B9D24F0442656341C596890E06DA3D6AF9328B6750348A1538E394A1A9FB6FXDK0M" TargetMode="External"/><Relationship Id="rId1065" Type="http://schemas.openxmlformats.org/officeDocument/2006/relationships/hyperlink" Target="consultantplus://offline/ref=52B8D4B9C948026EB6034B9257FF40D73B3C9DDBC2A986890B5BC42FF4B9D24F0442656341C596890E06DA3161F9328B6750348A1538E394A1A9FB6FXDK0M" TargetMode="External"/><Relationship Id="rId1272" Type="http://schemas.openxmlformats.org/officeDocument/2006/relationships/hyperlink" Target="consultantplus://offline/ref=1496B0401B1BB89E489F79DD4CD1A40C2E76B5292D9F795569E00CDACFFA455055A7EE4498D3E5C452FED4CB82AD3B8B8040373B164CDB2C585AEFYBK7M" TargetMode="External"/><Relationship Id="rId2116" Type="http://schemas.openxmlformats.org/officeDocument/2006/relationships/hyperlink" Target="consultantplus://offline/ref=1496B0401B1BB89E489F79DD4CD1A40C2E76B5292498765764E851D0C7A3495252A8B1539F9AE9C552FED1C088F23E9E91183A3A0952DF364458EDB4YEKBM" TargetMode="External"/><Relationship Id="rId2323" Type="http://schemas.openxmlformats.org/officeDocument/2006/relationships/hyperlink" Target="consultantplus://offline/ref=1496B0401B1BB89E489F79CB5FBDF8042975ED24229B75003CBF578798F34F0712E8B706DCDCE0C15AF58192CDAC67CFD453373E164EDF30Y5KBM" TargetMode="External"/><Relationship Id="rId2530" Type="http://schemas.openxmlformats.org/officeDocument/2006/relationships/hyperlink" Target="consultantplus://offline/ref=1496B0401B1BB89E489F79CB5FBDF8042B7AEC2D2D9F75003CBF578798F34F0700E8EF0ADCDFFAC456E0D7C38BYFK8M" TargetMode="External"/><Relationship Id="rId2768" Type="http://schemas.openxmlformats.org/officeDocument/2006/relationships/hyperlink" Target="consultantplus://offline/ref=2A5A51CD2E2AD1284C3BFD81B8B651F78B84B9591043C129ED9D295DEE7F16A44753100EA21F5D17D5D49F48F2712F8E6718DC518BF0BCF5B4FFA84EZ2K8M" TargetMode="External"/><Relationship Id="rId502" Type="http://schemas.openxmlformats.org/officeDocument/2006/relationships/hyperlink" Target="consultantplus://offline/ref=52B8D4B9C948026EB6034B9257FF40D73B3C9DDBC6A1868903529925FCE0DE4D034D3A74468C9A880E06DF3669A6379E7608398B0A26E78EBDABF9X6KCM" TargetMode="External"/><Relationship Id="rId947" Type="http://schemas.openxmlformats.org/officeDocument/2006/relationships/hyperlink" Target="consultantplus://offline/ref=52B8D4B9C948026EB6034B9257FF40D73B3C9DDBC5A9818107529925FCE0DE4D034D3A74468C9A880E06D93269A6379E7608398B0A26E78EBDABF9X6KCM" TargetMode="External"/><Relationship Id="rId1132" Type="http://schemas.openxmlformats.org/officeDocument/2006/relationships/hyperlink" Target="consultantplus://offline/ref=1496B0401B1BB89E489F79DD4CD1A40C2E76B5292D93795465E00CDACFFA455055A7EE4498D3E5C452FCD1CB82AD3B8B8040373B164CDB2C585AEFYBK7M" TargetMode="External"/><Relationship Id="rId1577" Type="http://schemas.openxmlformats.org/officeDocument/2006/relationships/hyperlink" Target="consultantplus://offline/ref=1496B0401B1BB89E489F79DD4CD1A40C2E76B52924997D5266E351D0C7A3495252A8B1539F9AE9C552FED4C289F23E9E91183A3A0952DF364458EDB4YEKBM" TargetMode="External"/><Relationship Id="rId1784" Type="http://schemas.openxmlformats.org/officeDocument/2006/relationships/hyperlink" Target="consultantplus://offline/ref=1496B0401B1BB89E489F79DD4CD1A40C2E76B529239A7E5262E00CDACFFA455055A7EE4498D3E5C452FED3C282AD3B8B8040373B164CDB2C585AEFYBK7M" TargetMode="External"/><Relationship Id="rId1991" Type="http://schemas.openxmlformats.org/officeDocument/2006/relationships/hyperlink" Target="consultantplus://offline/ref=1496B0401B1BB89E489F79DD4CD1A40C2E76B529249E7E5267ED51D0C7A3495252A8B1539F9AE9C552FED6CA8AF23E9E91183A3A0952DF364458EDB4YEKBM" TargetMode="External"/><Relationship Id="rId2628" Type="http://schemas.openxmlformats.org/officeDocument/2006/relationships/hyperlink" Target="consultantplus://offline/ref=1496B0401B1BB89E489F79CB5FBDF8042A7DEF2D269875003CBF578798F34F0712E8B706DCDEE4C556F58192CDAC67CFD453373E164EDF30Y5KBM" TargetMode="External"/><Relationship Id="rId76" Type="http://schemas.openxmlformats.org/officeDocument/2006/relationships/hyperlink" Target="consultantplus://offline/ref=52B8D4B9C948026EB6034B9257FF40D73B3C9DDBC7A1828006529925FCE0DE4D034D3A6646D496880F18DA317CF066D8X2K2M" TargetMode="External"/><Relationship Id="rId807" Type="http://schemas.openxmlformats.org/officeDocument/2006/relationships/hyperlink" Target="consultantplus://offline/ref=52B8D4B9C948026EB6034B9257FF40D73B3C9DDBC2AB8A88065AC42FF4B9D24F0442656341C596890E06DB3766F9328B6750348A1538E394A1A9FB6FXDK0M" TargetMode="External"/><Relationship Id="rId1437" Type="http://schemas.openxmlformats.org/officeDocument/2006/relationships/hyperlink" Target="consultantplus://offline/ref=1496B0401B1BB89E489F79DD4CD1A40C2E76B529249B795E61E251D0C7A3495252A8B1539F9AE9C552FED4C28CF23E9E91183A3A0952DF364458EDB4YEKBM" TargetMode="External"/><Relationship Id="rId1644" Type="http://schemas.openxmlformats.org/officeDocument/2006/relationships/hyperlink" Target="consultantplus://offline/ref=1496B0401B1BB89E489F79DD4CD1A40C2E76B52924997B5260EA51D0C7A3495252A8B1539F9AE9C552FED5C68AF23E9E91183A3A0952DF364458EDB4YEKBM" TargetMode="External"/><Relationship Id="rId1851" Type="http://schemas.openxmlformats.org/officeDocument/2006/relationships/hyperlink" Target="consultantplus://offline/ref=1496B0401B1BB89E489F79DD4CD1A40C2E76B529249A765664EE51D0C7A3495252A8B1539F9AE9C552FED4C68BF23E9E91183A3A0952DF364458EDB4YEKBM" TargetMode="External"/><Relationship Id="rId1504" Type="http://schemas.openxmlformats.org/officeDocument/2006/relationships/hyperlink" Target="consultantplus://offline/ref=1496B0401B1BB89E489F79DD4CD1A40C2E76B5292498765764E851D0C7A3495252A8B1539F9AE9C552FED6C38BF23E9E91183A3A0952DF364458EDB4YEKBM" TargetMode="External"/><Relationship Id="rId1711" Type="http://schemas.openxmlformats.org/officeDocument/2006/relationships/hyperlink" Target="consultantplus://offline/ref=1496B0401B1BB89E489F79DD4CD1A40C2E76B529249B7B5769E351D0C7A3495252A8B1539F9AE9C552FED2C08AF23E9E91183A3A0952DF364458EDB4YEKBM" TargetMode="External"/><Relationship Id="rId1949" Type="http://schemas.openxmlformats.org/officeDocument/2006/relationships/hyperlink" Target="consultantplus://offline/ref=1496B0401B1BB89E489F79DD4CD1A40C2E76B52924997D5266E351D0C7A3495252A8B1539F9AE9C552FED4C088F23E9E91183A3A0952DF364458EDB4YEKBM" TargetMode="External"/><Relationship Id="rId292" Type="http://schemas.openxmlformats.org/officeDocument/2006/relationships/hyperlink" Target="consultantplus://offline/ref=52B8D4B9C948026EB6034B9257FF40D73B3C9DDBCBAA878B06529925FCE0DE4D034D3A74468C9A880E06D83269A6379E7608398B0A26E78EBDABF9X6KCM" TargetMode="External"/><Relationship Id="rId1809" Type="http://schemas.openxmlformats.org/officeDocument/2006/relationships/hyperlink" Target="consultantplus://offline/ref=1496B0401B1BB89E489F79DD4CD1A40C2E76B529249A765664EE51D0C7A3495252A8B1539F9AE9C552FED4C689F23E9E91183A3A0952DF364458EDB4YEKBM" TargetMode="External"/><Relationship Id="rId597" Type="http://schemas.openxmlformats.org/officeDocument/2006/relationships/hyperlink" Target="consultantplus://offline/ref=52B8D4B9C948026EB6034B9257FF40D73B3C9DDBC2AD828D055FC42FF4B9D24F0442656341C596890E06DC3363F9328B6750348A1538E394A1A9FB6FXDK0M" TargetMode="External"/><Relationship Id="rId2180" Type="http://schemas.openxmlformats.org/officeDocument/2006/relationships/hyperlink" Target="consultantplus://offline/ref=1496B0401B1BB89E489F79DD4CD1A40C2E76B5292498765764E851D0C7A3495252A8B1539F9AE9C552FED1C08CF23E9E91183A3A0952DF364458EDB4YEKBM" TargetMode="External"/><Relationship Id="rId2278" Type="http://schemas.openxmlformats.org/officeDocument/2006/relationships/hyperlink" Target="consultantplus://offline/ref=1496B0401B1BB89E489F79CB5FBDF8042B79EA27219375003CBF578798F34F0712E8B706DCDEE4C057F58192CDAC67CFD453373E164EDF30Y5KBM" TargetMode="External"/><Relationship Id="rId2485" Type="http://schemas.openxmlformats.org/officeDocument/2006/relationships/hyperlink" Target="consultantplus://offline/ref=1496B0401B1BB89E489F79DD4CD1A40C2E76B5292D9B7D5361E00CDACFFA455055A7EE4498D3E5C452FEDDC182AD3B8B8040373B164CDB2C585AEFYBK7M" TargetMode="External"/><Relationship Id="rId152" Type="http://schemas.openxmlformats.org/officeDocument/2006/relationships/hyperlink" Target="consultantplus://offline/ref=52B8D4B9C948026EB6034B9257FF40D73B3C9DDBC2AB848E065CC42FF4B9D24F0442656341C596890E06DA3564F9328B6750348A1538E394A1A9FB6FXDK0M" TargetMode="External"/><Relationship Id="rId457" Type="http://schemas.openxmlformats.org/officeDocument/2006/relationships/hyperlink" Target="consultantplus://offline/ref=52B8D4B9C948026EB6034B9257FF40D73B3C9DDBC2AA868F075FC42FF4B9D24F0442656341C596890E06DA3762F9328B6750348A1538E394A1A9FB6FXDK0M" TargetMode="External"/><Relationship Id="rId1087" Type="http://schemas.openxmlformats.org/officeDocument/2006/relationships/hyperlink" Target="consultantplus://offline/ref=52B8D4B9C948026EB6034B9257FF40D73B3C9DDBC2A887880B51C42FF4B9D24F0442656341C596890E06DE3262F9328B6750348A1538E394A1A9FB6FXDK0M" TargetMode="External"/><Relationship Id="rId1294" Type="http://schemas.openxmlformats.org/officeDocument/2006/relationships/hyperlink" Target="consultantplus://offline/ref=1496B0401B1BB89E489F79DD4CD1A40C2E76B529249E7E5267ED51D0C7A3495252A8B1539F9AE9C552FED7CA8FF23E9E91183A3A0952DF364458EDB4YEKBM" TargetMode="External"/><Relationship Id="rId2040" Type="http://schemas.openxmlformats.org/officeDocument/2006/relationships/hyperlink" Target="consultantplus://offline/ref=1496B0401B1BB89E489F79CB5FBDF8042B78EE2D229D75003CBF578798F34F0712E8B704D5DCE6CF06AF919684F96BD1D5492938084EYDKEM" TargetMode="External"/><Relationship Id="rId2138" Type="http://schemas.openxmlformats.org/officeDocument/2006/relationships/hyperlink" Target="consultantplus://offline/ref=1496B0401B1BB89E489F79DD4CD1A40C2E76B52924997D5266E351D0C7A3495252A8B1539F9AE9C552FED4C78DF23E9E91183A3A0952DF364458EDB4YEKBM" TargetMode="External"/><Relationship Id="rId2692" Type="http://schemas.openxmlformats.org/officeDocument/2006/relationships/hyperlink" Target="consultantplus://offline/ref=1496B0401B1BB89E489F79DD4CD1A40C2E76B5292498765764E851D0C7A3495252A8B1539F9AE9C552FED1C48BF23E9E91183A3A0952DF364458EDB4YEKBM" TargetMode="External"/><Relationship Id="rId664" Type="http://schemas.openxmlformats.org/officeDocument/2006/relationships/hyperlink" Target="consultantplus://offline/ref=52B8D4B9C948026EB6034B9257FF40D73B3C9DDBC2AD828D055FC42FF4B9D24F0442656341C596890E06DB3565F9328B6750348A1538E394A1A9FB6FXDK0M" TargetMode="External"/><Relationship Id="rId871" Type="http://schemas.openxmlformats.org/officeDocument/2006/relationships/hyperlink" Target="consultantplus://offline/ref=52B8D4B9C948026EB6034B9257FF40D73B3C9DDBC2A887880B51C42FF4B9D24F0442656341C596890E06D9356AF9328B6750348A1538E394A1A9FB6FXDK0M" TargetMode="External"/><Relationship Id="rId969" Type="http://schemas.openxmlformats.org/officeDocument/2006/relationships/hyperlink" Target="consultantplus://offline/ref=52B8D4B9C948026EB6034B9257FF40D73B3C9DDBC2AB8A88065AC42FF4B9D24F0442656341C596890E06DB3361F9328B6750348A1538E394A1A9FB6FXDK0M" TargetMode="External"/><Relationship Id="rId1599" Type="http://schemas.openxmlformats.org/officeDocument/2006/relationships/hyperlink" Target="consultantplus://offline/ref=1496B0401B1BB89E489F79DD4CD1A40C2E76B529249B795E61E251D0C7A3495252A8B1539F9AE9C552FED4C18AF23E9E91183A3A0952DF364458EDB4YEKBM" TargetMode="External"/><Relationship Id="rId2345" Type="http://schemas.openxmlformats.org/officeDocument/2006/relationships/hyperlink" Target="consultantplus://offline/ref=1496B0401B1BB89E489F79DD4CD1A40C2E76B5292D93795465E00CDACFFA455055A7EE4498D3E5C452FDDCC282AD3B8B8040373B164CDB2C585AEFYBK7M" TargetMode="External"/><Relationship Id="rId2552" Type="http://schemas.openxmlformats.org/officeDocument/2006/relationships/hyperlink" Target="consultantplus://offline/ref=1496B0401B1BB89E489F79DD4CD1A40C2E76B529249B795E61E251D0C7A3495252A8B1539F9AE9C552FED7C28BF23E9E91183A3A0952DF364458EDB4YEKBM" TargetMode="External"/><Relationship Id="rId317" Type="http://schemas.openxmlformats.org/officeDocument/2006/relationships/hyperlink" Target="consultantplus://offline/ref=52B8D4B9C948026EB6034B9257FF40D73B3C9DDBC2A887880B51C42FF4B9D24F0442656341C596890E06DA3265F9328B6750348A1538E394A1A9FB6FXDK0M" TargetMode="External"/><Relationship Id="rId524" Type="http://schemas.openxmlformats.org/officeDocument/2006/relationships/hyperlink" Target="consultantplus://offline/ref=52B8D4B9C948026EB6034B9257FF40D73B3C9DDBC2AB8A88065AC42FF4B9D24F0442656341C596890E06DA3266F9328B6750348A1538E394A1A9FB6FXDK0M" TargetMode="External"/><Relationship Id="rId731" Type="http://schemas.openxmlformats.org/officeDocument/2006/relationships/hyperlink" Target="consultantplus://offline/ref=52B8D4B9C948026EB6034B9257FF40D73B3C9DDBC2AA828C005CC42FF4B9D24F0442656341C596890E06DA3064F9328B6750348A1538E394A1A9FB6FXDK0M" TargetMode="External"/><Relationship Id="rId1154" Type="http://schemas.openxmlformats.org/officeDocument/2006/relationships/hyperlink" Target="consultantplus://offline/ref=1496B0401B1BB89E489F79DD4CD1A40C2E76B5292C927A5E64E00CDACFFA455055A7EE4498D3E5C452FED4C082AD3B8B8040373B164CDB2C585AEFYBK7M" TargetMode="External"/><Relationship Id="rId1361" Type="http://schemas.openxmlformats.org/officeDocument/2006/relationships/hyperlink" Target="consultantplus://offline/ref=1496B0401B1BB89E489F79DD4CD1A40C2E76B529249B7B5769E351D0C7A3495252A8B1539F9AE9C552FED3C18EF23E9E91183A3A0952DF364458EDB4YEKBM" TargetMode="External"/><Relationship Id="rId1459" Type="http://schemas.openxmlformats.org/officeDocument/2006/relationships/hyperlink" Target="consultantplus://offline/ref=1496B0401B1BB89E489F79DD4CD1A40C2E76B5292C987D5360E00CDACFFA455055A7EE4498D3E5C452FED7C382AD3B8B8040373B164CDB2C585AEFYBK7M" TargetMode="External"/><Relationship Id="rId2205" Type="http://schemas.openxmlformats.org/officeDocument/2006/relationships/hyperlink" Target="consultantplus://offline/ref=1496B0401B1BB89E489F79DD4CD1A40C2E76B5292499765660EA51D0C7A3495252A8B1539F9AE9C552FED5C080F23E9E91183A3A0952DF364458EDB4YEKBM" TargetMode="External"/><Relationship Id="rId2412" Type="http://schemas.openxmlformats.org/officeDocument/2006/relationships/hyperlink" Target="consultantplus://offline/ref=1496B0401B1BB89E489F79DD4CD1A40C2E76B5292498765764E851D0C7A3495252A8B1539F9AE9C552FED1C78AF23E9E91183A3A0952DF364458EDB4YEKBM" TargetMode="External"/><Relationship Id="rId98" Type="http://schemas.openxmlformats.org/officeDocument/2006/relationships/hyperlink" Target="consultantplus://offline/ref=52B8D4B9C948026EB6034B9257FF40D73B3C9DDBC6A1868903529925FCE0DE4D034D3A74468C9A880E06DA3369A6379E7608398B0A26E78EBDABF9X6KCM" TargetMode="External"/><Relationship Id="rId829" Type="http://schemas.openxmlformats.org/officeDocument/2006/relationships/hyperlink" Target="consultantplus://offline/ref=52B8D4B9C948026EB6034B9257FF40D73B3C9DDBC2AB8180055DC42FF4B9D24F0442656341C596890E06DA3062F9328B6750348A1538E394A1A9FB6FXDK0M" TargetMode="External"/><Relationship Id="rId1014" Type="http://schemas.openxmlformats.org/officeDocument/2006/relationships/hyperlink" Target="consultantplus://offline/ref=52B8D4B9C948026EB6034B9257FF40D73B3C9DDBC2AD828D055FC42FF4B9D24F0442656341C596890E06D83762F9328B6750348A1538E394A1A9FB6FXDK0M" TargetMode="External"/><Relationship Id="rId1221" Type="http://schemas.openxmlformats.org/officeDocument/2006/relationships/hyperlink" Target="consultantplus://offline/ref=1496B0401B1BB89E489F79DD4CD1A40C2E76B5292C93795667E00CDACFFA455055A7EE4498D3E5C452FED6C282AD3B8B8040373B164CDB2C585AEFYBK7M" TargetMode="External"/><Relationship Id="rId1666" Type="http://schemas.openxmlformats.org/officeDocument/2006/relationships/hyperlink" Target="consultantplus://offline/ref=1496B0401B1BB89E489F79DD4CD1A40C2E76B5292D93795465E00CDACFFA455055A7EE4498D3E5C452FDD7C782AD3B8B8040373B164CDB2C585AEFYBK7M" TargetMode="External"/><Relationship Id="rId1873" Type="http://schemas.openxmlformats.org/officeDocument/2006/relationships/hyperlink" Target="consultantplus://offline/ref=1496B0401B1BB89E489F79DD4CD1A40C2E76B52924997F5569EA51D0C7A3495252A8B1539F9AE9C552FED5C688F23E9E91183A3A0952DF364458EDB4YEKBM" TargetMode="External"/><Relationship Id="rId2717" Type="http://schemas.openxmlformats.org/officeDocument/2006/relationships/hyperlink" Target="consultantplus://offline/ref=1496B0401B1BB89E489F79DD4CD1A40C2E76B52924997E5362EE51D0C7A3495252A8B1539F9AE9C552FED4C081F23E9E91183A3A0952DF364458EDB4YEKBM" TargetMode="External"/><Relationship Id="rId1319" Type="http://schemas.openxmlformats.org/officeDocument/2006/relationships/hyperlink" Target="consultantplus://offline/ref=1496B0401B1BB89E489F79CB5FBDF8042B78ED24259A75003CBF578798F34F0712E8B706D4D5B09516ABD8C388E76ACBCB4F3738Y0K9M" TargetMode="External"/><Relationship Id="rId1526" Type="http://schemas.openxmlformats.org/officeDocument/2006/relationships/hyperlink" Target="consultantplus://offline/ref=1496B0401B1BB89E489F79DD4CD1A40C2E76B5292499785263EC51D0C7A3495252A8B1539F9AE9C552FED5C68FF23E9E91183A3A0952DF364458EDB4YEKBM" TargetMode="External"/><Relationship Id="rId1733" Type="http://schemas.openxmlformats.org/officeDocument/2006/relationships/hyperlink" Target="consultantplus://offline/ref=1496B0401B1BB89E489F79DD4CD1A40C2E76B529249E7E5267ED51D0C7A3495252A8B1539F9AE9C552FED6C48EF23E9E91183A3A0952DF364458EDB4YEKBM" TargetMode="External"/><Relationship Id="rId1940" Type="http://schemas.openxmlformats.org/officeDocument/2006/relationships/hyperlink" Target="consultantplus://offline/ref=1496B0401B1BB89E489F79DD4CD1A40C2E76B529249B7B5769E351D0C7A3495252A8B1539F9AE9C552FEDDC580F23E9E91183A3A0952DF364458EDB4YEKBM" TargetMode="External"/><Relationship Id="rId25" Type="http://schemas.openxmlformats.org/officeDocument/2006/relationships/hyperlink" Target="consultantplus://offline/ref=52B8D4B9C948026EB6034B9257FF40D73B3C9DDBC0AD8B8F06529925FCE0DE4D034D3A6646D496880F18DA317CF066D8X2K2M" TargetMode="External"/><Relationship Id="rId1800" Type="http://schemas.openxmlformats.org/officeDocument/2006/relationships/hyperlink" Target="consultantplus://offline/ref=1496B0401B1BB89E489F79DD4CD1A40C2E76B5292C9B785365E00CDACFFA455055A7EE4498D3E5C452FFD4C182AD3B8B8040373B164CDB2C585AEFYBK7M" TargetMode="External"/><Relationship Id="rId174" Type="http://schemas.openxmlformats.org/officeDocument/2006/relationships/hyperlink" Target="consultantplus://offline/ref=52B8D4B9C948026EB6034B9257FF40D73B3C9DDBC2AD828D055FC42FF4B9D24F0442656341C596890E06DA3565F9328B6750348A1538E394A1A9FB6FXDK0M" TargetMode="External"/><Relationship Id="rId381" Type="http://schemas.openxmlformats.org/officeDocument/2006/relationships/hyperlink" Target="consultantplus://offline/ref=52B8D4B9C948026EB6034B9257FF40D73B3C9DDBC2AB8A88065AC42FF4B9D24F0442656341C596890E06DA3667F9328B6750348A1538E394A1A9FB6FXDK0M" TargetMode="External"/><Relationship Id="rId2062" Type="http://schemas.openxmlformats.org/officeDocument/2006/relationships/hyperlink" Target="consultantplus://offline/ref=1496B0401B1BB89E489F79DD4CD1A40C2E76B529249A7A5669E951D0C7A3495252A8B1539F9AE9C552FED4C38DF23E9E91183A3A0952DF364458EDB4YEKBM" TargetMode="External"/><Relationship Id="rId241" Type="http://schemas.openxmlformats.org/officeDocument/2006/relationships/hyperlink" Target="consultantplus://offline/ref=52B8D4B9C948026EB6034B9257FF40D73B3C9DDBC2AA8A890258C42FF4B9D24F0442656341C596890E06DA356AF9328B6750348A1538E394A1A9FB6FXDK0M" TargetMode="External"/><Relationship Id="rId479" Type="http://schemas.openxmlformats.org/officeDocument/2006/relationships/hyperlink" Target="consultantplus://offline/ref=52B8D4B9C948026EB6034B9257FF40D73B3C9DDBC2A887880B51C42FF4B9D24F0442656341C596890E06DB3761F9328B6750348A1538E394A1A9FB6FXDK0M" TargetMode="External"/><Relationship Id="rId686" Type="http://schemas.openxmlformats.org/officeDocument/2006/relationships/hyperlink" Target="consultantplus://offline/ref=52B8D4B9C948026EB6034B9257FF40D73B3C9DDBC2AB808F0A5AC42FF4B9D24F0442656341C596890E06DA3063F9328B6750348A1538E394A1A9FB6FXDK0M" TargetMode="External"/><Relationship Id="rId893" Type="http://schemas.openxmlformats.org/officeDocument/2006/relationships/hyperlink" Target="consultantplus://offline/ref=52B8D4B9C948026EB6034B9257FF40D73B3C9DDBC2AB8A88065AC42FF4B9D24F0442656341C596890E06DB3062F9328B6750348A1538E394A1A9FB6FXDK0M" TargetMode="External"/><Relationship Id="rId2367" Type="http://schemas.openxmlformats.org/officeDocument/2006/relationships/hyperlink" Target="consultantplus://offline/ref=1496B0401B1BB89E489F79DD4CD1A40C2E76B52924997A5065ED51D0C7A3495252A8B1539F9AE9C552FED5C58FF23E9E91183A3A0952DF364458EDB4YEKBM" TargetMode="External"/><Relationship Id="rId2574" Type="http://schemas.openxmlformats.org/officeDocument/2006/relationships/hyperlink" Target="consultantplus://offline/ref=1496B0401B1BB89E489F79CB5FBDF8042A74E925219975003CBF578798F34F0700E8EF0ADCDFFAC456E0D7C38BYFK8M" TargetMode="External"/><Relationship Id="rId2781" Type="http://schemas.openxmlformats.org/officeDocument/2006/relationships/hyperlink" Target="consultantplus://offline/ref=2A5A51CD2E2AD1284C3BFD97ABDA0DFF8E8AE25D1647C97BB7C12F0AB12F10F107131659E05F591D8185DA1BF87A7AC12349CF538AECZBKDM" TargetMode="External"/><Relationship Id="rId339" Type="http://schemas.openxmlformats.org/officeDocument/2006/relationships/hyperlink" Target="consultantplus://offline/ref=52B8D4B9C948026EB6034B9257FF40D73B3C9DDBC2AD828D055FC42FF4B9D24F0442656341C596890E06DA316BF9328B6750348A1538E394A1A9FB6FXDK0M" TargetMode="External"/><Relationship Id="rId546" Type="http://schemas.openxmlformats.org/officeDocument/2006/relationships/hyperlink" Target="consultantplus://offline/ref=52B8D4B9C948026EB6034B9257FF40D73B3C9DDBC2AD828D055FC42FF4B9D24F0442656341C596890E06DA3C64F9328B6750348A1538E394A1A9FB6FXDK0M" TargetMode="External"/><Relationship Id="rId753" Type="http://schemas.openxmlformats.org/officeDocument/2006/relationships/hyperlink" Target="consultantplus://offline/ref=52B8D4B9C948026EB6034B9257FF40D73B3C9DDBC2AB8A88065AC42FF4B9D24F0442656341C596890E06DB3763F9328B6750348A1538E394A1A9FB6FXDK0M" TargetMode="External"/><Relationship Id="rId1176" Type="http://schemas.openxmlformats.org/officeDocument/2006/relationships/hyperlink" Target="consultantplus://offline/ref=1496B0401B1BB89E489F79DD4CD1A40C2E76B5292498765764E851D0C7A3495252A8B1539F9AE9C552FED7C78DF23E9E91183A3A0952DF364458EDB4YEKBM" TargetMode="External"/><Relationship Id="rId1383" Type="http://schemas.openxmlformats.org/officeDocument/2006/relationships/hyperlink" Target="consultantplus://offline/ref=1496B0401B1BB89E489F79CB5FBDF8042B7AE323229C75003CBF578798F34F0712E8B703D4DAEF9003BA80CE89F874CFD153353A0AY4KDM" TargetMode="External"/><Relationship Id="rId2227" Type="http://schemas.openxmlformats.org/officeDocument/2006/relationships/hyperlink" Target="consultantplus://offline/ref=1496B0401B1BB89E489F79CB5FBDF8042B7AEC2D269D75003CBF578798F34F0700E8EF0ADCDFFAC456E0D7C38BYFK8M" TargetMode="External"/><Relationship Id="rId2434" Type="http://schemas.openxmlformats.org/officeDocument/2006/relationships/image" Target="media/image24.wmf"/><Relationship Id="rId101" Type="http://schemas.openxmlformats.org/officeDocument/2006/relationships/hyperlink" Target="consultantplus://offline/ref=52B8D4B9C948026EB6034B9257FF40D73B3C9DDBC5A8838B04529925FCE0DE4D034D3A74468C9A880E06DA3369A6379E7608398B0A26E78EBDABF9X6KCM" TargetMode="External"/><Relationship Id="rId406" Type="http://schemas.openxmlformats.org/officeDocument/2006/relationships/hyperlink" Target="consultantplus://offline/ref=52B8D4B9C948026EB6034B9257FF40D73B3C9DDBC2AB808F0A5AC42FF4B9D24F0442656341C596890E06DA376AF9328B6750348A1538E394A1A9FB6FXDK0M" TargetMode="External"/><Relationship Id="rId960" Type="http://schemas.openxmlformats.org/officeDocument/2006/relationships/hyperlink" Target="consultantplus://offline/ref=52B8D4B9C948026EB6034B9257FF40D73B3C9DDBC5AE828004529925FCE0DE4D034D3A74468C9A880E06DA3269A6379E7608398B0A26E78EBDABF9X6KCM" TargetMode="External"/><Relationship Id="rId1036" Type="http://schemas.openxmlformats.org/officeDocument/2006/relationships/hyperlink" Target="consultantplus://offline/ref=52B8D4B9C948026EB6034B9257FF40D73B3C9DDBC2A887880B51C42FF4B9D24F0442656341C596890E06DE3061F9328B6750348A1538E394A1A9FB6FXDK0M" TargetMode="External"/><Relationship Id="rId1243" Type="http://schemas.openxmlformats.org/officeDocument/2006/relationships/hyperlink" Target="consultantplus://offline/ref=1496B0401B1BB89E489F79DD4CD1A40C2E76B5292499795667EC51D0C7A3495252A8B1539F9AE9C552FED5C78BF23E9E91183A3A0952DF364458EDB4YEKBM" TargetMode="External"/><Relationship Id="rId1590" Type="http://schemas.openxmlformats.org/officeDocument/2006/relationships/hyperlink" Target="consultantplus://offline/ref=1496B0401B1BB89E489F79DD4CD1A40C2E76B5292D93795465E00CDACFFA455055A7EE4498D3E5C452FCDCCB82AD3B8B8040373B164CDB2C585AEFYBK7M" TargetMode="External"/><Relationship Id="rId1688" Type="http://schemas.openxmlformats.org/officeDocument/2006/relationships/hyperlink" Target="consultantplus://offline/ref=1496B0401B1BB89E489F79DD4CD1A40C2E76B52923927B5468E00CDACFFA455055A7EE4498D3E5C452FEDDC282AD3B8B8040373B164CDB2C585AEFYBK7M" TargetMode="External"/><Relationship Id="rId1895" Type="http://schemas.openxmlformats.org/officeDocument/2006/relationships/hyperlink" Target="consultantplus://offline/ref=1496B0401B1BB89E489F79DD4CD1A40C2E76B529249B7B5769E351D0C7A3495252A8B1539F9AE9C552FEDDC78AF23E9E91183A3A0952DF364458EDB4YEKBM" TargetMode="External"/><Relationship Id="rId2641" Type="http://schemas.openxmlformats.org/officeDocument/2006/relationships/hyperlink" Target="consultantplus://offline/ref=1496B0401B1BB89E489F79CB5FBDF8042975ED24229B75003CBF578798F34F0712E8B706DCDEE4C551F58192CDAC67CFD453373E164EDF30Y5KBM" TargetMode="External"/><Relationship Id="rId2739" Type="http://schemas.openxmlformats.org/officeDocument/2006/relationships/hyperlink" Target="consultantplus://offline/ref=1496B0401B1BB89E489F79DD4CD1A40C2E76B5292499765166EB51D0C7A3495252A8B1539F9AE9C552FED5C58FF23E9E91183A3A0952DF364458EDB4YEKBM" TargetMode="External"/><Relationship Id="rId613" Type="http://schemas.openxmlformats.org/officeDocument/2006/relationships/hyperlink" Target="consultantplus://offline/ref=52B8D4B9C948026EB6034B9257FF40D73B3C9DDBC5A1878B0A529925FCE0DE4D034D3A74468C9A880E06D83C69A6379E7608398B0A26E78EBDABF9X6KCM" TargetMode="External"/><Relationship Id="rId820" Type="http://schemas.openxmlformats.org/officeDocument/2006/relationships/hyperlink" Target="consultantplus://offline/ref=52B8D4B9C948026EB6034B9257FF40D73B3C9DDBC5A0848F05529925FCE0DE4D034D3A74468C9A880E06D93369A6379E7608398B0A26E78EBDABF9X6KCM" TargetMode="External"/><Relationship Id="rId918" Type="http://schemas.openxmlformats.org/officeDocument/2006/relationships/hyperlink" Target="consultantplus://offline/ref=52B8D4B9C948026EB6034B9257FF40D73B3C9DDBC2A9808A075AC42FF4B9D24F0442656341C596890E06DB3162F9328B6750348A1538E394A1A9FB6FXDK0M" TargetMode="External"/><Relationship Id="rId1450" Type="http://schemas.openxmlformats.org/officeDocument/2006/relationships/hyperlink" Target="consultantplus://offline/ref=1496B0401B1BB89E489F79DD4CD1A40C2E76B5292498765760EE51D0C7A3495252A8B1539F9AE9C552FED5C18DF23E9E91183A3A0952DF364458EDB4YEKBM" TargetMode="External"/><Relationship Id="rId1548" Type="http://schemas.openxmlformats.org/officeDocument/2006/relationships/hyperlink" Target="consultantplus://offline/ref=1496B0401B1BB89E489F79DD4CD1A40C2E76B52922987C5162E00CDACFFA455055A7EE4498D3E5C452FED6C182AD3B8B8040373B164CDB2C585AEFYBK7M" TargetMode="External"/><Relationship Id="rId1755" Type="http://schemas.openxmlformats.org/officeDocument/2006/relationships/hyperlink" Target="consultantplus://offline/ref=1496B0401B1BB89E489F79DD4CD1A40C2E76B529249E7E5267ED51D0C7A3495252A8B1539F9AE9C552FED6CB81F23E9E91183A3A0952DF364458EDB4YEKBM" TargetMode="External"/><Relationship Id="rId2501" Type="http://schemas.openxmlformats.org/officeDocument/2006/relationships/hyperlink" Target="consultantplus://offline/ref=1496B0401B1BB89E489F79DD4CD1A40C2E76B529249E7E5267ED51D0C7A3495252A8B1539F9AE9C552FED1C580F23E9E91183A3A0952DF364458EDB4YEKBM" TargetMode="External"/><Relationship Id="rId1103" Type="http://schemas.openxmlformats.org/officeDocument/2006/relationships/hyperlink" Target="consultantplus://offline/ref=1496B0401B1BB89E489F79DD4CD1A40C2E76B5292498765764E851D0C7A3495252A8B1539F9AE9C552FED7C188F23E9E91183A3A0952DF364458EDB4YEKBM" TargetMode="External"/><Relationship Id="rId1310" Type="http://schemas.openxmlformats.org/officeDocument/2006/relationships/hyperlink" Target="consultantplus://offline/ref=1496B0401B1BB89E489F79DD4CD1A40C2E76B52924997E5063E00CDACFFA455055A7EE4498D3E5C452FED4C282AD3B8B8040373B164CDB2C585AEFYBK7M" TargetMode="External"/><Relationship Id="rId1408" Type="http://schemas.openxmlformats.org/officeDocument/2006/relationships/hyperlink" Target="consultantplus://offline/ref=1496B0401B1BB89E489F79CB5FBDF8042B7AE323229C75003CBF578798F34F0712E8B706DCDEE2C657F58192CDAC67CFD453373E164EDF30Y5KBM" TargetMode="External"/><Relationship Id="rId1962" Type="http://schemas.openxmlformats.org/officeDocument/2006/relationships/hyperlink" Target="consultantplus://offline/ref=1496B0401B1BB89E489F79DD4CD1A40C2E76B52924987D5F67EF51D0C7A3495252A8B1539F9AE9C552FED5CB8AF23E9E91183A3A0952DF364458EDB4YEKBM" TargetMode="External"/><Relationship Id="rId2806" Type="http://schemas.openxmlformats.org/officeDocument/2006/relationships/hyperlink" Target="consultantplus://offline/ref=2A5A51CD2E2AD1284C3BFD81B8B651F78B84B9591043CA2AED95295DEE7F16A44753100EA21F5D17D5D49F4EF5712F8E6718DC518BF0BCF5B4FFA84EZ2K8M" TargetMode="External"/><Relationship Id="rId47" Type="http://schemas.openxmlformats.org/officeDocument/2006/relationships/hyperlink" Target="consultantplus://offline/ref=52B8D4B9C948026EB6034B9257FF40D73B3C9DDBC7A8848F07529925FCE0DE4D034D3A74468C9A880E06DA3069A6379E7608398B0A26E78EBDABF9X6KCM" TargetMode="External"/><Relationship Id="rId1615" Type="http://schemas.openxmlformats.org/officeDocument/2006/relationships/hyperlink" Target="consultantplus://offline/ref=1496B0401B1BB89E489F79CB5FBDF8042B78ED24259A75003CBF578798F34F0700E8EF0ADCDFFAC456E0D7C38BYFK8M" TargetMode="External"/><Relationship Id="rId1822" Type="http://schemas.openxmlformats.org/officeDocument/2006/relationships/hyperlink" Target="consultantplus://offline/ref=1496B0401B1BB89E489F79DD4CD1A40C2E76B5292498795763EB51D0C7A3495252A8B1539F9AE9C552FED5C180F23E9E91183A3A0952DF364458EDB4YEKBM" TargetMode="External"/><Relationship Id="rId196" Type="http://schemas.openxmlformats.org/officeDocument/2006/relationships/hyperlink" Target="consultantplus://offline/ref=52B8D4B9C948026EB6034B9257FF40D73B3C9DDBC2A88A8F015BC42FF4B9D24F0442656341C596890E06DA356AF9328B6750348A1538E394A1A9FB6FXDK0M" TargetMode="External"/><Relationship Id="rId2084" Type="http://schemas.openxmlformats.org/officeDocument/2006/relationships/hyperlink" Target="consultantplus://offline/ref=1496B0401B1BB89E489F79DD4CD1A40C2E76B5292499785263EC51D0C7A3495252A8B1539F9AE9C552FED5CA8EF23E9E91183A3A0952DF364458EDB4YEKBM" TargetMode="External"/><Relationship Id="rId2291" Type="http://schemas.openxmlformats.org/officeDocument/2006/relationships/hyperlink" Target="consultantplus://offline/ref=1496B0401B1BB89E489F79CB5FBDF8042A7DEF2D269875003CBF578798F34F0712E8B706DCDEE4C556F58192CDAC67CFD453373E164EDF30Y5KBM" TargetMode="External"/><Relationship Id="rId263" Type="http://schemas.openxmlformats.org/officeDocument/2006/relationships/hyperlink" Target="consultantplus://offline/ref=52B8D4B9C948026EB6034B8444931CDF3C33C3DEC7A089DF5E0DC278ABE9D41A44026336028398890B0D8E6426A76BDA221B398E0A24E392XBKEM" TargetMode="External"/><Relationship Id="rId470" Type="http://schemas.openxmlformats.org/officeDocument/2006/relationships/hyperlink" Target="consultantplus://offline/ref=52B8D4B9C948026EB6034B9257FF40D73B3C9DDBCBAA878B06529925FCE0DE4D034D3A74468C9A880E06D93069A6379E7608398B0A26E78EBDABF9X6KCM" TargetMode="External"/><Relationship Id="rId2151" Type="http://schemas.openxmlformats.org/officeDocument/2006/relationships/hyperlink" Target="consultantplus://offline/ref=1496B0401B1BB89E489F79DD4CD1A40C2E76B529249B765063E951D0C7A3495252A8B1539F9AE9C552FED5CA8DF23E9E91183A3A0952DF364458EDB4YEKBM" TargetMode="External"/><Relationship Id="rId2389" Type="http://schemas.openxmlformats.org/officeDocument/2006/relationships/hyperlink" Target="consultantplus://offline/ref=1496B0401B1BB89E489F79DD4CD1A40C2E76B5292C9E7B5E69E00CDACFFA455055A7EE4498D3E5C452FFD7C782AD3B8B8040373B164CDB2C585AEFYBK7M" TargetMode="External"/><Relationship Id="rId2596" Type="http://schemas.openxmlformats.org/officeDocument/2006/relationships/hyperlink" Target="consultantplus://offline/ref=1496B0401B1BB89E489F79DD4CD1A40C2E76B529249B795E61E251D0C7A3495252A8B1539F9AE9C552FFD0CB80F23E9E91183A3A0952DF364458EDB4YEKBM" TargetMode="External"/><Relationship Id="rId123" Type="http://schemas.openxmlformats.org/officeDocument/2006/relationships/hyperlink" Target="consultantplus://offline/ref=52B8D4B9C948026EB6034B9257FF40D73B3C9DDBCBA1818E05529925FCE0DE4D034D3A74468C9A880E06DA3369A6379E7608398B0A26E78EBDABF9X6KCM" TargetMode="External"/><Relationship Id="rId330" Type="http://schemas.openxmlformats.org/officeDocument/2006/relationships/hyperlink" Target="consultantplus://offline/ref=52B8D4B9C948026EB6034B9257FF40D73B3C9DDBCBA0858B07529925FCE0DE4D034D3A74468C9A880E06DE3769A6379E7608398B0A26E78EBDABF9X6KCM" TargetMode="External"/><Relationship Id="rId568" Type="http://schemas.openxmlformats.org/officeDocument/2006/relationships/hyperlink" Target="consultantplus://offline/ref=52B8D4B9C948026EB6034B9257FF40D73B3C9DDBCBA0858B07529925FCE0DE4D034D3A74468C9A880E06D33769A6379E7608398B0A26E78EBDABF9X6KCM" TargetMode="External"/><Relationship Id="rId775" Type="http://schemas.openxmlformats.org/officeDocument/2006/relationships/hyperlink" Target="consultantplus://offline/ref=52B8D4B9C948026EB6034B9257FF40D73B3C9DDBC2AA828C005CC42FF4B9D24F0442656341C596890E06DA306BF9328B6750348A1538E394A1A9FB6FXDK0M" TargetMode="External"/><Relationship Id="rId982" Type="http://schemas.openxmlformats.org/officeDocument/2006/relationships/hyperlink" Target="consultantplus://offline/ref=52B8D4B9C948026EB6034B9257FF40D73B3C9DDBCBA0858B07529925FCE0DE4D034D3A74468C9A880E07D23469A6379E7608398B0A26E78EBDABF9X6KCM" TargetMode="External"/><Relationship Id="rId1198" Type="http://schemas.openxmlformats.org/officeDocument/2006/relationships/hyperlink" Target="consultantplus://offline/ref=1496B0401B1BB89E489F79DD4CD1A40C2E76B529249E7E5267ED51D0C7A3495252A8B1539F9AE9C552FED7C581F23E9E91183A3A0952DF364458EDB4YEKBM" TargetMode="External"/><Relationship Id="rId2011" Type="http://schemas.openxmlformats.org/officeDocument/2006/relationships/hyperlink" Target="consultantplus://offline/ref=1496B0401B1BB89E489F79DD4CD1A40C2E76B529249B765063E951D0C7A3495252A8B1539F9AE9C552FED5CB8DF23E9E91183A3A0952DF364458EDB4YEKBM" TargetMode="External"/><Relationship Id="rId2249" Type="http://schemas.openxmlformats.org/officeDocument/2006/relationships/hyperlink" Target="consultantplus://offline/ref=1496B0401B1BB89E489F79DD4CD1A40C2E76B5292498765764E851D0C7A3495252A8B1539F9AE9C552FED5C381F23E9E91183A3A0952DF364458EDB4YEKBM" TargetMode="External"/><Relationship Id="rId2456" Type="http://schemas.openxmlformats.org/officeDocument/2006/relationships/hyperlink" Target="consultantplus://offline/ref=1496B0401B1BB89E489F79CB5FBDF8042A75ED21229275003CBF578798F34F0712E8B706DCDEE3C250F58192CDAC67CFD453373E164EDF30Y5KBM" TargetMode="External"/><Relationship Id="rId2663" Type="http://schemas.openxmlformats.org/officeDocument/2006/relationships/hyperlink" Target="consultantplus://offline/ref=1496B0401B1BB89E489F79DD4CD1A40C2E76B5292498765764E851D0C7A3495252A8B1539F9AE9C552FED5C381F23E9E91183A3A0952DF364458EDB4YEKBM" TargetMode="External"/><Relationship Id="rId428" Type="http://schemas.openxmlformats.org/officeDocument/2006/relationships/hyperlink" Target="consultantplus://offline/ref=52B8D4B9C948026EB6034B9257FF40D73B3C9DDBCAA9868F05529925FCE0DE4D034D3A74468C9A880E06DF3569A6379E7608398B0A26E78EBDABF9X6KCM" TargetMode="External"/><Relationship Id="rId635" Type="http://schemas.openxmlformats.org/officeDocument/2006/relationships/hyperlink" Target="consultantplus://offline/ref=52B8D4B9C948026EB6034B9257FF40D73B3C9DDBC2A88181025DC42FF4B9D24F0442656341C596890E06DA3660F9328B6750348A1538E394A1A9FB6FXDK0M" TargetMode="External"/><Relationship Id="rId842" Type="http://schemas.openxmlformats.org/officeDocument/2006/relationships/hyperlink" Target="consultantplus://offline/ref=52B8D4B9C948026EB6034B9257FF40D73B3C9DDBC6A1868903529925FCE0DE4D034D3A74468C9A880E06D33369A6379E7608398B0A26E78EBDABF9X6KCM" TargetMode="External"/><Relationship Id="rId1058" Type="http://schemas.openxmlformats.org/officeDocument/2006/relationships/hyperlink" Target="consultantplus://offline/ref=52B8D4B9C948026EB6034B9257FF40D73B3C9DDBCBAA878B06529925FCE0DE4D034D3A74468C9A880E06DD3C69A6379E7608398B0A26E78EBDABF9X6KCM" TargetMode="External"/><Relationship Id="rId1265" Type="http://schemas.openxmlformats.org/officeDocument/2006/relationships/hyperlink" Target="consultantplus://offline/ref=1496B0401B1BB89E489F79DD4CD1A40C2E76B529249E7E5267ED51D0C7A3495252A8B1539F9AE9C552FED7C48DF23E9E91183A3A0952DF364458EDB4YEKBM" TargetMode="External"/><Relationship Id="rId1472" Type="http://schemas.openxmlformats.org/officeDocument/2006/relationships/hyperlink" Target="consultantplus://offline/ref=1496B0401B1BB89E489F79CB5FBDF8042B7AE323229C75003CBF578798F34F0712E8B706DCDEE1CD51F58192CDAC67CFD453373E164EDF30Y5KBM" TargetMode="External"/><Relationship Id="rId2109" Type="http://schemas.openxmlformats.org/officeDocument/2006/relationships/hyperlink" Target="consultantplus://offline/ref=1496B0401B1BB89E489F79DD4CD1A40C2E76B5292292785365E00CDACFFA455055A7EE4498D3E5C452FED0C582AD3B8B8040373B164CDB2C585AEFYBK7M" TargetMode="External"/><Relationship Id="rId2316" Type="http://schemas.openxmlformats.org/officeDocument/2006/relationships/hyperlink" Target="consultantplus://offline/ref=1496B0401B1BB89E489F79DD4CD1A40C2E76B529239E775365E00CDACFFA455055A7EE56988BE9C453E0D5C797FB6ACDYDK4M" TargetMode="External"/><Relationship Id="rId2523" Type="http://schemas.openxmlformats.org/officeDocument/2006/relationships/hyperlink" Target="consultantplus://offline/ref=1496B0401B1BB89E489F79DD4CD1A40C2E76B529249A7C5565E851D0C7A3495252A8B1539F9AE9C552FED5C38FF23E9E91183A3A0952DF364458EDB4YEKBM" TargetMode="External"/><Relationship Id="rId2730" Type="http://schemas.openxmlformats.org/officeDocument/2006/relationships/hyperlink" Target="consultantplus://offline/ref=1496B0401B1BB89E489F79DD4CD1A40C2E76B5292498765764E851D0C7A3495252A8B1539F9AE9C552FED5C381F23E9E91183A3A0952DF364458EDB4YEKBM" TargetMode="External"/><Relationship Id="rId702" Type="http://schemas.openxmlformats.org/officeDocument/2006/relationships/hyperlink" Target="consultantplus://offline/ref=52B8D4B9C948026EB6034B9257FF40D73B3C9DDBC2AA8A890258C42FF4B9D24F0442656341C596890E06DA3465F9328B6750348A1538E394A1A9FB6FXDK0M" TargetMode="External"/><Relationship Id="rId1125" Type="http://schemas.openxmlformats.org/officeDocument/2006/relationships/hyperlink" Target="consultantplus://offline/ref=1496B0401B1BB89E489F79DD4CD1A40C2E76B529229D7E5168E00CDACFFA455055A7EE4498D3E5C452FFDDC082AD3B8B8040373B164CDB2C585AEFYBK7M" TargetMode="External"/><Relationship Id="rId1332" Type="http://schemas.openxmlformats.org/officeDocument/2006/relationships/hyperlink" Target="consultantplus://offline/ref=1496B0401B1BB89E489F79DD4CD1A40C2E76B5292499795667EC51D0C7A3495252A8B1539F9AE9C552FED5C78AF23E9E91183A3A0952DF364458EDB4YEKBM" TargetMode="External"/><Relationship Id="rId1777" Type="http://schemas.openxmlformats.org/officeDocument/2006/relationships/hyperlink" Target="consultantplus://offline/ref=1496B0401B1BB89E489F79DD4CD1A40C2E76B529249B7B5769E351D0C7A3495252A8B1539F9AE9C552FEDDC38CF23E9E91183A3A0952DF364458EDB4YEKBM" TargetMode="External"/><Relationship Id="rId1984" Type="http://schemas.openxmlformats.org/officeDocument/2006/relationships/hyperlink" Target="consultantplus://offline/ref=1496B0401B1BB89E489F79CB5FBDF804297FE227219F75003CBF578798F34F0700E8EF0ADCDFFAC456E0D7C38BYFK8M" TargetMode="External"/><Relationship Id="rId2828" Type="http://schemas.openxmlformats.org/officeDocument/2006/relationships/theme" Target="theme/theme1.xml"/><Relationship Id="rId69" Type="http://schemas.openxmlformats.org/officeDocument/2006/relationships/hyperlink" Target="consultantplus://offline/ref=52B8D4B9C948026EB6034B9257FF40D73B3C9DDBC7AC868C04529925FCE0DE4D034D3A74468C9A880E06DA3069A6379E7608398B0A26E78EBDABF9X6KCM" TargetMode="External"/><Relationship Id="rId1637" Type="http://schemas.openxmlformats.org/officeDocument/2006/relationships/hyperlink" Target="consultantplus://offline/ref=1496B0401B1BB89E489F79DD4CD1A40C2E76B529249B795E61E251D0C7A3495252A8B1539F9AE9C552FED4C180F23E9E91183A3A0952DF364458EDB4YEKBM" TargetMode="External"/><Relationship Id="rId1844" Type="http://schemas.openxmlformats.org/officeDocument/2006/relationships/hyperlink" Target="consultantplus://offline/ref=1496B0401B1BB89E489F79DD4CD1A40C2E76B529229D7E5168E00CDACFFA455055A7EE4498D3E5C452FCD1CB82AD3B8B8040373B164CDB2C585AEFYBK7M" TargetMode="External"/><Relationship Id="rId1704" Type="http://schemas.openxmlformats.org/officeDocument/2006/relationships/hyperlink" Target="consultantplus://offline/ref=1496B0401B1BB89E489F79DD4CD1A40C2E76B529249A7C5565E851D0C7A3495252A8B1539F9AE9C552FED7C589F23E9E91183A3A0952DF364458EDB4YEKBM" TargetMode="External"/><Relationship Id="rId285" Type="http://schemas.openxmlformats.org/officeDocument/2006/relationships/hyperlink" Target="consultantplus://offline/ref=52B8D4B9C948026EB6034B9257FF40D73B3C9DDBC2A887880B51C42FF4B9D24F0442656341C596890E06DA3262F9328B6750348A1538E394A1A9FB6FXDK0M" TargetMode="External"/><Relationship Id="rId1911" Type="http://schemas.openxmlformats.org/officeDocument/2006/relationships/hyperlink" Target="consultantplus://offline/ref=1496B0401B1BB89E489F79DD4CD1A40C2E76B529229D7E5168E00CDACFFA455055A7EE4498D3E5C452FCD3C682AD3B8B8040373B164CDB2C585AEFYBK7M" TargetMode="External"/><Relationship Id="rId492" Type="http://schemas.openxmlformats.org/officeDocument/2006/relationships/hyperlink" Target="consultantplus://offline/ref=52B8D4B9C948026EB6034B9257FF40D73B3C9DDBC2AA868A0751C42FF4B9D24F0442656341C596890E06DA356BF9328B6750348A1538E394A1A9FB6FXDK0M" TargetMode="External"/><Relationship Id="rId797" Type="http://schemas.openxmlformats.org/officeDocument/2006/relationships/hyperlink" Target="consultantplus://offline/ref=52B8D4B9C948026EB6034B9257FF40D73B3C9DDBC2A887880B51C42FF4B9D24F0442656341C596890E06D83C60F9328B6750348A1538E394A1A9FB6FXDK0M" TargetMode="External"/><Relationship Id="rId2173" Type="http://schemas.openxmlformats.org/officeDocument/2006/relationships/hyperlink" Target="consultantplus://offline/ref=1496B0401B1BB89E489F79DD4CD1A40C2E76B5292499775262ED51D0C7A3495252A8B1538D9AB1C952FFCBC38DE768CFD7Y4KCM" TargetMode="External"/><Relationship Id="rId2380" Type="http://schemas.openxmlformats.org/officeDocument/2006/relationships/hyperlink" Target="consultantplus://offline/ref=1496B0401B1BB89E489F79DD4CD1A40C2E76B52924987E5E63ED51D0C7A3495252A8B1539F9AE9C552FED5C28BF23E9E91183A3A0952DF364458EDB4YEKBM" TargetMode="External"/><Relationship Id="rId2478" Type="http://schemas.openxmlformats.org/officeDocument/2006/relationships/hyperlink" Target="consultantplus://offline/ref=1496B0401B1BB89E489F79DD4CD1A40C2E76B5292393785067E00CDACFFA455055A7EE4498D3E5C452FFD5C782AD3B8B8040373B164CDB2C585AEFYBK7M" TargetMode="External"/><Relationship Id="rId145" Type="http://schemas.openxmlformats.org/officeDocument/2006/relationships/hyperlink" Target="consultantplus://offline/ref=52B8D4B9C948026EB6034B9257FF40D73B3C9DDBC2A88A8F015BC42FF4B9D24F0442656341C596890E06DA3564F9328B6750348A1538E394A1A9FB6FXDK0M" TargetMode="External"/><Relationship Id="rId352" Type="http://schemas.openxmlformats.org/officeDocument/2006/relationships/hyperlink" Target="consultantplus://offline/ref=52B8D4B9C948026EB6034B9257FF40D73B3C9DDBC2AD828D055FC42FF4B9D24F0442656341C596890E06DA316BF9328B6750348A1538E394A1A9FB6FXDK0M" TargetMode="External"/><Relationship Id="rId1287" Type="http://schemas.openxmlformats.org/officeDocument/2006/relationships/hyperlink" Target="consultantplus://offline/ref=1496B0401B1BB89E489F79DD4CD1A40C2E76B529249E7E5267ED51D0C7A3495252A8B1539F9AE9C552FED7CA8BF23E9E91183A3A0952DF364458EDB4YEKBM" TargetMode="External"/><Relationship Id="rId2033" Type="http://schemas.openxmlformats.org/officeDocument/2006/relationships/image" Target="media/image19.wmf"/><Relationship Id="rId2240" Type="http://schemas.openxmlformats.org/officeDocument/2006/relationships/hyperlink" Target="consultantplus://offline/ref=1496B0401B1BB89E489F79DD4CD1A40C2E76B529249E7E5267ED51D0C7A3495252A8B1539F9AE9C552FED1C58CF23E9E91183A3A0952DF364458EDB4YEKBM" TargetMode="External"/><Relationship Id="rId2685" Type="http://schemas.openxmlformats.org/officeDocument/2006/relationships/hyperlink" Target="consultantplus://offline/ref=1496B0401B1BB89E489F79DD4CD1A40C2E76B529249B765063E951D0C7A3495252A8B1539F9AE9C552FFD2C58FF23E9E91183A3A0952DF364458EDB4YEKBM" TargetMode="External"/><Relationship Id="rId212" Type="http://schemas.openxmlformats.org/officeDocument/2006/relationships/hyperlink" Target="consultantplus://offline/ref=52B8D4B9C948026EB6034B9257FF40D73B3C9DDBC2AD828D055FC42FF4B9D24F0442656341C596890E06DA3766F9328B6750348A1538E394A1A9FB6FXDK0M" TargetMode="External"/><Relationship Id="rId657" Type="http://schemas.openxmlformats.org/officeDocument/2006/relationships/hyperlink" Target="consultantplus://offline/ref=52B8D4B9C948026EB6034B9257FF40D73B3C9DDBC2AA8A8E0459C42FF4B9D24F0442656341C596890E06DA376BF9328B6750348A1538E394A1A9FB6FXDK0M" TargetMode="External"/><Relationship Id="rId864" Type="http://schemas.openxmlformats.org/officeDocument/2006/relationships/hyperlink" Target="consultantplus://offline/ref=52B8D4B9C948026EB6034B9257FF40D73B3C9DDBC2AB8A88065AC42FF4B9D24F0442656341C596890E06DB3660F9328B6750348A1538E394A1A9FB6FXDK0M" TargetMode="External"/><Relationship Id="rId1494" Type="http://schemas.openxmlformats.org/officeDocument/2006/relationships/hyperlink" Target="consultantplus://offline/ref=1496B0401B1BB89E489F79DD4CD1A40C2E76B52924987C5068E851D0C7A3495252A8B1539F9AE9C552FED5C48EF23E9E91183A3A0952DF364458EDB4YEKBM" TargetMode="External"/><Relationship Id="rId1799" Type="http://schemas.openxmlformats.org/officeDocument/2006/relationships/hyperlink" Target="consultantplus://offline/ref=1496B0401B1BB89E489F79DD4CD1A40C2E76B5292D93795465E00CDACFFA455055A7EE4498D3E5C452FDD1C082AD3B8B8040373B164CDB2C585AEFYBK7M" TargetMode="External"/><Relationship Id="rId2100" Type="http://schemas.openxmlformats.org/officeDocument/2006/relationships/hyperlink" Target="consultantplus://offline/ref=1496B0401B1BB89E489F79DD4CD1A40C2E76B5292D93795465E00CDACFFA455055A7EE4498D3E5C452FDDDC082AD3B8B8040373B164CDB2C585AEFYBK7M" TargetMode="External"/><Relationship Id="rId2338" Type="http://schemas.openxmlformats.org/officeDocument/2006/relationships/hyperlink" Target="consultantplus://offline/ref=1496B0401B1BB89E489F79DD4CD1A40C2E76B52923927B5468E00CDACFFA455055A7EE4498D3E5C452FFD4C482AD3B8B8040373B164CDB2C585AEFYBK7M" TargetMode="External"/><Relationship Id="rId2545" Type="http://schemas.openxmlformats.org/officeDocument/2006/relationships/hyperlink" Target="consultantplus://offline/ref=1496B0401B1BB89E489F79DD4CD1A40C2E76B529249B7D5E60EF51D0C7A3495252A8B1539F9AE9C552FED4C38DF23E9E91183A3A0952DF364458EDB4YEKBM" TargetMode="External"/><Relationship Id="rId2752" Type="http://schemas.openxmlformats.org/officeDocument/2006/relationships/hyperlink" Target="consultantplus://offline/ref=1496B0401B1BB89E489F79DD4CD1A40C2E76B529249E7E5267ED51D0C7A3495252A8B1539F9AE9C552FED5C381F23E9E91183A3A0952DF364458EDB4YEKBM" TargetMode="External"/><Relationship Id="rId517" Type="http://schemas.openxmlformats.org/officeDocument/2006/relationships/hyperlink" Target="consultantplus://offline/ref=52B8D4B9C948026EB6034B8444931CDF3431C1D5C5A2D4D55654CE7AACE68B0D434B6F3702819B8005528B7137FF66DB3D053D941626E1X9K1M" TargetMode="External"/><Relationship Id="rId724" Type="http://schemas.openxmlformats.org/officeDocument/2006/relationships/hyperlink" Target="consultantplus://offline/ref=52B8D4B9C948026EB6034B9257FF40D73B3C9DDBC2AD828D055FC42FF4B9D24F0442656341C596890E06DB3665F9328B6750348A1538E394A1A9FB6FXDK0M" TargetMode="External"/><Relationship Id="rId931" Type="http://schemas.openxmlformats.org/officeDocument/2006/relationships/hyperlink" Target="consultantplus://offline/ref=52B8D4B9C948026EB6034B9257FF40D73B3C9DDBCBA0858B07529925FCE0DE4D034D3A74468C9A880E07DD3369A6379E7608398B0A26E78EBDABF9X6KCM" TargetMode="External"/><Relationship Id="rId1147" Type="http://schemas.openxmlformats.org/officeDocument/2006/relationships/image" Target="media/image12.wmf"/><Relationship Id="rId1354" Type="http://schemas.openxmlformats.org/officeDocument/2006/relationships/hyperlink" Target="consultantplus://offline/ref=1496B0401B1BB89E489F79DD4CD1A40C2E76B5292499765660EA51D0C7A3495252A8B1539F9AE9C552FED5C180F23E9E91183A3A0952DF364458EDB4YEKBM" TargetMode="External"/><Relationship Id="rId1561" Type="http://schemas.openxmlformats.org/officeDocument/2006/relationships/hyperlink" Target="consultantplus://offline/ref=1496B0401B1BB89E489F79DD4CD1A40C2E76B5292C93795667E00CDACFFA455055A7EE4498D3E5C452FED1CA82AD3B8B8040373B164CDB2C585AEFYBK7M" TargetMode="External"/><Relationship Id="rId2405" Type="http://schemas.openxmlformats.org/officeDocument/2006/relationships/hyperlink" Target="consultantplus://offline/ref=1496B0401B1BB89E489F79DD4CD1A40C2E76B529249B7D5E60EF51D0C7A3495252A8B1539F9AE9C552FED5C481F23E9E91183A3A0952DF364458EDB4YEKBM" TargetMode="External"/><Relationship Id="rId2612" Type="http://schemas.openxmlformats.org/officeDocument/2006/relationships/hyperlink" Target="consultantplus://offline/ref=1496B0401B1BB89E489F79CB5FBDF8042975ED24229B75003CBF578798F34F0712E8B706DCDCE5C251F58192CDAC67CFD453373E164EDF30Y5KBM" TargetMode="External"/><Relationship Id="rId60" Type="http://schemas.openxmlformats.org/officeDocument/2006/relationships/hyperlink" Target="consultantplus://offline/ref=52B8D4B9C948026EB6034B9257FF40D73B3C9DDBC5AA808C02529925FCE0DE4D034D3A74468C9A880E04DD3369A6379E7608398B0A26E78EBDABF9X6KCM" TargetMode="External"/><Relationship Id="rId1007" Type="http://schemas.openxmlformats.org/officeDocument/2006/relationships/hyperlink" Target="consultantplus://offline/ref=52B8D4B9C948026EB6034B9257FF40D73B3C9DDBC2A887880B51C42FF4B9D24F0442656341C596890E06DE3662F9328B6750348A1538E394A1A9FB6FXDK0M" TargetMode="External"/><Relationship Id="rId1214" Type="http://schemas.openxmlformats.org/officeDocument/2006/relationships/hyperlink" Target="consultantplus://offline/ref=1496B0401B1BB89E489F79DD4CD1A40C2E76B5292D927D5167E00CDACFFA455055A7EE4498D3E5C452FFD5C082AD3B8B8040373B164CDB2C585AEFYBK7M" TargetMode="External"/><Relationship Id="rId1421" Type="http://schemas.openxmlformats.org/officeDocument/2006/relationships/hyperlink" Target="consultantplus://offline/ref=1496B0401B1BB89E489F79CB5FBDF8042B7AE323229C75003CBF578798F34F0712E8B706DCDEE2C55BF58192CDAC67CFD453373E164EDF30Y5KBM" TargetMode="External"/><Relationship Id="rId1659" Type="http://schemas.openxmlformats.org/officeDocument/2006/relationships/hyperlink" Target="consultantplus://offline/ref=1496B0401B1BB89E489F79DD4CD1A40C2E76B52924997E5362EE51D0C7A3495252A8B1539F9AE9C552FED5CB8BF23E9E91183A3A0952DF364458EDB4YEKBM" TargetMode="External"/><Relationship Id="rId1866" Type="http://schemas.openxmlformats.org/officeDocument/2006/relationships/hyperlink" Target="consultantplus://offline/ref=1496B0401B1BB89E489F79DD4CD1A40C2E76B529249B765063E951D0C7A3495252A8B1539F9AE9C552FED5C58FF23E9E91183A3A0952DF364458EDB4YEKBM" TargetMode="External"/><Relationship Id="rId1519" Type="http://schemas.openxmlformats.org/officeDocument/2006/relationships/hyperlink" Target="consultantplus://offline/ref=1496B0401B1BB89E489F79CB5FBDF8042B7AE323229C75003CBF578798F34F0712E8B706DCDEE3C150F58192CDAC67CFD453373E164EDF30Y5KBM" TargetMode="External"/><Relationship Id="rId1726" Type="http://schemas.openxmlformats.org/officeDocument/2006/relationships/hyperlink" Target="consultantplus://offline/ref=1496B0401B1BB89E489F79DD4CD1A40C2E76B5292498765764E851D0C7A3495252A8B1539F9AE9C552FED6C581F23E9E91183A3A0952DF364458EDB4YEKBM" TargetMode="External"/><Relationship Id="rId1933" Type="http://schemas.openxmlformats.org/officeDocument/2006/relationships/hyperlink" Target="consultantplus://offline/ref=1496B0401B1BB89E489F79DD4CD1A40C2E76B529249E7E5267ED51D0C7A3495252A8B1539F9AE9C552FED1C181F23E9E91183A3A0952DF364458EDB4YEKBM" TargetMode="External"/><Relationship Id="rId18" Type="http://schemas.openxmlformats.org/officeDocument/2006/relationships/hyperlink" Target="consultantplus://offline/ref=52B8D4B9C948026EB6034B9257FF40D73B3C9DDBC7AD858806529925FCE0DE4D034D3A6646D496880F18DA317CF066D8X2K2M" TargetMode="External"/><Relationship Id="rId2195" Type="http://schemas.openxmlformats.org/officeDocument/2006/relationships/hyperlink" Target="consultantplus://offline/ref=1496B0401B1BB89E489F79DD4CD1A40C2E76B52924997A5065ED51D0C7A3495252A8B1539F9AE9C552FED5C68EF23E9E91183A3A0952DF364458EDB4YEKBM" TargetMode="External"/><Relationship Id="rId167" Type="http://schemas.openxmlformats.org/officeDocument/2006/relationships/hyperlink" Target="consultantplus://offline/ref=52B8D4B9C948026EB6034B9257FF40D73B3C9DDBC2AA848D015EC42FF4B9D24F0442656341C596890E06DA3564F9328B6750348A1538E394A1A9FB6FXDK0M" TargetMode="External"/><Relationship Id="rId374" Type="http://schemas.openxmlformats.org/officeDocument/2006/relationships/hyperlink" Target="consultantplus://offline/ref=52B8D4B9C948026EB6034B9257FF40D73B3C9DDBC2A9808A075AC42FF4B9D24F0442656341C596890E06DA366BF9328B6750348A1538E394A1A9FB6FXDK0M" TargetMode="External"/><Relationship Id="rId581" Type="http://schemas.openxmlformats.org/officeDocument/2006/relationships/hyperlink" Target="consultantplus://offline/ref=52B8D4B9C948026EB6034B9257FF40D73B3C9DDBC2AD828D055FC42FF4B9D24F0442656341C596890E06DB3560F9328B6750348A1538E394A1A9FB6FXDK0M" TargetMode="External"/><Relationship Id="rId2055" Type="http://schemas.openxmlformats.org/officeDocument/2006/relationships/hyperlink" Target="consultantplus://offline/ref=1496B0401B1BB89E489F79DD4CD1A40C2E76B5292C9B785365E00CDACFFA455055A7EE4498D3E5C452FFD7CA82AD3B8B8040373B164CDB2C585AEFYBK7M" TargetMode="External"/><Relationship Id="rId2262" Type="http://schemas.openxmlformats.org/officeDocument/2006/relationships/hyperlink" Target="consultantplus://offline/ref=1496B0401B1BB89E489F79DD4CD1A40C2E76B5292D93795465E00CDACFFA455055A7EE4498D3E5C452FDDDCA82AD3B8B8040373B164CDB2C585AEFYBK7M" TargetMode="External"/><Relationship Id="rId234" Type="http://schemas.openxmlformats.org/officeDocument/2006/relationships/hyperlink" Target="consultantplus://offline/ref=52B8D4B9C948026EB6034B9257FF40D73B3C9DDBC2AA818D0451C42FF4B9D24F0442656341C596890E06DA3465F9328B6750348A1538E394A1A9FB6FXDK0M" TargetMode="External"/><Relationship Id="rId679" Type="http://schemas.openxmlformats.org/officeDocument/2006/relationships/hyperlink" Target="consultantplus://offline/ref=52B8D4B9C948026EB6034B9257FF40D73B3C9DDBC2AA838A065EC42FF4B9D24F0442656341C596890E06DA3765F9328B6750348A1538E394A1A9FB6FXDK0M" TargetMode="External"/><Relationship Id="rId886" Type="http://schemas.openxmlformats.org/officeDocument/2006/relationships/hyperlink" Target="consultantplus://offline/ref=52B8D4B9C948026EB6034B9257FF40D73B3C9DDBC6AC868F0B529925FCE0DE4D034D3A74468C9A880E06D83569A6379E7608398B0A26E78EBDABF9X6KCM" TargetMode="External"/><Relationship Id="rId2567" Type="http://schemas.openxmlformats.org/officeDocument/2006/relationships/hyperlink" Target="consultantplus://offline/ref=1496B0401B1BB89E489F79DD4CD1A40C2E76B529249B795E61E251D0C7A3495252A8B1539F9AE9C552FED7C28EF23E9E91183A3A0952DF364458EDB4YEKBM" TargetMode="External"/><Relationship Id="rId2774" Type="http://schemas.openxmlformats.org/officeDocument/2006/relationships/hyperlink" Target="consultantplus://offline/ref=2A5A51CD2E2AD1284C3BFD97ABDA0DFF8E89E1511146C97BB7C12F0AB12F10F10713165BE15B5017D7DFCA1FB12F76DF2253D15594ECBCF3ZAKBM" TargetMode="External"/><Relationship Id="rId2" Type="http://schemas.openxmlformats.org/officeDocument/2006/relationships/settings" Target="settings.xml"/><Relationship Id="rId441" Type="http://schemas.openxmlformats.org/officeDocument/2006/relationships/hyperlink" Target="consultantplus://offline/ref=52B8D4B9C948026EB6034B9257FF40D73B3C9DDBC2A9838B0359C42FF4B9D24F0442656341C596890E06DA3766F9328B6750348A1538E394A1A9FB6FXDK0M" TargetMode="External"/><Relationship Id="rId539" Type="http://schemas.openxmlformats.org/officeDocument/2006/relationships/hyperlink" Target="consultantplus://offline/ref=52B8D4B9C948026EB6034B9257FF40D73B3C9DDBC2AA868A0751C42FF4B9D24F0442656341C596890E06DA3467F9328B6750348A1538E394A1A9FB6FXDK0M" TargetMode="External"/><Relationship Id="rId746" Type="http://schemas.openxmlformats.org/officeDocument/2006/relationships/hyperlink" Target="consultantplus://offline/ref=52B8D4B9C948026EB6034B9257FF40D73B3C9DDBC2AD828D055FC42FF4B9D24F0442656341C596890E06DB3163F9328B6750348A1538E394A1A9FB6FXDK0M" TargetMode="External"/><Relationship Id="rId1071" Type="http://schemas.openxmlformats.org/officeDocument/2006/relationships/hyperlink" Target="consultantplus://offline/ref=52B8D4B9C948026EB6034B9257FF40D73B3C9DDBC2AB878D0A58C42FF4B9D24F0442656341C596890E06DA3565F9328B6750348A1538E394A1A9FB6FXDK0M" TargetMode="External"/><Relationship Id="rId1169" Type="http://schemas.openxmlformats.org/officeDocument/2006/relationships/hyperlink" Target="consultantplus://offline/ref=1496B0401B1BB89E489F79DD4CD1A40C2E76B5292498765764E851D0C7A3495252A8B1539F9AE9C552FED7C08EF23E9E91183A3A0952DF364458EDB4YEKBM" TargetMode="External"/><Relationship Id="rId1376" Type="http://schemas.openxmlformats.org/officeDocument/2006/relationships/hyperlink" Target="consultantplus://offline/ref=1496B0401B1BB89E489F79DD4CD1A40C2E76B52920927A5661E00CDACFFA455055A7EE4498D3E5C452FFD0C382AD3B8B8040373B164CDB2C585AEFYBK7M" TargetMode="External"/><Relationship Id="rId1583" Type="http://schemas.openxmlformats.org/officeDocument/2006/relationships/hyperlink" Target="consultantplus://offline/ref=1496B0401B1BB89E489F79DD4CD1A40C2E76B529249E7E5267ED51D0C7A3495252A8B1539F9AE9C552FED6C28CF23E9E91183A3A0952DF364458EDB4YEKBM" TargetMode="External"/><Relationship Id="rId2122" Type="http://schemas.openxmlformats.org/officeDocument/2006/relationships/hyperlink" Target="consultantplus://offline/ref=1496B0401B1BB89E489F79DD4CD1A40C2E76B5292498765764E851D0C7A3495252A8B1539F9AE9C552FED1C08AF23E9E91183A3A0952DF364458EDB4YEKBM" TargetMode="External"/><Relationship Id="rId2427" Type="http://schemas.openxmlformats.org/officeDocument/2006/relationships/hyperlink" Target="consultantplus://offline/ref=1496B0401B1BB89E489F79DD4CD1A40C2E76B5292C9E7B5E69E00CDACFFA455055A7EE4498D3E5C452FFD7CB82AD3B8B8040373B164CDB2C585AEFYBK7M" TargetMode="External"/><Relationship Id="rId301" Type="http://schemas.openxmlformats.org/officeDocument/2006/relationships/hyperlink" Target="consultantplus://offline/ref=52B8D4B9C948026EB6034B9257FF40D73B3C9DDBC2A9808A075AC42FF4B9D24F0442656341C596890E06DA366BF9328B6750348A1538E394A1A9FB6FXDK0M" TargetMode="External"/><Relationship Id="rId953" Type="http://schemas.openxmlformats.org/officeDocument/2006/relationships/hyperlink" Target="consultantplus://offline/ref=52B8D4B9C948026EB6034B9257FF40D73B3C9DDBCBA0858B07529925FCE0DE4D034D3A74468C9A880E07DD3369A6379E7608398B0A26E78EBDABF9X6KCM" TargetMode="External"/><Relationship Id="rId1029" Type="http://schemas.openxmlformats.org/officeDocument/2006/relationships/hyperlink" Target="consultantplus://offline/ref=52B8D4B9C948026EB6034B9257FF40D73B3C9DDBCBA0858B07529925FCE0DE4D034D3A74468C9A880E04DB3469A6379E7608398B0A26E78EBDABF9X6KCM" TargetMode="External"/><Relationship Id="rId1236" Type="http://schemas.openxmlformats.org/officeDocument/2006/relationships/hyperlink" Target="consultantplus://offline/ref=1496B0401B1BB89E489F79DD4CD1A40C2E76B5292498765764E851D0C7A3495252A8B1539F9AE9C552FED7C58FF23E9E91183A3A0952DF364458EDB4YEKBM" TargetMode="External"/><Relationship Id="rId1790" Type="http://schemas.openxmlformats.org/officeDocument/2006/relationships/hyperlink" Target="consultantplus://offline/ref=1496B0401B1BB89E489F79DD4CD1A40C2E76B52922987F5462E00CDACFFA455055A7EE4498D3E5C452FED0C582AD3B8B8040373B164CDB2C585AEFYBK7M" TargetMode="External"/><Relationship Id="rId1888" Type="http://schemas.openxmlformats.org/officeDocument/2006/relationships/hyperlink" Target="consultantplus://offline/ref=1496B0401B1BB89E489F79DD4CD1A40C2E76B529249B7B5769E351D0C7A3495252A8B1539F9AE9C552FEDDC080F23E9E91183A3A0952DF364458EDB4YEKBM" TargetMode="External"/><Relationship Id="rId2634" Type="http://schemas.openxmlformats.org/officeDocument/2006/relationships/hyperlink" Target="consultantplus://offline/ref=1496B0401B1BB89E489F79CB5FBDF8042A7DE223259975003CBF578798F34F0712E8B706DDDBECC352F58192CDAC67CFD453373E164EDF30Y5KBM" TargetMode="External"/><Relationship Id="rId82" Type="http://schemas.openxmlformats.org/officeDocument/2006/relationships/hyperlink" Target="consultantplus://offline/ref=52B8D4B9C948026EB6034B9257FF40D73B3C9DDBC6A9848107529925FCE0DE4D034D3A6646D496880F18DA317CF066D8X2K2M" TargetMode="External"/><Relationship Id="rId606" Type="http://schemas.openxmlformats.org/officeDocument/2006/relationships/hyperlink" Target="consultantplus://offline/ref=52B8D4B9C948026EB6034B9257FF40D73B3C9DDBC2AA8A8E0459C42FF4B9D24F0442656341C596890E06DA376AF9328B6750348A1538E394A1A9FB6FXDK0M" TargetMode="External"/><Relationship Id="rId813" Type="http://schemas.openxmlformats.org/officeDocument/2006/relationships/hyperlink" Target="consultantplus://offline/ref=52B8D4B9C948026EB6034B9257FF40D73B3C9DDBC2AD828D055FC42FF4B9D24F0442656341C596890E06DB3060F9328B6750348A1538E394A1A9FB6FXDK0M" TargetMode="External"/><Relationship Id="rId1443" Type="http://schemas.openxmlformats.org/officeDocument/2006/relationships/hyperlink" Target="consultantplus://offline/ref=1496B0401B1BB89E489F79DD4CD1A40C2E76B52924987C5068E851D0C7A3495252A8B1539F9AE9C552FED5C488F23E9E91183A3A0952DF364458EDB4YEKBM" TargetMode="External"/><Relationship Id="rId1650" Type="http://schemas.openxmlformats.org/officeDocument/2006/relationships/hyperlink" Target="consultantplus://offline/ref=1496B0401B1BB89E489F79CB5FBDF8042B78EE2D229D75003CBF578798F34F0712E8B704DDDAE2CF06AF919684F96BD1D5492938084EYDKEM" TargetMode="External"/><Relationship Id="rId1748" Type="http://schemas.openxmlformats.org/officeDocument/2006/relationships/hyperlink" Target="consultantplus://offline/ref=1496B0401B1BB89E489F79DD4CD1A40C2E76B529249E7E5267ED51D0C7A3495252A8B1539F9AE9C552FED6C68DF23E9E91183A3A0952DF364458EDB4YEKBM" TargetMode="External"/><Relationship Id="rId2701" Type="http://schemas.openxmlformats.org/officeDocument/2006/relationships/hyperlink" Target="consultantplus://offline/ref=1496B0401B1BB89E489F79DD4CD1A40C2E76B5292498765764E851D0C7A3495252A8B1539F9AE9C552FED1CA8BF23E9E91183A3A0952DF364458EDB4YEKBM" TargetMode="External"/><Relationship Id="rId1303" Type="http://schemas.openxmlformats.org/officeDocument/2006/relationships/hyperlink" Target="consultantplus://offline/ref=1496B0401B1BB89E489F79DD4CD1A40C2E76B52924987C5068E851D0C7A3495252A8B1539F9AE9C552FED5C58EF23E9E91183A3A0952DF364458EDB4YEKBM" TargetMode="External"/><Relationship Id="rId1510" Type="http://schemas.openxmlformats.org/officeDocument/2006/relationships/hyperlink" Target="consultantplus://offline/ref=1496B0401B1BB89E489F79CB5FBDF8042B7AE323229C75003CBF578798F34F0712E8B703D4DAEF9003BA80CE89F874CFD153353A0AY4KDM" TargetMode="External"/><Relationship Id="rId1955" Type="http://schemas.openxmlformats.org/officeDocument/2006/relationships/hyperlink" Target="consultantplus://offline/ref=1496B0401B1BB89E489F79DD4CD1A40C2E76B529249E7E5267ED51D0C7A3495252A8B1539F9AE9C552FED1C08FF23E9E91183A3A0952DF364458EDB4YEKBM" TargetMode="External"/><Relationship Id="rId1608" Type="http://schemas.openxmlformats.org/officeDocument/2006/relationships/hyperlink" Target="consultantplus://offline/ref=1496B0401B1BB89E489F79DD4CD1A40C2E76B5292499785263EC51D0C7A3495252A8B1539F9AE9C552FED5C58BF23E9E91183A3A0952DF364458EDB4YEKBM" TargetMode="External"/><Relationship Id="rId1815" Type="http://schemas.openxmlformats.org/officeDocument/2006/relationships/hyperlink" Target="consultantplus://offline/ref=1496B0401B1BB89E489F79DD4CD1A40C2E76B529249B765063E951D0C7A3495252A8B1539F9AE9C552FED5C588F23E9E91183A3A0952DF364458EDB4YEKBM" TargetMode="External"/><Relationship Id="rId189" Type="http://schemas.openxmlformats.org/officeDocument/2006/relationships/hyperlink" Target="consultantplus://offline/ref=52B8D4B9C948026EB6034B9257FF40D73B3C9DDBC2A98A89065CC42FF4B9D24F0442656341C596890E06DA356BF9328B6750348A1538E394A1A9FB6FXDK0M" TargetMode="External"/><Relationship Id="rId396" Type="http://schemas.openxmlformats.org/officeDocument/2006/relationships/hyperlink" Target="consultantplus://offline/ref=52B8D4B9C948026EB6034B9257FF40D73B3C9DDBC2AB8A88065AC42FF4B9D24F0442656341C596890E06DA3665F9328B6750348A1538E394A1A9FB6FXDK0M" TargetMode="External"/><Relationship Id="rId2077" Type="http://schemas.openxmlformats.org/officeDocument/2006/relationships/hyperlink" Target="consultantplus://offline/ref=1496B0401B1BB89E489F79DD4CD1A40C2E76B52924997F5564EC51D0C7A3495252A8B1539F9AE9C552FED5CB88F23E9E91183A3A0952DF364458EDB4YEKBM" TargetMode="External"/><Relationship Id="rId2284" Type="http://schemas.openxmlformats.org/officeDocument/2006/relationships/hyperlink" Target="consultantplus://offline/ref=1496B0401B1BB89E489F79CB5FBDF8042B79EA27219375003CBF578798F34F0712E8B706DCDEE4CD57F58192CDAC67CFD453373E164EDF30Y5KBM" TargetMode="External"/><Relationship Id="rId2491" Type="http://schemas.openxmlformats.org/officeDocument/2006/relationships/hyperlink" Target="consultantplus://offline/ref=1496B0401B1BB89E489F79DD4CD1A40C2E76B5292498765760EE51D0C7A3495252A8B1539F9AE9C552FED5C18DF23E9E91183A3A0952DF364458EDB4YEKBM" TargetMode="External"/><Relationship Id="rId256" Type="http://schemas.openxmlformats.org/officeDocument/2006/relationships/hyperlink" Target="consultantplus://offline/ref=52B8D4B9C948026EB6034B9257FF40D73B3C9DDBC2A887880B51C42FF4B9D24F0442656341C596890E06DA3062F9328B6750348A1538E394A1A9FB6FXDK0M" TargetMode="External"/><Relationship Id="rId463" Type="http://schemas.openxmlformats.org/officeDocument/2006/relationships/hyperlink" Target="consultantplus://offline/ref=52B8D4B9C948026EB6034B9257FF40D73B3C9DDBC4A9868904529925FCE0DE4D034D3A74468C9A880E06DF3769A6379E7608398B0A26E78EBDABF9X6KCM" TargetMode="External"/><Relationship Id="rId670" Type="http://schemas.openxmlformats.org/officeDocument/2006/relationships/hyperlink" Target="consultantplus://offline/ref=52B8D4B9C948026EB6034B9257FF40D73B3C9DDBCAAF84810B529925FCE0DE4D034D3A74468C9A880E06D93469A6379E7608398B0A26E78EBDABF9X6KCM" TargetMode="External"/><Relationship Id="rId1093" Type="http://schemas.openxmlformats.org/officeDocument/2006/relationships/hyperlink" Target="consultantplus://offline/ref=1496B0401B1BB89E489F79DD4CD1A40C2E76B529249E7E5267ED51D0C7A3495252A8B1539F9AE9C552FED7C78AF23E9E91183A3A0952DF364458EDB4YEKBM" TargetMode="External"/><Relationship Id="rId2144" Type="http://schemas.openxmlformats.org/officeDocument/2006/relationships/hyperlink" Target="consultantplus://offline/ref=1496B0401B1BB89E489F79DD4CD1A40C2E76B529249B7B5769E351D0C7A3495252A8B1539F9AE9C552FEDCC38FF23E9E91183A3A0952DF364458EDB4YEKBM" TargetMode="External"/><Relationship Id="rId2351" Type="http://schemas.openxmlformats.org/officeDocument/2006/relationships/hyperlink" Target="consultantplus://offline/ref=1496B0401B1BB89E489F79DD4CD1A40C2E76B529249A7C5565E851D0C7A3495252A8B1539F9AE9C552FED6C28EF23E9E91183A3A0952DF364458EDB4YEKBM" TargetMode="External"/><Relationship Id="rId2589" Type="http://schemas.openxmlformats.org/officeDocument/2006/relationships/hyperlink" Target="consultantplus://offline/ref=1496B0401B1BB89E489F79DD4CD1A40C2E76B5292498765764E851D0C7A3495252A8B1539F9AE9C552FED1C58AF23E9E91183A3A0952DF364458EDB4YEKBM" TargetMode="External"/><Relationship Id="rId2796" Type="http://schemas.openxmlformats.org/officeDocument/2006/relationships/hyperlink" Target="consultantplus://offline/ref=2A5A51CD2E2AD1284C3BFD81B8B651F78B84B9591043CA2DEB94295DEE7F16A44753100EA21F5D17D5D49E4BFD712F8E6718DC518BF0BCF5B4FFA84EZ2K8M" TargetMode="External"/><Relationship Id="rId116" Type="http://schemas.openxmlformats.org/officeDocument/2006/relationships/hyperlink" Target="consultantplus://offline/ref=52B8D4B9C948026EB6034B9257FF40D73B3C9DDBC4AD8A8A03529925FCE0DE4D034D3A74468C9A880E06DA3369A6379E7608398B0A26E78EBDABF9X6KCM" TargetMode="External"/><Relationship Id="rId323" Type="http://schemas.openxmlformats.org/officeDocument/2006/relationships/hyperlink" Target="consultantplus://offline/ref=52B8D4B9C948026EB6034B9257FF40D73B3C9DDBC2AB8A88065AC42FF4B9D24F0442656341C596890E06DA3667F9328B6750348A1538E394A1A9FB6FXDK0M" TargetMode="External"/><Relationship Id="rId530" Type="http://schemas.openxmlformats.org/officeDocument/2006/relationships/hyperlink" Target="consultantplus://offline/ref=52B8D4B9C948026EB6034B9257FF40D73B3C9DDBC2A887880B51C42FF4B9D24F0442656341C596890E06DB3366F9328B6750348A1538E394A1A9FB6FXDK0M" TargetMode="External"/><Relationship Id="rId768" Type="http://schemas.openxmlformats.org/officeDocument/2006/relationships/hyperlink" Target="consultantplus://offline/ref=52B8D4B9C948026EB6034B9257FF40D73B3C9DDBCBA1818E05529925FCE0DE4D034D3A74468C9A880E06DD3569A6379E7608398B0A26E78EBDABF9X6KCM" TargetMode="External"/><Relationship Id="rId975" Type="http://schemas.openxmlformats.org/officeDocument/2006/relationships/hyperlink" Target="consultantplus://offline/ref=52B8D4B9C948026EB6034B9257FF40D73B3C9DDBCBA0858B07529925FCE0DE4D034D3A74468C9A880E07D23569A6379E7608398B0A26E78EBDABF9X6KCM" TargetMode="External"/><Relationship Id="rId1160" Type="http://schemas.openxmlformats.org/officeDocument/2006/relationships/hyperlink" Target="consultantplus://offline/ref=1496B0401B1BB89E489F79DD4CD1A40C2E76B52924987B5268EA51D0C7A3495252A8B1539F9AE9C552FED5C381F23E9E91183A3A0952DF364458EDB4YEKBM" TargetMode="External"/><Relationship Id="rId1398" Type="http://schemas.openxmlformats.org/officeDocument/2006/relationships/hyperlink" Target="consultantplus://offline/ref=1496B0401B1BB89E489F79DD4CD1A40C2E76B5292498765764E851D0C7A3495252A8B1539F9AE9C552FED7C58EF23E9E91183A3A0952DF364458EDB4YEKBM" TargetMode="External"/><Relationship Id="rId2004" Type="http://schemas.openxmlformats.org/officeDocument/2006/relationships/hyperlink" Target="consultantplus://offline/ref=1496B0401B1BB89E489F79DD4CD1A40C2E76B529249A7C5565E851D0C7A3495252A8B1539F9AE9C552FED6C38FF23E9E91183A3A0952DF364458EDB4YEKBM" TargetMode="External"/><Relationship Id="rId2211" Type="http://schemas.openxmlformats.org/officeDocument/2006/relationships/hyperlink" Target="consultantplus://offline/ref=1496B0401B1BB89E489F79DD4CD1A40C2E76B529249B7B5769E351D0C7A3495252A8B1539F9AE9C552FEDCC288F23E9E91183A3A0952DF364458EDB4YEKBM" TargetMode="External"/><Relationship Id="rId2449" Type="http://schemas.openxmlformats.org/officeDocument/2006/relationships/hyperlink" Target="consultantplus://offline/ref=1496B0401B1BB89E489F79DD4CD1A40C2E76B529249B7F5E65EC51D0C7A3495252A8B1539F9AE9C552FED5CA8FF23E9E91183A3A0952DF364458EDB4YEKBM" TargetMode="External"/><Relationship Id="rId2656" Type="http://schemas.openxmlformats.org/officeDocument/2006/relationships/hyperlink" Target="consultantplus://offline/ref=1496B0401B1BB89E489F79CB5FBDF8042B7FEF21239275003CBF578798F34F0712E8B706DCDEE4C556F58192CDAC67CFD453373E164EDF30Y5KBM" TargetMode="External"/><Relationship Id="rId628" Type="http://schemas.openxmlformats.org/officeDocument/2006/relationships/hyperlink" Target="consultantplus://offline/ref=52B8D4B9C948026EB6034B9257FF40D73B3C9DDBCAAE858A00529925FCE0DE4D034D3A74468C9A880E06D93169A6379E7608398B0A26E78EBDABF9X6KCM" TargetMode="External"/><Relationship Id="rId835" Type="http://schemas.openxmlformats.org/officeDocument/2006/relationships/hyperlink" Target="consultantplus://offline/ref=52B8D4B9C948026EB6034B9257FF40D73B3C9DDBC2A887880B51C42FF4B9D24F0442656341C596890E04DF3567F9328B6750348A1538E394A1A9FB6FXDK0M" TargetMode="External"/><Relationship Id="rId1258" Type="http://schemas.openxmlformats.org/officeDocument/2006/relationships/hyperlink" Target="consultantplus://offline/ref=1496B0401B1BB89E489F79DD4CD1A40C2E76B529249B7B5769E351D0C7A3495252A8B1539F9AE9C552FED0C68EF23E9E91183A3A0952DF364458EDB4YEKBM" TargetMode="External"/><Relationship Id="rId1465" Type="http://schemas.openxmlformats.org/officeDocument/2006/relationships/hyperlink" Target="consultantplus://offline/ref=1496B0401B1BB89E489F79DD4CD1A40C2E76B5292C9B785365E00CDACFFA455055A7EE4498D3E5C452FEDCC482AD3B8B8040373B164CDB2C585AEFYBK7M" TargetMode="External"/><Relationship Id="rId1672" Type="http://schemas.openxmlformats.org/officeDocument/2006/relationships/hyperlink" Target="consultantplus://offline/ref=1496B0401B1BB89E489F79DD4CD1A40C2E76B529249A7C5565E851D0C7A3495252A8B1539F9AE9C552FED7C68FF23E9E91183A3A0952DF364458EDB4YEKBM" TargetMode="External"/><Relationship Id="rId2309" Type="http://schemas.openxmlformats.org/officeDocument/2006/relationships/hyperlink" Target="consultantplus://offline/ref=1496B0401B1BB89E489F79CB5FBDF8042975ED24229B75003CBF578798F34F0712E8B706DCDEE4C551F58192CDAC67CFD453373E164EDF30Y5KBM" TargetMode="External"/><Relationship Id="rId2516" Type="http://schemas.openxmlformats.org/officeDocument/2006/relationships/hyperlink" Target="consultantplus://offline/ref=1496B0401B1BB89E489F79CB5FBDF8042B78EE2D229D75003CBF578798F34F0700E8EF0ADCDFFAC456E0D7C38BYFK8M" TargetMode="External"/><Relationship Id="rId2723" Type="http://schemas.openxmlformats.org/officeDocument/2006/relationships/hyperlink" Target="consultantplus://offline/ref=1496B0401B1BB89E489F79DD4CD1A40C2E76B5292499765660EA51D0C7A3495252A8B1539F9AE9C552FED5C68DF23E9E91183A3A0952DF364458EDB4YEKBM" TargetMode="External"/><Relationship Id="rId1020" Type="http://schemas.openxmlformats.org/officeDocument/2006/relationships/hyperlink" Target="consultantplus://offline/ref=52B8D4B9C948026EB6034B9257FF40D73B3C9DDBC2AB858C075DC42FF4B9D24F0442656341C596890E06DA3763F9328B6750348A1538E394A1A9FB6FXDK0M" TargetMode="External"/><Relationship Id="rId1118" Type="http://schemas.openxmlformats.org/officeDocument/2006/relationships/hyperlink" Target="consultantplus://offline/ref=1496B0401B1BB89E489F79CB5FBDF8042B7DEE262D9A75003CBF578798F34F0700E8EF0ADCDFFAC456E0D7C38BYFK8M" TargetMode="External"/><Relationship Id="rId1325" Type="http://schemas.openxmlformats.org/officeDocument/2006/relationships/hyperlink" Target="consultantplus://offline/ref=1496B0401B1BB89E489F79DD4CD1A40C2E76B529249B7F5E65EC51D0C7A3495252A8B1539F9AE9C552FED5C68BF23E9E91183A3A0952DF364458EDB4YEKBM" TargetMode="External"/><Relationship Id="rId1532" Type="http://schemas.openxmlformats.org/officeDocument/2006/relationships/hyperlink" Target="consultantplus://offline/ref=1496B0401B1BB89E489F79DD4CD1A40C2E76B52924997F5564EC51D0C7A3495252A8B1539F9AE9C552FED5C58AF23E9E91183A3A0952DF364458EDB4YEKBM" TargetMode="External"/><Relationship Id="rId1977" Type="http://schemas.openxmlformats.org/officeDocument/2006/relationships/hyperlink" Target="consultantplus://offline/ref=1496B0401B1BB89E489F79DD4CD1A40C2E76B529249B795E61E251D0C7A3495252A8B1539F9AE9C552FED4C48BF23E9E91183A3A0952DF364458EDB4YEKBM" TargetMode="External"/><Relationship Id="rId902" Type="http://schemas.openxmlformats.org/officeDocument/2006/relationships/hyperlink" Target="consultantplus://offline/ref=52B8D4B9C948026EB6034B9257FF40D73B3C9DDBC2AA818F0B5EC42FF4B9D24F0442656341C596890E06DA3666F9328B6750348A1538E394A1A9FB6FXDK0M" TargetMode="External"/><Relationship Id="rId1837" Type="http://schemas.openxmlformats.org/officeDocument/2006/relationships/hyperlink" Target="consultantplus://offline/ref=1496B0401B1BB89E489F79DD4CD1A40C2E76B529249E7E5267ED51D0C7A3495252A8B1539F9AE9C552FED6CA8BF23E9E91183A3A0952DF364458EDB4YEKBM" TargetMode="External"/><Relationship Id="rId31" Type="http://schemas.openxmlformats.org/officeDocument/2006/relationships/hyperlink" Target="consultantplus://offline/ref=52B8D4B9C948026EB6034B9257FF40D73B3C9DDBC7A1808F01529925FCE0DE4D034D3A6646D496880F18DA317CF066D8X2K2M" TargetMode="External"/><Relationship Id="rId2099" Type="http://schemas.openxmlformats.org/officeDocument/2006/relationships/hyperlink" Target="consultantplus://offline/ref=1496B0401B1BB89E489F79DD4CD1A40C2E76B529249B7B5769E351D0C7A3495252A8B1539F9AE9C552FEDDCA8CF23E9E91183A3A0952DF364458EDB4YEKBM" TargetMode="External"/><Relationship Id="rId180" Type="http://schemas.openxmlformats.org/officeDocument/2006/relationships/hyperlink" Target="consultantplus://offline/ref=52B8D4B9C948026EB6034B9257FF40D73B3C9DDBC2AD828D055FC42FF4B9D24F0442656341C596890E06DA3462F9328B6750348A1538E394A1A9FB6FXDK0M" TargetMode="External"/><Relationship Id="rId278" Type="http://schemas.openxmlformats.org/officeDocument/2006/relationships/hyperlink" Target="consultantplus://offline/ref=52B8D4B9C948026EB6034B9257FF40D73B3C9DDBC2AB8B8E0758C42FF4B9D24F0442656341C596890E06DA3462F9328B6750348A1538E394A1A9FB6FXDK0M" TargetMode="External"/><Relationship Id="rId1904" Type="http://schemas.openxmlformats.org/officeDocument/2006/relationships/hyperlink" Target="consultantplus://offline/ref=1496B0401B1BB89E489F79CB5FBDF8042B7CEF2C279E75003CBF578798F34F0712E8B706DCDEE3C35AF58192CDAC67CFD453373E164EDF30Y5KBM" TargetMode="External"/><Relationship Id="rId485" Type="http://schemas.openxmlformats.org/officeDocument/2006/relationships/hyperlink" Target="consultantplus://offline/ref=52B8D4B9C948026EB6034B9257FF40D73B3C9DDBC2A887880B51C42FF4B9D24F0442656341C596890E06DB3663F9328B6750348A1538E394A1A9FB6FXDK0M" TargetMode="External"/><Relationship Id="rId692" Type="http://schemas.openxmlformats.org/officeDocument/2006/relationships/hyperlink" Target="consultantplus://offline/ref=52B8D4B9C948026EB6034B9257FF40D73B3C9DDBC2AA838A065EC42FF4B9D24F0442656341C596890E06DA3662F9328B6750348A1538E394A1A9FB6FXDK0M" TargetMode="External"/><Relationship Id="rId2166" Type="http://schemas.openxmlformats.org/officeDocument/2006/relationships/hyperlink" Target="consultantplus://offline/ref=1496B0401B1BB89E489F79DD4CD1A40C2E76B52924997A5565E351D0C7A3495252A8B1539F9AE9C552FED5C78AF23E9E91183A3A0952DF364458EDB4YEKBM" TargetMode="External"/><Relationship Id="rId2373" Type="http://schemas.openxmlformats.org/officeDocument/2006/relationships/hyperlink" Target="consultantplus://offline/ref=1496B0401B1BB89E489F79DD4CD1A40C2E76B5292D93795465E00CDACFFA455055A7EE4498D3E5C452FDDCC082AD3B8B8040373B164CDB2C585AEFYBK7M" TargetMode="External"/><Relationship Id="rId2580" Type="http://schemas.openxmlformats.org/officeDocument/2006/relationships/hyperlink" Target="consultantplus://offline/ref=1496B0401B1BB89E489F79CB5FBDF8042A74ED25249275003CBF578798F34F0700E8EF0ADCDFFAC456E0D7C38BYFK8M" TargetMode="External"/><Relationship Id="rId138" Type="http://schemas.openxmlformats.org/officeDocument/2006/relationships/hyperlink" Target="consultantplus://offline/ref=52B8D4B9C948026EB6034B9257FF40D73B3C9DDBC2A98A88075EC42FF4B9D24F0442656341C596890E06DA3564F9328B6750348A1538E394A1A9FB6FXDK0M" TargetMode="External"/><Relationship Id="rId345" Type="http://schemas.openxmlformats.org/officeDocument/2006/relationships/hyperlink" Target="consultantplus://offline/ref=52B8D4B9C948026EB6034B9257FF40D73B3C9DDBC2AD828D055FC42FF4B9D24F0442656341C596890E06DA316BF9328B6750348A1538E394A1A9FB6FXDK0M" TargetMode="External"/><Relationship Id="rId552" Type="http://schemas.openxmlformats.org/officeDocument/2006/relationships/hyperlink" Target="consultantplus://offline/ref=52B8D4B9C948026EB6034B9257FF40D73B3C9DDBC2AA818D0451C42FF4B9D24F0442656341C596890E06DA3060F9328B6750348A1538E394A1A9FB6FXDK0M" TargetMode="External"/><Relationship Id="rId997" Type="http://schemas.openxmlformats.org/officeDocument/2006/relationships/hyperlink" Target="consultantplus://offline/ref=52B8D4B9C948026EB6034B9257FF40D73B3C9DDBC4AE828E0A529925FCE0DE4D034D3A74468C9A880E07DF3069A6379E7608398B0A26E78EBDABF9X6KCM" TargetMode="External"/><Relationship Id="rId1182" Type="http://schemas.openxmlformats.org/officeDocument/2006/relationships/hyperlink" Target="consultantplus://offline/ref=1496B0401B1BB89E489F79DD4CD1A40C2E76B5292498765764E851D0C7A3495252A8B1539F9AE9C552FED7C68BF23E9E91183A3A0952DF364458EDB4YEKBM" TargetMode="External"/><Relationship Id="rId2026" Type="http://schemas.openxmlformats.org/officeDocument/2006/relationships/hyperlink" Target="consultantplus://offline/ref=1496B0401B1BB89E489F79DD4CD1A40C2E76B5292498765764E851D0C7A3495252A8B1539F9AE9C552FED6CB8DF23E9E91183A3A0952DF364458EDB4YEKBM" TargetMode="External"/><Relationship Id="rId2233" Type="http://schemas.openxmlformats.org/officeDocument/2006/relationships/hyperlink" Target="consultantplus://offline/ref=1496B0401B1BB89E489F79DD4CD1A40C2E76B529249B7B5769E351D0C7A3495252A8B1539F9AE9C552FEDDCB8EF23E9E91183A3A0952DF364458EDB4YEKBM" TargetMode="External"/><Relationship Id="rId2440" Type="http://schemas.openxmlformats.org/officeDocument/2006/relationships/hyperlink" Target="consultantplus://offline/ref=1496B0401B1BB89E489F79CB5FBDF8042B7AE323229C75003CBF578798F34F0700E8EF0ADCDFFAC456E0D7C38BYFK8M" TargetMode="External"/><Relationship Id="rId2678" Type="http://schemas.openxmlformats.org/officeDocument/2006/relationships/hyperlink" Target="consultantplus://offline/ref=1496B0401B1BB89E489F79DD4CD1A40C2E76B529249E7E5267ED51D0C7A3495252A8B1539F9AE9C552FED5C381F23E9E91183A3A0952DF364458EDB4YEKBM" TargetMode="External"/><Relationship Id="rId205" Type="http://schemas.openxmlformats.org/officeDocument/2006/relationships/hyperlink" Target="consultantplus://offline/ref=52B8D4B9C948026EB6034B9257FF40D73B3C9DDBC2AA848D015EC42FF4B9D24F0442656341C596890E06DA356BF9328B6750348A1538E394A1A9FB6FXDK0M" TargetMode="External"/><Relationship Id="rId412" Type="http://schemas.openxmlformats.org/officeDocument/2006/relationships/hyperlink" Target="consultantplus://offline/ref=52B8D4B9C948026EB6034B9257FF40D73B3C9DDBC2AA878D0258C42FF4B9D24F0442656341C596890E06DA3466F9328B6750348A1538E394A1A9FB6FXDK0M" TargetMode="External"/><Relationship Id="rId857" Type="http://schemas.openxmlformats.org/officeDocument/2006/relationships/hyperlink" Target="consultantplus://offline/ref=52B8D4B9C948026EB6034B9257FF40D73B3C9DDBC2AA818D0451C42FF4B9D24F0442656341C596890E06DA3262F9328B6750348A1538E394A1A9FB6FXDK0M" TargetMode="External"/><Relationship Id="rId1042" Type="http://schemas.openxmlformats.org/officeDocument/2006/relationships/hyperlink" Target="consultantplus://offline/ref=52B8D4B9C948026EB6034B9257FF40D73B3C9DDBC2A887880B51C42FF4B9D24F0442656341C596890E06DE306AF9328B6750348A1538E394A1A9FB6FXDK0M" TargetMode="External"/><Relationship Id="rId1487" Type="http://schemas.openxmlformats.org/officeDocument/2006/relationships/hyperlink" Target="consultantplus://offline/ref=1496B0401B1BB89E489F79DD4CD1A40C2E76B529249E7E5267ED51D0C7A3495252A8B1539F9AE9C552FED7C488F23E9E91183A3A0952DF364458EDB4YEKBM" TargetMode="External"/><Relationship Id="rId1694" Type="http://schemas.openxmlformats.org/officeDocument/2006/relationships/hyperlink" Target="consultantplus://offline/ref=1496B0401B1BB89E489F79DD4CD1A40C2E76B529249A765664EE51D0C7A3495252A8B1539F9AE9C552FED4C18CF23E9E91183A3A0952DF364458EDB4YEKBM" TargetMode="External"/><Relationship Id="rId2300" Type="http://schemas.openxmlformats.org/officeDocument/2006/relationships/hyperlink" Target="consultantplus://offline/ref=1496B0401B1BB89E489F79CB5FBDF8042A7DEF2D269875003CBF578798F34F0712E8B706DCDEE0CD55F58192CDAC67CFD453373E164EDF30Y5KBM" TargetMode="External"/><Relationship Id="rId2538" Type="http://schemas.openxmlformats.org/officeDocument/2006/relationships/hyperlink" Target="consultantplus://offline/ref=1496B0401B1BB89E489F79DD4CD1A40C2E76B5292498765764E851D0C7A3495252A8B1539F9AE9C552FED5C381F23E9E91183A3A0952DF364458EDB4YEKBM" TargetMode="External"/><Relationship Id="rId2745" Type="http://schemas.openxmlformats.org/officeDocument/2006/relationships/hyperlink" Target="consultantplus://offline/ref=1496B0401B1BB89E489F79DD4CD1A40C2E76B5292499765166EB51D0C7A3495252A8B1539F9AE9C552FED5C480F23E9E91183A3A0952DF364458EDB4YEKBM" TargetMode="External"/><Relationship Id="rId717" Type="http://schemas.openxmlformats.org/officeDocument/2006/relationships/hyperlink" Target="consultantplus://offline/ref=52B8D4B9C948026EB6034B9257FF40D73B3C9DDBC2AD828D055FC42FF4B9D24F0442656341C596890E06DB3661F9328B6750348A1538E394A1A9FB6FXDK0M" TargetMode="External"/><Relationship Id="rId924" Type="http://schemas.openxmlformats.org/officeDocument/2006/relationships/hyperlink" Target="consultantplus://offline/ref=52B8D4B9C948026EB6034B9257FF40D73B3C9DDBC2A887880B51C42FF4B9D24F0442656341C596890E06D93367F9328B6750348A1538E394A1A9FB6FXDK0M" TargetMode="External"/><Relationship Id="rId1347" Type="http://schemas.openxmlformats.org/officeDocument/2006/relationships/hyperlink" Target="consultantplus://offline/ref=1496B0401B1BB89E489F79CB5FBDF8042B7AE323229C75003CBF578798F34F0712E8B703D5D8EF9003BA80CE89F874CFD153353A0AY4KDM" TargetMode="External"/><Relationship Id="rId1554" Type="http://schemas.openxmlformats.org/officeDocument/2006/relationships/hyperlink" Target="consultantplus://offline/ref=1496B0401B1BB89E489F79DD4CD1A40C2E76B5292D927D5167E00CDACFFA455055A7EE4498D3E5C452FFD1C482AD3B8B8040373B164CDB2C585AEFYBK7M" TargetMode="External"/><Relationship Id="rId1761" Type="http://schemas.openxmlformats.org/officeDocument/2006/relationships/hyperlink" Target="consultantplus://offline/ref=1496B0401B1BB89E489F79DD4CD1A40C2E76B529229D7E5168E00CDACFFA455055A7EE4498D3E5C452FCD6CB82AD3B8B8040373B164CDB2C585AEFYBK7M" TargetMode="External"/><Relationship Id="rId1999" Type="http://schemas.openxmlformats.org/officeDocument/2006/relationships/hyperlink" Target="consultantplus://offline/ref=1496B0401B1BB89E489F79DD4CD1A40C2E76B5292498765764E851D0C7A3495252A8B1539F9AE9C552FED1C18FF23E9E91183A3A0952DF364458EDB4YEKBM" TargetMode="External"/><Relationship Id="rId2605" Type="http://schemas.openxmlformats.org/officeDocument/2006/relationships/hyperlink" Target="consultantplus://offline/ref=1496B0401B1BB89E489F79CB5FBDF8042A74ED25249275003CBF578798F34F0700E8EF0ADCDFFAC456E0D7C38BYFK8M" TargetMode="External"/><Relationship Id="rId2812" Type="http://schemas.openxmlformats.org/officeDocument/2006/relationships/hyperlink" Target="consultantplus://offline/ref=2A5A51CD2E2AD1284C3BFD81B8B651F78B84B9591044C229EC93295DEE7F16A44753100EA21F5D17D5D49E4EFD712F8E6718DC518BF0BCF5B4FFA84EZ2K8M" TargetMode="External"/><Relationship Id="rId53" Type="http://schemas.openxmlformats.org/officeDocument/2006/relationships/hyperlink" Target="consultantplus://offline/ref=52B8D4B9C948026EB6034B9257FF40D73B3C9DDBC7AA828105529925FCE0DE4D034D3A6646D496880F18DA317CF066D8X2K2M" TargetMode="External"/><Relationship Id="rId1207" Type="http://schemas.openxmlformats.org/officeDocument/2006/relationships/hyperlink" Target="consultantplus://offline/ref=1496B0401B1BB89E489F79DD4CD1A40C2E76B5292393785067E00CDACFFA455055A7EE4498D3E5C452FED1C482AD3B8B8040373B164CDB2C585AEFYBK7M" TargetMode="External"/><Relationship Id="rId1414" Type="http://schemas.openxmlformats.org/officeDocument/2006/relationships/hyperlink" Target="consultantplus://offline/ref=1496B0401B1BB89E489F79DD4CD1A40C2E76B529249B7B5769E351D0C7A3495252A8B1539F9AE9C552FED0C780F23E9E91183A3A0952DF364458EDB4YEKBM" TargetMode="External"/><Relationship Id="rId1621" Type="http://schemas.openxmlformats.org/officeDocument/2006/relationships/hyperlink" Target="consultantplus://offline/ref=1496B0401B1BB89E489F79CB5FBDF8042B78EE242691280A34E65B859FFC100215F9B707DDC0E4C04CFCD5C1Y8K8M" TargetMode="External"/><Relationship Id="rId1859" Type="http://schemas.openxmlformats.org/officeDocument/2006/relationships/hyperlink" Target="consultantplus://offline/ref=1496B0401B1BB89E489F79DD4CD1A40C2E76B52924997E5362EE51D0C7A3495252A8B1539F9AE9C552FED5CA8DF23E9E91183A3A0952DF364458EDB4YEKBM" TargetMode="External"/><Relationship Id="rId1719" Type="http://schemas.openxmlformats.org/officeDocument/2006/relationships/hyperlink" Target="consultantplus://offline/ref=1496B0401B1BB89E489F79DD4CD1A40C2E76B529249E7E5267ED51D0C7A3495252A8B1539F9AE9C552FED6C58CF23E9E91183A3A0952DF364458EDB4YEKBM" TargetMode="External"/><Relationship Id="rId1926" Type="http://schemas.openxmlformats.org/officeDocument/2006/relationships/hyperlink" Target="consultantplus://offline/ref=1496B0401B1BB89E489F79CB5FBDF8042B7AEC23209D75003CBF578798F34F0712E8B706DCDEE4C05AF58192CDAC67CFD453373E164EDF30Y5KBM" TargetMode="External"/><Relationship Id="rId2090" Type="http://schemas.openxmlformats.org/officeDocument/2006/relationships/hyperlink" Target="consultantplus://offline/ref=1496B0401B1BB89E489F79DD4CD1A40C2E76B529249B7B5769E351D0C7A3495252A8B1539F9AE9C552FEDDCB81F23E9E91183A3A0952DF364458EDB4YEKBM" TargetMode="External"/><Relationship Id="rId2188" Type="http://schemas.openxmlformats.org/officeDocument/2006/relationships/hyperlink" Target="consultantplus://offline/ref=1496B0401B1BB89E489F79CB5FBDF8042B78EE2D229D75003CBF578798F34F0712E8B706DCDDE7CD57F58192CDAC67CFD453373E164EDF30Y5KBM" TargetMode="External"/><Relationship Id="rId2395" Type="http://schemas.openxmlformats.org/officeDocument/2006/relationships/hyperlink" Target="consultantplus://offline/ref=1496B0401B1BB89E489F79DD4CD1A40C2E76B529249A7C5565E851D0C7A3495252A8B1539F9AE9C552FED6C18BF23E9E91183A3A0952DF364458EDB4YEKBM" TargetMode="External"/><Relationship Id="rId367" Type="http://schemas.openxmlformats.org/officeDocument/2006/relationships/hyperlink" Target="consultantplus://offline/ref=52B8D4B9C948026EB6034B9257FF40D73B3C9DDBC2AD828D055FC42FF4B9D24F0442656341C596890E06DA316BF9328B6750348A1538E394A1A9FB6FXDK0M" TargetMode="External"/><Relationship Id="rId574" Type="http://schemas.openxmlformats.org/officeDocument/2006/relationships/hyperlink" Target="consultantplus://offline/ref=52B8D4B9C948026EB6034B9257FF40D73B3C9DDBC2AA818D0451C42FF4B9D24F0442656341C596890E06DA3066F9328B6750348A1538E394A1A9FB6FXDK0M" TargetMode="External"/><Relationship Id="rId2048" Type="http://schemas.openxmlformats.org/officeDocument/2006/relationships/hyperlink" Target="consultantplus://offline/ref=1496B0401B1BB89E489F79DD4CD1A40C2E76B5292292785365E00CDACFFA455055A7EE4498D3E5C452FED0C682AD3B8B8040373B164CDB2C585AEFYBK7M" TargetMode="External"/><Relationship Id="rId2255" Type="http://schemas.openxmlformats.org/officeDocument/2006/relationships/hyperlink" Target="consultantplus://offline/ref=1496B0401B1BB89E489F79DD4CD1A40C2E76B5292D93795465E00CDACFFA455055A7EE4498D3E5C452FDDDCA82AD3B8B8040373B164CDB2C585AEFYBK7M" TargetMode="External"/><Relationship Id="rId227" Type="http://schemas.openxmlformats.org/officeDocument/2006/relationships/hyperlink" Target="consultantplus://offline/ref=52B8D4B9C948026EB6034B9257FF40D73B3C9DDBC2AB8A88065AC42FF4B9D24F0442656341C596890E06DA3762F9328B6750348A1538E394A1A9FB6FXDK0M" TargetMode="External"/><Relationship Id="rId781" Type="http://schemas.openxmlformats.org/officeDocument/2006/relationships/hyperlink" Target="consultantplus://offline/ref=52B8D4B9C948026EB6034B9257FF40D73B3C9DDBC2A887880B51C42FF4B9D24F0442656341C596890E06D83D60F9328B6750348A1538E394A1A9FB6FXDK0M" TargetMode="External"/><Relationship Id="rId879" Type="http://schemas.openxmlformats.org/officeDocument/2006/relationships/hyperlink" Target="consultantplus://offline/ref=52B8D4B9C948026EB6034B9257FF40D73B3C9DDBCBA0858B07529925FCE0DE4D034D3A74468C9A880E07DF3069A6379E7608398B0A26E78EBDABF9X6KCM" TargetMode="External"/><Relationship Id="rId2462" Type="http://schemas.openxmlformats.org/officeDocument/2006/relationships/hyperlink" Target="consultantplus://offline/ref=1496B0401B1BB89E489F79DD4CD1A40C2E76B529249B795E61E251D0C7A3495252A8B1539F9AE9C552FED7C38BF23E9E91183A3A0952DF364458EDB4YEKBM" TargetMode="External"/><Relationship Id="rId2767" Type="http://schemas.openxmlformats.org/officeDocument/2006/relationships/hyperlink" Target="consultantplus://offline/ref=2A5A51CD2E2AD1284C3BFD81B8B651F78B84B9591043C129ED9D295DEE7F16A44753100EA21F5D17D5D49F48F0712F8E6718DC518BF0BCF5B4FFA84EZ2K8M" TargetMode="External"/><Relationship Id="rId434" Type="http://schemas.openxmlformats.org/officeDocument/2006/relationships/hyperlink" Target="consultantplus://offline/ref=52B8D4B9C948026EB6034B9257FF40D73B3C9DDBCBA8818C03529925FCE0DE4D034D3A74468C9A880E06DB3269A6379E7608398B0A26E78EBDABF9X6KCM" TargetMode="External"/><Relationship Id="rId641" Type="http://schemas.openxmlformats.org/officeDocument/2006/relationships/hyperlink" Target="consultantplus://offline/ref=52B8D4B9C948026EB6034B9257FF40D73B3C9DDBC2AB848E065CC42FF4B9D24F0442656341C596890E06DA3764F9328B6750348A1538E394A1A9FB6FXDK0M" TargetMode="External"/><Relationship Id="rId739" Type="http://schemas.openxmlformats.org/officeDocument/2006/relationships/hyperlink" Target="consultantplus://offline/ref=52B8D4B9C948026EB6034B9257FF40D73B3C9DDBC2AA878D0258C42FF4B9D24F0442656341C596890E06DA3667F9328B6750348A1538E394A1A9FB6FXDK0M" TargetMode="External"/><Relationship Id="rId1064" Type="http://schemas.openxmlformats.org/officeDocument/2006/relationships/hyperlink" Target="consultantplus://offline/ref=52B8D4B9C948026EB6034B9257FF40D73B3C9DDBC2A9808A075AC42FF4B9D24F0442656341C596890E06DB336BF9328B6750348A1538E394A1A9FB6FXDK0M" TargetMode="External"/><Relationship Id="rId1271" Type="http://schemas.openxmlformats.org/officeDocument/2006/relationships/hyperlink" Target="consultantplus://offline/ref=1496B0401B1BB89E489F79DD4CD1A40C2E76B529249E7E5267ED51D0C7A3495252A8B1539F9AE9C552FED7CB8BF23E9E91183A3A0952DF364458EDB4YEKBM" TargetMode="External"/><Relationship Id="rId1369" Type="http://schemas.openxmlformats.org/officeDocument/2006/relationships/image" Target="media/image13.wmf"/><Relationship Id="rId1576" Type="http://schemas.openxmlformats.org/officeDocument/2006/relationships/hyperlink" Target="consultantplus://offline/ref=1496B0401B1BB89E489F79DD4CD1A40C2E76B52924997F5569EA51D0C7A3495252A8B1539F9AE9C552FED5C081F23E9E91183A3A0952DF364458EDB4YEKBM" TargetMode="External"/><Relationship Id="rId2115" Type="http://schemas.openxmlformats.org/officeDocument/2006/relationships/hyperlink" Target="consultantplus://offline/ref=1496B0401B1BB89E489F79DD4CD1A40C2E76B5292498765661EB51D0C7A3495252A8B1538D9AB1C952FFCBC38DE768CFD7Y4KCM" TargetMode="External"/><Relationship Id="rId2322" Type="http://schemas.openxmlformats.org/officeDocument/2006/relationships/hyperlink" Target="consultantplus://offline/ref=1496B0401B1BB89E489F79CB5FBDF8042975ED24229B75003CBF578798F34F0712E8B706DCDEE4C551F58192CDAC67CFD453373E164EDF30Y5KBM" TargetMode="External"/><Relationship Id="rId501" Type="http://schemas.openxmlformats.org/officeDocument/2006/relationships/hyperlink" Target="consultantplus://offline/ref=52B8D4B9C948026EB6034B9257FF40D73B3C9DDBC2A9808A075AC42FF4B9D24F0442656341C596890E06DA3364F9328B6750348A1538E394A1A9FB6FXDK0M" TargetMode="External"/><Relationship Id="rId946" Type="http://schemas.openxmlformats.org/officeDocument/2006/relationships/hyperlink" Target="consultantplus://offline/ref=52B8D4B9C948026EB6034B9257FF40D73B3C9DDBC5A9818107529925FCE0DE4D034D3A74468C9A880E06D93069A6379E7608398B0A26E78EBDABF9X6KCM" TargetMode="External"/><Relationship Id="rId1131" Type="http://schemas.openxmlformats.org/officeDocument/2006/relationships/hyperlink" Target="consultantplus://offline/ref=1496B0401B1BB89E489F79DD4CD1A40C2E76B529249E7E5267ED51D0C7A3495252A8B1539F9AE9C552FED7C58DF23E9E91183A3A0952DF364458EDB4YEKBM" TargetMode="External"/><Relationship Id="rId1229" Type="http://schemas.openxmlformats.org/officeDocument/2006/relationships/hyperlink" Target="consultantplus://offline/ref=1496B0401B1BB89E489F79DD4CD1A40C2E76B529249B7B5769E351D0C7A3495252A8B1539F9AE9C552FED0C781F23E9E91183A3A0952DF364458EDB4YEKBM" TargetMode="External"/><Relationship Id="rId1783" Type="http://schemas.openxmlformats.org/officeDocument/2006/relationships/hyperlink" Target="consultantplus://offline/ref=1496B0401B1BB89E489F79DD4CD1A40C2E76B52920927A5661E00CDACFFA455055A7EE4498D3E5C452FFD3C782AD3B8B8040373B164CDB2C585AEFYBK7M" TargetMode="External"/><Relationship Id="rId1990" Type="http://schemas.openxmlformats.org/officeDocument/2006/relationships/hyperlink" Target="consultantplus://offline/ref=1496B0401B1BB89E489F79DD4CD1A40C2E76B5292498765764E851D0C7A3495252A8B1539F9AE9C552FED6CB8DF23E9E91183A3A0952DF364458EDB4YEKBM" TargetMode="External"/><Relationship Id="rId2627" Type="http://schemas.openxmlformats.org/officeDocument/2006/relationships/hyperlink" Target="consultantplus://offline/ref=1496B0401B1BB89E489F79CB5FBDF8042A7DEF2D269875003CBF578798F34F0712E8B706DCDEE0CD55F58192CDAC67CFD453373E164EDF30Y5KBM" TargetMode="External"/><Relationship Id="rId75" Type="http://schemas.openxmlformats.org/officeDocument/2006/relationships/hyperlink" Target="consultantplus://offline/ref=52B8D4B9C948026EB6034B9257FF40D73B3C9DDBC7AE8B8B01529925FCE0DE4D034D3A6646D496880F18DA317CF066D8X2K2M" TargetMode="External"/><Relationship Id="rId806" Type="http://schemas.openxmlformats.org/officeDocument/2006/relationships/hyperlink" Target="consultantplus://offline/ref=52B8D4B9C948026EB6034B9257FF40D73B3C9DDBC2A885810350C42FF4B9D24F0442656341C596890E06DA3D63F9328B6750348A1538E394A1A9FB6FXDK0M" TargetMode="External"/><Relationship Id="rId1436" Type="http://schemas.openxmlformats.org/officeDocument/2006/relationships/hyperlink" Target="consultantplus://offline/ref=1496B0401B1BB89E489F79DD4CD1A40C2E76B529249B7B5769E351D0C7A3495252A8B1539F9AE9C552FED3C08EF23E9E91183A3A0952DF364458EDB4YEKBM" TargetMode="External"/><Relationship Id="rId1643" Type="http://schemas.openxmlformats.org/officeDocument/2006/relationships/hyperlink" Target="consultantplus://offline/ref=1496B0401B1BB89E489F79DD4CD1A40C2E76B52924997F5569EA51D0C7A3495252A8B1539F9AE9C552FED5C78FF23E9E91183A3A0952DF364458EDB4YEKBM" TargetMode="External"/><Relationship Id="rId1850" Type="http://schemas.openxmlformats.org/officeDocument/2006/relationships/hyperlink" Target="consultantplus://offline/ref=1496B0401B1BB89E489F79DD4CD1A40C2E76B5292C93795667E00CDACFFA455055A7EE4498D3E5C452FED3C682AD3B8B8040373B164CDB2C585AEFYBK7M" TargetMode="External"/><Relationship Id="rId1503" Type="http://schemas.openxmlformats.org/officeDocument/2006/relationships/hyperlink" Target="consultantplus://offline/ref=1496B0401B1BB89E489F79DD4CD1A40C2E76B529249E7E5267ED51D0C7A3495252A8B1539F9AE9C552FED6C28AF23E9E91183A3A0952DF364458EDB4YEKBM" TargetMode="External"/><Relationship Id="rId1710" Type="http://schemas.openxmlformats.org/officeDocument/2006/relationships/hyperlink" Target="consultantplus://offline/ref=1496B0401B1BB89E489F79DD4CD1A40C2E76B529249A765664EE51D0C7A3495252A8B1539F9AE9C552FED4C18EF23E9E91183A3A0952DF364458EDB4YEKBM" TargetMode="External"/><Relationship Id="rId1948" Type="http://schemas.openxmlformats.org/officeDocument/2006/relationships/hyperlink" Target="consultantplus://offline/ref=1496B0401B1BB89E489F79DD4CD1A40C2E76B52924997E5362EE51D0C7A3495252A8B1539F9AE9C552FED4C289F23E9E91183A3A0952DF364458EDB4YEKBM" TargetMode="External"/><Relationship Id="rId291" Type="http://schemas.openxmlformats.org/officeDocument/2006/relationships/hyperlink" Target="consultantplus://offline/ref=52B8D4B9C948026EB6034B9257FF40D73B3C9DDBC2A887880B51C42FF4B9D24F0442656341C596890E06DA3264F9328B6750348A1538E394A1A9FB6FXDK0M" TargetMode="External"/><Relationship Id="rId1808" Type="http://schemas.openxmlformats.org/officeDocument/2006/relationships/hyperlink" Target="consultantplus://offline/ref=1496B0401B1BB89E489F79DD4CD1A40C2E76B529249A7A5669E951D0C7A3495252A8B1539F9AE9C552FED5CB8DF23E9E91183A3A0952DF364458EDB4YEKBM" TargetMode="External"/><Relationship Id="rId151" Type="http://schemas.openxmlformats.org/officeDocument/2006/relationships/hyperlink" Target="consultantplus://offline/ref=52B8D4B9C948026EB6034B9257FF40D73B3C9DDBC2AB878D0A58C42FF4B9D24F0442656341C596890E06DA3564F9328B6750348A1538E394A1A9FB6FXDK0M" TargetMode="External"/><Relationship Id="rId389" Type="http://schemas.openxmlformats.org/officeDocument/2006/relationships/hyperlink" Target="consultantplus://offline/ref=52B8D4B9C948026EB6034B9257FF40D73B3C9DDBC2A9808A075AC42FF4B9D24F0442656341C596890E06DA366BF9328B6750348A1538E394A1A9FB6FXDK0M" TargetMode="External"/><Relationship Id="rId596" Type="http://schemas.openxmlformats.org/officeDocument/2006/relationships/hyperlink" Target="consultantplus://offline/ref=52B8D4B9C948026EB6034B9257FF40D73B3C9DDBC2AD828D055FC42FF4B9D24F0442656341C596890E06DB3561F9328B6750348A1538E394A1A9FB6FXDK0M" TargetMode="External"/><Relationship Id="rId2277" Type="http://schemas.openxmlformats.org/officeDocument/2006/relationships/hyperlink" Target="consultantplus://offline/ref=1496B0401B1BB89E489F79CB5FBDF8042B79EA27219375003CBF578798F34F0712E8B706DCDEE4C554F58192CDAC67CFD453373E164EDF30Y5KBM" TargetMode="External"/><Relationship Id="rId2484" Type="http://schemas.openxmlformats.org/officeDocument/2006/relationships/hyperlink" Target="consultantplus://offline/ref=1496B0401B1BB89E489F79DD4CD1A40C2E76B52922987F5462E00CDACFFA455055A7EE4498D3E5C452FED2C582AD3B8B8040373B164CDB2C585AEFYBK7M" TargetMode="External"/><Relationship Id="rId2691" Type="http://schemas.openxmlformats.org/officeDocument/2006/relationships/hyperlink" Target="consultantplus://offline/ref=1496B0401B1BB89E489F79CB5FBDF8042B7AEC2D269D75003CBF578798F34F0700E8EF0ADCDFFAC456E0D7C38BYFK8M" TargetMode="External"/><Relationship Id="rId249" Type="http://schemas.openxmlformats.org/officeDocument/2006/relationships/hyperlink" Target="consultantplus://offline/ref=52B8D4B9C948026EB6034B9257FF40D73B3C9DDBCBA0858B07529925FCE0DE4D034D3A74468C9A880E06D93269A6379E7608398B0A26E78EBDABF9X6KCM" TargetMode="External"/><Relationship Id="rId456" Type="http://schemas.openxmlformats.org/officeDocument/2006/relationships/hyperlink" Target="consultantplus://offline/ref=52B8D4B9C948026EB6034B9257FF40D73B3C9DDBC2AA868A0751C42FF4B9D24F0442656341C596890E06DA3565F9328B6750348A1538E394A1A9FB6FXDK0M" TargetMode="External"/><Relationship Id="rId663" Type="http://schemas.openxmlformats.org/officeDocument/2006/relationships/hyperlink" Target="consultantplus://offline/ref=52B8D4B9C948026EB6034B9257FF40D73B3C9DDBC2AB8A88065AC42FF4B9D24F0442656341C596890E06DA3C63F9328B6750348A1538E394A1A9FB6FXDK0M" TargetMode="External"/><Relationship Id="rId870" Type="http://schemas.openxmlformats.org/officeDocument/2006/relationships/hyperlink" Target="consultantplus://offline/ref=52B8D4B9C948026EB6034B9257FF40D73B3C9DDBC2A887880B51C42FF4B9D24F0442656341C596890E06D93564F9328B6750348A1538E394A1A9FB6FXDK0M" TargetMode="External"/><Relationship Id="rId1086" Type="http://schemas.openxmlformats.org/officeDocument/2006/relationships/hyperlink" Target="consultantplus://offline/ref=52B8D4B9C948026EB6034B9257FF40D73B3C9DDBC2A98A89065CC42FF4B9D24F0442656341C596890E06DA3266F9328B6750348A1538E394A1A9FB6FXDK0M" TargetMode="External"/><Relationship Id="rId1293" Type="http://schemas.openxmlformats.org/officeDocument/2006/relationships/hyperlink" Target="consultantplus://offline/ref=1496B0401B1BB89E489F79DD4CD1A40C2E76B529249E7E5267ED51D0C7A3495252A8B1539F9AE9C552FED7CA8DF23E9E91183A3A0952DF364458EDB4YEKBM" TargetMode="External"/><Relationship Id="rId2137" Type="http://schemas.openxmlformats.org/officeDocument/2006/relationships/hyperlink" Target="consultantplus://offline/ref=1496B0401B1BB89E489F79DD4CD1A40C2E76B52924987D5F67EF51D0C7A3495252A8B1539F9AE9C552FED5CA89F23E9E91183A3A0952DF364458EDB4YEKBM" TargetMode="External"/><Relationship Id="rId2344" Type="http://schemas.openxmlformats.org/officeDocument/2006/relationships/hyperlink" Target="consultantplus://offline/ref=1496B0401B1BB89E489F79DD4CD1A40C2E76B5292D927D5167E00CDACFFA455055A7EE4498D3E5C452FFDCC082AD3B8B8040373B164CDB2C585AEFYBK7M" TargetMode="External"/><Relationship Id="rId2551" Type="http://schemas.openxmlformats.org/officeDocument/2006/relationships/hyperlink" Target="consultantplus://offline/ref=1496B0401B1BB89E489F79DD4CD1A40C2E76B5292499765166EB51D0C7A3495252A8B1539F9AE9C552FED5C58BF23E9E91183A3A0952DF364458EDB4YEKBM" TargetMode="External"/><Relationship Id="rId2789" Type="http://schemas.openxmlformats.org/officeDocument/2006/relationships/hyperlink" Target="consultantplus://offline/ref=2A5A51CD2E2AD1284C3BFD81B8B651F78B84B9591043C62EEE9D295DEE7F16A44753100EA21F5D17D5D49E4AF0712F8E6718DC518BF0BCF5B4FFA84EZ2K8M" TargetMode="External"/><Relationship Id="rId109" Type="http://schemas.openxmlformats.org/officeDocument/2006/relationships/hyperlink" Target="consultantplus://offline/ref=52B8D4B9C948026EB6034B9257FF40D73B3C9DDBC5A1878B0A529925FCE0DE4D034D3A74468C9A880E06DA3369A6379E7608398B0A26E78EBDABF9X6KCM" TargetMode="External"/><Relationship Id="rId316" Type="http://schemas.openxmlformats.org/officeDocument/2006/relationships/hyperlink" Target="consultantplus://offline/ref=52B8D4B9C948026EB6034B9257FF40D73B3C9DDBC2A9808A075AC42FF4B9D24F0442656341C596890E06DA366BF9328B6750348A1538E394A1A9FB6FXDK0M" TargetMode="External"/><Relationship Id="rId523" Type="http://schemas.openxmlformats.org/officeDocument/2006/relationships/hyperlink" Target="consultantplus://offline/ref=52B8D4B9C948026EB6034B9257FF40D73B3C9DDBC2A887880B51C42FF4B9D24F0442656341C596890E06DB3160F9328B6750348A1538E394A1A9FB6FXDK0M" TargetMode="External"/><Relationship Id="rId968" Type="http://schemas.openxmlformats.org/officeDocument/2006/relationships/hyperlink" Target="consultantplus://offline/ref=52B8D4B9C948026EB6034B9257FF40D73B3C9DDBC2A887880B51C42FF4B9D24F0442656341C596890E06D9326BF9328B6750348A1538E394A1A9FB6FXDK0M" TargetMode="External"/><Relationship Id="rId1153" Type="http://schemas.openxmlformats.org/officeDocument/2006/relationships/hyperlink" Target="consultantplus://offline/ref=1496B0401B1BB89E489F79DD4CD1A40C2E76B529249B7B5769E351D0C7A3495252A8B1539F9AE9C552FED0C78DF23E9E91183A3A0952DF364458EDB4YEKBM" TargetMode="External"/><Relationship Id="rId1598" Type="http://schemas.openxmlformats.org/officeDocument/2006/relationships/hyperlink" Target="consultantplus://offline/ref=1496B0401B1BB89E489F79DD4CD1A40C2E76B529249B7B5769E351D0C7A3495252A8B1539F9AE9C552FED3C58BF23E9E91183A3A0952DF364458EDB4YEKBM" TargetMode="External"/><Relationship Id="rId2204" Type="http://schemas.openxmlformats.org/officeDocument/2006/relationships/hyperlink" Target="consultantplus://offline/ref=1496B0401B1BB89E489F79DD4CD1A40C2E76B5292499765660EA51D0C7A3495252A8B1539F9AE9C552FED5C08EF23E9E91183A3A0952DF364458EDB4YEKBM" TargetMode="External"/><Relationship Id="rId2649" Type="http://schemas.openxmlformats.org/officeDocument/2006/relationships/hyperlink" Target="consultantplus://offline/ref=1496B0401B1BB89E489F79CB5FBDF8042B7AEC27229A75003CBF578798F34F0712E8B706DCDFE6C75AF58192CDAC67CFD453373E164EDF30Y5KBM" TargetMode="External"/><Relationship Id="rId97" Type="http://schemas.openxmlformats.org/officeDocument/2006/relationships/hyperlink" Target="consultantplus://offline/ref=52B8D4B9C948026EB6034B9257FF40D73B3C9DDBC4AD838103529925FCE0DE4D034D3A74468C9A880E06DF3469A6379E7608398B0A26E78EBDABF9X6KCM" TargetMode="External"/><Relationship Id="rId730" Type="http://schemas.openxmlformats.org/officeDocument/2006/relationships/hyperlink" Target="consultantplus://offline/ref=52B8D4B9C948026EB6034B9257FF40D73B3C9DDBC2AB8A88065AC42FF4B9D24F0442656341C596890E06DB3464F9328B6750348A1538E394A1A9FB6FXDK0M" TargetMode="External"/><Relationship Id="rId828" Type="http://schemas.openxmlformats.org/officeDocument/2006/relationships/hyperlink" Target="consultantplus://offline/ref=52B8D4B9C948026EB6034B9257FF40D73B3C9DDBC2AD828D055FC42FF4B9D24F0442656341C596890E06DB3567F9328B6750348A1538E394A1A9FB6FXDK0M" TargetMode="External"/><Relationship Id="rId1013" Type="http://schemas.openxmlformats.org/officeDocument/2006/relationships/hyperlink" Target="consultantplus://offline/ref=52B8D4B9C948026EB6034B9257FF40D73B3C9DDBC2AA818F0B5EC42FF4B9D24F0442656341C596890E06DA3167F9328B6750348A1538E394A1A9FB6FXDK0M" TargetMode="External"/><Relationship Id="rId1360" Type="http://schemas.openxmlformats.org/officeDocument/2006/relationships/hyperlink" Target="consultantplus://offline/ref=1496B0401B1BB89E489F79DD4CD1A40C2E76B529249A7C5565E851D0C7A3495252A8B1539F9AE9C552FED7C089F23E9E91183A3A0952DF364458EDB4YEKBM" TargetMode="External"/><Relationship Id="rId1458" Type="http://schemas.openxmlformats.org/officeDocument/2006/relationships/hyperlink" Target="consultantplus://offline/ref=1496B0401B1BB89E489F79DD4CD1A40C2E76B5292C9B785365E00CDACFFA455055A7EE4498D3E5C452FEDCC582AD3B8B8040373B164CDB2C585AEFYBK7M" TargetMode="External"/><Relationship Id="rId1665" Type="http://schemas.openxmlformats.org/officeDocument/2006/relationships/hyperlink" Target="consultantplus://offline/ref=1496B0401B1BB89E489F79DD4CD1A40C2E76B529249E7E5267ED51D0C7A3495252A8B1539F9AE9C552FED6C28FF23E9E91183A3A0952DF364458EDB4YEKBM" TargetMode="External"/><Relationship Id="rId1872" Type="http://schemas.openxmlformats.org/officeDocument/2006/relationships/hyperlink" Target="consultantplus://offline/ref=1496B0401B1BB89E489F79DD4CD1A40C2E76B52924997E5362EE51D0C7A3495252A8B1539F9AE9C552FED5CA8EF23E9E91183A3A0952DF364458EDB4YEKBM" TargetMode="External"/><Relationship Id="rId2411" Type="http://schemas.openxmlformats.org/officeDocument/2006/relationships/hyperlink" Target="consultantplus://offline/ref=1496B0401B1BB89E489F79DD4CD1A40C2E76B52924987D5F67EF51D0C7A3495252A8B1539F9AE9C552FED5CA8CF23E9E91183A3A0952DF364458EDB4YEKBM" TargetMode="External"/><Relationship Id="rId2509" Type="http://schemas.openxmlformats.org/officeDocument/2006/relationships/hyperlink" Target="consultantplus://offline/ref=1496B0401B1BB89E489F79DD4CD1A40C2E76B5292499785361E851D0C7A3495252A8B1539F9AE9C552FED4C280F23E9E91183A3A0952DF364458EDB4YEKBM" TargetMode="External"/><Relationship Id="rId2716" Type="http://schemas.openxmlformats.org/officeDocument/2006/relationships/hyperlink" Target="consultantplus://offline/ref=1496B0401B1BB89E489F79CB5FBDF8042B78EE2D229D75003CBF578798F34F0712E8B704DDDAE2CF06AF919684F96BD1D5492938084EYDKEM" TargetMode="External"/><Relationship Id="rId1220" Type="http://schemas.openxmlformats.org/officeDocument/2006/relationships/hyperlink" Target="consultantplus://offline/ref=1496B0401B1BB89E489F79DD4CD1A40C2E76B5292C927A5E64E00CDACFFA455055A7EE4498D3E5C452FED4C782AD3B8B8040373B164CDB2C585AEFYBK7M" TargetMode="External"/><Relationship Id="rId1318" Type="http://schemas.openxmlformats.org/officeDocument/2006/relationships/hyperlink" Target="consultantplus://offline/ref=1496B0401B1BB89E489F79DD4CD1A40C2E76B529239A7E5262E00CDACFFA455055A7EE4498D3E5C452FED6C682AD3B8B8040373B164CDB2C585AEFYBK7M" TargetMode="External"/><Relationship Id="rId1525" Type="http://schemas.openxmlformats.org/officeDocument/2006/relationships/hyperlink" Target="consultantplus://offline/ref=1496B0401B1BB89E489F79DD4CD1A40C2E76B52924997B5260EA51D0C7A3495252A8B1539F9AE9C552FED5C78AF23E9E91183A3A0952DF364458EDB4YEKBM" TargetMode="External"/><Relationship Id="rId1732" Type="http://schemas.openxmlformats.org/officeDocument/2006/relationships/hyperlink" Target="consultantplus://offline/ref=1496B0401B1BB89E489F79DD4CD1A40C2E76B529249B7B5769E351D0C7A3495252A8B1539F9AE9C552FED2C48AF23E9E91183A3A0952DF364458EDB4YEKBM" TargetMode="External"/><Relationship Id="rId24" Type="http://schemas.openxmlformats.org/officeDocument/2006/relationships/hyperlink" Target="consultantplus://offline/ref=52B8D4B9C948026EB6034B9257FF40D73B3C9DDBC0AD848C00529925FCE0DE4D034D3A6646D496880F18DA317CF066D8X2K2M" TargetMode="External"/><Relationship Id="rId2299" Type="http://schemas.openxmlformats.org/officeDocument/2006/relationships/hyperlink" Target="consultantplus://offline/ref=1496B0401B1BB89E489F79CB5FBDF8042A7DEF2D269875003CBF578798F34F0712E8B706DCDEE4C556F58192CDAC67CFD453373E164EDF30Y5KBM" TargetMode="External"/><Relationship Id="rId173" Type="http://schemas.openxmlformats.org/officeDocument/2006/relationships/hyperlink" Target="consultantplus://offline/ref=52B8D4B9C948026EB6034B9257FF40D73B3C9DDBC2AA8A800A59C42FF4B9D24F0442656341C596890E06DA3564F9328B6750348A1538E394A1A9FB6FXDK0M" TargetMode="External"/><Relationship Id="rId380" Type="http://schemas.openxmlformats.org/officeDocument/2006/relationships/hyperlink" Target="consultantplus://offline/ref=52B8D4B9C948026EB6034B9257FF40D73B3C9DDBC2A887880B51C42FF4B9D24F0442656341C596890E06DA3265F9328B6750348A1538E394A1A9FB6FXDK0M" TargetMode="External"/><Relationship Id="rId2061" Type="http://schemas.openxmlformats.org/officeDocument/2006/relationships/hyperlink" Target="consultantplus://offline/ref=1496B0401B1BB89E489F79DD4CD1A40C2E76B529249A7C5565E851D0C7A3495252A8B1539F9AE9C552FED6C380F23E9E91183A3A0952DF364458EDB4YEKBM" TargetMode="External"/><Relationship Id="rId240" Type="http://schemas.openxmlformats.org/officeDocument/2006/relationships/hyperlink" Target="consultantplus://offline/ref=52B8D4B9C948026EB6034B9257FF40D73B3C9DDBC2AA8589055EC42FF4B9D24F0442656341C596890E06DA3461F9328B6750348A1538E394A1A9FB6FXDK0M" TargetMode="External"/><Relationship Id="rId478" Type="http://schemas.openxmlformats.org/officeDocument/2006/relationships/hyperlink" Target="consultantplus://offline/ref=52B8D4B9C948026EB6034B9257FF40D73B3C9DDBC2A887880B51C42FF4B9D24F0442656341C596890E06DB3763F9328B6750348A1538E394A1A9FB6FXDK0M" TargetMode="External"/><Relationship Id="rId685" Type="http://schemas.openxmlformats.org/officeDocument/2006/relationships/hyperlink" Target="consultantplus://offline/ref=52B8D4B9C948026EB6034B9257FF40D73B3C9DDBC2A88A8F015BC42FF4B9D24F0442656341C596890E06DA3767F9328B6750348A1538E394A1A9FB6FXDK0M" TargetMode="External"/><Relationship Id="rId892" Type="http://schemas.openxmlformats.org/officeDocument/2006/relationships/hyperlink" Target="consultantplus://offline/ref=52B8D4B9C948026EB6034B9257FF40D73B3C9DDBC2AD828D055FC42FF4B9D24F0442656341C596890E06DB3264F9328B6750348A1538E394A1A9FB6FXDK0M" TargetMode="External"/><Relationship Id="rId2159" Type="http://schemas.openxmlformats.org/officeDocument/2006/relationships/hyperlink" Target="consultantplus://offline/ref=1496B0401B1BB89E489F79DD4CD1A40C2E76B52924987C5068E851D0C7A3495252A8B1539F9AE9C552FED4C18EF23E9E91183A3A0952DF364458EDB4YEKBM" TargetMode="External"/><Relationship Id="rId2366" Type="http://schemas.openxmlformats.org/officeDocument/2006/relationships/hyperlink" Target="consultantplus://offline/ref=1496B0401B1BB89E489F79DD4CD1A40C2E76B52924997D5266E351D0C7A3495252A8B1539F9AE9C552FED4C68BF23E9E91183A3A0952DF364458EDB4YEKBM" TargetMode="External"/><Relationship Id="rId2573" Type="http://schemas.openxmlformats.org/officeDocument/2006/relationships/hyperlink" Target="consultantplus://offline/ref=1496B0401B1BB89E489F79DD4CD1A40C2E76B529249E7E5267ED51D0C7A3495252A8B1539F9AE9C552FED5C381F23E9E91183A3A0952DF364458EDB4YEKBM" TargetMode="External"/><Relationship Id="rId2780" Type="http://schemas.openxmlformats.org/officeDocument/2006/relationships/hyperlink" Target="consultantplus://offline/ref=2A5A51CD2E2AD1284C3BFD81B8B651F78B84B9591044C229EC93295DEE7F16A44753100EA21F5D17D5D49E4EFD712F8E6718DC518BF0BCF5B4FFA84EZ2K8M" TargetMode="External"/><Relationship Id="rId100" Type="http://schemas.openxmlformats.org/officeDocument/2006/relationships/hyperlink" Target="consultantplus://offline/ref=52B8D4B9C948026EB6034B9257FF40D73B3C9DDBC5A9818107529925FCE0DE4D034D3A74468C9A880E06DA3369A6379E7608398B0A26E78EBDABF9X6KCM" TargetMode="External"/><Relationship Id="rId338" Type="http://schemas.openxmlformats.org/officeDocument/2006/relationships/hyperlink" Target="consultantplus://offline/ref=52B8D4B9C948026EB6034B9257FF40D73B3C9DDBC2AB8A88065AC42FF4B9D24F0442656341C596890E06DA3667F9328B6750348A1538E394A1A9FB6FXDK0M" TargetMode="External"/><Relationship Id="rId545" Type="http://schemas.openxmlformats.org/officeDocument/2006/relationships/hyperlink" Target="consultantplus://offline/ref=52B8D4B9C948026EB6034B9257FF40D73B3C9DDBC2AD828D055FC42FF4B9D24F0442656341C596890E06DA3C66F9328B6750348A1538E394A1A9FB6FXDK0M" TargetMode="External"/><Relationship Id="rId752" Type="http://schemas.openxmlformats.org/officeDocument/2006/relationships/hyperlink" Target="consultantplus://offline/ref=52B8D4B9C948026EB6034B9257FF40D73B3C9DDBC2A885810350C42FF4B9D24F0442656341C596890E06DA3260F9328B6750348A1538E394A1A9FB6FXDK0M" TargetMode="External"/><Relationship Id="rId1175" Type="http://schemas.openxmlformats.org/officeDocument/2006/relationships/hyperlink" Target="consultantplus://offline/ref=1496B0401B1BB89E489F79DD4CD1A40C2E76B5292498765764E851D0C7A3495252A8B1539F9AE9C552FED7C78AF23E9E91183A3A0952DF364458EDB4YEKBM" TargetMode="External"/><Relationship Id="rId1382" Type="http://schemas.openxmlformats.org/officeDocument/2006/relationships/hyperlink" Target="consultantplus://offline/ref=1496B0401B1BB89E489F79DD4CD1A40C2E76B529249E7E5267ED51D0C7A3495252A8B1539F9AE9C552FED7C488F23E9E91183A3A0952DF364458EDB4YEKBM" TargetMode="External"/><Relationship Id="rId2019" Type="http://schemas.openxmlformats.org/officeDocument/2006/relationships/hyperlink" Target="consultantplus://offline/ref=1496B0401B1BB89E489F79DD4CD1A40C2E76B529249B7B5769E351D0C7A3495252A8B1539F9AE9C552FEDDCB89F23E9E91183A3A0952DF364458EDB4YEKBM" TargetMode="External"/><Relationship Id="rId2226" Type="http://schemas.openxmlformats.org/officeDocument/2006/relationships/hyperlink" Target="consultantplus://offline/ref=1496B0401B1BB89E489F79DD4CD1A40C2E76B529249E7E5267ED51D0C7A3495252A8B1539F9AE9C552FED1C68EF23E9E91183A3A0952DF364458EDB4YEKBM" TargetMode="External"/><Relationship Id="rId2433" Type="http://schemas.openxmlformats.org/officeDocument/2006/relationships/hyperlink" Target="consultantplus://offline/ref=1496B0401B1BB89E489F79DD4CD1A40C2E76B5292D93795465E00CDACFFA455055A7EE4498D3E5C452FDDCC682AD3B8B8040373B164CDB2C585AEFYBK7M" TargetMode="External"/><Relationship Id="rId2640" Type="http://schemas.openxmlformats.org/officeDocument/2006/relationships/hyperlink" Target="consultantplus://offline/ref=1496B0401B1BB89E489F79CB5FBDF8042975ED24229B75003CBF578798F34F0712E8B706DCDCE0C15AF58192CDAC67CFD453373E164EDF30Y5KBM" TargetMode="External"/><Relationship Id="rId405" Type="http://schemas.openxmlformats.org/officeDocument/2006/relationships/hyperlink" Target="consultantplus://offline/ref=52B8D4B9C948026EB6034B9257FF40D73B3C9DDBC2A88A8F015BC42FF4B9D24F0442656341C596890E06DA3762F9328B6750348A1538E394A1A9FB6FXDK0M" TargetMode="External"/><Relationship Id="rId612" Type="http://schemas.openxmlformats.org/officeDocument/2006/relationships/hyperlink" Target="consultantplus://offline/ref=52B8D4B9C948026EB6034B9257FF40D73B3C9DDBCAA9868F05529925FCE0DE4D034D3A74468C9A880E06DC3D69A6379E7608398B0A26E78EBDABF9X6KCM" TargetMode="External"/><Relationship Id="rId1035" Type="http://schemas.openxmlformats.org/officeDocument/2006/relationships/image" Target="media/image8.wmf"/><Relationship Id="rId1242" Type="http://schemas.openxmlformats.org/officeDocument/2006/relationships/hyperlink" Target="consultantplus://offline/ref=1496B0401B1BB89E489F79DD4CD1A40C2E76B5292499785162E251D0C7A3495252A8B1539F9AE9C552FED5C080F23E9E91183A3A0952DF364458EDB4YEKBM" TargetMode="External"/><Relationship Id="rId1687" Type="http://schemas.openxmlformats.org/officeDocument/2006/relationships/hyperlink" Target="consultantplus://offline/ref=1496B0401B1BB89E489F79DD4CD1A40C2E76B5292C9A7A5067E00CDACFFA455055A7EE4498D3E5C452FFDDC382AD3B8B8040373B164CDB2C585AEFYBK7M" TargetMode="External"/><Relationship Id="rId1894" Type="http://schemas.openxmlformats.org/officeDocument/2006/relationships/hyperlink" Target="consultantplus://offline/ref=1496B0401B1BB89E489F79DD4CD1A40C2E76B529249B7B5769E351D0C7A3495252A8B1539F9AE9C552FEDDC78BF23E9E91183A3A0952DF364458EDB4YEKBM" TargetMode="External"/><Relationship Id="rId2500" Type="http://schemas.openxmlformats.org/officeDocument/2006/relationships/hyperlink" Target="consultantplus://offline/ref=1496B0401B1BB89E489F79DD4CD1A40C2E76B5292499765166EB51D0C7A3495252A8B1539F9AE9C552FED5C68EF23E9E91183A3A0952DF364458EDB4YEKBM" TargetMode="External"/><Relationship Id="rId2738" Type="http://schemas.openxmlformats.org/officeDocument/2006/relationships/hyperlink" Target="consultantplus://offline/ref=1496B0401B1BB89E489F79DD4CD1A40C2E76B5292498765764E851D0C7A3495252A8B1539F9AE9C552FED5C381F23E9E91183A3A0952DF364458EDB4YEKBM" TargetMode="External"/><Relationship Id="rId917" Type="http://schemas.openxmlformats.org/officeDocument/2006/relationships/hyperlink" Target="consultantplus://offline/ref=52B8D4B9C948026EB6034B9257FF40D73B3C9DDBCBA0858B07529925FCE0DE4D034D3A74468C9A880E07DD3569A6379E7608398B0A26E78EBDABF9X6KCM" TargetMode="External"/><Relationship Id="rId1102" Type="http://schemas.openxmlformats.org/officeDocument/2006/relationships/hyperlink" Target="consultantplus://offline/ref=1496B0401B1BB89E489F79DD4CD1A40C2E76B529249E7E5267ED51D0C7A3495252A8B1539F9AE9C552FED7C68AF23E9E91183A3A0952DF364458EDB4YEKBM" TargetMode="External"/><Relationship Id="rId1547" Type="http://schemas.openxmlformats.org/officeDocument/2006/relationships/hyperlink" Target="consultantplus://offline/ref=1496B0401B1BB89E489F79DD4CD1A40C2E76B52922987F5462E00CDACFFA455055A7EE4498D3E5C452FED1C482AD3B8B8040373B164CDB2C585AEFYBK7M" TargetMode="External"/><Relationship Id="rId1754" Type="http://schemas.openxmlformats.org/officeDocument/2006/relationships/hyperlink" Target="consultantplus://offline/ref=1496B0401B1BB89E489F79DD4CD1A40C2E76B5292498765764E851D0C7A3495252A8B1539F9AE9C552FED6C480F23E9E91183A3A0952DF364458EDB4YEKBM" TargetMode="External"/><Relationship Id="rId1961" Type="http://schemas.openxmlformats.org/officeDocument/2006/relationships/hyperlink" Target="consultantplus://offline/ref=1496B0401B1BB89E489F79DD4CD1A40C2E76B52924987C5068E851D0C7A3495252A8B1539F9AE9C552FED4C380F23E9E91183A3A0952DF364458EDB4YEKBM" TargetMode="External"/><Relationship Id="rId2805" Type="http://schemas.openxmlformats.org/officeDocument/2006/relationships/hyperlink" Target="consultantplus://offline/ref=2A5A51CD2E2AD1284C3BFD81B8B651F78B84B9591043CA2AED95295DEE7F16A44753100EA21F5D17D5D49E47FC712F8E6718DC518BF0BCF5B4FFA84EZ2K8M" TargetMode="External"/><Relationship Id="rId46" Type="http://schemas.openxmlformats.org/officeDocument/2006/relationships/hyperlink" Target="consultantplus://offline/ref=52B8D4B9C948026EB6034B9257FF40D73B3C9DDBC7A8868D0A529925FCE0DE4D034D3A6646D496880F18DA317CF066D8X2K2M" TargetMode="External"/><Relationship Id="rId1407" Type="http://schemas.openxmlformats.org/officeDocument/2006/relationships/hyperlink" Target="consultantplus://offline/ref=1496B0401B1BB89E489F79CB5FBDF8042B7AE323229C75003CBF578798F34F0712E8B706DCDEE2C656F58192CDAC67CFD453373E164EDF30Y5KBM" TargetMode="External"/><Relationship Id="rId1614" Type="http://schemas.openxmlformats.org/officeDocument/2006/relationships/hyperlink" Target="consultantplus://offline/ref=1496B0401B1BB89E489F79CB5FBDF8042B78EC25209C75003CBF578798F34F0700E8EF0ADCDFFAC456E0D7C38BYFK8M" TargetMode="External"/><Relationship Id="rId1821" Type="http://schemas.openxmlformats.org/officeDocument/2006/relationships/hyperlink" Target="consultantplus://offline/ref=1496B0401B1BB89E489F79DD4CD1A40C2E76B5292498785164EE51D0C7A3495252A8B1539F9AE9C552FED5C588F23E9E91183A3A0952DF364458EDB4YEKBM" TargetMode="External"/><Relationship Id="rId195" Type="http://schemas.openxmlformats.org/officeDocument/2006/relationships/hyperlink" Target="consultantplus://offline/ref=52B8D4B9C948026EB6034B9257FF40D73B3C9DDBC2A885810350C42FF4B9D24F0442656341C596890E06DA3466F9328B6750348A1538E394A1A9FB6FXDK0M" TargetMode="External"/><Relationship Id="rId1919" Type="http://schemas.openxmlformats.org/officeDocument/2006/relationships/hyperlink" Target="consultantplus://offline/ref=1496B0401B1BB89E489F79CB5FBDF8042B7CE926269B75003CBF578798F34F0700E8EF0ADCDFFAC456E0D7C38BYFK8M" TargetMode="External"/><Relationship Id="rId2083" Type="http://schemas.openxmlformats.org/officeDocument/2006/relationships/hyperlink" Target="consultantplus://offline/ref=1496B0401B1BB89E489F79DD4CD1A40C2E76B52924997B5260EA51D0C7A3495252A8B1539F9AE9C552FED5C581F23E9E91183A3A0952DF364458EDB4YEKBM" TargetMode="External"/><Relationship Id="rId2290" Type="http://schemas.openxmlformats.org/officeDocument/2006/relationships/hyperlink" Target="consultantplus://offline/ref=1496B0401B1BB89E489F79CB5FBDF8042B79EA27219375003CBF578798F34F0712E8B706DCDEE4C057F58192CDAC67CFD453373E164EDF30Y5KBM" TargetMode="External"/><Relationship Id="rId2388" Type="http://schemas.openxmlformats.org/officeDocument/2006/relationships/hyperlink" Target="consultantplus://offline/ref=1496B0401B1BB89E489F79DD4CD1A40C2E76B529249A7C5565E851D0C7A3495252A8B1539F9AE9C552FED6C189F23E9E91183A3A0952DF364458EDB4YEKBM" TargetMode="External"/><Relationship Id="rId2595" Type="http://schemas.openxmlformats.org/officeDocument/2006/relationships/hyperlink" Target="consultantplus://offline/ref=1496B0401B1BB89E489F79DD4CD1A40C2E76B529249B795E61E251D0C7A3495252A8B1539F9AE9C552FFD0C688F23E9E91183A3A0952DF364458EDB4YEKBM" TargetMode="External"/><Relationship Id="rId262" Type="http://schemas.openxmlformats.org/officeDocument/2006/relationships/hyperlink" Target="consultantplus://offline/ref=52B8D4B9C948026EB6034B9257FF40D73B3C9DDBC2A887880B51C42FF4B9D24F0442656341C596890E06DA3060F9328B6750348A1538E394A1A9FB6FXDK0M" TargetMode="External"/><Relationship Id="rId567" Type="http://schemas.openxmlformats.org/officeDocument/2006/relationships/hyperlink" Target="consultantplus://offline/ref=52B8D4B9C948026EB6034B9257FF40D73B3C9DDBCBA1818E05529925FCE0DE4D034D3A74468C9A880E06DE3D69A6379E7608398B0A26E78EBDABF9X6KCM" TargetMode="External"/><Relationship Id="rId1197" Type="http://schemas.openxmlformats.org/officeDocument/2006/relationships/hyperlink" Target="consultantplus://offline/ref=1496B0401B1BB89E489F79DD4CD1A40C2E76B5292498765764E851D0C7A3495252A8B1539F9AE9C552FED7C58BF23E9E91183A3A0952DF364458EDB4YEKBM" TargetMode="External"/><Relationship Id="rId2150" Type="http://schemas.openxmlformats.org/officeDocument/2006/relationships/hyperlink" Target="consultantplus://offline/ref=1496B0401B1BB89E489F79DD4CD1A40C2E76B529249E7E5267ED51D0C7A3495252A8B1539F9AE9C552FED1C58BF23E9E91183A3A0952DF364458EDB4YEKBM" TargetMode="External"/><Relationship Id="rId2248" Type="http://schemas.openxmlformats.org/officeDocument/2006/relationships/hyperlink" Target="consultantplus://offline/ref=1496B0401B1BB89E489F79DD4CD1A40C2E76B529249B7B5769E351D0C7A3495252A8B1539F9AE9C552FEDCC28EF23E9E91183A3A0952DF364458EDB4YEKBM" TargetMode="External"/><Relationship Id="rId122" Type="http://schemas.openxmlformats.org/officeDocument/2006/relationships/hyperlink" Target="consultantplus://offline/ref=52B8D4B9C948026EB6034B9257FF40D73B3C9DDBCBAC858A0B529925FCE0DE4D034D3A74468C9A880E06DA3369A6379E7608398B0A26E78EBDABF9X6KCM" TargetMode="External"/><Relationship Id="rId774" Type="http://schemas.openxmlformats.org/officeDocument/2006/relationships/hyperlink" Target="consultantplus://offline/ref=52B8D4B9C948026EB6034B9257FF40D73B3C9DDBC2AB8A88065AC42FF4B9D24F0442656341C596890E06DB3760F9328B6750348A1538E394A1A9FB6FXDK0M" TargetMode="External"/><Relationship Id="rId981" Type="http://schemas.openxmlformats.org/officeDocument/2006/relationships/hyperlink" Target="consultantplus://offline/ref=52B8D4B9C948026EB6034B9257FF40D73B3C9DDBC2A887880B51C42FF4B9D24F0442656341C596890E06D93D66F9328B6750348A1538E394A1A9FB6FXDK0M" TargetMode="External"/><Relationship Id="rId1057" Type="http://schemas.openxmlformats.org/officeDocument/2006/relationships/hyperlink" Target="consultantplus://offline/ref=52B8D4B9C948026EB6034B9257FF40D73B3C9DDBC4AE828E0A529925FCE0DE4D034D3A74468C9A880E06D93469A6379E7608398B0A26E78EBDABF9X6KCM" TargetMode="External"/><Relationship Id="rId2010" Type="http://schemas.openxmlformats.org/officeDocument/2006/relationships/hyperlink" Target="consultantplus://offline/ref=1496B0401B1BB89E489F79DD4CD1A40C2E76B529249B7B5769E351D0C7A3495252A8B1539F9AE9C552FEDDC48DF23E9E91183A3A0952DF364458EDB4YEKBM" TargetMode="External"/><Relationship Id="rId2455" Type="http://schemas.openxmlformats.org/officeDocument/2006/relationships/hyperlink" Target="consultantplus://offline/ref=1496B0401B1BB89E489F79CB5FBDF804297FE227219E75003CBF578798F34F0700E8EF0ADCDFFAC456E0D7C38BYFK8M" TargetMode="External"/><Relationship Id="rId2662" Type="http://schemas.openxmlformats.org/officeDocument/2006/relationships/hyperlink" Target="consultantplus://offline/ref=1496B0401B1BB89E489F79DD4CD1A40C2E76B52924987B5268EA51D0C7A3495252A8B1539F9AE9C552FED5C28FF23E9E91183A3A0952DF364458EDB4YEKBM" TargetMode="External"/><Relationship Id="rId427" Type="http://schemas.openxmlformats.org/officeDocument/2006/relationships/hyperlink" Target="consultantplus://offline/ref=52B8D4B9C948026EB6034B9257FF40D73B3C9DDBC6A1868903529925FCE0DE4D034D3A74468C9A880E06DE3669A6379E7608398B0A26E78EBDABF9X6KCM" TargetMode="External"/><Relationship Id="rId634" Type="http://schemas.openxmlformats.org/officeDocument/2006/relationships/hyperlink" Target="consultantplus://offline/ref=52B8D4B9C948026EB6034B9257FF40D73B3C9DDBC2A88381075EC42FF4B9D24F0442656341C596890E06DA3661F9328B6750348A1538E394A1A9FB6FXDK0M" TargetMode="External"/><Relationship Id="rId841" Type="http://schemas.openxmlformats.org/officeDocument/2006/relationships/hyperlink" Target="consultantplus://offline/ref=52B8D4B9C948026EB6034B9257FF40D73B3C9DDBC2AB8180055DC42FF4B9D24F0442656341C596890E06DF366BF9328B6750348A1538E394A1A9FB6FXDK0M" TargetMode="External"/><Relationship Id="rId1264" Type="http://schemas.openxmlformats.org/officeDocument/2006/relationships/hyperlink" Target="consultantplus://offline/ref=1496B0401B1BB89E489F79DD4CD1A40C2E76B5292499785263EC51D0C7A3495252A8B1539F9AE9C552FED5C68AF23E9E91183A3A0952DF364458EDB4YEKBM" TargetMode="External"/><Relationship Id="rId1471" Type="http://schemas.openxmlformats.org/officeDocument/2006/relationships/hyperlink" Target="consultantplus://offline/ref=1496B0401B1BB89E489F79CB5FBDF8042B7AE323229C75003CBF578798F34F0712E8B703D5D9EF9003BA80CE89F874CFD153353A0AY4KDM" TargetMode="External"/><Relationship Id="rId1569" Type="http://schemas.openxmlformats.org/officeDocument/2006/relationships/hyperlink" Target="consultantplus://offline/ref=1496B0401B1BB89E489F79DD4CD1A40C2E76B529249B795E61E251D0C7A3495252A8B1539F9AE9C552FED4C188F23E9E91183A3A0952DF364458EDB4YEKBM" TargetMode="External"/><Relationship Id="rId2108" Type="http://schemas.openxmlformats.org/officeDocument/2006/relationships/hyperlink" Target="consultantplus://offline/ref=1496B0401B1BB89E489F79CB5FBDF8042B78EE2D229D75003CBF578798F34F0712E8B704DDDAE2CF06AF919684F96BD1D5492938084EYDKEM" TargetMode="External"/><Relationship Id="rId2315" Type="http://schemas.openxmlformats.org/officeDocument/2006/relationships/hyperlink" Target="consultantplus://offline/ref=1496B0401B1BB89E489F79DD4CD1A40C2E76B52920927A5169E00CDACFFA455055A7EE56988BE9C453E0D5C797FB6ACDYDK4M" TargetMode="External"/><Relationship Id="rId2522" Type="http://schemas.openxmlformats.org/officeDocument/2006/relationships/hyperlink" Target="consultantplus://offline/ref=1496B0401B1BB89E489F79DD4CD1A40C2E76B5292D93795465E00CDACFFA455055A7EE4498D3E5C452FED5CB82AD3B8B8040373B164CDB2C585AEFYBK7M" TargetMode="External"/><Relationship Id="rId701" Type="http://schemas.openxmlformats.org/officeDocument/2006/relationships/hyperlink" Target="consultantplus://offline/ref=52B8D4B9C948026EB6034B9257FF40D73B3C9DDBC2AA8589055EC42FF4B9D24F0442656341C596890E06DA3662F9328B6750348A1538E394A1A9FB6FXDK0M" TargetMode="External"/><Relationship Id="rId939" Type="http://schemas.openxmlformats.org/officeDocument/2006/relationships/hyperlink" Target="consultantplus://offline/ref=52B8D4B9C948026EB6034B9257FF40D73B3C9DDBC2A887880B51C42FF4B9D24F0442656341C596890E06D93265F9328B6750348A1538E394A1A9FB6FXDK0M" TargetMode="External"/><Relationship Id="rId1124" Type="http://schemas.openxmlformats.org/officeDocument/2006/relationships/hyperlink" Target="consultantplus://offline/ref=1496B0401B1BB89E489F79DD4CD1A40C2E76B529249E7E5267ED51D0C7A3495252A8B1539F9AE9C552FED7C08BF23E9E91183A3A0952DF364458EDB4YEKBM" TargetMode="External"/><Relationship Id="rId1331" Type="http://schemas.openxmlformats.org/officeDocument/2006/relationships/hyperlink" Target="consultantplus://offline/ref=1496B0401B1BB89E489F79DD4CD1A40C2E76B5292499785162E251D0C7A3495252A8B1539F9AE9C552FED5C789F23E9E91183A3A0952DF364458EDB4YEKBM" TargetMode="External"/><Relationship Id="rId1776" Type="http://schemas.openxmlformats.org/officeDocument/2006/relationships/hyperlink" Target="consultantplus://offline/ref=1496B0401B1BB89E489F79DD4CD1A40C2E76B529249B7B5769E351D0C7A3495252A8B1539F9AE9C552FEDDC38DF23E9E91183A3A0952DF364458EDB4YEKBM" TargetMode="External"/><Relationship Id="rId1983" Type="http://schemas.openxmlformats.org/officeDocument/2006/relationships/hyperlink" Target="consultantplus://offline/ref=1496B0401B1BB89E489F79DD4CD1A40C2E76B529229D7E5168E00CDACFFA455055A7EE4498D3E5C452FCDDCA82AD3B8B8040373B164CDB2C585AEFYBK7M" TargetMode="External"/><Relationship Id="rId2827" Type="http://schemas.openxmlformats.org/officeDocument/2006/relationships/fontTable" Target="fontTable.xml"/><Relationship Id="rId68" Type="http://schemas.openxmlformats.org/officeDocument/2006/relationships/hyperlink" Target="consultantplus://offline/ref=52B8D4B9C948026EB6034B9257FF40D73B3C9DDBC7AC868C06529925FCE0DE4D034D3A6646D496880F18DA317CF066D8X2K2M" TargetMode="External"/><Relationship Id="rId1429" Type="http://schemas.openxmlformats.org/officeDocument/2006/relationships/hyperlink" Target="consultantplus://offline/ref=1496B0401B1BB89E489F79DD4CD1A40C2E76B5292D9F795569E00CDACFFA455055A7EE4498D3E5C452FED7C782AD3B8B8040373B164CDB2C585AEFYBK7M" TargetMode="External"/><Relationship Id="rId1636" Type="http://schemas.openxmlformats.org/officeDocument/2006/relationships/hyperlink" Target="consultantplus://offline/ref=1496B0401B1BB89E489F79DD4CD1A40C2E76B529249E7E5267ED51D0C7A3495252A8B1539F9AE9C552FED6C788F23E9E91183A3A0952DF364458EDB4YEKBM" TargetMode="External"/><Relationship Id="rId1843" Type="http://schemas.openxmlformats.org/officeDocument/2006/relationships/hyperlink" Target="consultantplus://offline/ref=1496B0401B1BB89E489F79DD4CD1A40C2E76B529249E7E5267ED51D0C7A3495252A8B1539F9AE9C552FED6CA8CF23E9E91183A3A0952DF364458EDB4YEKBM" TargetMode="External"/><Relationship Id="rId1703" Type="http://schemas.openxmlformats.org/officeDocument/2006/relationships/hyperlink" Target="consultantplus://offline/ref=1496B0401B1BB89E489F79DD4CD1A40C2E76B5292D93795465E00CDACFFA455055A7EE4498D3E5C452FDD7CB82AD3B8B8040373B164CDB2C585AEFYBK7M" TargetMode="External"/><Relationship Id="rId1910" Type="http://schemas.openxmlformats.org/officeDocument/2006/relationships/hyperlink" Target="consultantplus://offline/ref=1496B0401B1BB89E489F79DD4CD1A40C2E76B529229D7E5168E00CDACFFA455055A7EE4498D3E5C452FCD3C082AD3B8B8040373B164CDB2C585AEFYBK7M" TargetMode="External"/><Relationship Id="rId284" Type="http://schemas.openxmlformats.org/officeDocument/2006/relationships/hyperlink" Target="consultantplus://offline/ref=52B8D4B9C948026EB6034B9257FF40D73B3C9DDBC2A887880B51C42FF4B9D24F0442656341C596890E06DA336BF9328B6750348A1538E394A1A9FB6FXDK0M" TargetMode="External"/><Relationship Id="rId491" Type="http://schemas.openxmlformats.org/officeDocument/2006/relationships/hyperlink" Target="consultantplus://offline/ref=52B8D4B9C948026EB6034B9257FF40D73B3C9DDBC2AA818D0451C42FF4B9D24F0442656341C596890E06DA3160F9328B6750348A1538E394A1A9FB6FXDK0M" TargetMode="External"/><Relationship Id="rId2172" Type="http://schemas.openxmlformats.org/officeDocument/2006/relationships/hyperlink" Target="consultantplus://offline/ref=1496B0401B1BB89E489F79DD4CD1A40C2E76B5292499765166EB51D0C7A3495252A8B1539F9AE9C552FED5C78EF23E9E91183A3A0952DF364458EDB4YEKBM" TargetMode="External"/><Relationship Id="rId144" Type="http://schemas.openxmlformats.org/officeDocument/2006/relationships/hyperlink" Target="consultantplus://offline/ref=52B8D4B9C948026EB6034B9257FF40D73B3C9DDBC2A885810350C42FF4B9D24F0442656341C596890E06DA356AF9328B6750348A1538E394A1A9FB6FXDK0M" TargetMode="External"/><Relationship Id="rId589" Type="http://schemas.openxmlformats.org/officeDocument/2006/relationships/image" Target="media/image3.wmf"/><Relationship Id="rId796" Type="http://schemas.openxmlformats.org/officeDocument/2006/relationships/hyperlink" Target="consultantplus://offline/ref=52B8D4B9C948026EB6034B9257FF40D73B3C9DDBC2A887880B51C42FF4B9D24F0442656341C596890E06D83C63F9328B6750348A1538E394A1A9FB6FXDK0M" TargetMode="External"/><Relationship Id="rId2477" Type="http://schemas.openxmlformats.org/officeDocument/2006/relationships/hyperlink" Target="consultantplus://offline/ref=1496B0401B1BB89E489F79DD4CD1A40C2E76B52922987F5462E00CDACFFA455055A7EE4498D3E5C452FED2C582AD3B8B8040373B164CDB2C585AEFYBK7M" TargetMode="External"/><Relationship Id="rId2684" Type="http://schemas.openxmlformats.org/officeDocument/2006/relationships/hyperlink" Target="consultantplus://offline/ref=1496B0401B1BB89E489F79DD4CD1A40C2E76B5292498765764E851D0C7A3495252A8B1539F9AE9C552FED1C581F23E9E91183A3A0952DF364458EDB4YEKBM" TargetMode="External"/><Relationship Id="rId351" Type="http://schemas.openxmlformats.org/officeDocument/2006/relationships/hyperlink" Target="consultantplus://offline/ref=52B8D4B9C948026EB6034B9257FF40D73B3C9DDBC2AB8A88065AC42FF4B9D24F0442656341C596890E06DA3667F9328B6750348A1538E394A1A9FB6FXDK0M" TargetMode="External"/><Relationship Id="rId449" Type="http://schemas.openxmlformats.org/officeDocument/2006/relationships/hyperlink" Target="consultantplus://offline/ref=52B8D4B9C948026EB6034B9257FF40D73B3C9DDBC2A885810350C42FF4B9D24F0442656341C596890E06DA3163F9328B6750348A1538E394A1A9FB6FXDK0M" TargetMode="External"/><Relationship Id="rId656" Type="http://schemas.openxmlformats.org/officeDocument/2006/relationships/hyperlink" Target="consultantplus://offline/ref=52B8D4B9C948026EB6034B9257FF40D73B3C9DDBC2AA8A890759C42FF4B9D24F0442656341C596890E06DA3467F9328B6750348A1538E394A1A9FB6FXDK0M" TargetMode="External"/><Relationship Id="rId863" Type="http://schemas.openxmlformats.org/officeDocument/2006/relationships/hyperlink" Target="consultantplus://offline/ref=52B8D4B9C948026EB6034B9257FF40D73B3C9DDBC2A887880B51C42FF4B9D24F0442656341C596890E06D93562F9328B6750348A1538E394A1A9FB6FXDK0M" TargetMode="External"/><Relationship Id="rId1079" Type="http://schemas.openxmlformats.org/officeDocument/2006/relationships/hyperlink" Target="consultantplus://offline/ref=52B8D4B9C948026EB6034B9257FF40D73B3C9DDBC2AB8A88065AC42FF4B9D24F0442656341C596890E06D83560F9328B6750348A1538E394A1A9FB6FXDK0M" TargetMode="External"/><Relationship Id="rId1286" Type="http://schemas.openxmlformats.org/officeDocument/2006/relationships/hyperlink" Target="consultantplus://offline/ref=1496B0401B1BB89E489F79DD4CD1A40C2E76B5292498765764E851D0C7A3495252A8B1539F9AE9C552FED7CB81F23E9E91183A3A0952DF364458EDB4YEKBM" TargetMode="External"/><Relationship Id="rId1493" Type="http://schemas.openxmlformats.org/officeDocument/2006/relationships/hyperlink" Target="consultantplus://offline/ref=1496B0401B1BB89E489F79DD4CD1A40C2E76B529249B795E61E251D0C7A3495252A8B1539F9AE9C552FED4C281F23E9E91183A3A0952DF364458EDB4YEKBM" TargetMode="External"/><Relationship Id="rId2032" Type="http://schemas.openxmlformats.org/officeDocument/2006/relationships/hyperlink" Target="consultantplus://offline/ref=1496B0401B1BB89E489F79DD4CD1A40C2E76B529249E7E5267ED51D0C7A3495252A8B1539F9AE9C552FED6CA8AF23E9E91183A3A0952DF364458EDB4YEKBM" TargetMode="External"/><Relationship Id="rId2337" Type="http://schemas.openxmlformats.org/officeDocument/2006/relationships/hyperlink" Target="consultantplus://offline/ref=1496B0401B1BB89E489F79DD4CD1A40C2E76B529239D7E5F66E00CDACFFA455055A7EE4498D3E5C452FED5CA82AD3B8B8040373B164CDB2C585AEFYBK7M" TargetMode="External"/><Relationship Id="rId2544" Type="http://schemas.openxmlformats.org/officeDocument/2006/relationships/hyperlink" Target="consultantplus://offline/ref=1496B0401B1BB89E489F79DD4CD1A40C2E76B5292499765166EB51D0C7A3495252A8B1539F9AE9C552FED5C589F23E9E91183A3A0952DF364458EDB4YEKBM" TargetMode="External"/><Relationship Id="rId211" Type="http://schemas.openxmlformats.org/officeDocument/2006/relationships/hyperlink" Target="consultantplus://offline/ref=52B8D4B9C948026EB6034B9257FF40D73B3C9DDBC2AB8A88065AC42FF4B9D24F0442656341C596890E06DA3463F9328B6750348A1538E394A1A9FB6FXDK0M" TargetMode="External"/><Relationship Id="rId309" Type="http://schemas.openxmlformats.org/officeDocument/2006/relationships/hyperlink" Target="consultantplus://offline/ref=52B8D4B9C948026EB6034B9257FF40D73B3C9DDBC2AD828D055FC42FF4B9D24F0442656341C596890E06DA316BF9328B6750348A1538E394A1A9FB6FXDK0M" TargetMode="External"/><Relationship Id="rId516" Type="http://schemas.openxmlformats.org/officeDocument/2006/relationships/hyperlink" Target="consultantplus://offline/ref=52B8D4B9C948026EB6034B8444931CDF3E32CBD0CBAA89DF5E0DC278ABE9D41A56023B3A028085880A18D83560XFK3M" TargetMode="External"/><Relationship Id="rId1146" Type="http://schemas.openxmlformats.org/officeDocument/2006/relationships/hyperlink" Target="consultantplus://offline/ref=1496B0401B1BB89E489F79DD4CD1A40C2E76B529249E7E5267ED51D0C7A3495252A8B1539F9AE9C552FED7C58FF23E9E91183A3A0952DF364458EDB4YEKBM" TargetMode="External"/><Relationship Id="rId1798" Type="http://schemas.openxmlformats.org/officeDocument/2006/relationships/hyperlink" Target="consultantplus://offline/ref=1496B0401B1BB89E489F79DD4CD1A40C2E76B5292D937E5667E00CDACFFA455055A7EE4498D3E5C452FED6C482AD3B8B8040373B164CDB2C585AEFYBK7M" TargetMode="External"/><Relationship Id="rId2751" Type="http://schemas.openxmlformats.org/officeDocument/2006/relationships/hyperlink" Target="consultantplus://offline/ref=1496B0401B1BB89E489F79DD4CD1A40C2E76B52924997F5569EA51D0C7A3495252A8B1539F9AE9C552FED5C488F23E9E91183A3A0952DF364458EDB4YEKBM" TargetMode="External"/><Relationship Id="rId723" Type="http://schemas.openxmlformats.org/officeDocument/2006/relationships/hyperlink" Target="consultantplus://offline/ref=52B8D4B9C948026EB6034B9257FF40D73B3C9DDBC2AD828D055FC42FF4B9D24F0442656341C596890E06DB3667F9328B6750348A1538E394A1A9FB6FXDK0M" TargetMode="External"/><Relationship Id="rId930" Type="http://schemas.openxmlformats.org/officeDocument/2006/relationships/hyperlink" Target="consultantplus://offline/ref=52B8D4B9C948026EB6034B9257FF40D73B3C9DDBC5A9818107529925FCE0DE4D034D3A74468C9A880E06DA3C69A6379E7608398B0A26E78EBDABF9X6KCM" TargetMode="External"/><Relationship Id="rId1006" Type="http://schemas.openxmlformats.org/officeDocument/2006/relationships/hyperlink" Target="consultantplus://offline/ref=52B8D4B9C948026EB6034B9257FF40D73B3C9DDBC2A887880B51C42FF4B9D24F0442656341C596890E06DE3764F9328B6750348A1538E394A1A9FB6FXDK0M" TargetMode="External"/><Relationship Id="rId1353" Type="http://schemas.openxmlformats.org/officeDocument/2006/relationships/hyperlink" Target="consultantplus://offline/ref=1496B0401B1BB89E489F79CB5FBDF8042B7AE323229C75003CBF578798F34F0712E8B706DCDEE2C55BF58192CDAC67CFD453373E164EDF30Y5KBM" TargetMode="External"/><Relationship Id="rId1560" Type="http://schemas.openxmlformats.org/officeDocument/2006/relationships/hyperlink" Target="consultantplus://offline/ref=1496B0401B1BB89E489F79DD4CD1A40C2E76B5292C9D795562E00CDACFFA455055A7EE4498D3E5C452FED0C182AD3B8B8040373B164CDB2C585AEFYBK7M" TargetMode="External"/><Relationship Id="rId1658" Type="http://schemas.openxmlformats.org/officeDocument/2006/relationships/hyperlink" Target="consultantplus://offline/ref=1496B0401B1BB89E489F79DD4CD1A40C2E76B5292498795365EF51D0C7A3495252A8B1539F9AE9C552FED5C188F23E9E91183A3A0952DF364458EDB4YEKBM" TargetMode="External"/><Relationship Id="rId1865" Type="http://schemas.openxmlformats.org/officeDocument/2006/relationships/hyperlink" Target="consultantplus://offline/ref=1496B0401B1BB89E489F79DD4CD1A40C2E76B529249B795E61E251D0C7A3495252A8B1539F9AE9C552FED4C68EF23E9E91183A3A0952DF364458EDB4YEKBM" TargetMode="External"/><Relationship Id="rId2404" Type="http://schemas.openxmlformats.org/officeDocument/2006/relationships/hyperlink" Target="consultantplus://offline/ref=1496B0401B1BB89E489F79CB5FBDF804297FE227219E75003CBF578798F34F0700E8EF0ADCDFFAC456E0D7C38BYFK8M" TargetMode="External"/><Relationship Id="rId2611" Type="http://schemas.openxmlformats.org/officeDocument/2006/relationships/hyperlink" Target="consultantplus://offline/ref=1496B0401B1BB89E489F79CB5FBDF8042975ED24229B75003CBF578798F34F0712E8B706DCDEE4C551F58192CDAC67CFD453373E164EDF30Y5KBM" TargetMode="External"/><Relationship Id="rId2709" Type="http://schemas.openxmlformats.org/officeDocument/2006/relationships/hyperlink" Target="consultantplus://offline/ref=1496B0401B1BB89E489F79DD4CD1A40C2E76B52924987C5068E851D0C7A3495252A8B1539F9AE9C552FFDDC28AF23E9E91183A3A0952DF364458EDB4YEKBM" TargetMode="External"/><Relationship Id="rId1213" Type="http://schemas.openxmlformats.org/officeDocument/2006/relationships/hyperlink" Target="consultantplus://offline/ref=1496B0401B1BB89E489F79DD4CD1A40C2E76B5292D9F795569E00CDACFFA455055A7EE4498D3E5C452FED4C482AD3B8B8040373B164CDB2C585AEFYBK7M" TargetMode="External"/><Relationship Id="rId1420" Type="http://schemas.openxmlformats.org/officeDocument/2006/relationships/hyperlink" Target="consultantplus://offline/ref=1496B0401B1BB89E489F79CB5FBDF8042B7AE323229C75003CBF578798F34F0712E8B706DCDEE1CD51F58192CDAC67CFD453373E164EDF30Y5KBM" TargetMode="External"/><Relationship Id="rId1518" Type="http://schemas.openxmlformats.org/officeDocument/2006/relationships/hyperlink" Target="consultantplus://offline/ref=1496B0401B1BB89E489F79DD4CD1A40C2E76B529249A7A5669E951D0C7A3495252A8B1539F9AE9C552FED5C480F23E9E91183A3A0952DF364458EDB4YEKBM" TargetMode="External"/><Relationship Id="rId1725" Type="http://schemas.openxmlformats.org/officeDocument/2006/relationships/hyperlink" Target="consultantplus://offline/ref=1496B0401B1BB89E489F79DD4CD1A40C2E76B529249B7B5769E351D0C7A3495252A8B1539F9AE9C552FED2C68CF23E9E91183A3A0952DF364458EDB4YEKBM" TargetMode="External"/><Relationship Id="rId1932" Type="http://schemas.openxmlformats.org/officeDocument/2006/relationships/hyperlink" Target="consultantplus://offline/ref=1496B0401B1BB89E489F79DD4CD1A40C2E76B529249B7B5769E351D0C7A3495252A8B1539F9AE9C552FEDDC78EF23E9E91183A3A0952DF364458EDB4YEKBM" TargetMode="External"/><Relationship Id="rId17" Type="http://schemas.openxmlformats.org/officeDocument/2006/relationships/hyperlink" Target="consultantplus://offline/ref=52B8D4B9C948026EB6034B9257FF40D73B3C9DDBC6AC868F0B529925FCE0DE4D034D3A6646D496880F18DA317CF066D8X2K2M" TargetMode="External"/><Relationship Id="rId2194" Type="http://schemas.openxmlformats.org/officeDocument/2006/relationships/hyperlink" Target="consultantplus://offline/ref=1496B0401B1BB89E489F79CB5FBDF8042B78EE2D229D75003CBF578798F34F0712E8B704DDDAE2CF06AF919684F96BD1D5492938084EYDKEM" TargetMode="External"/><Relationship Id="rId166" Type="http://schemas.openxmlformats.org/officeDocument/2006/relationships/hyperlink" Target="consultantplus://offline/ref=52B8D4B9C948026EB6034B9257FF40D73B3C9DDBC2AA878D0258C42FF4B9D24F0442656341C596890E06DA3564F9328B6750348A1538E394A1A9FB6FXDK0M" TargetMode="External"/><Relationship Id="rId373" Type="http://schemas.openxmlformats.org/officeDocument/2006/relationships/hyperlink" Target="consultantplus://offline/ref=52B8D4B9C948026EB6034B9257FF40D73B3C9DDBCBA0858B07529925FCE0DE4D034D3A74468C9A880E06DE3769A6379E7608398B0A26E78EBDABF9X6KCM" TargetMode="External"/><Relationship Id="rId580" Type="http://schemas.openxmlformats.org/officeDocument/2006/relationships/hyperlink" Target="consultantplus://offline/ref=52B8D4B9C948026EB6034B9257FF40D73B3C9DDBC2AB8A88065AC42FF4B9D24F0442656341C596890E06DA3D64F9328B6750348A1538E394A1A9FB6FXDK0M" TargetMode="External"/><Relationship Id="rId2054" Type="http://schemas.openxmlformats.org/officeDocument/2006/relationships/hyperlink" Target="consultantplus://offline/ref=1496B0401B1BB89E489F79DD4CD1A40C2E76B5292D93795465E00CDACFFA455055A7EE4498D3E5C452FDDDC282AD3B8B8040373B164CDB2C585AEFYBK7M" TargetMode="External"/><Relationship Id="rId2261" Type="http://schemas.openxmlformats.org/officeDocument/2006/relationships/hyperlink" Target="consultantplus://offline/ref=1496B0401B1BB89E489F79DD4CD1A40C2E76B529249E7E5267ED51D0C7A3495252A8B1539F9AE9C552FED1C58FF23E9E91183A3A0952DF364458EDB4YEKBM" TargetMode="External"/><Relationship Id="rId2499" Type="http://schemas.openxmlformats.org/officeDocument/2006/relationships/hyperlink" Target="consultantplus://offline/ref=1496B0401B1BB89E489F79DD4CD1A40C2E76B529249B795E61E251D0C7A3495252A8B1539F9AE9C552FED7C38FF23E9E91183A3A0952DF364458EDB4YEKBM" TargetMode="External"/><Relationship Id="rId1" Type="http://schemas.openxmlformats.org/officeDocument/2006/relationships/styles" Target="styles.xml"/><Relationship Id="rId233" Type="http://schemas.openxmlformats.org/officeDocument/2006/relationships/hyperlink" Target="consultantplus://offline/ref=52B8D4B9C948026EB6034B9257FF40D73B3C9DDBC2AA808D0358C42FF4B9D24F0442656341C596890E06DA356BF9328B6750348A1538E394A1A9FB6FXDK0M" TargetMode="External"/><Relationship Id="rId440" Type="http://schemas.openxmlformats.org/officeDocument/2006/relationships/hyperlink" Target="consultantplus://offline/ref=52B8D4B9C948026EB6034B9257FF40D73B3C9DDBCAAE858A00529925FCE0DE4D034D3A74468C9A880E06DB3C69A6379E7608398B0A26E78EBDABF9X6KCM" TargetMode="External"/><Relationship Id="rId678" Type="http://schemas.openxmlformats.org/officeDocument/2006/relationships/hyperlink" Target="consultantplus://offline/ref=52B8D4B9C948026EB6034B9257FF40D73B3C9DDBC2AA838A0B58C42FF4B9D24F0442656341C596890E06DA3461F9328B6750348A1538E394A1A9FB6FXDK0M" TargetMode="External"/><Relationship Id="rId885" Type="http://schemas.openxmlformats.org/officeDocument/2006/relationships/hyperlink" Target="consultantplus://offline/ref=52B8D4B9C948026EB6034B9257FF40D73B3C9DDBC7A0858C0A529925FCE0DE4D034D3A74468C9A880E06DB3769A6379E7608398B0A26E78EBDABF9X6KCM" TargetMode="External"/><Relationship Id="rId1070" Type="http://schemas.openxmlformats.org/officeDocument/2006/relationships/hyperlink" Target="consultantplus://offline/ref=52B8D4B9C948026EB6034B9257FF40D73B3C9DDBC2AB8180055DC42FF4B9D24F0442656341C596890E06DA3061F9328B6750348A1538E394A1A9FB6FXDK0M" TargetMode="External"/><Relationship Id="rId2121" Type="http://schemas.openxmlformats.org/officeDocument/2006/relationships/hyperlink" Target="consultantplus://offline/ref=1496B0401B1BB89E489F79DD4CD1A40C2E76B529249B7B5769E351D0C7A3495252A8B1539F9AE9C552FEDCC38AF23E9E91183A3A0952DF364458EDB4YEKBM" TargetMode="External"/><Relationship Id="rId2359" Type="http://schemas.openxmlformats.org/officeDocument/2006/relationships/hyperlink" Target="consultantplus://offline/ref=1496B0401B1BB89E489F79DD4CD1A40C2E76B52924987E5E63ED51D0C7A3495252A8B1539F9AE9C552FED5C380F23E9E91183A3A0952DF364458EDB4YEKBM" TargetMode="External"/><Relationship Id="rId2566" Type="http://schemas.openxmlformats.org/officeDocument/2006/relationships/hyperlink" Target="consultantplus://offline/ref=1496B0401B1BB89E489F79DD4CD1A40C2E76B529249B7B5769E351D0C7A3495252A8B1539F9AE9C552FED5C381F23E9E91183A3A0952DF364458EDB4YEKBM" TargetMode="External"/><Relationship Id="rId2773" Type="http://schemas.openxmlformats.org/officeDocument/2006/relationships/hyperlink" Target="consultantplus://offline/ref=2A5A51CD2E2AD1284C3BFD97ABDA0DFF8E88E6551945C97BB7C12F0AB12F10F115134E57E15A4E16D1CA9C4EF7Z7KBM" TargetMode="External"/><Relationship Id="rId300" Type="http://schemas.openxmlformats.org/officeDocument/2006/relationships/hyperlink" Target="consultantplus://offline/ref=52B8D4B9C948026EB6034B9257FF40D73B3C9DDBCBA0858B07529925FCE0DE4D034D3A74468C9A880E06DE3769A6379E7608398B0A26E78EBDABF9X6KCM" TargetMode="External"/><Relationship Id="rId538" Type="http://schemas.openxmlformats.org/officeDocument/2006/relationships/hyperlink" Target="consultantplus://offline/ref=52B8D4B9C948026EB6034B9257FF40D73B3C9DDBC2AA818D0451C42FF4B9D24F0442656341C596890E06DA316BF9328B6750348A1538E394A1A9FB6FXDK0M" TargetMode="External"/><Relationship Id="rId745" Type="http://schemas.openxmlformats.org/officeDocument/2006/relationships/hyperlink" Target="consultantplus://offline/ref=52B8D4B9C948026EB6034B9257FF40D73B3C9DDBC2AD828D055FC42FF4B9D24F0442656341C596890E06DB366BF9328B6750348A1538E394A1A9FB6FXDK0M" TargetMode="External"/><Relationship Id="rId952" Type="http://schemas.openxmlformats.org/officeDocument/2006/relationships/hyperlink" Target="consultantplus://offline/ref=52B8D4B9C948026EB6034B9257FF40D73B3C9DDBC5A9818107529925FCE0DE4D034D3A74468C9A880E06DF3169A6379E7608398B0A26E78EBDABF9X6KCM" TargetMode="External"/><Relationship Id="rId1168" Type="http://schemas.openxmlformats.org/officeDocument/2006/relationships/hyperlink" Target="consultantplus://offline/ref=1496B0401B1BB89E489F79CB5FBDF8042B7AEC2D269D75003CBF578798F34F0700E8EF0ADCDFFAC456E0D7C38BYFK8M" TargetMode="External"/><Relationship Id="rId1375" Type="http://schemas.openxmlformats.org/officeDocument/2006/relationships/hyperlink" Target="consultantplus://offline/ref=1496B0401B1BB89E489F79DD4CD1A40C2E76B529249B7B5769E351D0C7A3495252A8B1539F9AE9C552FED3C08FF23E9E91183A3A0952DF364458EDB4YEKBM" TargetMode="External"/><Relationship Id="rId1582" Type="http://schemas.openxmlformats.org/officeDocument/2006/relationships/hyperlink" Target="consultantplus://offline/ref=1496B0401B1BB89E489F79DD4CD1A40C2E76B5292499765665EB51D0C7A3495252A8B1539F9AE9C552FED5C281F23E9E91183A3A0952DF364458EDB4YEKBM" TargetMode="External"/><Relationship Id="rId2219" Type="http://schemas.openxmlformats.org/officeDocument/2006/relationships/hyperlink" Target="consultantplus://offline/ref=1496B0401B1BB89E489F79CB5FBDF8042A75E923209275003CBF578798F34F0700E8EF0ADCDFFAC456E0D7C38BYFK8M" TargetMode="External"/><Relationship Id="rId2426" Type="http://schemas.openxmlformats.org/officeDocument/2006/relationships/hyperlink" Target="consultantplus://offline/ref=1496B0401B1BB89E489F79DD4CD1A40C2E76B52924987E5E63ED51D0C7A3495252A8B1539F9AE9C552FED5C28DF23E9E91183A3A0952DF364458EDB4YEKBM" TargetMode="External"/><Relationship Id="rId2633" Type="http://schemas.openxmlformats.org/officeDocument/2006/relationships/hyperlink" Target="consultantplus://offline/ref=1496B0401B1BB89E489F79CB5FBDF8042B7AE92C229975003CBF578798F34F0712E8B706DCD8E6C757F58192CDAC67CFD453373E164EDF30Y5KBM" TargetMode="External"/><Relationship Id="rId81" Type="http://schemas.openxmlformats.org/officeDocument/2006/relationships/hyperlink" Target="consultantplus://offline/ref=52B8D4B9C948026EB6034B9257FF40D73B3C9DDBC7A08B8007529925FCE0DE4D034D3A6646D496880F18DA317CF066D8X2K2M" TargetMode="External"/><Relationship Id="rId605" Type="http://schemas.openxmlformats.org/officeDocument/2006/relationships/hyperlink" Target="consultantplus://offline/ref=52B8D4B9C948026EB6034B8444931CDF3C30C6DEC7AB89DF5E0DC278ABE9D41A4402633602819B890C0D8E6426A76BDA221B398E0A24E392XBKEM" TargetMode="External"/><Relationship Id="rId812" Type="http://schemas.openxmlformats.org/officeDocument/2006/relationships/hyperlink" Target="consultantplus://offline/ref=52B8D4B9C948026EB6034B9257FF40D73B3C9DDBC2AB8A88065AC42FF4B9D24F0442656341C596890E06DB3767F9328B6750348A1538E394A1A9FB6FXDK0M" TargetMode="External"/><Relationship Id="rId1028" Type="http://schemas.openxmlformats.org/officeDocument/2006/relationships/hyperlink" Target="consultantplus://offline/ref=52B8D4B9C948026EB6034B9257FF40D73B3C9DDBC2AD828D055FC42FF4B9D24F0442656341C596890E06D83764F9328B6750348A1538E394A1A9FB6FXDK0M" TargetMode="External"/><Relationship Id="rId1235" Type="http://schemas.openxmlformats.org/officeDocument/2006/relationships/hyperlink" Target="consultantplus://offline/ref=1496B0401B1BB89E489F79DD4CD1A40C2E76B5292498795763EB51D0C7A3495252A8B1539F9AE9C552FED5C280F23E9E91183A3A0952DF364458EDB4YEKBM" TargetMode="External"/><Relationship Id="rId1442" Type="http://schemas.openxmlformats.org/officeDocument/2006/relationships/hyperlink" Target="consultantplus://offline/ref=1496B0401B1BB89E489F79DD4CD1A40C2E76B52924987C5068E851D0C7A3495252A8B1539F9AE9C552FED5C580F23E9E91183A3A0952DF364458EDB4YEKBM" TargetMode="External"/><Relationship Id="rId1887" Type="http://schemas.openxmlformats.org/officeDocument/2006/relationships/hyperlink" Target="consultantplus://offline/ref=1496B0401B1BB89E489F79DD4CD1A40C2E76B5292C9A7A5067E00CDACFFA455055A7EE4498D3E5C452FCD5C682AD3B8B8040373B164CDB2C585AEFYBK7M" TargetMode="External"/><Relationship Id="rId1302" Type="http://schemas.openxmlformats.org/officeDocument/2006/relationships/hyperlink" Target="consultantplus://offline/ref=1496B0401B1BB89E489F79CB5FBDF8042B78EE2D229D75003CBF578798F34F0712E8B704DDDAE2CF06AF919684F96BD1D5492938084EYDKEM" TargetMode="External"/><Relationship Id="rId1747" Type="http://schemas.openxmlformats.org/officeDocument/2006/relationships/hyperlink" Target="consultantplus://offline/ref=1496B0401B1BB89E489F79DD4CD1A40C2E76B5292498765764E851D0C7A3495252A8B1539F9AE9C552FED6C78EF23E9E91183A3A0952DF364458EDB4YEKBM" TargetMode="External"/><Relationship Id="rId1954" Type="http://schemas.openxmlformats.org/officeDocument/2006/relationships/hyperlink" Target="consultantplus://offline/ref=1496B0401B1BB89E489F79DD4CD1A40C2E76B5292499765665EB51D0C7A3495252A8B1539F9AE9C552FED5C081F23E9E91183A3A0952DF364458EDB4YEKBM" TargetMode="External"/><Relationship Id="rId2700" Type="http://schemas.openxmlformats.org/officeDocument/2006/relationships/hyperlink" Target="consultantplus://offline/ref=1496B0401B1BB89E489F79DD4CD1A40C2E76B5292498765764E851D0C7A3495252A8B1539F9AE9C552FED1CA88F23E9E91183A3A0952DF364458EDB4YEKBM" TargetMode="External"/><Relationship Id="rId39" Type="http://schemas.openxmlformats.org/officeDocument/2006/relationships/hyperlink" Target="consultantplus://offline/ref=52B8D4B9C948026EB6034B9257FF40D73B3C9DDBC0A1848C07529925FCE0DE4D034D3A6646D496880F18DA317CF066D8X2K2M" TargetMode="External"/><Relationship Id="rId1607" Type="http://schemas.openxmlformats.org/officeDocument/2006/relationships/hyperlink" Target="consultantplus://offline/ref=1496B0401B1BB89E489F79DD4CD1A40C2E76B52924997B5260EA51D0C7A3495252A8B1539F9AE9C552FED5C78EF23E9E91183A3A0952DF364458EDB4YEKBM" TargetMode="External"/><Relationship Id="rId1814" Type="http://schemas.openxmlformats.org/officeDocument/2006/relationships/hyperlink" Target="consultantplus://offline/ref=1496B0401B1BB89E489F79DD4CD1A40C2E76B529249B795E61E251D0C7A3495252A8B1539F9AE9C552FED4C688F23E9E91183A3A0952DF364458EDB4YEKBM" TargetMode="External"/><Relationship Id="rId188" Type="http://schemas.openxmlformats.org/officeDocument/2006/relationships/hyperlink" Target="consultantplus://offline/ref=52B8D4B9C948026EB6034B9257FF40D73B3C9DDBC2A9808A075AC42FF4B9D24F0442656341C596890E06DA3463F9328B6750348A1538E394A1A9FB6FXDK0M" TargetMode="External"/><Relationship Id="rId395" Type="http://schemas.openxmlformats.org/officeDocument/2006/relationships/hyperlink" Target="consultantplus://offline/ref=52B8D4B9C948026EB6034B9257FF40D73B3C9DDBC2A887880B51C42FF4B9D24F0442656341C596890E06DA326AF9328B6750348A1538E394A1A9FB6FXDK0M" TargetMode="External"/><Relationship Id="rId2076" Type="http://schemas.openxmlformats.org/officeDocument/2006/relationships/hyperlink" Target="consultantplus://offline/ref=1496B0401B1BB89E489F79DD4CD1A40C2E76B52924997F5569EA51D0C7A3495252A8B1539F9AE9C552FED5C58AF23E9E91183A3A0952DF364458EDB4YEKBM" TargetMode="External"/><Relationship Id="rId2283" Type="http://schemas.openxmlformats.org/officeDocument/2006/relationships/hyperlink" Target="consultantplus://offline/ref=1496B0401B1BB89E489F79CB5FBDF8042B79EA27219375003CBF578798F34F0712E8B706DCDEE4C554F58192CDAC67CFD453373E164EDF30Y5KBM" TargetMode="External"/><Relationship Id="rId2490" Type="http://schemas.openxmlformats.org/officeDocument/2006/relationships/hyperlink" Target="consultantplus://offline/ref=1496B0401B1BB89E489F79DD4CD1A40C2E76B529249A7C5565E851D0C7A3495252A8B1539F9AE9C552FED6C088F23E9E91183A3A0952DF364458EDB4YEKBM" TargetMode="External"/><Relationship Id="rId2588" Type="http://schemas.openxmlformats.org/officeDocument/2006/relationships/hyperlink" Target="consultantplus://offline/ref=1496B0401B1BB89E489F79DD4CD1A40C2E76B5292498765764E851D0C7A3495252A8B1539F9AE9C552FED1C588F23E9E91183A3A0952DF364458EDB4YEKBM" TargetMode="External"/><Relationship Id="rId255" Type="http://schemas.openxmlformats.org/officeDocument/2006/relationships/hyperlink" Target="consultantplus://offline/ref=52B8D4B9C948026EB6034B9257FF40D73B3C9DDBC2A887880B51C42FF4B9D24F0442656341C596890E06DA316BF9328B6750348A1538E394A1A9FB6FXDK0M" TargetMode="External"/><Relationship Id="rId462" Type="http://schemas.openxmlformats.org/officeDocument/2006/relationships/hyperlink" Target="consultantplus://offline/ref=52B8D4B9C948026EB6034B9257FF40D73B3C9DDBC2AD828D055FC42FF4B9D24F0442656341C596890E06DA3364F9328B6750348A1538E394A1A9FB6FXDK0M" TargetMode="External"/><Relationship Id="rId1092" Type="http://schemas.openxmlformats.org/officeDocument/2006/relationships/hyperlink" Target="consultantplus://offline/ref=1496B0401B1BB89E489F79DD4CD1A40C2E76B5292498765764E851D0C7A3495252A8B1539F9AE9C552FED7C289F23E9E91183A3A0952DF364458EDB4YEKBM" TargetMode="External"/><Relationship Id="rId1397" Type="http://schemas.openxmlformats.org/officeDocument/2006/relationships/hyperlink" Target="consultantplus://offline/ref=1496B0401B1BB89E489F79DD4CD1A40C2E76B529249B7B5769E351D0C7A3495252A8B1539F9AE9C552FED0C780F23E9E91183A3A0952DF364458EDB4YEKBM" TargetMode="External"/><Relationship Id="rId2143" Type="http://schemas.openxmlformats.org/officeDocument/2006/relationships/hyperlink" Target="consultantplus://offline/ref=1496B0401B1BB89E489F79CB5FBDF8042B78EE2D229D75003CBF578798F34F0712E8B704DDDAEDCF06AF919684F96BD1D5492938084EYDKEM" TargetMode="External"/><Relationship Id="rId2350" Type="http://schemas.openxmlformats.org/officeDocument/2006/relationships/hyperlink" Target="consultantplus://offline/ref=1496B0401B1BB89E489F79DD4CD1A40C2E76B5292C93795667E00CDACFFA455055A7EE4498D3E5C452FEDDCB82AD3B8B8040373B164CDB2C585AEFYBK7M" TargetMode="External"/><Relationship Id="rId2795" Type="http://schemas.openxmlformats.org/officeDocument/2006/relationships/hyperlink" Target="consultantplus://offline/ref=2A5A51CD2E2AD1284C3BFD81B8B651F78B84B9591043CA2AED95295DEE7F16A44753100EA21F5D17D5D49E46FC712F8E6718DC518BF0BCF5B4FFA84EZ2K8M" TargetMode="External"/><Relationship Id="rId115" Type="http://schemas.openxmlformats.org/officeDocument/2006/relationships/hyperlink" Target="consultantplus://offline/ref=52B8D4B9C948026EB6034B9257FF40D73B3C9DDBC4AD838A00529925FCE0DE4D034D3A74468C9A880E06DA3369A6379E7608398B0A26E78EBDABF9X6KCM" TargetMode="External"/><Relationship Id="rId322" Type="http://schemas.openxmlformats.org/officeDocument/2006/relationships/hyperlink" Target="consultantplus://offline/ref=52B8D4B9C948026EB6034B9257FF40D73B3C9DDBC2A887880B51C42FF4B9D24F0442656341C596890E06DA3265F9328B6750348A1538E394A1A9FB6FXDK0M" TargetMode="External"/><Relationship Id="rId767" Type="http://schemas.openxmlformats.org/officeDocument/2006/relationships/hyperlink" Target="consultantplus://offline/ref=52B8D4B9C948026EB6034B9257FF40D73B3C9DDBC4AB838B00529925FCE0DE4D034D3A74468C9A880E06D93769A6379E7608398B0A26E78EBDABF9X6KCM" TargetMode="External"/><Relationship Id="rId974" Type="http://schemas.openxmlformats.org/officeDocument/2006/relationships/hyperlink" Target="consultantplus://offline/ref=52B8D4B9C948026EB6034B9257FF40D73B3C9DDBC4A9868904529925FCE0DE4D034D3A74468C9A880E06DF3069A6379E7608398B0A26E78EBDABF9X6KCM" TargetMode="External"/><Relationship Id="rId2003" Type="http://schemas.openxmlformats.org/officeDocument/2006/relationships/hyperlink" Target="consultantplus://offline/ref=1496B0401B1BB89E489F79DD4CD1A40C2E76B5292D93795465E00CDACFFA455055A7EE4498D3E5C452FDD2CB82AD3B8B8040373B164CDB2C585AEFYBK7M" TargetMode="External"/><Relationship Id="rId2210" Type="http://schemas.openxmlformats.org/officeDocument/2006/relationships/hyperlink" Target="consultantplus://offline/ref=1496B0401B1BB89E489F79DD4CD1A40C2E76B529249B7B5769E351D0C7A3495252A8B1539F9AE9C552FEDCC380F23E9E91183A3A0952DF364458EDB4YEKBM" TargetMode="External"/><Relationship Id="rId2448" Type="http://schemas.openxmlformats.org/officeDocument/2006/relationships/hyperlink" Target="consultantplus://offline/ref=1496B0401B1BB89E489F79DD4CD1A40C2E76B5292C9E7B5E69E00CDACFFA455055A7EE4498D3E5C452FFD6C782AD3B8B8040373B164CDB2C585AEFYBK7M" TargetMode="External"/><Relationship Id="rId2655" Type="http://schemas.openxmlformats.org/officeDocument/2006/relationships/hyperlink" Target="consultantplus://offline/ref=1496B0401B1BB89E489F79CB5FBDF8042975ED24229B75003CBF578798F34F0712E8B706DCDFECC45BF58192CDAC67CFD453373E164EDF30Y5KBM" TargetMode="External"/><Relationship Id="rId627" Type="http://schemas.openxmlformats.org/officeDocument/2006/relationships/hyperlink" Target="consultantplus://offline/ref=52B8D4B9C948026EB6034B9257FF40D73B3C9DDBCAAF84810B529925FCE0DE4D034D3A74468C9A880E06D83D69A6379E7608398B0A26E78EBDABF9X6KCM" TargetMode="External"/><Relationship Id="rId834" Type="http://schemas.openxmlformats.org/officeDocument/2006/relationships/hyperlink" Target="consultantplus://offline/ref=52B8D4B9C948026EB6034B9257FF40D73B3C9DDBC2AB8A88065AC42FF4B9D24F0442656341C596890E07DA3461F9328B6750348A1538E394A1A9FB6FXDK0M" TargetMode="External"/><Relationship Id="rId1257" Type="http://schemas.openxmlformats.org/officeDocument/2006/relationships/hyperlink" Target="consultantplus://offline/ref=1496B0401B1BB89E489F79DD4CD1A40C2E76B529249A7C5565E851D0C7A3495252A8B1539F9AE9C552FED7C38DF23E9E91183A3A0952DF364458EDB4YEKBM" TargetMode="External"/><Relationship Id="rId1464" Type="http://schemas.openxmlformats.org/officeDocument/2006/relationships/hyperlink" Target="consultantplus://offline/ref=1496B0401B1BB89E489F79DD4CD1A40C2E76B529249E7E5267ED51D0C7A3495252A8B1539F9AE9C552FED7C488F23E9E91183A3A0952DF364458EDB4YEKBM" TargetMode="External"/><Relationship Id="rId1671" Type="http://schemas.openxmlformats.org/officeDocument/2006/relationships/hyperlink" Target="consultantplus://offline/ref=1496B0401B1BB89E489F79DD4CD1A40C2E76B5292D93795465E00CDACFFA455055A7EE4498D3E5C452FDD7C782AD3B8B8040373B164CDB2C585AEFYBK7M" TargetMode="External"/><Relationship Id="rId2308" Type="http://schemas.openxmlformats.org/officeDocument/2006/relationships/hyperlink" Target="consultantplus://offline/ref=1496B0401B1BB89E489F79CB5FBDF8042B7AE92C229975003CBF578798F34F0712E8B706DCDBE1C352F58192CDAC67CFD453373E164EDF30Y5KBM" TargetMode="External"/><Relationship Id="rId2515" Type="http://schemas.openxmlformats.org/officeDocument/2006/relationships/hyperlink" Target="consultantplus://offline/ref=1496B0401B1BB89E489F79CB5FBDF8042B78EE2D229D75003CBF578798F34F0700E8EF0ADCDFFAC456E0D7C38BYFK8M" TargetMode="External"/><Relationship Id="rId2722" Type="http://schemas.openxmlformats.org/officeDocument/2006/relationships/hyperlink" Target="consultantplus://offline/ref=1496B0401B1BB89E489F79DD4CD1A40C2E76B5292499765660EA51D0C7A3495252A8B1539F9AE9C552FED5C689F23E9E91183A3A0952DF364458EDB4YEKBM" TargetMode="External"/><Relationship Id="rId901" Type="http://schemas.openxmlformats.org/officeDocument/2006/relationships/hyperlink" Target="consultantplus://offline/ref=52B8D4B9C948026EB6034B9257FF40D73B3C9DDBC2AA818D0451C42FF4B9D24F0442656341C596890E06DA326AF9328B6750348A1538E394A1A9FB6FXDK0M" TargetMode="External"/><Relationship Id="rId1117" Type="http://schemas.openxmlformats.org/officeDocument/2006/relationships/hyperlink" Target="consultantplus://offline/ref=1496B0401B1BB89E489F79CB5FBDF8042B78ED24259A75003CBF578798F34F0700E8EF0ADCDFFAC456E0D7C38BYFK8M" TargetMode="External"/><Relationship Id="rId1324" Type="http://schemas.openxmlformats.org/officeDocument/2006/relationships/hyperlink" Target="consultantplus://offline/ref=1496B0401B1BB89E489F79DD4CD1A40C2E76B529249A775E68EC51D0C7A3495252A8B1539F9AE9C552FED5C380F23E9E91183A3A0952DF364458EDB4YEKBM" TargetMode="External"/><Relationship Id="rId1531" Type="http://schemas.openxmlformats.org/officeDocument/2006/relationships/hyperlink" Target="consultantplus://offline/ref=1496B0401B1BB89E489F79DD4CD1A40C2E76B52924997F5564EC51D0C7A3495252A8B1539F9AE9C552FED5C588F23E9E91183A3A0952DF364458EDB4YEKBM" TargetMode="External"/><Relationship Id="rId1769" Type="http://schemas.openxmlformats.org/officeDocument/2006/relationships/hyperlink" Target="consultantplus://offline/ref=1496B0401B1BB89E489F79DD4CD1A40C2E76B529249B7B5769E351D0C7A3495252A8B1539F9AE9C552FED2CA81F23E9E91183A3A0952DF364458EDB4YEKBM" TargetMode="External"/><Relationship Id="rId1976" Type="http://schemas.openxmlformats.org/officeDocument/2006/relationships/hyperlink" Target="consultantplus://offline/ref=1496B0401B1BB89E489F79DD4CD1A40C2E76B529249B795E61E251D0C7A3495252A8B1539F9AE9C552FED4C489F23E9E91183A3A0952DF364458EDB4YEKBM" TargetMode="External"/><Relationship Id="rId30" Type="http://schemas.openxmlformats.org/officeDocument/2006/relationships/hyperlink" Target="consultantplus://offline/ref=52B8D4B9C948026EB6034B9257FF40D73B3C9DDBC0AE858F01529925FCE0DE4D034D3A74468C9A880E06DA3069A6379E7608398B0A26E78EBDABF9X6KCM" TargetMode="External"/><Relationship Id="rId1629" Type="http://schemas.openxmlformats.org/officeDocument/2006/relationships/hyperlink" Target="consultantplus://offline/ref=1496B0401B1BB89E489F79DD4CD1A40C2E76B529249E7E5267ED51D0C7A3495252A8B1539F9AE9C552FED6C08EF23E9E91183A3A0952DF364458EDB4YEKBM" TargetMode="External"/><Relationship Id="rId1836" Type="http://schemas.openxmlformats.org/officeDocument/2006/relationships/hyperlink" Target="consultantplus://offline/ref=1496B0401B1BB89E489F79DD4CD1A40C2E76B5292499765166EB51D0C7A3495252A8B1539F9AE9C552FED5C789F23E9E91183A3A0952DF364458EDB4YEKBM" TargetMode="External"/><Relationship Id="rId1903" Type="http://schemas.openxmlformats.org/officeDocument/2006/relationships/hyperlink" Target="consultantplus://offline/ref=1496B0401B1BB89E489F79CB5FBDF8042B7CEF2C279E75003CBF578798F34F0700E8EF0ADCDFFAC456E0D7C38BYFK8M" TargetMode="External"/><Relationship Id="rId2098" Type="http://schemas.openxmlformats.org/officeDocument/2006/relationships/hyperlink" Target="consultantplus://offline/ref=1496B0401B1BB89E489F79CB5FBDF8042B78EE2D229D75003CBF578798F34F0712E8B704DDDAE2CF06AF919684F96BD1D5492938084EYDKEM" TargetMode="External"/><Relationship Id="rId277" Type="http://schemas.openxmlformats.org/officeDocument/2006/relationships/hyperlink" Target="consultantplus://offline/ref=52B8D4B9C948026EB6034B9257FF40D73B3C9DDBC2AB8B8E0758C42FF4B9D24F0442656341C596890E06DA356AF9328B6750348A1538E394A1A9FB6FXDK0M" TargetMode="External"/><Relationship Id="rId484" Type="http://schemas.openxmlformats.org/officeDocument/2006/relationships/hyperlink" Target="consultantplus://offline/ref=52B8D4B9C948026EB6034B9257FF40D73B3C9DDBC2AD828D055FC42FF4B9D24F0442656341C596890E06DA3262F9328B6750348A1538E394A1A9FB6FXDK0M" TargetMode="External"/><Relationship Id="rId2165" Type="http://schemas.openxmlformats.org/officeDocument/2006/relationships/hyperlink" Target="consultantplus://offline/ref=1496B0401B1BB89E489F79DD4CD1A40C2E76B52924997E5362EE51D0C7A3495252A8B1539F9AE9C552FED4C18FF23E9E91183A3A0952DF364458EDB4YEKBM" TargetMode="External"/><Relationship Id="rId137" Type="http://schemas.openxmlformats.org/officeDocument/2006/relationships/hyperlink" Target="consultantplus://offline/ref=52B8D4B9C948026EB6034B9257FF40D73B3C9DDBC2A98A89065CC42FF4B9D24F0442656341C596890E06DA3564F9328B6750348A1538E394A1A9FB6FXDK0M" TargetMode="External"/><Relationship Id="rId344" Type="http://schemas.openxmlformats.org/officeDocument/2006/relationships/hyperlink" Target="consultantplus://offline/ref=52B8D4B9C948026EB6034B9257FF40D73B3C9DDBC2AB8A88065AC42FF4B9D24F0442656341C596890E06DA3667F9328B6750348A1538E394A1A9FB6FXDK0M" TargetMode="External"/><Relationship Id="rId691" Type="http://schemas.openxmlformats.org/officeDocument/2006/relationships/hyperlink" Target="consultantplus://offline/ref=52B8D4B9C948026EB6034B9257FF40D73B3C9DDBC2AA838A0B58C42FF4B9D24F0442656341C596890E06DA3464F9328B6750348A1538E394A1A9FB6FXDK0M" TargetMode="External"/><Relationship Id="rId789" Type="http://schemas.openxmlformats.org/officeDocument/2006/relationships/hyperlink" Target="consultantplus://offline/ref=52B8D4B9C948026EB6034B9257FF40D73B3C9DDBC2AA838A0B58C42FF4B9D24F0442656341C596890E06DA3766F9328B6750348A1538E394A1A9FB6FXDK0M" TargetMode="External"/><Relationship Id="rId996" Type="http://schemas.openxmlformats.org/officeDocument/2006/relationships/hyperlink" Target="consultantplus://offline/ref=52B8D4B9C948026EB6034B9257FF40D73B3C9DDBC2A887880B51C42FF4B9D24F0442656341C596890E06DE3566F9328B6750348A1538E394A1A9FB6FXDK0M" TargetMode="External"/><Relationship Id="rId2025" Type="http://schemas.openxmlformats.org/officeDocument/2006/relationships/hyperlink" Target="consultantplus://offline/ref=1496B0401B1BB89E489F79DD4CD1A40C2E76B529249B7B5769E351D0C7A3495252A8B1539F9AE9C552FEDDCB8DF23E9E91183A3A0952DF364458EDB4YEKBM" TargetMode="External"/><Relationship Id="rId2372" Type="http://schemas.openxmlformats.org/officeDocument/2006/relationships/hyperlink" Target="consultantplus://offline/ref=1496B0401B1BB89E489F79CB5FBDF8042B78EE2D229D75003CBF578798F34F0712E8B704DDDAE2CF06AF919684F96BD1D5492938084EYDKEM" TargetMode="External"/><Relationship Id="rId2677" Type="http://schemas.openxmlformats.org/officeDocument/2006/relationships/hyperlink" Target="consultantplus://offline/ref=1496B0401B1BB89E489F79DD4CD1A40C2E76B5292498765764E851D0C7A3495252A8B1539F9AE9C552FED1C58CF23E9E91183A3A0952DF364458EDB4YEKBM" TargetMode="External"/><Relationship Id="rId551" Type="http://schemas.openxmlformats.org/officeDocument/2006/relationships/hyperlink" Target="consultantplus://offline/ref=52B8D4B9C948026EB6034B9257FF40D73B3C9DDBC2AA818D0451C42FF4B9D24F0442656341C596890E06DA3062F9328B6750348A1538E394A1A9FB6FXDK0M" TargetMode="External"/><Relationship Id="rId649" Type="http://schemas.openxmlformats.org/officeDocument/2006/relationships/hyperlink" Target="consultantplus://offline/ref=52B8D4B9C948026EB6034B9257FF40D73B3C9DDBC2AA868A0751C42FF4B9D24F0442656341C596890E06DA346BF9328B6750348A1538E394A1A9FB6FXDK0M" TargetMode="External"/><Relationship Id="rId856" Type="http://schemas.openxmlformats.org/officeDocument/2006/relationships/hyperlink" Target="consultantplus://offline/ref=52B8D4B9C948026EB6034B9257FF40D73B3C9DDBC2AA838A0B58C42FF4B9D24F0442656341C596890E06DA3765F9328B6750348A1538E394A1A9FB6FXDK0M" TargetMode="External"/><Relationship Id="rId1181" Type="http://schemas.openxmlformats.org/officeDocument/2006/relationships/hyperlink" Target="consultantplus://offline/ref=1496B0401B1BB89E489F79DD4CD1A40C2E76B5292498765764E851D0C7A3495252A8B1539F9AE9C552FED7C688F23E9E91183A3A0952DF364458EDB4YEKBM" TargetMode="External"/><Relationship Id="rId1279" Type="http://schemas.openxmlformats.org/officeDocument/2006/relationships/hyperlink" Target="consultantplus://offline/ref=1496B0401B1BB89E489F79DD4CD1A40C2E76B529209E7A5F68E00CDACFFA455055A7EE56988BE9C453E0D5C797FB6ACDYDK4M" TargetMode="External"/><Relationship Id="rId1486" Type="http://schemas.openxmlformats.org/officeDocument/2006/relationships/hyperlink" Target="consultantplus://offline/ref=1496B0401B1BB89E489F79DD4CD1A40C2E76B5292498765764E851D0C7A3495252A8B1539F9AE9C552FED7C58EF23E9E91183A3A0952DF364458EDB4YEKBM" TargetMode="External"/><Relationship Id="rId2232" Type="http://schemas.openxmlformats.org/officeDocument/2006/relationships/hyperlink" Target="consultantplus://offline/ref=1496B0401B1BB89E489F79DD4CD1A40C2E76B529249A7C5565E851D0C7A3495252A8B1539F9AE9C552FED6C289F23E9E91183A3A0952DF364458EDB4YEKBM" TargetMode="External"/><Relationship Id="rId2537" Type="http://schemas.openxmlformats.org/officeDocument/2006/relationships/hyperlink" Target="consultantplus://offline/ref=1496B0401B1BB89E489F79DD4CD1A40C2E76B5292498785164EE51D0C7A3495252A8B1539F9AE9C552FED5CB8EF23E9E91183A3A0952DF364458EDB4YEKBM" TargetMode="External"/><Relationship Id="rId204" Type="http://schemas.openxmlformats.org/officeDocument/2006/relationships/hyperlink" Target="consultantplus://offline/ref=52B8D4B9C948026EB6034B9257FF40D73B3C9DDBC2AA868F075FC42FF4B9D24F0442656341C596890E06DA356AF9328B6750348A1538E394A1A9FB6FXDK0M" TargetMode="External"/><Relationship Id="rId411" Type="http://schemas.openxmlformats.org/officeDocument/2006/relationships/hyperlink" Target="consultantplus://offline/ref=52B8D4B9C948026EB6034B9257FF40D73B3C9DDBC2AA868F075FC42FF4B9D24F0442656341C596890E06DA346AF9328B6750348A1538E394A1A9FB6FXDK0M" TargetMode="External"/><Relationship Id="rId509" Type="http://schemas.openxmlformats.org/officeDocument/2006/relationships/hyperlink" Target="consultantplus://offline/ref=52B8D4B9C948026EB6034B9257FF40D73B3C9DDBC4AE828E0A529925FCE0DE4D034D3A74468C9A880E07DA3469A6379E7608398B0A26E78EBDABF9X6KCM" TargetMode="External"/><Relationship Id="rId1041" Type="http://schemas.openxmlformats.org/officeDocument/2006/relationships/hyperlink" Target="consultantplus://offline/ref=52B8D4B9C948026EB6034B9257FF40D73B3C9DDBC2A887880B51C42FF4B9D24F0442656341C596890E06DE3065F9328B6750348A1538E394A1A9FB6FXDK0M" TargetMode="External"/><Relationship Id="rId1139" Type="http://schemas.openxmlformats.org/officeDocument/2006/relationships/hyperlink" Target="consultantplus://offline/ref=1496B0401B1BB89E489F79DD4CD1A40C2E76B529229D7E5168E00CDACFFA455055A7EE4498D3E5C452FFDDC482AD3B8B8040373B164CDB2C585AEFYBK7M" TargetMode="External"/><Relationship Id="rId1346" Type="http://schemas.openxmlformats.org/officeDocument/2006/relationships/hyperlink" Target="consultantplus://offline/ref=1496B0401B1BB89E489F79CB5FBDF8042B7AE323229C75003CBF578798F34F0712E8B703D4DAEF9003BA80CE89F874CFD153353A0AY4KDM" TargetMode="External"/><Relationship Id="rId1693" Type="http://schemas.openxmlformats.org/officeDocument/2006/relationships/hyperlink" Target="consultantplus://offline/ref=1496B0401B1BB89E489F79DD4CD1A40C2E76B529249A7C5565E851D0C7A3495252A8B1539F9AE9C552FED7C68EF23E9E91183A3A0952DF364458EDB4YEKBM" TargetMode="External"/><Relationship Id="rId1998" Type="http://schemas.openxmlformats.org/officeDocument/2006/relationships/hyperlink" Target="consultantplus://offline/ref=1496B0401B1BB89E489F79DD4CD1A40C2E76B52924987C5068E851D0C7A3495252A8B1539F9AE9C552FED4C28AF23E9E91183A3A0952DF364458EDB4YEKBM" TargetMode="External"/><Relationship Id="rId2744" Type="http://schemas.openxmlformats.org/officeDocument/2006/relationships/hyperlink" Target="consultantplus://offline/ref=1496B0401B1BB89E489F79DD4CD1A40C2E76B5292499765166EB51D0C7A3495252A8B1539F9AE9C552FED5C48AF23E9E91183A3A0952DF364458EDB4YEKBM" TargetMode="External"/><Relationship Id="rId716" Type="http://schemas.openxmlformats.org/officeDocument/2006/relationships/hyperlink" Target="consultantplus://offline/ref=52B8D4B9C948026EB6034B9257FF40D73B3C9DDBC2AB8A88065AC42FF4B9D24F0442656341C596890E06DB3462F9328B6750348A1538E394A1A9FB6FXDK0M" TargetMode="External"/><Relationship Id="rId923" Type="http://schemas.openxmlformats.org/officeDocument/2006/relationships/hyperlink" Target="consultantplus://offline/ref=52B8D4B9C948026EB6034B9257FF40D73B3C9DDBC2A9808A075AC42FF4B9D24F0442656341C596890E06DB3162F9328B6750348A1538E394A1A9FB6FXDK0M" TargetMode="External"/><Relationship Id="rId1553" Type="http://schemas.openxmlformats.org/officeDocument/2006/relationships/hyperlink" Target="consultantplus://offline/ref=1496B0401B1BB89E489F79DD4CD1A40C2E76B5292D9F795569E00CDACFFA455055A7EE4498D3E5C452FED7C682AD3B8B8040373B164CDB2C585AEFYBK7M" TargetMode="External"/><Relationship Id="rId1760" Type="http://schemas.openxmlformats.org/officeDocument/2006/relationships/hyperlink" Target="consultantplus://offline/ref=1496B0401B1BB89E489F79DD4CD1A40C2E76B529249E7E5267ED51D0C7A3495252A8B1539F9AE9C552FED6CB80F23E9E91183A3A0952DF364458EDB4YEKBM" TargetMode="External"/><Relationship Id="rId1858" Type="http://schemas.openxmlformats.org/officeDocument/2006/relationships/hyperlink" Target="consultantplus://offline/ref=1496B0401B1BB89E489F79DD4CD1A40C2E76B52924987D5F67EF51D0C7A3495252A8B1539F9AE9C552FED5C489F23E9E91183A3A0952DF364458EDB4YEKBM" TargetMode="External"/><Relationship Id="rId2604" Type="http://schemas.openxmlformats.org/officeDocument/2006/relationships/hyperlink" Target="consultantplus://offline/ref=1496B0401B1BB89E489F79CB5FBDF8042A74ED25249275003CBF578798F34F0700E8EF0ADCDFFAC456E0D7C38BYFK8M" TargetMode="External"/><Relationship Id="rId2811" Type="http://schemas.openxmlformats.org/officeDocument/2006/relationships/hyperlink" Target="consultantplus://offline/ref=2A5A51CD2E2AD1284C3BFD81B8B651F78B84B9591043CA2DEB94295DEE7F16A44753100EA21F5D17D5D49E48FC712F8E6718DC518BF0BCF5B4FFA84EZ2K8M" TargetMode="External"/><Relationship Id="rId52" Type="http://schemas.openxmlformats.org/officeDocument/2006/relationships/hyperlink" Target="consultantplus://offline/ref=52B8D4B9C948026EB6034B9257FF40D73B3C9DDBC7AB818F01529925FCE0DE4D034D3A6646D496880F18DA317CF066D8X2K2M" TargetMode="External"/><Relationship Id="rId1206" Type="http://schemas.openxmlformats.org/officeDocument/2006/relationships/hyperlink" Target="consultantplus://offline/ref=1496B0401B1BB89E489F79DD4CD1A40C2E76B52923927B5468E00CDACFFA455055A7EE4498D3E5C452FED0C682AD3B8B8040373B164CDB2C585AEFYBK7M" TargetMode="External"/><Relationship Id="rId1413" Type="http://schemas.openxmlformats.org/officeDocument/2006/relationships/hyperlink" Target="consultantplus://offline/ref=1496B0401B1BB89E489F79DD4CD1A40C2E76B529249A7C5565E851D0C7A3495252A8B1539F9AE9C552FED7C388F23E9E91183A3A0952DF364458EDB4YEKBM" TargetMode="External"/><Relationship Id="rId1620" Type="http://schemas.openxmlformats.org/officeDocument/2006/relationships/hyperlink" Target="consultantplus://offline/ref=1496B0401B1BB89E489F79CB5FBDF8042B78ED24259A75003CBF578798F34F0712E8B706DCDFE5C75BF58192CDAC67CFD453373E164EDF30Y5KBM" TargetMode="External"/><Relationship Id="rId1718" Type="http://schemas.openxmlformats.org/officeDocument/2006/relationships/hyperlink" Target="consultantplus://offline/ref=1496B0401B1BB89E489F79DD4CD1A40C2E76B52924997A5065ED51D0C7A3495252A8B1539F9AE9C552FED5C689F23E9E91183A3A0952DF364458EDB4YEKBM" TargetMode="External"/><Relationship Id="rId1925" Type="http://schemas.openxmlformats.org/officeDocument/2006/relationships/hyperlink" Target="consultantplus://offline/ref=1496B0401B1BB89E489F79DD4CD1A40C2E76B529229D7E5168E00CDACFFA455055A7EE4498D3E5C452FCD2C082AD3B8B8040373B164CDB2C585AEFYBK7M" TargetMode="External"/><Relationship Id="rId299" Type="http://schemas.openxmlformats.org/officeDocument/2006/relationships/hyperlink" Target="consultantplus://offline/ref=52B8D4B9C948026EB6034B9257FF40D73B3C9DDBC2AD828D055FC42FF4B9D24F0442656341C596890E06DA316BF9328B6750348A1538E394A1A9FB6FXDK0M" TargetMode="External"/><Relationship Id="rId2187" Type="http://schemas.openxmlformats.org/officeDocument/2006/relationships/hyperlink" Target="consultantplus://offline/ref=1496B0401B1BB89E489F79DD4CD1A40C2E76B52924997F5564EC51D0C7A3495252A8B1539F9AE9C552FED5CB8DF23E9E91183A3A0952DF364458EDB4YEKBM" TargetMode="External"/><Relationship Id="rId2394" Type="http://schemas.openxmlformats.org/officeDocument/2006/relationships/hyperlink" Target="consultantplus://offline/ref=1496B0401B1BB89E489F79DD4CD1A40C2E76B5292C93795667E00CDACFFA455055A7EE4498D3E5C452FEDCC182AD3B8B8040373B164CDB2C585AEFYBK7M" TargetMode="External"/><Relationship Id="rId159" Type="http://schemas.openxmlformats.org/officeDocument/2006/relationships/hyperlink" Target="consultantplus://offline/ref=52B8D4B9C948026EB6034B9257FF40D73B3C9DDBC2AA8088045DC42FF4B9D24F0442656341C596890E06DA3564F9328B6750348A1538E394A1A9FB6FXDK0M" TargetMode="External"/><Relationship Id="rId366" Type="http://schemas.openxmlformats.org/officeDocument/2006/relationships/hyperlink" Target="consultantplus://offline/ref=52B8D4B9C948026EB6034B9257FF40D73B3C9DDBC2AB8A88065AC42FF4B9D24F0442656341C596890E06DA3667F9328B6750348A1538E394A1A9FB6FXDK0M" TargetMode="External"/><Relationship Id="rId573" Type="http://schemas.openxmlformats.org/officeDocument/2006/relationships/hyperlink" Target="consultantplus://offline/ref=52B8D4B9C948026EB6034B9257FF40D73B3C9DDBC2AA828C005CC42FF4B9D24F0442656341C596890E06DA3665F9328B6750348A1538E394A1A9FB6FXDK0M" TargetMode="External"/><Relationship Id="rId780" Type="http://schemas.openxmlformats.org/officeDocument/2006/relationships/hyperlink" Target="consultantplus://offline/ref=52B8D4B9C948026EB6034B9257FF40D73B3C9DDBC2A9808A075AC42FF4B9D24F0442656341C596890E06DB3460F9328B6750348A1538E394A1A9FB6FXDK0M" TargetMode="External"/><Relationship Id="rId2047" Type="http://schemas.openxmlformats.org/officeDocument/2006/relationships/hyperlink" Target="consultantplus://offline/ref=1496B0401B1BB89E489F79DD4CD1A40C2E76B529229D7E5168E00CDACFFA455055A7EE4498D3E5C452FED3C582AD3B8B8040373B164CDB2C585AEFYBK7M" TargetMode="External"/><Relationship Id="rId2254" Type="http://schemas.openxmlformats.org/officeDocument/2006/relationships/hyperlink" Target="consultantplus://offline/ref=1496B0401B1BB89E489F79DD4CD1A40C2E76B5292D997B5464E00CDACFFA455055A7EE4498D3E5C452FFD7C382AD3B8B8040373B164CDB2C585AEFYBK7M" TargetMode="External"/><Relationship Id="rId2461" Type="http://schemas.openxmlformats.org/officeDocument/2006/relationships/hyperlink" Target="consultantplus://offline/ref=1496B0401B1BB89E489F79DD4CD1A40C2E76B529249B7B5769E351D0C7A3495252A8B1539F9AE9C552FEDCC080F23E9E91183A3A0952DF364458EDB4YEKBM" TargetMode="External"/><Relationship Id="rId2699" Type="http://schemas.openxmlformats.org/officeDocument/2006/relationships/hyperlink" Target="consultantplus://offline/ref=1496B0401B1BB89E489F79DD4CD1A40C2E76B5292498765764E851D0C7A3495252A8B1539F9AE9C552FED1C481F23E9E91183A3A0952DF364458EDB4YEKBM" TargetMode="External"/><Relationship Id="rId226" Type="http://schemas.openxmlformats.org/officeDocument/2006/relationships/hyperlink" Target="consultantplus://offline/ref=52B8D4B9C948026EB6034B9257FF40D73B3C9DDBC2AB85880159C42FF4B9D24F0442656341C596890E06DA356BF9328B6750348A1538E394A1A9FB6FXDK0M" TargetMode="External"/><Relationship Id="rId433" Type="http://schemas.openxmlformats.org/officeDocument/2006/relationships/hyperlink" Target="consultantplus://offline/ref=52B8D4B9C948026EB6034B9257FF40D73B3C9DDBC4A1848C07529925FCE0DE4D034D3A74468C9A880E06DB3269A6379E7608398B0A26E78EBDABF9X6KCM" TargetMode="External"/><Relationship Id="rId878" Type="http://schemas.openxmlformats.org/officeDocument/2006/relationships/hyperlink" Target="consultantplus://offline/ref=52B8D4B9C948026EB6034B9257FF40D73B3C9DDBC2AD828D055FC42FF4B9D24F0442656341C596890E06DB3364F9328B6750348A1538E394A1A9FB6FXDK0M" TargetMode="External"/><Relationship Id="rId1063" Type="http://schemas.openxmlformats.org/officeDocument/2006/relationships/hyperlink" Target="consultantplus://offline/ref=52B8D4B9C948026EB6034B9257FF40D73B3C9DDBCAA1868106529925FCE0DE4D034D3A74468C9A880E06DB3769A6379E7608398B0A26E78EBDABF9X6KCM" TargetMode="External"/><Relationship Id="rId1270" Type="http://schemas.openxmlformats.org/officeDocument/2006/relationships/hyperlink" Target="consultantplus://offline/ref=1496B0401B1BB89E489F79DD4CD1A40C2E76B52924997D5266E351D0C7A3495252A8B1539F9AE9C552FED5CA8CF23E9E91183A3A0952DF364458EDB4YEKBM" TargetMode="External"/><Relationship Id="rId2114" Type="http://schemas.openxmlformats.org/officeDocument/2006/relationships/hyperlink" Target="consultantplus://offline/ref=1496B0401B1BB89E489F79DD4CD1A40C2E76B52923927B5468E00CDACFFA455055A7EE4498D3E5C452FFD4C182AD3B8B8040373B164CDB2C585AEFYBK7M" TargetMode="External"/><Relationship Id="rId2559" Type="http://schemas.openxmlformats.org/officeDocument/2006/relationships/hyperlink" Target="consultantplus://offline/ref=1496B0401B1BB89E489F79DD4CD1A40C2E76B5292498765764E851D0C7A3495252A8B1539F9AE9C552FED5C381F23E9E91183A3A0952DF364458EDB4YEKBM" TargetMode="External"/><Relationship Id="rId2766" Type="http://schemas.openxmlformats.org/officeDocument/2006/relationships/hyperlink" Target="consultantplus://offline/ref=1496B0401B1BB89E489F79CB5FBDF8042B78EE2D229D75003CBF578798F34F0712E8B704DDDAE2CF06AF919684F96BD1D5492938084EYDKEM" TargetMode="External"/><Relationship Id="rId640" Type="http://schemas.openxmlformats.org/officeDocument/2006/relationships/hyperlink" Target="consultantplus://offline/ref=52B8D4B9C948026EB6034B9257FF40D73B3C9DDBC2AB8180055DC42FF4B9D24F0442656341C596890E06DA366BF9328B6750348A1538E394A1A9FB6FXDK0M" TargetMode="External"/><Relationship Id="rId738" Type="http://schemas.openxmlformats.org/officeDocument/2006/relationships/hyperlink" Target="consultantplus://offline/ref=52B8D4B9C948026EB6034B9257FF40D73B3C9DDBC2AA868F075FC42FF4B9D24F0442656341C596890E06DA3164F9328B6750348A1538E394A1A9FB6FXDK0M" TargetMode="External"/><Relationship Id="rId945" Type="http://schemas.openxmlformats.org/officeDocument/2006/relationships/hyperlink" Target="consultantplus://offline/ref=52B8D4B9C948026EB6034B9257FF40D73B3C9DDBC5A9818107529925FCE0DE4D034D3A74468C9A880E06D93169A6379E7608398B0A26E78EBDABF9X6KCM" TargetMode="External"/><Relationship Id="rId1368" Type="http://schemas.openxmlformats.org/officeDocument/2006/relationships/hyperlink" Target="consultantplus://offline/ref=1496B0401B1BB89E489F79DD4CD1A40C2E76B529249E7E5267ED51D0C7A3495252A8B1539F9AE9C552FED6C38FF23E9E91183A3A0952DF364458EDB4YEKBM" TargetMode="External"/><Relationship Id="rId1575" Type="http://schemas.openxmlformats.org/officeDocument/2006/relationships/hyperlink" Target="consultantplus://offline/ref=1496B0401B1BB89E489F79DD4CD1A40C2E76B52924997E5362EE51D0C7A3495252A8B1539F9AE9C552FED5C48AF23E9E91183A3A0952DF364458EDB4YEKBM" TargetMode="External"/><Relationship Id="rId1782" Type="http://schemas.openxmlformats.org/officeDocument/2006/relationships/hyperlink" Target="consultantplus://offline/ref=1496B0401B1BB89E489F79DD4CD1A40C2E76B529229E7F5E61E00CDACFFA455055A7EE4498D3E5C452FED0C182AD3B8B8040373B164CDB2C585AEFYBK7M" TargetMode="External"/><Relationship Id="rId2321" Type="http://schemas.openxmlformats.org/officeDocument/2006/relationships/hyperlink" Target="consultantplus://offline/ref=1496B0401B1BB89E489F79CB5FBDF8042975ED24229B75003CBF578798F34F0712E8B706DCDCE0C15AF58192CDAC67CFD453373E164EDF30Y5KBM" TargetMode="External"/><Relationship Id="rId2419" Type="http://schemas.openxmlformats.org/officeDocument/2006/relationships/hyperlink" Target="consultantplus://offline/ref=1496B0401B1BB89E489F79DD4CD1A40C2E76B529249B7B5769E351D0C7A3495252A8B1539F9AE9C552FEDCC08AF23E9E91183A3A0952DF364458EDB4YEKBM" TargetMode="External"/><Relationship Id="rId2626" Type="http://schemas.openxmlformats.org/officeDocument/2006/relationships/hyperlink" Target="consultantplus://offline/ref=1496B0401B1BB89E489F79CB5FBDF8042A7DEF2D269875003CBF578798F34F0712E8B706DCDEE4C556F58192CDAC67CFD453373E164EDF30Y5KBM" TargetMode="External"/><Relationship Id="rId74" Type="http://schemas.openxmlformats.org/officeDocument/2006/relationships/hyperlink" Target="consultantplus://offline/ref=52B8D4B9C948026EB6034B9257FF40D73B3C9DDBC7AF848106529925FCE0DE4D034D3A6646D496880F18DA317CF066D8X2K2M" TargetMode="External"/><Relationship Id="rId500" Type="http://schemas.openxmlformats.org/officeDocument/2006/relationships/hyperlink" Target="consultantplus://offline/ref=52B8D4B9C948026EB6034B9257FF40D73B3C9DDBCBA0858B07529925FCE0DE4D034D3A74468C9A880E06DD3169A6379E7608398B0A26E78EBDABF9X6KCM" TargetMode="External"/><Relationship Id="rId805" Type="http://schemas.openxmlformats.org/officeDocument/2006/relationships/hyperlink" Target="consultantplus://offline/ref=52B8D4B9C948026EB6034B9257FF40D73B3C9DDBC2A887880B51C42FF4B9D24F0442656341C596890E06D83C67F9328B6750348A1538E394A1A9FB6FXDK0M" TargetMode="External"/><Relationship Id="rId1130" Type="http://schemas.openxmlformats.org/officeDocument/2006/relationships/hyperlink" Target="consultantplus://offline/ref=1496B0401B1BB89E489F79DD4CD1A40C2E76B52924997E5362EE51D0C7A3495252A8B1539F9AE9C552FED5C488F23E9E91183A3A0952DF364458EDB4YEKBM" TargetMode="External"/><Relationship Id="rId1228" Type="http://schemas.openxmlformats.org/officeDocument/2006/relationships/hyperlink" Target="consultantplus://offline/ref=1496B0401B1BB89E489F79DD4CD1A40C2E76B529249B7D5E60EF51D0C7A3495252A8B1539F9AE9C552FED5C78AF23E9E91183A3A0952DF364458EDB4YEKBM" TargetMode="External"/><Relationship Id="rId1435" Type="http://schemas.openxmlformats.org/officeDocument/2006/relationships/hyperlink" Target="consultantplus://offline/ref=1496B0401B1BB89E489F79DD4CD1A40C2E76B529249A775E68EC51D0C7A3495252A8B1539F9AE9C552FED5C28BF23E9E91183A3A0952DF364458EDB4YEKBM" TargetMode="External"/><Relationship Id="rId1642" Type="http://schemas.openxmlformats.org/officeDocument/2006/relationships/hyperlink" Target="consultantplus://offline/ref=1496B0401B1BB89E489F79DD4CD1A40C2E76B52924997E5362EE51D0C7A3495252A8B1539F9AE9C552FED5CB88F23E9E91183A3A0952DF364458EDB4YEKBM" TargetMode="External"/><Relationship Id="rId1947" Type="http://schemas.openxmlformats.org/officeDocument/2006/relationships/hyperlink" Target="consultantplus://offline/ref=1496B0401B1BB89E489F79DD4CD1A40C2E76B5292498795763EB51D0C7A3495252A8B1539F9AE9C552FED5C789F23E9E91183A3A0952DF364458EDB4YEKBM" TargetMode="External"/><Relationship Id="rId1502" Type="http://schemas.openxmlformats.org/officeDocument/2006/relationships/hyperlink" Target="consultantplus://offline/ref=1496B0401B1BB89E489F79DD4CD1A40C2E76B529249E7E5267ED51D0C7A3495252A8B1539F9AE9C552FED6C28BF23E9E91183A3A0952DF364458EDB4YEKBM" TargetMode="External"/><Relationship Id="rId1807" Type="http://schemas.openxmlformats.org/officeDocument/2006/relationships/hyperlink" Target="consultantplus://offline/ref=1496B0401B1BB89E489F79DD4CD1A40C2E76B529249A7C5565E851D0C7A3495252A8B1539F9AE9C552FED7C48DF23E9E91183A3A0952DF364458EDB4YEKBM" TargetMode="External"/><Relationship Id="rId290" Type="http://schemas.openxmlformats.org/officeDocument/2006/relationships/hyperlink" Target="consultantplus://offline/ref=52B8D4B9C948026EB6034B9257FF40D73B3C9DDBC2A887880B51C42FF4B9D24F0442656341C596890E06DA3267F9328B6750348A1538E394A1A9FB6FXDK0M" TargetMode="External"/><Relationship Id="rId388" Type="http://schemas.openxmlformats.org/officeDocument/2006/relationships/hyperlink" Target="consultantplus://offline/ref=52B8D4B9C948026EB6034B9257FF40D73B3C9DDBCBA0858B07529925FCE0DE4D034D3A74468C9A880E06DE3769A6379E7608398B0A26E78EBDABF9X6KCM" TargetMode="External"/><Relationship Id="rId2069" Type="http://schemas.openxmlformats.org/officeDocument/2006/relationships/hyperlink" Target="consultantplus://offline/ref=1496B0401B1BB89E489F79DD4CD1A40C2E76B529249B765063E951D0C7A3495252A8B1539F9AE9C552FED5CA88F23E9E91183A3A0952DF364458EDB4YEKBM" TargetMode="External"/><Relationship Id="rId150" Type="http://schemas.openxmlformats.org/officeDocument/2006/relationships/hyperlink" Target="consultantplus://offline/ref=52B8D4B9C948026EB6034B9257FF40D73B3C9DDBC2AB8680025BC42FF4B9D24F0442656341C596890E06DA3564F9328B6750348A1538E394A1A9FB6FXDK0M" TargetMode="External"/><Relationship Id="rId595" Type="http://schemas.openxmlformats.org/officeDocument/2006/relationships/hyperlink" Target="consultantplus://offline/ref=52B8D4B9C948026EB6034B9257FF40D73B3C9DDBC2AA828C005CC42FF4B9D24F0442656341C596890E06DA366AF9328B6750348A1538E394A1A9FB6FXDK0M" TargetMode="External"/><Relationship Id="rId2276" Type="http://schemas.openxmlformats.org/officeDocument/2006/relationships/hyperlink" Target="consultantplus://offline/ref=1496B0401B1BB89E489F79CB5FBDF8042975ED24229B75003CBF578798F34F0712E8B706DCDEE4C45BF58192CDAC67CFD453373E164EDF30Y5KBM" TargetMode="External"/><Relationship Id="rId2483" Type="http://schemas.openxmlformats.org/officeDocument/2006/relationships/hyperlink" Target="consultantplus://offline/ref=1496B0401B1BB89E489F79DD4CD1A40C2E76B5292393785067E00CDACFFA455055A7EE4498D3E5C452FFD5C482AD3B8B8040373B164CDB2C585AEFYBK7M" TargetMode="External"/><Relationship Id="rId2690" Type="http://schemas.openxmlformats.org/officeDocument/2006/relationships/hyperlink" Target="consultantplus://offline/ref=1496B0401B1BB89E489F79CB5FBDF8042B7AEC23209D75003CBF578798F34F0712E8B706DCDEE3C351F58192CDAC67CFD453373E164EDF30Y5KBM" TargetMode="External"/><Relationship Id="rId248" Type="http://schemas.openxmlformats.org/officeDocument/2006/relationships/hyperlink" Target="consultantplus://offline/ref=52B8D4B9C948026EB6034B9257FF40D73B3C9DDBC2A887880B51C42FF4B9D24F0442656341C596890E06DA3167F9328B6750348A1538E394A1A9FB6FXDK0M" TargetMode="External"/><Relationship Id="rId455" Type="http://schemas.openxmlformats.org/officeDocument/2006/relationships/hyperlink" Target="consultantplus://offline/ref=52B8D4B9C948026EB6034B9257FF40D73B3C9DDBC2AA818D0451C42FF4B9D24F0442656341C596890E06DA3665F9328B6750348A1538E394A1A9FB6FXDK0M" TargetMode="External"/><Relationship Id="rId662" Type="http://schemas.openxmlformats.org/officeDocument/2006/relationships/hyperlink" Target="consultantplus://offline/ref=52B8D4B9C948026EB6034B9257FF40D73B3C9DDBC2A887880B51C42FF4B9D24F0442656341C596890E06D83560F9328B6750348A1538E394A1A9FB6FXDK0M" TargetMode="External"/><Relationship Id="rId1085" Type="http://schemas.openxmlformats.org/officeDocument/2006/relationships/hyperlink" Target="consultantplus://offline/ref=52B8D4B9C948026EB6034B9257FF40D73B3C9DDBC2A9808A075AC42FF4B9D24F0442656341C596890E06DB3261F9328B6750348A1538E394A1A9FB6FXDK0M" TargetMode="External"/><Relationship Id="rId1292" Type="http://schemas.openxmlformats.org/officeDocument/2006/relationships/hyperlink" Target="consultantplus://offline/ref=1496B0401B1BB89E489F79DD4CD1A40C2E76B529249B7B5769E351D0C7A3495252A8B1539F9AE9C552FED3C38DF23E9E91183A3A0952DF364458EDB4YEKBM" TargetMode="External"/><Relationship Id="rId2136" Type="http://schemas.openxmlformats.org/officeDocument/2006/relationships/hyperlink" Target="consultantplus://offline/ref=1496B0401B1BB89E489F79DD4CD1A40C2E76B529249B7D5E60EF51D0C7A3495252A8B1539F9AE9C552FED5C488F23E9E91183A3A0952DF364458EDB4YEKBM" TargetMode="External"/><Relationship Id="rId2343" Type="http://schemas.openxmlformats.org/officeDocument/2006/relationships/hyperlink" Target="consultantplus://offline/ref=1496B0401B1BB89E489F79DD4CD1A40C2E76B5292D997B5464E00CDACFFA455055A7EE4498D3E5C452FFD7C482AD3B8B8040373B164CDB2C585AEFYBK7M" TargetMode="External"/><Relationship Id="rId2550" Type="http://schemas.openxmlformats.org/officeDocument/2006/relationships/hyperlink" Target="consultantplus://offline/ref=1496B0401B1BB89E489F79DD4CD1A40C2E76B5292498765760EE51D0C7A3495252A8B1539F9AE9C552FED5C18DF23E9E91183A3A0952DF364458EDB4YEKBM" TargetMode="External"/><Relationship Id="rId2788" Type="http://schemas.openxmlformats.org/officeDocument/2006/relationships/hyperlink" Target="consultantplus://offline/ref=2A5A51CD2E2AD1284C3BFD81B8B651F78B84B9591042CA24E89D295DEE7F16A44753100EA21F5D17D5D49E4FF5712F8E6718DC518BF0BCF5B4FFA84EZ2K8M" TargetMode="External"/><Relationship Id="rId108" Type="http://schemas.openxmlformats.org/officeDocument/2006/relationships/hyperlink" Target="consultantplus://offline/ref=52B8D4B9C948026EB6034B9257FF40D73B3C9DDBC5AE828004529925FCE0DE4D034D3A74468C9A880E06DA3369A6379E7608398B0A26E78EBDABF9X6KCM" TargetMode="External"/><Relationship Id="rId315" Type="http://schemas.openxmlformats.org/officeDocument/2006/relationships/hyperlink" Target="consultantplus://offline/ref=52B8D4B9C948026EB6034B9257FF40D73B3C9DDBCBA0858B07529925FCE0DE4D034D3A74468C9A880E06DE3769A6379E7608398B0A26E78EBDABF9X6KCM" TargetMode="External"/><Relationship Id="rId522" Type="http://schemas.openxmlformats.org/officeDocument/2006/relationships/hyperlink" Target="consultantplus://offline/ref=52B8D4B9C948026EB6034B9257FF40D73B3C9DDBC6AC868F0B529925FCE0DE4D034D3A74468C9A880E06D83569A6379E7608398B0A26E78EBDABF9X6KCM" TargetMode="External"/><Relationship Id="rId967" Type="http://schemas.openxmlformats.org/officeDocument/2006/relationships/hyperlink" Target="consultantplus://offline/ref=52B8D4B9C948026EB6034B9257FF40D73B3C9DDBC2A9808A075AC42FF4B9D24F0442656341C596890E06DB3160F9328B6750348A1538E394A1A9FB6FXDK0M" TargetMode="External"/><Relationship Id="rId1152" Type="http://schemas.openxmlformats.org/officeDocument/2006/relationships/hyperlink" Target="consultantplus://offline/ref=1496B0401B1BB89E489F79DD4CD1A40C2E76B529249B7B5769E351D0C7A3495252A8B1539F9AE9C552FED0C78AF23E9E91183A3A0952DF364458EDB4YEKBM" TargetMode="External"/><Relationship Id="rId1597" Type="http://schemas.openxmlformats.org/officeDocument/2006/relationships/hyperlink" Target="consultantplus://offline/ref=1496B0401B1BB89E489F79DD4CD1A40C2E76B529249E7E5267ED51D0C7A3495252A8B1539F9AE9C552FED6C280F23E9E91183A3A0952DF364458EDB4YEKBM" TargetMode="External"/><Relationship Id="rId2203" Type="http://schemas.openxmlformats.org/officeDocument/2006/relationships/hyperlink" Target="consultantplus://offline/ref=1496B0401B1BB89E489F79CB5FBDF8042B78EE2D229D75003CBF578798F34F0712E8B704DDDAE2CF06AF919684F96BD1D5492938084EYDKEM" TargetMode="External"/><Relationship Id="rId2410" Type="http://schemas.openxmlformats.org/officeDocument/2006/relationships/hyperlink" Target="consultantplus://offline/ref=1496B0401B1BB89E489F79DD4CD1A40C2E76B52924987C5068E851D0C7A3495252A8B1539F9AE9C552FED4C788F23E9E91183A3A0952DF364458EDB4YEKBM" TargetMode="External"/><Relationship Id="rId2648" Type="http://schemas.openxmlformats.org/officeDocument/2006/relationships/hyperlink" Target="consultantplus://offline/ref=1496B0401B1BB89E489F79CB5FBDF8042A7CEE25209D75003CBF578798F34F0712E8B706DCDEE2CC54F58192CDAC67CFD453373E164EDF30Y5KBM" TargetMode="External"/><Relationship Id="rId96" Type="http://schemas.openxmlformats.org/officeDocument/2006/relationships/hyperlink" Target="consultantplus://offline/ref=52B8D4B9C948026EB6034B9257FF40D73B3C9DDBC2A885810350C42FF4B9D24F0442656341C596890E06DA3564F9328B6750348A1538E394A1A9FB6FXDK0M" TargetMode="External"/><Relationship Id="rId827" Type="http://schemas.openxmlformats.org/officeDocument/2006/relationships/hyperlink" Target="consultantplus://offline/ref=52B8D4B9C948026EB6034B9257FF40D73B3C9DDBC2AB8A88065AC42FF4B9D24F0442656341C596890E06DA3D6BF9328B6750348A1538E394A1A9FB6FXDK0M" TargetMode="External"/><Relationship Id="rId1012" Type="http://schemas.openxmlformats.org/officeDocument/2006/relationships/hyperlink" Target="consultantplus://offline/ref=52B8D4B9C948026EB6034B9257FF40D73B3C9DDBC2AA818D0451C42FF4B9D24F0442656341C596890E06DA3D6AF9328B6750348A1538E394A1A9FB6FXDK0M" TargetMode="External"/><Relationship Id="rId1457" Type="http://schemas.openxmlformats.org/officeDocument/2006/relationships/hyperlink" Target="consultantplus://offline/ref=1496B0401B1BB89E489F79DD4CD1A40C2E76B5292D93795465E00CDACFFA455055A7EE4498D3E5C452FCDCC082AD3B8B8040373B164CDB2C585AEFYBK7M" TargetMode="External"/><Relationship Id="rId1664" Type="http://schemas.openxmlformats.org/officeDocument/2006/relationships/hyperlink" Target="consultantplus://offline/ref=1496B0401B1BB89E489F79DD4CD1A40C2E76B5292498765764E851D0C7A3495252A8B1539F9AE9C552FED6C288F23E9E91183A3A0952DF364458EDB4YEKBM" TargetMode="External"/><Relationship Id="rId1871" Type="http://schemas.openxmlformats.org/officeDocument/2006/relationships/hyperlink" Target="consultantplus://offline/ref=1496B0401B1BB89E489F79DD4CD1A40C2E76B5292498765764E851D0C7A3495252A8B1539F9AE9C552FED6CA8DF23E9E91183A3A0952DF364458EDB4YEKBM" TargetMode="External"/><Relationship Id="rId2508" Type="http://schemas.openxmlformats.org/officeDocument/2006/relationships/hyperlink" Target="consultantplus://offline/ref=1496B0401B1BB89E489F79DD4CD1A40C2E76B5292499785361E851D0C7A3495252A8B1539F9AE9C552FED4C481F23E9E91183A3A0952DF364458EDB4YEKBM" TargetMode="External"/><Relationship Id="rId2715" Type="http://schemas.openxmlformats.org/officeDocument/2006/relationships/hyperlink" Target="consultantplus://offline/ref=1496B0401B1BB89E489F79DD4CD1A40C2E76B529249E7E5267ED51D0C7A3495252A8B1539F9AE9C552FED5C381F23E9E91183A3A0952DF364458EDB4YEKBM" TargetMode="External"/><Relationship Id="rId1317" Type="http://schemas.openxmlformats.org/officeDocument/2006/relationships/hyperlink" Target="consultantplus://offline/ref=1496B0401B1BB89E489F79DD4CD1A40C2E76B529249E7E5267ED51D0C7A3495252A8B1539F9AE9C552FED7C488F23E9E91183A3A0952DF364458EDB4YEKBM" TargetMode="External"/><Relationship Id="rId1524" Type="http://schemas.openxmlformats.org/officeDocument/2006/relationships/hyperlink" Target="consultantplus://offline/ref=1496B0401B1BB89E489F79CB5FBDF8042B7BE9212D9E75003CBF578798F34F0700E8EF0ADCDFFAC456E0D7C38BYFK8M" TargetMode="External"/><Relationship Id="rId1731" Type="http://schemas.openxmlformats.org/officeDocument/2006/relationships/hyperlink" Target="consultantplus://offline/ref=1496B0401B1BB89E489F79DD4CD1A40C2E76B529249B7B5769E351D0C7A3495252A8B1539F9AE9C552FED2C580F23E9E91183A3A0952DF364458EDB4YEKBM" TargetMode="External"/><Relationship Id="rId1969" Type="http://schemas.openxmlformats.org/officeDocument/2006/relationships/hyperlink" Target="consultantplus://offline/ref=1496B0401B1BB89E489F79DD4CD1A40C2E76B52924987C5068E851D0C7A3495252A8B1539F9AE9C552FED4C28BF23E9E91183A3A0952DF364458EDB4YEKBM" TargetMode="External"/><Relationship Id="rId23" Type="http://schemas.openxmlformats.org/officeDocument/2006/relationships/hyperlink" Target="consultantplus://offline/ref=52B8D4B9C948026EB6034B9257FF40D73B3C9DDBC6AD86800A529925FCE0DE4D034D3A6646D496880F18DA317CF066D8X2K2M" TargetMode="External"/><Relationship Id="rId1829" Type="http://schemas.openxmlformats.org/officeDocument/2006/relationships/hyperlink" Target="consultantplus://offline/ref=1496B0401B1BB89E489F79DD4CD1A40C2E76B52924997D5266E351D0C7A3495252A8B1539F9AE9C552FED4C28EF23E9E91183A3A0952DF364458EDB4YEKBM" TargetMode="External"/><Relationship Id="rId2298" Type="http://schemas.openxmlformats.org/officeDocument/2006/relationships/hyperlink" Target="consultantplus://offline/ref=1496B0401B1BB89E489F79CB5FBDF8042A7DEF2D269875003CBF578798F34F0712E8B706DCDEE0CD55F58192CDAC67CFD453373E164EDF30Y5KBM" TargetMode="External"/><Relationship Id="rId172" Type="http://schemas.openxmlformats.org/officeDocument/2006/relationships/hyperlink" Target="consultantplus://offline/ref=52B8D4B9C948026EB6034B9257FF40D73B3C9DDBC2AA8A8E0459C42FF4B9D24F0442656341C596890E06DA3564F9328B6750348A1538E394A1A9FB6FXDK0M" TargetMode="External"/><Relationship Id="rId477" Type="http://schemas.openxmlformats.org/officeDocument/2006/relationships/hyperlink" Target="consultantplus://offline/ref=52B8D4B9C948026EB6034B9257FF40D73B3C9DDBC2A9808A075AC42FF4B9D24F0442656341C596890E06DA3066F9328B6750348A1538E394A1A9FB6FXDK0M" TargetMode="External"/><Relationship Id="rId684" Type="http://schemas.openxmlformats.org/officeDocument/2006/relationships/hyperlink" Target="consultantplus://offline/ref=52B8D4B9C948026EB6034B9257FF40D73B3C9DDBC2A885810350C42FF4B9D24F0442656341C596890E06DA3367F9328B6750348A1538E394A1A9FB6FXDK0M" TargetMode="External"/><Relationship Id="rId2060" Type="http://schemas.openxmlformats.org/officeDocument/2006/relationships/hyperlink" Target="consultantplus://offline/ref=1496B0401B1BB89E489F79DD4CD1A40C2E76B529249A7F5461EB51D0C7A3495252A8B1539F9AE9C552FED5C481F23E9E91183A3A0952DF364458EDB4YEKBM" TargetMode="External"/><Relationship Id="rId2158" Type="http://schemas.openxmlformats.org/officeDocument/2006/relationships/hyperlink" Target="consultantplus://offline/ref=1496B0401B1BB89E489F79CB5FBDF8042B78EE2D229D75003CBF578798F34F0712E8B704DDDAE2CF06AF919684F96BD1D5492938084EYDKEM" TargetMode="External"/><Relationship Id="rId2365" Type="http://schemas.openxmlformats.org/officeDocument/2006/relationships/hyperlink" Target="consultantplus://offline/ref=1496B0401B1BB89E489F79DD4CD1A40C2E76B52924997F5564EC51D0C7A3495252A8B1539F9AE9C552FED5CB80F23E9E91183A3A0952DF364458EDB4YEKBM" TargetMode="External"/><Relationship Id="rId337" Type="http://schemas.openxmlformats.org/officeDocument/2006/relationships/hyperlink" Target="consultantplus://offline/ref=52B8D4B9C948026EB6034B9257FF40D73B3C9DDBC2A887880B51C42FF4B9D24F0442656341C596890E06DA3265F9328B6750348A1538E394A1A9FB6FXDK0M" TargetMode="External"/><Relationship Id="rId891" Type="http://schemas.openxmlformats.org/officeDocument/2006/relationships/hyperlink" Target="consultantplus://offline/ref=52B8D4B9C948026EB6034B9257FF40D73B3C9DDBC2AB8A88065AC42FF4B9D24F0442656341C596890E06DB3062F9328B6750348A1538E394A1A9FB6FXDK0M" TargetMode="External"/><Relationship Id="rId989" Type="http://schemas.openxmlformats.org/officeDocument/2006/relationships/hyperlink" Target="consultantplus://offline/ref=52B8D4B9C948026EB6034B9257FF40D73B3C9DDBC2AA838A065EC42FF4B9D24F0442656341C596890E06DA3166F9328B6750348A1538E394A1A9FB6FXDK0M" TargetMode="External"/><Relationship Id="rId2018" Type="http://schemas.openxmlformats.org/officeDocument/2006/relationships/hyperlink" Target="consultantplus://offline/ref=1496B0401B1BB89E489F79DD4CD1A40C2E76B529249B7B5769E351D0C7A3495252A8B1539F9AE9C552FEDDC480F23E9E91183A3A0952DF364458EDB4YEKBM" TargetMode="External"/><Relationship Id="rId2572" Type="http://schemas.openxmlformats.org/officeDocument/2006/relationships/hyperlink" Target="consultantplus://offline/ref=1496B0401B1BB89E489F79DD4CD1A40C2E76B52924997B5260EA51D0C7A3495252A8B1539F9AE9C552FED5C488F23E9E91183A3A0952DF364458EDB4YEKBM" TargetMode="External"/><Relationship Id="rId544" Type="http://schemas.openxmlformats.org/officeDocument/2006/relationships/hyperlink" Target="consultantplus://offline/ref=52B8D4B9C948026EB6034B9257FF40D73B3C9DDBC2AA8A8E0459C42FF4B9D24F0442656341C596890E06DA3761F9328B6750348A1538E394A1A9FB6FXDK0M" TargetMode="External"/><Relationship Id="rId751" Type="http://schemas.openxmlformats.org/officeDocument/2006/relationships/hyperlink" Target="consultantplus://offline/ref=52B8D4B9C948026EB6034B9257FF40D73B3C9DDBC2AD828D055FC42FF4B9D24F0442656341C596890E06DB3166F9328B6750348A1538E394A1A9FB6FXDK0M" TargetMode="External"/><Relationship Id="rId849" Type="http://schemas.openxmlformats.org/officeDocument/2006/relationships/hyperlink" Target="consultantplus://offline/ref=52B8D4B9C948026EB6034B9257FF40D73B3C9DDBCBA1818E05529925FCE0DE4D034D3A74468C9A880E06DD3169A6379E7608398B0A26E78EBDABF9X6KCM" TargetMode="External"/><Relationship Id="rId1174" Type="http://schemas.openxmlformats.org/officeDocument/2006/relationships/hyperlink" Target="consultantplus://offline/ref=1496B0401B1BB89E489F79DD4CD1A40C2E76B5292498765764E851D0C7A3495252A8B1539F9AE9C552FED7C080F23E9E91183A3A0952DF364458EDB4YEKBM" TargetMode="External"/><Relationship Id="rId1381" Type="http://schemas.openxmlformats.org/officeDocument/2006/relationships/hyperlink" Target="consultantplus://offline/ref=1496B0401B1BB89E489F79DD4CD1A40C2E76B5292498765764E851D0C7A3495252A8B1539F9AE9C552FED7C58EF23E9E91183A3A0952DF364458EDB4YEKBM" TargetMode="External"/><Relationship Id="rId1479" Type="http://schemas.openxmlformats.org/officeDocument/2006/relationships/hyperlink" Target="consultantplus://offline/ref=1496B0401B1BB89E489F79DD4CD1A40C2E76B5292C9B785365E00CDACFFA455055A7EE4498D3E5C452FEDCCA82AD3B8B8040373B164CDB2C585AEFYBK7M" TargetMode="External"/><Relationship Id="rId1686" Type="http://schemas.openxmlformats.org/officeDocument/2006/relationships/hyperlink" Target="consultantplus://offline/ref=1496B0401B1BB89E489F79DD4CD1A40C2E76B529239B7C5F63E00CDACFFA455055A7EE4498D3E5C452FED4C482AD3B8B8040373B164CDB2C585AEFYBK7M" TargetMode="External"/><Relationship Id="rId2225" Type="http://schemas.openxmlformats.org/officeDocument/2006/relationships/hyperlink" Target="consultantplus://offline/ref=1496B0401B1BB89E489F79DD4CD1A40C2E76B5292498765764E851D0C7A3495252A8B1539F9AE9C552FED1C089F23E9E91183A3A0952DF364458EDB4YEKBM" TargetMode="External"/><Relationship Id="rId2432" Type="http://schemas.openxmlformats.org/officeDocument/2006/relationships/hyperlink" Target="consultantplus://offline/ref=1496B0401B1BB89E489F79DD4CD1A40C2E76B5292C9E7B5E69E00CDACFFA455055A7EE4498D3E5C452FFD6C182AD3B8B8040373B164CDB2C585AEFYBK7M" TargetMode="External"/><Relationship Id="rId404" Type="http://schemas.openxmlformats.org/officeDocument/2006/relationships/hyperlink" Target="consultantplus://offline/ref=52B8D4B9C948026EB6034B9257FF40D73B3C9DDBC2AD828D055FC42FF4B9D24F0442656341C596890E06DA3066F9328B6750348A1538E394A1A9FB6FXDK0M" TargetMode="External"/><Relationship Id="rId611" Type="http://schemas.openxmlformats.org/officeDocument/2006/relationships/hyperlink" Target="consultantplus://offline/ref=52B8D4B9C948026EB6034B9257FF40D73B3C9DDBC5AB848C00529925FCE0DE4D034D3A74468C9A880E06DB3269A6379E7608398B0A26E78EBDABF9X6KCM" TargetMode="External"/><Relationship Id="rId1034" Type="http://schemas.openxmlformats.org/officeDocument/2006/relationships/hyperlink" Target="consultantplus://offline/ref=52B8D4B9C948026EB6034B9257FF40D73B3C9DDBC2A887880B51C42FF4B9D24F0442656341C596890E06DE3063F9328B6750348A1538E394A1A9FB6FXDK0M" TargetMode="External"/><Relationship Id="rId1241" Type="http://schemas.openxmlformats.org/officeDocument/2006/relationships/hyperlink" Target="consultantplus://offline/ref=1496B0401B1BB89E489F79DD4CD1A40C2E76B5292499785263EC51D0C7A3495252A8B1539F9AE9C552FED5C68BF23E9E91183A3A0952DF364458EDB4YEKBM" TargetMode="External"/><Relationship Id="rId1339" Type="http://schemas.openxmlformats.org/officeDocument/2006/relationships/hyperlink" Target="consultantplus://offline/ref=1496B0401B1BB89E489F79DD4CD1A40C2E76B5292498795763EB51D0C7A3495252A8B1539F9AE9C552FED5C181F23E9E91183A3A0952DF364458EDB4YEKBM" TargetMode="External"/><Relationship Id="rId1893" Type="http://schemas.openxmlformats.org/officeDocument/2006/relationships/hyperlink" Target="consultantplus://offline/ref=1496B0401B1BB89E489F79DD4CD1A40C2E76B529249B7B5769E351D0C7A3495252A8B1539F9AE9C552FEDDC789F23E9E91183A3A0952DF364458EDB4YEKBM" TargetMode="External"/><Relationship Id="rId2737" Type="http://schemas.openxmlformats.org/officeDocument/2006/relationships/hyperlink" Target="consultantplus://offline/ref=1496B0401B1BB89E489F79DD4CD1A40C2E76B52924987C5068E851D0C7A3495252A8B1539F9AE9C552FFDDC58DF23E9E91183A3A0952DF364458EDB4YEKBM" TargetMode="External"/><Relationship Id="rId709" Type="http://schemas.openxmlformats.org/officeDocument/2006/relationships/hyperlink" Target="consultantplus://offline/ref=52B8D4B9C948026EB6034B8444931CDF3E37CBD6C5A089DF5E0DC278ABE9D41A4402633602819B88060D8E6426A76BDA221B398E0A24E392XBKEM" TargetMode="External"/><Relationship Id="rId916" Type="http://schemas.openxmlformats.org/officeDocument/2006/relationships/hyperlink" Target="consultantplus://offline/ref=52B8D4B9C948026EB6034B9257FF40D73B3C9DDBCBA1818E05529925FCE0DE4D034D3A74468C9A880E06D23269A6379E7608398B0A26E78EBDABF9X6KCM" TargetMode="External"/><Relationship Id="rId1101" Type="http://schemas.openxmlformats.org/officeDocument/2006/relationships/hyperlink" Target="consultantplus://offline/ref=1496B0401B1BB89E489F79DD4CD1A40C2E76B5292498765764E851D0C7A3495252A8B1539F9AE9C552FED7C188F23E9E91183A3A0952DF364458EDB4YEKBM" TargetMode="External"/><Relationship Id="rId1546" Type="http://schemas.openxmlformats.org/officeDocument/2006/relationships/hyperlink" Target="consultantplus://offline/ref=1496B0401B1BB89E489F79DD4CD1A40C2E76B5292393785067E00CDACFFA455055A7EE4498D3E5C452FED0C682AD3B8B8040373B164CDB2C585AEFYBK7M" TargetMode="External"/><Relationship Id="rId1753" Type="http://schemas.openxmlformats.org/officeDocument/2006/relationships/hyperlink" Target="consultantplus://offline/ref=1496B0401B1BB89E489F79DD4CD1A40C2E76B529249B7B5769E351D0C7A3495252A8B1539F9AE9C552FED2CA88F23E9E91183A3A0952DF364458EDB4YEKBM" TargetMode="External"/><Relationship Id="rId1960" Type="http://schemas.openxmlformats.org/officeDocument/2006/relationships/hyperlink" Target="consultantplus://offline/ref=1496B0401B1BB89E489F79DD4CD1A40C2E76B529249B765063E951D0C7A3495252A8B1539F9AE9C552FED5CB89F23E9E91183A3A0952DF364458EDB4YEKBM" TargetMode="External"/><Relationship Id="rId2804" Type="http://schemas.openxmlformats.org/officeDocument/2006/relationships/hyperlink" Target="consultantplus://offline/ref=2A5A51CD2E2AD1284C3BFD81B8B651F78B84B9591043CA2AED95295DEE7F16A44753100EA21F5D17D5D49E47FC712F8E6718DC518BF0BCF5B4FFA84EZ2K8M" TargetMode="External"/><Relationship Id="rId45" Type="http://schemas.openxmlformats.org/officeDocument/2006/relationships/hyperlink" Target="consultantplus://offline/ref=52B8D4B9C948026EB6034B9257FF40D73B3C9DDBC7A8878901529925FCE0DE4D034D3A6646D496880F18DA317CF066D8X2K2M" TargetMode="External"/><Relationship Id="rId1406" Type="http://schemas.openxmlformats.org/officeDocument/2006/relationships/hyperlink" Target="consultantplus://offline/ref=1496B0401B1BB89E489F79CB5FBDF8042B7AE323229C75003CBF578798F34F0712E8B702DDD8EF9003BA80CE89F874CFD153353A0AY4KDM" TargetMode="External"/><Relationship Id="rId1613" Type="http://schemas.openxmlformats.org/officeDocument/2006/relationships/hyperlink" Target="consultantplus://offline/ref=1496B0401B1BB89E489F79CB5FBDF8042B78ED24259A75003CBF578798F34F0700E8EF0ADCDFFAC456E0D7C38BYFK8M" TargetMode="External"/><Relationship Id="rId1820" Type="http://schemas.openxmlformats.org/officeDocument/2006/relationships/hyperlink" Target="consultantplus://offline/ref=1496B0401B1BB89E489F79DD4CD1A40C2E76B52924987A5F60E951D0C7A3495252A8B1539F9AE9C552FED5C38EF23E9E91183A3A0952DF364458EDB4YEKBM" TargetMode="External"/><Relationship Id="rId194" Type="http://schemas.openxmlformats.org/officeDocument/2006/relationships/hyperlink" Target="consultantplus://offline/ref=52B8D4B9C948026EB6034B9257FF40D73B3C9DDBC2A887880B51C42FF4B9D24F0442656341C596890E06DA3763F9328B6750348A1538E394A1A9FB6FXDK0M" TargetMode="External"/><Relationship Id="rId1918" Type="http://schemas.openxmlformats.org/officeDocument/2006/relationships/hyperlink" Target="consultantplus://offline/ref=1496B0401B1BB89E489F79DD4CD1A40C2E76B529229D7E5168E00CDACFFA455055A7EE4498D3E5C452FCD3CA82AD3B8B8040373B164CDB2C585AEFYBK7M" TargetMode="External"/><Relationship Id="rId2082" Type="http://schemas.openxmlformats.org/officeDocument/2006/relationships/hyperlink" Target="consultantplus://offline/ref=1496B0401B1BB89E489F79DD4CD1A40C2E76B52924997A5065ED51D0C7A3495252A8B1539F9AE9C552FED5C68FF23E9E91183A3A0952DF364458EDB4YEKBM" TargetMode="External"/><Relationship Id="rId261" Type="http://schemas.openxmlformats.org/officeDocument/2006/relationships/hyperlink" Target="consultantplus://offline/ref=52B8D4B9C948026EB6034B9257FF40D73B3C9DDBC2AD828D055FC42FF4B9D24F0442656341C596890E06DA3164F9328B6750348A1538E394A1A9FB6FXDK0M" TargetMode="External"/><Relationship Id="rId499" Type="http://schemas.openxmlformats.org/officeDocument/2006/relationships/hyperlink" Target="consultantplus://offline/ref=52B8D4B9C948026EB6034B9257FF40D73B3C9DDBCBA0858B07529925FCE0DE4D034D3A74468C9A880E06DD3169A6379E7608398B0A26E78EBDABF9X6KCM" TargetMode="External"/><Relationship Id="rId2387" Type="http://schemas.openxmlformats.org/officeDocument/2006/relationships/hyperlink" Target="consultantplus://offline/ref=1496B0401B1BB89E489F79DD4CD1A40C2E76B5292D997B5464E00CDACFFA455055A7EE4498D3E5C452FFD6C382AD3B8B8040373B164CDB2C585AEFYBK7M" TargetMode="External"/><Relationship Id="rId2594" Type="http://schemas.openxmlformats.org/officeDocument/2006/relationships/hyperlink" Target="consultantplus://offline/ref=1496B0401B1BB89E489F79DD4CD1A40C2E76B52924997B5260EA51D0C7A3495252A8B1539F9AE9C552FED2CB8BF23E9E91183A3A0952DF364458EDB4YEKBM" TargetMode="External"/><Relationship Id="rId359" Type="http://schemas.openxmlformats.org/officeDocument/2006/relationships/hyperlink" Target="consultantplus://offline/ref=52B8D4B9C948026EB6034B9257FF40D73B3C9DDBC2A9808A075AC42FF4B9D24F0442656341C596890E06DA366BF9328B6750348A1538E394A1A9FB6FXDK0M" TargetMode="External"/><Relationship Id="rId566" Type="http://schemas.openxmlformats.org/officeDocument/2006/relationships/hyperlink" Target="consultantplus://offline/ref=52B8D4B9C948026EB6034B9257FF40D73B3C9DDBCBAA878B06529925FCE0DE4D034D3A74468C9A880E06DE3069A6379E7608398B0A26E78EBDABF9X6KCM" TargetMode="External"/><Relationship Id="rId773" Type="http://schemas.openxmlformats.org/officeDocument/2006/relationships/hyperlink" Target="consultantplus://offline/ref=52B8D4B9C948026EB6034B9257FF40D73B3C9DDBC2A885810350C42FF4B9D24F0442656341C596890E06DA3265F9328B6750348A1538E394A1A9FB6FXDK0M" TargetMode="External"/><Relationship Id="rId1196" Type="http://schemas.openxmlformats.org/officeDocument/2006/relationships/hyperlink" Target="consultantplus://offline/ref=1496B0401B1BB89E489F79DD4CD1A40C2E76B52924987B5268EA51D0C7A3495252A8B1539F9AE9C552FED5C380F23E9E91183A3A0952DF364458EDB4YEKBM" TargetMode="External"/><Relationship Id="rId2247" Type="http://schemas.openxmlformats.org/officeDocument/2006/relationships/hyperlink" Target="consultantplus://offline/ref=1496B0401B1BB89E489F79DD4CD1A40C2E76B529249E7E5267ED51D0C7A3495252A8B1539F9AE9C552FED5C381F23E9E91183A3A0952DF364458EDB4YEKBM" TargetMode="External"/><Relationship Id="rId2454" Type="http://schemas.openxmlformats.org/officeDocument/2006/relationships/hyperlink" Target="consultantplus://offline/ref=1496B0401B1BB89E489F79DD4CD1A40C2E76B529249A765664EE51D0C7A3495252A8B1539F9AE9C552FED7C38DF23E9E91183A3A0952DF364458EDB4YEKBM" TargetMode="External"/><Relationship Id="rId121" Type="http://schemas.openxmlformats.org/officeDocument/2006/relationships/hyperlink" Target="consultantplus://offline/ref=52B8D4B9C948026EB6034B9257FF40D73B3C9DDBCBAD878006529925FCE0DE4D034D3A74468C9A880E06DA3369A6379E7608398B0A26E78EBDABF9X6KCM" TargetMode="External"/><Relationship Id="rId219" Type="http://schemas.openxmlformats.org/officeDocument/2006/relationships/hyperlink" Target="consultantplus://offline/ref=52B8D4B9C948026EB6034B9257FF40D73B3C9DDBC2AD828D055FC42FF4B9D24F0442656341C596890E06DA3764F9328B6750348A1538E394A1A9FB6FXDK0M" TargetMode="External"/><Relationship Id="rId426" Type="http://schemas.openxmlformats.org/officeDocument/2006/relationships/hyperlink" Target="consultantplus://offline/ref=52B8D4B9C948026EB6034B9257FF40D73B3C9DDBC2AD828D055FC42FF4B9D24F0442656341C596890E06DA3366F9328B6750348A1538E394A1A9FB6FXDK0M" TargetMode="External"/><Relationship Id="rId633" Type="http://schemas.openxmlformats.org/officeDocument/2006/relationships/hyperlink" Target="consultantplus://offline/ref=52B8D4B9C948026EB6034B9257FF40D73B3C9DDBC2A98A89065CC42FF4B9D24F0442656341C596890E06DA306BF9328B6750348A1538E394A1A9FB6FXDK0M" TargetMode="External"/><Relationship Id="rId980" Type="http://schemas.openxmlformats.org/officeDocument/2006/relationships/hyperlink" Target="consultantplus://offline/ref=52B8D4B9C948026EB6034B9257FF40D73B3C9DDBC2A887880B51C42FF4B9D24F0442656341C596890E06D93D61F9328B6750348A1538E394A1A9FB6FXDK0M" TargetMode="External"/><Relationship Id="rId1056" Type="http://schemas.openxmlformats.org/officeDocument/2006/relationships/hyperlink" Target="consultantplus://offline/ref=52B8D4B9C948026EB6034B9257FF40D73B3C9DDBC4AB838B00529925FCE0DE4D034D3A74468C9A880E06D93269A6379E7608398B0A26E78EBDABF9X6KCM" TargetMode="External"/><Relationship Id="rId1263" Type="http://schemas.openxmlformats.org/officeDocument/2006/relationships/hyperlink" Target="consultantplus://offline/ref=1496B0401B1BB89E489F79DD4CD1A40C2E76B52924997D5266E351D0C7A3495252A8B1539F9AE9C552FED5CA8BF23E9E91183A3A0952DF364458EDB4YEKBM" TargetMode="External"/><Relationship Id="rId2107" Type="http://schemas.openxmlformats.org/officeDocument/2006/relationships/hyperlink" Target="consultantplus://offline/ref=1496B0401B1BB89E489F79DD4CD1A40C2E76B529249E7E5267ED51D0C7A3495252A8B1539F9AE9C552FED1C681F23E9E91183A3A0952DF364458EDB4YEKBM" TargetMode="External"/><Relationship Id="rId2314" Type="http://schemas.openxmlformats.org/officeDocument/2006/relationships/hyperlink" Target="consultantplus://offline/ref=1496B0401B1BB89E489F79DD4CD1A40C2E76B529239E7C5E68E00CDACFFA455055A7EE56988BE9C453E0D5C797FB6ACDYDK4M" TargetMode="External"/><Relationship Id="rId2661" Type="http://schemas.openxmlformats.org/officeDocument/2006/relationships/hyperlink" Target="consultantplus://offline/ref=1496B0401B1BB89E489F79DD4CD1A40C2E76B529249B795E61E251D0C7A3495252A8B1539F9AE9C552FED7C188F23E9E91183A3A0952DF364458EDB4YEKBM" TargetMode="External"/><Relationship Id="rId2759" Type="http://schemas.openxmlformats.org/officeDocument/2006/relationships/hyperlink" Target="consultantplus://offline/ref=1496B0401B1BB89E489F79DD4CD1A40C2E76B52924997D5266E351D0C7A3495252A8B1539F9AE9C552FED4C680F23E9E91183A3A0952DF364458EDB4YEKBM" TargetMode="External"/><Relationship Id="rId840" Type="http://schemas.openxmlformats.org/officeDocument/2006/relationships/hyperlink" Target="consultantplus://offline/ref=52B8D4B9C948026EB6034B9257FF40D73B3C9DDBC2AB8180055DC42FF4B9D24F0442656341C596890E06DA3060F9328B6750348A1538E394A1A9FB6FXDK0M" TargetMode="External"/><Relationship Id="rId938" Type="http://schemas.openxmlformats.org/officeDocument/2006/relationships/hyperlink" Target="consultantplus://offline/ref=52B8D4B9C948026EB6034B9257FF40D73B3C9DDBC2A9808A075AC42FF4B9D24F0442656341C596890E06DB3163F9328B6750348A1538E394A1A9FB6FXDK0M" TargetMode="External"/><Relationship Id="rId1470" Type="http://schemas.openxmlformats.org/officeDocument/2006/relationships/hyperlink" Target="consultantplus://offline/ref=1496B0401B1BB89E489F79CB5FBDF8042B7AE323229C75003CBF578798F34F0712E8B703D5D8EF9003BA80CE89F874CFD153353A0AY4KDM" TargetMode="External"/><Relationship Id="rId1568" Type="http://schemas.openxmlformats.org/officeDocument/2006/relationships/hyperlink" Target="consultantplus://offline/ref=1496B0401B1BB89E489F79DD4CD1A40C2E76B529249B7B5769E351D0C7A3495252A8B1539F9AE9C552FED3C78AF23E9E91183A3A0952DF364458EDB4YEKBM" TargetMode="External"/><Relationship Id="rId1775" Type="http://schemas.openxmlformats.org/officeDocument/2006/relationships/hyperlink" Target="consultantplus://offline/ref=1496B0401B1BB89E489F79DD4CD1A40C2E76B529249B7B5769E351D0C7A3495252A8B1539F9AE9C552FEDDC38BF23E9E91183A3A0952DF364458EDB4YEKBM" TargetMode="External"/><Relationship Id="rId2521" Type="http://schemas.openxmlformats.org/officeDocument/2006/relationships/hyperlink" Target="consultantplus://offline/ref=1496B0401B1BB89E489F79DD4CD1A40C2E76B5292D9B7D5361E00CDACFFA455055A7EE4498D3E5C452FEDDC682AD3B8B8040373B164CDB2C585AEFYBK7M" TargetMode="External"/><Relationship Id="rId2619" Type="http://schemas.openxmlformats.org/officeDocument/2006/relationships/hyperlink" Target="consultantplus://offline/ref=1496B0401B1BB89E489F79CB5FBDF8042B79EA27219375003CBF578798F34F0712E8B706DCDEE1C15AF58192CDAC67CFD453373E164EDF30Y5KBM" TargetMode="External"/><Relationship Id="rId2826" Type="http://schemas.openxmlformats.org/officeDocument/2006/relationships/hyperlink" Target="consultantplus://offline/ref=2A5A51CD2E2AD1284C3BFD97ABDA0DFF8C8DE2511247C97BB7C12F0AB12F10F10713165BE15B5016DCDFCA1FB12F76DF2253D15594ECBCF3ZAKBM" TargetMode="External"/><Relationship Id="rId67" Type="http://schemas.openxmlformats.org/officeDocument/2006/relationships/hyperlink" Target="consultantplus://offline/ref=52B8D4B9C948026EB6034B9257FF40D73B3C9DDBC7AD85800B529925FCE0DE4D034D3A6646D496880F18DA317CF066D8X2K2M" TargetMode="External"/><Relationship Id="rId700" Type="http://schemas.openxmlformats.org/officeDocument/2006/relationships/hyperlink" Target="consultantplus://offline/ref=52B8D4B9C948026EB6034B9257FF40D73B3C9DDBC2AA848E0050C42FF4B9D24F0442656341C596890E06DA3662F9328B6750348A1538E394A1A9FB6FXDK0M" TargetMode="External"/><Relationship Id="rId1123" Type="http://schemas.openxmlformats.org/officeDocument/2006/relationships/hyperlink" Target="consultantplus://offline/ref=1496B0401B1BB89E489F79DD4CD1A40C2E76B5292498765764E851D0C7A3495252A8B1539F9AE9C552FED7C389F23E9E91183A3A0952DF364458EDB4YEKBM" TargetMode="External"/><Relationship Id="rId1330" Type="http://schemas.openxmlformats.org/officeDocument/2006/relationships/hyperlink" Target="consultantplus://offline/ref=1496B0401B1BB89E489F79DD4CD1A40C2E76B52924997B5260EA51D0C7A3495252A8B1539F9AE9C552FED5C080F23E9E91183A3A0952DF364458EDB4YEKBM" TargetMode="External"/><Relationship Id="rId1428" Type="http://schemas.openxmlformats.org/officeDocument/2006/relationships/hyperlink" Target="consultantplus://offline/ref=1496B0401B1BB89E489F79CB5FBDF8042B7AEC23209D75003CBF578798F34F0712E8B704D8D5B09516ABD8C388E76ACBCB4F3738Y0K9M" TargetMode="External"/><Relationship Id="rId1635" Type="http://schemas.openxmlformats.org/officeDocument/2006/relationships/hyperlink" Target="consultantplus://offline/ref=1496B0401B1BB89E489F79DD4CD1A40C2E76B529249E7E5267ED51D0C7A3495252A8B1539F9AE9C552FED6C080F23E9E91183A3A0952DF364458EDB4YEKBM" TargetMode="External"/><Relationship Id="rId1982" Type="http://schemas.openxmlformats.org/officeDocument/2006/relationships/hyperlink" Target="consultantplus://offline/ref=1496B0401B1BB89E489F79DD4CD1A40C2E76B529249E7E5267ED51D0C7A3495252A8B1539F9AE9C552FED1C781F23E9E91183A3A0952DF364458EDB4YEKBM" TargetMode="External"/><Relationship Id="rId1842" Type="http://schemas.openxmlformats.org/officeDocument/2006/relationships/hyperlink" Target="consultantplus://offline/ref=1496B0401B1BB89E489F79DD4CD1A40C2E76B5292498765764E851D0C7A3495252A8B1539F9AE9C552FED6CB8FF23E9E91183A3A0952DF364458EDB4YEKBM" TargetMode="External"/><Relationship Id="rId1702" Type="http://schemas.openxmlformats.org/officeDocument/2006/relationships/hyperlink" Target="consultantplus://offline/ref=1496B0401B1BB89E489F79DD4CD1A40C2E76B529229A7A5666E00CDACFFA455055A7EE4498D3E5C452FED0CB82AD3B8B8040373B164CDB2C585AEFYBK7M" TargetMode="External"/><Relationship Id="rId283" Type="http://schemas.openxmlformats.org/officeDocument/2006/relationships/hyperlink" Target="consultantplus://offline/ref=52B8D4B9C948026EB6034B9257FF40D73B3C9DDBC2A887880B51C42FF4B9D24F0442656341C596890E06DA336AF9328B6750348A1538E394A1A9FB6FXDK0M" TargetMode="External"/><Relationship Id="rId490" Type="http://schemas.openxmlformats.org/officeDocument/2006/relationships/hyperlink" Target="consultantplus://offline/ref=52B8D4B9C948026EB6034B9257FF40D73B3C9DDBC2AB8A88065AC42FF4B9D24F0442656341C596890E06DA3361F9328B6750348A1538E394A1A9FB6FXDK0M" TargetMode="External"/><Relationship Id="rId2171" Type="http://schemas.openxmlformats.org/officeDocument/2006/relationships/hyperlink" Target="consultantplus://offline/ref=1496B0401B1BB89E489F79DD4CD1A40C2E76B5292499765166EB51D0C7A3495252A8B1539F9AE9C552FED5C78CF23E9E91183A3A0952DF364458EDB4YEKBM" TargetMode="External"/><Relationship Id="rId143" Type="http://schemas.openxmlformats.org/officeDocument/2006/relationships/hyperlink" Target="consultantplus://offline/ref=52B8D4B9C948026EB6034B9257FF40D73B3C9DDBC2A887880B51C42FF4B9D24F0442656341C596890E06DA3565F9328B6750348A1538E394A1A9FB6FXDK0M" TargetMode="External"/><Relationship Id="rId350" Type="http://schemas.openxmlformats.org/officeDocument/2006/relationships/hyperlink" Target="consultantplus://offline/ref=52B8D4B9C948026EB6034B9257FF40D73B3C9DDBC2A887880B51C42FF4B9D24F0442656341C596890E06DA3265F9328B6750348A1538E394A1A9FB6FXDK0M" TargetMode="External"/><Relationship Id="rId588" Type="http://schemas.openxmlformats.org/officeDocument/2006/relationships/hyperlink" Target="consultantplus://offline/ref=52B8D4B9C948026EB6034B9257FF40D73B3C9DDBC2A887880B51C42FF4B9D24F0442656341C596890E06DB3C60F9328B6750348A1538E394A1A9FB6FXDK0M" TargetMode="External"/><Relationship Id="rId795" Type="http://schemas.openxmlformats.org/officeDocument/2006/relationships/hyperlink" Target="consultantplus://offline/ref=52B8D4B9C948026EB6034B9257FF40D73B3C9DDBC2A887880B51C42FF4B9D24F0442656341C596890E06D83C62F9328B6750348A1538E394A1A9FB6FXDK0M" TargetMode="External"/><Relationship Id="rId2031" Type="http://schemas.openxmlformats.org/officeDocument/2006/relationships/hyperlink" Target="consultantplus://offline/ref=1496B0401B1BB89E489F79DD4CD1A40C2E76B5292499765660EA51D0C7A3495252A8B1539F9AE9C552FED5C08CF23E9E91183A3A0952DF364458EDB4YEKBM" TargetMode="External"/><Relationship Id="rId2269" Type="http://schemas.openxmlformats.org/officeDocument/2006/relationships/hyperlink" Target="consultantplus://offline/ref=1496B0401B1BB89E489F79DD4CD1A40C2E76B5292D997B5464E00CDACFFA455055A7EE4498D3E5C452FFD7C382AD3B8B8040373B164CDB2C585AEFYBK7M" TargetMode="External"/><Relationship Id="rId2476" Type="http://schemas.openxmlformats.org/officeDocument/2006/relationships/hyperlink" Target="consultantplus://offline/ref=1496B0401B1BB89E489F79DD4CD1A40C2E76B5292393785067E00CDACFFA455055A7EE4498D3E5C452FFD5C182AD3B8B8040373B164CDB2C585AEFYBK7M" TargetMode="External"/><Relationship Id="rId2683" Type="http://schemas.openxmlformats.org/officeDocument/2006/relationships/hyperlink" Target="consultantplus://offline/ref=1496B0401B1BB89E489F79CB5FBDF8042B7AE92C2C9975003CBF578798F34F0700E8EF0ADCDFFAC456E0D7C38BYFK8M" TargetMode="External"/><Relationship Id="rId9" Type="http://schemas.openxmlformats.org/officeDocument/2006/relationships/hyperlink" Target="consultantplus://offline/ref=52B8D4B9C948026EB6034B9257FF40D73B3C9DDBC2AD828D055FC42FF4B9D24F0442656341C596890E06DA3564F9328B6750348A1538E394A1A9FB6FXDK0M" TargetMode="External"/><Relationship Id="rId210" Type="http://schemas.openxmlformats.org/officeDocument/2006/relationships/hyperlink" Target="consultantplus://offline/ref=52B8D4B9C948026EB6034B9257FF40D73B3C9DDBC2A887880B51C42FF4B9D24F0442656341C596890E06DA3663F9328B6750348A1538E394A1A9FB6FXDK0M" TargetMode="External"/><Relationship Id="rId448" Type="http://schemas.openxmlformats.org/officeDocument/2006/relationships/hyperlink" Target="consultantplus://offline/ref=52B8D4B9C948026EB6034B9257FF40D73B3C9DDBC2A887880B51C42FF4B9D24F0442656341C596890E06DB3460F9328B6750348A1538E394A1A9FB6FXDK0M" TargetMode="External"/><Relationship Id="rId655" Type="http://schemas.openxmlformats.org/officeDocument/2006/relationships/hyperlink" Target="consultantplus://offline/ref=52B8D4B9C948026EB6034B9257FF40D73B3C9DDBC2AA8A890258C42FF4B9D24F0442656341C596890E06DA3467F9328B6750348A1538E394A1A9FB6FXDK0M" TargetMode="External"/><Relationship Id="rId862" Type="http://schemas.openxmlformats.org/officeDocument/2006/relationships/hyperlink" Target="consultantplus://offline/ref=52B8D4B9C948026EB6034B9257FF40D73B3C9DDBC2A9808A075AC42FF4B9D24F0442656341C596890E06DB3762F9328B6750348A1538E394A1A9FB6FXDK0M" TargetMode="External"/><Relationship Id="rId1078" Type="http://schemas.openxmlformats.org/officeDocument/2006/relationships/hyperlink" Target="consultantplus://offline/ref=52B8D4B9C948026EB6034B9257FF40D73B3C9DDBC2A887880B51C42FF4B9D24F0442656341C596890E06DE3366F9328B6750348A1538E394A1A9FB6FXDK0M" TargetMode="External"/><Relationship Id="rId1285" Type="http://schemas.openxmlformats.org/officeDocument/2006/relationships/hyperlink" Target="consultantplus://offline/ref=1496B0401B1BB89E489F79DD4CD1A40C2E76B529249B7B5769E351D0C7A3495252A8B1539F9AE9C552FED0C480F23E9E91183A3A0952DF364458EDB4YEKBM" TargetMode="External"/><Relationship Id="rId1492" Type="http://schemas.openxmlformats.org/officeDocument/2006/relationships/hyperlink" Target="consultantplus://offline/ref=1496B0401B1BB89E489F79DD4CD1A40C2E76B529249B7B5769E351D0C7A3495252A8B1539F9AE9C552FED3C080F23E9E91183A3A0952DF364458EDB4YEKBM" TargetMode="External"/><Relationship Id="rId2129" Type="http://schemas.openxmlformats.org/officeDocument/2006/relationships/hyperlink" Target="consultantplus://offline/ref=1496B0401B1BB89E489F79DD4CD1A40C2E76B5292498785164EE51D0C7A3495252A8B1539F9AE9C552FED5C48CF23E9E91183A3A0952DF364458EDB4YEKBM" TargetMode="External"/><Relationship Id="rId2336" Type="http://schemas.openxmlformats.org/officeDocument/2006/relationships/hyperlink" Target="consultantplus://offline/ref=1496B0401B1BB89E489F79DD4CD1A40C2E76B5292C9A7A5067E00CDACFFA455055A7EE4498D3E5C452FCD6C582AD3B8B8040373B164CDB2C585AEFYBK7M" TargetMode="External"/><Relationship Id="rId2543" Type="http://schemas.openxmlformats.org/officeDocument/2006/relationships/hyperlink" Target="consultantplus://offline/ref=1496B0401B1BB89E489F79DD4CD1A40C2E76B5292498785164EE51D0C7A3495252A8B1539F9AE9C552FED5CB81F23E9E91183A3A0952DF364458EDB4YEKBM" TargetMode="External"/><Relationship Id="rId2750" Type="http://schemas.openxmlformats.org/officeDocument/2006/relationships/hyperlink" Target="consultantplus://offline/ref=1496B0401B1BB89E489F79DD4CD1A40C2E76B5292499765166EB51D0C7A3495252A8B1539F9AE9C552FED5CB8DF23E9E91183A3A0952DF364458EDB4YEKBM" TargetMode="External"/><Relationship Id="rId308" Type="http://schemas.openxmlformats.org/officeDocument/2006/relationships/hyperlink" Target="consultantplus://offline/ref=52B8D4B9C948026EB6034B9257FF40D73B3C9DDBC2AB8A88065AC42FF4B9D24F0442656341C596890E06DA3667F9328B6750348A1538E394A1A9FB6FXDK0M" TargetMode="External"/><Relationship Id="rId515" Type="http://schemas.openxmlformats.org/officeDocument/2006/relationships/hyperlink" Target="consultantplus://offline/ref=52B8D4B9C948026EB6034B8444931CDF3E32CBD0CBAA89DF5E0DC278ABE9D41A56023B3A028085880A18D83560XFK3M" TargetMode="External"/><Relationship Id="rId722" Type="http://schemas.openxmlformats.org/officeDocument/2006/relationships/hyperlink" Target="consultantplus://offline/ref=52B8D4B9C948026EB6034B9257FF40D73B3C9DDBC2A887880B51C42FF4B9D24F0442656341C596890E06D83064F9328B6750348A1538E394A1A9FB6FXDK0M" TargetMode="External"/><Relationship Id="rId1145" Type="http://schemas.openxmlformats.org/officeDocument/2006/relationships/hyperlink" Target="consultantplus://offline/ref=1496B0401B1BB89E489F79DD4CD1A40C2E76B52924997E5362EE51D0C7A3495252A8B1539F9AE9C552FED5C48BF23E9E91183A3A0952DF364458EDB4YEKBM" TargetMode="External"/><Relationship Id="rId1352" Type="http://schemas.openxmlformats.org/officeDocument/2006/relationships/hyperlink" Target="consultantplus://offline/ref=1496B0401B1BB89E489F79CB5FBDF8042B7AE323229C75003CBF578798F34F0712E8B706DCDEE2C657F58192CDAC67CFD453373E164EDF30Y5KBM" TargetMode="External"/><Relationship Id="rId1797" Type="http://schemas.openxmlformats.org/officeDocument/2006/relationships/hyperlink" Target="consultantplus://offline/ref=1496B0401B1BB89E489F79DD4CD1A40C2E76B5292D927D5167E00CDACFFA455055A7EE4498D3E5C452FFD3C282AD3B8B8040373B164CDB2C585AEFYBK7M" TargetMode="External"/><Relationship Id="rId2403" Type="http://schemas.openxmlformats.org/officeDocument/2006/relationships/hyperlink" Target="consultantplus://offline/ref=1496B0401B1BB89E489F79DD4CD1A40C2E76B529249A765664EE51D0C7A3495252A8B1539F9AE9C552FED4CA88F23E9E91183A3A0952DF364458EDB4YEKBM" TargetMode="External"/><Relationship Id="rId89" Type="http://schemas.openxmlformats.org/officeDocument/2006/relationships/hyperlink" Target="consultantplus://offline/ref=52B8D4B9C948026EB6034B9257FF40D73B3C9DDBC6AB868B04529925FCE0DE4D034D3A6646D496880F18DA317CF066D8X2K2M" TargetMode="External"/><Relationship Id="rId1005" Type="http://schemas.openxmlformats.org/officeDocument/2006/relationships/hyperlink" Target="consultantplus://offline/ref=52B8D4B9C948026EB6034B9257FF40D73B3C9DDBC2A887880B51C42FF4B9D24F0442656341C596890E06DE3761F9328B6750348A1538E394A1A9FB6FXDK0M" TargetMode="External"/><Relationship Id="rId1212" Type="http://schemas.openxmlformats.org/officeDocument/2006/relationships/hyperlink" Target="consultantplus://offline/ref=1496B0401B1BB89E489F79DD4CD1A40C2E76B5292D9E7B5F64E00CDACFFA455055A7EE4498D3E5C452FED6C482AD3B8B8040373B164CDB2C585AEFYBK7M" TargetMode="External"/><Relationship Id="rId1657" Type="http://schemas.openxmlformats.org/officeDocument/2006/relationships/hyperlink" Target="consultantplus://offline/ref=1496B0401B1BB89E489F79CB5FBDF8042B78EE242691280A34E65B859FFC100215F9B707DDC0E4C04CFCD5C1Y8K8M" TargetMode="External"/><Relationship Id="rId1864" Type="http://schemas.openxmlformats.org/officeDocument/2006/relationships/hyperlink" Target="consultantplus://offline/ref=1496B0401B1BB89E489F79DD4CD1A40C2E76B529249B7B5769E351D0C7A3495252A8B1539F9AE9C552FEDDC181F23E9E91183A3A0952DF364458EDB4YEKBM" TargetMode="External"/><Relationship Id="rId2610" Type="http://schemas.openxmlformats.org/officeDocument/2006/relationships/hyperlink" Target="consultantplus://offline/ref=1496B0401B1BB89E489F79DD4CD1A40C2E76B529249E7E5267ED51D0C7A3495252A8B1539F9AE9C552FADCC581F23E9E91183A3A0952DF364458EDB4YEKBM" TargetMode="External"/><Relationship Id="rId2708" Type="http://schemas.openxmlformats.org/officeDocument/2006/relationships/hyperlink" Target="consultantplus://offline/ref=1496B0401B1BB89E489F79DD4CD1A40C2E76B5292498765764E851D0C7A3495252A8B1539F9AE9C552FED0C28EF23E9E91183A3A0952DF364458EDB4YEKBM" TargetMode="External"/><Relationship Id="rId1517" Type="http://schemas.openxmlformats.org/officeDocument/2006/relationships/hyperlink" Target="consultantplus://offline/ref=1496B0401B1BB89E489F79CB5FBDF8042B7AE323229C75003CBF578798F34F0712E8B706DCDEE2C55BF58192CDAC67CFD453373E164EDF30Y5KBM" TargetMode="External"/><Relationship Id="rId1724" Type="http://schemas.openxmlformats.org/officeDocument/2006/relationships/hyperlink" Target="consultantplus://offline/ref=1496B0401B1BB89E489F79DD4CD1A40C2E76B5292099775661E00CDACFFA455055A7EE4498D3E5C554F9DE97D8BD3FC2D54C293A0C52DD3258Y5KBM" TargetMode="External"/><Relationship Id="rId16" Type="http://schemas.openxmlformats.org/officeDocument/2006/relationships/hyperlink" Target="consultantplus://offline/ref=52B8D4B9C948026EB6034B9257FF40D73B3C9DDBC1AF8A8E05529925FCE0DE4D034D3A6646D496880F18DA317CF066D8X2K2M" TargetMode="External"/><Relationship Id="rId1931" Type="http://schemas.openxmlformats.org/officeDocument/2006/relationships/hyperlink" Target="consultantplus://offline/ref=1496B0401B1BB89E489F79DD4CD1A40C2E76B529229D7E5168E00CDACFFA455055A7EE4498D3E5C452FCD2C582AD3B8B8040373B164CDB2C585AEFYBK7M" TargetMode="External"/><Relationship Id="rId2193" Type="http://schemas.openxmlformats.org/officeDocument/2006/relationships/hyperlink" Target="consultantplus://offline/ref=1496B0401B1BB89E489F79DD4CD1A40C2E76B52924997D5266E351D0C7A3495252A8B1539F9AE9C552FED4C780F23E9E91183A3A0952DF364458EDB4YEKBM" TargetMode="External"/><Relationship Id="rId2498" Type="http://schemas.openxmlformats.org/officeDocument/2006/relationships/hyperlink" Target="consultantplus://offline/ref=1496B0401B1BB89E489F79DD4CD1A40C2E76B529249B7B5769E351D0C7A3495252A8B1539F9AE9C552FEDCC788F23E9E91183A3A0952DF364458EDB4YEKBM" TargetMode="External"/><Relationship Id="rId165" Type="http://schemas.openxmlformats.org/officeDocument/2006/relationships/hyperlink" Target="consultantplus://offline/ref=52B8D4B9C948026EB6034B9257FF40D73B3C9DDBC2AA868F075FC42FF4B9D24F0442656341C596890E06DA3564F9328B6750348A1538E394A1A9FB6FXDK0M" TargetMode="External"/><Relationship Id="rId372" Type="http://schemas.openxmlformats.org/officeDocument/2006/relationships/hyperlink" Target="consultantplus://offline/ref=52B8D4B9C948026EB6034B9257FF40D73B3C9DDBC2AD828D055FC42FF4B9D24F0442656341C596890E06DA316BF9328B6750348A1538E394A1A9FB6FXDK0M" TargetMode="External"/><Relationship Id="rId677" Type="http://schemas.openxmlformats.org/officeDocument/2006/relationships/hyperlink" Target="consultantplus://offline/ref=52B8D4B9C948026EB6034B9257FF40D73B3C9DDBC2AA828C005CC42FF4B9D24F0442656341C596890E06DA3166F9328B6750348A1538E394A1A9FB6FXDK0M" TargetMode="External"/><Relationship Id="rId2053" Type="http://schemas.openxmlformats.org/officeDocument/2006/relationships/hyperlink" Target="consultantplus://offline/ref=1496B0401B1BB89E489F79DD4CD1A40C2E76B5292D937E5667E00CDACFFA455055A7EE4498D3E5C452FED0C282AD3B8B8040373B164CDB2C585AEFYBK7M" TargetMode="External"/><Relationship Id="rId2260" Type="http://schemas.openxmlformats.org/officeDocument/2006/relationships/hyperlink" Target="consultantplus://offline/ref=1496B0401B1BB89E489F79DD4CD1A40C2E76B5292498765764E851D0C7A3495252A8B1539F9AE9C552FED1C080F23E9E91183A3A0952DF364458EDB4YEKBM" TargetMode="External"/><Relationship Id="rId2358" Type="http://schemas.openxmlformats.org/officeDocument/2006/relationships/hyperlink" Target="consultantplus://offline/ref=1496B0401B1BB89E489F79DD4CD1A40C2E76B529249B795E61E251D0C7A3495252A8B1539F9AE9C552FED4CB80F23E9E91183A3A0952DF364458EDB4YEKBM" TargetMode="External"/><Relationship Id="rId232" Type="http://schemas.openxmlformats.org/officeDocument/2006/relationships/hyperlink" Target="consultantplus://offline/ref=52B8D4B9C948026EB6034B9257FF40D73B3C9DDBC2AA808B025DC42FF4B9D24F0442656341C596890E06DA3463F9328B6750348A1538E394A1A9FB6FXDK0M" TargetMode="External"/><Relationship Id="rId884" Type="http://schemas.openxmlformats.org/officeDocument/2006/relationships/hyperlink" Target="consultantplus://offline/ref=52B8D4B9C948026EB6034B9257FF40D73B3C9DDBC4AE828E0A529925FCE0DE4D034D3A74468C9A880E07D93269A6379E7608398B0A26E78EBDABF9X6KCM" TargetMode="External"/><Relationship Id="rId2120" Type="http://schemas.openxmlformats.org/officeDocument/2006/relationships/hyperlink" Target="consultantplus://offline/ref=1496B0401B1BB89E489F79DD4CD1A40C2E76B5292D9B7D5361E00CDACFFA455055A7EE4498D3E5C452FED3C482AD3B8B8040373B164CDB2C585AEFYBK7M" TargetMode="External"/><Relationship Id="rId2565" Type="http://schemas.openxmlformats.org/officeDocument/2006/relationships/hyperlink" Target="consultantplus://offline/ref=1496B0401B1BB89E489F79DD4CD1A40C2E76B529249B7F5E65EC51D0C7A3495252A8B1539F9AE9C552FED5CA81F23E9E91183A3A0952DF364458EDB4YEKBM" TargetMode="External"/><Relationship Id="rId2772" Type="http://schemas.openxmlformats.org/officeDocument/2006/relationships/hyperlink" Target="consultantplus://offline/ref=2A5A51CD2E2AD1284C3BFD97ABDA0DFF8E8AE45D1545C97BB7C12F0AB12F10F115134E57E15A4E16D1CA9C4EF7Z7KBM" TargetMode="External"/><Relationship Id="rId537" Type="http://schemas.openxmlformats.org/officeDocument/2006/relationships/hyperlink" Target="consultantplus://offline/ref=52B8D4B9C948026EB6034B9257FF40D73B3C9DDBC2AB8A88065AC42FF4B9D24F0442656341C596890E06DA3D62F9328B6750348A1538E394A1A9FB6FXDK0M" TargetMode="External"/><Relationship Id="rId744" Type="http://schemas.openxmlformats.org/officeDocument/2006/relationships/hyperlink" Target="consultantplus://offline/ref=52B8D4B9C948026EB6034B9257FF40D73B3C9DDBC2AA8A8E0459C42FF4B9D24F0442656341C596890E06DA3665F9328B6750348A1538E394A1A9FB6FXDK0M" TargetMode="External"/><Relationship Id="rId951" Type="http://schemas.openxmlformats.org/officeDocument/2006/relationships/hyperlink" Target="consultantplus://offline/ref=52B8D4B9C948026EB6034B9257FF40D73B3C9DDBC5A9818107529925FCE0DE4D034D3A74468C9A880E06DF3669A6379E7608398B0A26E78EBDABF9X6KCM" TargetMode="External"/><Relationship Id="rId1167" Type="http://schemas.openxmlformats.org/officeDocument/2006/relationships/hyperlink" Target="consultantplus://offline/ref=1496B0401B1BB89E489F79DD4CD1A40C2E76B529249E7E5267ED51D0C7A3495252A8B1539F9AE9C552FED7C581F23E9E91183A3A0952DF364458EDB4YEKBM" TargetMode="External"/><Relationship Id="rId1374" Type="http://schemas.openxmlformats.org/officeDocument/2006/relationships/hyperlink" Target="consultantplus://offline/ref=1496B0401B1BB89E489F79DD4CD1A40C2E76B529249B7B5769E351D0C7A3495252A8B1539F9AE9C552FED3C08CF23E9E91183A3A0952DF364458EDB4YEKBM" TargetMode="External"/><Relationship Id="rId1581" Type="http://schemas.openxmlformats.org/officeDocument/2006/relationships/hyperlink" Target="consultantplus://offline/ref=1496B0401B1BB89E489F79DD4CD1A40C2E76B5292499765660EA51D0C7A3495252A8B1539F9AE9C552FED5C088F23E9E91183A3A0952DF364458EDB4YEKBM" TargetMode="External"/><Relationship Id="rId1679" Type="http://schemas.openxmlformats.org/officeDocument/2006/relationships/hyperlink" Target="consultantplus://offline/ref=1496B0401B1BB89E489F79DD4CD1A40C2E76B529249B7B5769E351D0C7A3495252A8B1539F9AE9C552FED2C281F23E9E91183A3A0952DF364458EDB4YEKBM" TargetMode="External"/><Relationship Id="rId2218" Type="http://schemas.openxmlformats.org/officeDocument/2006/relationships/hyperlink" Target="consultantplus://offline/ref=1496B0401B1BB89E489F79CB5FBDF804297EEB21249C75003CBF578798F34F0700E8EF0ADCDFFAC456E0D7C38BYFK8M" TargetMode="External"/><Relationship Id="rId2425" Type="http://schemas.openxmlformats.org/officeDocument/2006/relationships/hyperlink" Target="consultantplus://offline/ref=1496B0401B1BB89E489F79DD4CD1A40C2E76B52922987F5462E00CDACFFA455055A7EE4498D3E5C452FED2C582AD3B8B8040373B164CDB2C585AEFYBK7M" TargetMode="External"/><Relationship Id="rId2632" Type="http://schemas.openxmlformats.org/officeDocument/2006/relationships/hyperlink" Target="consultantplus://offline/ref=1496B0401B1BB89E489F79CB5FBDF8042B7AE92C229975003CBF578798F34F0712E8B706DCD8E6C757F58192CDAC67CFD453373E164EDF30Y5KBM" TargetMode="External"/><Relationship Id="rId80" Type="http://schemas.openxmlformats.org/officeDocument/2006/relationships/hyperlink" Target="consultantplus://offline/ref=52B8D4B9C948026EB6034B9257FF40D73B3C9DDBC7A0848101529925FCE0DE4D034D3A74468C9A880E06DA3069A6379E7608398B0A26E78EBDABF9X6KCM" TargetMode="External"/><Relationship Id="rId604" Type="http://schemas.openxmlformats.org/officeDocument/2006/relationships/hyperlink" Target="consultantplus://offline/ref=52B8D4B9C948026EB6034B8444931CDF3E30C3D7CAAC89DF5E0DC278ABE9D41A4402633602819B8B070D8E6426A76BDA221B398E0A24E392XBKEM" TargetMode="External"/><Relationship Id="rId811" Type="http://schemas.openxmlformats.org/officeDocument/2006/relationships/hyperlink" Target="consultantplus://offline/ref=52B8D4B9C948026EB6034B9257FF40D73B3C9DDBC2A887880B51C42FF4B9D24F0442656341C596890E06D83C67F9328B6750348A1538E394A1A9FB6FXDK0M" TargetMode="External"/><Relationship Id="rId1027" Type="http://schemas.openxmlformats.org/officeDocument/2006/relationships/hyperlink" Target="consultantplus://offline/ref=52B8D4B9C948026EB6034B9257FF40D73B3C9DDBC2AB8A88065AC42FF4B9D24F0442656341C596890E06DB3C64F9328B6750348A1538E394A1A9FB6FXDK0M" TargetMode="External"/><Relationship Id="rId1234" Type="http://schemas.openxmlformats.org/officeDocument/2006/relationships/hyperlink" Target="consultantplus://offline/ref=1496B0401B1BB89E489F79DD4CD1A40C2E76B5292498785164EE51D0C7A3495252A8B1539F9AE9C552FED5C08EF23E9E91183A3A0952DF364458EDB4YEKBM" TargetMode="External"/><Relationship Id="rId1441" Type="http://schemas.openxmlformats.org/officeDocument/2006/relationships/hyperlink" Target="consultantplus://offline/ref=1496B0401B1BB89E489F79CB5FBDF8042B78EE2D229D75003CBF578798F34F0712E8B704DDDAE2CF06AF919684F96BD1D5492938084EYDKEM" TargetMode="External"/><Relationship Id="rId1886" Type="http://schemas.openxmlformats.org/officeDocument/2006/relationships/hyperlink" Target="consultantplus://offline/ref=1496B0401B1BB89E489F79DD4CD1A40C2E76B529249B7B5769E351D0C7A3495252A8B1539F9AE9C552FEDDC08CF23E9E91183A3A0952DF364458EDB4YEKBM" TargetMode="External"/><Relationship Id="rId909" Type="http://schemas.openxmlformats.org/officeDocument/2006/relationships/hyperlink" Target="consultantplus://offline/ref=52B8D4B9C948026EB6034B8444931CDF3C35CAD5C7AC89DF5E0DC278ABE9D41A56023B3A028085880A18D83560XFK3M" TargetMode="External"/><Relationship Id="rId1301" Type="http://schemas.openxmlformats.org/officeDocument/2006/relationships/hyperlink" Target="consultantplus://offline/ref=1496B0401B1BB89E489F79DD4CD1A40C2E76B529249E7E5267ED51D0C7A3495252A8B1539F9AE9C552FED6C388F23E9E91183A3A0952DF364458EDB4YEKBM" TargetMode="External"/><Relationship Id="rId1539" Type="http://schemas.openxmlformats.org/officeDocument/2006/relationships/hyperlink" Target="consultantplus://offline/ref=1496B0401B1BB89E489F79DD4CD1A40C2E76B52920927A5661E00CDACFFA455055A7EE4498D3E5C452FFD0C282AD3B8B8040373B164CDB2C585AEFYBK7M" TargetMode="External"/><Relationship Id="rId1746" Type="http://schemas.openxmlformats.org/officeDocument/2006/relationships/hyperlink" Target="consultantplus://offline/ref=1496B0401B1BB89E489F79DD4CD1A40C2E76B529249B7B5769E351D0C7A3495252A8B1539F9AE9C552FED2CA89F23E9E91183A3A0952DF364458EDB4YEKBM" TargetMode="External"/><Relationship Id="rId1953" Type="http://schemas.openxmlformats.org/officeDocument/2006/relationships/hyperlink" Target="consultantplus://offline/ref=1496B0401B1BB89E489F79DD4CD1A40C2E76B5292499795667EC51D0C7A3495252A8B1539F9AE9C552FED5C68DF23E9E91183A3A0952DF364458EDB4YEKBM" TargetMode="External"/><Relationship Id="rId38" Type="http://schemas.openxmlformats.org/officeDocument/2006/relationships/hyperlink" Target="consultantplus://offline/ref=52B8D4B9C948026EB6034B9257FF40D73B3C9DDBC6AC87890A529925FCE0DE4D034D3A6646D496880F18DA317CF066D8X2K2M" TargetMode="External"/><Relationship Id="rId1606" Type="http://schemas.openxmlformats.org/officeDocument/2006/relationships/hyperlink" Target="consultantplus://offline/ref=1496B0401B1BB89E489F79DD4CD1A40C2E76B52924997F5569EA51D0C7A3495252A8B1539F9AE9C552FED5C789F23E9E91183A3A0952DF364458EDB4YEKBM" TargetMode="External"/><Relationship Id="rId1813" Type="http://schemas.openxmlformats.org/officeDocument/2006/relationships/hyperlink" Target="consultantplus://offline/ref=1496B0401B1BB89E489F79DD4CD1A40C2E76B529249B7B5769E351D0C7A3495252A8B1539F9AE9C552FEDDC380F23E9E91183A3A0952DF364458EDB4YEKBM" TargetMode="External"/><Relationship Id="rId187" Type="http://schemas.openxmlformats.org/officeDocument/2006/relationships/hyperlink" Target="consultantplus://offline/ref=52B8D4B9C948026EB6034B9257FF40D73B3C9DDBC2A885810350C42FF4B9D24F0442656341C596890E06DA3462F9328B6750348A1538E394A1A9FB6FXDK0M" TargetMode="External"/><Relationship Id="rId394" Type="http://schemas.openxmlformats.org/officeDocument/2006/relationships/hyperlink" Target="consultantplus://offline/ref=52B8D4B9C948026EB6034B9257FF40D73B3C9DDBC2A98A89065CC42FF4B9D24F0442656341C596890E06DA3162F9328B6750348A1538E394A1A9FB6FXDK0M" TargetMode="External"/><Relationship Id="rId2075" Type="http://schemas.openxmlformats.org/officeDocument/2006/relationships/hyperlink" Target="consultantplus://offline/ref=1496B0401B1BB89E489F79DD4CD1A40C2E76B52924997E5362EE51D0C7A3495252A8B1539F9AE9C552FED4C18CF23E9E91183A3A0952DF364458EDB4YEKBM" TargetMode="External"/><Relationship Id="rId2282" Type="http://schemas.openxmlformats.org/officeDocument/2006/relationships/hyperlink" Target="consultantplus://offline/ref=1496B0401B1BB89E489F79CB5FBDF8042B79EA27219375003CBF578798F34F0712E8B706DCDEE4C057F58192CDAC67CFD453373E164EDF30Y5KBM" TargetMode="External"/><Relationship Id="rId254" Type="http://schemas.openxmlformats.org/officeDocument/2006/relationships/hyperlink" Target="consultantplus://offline/ref=52B8D4B9C948026EB6034B9257FF40D73B3C9DDBC2A887880B51C42FF4B9D24F0442656341C596890E06DA316AF9328B6750348A1538E394A1A9FB6FXDK0M" TargetMode="External"/><Relationship Id="rId699" Type="http://schemas.openxmlformats.org/officeDocument/2006/relationships/hyperlink" Target="consultantplus://offline/ref=52B8D4B9C948026EB6034B9257FF40D73B3C9DDBC2AA848D015EC42FF4B9D24F0442656341C596890E06DA3161F9328B6750348A1538E394A1A9FB6FXDK0M" TargetMode="External"/><Relationship Id="rId1091" Type="http://schemas.openxmlformats.org/officeDocument/2006/relationships/hyperlink" Target="consultantplus://offline/ref=1496B0401B1BB89E489F79DD4CD1A40C2E76B529249B795E61E251D0C7A3495252A8B1539F9AE9C552FED5CA8EF23E9E91183A3A0952DF364458EDB4YEKBM" TargetMode="External"/><Relationship Id="rId2587" Type="http://schemas.openxmlformats.org/officeDocument/2006/relationships/hyperlink" Target="consultantplus://offline/ref=1496B0401B1BB89E489F79DD4CD1A40C2E76B5292498765764E851D0C7A3495252A8B1539F9AE9C552FED1C680F23E9E91183A3A0952DF364458EDB4YEKBM" TargetMode="External"/><Relationship Id="rId2794" Type="http://schemas.openxmlformats.org/officeDocument/2006/relationships/hyperlink" Target="consultantplus://offline/ref=2A5A51CD2E2AD1284C3BFD81B8B651F78B84B9591043CA2AED95295DEE7F16A44753100EA21F5D17D5D49E46F3712F8E6718DC518BF0BCF5B4FFA84EZ2K8M" TargetMode="External"/><Relationship Id="rId114" Type="http://schemas.openxmlformats.org/officeDocument/2006/relationships/hyperlink" Target="consultantplus://offline/ref=52B8D4B9C948026EB6034B9257FF40D73B3C9DDBCAA9878D07529925FCE0DE4D034D3A74468C9A880E06DA3369A6379E7608398B0A26E78EBDABF9X6KCM" TargetMode="External"/><Relationship Id="rId461" Type="http://schemas.openxmlformats.org/officeDocument/2006/relationships/hyperlink" Target="consultantplus://offline/ref=52B8D4B9C948026EB6034B9257FF40D73B3C9DDBC2AA8A8E0459C42FF4B9D24F0442656341C596890E06DA3467F9328B6750348A1538E394A1A9FB6FXDK0M" TargetMode="External"/><Relationship Id="rId559" Type="http://schemas.openxmlformats.org/officeDocument/2006/relationships/hyperlink" Target="consultantplus://offline/ref=52B8D4B9C948026EB6034B9257FF40D73B3C9DDBC2AA828F01529925FCE0DE4D034D3A74468C9A880E06DB3469A6379E7608398B0A26E78EBDABF9X6KCM" TargetMode="External"/><Relationship Id="rId766" Type="http://schemas.openxmlformats.org/officeDocument/2006/relationships/hyperlink" Target="consultantplus://offline/ref=52B8D4B9C948026EB6034B9257FF40D73B3C9DDBC2AD828D055FC42FF4B9D24F0442656341C596890E06DB3567F9328B6750348A1538E394A1A9FB6FXDK0M" TargetMode="External"/><Relationship Id="rId1189" Type="http://schemas.openxmlformats.org/officeDocument/2006/relationships/hyperlink" Target="consultantplus://offline/ref=1496B0401B1BB89E489F79DD4CD1A40C2E76B52924987D5F67EF51D0C7A3495252A8B1539F9AE9C552FED5C68CF23E9E91183A3A0952DF364458EDB4YEKBM" TargetMode="External"/><Relationship Id="rId1396" Type="http://schemas.openxmlformats.org/officeDocument/2006/relationships/hyperlink" Target="consultantplus://offline/ref=1496B0401B1BB89E489F79DD4CD1A40C2E76B529249A7C5565E851D0C7A3495252A8B1539F9AE9C552FED7C388F23E9E91183A3A0952DF364458EDB4YEKBM" TargetMode="External"/><Relationship Id="rId2142" Type="http://schemas.openxmlformats.org/officeDocument/2006/relationships/hyperlink" Target="consultantplus://offline/ref=1496B0401B1BB89E489F79DD4CD1A40C2E76B529249B7B5769E351D0C7A3495252A8B1539F9AE9C552FEDCC38DF23E9E91183A3A0952DF364458EDB4YEKBM" TargetMode="External"/><Relationship Id="rId2447" Type="http://schemas.openxmlformats.org/officeDocument/2006/relationships/hyperlink" Target="consultantplus://offline/ref=1496B0401B1BB89E489F79DD4CD1A40C2E76B5292D997B5464E00CDACFFA455055A7EE4498D3E5C452FFD6C082AD3B8B8040373B164CDB2C585AEFYBK7M" TargetMode="External"/><Relationship Id="rId321" Type="http://schemas.openxmlformats.org/officeDocument/2006/relationships/hyperlink" Target="consultantplus://offline/ref=52B8D4B9C948026EB6034B9257FF40D73B3C9DDBC2A9808A075AC42FF4B9D24F0442656341C596890E06DA366BF9328B6750348A1538E394A1A9FB6FXDK0M" TargetMode="External"/><Relationship Id="rId419" Type="http://schemas.openxmlformats.org/officeDocument/2006/relationships/hyperlink" Target="consultantplus://offline/ref=52B8D4B9C948026EB6034B9257FF40D73B3C9DDBC2AD828D055FC42FF4B9D24F0442656341C596890E06DA3064F9328B6750348A1538E394A1A9FB6FXDK0M" TargetMode="External"/><Relationship Id="rId626" Type="http://schemas.openxmlformats.org/officeDocument/2006/relationships/hyperlink" Target="consultantplus://offline/ref=52B8D4B9C948026EB6034B9257FF40D73B3C9DDBCAAD87810B529925FCE0DE4D034D3A74468C9A880E06DF3669A6379E7608398B0A26E78EBDABF9X6KCM" TargetMode="External"/><Relationship Id="rId973" Type="http://schemas.openxmlformats.org/officeDocument/2006/relationships/hyperlink" Target="consultantplus://offline/ref=52B8D4B9C948026EB6034B9257FF40D73B3C9DDBC2AD828D055FC42FF4B9D24F0442656341C596890E06DB3C60F9328B6750348A1538E394A1A9FB6FXDK0M" TargetMode="External"/><Relationship Id="rId1049" Type="http://schemas.openxmlformats.org/officeDocument/2006/relationships/hyperlink" Target="consultantplus://offline/ref=52B8D4B9C948026EB6034B9257FF40D73B3C9DDBC2AD828D055FC42FF4B9D24F0442656341C596890E06D8376AF9328B6750348A1538E394A1A9FB6FXDK0M" TargetMode="External"/><Relationship Id="rId1256" Type="http://schemas.openxmlformats.org/officeDocument/2006/relationships/hyperlink" Target="consultantplus://offline/ref=1496B0401B1BB89E489F79DD4CD1A40C2E76B5292C93795667E00CDACFFA455055A7EE4498D3E5C452FED6C082AD3B8B8040373B164CDB2C585AEFYBK7M" TargetMode="External"/><Relationship Id="rId2002" Type="http://schemas.openxmlformats.org/officeDocument/2006/relationships/hyperlink" Target="consultantplus://offline/ref=1496B0401B1BB89E489F79DD4CD1A40C2E76B529249E7E5267ED51D0C7A3495252A8B1539F9AE9C552FED1C689F23E9E91183A3A0952DF364458EDB4YEKBM" TargetMode="External"/><Relationship Id="rId2307" Type="http://schemas.openxmlformats.org/officeDocument/2006/relationships/hyperlink" Target="consultantplus://offline/ref=1496B0401B1BB89E489F79CB5FBDF8042B7AE92C229975003CBF578798F34F0712E8B706DCDBE1C055F58192CDAC67CFD453373E164EDF30Y5KBM" TargetMode="External"/><Relationship Id="rId2654" Type="http://schemas.openxmlformats.org/officeDocument/2006/relationships/hyperlink" Target="consultantplus://offline/ref=1496B0401B1BB89E489F79CB5FBDF8042975ED24229B75003CBF578798F34F0712E8B706DCDEE4C551F58192CDAC67CFD453373E164EDF30Y5KBM" TargetMode="External"/><Relationship Id="rId833" Type="http://schemas.openxmlformats.org/officeDocument/2006/relationships/hyperlink" Target="consultantplus://offline/ref=52B8D4B9C948026EB6034B9257FF40D73B3C9DDBC2AB8A88065AC42FF4B9D24F0442656341C596890E07DA3462F9328B6750348A1538E394A1A9FB6FXDK0M" TargetMode="External"/><Relationship Id="rId1116" Type="http://schemas.openxmlformats.org/officeDocument/2006/relationships/hyperlink" Target="consultantplus://offline/ref=1496B0401B1BB89E489F79CB5FBDF8042B78EE2D229D75003CBF578798F34F0712E8B704DDDAE2CF06AF919684F96BD1D5492938084EYDKEM" TargetMode="External"/><Relationship Id="rId1463" Type="http://schemas.openxmlformats.org/officeDocument/2006/relationships/hyperlink" Target="consultantplus://offline/ref=1496B0401B1BB89E489F79DD4CD1A40C2E76B5292498765764E851D0C7A3495252A8B1539F9AE9C552FED7C58EF23E9E91183A3A0952DF364458EDB4YEKBM" TargetMode="External"/><Relationship Id="rId1670" Type="http://schemas.openxmlformats.org/officeDocument/2006/relationships/hyperlink" Target="consultantplus://offline/ref=1496B0401B1BB89E489F79DD4CD1A40C2E76B529249E7E5267ED51D0C7A3495252A8B1539F9AE9C552FED6C689F23E9E91183A3A0952DF364458EDB4YEKBM" TargetMode="External"/><Relationship Id="rId1768" Type="http://schemas.openxmlformats.org/officeDocument/2006/relationships/hyperlink" Target="consultantplus://offline/ref=1496B0401B1BB89E489F79DD4CD1A40C2E76B529249B7B5769E351D0C7A3495252A8B1539F9AE9C552FED2CA8EF23E9E91183A3A0952DF364458EDB4YEKBM" TargetMode="External"/><Relationship Id="rId2514" Type="http://schemas.openxmlformats.org/officeDocument/2006/relationships/hyperlink" Target="consultantplus://offline/ref=1496B0401B1BB89E489F79DD4CD1A40C2E76B5292C9A7C5660E00CDACFFA455055A7EE56988BE9C453E0D5C797FB6ACDYDK4M" TargetMode="External"/><Relationship Id="rId2721" Type="http://schemas.openxmlformats.org/officeDocument/2006/relationships/hyperlink" Target="consultantplus://offline/ref=1496B0401B1BB89E489F79CB5FBDF8042A75ED21229275003CBF578798F34F0712E8B706DCDEE2CD53F58192CDAC67CFD453373E164EDF30Y5KBM" TargetMode="External"/><Relationship Id="rId2819" Type="http://schemas.openxmlformats.org/officeDocument/2006/relationships/hyperlink" Target="consultantplus://offline/ref=2A5A51CD2E2AD1284C3BFD97ABDA0DFF8E8AE25D1647C97BB7C12F0AB12F10F10713165BE158531FD0DFCA1FB12F76DF2253D15594ECBCF3ZAKBM" TargetMode="External"/><Relationship Id="rId900" Type="http://schemas.openxmlformats.org/officeDocument/2006/relationships/hyperlink" Target="consultantplus://offline/ref=52B8D4B9C948026EB6034B9257FF40D73B3C9DDBC2AA838A0B58C42FF4B9D24F0442656341C596890E06DA3667F9328B6750348A1538E394A1A9FB6FXDK0M" TargetMode="External"/><Relationship Id="rId1323" Type="http://schemas.openxmlformats.org/officeDocument/2006/relationships/hyperlink" Target="consultantplus://offline/ref=1496B0401B1BB89E489F79DD4CD1A40C2E76B529249A765664EE51D0C7A3495252A8B1539F9AE9C552FED4C38DF23E9E91183A3A0952DF364458EDB4YEKBM" TargetMode="External"/><Relationship Id="rId1530" Type="http://schemas.openxmlformats.org/officeDocument/2006/relationships/hyperlink" Target="consultantplus://offline/ref=1496B0401B1BB89E489F79CB5FBDF8042974EE26209375003CBF578798F34F0700E8EF0ADCDFFAC456E0D7C38BYFK8M" TargetMode="External"/><Relationship Id="rId1628" Type="http://schemas.openxmlformats.org/officeDocument/2006/relationships/hyperlink" Target="consultantplus://offline/ref=1496B0401B1BB89E489F79DD4CD1A40C2E76B5292498765764E851D0C7A3495252A8B1539F9AE9C552FED6C08BF23E9E91183A3A0952DF364458EDB4YEKBM" TargetMode="External"/><Relationship Id="rId1975" Type="http://schemas.openxmlformats.org/officeDocument/2006/relationships/hyperlink" Target="consultantplus://offline/ref=1496B0401B1BB89E489F79DD4CD1A40C2E76B5292498795763EB51D0C7A3495252A8B1539F9AE9C552FED5C78DF23E9E91183A3A0952DF364458EDB4YEKBM" TargetMode="External"/><Relationship Id="rId1835" Type="http://schemas.openxmlformats.org/officeDocument/2006/relationships/hyperlink" Target="consultantplus://offline/ref=1496B0401B1BB89E489F79DD4CD1A40C2E76B5292499765665EB51D0C7A3495252A8B1539F9AE9C552FED5C180F23E9E91183A3A0952DF364458EDB4YEKBM" TargetMode="External"/><Relationship Id="rId1902" Type="http://schemas.openxmlformats.org/officeDocument/2006/relationships/hyperlink" Target="consultantplus://offline/ref=1496B0401B1BB89E489F79DD4CD1A40C2E76B529249B765063E951D0C7A3495252A8B1539F9AE9C552FED5C48BF23E9E91183A3A0952DF364458EDB4YEKBM" TargetMode="External"/><Relationship Id="rId2097" Type="http://schemas.openxmlformats.org/officeDocument/2006/relationships/hyperlink" Target="consultantplus://offline/ref=1496B0401B1BB89E489F79DD4CD1A40C2E76B529249B7B5769E351D0C7A3495252A8B1539F9AE9C552FEDDCA8DF23E9E91183A3A0952DF364458EDB4YEKBM" TargetMode="External"/><Relationship Id="rId276" Type="http://schemas.openxmlformats.org/officeDocument/2006/relationships/hyperlink" Target="consultantplus://offline/ref=52B8D4B9C948026EB6034B8444931CDF3E35C5D2C2A089DF5E0DC278ABE9D41A56023B3A028085880A18D83560XFK3M" TargetMode="External"/><Relationship Id="rId483" Type="http://schemas.openxmlformats.org/officeDocument/2006/relationships/hyperlink" Target="consultantplus://offline/ref=52B8D4B9C948026EB6034B9257FF40D73B3C9DDBC2AA868F075FC42FF4B9D24F0442656341C596890E06DA3760F9328B6750348A1538E394A1A9FB6FXDK0M" TargetMode="External"/><Relationship Id="rId690" Type="http://schemas.openxmlformats.org/officeDocument/2006/relationships/hyperlink" Target="consultantplus://offline/ref=52B8D4B9C948026EB6034B9257FF40D73B3C9DDBC2AA828C005CC42FF4B9D24F0442656341C596890E06DA3165F9328B6750348A1538E394A1A9FB6FXDK0M" TargetMode="External"/><Relationship Id="rId2164" Type="http://schemas.openxmlformats.org/officeDocument/2006/relationships/hyperlink" Target="consultantplus://offline/ref=1496B0401B1BB89E489F79CB5FBDF8042B78EE2D229D75003CBF578798F34F0712E8B704DDDAE2CF06AF919684F96BD1D5492938084EYDKEM" TargetMode="External"/><Relationship Id="rId2371" Type="http://schemas.openxmlformats.org/officeDocument/2006/relationships/hyperlink" Target="consultantplus://offline/ref=1496B0401B1BB89E489F79DD4CD1A40C2E76B529249E7E5267ED51D0C7A3495252A8B1539F9AE9C552FED5C381F23E9E91183A3A0952DF364458EDB4YEKBM" TargetMode="External"/><Relationship Id="rId136" Type="http://schemas.openxmlformats.org/officeDocument/2006/relationships/hyperlink" Target="consultantplus://offline/ref=52B8D4B9C948026EB6034B9257FF40D73B3C9DDBC2A986890B5BC42FF4B9D24F0442656341C596890E06DA3564F9328B6750348A1538E394A1A9FB6FXDK0M" TargetMode="External"/><Relationship Id="rId343" Type="http://schemas.openxmlformats.org/officeDocument/2006/relationships/hyperlink" Target="consultantplus://offline/ref=52B8D4B9C948026EB6034B9257FF40D73B3C9DDBC2A887880B51C42FF4B9D24F0442656341C596890E06DA3265F9328B6750348A1538E394A1A9FB6FXDK0M" TargetMode="External"/><Relationship Id="rId550" Type="http://schemas.openxmlformats.org/officeDocument/2006/relationships/hyperlink" Target="consultantplus://offline/ref=52B8D4B9C948026EB6034B9257FF40D73B3C9DDBC2AA868F075FC42FF4B9D24F0442656341C596890E06DA3660F9328B6750348A1538E394A1A9FB6FXDK0M" TargetMode="External"/><Relationship Id="rId788" Type="http://schemas.openxmlformats.org/officeDocument/2006/relationships/hyperlink" Target="consultantplus://offline/ref=52B8D4B9C948026EB6034B9257FF40D73B3C9DDBC2AA828C005CC42FF4B9D24F0442656341C596890E06DA3363F9328B6750348A1538E394A1A9FB6FXDK0M" TargetMode="External"/><Relationship Id="rId995" Type="http://schemas.openxmlformats.org/officeDocument/2006/relationships/hyperlink" Target="consultantplus://offline/ref=52B8D4B9C948026EB6034B9257FF40D73B3C9DDBC2A887880B51C42FF4B9D24F0442656341C596890E06DE3560F9328B6750348A1538E394A1A9FB6FXDK0M" TargetMode="External"/><Relationship Id="rId1180" Type="http://schemas.openxmlformats.org/officeDocument/2006/relationships/hyperlink" Target="consultantplus://offline/ref=1496B0401B1BB89E489F79DD4CD1A40C2E76B5292498765764E851D0C7A3495252A8B1539F9AE9C552FED7C780F23E9E91183A3A0952DF364458EDB4YEKBM" TargetMode="External"/><Relationship Id="rId2024" Type="http://schemas.openxmlformats.org/officeDocument/2006/relationships/hyperlink" Target="consultantplus://offline/ref=1496B0401B1BB89E489F79DD4CD1A40C2E76B529249E7E5267ED51D0C7A3495252A8B1539F9AE9C552FED6CA8AF23E9E91183A3A0952DF364458EDB4YEKBM" TargetMode="External"/><Relationship Id="rId2231" Type="http://schemas.openxmlformats.org/officeDocument/2006/relationships/hyperlink" Target="consultantplus://offline/ref=1496B0401B1BB89E489F79DD4CD1A40C2E76B5292D93795465E00CDACFFA455055A7EE4498D3E5C452FDDDC182AD3B8B8040373B164CDB2C585AEFYBK7M" TargetMode="External"/><Relationship Id="rId2469" Type="http://schemas.openxmlformats.org/officeDocument/2006/relationships/hyperlink" Target="consultantplus://offline/ref=1496B0401B1BB89E489F79DD4CD1A40C2E76B52924997A5065ED51D0C7A3495252A8B1539F9AE9C552FED5C580F23E9E91183A3A0952DF364458EDB4YEKBM" TargetMode="External"/><Relationship Id="rId2676" Type="http://schemas.openxmlformats.org/officeDocument/2006/relationships/hyperlink" Target="consultantplus://offline/ref=1496B0401B1BB89E489F79DD4CD1A40C2E76B529249B765063E951D0C7A3495252A8B1539F9AE9C552FED5CA80F23E9E91183A3A0952DF364458EDB4YEKBM" TargetMode="External"/><Relationship Id="rId203" Type="http://schemas.openxmlformats.org/officeDocument/2006/relationships/hyperlink" Target="consultantplus://offline/ref=52B8D4B9C948026EB6034B9257FF40D73B3C9DDBC2AA818D0451C42FF4B9D24F0442656341C596890E06DA3460F9328B6750348A1538E394A1A9FB6FXDK0M" TargetMode="External"/><Relationship Id="rId648" Type="http://schemas.openxmlformats.org/officeDocument/2006/relationships/hyperlink" Target="consultantplus://offline/ref=52B8D4B9C948026EB6034B9257FF40D73B3C9DDBC2AA818F0B5EC42FF4B9D24F0442656341C596890E06DA3467F9328B6750348A1538E394A1A9FB6FXDK0M" TargetMode="External"/><Relationship Id="rId855" Type="http://schemas.openxmlformats.org/officeDocument/2006/relationships/hyperlink" Target="consultantplus://offline/ref=52B8D4B9C948026EB6034B9257FF40D73B3C9DDBC2AA828C005CC42FF4B9D24F0442656341C596890E06DA3365F9328B6750348A1538E394A1A9FB6FXDK0M" TargetMode="External"/><Relationship Id="rId1040" Type="http://schemas.openxmlformats.org/officeDocument/2006/relationships/hyperlink" Target="consultantplus://offline/ref=52B8D4B9C948026EB6034B9257FF40D73B3C9DDBC2A887880B51C42FF4B9D24F0442656341C596890E06DE3064F9328B6750348A1538E394A1A9FB6FXDK0M" TargetMode="External"/><Relationship Id="rId1278" Type="http://schemas.openxmlformats.org/officeDocument/2006/relationships/hyperlink" Target="consultantplus://offline/ref=1496B0401B1BB89E489F79DD4CD1A40C2E76B529209F7A5069E00CDACFFA455055A7EE4498D3E5C452FED7C382AD3B8B8040373B164CDB2C585AEFYBK7M" TargetMode="External"/><Relationship Id="rId1485" Type="http://schemas.openxmlformats.org/officeDocument/2006/relationships/hyperlink" Target="consultantplus://offline/ref=1496B0401B1BB89E489F79DD4CD1A40C2E76B52924987C5068E851D0C7A3495252A8B1539F9AE9C552FED5C48CF23E9E91183A3A0952DF364458EDB4YEKBM" TargetMode="External"/><Relationship Id="rId1692" Type="http://schemas.openxmlformats.org/officeDocument/2006/relationships/hyperlink" Target="consultantplus://offline/ref=1496B0401B1BB89E489F79DD4CD1A40C2E76B5292C9B785365E00CDACFFA455055A7EE4498D3E5C452FFD4C282AD3B8B8040373B164CDB2C585AEFYBK7M" TargetMode="External"/><Relationship Id="rId2329" Type="http://schemas.openxmlformats.org/officeDocument/2006/relationships/hyperlink" Target="consultantplus://offline/ref=1496B0401B1BB89E489F79CB5FBDF8042A7CEE25209D75003CBF578798F34F0712E8B706DCDEE2CC54F58192CDAC67CFD453373E164EDF30Y5KBM" TargetMode="External"/><Relationship Id="rId2536" Type="http://schemas.openxmlformats.org/officeDocument/2006/relationships/hyperlink" Target="consultantplus://offline/ref=1496B0401B1BB89E489F79DD4CD1A40C2E76B529249B795E61E251D0C7A3495252A8B1539F9AE9C552FED7C288F23E9E91183A3A0952DF364458EDB4YEKBM" TargetMode="External"/><Relationship Id="rId2743" Type="http://schemas.openxmlformats.org/officeDocument/2006/relationships/hyperlink" Target="consultantplus://offline/ref=1496B0401B1BB89E489F79DD4CD1A40C2E76B5292499765166EB51D0C7A3495252A8B1539F9AE9C552FED5C488F23E9E91183A3A0952DF364458EDB4YEKBM" TargetMode="External"/><Relationship Id="rId410" Type="http://schemas.openxmlformats.org/officeDocument/2006/relationships/hyperlink" Target="consultantplus://offline/ref=52B8D4B9C948026EB6034B9257FF40D73B3C9DDBC2AA828C005CC42FF4B9D24F0442656341C596890E06DA376AF9328B6750348A1538E394A1A9FB6FXDK0M" TargetMode="External"/><Relationship Id="rId508" Type="http://schemas.openxmlformats.org/officeDocument/2006/relationships/hyperlink" Target="consultantplus://offline/ref=52B8D4B9C948026EB6034B9257FF40D73B3C9DDBCAA9868F05529925FCE0DE4D034D3A74468C9A880E06DF3369A6379E7608398B0A26E78EBDABF9X6KCM" TargetMode="External"/><Relationship Id="rId715" Type="http://schemas.openxmlformats.org/officeDocument/2006/relationships/hyperlink" Target="consultantplus://offline/ref=52B8D4B9C948026EB6034B9257FF40D73B3C9DDBC2AA828C005CC42FF4B9D24F0442656341C596890E06DA3063F9328B6750348A1538E394A1A9FB6FXDK0M" TargetMode="External"/><Relationship Id="rId922" Type="http://schemas.openxmlformats.org/officeDocument/2006/relationships/hyperlink" Target="consultantplus://offline/ref=52B8D4B9C948026EB6034B9257FF40D73B3C9DDBCBA0858B07529925FCE0DE4D034D3A74468C9A880E07DD3469A6379E7608398B0A26E78EBDABF9X6KCM" TargetMode="External"/><Relationship Id="rId1138" Type="http://schemas.openxmlformats.org/officeDocument/2006/relationships/image" Target="media/image11.wmf"/><Relationship Id="rId1345" Type="http://schemas.openxmlformats.org/officeDocument/2006/relationships/hyperlink" Target="consultantplus://offline/ref=1496B0401B1BB89E489F79DD4CD1A40C2E76B52924997B5260EA51D0C7A3495252A8B1539F9AE9C552FED5C789F23E9E91183A3A0952DF364458EDB4YEKBM" TargetMode="External"/><Relationship Id="rId1552" Type="http://schemas.openxmlformats.org/officeDocument/2006/relationships/hyperlink" Target="consultantplus://offline/ref=1496B0401B1BB89E489F79DD4CD1A40C2E76B5292D9B7D5361E00CDACFFA455055A7EE4498D3E5C452FED6C482AD3B8B8040373B164CDB2C585AEFYBK7M" TargetMode="External"/><Relationship Id="rId1997" Type="http://schemas.openxmlformats.org/officeDocument/2006/relationships/hyperlink" Target="consultantplus://offline/ref=1496B0401B1BB89E489F79DD4CD1A40C2E76B529249B765063E951D0C7A3495252A8B1539F9AE9C552FED5CB8AF23E9E91183A3A0952DF364458EDB4YEKBM" TargetMode="External"/><Relationship Id="rId2603" Type="http://schemas.openxmlformats.org/officeDocument/2006/relationships/hyperlink" Target="consultantplus://offline/ref=1496B0401B1BB89E489F79DD4CD1A40C2E76B529249B7F5E65EC51D0C7A3495252A8B1539F9AE9C552FEDCC088F23E9E91183A3A0952DF364458EDB4YEKBM" TargetMode="External"/><Relationship Id="rId1205" Type="http://schemas.openxmlformats.org/officeDocument/2006/relationships/hyperlink" Target="consultantplus://offline/ref=1496B0401B1BB89E489F79DD4CD1A40C2E76B5292C9A7A5067E00CDACFFA455055A7EE4498D3E5C452FFD1C782AD3B8B8040373B164CDB2C585AEFYBK7M" TargetMode="External"/><Relationship Id="rId1857" Type="http://schemas.openxmlformats.org/officeDocument/2006/relationships/hyperlink" Target="consultantplus://offline/ref=1496B0401B1BB89E489F79DD4CD1A40C2E76B52924987C5068E851D0C7A3495252A8B1539F9AE9C552FED5CA8DF23E9E91183A3A0952DF364458EDB4YEKBM" TargetMode="External"/><Relationship Id="rId2810" Type="http://schemas.openxmlformats.org/officeDocument/2006/relationships/hyperlink" Target="consultantplus://offline/ref=2A5A51CD2E2AD1284C3BFD81B8B651F78B84B9591043C62BEE93295DEE7F16A44753100EA21F5D17D5D49E49F3712F8E6718DC518BF0BCF5B4FFA84EZ2K8M" TargetMode="External"/><Relationship Id="rId51" Type="http://schemas.openxmlformats.org/officeDocument/2006/relationships/hyperlink" Target="consultantplus://offline/ref=52B8D4B9C948026EB6034B9257FF40D73B3C9DDBC7AB838A05529925FCE0DE4D034D3A6646D496880F18DA317CF066D8X2K2M" TargetMode="External"/><Relationship Id="rId1412" Type="http://schemas.openxmlformats.org/officeDocument/2006/relationships/hyperlink" Target="consultantplus://offline/ref=1496B0401B1BB89E489F79DD4CD1A40C2E76B5292D93795465E00CDACFFA455055A7EE4498D3E5C452FCD3C782AD3B8B8040373B164CDB2C585AEFYBK7M" TargetMode="External"/><Relationship Id="rId1717" Type="http://schemas.openxmlformats.org/officeDocument/2006/relationships/hyperlink" Target="consultantplus://offline/ref=1496B0401B1BB89E489F79DD4CD1A40C2E76B52924997E5362EE51D0C7A3495252A8B1539F9AE9C552FED5CB8FF23E9E91183A3A0952DF364458EDB4YEKBM" TargetMode="External"/><Relationship Id="rId1924" Type="http://schemas.openxmlformats.org/officeDocument/2006/relationships/hyperlink" Target="consultantplus://offline/ref=1496B0401B1BB89E489F79DD4CD1A40C2E76B529229D7E5168E00CDACFFA455055A7EE4498D3E5C452FCD2C182AD3B8B8040373B164CDB2C585AEFYBK7M" TargetMode="External"/><Relationship Id="rId298" Type="http://schemas.openxmlformats.org/officeDocument/2006/relationships/hyperlink" Target="consultantplus://offline/ref=52B8D4B9C948026EB6034B9257FF40D73B3C9DDBC2AB8A88065AC42FF4B9D24F0442656341C596890E06DA3667F9328B6750348A1538E394A1A9FB6FXDK0M" TargetMode="External"/><Relationship Id="rId158" Type="http://schemas.openxmlformats.org/officeDocument/2006/relationships/hyperlink" Target="consultantplus://offline/ref=52B8D4B9C948026EB6034B9257FF40D73B3C9DDBC2AA838A065EC42FF4B9D24F0442656341C596890E06DA3564F9328B6750348A1538E394A1A9FB6FXDK0M" TargetMode="External"/><Relationship Id="rId2186" Type="http://schemas.openxmlformats.org/officeDocument/2006/relationships/hyperlink" Target="consultantplus://offline/ref=1496B0401B1BB89E489F79DD4CD1A40C2E76B52924997F5564EC51D0C7A3495252A8B1539F9AE9C552FED5CB8BF23E9E91183A3A0952DF364458EDB4YEKBM" TargetMode="External"/><Relationship Id="rId2393" Type="http://schemas.openxmlformats.org/officeDocument/2006/relationships/hyperlink" Target="consultantplus://offline/ref=1496B0401B1BB89E489F79DD4CD1A40C2E76B5292C9D795562E00CDACFFA455055A7EE4498D3E5C452FEDDC182AD3B8B8040373B164CDB2C585AEFYBK7M" TargetMode="External"/><Relationship Id="rId2698" Type="http://schemas.openxmlformats.org/officeDocument/2006/relationships/hyperlink" Target="consultantplus://offline/ref=1496B0401B1BB89E489F79DD4CD1A40C2E76B529249E7E5267ED51D0C7A3495252A8B1539F9AE9C552FED5C381F23E9E91183A3A0952DF364458EDB4YEKBM" TargetMode="External"/><Relationship Id="rId365" Type="http://schemas.openxmlformats.org/officeDocument/2006/relationships/hyperlink" Target="consultantplus://offline/ref=52B8D4B9C948026EB6034B9257FF40D73B3C9DDBC2A887880B51C42FF4B9D24F0442656341C596890E06DA3265F9328B6750348A1538E394A1A9FB6FXDK0M" TargetMode="External"/><Relationship Id="rId572" Type="http://schemas.openxmlformats.org/officeDocument/2006/relationships/hyperlink" Target="consultantplus://offline/ref=52B8D4B9C948026EB6034B9257FF40D73B3C9DDBC2AB8A88065AC42FF4B9D24F0442656341C596890E06DA3D67F9328B6750348A1538E394A1A9FB6FXDK0M" TargetMode="External"/><Relationship Id="rId2046" Type="http://schemas.openxmlformats.org/officeDocument/2006/relationships/hyperlink" Target="consultantplus://offline/ref=1496B0401B1BB89E489F79DD4CD1A40C2E76B5292C9A7B5265E00CDACFFA455055A7EE4498D3E5C452FED5C482AD3B8B8040373B164CDB2C585AEFYBK7M" TargetMode="External"/><Relationship Id="rId2253" Type="http://schemas.openxmlformats.org/officeDocument/2006/relationships/hyperlink" Target="consultantplus://offline/ref=1496B0401B1BB89E489F79DD4CD1A40C2E76B529229D7E5168E00CDACFFA455055A7EE4498D3E5C452FDD4C382AD3B8B8040373B164CDB2C585AEFYBK7M" TargetMode="External"/><Relationship Id="rId2460" Type="http://schemas.openxmlformats.org/officeDocument/2006/relationships/hyperlink" Target="consultantplus://offline/ref=1496B0401B1BB89E489F79DD4CD1A40C2E76B529249B7D5E60EF51D0C7A3495252A8B1539F9AE9C552FED5CB89F23E9E91183A3A0952DF364458EDB4YEKBM" TargetMode="External"/><Relationship Id="rId225" Type="http://schemas.openxmlformats.org/officeDocument/2006/relationships/hyperlink" Target="consultantplus://offline/ref=52B8D4B9C948026EB6034B9257FF40D73B3C9DDBC2AB848E065CC42FF4B9D24F0442656341C596890E06DA356AF9328B6750348A1538E394A1A9FB6FXDK0M" TargetMode="External"/><Relationship Id="rId432" Type="http://schemas.openxmlformats.org/officeDocument/2006/relationships/hyperlink" Target="consultantplus://offline/ref=52B8D4B9C948026EB6034B9257FF40D73B3C9DDBC4AE828E0A529925FCE0DE4D034D3A74468C9A880E06DB3C69A6379E7608398B0A26E78EBDABF9X6KCM" TargetMode="External"/><Relationship Id="rId877" Type="http://schemas.openxmlformats.org/officeDocument/2006/relationships/hyperlink" Target="consultantplus://offline/ref=52B8D4B9C948026EB6034B9257FF40D73B3C9DDBC2AA818F0B5EC42FF4B9D24F0442656341C596890E06DA376AF9328B6750348A1538E394A1A9FB6FXDK0M" TargetMode="External"/><Relationship Id="rId1062" Type="http://schemas.openxmlformats.org/officeDocument/2006/relationships/hyperlink" Target="consultantplus://offline/ref=52B8D4B9C948026EB6034B9257FF40D73B3C9DDBCAAD87810B529925FCE0DE4D034D3A74468C9A880E06D23469A6379E7608398B0A26E78EBDABF9X6KCM" TargetMode="External"/><Relationship Id="rId2113" Type="http://schemas.openxmlformats.org/officeDocument/2006/relationships/hyperlink" Target="consultantplus://offline/ref=1496B0401B1BB89E489F79DD4CD1A40C2E76B5292C9A7C5660E00CDACFFA455055A7EE56988BE9C453E0D5C797FB6ACDYDK4M" TargetMode="External"/><Relationship Id="rId2320" Type="http://schemas.openxmlformats.org/officeDocument/2006/relationships/hyperlink" Target="consultantplus://offline/ref=1496B0401B1BB89E489F79CB5FBDF8042975ED24229B75003CBF578798F34F0712E8B706DCDEE4C551F58192CDAC67CFD453373E164EDF30Y5KBM" TargetMode="External"/><Relationship Id="rId2558" Type="http://schemas.openxmlformats.org/officeDocument/2006/relationships/hyperlink" Target="consultantplus://offline/ref=1496B0401B1BB89E489F79DD4CD1A40C2E76B529249B7B5769E351D0C7A3495252A8B1539F9AE9C552FED5C381F23E9E91183A3A0952DF364458EDB4YEKBM" TargetMode="External"/><Relationship Id="rId2765" Type="http://schemas.openxmlformats.org/officeDocument/2006/relationships/hyperlink" Target="consultantplus://offline/ref=1496B0401B1BB89E489F79DD4CD1A40C2E76B529249E7E5267ED51D0C7A3495252A8B1539F9AE9C552FED5C381F23E9E91183A3A0952DF364458EDB4YEKBM" TargetMode="External"/><Relationship Id="rId737" Type="http://schemas.openxmlformats.org/officeDocument/2006/relationships/hyperlink" Target="consultantplus://offline/ref=52B8D4B9C948026EB6034B9257FF40D73B3C9DDBC2AA868A0751C42FF4B9D24F0442656341C596890E06DA3765F9328B6750348A1538E394A1A9FB6FXDK0M" TargetMode="External"/><Relationship Id="rId944" Type="http://schemas.openxmlformats.org/officeDocument/2006/relationships/hyperlink" Target="consultantplus://offline/ref=52B8D4B9C948026EB6034B9257FF40D73B3C9DDBC5A9818107529925FCE0DE4D034D3A74468C9A880E06D93569A6379E7608398B0A26E78EBDABF9X6KCM" TargetMode="External"/><Relationship Id="rId1367" Type="http://schemas.openxmlformats.org/officeDocument/2006/relationships/hyperlink" Target="consultantplus://offline/ref=1496B0401B1BB89E489F79DD4CD1A40C2E76B5292498765764E851D0C7A3495252A8B1539F9AE9C552FED6C389F23E9E91183A3A0952DF364458EDB4YEKBM" TargetMode="External"/><Relationship Id="rId1574" Type="http://schemas.openxmlformats.org/officeDocument/2006/relationships/hyperlink" Target="consultantplus://offline/ref=1496B0401B1BB89E489F79DD4CD1A40C2E76B5292498765764E851D0C7A3495252A8B1539F9AE9C552FED6C289F23E9E91183A3A0952DF364458EDB4YEKBM" TargetMode="External"/><Relationship Id="rId1781" Type="http://schemas.openxmlformats.org/officeDocument/2006/relationships/image" Target="media/image17.wmf"/><Relationship Id="rId2418" Type="http://schemas.openxmlformats.org/officeDocument/2006/relationships/hyperlink" Target="consultantplus://offline/ref=1496B0401B1BB89E489F79DD4CD1A40C2E76B529249A765664EE51D0C7A3495252A8B1539F9AE9C552FED4CA8DF23E9E91183A3A0952DF364458EDB4YEKBM" TargetMode="External"/><Relationship Id="rId2625" Type="http://schemas.openxmlformats.org/officeDocument/2006/relationships/hyperlink" Target="consultantplus://offline/ref=1496B0401B1BB89E489F79CB5FBDF8042A7DEF2D269875003CBF578798F34F0712E8B706DCDEE0CD55F58192CDAC67CFD453373E164EDF30Y5KBM" TargetMode="External"/><Relationship Id="rId73" Type="http://schemas.openxmlformats.org/officeDocument/2006/relationships/hyperlink" Target="consultantplus://offline/ref=52B8D4B9C948026EB6034B9257FF40D73B3C9DDBC7AF858901529925FCE0DE4D034D3A6646D496880F18DA317CF066D8X2K2M" TargetMode="External"/><Relationship Id="rId804" Type="http://schemas.openxmlformats.org/officeDocument/2006/relationships/hyperlink" Target="consultantplus://offline/ref=52B8D4B9C948026EB6034B9257FF40D73B3C9DDBC2A9808A075AC42FF4B9D24F0442656341C596890E06DB3464F9328B6750348A1538E394A1A9FB6FXDK0M" TargetMode="External"/><Relationship Id="rId1227" Type="http://schemas.openxmlformats.org/officeDocument/2006/relationships/hyperlink" Target="consultantplus://offline/ref=1496B0401B1BB89E489F79DD4CD1A40C2E76B529249B7F5E65EC51D0C7A3495252A8B1539F9AE9C552FED5C688F23E9E91183A3A0952DF364458EDB4YEKBM" TargetMode="External"/><Relationship Id="rId1434" Type="http://schemas.openxmlformats.org/officeDocument/2006/relationships/hyperlink" Target="consultantplus://offline/ref=1496B0401B1BB89E489F79DD4CD1A40C2E76B529249A7C5565E851D0C7A3495252A8B1539F9AE9C552FED7C088F23E9E91183A3A0952DF364458EDB4YEKBM" TargetMode="External"/><Relationship Id="rId1641" Type="http://schemas.openxmlformats.org/officeDocument/2006/relationships/hyperlink" Target="consultantplus://offline/ref=1496B0401B1BB89E489F79DD4CD1A40C2E76B5292498765764E851D0C7A3495252A8B1539F9AE9C552FED6C081F23E9E91183A3A0952DF364458EDB4YEKBM" TargetMode="External"/><Relationship Id="rId1879" Type="http://schemas.openxmlformats.org/officeDocument/2006/relationships/hyperlink" Target="consultantplus://offline/ref=1496B0401B1BB89E489F79DD4CD1A40C2E76B52924997B5260EA51D0C7A3495252A8B1539F9AE9C552FED5C681F23E9E91183A3A0952DF364458EDB4YEKBM" TargetMode="External"/><Relationship Id="rId1501" Type="http://schemas.openxmlformats.org/officeDocument/2006/relationships/hyperlink" Target="consultantplus://offline/ref=1496B0401B1BB89E489F79DD4CD1A40C2E76B529249E7E5267ED51D0C7A3495252A8B1539F9AE9C552FED6C289F23E9E91183A3A0952DF364458EDB4YEKBM" TargetMode="External"/><Relationship Id="rId1739" Type="http://schemas.openxmlformats.org/officeDocument/2006/relationships/hyperlink" Target="consultantplus://offline/ref=1496B0401B1BB89E489F79DD4CD1A40C2E76B529249E7E5267ED51D0C7A3495252A8B1539F9AE9C552FED6CB8DF23E9E91183A3A0952DF364458EDB4YEKBM" TargetMode="External"/><Relationship Id="rId1946" Type="http://schemas.openxmlformats.org/officeDocument/2006/relationships/hyperlink" Target="consultantplus://offline/ref=1496B0401B1BB89E489F79DD4CD1A40C2E76B5292498785164EE51D0C7A3495252A8B1539F9AE9C552FED5C580F23E9E91183A3A0952DF364458EDB4YEKBM" TargetMode="External"/><Relationship Id="rId1806" Type="http://schemas.openxmlformats.org/officeDocument/2006/relationships/hyperlink" Target="consultantplus://offline/ref=1496B0401B1BB89E489F79DD4CD1A40C2E76B529249A7F5461EB51D0C7A3495252A8B1539F9AE9C552FED5C68DF23E9E91183A3A0952DF364458EDB4YEKBM" TargetMode="External"/><Relationship Id="rId387" Type="http://schemas.openxmlformats.org/officeDocument/2006/relationships/hyperlink" Target="consultantplus://offline/ref=52B8D4B9C948026EB6034B9257FF40D73B3C9DDBC2AD828D055FC42FF4B9D24F0442656341C596890E06DA316BF9328B6750348A1538E394A1A9FB6FXDK0M" TargetMode="External"/><Relationship Id="rId594" Type="http://schemas.openxmlformats.org/officeDocument/2006/relationships/hyperlink" Target="consultantplus://offline/ref=52B8D4B9C948026EB6034B9257FF40D73B3C9DDBC2A887880B51C42FF4B9D24F0442656341C596890E06DB3C64F9328B6750348A1538E394A1A9FB6FXDK0M" TargetMode="External"/><Relationship Id="rId2068" Type="http://schemas.openxmlformats.org/officeDocument/2006/relationships/hyperlink" Target="consultantplus://offline/ref=1496B0401B1BB89E489F79DD4CD1A40C2E76B529249B795E61E251D0C7A3495252A8B1539F9AE9C552FED4CB89F23E9E91183A3A0952DF364458EDB4YEKBM" TargetMode="External"/><Relationship Id="rId2275" Type="http://schemas.openxmlformats.org/officeDocument/2006/relationships/hyperlink" Target="consultantplus://offline/ref=1496B0401B1BB89E489F79DD4CD1A40C2E76B529249E7E5267ED51D0C7A3495252A8B1539F9AE9C552FED5C381F23E9E91183A3A0952DF364458EDB4YEKBM" TargetMode="External"/><Relationship Id="rId247" Type="http://schemas.openxmlformats.org/officeDocument/2006/relationships/hyperlink" Target="consultantplus://offline/ref=52B8D4B9C948026EB6034B9257FF40D73B3C9DDBC2A887880B51C42FF4B9D24F0442656341C596890E06DA3161F9328B6750348A1538E394A1A9FB6FXDK0M" TargetMode="External"/><Relationship Id="rId899" Type="http://schemas.openxmlformats.org/officeDocument/2006/relationships/hyperlink" Target="consultantplus://offline/ref=52B8D4B9C948026EB6034B9257FF40D73B3C9DDBC2AD828D055FC42FF4B9D24F0442656341C596890E06DB3D62F9328B6750348A1538E394A1A9FB6FXDK0M" TargetMode="External"/><Relationship Id="rId1084" Type="http://schemas.openxmlformats.org/officeDocument/2006/relationships/hyperlink" Target="consultantplus://offline/ref=52B8D4B9C948026EB6034B9257FF40D73B3C9DDBCBA0858B07529925FCE0DE4D034D3A74468C9A880E04D83569A6379E7608398B0A26E78EBDABF9X6KCM" TargetMode="External"/><Relationship Id="rId2482" Type="http://schemas.openxmlformats.org/officeDocument/2006/relationships/hyperlink" Target="consultantplus://offline/ref=1496B0401B1BB89E489F79DD4CD1A40C2E76B5292393785067E00CDACFFA455055A7EE4498D3E5C452FFD5C682AD3B8B8040373B164CDB2C585AEFYBK7M" TargetMode="External"/><Relationship Id="rId2787" Type="http://schemas.openxmlformats.org/officeDocument/2006/relationships/hyperlink" Target="consultantplus://offline/ref=2A5A51CD2E2AD1284C3BFD97ABDA0DFF8E88E05D1247C97BB7C12F0AB12F10F115134E57E15A4E16D1CA9C4EF7Z7KBM" TargetMode="External"/><Relationship Id="rId107" Type="http://schemas.openxmlformats.org/officeDocument/2006/relationships/hyperlink" Target="consultantplus://offline/ref=52B8D4B9C948026EB6034B9257FF40D73B3C9DDBCAA9868F05529925FCE0DE4D034D3A74468C9A880E06DA3369A6379E7608398B0A26E78EBDABF9X6KCM" TargetMode="External"/><Relationship Id="rId454" Type="http://schemas.openxmlformats.org/officeDocument/2006/relationships/hyperlink" Target="consultantplus://offline/ref=52B8D4B9C948026EB6034B9257FF40D73B3C9DDBC2AA828C005CC42FF4B9D24F0442656341C596890E06DA3664F9328B6750348A1538E394A1A9FB6FXDK0M" TargetMode="External"/><Relationship Id="rId661" Type="http://schemas.openxmlformats.org/officeDocument/2006/relationships/hyperlink" Target="consultantplus://offline/ref=52B8D4B9C948026EB6034B9257FF40D73B3C9DDBC2A9808A075AC42FF4B9D24F0442656341C596890E06DA3C62F9328B6750348A1538E394A1A9FB6FXDK0M" TargetMode="External"/><Relationship Id="rId759" Type="http://schemas.openxmlformats.org/officeDocument/2006/relationships/hyperlink" Target="consultantplus://offline/ref=52B8D4B9C948026EB6034B9257FF40D73B3C9DDBC2A885810350C42FF4B9D24F0442656341C596890E06DA3264F9328B6750348A1538E394A1A9FB6FXDK0M" TargetMode="External"/><Relationship Id="rId966" Type="http://schemas.openxmlformats.org/officeDocument/2006/relationships/hyperlink" Target="consultantplus://offline/ref=52B8D4B9C948026EB6034B9257FF40D73B3C9DDBCAA8848C07529925FCE0DE4D034D3A74468C9A880E06DC3069A6379E7608398B0A26E78EBDABF9X6KCM" TargetMode="External"/><Relationship Id="rId1291" Type="http://schemas.openxmlformats.org/officeDocument/2006/relationships/hyperlink" Target="consultantplus://offline/ref=1496B0401B1BB89E489F79DD4CD1A40C2E76B529249B7B5769E351D0C7A3495252A8B1539F9AE9C552FED3C389F23E9E91183A3A0952DF364458EDB4YEKBM" TargetMode="External"/><Relationship Id="rId1389" Type="http://schemas.openxmlformats.org/officeDocument/2006/relationships/hyperlink" Target="consultantplus://offline/ref=1496B0401B1BB89E489F79CB5FBDF8042B7AE323229C75003CBF578798F34F0712E8B702DDD8EF9003BA80CE89F874CFD153353A0AY4KDM" TargetMode="External"/><Relationship Id="rId1596" Type="http://schemas.openxmlformats.org/officeDocument/2006/relationships/hyperlink" Target="consultantplus://offline/ref=1496B0401B1BB89E489F79DD4CD1A40C2E76B529249B7B5769E351D0C7A3495252A8B1539F9AE9C552FED3C68DF23E9E91183A3A0952DF364458EDB4YEKBM" TargetMode="External"/><Relationship Id="rId2135" Type="http://schemas.openxmlformats.org/officeDocument/2006/relationships/hyperlink" Target="consultantplus://offline/ref=1496B0401B1BB89E489F79DD4CD1A40C2E76B529249B7D5E60EF51D0C7A3495252A8B1539F9AE9C552FED5C580F23E9E91183A3A0952DF364458EDB4YEKBM" TargetMode="External"/><Relationship Id="rId2342" Type="http://schemas.openxmlformats.org/officeDocument/2006/relationships/hyperlink" Target="consultantplus://offline/ref=1496B0401B1BB89E489F79DD4CD1A40C2E76B5292D9B7D5361E00CDACFFA455055A7EE4498D3E5C452FED2C282AD3B8B8040373B164CDB2C585AEFYBK7M" TargetMode="External"/><Relationship Id="rId2647" Type="http://schemas.openxmlformats.org/officeDocument/2006/relationships/hyperlink" Target="consultantplus://offline/ref=1496B0401B1BB89E489F79CB5FBDF8042A7CEE25209D75003CBF578798F34F0712E8B706DCDEE2CC54F58192CDAC67CFD453373E164EDF30Y5KBM" TargetMode="External"/><Relationship Id="rId314" Type="http://schemas.openxmlformats.org/officeDocument/2006/relationships/hyperlink" Target="consultantplus://offline/ref=52B8D4B9C948026EB6034B9257FF40D73B3C9DDBC2AD828D055FC42FF4B9D24F0442656341C596890E06DA316BF9328B6750348A1538E394A1A9FB6FXDK0M" TargetMode="External"/><Relationship Id="rId521" Type="http://schemas.openxmlformats.org/officeDocument/2006/relationships/hyperlink" Target="consultantplus://offline/ref=52B8D4B9C948026EB6034B9257FF40D73B3C9DDBC5AD848D02529925FCE0DE4D034D3A6646D496880F18DA317CF066D8X2K2M" TargetMode="External"/><Relationship Id="rId619" Type="http://schemas.openxmlformats.org/officeDocument/2006/relationships/hyperlink" Target="consultantplus://offline/ref=52B8D4B9C948026EB6034B9257FF40D73B3C9DDBCBA8818C03529925FCE0DE4D034D3A74468C9A880E06D83369A6379E7608398B0A26E78EBDABF9X6KCM" TargetMode="External"/><Relationship Id="rId1151" Type="http://schemas.openxmlformats.org/officeDocument/2006/relationships/hyperlink" Target="consultantplus://offline/ref=1496B0401B1BB89E489F79DD4CD1A40C2E76B529249B7B5769E351D0C7A3495252A8B1539F9AE9C552FED0C78BF23E9E91183A3A0952DF364458EDB4YEKBM" TargetMode="External"/><Relationship Id="rId1249" Type="http://schemas.openxmlformats.org/officeDocument/2006/relationships/hyperlink" Target="consultantplus://offline/ref=1496B0401B1BB89E489F79DD4CD1A40C2E76B5292498765764E851D0C7A3495252A8B1539F9AE9C552FED7C580F23E9E91183A3A0952DF364458EDB4YEKBM" TargetMode="External"/><Relationship Id="rId2202" Type="http://schemas.openxmlformats.org/officeDocument/2006/relationships/hyperlink" Target="consultantplus://offline/ref=1496B0401B1BB89E489F79DD4CD1A40C2E76B5292499765166EB51D0C7A3495252A8B1539F9AE9C552FED5C689F23E9E91183A3A0952DF364458EDB4YEKBM" TargetMode="External"/><Relationship Id="rId95" Type="http://schemas.openxmlformats.org/officeDocument/2006/relationships/hyperlink" Target="consultantplus://offline/ref=52B8D4B9C948026EB6034B9257FF40D73B3C9DDBC6AA81800A529925FCE0DE4D034D3A74468C9A880E06DA3069A6379E7608398B0A26E78EBDABF9X6KCM" TargetMode="External"/><Relationship Id="rId826" Type="http://schemas.openxmlformats.org/officeDocument/2006/relationships/hyperlink" Target="consultantplus://offline/ref=52B8D4B9C948026EB6034B9257FF40D73B3C9DDBC2A887880B51C42FF4B9D24F0442656341C596890E04DA3765F9328B6750348A1538E394A1A9FB6FXDK0M" TargetMode="External"/><Relationship Id="rId1011" Type="http://schemas.openxmlformats.org/officeDocument/2006/relationships/hyperlink" Target="consultantplus://offline/ref=52B8D4B9C948026EB6034B9257FF40D73B3C9DDBC2AA838A065EC42FF4B9D24F0442656341C596890E06DA3062F9328B6750348A1538E394A1A9FB6FXDK0M" TargetMode="External"/><Relationship Id="rId1109" Type="http://schemas.openxmlformats.org/officeDocument/2006/relationships/hyperlink" Target="consultantplus://offline/ref=1496B0401B1BB89E489F79DD4CD1A40C2E76B529249E7E5267ED51D0C7A3495252A8B1539F9AE9C552FED7C68EF23E9E91183A3A0952DF364458EDB4YEKBM" TargetMode="External"/><Relationship Id="rId1456" Type="http://schemas.openxmlformats.org/officeDocument/2006/relationships/hyperlink" Target="consultantplus://offline/ref=1496B0401B1BB89E489F79DD4CD1A40C2E76B529249B795E61E251D0C7A3495252A8B1539F9AE9C552FED4C28FF23E9E91183A3A0952DF364458EDB4YEKBM" TargetMode="External"/><Relationship Id="rId1663" Type="http://schemas.openxmlformats.org/officeDocument/2006/relationships/hyperlink" Target="consultantplus://offline/ref=1496B0401B1BB89E489F79DD4CD1A40C2E76B529249B7B5769E351D0C7A3495252A8B1539F9AE9C552FED2C289F23E9E91183A3A0952DF364458EDB4YEKBM" TargetMode="External"/><Relationship Id="rId1870" Type="http://schemas.openxmlformats.org/officeDocument/2006/relationships/hyperlink" Target="consultantplus://offline/ref=1496B0401B1BB89E489F79DD4CD1A40C2E76B5292498795763EB51D0C7A3495252A8B1539F9AE9C552FED5C08BF23E9E91183A3A0952DF364458EDB4YEKBM" TargetMode="External"/><Relationship Id="rId1968" Type="http://schemas.openxmlformats.org/officeDocument/2006/relationships/hyperlink" Target="consultantplus://offline/ref=1496B0401B1BB89E489F79DD4CD1A40C2E76B529249B795E61E251D0C7A3495252A8B1539F9AE9C552FED4C580F23E9E91183A3A0952DF364458EDB4YEKBM" TargetMode="External"/><Relationship Id="rId2507" Type="http://schemas.openxmlformats.org/officeDocument/2006/relationships/hyperlink" Target="consultantplus://offline/ref=1496B0401B1BB89E489F79DD4CD1A40C2E76B529239C7B5E62E00CDACFFA455055A7EE4498D3E5C452FCD1C582AD3B8B8040373B164CDB2C585AEFYBK7M" TargetMode="External"/><Relationship Id="rId2714" Type="http://schemas.openxmlformats.org/officeDocument/2006/relationships/hyperlink" Target="consultantplus://offline/ref=1496B0401B1BB89E489F79DD4CD1A40C2E76B5292499765660EA51D0C7A3495252A8B1539F9AE9C552FED5C781F23E9E91183A3A0952DF364458EDB4YEKBM" TargetMode="External"/><Relationship Id="rId1316" Type="http://schemas.openxmlformats.org/officeDocument/2006/relationships/hyperlink" Target="consultantplus://offline/ref=1496B0401B1BB89E489F79DD4CD1A40C2E76B5292498765764E851D0C7A3495252A8B1539F9AE9C552FED7C58EF23E9E91183A3A0952DF364458EDB4YEKBM" TargetMode="External"/><Relationship Id="rId1523" Type="http://schemas.openxmlformats.org/officeDocument/2006/relationships/hyperlink" Target="consultantplus://offline/ref=1496B0401B1BB89E489F79DD4CD1A40C2E76B52924997F5564EC51D0C7A3495252A8B1539F9AE9C552FED5C680F23E9E91183A3A0952DF364458EDB4YEKBM" TargetMode="External"/><Relationship Id="rId1730" Type="http://schemas.openxmlformats.org/officeDocument/2006/relationships/hyperlink" Target="consultantplus://offline/ref=1496B0401B1BB89E489F79DD4CD1A40C2E76B529249B7B5769E351D0C7A3495252A8B1539F9AE9C552FED2C58FF23E9E91183A3A0952DF364458EDB4YEKBM" TargetMode="External"/><Relationship Id="rId22" Type="http://schemas.openxmlformats.org/officeDocument/2006/relationships/hyperlink" Target="consultantplus://offline/ref=52B8D4B9C948026EB6034B9257FF40D73B3C9DDBC0AA848F07529925FCE0DE4D034D3A74468C9A880E06DA3069A6379E7608398B0A26E78EBDABF9X6KCM" TargetMode="External"/><Relationship Id="rId1828" Type="http://schemas.openxmlformats.org/officeDocument/2006/relationships/hyperlink" Target="consultantplus://offline/ref=1496B0401B1BB89E489F79DD4CD1A40C2E76B52924997C5460EF51D0C7A3495252A8B1539F9AE9C552FED5C08AF23E9E91183A3A0952DF364458EDB4YEKBM" TargetMode="External"/><Relationship Id="rId171" Type="http://schemas.openxmlformats.org/officeDocument/2006/relationships/hyperlink" Target="consultantplus://offline/ref=52B8D4B9C948026EB6034B9257FF40D73B3C9DDBC2AA8A890759C42FF4B9D24F0442656341C596890E06DA3564F9328B6750348A1538E394A1A9FB6FXDK0M" TargetMode="External"/><Relationship Id="rId2297" Type="http://schemas.openxmlformats.org/officeDocument/2006/relationships/hyperlink" Target="consultantplus://offline/ref=1496B0401B1BB89E489F79CB5FBDF8042A7DEF2D269875003CBF578798F34F0712E8B706DCDEE4C556F58192CDAC67CFD453373E164EDF30Y5KBM" TargetMode="External"/><Relationship Id="rId269" Type="http://schemas.openxmlformats.org/officeDocument/2006/relationships/hyperlink" Target="consultantplus://offline/ref=52B8D4B9C948026EB6034B9257FF40D73B3C9DDBC2A887880B51C42FF4B9D24F0442656341C596890E06DA3067F9328B6750348A1538E394A1A9FB6FXDK0M" TargetMode="External"/><Relationship Id="rId476" Type="http://schemas.openxmlformats.org/officeDocument/2006/relationships/hyperlink" Target="consultantplus://offline/ref=52B8D4B9C948026EB6034B9257FF40D73B3C9DDBCAAE858A00529925FCE0DE4D034D3A74468C9A880E06D83469A6379E7608398B0A26E78EBDABF9X6KCM" TargetMode="External"/><Relationship Id="rId683" Type="http://schemas.openxmlformats.org/officeDocument/2006/relationships/hyperlink" Target="consultantplus://offline/ref=52B8D4B9C948026EB6034B9257FF40D73B3C9DDBC2A887880B51C42FF4B9D24F0442656341C596890E06D8346BF9328B6750348A1538E394A1A9FB6FXDK0M" TargetMode="External"/><Relationship Id="rId890" Type="http://schemas.openxmlformats.org/officeDocument/2006/relationships/hyperlink" Target="consultantplus://offline/ref=52B8D4B9C948026EB6034B9257FF40D73B3C9DDBC2A887880B51C42FF4B9D24F0442656341C596890E06D9376AF9328B6750348A1538E394A1A9FB6FXDK0M" TargetMode="External"/><Relationship Id="rId2157" Type="http://schemas.openxmlformats.org/officeDocument/2006/relationships/hyperlink" Target="consultantplus://offline/ref=1496B0401B1BB89E489F79DD4CD1A40C2E76B52924987C5068E851D0C7A3495252A8B1539F9AE9C552FED4C18FF23E9E91183A3A0952DF364458EDB4YEKBM" TargetMode="External"/><Relationship Id="rId2364" Type="http://schemas.openxmlformats.org/officeDocument/2006/relationships/hyperlink" Target="consultantplus://offline/ref=1496B0401B1BB89E489F79DD4CD1A40C2E76B52924997E5362EE51D0C7A3495252A8B1539F9AE9C552FED4C088F23E9E91183A3A0952DF364458EDB4YEKBM" TargetMode="External"/><Relationship Id="rId2571" Type="http://schemas.openxmlformats.org/officeDocument/2006/relationships/hyperlink" Target="consultantplus://offline/ref=1496B0401B1BB89E489F79DD4CD1A40C2E76B52924997D5069EC51D0C7A3495252A8B1539F9AE9C552FED5C780F23E9E91183A3A0952DF364458EDB4YEKBM" TargetMode="External"/><Relationship Id="rId129" Type="http://schemas.openxmlformats.org/officeDocument/2006/relationships/hyperlink" Target="consultantplus://offline/ref=52B8D4B9C948026EB6034B9257FF40D73B3C9DDBCAAF84810B529925FCE0DE4D034D3A74468C9A880E06DA3369A6379E7608398B0A26E78EBDABF9X6KCM" TargetMode="External"/><Relationship Id="rId336" Type="http://schemas.openxmlformats.org/officeDocument/2006/relationships/hyperlink" Target="consultantplus://offline/ref=52B8D4B9C948026EB6034B9257FF40D73B3C9DDBC2A9808A075AC42FF4B9D24F0442656341C596890E06DA366BF9328B6750348A1538E394A1A9FB6FXDK0M" TargetMode="External"/><Relationship Id="rId543" Type="http://schemas.openxmlformats.org/officeDocument/2006/relationships/hyperlink" Target="consultantplus://offline/ref=52B8D4B9C948026EB6034B9257FF40D73B3C9DDBC2AA848E0050C42FF4B9D24F0442656341C596890E06DA3766F9328B6750348A1538E394A1A9FB6FXDK0M" TargetMode="External"/><Relationship Id="rId988" Type="http://schemas.openxmlformats.org/officeDocument/2006/relationships/hyperlink" Target="consultantplus://offline/ref=52B8D4B9C948026EB6034B9257FF40D73B3C9DDBC2AB8A88065AC42FF4B9D24F0442656341C596890E06DB3266F9328B6750348A1538E394A1A9FB6FXDK0M" TargetMode="External"/><Relationship Id="rId1173" Type="http://schemas.openxmlformats.org/officeDocument/2006/relationships/hyperlink" Target="consultantplus://offline/ref=1496B0401B1BB89E489F79DD4CD1A40C2E76B529249A7A5669E951D0C7A3495252A8B1539F9AE9C552FED5C681F23E9E91183A3A0952DF364458EDB4YEKBM" TargetMode="External"/><Relationship Id="rId1380" Type="http://schemas.openxmlformats.org/officeDocument/2006/relationships/hyperlink" Target="consultantplus://offline/ref=1496B0401B1BB89E489F79DD4CD1A40C2E76B529249B7B5769E351D0C7A3495252A8B1539F9AE9C552FED0C780F23E9E91183A3A0952DF364458EDB4YEKBM" TargetMode="External"/><Relationship Id="rId2017" Type="http://schemas.openxmlformats.org/officeDocument/2006/relationships/hyperlink" Target="consultantplus://offline/ref=1496B0401B1BB89E489F79DD4CD1A40C2E76B529249B7B5769E351D0C7A3495252A8B1539F9AE9C552FEDDC481F23E9E91183A3A0952DF364458EDB4YEKBM" TargetMode="External"/><Relationship Id="rId2224" Type="http://schemas.openxmlformats.org/officeDocument/2006/relationships/hyperlink" Target="consultantplus://offline/ref=1496B0401B1BB89E489F79DD4CD1A40C2E76B529249B7B5769E351D0C7A3495252A8B1539F9AE9C552FEDDCB8EF23E9E91183A3A0952DF364458EDB4YEKBM" TargetMode="External"/><Relationship Id="rId2669" Type="http://schemas.openxmlformats.org/officeDocument/2006/relationships/hyperlink" Target="consultantplus://offline/ref=1496B0401B1BB89E489F79DD4CD1A40C2E76B529249B795E61E251D0C7A3495252A8B1539F9AE9C552FCD3C288F23E9E91183A3A0952DF364458EDB4YEKBM" TargetMode="External"/><Relationship Id="rId403" Type="http://schemas.openxmlformats.org/officeDocument/2006/relationships/hyperlink" Target="consultantplus://offline/ref=52B8D4B9C948026EB6034B9257FF40D73B3C9DDBC2AD828D055FC42FF4B9D24F0442656341C596890E06DA3060F9328B6750348A1538E394A1A9FB6FXDK0M" TargetMode="External"/><Relationship Id="rId750" Type="http://schemas.openxmlformats.org/officeDocument/2006/relationships/hyperlink" Target="consultantplus://offline/ref=52B8D4B9C948026EB6034B9257FF40D73B3C9DDBC2AA838A065EC42FF4B9D24F0442656341C596890E06DA3665F9328B6750348A1538E394A1A9FB6FXDK0M" TargetMode="External"/><Relationship Id="rId848" Type="http://schemas.openxmlformats.org/officeDocument/2006/relationships/hyperlink" Target="consultantplus://offline/ref=52B8D4B9C948026EB6034B9257FF40D73B3C9DDBCBAA878B06529925FCE0DE4D034D3A74468C9A880E06DC3769A6379E7608398B0A26E78EBDABF9X6KCM" TargetMode="External"/><Relationship Id="rId1033" Type="http://schemas.openxmlformats.org/officeDocument/2006/relationships/hyperlink" Target="consultantplus://offline/ref=52B8D4B9C948026EB6034B9257FF40D73B3C9DDBC2AD828D055FC42FF4B9D24F0442656341C596890E06D83765F9328B6750348A1538E394A1A9FB6FXDK0M" TargetMode="External"/><Relationship Id="rId1478" Type="http://schemas.openxmlformats.org/officeDocument/2006/relationships/hyperlink" Target="consultantplus://offline/ref=1496B0401B1BB89E489F79CB5FBDF8042B7AEC23209D75003CBF578798F34F0712E8B706DCDEECC653F58192CDAC67CFD453373E164EDF30Y5KBM" TargetMode="External"/><Relationship Id="rId1685" Type="http://schemas.openxmlformats.org/officeDocument/2006/relationships/hyperlink" Target="consultantplus://offline/ref=1496B0401B1BB89E489F79DD4CD1A40C2E76B529239A7E5262E00CDACFFA455055A7EE4498D3E5C452FED0C582AD3B8B8040373B164CDB2C585AEFYBK7M" TargetMode="External"/><Relationship Id="rId1892" Type="http://schemas.openxmlformats.org/officeDocument/2006/relationships/hyperlink" Target="consultantplus://offline/ref=1496B0401B1BB89E489F79DD4CD1A40C2E76B529249B7B5769E351D0C7A3495252A8B1539F9AE9C552FEDDC080F23E9E91183A3A0952DF364458EDB4YEKBM" TargetMode="External"/><Relationship Id="rId2431" Type="http://schemas.openxmlformats.org/officeDocument/2006/relationships/hyperlink" Target="consultantplus://offline/ref=1496B0401B1BB89E489F79DD4CD1A40C2E76B529249B795E61E251D0C7A3495252A8B1539F9AE9C552FED7C389F23E9E91183A3A0952DF364458EDB4YEKBM" TargetMode="External"/><Relationship Id="rId2529" Type="http://schemas.openxmlformats.org/officeDocument/2006/relationships/hyperlink" Target="consultantplus://offline/ref=1496B0401B1BB89E489F79CB5FBDF8042B78EE2D229D75003CBF578798F34F0712E8B704DDDAE2CF06AF919684F96BD1D5492938084EYDKEM" TargetMode="External"/><Relationship Id="rId2736" Type="http://schemas.openxmlformats.org/officeDocument/2006/relationships/hyperlink" Target="consultantplus://offline/ref=1496B0401B1BB89E489F79DD4CD1A40C2E76B52924987B5268EA51D0C7A3495252A8B1539F9AE9C552FED5C58AF23E9E91183A3A0952DF364458EDB4YEKBM" TargetMode="External"/><Relationship Id="rId610" Type="http://schemas.openxmlformats.org/officeDocument/2006/relationships/hyperlink" Target="consultantplus://offline/ref=52B8D4B9C948026EB6034B9257FF40D73B3C9DDBC5A8808001529925FCE0DE4D034D3A74468C9A880E06DA3269A6379E7608398B0A26E78EBDABF9X6KCM" TargetMode="External"/><Relationship Id="rId708" Type="http://schemas.openxmlformats.org/officeDocument/2006/relationships/hyperlink" Target="consultantplus://offline/ref=52B8D4B9C948026EB6034B9257FF40D73B3C9DDBC4AE828E0A529925FCE0DE4D034D3A74468C9A880E07DB3D69A6379E7608398B0A26E78EBDABF9X6KCM" TargetMode="External"/><Relationship Id="rId915" Type="http://schemas.openxmlformats.org/officeDocument/2006/relationships/hyperlink" Target="consultantplus://offline/ref=52B8D4B9C948026EB6034B9257FF40D73B3C9DDBCBAA878B06529925FCE0DE4D034D3A74468C9A880E06DD3769A6379E7608398B0A26E78EBDABF9X6KCM" TargetMode="External"/><Relationship Id="rId1240" Type="http://schemas.openxmlformats.org/officeDocument/2006/relationships/hyperlink" Target="consultantplus://offline/ref=1496B0401B1BB89E489F79DD4CD1A40C2E76B52924997B5260EA51D0C7A3495252A8B1539F9AE9C552FED5C081F23E9E91183A3A0952DF364458EDB4YEKBM" TargetMode="External"/><Relationship Id="rId1338" Type="http://schemas.openxmlformats.org/officeDocument/2006/relationships/hyperlink" Target="consultantplus://offline/ref=1496B0401B1BB89E489F79DD4CD1A40C2E76B5292498795763EB51D0C7A3495252A8B1539F9AE9C552FED5C18FF23E9E91183A3A0952DF364458EDB4YEKBM" TargetMode="External"/><Relationship Id="rId1545" Type="http://schemas.openxmlformats.org/officeDocument/2006/relationships/hyperlink" Target="consultantplus://offline/ref=1496B0401B1BB89E489F79DD4CD1A40C2E76B52923927B5468E00CDACFFA455055A7EE4498D3E5C452FED2C282AD3B8B8040373B164CDB2C585AEFYBK7M" TargetMode="External"/><Relationship Id="rId1100" Type="http://schemas.openxmlformats.org/officeDocument/2006/relationships/hyperlink" Target="consultantplus://offline/ref=1496B0401B1BB89E489F79DD4CD1A40C2E76B529249B7B5769E351D0C7A3495252A8B1539F9AE9C552FED1CA8BF23E9E91183A3A0952DF364458EDB4YEKBM" TargetMode="External"/><Relationship Id="rId1405" Type="http://schemas.openxmlformats.org/officeDocument/2006/relationships/hyperlink" Target="consultantplus://offline/ref=1496B0401B1BB89E489F79CB5FBDF8042B7AE323229C75003CBF578798F34F0712E8B706DCDEE2C652F58192CDAC67CFD453373E164EDF30Y5KBM" TargetMode="External"/><Relationship Id="rId1752" Type="http://schemas.openxmlformats.org/officeDocument/2006/relationships/hyperlink" Target="consultantplus://offline/ref=1496B0401B1BB89E489F79DD4CD1A40C2E76B529249A765664EE51D0C7A3495252A8B1539F9AE9C552FED4C781F23E9E91183A3A0952DF364458EDB4YEKBM" TargetMode="External"/><Relationship Id="rId2803" Type="http://schemas.openxmlformats.org/officeDocument/2006/relationships/hyperlink" Target="consultantplus://offline/ref=2A5A51CD2E2AD1284C3BFD81B8B651F78B84B9591043CA2DEB94295DEE7F16A44753100EA21F5D17D5D49E48FD712F8E6718DC518BF0BCF5B4FFA84EZ2K8M" TargetMode="External"/><Relationship Id="rId44" Type="http://schemas.openxmlformats.org/officeDocument/2006/relationships/hyperlink" Target="consultantplus://offline/ref=52B8D4B9C948026EB6034B9257FF40D73B3C9DDBC7A8828906529925FCE0DE4D034D3A6646D496880F18DA317CF066D8X2K2M" TargetMode="External"/><Relationship Id="rId1612" Type="http://schemas.openxmlformats.org/officeDocument/2006/relationships/hyperlink" Target="consultantplus://offline/ref=1496B0401B1BB89E489F79DD4CD1A40C2E76B529249B7B5769E351D0C7A3495252A8B1539F9AE9C552FED3C489F23E9E91183A3A0952DF364458EDB4YEKBM" TargetMode="External"/><Relationship Id="rId1917" Type="http://schemas.openxmlformats.org/officeDocument/2006/relationships/hyperlink" Target="consultantplus://offline/ref=1496B0401B1BB89E489F79CB5FBDF8042B7AEC23209D75003CBF578798F34F0712E8B706DCDEE5C555F58192CDAC67CFD453373E164EDF30Y5KBM" TargetMode="External"/><Relationship Id="rId193" Type="http://schemas.openxmlformats.org/officeDocument/2006/relationships/hyperlink" Target="consultantplus://offline/ref=52B8D4B9C948026EB6034B8444931CDF3E33CBD0C5AB89DF5E0DC278ABE9D41A56023B3A028085880A18D83560XFK3M" TargetMode="External"/><Relationship Id="rId498" Type="http://schemas.openxmlformats.org/officeDocument/2006/relationships/hyperlink" Target="consultantplus://offline/ref=52B8D4B9C948026EB6034B9257FF40D73B3C9DDBC2AD828D055FC42FF4B9D24F0442656341C596890E06DA326AF9328B6750348A1538E394A1A9FB6FXDK0M" TargetMode="External"/><Relationship Id="rId2081" Type="http://schemas.openxmlformats.org/officeDocument/2006/relationships/hyperlink" Target="consultantplus://offline/ref=1496B0401B1BB89E489F79DD4CD1A40C2E76B52924997A5565E351D0C7A3495252A8B1539F9AE9C552FED5C78BF23E9E91183A3A0952DF364458EDB4YEKBM" TargetMode="External"/><Relationship Id="rId2179" Type="http://schemas.openxmlformats.org/officeDocument/2006/relationships/hyperlink" Target="consultantplus://offline/ref=1496B0401B1BB89E489F79DD4CD1A40C2E76B5292498765661EB51D0C7A3495252A8B1539F9AE9C552FED5C480F23E9E91183A3A0952DF364458EDB4YEKBM" TargetMode="External"/><Relationship Id="rId260" Type="http://schemas.openxmlformats.org/officeDocument/2006/relationships/hyperlink" Target="consultantplus://offline/ref=52B8D4B9C948026EB6034B9257FF40D73B3C9DDBC2AA818D0451C42FF4B9D24F0442656341C596890E06DA3767F9328B6750348A1538E394A1A9FB6FXDK0M" TargetMode="External"/><Relationship Id="rId2386" Type="http://schemas.openxmlformats.org/officeDocument/2006/relationships/hyperlink" Target="consultantplus://offline/ref=1496B0401B1BB89E489F79DD4CD1A40C2E76B5292D997B5464E00CDACFFA455055A7EE4498D3E5C452FFD7CB82AD3B8B8040373B164CDB2C585AEFYBK7M" TargetMode="External"/><Relationship Id="rId2593" Type="http://schemas.openxmlformats.org/officeDocument/2006/relationships/hyperlink" Target="consultantplus://offline/ref=1496B0401B1BB89E489F79DD4CD1A40C2E76B52924997B5260EA51D0C7A3495252A8B1539F9AE9C552FED5C48BF23E9E91183A3A0952DF364458EDB4YEKBM" TargetMode="External"/><Relationship Id="rId120" Type="http://schemas.openxmlformats.org/officeDocument/2006/relationships/hyperlink" Target="consultantplus://offline/ref=52B8D4B9C948026EB6034B9257FF40D73B3C9DDBCBAA878B06529925FCE0DE4D034D3A74468C9A880E06DA3369A6379E7608398B0A26E78EBDABF9X6KCM" TargetMode="External"/><Relationship Id="rId358" Type="http://schemas.openxmlformats.org/officeDocument/2006/relationships/hyperlink" Target="consultantplus://offline/ref=52B8D4B9C948026EB6034B9257FF40D73B3C9DDBCBA0858B07529925FCE0DE4D034D3A74468C9A880E06DE3769A6379E7608398B0A26E78EBDABF9X6KCM" TargetMode="External"/><Relationship Id="rId565" Type="http://schemas.openxmlformats.org/officeDocument/2006/relationships/hyperlink" Target="consultantplus://offline/ref=52B8D4B9C948026EB6034B9257FF40D73B3C9DDBC6A1868903529925FCE0DE4D034D3A74468C9A880E06DD3269A6379E7608398B0A26E78EBDABF9X6KCM" TargetMode="External"/><Relationship Id="rId772" Type="http://schemas.openxmlformats.org/officeDocument/2006/relationships/hyperlink" Target="consultantplus://offline/ref=52B8D4B9C948026EB6034B9257FF40D73B3C9DDBC2A887880B51C42FF4B9D24F0442656341C596890E06D83D63F9328B6750348A1538E394A1A9FB6FXDK0M" TargetMode="External"/><Relationship Id="rId1195" Type="http://schemas.openxmlformats.org/officeDocument/2006/relationships/hyperlink" Target="consultantplus://offline/ref=1496B0401B1BB89E489F79DD4CD1A40C2E76B529249B7B5769E351D0C7A3495252A8B1539F9AE9C552FED0C78FF23E9E91183A3A0952DF364458EDB4YEKBM" TargetMode="External"/><Relationship Id="rId2039" Type="http://schemas.openxmlformats.org/officeDocument/2006/relationships/hyperlink" Target="consultantplus://offline/ref=1496B0401B1BB89E489F79DD4CD1A40C2E76B5292498765760EE51D0C7A3495252A8B1539F9AE9C552FED5C18DF23E9E91183A3A0952DF364458EDB4YEKBM" TargetMode="External"/><Relationship Id="rId2246" Type="http://schemas.openxmlformats.org/officeDocument/2006/relationships/hyperlink" Target="consultantplus://offline/ref=1496B0401B1BB89E489F79DD4CD1A40C2E76B5292498765764E851D0C7A3495252A8B1539F9AE9C552FED5C381F23E9E91183A3A0952DF364458EDB4YEKBM" TargetMode="External"/><Relationship Id="rId2453" Type="http://schemas.openxmlformats.org/officeDocument/2006/relationships/hyperlink" Target="consultantplus://offline/ref=1496B0401B1BB89E489F79DD4CD1A40C2E76B529249A765664EE51D0C7A3495252A8B1539F9AE9C552FED4CA80F23E9E91183A3A0952DF364458EDB4YEKBM" TargetMode="External"/><Relationship Id="rId2660" Type="http://schemas.openxmlformats.org/officeDocument/2006/relationships/hyperlink" Target="consultantplus://offline/ref=1496B0401B1BB89E489F79DD4CD1A40C2E76B529249B7B5769E351D0C7A3495252A8B1539F9AE9C552F6D2C68FF23E9E91183A3A0952DF364458EDB4YEKBM" TargetMode="External"/><Relationship Id="rId218" Type="http://schemas.openxmlformats.org/officeDocument/2006/relationships/hyperlink" Target="consultantplus://offline/ref=52B8D4B9C948026EB6034B9257FF40D73B3C9DDBC2AD828D055FC42FF4B9D24F0442656341C596890E06DA3767F9328B6750348A1538E394A1A9FB6FXDK0M" TargetMode="External"/><Relationship Id="rId425" Type="http://schemas.openxmlformats.org/officeDocument/2006/relationships/hyperlink" Target="consultantplus://offline/ref=52B8D4B9C948026EB6034B9257FF40D73B3C9DDBC2AA818D0451C42FF4B9D24F0442656341C596890E06DA3664F9328B6750348A1538E394A1A9FB6FXDK0M" TargetMode="External"/><Relationship Id="rId632" Type="http://schemas.openxmlformats.org/officeDocument/2006/relationships/hyperlink" Target="consultantplus://offline/ref=52B8D4B9C948026EB6034B9257FF40D73B3C9DDBC2A986890B5BC42FF4B9D24F0442656341C596890E06DA3663F9328B6750348A1538E394A1A9FB6FXDK0M" TargetMode="External"/><Relationship Id="rId1055" Type="http://schemas.openxmlformats.org/officeDocument/2006/relationships/hyperlink" Target="consultantplus://offline/ref=52B8D4B9C948026EB6034B9257FF40D73B3C9DDBCAA9868F05529925FCE0DE4D034D3A74468C9A880E07D93569A6379E7608398B0A26E78EBDABF9X6KCM" TargetMode="External"/><Relationship Id="rId1262" Type="http://schemas.openxmlformats.org/officeDocument/2006/relationships/hyperlink" Target="consultantplus://offline/ref=1496B0401B1BB89E489F79DD4CD1A40C2E76B52924987C5068E851D0C7A3495252A8B1539F9AE9C552FED5C58DF23E9E91183A3A0952DF364458EDB4YEKBM" TargetMode="External"/><Relationship Id="rId2106" Type="http://schemas.openxmlformats.org/officeDocument/2006/relationships/hyperlink" Target="consultantplus://offline/ref=1496B0401B1BB89E489F79DD4CD1A40C2E76B52923927B5468E00CDACFFA455055A7EE4498D3E5C452FFD5C482AD3B8B8040373B164CDB2C585AEFYBK7M" TargetMode="External"/><Relationship Id="rId2313" Type="http://schemas.openxmlformats.org/officeDocument/2006/relationships/hyperlink" Target="consultantplus://offline/ref=1496B0401B1BB89E489F79CB5FBDF8042B7AEF20269C75003CBF578798F34F0712E8B706DDDEE2C15BF58192CDAC67CFD453373E164EDF30Y5KBM" TargetMode="External"/><Relationship Id="rId2520" Type="http://schemas.openxmlformats.org/officeDocument/2006/relationships/hyperlink" Target="consultantplus://offline/ref=1496B0401B1BB89E489F79CB5FBDF8042B7AEC2D2D9F75003CBF578798F34F0700E8EF0ADCDFFAC456E0D7C38BYFK8M" TargetMode="External"/><Relationship Id="rId2758" Type="http://schemas.openxmlformats.org/officeDocument/2006/relationships/hyperlink" Target="consultantplus://offline/ref=1496B0401B1BB89E489F79CB5FBDF8042B78EE2D229D75003CBF578798F34F0712E8B704DDDAE2CF06AF919684F96BD1D5492938084EYDKEM" TargetMode="External"/><Relationship Id="rId937" Type="http://schemas.openxmlformats.org/officeDocument/2006/relationships/hyperlink" Target="consultantplus://offline/ref=52B8D4B9C948026EB6034B9257FF40D73B3C9DDBCBA0858B07529925FCE0DE4D034D3A74468C9A880E07DD3369A6379E7608398B0A26E78EBDABF9X6KCM" TargetMode="External"/><Relationship Id="rId1122" Type="http://schemas.openxmlformats.org/officeDocument/2006/relationships/hyperlink" Target="consultantplus://offline/ref=1496B0401B1BB89E489F79DD4CD1A40C2E76B529249B7B5769E351D0C7A3495252A8B1539F9AE9C552FED0C181F23E9E91183A3A0952DF364458EDB4YEKBM" TargetMode="External"/><Relationship Id="rId1567" Type="http://schemas.openxmlformats.org/officeDocument/2006/relationships/hyperlink" Target="consultantplus://offline/ref=1496B0401B1BB89E489F79DD4CD1A40C2E76B529249B7D5E61EE51D0C7A3495252A8B1539F9AE9C552FED5C280F23E9E91183A3A0952DF364458EDB4YEKBM" TargetMode="External"/><Relationship Id="rId1774" Type="http://schemas.openxmlformats.org/officeDocument/2006/relationships/hyperlink" Target="consultantplus://offline/ref=1496B0401B1BB89E489F79DD4CD1A40C2E76B529229D7E5168E00CDACFFA455055A7EE4498D3E5C452FCD1C282AD3B8B8040373B164CDB2C585AEFYBK7M" TargetMode="External"/><Relationship Id="rId1981" Type="http://schemas.openxmlformats.org/officeDocument/2006/relationships/hyperlink" Target="consultantplus://offline/ref=1496B0401B1BB89E489F79DD4CD1A40C2E76B52924997D5266E351D0C7A3495252A8B1539F9AE9C552FED4C08EF23E9E91183A3A0952DF364458EDB4YEKBM" TargetMode="External"/><Relationship Id="rId2618" Type="http://schemas.openxmlformats.org/officeDocument/2006/relationships/hyperlink" Target="consultantplus://offline/ref=1496B0401B1BB89E489F79CB5FBDF8042B79EA27219375003CBF578798F34F0712E8B706DCDEE1C15AF58192CDAC67CFD453373E164EDF30Y5KBM" TargetMode="External"/><Relationship Id="rId2825" Type="http://schemas.openxmlformats.org/officeDocument/2006/relationships/hyperlink" Target="consultantplus://offline/ref=2A5A51CD2E2AD1284C3BFD97ABDA0DFF8E8AE25D1647C97BB7C12F0AB12F10F107131659E05F561D8185DA1BF87A7AC12349CF538AECZBKDM" TargetMode="External"/><Relationship Id="rId66" Type="http://schemas.openxmlformats.org/officeDocument/2006/relationships/hyperlink" Target="consultantplus://offline/ref=52B8D4B9C948026EB6034B9257FF40D73B3C9DDBC7AD878D06529925FCE0DE4D034D3A6646D496880F18DA317CF066D8X2K2M" TargetMode="External"/><Relationship Id="rId1427" Type="http://schemas.openxmlformats.org/officeDocument/2006/relationships/hyperlink" Target="consultantplus://offline/ref=1496B0401B1BB89E489F79DD4CD1A40C2E76B5292D927D5167E00CDACFFA455055A7EE4498D3E5C452FFD7C682AD3B8B8040373B164CDB2C585AEFYBK7M" TargetMode="External"/><Relationship Id="rId1634" Type="http://schemas.openxmlformats.org/officeDocument/2006/relationships/hyperlink" Target="consultantplus://offline/ref=1496B0401B1BB89E489F79DD4CD1A40C2E76B529249B7B5769E351D0C7A3495252A8B1539F9AE9C552FED3CA8BF23E9E91183A3A0952DF364458EDB4YEKBM" TargetMode="External"/><Relationship Id="rId1841" Type="http://schemas.openxmlformats.org/officeDocument/2006/relationships/hyperlink" Target="consultantplus://offline/ref=1496B0401B1BB89E489F79DD4CD1A40C2E76B529249B7B5769E351D0C7A3495252A8B1539F9AE9C552FEDDC28BF23E9E91183A3A0952DF364458EDB4YEKBM" TargetMode="External"/><Relationship Id="rId1939" Type="http://schemas.openxmlformats.org/officeDocument/2006/relationships/hyperlink" Target="consultantplus://offline/ref=1496B0401B1BB89E489F79DD4CD1A40C2E76B529249B7B5769E351D0C7A3495252A8B1539F9AE9C552FEDDC58CF23E9E91183A3A0952DF364458EDB4YEKBM" TargetMode="External"/><Relationship Id="rId1701" Type="http://schemas.openxmlformats.org/officeDocument/2006/relationships/hyperlink" Target="consultantplus://offline/ref=1496B0401B1BB89E489F79DD4CD1A40C2E76B529249E7E5267ED51D0C7A3495252A8B1539F9AE9C552FED6C68AF23E9E91183A3A0952DF364458EDB4YEKBM" TargetMode="External"/><Relationship Id="rId282" Type="http://schemas.openxmlformats.org/officeDocument/2006/relationships/hyperlink" Target="consultantplus://offline/ref=52B8D4B9C948026EB6034B9257FF40D73B3C9DDBC2A887880B51C42FF4B9D24F0442656341C596890E06DA3365F9328B6750348A1538E394A1A9FB6FXDK0M" TargetMode="External"/><Relationship Id="rId587" Type="http://schemas.openxmlformats.org/officeDocument/2006/relationships/hyperlink" Target="consultantplus://offline/ref=52B8D4B9C948026EB6034B9257FF40D73B3C9DDBC2AA868F075FC42FF4B9D24F0442656341C596890E06DA3666F9328B6750348A1538E394A1A9FB6FXDK0M" TargetMode="External"/><Relationship Id="rId2170" Type="http://schemas.openxmlformats.org/officeDocument/2006/relationships/hyperlink" Target="consultantplus://offline/ref=1496B0401B1BB89E489F79CB5FBDF8042B78EE2D229D75003CBF578798F34F0712E8B704DDDAE2CF06AF919684F96BD1D5492938084EYDKEM" TargetMode="External"/><Relationship Id="rId2268" Type="http://schemas.openxmlformats.org/officeDocument/2006/relationships/hyperlink" Target="consultantplus://offline/ref=1496B0401B1BB89E489F79DD4CD1A40C2E76B5292C9A7A5067E00CDACFFA455055A7EE4498D3E5C452FCD6C082AD3B8B8040373B164CDB2C585AEFYBK7M" TargetMode="External"/><Relationship Id="rId8" Type="http://schemas.openxmlformats.org/officeDocument/2006/relationships/hyperlink" Target="consultantplus://offline/ref=52B8D4B9C948026EB6034B9257FF40D73B3C9DDBC2AB8A88065AC42FF4B9D24F0442656341C596890E06DA3564F9328B6750348A1538E394A1A9FB6FXDK0M" TargetMode="External"/><Relationship Id="rId142" Type="http://schemas.openxmlformats.org/officeDocument/2006/relationships/hyperlink" Target="consultantplus://offline/ref=52B8D4B9C948026EB6034B9257FF40D73B3C9DDBC2A88181035CC42FF4B9D24F0442656341C596890E06DA3564F9328B6750348A1538E394A1A9FB6FXDK0M" TargetMode="External"/><Relationship Id="rId447" Type="http://schemas.openxmlformats.org/officeDocument/2006/relationships/hyperlink" Target="consultantplus://offline/ref=52B8D4B9C948026EB6034B9257FF40D73B3C9DDBC2A88181025DC42FF4B9D24F0442656341C596890E06DA346BF9328B6750348A1538E394A1A9FB6FXDK0M" TargetMode="External"/><Relationship Id="rId794" Type="http://schemas.openxmlformats.org/officeDocument/2006/relationships/hyperlink" Target="consultantplus://offline/ref=52B8D4B9C948026EB6034B9257FF40D73B3C9DDBC2AD828D055FC42FF4B9D24F0442656341C596890E06DB3062F9328B6750348A1538E394A1A9FB6FXDK0M" TargetMode="External"/><Relationship Id="rId1077" Type="http://schemas.openxmlformats.org/officeDocument/2006/relationships/hyperlink" Target="consultantplus://offline/ref=52B8D4B9C948026EB6034B9257FF40D73B3C9DDBC2A9808A075AC42FF4B9D24F0442656341C596890E06DB3260F9328B6750348A1538E394A1A9FB6FXDK0M" TargetMode="External"/><Relationship Id="rId2030" Type="http://schemas.openxmlformats.org/officeDocument/2006/relationships/hyperlink" Target="consultantplus://offline/ref=1496B0401B1BB89E489F79DD4CD1A40C2E76B529249E7E5267ED51D0C7A3495252A8B1539F9AE9C552FCD6C28DF23E9E91183A3A0952DF364458EDB4YEKBM" TargetMode="External"/><Relationship Id="rId2128" Type="http://schemas.openxmlformats.org/officeDocument/2006/relationships/hyperlink" Target="consultantplus://offline/ref=1496B0401B1BB89E489F79CB5FBDF8042B78EE2D229D75003CBF578798F34F0712E8B704DDDAE2CF06AF919684F96BD1D5492938084EYDKEM" TargetMode="External"/><Relationship Id="rId2475" Type="http://schemas.openxmlformats.org/officeDocument/2006/relationships/hyperlink" Target="consultantplus://offline/ref=1496B0401B1BB89E489F79DD4CD1A40C2E76B5292499765166EB51D0C7A3495252A8B1539F9AE9C552FED5C68DF23E9E91183A3A0952DF364458EDB4YEKBM" TargetMode="External"/><Relationship Id="rId2682" Type="http://schemas.openxmlformats.org/officeDocument/2006/relationships/hyperlink" Target="consultantplus://offline/ref=1496B0401B1BB89E489F79DD4CD1A40C2E76B5292498765764E851D0C7A3495252A8B1539F9AE9C552FED1C58FF23E9E91183A3A0952DF364458EDB4YEKBM" TargetMode="External"/><Relationship Id="rId654" Type="http://schemas.openxmlformats.org/officeDocument/2006/relationships/hyperlink" Target="consultantplus://offline/ref=52B8D4B9C948026EB6034B9257FF40D73B3C9DDBC2AA8589055EC42FF4B9D24F0442656341C596890E06DA3766F9328B6750348A1538E394A1A9FB6FXDK0M" TargetMode="External"/><Relationship Id="rId861" Type="http://schemas.openxmlformats.org/officeDocument/2006/relationships/hyperlink" Target="consultantplus://offline/ref=52B8D4B9C948026EB6034B9257FF40D73B3C9DDBCBA0858B07529925FCE0DE4D034D3A74468C9A880E07D93D69A6379E7608398B0A26E78EBDABF9X6KCM" TargetMode="External"/><Relationship Id="rId959" Type="http://schemas.openxmlformats.org/officeDocument/2006/relationships/hyperlink" Target="consultantplus://offline/ref=52B8D4B9C948026EB6034B9257FF40D73B3C9DDBCAA9868F05529925FCE0DE4D034D3A74468C9A880E07DB3169A6379E7608398B0A26E78EBDABF9X6KCM" TargetMode="External"/><Relationship Id="rId1284" Type="http://schemas.openxmlformats.org/officeDocument/2006/relationships/hyperlink" Target="consultantplus://offline/ref=1496B0401B1BB89E489F79DD4CD1A40C2E76B529219E795764E00CDACFFA455055A7EE56988BE9C453E0D5C797FB6ACDYDK4M" TargetMode="External"/><Relationship Id="rId1491" Type="http://schemas.openxmlformats.org/officeDocument/2006/relationships/hyperlink" Target="consultantplus://offline/ref=1496B0401B1BB89E489F79DD4CD1A40C2E76B529249A765664EE51D0C7A3495252A8B1539F9AE9C552FED4C289F23E9E91183A3A0952DF364458EDB4YEKBM" TargetMode="External"/><Relationship Id="rId1589" Type="http://schemas.openxmlformats.org/officeDocument/2006/relationships/hyperlink" Target="consultantplus://offline/ref=1496B0401B1BB89E489F79DD4CD1A40C2E76B529249E7E5267ED51D0C7A3495252A8B1539F9AE9C552FED6C281F23E9E91183A3A0952DF364458EDB4YEKBM" TargetMode="External"/><Relationship Id="rId2335" Type="http://schemas.openxmlformats.org/officeDocument/2006/relationships/hyperlink" Target="consultantplus://offline/ref=1496B0401B1BB89E489F79CB5FBDF8042B7FEF21239275003CBF578798F34F0712E8B706DCDEE4C556F58192CDAC67CFD453373E164EDF30Y5KBM" TargetMode="External"/><Relationship Id="rId2542" Type="http://schemas.openxmlformats.org/officeDocument/2006/relationships/hyperlink" Target="consultantplus://offline/ref=1496B0401B1BB89E489F79DD4CD1A40C2E76B529249B7D5E60EF51D0C7A3495252A8B1539F9AE9C552FED4C389F23E9E91183A3A0952DF364458EDB4YEKBM" TargetMode="External"/><Relationship Id="rId307" Type="http://schemas.openxmlformats.org/officeDocument/2006/relationships/hyperlink" Target="consultantplus://offline/ref=52B8D4B9C948026EB6034B9257FF40D73B3C9DDBC2A887880B51C42FF4B9D24F0442656341C596890E06DA3265F9328B6750348A1538E394A1A9FB6FXDK0M" TargetMode="External"/><Relationship Id="rId514" Type="http://schemas.openxmlformats.org/officeDocument/2006/relationships/hyperlink" Target="consultantplus://offline/ref=52B8D4B9C948026EB6034B8444931CDF3C3FCAD1C3A989DF5E0DC278ABE9D41A56023B3A028085880A18D83560XFK3M" TargetMode="External"/><Relationship Id="rId721" Type="http://schemas.openxmlformats.org/officeDocument/2006/relationships/hyperlink" Target="consultantplus://offline/ref=52B8D4B9C948026EB6034B9257FF40D73B3C9DDBC2A887880B51C42FF4B9D24F0442656341C596890E06D83060F9328B6750348A1538E394A1A9FB6FXDK0M" TargetMode="External"/><Relationship Id="rId1144" Type="http://schemas.openxmlformats.org/officeDocument/2006/relationships/hyperlink" Target="consultantplus://offline/ref=1496B0401B1BB89E489F79DD4CD1A40C2E76B529249B7B5769E351D0C7A3495252A8B1539F9AE9C552FED0C08EF23E9E91183A3A0952DF364458EDB4YEKBM" TargetMode="External"/><Relationship Id="rId1351" Type="http://schemas.openxmlformats.org/officeDocument/2006/relationships/hyperlink" Target="consultantplus://offline/ref=1496B0401B1BB89E489F79CB5FBDF8042B7AE323229C75003CBF578798F34F0712E8B706DCDEE2C656F58192CDAC67CFD453373E164EDF30Y5KBM" TargetMode="External"/><Relationship Id="rId1449" Type="http://schemas.openxmlformats.org/officeDocument/2006/relationships/hyperlink" Target="consultantplus://offline/ref=1496B0401B1BB89E489F79DD4CD1A40C2E76B5292D927D5167E00CDACFFA455055A7EE4498D3E5C452FFD6CA82AD3B8B8040373B164CDB2C585AEFYBK7M" TargetMode="External"/><Relationship Id="rId1796" Type="http://schemas.openxmlformats.org/officeDocument/2006/relationships/hyperlink" Target="consultantplus://offline/ref=1496B0401B1BB89E489F79DD4CD1A40C2E76B5292D9E7B5F64E00CDACFFA455055A7EE4498D3E5C452FED6CA82AD3B8B8040373B164CDB2C585AEFYBK7M" TargetMode="External"/><Relationship Id="rId2402" Type="http://schemas.openxmlformats.org/officeDocument/2006/relationships/hyperlink" Target="consultantplus://offline/ref=1496B0401B1BB89E489F79DD4CD1A40C2E76B529249A765664EE51D0C7A3495252A8B1539F9AE9C552FED4CA89F23E9E91183A3A0952DF364458EDB4YEKBM" TargetMode="External"/><Relationship Id="rId88" Type="http://schemas.openxmlformats.org/officeDocument/2006/relationships/hyperlink" Target="consultantplus://offline/ref=52B8D4B9C948026EB6034B9257FF40D73B3C9DDBC6AB868D00529925FCE0DE4D034D3A6646D496880F18DA317CF066D8X2K2M" TargetMode="External"/><Relationship Id="rId819" Type="http://schemas.openxmlformats.org/officeDocument/2006/relationships/hyperlink" Target="consultantplus://offline/ref=52B8D4B9C948026EB6034B9257FF40D73B3C9DDBC5A0848F05529925FCE0DE4D034D3A74468C9A880E06D93369A6379E7608398B0A26E78EBDABF9X6KCM" TargetMode="External"/><Relationship Id="rId1004" Type="http://schemas.openxmlformats.org/officeDocument/2006/relationships/hyperlink" Target="consultantplus://offline/ref=52B8D4B9C948026EB6034B9257FF40D73B3C9DDBC2AD828D055FC42FF4B9D24F0442656341C596890E06D83466F9328B6750348A1538E394A1A9FB6FXDK0M" TargetMode="External"/><Relationship Id="rId1211" Type="http://schemas.openxmlformats.org/officeDocument/2006/relationships/hyperlink" Target="consultantplus://offline/ref=1496B0401B1BB89E489F79DD4CD1A40C2E76B5292292785365E00CDACFFA455055A7EE4498D3E5C452FED7C082AD3B8B8040373B164CDB2C585AEFYBK7M" TargetMode="External"/><Relationship Id="rId1656" Type="http://schemas.openxmlformats.org/officeDocument/2006/relationships/hyperlink" Target="consultantplus://offline/ref=1496B0401B1BB89E489F79CB5FBDF8042B78ED24259A75003CBF578798F34F0700E8EF0ADCDFFAC456E0D7C38BYFK8M" TargetMode="External"/><Relationship Id="rId1863" Type="http://schemas.openxmlformats.org/officeDocument/2006/relationships/hyperlink" Target="consultantplus://offline/ref=1496B0401B1BB89E489F79DD4CD1A40C2E76B529249E7E5267ED51D0C7A3495252A8B1539F9AE9C552FED6CA8FF23E9E91183A3A0952DF364458EDB4YEKBM" TargetMode="External"/><Relationship Id="rId2707" Type="http://schemas.openxmlformats.org/officeDocument/2006/relationships/hyperlink" Target="consultantplus://offline/ref=1496B0401B1BB89E489F79DD4CD1A40C2E76B52924987D5F67EF51D0C7A3495252A8B1539F9AE9C552FED4C38FF23E9E91183A3A0952DF364458EDB4YEKBM" TargetMode="External"/><Relationship Id="rId1309" Type="http://schemas.openxmlformats.org/officeDocument/2006/relationships/hyperlink" Target="consultantplus://offline/ref=1496B0401B1BB89E489F79CB5FBDF804297FE227219F75003CBF578798F34F0700E8EF0ADCDFFAC456E0D7C38BYFK8M" TargetMode="External"/><Relationship Id="rId1516" Type="http://schemas.openxmlformats.org/officeDocument/2006/relationships/hyperlink" Target="consultantplus://offline/ref=1496B0401B1BB89E489F79DD4CD1A40C2E76B52924987C5068E851D0C7A3495252A8B1539F9AE9C552FED5C481F23E9E91183A3A0952DF364458EDB4YEKBM" TargetMode="External"/><Relationship Id="rId1723" Type="http://schemas.openxmlformats.org/officeDocument/2006/relationships/hyperlink" Target="consultantplus://offline/ref=1496B0401B1BB89E489F79DD4CD1A40C2E76B529209F7A5069E00CDACFFA455055A7EE4498D3E5C452FED7C382AD3B8B8040373B164CDB2C585AEFYBK7M" TargetMode="External"/><Relationship Id="rId1930" Type="http://schemas.openxmlformats.org/officeDocument/2006/relationships/hyperlink" Target="consultantplus://offline/ref=1496B0401B1BB89E489F79DD4CD1A40C2E76B529249A7C5565E851D0C7A3495252A8B1539F9AE9C552FED7CA88F23E9E91183A3A0952DF364458EDB4YEKBM" TargetMode="External"/><Relationship Id="rId15" Type="http://schemas.openxmlformats.org/officeDocument/2006/relationships/hyperlink" Target="consultantplus://offline/ref=52B8D4B9C948026EB6034B9257FF40D73B3C9DDBC7AD858102529925FCE0DE4D034D3A6646D496880F18DA317CF066D8X2K2M" TargetMode="External"/><Relationship Id="rId2192" Type="http://schemas.openxmlformats.org/officeDocument/2006/relationships/hyperlink" Target="consultantplus://offline/ref=1496B0401B1BB89E489F79DD4CD1A40C2E76B52924997D5266E351D0C7A3495252A8B1539F9AE9C552FED4C781F23E9E91183A3A0952DF364458EDB4YEKBM" TargetMode="External"/><Relationship Id="rId164" Type="http://schemas.openxmlformats.org/officeDocument/2006/relationships/hyperlink" Target="consultantplus://offline/ref=52B8D4B9C948026EB6034B9257FF40D73B3C9DDBC2AA868A0751C42FF4B9D24F0442656341C596890E06DA3564F9328B6750348A1538E394A1A9FB6FXDK0M" TargetMode="External"/><Relationship Id="rId371" Type="http://schemas.openxmlformats.org/officeDocument/2006/relationships/hyperlink" Target="consultantplus://offline/ref=52B8D4B9C948026EB6034B9257FF40D73B3C9DDBC2AB8A88065AC42FF4B9D24F0442656341C596890E06DA3667F9328B6750348A1538E394A1A9FB6FXDK0M" TargetMode="External"/><Relationship Id="rId2052" Type="http://schemas.openxmlformats.org/officeDocument/2006/relationships/hyperlink" Target="consultantplus://offline/ref=1496B0401B1BB89E489F79DD4CD1A40C2E76B5292D927D5167E00CDACFFA455055A7EE4498D3E5C452FFDDCB82AD3B8B8040373B164CDB2C585AEFYBK7M" TargetMode="External"/><Relationship Id="rId2497" Type="http://schemas.openxmlformats.org/officeDocument/2006/relationships/hyperlink" Target="consultantplus://offline/ref=1496B0401B1BB89E489F79DD4CD1A40C2E76B52924997E5362EE51D0C7A3495252A8B1539F9AE9C552FED4C08AF23E9E91183A3A0952DF364458EDB4YEKBM" TargetMode="External"/><Relationship Id="rId469" Type="http://schemas.openxmlformats.org/officeDocument/2006/relationships/hyperlink" Target="consultantplus://offline/ref=52B8D4B9C948026EB6034B9257FF40D73B3C9DDBCBA0858B07529925FCE0DE4D034D3A74468C9A880E06DF3C69A6379E7608398B0A26E78EBDABF9X6KCM" TargetMode="External"/><Relationship Id="rId676" Type="http://schemas.openxmlformats.org/officeDocument/2006/relationships/hyperlink" Target="consultantplus://offline/ref=52B8D4B9C948026EB6034B9257FF40D73B3C9DDBC2A885810350C42FF4B9D24F0442656341C596890E06DA3362F9328B6750348A1538E394A1A9FB6FXDK0M" TargetMode="External"/><Relationship Id="rId883" Type="http://schemas.openxmlformats.org/officeDocument/2006/relationships/hyperlink" Target="consultantplus://offline/ref=52B8D4B9C948026EB6034B9257FF40D73B3C9DDBC2A887880B51C42FF4B9D24F0442656341C596890E06D93761F9328B6750348A1538E394A1A9FB6FXDK0M" TargetMode="External"/><Relationship Id="rId1099" Type="http://schemas.openxmlformats.org/officeDocument/2006/relationships/hyperlink" Target="consultantplus://offline/ref=1496B0401B1BB89E489F79CB5FBDF8042B79EF20269275003CBF578798F34F0700E8EF0ADCDFFAC456E0D7C38BYFK8M" TargetMode="External"/><Relationship Id="rId2357" Type="http://schemas.openxmlformats.org/officeDocument/2006/relationships/hyperlink" Target="consultantplus://offline/ref=1496B0401B1BB89E489F79DD4CD1A40C2E76B529249B7B5769E351D0C7A3495252A8B1539F9AE9C552FEDCC18AF23E9E91183A3A0952DF364458EDB4YEKBM" TargetMode="External"/><Relationship Id="rId2564" Type="http://schemas.openxmlformats.org/officeDocument/2006/relationships/hyperlink" Target="consultantplus://offline/ref=1496B0401B1BB89E489F79DD4CD1A40C2E76B529249A765765EC51D0C7A3495252A8B1539F9AE9C552FED5C28EF23E9E91183A3A0952DF364458EDB4YEKBM" TargetMode="External"/><Relationship Id="rId231" Type="http://schemas.openxmlformats.org/officeDocument/2006/relationships/hyperlink" Target="consultantplus://offline/ref=52B8D4B9C948026EB6034B9257FF40D73B3C9DDBC2AA8088045DC42FF4B9D24F0442656341C596890E06DA356BF9328B6750348A1538E394A1A9FB6FXDK0M" TargetMode="External"/><Relationship Id="rId329" Type="http://schemas.openxmlformats.org/officeDocument/2006/relationships/hyperlink" Target="consultantplus://offline/ref=52B8D4B9C948026EB6034B9257FF40D73B3C9DDBC2AD828D055FC42FF4B9D24F0442656341C596890E06DA316BF9328B6750348A1538E394A1A9FB6FXDK0M" TargetMode="External"/><Relationship Id="rId536" Type="http://schemas.openxmlformats.org/officeDocument/2006/relationships/hyperlink" Target="consultantplus://offline/ref=52B8D4B9C948026EB6034B9257FF40D73B3C9DDBC2AB848E065CC42FF4B9D24F0442656341C596890E06DA3761F9328B6750348A1538E394A1A9FB6FXDK0M" TargetMode="External"/><Relationship Id="rId1166" Type="http://schemas.openxmlformats.org/officeDocument/2006/relationships/hyperlink" Target="consultantplus://offline/ref=1496B0401B1BB89E489F79DD4CD1A40C2E76B5292498765764E851D0C7A3495252A8B1539F9AE9C552FED7C08CF23E9E91183A3A0952DF364458EDB4YEKBM" TargetMode="External"/><Relationship Id="rId1373" Type="http://schemas.openxmlformats.org/officeDocument/2006/relationships/hyperlink" Target="consultantplus://offline/ref=1496B0401B1BB89E489F79DD4CD1A40C2E76B529249B7B5769E351D0C7A3495252A8B1539F9AE9C552FED3C08DF23E9E91183A3A0952DF364458EDB4YEKBM" TargetMode="External"/><Relationship Id="rId2217" Type="http://schemas.openxmlformats.org/officeDocument/2006/relationships/hyperlink" Target="consultantplus://offline/ref=1496B0401B1BB89E489F79CB5FBDF804297FE227219E75003CBF578798F34F0700E8EF0ADCDFFAC456E0D7C38BYFK8M" TargetMode="External"/><Relationship Id="rId2771" Type="http://schemas.openxmlformats.org/officeDocument/2006/relationships/hyperlink" Target="consultantplus://offline/ref=2A5A51CD2E2AD1284C3BFD97ABDA0DFF8E8AE25D1647C97BB7C12F0AB12F10F10713165BE158531FD0DFCA1FB12F76DF2253D15594ECBCF3ZAKBM" TargetMode="External"/><Relationship Id="rId743" Type="http://schemas.openxmlformats.org/officeDocument/2006/relationships/hyperlink" Target="consultantplus://offline/ref=52B8D4B9C948026EB6034B9257FF40D73B3C9DDBC2AA8A890258C42FF4B9D24F0442656341C596890E06DA3761F9328B6750348A1538E394A1A9FB6FXDK0M" TargetMode="External"/><Relationship Id="rId950" Type="http://schemas.openxmlformats.org/officeDocument/2006/relationships/hyperlink" Target="consultantplus://offline/ref=52B8D4B9C948026EB6034B9257FF40D73B3C9DDBC5A9818107529925FCE0DE4D034D3A74468C9A880E06DF3469A6379E7608398B0A26E78EBDABF9X6KCM" TargetMode="External"/><Relationship Id="rId1026" Type="http://schemas.openxmlformats.org/officeDocument/2006/relationships/hyperlink" Target="consultantplus://offline/ref=52B8D4B9C948026EB6034B9257FF40D73B3C9DDBC2A887880B51C42FF4B9D24F0442656341C596890E06DE316AF9328B6750348A1538E394A1A9FB6FXDK0M" TargetMode="External"/><Relationship Id="rId1580" Type="http://schemas.openxmlformats.org/officeDocument/2006/relationships/hyperlink" Target="consultantplus://offline/ref=1496B0401B1BB89E489F79DD4CD1A40C2E76B5292499785263EC51D0C7A3495252A8B1539F9AE9C552FED5C589F23E9E91183A3A0952DF364458EDB4YEKBM" TargetMode="External"/><Relationship Id="rId1678" Type="http://schemas.openxmlformats.org/officeDocument/2006/relationships/hyperlink" Target="consultantplus://offline/ref=1496B0401B1BB89E489F79DD4CD1A40C2E76B529249B7B5769E351D0C7A3495252A8B1539F9AE9C552FED2C28FF23E9E91183A3A0952DF364458EDB4YEKBM" TargetMode="External"/><Relationship Id="rId1885" Type="http://schemas.openxmlformats.org/officeDocument/2006/relationships/hyperlink" Target="consultantplus://offline/ref=1496B0401B1BB89E489F79DD4CD1A40C2E76B529249B7B5769E351D0C7A3495252A8B1539F9AE9C552FEDDC08AF23E9E91183A3A0952DF364458EDB4YEKBM" TargetMode="External"/><Relationship Id="rId2424" Type="http://schemas.openxmlformats.org/officeDocument/2006/relationships/hyperlink" Target="consultantplus://offline/ref=1496B0401B1BB89E489F79CB5FBDF8042B7AE323229C75003CBF578798F34F0700E8EF0ADCDFFAC456E0D7C38BYFK8M" TargetMode="External"/><Relationship Id="rId2631" Type="http://schemas.openxmlformats.org/officeDocument/2006/relationships/hyperlink" Target="consultantplus://offline/ref=1496B0401B1BB89E489F79CB5FBDF8042A7CEB23269975003CBF578798F34F0712E8B706DCDDE3C551F58192CDAC67CFD453373E164EDF30Y5KBM" TargetMode="External"/><Relationship Id="rId2729" Type="http://schemas.openxmlformats.org/officeDocument/2006/relationships/hyperlink" Target="consultantplus://offline/ref=1496B0401B1BB89E489F79DD4CD1A40C2E76B5292498795763EB51D0C7A3495252A8B1539F9AE9C552FED5C681F23E9E91183A3A0952DF364458EDB4YEKBM" TargetMode="External"/><Relationship Id="rId603" Type="http://schemas.openxmlformats.org/officeDocument/2006/relationships/hyperlink" Target="consultantplus://offline/ref=52B8D4B9C948026EB6034B9257FF40D73B3C9DDBC2AA81880258C42FF4B9D24F0442656341C596890E06DC3C61F9328B6750348A1538E394A1A9FB6FXDK0M" TargetMode="External"/><Relationship Id="rId810" Type="http://schemas.openxmlformats.org/officeDocument/2006/relationships/hyperlink" Target="consultantplus://offline/ref=52B8D4B9C948026EB6034B9257FF40D73B3C9DDBC2A9808A075AC42FF4B9D24F0442656341C596890E06DB3464F9328B6750348A1538E394A1A9FB6FXDK0M" TargetMode="External"/><Relationship Id="rId908" Type="http://schemas.openxmlformats.org/officeDocument/2006/relationships/hyperlink" Target="consultantplus://offline/ref=52B8D4B9C948026EB6034B8444931CDF3E32C5D6C3A989DF5E0DC278ABE9D41A56023B3A028085880A18D83560XFK3M" TargetMode="External"/><Relationship Id="rId1233" Type="http://schemas.openxmlformats.org/officeDocument/2006/relationships/hyperlink" Target="consultantplus://offline/ref=1496B0401B1BB89E489F79DD4CD1A40C2E76B52924987B5268EA51D0C7A3495252A8B1539F9AE9C552FED5C288F23E9E91183A3A0952DF364458EDB4YEKBM" TargetMode="External"/><Relationship Id="rId1440" Type="http://schemas.openxmlformats.org/officeDocument/2006/relationships/hyperlink" Target="consultantplus://offline/ref=1496B0401B1BB89E489F79DD4CD1A40C2E76B529249E7E5267ED51D0C7A3495252A8B1539F9AE9C552FED7C488F23E9E91183A3A0952DF364458EDB4YEKBM" TargetMode="External"/><Relationship Id="rId1538" Type="http://schemas.openxmlformats.org/officeDocument/2006/relationships/hyperlink" Target="consultantplus://offline/ref=1496B0401B1BB89E489F79CB5FBDF8042B7AEC27229A75003CBF578798F34F0712E8B706D4D8E1CC59AA8487DCF46ACECB4D33240A4CDDY3K3M" TargetMode="External"/><Relationship Id="rId1300" Type="http://schemas.openxmlformats.org/officeDocument/2006/relationships/hyperlink" Target="consultantplus://offline/ref=1496B0401B1BB89E489F79DD4CD1A40C2E76B529249E7E5267ED51D0C7A3495252A8B1539F9AE9C552FED6C389F23E9E91183A3A0952DF364458EDB4YEKBM" TargetMode="External"/><Relationship Id="rId1745" Type="http://schemas.openxmlformats.org/officeDocument/2006/relationships/hyperlink" Target="consultantplus://offline/ref=1496B0401B1BB89E489F79DD4CD1A40C2E76B5292498795365EF51D0C7A3495252A8B1539F9AE9C552FED5C188F23E9E91183A3A0952DF364458EDB4YEKBM" TargetMode="External"/><Relationship Id="rId1952" Type="http://schemas.openxmlformats.org/officeDocument/2006/relationships/hyperlink" Target="consultantplus://offline/ref=1496B0401B1BB89E489F79DD4CD1A40C2E76B5292499785263EC51D0C7A3495252A8B1539F9AE9C552FED5CB8FF23E9E91183A3A0952DF364458EDB4YEKBM" TargetMode="External"/><Relationship Id="rId37" Type="http://schemas.openxmlformats.org/officeDocument/2006/relationships/hyperlink" Target="consultantplus://offline/ref=52B8D4B9C948026EB6034B9257FF40D73B3C9DDBC6AB8A8C01529925FCE0DE4D034D3A6646D496880F18DA317CF066D8X2K2M" TargetMode="External"/><Relationship Id="rId1605" Type="http://schemas.openxmlformats.org/officeDocument/2006/relationships/hyperlink" Target="consultantplus://offline/ref=1496B0401B1BB89E489F79DD4CD1A40C2E76B52924997E5362EE51D0C7A3495252A8B1539F9AE9C552FED5C48CF23E9E91183A3A0952DF364458EDB4YEKBM" TargetMode="External"/><Relationship Id="rId1812" Type="http://schemas.openxmlformats.org/officeDocument/2006/relationships/hyperlink" Target="consultantplus://offline/ref=1496B0401B1BB89E489F79DD4CD1A40C2E76B529249B7D5E60EF51D0C7A3495252A8B1539F9AE9C552FED5C68DF23E9E91183A3A0952DF364458EDB4YEKBM" TargetMode="External"/><Relationship Id="rId186" Type="http://schemas.openxmlformats.org/officeDocument/2006/relationships/hyperlink" Target="consultantplus://offline/ref=52B8D4B9C948026EB6034B9257FF40D73B3C9DDBC2A887880B51C42FF4B9D24F0442656341C596890E06DA3464F9328B6750348A1538E394A1A9FB6FXDK0M" TargetMode="External"/><Relationship Id="rId393" Type="http://schemas.openxmlformats.org/officeDocument/2006/relationships/hyperlink" Target="consultantplus://offline/ref=52B8D4B9C948026EB6034B9257FF40D73B3C9DDBCAA9868F05529925FCE0DE4D034D3A74468C9A880E06D93069A6379E7608398B0A26E78EBDABF9X6KCM" TargetMode="External"/><Relationship Id="rId2074" Type="http://schemas.openxmlformats.org/officeDocument/2006/relationships/hyperlink" Target="consultantplus://offline/ref=1496B0401B1BB89E489F79DD4CD1A40C2E76B5292498775165EA51D0C7A3495252A8B1539F9AE9C552FED5C28CF23E9E91183A3A0952DF364458EDB4YEKBM" TargetMode="External"/><Relationship Id="rId2281" Type="http://schemas.openxmlformats.org/officeDocument/2006/relationships/hyperlink" Target="consultantplus://offline/ref=1496B0401B1BB89E489F79CB5FBDF8042B79EA27219375003CBF578798F34F0712E8B706DCDEE4C554F58192CDAC67CFD453373E164EDF30Y5KBM" TargetMode="External"/><Relationship Id="rId253" Type="http://schemas.openxmlformats.org/officeDocument/2006/relationships/hyperlink" Target="consultantplus://offline/ref=52B8D4B9C948026EB6034B9257FF40D73B3C9DDBC2A887880B51C42FF4B9D24F0442656341C596890E06DA3164F9328B6750348A1538E394A1A9FB6FXDK0M" TargetMode="External"/><Relationship Id="rId460" Type="http://schemas.openxmlformats.org/officeDocument/2006/relationships/hyperlink" Target="consultantplus://offline/ref=52B8D4B9C948026EB6034B9257FF40D73B3C9DDBC2AA848E0050C42FF4B9D24F0442656341C596890E06DA3464F9328B6750348A1538E394A1A9FB6FXDK0M" TargetMode="External"/><Relationship Id="rId698" Type="http://schemas.openxmlformats.org/officeDocument/2006/relationships/hyperlink" Target="consultantplus://offline/ref=52B8D4B9C948026EB6034B9257FF40D73B3C9DDBC2AA878D0258C42FF4B9D24F0442656341C596890E06DA376BF9328B6750348A1538E394A1A9FB6FXDK0M" TargetMode="External"/><Relationship Id="rId1090" Type="http://schemas.openxmlformats.org/officeDocument/2006/relationships/hyperlink" Target="consultantplus://offline/ref=1496B0401B1BB89E489F79DD4CD1A40C2E76B529249B7B5769E351D0C7A3495252A8B1539F9AE9C552FED1CB89F23E9E91183A3A0952DF364458EDB4YEKBM" TargetMode="External"/><Relationship Id="rId2141" Type="http://schemas.openxmlformats.org/officeDocument/2006/relationships/hyperlink" Target="consultantplus://offline/ref=1496B0401B1BB89E489F79CB5FBDF8042B78EE2D229D75003CBF578798F34F0712E8B706DCDDE7CD57F58192CDAC67CFD453373E164EDF30Y5KBM" TargetMode="External"/><Relationship Id="rId2379" Type="http://schemas.openxmlformats.org/officeDocument/2006/relationships/hyperlink" Target="consultantplus://offline/ref=1496B0401B1BB89E489F79DD4CD1A40C2E76B52924987E5E63ED51D0C7A3495252A8B1539F9AE9C552FED5C288F23E9E91183A3A0952DF364458EDB4YEKBM" TargetMode="External"/><Relationship Id="rId2586" Type="http://schemas.openxmlformats.org/officeDocument/2006/relationships/hyperlink" Target="consultantplus://offline/ref=1496B0401B1BB89E489F79DD4CD1A40C2E76B529249A765765EC51D0C7A3495252A8B1539F9AE9C552FED5C280F23E9E91183A3A0952DF364458EDB4YEKBM" TargetMode="External"/><Relationship Id="rId2793" Type="http://schemas.openxmlformats.org/officeDocument/2006/relationships/hyperlink" Target="consultantplus://offline/ref=2A5A51CD2E2AD1284C3BFD97ABDA0DFF8E8AE25D1647C97BB7C12F0AB12F10F107131659E05F561D8185DA1BF87A7AC12349CF538AECZBKDM" TargetMode="External"/><Relationship Id="rId113" Type="http://schemas.openxmlformats.org/officeDocument/2006/relationships/hyperlink" Target="consultantplus://offline/ref=52B8D4B9C948026EB6034B9257FF40D73B3C9DDBC4AB808E00529925FCE0DE4D034D3A74468C9A880E06DA3369A6379E7608398B0A26E78EBDABF9X6KCM" TargetMode="External"/><Relationship Id="rId320" Type="http://schemas.openxmlformats.org/officeDocument/2006/relationships/hyperlink" Target="consultantplus://offline/ref=52B8D4B9C948026EB6034B9257FF40D73B3C9DDBCBA0858B07529925FCE0DE4D034D3A74468C9A880E06DE3769A6379E7608398B0A26E78EBDABF9X6KCM" TargetMode="External"/><Relationship Id="rId558" Type="http://schemas.openxmlformats.org/officeDocument/2006/relationships/hyperlink" Target="consultantplus://offline/ref=52B8D4B9C948026EB6034B8444931CDF3C35CAD5C7AC89DF5E0DC278ABE9D41A56023B3A028085880A18D83560XFK3M" TargetMode="External"/><Relationship Id="rId765" Type="http://schemas.openxmlformats.org/officeDocument/2006/relationships/hyperlink" Target="consultantplus://offline/ref=52B8D4B9C948026EB6034B9257FF40D73B3C9DDBC2AB8A88065AC42FF4B9D24F0442656341C596890E06DA3D6BF9328B6750348A1538E394A1A9FB6FXDK0M" TargetMode="External"/><Relationship Id="rId972" Type="http://schemas.openxmlformats.org/officeDocument/2006/relationships/hyperlink" Target="consultantplus://offline/ref=52B8D4B9C948026EB6034B9257FF40D73B3C9DDBC2AA818F0B5EC42FF4B9D24F0442656341C596890E06DA3665F9328B6750348A1538E394A1A9FB6FXDK0M" TargetMode="External"/><Relationship Id="rId1188" Type="http://schemas.openxmlformats.org/officeDocument/2006/relationships/hyperlink" Target="consultantplus://offline/ref=1496B0401B1BB89E489F79DD4CD1A40C2E76B5292498765764E851D0C7A3495252A8B1539F9AE9C552FED7C68FF23E9E91183A3A0952DF364458EDB4YEKBM" TargetMode="External"/><Relationship Id="rId1395" Type="http://schemas.openxmlformats.org/officeDocument/2006/relationships/hyperlink" Target="consultantplus://offline/ref=1496B0401B1BB89E489F79DD4CD1A40C2E76B5292D93795465E00CDACFFA455055A7EE4498D3E5C452FCD3C782AD3B8B8040373B164CDB2C585AEFYBK7M" TargetMode="External"/><Relationship Id="rId2001" Type="http://schemas.openxmlformats.org/officeDocument/2006/relationships/hyperlink" Target="consultantplus://offline/ref=1496B0401B1BB89E489F79DD4CD1A40C2E76B52924997C5460EF51D0C7A3495252A8B1539F9AE9C552FED5C781F23E9E91183A3A0952DF364458EDB4YEKBM" TargetMode="External"/><Relationship Id="rId2239" Type="http://schemas.openxmlformats.org/officeDocument/2006/relationships/hyperlink" Target="consultantplus://offline/ref=1496B0401B1BB89E489F79DD4CD1A40C2E76B529249E7E5267ED51D0C7A3495252A8B1539F9AE9C552FED1C68EF23E9E91183A3A0952DF364458EDB4YEKBM" TargetMode="External"/><Relationship Id="rId2446" Type="http://schemas.openxmlformats.org/officeDocument/2006/relationships/hyperlink" Target="consultantplus://offline/ref=1496B0401B1BB89E489F79DD4CD1A40C2E76B5292D997B5464E00CDACFFA455055A7EE4498D3E5C452FFD6C282AD3B8B8040373B164CDB2C585AEFYBK7M" TargetMode="External"/><Relationship Id="rId2653" Type="http://schemas.openxmlformats.org/officeDocument/2006/relationships/image" Target="media/image28.wmf"/><Relationship Id="rId418" Type="http://schemas.openxmlformats.org/officeDocument/2006/relationships/hyperlink" Target="consultantplus://offline/ref=52B8D4B9C948026EB6034B9257FF40D73B3C9DDBC2AA8A8E0459C42FF4B9D24F0442656341C596890E06DA3466F9328B6750348A1538E394A1A9FB6FXDK0M" TargetMode="External"/><Relationship Id="rId625" Type="http://schemas.openxmlformats.org/officeDocument/2006/relationships/hyperlink" Target="consultantplus://offline/ref=52B8D4B9C948026EB6034B9257FF40D73B3C9DDBCAA8848C07529925FCE0DE4D034D3A74468C9A880E06D93C69A6379E7608398B0A26E78EBDABF9X6KCM" TargetMode="External"/><Relationship Id="rId832" Type="http://schemas.openxmlformats.org/officeDocument/2006/relationships/hyperlink" Target="consultantplus://offline/ref=52B8D4B9C948026EB6034B9257FF40D73B3C9DDBC2AB8A88065AC42FF4B9D24F0442656341C596890E06DB376AF9328B6750348A1538E394A1A9FB6FXDK0M" TargetMode="External"/><Relationship Id="rId1048" Type="http://schemas.openxmlformats.org/officeDocument/2006/relationships/hyperlink" Target="consultantplus://offline/ref=52B8D4B9C948026EB6034B9257FF40D73B3C9DDBC2AB8A88065AC42FF4B9D24F0442656341C596890E06DB3366F9328B6750348A1538E394A1A9FB6FXDK0M" TargetMode="External"/><Relationship Id="rId1255" Type="http://schemas.openxmlformats.org/officeDocument/2006/relationships/hyperlink" Target="consultantplus://offline/ref=1496B0401B1BB89E489F79DD4CD1A40C2E76B5292C927A5E64E00CDACFFA455055A7EE4498D3E5C452FED4C682AD3B8B8040373B164CDB2C585AEFYBK7M" TargetMode="External"/><Relationship Id="rId1462" Type="http://schemas.openxmlformats.org/officeDocument/2006/relationships/hyperlink" Target="consultantplus://offline/ref=1496B0401B1BB89E489F79DD4CD1A40C2E76B529249B7B5769E351D0C7A3495252A8B1539F9AE9C552FED0C780F23E9E91183A3A0952DF364458EDB4YEKBM" TargetMode="External"/><Relationship Id="rId2306" Type="http://schemas.openxmlformats.org/officeDocument/2006/relationships/hyperlink" Target="consultantplus://offline/ref=1496B0401B1BB89E489F79CB5FBDF8042B7AE92C229975003CBF578798F34F0712E8B706DCDBE1C055F58192CDAC67CFD453373E164EDF30Y5KBM" TargetMode="External"/><Relationship Id="rId2513" Type="http://schemas.openxmlformats.org/officeDocument/2006/relationships/hyperlink" Target="consultantplus://offline/ref=1496B0401B1BB89E489F79DD4CD1A40C2E76B5292499785361E851D0C7A3495252A8B1539F9AE9C552FED4CB81F23E9E91183A3A0952DF364458EDB4YEKBM" TargetMode="External"/><Relationship Id="rId1115" Type="http://schemas.openxmlformats.org/officeDocument/2006/relationships/hyperlink" Target="consultantplus://offline/ref=1496B0401B1BB89E489F79CB5FBDF8042B78EE2D229D75003CBF578798F34F0712E8B704DDDAEDCF06AF919684F96BD1D5492938084EYDKEM" TargetMode="External"/><Relationship Id="rId1322" Type="http://schemas.openxmlformats.org/officeDocument/2006/relationships/hyperlink" Target="consultantplus://offline/ref=1496B0401B1BB89E489F79DD4CD1A40C2E76B529249A7A5669E951D0C7A3495252A8B1539F9AE9C552FED5C489F23E9E91183A3A0952DF364458EDB4YEKBM" TargetMode="External"/><Relationship Id="rId1767" Type="http://schemas.openxmlformats.org/officeDocument/2006/relationships/hyperlink" Target="consultantplus://offline/ref=1496B0401B1BB89E489F79DD4CD1A40C2E76B529249B7B5769E351D0C7A3495252A8B1539F9AE9C552FED2CA8CF23E9E91183A3A0952DF364458EDB4YEKBM" TargetMode="External"/><Relationship Id="rId1974" Type="http://schemas.openxmlformats.org/officeDocument/2006/relationships/hyperlink" Target="consultantplus://offline/ref=1496B0401B1BB89E489F79DD4CD1A40C2E76B5292499785263EC51D0C7A3495252A8B1539F9AE9C552FED5CB80F23E9E91183A3A0952DF364458EDB4YEKBM" TargetMode="External"/><Relationship Id="rId2720" Type="http://schemas.openxmlformats.org/officeDocument/2006/relationships/hyperlink" Target="consultantplus://offline/ref=1496B0401B1BB89E489F79CB5FBDF8042A75ED21229275003CBF578798F34F0712E8B706DCDEE2CD53F58192CDAC67CFD453373E164EDF30Y5KBM" TargetMode="External"/><Relationship Id="rId2818" Type="http://schemas.openxmlformats.org/officeDocument/2006/relationships/hyperlink" Target="consultantplus://offline/ref=2A5A51CD2E2AD1284C3BFD81B8B651F78B84B9591044C229EC93295DEE7F16A44753100EA21F5D17D5D49E4EFD712F8E6718DC518BF0BCF5B4FFA84EZ2K8M" TargetMode="External"/><Relationship Id="rId59" Type="http://schemas.openxmlformats.org/officeDocument/2006/relationships/hyperlink" Target="consultantplus://offline/ref=52B8D4B9C948026EB6034B9257FF40D73B3C9DDBC5AA808C02529925FCE0DE4D034D3A74468C9A880E04DC3369A6379E7608398B0A26E78EBDABF9X6KCM" TargetMode="External"/><Relationship Id="rId1627" Type="http://schemas.openxmlformats.org/officeDocument/2006/relationships/hyperlink" Target="consultantplus://offline/ref=1496B0401B1BB89E489F79DD4CD1A40C2E76B529249B7B5769E351D0C7A3495252A8B1539F9AE9C552FED3C48CF23E9E91183A3A0952DF364458EDB4YEKBM" TargetMode="External"/><Relationship Id="rId1834" Type="http://schemas.openxmlformats.org/officeDocument/2006/relationships/hyperlink" Target="consultantplus://offline/ref=1496B0401B1BB89E489F79DD4CD1A40C2E76B5292499765660EA51D0C7A3495252A8B1539F9AE9C552FED5C08DF23E9E91183A3A0952DF364458EDB4YEKBM" TargetMode="External"/><Relationship Id="rId2096" Type="http://schemas.openxmlformats.org/officeDocument/2006/relationships/hyperlink" Target="consultantplus://offline/ref=1496B0401B1BB89E489F79DD4CD1A40C2E76B529249B7B5769E351D0C7A3495252A8B1539F9AE9C552FEDDCA8AF23E9E91183A3A0952DF364458EDB4YEKBM" TargetMode="External"/><Relationship Id="rId1901" Type="http://schemas.openxmlformats.org/officeDocument/2006/relationships/hyperlink" Target="consultantplus://offline/ref=1496B0401B1BB89E489F79DD4CD1A40C2E76B529249B7B5769E351D0C7A3495252A8B1539F9AE9C552FEDDC78CF23E9E91183A3A0952DF364458EDB4YEKBM" TargetMode="External"/><Relationship Id="rId275" Type="http://schemas.openxmlformats.org/officeDocument/2006/relationships/hyperlink" Target="consultantplus://offline/ref=52B8D4B9C948026EB6034B8444931CDF3E32CBD6C1AF89DF5E0DC278ABE9D41A56023B3A028085880A18D83560XFK3M" TargetMode="External"/><Relationship Id="rId482" Type="http://schemas.openxmlformats.org/officeDocument/2006/relationships/hyperlink" Target="consultantplus://offline/ref=52B8D4B9C948026EB6034B9257FF40D73B3C9DDBC2AA818D0451C42FF4B9D24F0442656341C596890E06DA366BF9328B6750348A1538E394A1A9FB6FXDK0M" TargetMode="External"/><Relationship Id="rId2163" Type="http://schemas.openxmlformats.org/officeDocument/2006/relationships/hyperlink" Target="consultantplus://offline/ref=1496B0401B1BB89E489F79DD4CD1A40C2E76B52924987C5068E851D0C7A3495252A8B1539F9AE9C552FED4C089F23E9E91183A3A0952DF364458EDB4YEKBM" TargetMode="External"/><Relationship Id="rId2370" Type="http://schemas.openxmlformats.org/officeDocument/2006/relationships/hyperlink" Target="consultantplus://offline/ref=1496B0401B1BB89E489F79DD4CD1A40C2E76B5292499765166EB51D0C7A3495252A8B1539F9AE9C552FED5C68AF23E9E91183A3A0952DF364458EDB4YEKBM" TargetMode="External"/><Relationship Id="rId135" Type="http://schemas.openxmlformats.org/officeDocument/2006/relationships/hyperlink" Target="consultantplus://offline/ref=52B8D4B9C948026EB6034B9257FF40D73B3C9DDBC2A9808A075AC42FF4B9D24F0442656341C596890E06DA3565F9328B6750348A1538E394A1A9FB6FXDK0M" TargetMode="External"/><Relationship Id="rId342" Type="http://schemas.openxmlformats.org/officeDocument/2006/relationships/hyperlink" Target="consultantplus://offline/ref=52B8D4B9C948026EB6034B9257FF40D73B3C9DDBC2A9808A075AC42FF4B9D24F0442656341C596890E06DA366BF9328B6750348A1538E394A1A9FB6FXDK0M" TargetMode="External"/><Relationship Id="rId787" Type="http://schemas.openxmlformats.org/officeDocument/2006/relationships/hyperlink" Target="consultantplus://offline/ref=52B8D4B9C948026EB6034B9257FF40D73B3C9DDBC2A885810350C42FF4B9D24F0442656341C596890E06DA326AF9328B6750348A1538E394A1A9FB6FXDK0M" TargetMode="External"/><Relationship Id="rId994" Type="http://schemas.openxmlformats.org/officeDocument/2006/relationships/hyperlink" Target="consultantplus://offline/ref=52B8D4B9C948026EB6034B9257FF40D73B3C9DDBCBA0858B07529925FCE0DE4D034D3A74468C9A880E07D33069A6379E7608398B0A26E78EBDABF9X6KCM" TargetMode="External"/><Relationship Id="rId2023" Type="http://schemas.openxmlformats.org/officeDocument/2006/relationships/hyperlink" Target="consultantplus://offline/ref=1496B0401B1BB89E489F79DD4CD1A40C2E76B5292498765764E851D0C7A3495252A8B1539F9AE9C552FED6CB8DF23E9E91183A3A0952DF364458EDB4YEKBM" TargetMode="External"/><Relationship Id="rId2230" Type="http://schemas.openxmlformats.org/officeDocument/2006/relationships/hyperlink" Target="consultantplus://offline/ref=1496B0401B1BB89E489F79CB5FBDF8042B7AEC2D269D75003CBF578798F34F0700E8EF0ADCDFFAC456E0D7C38BYFK8M" TargetMode="External"/><Relationship Id="rId2468" Type="http://schemas.openxmlformats.org/officeDocument/2006/relationships/hyperlink" Target="consultantplus://offline/ref=1496B0401B1BB89E489F79DD4CD1A40C2E76B52924997F5564EC51D0C7A3495252A8B1539F9AE9C552FED5CA8BF23E9E91183A3A0952DF364458EDB4YEKBM" TargetMode="External"/><Relationship Id="rId2675" Type="http://schemas.openxmlformats.org/officeDocument/2006/relationships/hyperlink" Target="consultantplus://offline/ref=1496B0401B1BB89E489F79DD4CD1A40C2E76B529249B795E61E251D0C7A3495252A8B1539F9AE9C552FCD3C789F23E9E91183A3A0952DF364458EDB4YEKBM" TargetMode="External"/><Relationship Id="rId202" Type="http://schemas.openxmlformats.org/officeDocument/2006/relationships/hyperlink" Target="consultantplus://offline/ref=52B8D4B9C948026EB6034B9257FF40D73B3C9DDBC2AA808B025DC42FF4B9D24F0442656341C596890E06DA356AF9328B6750348A1538E394A1A9FB6FXDK0M" TargetMode="External"/><Relationship Id="rId647" Type="http://schemas.openxmlformats.org/officeDocument/2006/relationships/hyperlink" Target="consultantplus://offline/ref=52B8D4B9C948026EB6034B9257FF40D73B3C9DDBC2AA818D0451C42FF4B9D24F0442656341C596890E06DA306BF9328B6750348A1538E394A1A9FB6FXDK0M" TargetMode="External"/><Relationship Id="rId854" Type="http://schemas.openxmlformats.org/officeDocument/2006/relationships/hyperlink" Target="consultantplus://offline/ref=52B8D4B9C948026EB6034B9257FF40D73B3C9DDBC2AB8A88065AC42FF4B9D24F0442656341C596890E06DB376BF9328B6750348A1538E394A1A9FB6FXDK0M" TargetMode="External"/><Relationship Id="rId1277" Type="http://schemas.openxmlformats.org/officeDocument/2006/relationships/hyperlink" Target="consultantplus://offline/ref=1496B0401B1BB89E489F79DD4CD1A40C2E76B52924997E5063E00CDACFFA455055A7EE4498D3E5C452FED4C282AD3B8B8040373B164CDB2C585AEFYBK7M" TargetMode="External"/><Relationship Id="rId1484" Type="http://schemas.openxmlformats.org/officeDocument/2006/relationships/hyperlink" Target="consultantplus://offline/ref=1496B0401B1BB89E489F79DD4CD1A40C2E76B529249B7B5769E351D0C7A3495252A8B1539F9AE9C552FED0C780F23E9E91183A3A0952DF364458EDB4YEKBM" TargetMode="External"/><Relationship Id="rId1691" Type="http://schemas.openxmlformats.org/officeDocument/2006/relationships/hyperlink" Target="consultantplus://offline/ref=1496B0401B1BB89E489F79DD4CD1A40C2E76B5292D93795465E00CDACFFA455055A7EE4498D3E5C452FDD7C682AD3B8B8040373B164CDB2C585AEFYBK7M" TargetMode="External"/><Relationship Id="rId2328" Type="http://schemas.openxmlformats.org/officeDocument/2006/relationships/hyperlink" Target="consultantplus://offline/ref=1496B0401B1BB89E489F79CB5FBDF8042A7CEE25209D75003CBF578798F34F0712E8B706DCDEE2CC54F58192CDAC67CFD453373E164EDF30Y5KBM" TargetMode="External"/><Relationship Id="rId2535" Type="http://schemas.openxmlformats.org/officeDocument/2006/relationships/hyperlink" Target="consultantplus://offline/ref=1496B0401B1BB89E489F79DD4CD1A40C2E76B529249B7B5769E351D0C7A3495252A8B1539F9AE9C552FED5C381F23E9E91183A3A0952DF364458EDB4YEKBM" TargetMode="External"/><Relationship Id="rId2742" Type="http://schemas.openxmlformats.org/officeDocument/2006/relationships/hyperlink" Target="consultantplus://offline/ref=1496B0401B1BB89E489F79DD4CD1A40C2E76B5292499765166EB51D0C7A3495252A8B1539F9AE9C552FED5C580F23E9E91183A3A0952DF364458EDB4YEKBM" TargetMode="External"/><Relationship Id="rId507" Type="http://schemas.openxmlformats.org/officeDocument/2006/relationships/hyperlink" Target="consultantplus://offline/ref=52B8D4B9C948026EB6034B9257FF40D73B3C9DDBC6A1868903529925FCE0DE4D034D3A74468C9A880E06DF3069A6379E7608398B0A26E78EBDABF9X6KCM" TargetMode="External"/><Relationship Id="rId714" Type="http://schemas.openxmlformats.org/officeDocument/2006/relationships/hyperlink" Target="consultantplus://offline/ref=52B8D4B9C948026EB6034B9257FF40D73B3C9DDBC2A887880B51C42FF4B9D24F0442656341C596890E06D83660F9328B6750348A1538E394A1A9FB6FXDK0M" TargetMode="External"/><Relationship Id="rId921" Type="http://schemas.openxmlformats.org/officeDocument/2006/relationships/hyperlink" Target="consultantplus://offline/ref=52B8D4B9C948026EB6034B9257FF40D73B3C9DDBC2AD828D055FC42FF4B9D24F0442656341C596890E06DB3D6BF9328B6750348A1538E394A1A9FB6FXDK0M" TargetMode="External"/><Relationship Id="rId1137" Type="http://schemas.openxmlformats.org/officeDocument/2006/relationships/hyperlink" Target="consultantplus://offline/ref=1496B0401B1BB89E489F79DD4CD1A40C2E76B529229D7E5168E00CDACFFA455055A7EE4498D3E5C452FFDDC682AD3B8B8040373B164CDB2C585AEFYBK7M" TargetMode="External"/><Relationship Id="rId1344" Type="http://schemas.openxmlformats.org/officeDocument/2006/relationships/hyperlink" Target="consultantplus://offline/ref=1496B0401B1BB89E489F79CB5FBDF8042B7AE323229C75003CBF578798F34F0712E8B706DCDEECC255F58192CDAC67CFD453373E164EDF30Y5KBM" TargetMode="External"/><Relationship Id="rId1551" Type="http://schemas.openxmlformats.org/officeDocument/2006/relationships/hyperlink" Target="consultantplus://offline/ref=1496B0401B1BB89E489F79DD4CD1A40C2E76B5292292785365E00CDACFFA455055A7EE4498D3E5C452FED6CA82AD3B8B8040373B164CDB2C585AEFYBK7M" TargetMode="External"/><Relationship Id="rId1789" Type="http://schemas.openxmlformats.org/officeDocument/2006/relationships/hyperlink" Target="consultantplus://offline/ref=1496B0401B1BB89E489F79DD4CD1A40C2E76B5292393785067E00CDACFFA455055A7EE4498D3E5C452FED3C082AD3B8B8040373B164CDB2C585AEFYBK7M" TargetMode="External"/><Relationship Id="rId1996" Type="http://schemas.openxmlformats.org/officeDocument/2006/relationships/hyperlink" Target="consultantplus://offline/ref=1496B0401B1BB89E489F79DD4CD1A40C2E76B529249B795E61E251D0C7A3495252A8B1539F9AE9C552FED4C48AF23E9E91183A3A0952DF364458EDB4YEKBM" TargetMode="External"/><Relationship Id="rId2602" Type="http://schemas.openxmlformats.org/officeDocument/2006/relationships/hyperlink" Target="consultantplus://offline/ref=1496B0401B1BB89E489F79DD4CD1A40C2E76B529249B7F5E65EC51D0C7A3495252A8B1539F9AE9C552FEDCC18DF23E9E91183A3A0952DF364458EDB4YEKBM" TargetMode="External"/><Relationship Id="rId50" Type="http://schemas.openxmlformats.org/officeDocument/2006/relationships/hyperlink" Target="consultantplus://offline/ref=52B8D4B9C948026EB6034B9257FF40D73B3C9DDBC7A88A8F03529925FCE0DE4D034D3A6646D496880F18DA317CF066D8X2K2M" TargetMode="External"/><Relationship Id="rId1204" Type="http://schemas.openxmlformats.org/officeDocument/2006/relationships/hyperlink" Target="consultantplus://offline/ref=1496B0401B1BB89E489F79DD4CD1A40C2E76B52923997B5263E00CDACFFA455055A7EE4498D3E5C452FED5C482AD3B8B8040373B164CDB2C585AEFYBK7M" TargetMode="External"/><Relationship Id="rId1411" Type="http://schemas.openxmlformats.org/officeDocument/2006/relationships/hyperlink" Target="consultantplus://offline/ref=1496B0401B1BB89E489F79DD4CD1A40C2E76B5292D927D5167E00CDACFFA455055A7EE4498D3E5C452FFD7C182AD3B8B8040373B164CDB2C585AEFYBK7M" TargetMode="External"/><Relationship Id="rId1649" Type="http://schemas.openxmlformats.org/officeDocument/2006/relationships/hyperlink" Target="consultantplus://offline/ref=1496B0401B1BB89E489F79DD4CD1A40C2E76B529249B795E61E251D0C7A3495252A8B1539F9AE9C552FED4C089F23E9E91183A3A0952DF364458EDB4YEKBM" TargetMode="External"/><Relationship Id="rId1856" Type="http://schemas.openxmlformats.org/officeDocument/2006/relationships/hyperlink" Target="consultantplus://offline/ref=1496B0401B1BB89E489F79DD4CD1A40C2E76B529249B765063E951D0C7A3495252A8B1539F9AE9C552FED5C58AF23E9E91183A3A0952DF364458EDB4YEKBM" TargetMode="External"/><Relationship Id="rId1509" Type="http://schemas.openxmlformats.org/officeDocument/2006/relationships/hyperlink" Target="consultantplus://offline/ref=1496B0401B1BB89E489F79DD4CD1A40C2E76B529249A7A5669E951D0C7A3495252A8B1539F9AE9C552FED5C48FF23E9E91183A3A0952DF364458EDB4YEKBM" TargetMode="External"/><Relationship Id="rId1716" Type="http://schemas.openxmlformats.org/officeDocument/2006/relationships/hyperlink" Target="consultantplus://offline/ref=1496B0401B1BB89E489F79DD4CD1A40C2E76B5292498765764E851D0C7A3495252A8B1539F9AE9C552FED6C68EF23E9E91183A3A0952DF364458EDB4YEKBM" TargetMode="External"/><Relationship Id="rId1923" Type="http://schemas.openxmlformats.org/officeDocument/2006/relationships/hyperlink" Target="consultantplus://offline/ref=1496B0401B1BB89E489F79CB5FBDF8042B7AEC23209D75003CBF578798F34F0712E8B706DCDEE5C555F58192CDAC67CFD453373E164EDF30Y5KBM" TargetMode="External"/><Relationship Id="rId297" Type="http://schemas.openxmlformats.org/officeDocument/2006/relationships/hyperlink" Target="consultantplus://offline/ref=52B8D4B9C948026EB6034B9257FF40D73B3C9DDBC2A887880B51C42FF4B9D24F0442656341C596890E06DA3265F9328B6750348A1538E394A1A9FB6FXDK0M" TargetMode="External"/><Relationship Id="rId2185" Type="http://schemas.openxmlformats.org/officeDocument/2006/relationships/hyperlink" Target="consultantplus://offline/ref=1496B0401B1BB89E489F79CB5FBDF8042B78EE2D229D75003CBF578798F34F0712E8B704DDDAE2CF06AF919684F96BD1D5492938084EYDKEM" TargetMode="External"/><Relationship Id="rId2392" Type="http://schemas.openxmlformats.org/officeDocument/2006/relationships/hyperlink" Target="consultantplus://offline/ref=1496B0401B1BB89E489F79DD4CD1A40C2E76B529249B7F5E65EC51D0C7A3495252A8B1539F9AE9C552FED5CA8DF23E9E91183A3A0952DF364458EDB4YEKBM" TargetMode="External"/><Relationship Id="rId157" Type="http://schemas.openxmlformats.org/officeDocument/2006/relationships/hyperlink" Target="consultantplus://offline/ref=52B8D4B9C948026EB6034B9257FF40D73B3C9DDBC2AA838A0B58C42FF4B9D24F0442656341C596890E06DA3564F9328B6750348A1538E394A1A9FB6FXDK0M" TargetMode="External"/><Relationship Id="rId364" Type="http://schemas.openxmlformats.org/officeDocument/2006/relationships/hyperlink" Target="consultantplus://offline/ref=52B8D4B9C948026EB6034B9257FF40D73B3C9DDBC2A9808A075AC42FF4B9D24F0442656341C596890E06DA366BF9328B6750348A1538E394A1A9FB6FXDK0M" TargetMode="External"/><Relationship Id="rId2045" Type="http://schemas.openxmlformats.org/officeDocument/2006/relationships/hyperlink" Target="consultantplus://offline/ref=1496B0401B1BB89E489F79DD4CD1A40C2E76B52922987F5462E00CDACFFA455055A7EE4498D3E5C452FED3CA82AD3B8B8040373B164CDB2C585AEFYBK7M" TargetMode="External"/><Relationship Id="rId2697" Type="http://schemas.openxmlformats.org/officeDocument/2006/relationships/hyperlink" Target="consultantplus://offline/ref=1496B0401B1BB89E489F79DD4CD1A40C2E76B5292498765764E851D0C7A3495252A8B1539F9AE9C552FED1C48EF23E9E91183A3A0952DF364458EDB4YEKBM" TargetMode="External"/><Relationship Id="rId571" Type="http://schemas.openxmlformats.org/officeDocument/2006/relationships/hyperlink" Target="consultantplus://offline/ref=52B8D4B9C948026EB6034B9257FF40D73B3C9DDBC2AB808F0A5AC42FF4B9D24F0442656341C596890E06DA3166F9328B6750348A1538E394A1A9FB6FXDK0M" TargetMode="External"/><Relationship Id="rId669" Type="http://schemas.openxmlformats.org/officeDocument/2006/relationships/hyperlink" Target="consultantplus://offline/ref=52B8D4B9C948026EB6034B9257FF40D73B3C9DDBCAAD87810B529925FCE0DE4D034D3A74468C9A880E06DF3069A6379E7608398B0A26E78EBDABF9X6KCM" TargetMode="External"/><Relationship Id="rId876" Type="http://schemas.openxmlformats.org/officeDocument/2006/relationships/hyperlink" Target="consultantplus://offline/ref=52B8D4B9C948026EB6034B9257FF40D73B3C9DDBC2AA818D0451C42FF4B9D24F0442656341C596890E06DA3260F9328B6750348A1538E394A1A9FB6FXDK0M" TargetMode="External"/><Relationship Id="rId1299" Type="http://schemas.openxmlformats.org/officeDocument/2006/relationships/hyperlink" Target="consultantplus://offline/ref=1496B0401B1BB89E489F79DD4CD1A40C2E76B529249E7E5267ED51D0C7A3495252A8B1539F9AE9C552FED7CA81F23E9E91183A3A0952DF364458EDB4YEKBM" TargetMode="External"/><Relationship Id="rId2252" Type="http://schemas.openxmlformats.org/officeDocument/2006/relationships/hyperlink" Target="consultantplus://offline/ref=1496B0401B1BB89E489F79DD4CD1A40C2E76B5292393785067E00CDACFFA455055A7EE4498D3E5C452FEDCC382AD3B8B8040373B164CDB2C585AEFYBK7M" TargetMode="External"/><Relationship Id="rId2557" Type="http://schemas.openxmlformats.org/officeDocument/2006/relationships/hyperlink" Target="consultantplus://offline/ref=1496B0401B1BB89E489F79DD4CD1A40C2E76B529249A7C5565E851D0C7A3495252A8B1539F9AE9C552FED5C38FF23E9E91183A3A0952DF364458EDB4YEKBM" TargetMode="External"/><Relationship Id="rId224" Type="http://schemas.openxmlformats.org/officeDocument/2006/relationships/hyperlink" Target="consultantplus://offline/ref=52B8D4B9C948026EB6034B9257FF40D73B3C9DDBC2AB8180055DC42FF4B9D24F0442656341C596890E06DA3466F9328B6750348A1538E394A1A9FB6FXDK0M" TargetMode="External"/><Relationship Id="rId431" Type="http://schemas.openxmlformats.org/officeDocument/2006/relationships/hyperlink" Target="consultantplus://offline/ref=52B8D4B9C948026EB6034B9257FF40D73B3C9DDBC4AB808E00529925FCE0DE4D034D3A74468C9A880E06DA3269A6379E7608398B0A26E78EBDABF9X6KCM" TargetMode="External"/><Relationship Id="rId529" Type="http://schemas.openxmlformats.org/officeDocument/2006/relationships/hyperlink" Target="consultantplus://offline/ref=52B8D4B9C948026EB6034B9257FF40D73B3C9DDBC2A887880B51C42FF4B9D24F0442656341C596890E06DB3362F9328B6750348A1538E394A1A9FB6FXDK0M" TargetMode="External"/><Relationship Id="rId736" Type="http://schemas.openxmlformats.org/officeDocument/2006/relationships/hyperlink" Target="consultantplus://offline/ref=52B8D4B9C948026EB6034B9257FF40D73B3C9DDBC2AA818F0B5EC42FF4B9D24F0442656341C596890E06DA3761F9328B6750348A1538E394A1A9FB6FXDK0M" TargetMode="External"/><Relationship Id="rId1061" Type="http://schemas.openxmlformats.org/officeDocument/2006/relationships/hyperlink" Target="consultantplus://offline/ref=52B8D4B9C948026EB6034B9257FF40D73B3C9DDBCAA8848C07529925FCE0DE4D034D3A74468C9A880E06DC3369A6379E7608398B0A26E78EBDABF9X6KCM" TargetMode="External"/><Relationship Id="rId1159" Type="http://schemas.openxmlformats.org/officeDocument/2006/relationships/hyperlink" Target="consultantplus://offline/ref=1496B0401B1BB89E489F79DD4CD1A40C2E76B52924987D5F67EF51D0C7A3495252A8B1539F9AE9C552FED5C68DF23E9E91183A3A0952DF364458EDB4YEKBM" TargetMode="External"/><Relationship Id="rId1366" Type="http://schemas.openxmlformats.org/officeDocument/2006/relationships/hyperlink" Target="consultantplus://offline/ref=1496B0401B1BB89E489F79DD4CD1A40C2E76B529249B7B5769E351D0C7A3495252A8B1539F9AE9C552FED3C181F23E9E91183A3A0952DF364458EDB4YEKBM" TargetMode="External"/><Relationship Id="rId2112" Type="http://schemas.openxmlformats.org/officeDocument/2006/relationships/hyperlink" Target="consultantplus://offline/ref=1496B0401B1BB89E489F79DD4CD1A40C2E76B52923927B5468E00CDACFFA455055A7EE4498D3E5C452FFD4C382AD3B8B8040373B164CDB2C585AEFYBK7M" TargetMode="External"/><Relationship Id="rId2417" Type="http://schemas.openxmlformats.org/officeDocument/2006/relationships/hyperlink" Target="consultantplus://offline/ref=1496B0401B1BB89E489F79DD4CD1A40C2E76B529249A765664EE51D0C7A3495252A8B1539F9AE9C552FED4CA8BF23E9E91183A3A0952DF364458EDB4YEKBM" TargetMode="External"/><Relationship Id="rId2764" Type="http://schemas.openxmlformats.org/officeDocument/2006/relationships/hyperlink" Target="consultantplus://offline/ref=1496B0401B1BB89E489F79DD4CD1A40C2E76B52924997D5266E351D0C7A3495252A8B1539F9AE9C552FED4C58AF23E9E91183A3A0952DF364458EDB4YEKBM" TargetMode="External"/><Relationship Id="rId943" Type="http://schemas.openxmlformats.org/officeDocument/2006/relationships/hyperlink" Target="consultantplus://offline/ref=52B8D4B9C948026EB6034B9257FF40D73B3C9DDBC5A9818107529925FCE0DE4D034D3A74468C9A880E06D83369A6379E7608398B0A26E78EBDABF9X6KCM" TargetMode="External"/><Relationship Id="rId1019" Type="http://schemas.openxmlformats.org/officeDocument/2006/relationships/hyperlink" Target="consultantplus://offline/ref=52B8D4B9C948026EB6034B8444931CDF3C33C0D7C0A989DF5E0DC278ABE9D41A56023B3A028085880A18D83560XFK3M" TargetMode="External"/><Relationship Id="rId1573" Type="http://schemas.openxmlformats.org/officeDocument/2006/relationships/hyperlink" Target="consultantplus://offline/ref=1496B0401B1BB89E489F79DD4CD1A40C2E76B5292498785164EE51D0C7A3495252A8B1539F9AE9C552FED5C781F23E9E91183A3A0952DF364458EDB4YEKBM" TargetMode="External"/><Relationship Id="rId1780" Type="http://schemas.openxmlformats.org/officeDocument/2006/relationships/hyperlink" Target="consultantplus://offline/ref=1496B0401B1BB89E489F79DD4CD1A40C2E76B529249E7E5267ED51D0C7A3495252A8B1539F9AE9C552FED6CA88F23E9E91183A3A0952DF364458EDB4YEKBM" TargetMode="External"/><Relationship Id="rId1878" Type="http://schemas.openxmlformats.org/officeDocument/2006/relationships/hyperlink" Target="consultantplus://offline/ref=1496B0401B1BB89E489F79DD4CD1A40C2E76B52924997A5565E351D0C7A3495252A8B1539F9AE9C552FED5C08BF23E9E91183A3A0952DF364458EDB4YEKBM" TargetMode="External"/><Relationship Id="rId2624" Type="http://schemas.openxmlformats.org/officeDocument/2006/relationships/hyperlink" Target="consultantplus://offline/ref=1496B0401B1BB89E489F79CB5FBDF8042A7DEF2D269875003CBF578798F34F0712E8B706DCDEE4C556F58192CDAC67CFD453373E164EDF30Y5KBM" TargetMode="External"/><Relationship Id="rId72" Type="http://schemas.openxmlformats.org/officeDocument/2006/relationships/hyperlink" Target="consultantplus://offline/ref=52B8D4B9C948026EB6034B9257FF40D73B3C9DDBC7AE828D04529925FCE0DE4D034D3A6646D496880F18DA317CF066D8X2K2M" TargetMode="External"/><Relationship Id="rId803" Type="http://schemas.openxmlformats.org/officeDocument/2006/relationships/hyperlink" Target="consultantplus://offline/ref=52B8D4B9C948026EB6034B9257FF40D73B3C9DDBCBA0858B07529925FCE0DE4D034D3A74468C9A880E07D93169A6379E7608398B0A26E78EBDABF9X6KCM" TargetMode="External"/><Relationship Id="rId1226" Type="http://schemas.openxmlformats.org/officeDocument/2006/relationships/hyperlink" Target="consultantplus://offline/ref=1496B0401B1BB89E489F79DD4CD1A40C2E76B529249A775E68EC51D0C7A3495252A8B1539F9AE9C552FED5C381F23E9E91183A3A0952DF364458EDB4YEKBM" TargetMode="External"/><Relationship Id="rId1433" Type="http://schemas.openxmlformats.org/officeDocument/2006/relationships/hyperlink" Target="consultantplus://offline/ref=1496B0401B1BB89E489F79DD4CD1A40C2E76B5292C93795667E00CDACFFA455055A7EE4498D3E5C452FED1C782AD3B8B8040373B164CDB2C585AEFYBK7M" TargetMode="External"/><Relationship Id="rId1640" Type="http://schemas.openxmlformats.org/officeDocument/2006/relationships/hyperlink" Target="consultantplus://offline/ref=1496B0401B1BB89E489F79DD4CD1A40C2E76B5292498785164EE51D0C7A3495252A8B1539F9AE9C552FED5C68FF23E9E91183A3A0952DF364458EDB4YEKBM" TargetMode="External"/><Relationship Id="rId1738" Type="http://schemas.openxmlformats.org/officeDocument/2006/relationships/hyperlink" Target="consultantplus://offline/ref=1496B0401B1BB89E489F79DD4CD1A40C2E76B529249E7E5267ED51D0C7A3495252A8B1539F9AE9C552FED6CB8AF23E9E91183A3A0952DF364458EDB4YEKBM" TargetMode="External"/><Relationship Id="rId1500" Type="http://schemas.openxmlformats.org/officeDocument/2006/relationships/hyperlink" Target="consultantplus://offline/ref=1496B0401B1BB89E489F79DD4CD1A40C2E76B529249E7E5267ED51D0C7A3495252A8B1539F9AE9C552FED6C38EF23E9E91183A3A0952DF364458EDB4YEKBM" TargetMode="External"/><Relationship Id="rId1945" Type="http://schemas.openxmlformats.org/officeDocument/2006/relationships/hyperlink" Target="consultantplus://offline/ref=1496B0401B1BB89E489F79DD4CD1A40C2E76B52924987D5F67EF51D0C7A3495252A8B1539F9AE9C552FED5CB88F23E9E91183A3A0952DF364458EDB4YEKBM" TargetMode="External"/><Relationship Id="rId1805" Type="http://schemas.openxmlformats.org/officeDocument/2006/relationships/hyperlink" Target="consultantplus://offline/ref=1496B0401B1BB89E489F79DD4CD1A40C2E76B5292C93795667E00CDACFFA455055A7EE4498D3E5C452FED3C082AD3B8B8040373B164CDB2C585AEFYBK7M" TargetMode="External"/><Relationship Id="rId179" Type="http://schemas.openxmlformats.org/officeDocument/2006/relationships/hyperlink" Target="consultantplus://offline/ref=52B8D4B9C948026EB6034B9257FF40D73B3C9DDBC2AB8A88065AC42FF4B9D24F0442656341C596890E06DA3462F9328B6750348A1538E394A1A9FB6FXDK0M" TargetMode="External"/><Relationship Id="rId386" Type="http://schemas.openxmlformats.org/officeDocument/2006/relationships/hyperlink" Target="consultantplus://offline/ref=52B8D4B9C948026EB6034B9257FF40D73B3C9DDBC2AB8A88065AC42FF4B9D24F0442656341C596890E06DA3667F9328B6750348A1538E394A1A9FB6FXDK0M" TargetMode="External"/><Relationship Id="rId593" Type="http://schemas.openxmlformats.org/officeDocument/2006/relationships/hyperlink" Target="consultantplus://offline/ref=52B8D4B9C948026EB6034B9257FF40D73B3C9DDBC2A887880B51C42FF4B9D24F0442656341C596890E06DB3C67F9328B6750348A1538E394A1A9FB6FXDK0M" TargetMode="External"/><Relationship Id="rId2067" Type="http://schemas.openxmlformats.org/officeDocument/2006/relationships/hyperlink" Target="consultantplus://offline/ref=1496B0401B1BB89E489F79DD4CD1A40C2E76B529249B7B5769E351D0C7A3495252A8B1539F9AE9C552FEDDCB8FF23E9E91183A3A0952DF364458EDB4YEKBM" TargetMode="External"/><Relationship Id="rId2274" Type="http://schemas.openxmlformats.org/officeDocument/2006/relationships/hyperlink" Target="consultantplus://offline/ref=1496B0401B1BB89E489F79DD4CD1A40C2E76B5292498765764E851D0C7A3495252A8B1539F9AE9C552FED5C381F23E9E91183A3A0952DF364458EDB4YEKBM" TargetMode="External"/><Relationship Id="rId2481" Type="http://schemas.openxmlformats.org/officeDocument/2006/relationships/hyperlink" Target="consultantplus://offline/ref=1496B0401B1BB89E489F79DD4CD1A40C2E76B5292498765760EE51D0C7A3495252A8B1539F9AE9C552FED5C18DF23E9E91183A3A0952DF364458EDB4YEKBM" TargetMode="External"/><Relationship Id="rId246" Type="http://schemas.openxmlformats.org/officeDocument/2006/relationships/hyperlink" Target="consultantplus://offline/ref=52B8D4B9C948026EB6034B9257FF40D73B3C9DDBCBAA878B06529925FCE0DE4D034D3A74468C9A880E06D83169A6379E7608398B0A26E78EBDABF9X6KCM" TargetMode="External"/><Relationship Id="rId453" Type="http://schemas.openxmlformats.org/officeDocument/2006/relationships/hyperlink" Target="consultantplus://offline/ref=52B8D4B9C948026EB6034B9257FF40D73B3C9DDBC2AB8A88065AC42FF4B9D24F0442656341C596890E06DA3060F9328B6750348A1538E394A1A9FB6FXDK0M" TargetMode="External"/><Relationship Id="rId660" Type="http://schemas.openxmlformats.org/officeDocument/2006/relationships/hyperlink" Target="consultantplus://offline/ref=52B8D4B9C948026EB6034B9257FF40D73B3C9DDBCBA0858B07529925FCE0DE4D034D3A74468C9A880E07DA3569A6379E7608398B0A26E78EBDABF9X6KCM" TargetMode="External"/><Relationship Id="rId898" Type="http://schemas.openxmlformats.org/officeDocument/2006/relationships/hyperlink" Target="consultantplus://offline/ref=52B8D4B9C948026EB6034B9257FF40D73B3C9DDBC2AD828D055FC42FF4B9D24F0442656341C596890E06DB326AF9328B6750348A1538E394A1A9FB6FXDK0M" TargetMode="External"/><Relationship Id="rId1083" Type="http://schemas.openxmlformats.org/officeDocument/2006/relationships/hyperlink" Target="consultantplus://offline/ref=52B8D4B9C948026EB6034B9257FF40D73B3C9DDBC2A887880B51C42FF4B9D24F0442656341C596890E06DE3364F9328B6750348A1538E394A1A9FB6FXDK0M" TargetMode="External"/><Relationship Id="rId1290" Type="http://schemas.openxmlformats.org/officeDocument/2006/relationships/hyperlink" Target="consultantplus://offline/ref=1496B0401B1BB89E489F79DD4CD1A40C2E76B529249B7B5769E351D0C7A3495252A8B1539F9AE9C552FED0CA8EF23E9E91183A3A0952DF364458EDB4YEKBM" TargetMode="External"/><Relationship Id="rId2134" Type="http://schemas.openxmlformats.org/officeDocument/2006/relationships/hyperlink" Target="consultantplus://offline/ref=1496B0401B1BB89E489F79CB5FBDF8042B78EE2D229D75003CBF578798F34F0712E8B704DDDAE2CF06AF919684F96BD1D5492938084EYDKEM" TargetMode="External"/><Relationship Id="rId2341" Type="http://schemas.openxmlformats.org/officeDocument/2006/relationships/hyperlink" Target="consultantplus://offline/ref=1496B0401B1BB89E489F79DD4CD1A40C2E76B529229D7E5168E00CDACFFA455055A7EE4498D3E5C452FDD4C682AD3B8B8040373B164CDB2C585AEFYBK7M" TargetMode="External"/><Relationship Id="rId2579" Type="http://schemas.openxmlformats.org/officeDocument/2006/relationships/hyperlink" Target="consultantplus://offline/ref=1496B0401B1BB89E489F79CB5FBDF8042A74ED25249275003CBF578798F34F0700E8EF0ADCDFFAC456E0D7C38BYFK8M" TargetMode="External"/><Relationship Id="rId2786" Type="http://schemas.openxmlformats.org/officeDocument/2006/relationships/hyperlink" Target="consultantplus://offline/ref=2A5A51CD2E2AD1284C3BFD97ABDA0DFF8E88E6551945C97BB7C12F0AB12F10F115134E57E15A4E16D1CA9C4EF7Z7KBM" TargetMode="External"/><Relationship Id="rId106" Type="http://schemas.openxmlformats.org/officeDocument/2006/relationships/hyperlink" Target="consultantplus://offline/ref=52B8D4B9C948026EB6034B9257FF40D73B3C9DDBC5AD858A02529925FCE0DE4D034D3A74468C9A880E06DA3369A6379E7608398B0A26E78EBDABF9X6KCM" TargetMode="External"/><Relationship Id="rId313" Type="http://schemas.openxmlformats.org/officeDocument/2006/relationships/hyperlink" Target="consultantplus://offline/ref=52B8D4B9C948026EB6034B9257FF40D73B3C9DDBC2AB8A88065AC42FF4B9D24F0442656341C596890E06DA3667F9328B6750348A1538E394A1A9FB6FXDK0M" TargetMode="External"/><Relationship Id="rId758" Type="http://schemas.openxmlformats.org/officeDocument/2006/relationships/hyperlink" Target="consultantplus://offline/ref=52B8D4B9C948026EB6034B9257FF40D73B3C9DDBC2A885810350C42FF4B9D24F0442656341C596890E06DA3267F9328B6750348A1538E394A1A9FB6FXDK0M" TargetMode="External"/><Relationship Id="rId965" Type="http://schemas.openxmlformats.org/officeDocument/2006/relationships/hyperlink" Target="consultantplus://offline/ref=52B8D4B9C948026EB6034B9257FF40D73B3C9DDBCBA0858B07529925FCE0DE4D034D3A74468C9A880E07DD3269A6379E7608398B0A26E78EBDABF9X6KCM" TargetMode="External"/><Relationship Id="rId1150" Type="http://schemas.openxmlformats.org/officeDocument/2006/relationships/hyperlink" Target="consultantplus://offline/ref=1496B0401B1BB89E489F79DD4CD1A40C2E76B529249B7B5769E351D0C7A3495252A8B1539F9AE9C552FED0C788F23E9E91183A3A0952DF364458EDB4YEKBM" TargetMode="External"/><Relationship Id="rId1388" Type="http://schemas.openxmlformats.org/officeDocument/2006/relationships/hyperlink" Target="consultantplus://offline/ref=1496B0401B1BB89E489F79CB5FBDF8042B7AE323229C75003CBF578798F34F0712E8B706DCDEE2C652F58192CDAC67CFD453373E164EDF30Y5KBM" TargetMode="External"/><Relationship Id="rId1595" Type="http://schemas.openxmlformats.org/officeDocument/2006/relationships/hyperlink" Target="consultantplus://offline/ref=1496B0401B1BB89E489F79DD4CD1A40C2E76B529249B7B5769E351D0C7A3495252A8B1539F9AE9C552FED3C68BF23E9E91183A3A0952DF364458EDB4YEKBM" TargetMode="External"/><Relationship Id="rId2439" Type="http://schemas.openxmlformats.org/officeDocument/2006/relationships/hyperlink" Target="consultantplus://offline/ref=1496B0401B1BB89E489F79DD4CD1A40C2E76B5292C9A7C5660E00CDACFFA455055A7EE56988BE9C453E0D5C797FB6ACDYDK4M" TargetMode="External"/><Relationship Id="rId2646" Type="http://schemas.openxmlformats.org/officeDocument/2006/relationships/hyperlink" Target="consultantplus://offline/ref=1496B0401B1BB89E489F79CB5FBDF8042A7CEE25209D75003CBF578798F34F0712E8B706DCDEE2CC54F58192CDAC67CFD453373E164EDF30Y5KBM" TargetMode="External"/><Relationship Id="rId94" Type="http://schemas.openxmlformats.org/officeDocument/2006/relationships/hyperlink" Target="consultantplus://offline/ref=52B8D4B9C948026EB6034B9257FF40D73B3C9DDBC6AA808003529925FCE0DE4D034D3A6646D496880F18DA317CF066D8X2K2M" TargetMode="External"/><Relationship Id="rId520" Type="http://schemas.openxmlformats.org/officeDocument/2006/relationships/hyperlink" Target="consultantplus://offline/ref=52B8D4B9C948026EB6034B8444931CDF3C35CAD5C7AC89DF5E0DC278ABE9D41A56023B3A028085880A18D83560XFK3M" TargetMode="External"/><Relationship Id="rId618" Type="http://schemas.openxmlformats.org/officeDocument/2006/relationships/hyperlink" Target="consultantplus://offline/ref=52B8D4B9C948026EB6034B9257FF40D73B3C9DDBC4A1848C07529925FCE0DE4D034D3A74468C9A880E06D83569A6379E7608398B0A26E78EBDABF9X6KCM" TargetMode="External"/><Relationship Id="rId825" Type="http://schemas.openxmlformats.org/officeDocument/2006/relationships/hyperlink" Target="consultantplus://offline/ref=52B8D4B9C948026EB6034B9257FF40D73B3C9DDBC2AD828D055FC42FF4B9D24F0442656341C596890E06DB3567F9328B6750348A1538E394A1A9FB6FXDK0M" TargetMode="External"/><Relationship Id="rId1248" Type="http://schemas.openxmlformats.org/officeDocument/2006/relationships/hyperlink" Target="consultantplus://offline/ref=1496B0401B1BB89E489F79DD4CD1A40C2E76B529249B7B5769E351D0C7A3495252A8B1539F9AE9C552FED0C688F23E9E91183A3A0952DF364458EDB4YEKBM" TargetMode="External"/><Relationship Id="rId1455" Type="http://schemas.openxmlformats.org/officeDocument/2006/relationships/hyperlink" Target="consultantplus://offline/ref=1496B0401B1BB89E489F79DD4CD1A40C2E76B5292D927D5167E00CDACFFA455055A7EE4498D3E5C452FFD1C582AD3B8B8040373B164CDB2C585AEFYBK7M" TargetMode="External"/><Relationship Id="rId1662" Type="http://schemas.openxmlformats.org/officeDocument/2006/relationships/hyperlink" Target="consultantplus://offline/ref=1496B0401B1BB89E489F79CB5FBDF8042B7AE92C239975003CBF578798F34F0712E8B706DCDEE4C654F58192CDAC67CFD453373E164EDF30Y5KBM" TargetMode="External"/><Relationship Id="rId2201" Type="http://schemas.openxmlformats.org/officeDocument/2006/relationships/hyperlink" Target="consultantplus://offline/ref=1496B0401B1BB89E489F79DD4CD1A40C2E76B52924997A5065ED51D0C7A3495252A8B1539F9AE9C552FED5C58BF23E9E91183A3A0952DF364458EDB4YEKBM" TargetMode="External"/><Relationship Id="rId2506" Type="http://schemas.openxmlformats.org/officeDocument/2006/relationships/hyperlink" Target="consultantplus://offline/ref=1496B0401B1BB89E489F79DD4CD1A40C2E76B529239C7B5E62E00CDACFFA455055A7EE4498D3E5C452FCD1C682AD3B8B8040373B164CDB2C585AEFYBK7M" TargetMode="External"/><Relationship Id="rId1010" Type="http://schemas.openxmlformats.org/officeDocument/2006/relationships/hyperlink" Target="consultantplus://offline/ref=52B8D4B9C948026EB6034B9257FF40D73B3C9DDBC2AB8A88065AC42FF4B9D24F0442656341C596890E06DB3C63F9328B6750348A1538E394A1A9FB6FXDK0M" TargetMode="External"/><Relationship Id="rId1108" Type="http://schemas.openxmlformats.org/officeDocument/2006/relationships/hyperlink" Target="consultantplus://offline/ref=1496B0401B1BB89E489F79DD4CD1A40C2E76B529249E7E5267ED51D0C7A3495252A8B1539F9AE9C552FED7C68CF23E9E91183A3A0952DF364458EDB4YEKBM" TargetMode="External"/><Relationship Id="rId1315" Type="http://schemas.openxmlformats.org/officeDocument/2006/relationships/hyperlink" Target="consultantplus://offline/ref=1496B0401B1BB89E489F79DD4CD1A40C2E76B529249B7B5769E351D0C7A3495252A8B1539F9AE9C552FED0C780F23E9E91183A3A0952DF364458EDB4YEKBM" TargetMode="External"/><Relationship Id="rId1967" Type="http://schemas.openxmlformats.org/officeDocument/2006/relationships/hyperlink" Target="consultantplus://offline/ref=1496B0401B1BB89E489F79DD4CD1A40C2E76B529249E7E5267ED51D0C7A3495252A8B1539F9AE9C552FED1C78BF23E9E91183A3A0952DF364458EDB4YEKBM" TargetMode="External"/><Relationship Id="rId2713" Type="http://schemas.openxmlformats.org/officeDocument/2006/relationships/hyperlink" Target="consultantplus://offline/ref=1496B0401B1BB89E489F79DD4CD1A40C2E76B52924997E5362EE51D0C7A3495252A8B1539F9AE9C552FED4C08EF23E9E91183A3A0952DF364458EDB4YEKBM" TargetMode="External"/><Relationship Id="rId1522" Type="http://schemas.openxmlformats.org/officeDocument/2006/relationships/hyperlink" Target="consultantplus://offline/ref=1496B0401B1BB89E489F79DD4CD1A40C2E76B529249A765664EE51D0C7A3495252A8B1539F9AE9C552FED4C28AF23E9E91183A3A0952DF364458EDB4YEKBM" TargetMode="External"/><Relationship Id="rId21" Type="http://schemas.openxmlformats.org/officeDocument/2006/relationships/hyperlink" Target="consultantplus://offline/ref=52B8D4B9C948026EB6034B9257FF40D73B3C9DDBC0AB8B8006529925FCE0DE4D034D3A6646D496880F18DA317CF066D8X2K2M" TargetMode="External"/><Relationship Id="rId2089" Type="http://schemas.openxmlformats.org/officeDocument/2006/relationships/hyperlink" Target="consultantplus://offline/ref=1496B0401B1BB89E489F79DD4CD1A40C2E76B529249E7E5267ED51D0C7A3495252A8B1539F9AE9C552FED1C68FF23E9E91183A3A0952DF364458EDB4YEKBM" TargetMode="External"/><Relationship Id="rId2296" Type="http://schemas.openxmlformats.org/officeDocument/2006/relationships/hyperlink" Target="consultantplus://offline/ref=1496B0401B1BB89E489F79CB5FBDF8042A7DEF2D269875003CBF578798F34F0712E8B706DCDEE0CD55F58192CDAC67CFD453373E164EDF30Y5KBM" TargetMode="External"/><Relationship Id="rId268" Type="http://schemas.openxmlformats.org/officeDocument/2006/relationships/hyperlink" Target="consultantplus://offline/ref=52B8D4B9C948026EB6034B9257FF40D73B3C9DDBC6AA8B8903529925FCE0DE4D034D3A74468C9A890801D16133B633D72304278A1038E190BDXAKAM" TargetMode="External"/><Relationship Id="rId475" Type="http://schemas.openxmlformats.org/officeDocument/2006/relationships/hyperlink" Target="consultantplus://offline/ref=52B8D4B9C948026EB6034B9257FF40D73B3C9DDBCAAD87810B529925FCE0DE4D034D3A74468C9A880E06DE3469A6379E7608398B0A26E78EBDABF9X6KCM" TargetMode="External"/><Relationship Id="rId682" Type="http://schemas.openxmlformats.org/officeDocument/2006/relationships/hyperlink" Target="consultantplus://offline/ref=52B8D4B9C948026EB6034B9257FF40D73B3C9DDBC2AD828D055FC42FF4B9D24F0442656341C596890E06DB3467F9328B6750348A1538E394A1A9FB6FXDK0M" TargetMode="External"/><Relationship Id="rId2156" Type="http://schemas.openxmlformats.org/officeDocument/2006/relationships/hyperlink" Target="consultantplus://offline/ref=1496B0401B1BB89E489F79DD4CD1A40C2E76B52924987C5068E851D0C7A3495252A8B1539F9AE9C552FED4C18DF23E9E91183A3A0952DF364458EDB4YEKBM" TargetMode="External"/><Relationship Id="rId2363" Type="http://schemas.openxmlformats.org/officeDocument/2006/relationships/hyperlink" Target="consultantplus://offline/ref=1496B0401B1BB89E489F79DD4CD1A40C2E76B5292498765764E851D0C7A3495252A8B1539F9AE9C552FED1C78BF23E9E91183A3A0952DF364458EDB4YEKBM" TargetMode="External"/><Relationship Id="rId2570" Type="http://schemas.openxmlformats.org/officeDocument/2006/relationships/hyperlink" Target="consultantplus://offline/ref=1496B0401B1BB89E489F79DD4CD1A40C2E76B5292498765764E851D0C7A3495252A8B1539F9AE9C552FED1C780F23E9E91183A3A0952DF364458EDB4YEKBM" TargetMode="External"/><Relationship Id="rId128" Type="http://schemas.openxmlformats.org/officeDocument/2006/relationships/hyperlink" Target="consultantplus://offline/ref=52B8D4B9C948026EB6034B9257FF40D73B3C9DDBCAAD87810B529925FCE0DE4D034D3A74468C9A880E06DA3369A6379E7608398B0A26E78EBDABF9X6KCM" TargetMode="External"/><Relationship Id="rId335" Type="http://schemas.openxmlformats.org/officeDocument/2006/relationships/hyperlink" Target="consultantplus://offline/ref=52B8D4B9C948026EB6034B9257FF40D73B3C9DDBCBA0858B07529925FCE0DE4D034D3A74468C9A880E06DE3769A6379E7608398B0A26E78EBDABF9X6KCM" TargetMode="External"/><Relationship Id="rId542" Type="http://schemas.openxmlformats.org/officeDocument/2006/relationships/hyperlink" Target="consultantplus://offline/ref=52B8D4B9C948026EB6034B9257FF40D73B3C9DDBC2AA848D015EC42FF4B9D24F0442656341C596890E06DA3665F9328B6750348A1538E394A1A9FB6FXDK0M" TargetMode="External"/><Relationship Id="rId1172" Type="http://schemas.openxmlformats.org/officeDocument/2006/relationships/hyperlink" Target="consultantplus://offline/ref=1496B0401B1BB89E489F79DD4CD1A40C2E76B529249A7A5669E951D0C7A3495252A8B1539F9AE9C552FED5C78CF23E9E91183A3A0952DF364458EDB4YEKBM" TargetMode="External"/><Relationship Id="rId2016" Type="http://schemas.openxmlformats.org/officeDocument/2006/relationships/hyperlink" Target="consultantplus://offline/ref=1496B0401B1BB89E489F79DD4CD1A40C2E76B529249E7E5267ED51D0C7A3495252A8B1539F9AE9C552FED1C68DF23E9E91183A3A0952DF364458EDB4YEKBM" TargetMode="External"/><Relationship Id="rId2223" Type="http://schemas.openxmlformats.org/officeDocument/2006/relationships/hyperlink" Target="consultantplus://offline/ref=1496B0401B1BB89E489F79DD4CD1A40C2E76B529249A7C5565E851D0C7A3495252A8B1539F9AE9C552FED6C289F23E9E91183A3A0952DF364458EDB4YEKBM" TargetMode="External"/><Relationship Id="rId2430" Type="http://schemas.openxmlformats.org/officeDocument/2006/relationships/hyperlink" Target="consultantplus://offline/ref=1496B0401B1BB89E489F79DD4CD1A40C2E76B52922987F5462E00CDACFFA455055A7EE4498D3E5C452FED2C582AD3B8B8040373B164CDB2C585AEFYBK7M" TargetMode="External"/><Relationship Id="rId402" Type="http://schemas.openxmlformats.org/officeDocument/2006/relationships/hyperlink" Target="consultantplus://offline/ref=52B8D4B9C948026EB6034B9257FF40D73B3C9DDBC2A887880B51C42FF4B9D24F0442656341C596890E06DA3C62F9328B6750348A1538E394A1A9FB6FXDK0M" TargetMode="External"/><Relationship Id="rId1032" Type="http://schemas.openxmlformats.org/officeDocument/2006/relationships/hyperlink" Target="consultantplus://offline/ref=52B8D4B9C948026EB6034B9257FF40D73B3C9DDBC2AB8A88065AC42FF4B9D24F0442656341C596890E06DB3C65F9328B6750348A1538E394A1A9FB6FXDK0M" TargetMode="External"/><Relationship Id="rId1989" Type="http://schemas.openxmlformats.org/officeDocument/2006/relationships/hyperlink" Target="consultantplus://offline/ref=1496B0401B1BB89E489F79DD4CD1A40C2E76B529249B7B5769E351D0C7A3495252A8B1539F9AE9C552FEDDC489F23E9E91183A3A0952DF364458EDB4YEKBM" TargetMode="External"/><Relationship Id="rId1849" Type="http://schemas.openxmlformats.org/officeDocument/2006/relationships/hyperlink" Target="consultantplus://offline/ref=1496B0401B1BB89E489F79DD4CD1A40C2E76B5292C9C785E69E00CDACFFA455055A7EE4498D3E5C452FED1C682AD3B8B8040373B164CDB2C585AEFYBK7M" TargetMode="External"/><Relationship Id="rId192" Type="http://schemas.openxmlformats.org/officeDocument/2006/relationships/hyperlink" Target="consultantplus://offline/ref=52B8D4B9C948026EB6034B8444931CDF3E30C4D5C4A989DF5E0DC278ABE9D41A440263360280998B060D8E6426A76BDA221B398E0A24E392XBKEM" TargetMode="External"/><Relationship Id="rId1709" Type="http://schemas.openxmlformats.org/officeDocument/2006/relationships/hyperlink" Target="consultantplus://offline/ref=1496B0401B1BB89E489F79DD4CD1A40C2E76B529249B7B5769E351D0C7A3495252A8B1539F9AE9C552FED2C180F23E9E91183A3A0952DF364458EDB4YEKBM" TargetMode="External"/><Relationship Id="rId1916" Type="http://schemas.openxmlformats.org/officeDocument/2006/relationships/hyperlink" Target="consultantplus://offline/ref=1496B0401B1BB89E489F79DD4CD1A40C2E76B529229D7E5168E00CDACFFA455055A7EE4498D3E5C452FCD3CB82AD3B8B8040373B164CDB2C585AEFYBK7M" TargetMode="External"/><Relationship Id="rId2080" Type="http://schemas.openxmlformats.org/officeDocument/2006/relationships/hyperlink" Target="consultantplus://offline/ref=1496B0401B1BB89E489F79DD4CD1A40C2E76B52924997D5266E351D0C7A3495252A8B1539F9AE9C552FED4C78AF23E9E91183A3A0952DF364458EDB4YEKBM" TargetMode="External"/><Relationship Id="rId869" Type="http://schemas.openxmlformats.org/officeDocument/2006/relationships/hyperlink" Target="consultantplus://offline/ref=52B8D4B9C948026EB6034B9257FF40D73B3C9DDBCBA0858B07529925FCE0DE4D034D3A74468C9A880E07DE3669A6379E7608398B0A26E78EBDABF9X6KCM" TargetMode="External"/><Relationship Id="rId1499" Type="http://schemas.openxmlformats.org/officeDocument/2006/relationships/hyperlink" Target="consultantplus://offline/ref=1496B0401B1BB89E489F79DD4CD1A40C2E76B5292499785263EC51D0C7A3495252A8B1539F9AE9C552FED5C68CF23E9E91183A3A0952DF364458EDB4YEKBM" TargetMode="External"/><Relationship Id="rId729" Type="http://schemas.openxmlformats.org/officeDocument/2006/relationships/hyperlink" Target="consultantplus://offline/ref=52B8D4B9C948026EB6034B9257FF40D73B3C9DDBC2AB848E065CC42FF4B9D24F0442656341C596890E06DA3666F9328B6750348A1538E394A1A9FB6FXDK0M" TargetMode="External"/><Relationship Id="rId1359" Type="http://schemas.openxmlformats.org/officeDocument/2006/relationships/hyperlink" Target="consultantplus://offline/ref=1496B0401B1BB89E489F79DD4CD1A40C2E76B5292D93795465E00CDACFFA455055A7EE4498D3E5C452FCDCC182AD3B8B8040373B164CDB2C585AEFYBK7M" TargetMode="External"/><Relationship Id="rId2757" Type="http://schemas.openxmlformats.org/officeDocument/2006/relationships/hyperlink" Target="consultantplus://offline/ref=1496B0401B1BB89E489F79DD4CD1A40C2E76B529249E7E5267ED51D0C7A3495252A8B1539F9AE9C552FED5C381F23E9E91183A3A0952DF364458EDB4YEKBM" TargetMode="External"/><Relationship Id="rId936" Type="http://schemas.openxmlformats.org/officeDocument/2006/relationships/hyperlink" Target="consultantplus://offline/ref=52B8D4B9C948026EB6034B9257FF40D73B3C9DDBC5A9818107529925FCE0DE4D034D3A74468C9A880E06DB3569A6379E7608398B0A26E78EBDABF9X6KCM" TargetMode="External"/><Relationship Id="rId1219" Type="http://schemas.openxmlformats.org/officeDocument/2006/relationships/hyperlink" Target="consultantplus://offline/ref=1496B0401B1BB89E489F79DD4CD1A40C2E76B5292C9D795562E00CDACFFA455055A7EE4498D3E5C452FED1C782AD3B8B8040373B164CDB2C585AEFYBK7M" TargetMode="External"/><Relationship Id="rId1566" Type="http://schemas.openxmlformats.org/officeDocument/2006/relationships/hyperlink" Target="consultantplus://offline/ref=1496B0401B1BB89E489F79DD4CD1A40C2E76B529249B7F5E65EC51D0C7A3495252A8B1539F9AE9C552FED5C68FF23E9E91183A3A0952DF364458EDB4YEKBM" TargetMode="External"/><Relationship Id="rId1773" Type="http://schemas.openxmlformats.org/officeDocument/2006/relationships/image" Target="media/image16.wmf"/><Relationship Id="rId1980" Type="http://schemas.openxmlformats.org/officeDocument/2006/relationships/hyperlink" Target="consultantplus://offline/ref=1496B0401B1BB89E489F79DD4CD1A40C2E76B529249E7E5267ED51D0C7A3495252A8B1539F9AE9C552FED1C78EF23E9E91183A3A0952DF364458EDB4YEKBM" TargetMode="External"/><Relationship Id="rId2617" Type="http://schemas.openxmlformats.org/officeDocument/2006/relationships/hyperlink" Target="consultantplus://offline/ref=1496B0401B1BB89E489F79CB5FBDF8042B79EA27219375003CBF578798F34F0712E8B706DCDEE1C15AF58192CDAC67CFD453373E164EDF30Y5KBM" TargetMode="External"/><Relationship Id="rId2824" Type="http://schemas.openxmlformats.org/officeDocument/2006/relationships/hyperlink" Target="consultantplus://offline/ref=2A5A51CD2E2AD1284C3BFD81B8B651F78B84B9591044C229EC93295DEE7F16A44753100EA21F5D17D5D49A49F7712F8E6718DC518BF0BCF5B4FFA84EZ2K8M" TargetMode="External"/><Relationship Id="rId65" Type="http://schemas.openxmlformats.org/officeDocument/2006/relationships/hyperlink" Target="consultantplus://offline/ref=52B8D4B9C948026EB6034B9257FF40D73B3C9DDBC7AD878A05529925FCE0DE4D034D3A6646D496880F18DA317CF066D8X2K2M" TargetMode="External"/><Relationship Id="rId1426" Type="http://schemas.openxmlformats.org/officeDocument/2006/relationships/hyperlink" Target="consultantplus://offline/ref=1496B0401B1BB89E489F79DD4CD1A40C2E76B5292D927D5167E00CDACFFA455055A7EE4498D3E5C452FFD7C082AD3B8B8040373B164CDB2C585AEFYBK7M" TargetMode="External"/><Relationship Id="rId1633" Type="http://schemas.openxmlformats.org/officeDocument/2006/relationships/hyperlink" Target="consultantplus://offline/ref=1496B0401B1BB89E489F79DD4CD1A40C2E76B529249B7B5769E351D0C7A3495252A8B1539F9AE9C552FED3CB81F23E9E91183A3A0952DF364458EDB4YEKBM" TargetMode="External"/><Relationship Id="rId1840" Type="http://schemas.openxmlformats.org/officeDocument/2006/relationships/hyperlink" Target="consultantplus://offline/ref=1496B0401B1BB89E489F79DD4CD1A40C2E76B529249A7C5565E851D0C7A3495252A8B1539F9AE9C552FED7C48EF23E9E91183A3A0952DF364458EDB4YEKBM" TargetMode="External"/><Relationship Id="rId1700" Type="http://schemas.openxmlformats.org/officeDocument/2006/relationships/hyperlink" Target="consultantplus://offline/ref=1496B0401B1BB89E489F79DD4CD1A40C2E76B52924997A5065ED51D0C7A3495252A8B1539F9AE9C552FED5C780F23E9E91183A3A0952DF364458EDB4YEKBM" TargetMode="External"/><Relationship Id="rId379" Type="http://schemas.openxmlformats.org/officeDocument/2006/relationships/hyperlink" Target="consultantplus://offline/ref=52B8D4B9C948026EB6034B9257FF40D73B3C9DDBC2A9808A075AC42FF4B9D24F0442656341C596890E06DA366BF9328B6750348A1538E394A1A9FB6FXDK0M" TargetMode="External"/><Relationship Id="rId586" Type="http://schemas.openxmlformats.org/officeDocument/2006/relationships/hyperlink" Target="consultantplus://offline/ref=52B8D4B9C948026EB6034B9257FF40D73B3C9DDBC2AA818D0451C42FF4B9D24F0442656341C596890E06DA3067F9328B6750348A1538E394A1A9FB6FXDK0M" TargetMode="External"/><Relationship Id="rId793" Type="http://schemas.openxmlformats.org/officeDocument/2006/relationships/hyperlink" Target="consultantplus://offline/ref=52B8D4B9C948026EB6034B9257FF40D73B3C9DDBC2AA828C005CC42FF4B9D24F0442656341C596890E06DA3360F9328B6750348A1538E394A1A9FB6FXDK0M" TargetMode="External"/><Relationship Id="rId2267" Type="http://schemas.openxmlformats.org/officeDocument/2006/relationships/image" Target="media/image20.wmf"/><Relationship Id="rId2474" Type="http://schemas.openxmlformats.org/officeDocument/2006/relationships/hyperlink" Target="consultantplus://offline/ref=1496B0401B1BB89E489F79DD4CD1A40C2E76B529249B7D5E60EF51D0C7A3495252A8B1539F9AE9C552FED5CA8EF23E9E91183A3A0952DF364458EDB4YEKBM" TargetMode="External"/><Relationship Id="rId2681" Type="http://schemas.openxmlformats.org/officeDocument/2006/relationships/hyperlink" Target="consultantplus://offline/ref=1496B0401B1BB89E489F79CB5FBDF8042B7AEC2D269D75003CBF578798F34F0700E8EF0ADCDFFAC456E0D7C38BYFK8M" TargetMode="External"/><Relationship Id="rId239" Type="http://schemas.openxmlformats.org/officeDocument/2006/relationships/hyperlink" Target="consultantplus://offline/ref=52B8D4B9C948026EB6034B9257FF40D73B3C9DDBC2AA848E0050C42FF4B9D24F0442656341C596890E06DA356BF9328B6750348A1538E394A1A9FB6FXDK0M" TargetMode="External"/><Relationship Id="rId446" Type="http://schemas.openxmlformats.org/officeDocument/2006/relationships/hyperlink" Target="consultantplus://offline/ref=52B8D4B9C948026EB6034B9257FF40D73B3C9DDBC2A88381075EC42FF4B9D24F0442656341C596890E06DA3766F9328B6750348A1538E394A1A9FB6FXDK0M" TargetMode="External"/><Relationship Id="rId653" Type="http://schemas.openxmlformats.org/officeDocument/2006/relationships/hyperlink" Target="consultantplus://offline/ref=52B8D4B9C948026EB6034B9257FF40D73B3C9DDBC2AA848E0050C42FF4B9D24F0442656341C596890E06DA376AF9328B6750348A1538E394A1A9FB6FXDK0M" TargetMode="External"/><Relationship Id="rId1076" Type="http://schemas.openxmlformats.org/officeDocument/2006/relationships/hyperlink" Target="consultantplus://offline/ref=52B8D4B9C948026EB6034B9257FF40D73B3C9DDBCBA0858B07529925FCE0DE4D034D3A74468C9A880E04DB3069A6379E7608398B0A26E78EBDABF9X6KCM" TargetMode="External"/><Relationship Id="rId1283" Type="http://schemas.openxmlformats.org/officeDocument/2006/relationships/hyperlink" Target="consultantplus://offline/ref=1496B0401B1BB89E489F79CB5FBDF8042B7AE321279C75003CBF578798F34F0712E8B706DCDFE5C651F58192CDAC67CFD453373E164EDF30Y5KBM" TargetMode="External"/><Relationship Id="rId1490" Type="http://schemas.openxmlformats.org/officeDocument/2006/relationships/hyperlink" Target="consultantplus://offline/ref=1496B0401B1BB89E489F79DD4CD1A40C2E76B529249A7A5669E951D0C7A3495252A8B1539F9AE9C552FED5C48BF23E9E91183A3A0952DF364458EDB4YEKBM" TargetMode="External"/><Relationship Id="rId2127" Type="http://schemas.openxmlformats.org/officeDocument/2006/relationships/hyperlink" Target="consultantplus://offline/ref=1496B0401B1BB89E489F79DD4CD1A40C2E76B529249B7B5769E351D0C7A3495252A8B1539F9AE9C552FEDCC388F23E9E91183A3A0952DF364458EDB4YEKBM" TargetMode="External"/><Relationship Id="rId2334" Type="http://schemas.openxmlformats.org/officeDocument/2006/relationships/hyperlink" Target="consultantplus://offline/ref=1496B0401B1BB89E489F79CB5FBDF8042975ED24229B75003CBF578798F34F0712E8B706DCDFECC45BF58192CDAC67CFD453373E164EDF30Y5KBM" TargetMode="External"/><Relationship Id="rId306" Type="http://schemas.openxmlformats.org/officeDocument/2006/relationships/hyperlink" Target="consultantplus://offline/ref=52B8D4B9C948026EB6034B9257FF40D73B3C9DDBC2A9808A075AC42FF4B9D24F0442656341C596890E06DA366BF9328B6750348A1538E394A1A9FB6FXDK0M" TargetMode="External"/><Relationship Id="rId860" Type="http://schemas.openxmlformats.org/officeDocument/2006/relationships/hyperlink" Target="consultantplus://offline/ref=52B8D4B9C948026EB6034B9257FF40D73B3C9DDBC4A9868904529925FCE0DE4D034D3A74468C9A880E06DF3169A6379E7608398B0A26E78EBDABF9X6KCM" TargetMode="External"/><Relationship Id="rId1143" Type="http://schemas.openxmlformats.org/officeDocument/2006/relationships/hyperlink" Target="consultantplus://offline/ref=1496B0401B1BB89E489F79DD4CD1A40C2E76B529249B7B5769E351D0C7A3495252A8B1539F9AE9C552FED0C08FF23E9E91183A3A0952DF364458EDB4YEKBM" TargetMode="External"/><Relationship Id="rId2541" Type="http://schemas.openxmlformats.org/officeDocument/2006/relationships/hyperlink" Target="consultantplus://offline/ref=1496B0401B1BB89E489F79CB5FBDF8042B78EE2D229D75003CBF578798F34F0712E8B704DDDAE2CF06AF919684F96BD1D5492938084EYDKEM" TargetMode="External"/><Relationship Id="rId513" Type="http://schemas.openxmlformats.org/officeDocument/2006/relationships/hyperlink" Target="consultantplus://offline/ref=52B8D4B9C948026EB6034B9257FF40D73B3C9DDBC7AC818A05529925FCE0DE4D034D3A74468C9A880E06DB3069A6379E7608398B0A26E78EBDABF9X6KCM" TargetMode="External"/><Relationship Id="rId720" Type="http://schemas.openxmlformats.org/officeDocument/2006/relationships/hyperlink" Target="consultantplus://offline/ref=52B8D4B9C948026EB6034B9257FF40D73B3C9DDBC2A887880B51C42FF4B9D24F0442656341C596890E06D8316BF9328B6750348A1538E394A1A9FB6FXDK0M" TargetMode="External"/><Relationship Id="rId1350" Type="http://schemas.openxmlformats.org/officeDocument/2006/relationships/hyperlink" Target="consultantplus://offline/ref=1496B0401B1BB89E489F79CB5FBDF8042B7AE323229C75003CBF578798F34F0712E8B702DDD8EF9003BA80CE89F874CFD153353A0AY4KDM" TargetMode="External"/><Relationship Id="rId2401" Type="http://schemas.openxmlformats.org/officeDocument/2006/relationships/hyperlink" Target="consultantplus://offline/ref=1496B0401B1BB89E489F79DD4CD1A40C2E76B529249A765664EE51D0C7A3495252A8B1539F9AE9C552FED4CB80F23E9E91183A3A0952DF364458EDB4YEKBM" TargetMode="External"/><Relationship Id="rId1003" Type="http://schemas.openxmlformats.org/officeDocument/2006/relationships/hyperlink" Target="consultantplus://offline/ref=52B8D4B9C948026EB6034B9257FF40D73B3C9DDBC2AB8A88065AC42FF4B9D24F0442656341C596890E06DB3D67F9328B6750348A1538E394A1A9FB6FXDK0M" TargetMode="External"/><Relationship Id="rId1210" Type="http://schemas.openxmlformats.org/officeDocument/2006/relationships/hyperlink" Target="consultantplus://offline/ref=1496B0401B1BB89E489F79DD4CD1A40C2E76B529229D7E5168E00CDACFFA455055A7EE4498D3E5C452FED6C782AD3B8B8040373B164CDB2C585AEFYBK7M" TargetMode="External"/><Relationship Id="rId2191" Type="http://schemas.openxmlformats.org/officeDocument/2006/relationships/hyperlink" Target="consultantplus://offline/ref=1496B0401B1BB89E489F79CB5FBDF8042B78EE2D229D75003CBF578798F34F0712E8B704DDDAEDCF06AF919684F96BD1D5492938084EYDKEM" TargetMode="External"/><Relationship Id="rId163" Type="http://schemas.openxmlformats.org/officeDocument/2006/relationships/hyperlink" Target="consultantplus://offline/ref=52B8D4B9C948026EB6034B9257FF40D73B3C9DDBC2AA818F0B5EC42FF4B9D24F0442656341C596890E06DA3564F9328B6750348A1538E394A1A9FB6FXDK0M" TargetMode="External"/><Relationship Id="rId370" Type="http://schemas.openxmlformats.org/officeDocument/2006/relationships/hyperlink" Target="consultantplus://offline/ref=52B8D4B9C948026EB6034B9257FF40D73B3C9DDBC2A887880B51C42FF4B9D24F0442656341C596890E06DA3265F9328B6750348A1538E394A1A9FB6FXDK0M" TargetMode="External"/><Relationship Id="rId2051" Type="http://schemas.openxmlformats.org/officeDocument/2006/relationships/hyperlink" Target="consultantplus://offline/ref=1496B0401B1BB89E489F79DD4CD1A40C2E76B5292D9E7B5F64E00CDACFFA455055A7EE4498D3E5C452FED3C682AD3B8B8040373B164CDB2C585AEFYBK7M" TargetMode="External"/><Relationship Id="rId230" Type="http://schemas.openxmlformats.org/officeDocument/2006/relationships/hyperlink" Target="consultantplus://offline/ref=52B8D4B9C948026EB6034B9257FF40D73B3C9DDBC2AA838A065EC42FF4B9D24F0442656341C596890E06DA3463F9328B6750348A1538E394A1A9FB6FXDK0M" TargetMode="External"/><Relationship Id="rId1677" Type="http://schemas.openxmlformats.org/officeDocument/2006/relationships/image" Target="media/image14.wmf"/><Relationship Id="rId1884" Type="http://schemas.openxmlformats.org/officeDocument/2006/relationships/hyperlink" Target="consultantplus://offline/ref=1496B0401B1BB89E489F79DD4CD1A40C2E76B529229D7E5168E00CDACFFA455055A7EE4498D3E5C452FCD3C382AD3B8B8040373B164CDB2C585AEFYBK7M" TargetMode="External"/><Relationship Id="rId2728" Type="http://schemas.openxmlformats.org/officeDocument/2006/relationships/hyperlink" Target="consultantplus://offline/ref=1496B0401B1BB89E489F79DD4CD1A40C2E76B52924987B5268EA51D0C7A3495252A8B1539F9AE9C552FED5C08EF23E9E91183A3A0952DF364458EDB4YEKBM" TargetMode="External"/><Relationship Id="rId907" Type="http://schemas.openxmlformats.org/officeDocument/2006/relationships/hyperlink" Target="consultantplus://offline/ref=52B8D4B9C948026EB6034B9257FF40D73B3C9DDBC2AD828D055FC42FF4B9D24F0442656341C596890E06DB3D65F9328B6750348A1538E394A1A9FB6FXDK0M" TargetMode="External"/><Relationship Id="rId1537" Type="http://schemas.openxmlformats.org/officeDocument/2006/relationships/hyperlink" Target="consultantplus://offline/ref=1496B0401B1BB89E489F79DD4CD1A40C2E76B529249E7E5267ED51D0C7A3495252A8B1539F9AE9C552FED7C488F23E9E91183A3A0952DF364458EDB4YEKBM" TargetMode="External"/><Relationship Id="rId1744" Type="http://schemas.openxmlformats.org/officeDocument/2006/relationships/hyperlink" Target="consultantplus://offline/ref=1496B0401B1BB89E489F79DD4CD1A40C2E76B52924997E5063E00CDACFFA455055A7EE4498D3E5C452FED4C282AD3B8B8040373B164CDB2C585AEFYBK7M" TargetMode="External"/><Relationship Id="rId1951" Type="http://schemas.openxmlformats.org/officeDocument/2006/relationships/hyperlink" Target="consultantplus://offline/ref=1496B0401B1BB89E489F79DD4CD1A40C2E76B52924997B5260EA51D0C7A3495252A8B1539F9AE9C552FED5C58DF23E9E91183A3A0952DF364458EDB4YEKBM" TargetMode="External"/><Relationship Id="rId36" Type="http://schemas.openxmlformats.org/officeDocument/2006/relationships/hyperlink" Target="consultantplus://offline/ref=52B8D4B9C948026EB6034B9257FF40D73B3C9DDBC0A1818D03529925FCE0DE4D034D3A6646D496880F18DA317CF066D8X2K2M" TargetMode="External"/><Relationship Id="rId1604" Type="http://schemas.openxmlformats.org/officeDocument/2006/relationships/hyperlink" Target="consultantplus://offline/ref=1496B0401B1BB89E489F79DD4CD1A40C2E76B5292498765764E851D0C7A3495252A8B1539F9AE9C552FED6C188F23E9E91183A3A0952DF364458EDB4YEKBM" TargetMode="External"/><Relationship Id="rId1811" Type="http://schemas.openxmlformats.org/officeDocument/2006/relationships/hyperlink" Target="consultantplus://offline/ref=1496B0401B1BB89E489F79DD4CD1A40C2E76B529249B7F5E65EC51D0C7A3495252A8B1539F9AE9C552FED5C581F23E9E91183A3A0952DF364458EDB4YEKBM" TargetMode="External"/><Relationship Id="rId697" Type="http://schemas.openxmlformats.org/officeDocument/2006/relationships/hyperlink" Target="consultantplus://offline/ref=52B8D4B9C948026EB6034B9257FF40D73B3C9DDBC2AA868F075FC42FF4B9D24F0442656341C596890E06DA3162F9328B6750348A1538E394A1A9FB6FXDK0M" TargetMode="External"/><Relationship Id="rId2378" Type="http://schemas.openxmlformats.org/officeDocument/2006/relationships/hyperlink" Target="consultantplus://offline/ref=1496B0401B1BB89E489F79DD4CD1A40C2E76B5292D93795465E00CDACFFA455055A7EE4498D3E5C452FDDCC082AD3B8B8040373B164CDB2C585AEFYBK7M" TargetMode="External"/><Relationship Id="rId1187" Type="http://schemas.openxmlformats.org/officeDocument/2006/relationships/hyperlink" Target="consultantplus://offline/ref=1496B0401B1BB89E489F79DD4CD1A40C2E76B529249B795E61E251D0C7A3495252A8B1539F9AE9C552FED4C380F23E9E91183A3A0952DF364458EDB4YEKBM" TargetMode="External"/><Relationship Id="rId2585" Type="http://schemas.openxmlformats.org/officeDocument/2006/relationships/hyperlink" Target="consultantplus://offline/ref=1496B0401B1BB89E489F79CB5FBDF8042A74E925219975003CBF578798F34F0700E8EF0ADCDFFAC456E0D7C38BYFK8M" TargetMode="External"/><Relationship Id="rId2792" Type="http://schemas.openxmlformats.org/officeDocument/2006/relationships/hyperlink" Target="consultantplus://offline/ref=2A5A51CD2E2AD1284C3BFD81B8B651F78B84B9591044C229EC93295DEE7F16A44753100EA21F5D17D5D49E4EFD712F8E6718DC518BF0BCF5B4FFA84EZ2K8M" TargetMode="External"/><Relationship Id="rId557" Type="http://schemas.openxmlformats.org/officeDocument/2006/relationships/hyperlink" Target="consultantplus://offline/ref=52B8D4B9C948026EB6034B8444931CDF3E32C5D6C3A989DF5E0DC278ABE9D41A56023B3A028085880A18D83560XFK3M" TargetMode="External"/><Relationship Id="rId764" Type="http://schemas.openxmlformats.org/officeDocument/2006/relationships/hyperlink" Target="consultantplus://offline/ref=52B8D4B9C948026EB6034B9257FF40D73B3C9DDBC2A887880B51C42FF4B9D24F0442656341C596890E06D83D62F9328B6750348A1538E394A1A9FB6FXDK0M" TargetMode="External"/><Relationship Id="rId971" Type="http://schemas.openxmlformats.org/officeDocument/2006/relationships/hyperlink" Target="consultantplus://offline/ref=52B8D4B9C948026EB6034B9257FF40D73B3C9DDBC2AA818D0451C42FF4B9D24F0442656341C596890E06DA3D62F9328B6750348A1538E394A1A9FB6FXDK0M" TargetMode="External"/><Relationship Id="rId1394" Type="http://schemas.openxmlformats.org/officeDocument/2006/relationships/hyperlink" Target="consultantplus://offline/ref=1496B0401B1BB89E489F79DD4CD1A40C2E76B5292D93795465E00CDACFFA455055A7EE4498D3E5C452FCD3C782AD3B8B8040373B164CDB2C585AEFYBK7M" TargetMode="External"/><Relationship Id="rId2238" Type="http://schemas.openxmlformats.org/officeDocument/2006/relationships/hyperlink" Target="consultantplus://offline/ref=1496B0401B1BB89E489F79DD4CD1A40C2E76B5292498765764E851D0C7A3495252A8B1539F9AE9C552FED1C089F23E9E91183A3A0952DF364458EDB4YEKBM" TargetMode="External"/><Relationship Id="rId2445" Type="http://schemas.openxmlformats.org/officeDocument/2006/relationships/hyperlink" Target="consultantplus://offline/ref=1496B0401B1BB89E489F79CB5FBDF8042B7AE323229C75003CBF578798F34F0700E8EF0ADCDFFAC456E0D7C38BYFK8M" TargetMode="External"/><Relationship Id="rId2652" Type="http://schemas.openxmlformats.org/officeDocument/2006/relationships/image" Target="media/image27.wmf"/><Relationship Id="rId417" Type="http://schemas.openxmlformats.org/officeDocument/2006/relationships/hyperlink" Target="consultantplus://offline/ref=52B8D4B9C948026EB6034B9257FF40D73B3C9DDBC2AA8A890759C42FF4B9D24F0442656341C596890E06DA3466F9328B6750348A1538E394A1A9FB6FXDK0M" TargetMode="External"/><Relationship Id="rId624" Type="http://schemas.openxmlformats.org/officeDocument/2006/relationships/hyperlink" Target="consultantplus://offline/ref=52B8D4B9C948026EB6034B9257FF40D73B3C9DDBCBA0858B07529925FCE0DE4D034D3A74468C9A880E06D33269A6379E7608398B0A26E78EBDABF9X6KCM" TargetMode="External"/><Relationship Id="rId831" Type="http://schemas.openxmlformats.org/officeDocument/2006/relationships/hyperlink" Target="consultantplus://offline/ref=52B8D4B9C948026EB6034B9257FF40D73B3C9DDBC2AD828D055FC42FF4B9D24F0442656341C596890E06DB3567F9328B6750348A1538E394A1A9FB6FXDK0M" TargetMode="External"/><Relationship Id="rId1047" Type="http://schemas.openxmlformats.org/officeDocument/2006/relationships/hyperlink" Target="consultantplus://offline/ref=52B8D4B9C948026EB6034B9257FF40D73B3C9DDBC2A887880B51C42FF4B9D24F0442656341C596890E06D93D62F9328B6750348A1538E394A1A9FB6FXDK0M" TargetMode="External"/><Relationship Id="rId1254" Type="http://schemas.openxmlformats.org/officeDocument/2006/relationships/hyperlink" Target="consultantplus://offline/ref=1496B0401B1BB89E489F79DD4CD1A40C2E76B5292D927D5167E00CDACFFA455055A7EE4498D3E5C452FFD5C582AD3B8B8040373B164CDB2C585AEFYBK7M" TargetMode="External"/><Relationship Id="rId1461" Type="http://schemas.openxmlformats.org/officeDocument/2006/relationships/hyperlink" Target="consultantplus://offline/ref=1496B0401B1BB89E489F79DD4CD1A40C2E76B529249A7C5565E851D0C7A3495252A8B1539F9AE9C552FED7C388F23E9E91183A3A0952DF364458EDB4YEKBM" TargetMode="External"/><Relationship Id="rId2305" Type="http://schemas.openxmlformats.org/officeDocument/2006/relationships/hyperlink" Target="consultantplus://offline/ref=1496B0401B1BB89E489F79CB5FBDF8042B7AE92C229975003CBF578798F34F0712E8B706DCDBEDC15BF58192CDAC67CFD453373E164EDF30Y5KBM" TargetMode="External"/><Relationship Id="rId2512" Type="http://schemas.openxmlformats.org/officeDocument/2006/relationships/hyperlink" Target="consultantplus://offline/ref=1496B0401B1BB89E489F79DD4CD1A40C2E76B529239C7B5E62E00CDACFFA455055A7EE4498D3E5C452FFDDC782AD3B8B8040373B164CDB2C585AEFYBK7M" TargetMode="External"/><Relationship Id="rId1114" Type="http://schemas.openxmlformats.org/officeDocument/2006/relationships/hyperlink" Target="consultantplus://offline/ref=1496B0401B1BB89E489F79DD4CD1A40C2E76B529249E7E5267ED51D0C7A3495252A8B1539F9AE9C552FED7C58BF23E9E91183A3A0952DF364458EDB4YEKBM" TargetMode="External"/><Relationship Id="rId1321" Type="http://schemas.openxmlformats.org/officeDocument/2006/relationships/hyperlink" Target="consultantplus://offline/ref=1496B0401B1BB89E489F79DD4CD1A40C2E76B529249A7C5565E851D0C7A3495252A8B1539F9AE9C552FED7C388F23E9E91183A3A0952DF364458EDB4YEKBM" TargetMode="External"/><Relationship Id="rId2095" Type="http://schemas.openxmlformats.org/officeDocument/2006/relationships/hyperlink" Target="consultantplus://offline/ref=1496B0401B1BB89E489F79DD4CD1A40C2E76B529229D7E5168E00CDACFFA455055A7EE4498D3E5C452FCDCCB82AD3B8B8040373B164CDB2C585AEFYBK7M" TargetMode="External"/><Relationship Id="rId274" Type="http://schemas.openxmlformats.org/officeDocument/2006/relationships/hyperlink" Target="consultantplus://offline/ref=52B8D4B9C948026EB6034B9257FF40D73B3C9DDBC2A887880B51C42FF4B9D24F0442656341C596890E06DA3362F9328B6750348A1538E394A1A9FB6FXDK0M" TargetMode="External"/><Relationship Id="rId481" Type="http://schemas.openxmlformats.org/officeDocument/2006/relationships/hyperlink" Target="consultantplus://offline/ref=52B8D4B9C948026EB6034B9257FF40D73B3C9DDBC2AB8180055DC42FF4B9D24F0442656341C596890E06DA3764F9328B6750348A1538E394A1A9FB6FXDK0M" TargetMode="External"/><Relationship Id="rId2162" Type="http://schemas.openxmlformats.org/officeDocument/2006/relationships/hyperlink" Target="consultantplus://offline/ref=1496B0401B1BB89E489F79DD4CD1A40C2E76B52924987C5068E851D0C7A3495252A8B1539F9AE9C552FED4C180F23E9E91183A3A0952DF364458EDB4YEKBM" TargetMode="External"/><Relationship Id="rId134" Type="http://schemas.openxmlformats.org/officeDocument/2006/relationships/hyperlink" Target="consultantplus://offline/ref=52B8D4B9C948026EB6034B9257FF40D73B3C9DDBC2A9838B0359C42FF4B9D24F0442656341C596890E06DA3564F9328B6750348A1538E394A1A9FB6FXDK0M" TargetMode="External"/><Relationship Id="rId341" Type="http://schemas.openxmlformats.org/officeDocument/2006/relationships/hyperlink" Target="consultantplus://offline/ref=52B8D4B9C948026EB6034B9257FF40D73B3C9DDBCBA0858B07529925FCE0DE4D034D3A74468C9A880E06DE3769A6379E7608398B0A26E78EBDABF9X6KCM" TargetMode="External"/><Relationship Id="rId2022" Type="http://schemas.openxmlformats.org/officeDocument/2006/relationships/hyperlink" Target="consultantplus://offline/ref=1496B0401B1BB89E489F79DD4CD1A40C2E76B529249B7B5769E351D0C7A3495252A8B1539F9AE9C552FEDDCB8AF23E9E91183A3A0952DF364458EDB4YEKBM" TargetMode="External"/><Relationship Id="rId201" Type="http://schemas.openxmlformats.org/officeDocument/2006/relationships/hyperlink" Target="consultantplus://offline/ref=52B8D4B9C948026EB6034B9257FF40D73B3C9DDBC2AA838A065EC42FF4B9D24F0442656341C596890E06DA356AF9328B6750348A1538E394A1A9FB6FXDK0M" TargetMode="External"/><Relationship Id="rId1788" Type="http://schemas.openxmlformats.org/officeDocument/2006/relationships/hyperlink" Target="consultantplus://offline/ref=1496B0401B1BB89E489F79DD4CD1A40C2E76B52923927B5468E00CDACFFA455055A7EE4498D3E5C452FEDCC282AD3B8B8040373B164CDB2C585AEFYBK7M" TargetMode="External"/><Relationship Id="rId1995" Type="http://schemas.openxmlformats.org/officeDocument/2006/relationships/hyperlink" Target="consultantplus://offline/ref=1496B0401B1BB89E489F79DD4CD1A40C2E76B529249B7B5769E351D0C7A3495252A8B1539F9AE9C552FEDDC488F23E9E91183A3A0952DF364458EDB4YEKBM" TargetMode="External"/><Relationship Id="rId1648" Type="http://schemas.openxmlformats.org/officeDocument/2006/relationships/hyperlink" Target="consultantplus://offline/ref=1496B0401B1BB89E489F79DD4CD1A40C2E76B529249E7E5267ED51D0C7A3495252A8B1539F9AE9C552FED6C78FF23E9E91183A3A0952DF364458EDB4YEKBM" TargetMode="External"/><Relationship Id="rId1508" Type="http://schemas.openxmlformats.org/officeDocument/2006/relationships/hyperlink" Target="consultantplus://offline/ref=1496B0401B1BB89E489F79CB5FBDF8042B7AE323229C75003CBF578798F34F0712E8B706DCDEE3C156F58192CDAC67CFD453373E164EDF30Y5KBM" TargetMode="External"/><Relationship Id="rId1855" Type="http://schemas.openxmlformats.org/officeDocument/2006/relationships/hyperlink" Target="consultantplus://offline/ref=1496B0401B1BB89E489F79DD4CD1A40C2E76B529249B795E61E251D0C7A3495252A8B1539F9AE9C552FED4C68AF23E9E91183A3A0952DF364458EDB4YEKBM" TargetMode="External"/><Relationship Id="rId1715" Type="http://schemas.openxmlformats.org/officeDocument/2006/relationships/hyperlink" Target="consultantplus://offline/ref=1496B0401B1BB89E489F79DD4CD1A40C2E76B529249B795E61E251D0C7A3495252A8B1539F9AE9C552FED4C08CF23E9E91183A3A0952DF364458EDB4YEKBM" TargetMode="External"/><Relationship Id="rId1922" Type="http://schemas.openxmlformats.org/officeDocument/2006/relationships/hyperlink" Target="consultantplus://offline/ref=1496B0401B1BB89E489F79DD4CD1A40C2E76B529229D7E5168E00CDACFFA455055A7EE4498D3E5C452FCD2C282AD3B8B8040373B164CDB2C585AEFYBK7M" TargetMode="External"/><Relationship Id="rId2489" Type="http://schemas.openxmlformats.org/officeDocument/2006/relationships/hyperlink" Target="consultantplus://offline/ref=1496B0401B1BB89E489F79DD4CD1A40C2E76B5292C9E7B5E69E00CDACFFA455055A7EE4498D3E5C452FFD6C582AD3B8B8040373B164CDB2C585AEFYBK7M" TargetMode="External"/><Relationship Id="rId2696" Type="http://schemas.openxmlformats.org/officeDocument/2006/relationships/hyperlink" Target="consultantplus://offline/ref=1496B0401B1BB89E489F79DD4CD1A40C2E76B52924987D5F67EF51D0C7A3495252A8B1539F9AE9C552FED4C38FF23E9E91183A3A0952DF364458EDB4YEKBM" TargetMode="External"/><Relationship Id="rId668" Type="http://schemas.openxmlformats.org/officeDocument/2006/relationships/hyperlink" Target="consultantplus://offline/ref=52B8D4B9C948026EB6034B9257FF40D73B3C9DDBC2A9808A075AC42FF4B9D24F0442656341C596890E06DA3C63F9328B6750348A1538E394A1A9FB6FXDK0M" TargetMode="External"/><Relationship Id="rId875" Type="http://schemas.openxmlformats.org/officeDocument/2006/relationships/hyperlink" Target="consultantplus://offline/ref=52B8D4B9C948026EB6034B9257FF40D73B3C9DDBC2AA838A0B58C42FF4B9D24F0442656341C596890E06DA376BF9328B6750348A1538E394A1A9FB6FXDK0M" TargetMode="External"/><Relationship Id="rId1298" Type="http://schemas.openxmlformats.org/officeDocument/2006/relationships/hyperlink" Target="consultantplus://offline/ref=1496B0401B1BB89E489F79DD4CD1A40C2E76B52924997D5266E351D0C7A3495252A8B1539F9AE9C552FED4C38BF23E9E91183A3A0952DF364458EDB4YEKBM" TargetMode="External"/><Relationship Id="rId2349" Type="http://schemas.openxmlformats.org/officeDocument/2006/relationships/hyperlink" Target="consultantplus://offline/ref=1496B0401B1BB89E489F79DD4CD1A40C2E76B5292C9D795562E00CDACFFA455055A7EE4498D3E5C452FEDDC282AD3B8B8040373B164CDB2C585AEFYBK7M" TargetMode="External"/><Relationship Id="rId2556" Type="http://schemas.openxmlformats.org/officeDocument/2006/relationships/hyperlink" Target="consultantplus://offline/ref=1496B0401B1BB89E489F79DD4CD1A40C2E76B5292C93795667E00CDACFFA455055A7EE4498D3E5C452FEDCC582AD3B8B8040373B164CDB2C585AEFYBK7M" TargetMode="External"/><Relationship Id="rId2763" Type="http://schemas.openxmlformats.org/officeDocument/2006/relationships/hyperlink" Target="consultantplus://offline/ref=1496B0401B1BB89E489F79DD4CD1A40C2E76B52924997F5564EC51D0C7A3495252A8B1539F9AE9C552FEDCC480F23E9E91183A3A0952DF364458EDB4YEKBM" TargetMode="External"/><Relationship Id="rId528" Type="http://schemas.openxmlformats.org/officeDocument/2006/relationships/hyperlink" Target="consultantplus://offline/ref=52B8D4B9C948026EB6034B9257FF40D73B3C9DDBC2A887880B51C42FF4B9D24F0442656341C596890E06DB3065F9328B6750348A1538E394A1A9FB6FXDK0M" TargetMode="External"/><Relationship Id="rId735" Type="http://schemas.openxmlformats.org/officeDocument/2006/relationships/hyperlink" Target="consultantplus://offline/ref=52B8D4B9C948026EB6034B9257FF40D73B3C9DDBC2AA818D0451C42FF4B9D24F0442656341C596890E06DA3365F9328B6750348A1538E394A1A9FB6FXDK0M" TargetMode="External"/><Relationship Id="rId942" Type="http://schemas.openxmlformats.org/officeDocument/2006/relationships/hyperlink" Target="consultantplus://offline/ref=52B8D4B9C948026EB6034B9257FF40D73B3C9DDBC5A9818107529925FCE0DE4D034D3A74468C9A880E06DB3069A6379E7608398B0A26E78EBDABF9X6KCM" TargetMode="External"/><Relationship Id="rId1158" Type="http://schemas.openxmlformats.org/officeDocument/2006/relationships/hyperlink" Target="consultantplus://offline/ref=1496B0401B1BB89E489F79DD4CD1A40C2E76B529249B795E61E251D0C7A3495252A8B1539F9AE9C552FED4C381F23E9E91183A3A0952DF364458EDB4YEKBM" TargetMode="External"/><Relationship Id="rId1365" Type="http://schemas.openxmlformats.org/officeDocument/2006/relationships/hyperlink" Target="consultantplus://offline/ref=1496B0401B1BB89E489F79DD4CD1A40C2E76B529249A7C5565E851D0C7A3495252A8B1539F9AE9C552FED7C089F23E9E91183A3A0952DF364458EDB4YEKBM" TargetMode="External"/><Relationship Id="rId1572" Type="http://schemas.openxmlformats.org/officeDocument/2006/relationships/hyperlink" Target="consultantplus://offline/ref=1496B0401B1BB89E489F79DD4CD1A40C2E76B52924987D5F67EF51D0C7A3495252A8B1539F9AE9C552FED5C68EF23E9E91183A3A0952DF364458EDB4YEKBM" TargetMode="External"/><Relationship Id="rId2209" Type="http://schemas.openxmlformats.org/officeDocument/2006/relationships/hyperlink" Target="consultantplus://offline/ref=1496B0401B1BB89E489F79DD4CD1A40C2E76B52924997F5569EA51D0C7A3495252A8B1539F9AE9C552FED5C58FF23E9E91183A3A0952DF364458EDB4YEKBM" TargetMode="External"/><Relationship Id="rId2416" Type="http://schemas.openxmlformats.org/officeDocument/2006/relationships/hyperlink" Target="consultantplus://offline/ref=1496B0401B1BB89E489F79DD4CD1A40C2E76B5292499765660EA51D0C7A3495252A8B1539F9AE9C552FED5C78AF23E9E91183A3A0952DF364458EDB4YEKBM" TargetMode="External"/><Relationship Id="rId2623" Type="http://schemas.openxmlformats.org/officeDocument/2006/relationships/hyperlink" Target="consultantplus://offline/ref=1496B0401B1BB89E489F79CB5FBDF8042A7DEF2D269875003CBF578798F34F0712E8B706DCDEE0CD55F58192CDAC67CFD453373E164EDF30Y5KBM" TargetMode="External"/><Relationship Id="rId1018" Type="http://schemas.openxmlformats.org/officeDocument/2006/relationships/hyperlink" Target="consultantplus://offline/ref=52B8D4B9C948026EB6034B8444931CDF3E32C5D6C3A989DF5E0DC278ABE9D41A56023B3A028085880A18D83560XFK3M" TargetMode="External"/><Relationship Id="rId1225" Type="http://schemas.openxmlformats.org/officeDocument/2006/relationships/hyperlink" Target="consultantplus://offline/ref=1496B0401B1BB89E489F79DD4CD1A40C2E76B529249A765664EE51D0C7A3495252A8B1539F9AE9C552FED5CA8FF23E9E91183A3A0952DF364458EDB4YEKBM" TargetMode="External"/><Relationship Id="rId1432" Type="http://schemas.openxmlformats.org/officeDocument/2006/relationships/hyperlink" Target="consultantplus://offline/ref=1496B0401B1BB89E489F79DD4CD1A40C2E76B5292C9B785365E00CDACFFA455055A7EE4498D3E5C452FEDCC782AD3B8B8040373B164CDB2C585AEFYBK7M" TargetMode="External"/><Relationship Id="rId71" Type="http://schemas.openxmlformats.org/officeDocument/2006/relationships/hyperlink" Target="consultantplus://offline/ref=52B8D4B9C948026EB6034B9257FF40D73B3C9DDBC7AE808802529925FCE0DE4D034D3A6646D496880F18DA317CF066D8X2K2M" TargetMode="External"/><Relationship Id="rId802" Type="http://schemas.openxmlformats.org/officeDocument/2006/relationships/hyperlink" Target="consultantplus://offline/ref=52B8D4B9C948026EB6034B9257FF40D73B3C9DDBC4AB838B00529925FCE0DE4D034D3A74468C9A880E06D93069A6379E7608398B0A26E78EBDABF9X6KCM" TargetMode="External"/><Relationship Id="rId178" Type="http://schemas.openxmlformats.org/officeDocument/2006/relationships/hyperlink" Target="consultantplus://offline/ref=52B8D4B9C948026EB6034B9257FF40D73B3C9DDBC2A887880B51C42FF4B9D24F0442656341C596890E06DA3462F9328B6750348A1538E394A1A9FB6FXDK0M" TargetMode="External"/><Relationship Id="rId385" Type="http://schemas.openxmlformats.org/officeDocument/2006/relationships/hyperlink" Target="consultantplus://offline/ref=52B8D4B9C948026EB6034B9257FF40D73B3C9DDBC2A887880B51C42FF4B9D24F0442656341C596890E06DA3265F9328B6750348A1538E394A1A9FB6FXDK0M" TargetMode="External"/><Relationship Id="rId592" Type="http://schemas.openxmlformats.org/officeDocument/2006/relationships/hyperlink" Target="consultantplus://offline/ref=52B8D4B9C948026EB6034B9257FF40D73B3C9DDBC2A887880B51C42FF4B9D24F0442656341C596890E06DB3C66F9328B6750348A1538E394A1A9FB6FXDK0M" TargetMode="External"/><Relationship Id="rId2066" Type="http://schemas.openxmlformats.org/officeDocument/2006/relationships/hyperlink" Target="consultantplus://offline/ref=1496B0401B1BB89E489F79DD4CD1A40C2E76B529249B7D5E60EF51D0C7A3495252A8B1539F9AE9C552FED5C581F23E9E91183A3A0952DF364458EDB4YEKBM" TargetMode="External"/><Relationship Id="rId2273" Type="http://schemas.openxmlformats.org/officeDocument/2006/relationships/hyperlink" Target="consultantplus://offline/ref=1496B0401B1BB89E489F79DD4CD1A40C2E76B529249B7B5769E351D0C7A3495252A8B1539F9AE9C552FEDCC18BF23E9E91183A3A0952DF364458EDB4YEKBM" TargetMode="External"/><Relationship Id="rId2480" Type="http://schemas.openxmlformats.org/officeDocument/2006/relationships/hyperlink" Target="consultantplus://offline/ref=1496B0401B1BB89E489F79DD4CD1A40C2E76B5292D997B5464E00CDACFFA455055A7EE4498D3E5C452FFD6C782AD3B8B8040373B164CDB2C585AEFYBK7M" TargetMode="External"/><Relationship Id="rId245" Type="http://schemas.openxmlformats.org/officeDocument/2006/relationships/hyperlink" Target="consultantplus://offline/ref=52B8D4B9C948026EB6034B9257FF40D73B3C9DDBCBAA878B06529925FCE0DE4D034D3A74468C9A880E06D83169A6379E7608398B0A26E78EBDABF9X6KCM" TargetMode="External"/><Relationship Id="rId452" Type="http://schemas.openxmlformats.org/officeDocument/2006/relationships/hyperlink" Target="consultantplus://offline/ref=52B8D4B9C948026EB6034B9257FF40D73B3C9DDBC2AB848E065CC42FF4B9D24F0442656341C596890E06DA3467F9328B6750348A1538E394A1A9FB6FXDK0M" TargetMode="External"/><Relationship Id="rId1082" Type="http://schemas.openxmlformats.org/officeDocument/2006/relationships/hyperlink" Target="consultantplus://offline/ref=52B8D4B9C948026EB6034B9257FF40D73B3C9DDBC2A887880B51C42FF4B9D24F0442656341C596890E06DE3367F9328B6750348A1538E394A1A9FB6FXDK0M" TargetMode="External"/><Relationship Id="rId2133" Type="http://schemas.openxmlformats.org/officeDocument/2006/relationships/hyperlink" Target="consultantplus://offline/ref=1496B0401B1BB89E489F79DD4CD1A40C2E76B5292C93795667E00CDACFFA455055A7EE4498D3E5C452FEDDC082AD3B8B8040373B164CDB2C585AEFYBK7M" TargetMode="External"/><Relationship Id="rId2340" Type="http://schemas.openxmlformats.org/officeDocument/2006/relationships/hyperlink" Target="consultantplus://offline/ref=1496B0401B1BB89E489F79DD4CD1A40C2E76B52922987F5462E00CDACFFA455055A7EE4498D3E5C452FED2C582AD3B8B8040373B164CDB2C585AEFYBK7M" TargetMode="External"/><Relationship Id="rId105" Type="http://schemas.openxmlformats.org/officeDocument/2006/relationships/hyperlink" Target="consultantplus://offline/ref=52B8D4B9C948026EB6034B9257FF40D73B3C9DDBC5AA8B8B05529925FCE0DE4D034D3A74468C9A880E06DA3369A6379E7608398B0A26E78EBDABF9X6KCM" TargetMode="External"/><Relationship Id="rId312" Type="http://schemas.openxmlformats.org/officeDocument/2006/relationships/hyperlink" Target="consultantplus://offline/ref=52B8D4B9C948026EB6034B9257FF40D73B3C9DDBC2A887880B51C42FF4B9D24F0442656341C596890E06DA3265F9328B6750348A1538E394A1A9FB6FXDK0M" TargetMode="External"/><Relationship Id="rId2200" Type="http://schemas.openxmlformats.org/officeDocument/2006/relationships/hyperlink" Target="consultantplus://offline/ref=1496B0401B1BB89E489F79CB5FBDF8042B78EE2D229D75003CBF578798F34F0712E8B704DDDAEDCF06AF919684F96BD1D5492938084EYDKEM" TargetMode="External"/><Relationship Id="rId1899" Type="http://schemas.openxmlformats.org/officeDocument/2006/relationships/hyperlink" Target="consultantplus://offline/ref=1496B0401B1BB89E489F79DD4CD1A40C2E76B52924997D5266E351D0C7A3495252A8B1539F9AE9C552FED4C18EF23E9E91183A3A0952DF364458EDB4YEKBM" TargetMode="External"/><Relationship Id="rId1759" Type="http://schemas.openxmlformats.org/officeDocument/2006/relationships/hyperlink" Target="consultantplus://offline/ref=1496B0401B1BB89E489F79DD4CD1A40C2E76B5292498765764E851D0C7A3495252A8B1539F9AE9C552FED6CB89F23E9E91183A3A0952DF364458EDB4YEKBM" TargetMode="External"/><Relationship Id="rId1966" Type="http://schemas.openxmlformats.org/officeDocument/2006/relationships/hyperlink" Target="consultantplus://offline/ref=1496B0401B1BB89E489F79DD4CD1A40C2E76B52924987C5068E851D0C7A3495252A8B1539F9AE9C552FED4C289F23E9E91183A3A0952DF364458EDB4YEKBM" TargetMode="External"/><Relationship Id="rId1619" Type="http://schemas.openxmlformats.org/officeDocument/2006/relationships/hyperlink" Target="consultantplus://offline/ref=1496B0401B1BB89E489F79CB5FBDF8042A7CEE23269B75003CBF578798F34F0700E8EF0ADCDFFAC456E0D7C38BYFK8M" TargetMode="External"/><Relationship Id="rId1826" Type="http://schemas.openxmlformats.org/officeDocument/2006/relationships/hyperlink" Target="consultantplus://offline/ref=1496B0401B1BB89E489F79DD4CD1A40C2E76B52924997F5564EC51D0C7A3495252A8B1539F9AE9C552FED5C58DF23E9E91183A3A0952DF364458EDB4YEKBM" TargetMode="External"/><Relationship Id="rId779" Type="http://schemas.openxmlformats.org/officeDocument/2006/relationships/hyperlink" Target="consultantplus://offline/ref=52B8D4B9C948026EB6034B9257FF40D73B3C9DDBCBA0858B07529925FCE0DE4D034D3A74468C9A880E07D93569A6379E7608398B0A26E78EBDABF9X6KCM" TargetMode="External"/><Relationship Id="rId986" Type="http://schemas.openxmlformats.org/officeDocument/2006/relationships/hyperlink" Target="consultantplus://offline/ref=52B8D4B9C948026EB6034B9257FF40D73B3C9DDBC2AD828D055FC42FF4B9D24F0442656341C596890E06DB3C64F9328B6750348A1538E394A1A9FB6FXDK0M" TargetMode="External"/><Relationship Id="rId2667" Type="http://schemas.openxmlformats.org/officeDocument/2006/relationships/hyperlink" Target="consultantplus://offline/ref=1496B0401B1BB89E489F79DD4CD1A40C2E76B52924997E5362EE51D0C7A3495252A8B1539F9AE9C552FCD6C58CF23E9E91183A3A0952DF364458EDB4YEKBM" TargetMode="External"/><Relationship Id="rId639" Type="http://schemas.openxmlformats.org/officeDocument/2006/relationships/hyperlink" Target="consultantplus://offline/ref=52B8D4B9C948026EB6034B9257FF40D73B3C9DDBC2AB808F0A5AC42FF4B9D24F0442656341C596890E06DA316BF9328B6750348A1538E394A1A9FB6FXDK0M" TargetMode="External"/><Relationship Id="rId1269" Type="http://schemas.openxmlformats.org/officeDocument/2006/relationships/hyperlink" Target="consultantplus://offline/ref=1496B0401B1BB89E489F79DD4CD1A40C2E76B5292498765764E851D0C7A3495252A8B1539F9AE9C552FED7C48EF23E9E91183A3A0952DF364458EDB4YEKBM" TargetMode="External"/><Relationship Id="rId1476" Type="http://schemas.openxmlformats.org/officeDocument/2006/relationships/hyperlink" Target="consultantplus://offline/ref=1496B0401B1BB89E489F79CB5FBDF8042B7AE323229C75003CBF578798F34F0712E8B706DCDEE2C656F58192CDAC67CFD453373E164EDF30Y5KBM" TargetMode="External"/><Relationship Id="rId846" Type="http://schemas.openxmlformats.org/officeDocument/2006/relationships/hyperlink" Target="consultantplus://offline/ref=52B8D4B9C948026EB6034B9257FF40D73B3C9DDBC5A0848F05529925FCE0DE4D034D3A74468C9A880E06D93C69A6379E7608398B0A26E78EBDABF9X6KCM" TargetMode="External"/><Relationship Id="rId1129" Type="http://schemas.openxmlformats.org/officeDocument/2006/relationships/hyperlink" Target="consultantplus://offline/ref=1496B0401B1BB89E489F79DD4CD1A40C2E76B5292498765764E851D0C7A3495252A8B1539F9AE9C552FED7C08BF23E9E91183A3A0952DF364458EDB4YEKBM" TargetMode="External"/><Relationship Id="rId1683" Type="http://schemas.openxmlformats.org/officeDocument/2006/relationships/hyperlink" Target="consultantplus://offline/ref=1496B0401B1BB89E489F79DD4CD1A40C2E76B529249B7B5769E351D0C7A3495252A8B1539F9AE9C552FED2C18BF23E9E91183A3A0952DF364458EDB4YEKBM" TargetMode="External"/><Relationship Id="rId1890" Type="http://schemas.openxmlformats.org/officeDocument/2006/relationships/hyperlink" Target="consultantplus://offline/ref=1496B0401B1BB89E489F79DD4CD1A40C2E76B529229D7E5168E00CDACFFA455055A7EE4498D3E5C452FCD0CA82AD3B8B8040373B164CDB2C585AEFYBK7M" TargetMode="External"/><Relationship Id="rId2527" Type="http://schemas.openxmlformats.org/officeDocument/2006/relationships/hyperlink" Target="consultantplus://offline/ref=1496B0401B1BB89E489F79CB5FBDF8042B78EE2D229D75003CBF578798F34F0712E8B704DDDAE2CF06AF919684F96BD1D5492938084EYDKEM" TargetMode="External"/><Relationship Id="rId2734" Type="http://schemas.openxmlformats.org/officeDocument/2006/relationships/hyperlink" Target="consultantplus://offline/ref=1496B0401B1BB89E489F79DD4CD1A40C2E76B5292498765760EE51D0C7A3495252A8B1539F9AE9C552FED5C18DF23E9E91183A3A0952DF364458EDB4YEKBM" TargetMode="External"/><Relationship Id="rId706" Type="http://schemas.openxmlformats.org/officeDocument/2006/relationships/hyperlink" Target="consultantplus://offline/ref=52B8D4B9C948026EB6034B9257FF40D73B3C9DDBC2A887880B51C42FF4B9D24F0442656341C596890E06D83767F9328B6750348A1538E394A1A9FB6FXDK0M" TargetMode="External"/><Relationship Id="rId913" Type="http://schemas.openxmlformats.org/officeDocument/2006/relationships/hyperlink" Target="consultantplus://offline/ref=52B8D4B9C948026EB6034B9257FF40D73B3C9DDBC2AB8A88065AC42FF4B9D24F0442656341C596890E06DB3662F9328B6750348A1538E394A1A9FB6FXDK0M" TargetMode="External"/><Relationship Id="rId1336" Type="http://schemas.openxmlformats.org/officeDocument/2006/relationships/hyperlink" Target="consultantplus://offline/ref=1496B0401B1BB89E489F79DD4CD1A40C2E76B5292498795763EB51D0C7A3495252A8B1539F9AE9C552FED5C18BF23E9E91183A3A0952DF364458EDB4YEKBM" TargetMode="External"/><Relationship Id="rId1543" Type="http://schemas.openxmlformats.org/officeDocument/2006/relationships/hyperlink" Target="consultantplus://offline/ref=1496B0401B1BB89E489F79DD4CD1A40C2E76B529239E795560E00CDACFFA455055A7EE4498D3E5C452FED4C482AD3B8B8040373B164CDB2C585AEFYBK7M" TargetMode="External"/><Relationship Id="rId1750" Type="http://schemas.openxmlformats.org/officeDocument/2006/relationships/hyperlink" Target="consultantplus://offline/ref=1496B0401B1BB89E489F79DD4CD1A40C2E76B5292D93795465E00CDACFFA455055A7EE4498D3E5C452FDD6CA82AD3B8B8040373B164CDB2C585AEFYBK7M" TargetMode="External"/><Relationship Id="rId2801" Type="http://schemas.openxmlformats.org/officeDocument/2006/relationships/hyperlink" Target="consultantplus://offline/ref=2A5A51CD2E2AD1284C3BFD81B8B651F78B84B9591043CA2AED95295DEE7F16A44753100EA21F5D17D5D49E47F4712F8E6718DC518BF0BCF5B4FFA84EZ2K8M" TargetMode="External"/><Relationship Id="rId42" Type="http://schemas.openxmlformats.org/officeDocument/2006/relationships/hyperlink" Target="consultantplus://offline/ref=52B8D4B9C948026EB6034B9257FF40D73B3C9DDBC7A9848E01529925FCE0DE4D034D3A6646D496880F18DA317CF066D8X2K2M" TargetMode="External"/><Relationship Id="rId1403" Type="http://schemas.openxmlformats.org/officeDocument/2006/relationships/hyperlink" Target="consultantplus://offline/ref=1496B0401B1BB89E489F79CB5FBDF8042B7AE323229C75003CBF578798F34F0712E8B706DCDEE1CD51F58192CDAC67CFD453373E164EDF30Y5KBM" TargetMode="External"/><Relationship Id="rId1610" Type="http://schemas.openxmlformats.org/officeDocument/2006/relationships/hyperlink" Target="consultantplus://offline/ref=1496B0401B1BB89E489F79DD4CD1A40C2E76B529249E7E5267ED51D0C7A3495252A8B1539F9AE9C552FED6C18EF23E9E91183A3A0952DF364458EDB4YEKBM" TargetMode="External"/><Relationship Id="rId289" Type="http://schemas.openxmlformats.org/officeDocument/2006/relationships/hyperlink" Target="consultantplus://offline/ref=52B8D4B9C948026EB6034B9257FF40D73B3C9DDBC2A887880B51C42FF4B9D24F0442656341C596890E06DA3266F9328B6750348A1538E394A1A9FB6FXDK0M" TargetMode="External"/><Relationship Id="rId496" Type="http://schemas.openxmlformats.org/officeDocument/2006/relationships/hyperlink" Target="consultantplus://offline/ref=52B8D4B9C948026EB6034B9257FF40D73B3C9DDBC2AA848E0050C42FF4B9D24F0442656341C596890E06DA346AF9328B6750348A1538E394A1A9FB6FXDK0M" TargetMode="External"/><Relationship Id="rId2177" Type="http://schemas.openxmlformats.org/officeDocument/2006/relationships/hyperlink" Target="consultantplus://offline/ref=1496B0401B1BB89E489F79DD4CD1A40C2E76B52924987D5E65E351D0C7A3495252A8B1538D9AB1C952FFCBC38DE768CFD7Y4KCM" TargetMode="External"/><Relationship Id="rId2384" Type="http://schemas.openxmlformats.org/officeDocument/2006/relationships/hyperlink" Target="consultantplus://offline/ref=1496B0401B1BB89E489F79DD4CD1A40C2E76B529229D7E5168E00CDACFFA455055A7EE4498D3E5C452FDD4C582AD3B8B8040373B164CDB2C585AEFYBK7M" TargetMode="External"/><Relationship Id="rId2591" Type="http://schemas.openxmlformats.org/officeDocument/2006/relationships/hyperlink" Target="consultantplus://offline/ref=1496B0401B1BB89E489F79CB5FBDF8042A74ED25249275003CBF578798F34F0700E8EF0ADCDFFAC456E0D7C38BYFK8M" TargetMode="External"/><Relationship Id="rId149" Type="http://schemas.openxmlformats.org/officeDocument/2006/relationships/hyperlink" Target="consultantplus://offline/ref=52B8D4B9C948026EB6034B9257FF40D73B3C9DDBC2AB8180055DC42FF4B9D24F0442656341C596890E06DA3564F9328B6750348A1538E394A1A9FB6FXDK0M" TargetMode="External"/><Relationship Id="rId356" Type="http://schemas.openxmlformats.org/officeDocument/2006/relationships/hyperlink" Target="consultantplus://offline/ref=52B8D4B9C948026EB6034B9257FF40D73B3C9DDBC2AB8A88065AC42FF4B9D24F0442656341C596890E06DA3667F9328B6750348A1538E394A1A9FB6FXDK0M" TargetMode="External"/><Relationship Id="rId563" Type="http://schemas.openxmlformats.org/officeDocument/2006/relationships/hyperlink" Target="consultantplus://offline/ref=52B8D4B9C948026EB6034B9257FF40D73B3C9DDBC2AD828D055FC42FF4B9D24F0442656341C596890E06DA3365F9328B6750348A1538E394A1A9FB6FXDK0M" TargetMode="External"/><Relationship Id="rId770" Type="http://schemas.openxmlformats.org/officeDocument/2006/relationships/hyperlink" Target="consultantplus://offline/ref=52B8D4B9C948026EB6034B9257FF40D73B3C9DDBCAA8848C07529925FCE0DE4D034D3A74468C9A880E06DC3569A6379E7608398B0A26E78EBDABF9X6KCM" TargetMode="External"/><Relationship Id="rId1193" Type="http://schemas.openxmlformats.org/officeDocument/2006/relationships/hyperlink" Target="consultantplus://offline/ref=1496B0401B1BB89E489F79DD4CD1A40C2E76B529249E7E5267ED51D0C7A3495252A8B1539F9AE9C552FED7C581F23E9E91183A3A0952DF364458EDB4YEKBM" TargetMode="External"/><Relationship Id="rId2037" Type="http://schemas.openxmlformats.org/officeDocument/2006/relationships/hyperlink" Target="consultantplus://offline/ref=1496B0401B1BB89E489F79CB5FBDF8042B78EE2D229D75003CBF578798F34F0712E8B706DCDDE0C751F58192CDAC67CFD453373E164EDF30Y5KBM" TargetMode="External"/><Relationship Id="rId2244" Type="http://schemas.openxmlformats.org/officeDocument/2006/relationships/hyperlink" Target="consultantplus://offline/ref=1496B0401B1BB89E489F79DD4CD1A40C2E76B529249E7E5267ED51D0C7A3495252A8B1539F9AE9C552FDD4C28EF23E9E91183A3A0952DF364458EDB4YEKBM" TargetMode="External"/><Relationship Id="rId2451" Type="http://schemas.openxmlformats.org/officeDocument/2006/relationships/hyperlink" Target="consultantplus://offline/ref=1496B0401B1BB89E489F79DD4CD1A40C2E76B529249A775E68EC51D0C7A3495252A8B1539F9AE9C552FED5C18BF23E9E91183A3A0952DF364458EDB4YEKBM" TargetMode="External"/><Relationship Id="rId216" Type="http://schemas.openxmlformats.org/officeDocument/2006/relationships/hyperlink" Target="consultantplus://offline/ref=52B8D4B9C948026EB6034B9257FF40D73B3C9DDBC2A887880B51C42FF4B9D24F0442656341C596890E06DA3660F9328B6750348A1538E394A1A9FB6FXDK0M" TargetMode="External"/><Relationship Id="rId423" Type="http://schemas.openxmlformats.org/officeDocument/2006/relationships/hyperlink" Target="consultantplus://offline/ref=52B8D4B9C948026EB6034B9257FF40D73B3C9DDBC2AD828D055FC42FF4B9D24F0442656341C596890E06DA3363F9328B6750348A1538E394A1A9FB6FXDK0M" TargetMode="External"/><Relationship Id="rId1053" Type="http://schemas.openxmlformats.org/officeDocument/2006/relationships/hyperlink" Target="consultantplus://offline/ref=52B8D4B9C948026EB6034B9257FF40D73B3C9DDBC4A9828E0B529925FCE0DE4D034D3A74468C9A880E06DA3D69A6379E7608398B0A26E78EBDABF9X6KCM" TargetMode="External"/><Relationship Id="rId1260" Type="http://schemas.openxmlformats.org/officeDocument/2006/relationships/hyperlink" Target="consultantplus://offline/ref=1496B0401B1BB89E489F79CB5FBDF8042B79E322239875003CBF578798F34F0700E8EF0ADCDFFAC456E0D7C38BYFK8M" TargetMode="External"/><Relationship Id="rId2104" Type="http://schemas.openxmlformats.org/officeDocument/2006/relationships/hyperlink" Target="consultantplus://offline/ref=1496B0401B1BB89E489F79DD4CD1A40C2E76B529229D7E5168E00CDACFFA455055A7EE4498D3E5C452FDD5C382AD3B8B8040373B164CDB2C585AEFYBK7M" TargetMode="External"/><Relationship Id="rId630" Type="http://schemas.openxmlformats.org/officeDocument/2006/relationships/hyperlink" Target="consultantplus://offline/ref=52B8D4B9C948026EB6034B9257FF40D73B3C9DDBC2A9838B0359C42FF4B9D24F0442656341C596890E06DA3666F9328B6750348A1538E394A1A9FB6FXDK0M" TargetMode="External"/><Relationship Id="rId2311" Type="http://schemas.openxmlformats.org/officeDocument/2006/relationships/hyperlink" Target="consultantplus://offline/ref=1496B0401B1BB89E489F79CB5FBDF8042B7AEF20269C75003CBF578798F34F0712E8B706DDDFE5C150F58192CDAC67CFD453373E164EDF30Y5KBM" TargetMode="External"/><Relationship Id="rId1120" Type="http://schemas.openxmlformats.org/officeDocument/2006/relationships/hyperlink" Target="consultantplus://offline/ref=1496B0401B1BB89E489F79DD4CD1A40C2E76B52922987F5462E00CDACFFA455055A7EE4498D3E5C452FED6C482AD3B8B8040373B164CDB2C585AEFYBK7M" TargetMode="External"/><Relationship Id="rId1937" Type="http://schemas.openxmlformats.org/officeDocument/2006/relationships/hyperlink" Target="consultantplus://offline/ref=1496B0401B1BB89E489F79DD4CD1A40C2E76B529249E7E5267ED51D0C7A3495252A8B1539F9AE9C552FED1C089F23E9E91183A3A0952DF364458EDB4YEKBM" TargetMode="External"/><Relationship Id="rId280" Type="http://schemas.openxmlformats.org/officeDocument/2006/relationships/hyperlink" Target="consultantplus://offline/ref=52B8D4B9C948026EB6034B9257FF40D73B3C9DDBC2A887880B51C42FF4B9D24F0442656341C596890E06DA3361F9328B6750348A1538E394A1A9FB6FXDK0M" TargetMode="External"/><Relationship Id="rId140" Type="http://schemas.openxmlformats.org/officeDocument/2006/relationships/hyperlink" Target="consultantplus://offline/ref=52B8D4B9C948026EB6034B9257FF40D73B3C9DDBC2A88381075EC42FF4B9D24F0442656341C596890E06DA3564F9328B6750348A1538E394A1A9FB6FXDK0M" TargetMode="External"/><Relationship Id="rId6" Type="http://schemas.openxmlformats.org/officeDocument/2006/relationships/hyperlink" Target="consultantplus://offline/ref=52B8D4B9C948026EB6034B9257FF40D73B3C9DDBC2A9808A075AC42FF4B9D24F0442656341C596890E06DA3564F9328B6750348A1538E394A1A9FB6FXDK0M" TargetMode="External"/><Relationship Id="rId2778" Type="http://schemas.openxmlformats.org/officeDocument/2006/relationships/hyperlink" Target="consultantplus://offline/ref=2A5A51CD2E2AD1284C3BFD97ABDA0DFF8E88E55C1843C97BB7C12F0AB12F10F115134E57E15A4E16D1CA9C4EF7Z7KBM" TargetMode="External"/><Relationship Id="rId957" Type="http://schemas.openxmlformats.org/officeDocument/2006/relationships/hyperlink" Target="consultantplus://offline/ref=52B8D4B9C948026EB6034B9257FF40D73B3C9DDBC2A887880B51C42FF4B9D24F0442656341C596890E06D93265F9328B6750348A1538E394A1A9FB6FXDK0M" TargetMode="External"/><Relationship Id="rId1587" Type="http://schemas.openxmlformats.org/officeDocument/2006/relationships/hyperlink" Target="consultantplus://offline/ref=1496B0401B1BB89E489F79DD4CD1A40C2E76B529249B7B5769E351D0C7A3495252A8B1539F9AE9C552FED3C78FF23E9E91183A3A0952DF364458EDB4YEKBM" TargetMode="External"/><Relationship Id="rId1794" Type="http://schemas.openxmlformats.org/officeDocument/2006/relationships/hyperlink" Target="consultantplus://offline/ref=1496B0401B1BB89E489F79DD4CD1A40C2E76B5292D9B7D5361E00CDACFFA455055A7EE4498D3E5C452FED1C482AD3B8B8040373B164CDB2C585AEFYBK7M" TargetMode="External"/><Relationship Id="rId2638" Type="http://schemas.openxmlformats.org/officeDocument/2006/relationships/hyperlink" Target="consultantplus://offline/ref=1496B0401B1BB89E489F79DD4CD1A40C2E76B52920927A5169E00CDACFFA455055A7EE56988BE9C453E0D5C797FB6ACDYDK4M" TargetMode="External"/><Relationship Id="rId86" Type="http://schemas.openxmlformats.org/officeDocument/2006/relationships/hyperlink" Target="consultantplus://offline/ref=52B8D4B9C948026EB6034B9257FF40D73B3C9DDBC6A8838006529925FCE0DE4D034D3A74468C9A880E06DA3069A6379E7608398B0A26E78EBDABF9X6KCM" TargetMode="External"/><Relationship Id="rId817" Type="http://schemas.openxmlformats.org/officeDocument/2006/relationships/hyperlink" Target="consultantplus://offline/ref=52B8D4B9C948026EB6034B9257FF40D73B3C9DDBC4AB838B00529925FCE0DE4D034D3A74468C9A880E06D93369A6379E7608398B0A26E78EBDABF9X6KCM" TargetMode="External"/><Relationship Id="rId1447" Type="http://schemas.openxmlformats.org/officeDocument/2006/relationships/hyperlink" Target="consultantplus://offline/ref=1496B0401B1BB89E489F79DD4CD1A40C2E76B5292D927D5167E00CDACFFA455055A7EE4498D3E5C452FFD6C482AD3B8B8040373B164CDB2C585AEFYBK7M" TargetMode="External"/><Relationship Id="rId1654" Type="http://schemas.openxmlformats.org/officeDocument/2006/relationships/hyperlink" Target="consultantplus://offline/ref=1496B0401B1BB89E489F79DD4CD1A40C2E76B52924997D5266E351D0C7A3495252A8B1539F9AE9C552FED4C28DF23E9E91183A3A0952DF364458EDB4YEKBM" TargetMode="External"/><Relationship Id="rId1861" Type="http://schemas.openxmlformats.org/officeDocument/2006/relationships/hyperlink" Target="consultantplus://offline/ref=1496B0401B1BB89E489F79DD4CD1A40C2E76B5292499785263EC51D0C7A3495252A8B1539F9AE9C552FED5C48AF23E9E91183A3A0952DF364458EDB4YEKBM" TargetMode="External"/><Relationship Id="rId2705" Type="http://schemas.openxmlformats.org/officeDocument/2006/relationships/hyperlink" Target="consultantplus://offline/ref=1496B0401B1BB89E489F79CB5FBDF8042B7AE92C2C9975003CBF578798F34F0700E8EF0ADCDFFAC456E0D7C38BYFK8M" TargetMode="External"/><Relationship Id="rId1307" Type="http://schemas.openxmlformats.org/officeDocument/2006/relationships/hyperlink" Target="consultantplus://offline/ref=1496B0401B1BB89E489F79DD4CD1A40C2E76B52924997D5266E351D0C7A3495252A8B1539F9AE9C552FED4C38FF23E9E91183A3A0952DF364458EDB4YEKBM" TargetMode="External"/><Relationship Id="rId1514" Type="http://schemas.openxmlformats.org/officeDocument/2006/relationships/hyperlink" Target="consultantplus://offline/ref=1496B0401B1BB89E489F79CB5FBDF8042B7AE323229C75003CBF578798F34F0712E8B706DCDEE2C657F58192CDAC67CFD453373E164EDF30Y5KBM" TargetMode="External"/><Relationship Id="rId1721" Type="http://schemas.openxmlformats.org/officeDocument/2006/relationships/hyperlink" Target="consultantplus://offline/ref=1496B0401B1BB89E489F79DD4CD1A40C2E76B529249B7B5769E351D0C7A3495252A8B1539F9AE9C552FED2C689F23E9E91183A3A0952DF364458EDB4YEKBM" TargetMode="External"/><Relationship Id="rId13" Type="http://schemas.openxmlformats.org/officeDocument/2006/relationships/hyperlink" Target="consultantplus://offline/ref=52B8D4B9C948026EB6034B9257FF40D73B3C9DDBC7AD8B8B04529925FCE0DE4D034D3A6646D496880F18DA317CF066D8X2K2M" TargetMode="External"/><Relationship Id="rId2288" Type="http://schemas.openxmlformats.org/officeDocument/2006/relationships/hyperlink" Target="consultantplus://offline/ref=1496B0401B1BB89E489F79CB5FBDF8042B79EA27219375003CBF578798F34F0712E8B706DCDEE4C057F58192CDAC67CFD453373E164EDF30Y5KBM" TargetMode="External"/><Relationship Id="rId2495" Type="http://schemas.openxmlformats.org/officeDocument/2006/relationships/hyperlink" Target="consultantplus://offline/ref=1496B0401B1BB89E489F79DD4CD1A40C2E76B5292393785067E00CDACFFA455055A7EE4498D3E5C452FFD4C282AD3B8B8040373B164CDB2C585AEFYBK7M" TargetMode="External"/><Relationship Id="rId467" Type="http://schemas.openxmlformats.org/officeDocument/2006/relationships/hyperlink" Target="consultantplus://offline/ref=52B8D4B9C948026EB6034B9257FF40D73B3C9DDBC2AB8A88065AC42FF4B9D24F0442656341C596890E06DA3067F9328B6750348A1538E394A1A9FB6FXDK0M" TargetMode="External"/><Relationship Id="rId1097" Type="http://schemas.openxmlformats.org/officeDocument/2006/relationships/hyperlink" Target="consultantplus://offline/ref=1496B0401B1BB89E489F79DD4CD1A40C2E76B529229D7E5168E00CDACFFA455055A7EE4498D3E5C452FFD2C282AD3B8B8040373B164CDB2C585AEFYBK7M" TargetMode="External"/><Relationship Id="rId2148" Type="http://schemas.openxmlformats.org/officeDocument/2006/relationships/hyperlink" Target="consultantplus://offline/ref=1496B0401B1BB89E489F79DD4CD1A40C2E76B529249B765063E951D0C7A3495252A8B1539F9AE9C552FED5CA8BF23E9E91183A3A0952DF364458EDB4YEKBM" TargetMode="External"/><Relationship Id="rId674" Type="http://schemas.openxmlformats.org/officeDocument/2006/relationships/hyperlink" Target="consultantplus://offline/ref=52B8D4B9C948026EB6034B9257FF40D73B3C9DDBC2A887880B51C42FF4B9D24F0442656341C596890E06D8356AF9328B6750348A1538E394A1A9FB6FXDK0M" TargetMode="External"/><Relationship Id="rId881" Type="http://schemas.openxmlformats.org/officeDocument/2006/relationships/hyperlink" Target="consultantplus://offline/ref=52B8D4B9C948026EB6034B9257FF40D73B3C9DDBCBA0858B07529925FCE0DE4D034D3A74468C9A880E07DF3069A6379E7608398B0A26E78EBDABF9X6KCM" TargetMode="External"/><Relationship Id="rId2355" Type="http://schemas.openxmlformats.org/officeDocument/2006/relationships/hyperlink" Target="consultantplus://offline/ref=1496B0401B1BB89E489F79DD4CD1A40C2E76B529249B7F5E65EC51D0C7A3495252A8B1539F9AE9C552FED5CA8AF23E9E91183A3A0952DF364458EDB4YEKBM" TargetMode="External"/><Relationship Id="rId2562" Type="http://schemas.openxmlformats.org/officeDocument/2006/relationships/hyperlink" Target="consultantplus://offline/ref=1496B0401B1BB89E489F79DD4CD1A40C2E76B5292498765760EE51D0C7A3495252A8B1539F9AE9C552FED5C18DF23E9E91183A3A0952DF364458EDB4YEKBM" TargetMode="External"/><Relationship Id="rId327" Type="http://schemas.openxmlformats.org/officeDocument/2006/relationships/hyperlink" Target="consultantplus://offline/ref=52B8D4B9C948026EB6034B9257FF40D73B3C9DDBC2A887880B51C42FF4B9D24F0442656341C596890E06DA3265F9328B6750348A1538E394A1A9FB6FXDK0M" TargetMode="External"/><Relationship Id="rId534" Type="http://schemas.openxmlformats.org/officeDocument/2006/relationships/hyperlink" Target="consultantplus://offline/ref=52B8D4B9C948026EB6034B9257FF40D73B3C9DDBC2AB808F0A5AC42FF4B9D24F0442656341C596890E06DA3161F9328B6750348A1538E394A1A9FB6FXDK0M" TargetMode="External"/><Relationship Id="rId741" Type="http://schemas.openxmlformats.org/officeDocument/2006/relationships/hyperlink" Target="consultantplus://offline/ref=52B8D4B9C948026EB6034B9257FF40D73B3C9DDBC2AA848E0050C42FF4B9D24F0442656341C596890E06DA3664F9328B6750348A1538E394A1A9FB6FXDK0M" TargetMode="External"/><Relationship Id="rId1164" Type="http://schemas.openxmlformats.org/officeDocument/2006/relationships/hyperlink" Target="consultantplus://offline/ref=1496B0401B1BB89E489F79DD4CD1A40C2E76B529249A7C5565E851D0C7A3495252A8B1539F9AE9C552FED4CA80F23E9E91183A3A0952DF364458EDB4YEKBM" TargetMode="External"/><Relationship Id="rId1371" Type="http://schemas.openxmlformats.org/officeDocument/2006/relationships/hyperlink" Target="consultantplus://offline/ref=1496B0401B1BB89E489F79DD4CD1A40C2E76B529249B7B5769E351D0C7A3495252A8B1539F9AE9C552FED3C08BF23E9E91183A3A0952DF364458EDB4YEKBM" TargetMode="External"/><Relationship Id="rId2008" Type="http://schemas.openxmlformats.org/officeDocument/2006/relationships/image" Target="media/image18.wmf"/><Relationship Id="rId2215" Type="http://schemas.openxmlformats.org/officeDocument/2006/relationships/hyperlink" Target="consultantplus://offline/ref=1496B0401B1BB89E489F79DD4CD1A40C2E76B5292498765764E851D0C7A3495252A8B1539F9AE9C552FED1C089F23E9E91183A3A0952DF364458EDB4YEKBM" TargetMode="External"/><Relationship Id="rId2422" Type="http://schemas.openxmlformats.org/officeDocument/2006/relationships/hyperlink" Target="consultantplus://offline/ref=1496B0401B1BB89E489F79DD4CD1A40C2E76B52922987F5462E00CDACFFA455055A7EE4498D3E5C452FED2C582AD3B8B8040373B164CDB2C585AEFYBK7M" TargetMode="External"/><Relationship Id="rId601" Type="http://schemas.openxmlformats.org/officeDocument/2006/relationships/image" Target="media/image5.wmf"/><Relationship Id="rId1024" Type="http://schemas.openxmlformats.org/officeDocument/2006/relationships/hyperlink" Target="consultantplus://offline/ref=52B8D4B9C948026EB6034B9257FF40D73B3C9DDBCBA0858B07529925FCE0DE4D034D3A74468C9A880E04DB3469A6379E7608398B0A26E78EBDABF9X6KCM" TargetMode="External"/><Relationship Id="rId1231" Type="http://schemas.openxmlformats.org/officeDocument/2006/relationships/hyperlink" Target="consultantplus://offline/ref=1496B0401B1BB89E489F79DD4CD1A40C2E76B529249B765063E951D0C7A3495252A8B1539F9AE9C552FED5C08DF23E9E91183A3A0952DF364458EDB4YEKBM" TargetMode="External"/><Relationship Id="rId184" Type="http://schemas.openxmlformats.org/officeDocument/2006/relationships/hyperlink" Target="consultantplus://offline/ref=52B8D4B9C948026EB6034B9257FF40D73B3C9DDBC2A887880B51C42FF4B9D24F0442656341C596890E06DA3463F9328B6750348A1538E394A1A9FB6FXDK0M" TargetMode="External"/><Relationship Id="rId391" Type="http://schemas.openxmlformats.org/officeDocument/2006/relationships/hyperlink" Target="consultantplus://offline/ref=52B8D4B9C948026EB6034B9257FF40D73B3C9DDBC2AB8A88065AC42FF4B9D24F0442656341C596890E06DA3667F9328B6750348A1538E394A1A9FB6FXDK0M" TargetMode="External"/><Relationship Id="rId1908" Type="http://schemas.openxmlformats.org/officeDocument/2006/relationships/hyperlink" Target="consultantplus://offline/ref=1496B0401B1BB89E489F79CB5FBDF8042B7CEF2C279E75003CBF578798F34F0712E8B706DCDCE4C35AF58192CDAC67CFD453373E164EDF30Y5KBM" TargetMode="External"/><Relationship Id="rId2072" Type="http://schemas.openxmlformats.org/officeDocument/2006/relationships/hyperlink" Target="consultantplus://offline/ref=1496B0401B1BB89E489F79DD4CD1A40C2E76B5292498785164EE51D0C7A3495252A8B1539F9AE9C552FED5C48DF23E9E91183A3A0952DF364458EDB4YEKBM" TargetMode="External"/><Relationship Id="rId251" Type="http://schemas.openxmlformats.org/officeDocument/2006/relationships/hyperlink" Target="consultantplus://offline/ref=52B8D4B9C948026EB6034B9257FF40D73B3C9DDBC4AE828E0A529925FCE0DE4D034D3A74468C9A880E06D23169A6379E7608398B0A26E78EBDABF9X6KCM" TargetMode="External"/><Relationship Id="rId111" Type="http://schemas.openxmlformats.org/officeDocument/2006/relationships/hyperlink" Target="consultantplus://offline/ref=52B8D4B9C948026EB6034B9257FF40D73B3C9DDBC4A9828E0B529925FCE0DE4D034D3A74468C9A880E06DA3369A6379E7608398B0A26E78EBDABF9X6KCM" TargetMode="External"/><Relationship Id="rId1698" Type="http://schemas.openxmlformats.org/officeDocument/2006/relationships/hyperlink" Target="consultantplus://offline/ref=1496B0401B1BB89E489F79DD4CD1A40C2E76B5292498765764E851D0C7A3495252A8B1539F9AE9C552FED6C78FF23E9E91183A3A0952DF364458EDB4YEKBM" TargetMode="External"/><Relationship Id="rId2749" Type="http://schemas.openxmlformats.org/officeDocument/2006/relationships/hyperlink" Target="consultantplus://offline/ref=1496B0401B1BB89E489F79DD4CD1A40C2E76B5292498765760EE51D0C7A3495252A8B1539F9AE9C552FED5C18DF23E9E91183A3A0952DF364458EDB4YEKBM" TargetMode="External"/><Relationship Id="rId928" Type="http://schemas.openxmlformats.org/officeDocument/2006/relationships/image" Target="media/image7.wmf"/><Relationship Id="rId1558" Type="http://schemas.openxmlformats.org/officeDocument/2006/relationships/hyperlink" Target="consultantplus://offline/ref=1496B0401B1BB89E489F79DD4CD1A40C2E76B5292C9E7B5E69E00CDACFFA455055A7EE4498D3E5C452FEDDC582AD3B8B8040373B164CDB2C585AEFYBK7M" TargetMode="External"/><Relationship Id="rId1765" Type="http://schemas.openxmlformats.org/officeDocument/2006/relationships/hyperlink" Target="consultantplus://offline/ref=1496B0401B1BB89E489F79DD4CD1A40C2E76B529249E7E5267ED51D0C7A3495252A8B1539F9AE9C552FED6CA89F23E9E91183A3A0952DF364458EDB4YEKBM" TargetMode="External"/><Relationship Id="rId2609" Type="http://schemas.openxmlformats.org/officeDocument/2006/relationships/hyperlink" Target="consultantplus://offline/ref=1496B0401B1BB89E489F79CB5FBDF8042B79E322239875003CBF578798F34F0700E8EF0ADCDFFAC456E0D7C38BYFK8M" TargetMode="External"/><Relationship Id="rId57" Type="http://schemas.openxmlformats.org/officeDocument/2006/relationships/hyperlink" Target="consultantplus://offline/ref=52B8D4B9C948026EB6034B9257FF40D73B3C9DDBC5AA808C02529925FCE0DE4D034D3A74468C9A880E07DA3C69A6379E7608398B0A26E78EBDABF9X6KCM" TargetMode="External"/><Relationship Id="rId1418" Type="http://schemas.openxmlformats.org/officeDocument/2006/relationships/hyperlink" Target="consultantplus://offline/ref=1496B0401B1BB89E489F79CB5FBDF8042B7AE323229C75003CBF578798F34F0712E8B703D5D8EF9003BA80CE89F874CFD153353A0AY4KDM" TargetMode="External"/><Relationship Id="rId1972" Type="http://schemas.openxmlformats.org/officeDocument/2006/relationships/hyperlink" Target="consultantplus://offline/ref=1496B0401B1BB89E489F79DD4CD1A40C2E76B52924997E5362EE51D0C7A3495252A8B1539F9AE9C552FED4C28CF23E9E91183A3A0952DF364458EDB4YEKBM" TargetMode="External"/><Relationship Id="rId2816" Type="http://schemas.openxmlformats.org/officeDocument/2006/relationships/hyperlink" Target="consultantplus://offline/ref=2A5A51CD2E2AD1284C3BFD81B8B651F78B84B9591042CA2CEB90295DEE7F16A44753100EA21F5D17D5D49E4CF1712F8E6718DC518BF0BCF5B4FFA84EZ2K8M" TargetMode="External"/><Relationship Id="rId1625" Type="http://schemas.openxmlformats.org/officeDocument/2006/relationships/hyperlink" Target="consultantplus://offline/ref=1496B0401B1BB89E489F79CB5FBDF8042B78EE242691280A34E65B859FFC100215F9B707DDC0E4C04CFCD5C1Y8K8M" TargetMode="External"/><Relationship Id="rId1832" Type="http://schemas.openxmlformats.org/officeDocument/2006/relationships/hyperlink" Target="consultantplus://offline/ref=1496B0401B1BB89E489F79DD4CD1A40C2E76B5292499785263EC51D0C7A3495252A8B1539F9AE9C552FED5C488F23E9E91183A3A0952DF364458EDB4YEKBM" TargetMode="External"/><Relationship Id="rId2399" Type="http://schemas.openxmlformats.org/officeDocument/2006/relationships/hyperlink" Target="consultantplus://offline/ref=1496B0401B1BB89E489F79DD4CD1A40C2E76B529249A765664EE51D0C7A3495252A8B1539F9AE9C552FED4CB8EF23E9E91183A3A0952DF364458EDB4YEKBM" TargetMode="External"/><Relationship Id="rId578" Type="http://schemas.openxmlformats.org/officeDocument/2006/relationships/hyperlink" Target="consultantplus://offline/ref=52B8D4B9C948026EB6034B9257FF40D73B3C9DDBC2A9808A075AC42FF4B9D24F0442656341C596890E06DA3D61F9328B6750348A1538E394A1A9FB6FXDK0M" TargetMode="External"/><Relationship Id="rId785" Type="http://schemas.openxmlformats.org/officeDocument/2006/relationships/image" Target="media/image6.wmf"/><Relationship Id="rId992" Type="http://schemas.openxmlformats.org/officeDocument/2006/relationships/hyperlink" Target="consultantplus://offline/ref=52B8D4B9C948026EB6034B9257FF40D73B3C9DDBC2AD828D055FC42FF4B9D24F0442656341C596890E06D83566F9328B6750348A1538E394A1A9FB6FXDK0M" TargetMode="External"/><Relationship Id="rId2259" Type="http://schemas.openxmlformats.org/officeDocument/2006/relationships/hyperlink" Target="consultantplus://offline/ref=1496B0401B1BB89E489F79DD4CD1A40C2E76B529249B795E61E251D0C7A3495252A8B1539F9AE9C552FED4CB8FF23E9E91183A3A0952DF364458EDB4YEKBM" TargetMode="External"/><Relationship Id="rId2466" Type="http://schemas.openxmlformats.org/officeDocument/2006/relationships/hyperlink" Target="consultantplus://offline/ref=1496B0401B1BB89E489F79DD4CD1A40C2E76B52924987D5F67EF51D0C7A3495252A8B1539F9AE9C552FED5CA8EF23E9E91183A3A0952DF364458EDB4YEKBM" TargetMode="External"/><Relationship Id="rId2673" Type="http://schemas.openxmlformats.org/officeDocument/2006/relationships/hyperlink" Target="consultantplus://offline/ref=1496B0401B1BB89E489F79DD4CD1A40C2E76B529249E7E5267ED51D0C7A3495252A8B1539F9AE9C552FED5C381F23E9E91183A3A0952DF364458EDB4YEKBM" TargetMode="External"/><Relationship Id="rId438" Type="http://schemas.openxmlformats.org/officeDocument/2006/relationships/hyperlink" Target="consultantplus://offline/ref=52B8D4B9C948026EB6034B9257FF40D73B3C9DDBCAA8848C07529925FCE0DE4D034D3A74468C9A880E06D93D69A6379E7608398B0A26E78EBDABF9X6KCM" TargetMode="External"/><Relationship Id="rId645" Type="http://schemas.openxmlformats.org/officeDocument/2006/relationships/hyperlink" Target="consultantplus://offline/ref=52B8D4B9C948026EB6034B9257FF40D73B3C9DDBC2AA838A065EC42FF4B9D24F0442656341C596890E06DA3767F9328B6750348A1538E394A1A9FB6FXDK0M" TargetMode="External"/><Relationship Id="rId852" Type="http://schemas.openxmlformats.org/officeDocument/2006/relationships/hyperlink" Target="consultantplus://offline/ref=52B8D4B9C948026EB6034B9257FF40D73B3C9DDBC2A9808A075AC42FF4B9D24F0442656341C596890E06DB3465F9328B6750348A1538E394A1A9FB6FXDK0M" TargetMode="External"/><Relationship Id="rId1068" Type="http://schemas.openxmlformats.org/officeDocument/2006/relationships/hyperlink" Target="consultantplus://offline/ref=52B8D4B9C948026EB6034B9257FF40D73B3C9DDBC2A887880B51C42FF4B9D24F0442656341C596890E06DE3363F9328B6750348A1538E394A1A9FB6FXDK0M" TargetMode="External"/><Relationship Id="rId1275" Type="http://schemas.openxmlformats.org/officeDocument/2006/relationships/hyperlink" Target="consultantplus://offline/ref=1496B0401B1BB89E489F79CB5FBDF804297FE227219F75003CBF578798F34F0700E8EF0ADCDFFAC456E0D7C38BYFK8M" TargetMode="External"/><Relationship Id="rId1482" Type="http://schemas.openxmlformats.org/officeDocument/2006/relationships/hyperlink" Target="consultantplus://offline/ref=1496B0401B1BB89E489F79DD4CD1A40C2E76B529249A7F5461EB51D0C7A3495252A8B1539F9AE9C552FED5C78CF23E9E91183A3A0952DF364458EDB4YEKBM" TargetMode="External"/><Relationship Id="rId2119" Type="http://schemas.openxmlformats.org/officeDocument/2006/relationships/hyperlink" Target="consultantplus://offline/ref=1496B0401B1BB89E489F79DD4CD1A40C2E76B5292D9B7D5361E00CDACFFA455055A7EE4498D3E5C452FED3C582AD3B8B8040373B164CDB2C585AEFYBK7M" TargetMode="External"/><Relationship Id="rId2326" Type="http://schemas.openxmlformats.org/officeDocument/2006/relationships/hyperlink" Target="consultantplus://offline/ref=1496B0401B1BB89E489F79CB5FBDF8042975ED24229B75003CBF578798F34F0712E8B706DCDEE2C550F58192CDAC67CFD453373E164EDF30Y5KBM" TargetMode="External"/><Relationship Id="rId2533" Type="http://schemas.openxmlformats.org/officeDocument/2006/relationships/hyperlink" Target="consultantplus://offline/ref=1496B0401B1BB89E489F79DD4CD1A40C2E76B529249A7C5565E851D0C7A3495252A8B1539F9AE9C552FED5C38FF23E9E91183A3A0952DF364458EDB4YEKBM" TargetMode="External"/><Relationship Id="rId2740" Type="http://schemas.openxmlformats.org/officeDocument/2006/relationships/hyperlink" Target="consultantplus://offline/ref=1496B0401B1BB89E489F79DD4CD1A40C2E76B529249E7E5267ED51D0C7A3495252A8B1539F9AE9C552FED5C381F23E9E91183A3A0952DF364458EDB4YEKBM" TargetMode="External"/><Relationship Id="rId505" Type="http://schemas.openxmlformats.org/officeDocument/2006/relationships/hyperlink" Target="consultantplus://offline/ref=52B8D4B9C948026EB6034B9257FF40D73B3C9DDBC2A887880B51C42FF4B9D24F0442656341C596890E06DB3667F9328B6750348A1538E394A1A9FB6FXDK0M" TargetMode="External"/><Relationship Id="rId712" Type="http://schemas.openxmlformats.org/officeDocument/2006/relationships/hyperlink" Target="consultantplus://offline/ref=52B8D4B9C948026EB6034B8444931CDF3F37C3D7CBAC89DF5E0DC278ABE9D41A4402633602819B890B0D8E6426A76BDA221B398E0A24E392XBKEM" TargetMode="External"/><Relationship Id="rId1135" Type="http://schemas.openxmlformats.org/officeDocument/2006/relationships/hyperlink" Target="consultantplus://offline/ref=1496B0401B1BB89E489F79DD4CD1A40C2E76B5292498765764E851D0C7A3495252A8B1539F9AE9C552FED7C08AF23E9E91183A3A0952DF364458EDB4YEKBM" TargetMode="External"/><Relationship Id="rId1342" Type="http://schemas.openxmlformats.org/officeDocument/2006/relationships/hyperlink" Target="consultantplus://offline/ref=1496B0401B1BB89E489F79DD4CD1A40C2E76B5292499795667EC51D0C7A3495252A8B1539F9AE9C552FED5C78DF23E9E91183A3A0952DF364458EDB4YEKBM" TargetMode="External"/><Relationship Id="rId1202" Type="http://schemas.openxmlformats.org/officeDocument/2006/relationships/hyperlink" Target="consultantplus://offline/ref=1496B0401B1BB89E489F79DD4CD1A40C2E76B529239A7E5262E00CDACFFA455055A7EE4498D3E5C452FED6C082AD3B8B8040373B164CDB2C585AEFYBK7M" TargetMode="External"/><Relationship Id="rId2600" Type="http://schemas.openxmlformats.org/officeDocument/2006/relationships/hyperlink" Target="consultantplus://offline/ref=1496B0401B1BB89E489F79DD4CD1A40C2E76B529249B7F5E65EC51D0C7A3495252A8B1539F9AE9C552FED5CA80F23E9E91183A3A0952DF364458EDB4YEKBM" TargetMode="External"/><Relationship Id="rId295" Type="http://schemas.openxmlformats.org/officeDocument/2006/relationships/hyperlink" Target="consultantplus://offline/ref=52B8D4B9C948026EB6034B9257FF40D73B3C9DDBCBA0858B07529925FCE0DE4D034D3A74468C9A880E06DE3769A6379E7608398B0A26E78EBDABF9X6KCM" TargetMode="External"/><Relationship Id="rId2183" Type="http://schemas.openxmlformats.org/officeDocument/2006/relationships/hyperlink" Target="consultantplus://offline/ref=1496B0401B1BB89E489F79CB5FBDF8042B78EE2D229D75003CBF578798F34F0712E8B704DDDAE2CF06AF919684F96BD1D5492938084EYDKEM" TargetMode="External"/><Relationship Id="rId2390" Type="http://schemas.openxmlformats.org/officeDocument/2006/relationships/hyperlink" Target="consultantplus://offline/ref=1496B0401B1BB89E489F79DD4CD1A40C2E76B5292C9E7B5E69E00CDACFFA455055A7EE4498D3E5C452FFD7C582AD3B8B8040373B164CDB2C585AEFYBK7M" TargetMode="External"/><Relationship Id="rId155" Type="http://schemas.openxmlformats.org/officeDocument/2006/relationships/hyperlink" Target="consultantplus://offline/ref=52B8D4B9C948026EB6034B9257FF40D73B3C9DDBC2AB8B8E0758C42FF4B9D24F0442656341C596890E06DA3564F9328B6750348A1538E394A1A9FB6FXDK0M" TargetMode="External"/><Relationship Id="rId362" Type="http://schemas.openxmlformats.org/officeDocument/2006/relationships/hyperlink" Target="consultantplus://offline/ref=52B8D4B9C948026EB6034B9257FF40D73B3C9DDBC2AD828D055FC42FF4B9D24F0442656341C596890E06DA316BF9328B6750348A1538E394A1A9FB6FXDK0M" TargetMode="External"/><Relationship Id="rId2043" Type="http://schemas.openxmlformats.org/officeDocument/2006/relationships/hyperlink" Target="consultantplus://offline/ref=1496B0401B1BB89E489F79DD4CD1A40C2E76B52923927B5468E00CDACFFA455055A7EE4498D3E5C452FFD5C682AD3B8B8040373B164CDB2C585AEFYBK7M" TargetMode="External"/><Relationship Id="rId2250" Type="http://schemas.openxmlformats.org/officeDocument/2006/relationships/hyperlink" Target="consultantplus://offline/ref=1496B0401B1BB89E489F79DD4CD1A40C2E76B529249E7E5267ED51D0C7A3495252A8B1539F9AE9C552FED5C381F23E9E91183A3A0952DF364458EDB4YEKBM" TargetMode="External"/><Relationship Id="rId222" Type="http://schemas.openxmlformats.org/officeDocument/2006/relationships/hyperlink" Target="consultantplus://offline/ref=52B8D4B9C948026EB6034B9257FF40D73B3C9DDBC2A88A8F015BC42FF4B9D24F0442656341C596890E06DA3463F9328B6750348A1538E394A1A9FB6FXDK0M" TargetMode="External"/><Relationship Id="rId2110" Type="http://schemas.openxmlformats.org/officeDocument/2006/relationships/hyperlink" Target="consultantplus://offline/ref=1496B0401B1BB89E489F79DD4CD1A40C2E76B529249B7B5769E351D0C7A3495252A8B1539F9AE9C552FEDDCA80F23E9E91183A3A0952DF364458EDB4YEKBM" TargetMode="External"/><Relationship Id="rId1669" Type="http://schemas.openxmlformats.org/officeDocument/2006/relationships/hyperlink" Target="consultantplus://offline/ref=1496B0401B1BB89E489F79DD4CD1A40C2E76B5292498765764E851D0C7A3495252A8B1539F9AE9C552FED6C78AF23E9E91183A3A0952DF364458EDB4YEKBM" TargetMode="External"/><Relationship Id="rId1876" Type="http://schemas.openxmlformats.org/officeDocument/2006/relationships/hyperlink" Target="consultantplus://offline/ref=1496B0401B1BB89E489F79DD4CD1A40C2E76B52924997C5460EF51D0C7A3495252A8B1539F9AE9C552FED5C081F23E9E91183A3A0952DF364458EDB4YEKBM" TargetMode="External"/><Relationship Id="rId1529" Type="http://schemas.openxmlformats.org/officeDocument/2006/relationships/hyperlink" Target="consultantplus://offline/ref=1496B0401B1BB89E489F79CB5FBDF8042B7BE82C2C9C75003CBF578798F34F0700E8EF0ADCDFFAC456E0D7C38BYFK8M" TargetMode="External"/><Relationship Id="rId1736" Type="http://schemas.openxmlformats.org/officeDocument/2006/relationships/hyperlink" Target="consultantplus://offline/ref=1496B0401B1BB89E489F79DD4CD1A40C2E76B52924997A5065ED51D0C7A3495252A8B1539F9AE9C552FED5C68BF23E9E91183A3A0952DF364458EDB4YEKBM" TargetMode="External"/><Relationship Id="rId1943" Type="http://schemas.openxmlformats.org/officeDocument/2006/relationships/hyperlink" Target="consultantplus://offline/ref=1496B0401B1BB89E489F79DD4CD1A40C2E76B529249B765063E951D0C7A3495252A8B1539F9AE9C552FED5C48EF23E9E91183A3A0952DF364458EDB4YEKBM" TargetMode="External"/><Relationship Id="rId28" Type="http://schemas.openxmlformats.org/officeDocument/2006/relationships/hyperlink" Target="consultantplus://offline/ref=52B8D4B9C948026EB6034B9257FF40D73B3C9DDBC7A9808C01529925FCE0DE4D034D3A74468C9A880E06DB3269A6379E7608398B0A26E78EBDABF9X6KCM" TargetMode="External"/><Relationship Id="rId1803" Type="http://schemas.openxmlformats.org/officeDocument/2006/relationships/hyperlink" Target="consultantplus://offline/ref=1496B0401B1BB89E489F79DD4CD1A40C2E76B5292C9C785E69E00CDACFFA455055A7EE4498D3E5C452FED1C082AD3B8B8040373B164CDB2C585AEFYBK7M" TargetMode="External"/><Relationship Id="rId689" Type="http://schemas.openxmlformats.org/officeDocument/2006/relationships/hyperlink" Target="consultantplus://offline/ref=52B8D4B9C948026EB6034B9257FF40D73B3C9DDBC2AB8A88065AC42FF4B9D24F0442656341C596890E06DA3C6BF9328B6750348A1538E394A1A9FB6FXDK0M" TargetMode="External"/><Relationship Id="rId896" Type="http://schemas.openxmlformats.org/officeDocument/2006/relationships/hyperlink" Target="consultantplus://offline/ref=52B8D4B9C948026EB6034B9257FF40D73B3C9DDBC2A887880B51C42FF4B9D24F0442656341C596890E06D93160F9328B6750348A1538E394A1A9FB6FXDK0M" TargetMode="External"/><Relationship Id="rId2577" Type="http://schemas.openxmlformats.org/officeDocument/2006/relationships/hyperlink" Target="consultantplus://offline/ref=1496B0401B1BB89E489F79CB5FBDF8042A74ED25249275003CBF578798F34F0700E8EF0ADCDFFAC456E0D7C38BYFK8M" TargetMode="External"/><Relationship Id="rId2784" Type="http://schemas.openxmlformats.org/officeDocument/2006/relationships/hyperlink" Target="consultantplus://offline/ref=2A5A51CD2E2AD1284C3BFD97ABDA0DFF8E89E1511146C97BB7C12F0AB12F10F10713165BE15B5017D7DFCA1FB12F76DF2253D15594ECBCF3ZAKBM" TargetMode="External"/><Relationship Id="rId549" Type="http://schemas.openxmlformats.org/officeDocument/2006/relationships/hyperlink" Target="consultantplus://offline/ref=52B8D4B9C948026EB6034B9257FF40D73B3C9DDBC2AB8180055DC42FF4B9D24F0442656341C596890E06DA3664F9328B6750348A1538E394A1A9FB6FXDK0M" TargetMode="External"/><Relationship Id="rId756" Type="http://schemas.openxmlformats.org/officeDocument/2006/relationships/hyperlink" Target="consultantplus://offline/ref=52B8D4B9C948026EB6034B9257FF40D73B3C9DDBC2AA8A890258C42FF4B9D24F0442656341C596890E06DA3766F9328B6750348A1538E394A1A9FB6FXDK0M" TargetMode="External"/><Relationship Id="rId1179" Type="http://schemas.openxmlformats.org/officeDocument/2006/relationships/hyperlink" Target="consultantplus://offline/ref=1496B0401B1BB89E489F79DD4CD1A40C2E76B5292498765764E851D0C7A3495252A8B1539F9AE9C552FED7C781F23E9E91183A3A0952DF364458EDB4YEKBM" TargetMode="External"/><Relationship Id="rId1386" Type="http://schemas.openxmlformats.org/officeDocument/2006/relationships/hyperlink" Target="consultantplus://offline/ref=1496B0401B1BB89E489F79CB5FBDF8042B7AE323229C75003CBF578798F34F0712E8B706DCDEE1CD51F58192CDAC67CFD453373E164EDF30Y5KBM" TargetMode="External"/><Relationship Id="rId1593" Type="http://schemas.openxmlformats.org/officeDocument/2006/relationships/hyperlink" Target="consultantplus://offline/ref=1496B0401B1BB89E489F79DD4CD1A40C2E76B529249B7B5769E351D0C7A3495252A8B1539F9AE9C552FED3C781F23E9E91183A3A0952DF364458EDB4YEKBM" TargetMode="External"/><Relationship Id="rId2437" Type="http://schemas.openxmlformats.org/officeDocument/2006/relationships/hyperlink" Target="consultantplus://offline/ref=1496B0401B1BB89E489F79CB5FBDF8042B7AE323229C75003CBF578798F34F0700E8EF0ADCDFFAC456E0D7C38BYFK8M" TargetMode="External"/><Relationship Id="rId409" Type="http://schemas.openxmlformats.org/officeDocument/2006/relationships/hyperlink" Target="consultantplus://offline/ref=52B8D4B9C948026EB6034B9257FF40D73B3C9DDBC2AB85880159C42FF4B9D24F0442656341C596890E06DA3465F9328B6750348A1538E394A1A9FB6FXDK0M" TargetMode="External"/><Relationship Id="rId963" Type="http://schemas.openxmlformats.org/officeDocument/2006/relationships/hyperlink" Target="consultantplus://offline/ref=52B8D4B9C948026EB6034B9257FF40D73B3C9DDBCBAA878B06529925FCE0DE4D034D3A74468C9A880E06DD3369A6379E7608398B0A26E78EBDABF9X6KCM" TargetMode="External"/><Relationship Id="rId1039" Type="http://schemas.openxmlformats.org/officeDocument/2006/relationships/image" Target="media/image10.wmf"/><Relationship Id="rId1246" Type="http://schemas.openxmlformats.org/officeDocument/2006/relationships/hyperlink" Target="consultantplus://offline/ref=1496B0401B1BB89E489F79DD4CD1A40C2E76B5292D93795465E00CDACFFA455055A7EE4498D3E5C452FCD3C582AD3B8B8040373B164CDB2C585AEFYBK7M" TargetMode="External"/><Relationship Id="rId2644" Type="http://schemas.openxmlformats.org/officeDocument/2006/relationships/hyperlink" Target="consultantplus://offline/ref=1496B0401B1BB89E489F79CB5FBDF8042975ED24229B75003CBF578798F34F0712E8B706DCDEE4C551F58192CDAC67CFD453373E164EDF30Y5KBM" TargetMode="External"/><Relationship Id="rId92" Type="http://schemas.openxmlformats.org/officeDocument/2006/relationships/hyperlink" Target="consultantplus://offline/ref=52B8D4B9C948026EB6034B9257FF40D73B3C9DDBC6AB8A8B07529925FCE0DE4D034D3A6646D496880F18DA317CF066D8X2K2M" TargetMode="External"/><Relationship Id="rId616" Type="http://schemas.openxmlformats.org/officeDocument/2006/relationships/hyperlink" Target="consultantplus://offline/ref=52B8D4B9C948026EB6034B9257FF40D73B3C9DDBC4AB808E00529925FCE0DE4D034D3A74468C9A880E06DB3369A6379E7608398B0A26E78EBDABF9X6KCM" TargetMode="External"/><Relationship Id="rId823" Type="http://schemas.openxmlformats.org/officeDocument/2006/relationships/hyperlink" Target="consultantplus://offline/ref=52B8D4B9C948026EB6034B9257FF40D73B3C9DDBC2A887880B51C42FF4B9D24F0442656341C596890E04DA346BF9328B6750348A1538E394A1A9FB6FXDK0M" TargetMode="External"/><Relationship Id="rId1453" Type="http://schemas.openxmlformats.org/officeDocument/2006/relationships/hyperlink" Target="consultantplus://offline/ref=1496B0401B1BB89E489F79DD4CD1A40C2E76B5292D927D5167E00CDACFFA455055A7EE4498D3E5C452FFD1C082AD3B8B8040373B164CDB2C585AEFYBK7M" TargetMode="External"/><Relationship Id="rId1660" Type="http://schemas.openxmlformats.org/officeDocument/2006/relationships/hyperlink" Target="consultantplus://offline/ref=1496B0401B1BB89E489F79DD4CD1A40C2E76B529249E7E5267ED51D0C7A3495252A8B1539F9AE9C552FED6C28FF23E9E91183A3A0952DF364458EDB4YEKBM" TargetMode="External"/><Relationship Id="rId2504" Type="http://schemas.openxmlformats.org/officeDocument/2006/relationships/hyperlink" Target="consultantplus://offline/ref=1496B0401B1BB89E489F79DD4CD1A40C2E76B529249E7E5062EC51D0C7A3495252A8B1538D9AB1C952FFCBC38DE768CFD7Y4KCM" TargetMode="External"/><Relationship Id="rId2711" Type="http://schemas.openxmlformats.org/officeDocument/2006/relationships/hyperlink" Target="consultantplus://offline/ref=1496B0401B1BB89E489F79DD4CD1A40C2E76B5292498795763EB51D0C7A3495252A8B1539F9AE9C552FED5C68CF23E9E91183A3A0952DF364458EDB4YEKBM" TargetMode="External"/><Relationship Id="rId1106" Type="http://schemas.openxmlformats.org/officeDocument/2006/relationships/hyperlink" Target="consultantplus://offline/ref=1496B0401B1BB89E489F79DD4CD1A40C2E76B529249B7B5769E351D0C7A3495252A8B1539F9AE9C552FED0C38CF23E9E91183A3A0952DF364458EDB4YEKBM" TargetMode="External"/><Relationship Id="rId1313" Type="http://schemas.openxmlformats.org/officeDocument/2006/relationships/hyperlink" Target="consultantplus://offline/ref=1496B0401B1BB89E489F79DD4CD1A40C2E76B5292D93795465E00CDACFFA455055A7EE4498D3E5C452FCD3C782AD3B8B8040373B164CDB2C585AEFYBK7M" TargetMode="External"/><Relationship Id="rId1520" Type="http://schemas.openxmlformats.org/officeDocument/2006/relationships/hyperlink" Target="consultantplus://offline/ref=1496B0401B1BB89E489F79CB5FBDF8042B7AE323229C75003CBF578798F34F0712E8B706DCDEE3C156F58192CDAC67CFD453373E164EDF30Y5KBM" TargetMode="External"/><Relationship Id="rId199" Type="http://schemas.openxmlformats.org/officeDocument/2006/relationships/hyperlink" Target="consultantplus://offline/ref=52B8D4B9C948026EB6034B9257FF40D73B3C9DDBC2AA828C005CC42FF4B9D24F0442656341C596890E06DA356BF9328B6750348A1538E394A1A9FB6FXDK0M" TargetMode="External"/><Relationship Id="rId2087" Type="http://schemas.openxmlformats.org/officeDocument/2006/relationships/hyperlink" Target="consultantplus://offline/ref=1496B0401B1BB89E489F79DD4CD1A40C2E76B5292499765665EB51D0C7A3495252A8B1539F9AE9C552FED5C78AF23E9E91183A3A0952DF364458EDB4YEKBM" TargetMode="External"/><Relationship Id="rId2294" Type="http://schemas.openxmlformats.org/officeDocument/2006/relationships/hyperlink" Target="consultantplus://offline/ref=1496B0401B1BB89E489F79CB5FBDF8042A7DEF2D269875003CBF578798F34F0712E8B706DCDEE0CD55F58192CDAC67CFD453373E164EDF30Y5KBM" TargetMode="External"/><Relationship Id="rId266" Type="http://schemas.openxmlformats.org/officeDocument/2006/relationships/hyperlink" Target="consultantplus://offline/ref=52B8D4B9C948026EB6034B9257FF40D73B3C9DDBC2AA828F01529925FCE0DE4D034D3A74468C9A880E06DB3469A6379E7608398B0A26E78EBDABF9X6KCM" TargetMode="External"/><Relationship Id="rId473" Type="http://schemas.openxmlformats.org/officeDocument/2006/relationships/hyperlink" Target="consultantplus://offline/ref=52B8D4B9C948026EB6034B9257FF40D73B3C9DDBC2A887880B51C42FF4B9D24F0442656341C596890E06DB3464F9328B6750348A1538E394A1A9FB6FXDK0M" TargetMode="External"/><Relationship Id="rId680" Type="http://schemas.openxmlformats.org/officeDocument/2006/relationships/hyperlink" Target="consultantplus://offline/ref=52B8D4B9C948026EB6034B9257FF40D73B3C9DDBC2AA8589055EC42FF4B9D24F0442656341C596890E06DA3764F9328B6750348A1538E394A1A9FB6FXDK0M" TargetMode="External"/><Relationship Id="rId2154" Type="http://schemas.openxmlformats.org/officeDocument/2006/relationships/hyperlink" Target="consultantplus://offline/ref=1496B0401B1BB89E489F79DD4CD1A40C2E76B529249E7E5267ED51D0C7A3495252A8B1539F9AE9C552FED1C58AF23E9E91183A3A0952DF364458EDB4YEKBM" TargetMode="External"/><Relationship Id="rId2361" Type="http://schemas.openxmlformats.org/officeDocument/2006/relationships/hyperlink" Target="consultantplus://offline/ref=1496B0401B1BB89E489F79DD4CD1A40C2E76B52924987D5F67EF51D0C7A3495252A8B1539F9AE9C552FED5CA8DF23E9E91183A3A0952DF364458EDB4YEKBM" TargetMode="External"/><Relationship Id="rId126" Type="http://schemas.openxmlformats.org/officeDocument/2006/relationships/hyperlink" Target="consultantplus://offline/ref=52B8D4B9C948026EB6034B9257FF40D73B3C9DDBCAA8848C07529925FCE0DE4D034D3A74468C9A880E06DA3369A6379E7608398B0A26E78EBDABF9X6KCM" TargetMode="External"/><Relationship Id="rId333" Type="http://schemas.openxmlformats.org/officeDocument/2006/relationships/hyperlink" Target="consultantplus://offline/ref=52B8D4B9C948026EB6034B9257FF40D73B3C9DDBC2AB8A88065AC42FF4B9D24F0442656341C596890E06DA3667F9328B6750348A1538E394A1A9FB6FXDK0M" TargetMode="External"/><Relationship Id="rId540" Type="http://schemas.openxmlformats.org/officeDocument/2006/relationships/hyperlink" Target="consultantplus://offline/ref=52B8D4B9C948026EB6034B9257FF40D73B3C9DDBC2AA868F075FC42FF4B9D24F0442656341C596890E06DA3663F9328B6750348A1538E394A1A9FB6FXDK0M" TargetMode="External"/><Relationship Id="rId1170" Type="http://schemas.openxmlformats.org/officeDocument/2006/relationships/hyperlink" Target="consultantplus://offline/ref=1496B0401B1BB89E489F79DD4CD1A40C2E76B5292498765764E851D0C7A3495252A8B1539F9AE9C552FED7C081F23E9E91183A3A0952DF364458EDB4YEKBM" TargetMode="External"/><Relationship Id="rId2014" Type="http://schemas.openxmlformats.org/officeDocument/2006/relationships/hyperlink" Target="consultantplus://offline/ref=1496B0401B1BB89E489F79DD4CD1A40C2E76B529249E7E5267ED51D0C7A3495252A8B1539F9AE9C552FED1C68AF23E9E91183A3A0952DF364458EDB4YEKBM" TargetMode="External"/><Relationship Id="rId2221" Type="http://schemas.openxmlformats.org/officeDocument/2006/relationships/hyperlink" Target="consultantplus://offline/ref=1496B0401B1BB89E489F79DD4CD1A40C2E76B529229D7E5168E00CDACFFA455055A7EE4498D3E5C452FDD5C082AD3B8B8040373B164CDB2C585AEFYBK7M" TargetMode="External"/><Relationship Id="rId1030" Type="http://schemas.openxmlformats.org/officeDocument/2006/relationships/hyperlink" Target="consultantplus://offline/ref=52B8D4B9C948026EB6034B9257FF40D73B3C9DDBC2A9808A075AC42FF4B9D24F0442656341C596890E06DB3365F9328B6750348A1538E394A1A9FB6FXDK0M" TargetMode="External"/><Relationship Id="rId400" Type="http://schemas.openxmlformats.org/officeDocument/2006/relationships/hyperlink" Target="consultantplus://offline/ref=52B8D4B9C948026EB6034B9257FF40D73B3C9DDBC2A887880B51C42FF4B9D24F0442656341C596890E06DA3D61F9328B6750348A1538E394A1A9FB6FXDK0M" TargetMode="External"/><Relationship Id="rId1987" Type="http://schemas.openxmlformats.org/officeDocument/2006/relationships/hyperlink" Target="consultantplus://offline/ref=1496B0401B1BB89E489F79DD4CD1A40C2E76B52924997E5063E00CDACFFA455055A7EE4498D3E5C452FED4C282AD3B8B8040373B164CDB2C585AEFYBK7M" TargetMode="External"/><Relationship Id="rId1847" Type="http://schemas.openxmlformats.org/officeDocument/2006/relationships/hyperlink" Target="consultantplus://offline/ref=1496B0401B1BB89E489F79DD4CD1A40C2E76B529249E7E5267ED51D0C7A3495252A8B1539F9AE9C552FED1C38AF23E9E91183A3A0952DF364458EDB4YEKBM" TargetMode="External"/><Relationship Id="rId1707" Type="http://schemas.openxmlformats.org/officeDocument/2006/relationships/hyperlink" Target="consultantplus://offline/ref=1496B0401B1BB89E489F79DD4CD1A40C2E76B529249E7E5267ED51D0C7A3495252A8B1539F9AE9C552FED6C68FF23E9E91183A3A0952DF364458EDB4YEKBM" TargetMode="External"/><Relationship Id="rId190" Type="http://schemas.openxmlformats.org/officeDocument/2006/relationships/hyperlink" Target="consultantplus://offline/ref=52B8D4B9C948026EB6034B9257FF40D73B3C9DDBC2A88381075EC42FF4B9D24F0442656341C596890E06DA3463F9328B6750348A1538E394A1A9FB6FXDK0M" TargetMode="External"/><Relationship Id="rId1914" Type="http://schemas.openxmlformats.org/officeDocument/2006/relationships/hyperlink" Target="consultantplus://offline/ref=1496B0401B1BB89E489F79DD4CD1A40C2E76B529229D7E5168E00CDACFFA455055A7EE4498D3E5C452FCD3C482AD3B8B8040373B164CDB2C585AEFYBK7M" TargetMode="External"/><Relationship Id="rId2688" Type="http://schemas.openxmlformats.org/officeDocument/2006/relationships/hyperlink" Target="consultantplus://offline/ref=1496B0401B1BB89E489F79DD4CD1A40C2E76B529249E7E5267ED51D0C7A3495252A8B1539F9AE9C552FED5C381F23E9E91183A3A0952DF364458EDB4YEKBM" TargetMode="External"/><Relationship Id="rId867" Type="http://schemas.openxmlformats.org/officeDocument/2006/relationships/hyperlink" Target="consultantplus://offline/ref=52B8D4B9C948026EB6034B9257FF40D73B3C9DDBC2A887880B51C42FF4B9D24F0442656341C596890E06D93563F9328B6750348A1538E394A1A9FB6FXDK0M" TargetMode="External"/><Relationship Id="rId1497" Type="http://schemas.openxmlformats.org/officeDocument/2006/relationships/hyperlink" Target="consultantplus://offline/ref=1496B0401B1BB89E489F79DD4CD1A40C2E76B52924997F5564EC51D0C7A3495252A8B1539F9AE9C552FED5C68AF23E9E91183A3A0952DF364458EDB4YEKBM" TargetMode="External"/><Relationship Id="rId2548" Type="http://schemas.openxmlformats.org/officeDocument/2006/relationships/hyperlink" Target="consultantplus://offline/ref=1496B0401B1BB89E489F79DD4CD1A40C2E76B5292499765166EB51D0C7A3495252A8B1539F9AE9C552FED5C588F23E9E91183A3A0952DF364458EDB4YEKBM" TargetMode="External"/><Relationship Id="rId2755" Type="http://schemas.openxmlformats.org/officeDocument/2006/relationships/hyperlink" Target="consultantplus://offline/ref=1496B0401B1BB89E489F79DD4CD1A40C2E76B52924997F5564EC51D0C7A3495252A8B1539F9AE9C552FED5CA8EF23E9E91183A3A0952DF364458EDB4YEKBM" TargetMode="External"/><Relationship Id="rId727" Type="http://schemas.openxmlformats.org/officeDocument/2006/relationships/hyperlink" Target="consultantplus://offline/ref=52B8D4B9C948026EB6034B9257FF40D73B3C9DDBC2AB808F0A5AC42FF4B9D24F0442656341C596890E06DA3065F9328B6750348A1538E394A1A9FB6FXDK0M" TargetMode="External"/><Relationship Id="rId934" Type="http://schemas.openxmlformats.org/officeDocument/2006/relationships/hyperlink" Target="consultantplus://offline/ref=52B8D4B9C948026EB6034B9257FF40D73B3C9DDBC2AB8A88065AC42FF4B9D24F0442656341C596890E06DB3662F9328B6750348A1538E394A1A9FB6FXDK0M" TargetMode="External"/><Relationship Id="rId1357" Type="http://schemas.openxmlformats.org/officeDocument/2006/relationships/hyperlink" Target="consultantplus://offline/ref=1496B0401B1BB89E489F79DD4CD1A40C2E76B5292498765764E851D0C7A3495252A8B1539F9AE9C552FED7C58EF23E9E91183A3A0952DF364458EDB4YEKBM" TargetMode="External"/><Relationship Id="rId1564" Type="http://schemas.openxmlformats.org/officeDocument/2006/relationships/hyperlink" Target="consultantplus://offline/ref=1496B0401B1BB89E489F79DD4CD1A40C2E76B529249A765664EE51D0C7A3495252A8B1539F9AE9C552FED4C28CF23E9E91183A3A0952DF364458EDB4YEKBM" TargetMode="External"/><Relationship Id="rId1771" Type="http://schemas.openxmlformats.org/officeDocument/2006/relationships/hyperlink" Target="consultantplus://offline/ref=1496B0401B1BB89E489F79DD4CD1A40C2E76B529249B7B5769E351D0C7A3495252A8B1539F9AE9C552FEDDC389F23E9E91183A3A0952DF364458EDB4YEKBM" TargetMode="External"/><Relationship Id="rId2408" Type="http://schemas.openxmlformats.org/officeDocument/2006/relationships/hyperlink" Target="consultantplus://offline/ref=1496B0401B1BB89E489F79DD4CD1A40C2E76B529249B795E61E251D0C7A3495252A8B1539F9AE9C552FED4CA8EF23E9E91183A3A0952DF364458EDB4YEKBM" TargetMode="External"/><Relationship Id="rId2615" Type="http://schemas.openxmlformats.org/officeDocument/2006/relationships/hyperlink" Target="consultantplus://offline/ref=1496B0401B1BB89E489F79CB5FBDF8042B79EA27219375003CBF578798F34F0712E8B706DCDEE1C15AF58192CDAC67CFD453373E164EDF30Y5KBM" TargetMode="External"/><Relationship Id="rId2822" Type="http://schemas.openxmlformats.org/officeDocument/2006/relationships/hyperlink" Target="consultantplus://offline/ref=2A5A51CD2E2AD1284C3BFD97ABDA0DFF8E88E05D1247C97BB7C12F0AB12F10F115134E57E15A4E16D1CA9C4EF7Z7KBM" TargetMode="External"/><Relationship Id="rId63" Type="http://schemas.openxmlformats.org/officeDocument/2006/relationships/hyperlink" Target="consultantplus://offline/ref=52B8D4B9C948026EB6034B9257FF40D73B3C9DDBC5AA808C02529925FCE0DE4D034D3A74468C9A880E05DE3469A6379E7608398B0A26E78EBDABF9X6KCM" TargetMode="External"/><Relationship Id="rId1217" Type="http://schemas.openxmlformats.org/officeDocument/2006/relationships/hyperlink" Target="consultantplus://offline/ref=1496B0401B1BB89E489F79DD4CD1A40C2E76B5292C987D5360E00CDACFFA455055A7EE4498D3E5C452FED4CA82AD3B8B8040373B164CDB2C585AEFYBK7M" TargetMode="External"/><Relationship Id="rId1424" Type="http://schemas.openxmlformats.org/officeDocument/2006/relationships/hyperlink" Target="consultantplus://offline/ref=1496B0401B1BB89E489F79CB5FBDF8042B7AE323229C75003CBF578798F34F0712E8B706DCDEE2C656F58192CDAC67CFD453373E164EDF30Y5KBM" TargetMode="External"/><Relationship Id="rId1631" Type="http://schemas.openxmlformats.org/officeDocument/2006/relationships/hyperlink" Target="consultantplus://offline/ref=1496B0401B1BB89E489F79DD4CD1A40C2E76B529249E7E5267ED51D0C7A3495252A8B1539F9AE9C552FED6C08EF23E9E91183A3A0952DF364458EDB4YEKBM" TargetMode="External"/><Relationship Id="rId2198" Type="http://schemas.openxmlformats.org/officeDocument/2006/relationships/hyperlink" Target="consultantplus://offline/ref=1496B0401B1BB89E489F79DD4CD1A40C2E76B52924997A5065ED51D0C7A3495252A8B1539F9AE9C552FED5C589F23E9E91183A3A0952DF364458EDB4YEKBM" TargetMode="External"/><Relationship Id="rId377" Type="http://schemas.openxmlformats.org/officeDocument/2006/relationships/hyperlink" Target="consultantplus://offline/ref=52B8D4B9C948026EB6034B9257FF40D73B3C9DDBC2AD828D055FC42FF4B9D24F0442656341C596890E06DA316BF9328B6750348A1538E394A1A9FB6FXDK0M" TargetMode="External"/><Relationship Id="rId584" Type="http://schemas.openxmlformats.org/officeDocument/2006/relationships/hyperlink" Target="consultantplus://offline/ref=52B8D4B9C948026EB6034B9257FF40D73B3C9DDBC2A887880B51C42FF4B9D24F0442656341C596890E06DB3D6BF9328B6750348A1538E394A1A9FB6FXDK0M" TargetMode="External"/><Relationship Id="rId2058" Type="http://schemas.openxmlformats.org/officeDocument/2006/relationships/hyperlink" Target="consultantplus://offline/ref=1496B0401B1BB89E489F79DD4CD1A40C2E76B5292C9D795562E00CDACFFA455055A7EE4498D3E5C452FED2C482AD3B8B8040373B164CDB2C585AEFYBK7M" TargetMode="External"/><Relationship Id="rId2265" Type="http://schemas.openxmlformats.org/officeDocument/2006/relationships/hyperlink" Target="consultantplus://offline/ref=1496B0401B1BB89E489F79DD4CD1A40C2E76B5292498765764E851D0C7A3495252A8B1539F9AE9C552FED1C789F23E9E91183A3A0952DF364458EDB4YEKBM" TargetMode="External"/><Relationship Id="rId237" Type="http://schemas.openxmlformats.org/officeDocument/2006/relationships/hyperlink" Target="consultantplus://offline/ref=52B8D4B9C948026EB6034B9257FF40D73B3C9DDBC2AA878D0258C42FF4B9D24F0442656341C596890E06DA356AF9328B6750348A1538E394A1A9FB6FXDK0M" TargetMode="External"/><Relationship Id="rId791" Type="http://schemas.openxmlformats.org/officeDocument/2006/relationships/hyperlink" Target="consultantplus://offline/ref=52B8D4B9C948026EB6034B9257FF40D73B3C9DDBC2AD828D055FC42FF4B9D24F0442656341C596890E06DB316BF9328B6750348A1538E394A1A9FB6FXDK0M" TargetMode="External"/><Relationship Id="rId1074" Type="http://schemas.openxmlformats.org/officeDocument/2006/relationships/hyperlink" Target="consultantplus://offline/ref=52B8D4B9C948026EB6034B9257FF40D73B3C9DDBC2AD828D055FC42FF4B9D24F0442656341C596890E06D83663F9328B6750348A1538E394A1A9FB6FXDK0M" TargetMode="External"/><Relationship Id="rId2472" Type="http://schemas.openxmlformats.org/officeDocument/2006/relationships/hyperlink" Target="consultantplus://offline/ref=1496B0401B1BB89E489F79DD4CD1A40C2E76B5292393785067E00CDACFFA455055A7EE4498D3E5C452FEDCCA82AD3B8B8040373B164CDB2C585AEFYBK7M" TargetMode="External"/><Relationship Id="rId444" Type="http://schemas.openxmlformats.org/officeDocument/2006/relationships/hyperlink" Target="consultantplus://offline/ref=52B8D4B9C948026EB6034B9257FF40D73B3C9DDBC2A98A89065CC42FF4B9D24F0442656341C596890E06DA316BF9328B6750348A1538E394A1A9FB6FXDK0M" TargetMode="External"/><Relationship Id="rId651" Type="http://schemas.openxmlformats.org/officeDocument/2006/relationships/hyperlink" Target="consultantplus://offline/ref=52B8D4B9C948026EB6034B9257FF40D73B3C9DDBC2AA878D0258C42FF4B9D24F0442656341C596890E06DA3765F9328B6750348A1538E394A1A9FB6FXDK0M" TargetMode="External"/><Relationship Id="rId1281" Type="http://schemas.openxmlformats.org/officeDocument/2006/relationships/hyperlink" Target="consultantplus://offline/ref=1496B0401B1BB89E489F79CB5FBDF8042979E2202C9C75003CBF578798F34F0712E8B701D78AB58007F3D5C297F96ED1D74D35Y3KBM" TargetMode="External"/><Relationship Id="rId2125" Type="http://schemas.openxmlformats.org/officeDocument/2006/relationships/hyperlink" Target="consultantplus://offline/ref=1496B0401B1BB89E489F79DD4CD1A40C2E76B529249B7B5769E351D0C7A3495252A8B1539F9AE9C552FEDCC389F23E9E91183A3A0952DF364458EDB4YEKBM" TargetMode="External"/><Relationship Id="rId2332" Type="http://schemas.openxmlformats.org/officeDocument/2006/relationships/image" Target="media/image23.wmf"/><Relationship Id="rId304" Type="http://schemas.openxmlformats.org/officeDocument/2006/relationships/hyperlink" Target="consultantplus://offline/ref=52B8D4B9C948026EB6034B9257FF40D73B3C9DDBC2AD828D055FC42FF4B9D24F0442656341C596890E06DA316BF9328B6750348A1538E394A1A9FB6FXDK0M" TargetMode="External"/><Relationship Id="rId511" Type="http://schemas.openxmlformats.org/officeDocument/2006/relationships/hyperlink" Target="consultantplus://offline/ref=52B8D4B9C948026EB6034B9257FF40D73B3C9DDBC7AC818A05529925FCE0DE4D034D3A74468C9A880E06DB3069A6379E7608398B0A26E78EBDABF9X6KCM" TargetMode="External"/><Relationship Id="rId1141" Type="http://schemas.openxmlformats.org/officeDocument/2006/relationships/hyperlink" Target="consultantplus://offline/ref=1496B0401B1BB89E489F79DD4CD1A40C2E76B529249B7B5769E351D0C7A3495252A8B1539F9AE9C552FED0C08DF23E9E91183A3A0952DF364458EDB4YEKBM" TargetMode="External"/><Relationship Id="rId1001" Type="http://schemas.openxmlformats.org/officeDocument/2006/relationships/hyperlink" Target="consultantplus://offline/ref=52B8D4B9C948026EB6034B9257FF40D73B3C9DDBC2AB8A88065AC42FF4B9D24F0442656341C596890E06DB3D67F9328B6750348A1538E394A1A9FB6FXDK0M" TargetMode="External"/><Relationship Id="rId1958" Type="http://schemas.openxmlformats.org/officeDocument/2006/relationships/hyperlink" Target="consultantplus://offline/ref=1496B0401B1BB89E489F79CB5FBDF8042B78EE2D229D75003CBF578798F34F0712E8B704DDDAE2CF06AF919684F96BD1D5492938084EYDKEM" TargetMode="External"/><Relationship Id="rId1818" Type="http://schemas.openxmlformats.org/officeDocument/2006/relationships/hyperlink" Target="consultantplus://offline/ref=1496B0401B1BB89E489F79DD4CD1A40C2E76B52924987C5068E851D0C7A3495252A8B1539F9AE9C552FED5CA8BF23E9E91183A3A0952DF364458EDB4YEKBM" TargetMode="External"/><Relationship Id="rId161" Type="http://schemas.openxmlformats.org/officeDocument/2006/relationships/hyperlink" Target="consultantplus://offline/ref=52B8D4B9C948026EB6034B9257FF40D73B3C9DDBC2AA808D0358C42FF4B9D24F0442656341C596890E06DA3564F9328B6750348A1538E394A1A9FB6FXDK0M" TargetMode="External"/><Relationship Id="rId2799" Type="http://schemas.openxmlformats.org/officeDocument/2006/relationships/hyperlink" Target="consultantplus://offline/ref=2A5A51CD2E2AD1284C3BFD81B8B651F78B84B9591043CA2DEB94295DEE7F16A44753100EA21F5D17D5D49E48F4712F8E6718DC518BF0BCF5B4FFA84EZ2K8M" TargetMode="External"/><Relationship Id="rId978" Type="http://schemas.openxmlformats.org/officeDocument/2006/relationships/hyperlink" Target="consultantplus://offline/ref=52B8D4B9C948026EB6034B9257FF40D73B3C9DDBC2AB8A88065AC42FF4B9D24F0442656341C596890E06DB3364F9328B6750348A1538E394A1A9FB6FXDK0M" TargetMode="External"/><Relationship Id="rId2659" Type="http://schemas.openxmlformats.org/officeDocument/2006/relationships/hyperlink" Target="consultantplus://offline/ref=1496B0401B1BB89E489F79DD4CD1A40C2E76B529249E7E5267ED51D0C7A3495252A8B1539F9AE9C552FBD1C08CF23E9E91183A3A0952DF364458EDB4YEKBM" TargetMode="External"/><Relationship Id="rId838" Type="http://schemas.openxmlformats.org/officeDocument/2006/relationships/hyperlink" Target="consultantplus://offline/ref=52B8D4B9C948026EB6034B9257FF40D73B3C9DDBC2AB8A88065AC42FF4B9D24F0442656341C596890E06DA3D6BF9328B6750348A1538E394A1A9FB6FXDK0M" TargetMode="External"/><Relationship Id="rId1468" Type="http://schemas.openxmlformats.org/officeDocument/2006/relationships/hyperlink" Target="consultantplus://offline/ref=1496B0401B1BB89E489F79DD4CD1A40C2E76B5292C9B785365E00CDACFFA455055A7EE4498D3E5C452FEDCCB82AD3B8B8040373B164CDB2C585AEFYBK7M" TargetMode="External"/><Relationship Id="rId1675" Type="http://schemas.openxmlformats.org/officeDocument/2006/relationships/hyperlink" Target="consultantplus://offline/ref=1496B0401B1BB89E489F79DD4CD1A40C2E76B529249E7E5267ED51D0C7A3495252A8B1539F9AE9C552FED6C688F23E9E91183A3A0952DF364458EDB4YEKBM" TargetMode="External"/><Relationship Id="rId1882" Type="http://schemas.openxmlformats.org/officeDocument/2006/relationships/hyperlink" Target="consultantplus://offline/ref=1496B0401B1BB89E489F79DD4CD1A40C2E76B5292499765665EB51D0C7A3495252A8B1539F9AE9C552FED5C088F23E9E91183A3A0952DF364458EDB4YEKBM" TargetMode="External"/><Relationship Id="rId2519" Type="http://schemas.openxmlformats.org/officeDocument/2006/relationships/hyperlink" Target="consultantplus://offline/ref=1496B0401B1BB89E489F79DD4CD1A40C2E76B5292499775264E951D0C7A3495252A8B1538D9AB1C952FFCBC38DE768CFD7Y4KCM" TargetMode="External"/><Relationship Id="rId2726" Type="http://schemas.openxmlformats.org/officeDocument/2006/relationships/hyperlink" Target="consultantplus://offline/ref=1496B0401B1BB89E489F79DD4CD1A40C2E76B5292498795763EB51D0C7A3495252A8B1539F9AE9C552FED5C68FF23E9E91183A3A0952DF364458EDB4YEKBM" TargetMode="External"/><Relationship Id="rId1328" Type="http://schemas.openxmlformats.org/officeDocument/2006/relationships/hyperlink" Target="consultantplus://offline/ref=1496B0401B1BB89E489F79DD4CD1A40C2E76B5292498765764E851D0C7A3495252A8B1539F9AE9C552FED7C58EF23E9E91183A3A0952DF364458EDB4YEKBM" TargetMode="External"/><Relationship Id="rId1535" Type="http://schemas.openxmlformats.org/officeDocument/2006/relationships/hyperlink" Target="consultantplus://offline/ref=1496B0401B1BB89E489F79CB5FBDF8042B79E322239875003CBF578798F34F0700E8EF0ADCDFFAC456E0D7C38BYFK8M" TargetMode="External"/><Relationship Id="rId905" Type="http://schemas.openxmlformats.org/officeDocument/2006/relationships/hyperlink" Target="consultantplus://offline/ref=52B8D4B9C948026EB6034B9257FF40D73B3C9DDBC2AD828D055FC42FF4B9D24F0442656341C596890E06DB3D67F9328B6750348A1538E394A1A9FB6FXDK0M" TargetMode="External"/><Relationship Id="rId1742" Type="http://schemas.openxmlformats.org/officeDocument/2006/relationships/hyperlink" Target="consultantplus://offline/ref=1496B0401B1BB89E489F79DD4CD1A40C2E76B529249B795E61E251D0C7A3495252A8B1539F9AE9C552FED4C781F23E9E91183A3A0952DF364458EDB4YEKBM" TargetMode="External"/><Relationship Id="rId34" Type="http://schemas.openxmlformats.org/officeDocument/2006/relationships/hyperlink" Target="consultantplus://offline/ref=52B8D4B9C948026EB6034B9257FF40D73B3C9DDBC0A1808B03529925FCE0DE4D034D3A74468C9A880E06DB3469A6379E7608398B0A26E78EBDABF9X6KCM" TargetMode="External"/><Relationship Id="rId1602" Type="http://schemas.openxmlformats.org/officeDocument/2006/relationships/hyperlink" Target="consultantplus://offline/ref=1496B0401B1BB89E489F79DD4CD1A40C2E76B52924987D5F67EF51D0C7A3495252A8B1539F9AE9C552FED5C680F23E9E91183A3A0952DF364458EDB4YEKBM" TargetMode="External"/><Relationship Id="rId488" Type="http://schemas.openxmlformats.org/officeDocument/2006/relationships/hyperlink" Target="consultantplus://offline/ref=52B8D4B9C948026EB6034B9257FF40D73B3C9DDBC2AB8180055DC42FF4B9D24F0442656341C596890E06DA376BF9328B6750348A1538E394A1A9FB6FXDK0M" TargetMode="External"/><Relationship Id="rId695" Type="http://schemas.openxmlformats.org/officeDocument/2006/relationships/hyperlink" Target="consultantplus://offline/ref=52B8D4B9C948026EB6034B9257FF40D73B3C9DDBC2AA818F0B5EC42FF4B9D24F0442656341C596890E06DA3465F9328B6750348A1538E394A1A9FB6FXDK0M" TargetMode="External"/><Relationship Id="rId2169" Type="http://schemas.openxmlformats.org/officeDocument/2006/relationships/hyperlink" Target="consultantplus://offline/ref=1496B0401B1BB89E489F79DD4CD1A40C2E76B52924987C5068E851D0C7A3495252A8B1539F9AE9C552FED4C08BF23E9E91183A3A0952DF364458EDB4YEKBM" TargetMode="External"/><Relationship Id="rId2376" Type="http://schemas.openxmlformats.org/officeDocument/2006/relationships/hyperlink" Target="consultantplus://offline/ref=1496B0401B1BB89E489F79DD4CD1A40C2E76B5292C9B785365E00CDACFFA455055A7EE4498D3E5C452FFD6C482AD3B8B8040373B164CDB2C585AEFYBK7M" TargetMode="External"/><Relationship Id="rId2583" Type="http://schemas.openxmlformats.org/officeDocument/2006/relationships/hyperlink" Target="consultantplus://offline/ref=1496B0401B1BB89E489F79CB5FBDF8042A74ED25249275003CBF578798F34F0700E8EF0ADCDFFAC456E0D7C38BYFK8M" TargetMode="External"/><Relationship Id="rId2790" Type="http://schemas.openxmlformats.org/officeDocument/2006/relationships/hyperlink" Target="consultantplus://offline/ref=2A5A51CD2E2AD1284C3BFD81B8B651F78B84B9591043CA2DEB94295DEE7F16A44753100EA21F5D17D5D49E4BF3712F8E6718DC518BF0BCF5B4FFA84EZ2K8M" TargetMode="External"/><Relationship Id="rId348" Type="http://schemas.openxmlformats.org/officeDocument/2006/relationships/hyperlink" Target="consultantplus://offline/ref=52B8D4B9C948026EB6034B9257FF40D73B3C9DDBCBA0858B07529925FCE0DE4D034D3A74468C9A880E06DE3769A6379E7608398B0A26E78EBDABF9X6KCM" TargetMode="External"/><Relationship Id="rId555" Type="http://schemas.openxmlformats.org/officeDocument/2006/relationships/hyperlink" Target="consultantplus://offline/ref=52B8D4B9C948026EB6034B9257FF40D73B3C9DDBC2A885810350C42FF4B9D24F0442656341C596890E06DA3060F9328B6750348A1538E394A1A9FB6FXDK0M" TargetMode="External"/><Relationship Id="rId762" Type="http://schemas.openxmlformats.org/officeDocument/2006/relationships/hyperlink" Target="consultantplus://offline/ref=52B8D4B9C948026EB6034B9257FF40D73B3C9DDBC2AA828F01529925FCE0DE4D034D3A74468C9A880E06DB3469A6379E7608398B0A26E78EBDABF9X6KCM" TargetMode="External"/><Relationship Id="rId1185" Type="http://schemas.openxmlformats.org/officeDocument/2006/relationships/hyperlink" Target="consultantplus://offline/ref=1496B0401B1BB89E489F79DD4CD1A40C2E76B529249A7A5669E951D0C7A3495252A8B1539F9AE9C552FED5C58EF23E9E91183A3A0952DF364458EDB4YEKBM" TargetMode="External"/><Relationship Id="rId1392" Type="http://schemas.openxmlformats.org/officeDocument/2006/relationships/hyperlink" Target="consultantplus://offline/ref=1496B0401B1BB89E489F79CB5FBDF8042B7AEC23209D75003CBF578798F34F0712E8B706DCDEE3CD57F58192CDAC67CFD453373E164EDF30Y5KBM" TargetMode="External"/><Relationship Id="rId2029" Type="http://schemas.openxmlformats.org/officeDocument/2006/relationships/hyperlink" Target="consultantplus://offline/ref=1496B0401B1BB89E489F79DD4CD1A40C2E76B529249E7E5267ED51D0C7A3495252A8B1539F9AE9C552FCD7C180F23E9E91183A3A0952DF364458EDB4YEKBM" TargetMode="External"/><Relationship Id="rId2236" Type="http://schemas.openxmlformats.org/officeDocument/2006/relationships/hyperlink" Target="consultantplus://offline/ref=1496B0401B1BB89E489F79DD4CD1A40C2E76B52926987C5563E00CDACFFA455055A7EE4498D3E5C452FED4C382AD3B8B8040373B164CDB2C585AEFYBK7M" TargetMode="External"/><Relationship Id="rId2443" Type="http://schemas.openxmlformats.org/officeDocument/2006/relationships/hyperlink" Target="consultantplus://offline/ref=1496B0401B1BB89E489F79DD4CD1A40C2E76B529229D7E5168E00CDACFFA455055A7EE4498D3E5C452FDD4CB82AD3B8B8040373B164CDB2C585AEFYBK7M" TargetMode="External"/><Relationship Id="rId2650" Type="http://schemas.openxmlformats.org/officeDocument/2006/relationships/hyperlink" Target="consultantplus://offline/ref=1496B0401B1BB89E489F79CB5FBDF8042B79E322239875003CBF578798F34F0700E8EF0ADCDFFAC456E0D7C38BYFK8M" TargetMode="External"/><Relationship Id="rId208" Type="http://schemas.openxmlformats.org/officeDocument/2006/relationships/hyperlink" Target="consultantplus://offline/ref=52B8D4B9C948026EB6034B9257FF40D73B3C9DDBCBA0858B07529925FCE0DE4D034D3A74468C9A880E06D83369A6379E7608398B0A26E78EBDABF9X6KCM" TargetMode="External"/><Relationship Id="rId415" Type="http://schemas.openxmlformats.org/officeDocument/2006/relationships/hyperlink" Target="consultantplus://offline/ref=52B8D4B9C948026EB6034B9257FF40D73B3C9DDBC2AA8589055EC42FF4B9D24F0442656341C596890E06DA3763F9328B6750348A1538E394A1A9FB6FXDK0M" TargetMode="External"/><Relationship Id="rId622" Type="http://schemas.openxmlformats.org/officeDocument/2006/relationships/hyperlink" Target="consultantplus://offline/ref=52B8D4B9C948026EB6034B9257FF40D73B3C9DDBCBA1818E05529925FCE0DE4D034D3A74468C9A880E06DF3769A6379E7608398B0A26E78EBDABF9X6KCM" TargetMode="External"/><Relationship Id="rId1045" Type="http://schemas.openxmlformats.org/officeDocument/2006/relationships/hyperlink" Target="consultantplus://offline/ref=52B8D4B9C948026EB6034B9257FF40D73B3C9DDBCBA0858B07529925FCE0DE4D034D3A74468C9A880E07DD3D69A6379E7608398B0A26E78EBDABF9X6KCM" TargetMode="External"/><Relationship Id="rId1252" Type="http://schemas.openxmlformats.org/officeDocument/2006/relationships/hyperlink" Target="consultantplus://offline/ref=1496B0401B1BB89E489F79DD4CD1A40C2E76B529249B7B5769E351D0C7A3495252A8B1539F9AE9C552FED0C68AF23E9E91183A3A0952DF364458EDB4YEKBM" TargetMode="External"/><Relationship Id="rId2303" Type="http://schemas.openxmlformats.org/officeDocument/2006/relationships/hyperlink" Target="consultantplus://offline/ref=1496B0401B1BB89E489F79CB5FBDF8042B7CEF232D9F75003CBF578798F34F0712E8B706DCDAEDC252F58192CDAC67CFD453373E164EDF30Y5KBM" TargetMode="External"/><Relationship Id="rId2510" Type="http://schemas.openxmlformats.org/officeDocument/2006/relationships/hyperlink" Target="consultantplus://offline/ref=1496B0401B1BB89E489F79DD4CD1A40C2E76B529249A795662EA51D0C7A3495252A8B1539F9AE9C552FED7C78AF23E9E91183A3A0952DF364458EDB4YEKBM" TargetMode="External"/><Relationship Id="rId1112" Type="http://schemas.openxmlformats.org/officeDocument/2006/relationships/hyperlink" Target="consultantplus://offline/ref=1496B0401B1BB89E489F79DD4CD1A40C2E76B529249E7E5267ED51D0C7A3495252A8B1539F9AE9C552FED7C680F23E9E91183A3A0952DF364458EDB4YEKBM" TargetMode="External"/><Relationship Id="rId1929" Type="http://schemas.openxmlformats.org/officeDocument/2006/relationships/hyperlink" Target="consultantplus://offline/ref=1496B0401B1BB89E489F79DD4CD1A40C2E76B529229D7E5168E00CDACFFA455055A7EE4498D3E5C452FCD2C682AD3B8B8040373B164CDB2C585AEFYBK7M" TargetMode="External"/><Relationship Id="rId2093" Type="http://schemas.openxmlformats.org/officeDocument/2006/relationships/hyperlink" Target="consultantplus://offline/ref=1496B0401B1BB89E489F79DD4CD1A40C2E76B529249B7B5769E351D0C7A3495252A8B1539F9AE9C552FEDDCA89F23E9E91183A3A0952DF364458EDB4YEKBM" TargetMode="External"/><Relationship Id="rId272" Type="http://schemas.openxmlformats.org/officeDocument/2006/relationships/hyperlink" Target="consultantplus://offline/ref=52B8D4B9C948026EB6034B9257FF40D73B3C9DDBC6A98B8E0A529925FCE0DE4D034D3A74468C9A880E06DB3569A6379E7608398B0A26E78EBDABF9X6KCM" TargetMode="External"/><Relationship Id="rId2160" Type="http://schemas.openxmlformats.org/officeDocument/2006/relationships/hyperlink" Target="consultantplus://offline/ref=1496B0401B1BB89E489F79DD4CD1A40C2E76B52924987C5068E851D0C7A3495252A8B1539F9AE9C552FED4C181F23E9E91183A3A0952DF364458EDB4YEKBM" TargetMode="External"/><Relationship Id="rId132" Type="http://schemas.openxmlformats.org/officeDocument/2006/relationships/hyperlink" Target="consultantplus://offline/ref=52B8D4B9C948026EB6034B9257FF40D73B3C9DDBCAA1868106529925FCE0DE4D034D3A74468C9A880E06DA3C69A6379E7608398B0A26E78EBDABF9X6KCM" TargetMode="External"/><Relationship Id="rId2020" Type="http://schemas.openxmlformats.org/officeDocument/2006/relationships/hyperlink" Target="consultantplus://offline/ref=1496B0401B1BB89E489F79DD4CD1A40C2E76B529249B7B5769E351D0C7A3495252A8B1539F9AE9C552FEDDCB88F23E9E91183A3A0952DF364458EDB4YEKBM" TargetMode="External"/><Relationship Id="rId1579" Type="http://schemas.openxmlformats.org/officeDocument/2006/relationships/hyperlink" Target="consultantplus://offline/ref=1496B0401B1BB89E489F79DD4CD1A40C2E76B52924997B5260EA51D0C7A3495252A8B1539F9AE9C552FED5C78CF23E9E91183A3A0952DF364458EDB4YEKBM" TargetMode="External"/><Relationship Id="rId949" Type="http://schemas.openxmlformats.org/officeDocument/2006/relationships/hyperlink" Target="consultantplus://offline/ref=52B8D4B9C948026EB6034B9257FF40D73B3C9DDBC5A9818107529925FCE0DE4D034D3A74468C9A880E06DE3D69A6379E7608398B0A26E78EBDABF9X6KCM" TargetMode="External"/><Relationship Id="rId1786" Type="http://schemas.openxmlformats.org/officeDocument/2006/relationships/hyperlink" Target="consultantplus://offline/ref=1496B0401B1BB89E489F79DD4CD1A40C2E76B52923997B5263E00CDACFFA455055A7EE4498D3E5C452FED5CA82AD3B8B8040373B164CDB2C585AEFYBK7M" TargetMode="External"/><Relationship Id="rId1993" Type="http://schemas.openxmlformats.org/officeDocument/2006/relationships/hyperlink" Target="consultantplus://offline/ref=1496B0401B1BB89E489F79DD4CD1A40C2E76B529249A7C5565E851D0C7A3495252A8B1539F9AE9C552FED6C38FF23E9E91183A3A0952DF364458EDB4YEKBM" TargetMode="External"/><Relationship Id="rId78" Type="http://schemas.openxmlformats.org/officeDocument/2006/relationships/hyperlink" Target="consultantplus://offline/ref=52B8D4B9C948026EB6034B9257FF40D73B3C9DDBC7A184890B529925FCE0DE4D034D3A6646D496880F18DA317CF066D8X2K2M" TargetMode="External"/><Relationship Id="rId809" Type="http://schemas.openxmlformats.org/officeDocument/2006/relationships/hyperlink" Target="consultantplus://offline/ref=52B8D4B9C948026EB6034B9257FF40D73B3C9DDBCBA0858B07529925FCE0DE4D034D3A74468C9A880E07D93169A6379E7608398B0A26E78EBDABF9X6KCM" TargetMode="External"/><Relationship Id="rId1439" Type="http://schemas.openxmlformats.org/officeDocument/2006/relationships/hyperlink" Target="consultantplus://offline/ref=1496B0401B1BB89E489F79DD4CD1A40C2E76B5292498765764E851D0C7A3495252A8B1539F9AE9C552FED7C58EF23E9E91183A3A0952DF364458EDB4YEKBM" TargetMode="External"/><Relationship Id="rId1646" Type="http://schemas.openxmlformats.org/officeDocument/2006/relationships/hyperlink" Target="consultantplus://offline/ref=1496B0401B1BB89E489F79DD4CD1A40C2E76B529249E7E5267ED51D0C7A3495252A8B1539F9AE9C552FED6C78AF23E9E91183A3A0952DF364458EDB4YEKBM" TargetMode="External"/><Relationship Id="rId1853" Type="http://schemas.openxmlformats.org/officeDocument/2006/relationships/hyperlink" Target="consultantplus://offline/ref=1496B0401B1BB89E489F79DD4CD1A40C2E76B529249B7B5769E351D0C7A3495252A8B1539F9AE9C552FEDDC281F23E9E91183A3A0952DF364458EDB4YEKBM" TargetMode="External"/><Relationship Id="rId1506" Type="http://schemas.openxmlformats.org/officeDocument/2006/relationships/hyperlink" Target="consultantplus://offline/ref=1496B0401B1BB89E489F79CB5FBDF8042B7AE323229C75003CBF578798F34F0712E8B706DCDFEDC754F58192CDAC67CFD453373E164EDF30Y5KBM" TargetMode="External"/><Relationship Id="rId1713" Type="http://schemas.openxmlformats.org/officeDocument/2006/relationships/hyperlink" Target="consultantplus://offline/ref=1496B0401B1BB89E489F79DD4CD1A40C2E76B529249E7E5267ED51D0C7A3495252A8B1539F9AE9C552FED6C68EF23E9E91183A3A0952DF364458EDB4YEKBM" TargetMode="External"/><Relationship Id="rId1920" Type="http://schemas.openxmlformats.org/officeDocument/2006/relationships/hyperlink" Target="consultantplus://offline/ref=1496B0401B1BB89E489F79DD4CD1A40C2E76B529229D7E5168E00CDACFFA455055A7EE4498D3E5C452FCD2C382AD3B8B8040373B164CDB2C585AEFYBK7M" TargetMode="External"/><Relationship Id="rId599" Type="http://schemas.openxmlformats.org/officeDocument/2006/relationships/hyperlink" Target="consultantplus://offline/ref=52B8D4B9C948026EB6034B9257FF40D73B3C9DDBC2AA8A8E0459C42FF4B9D24F0442656341C596890E06DA3765F9328B6750348A1538E394A1A9FB6FXDK0M" TargetMode="External"/><Relationship Id="rId2487" Type="http://schemas.openxmlformats.org/officeDocument/2006/relationships/hyperlink" Target="consultantplus://offline/ref=1496B0401B1BB89E489F79DD4CD1A40C2E76B529249B795E61E251D0C7A3495252A8B1539F9AE9C552FED7C38CF23E9E91183A3A0952DF364458EDB4YEKBM" TargetMode="External"/><Relationship Id="rId2694" Type="http://schemas.openxmlformats.org/officeDocument/2006/relationships/hyperlink" Target="consultantplus://offline/ref=1496B0401B1BB89E489F79DD4CD1A40C2E76B5292498765764E851D0C7A3495252A8B1539F9AE9C552FED1C48DF23E9E91183A3A0952DF364458EDB4YEKBM" TargetMode="External"/><Relationship Id="rId459" Type="http://schemas.openxmlformats.org/officeDocument/2006/relationships/hyperlink" Target="consultantplus://offline/ref=52B8D4B9C948026EB6034B9257FF40D73B3C9DDBC2AA848D015EC42FF4B9D24F0442656341C596890E06DA376BF9328B6750348A1538E394A1A9FB6FXDK0M" TargetMode="External"/><Relationship Id="rId666" Type="http://schemas.openxmlformats.org/officeDocument/2006/relationships/hyperlink" Target="consultantplus://offline/ref=52B8D4B9C948026EB6034B9257FF40D73B3C9DDBC2A887880B51C42FF4B9D24F0442656341C596890E06D83566F9328B6750348A1538E394A1A9FB6FXDK0M" TargetMode="External"/><Relationship Id="rId873" Type="http://schemas.openxmlformats.org/officeDocument/2006/relationships/hyperlink" Target="consultantplus://offline/ref=52B8D4B9C948026EB6034B9257FF40D73B3C9DDBC2A887880B51C42FF4B9D24F0442656341C596890E06D93464F9328B6750348A1538E394A1A9FB6FXDK0M" TargetMode="External"/><Relationship Id="rId1089" Type="http://schemas.openxmlformats.org/officeDocument/2006/relationships/hyperlink" Target="consultantplus://offline/ref=52B8D4B9C948026EB6034B9257FF40D73B3C9DDBC2AD828D055FC42FF4B9D24F0442656341C596890E06D83667F9328B6750348A1538E394A1A9FB6FXDK0M" TargetMode="External"/><Relationship Id="rId1296" Type="http://schemas.openxmlformats.org/officeDocument/2006/relationships/hyperlink" Target="consultantplus://offline/ref=1496B0401B1BB89E489F79DD4CD1A40C2E76B5292498785164EE51D0C7A3495252A8B1539F9AE9C552FED5C78CF23E9E91183A3A0952DF364458EDB4YEKBM" TargetMode="External"/><Relationship Id="rId2347" Type="http://schemas.openxmlformats.org/officeDocument/2006/relationships/hyperlink" Target="consultantplus://offline/ref=1496B0401B1BB89E489F79DD4CD1A40C2E76B5292C9E7B5E69E00CDACFFA455055A7EE4498D3E5C452FFD7C082AD3B8B8040373B164CDB2C585AEFYBK7M" TargetMode="External"/><Relationship Id="rId2554" Type="http://schemas.openxmlformats.org/officeDocument/2006/relationships/hyperlink" Target="consultantplus://offline/ref=1496B0401B1BB89E489F79CB5FBDF8042B78EE2D229D75003CBF578798F34F0712E8B704DDDAE2CF06AF919684F96BD1D5492938084EYDKEM" TargetMode="External"/><Relationship Id="rId319" Type="http://schemas.openxmlformats.org/officeDocument/2006/relationships/hyperlink" Target="consultantplus://offline/ref=52B8D4B9C948026EB6034B9257FF40D73B3C9DDBC2AD828D055FC42FF4B9D24F0442656341C596890E06DA316BF9328B6750348A1538E394A1A9FB6FXDK0M" TargetMode="External"/><Relationship Id="rId526" Type="http://schemas.openxmlformats.org/officeDocument/2006/relationships/hyperlink" Target="consultantplus://offline/ref=52B8D4B9C948026EB6034B9257FF40D73B3C9DDBC2AB8A88065AC42FF4B9D24F0442656341C596890E06DA3266F9328B6750348A1538E394A1A9FB6FXDK0M" TargetMode="External"/><Relationship Id="rId1156" Type="http://schemas.openxmlformats.org/officeDocument/2006/relationships/hyperlink" Target="consultantplus://offline/ref=1496B0401B1BB89E489F79DD4CD1A40C2E76B529249A7A5669E951D0C7A3495252A8B1539F9AE9C552FED5C78DF23E9E91183A3A0952DF364458EDB4YEKBM" TargetMode="External"/><Relationship Id="rId1363" Type="http://schemas.openxmlformats.org/officeDocument/2006/relationships/hyperlink" Target="consultantplus://offline/ref=1496B0401B1BB89E489F79DD4CD1A40C2E76B529249E7E5267ED51D0C7A3495252A8B1539F9AE9C552FED6C38CF23E9E91183A3A0952DF364458EDB4YEKBM" TargetMode="External"/><Relationship Id="rId2207" Type="http://schemas.openxmlformats.org/officeDocument/2006/relationships/hyperlink" Target="consultantplus://offline/ref=1496B0401B1BB89E489F79DD4CD1A40C2E76B52924997F5564EC51D0C7A3495252A8B1539F9AE9C552FED5CB8CF23E9E91183A3A0952DF364458EDB4YEKBM" TargetMode="External"/><Relationship Id="rId2761" Type="http://schemas.openxmlformats.org/officeDocument/2006/relationships/hyperlink" Target="consultantplus://offline/ref=1496B0401B1BB89E489F79DD4CD1A40C2E76B52924997D5266E351D0C7A3495252A8B1539F9AE9C552FED4C58BF23E9E91183A3A0952DF364458EDB4YEKBM" TargetMode="External"/><Relationship Id="rId733" Type="http://schemas.openxmlformats.org/officeDocument/2006/relationships/hyperlink" Target="consultantplus://offline/ref=52B8D4B9C948026EB6034B9257FF40D73B3C9DDBC2AA838A065EC42FF4B9D24F0442656341C596890E06DA3664F9328B6750348A1538E394A1A9FB6FXDK0M" TargetMode="External"/><Relationship Id="rId940" Type="http://schemas.openxmlformats.org/officeDocument/2006/relationships/hyperlink" Target="consultantplus://offline/ref=52B8D4B9C948026EB6034B9257FF40D73B3C9DDBC5A9818107529925FCE0DE4D034D3A74468C9A880E06DB3769A6379E7608398B0A26E78EBDABF9X6KCM" TargetMode="External"/><Relationship Id="rId1016" Type="http://schemas.openxmlformats.org/officeDocument/2006/relationships/hyperlink" Target="consultantplus://offline/ref=52B8D4B9C948026EB6034B9257FF40D73B3C9DDBC2AD828D055FC42FF4B9D24F0442656341C596890E06D83761F9328B6750348A1538E394A1A9FB6FXDK0M" TargetMode="External"/><Relationship Id="rId1570" Type="http://schemas.openxmlformats.org/officeDocument/2006/relationships/hyperlink" Target="consultantplus://offline/ref=1496B0401B1BB89E489F79DD4CD1A40C2E76B529249B765063E951D0C7A3495252A8B1539F9AE9C552FED5C78CF23E9E91183A3A0952DF364458EDB4YEKBM" TargetMode="External"/><Relationship Id="rId2414" Type="http://schemas.openxmlformats.org/officeDocument/2006/relationships/hyperlink" Target="consultantplus://offline/ref=1496B0401B1BB89E489F79DD4CD1A40C2E76B52924997D5266E351D0C7A3495252A8B1539F9AE9C552FED4C68AF23E9E91183A3A0952DF364458EDB4YEKBM" TargetMode="External"/><Relationship Id="rId2621" Type="http://schemas.openxmlformats.org/officeDocument/2006/relationships/hyperlink" Target="consultantplus://offline/ref=1496B0401B1BB89E489F79CB5FBDF8042A7DEF2D269875003CBF578798F34F0712E8B706DCDEE0CD55F58192CDAC67CFD453373E164EDF30Y5KBM" TargetMode="External"/><Relationship Id="rId800" Type="http://schemas.openxmlformats.org/officeDocument/2006/relationships/hyperlink" Target="consultantplus://offline/ref=52B8D4B9C948026EB6034B9257FF40D73B3C9DDBCAA9868F05529925FCE0DE4D034D3A74468C9A880E06D33069A6379E7608398B0A26E78EBDABF9X6KCM" TargetMode="External"/><Relationship Id="rId1223" Type="http://schemas.openxmlformats.org/officeDocument/2006/relationships/hyperlink" Target="consultantplus://offline/ref=1496B0401B1BB89E489F79DD4CD1A40C2E76B529249A7C5565E851D0C7A3495252A8B1539F9AE9C552FED7C389F23E9E91183A3A0952DF364458EDB4YEKBM" TargetMode="External"/><Relationship Id="rId1430" Type="http://schemas.openxmlformats.org/officeDocument/2006/relationships/hyperlink" Target="consultantplus://offline/ref=1496B0401B1BB89E489F79DD4CD1A40C2E76B5292D927D5167E00CDACFFA455055A7EE4498D3E5C452FFD7C582AD3B8B8040373B164CDB2C585AEFYBK7M" TargetMode="External"/><Relationship Id="rId176" Type="http://schemas.openxmlformats.org/officeDocument/2006/relationships/hyperlink" Target="consultantplus://offline/ref=52B8D4B9C948026EB6034B9257FF40D73B3C9DDBCBA0858B07529925FCE0DE4D034D3A74468C9A880E06DB3569A6379E7608398B0A26E78EBDABF9X6KCM" TargetMode="External"/><Relationship Id="rId383" Type="http://schemas.openxmlformats.org/officeDocument/2006/relationships/hyperlink" Target="consultantplus://offline/ref=52B8D4B9C948026EB6034B9257FF40D73B3C9DDBCBA0858B07529925FCE0DE4D034D3A74468C9A880E06DE3769A6379E7608398B0A26E78EBDABF9X6KCM" TargetMode="External"/><Relationship Id="rId590" Type="http://schemas.openxmlformats.org/officeDocument/2006/relationships/hyperlink" Target="consultantplus://offline/ref=52B8D4B9C948026EB6034B9257FF40D73B3C9DDBC2A887880B51C42FF4B9D24F0442656341C596890E06DB3C61F9328B6750348A1538E394A1A9FB6FXDK0M" TargetMode="External"/><Relationship Id="rId2064" Type="http://schemas.openxmlformats.org/officeDocument/2006/relationships/hyperlink" Target="consultantplus://offline/ref=1496B0401B1BB89E489F79DD4CD1A40C2E76B529249A775E68EC51D0C7A3495252A8B1539F9AE9C552FED5C281F23E9E91183A3A0952DF364458EDB4YEKBM" TargetMode="External"/><Relationship Id="rId2271" Type="http://schemas.openxmlformats.org/officeDocument/2006/relationships/hyperlink" Target="consultantplus://offline/ref=1496B0401B1BB89E489F79DD4CD1A40C2E76B5292498765764E851D0C7A3495252A8B1539F9AE9C552FED1C788F23E9E91183A3A0952DF364458EDB4YEKBM" TargetMode="External"/><Relationship Id="rId243" Type="http://schemas.openxmlformats.org/officeDocument/2006/relationships/hyperlink" Target="consultantplus://offline/ref=52B8D4B9C948026EB6034B9257FF40D73B3C9DDBC2AA8A8E0459C42FF4B9D24F0442656341C596890E06DA356AF9328B6750348A1538E394A1A9FB6FXDK0M" TargetMode="External"/><Relationship Id="rId450" Type="http://schemas.openxmlformats.org/officeDocument/2006/relationships/hyperlink" Target="consultantplus://offline/ref=52B8D4B9C948026EB6034B9257FF40D73B3C9DDBC2AB808F0A5AC42FF4B9D24F0442656341C596890E06DA3663F9328B6750348A1538E394A1A9FB6FXDK0M" TargetMode="External"/><Relationship Id="rId1080" Type="http://schemas.openxmlformats.org/officeDocument/2006/relationships/hyperlink" Target="consultantplus://offline/ref=52B8D4B9C948026EB6034B9257FF40D73B3C9DDBC2AD828D055FC42FF4B9D24F0442656341C596890E06D83666F9328B6750348A1538E394A1A9FB6FXDK0M" TargetMode="External"/><Relationship Id="rId2131" Type="http://schemas.openxmlformats.org/officeDocument/2006/relationships/hyperlink" Target="consultantplus://offline/ref=1496B0401B1BB89E489F79CB5FBDF8042B78EE2D229D75003CBF578798F34F0712E8B704DDDAE2CF06AF919684F96BD1D5492938084EYDKEM" TargetMode="External"/><Relationship Id="rId103" Type="http://schemas.openxmlformats.org/officeDocument/2006/relationships/hyperlink" Target="consultantplus://offline/ref=52B8D4B9C948026EB6034B9257FF40D73B3C9DDBC5AB848C00529925FCE0DE4D034D3A74468C9A880E06DA3369A6379E7608398B0A26E78EBDABF9X6KCM" TargetMode="External"/><Relationship Id="rId310" Type="http://schemas.openxmlformats.org/officeDocument/2006/relationships/hyperlink" Target="consultantplus://offline/ref=52B8D4B9C948026EB6034B9257FF40D73B3C9DDBCBA0858B07529925FCE0DE4D034D3A74468C9A880E06DE3769A6379E7608398B0A26E78EBDABF9X6KCM" TargetMode="External"/><Relationship Id="rId1897" Type="http://schemas.openxmlformats.org/officeDocument/2006/relationships/hyperlink" Target="consultantplus://offline/ref=1496B0401B1BB89E489F79DD4CD1A40C2E76B529249E7E5267ED51D0C7A3495252A8B1539F9AE9C552FED1C188F23E9E91183A3A0952DF364458EDB4YEKBM" TargetMode="External"/><Relationship Id="rId1757" Type="http://schemas.openxmlformats.org/officeDocument/2006/relationships/hyperlink" Target="consultantplus://offline/ref=1496B0401B1BB89E489F79DD4CD1A40C2E76B529249A7C5565E851D0C7A3495252A8B1539F9AE9C552FED7C488F23E9E91183A3A0952DF364458EDB4YEKBM" TargetMode="External"/><Relationship Id="rId1964" Type="http://schemas.openxmlformats.org/officeDocument/2006/relationships/hyperlink" Target="consultantplus://offline/ref=1496B0401B1BB89E489F79DD4CD1A40C2E76B529249E7E5267ED51D0C7A3495252A8B1539F9AE9C552FED1C788F23E9E91183A3A0952DF364458EDB4YEKBM" TargetMode="External"/><Relationship Id="rId2808" Type="http://schemas.openxmlformats.org/officeDocument/2006/relationships/hyperlink" Target="consultantplus://offline/ref=2A5A51CD2E2AD1284C3BFD81B8B651F78B84B9591043CA2AED95295DEE7F16A44753100EA21F5D17D5D49F4EF7712F8E6718DC518BF0BCF5B4FFA84EZ2K8M" TargetMode="External"/><Relationship Id="rId49" Type="http://schemas.openxmlformats.org/officeDocument/2006/relationships/hyperlink" Target="consultantplus://offline/ref=52B8D4B9C948026EB6034B9257FF40D73B3C9DDBC7A88B8F02529925FCE0DE4D034D3A6646D496880F18DA317CF066D8X2K2M" TargetMode="External"/><Relationship Id="rId1617" Type="http://schemas.openxmlformats.org/officeDocument/2006/relationships/hyperlink" Target="consultantplus://offline/ref=1496B0401B1BB89E489F79CB5FBDF8042A7CEE23269B75003CBF578798F34F0700E8EF0ADCDFFAC456E0D7C38BYFK8M" TargetMode="External"/><Relationship Id="rId1824" Type="http://schemas.openxmlformats.org/officeDocument/2006/relationships/hyperlink" Target="consultantplus://offline/ref=1496B0401B1BB89E489F79DD4CD1A40C2E76B52924997E5362EE51D0C7A3495252A8B1539F9AE9C552FED5CA8BF23E9E91183A3A0952DF364458EDB4YEKBM" TargetMode="External"/><Relationship Id="rId2598" Type="http://schemas.openxmlformats.org/officeDocument/2006/relationships/hyperlink" Target="consultantplus://offline/ref=1496B0401B1BB89E489F79DD4CD1A40C2E76B529249B7F5E65EC51D0C7A3495252A8B1539F9AE9C552FED5CA80F23E9E91183A3A0952DF364458EDB4YEKBM" TargetMode="External"/><Relationship Id="rId777" Type="http://schemas.openxmlformats.org/officeDocument/2006/relationships/hyperlink" Target="consultantplus://offline/ref=52B8D4B9C948026EB6034B9257FF40D73B3C9DDBC2AA838A065EC42FF4B9D24F0442656341C596890E06DA366AF9328B6750348A1538E394A1A9FB6FXDK0M" TargetMode="External"/><Relationship Id="rId984" Type="http://schemas.openxmlformats.org/officeDocument/2006/relationships/hyperlink" Target="consultantplus://offline/ref=52B8D4B9C948026EB6034B9257FF40D73B3C9DDBC2A887880B51C42FF4B9D24F0442656341C596890E06D93D6AF9328B6750348A1538E394A1A9FB6FXDK0M" TargetMode="External"/><Relationship Id="rId2458" Type="http://schemas.openxmlformats.org/officeDocument/2006/relationships/hyperlink" Target="consultantplus://offline/ref=1496B0401B1BB89E489F79CB5FBDF8042A75ED21229275003CBF578798F34F0712E8B706DCDEE3C356F58192CDAC67CFD453373E164EDF30Y5KBM" TargetMode="External"/><Relationship Id="rId2665" Type="http://schemas.openxmlformats.org/officeDocument/2006/relationships/hyperlink" Target="consultantplus://offline/ref=1496B0401B1BB89E489F79DD4CD1A40C2E76B529249E7E5267ED51D0C7A3495252A8B1539F9AE9C552FED5C381F23E9E91183A3A0952DF364458EDB4YEKBM" TargetMode="External"/><Relationship Id="rId637" Type="http://schemas.openxmlformats.org/officeDocument/2006/relationships/hyperlink" Target="consultantplus://offline/ref=52B8D4B9C948026EB6034B9257FF40D73B3C9DDBC2A885810350C42FF4B9D24F0442656341C596890E06DA3065F9328B6750348A1538E394A1A9FB6FXDK0M" TargetMode="External"/><Relationship Id="rId844" Type="http://schemas.openxmlformats.org/officeDocument/2006/relationships/hyperlink" Target="consultantplus://offline/ref=52B8D4B9C948026EB6034B9257FF40D73B3C9DDBCAA9868F05529925FCE0DE4D034D3A74468C9A880E06D33369A6379E7608398B0A26E78EBDABF9X6KCM" TargetMode="External"/><Relationship Id="rId1267" Type="http://schemas.openxmlformats.org/officeDocument/2006/relationships/hyperlink" Target="consultantplus://offline/ref=1496B0401B1BB89E489F79DD4CD1A40C2E76B529249B765063E951D0C7A3495252A8B1539F9AE9C552FED5C08FF23E9E91183A3A0952DF364458EDB4YEKBM" TargetMode="External"/><Relationship Id="rId1474" Type="http://schemas.openxmlformats.org/officeDocument/2006/relationships/hyperlink" Target="consultantplus://offline/ref=1496B0401B1BB89E489F79CB5FBDF8042B7AE323229C75003CBF578798F34F0712E8B706DCDEE2C652F58192CDAC67CFD453373E164EDF30Y5KBM" TargetMode="External"/><Relationship Id="rId1681" Type="http://schemas.openxmlformats.org/officeDocument/2006/relationships/hyperlink" Target="consultantplus://offline/ref=1496B0401B1BB89E489F79DD4CD1A40C2E76B529249B7B5769E351D0C7A3495252A8B1539F9AE9C552FED2C189F23E9E91183A3A0952DF364458EDB4YEKBM" TargetMode="External"/><Relationship Id="rId2318" Type="http://schemas.openxmlformats.org/officeDocument/2006/relationships/hyperlink" Target="consultantplus://offline/ref=1496B0401B1BB89E489F79CB5FBDF8042F74EB2C2D91280A34E65B859FFC101015A1BB07DCDFE3CD59AA8487DCF46ACECB4D33240A4CDDY3K3M" TargetMode="External"/><Relationship Id="rId2525" Type="http://schemas.openxmlformats.org/officeDocument/2006/relationships/hyperlink" Target="consultantplus://offline/ref=1496B0401B1BB89E489F79DD4CD1A40C2E76B5292498765764E851D0C7A3495252A8B1539F9AE9C552FED5C381F23E9E91183A3A0952DF364458EDB4YEKBM" TargetMode="External"/><Relationship Id="rId2732" Type="http://schemas.openxmlformats.org/officeDocument/2006/relationships/hyperlink" Target="consultantplus://offline/ref=1496B0401B1BB89E489F79CB5FBDF8042B78EE2D229D75003CBF578798F34F0712E8B704DDDAE2CF06AF919684F96BD1D5492938084EYDKEM" TargetMode="External"/><Relationship Id="rId704" Type="http://schemas.openxmlformats.org/officeDocument/2006/relationships/hyperlink" Target="consultantplus://offline/ref=52B8D4B9C948026EB6034B9257FF40D73B3C9DDBC2AD828D055FC42FF4B9D24F0442656341C596890E06DB3761F9328B6750348A1538E394A1A9FB6FXDK0M" TargetMode="External"/><Relationship Id="rId911" Type="http://schemas.openxmlformats.org/officeDocument/2006/relationships/hyperlink" Target="consultantplus://offline/ref=52B8D4B9C948026EB6034B9257FF40D73B3C9DDBC2AB858C075DC42FF4B9D24F0442656341C596890E06DA3763F9328B6750348A1538E394A1A9FB6FXDK0M" TargetMode="External"/><Relationship Id="rId1127" Type="http://schemas.openxmlformats.org/officeDocument/2006/relationships/hyperlink" Target="consultantplus://offline/ref=1496B0401B1BB89E489F79DD4CD1A40C2E76B529249A7C5565E851D0C7A3495252A8B1539F9AE9C552FED4CA8DF23E9E91183A3A0952DF364458EDB4YEKBM" TargetMode="External"/><Relationship Id="rId1334" Type="http://schemas.openxmlformats.org/officeDocument/2006/relationships/hyperlink" Target="consultantplus://offline/ref=1496B0401B1BB89E489F79DD4CD1A40C2E76B529249E7E5267ED51D0C7A3495252A8B1539F9AE9C552FED7C488F23E9E91183A3A0952DF364458EDB4YEKBM" TargetMode="External"/><Relationship Id="rId1541" Type="http://schemas.openxmlformats.org/officeDocument/2006/relationships/hyperlink" Target="consultantplus://offline/ref=1496B0401B1BB89E489F79DD4CD1A40C2E76B5292398785362E00CDACFFA455055A7EE4498D3E5C452FED7C282AD3B8B8040373B164CDB2C585AEFYBK7M" TargetMode="External"/><Relationship Id="rId40" Type="http://schemas.openxmlformats.org/officeDocument/2006/relationships/hyperlink" Target="consultantplus://offline/ref=52B8D4B9C948026EB6034B9257FF40D73B3C9DDBC0A0868B05529925FCE0DE4D034D3A6646D496880F18DA317CF066D8X2K2M" TargetMode="External"/><Relationship Id="rId1401" Type="http://schemas.openxmlformats.org/officeDocument/2006/relationships/hyperlink" Target="consultantplus://offline/ref=1496B0401B1BB89E489F79CB5FBDF8042B7AE323229C75003CBF578798F34F0712E8B703D5D8EF9003BA80CE89F874CFD153353A0AY4KDM" TargetMode="External"/><Relationship Id="rId287" Type="http://schemas.openxmlformats.org/officeDocument/2006/relationships/hyperlink" Target="consultantplus://offline/ref=52B8D4B9C948026EB6034B9257FF40D73B3C9DDBC2A887880B51C42FF4B9D24F0442656341C596890E06DA3260F9328B6750348A1538E394A1A9FB6FXDK0M" TargetMode="External"/><Relationship Id="rId494" Type="http://schemas.openxmlformats.org/officeDocument/2006/relationships/hyperlink" Target="consultantplus://offline/ref=52B8D4B9C948026EB6034B9257FF40D73B3C9DDBC2AA878D0258C42FF4B9D24F0442656341C596890E06DA3465F9328B6750348A1538E394A1A9FB6FXDK0M" TargetMode="External"/><Relationship Id="rId2175" Type="http://schemas.openxmlformats.org/officeDocument/2006/relationships/hyperlink" Target="consultantplus://offline/ref=1496B0401B1BB89E489F79DD4CD1A40C2E76B5292499775460ED51D0C7A3495252A8B1538D9AB1C952FFCBC38DE768CFD7Y4KCM" TargetMode="External"/><Relationship Id="rId2382" Type="http://schemas.openxmlformats.org/officeDocument/2006/relationships/hyperlink" Target="consultantplus://offline/ref=1496B0401B1BB89E489F79DD4CD1A40C2E76B5292D93795465E00CDACFFA455055A7EE4498D3E5C452FDDCC082AD3B8B8040373B164CDB2C585AEFYBK7M" TargetMode="External"/><Relationship Id="rId147" Type="http://schemas.openxmlformats.org/officeDocument/2006/relationships/hyperlink" Target="consultantplus://offline/ref=52B8D4B9C948026EB6034B9257FF40D73B3C9DDBC2AB8281015FC42FF4B9D24F0442656341C596890E06DA3564F9328B6750348A1538E394A1A9FB6FXDK0M" TargetMode="External"/><Relationship Id="rId354" Type="http://schemas.openxmlformats.org/officeDocument/2006/relationships/hyperlink" Target="consultantplus://offline/ref=52B8D4B9C948026EB6034B9257FF40D73B3C9DDBC2A9808A075AC42FF4B9D24F0442656341C596890E06DA366BF9328B6750348A1538E394A1A9FB6FXDK0M" TargetMode="External"/><Relationship Id="rId1191" Type="http://schemas.openxmlformats.org/officeDocument/2006/relationships/hyperlink" Target="consultantplus://offline/ref=1496B0401B1BB89E489F79DD4CD1A40C2E76B529249B7B5769E351D0C7A3495252A8B1539F9AE9C552FED0C78FF23E9E91183A3A0952DF364458EDB4YEKBM" TargetMode="External"/><Relationship Id="rId2035" Type="http://schemas.openxmlformats.org/officeDocument/2006/relationships/hyperlink" Target="consultantplus://offline/ref=1496B0401B1BB89E489F79DD4CD1A40C2E76B5292498765764E851D0C7A3495252A8B1539F9AE9C552FED6CB8DF23E9E91183A3A0952DF364458EDB4YEKBM" TargetMode="External"/><Relationship Id="rId561" Type="http://schemas.openxmlformats.org/officeDocument/2006/relationships/hyperlink" Target="consultantplus://offline/ref=52B8D4B9C948026EB6034B9257FF40D73B3C9DDBC2A887880B51C42FF4B9D24F0442656341C596890E06DB3D61F9328B6750348A1538E394A1A9FB6FXDK0M" TargetMode="External"/><Relationship Id="rId2242" Type="http://schemas.openxmlformats.org/officeDocument/2006/relationships/hyperlink" Target="consultantplus://offline/ref=1496B0401B1BB89E489F79CB5FBDF804297EEB21249C75003CBF578798F34F0700E8EF0ADCDFFAC456E0D7C38BYFK8M" TargetMode="External"/><Relationship Id="rId214" Type="http://schemas.openxmlformats.org/officeDocument/2006/relationships/hyperlink" Target="consultantplus://offline/ref=52B8D4B9C948026EB6034B9257FF40D73B3C9DDBCBA0858B07529925FCE0DE4D034D3A74468C9A880E06D83269A6379E7608398B0A26E78EBDABF9X6KCM" TargetMode="External"/><Relationship Id="rId421" Type="http://schemas.openxmlformats.org/officeDocument/2006/relationships/hyperlink" Target="consultantplus://offline/ref=52B8D4B9C948026EB6034B9257FF40D73B3C9DDBC2AD828D055FC42FF4B9D24F0442656341C596890E06DA306BF9328B6750348A1538E394A1A9FB6FXDK0M" TargetMode="External"/><Relationship Id="rId1051" Type="http://schemas.openxmlformats.org/officeDocument/2006/relationships/hyperlink" Target="consultantplus://offline/ref=52B8D4B9C948026EB6034B9257FF40D73B3C9DDBC2AD828D055FC42FF4B9D24F0442656341C596890E06D8376BF9328B6750348A1538E394A1A9FB6FXDK0M" TargetMode="External"/><Relationship Id="rId2102" Type="http://schemas.openxmlformats.org/officeDocument/2006/relationships/hyperlink" Target="consultantplus://offline/ref=1496B0401B1BB89E489F79DD4CD1A40C2E76B529249B7B5769E351D0C7A3495252A8B1539F9AE9C552FEDDCA8EF23E9E91183A3A0952DF364458EDB4YEKBM" TargetMode="External"/><Relationship Id="rId1868" Type="http://schemas.openxmlformats.org/officeDocument/2006/relationships/hyperlink" Target="consultantplus://offline/ref=1496B0401B1BB89E489F79DD4CD1A40C2E76B52924987D5F67EF51D0C7A3495252A8B1539F9AE9C552FED5C48AF23E9E91183A3A0952DF364458EDB4YEKBM" TargetMode="External"/><Relationship Id="rId1728" Type="http://schemas.openxmlformats.org/officeDocument/2006/relationships/hyperlink" Target="consultantplus://offline/ref=1496B0401B1BB89E489F79DD4CD1A40C2E76B5292498765764E851D0C7A3495252A8B1539F9AE9C552FED6C581F23E9E91183A3A0952DF364458EDB4YEKBM" TargetMode="External"/><Relationship Id="rId1935" Type="http://schemas.openxmlformats.org/officeDocument/2006/relationships/hyperlink" Target="consultantplus://offline/ref=1496B0401B1BB89E489F79DD4CD1A40C2E76B529249E7E5267ED51D0C7A3495252A8B1539F9AE9C552FED1C089F23E9E91183A3A0952DF364458EDB4YEKBM" TargetMode="External"/><Relationship Id="rId4" Type="http://schemas.openxmlformats.org/officeDocument/2006/relationships/hyperlink" Target="consultantplus://offline/ref=52B8D4B9C948026EB6034B8444931CDF3F35C3D0C4A889DF5E0DC278ABE9D41A56023B3A028085880A18D83560XFK3M" TargetMode="External"/><Relationship Id="rId888" Type="http://schemas.openxmlformats.org/officeDocument/2006/relationships/hyperlink" Target="consultantplus://offline/ref=52B8D4B9C948026EB6035C8646931CDF3E3EC2D2C4AD89DF5E0DC278ABE9D41A56023B3A028085880A18D83560XFK3M" TargetMode="External"/><Relationship Id="rId2569" Type="http://schemas.openxmlformats.org/officeDocument/2006/relationships/hyperlink" Target="consultantplus://offline/ref=1496B0401B1BB89E489F79DD4CD1A40C2E76B52924987D5F67EF51D0C7A3495252A8B1539F9AE9C552FED5CA80F23E9E91183A3A0952DF364458EDB4YEKBM" TargetMode="External"/><Relationship Id="rId2776" Type="http://schemas.openxmlformats.org/officeDocument/2006/relationships/hyperlink" Target="consultantplus://offline/ref=2A5A51CD2E2AD1284C3BFD97ABDA0DFF8E88E6551945C97BB7C12F0AB12F10F115134E57E15A4E16D1CA9C4EF7Z7KBM" TargetMode="External"/><Relationship Id="rId748" Type="http://schemas.openxmlformats.org/officeDocument/2006/relationships/hyperlink" Target="consultantplus://offline/ref=52B8D4B9C948026EB6034B8444931CDF3E32C6DFC4AE89DF5E0DC278ABE9D41A4402633403859D835A579E606FF267C4230127881424XEK2M" TargetMode="External"/><Relationship Id="rId955" Type="http://schemas.openxmlformats.org/officeDocument/2006/relationships/hyperlink" Target="consultantplus://offline/ref=52B8D4B9C948026EB6034B9257FF40D73B3C9DDBC5A9818107529925FCE0DE4D034D3A74468C9A880E06DD3469A6379E7608398B0A26E78EBDABF9X6KCM" TargetMode="External"/><Relationship Id="rId1378" Type="http://schemas.openxmlformats.org/officeDocument/2006/relationships/hyperlink" Target="consultantplus://offline/ref=1496B0401B1BB89E489F79DD4CD1A40C2E76B5292D93795465E00CDACFFA455055A7EE4498D3E5C452FCD3C782AD3B8B8040373B164CDB2C585AEFYBK7M" TargetMode="External"/><Relationship Id="rId1585" Type="http://schemas.openxmlformats.org/officeDocument/2006/relationships/hyperlink" Target="consultantplus://offline/ref=1496B0401B1BB89E489F79DD4CD1A40C2E76B5292D93795465E00CDACFFA455055A7EE4498D3E5C452FCDCC482AD3B8B8040373B164CDB2C585AEFYBK7M" TargetMode="External"/><Relationship Id="rId1792" Type="http://schemas.openxmlformats.org/officeDocument/2006/relationships/hyperlink" Target="consultantplus://offline/ref=1496B0401B1BB89E489F79DD4CD1A40C2E76B529229E7F5562E00CDACFFA455055A7EE4498D3E5C452FED4C482AD3B8B8040373B164CDB2C585AEFYBK7M" TargetMode="External"/><Relationship Id="rId2429" Type="http://schemas.openxmlformats.org/officeDocument/2006/relationships/hyperlink" Target="consultantplus://offline/ref=1496B0401B1BB89E489F79DD4CD1A40C2E76B529249B795E61E251D0C7A3495252A8B1539F9AE9C552FED4CA81F23E9E91183A3A0952DF364458EDB4YEKBM" TargetMode="External"/><Relationship Id="rId2636" Type="http://schemas.openxmlformats.org/officeDocument/2006/relationships/hyperlink" Target="consultantplus://offline/ref=1496B0401B1BB89E489F79CB5FBDF8042B7AEF20269C75003CBF578798F34F0712E8B706DDDFE5C156F58192CDAC67CFD453373E164EDF30Y5KBM" TargetMode="External"/><Relationship Id="rId84" Type="http://schemas.openxmlformats.org/officeDocument/2006/relationships/hyperlink" Target="consultantplus://offline/ref=52B8D4B9C948026EB6034B9257FF40D73B3C9DDBC6A8808E04529925FCE0DE4D034D3A6646D496880F18DA317CF066D8X2K2M" TargetMode="External"/><Relationship Id="rId608" Type="http://schemas.openxmlformats.org/officeDocument/2006/relationships/hyperlink" Target="consultantplus://offline/ref=52B8D4B9C948026EB6034B9257FF40D73B3C9DDBC5A9828D00529925FCE0DE4D034D3A74468C9A880E06DB3C69A6379E7608398B0A26E78EBDABF9X6KCM" TargetMode="External"/><Relationship Id="rId815" Type="http://schemas.openxmlformats.org/officeDocument/2006/relationships/hyperlink" Target="consultantplus://offline/ref=52B8D4B9C948026EB6034B9257FF40D73B3C9DDBC2AB8A88025CC42FF4B9D24F0442656341C596890E06DA3766F9328B6750348A1538E394A1A9FB6FXDK0M" TargetMode="External"/><Relationship Id="rId1238" Type="http://schemas.openxmlformats.org/officeDocument/2006/relationships/hyperlink" Target="consultantplus://offline/ref=1496B0401B1BB89E489F79DD4CD1A40C2E76B52924997F5564EC51D0C7A3495252A8B1539F9AE9C552FED5C68BF23E9E91183A3A0952DF364458EDB4YEKBM" TargetMode="External"/><Relationship Id="rId1445" Type="http://schemas.openxmlformats.org/officeDocument/2006/relationships/hyperlink" Target="consultantplus://offline/ref=1496B0401B1BB89E489F79DD4CD1A40C2E76B5292D927D5167E00CDACFFA455055A7EE4498D3E5C452FFD6C782AD3B8B8040373B164CDB2C585AEFYBK7M" TargetMode="External"/><Relationship Id="rId1652" Type="http://schemas.openxmlformats.org/officeDocument/2006/relationships/hyperlink" Target="consultantplus://offline/ref=1496B0401B1BB89E489F79CB5FBDF8042B78EE2D229D75003CBF578798F34F0712E8B704DDDAE2CF06AF919684F96BD1D5492938084EYDKEM" TargetMode="External"/><Relationship Id="rId1305" Type="http://schemas.openxmlformats.org/officeDocument/2006/relationships/hyperlink" Target="consultantplus://offline/ref=1496B0401B1BB89E489F79DD4CD1A40C2E76B52924997D5266E351D0C7A3495252A8B1539F9AE9C552FED4C38AF23E9E91183A3A0952DF364458EDB4YEKBM" TargetMode="External"/><Relationship Id="rId2703" Type="http://schemas.openxmlformats.org/officeDocument/2006/relationships/hyperlink" Target="consultantplus://offline/ref=1496B0401B1BB89E489F79DD4CD1A40C2E76B5292498765764E851D0C7A3495252A8B1539F9AE9C552FED0C38EF23E9E91183A3A0952DF364458EDB4YEK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896</Pages>
  <Words>328093</Words>
  <Characters>1870133</Characters>
  <Application>Microsoft Office Word</Application>
  <DocSecurity>0</DocSecurity>
  <Lines>15584</Lines>
  <Paragraphs>4387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Чемодурова Наталья Анатольевна</dc:creator>
  <cp:keywords/>
  <dc:description/>
  <cp:lastModifiedBy>Чемодурова Наталья Анатольевна</cp:lastModifiedBy>
  <cp:revision>2</cp:revision>
  <dcterms:created xsi:type="dcterms:W3CDTF">2021-04-01T13:01:00Z</dcterms:created>
  <dcterms:modified xsi:type="dcterms:W3CDTF">2021-04-01T13:01:00Z</dcterms:modified>
</cp:coreProperties>
</file>